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A012C" w:rsidRPr="006D306A" w:rsidRDefault="00DA012C" w:rsidP="00DA012C">
      <w:pPr>
        <w:spacing w:line="480" w:lineRule="auto"/>
        <w:jc w:val="both"/>
        <w:rPr>
          <w:rFonts w:ascii="Times New Roman" w:hAnsi="Times New Roman" w:cs="Times New Roman"/>
          <w:b/>
          <w:sz w:val="28"/>
          <w:szCs w:val="28"/>
        </w:rPr>
      </w:pPr>
      <w:bookmarkStart w:id="0" w:name="_Hlk529186288"/>
      <w:r w:rsidRPr="006D306A">
        <w:rPr>
          <w:rFonts w:ascii="Times New Roman" w:hAnsi="Times New Roman" w:cs="Times New Roman"/>
          <w:b/>
          <w:sz w:val="28"/>
          <w:szCs w:val="28"/>
        </w:rPr>
        <w:t xml:space="preserve">Ultrastructure imaging of </w:t>
      </w:r>
      <w:r w:rsidRPr="006D306A">
        <w:rPr>
          <w:rFonts w:ascii="Times New Roman" w:hAnsi="Times New Roman" w:cs="Times New Roman"/>
          <w:b/>
          <w:i/>
          <w:sz w:val="28"/>
          <w:szCs w:val="28"/>
        </w:rPr>
        <w:t>Pseudomonas aeruginosa</w:t>
      </w:r>
      <w:r w:rsidRPr="006D306A">
        <w:rPr>
          <w:rFonts w:ascii="Times New Roman" w:hAnsi="Times New Roman" w:cs="Times New Roman"/>
          <w:b/>
          <w:sz w:val="28"/>
          <w:szCs w:val="28"/>
        </w:rPr>
        <w:t xml:space="preserve"> lawn biofilms and eradication of the tobramycin-resistant </w:t>
      </w:r>
      <w:bookmarkEnd w:id="0"/>
      <w:r w:rsidRPr="006D306A">
        <w:rPr>
          <w:rFonts w:ascii="Times New Roman" w:hAnsi="Times New Roman" w:cs="Times New Roman"/>
          <w:b/>
          <w:sz w:val="28"/>
          <w:szCs w:val="28"/>
        </w:rPr>
        <w:t xml:space="preserve">variants under </w:t>
      </w:r>
      <w:r w:rsidRPr="006D306A">
        <w:rPr>
          <w:rFonts w:ascii="Times New Roman" w:hAnsi="Times New Roman" w:cs="Times New Roman"/>
          <w:b/>
          <w:i/>
          <w:iCs/>
          <w:sz w:val="28"/>
          <w:szCs w:val="28"/>
        </w:rPr>
        <w:t xml:space="preserve">in vitro </w:t>
      </w:r>
      <w:r w:rsidRPr="006D306A">
        <w:rPr>
          <w:rFonts w:ascii="Times New Roman" w:hAnsi="Times New Roman" w:cs="Times New Roman"/>
          <w:b/>
          <w:sz w:val="28"/>
          <w:szCs w:val="28"/>
        </w:rPr>
        <w:t>electroceutical treatment</w:t>
      </w:r>
    </w:p>
    <w:p w:rsidR="00E81B8B" w:rsidRPr="006D306A" w:rsidRDefault="00E81B8B" w:rsidP="00127F38">
      <w:pPr>
        <w:spacing w:line="240" w:lineRule="auto"/>
        <w:jc w:val="both"/>
        <w:rPr>
          <w:rFonts w:ascii="Times New Roman" w:hAnsi="Times New Roman" w:cs="Times New Roman"/>
          <w:b/>
          <w:bCs/>
          <w:sz w:val="24"/>
          <w:szCs w:val="24"/>
        </w:rPr>
      </w:pPr>
      <w:r w:rsidRPr="006D306A">
        <w:rPr>
          <w:rFonts w:ascii="Times New Roman" w:hAnsi="Times New Roman" w:cs="Times New Roman"/>
          <w:b/>
          <w:bCs/>
          <w:sz w:val="24"/>
          <w:szCs w:val="24"/>
        </w:rPr>
        <w:t>Varun Lochab</w:t>
      </w:r>
      <w:r w:rsidR="00771541" w:rsidRPr="006D306A">
        <w:rPr>
          <w:rFonts w:ascii="Times New Roman" w:hAnsi="Times New Roman" w:cs="Times New Roman"/>
          <w:b/>
          <w:bCs/>
          <w:sz w:val="24"/>
          <w:szCs w:val="24"/>
          <w:vertAlign w:val="superscript"/>
        </w:rPr>
        <w:t>1</w:t>
      </w:r>
      <w:r w:rsidR="005B7C7B" w:rsidRPr="006D306A">
        <w:rPr>
          <w:rFonts w:ascii="Times New Roman" w:hAnsi="Times New Roman" w:cs="Times New Roman"/>
          <w:b/>
          <w:bCs/>
          <w:sz w:val="24"/>
          <w:szCs w:val="24"/>
        </w:rPr>
        <w:t>,</w:t>
      </w:r>
      <w:r w:rsidRPr="006D306A">
        <w:rPr>
          <w:rFonts w:ascii="Times New Roman" w:hAnsi="Times New Roman" w:cs="Times New Roman"/>
          <w:b/>
          <w:bCs/>
          <w:sz w:val="24"/>
          <w:szCs w:val="24"/>
        </w:rPr>
        <w:t xml:space="preserve"> Travis H</w:t>
      </w:r>
      <w:r w:rsidR="0053788B" w:rsidRPr="006D306A">
        <w:rPr>
          <w:rFonts w:ascii="Times New Roman" w:hAnsi="Times New Roman" w:cs="Times New Roman"/>
          <w:b/>
          <w:bCs/>
          <w:sz w:val="24"/>
          <w:szCs w:val="24"/>
        </w:rPr>
        <w:t>.</w:t>
      </w:r>
      <w:r w:rsidRPr="006D306A">
        <w:rPr>
          <w:rFonts w:ascii="Times New Roman" w:hAnsi="Times New Roman" w:cs="Times New Roman"/>
          <w:b/>
          <w:bCs/>
          <w:sz w:val="24"/>
          <w:szCs w:val="24"/>
        </w:rPr>
        <w:t xml:space="preserve"> Jones</w:t>
      </w:r>
      <w:r w:rsidR="00771541" w:rsidRPr="006D306A">
        <w:rPr>
          <w:rFonts w:ascii="Times New Roman" w:hAnsi="Times New Roman" w:cs="Times New Roman"/>
          <w:b/>
          <w:bCs/>
          <w:sz w:val="24"/>
          <w:szCs w:val="24"/>
          <w:vertAlign w:val="superscript"/>
        </w:rPr>
        <w:t>1</w:t>
      </w:r>
      <w:r w:rsidRPr="006D306A">
        <w:rPr>
          <w:rFonts w:ascii="Times New Roman" w:hAnsi="Times New Roman" w:cs="Times New Roman"/>
          <w:b/>
          <w:bCs/>
          <w:sz w:val="24"/>
          <w:szCs w:val="24"/>
        </w:rPr>
        <w:t>, Devendra H</w:t>
      </w:r>
      <w:r w:rsidR="0053788B" w:rsidRPr="006D306A">
        <w:rPr>
          <w:rFonts w:ascii="Times New Roman" w:hAnsi="Times New Roman" w:cs="Times New Roman"/>
          <w:b/>
          <w:bCs/>
          <w:sz w:val="24"/>
          <w:szCs w:val="24"/>
        </w:rPr>
        <w:t>.</w:t>
      </w:r>
      <w:r w:rsidRPr="006D306A">
        <w:rPr>
          <w:rFonts w:ascii="Times New Roman" w:hAnsi="Times New Roman" w:cs="Times New Roman"/>
          <w:b/>
          <w:bCs/>
          <w:sz w:val="24"/>
          <w:szCs w:val="24"/>
        </w:rPr>
        <w:t xml:space="preserve"> Dusane</w:t>
      </w:r>
      <w:r w:rsidRPr="006D306A">
        <w:rPr>
          <w:rFonts w:ascii="Times New Roman" w:hAnsi="Times New Roman" w:cs="Times New Roman"/>
          <w:b/>
          <w:bCs/>
          <w:sz w:val="24"/>
          <w:szCs w:val="24"/>
          <w:vertAlign w:val="superscript"/>
        </w:rPr>
        <w:t>2</w:t>
      </w:r>
      <w:r w:rsidR="005A6189" w:rsidRPr="006D306A">
        <w:rPr>
          <w:rFonts w:ascii="Times New Roman" w:hAnsi="Times New Roman" w:cs="Times New Roman"/>
          <w:b/>
          <w:bCs/>
          <w:sz w:val="24"/>
          <w:szCs w:val="24"/>
        </w:rPr>
        <w:t>,</w:t>
      </w:r>
      <w:r w:rsidR="002311B2" w:rsidRPr="006D306A">
        <w:rPr>
          <w:rFonts w:ascii="Times New Roman" w:hAnsi="Times New Roman" w:cs="Times New Roman"/>
          <w:b/>
          <w:bCs/>
          <w:sz w:val="24"/>
          <w:szCs w:val="24"/>
        </w:rPr>
        <w:t xml:space="preserve"> Casey</w:t>
      </w:r>
      <w:r w:rsidR="0053788B" w:rsidRPr="006D306A">
        <w:rPr>
          <w:rFonts w:ascii="Times New Roman" w:hAnsi="Times New Roman" w:cs="Times New Roman"/>
          <w:b/>
          <w:bCs/>
          <w:sz w:val="24"/>
          <w:szCs w:val="24"/>
        </w:rPr>
        <w:t xml:space="preserve"> W. </w:t>
      </w:r>
      <w:r w:rsidR="002311B2" w:rsidRPr="006D306A">
        <w:rPr>
          <w:rFonts w:ascii="Times New Roman" w:hAnsi="Times New Roman" w:cs="Times New Roman"/>
          <w:b/>
          <w:bCs/>
          <w:sz w:val="24"/>
          <w:szCs w:val="24"/>
        </w:rPr>
        <w:t>Peters</w:t>
      </w:r>
      <w:r w:rsidR="002311B2" w:rsidRPr="006D306A">
        <w:rPr>
          <w:rFonts w:ascii="Times New Roman" w:hAnsi="Times New Roman" w:cs="Times New Roman"/>
          <w:b/>
          <w:bCs/>
          <w:sz w:val="24"/>
          <w:szCs w:val="24"/>
          <w:vertAlign w:val="superscript"/>
        </w:rPr>
        <w:t>2</w:t>
      </w:r>
      <w:r w:rsidR="002311B2" w:rsidRPr="006D306A">
        <w:rPr>
          <w:rFonts w:ascii="Times New Roman" w:hAnsi="Times New Roman" w:cs="Times New Roman"/>
          <w:b/>
          <w:bCs/>
          <w:sz w:val="24"/>
          <w:szCs w:val="24"/>
        </w:rPr>
        <w:t>,</w:t>
      </w:r>
      <w:r w:rsidRPr="006D306A">
        <w:rPr>
          <w:rFonts w:ascii="Times New Roman" w:hAnsi="Times New Roman" w:cs="Times New Roman"/>
          <w:b/>
          <w:bCs/>
          <w:sz w:val="24"/>
          <w:szCs w:val="24"/>
        </w:rPr>
        <w:t xml:space="preserve"> </w:t>
      </w:r>
      <w:r w:rsidR="005A6189" w:rsidRPr="006D306A">
        <w:rPr>
          <w:rFonts w:ascii="Times New Roman" w:hAnsi="Times New Roman" w:cs="Times New Roman"/>
          <w:b/>
          <w:bCs/>
          <w:sz w:val="24"/>
          <w:szCs w:val="24"/>
        </w:rPr>
        <w:t>Paul Stoodley</w:t>
      </w:r>
      <w:r w:rsidR="005A6189" w:rsidRPr="006D306A">
        <w:rPr>
          <w:rFonts w:ascii="Times New Roman" w:hAnsi="Times New Roman" w:cs="Times New Roman"/>
          <w:b/>
          <w:bCs/>
          <w:sz w:val="24"/>
          <w:szCs w:val="24"/>
          <w:vertAlign w:val="superscript"/>
        </w:rPr>
        <w:t>2, 3, 4</w:t>
      </w:r>
      <w:r w:rsidR="005A6189" w:rsidRPr="006D306A">
        <w:rPr>
          <w:rFonts w:ascii="Times New Roman" w:hAnsi="Times New Roman" w:cs="Times New Roman"/>
          <w:b/>
          <w:bCs/>
          <w:sz w:val="24"/>
          <w:szCs w:val="24"/>
        </w:rPr>
        <w:t xml:space="preserve">, </w:t>
      </w:r>
      <w:r w:rsidRPr="006D306A">
        <w:rPr>
          <w:rFonts w:ascii="Times New Roman" w:hAnsi="Times New Roman" w:cs="Times New Roman"/>
          <w:b/>
          <w:bCs/>
          <w:sz w:val="24"/>
          <w:szCs w:val="24"/>
        </w:rPr>
        <w:t xml:space="preserve">Daniel </w:t>
      </w:r>
      <w:r w:rsidR="0053788B" w:rsidRPr="006D306A">
        <w:rPr>
          <w:rFonts w:ascii="Times New Roman" w:hAnsi="Times New Roman" w:cs="Times New Roman"/>
          <w:b/>
          <w:bCs/>
          <w:sz w:val="24"/>
          <w:szCs w:val="24"/>
        </w:rPr>
        <w:t xml:space="preserve">J. </w:t>
      </w:r>
      <w:r w:rsidRPr="006D306A">
        <w:rPr>
          <w:rFonts w:ascii="Times New Roman" w:hAnsi="Times New Roman" w:cs="Times New Roman"/>
          <w:b/>
          <w:bCs/>
          <w:sz w:val="24"/>
          <w:szCs w:val="24"/>
        </w:rPr>
        <w:t>Wozniak</w:t>
      </w:r>
      <w:r w:rsidRPr="006D306A">
        <w:rPr>
          <w:rFonts w:ascii="Times New Roman" w:hAnsi="Times New Roman" w:cs="Times New Roman"/>
          <w:b/>
          <w:bCs/>
          <w:sz w:val="24"/>
          <w:szCs w:val="24"/>
          <w:vertAlign w:val="superscript"/>
        </w:rPr>
        <w:t>2</w:t>
      </w:r>
      <w:r w:rsidRPr="006D306A">
        <w:rPr>
          <w:rFonts w:ascii="Times New Roman" w:hAnsi="Times New Roman" w:cs="Times New Roman"/>
          <w:b/>
          <w:bCs/>
          <w:sz w:val="24"/>
          <w:szCs w:val="24"/>
        </w:rPr>
        <w:t>, Vish V. Subramaniam</w:t>
      </w:r>
      <w:r w:rsidRPr="006D306A">
        <w:rPr>
          <w:rFonts w:ascii="Times New Roman" w:hAnsi="Times New Roman" w:cs="Times New Roman"/>
          <w:b/>
          <w:bCs/>
          <w:sz w:val="24"/>
          <w:szCs w:val="24"/>
          <w:vertAlign w:val="superscript"/>
        </w:rPr>
        <w:t>1</w:t>
      </w:r>
      <w:r w:rsidR="000971D6" w:rsidRPr="006D306A">
        <w:rPr>
          <w:rFonts w:ascii="Times New Roman" w:hAnsi="Times New Roman" w:cs="Times New Roman"/>
          <w:b/>
          <w:bCs/>
          <w:sz w:val="24"/>
          <w:szCs w:val="24"/>
        </w:rPr>
        <w:t>,</w:t>
      </w:r>
      <w:r w:rsidRPr="006D306A">
        <w:rPr>
          <w:rFonts w:ascii="Times New Roman" w:hAnsi="Times New Roman" w:cs="Times New Roman"/>
          <w:b/>
          <w:bCs/>
          <w:sz w:val="24"/>
          <w:szCs w:val="24"/>
        </w:rPr>
        <w:t xml:space="preserve"> and Shaurya Prakash</w:t>
      </w:r>
      <w:r w:rsidRPr="006D306A">
        <w:rPr>
          <w:rFonts w:ascii="Times New Roman" w:hAnsi="Times New Roman" w:cs="Times New Roman"/>
          <w:b/>
          <w:bCs/>
          <w:sz w:val="24"/>
          <w:szCs w:val="24"/>
          <w:vertAlign w:val="superscript"/>
        </w:rPr>
        <w:t>1</w:t>
      </w:r>
      <w:r w:rsidR="00127F38" w:rsidRPr="006D306A">
        <w:rPr>
          <w:rFonts w:ascii="Times New Roman" w:hAnsi="Times New Roman" w:cs="Times New Roman"/>
          <w:b/>
          <w:bCs/>
          <w:sz w:val="24"/>
          <w:szCs w:val="24"/>
          <w:vertAlign w:val="superscript"/>
        </w:rPr>
        <w:t xml:space="preserve">, </w:t>
      </w:r>
      <w:r w:rsidR="005A6189" w:rsidRPr="006D306A">
        <w:rPr>
          <w:rFonts w:ascii="Times New Roman" w:hAnsi="Times New Roman" w:cs="Times New Roman"/>
          <w:b/>
          <w:bCs/>
          <w:sz w:val="24"/>
          <w:szCs w:val="24"/>
          <w:vertAlign w:val="superscript"/>
        </w:rPr>
        <w:t>*</w:t>
      </w:r>
    </w:p>
    <w:p w:rsidR="007368AB" w:rsidRPr="006D306A" w:rsidRDefault="005F09DC" w:rsidP="00127F38">
      <w:pPr>
        <w:spacing w:line="240" w:lineRule="auto"/>
        <w:jc w:val="both"/>
        <w:rPr>
          <w:rFonts w:ascii="Times New Roman" w:hAnsi="Times New Roman" w:cs="Times New Roman"/>
          <w:i/>
          <w:sz w:val="24"/>
          <w:szCs w:val="24"/>
        </w:rPr>
      </w:pPr>
      <w:r w:rsidRPr="006D306A">
        <w:rPr>
          <w:rFonts w:ascii="Times New Roman" w:hAnsi="Times New Roman" w:cs="Times New Roman"/>
          <w:i/>
          <w:sz w:val="24"/>
          <w:szCs w:val="24"/>
          <w:vertAlign w:val="superscript"/>
        </w:rPr>
        <w:t>1</w:t>
      </w:r>
      <w:r w:rsidR="00E81B8B" w:rsidRPr="006D306A">
        <w:rPr>
          <w:rFonts w:ascii="Times New Roman" w:hAnsi="Times New Roman" w:cs="Times New Roman"/>
          <w:i/>
          <w:sz w:val="24"/>
          <w:szCs w:val="24"/>
        </w:rPr>
        <w:t>Department of Mechanical &amp; Aerospace Engineering</w:t>
      </w:r>
      <w:r w:rsidR="007368AB" w:rsidRPr="006D306A">
        <w:rPr>
          <w:rFonts w:ascii="Times New Roman" w:hAnsi="Times New Roman" w:cs="Times New Roman"/>
          <w:i/>
          <w:sz w:val="24"/>
          <w:szCs w:val="24"/>
        </w:rPr>
        <w:t>, The Ohio State University, Columbus, Ohio, USA</w:t>
      </w:r>
    </w:p>
    <w:p w:rsidR="00797A45" w:rsidRPr="006D306A" w:rsidRDefault="005F09DC" w:rsidP="00127F38">
      <w:pPr>
        <w:spacing w:line="240" w:lineRule="auto"/>
        <w:jc w:val="both"/>
        <w:rPr>
          <w:rFonts w:ascii="Times New Roman" w:hAnsi="Times New Roman" w:cs="Times New Roman"/>
          <w:i/>
          <w:sz w:val="24"/>
          <w:szCs w:val="24"/>
        </w:rPr>
      </w:pPr>
      <w:r w:rsidRPr="006D306A">
        <w:rPr>
          <w:rFonts w:ascii="Times New Roman" w:hAnsi="Times New Roman" w:cs="Times New Roman"/>
          <w:i/>
          <w:sz w:val="24"/>
          <w:szCs w:val="24"/>
          <w:vertAlign w:val="superscript"/>
        </w:rPr>
        <w:t>2</w:t>
      </w:r>
      <w:r w:rsidR="00E81B8B" w:rsidRPr="006D306A">
        <w:rPr>
          <w:rFonts w:ascii="Times New Roman" w:hAnsi="Times New Roman" w:cs="Times New Roman"/>
          <w:i/>
          <w:sz w:val="24"/>
          <w:szCs w:val="24"/>
        </w:rPr>
        <w:t>Department of Microbial Infection &amp; Immunity</w:t>
      </w:r>
      <w:r w:rsidR="007368AB" w:rsidRPr="006D306A">
        <w:rPr>
          <w:rFonts w:ascii="Times New Roman" w:hAnsi="Times New Roman" w:cs="Times New Roman"/>
          <w:i/>
          <w:sz w:val="24"/>
          <w:szCs w:val="24"/>
        </w:rPr>
        <w:t xml:space="preserve">, The </w:t>
      </w:r>
      <w:r w:rsidR="00E81B8B" w:rsidRPr="006D306A">
        <w:rPr>
          <w:rFonts w:ascii="Times New Roman" w:hAnsi="Times New Roman" w:cs="Times New Roman"/>
          <w:i/>
          <w:sz w:val="24"/>
          <w:szCs w:val="24"/>
        </w:rPr>
        <w:t>Ohio State University, Columbus, Ohio,</w:t>
      </w:r>
      <w:r w:rsidR="007368AB" w:rsidRPr="006D306A">
        <w:rPr>
          <w:rFonts w:ascii="Times New Roman" w:hAnsi="Times New Roman" w:cs="Times New Roman"/>
          <w:i/>
          <w:sz w:val="24"/>
          <w:szCs w:val="24"/>
        </w:rPr>
        <w:t xml:space="preserve"> </w:t>
      </w:r>
      <w:r w:rsidR="00E81B8B" w:rsidRPr="006D306A">
        <w:rPr>
          <w:rFonts w:ascii="Times New Roman" w:hAnsi="Times New Roman" w:cs="Times New Roman"/>
          <w:i/>
          <w:sz w:val="24"/>
          <w:szCs w:val="24"/>
        </w:rPr>
        <w:t>USA</w:t>
      </w:r>
    </w:p>
    <w:p w:rsidR="007368AB" w:rsidRPr="006D306A" w:rsidRDefault="007368AB" w:rsidP="00127F38">
      <w:pPr>
        <w:spacing w:line="240" w:lineRule="auto"/>
        <w:jc w:val="both"/>
        <w:rPr>
          <w:rFonts w:ascii="Times New Roman" w:hAnsi="Times New Roman" w:cs="Times New Roman"/>
          <w:i/>
          <w:sz w:val="24"/>
          <w:szCs w:val="24"/>
        </w:rPr>
      </w:pPr>
      <w:r w:rsidRPr="006D306A">
        <w:rPr>
          <w:rFonts w:ascii="Times New Roman" w:hAnsi="Times New Roman" w:cs="Times New Roman"/>
          <w:i/>
          <w:sz w:val="24"/>
          <w:szCs w:val="24"/>
          <w:vertAlign w:val="superscript"/>
        </w:rPr>
        <w:t>3</w:t>
      </w:r>
      <w:r w:rsidRPr="006D306A">
        <w:rPr>
          <w:rFonts w:ascii="Times New Roman" w:hAnsi="Times New Roman" w:cs="Times New Roman"/>
          <w:i/>
          <w:sz w:val="24"/>
          <w:szCs w:val="24"/>
        </w:rPr>
        <w:t>Department of Orthopaedics, The Ohio State University, Columbus, Ohio, USA.</w:t>
      </w:r>
    </w:p>
    <w:p w:rsidR="007368AB" w:rsidRPr="006D306A" w:rsidRDefault="007368AB" w:rsidP="00127F38">
      <w:pPr>
        <w:spacing w:line="240" w:lineRule="auto"/>
        <w:jc w:val="both"/>
        <w:rPr>
          <w:rFonts w:ascii="Times New Roman" w:hAnsi="Times New Roman" w:cs="Times New Roman"/>
          <w:i/>
          <w:sz w:val="24"/>
          <w:szCs w:val="24"/>
        </w:rPr>
      </w:pPr>
      <w:r w:rsidRPr="006D306A">
        <w:rPr>
          <w:rFonts w:ascii="Times New Roman" w:hAnsi="Times New Roman" w:cs="Times New Roman"/>
          <w:i/>
          <w:sz w:val="24"/>
          <w:szCs w:val="24"/>
          <w:vertAlign w:val="superscript"/>
        </w:rPr>
        <w:t>4</w:t>
      </w:r>
      <w:r w:rsidRPr="006D306A">
        <w:rPr>
          <w:rFonts w:ascii="Times New Roman" w:hAnsi="Times New Roman" w:cs="Times New Roman"/>
          <w:i/>
          <w:sz w:val="24"/>
          <w:szCs w:val="24"/>
        </w:rPr>
        <w:t>National Centre for Advanced Tribology, Mechanical Engineering, University of Southampton, Southampton, UK.</w:t>
      </w:r>
    </w:p>
    <w:p w:rsidR="00127F38" w:rsidRPr="006D306A" w:rsidRDefault="00127F38" w:rsidP="00127F38">
      <w:pPr>
        <w:spacing w:line="240" w:lineRule="auto"/>
        <w:jc w:val="both"/>
        <w:rPr>
          <w:rFonts w:ascii="Times New Roman" w:hAnsi="Times New Roman" w:cs="Times New Roman"/>
          <w:i/>
          <w:sz w:val="24"/>
          <w:szCs w:val="24"/>
        </w:rPr>
      </w:pPr>
    </w:p>
    <w:p w:rsidR="00127F38" w:rsidRPr="006D306A" w:rsidRDefault="005A6189" w:rsidP="00127F38">
      <w:pPr>
        <w:spacing w:line="240" w:lineRule="auto"/>
        <w:jc w:val="both"/>
        <w:rPr>
          <w:rFonts w:ascii="Times New Roman" w:hAnsi="Times New Roman" w:cs="Times New Roman"/>
          <w:i/>
          <w:sz w:val="24"/>
          <w:szCs w:val="24"/>
        </w:rPr>
      </w:pPr>
      <w:r w:rsidRPr="006D306A">
        <w:rPr>
          <w:rFonts w:ascii="Times New Roman" w:hAnsi="Times New Roman" w:cs="Times New Roman"/>
          <w:i/>
          <w:sz w:val="24"/>
          <w:szCs w:val="24"/>
          <w:vertAlign w:val="superscript"/>
        </w:rPr>
        <w:t>*</w:t>
      </w:r>
      <w:r w:rsidR="0053788B" w:rsidRPr="006D306A">
        <w:rPr>
          <w:rFonts w:ascii="Times New Roman" w:hAnsi="Times New Roman" w:cs="Times New Roman"/>
          <w:b/>
          <w:bCs/>
          <w:i/>
          <w:sz w:val="24"/>
          <w:szCs w:val="24"/>
        </w:rPr>
        <w:t>Corresponding author</w:t>
      </w:r>
      <w:r w:rsidR="005F09DC" w:rsidRPr="006D306A">
        <w:rPr>
          <w:rFonts w:ascii="Times New Roman" w:hAnsi="Times New Roman" w:cs="Times New Roman"/>
          <w:i/>
          <w:sz w:val="24"/>
          <w:szCs w:val="24"/>
        </w:rPr>
        <w:t>:</w:t>
      </w:r>
    </w:p>
    <w:p w:rsidR="00127F38" w:rsidRPr="006D306A" w:rsidRDefault="00127F38" w:rsidP="00127F38">
      <w:pPr>
        <w:spacing w:line="240" w:lineRule="auto"/>
        <w:jc w:val="both"/>
        <w:rPr>
          <w:rFonts w:ascii="Times New Roman" w:hAnsi="Times New Roman" w:cs="Times New Roman"/>
          <w:i/>
          <w:sz w:val="24"/>
          <w:szCs w:val="24"/>
        </w:rPr>
      </w:pPr>
      <w:r w:rsidRPr="006D306A">
        <w:rPr>
          <w:rFonts w:ascii="Times New Roman" w:hAnsi="Times New Roman" w:cs="Times New Roman"/>
          <w:i/>
          <w:sz w:val="24"/>
          <w:szCs w:val="24"/>
        </w:rPr>
        <w:t>Shaurya Prakash</w:t>
      </w:r>
    </w:p>
    <w:p w:rsidR="00797A45" w:rsidRPr="006D306A" w:rsidRDefault="0053788B" w:rsidP="00127F38">
      <w:pPr>
        <w:spacing w:line="240" w:lineRule="auto"/>
        <w:jc w:val="both"/>
        <w:rPr>
          <w:rFonts w:ascii="Times New Roman" w:hAnsi="Times New Roman" w:cs="Times New Roman"/>
          <w:i/>
          <w:sz w:val="24"/>
          <w:szCs w:val="24"/>
        </w:rPr>
      </w:pPr>
      <w:r w:rsidRPr="006D306A">
        <w:rPr>
          <w:rFonts w:ascii="Times New Roman" w:hAnsi="Times New Roman" w:cs="Times New Roman"/>
          <w:i/>
          <w:sz w:val="24"/>
          <w:szCs w:val="24"/>
        </w:rPr>
        <w:t xml:space="preserve">E347 Scott Lab, </w:t>
      </w:r>
      <w:r w:rsidR="00797A45" w:rsidRPr="006D306A">
        <w:rPr>
          <w:rFonts w:ascii="Times New Roman" w:hAnsi="Times New Roman" w:cs="Times New Roman"/>
          <w:i/>
          <w:sz w:val="24"/>
          <w:szCs w:val="24"/>
        </w:rPr>
        <w:t>201 W. 19th Avenue</w:t>
      </w:r>
      <w:r w:rsidR="00236E3D" w:rsidRPr="006D306A">
        <w:rPr>
          <w:rFonts w:ascii="Times New Roman" w:hAnsi="Times New Roman" w:cs="Times New Roman"/>
          <w:i/>
          <w:sz w:val="24"/>
          <w:szCs w:val="24"/>
        </w:rPr>
        <w:t xml:space="preserve">, </w:t>
      </w:r>
      <w:r w:rsidR="00797A45" w:rsidRPr="006D306A">
        <w:rPr>
          <w:rFonts w:ascii="Times New Roman" w:hAnsi="Times New Roman" w:cs="Times New Roman"/>
          <w:i/>
          <w:sz w:val="24"/>
          <w:szCs w:val="24"/>
        </w:rPr>
        <w:t>Columbus, Ohio, 43210, United States</w:t>
      </w:r>
    </w:p>
    <w:p w:rsidR="00797A45" w:rsidRPr="006D306A" w:rsidRDefault="00797A45" w:rsidP="00127F38">
      <w:pPr>
        <w:spacing w:line="240" w:lineRule="auto"/>
        <w:jc w:val="both"/>
        <w:rPr>
          <w:rFonts w:ascii="Times New Roman" w:hAnsi="Times New Roman" w:cs="Times New Roman"/>
          <w:i/>
          <w:sz w:val="24"/>
          <w:szCs w:val="24"/>
        </w:rPr>
      </w:pPr>
      <w:r w:rsidRPr="006D306A">
        <w:rPr>
          <w:rFonts w:ascii="Times New Roman" w:hAnsi="Times New Roman" w:cs="Times New Roman"/>
          <w:i/>
          <w:sz w:val="24"/>
          <w:szCs w:val="24"/>
        </w:rPr>
        <w:t>Phone: 614-688-4045</w:t>
      </w:r>
    </w:p>
    <w:p w:rsidR="00E90F75" w:rsidRPr="006D306A" w:rsidRDefault="00797A45" w:rsidP="00127F38">
      <w:pPr>
        <w:spacing w:line="240" w:lineRule="auto"/>
        <w:jc w:val="both"/>
        <w:rPr>
          <w:rFonts w:ascii="Times New Roman" w:hAnsi="Times New Roman" w:cs="Times New Roman"/>
          <w:i/>
          <w:color w:val="0563C1" w:themeColor="hyperlink"/>
          <w:sz w:val="24"/>
          <w:szCs w:val="24"/>
          <w:u w:val="single"/>
        </w:rPr>
      </w:pPr>
      <w:r w:rsidRPr="006D306A">
        <w:rPr>
          <w:rFonts w:ascii="Times New Roman" w:hAnsi="Times New Roman" w:cs="Times New Roman"/>
          <w:i/>
          <w:sz w:val="24"/>
          <w:szCs w:val="24"/>
        </w:rPr>
        <w:t xml:space="preserve">Email: </w:t>
      </w:r>
      <w:hyperlink r:id="rId8" w:history="1">
        <w:r w:rsidRPr="006D306A">
          <w:rPr>
            <w:rStyle w:val="Hyperlink"/>
            <w:rFonts w:ascii="Times New Roman" w:hAnsi="Times New Roman" w:cs="Times New Roman"/>
            <w:i/>
            <w:sz w:val="24"/>
            <w:szCs w:val="24"/>
          </w:rPr>
          <w:t>prakash.31@osu.edu</w:t>
        </w:r>
      </w:hyperlink>
    </w:p>
    <w:p w:rsidR="005A6189" w:rsidRPr="006D306A" w:rsidRDefault="005A6189" w:rsidP="004A4863">
      <w:pPr>
        <w:spacing w:line="480" w:lineRule="auto"/>
        <w:jc w:val="both"/>
        <w:rPr>
          <w:rFonts w:ascii="Times New Roman" w:hAnsi="Times New Roman" w:cs="Times New Roman"/>
          <w:b/>
          <w:iCs/>
          <w:sz w:val="24"/>
          <w:szCs w:val="24"/>
        </w:rPr>
      </w:pPr>
    </w:p>
    <w:p w:rsidR="005A6189" w:rsidRPr="006D306A" w:rsidRDefault="005A6189" w:rsidP="004A4863">
      <w:pPr>
        <w:spacing w:line="480" w:lineRule="auto"/>
        <w:jc w:val="both"/>
        <w:rPr>
          <w:rFonts w:ascii="Times New Roman" w:hAnsi="Times New Roman" w:cs="Times New Roman"/>
          <w:b/>
          <w:iCs/>
          <w:sz w:val="24"/>
          <w:szCs w:val="24"/>
        </w:rPr>
      </w:pPr>
    </w:p>
    <w:p w:rsidR="005A6189" w:rsidRPr="006D306A" w:rsidRDefault="005A6189" w:rsidP="0042332A">
      <w:pPr>
        <w:spacing w:line="480" w:lineRule="auto"/>
        <w:jc w:val="center"/>
        <w:rPr>
          <w:rFonts w:ascii="Times New Roman" w:hAnsi="Times New Roman" w:cs="Times New Roman"/>
          <w:b/>
          <w:iCs/>
          <w:sz w:val="24"/>
          <w:szCs w:val="24"/>
        </w:rPr>
      </w:pPr>
    </w:p>
    <w:p w:rsidR="009A6831" w:rsidRPr="006D306A" w:rsidRDefault="009A6831" w:rsidP="0042332A">
      <w:pPr>
        <w:spacing w:line="480" w:lineRule="auto"/>
        <w:jc w:val="center"/>
        <w:rPr>
          <w:rFonts w:ascii="Times New Roman" w:hAnsi="Times New Roman" w:cs="Times New Roman"/>
          <w:b/>
          <w:iCs/>
          <w:sz w:val="24"/>
          <w:szCs w:val="24"/>
        </w:rPr>
      </w:pPr>
    </w:p>
    <w:p w:rsidR="009A6831" w:rsidRPr="006D306A" w:rsidRDefault="009A6831" w:rsidP="0042332A">
      <w:pPr>
        <w:spacing w:line="480" w:lineRule="auto"/>
        <w:jc w:val="center"/>
        <w:rPr>
          <w:rFonts w:ascii="Times New Roman" w:hAnsi="Times New Roman" w:cs="Times New Roman"/>
          <w:b/>
          <w:iCs/>
          <w:sz w:val="24"/>
          <w:szCs w:val="24"/>
        </w:rPr>
      </w:pPr>
    </w:p>
    <w:p w:rsidR="00F60AE7" w:rsidRPr="006D306A" w:rsidRDefault="00F60AE7" w:rsidP="00F60AE7">
      <w:pPr>
        <w:spacing w:line="480" w:lineRule="auto"/>
        <w:rPr>
          <w:rFonts w:ascii="Times New Roman" w:hAnsi="Times New Roman" w:cs="Times New Roman"/>
          <w:b/>
          <w:iCs/>
          <w:sz w:val="24"/>
          <w:szCs w:val="24"/>
        </w:rPr>
      </w:pPr>
    </w:p>
    <w:p w:rsidR="00A1247C" w:rsidRPr="006D306A" w:rsidRDefault="00A1247C" w:rsidP="00F60AE7">
      <w:pPr>
        <w:spacing w:line="480" w:lineRule="auto"/>
        <w:rPr>
          <w:rFonts w:ascii="Times New Roman" w:hAnsi="Times New Roman" w:cs="Times New Roman"/>
          <w:b/>
          <w:iCs/>
          <w:sz w:val="24"/>
          <w:szCs w:val="24"/>
        </w:rPr>
      </w:pPr>
    </w:p>
    <w:p w:rsidR="00A1247C" w:rsidRPr="006D306A" w:rsidRDefault="00A1247C" w:rsidP="00F60AE7">
      <w:pPr>
        <w:spacing w:line="480" w:lineRule="auto"/>
        <w:rPr>
          <w:rFonts w:ascii="Times New Roman" w:hAnsi="Times New Roman" w:cs="Times New Roman"/>
          <w:b/>
          <w:iCs/>
          <w:sz w:val="24"/>
          <w:szCs w:val="24"/>
        </w:rPr>
      </w:pPr>
    </w:p>
    <w:p w:rsidR="00A1247C" w:rsidRPr="006D306A" w:rsidRDefault="00A1247C" w:rsidP="00F60AE7">
      <w:pPr>
        <w:spacing w:line="480" w:lineRule="auto"/>
        <w:rPr>
          <w:rFonts w:ascii="Times New Roman" w:hAnsi="Times New Roman" w:cs="Times New Roman"/>
          <w:b/>
          <w:iCs/>
          <w:sz w:val="24"/>
          <w:szCs w:val="24"/>
        </w:rPr>
      </w:pPr>
    </w:p>
    <w:p w:rsidR="00A1247C" w:rsidRPr="006D306A" w:rsidRDefault="00A1247C" w:rsidP="00F60AE7">
      <w:pPr>
        <w:spacing w:line="480" w:lineRule="auto"/>
        <w:rPr>
          <w:rFonts w:ascii="Times New Roman" w:hAnsi="Times New Roman" w:cs="Times New Roman"/>
          <w:b/>
          <w:iCs/>
          <w:sz w:val="24"/>
          <w:szCs w:val="24"/>
        </w:rPr>
      </w:pPr>
    </w:p>
    <w:p w:rsidR="00AF2743" w:rsidRPr="006D306A" w:rsidRDefault="00AF2743" w:rsidP="004A4863">
      <w:pPr>
        <w:spacing w:line="480" w:lineRule="auto"/>
        <w:jc w:val="both"/>
        <w:rPr>
          <w:rFonts w:ascii="Times New Roman" w:hAnsi="Times New Roman" w:cs="Times New Roman"/>
          <w:b/>
          <w:iCs/>
          <w:sz w:val="24"/>
          <w:szCs w:val="24"/>
        </w:rPr>
      </w:pPr>
      <w:r w:rsidRPr="006D306A">
        <w:rPr>
          <w:rFonts w:ascii="Times New Roman" w:hAnsi="Times New Roman" w:cs="Times New Roman"/>
          <w:b/>
          <w:iCs/>
          <w:sz w:val="24"/>
          <w:szCs w:val="24"/>
        </w:rPr>
        <w:lastRenderedPageBreak/>
        <w:t>ABSTRACT</w:t>
      </w:r>
    </w:p>
    <w:p w:rsidR="00180B26" w:rsidRPr="006D306A" w:rsidRDefault="00180B26" w:rsidP="00180B26">
      <w:pPr>
        <w:spacing w:line="480" w:lineRule="auto"/>
        <w:ind w:firstLine="720"/>
        <w:jc w:val="both"/>
        <w:rPr>
          <w:rFonts w:ascii="Times New Roman" w:eastAsia="Times New Roman" w:hAnsi="Times New Roman" w:cs="Times New Roman"/>
          <w:color w:val="000000" w:themeColor="text1"/>
          <w:sz w:val="24"/>
          <w:szCs w:val="24"/>
          <w:bdr w:val="none" w:sz="0" w:space="0" w:color="auto" w:frame="1"/>
        </w:rPr>
      </w:pPr>
      <w:r w:rsidRPr="006D306A">
        <w:rPr>
          <w:rFonts w:ascii="Times New Roman" w:hAnsi="Times New Roman" w:cs="Times New Roman"/>
          <w:iCs/>
          <w:color w:val="000000" w:themeColor="text1"/>
          <w:sz w:val="24"/>
          <w:szCs w:val="24"/>
        </w:rPr>
        <w:t xml:space="preserve">Electrochemically generated bactericidal compounds have been shown to eradicate bacterial lawn biofilms through electroceutical treatment. However, </w:t>
      </w:r>
      <w:r w:rsidRPr="006D306A">
        <w:rPr>
          <w:rFonts w:ascii="Times New Roman" w:hAnsi="Times New Roman" w:cs="Times New Roman"/>
          <w:color w:val="000000" w:themeColor="text1"/>
          <w:sz w:val="24"/>
          <w:szCs w:val="24"/>
        </w:rPr>
        <w:t xml:space="preserve">the ultrastructure of biofilms exposed to these </w:t>
      </w:r>
      <w:r w:rsidRPr="006D306A">
        <w:rPr>
          <w:rFonts w:ascii="Times New Roman" w:hAnsi="Times New Roman" w:cs="Times New Roman"/>
          <w:iCs/>
          <w:color w:val="000000" w:themeColor="text1"/>
          <w:sz w:val="24"/>
          <w:szCs w:val="24"/>
        </w:rPr>
        <w:t>species</w:t>
      </w:r>
      <w:r w:rsidRPr="006D306A">
        <w:rPr>
          <w:rFonts w:ascii="Times New Roman" w:hAnsi="Times New Roman" w:cs="Times New Roman"/>
          <w:color w:val="000000" w:themeColor="text1"/>
          <w:sz w:val="24"/>
          <w:szCs w:val="24"/>
        </w:rPr>
        <w:t xml:space="preserve"> has not been studied. Moreover, it is unknown if the efficacy of electroceutical treatment extends to antibiotic-resistant</w:t>
      </w:r>
      <w:r w:rsidR="00416F81" w:rsidRPr="006D306A">
        <w:rPr>
          <w:rFonts w:ascii="Times New Roman" w:hAnsi="Times New Roman" w:cs="Times New Roman"/>
          <w:color w:val="000000" w:themeColor="text1"/>
          <w:sz w:val="24"/>
          <w:szCs w:val="24"/>
        </w:rPr>
        <w:t xml:space="preserve"> variants </w:t>
      </w:r>
      <w:r w:rsidRPr="006D306A">
        <w:rPr>
          <w:rFonts w:ascii="Times New Roman" w:hAnsi="Times New Roman" w:cs="Times New Roman"/>
          <w:color w:val="000000" w:themeColor="text1"/>
          <w:sz w:val="24"/>
          <w:szCs w:val="24"/>
        </w:rPr>
        <w:t>that emerge in lawn biofilms after antibiotic treatment</w:t>
      </w:r>
      <w:r w:rsidRPr="006D306A">
        <w:rPr>
          <w:rFonts w:ascii="Times New Roman" w:hAnsi="Times New Roman" w:cs="Times New Roman"/>
          <w:iCs/>
          <w:color w:val="000000" w:themeColor="text1"/>
          <w:sz w:val="24"/>
          <w:szCs w:val="24"/>
        </w:rPr>
        <w:t xml:space="preserve">. In this report, the efficacy of the </w:t>
      </w:r>
      <w:r w:rsidRPr="006D306A">
        <w:rPr>
          <w:rFonts w:ascii="Times New Roman" w:hAnsi="Times New Roman" w:cs="Times New Roman"/>
          <w:i/>
          <w:iCs/>
          <w:color w:val="000000" w:themeColor="text1"/>
          <w:sz w:val="24"/>
          <w:szCs w:val="24"/>
        </w:rPr>
        <w:t xml:space="preserve">in vitro </w:t>
      </w:r>
      <w:r w:rsidRPr="006D306A">
        <w:rPr>
          <w:rFonts w:ascii="Times New Roman" w:hAnsi="Times New Roman" w:cs="Times New Roman"/>
          <w:iCs/>
          <w:color w:val="000000" w:themeColor="text1"/>
          <w:sz w:val="24"/>
          <w:szCs w:val="24"/>
        </w:rPr>
        <w:t xml:space="preserve">electroceutical treatment of </w:t>
      </w:r>
      <w:r w:rsidRPr="006D306A">
        <w:rPr>
          <w:rFonts w:ascii="Times New Roman" w:hAnsi="Times New Roman" w:cs="Times New Roman"/>
          <w:i/>
          <w:iCs/>
          <w:color w:val="000000" w:themeColor="text1"/>
          <w:sz w:val="24"/>
          <w:szCs w:val="24"/>
        </w:rPr>
        <w:t>Pseudomonas aeruginosa</w:t>
      </w:r>
      <w:r w:rsidRPr="006D306A">
        <w:rPr>
          <w:rFonts w:ascii="Times New Roman" w:hAnsi="Times New Roman" w:cs="Times New Roman"/>
          <w:iCs/>
          <w:color w:val="000000" w:themeColor="text1"/>
          <w:sz w:val="24"/>
          <w:szCs w:val="24"/>
        </w:rPr>
        <w:t xml:space="preserve"> biofilms is demonstrated both at room temperature and in an incubator, with a ~ 4 log decrease (p &lt; 0.01) in the biofilm viability observed on the anode at both conditions. The ultrastructure changes in the lawn biofilms imaged using transmission electron microscopy demonstrate significant bacterial cell damage at the anode after 24 h</w:t>
      </w:r>
      <w:r w:rsidR="00B776EC" w:rsidRPr="006D306A">
        <w:rPr>
          <w:rFonts w:ascii="Times New Roman" w:hAnsi="Times New Roman" w:cs="Times New Roman"/>
          <w:iCs/>
          <w:color w:val="000000" w:themeColor="text1"/>
          <w:sz w:val="24"/>
          <w:szCs w:val="24"/>
        </w:rPr>
        <w:t xml:space="preserve"> of</w:t>
      </w:r>
      <w:r w:rsidRPr="006D306A">
        <w:rPr>
          <w:rFonts w:ascii="Times New Roman" w:hAnsi="Times New Roman" w:cs="Times New Roman"/>
          <w:iCs/>
          <w:color w:val="000000" w:themeColor="text1"/>
          <w:sz w:val="24"/>
          <w:szCs w:val="24"/>
        </w:rPr>
        <w:t xml:space="preserve"> electroceutical treatment. A mix of both damaged and undamaged cells was observed at the cathode. Finally, both eradication and prevention of the emergence of tobramycin-resistant </w:t>
      </w:r>
      <w:r w:rsidR="00B46B00" w:rsidRPr="006D306A">
        <w:rPr>
          <w:rFonts w:ascii="Times New Roman" w:hAnsi="Times New Roman" w:cs="Times New Roman"/>
          <w:iCs/>
          <w:color w:val="000000" w:themeColor="text1"/>
          <w:sz w:val="24"/>
          <w:szCs w:val="24"/>
        </w:rPr>
        <w:t>variants</w:t>
      </w:r>
      <w:r w:rsidRPr="006D306A">
        <w:rPr>
          <w:rFonts w:ascii="Times New Roman" w:hAnsi="Times New Roman" w:cs="Times New Roman"/>
          <w:iCs/>
          <w:color w:val="000000" w:themeColor="text1"/>
          <w:sz w:val="24"/>
          <w:szCs w:val="24"/>
        </w:rPr>
        <w:t xml:space="preserve"> w</w:t>
      </w:r>
      <w:r w:rsidR="00B46B00" w:rsidRPr="006D306A">
        <w:rPr>
          <w:rFonts w:ascii="Times New Roman" w:hAnsi="Times New Roman" w:cs="Times New Roman"/>
          <w:iCs/>
          <w:color w:val="000000" w:themeColor="text1"/>
          <w:sz w:val="24"/>
          <w:szCs w:val="24"/>
        </w:rPr>
        <w:t>ere</w:t>
      </w:r>
      <w:r w:rsidRPr="006D306A">
        <w:rPr>
          <w:rFonts w:ascii="Times New Roman" w:hAnsi="Times New Roman" w:cs="Times New Roman"/>
          <w:iCs/>
          <w:color w:val="000000" w:themeColor="text1"/>
          <w:sz w:val="24"/>
          <w:szCs w:val="24"/>
        </w:rPr>
        <w:t xml:space="preserve"> demonstrated by combining antibiotic treatment with electroceutical treatment on the lawn biofilms.</w:t>
      </w:r>
    </w:p>
    <w:p w:rsidR="007E44F1" w:rsidRPr="006D306A" w:rsidRDefault="00147CDD" w:rsidP="004A4863">
      <w:pPr>
        <w:spacing w:line="480" w:lineRule="auto"/>
        <w:jc w:val="both"/>
        <w:rPr>
          <w:rFonts w:ascii="Times New Roman" w:hAnsi="Times New Roman" w:cs="Times New Roman"/>
          <w:b/>
          <w:iCs/>
          <w:sz w:val="24"/>
          <w:szCs w:val="24"/>
        </w:rPr>
      </w:pPr>
      <w:r w:rsidRPr="006D306A">
        <w:rPr>
          <w:rFonts w:ascii="Times New Roman" w:hAnsi="Times New Roman" w:cs="Times New Roman"/>
          <w:b/>
          <w:iCs/>
          <w:sz w:val="24"/>
          <w:szCs w:val="24"/>
        </w:rPr>
        <w:t>INTRODUCTION</w:t>
      </w:r>
    </w:p>
    <w:p w:rsidR="008F6CA1" w:rsidRPr="006D306A" w:rsidRDefault="00A826F6" w:rsidP="00133749">
      <w:pPr>
        <w:spacing w:after="0" w:line="480" w:lineRule="auto"/>
        <w:ind w:firstLine="720"/>
        <w:jc w:val="both"/>
        <w:rPr>
          <w:rFonts w:ascii="Times New Roman" w:hAnsi="Times New Roman" w:cs="Times New Roman"/>
          <w:iCs/>
          <w:sz w:val="24"/>
          <w:szCs w:val="24"/>
        </w:rPr>
      </w:pPr>
      <w:r w:rsidRPr="006D306A">
        <w:rPr>
          <w:rFonts w:ascii="Times New Roman" w:hAnsi="Times New Roman" w:cs="Times New Roman"/>
          <w:iCs/>
          <w:sz w:val="24"/>
          <w:szCs w:val="24"/>
        </w:rPr>
        <w:t xml:space="preserve">Biofilms are structured aggregates of bacteria </w:t>
      </w:r>
      <w:r w:rsidR="00CB711C" w:rsidRPr="006D306A">
        <w:rPr>
          <w:rFonts w:ascii="Times New Roman" w:hAnsi="Times New Roman" w:cs="Times New Roman"/>
          <w:iCs/>
          <w:sz w:val="24"/>
          <w:szCs w:val="24"/>
        </w:rPr>
        <w:t>embedded in self-produced extra</w:t>
      </w:r>
      <w:r w:rsidRPr="006D306A">
        <w:rPr>
          <w:rFonts w:ascii="Times New Roman" w:hAnsi="Times New Roman" w:cs="Times New Roman"/>
          <w:iCs/>
          <w:sz w:val="24"/>
          <w:szCs w:val="24"/>
        </w:rPr>
        <w:t>cellular polymeric substances (EPS) including proteins, DNA, and polysaccharides</w:t>
      </w:r>
      <w:r w:rsidR="00EC3626" w:rsidRPr="006D306A">
        <w:rPr>
          <w:rFonts w:ascii="Times New Roman" w:hAnsi="Times New Roman" w:cs="Times New Roman"/>
          <w:iCs/>
          <w:sz w:val="24"/>
          <w:szCs w:val="24"/>
        </w:rPr>
        <w:fldChar w:fldCharType="begin">
          <w:fldData xml:space="preserve">PEVuZE5vdGU+PENpdGU+PEF1dGhvcj5Iw7hpYnk8L0F1dGhvcj48WWVhcj4yMDExPC9ZZWFyPjxS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</w:fldData>
        </w:fldChar>
      </w:r>
      <w:r w:rsidR="0032660E" w:rsidRPr="006D306A">
        <w:rPr>
          <w:rFonts w:ascii="Times New Roman" w:hAnsi="Times New Roman" w:cs="Times New Roman"/>
          <w:iCs/>
          <w:sz w:val="24"/>
          <w:szCs w:val="24"/>
        </w:rPr>
        <w:instrText xml:space="preserve"> ADDIN EN.CITE </w:instrText>
      </w:r>
      <w:r w:rsidR="0032660E" w:rsidRPr="006D306A">
        <w:rPr>
          <w:rFonts w:ascii="Times New Roman" w:hAnsi="Times New Roman" w:cs="Times New Roman"/>
          <w:iCs/>
          <w:sz w:val="24"/>
          <w:szCs w:val="24"/>
        </w:rPr>
        <w:fldChar w:fldCharType="begin">
          <w:fldData xml:space="preserve">PEVuZE5vdGU+PENpdGU+PEF1dGhvcj5Iw7hpYnk8L0F1dGhvcj48WWVhcj4yMDExPC9ZZWFyPjxS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</w:fldData>
        </w:fldChar>
      </w:r>
      <w:r w:rsidR="0032660E" w:rsidRPr="006D306A">
        <w:rPr>
          <w:rFonts w:ascii="Times New Roman" w:hAnsi="Times New Roman" w:cs="Times New Roman"/>
          <w:iCs/>
          <w:sz w:val="24"/>
          <w:szCs w:val="24"/>
        </w:rPr>
        <w:instrText xml:space="preserve"> ADDIN EN.CITE.DATA </w:instrText>
      </w:r>
      <w:r w:rsidR="0032660E" w:rsidRPr="006D306A">
        <w:rPr>
          <w:rFonts w:ascii="Times New Roman" w:hAnsi="Times New Roman" w:cs="Times New Roman"/>
          <w:iCs/>
          <w:sz w:val="24"/>
          <w:szCs w:val="24"/>
        </w:rPr>
      </w:r>
      <w:r w:rsidR="0032660E" w:rsidRPr="006D306A">
        <w:rPr>
          <w:rFonts w:ascii="Times New Roman" w:hAnsi="Times New Roman" w:cs="Times New Roman"/>
          <w:iCs/>
          <w:sz w:val="24"/>
          <w:szCs w:val="24"/>
        </w:rPr>
        <w:fldChar w:fldCharType="end"/>
      </w:r>
      <w:r w:rsidR="00EC3626" w:rsidRPr="006D306A">
        <w:rPr>
          <w:rFonts w:ascii="Times New Roman" w:hAnsi="Times New Roman" w:cs="Times New Roman"/>
          <w:iCs/>
          <w:sz w:val="24"/>
          <w:szCs w:val="24"/>
        </w:rPr>
      </w:r>
      <w:r w:rsidR="00EC3626" w:rsidRPr="006D306A">
        <w:rPr>
          <w:rFonts w:ascii="Times New Roman" w:hAnsi="Times New Roman" w:cs="Times New Roman"/>
          <w:iCs/>
          <w:sz w:val="24"/>
          <w:szCs w:val="24"/>
        </w:rPr>
        <w:fldChar w:fldCharType="separate"/>
      </w:r>
      <w:r w:rsidR="00EC3626" w:rsidRPr="006D306A">
        <w:rPr>
          <w:rFonts w:ascii="Times New Roman" w:hAnsi="Times New Roman" w:cs="Times New Roman"/>
          <w:iCs/>
          <w:noProof/>
          <w:sz w:val="24"/>
          <w:szCs w:val="24"/>
          <w:vertAlign w:val="superscript"/>
        </w:rPr>
        <w:t>1, 2</w:t>
      </w:r>
      <w:r w:rsidR="00EC3626" w:rsidRPr="006D306A">
        <w:rPr>
          <w:rFonts w:ascii="Times New Roman" w:hAnsi="Times New Roman" w:cs="Times New Roman"/>
          <w:iCs/>
          <w:sz w:val="24"/>
          <w:szCs w:val="24"/>
        </w:rPr>
        <w:fldChar w:fldCharType="end"/>
      </w:r>
      <w:r w:rsidR="005F7FBC" w:rsidRPr="006D306A">
        <w:rPr>
          <w:rFonts w:ascii="Times New Roman" w:hAnsi="Times New Roman" w:cs="Times New Roman"/>
          <w:iCs/>
          <w:sz w:val="24"/>
          <w:szCs w:val="24"/>
        </w:rPr>
        <w:t xml:space="preserve">. </w:t>
      </w:r>
      <w:r w:rsidR="007358AB" w:rsidRPr="006D306A">
        <w:rPr>
          <w:rFonts w:ascii="Times New Roman" w:hAnsi="Times New Roman" w:cs="Times New Roman"/>
          <w:iCs/>
          <w:sz w:val="24"/>
          <w:szCs w:val="24"/>
        </w:rPr>
        <w:t>Biofilms on or embedded in living tissues</w:t>
      </w:r>
      <w:r w:rsidR="00672451" w:rsidRPr="006D306A">
        <w:rPr>
          <w:rFonts w:ascii="Times New Roman" w:hAnsi="Times New Roman" w:cs="Times New Roman"/>
          <w:iCs/>
          <w:sz w:val="24"/>
          <w:szCs w:val="24"/>
        </w:rPr>
        <w:t>,</w:t>
      </w:r>
      <w:r w:rsidR="007358AB" w:rsidRPr="006D306A">
        <w:rPr>
          <w:rFonts w:ascii="Times New Roman" w:hAnsi="Times New Roman" w:cs="Times New Roman"/>
          <w:iCs/>
          <w:sz w:val="24"/>
          <w:szCs w:val="24"/>
        </w:rPr>
        <w:t xml:space="preserve"> such as wounds, can cause chronic infections</w:t>
      </w:r>
      <w:r w:rsidR="00D21152" w:rsidRPr="006D306A">
        <w:rPr>
          <w:rFonts w:ascii="Times New Roman" w:hAnsi="Times New Roman" w:cs="Times New Roman"/>
          <w:iCs/>
          <w:sz w:val="24"/>
          <w:szCs w:val="24"/>
        </w:rPr>
        <w:t xml:space="preserve"> that</w:t>
      </w:r>
      <w:r w:rsidR="00672451" w:rsidRPr="006D306A">
        <w:rPr>
          <w:rFonts w:ascii="Times New Roman" w:hAnsi="Times New Roman" w:cs="Times New Roman"/>
          <w:iCs/>
          <w:sz w:val="24"/>
          <w:szCs w:val="24"/>
        </w:rPr>
        <w:t xml:space="preserve"> </w:t>
      </w:r>
      <w:r w:rsidR="0072740E" w:rsidRPr="006D306A">
        <w:rPr>
          <w:rFonts w:ascii="Times New Roman" w:hAnsi="Times New Roman" w:cs="Times New Roman"/>
          <w:iCs/>
          <w:sz w:val="24"/>
          <w:szCs w:val="24"/>
        </w:rPr>
        <w:t xml:space="preserve">may be </w:t>
      </w:r>
      <w:r w:rsidR="00672451" w:rsidRPr="006D306A">
        <w:rPr>
          <w:rFonts w:ascii="Times New Roman" w:hAnsi="Times New Roman" w:cs="Times New Roman"/>
          <w:iCs/>
          <w:sz w:val="24"/>
          <w:szCs w:val="24"/>
        </w:rPr>
        <w:t>resistant to killing by systemic antibiotics, topical antiseptics</w:t>
      </w:r>
      <w:r w:rsidR="005C03CB" w:rsidRPr="006D306A">
        <w:rPr>
          <w:rFonts w:ascii="Times New Roman" w:hAnsi="Times New Roman" w:cs="Times New Roman"/>
          <w:iCs/>
          <w:sz w:val="24"/>
          <w:szCs w:val="24"/>
        </w:rPr>
        <w:t>,</w:t>
      </w:r>
      <w:r w:rsidR="00672451" w:rsidRPr="006D306A">
        <w:rPr>
          <w:rFonts w:ascii="Times New Roman" w:hAnsi="Times New Roman" w:cs="Times New Roman"/>
          <w:iCs/>
          <w:sz w:val="24"/>
          <w:szCs w:val="24"/>
        </w:rPr>
        <w:t xml:space="preserve"> and</w:t>
      </w:r>
      <w:r w:rsidR="005C03CB" w:rsidRPr="006D306A">
        <w:rPr>
          <w:rFonts w:ascii="Times New Roman" w:hAnsi="Times New Roman" w:cs="Times New Roman"/>
          <w:iCs/>
          <w:sz w:val="24"/>
          <w:szCs w:val="24"/>
        </w:rPr>
        <w:t xml:space="preserve"> the host</w:t>
      </w:r>
      <w:r w:rsidR="00672451" w:rsidRPr="006D306A">
        <w:rPr>
          <w:rFonts w:ascii="Times New Roman" w:hAnsi="Times New Roman" w:cs="Times New Roman"/>
          <w:iCs/>
          <w:sz w:val="24"/>
          <w:szCs w:val="24"/>
        </w:rPr>
        <w:t xml:space="preserve"> immune system</w:t>
      </w:r>
      <w:r w:rsidR="00672451" w:rsidRPr="006D306A">
        <w:rPr>
          <w:rFonts w:ascii="Times New Roman" w:hAnsi="Times New Roman" w:cs="Times New Roman"/>
          <w:iCs/>
          <w:sz w:val="24"/>
          <w:szCs w:val="24"/>
        </w:rPr>
        <w:fldChar w:fldCharType="begin">
          <w:fldData xml:space="preserve">PEVuZE5vdGU+PENpdGU+PEF1dGhvcj5BbW1vbnM8L0F1dGhvcj48WWVhcj4yMDA5PC9ZZWFyPjxS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==
</w:fldData>
        </w:fldChar>
      </w:r>
      <w:r w:rsidR="005F60F0" w:rsidRPr="006D306A">
        <w:rPr>
          <w:rFonts w:ascii="Times New Roman" w:hAnsi="Times New Roman" w:cs="Times New Roman"/>
          <w:iCs/>
          <w:sz w:val="24"/>
          <w:szCs w:val="24"/>
        </w:rPr>
        <w:instrText xml:space="preserve"> ADDIN EN.CITE </w:instrText>
      </w:r>
      <w:r w:rsidR="005F60F0" w:rsidRPr="006D306A">
        <w:rPr>
          <w:rFonts w:ascii="Times New Roman" w:hAnsi="Times New Roman" w:cs="Times New Roman"/>
          <w:iCs/>
          <w:sz w:val="24"/>
          <w:szCs w:val="24"/>
        </w:rPr>
        <w:fldChar w:fldCharType="begin">
          <w:fldData xml:space="preserve">PEVuZE5vdGU+PENpdGU+PEF1dGhvcj5BbW1vbnM8L0F1dGhvcj48WWVhcj4yMDA5PC9ZZWFyPjxS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==
</w:fldData>
        </w:fldChar>
      </w:r>
      <w:r w:rsidR="005F60F0" w:rsidRPr="006D306A">
        <w:rPr>
          <w:rFonts w:ascii="Times New Roman" w:hAnsi="Times New Roman" w:cs="Times New Roman"/>
          <w:iCs/>
          <w:sz w:val="24"/>
          <w:szCs w:val="24"/>
        </w:rPr>
        <w:instrText xml:space="preserve"> ADDIN EN.CITE.DATA </w:instrText>
      </w:r>
      <w:r w:rsidR="005F60F0" w:rsidRPr="006D306A">
        <w:rPr>
          <w:rFonts w:ascii="Times New Roman" w:hAnsi="Times New Roman" w:cs="Times New Roman"/>
          <w:iCs/>
          <w:sz w:val="24"/>
          <w:szCs w:val="24"/>
        </w:rPr>
      </w:r>
      <w:r w:rsidR="005F60F0" w:rsidRPr="006D306A">
        <w:rPr>
          <w:rFonts w:ascii="Times New Roman" w:hAnsi="Times New Roman" w:cs="Times New Roman"/>
          <w:iCs/>
          <w:sz w:val="24"/>
          <w:szCs w:val="24"/>
        </w:rPr>
        <w:fldChar w:fldCharType="end"/>
      </w:r>
      <w:r w:rsidR="00672451" w:rsidRPr="006D306A">
        <w:rPr>
          <w:rFonts w:ascii="Times New Roman" w:hAnsi="Times New Roman" w:cs="Times New Roman"/>
          <w:iCs/>
          <w:sz w:val="24"/>
          <w:szCs w:val="24"/>
        </w:rPr>
      </w:r>
      <w:r w:rsidR="00672451" w:rsidRPr="006D306A">
        <w:rPr>
          <w:rFonts w:ascii="Times New Roman" w:hAnsi="Times New Roman" w:cs="Times New Roman"/>
          <w:iCs/>
          <w:sz w:val="24"/>
          <w:szCs w:val="24"/>
        </w:rPr>
        <w:fldChar w:fldCharType="separate"/>
      </w:r>
      <w:r w:rsidR="00EC3626" w:rsidRPr="006D306A">
        <w:rPr>
          <w:rFonts w:ascii="Times New Roman" w:hAnsi="Times New Roman" w:cs="Times New Roman"/>
          <w:iCs/>
          <w:noProof/>
          <w:sz w:val="24"/>
          <w:szCs w:val="24"/>
          <w:vertAlign w:val="superscript"/>
        </w:rPr>
        <w:t>3, 4</w:t>
      </w:r>
      <w:r w:rsidR="00672451" w:rsidRPr="006D306A">
        <w:rPr>
          <w:rFonts w:ascii="Times New Roman" w:hAnsi="Times New Roman" w:cs="Times New Roman"/>
          <w:iCs/>
          <w:sz w:val="24"/>
          <w:szCs w:val="24"/>
        </w:rPr>
        <w:fldChar w:fldCharType="end"/>
      </w:r>
      <w:r w:rsidR="000C5F89" w:rsidRPr="006D306A">
        <w:rPr>
          <w:rFonts w:ascii="Times New Roman" w:hAnsi="Times New Roman" w:cs="Times New Roman"/>
          <w:iCs/>
          <w:sz w:val="24"/>
          <w:szCs w:val="24"/>
        </w:rPr>
        <w:t xml:space="preserve">. Biofilms usually </w:t>
      </w:r>
      <w:r w:rsidR="005F7FBC" w:rsidRPr="006D306A">
        <w:rPr>
          <w:rFonts w:ascii="Times New Roman" w:hAnsi="Times New Roman" w:cs="Times New Roman"/>
          <w:iCs/>
          <w:sz w:val="24"/>
          <w:szCs w:val="24"/>
        </w:rPr>
        <w:t>present</w:t>
      </w:r>
      <w:r w:rsidR="00672451" w:rsidRPr="006D306A">
        <w:rPr>
          <w:rFonts w:ascii="Times New Roman" w:hAnsi="Times New Roman" w:cs="Times New Roman"/>
          <w:iCs/>
          <w:sz w:val="24"/>
          <w:szCs w:val="24"/>
        </w:rPr>
        <w:t xml:space="preserve"> a</w:t>
      </w:r>
      <w:r w:rsidR="005F7FBC" w:rsidRPr="006D306A">
        <w:rPr>
          <w:rFonts w:ascii="Times New Roman" w:hAnsi="Times New Roman" w:cs="Times New Roman"/>
          <w:iCs/>
          <w:sz w:val="24"/>
          <w:szCs w:val="24"/>
        </w:rPr>
        <w:t xml:space="preserve"> </w:t>
      </w:r>
      <w:r w:rsidR="00080996" w:rsidRPr="006D306A">
        <w:rPr>
          <w:rFonts w:ascii="Times New Roman" w:hAnsi="Times New Roman" w:cs="Times New Roman"/>
          <w:iCs/>
          <w:sz w:val="24"/>
          <w:szCs w:val="24"/>
        </w:rPr>
        <w:t>persistent pathology</w:t>
      </w:r>
      <w:r w:rsidR="00CB5C8F" w:rsidRPr="006D306A">
        <w:rPr>
          <w:rFonts w:ascii="Times New Roman" w:hAnsi="Times New Roman" w:cs="Times New Roman"/>
          <w:iCs/>
          <w:sz w:val="24"/>
          <w:szCs w:val="24"/>
        </w:rPr>
        <w:fldChar w:fldCharType="begin">
          <w:fldData xml:space="preserve">PEVuZE5vdGU+PENpdGU+PEF1dGhvcj5KYW1lczwvQXV0aG9yPjxZZWFyPjIwMDg8L1llYXI+PFJl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=
</w:fldData>
        </w:fldChar>
      </w:r>
      <w:r w:rsidR="005F60F0" w:rsidRPr="006D306A">
        <w:rPr>
          <w:rFonts w:ascii="Times New Roman" w:hAnsi="Times New Roman" w:cs="Times New Roman"/>
          <w:iCs/>
          <w:sz w:val="24"/>
          <w:szCs w:val="24"/>
        </w:rPr>
        <w:instrText xml:space="preserve"> ADDIN EN.CITE </w:instrText>
      </w:r>
      <w:r w:rsidR="005F60F0" w:rsidRPr="006D306A">
        <w:rPr>
          <w:rFonts w:ascii="Times New Roman" w:hAnsi="Times New Roman" w:cs="Times New Roman"/>
          <w:iCs/>
          <w:sz w:val="24"/>
          <w:szCs w:val="24"/>
        </w:rPr>
        <w:fldChar w:fldCharType="begin">
          <w:fldData xml:space="preserve">PEVuZE5vdGU+PENpdGU+PEF1dGhvcj5KYW1lczwvQXV0aG9yPjxZZWFyPjIwMDg8L1llYXI+PFJl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=
</w:fldData>
        </w:fldChar>
      </w:r>
      <w:r w:rsidR="005F60F0" w:rsidRPr="006D306A">
        <w:rPr>
          <w:rFonts w:ascii="Times New Roman" w:hAnsi="Times New Roman" w:cs="Times New Roman"/>
          <w:iCs/>
          <w:sz w:val="24"/>
          <w:szCs w:val="24"/>
        </w:rPr>
        <w:instrText xml:space="preserve"> ADDIN EN.CITE.DATA </w:instrText>
      </w:r>
      <w:r w:rsidR="005F60F0" w:rsidRPr="006D306A">
        <w:rPr>
          <w:rFonts w:ascii="Times New Roman" w:hAnsi="Times New Roman" w:cs="Times New Roman"/>
          <w:iCs/>
          <w:sz w:val="24"/>
          <w:szCs w:val="24"/>
        </w:rPr>
      </w:r>
      <w:r w:rsidR="005F60F0" w:rsidRPr="006D306A">
        <w:rPr>
          <w:rFonts w:ascii="Times New Roman" w:hAnsi="Times New Roman" w:cs="Times New Roman"/>
          <w:iCs/>
          <w:sz w:val="24"/>
          <w:szCs w:val="24"/>
        </w:rPr>
        <w:fldChar w:fldCharType="end"/>
      </w:r>
      <w:r w:rsidR="00CB5C8F" w:rsidRPr="006D306A">
        <w:rPr>
          <w:rFonts w:ascii="Times New Roman" w:hAnsi="Times New Roman" w:cs="Times New Roman"/>
          <w:iCs/>
          <w:sz w:val="24"/>
          <w:szCs w:val="24"/>
        </w:rPr>
      </w:r>
      <w:r w:rsidR="00CB5C8F" w:rsidRPr="006D306A">
        <w:rPr>
          <w:rFonts w:ascii="Times New Roman" w:hAnsi="Times New Roman" w:cs="Times New Roman"/>
          <w:iCs/>
          <w:sz w:val="24"/>
          <w:szCs w:val="24"/>
        </w:rPr>
        <w:fldChar w:fldCharType="separate"/>
      </w:r>
      <w:r w:rsidR="00EC3626" w:rsidRPr="006D306A">
        <w:rPr>
          <w:rFonts w:ascii="Times New Roman" w:hAnsi="Times New Roman" w:cs="Times New Roman"/>
          <w:iCs/>
          <w:noProof/>
          <w:sz w:val="24"/>
          <w:szCs w:val="24"/>
          <w:vertAlign w:val="superscript"/>
        </w:rPr>
        <w:t>4-6</w:t>
      </w:r>
      <w:r w:rsidR="00CB5C8F" w:rsidRPr="006D306A">
        <w:rPr>
          <w:rFonts w:ascii="Times New Roman" w:hAnsi="Times New Roman" w:cs="Times New Roman"/>
          <w:iCs/>
          <w:sz w:val="24"/>
          <w:szCs w:val="24"/>
        </w:rPr>
        <w:fldChar w:fldCharType="end"/>
      </w:r>
      <w:r w:rsidR="007D7F2B" w:rsidRPr="006D306A">
        <w:rPr>
          <w:rFonts w:ascii="Times New Roman" w:hAnsi="Times New Roman" w:cs="Times New Roman"/>
          <w:iCs/>
          <w:sz w:val="24"/>
          <w:szCs w:val="24"/>
        </w:rPr>
        <w:t>.</w:t>
      </w:r>
      <w:r w:rsidR="00F12EC4" w:rsidRPr="006D306A">
        <w:rPr>
          <w:rFonts w:ascii="Times New Roman" w:hAnsi="Times New Roman" w:cs="Times New Roman"/>
          <w:iCs/>
          <w:sz w:val="24"/>
          <w:szCs w:val="24"/>
        </w:rPr>
        <w:t xml:space="preserve"> </w:t>
      </w:r>
      <w:r w:rsidR="000C5F89" w:rsidRPr="006D306A">
        <w:rPr>
          <w:rFonts w:ascii="Times New Roman" w:hAnsi="Times New Roman" w:cs="Times New Roman"/>
          <w:iCs/>
          <w:sz w:val="24"/>
          <w:szCs w:val="24"/>
        </w:rPr>
        <w:t>For instance, c</w:t>
      </w:r>
      <w:r w:rsidR="00080996" w:rsidRPr="006D306A">
        <w:rPr>
          <w:rFonts w:ascii="Times New Roman" w:hAnsi="Times New Roman" w:cs="Times New Roman"/>
          <w:iCs/>
          <w:sz w:val="24"/>
          <w:szCs w:val="24"/>
        </w:rPr>
        <w:t>hronic</w:t>
      </w:r>
      <w:r w:rsidR="005F7FBC" w:rsidRPr="006D306A">
        <w:rPr>
          <w:rFonts w:ascii="Times New Roman" w:hAnsi="Times New Roman" w:cs="Times New Roman"/>
          <w:iCs/>
          <w:sz w:val="24"/>
          <w:szCs w:val="24"/>
        </w:rPr>
        <w:t>ally infected</w:t>
      </w:r>
      <w:r w:rsidR="00C52A78" w:rsidRPr="006D306A">
        <w:rPr>
          <w:rFonts w:ascii="Times New Roman" w:hAnsi="Times New Roman" w:cs="Times New Roman"/>
          <w:iCs/>
          <w:sz w:val="24"/>
          <w:szCs w:val="24"/>
        </w:rPr>
        <w:t xml:space="preserve"> </w:t>
      </w:r>
      <w:r w:rsidR="005F7FBC" w:rsidRPr="006D306A">
        <w:rPr>
          <w:rFonts w:ascii="Times New Roman" w:hAnsi="Times New Roman" w:cs="Times New Roman"/>
          <w:iCs/>
          <w:sz w:val="24"/>
          <w:szCs w:val="24"/>
        </w:rPr>
        <w:t xml:space="preserve">wounds are generally </w:t>
      </w:r>
      <w:r w:rsidR="00C52A78" w:rsidRPr="006D306A">
        <w:rPr>
          <w:rFonts w:ascii="Times New Roman" w:hAnsi="Times New Roman" w:cs="Times New Roman"/>
          <w:iCs/>
          <w:sz w:val="24"/>
          <w:szCs w:val="24"/>
        </w:rPr>
        <w:t>non-healing</w:t>
      </w:r>
      <w:r w:rsidR="001C265E" w:rsidRPr="006D306A">
        <w:rPr>
          <w:rFonts w:ascii="Times New Roman" w:hAnsi="Times New Roman" w:cs="Times New Roman"/>
          <w:iCs/>
          <w:sz w:val="24"/>
          <w:szCs w:val="24"/>
        </w:rPr>
        <w:fldChar w:fldCharType="begin">
          <w:fldData xml:space="preserve">PEVuZE5vdGU+PENpdGU+PEF1dGhvcj5BbW1vbnM8L0F1dGhvcj48WWVhcj4yMDA5PC9ZZWFyPjxS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</w:fldData>
        </w:fldChar>
      </w:r>
      <w:r w:rsidR="005F60F0" w:rsidRPr="006D306A">
        <w:rPr>
          <w:rFonts w:ascii="Times New Roman" w:hAnsi="Times New Roman" w:cs="Times New Roman"/>
          <w:iCs/>
          <w:sz w:val="24"/>
          <w:szCs w:val="24"/>
        </w:rPr>
        <w:instrText xml:space="preserve"> ADDIN EN.CITE </w:instrText>
      </w:r>
      <w:r w:rsidR="005F60F0" w:rsidRPr="006D306A">
        <w:rPr>
          <w:rFonts w:ascii="Times New Roman" w:hAnsi="Times New Roman" w:cs="Times New Roman"/>
          <w:iCs/>
          <w:sz w:val="24"/>
          <w:szCs w:val="24"/>
        </w:rPr>
        <w:fldChar w:fldCharType="begin">
          <w:fldData xml:space="preserve">PEVuZE5vdGU+PENpdGU+PEF1dGhvcj5BbW1vbnM8L0F1dGhvcj48WWVhcj4yMDA5PC9ZZWFyPjxS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</w:fldData>
        </w:fldChar>
      </w:r>
      <w:r w:rsidR="005F60F0" w:rsidRPr="006D306A">
        <w:rPr>
          <w:rFonts w:ascii="Times New Roman" w:hAnsi="Times New Roman" w:cs="Times New Roman"/>
          <w:iCs/>
          <w:sz w:val="24"/>
          <w:szCs w:val="24"/>
        </w:rPr>
        <w:instrText xml:space="preserve"> ADDIN EN.CITE.DATA </w:instrText>
      </w:r>
      <w:r w:rsidR="005F60F0" w:rsidRPr="006D306A">
        <w:rPr>
          <w:rFonts w:ascii="Times New Roman" w:hAnsi="Times New Roman" w:cs="Times New Roman"/>
          <w:iCs/>
          <w:sz w:val="24"/>
          <w:szCs w:val="24"/>
        </w:rPr>
      </w:r>
      <w:r w:rsidR="005F60F0" w:rsidRPr="006D306A">
        <w:rPr>
          <w:rFonts w:ascii="Times New Roman" w:hAnsi="Times New Roman" w:cs="Times New Roman"/>
          <w:iCs/>
          <w:sz w:val="24"/>
          <w:szCs w:val="24"/>
        </w:rPr>
        <w:fldChar w:fldCharType="end"/>
      </w:r>
      <w:r w:rsidR="001C265E" w:rsidRPr="006D306A">
        <w:rPr>
          <w:rFonts w:ascii="Times New Roman" w:hAnsi="Times New Roman" w:cs="Times New Roman"/>
          <w:iCs/>
          <w:sz w:val="24"/>
          <w:szCs w:val="24"/>
        </w:rPr>
      </w:r>
      <w:r w:rsidR="001C265E" w:rsidRPr="006D306A">
        <w:rPr>
          <w:rFonts w:ascii="Times New Roman" w:hAnsi="Times New Roman" w:cs="Times New Roman"/>
          <w:iCs/>
          <w:sz w:val="24"/>
          <w:szCs w:val="24"/>
        </w:rPr>
        <w:fldChar w:fldCharType="separate"/>
      </w:r>
      <w:r w:rsidR="00EC3626" w:rsidRPr="006D306A">
        <w:rPr>
          <w:rFonts w:ascii="Times New Roman" w:hAnsi="Times New Roman" w:cs="Times New Roman"/>
          <w:iCs/>
          <w:noProof/>
          <w:sz w:val="24"/>
          <w:szCs w:val="24"/>
          <w:vertAlign w:val="superscript"/>
        </w:rPr>
        <w:t>3, 6</w:t>
      </w:r>
      <w:r w:rsidR="001C265E" w:rsidRPr="006D306A">
        <w:rPr>
          <w:rFonts w:ascii="Times New Roman" w:hAnsi="Times New Roman" w:cs="Times New Roman"/>
          <w:iCs/>
          <w:sz w:val="24"/>
          <w:szCs w:val="24"/>
        </w:rPr>
        <w:fldChar w:fldCharType="end"/>
      </w:r>
      <w:r w:rsidR="001C265E" w:rsidRPr="006D306A">
        <w:rPr>
          <w:rFonts w:ascii="Times New Roman" w:hAnsi="Times New Roman" w:cs="Times New Roman"/>
          <w:iCs/>
          <w:sz w:val="24"/>
          <w:szCs w:val="24"/>
        </w:rPr>
        <w:t xml:space="preserve"> </w:t>
      </w:r>
      <w:r w:rsidR="00645319" w:rsidRPr="006D306A">
        <w:rPr>
          <w:rFonts w:ascii="Times New Roman" w:hAnsi="Times New Roman" w:cs="Times New Roman"/>
          <w:iCs/>
          <w:sz w:val="24"/>
          <w:szCs w:val="24"/>
        </w:rPr>
        <w:t>and</w:t>
      </w:r>
      <w:r w:rsidR="005F7FBC" w:rsidRPr="006D306A">
        <w:rPr>
          <w:rFonts w:ascii="Times New Roman" w:hAnsi="Times New Roman" w:cs="Times New Roman"/>
          <w:iCs/>
          <w:sz w:val="24"/>
          <w:szCs w:val="24"/>
        </w:rPr>
        <w:t xml:space="preserve"> </w:t>
      </w:r>
      <w:r w:rsidR="00080996" w:rsidRPr="006D306A">
        <w:rPr>
          <w:rFonts w:ascii="Times New Roman" w:hAnsi="Times New Roman" w:cs="Times New Roman"/>
          <w:iCs/>
          <w:sz w:val="24"/>
          <w:szCs w:val="24"/>
        </w:rPr>
        <w:t xml:space="preserve">affect over 6.5 million </w:t>
      </w:r>
      <w:r w:rsidR="00BB12CF" w:rsidRPr="006D306A">
        <w:rPr>
          <w:rFonts w:ascii="Times New Roman" w:hAnsi="Times New Roman" w:cs="Times New Roman"/>
          <w:iCs/>
          <w:sz w:val="24"/>
          <w:szCs w:val="24"/>
        </w:rPr>
        <w:t xml:space="preserve">individuals </w:t>
      </w:r>
      <w:r w:rsidR="00080996" w:rsidRPr="006D306A">
        <w:rPr>
          <w:rFonts w:ascii="Times New Roman" w:hAnsi="Times New Roman" w:cs="Times New Roman"/>
          <w:iCs/>
          <w:sz w:val="24"/>
          <w:szCs w:val="24"/>
        </w:rPr>
        <w:t xml:space="preserve">in </w:t>
      </w:r>
      <w:r w:rsidR="00D450BF" w:rsidRPr="006D306A">
        <w:rPr>
          <w:rFonts w:ascii="Times New Roman" w:hAnsi="Times New Roman" w:cs="Times New Roman"/>
          <w:iCs/>
          <w:sz w:val="24"/>
          <w:szCs w:val="24"/>
        </w:rPr>
        <w:t xml:space="preserve">the </w:t>
      </w:r>
      <w:r w:rsidR="00080996" w:rsidRPr="006D306A">
        <w:rPr>
          <w:rFonts w:ascii="Times New Roman" w:hAnsi="Times New Roman" w:cs="Times New Roman"/>
          <w:iCs/>
          <w:sz w:val="24"/>
          <w:szCs w:val="24"/>
        </w:rPr>
        <w:t xml:space="preserve">US </w:t>
      </w:r>
      <w:r w:rsidR="00BB12CF" w:rsidRPr="006D306A">
        <w:rPr>
          <w:rFonts w:ascii="Times New Roman" w:hAnsi="Times New Roman" w:cs="Times New Roman"/>
          <w:iCs/>
          <w:sz w:val="24"/>
          <w:szCs w:val="24"/>
        </w:rPr>
        <w:t xml:space="preserve">alone </w:t>
      </w:r>
      <w:r w:rsidR="00080996" w:rsidRPr="006D306A">
        <w:rPr>
          <w:rFonts w:ascii="Times New Roman" w:hAnsi="Times New Roman" w:cs="Times New Roman"/>
          <w:iCs/>
          <w:sz w:val="24"/>
          <w:szCs w:val="24"/>
        </w:rPr>
        <w:t xml:space="preserve">with an </w:t>
      </w:r>
      <w:r w:rsidR="00BB12CF" w:rsidRPr="006D306A">
        <w:rPr>
          <w:rFonts w:ascii="Times New Roman" w:hAnsi="Times New Roman" w:cs="Times New Roman"/>
          <w:iCs/>
          <w:sz w:val="24"/>
          <w:szCs w:val="24"/>
        </w:rPr>
        <w:t xml:space="preserve">estimated </w:t>
      </w:r>
      <w:r w:rsidR="00080996" w:rsidRPr="006D306A">
        <w:rPr>
          <w:rFonts w:ascii="Times New Roman" w:hAnsi="Times New Roman" w:cs="Times New Roman"/>
          <w:iCs/>
          <w:sz w:val="24"/>
          <w:szCs w:val="24"/>
        </w:rPr>
        <w:t xml:space="preserve">~$25 billion spent annually </w:t>
      </w:r>
      <w:r w:rsidR="001D1C87" w:rsidRPr="006D306A">
        <w:rPr>
          <w:rFonts w:ascii="Times New Roman" w:hAnsi="Times New Roman" w:cs="Times New Roman"/>
          <w:iCs/>
          <w:sz w:val="24"/>
          <w:szCs w:val="24"/>
        </w:rPr>
        <w:t>on</w:t>
      </w:r>
      <w:r w:rsidR="00080996" w:rsidRPr="006D306A">
        <w:rPr>
          <w:rFonts w:ascii="Times New Roman" w:hAnsi="Times New Roman" w:cs="Times New Roman"/>
          <w:iCs/>
          <w:sz w:val="24"/>
          <w:szCs w:val="24"/>
        </w:rPr>
        <w:t xml:space="preserve"> healthcare costs</w:t>
      </w:r>
      <w:r w:rsidR="00080996" w:rsidRPr="006D306A">
        <w:rPr>
          <w:rFonts w:ascii="Times New Roman" w:hAnsi="Times New Roman" w:cs="Times New Roman"/>
          <w:iCs/>
          <w:sz w:val="24"/>
          <w:szCs w:val="24"/>
        </w:rPr>
        <w:fldChar w:fldCharType="begin"/>
      </w:r>
      <w:r w:rsidR="005F60F0" w:rsidRPr="006D306A">
        <w:rPr>
          <w:rFonts w:ascii="Times New Roman" w:hAnsi="Times New Roman" w:cs="Times New Roman"/>
          <w:iCs/>
          <w:sz w:val="24"/>
          <w:szCs w:val="24"/>
        </w:rPr>
        <w:instrText xml:space="preserve"> ADDIN EN.CITE &lt;EndNote&gt;&lt;Cite&gt;&lt;Author&gt;Sen&lt;/Author&gt;&lt;Year&gt;2009&lt;/Year&gt;&lt;RecNum&gt;96&lt;/RecNum&gt;&lt;DisplayText&gt;&lt;style face="superscript"&gt;6&lt;/style&gt;&lt;/DisplayText&gt;&lt;record&gt;&lt;rec-number&gt;96&lt;/rec-number&gt;&lt;foreign-keys&gt;&lt;key app="EN" db-id="0sf09tv2zf9v20ezsvl52r0sz959etr9s9t9" timestamp="1554761279" guid="c4b529b9-d976-409a-888d-15af2071362f"&gt;96&lt;/key&gt;&lt;key app="ENWeb" db-id=""&gt;0&lt;/key&gt;&lt;/foreign-keys&gt;&lt;ref-type name="Journal Article"&gt;17&lt;/ref-type&gt;&lt;contributors&gt;&lt;authors&gt;&lt;author&gt;Sen, C. K.&lt;/author&gt;&lt;author&gt;Gordillo, G. M.&lt;/author&gt;&lt;author&gt;Roy, S.&lt;/author&gt;&lt;author&gt;Kirsner, R.&lt;/author&gt;&lt;author&gt;Lambert, L.&lt;/author&gt;&lt;author&gt;Hunt, T. K.&lt;/author&gt;&lt;author&gt;Gottrup, F.&lt;/author&gt;&lt;author&gt;Gurtner, G. C.&lt;/author&gt;&lt;author&gt;Longaker, M. T.&lt;/author&gt;&lt;/authors&gt;&lt;/contributors&gt;&lt;titles&gt;&lt;title&gt;Human skin wounds: a major and snowballing threat to public health and the economy&lt;/title&gt;&lt;secondary-title&gt;Wound Repair and Regeneration&lt;/secondary-title&gt;&lt;/titles&gt;&lt;periodical&gt;&lt;full-title&gt;Wound Repair and Regeneration&lt;/full-title&gt;&lt;/periodical&gt;&lt;pages&gt;763-771&lt;/pages&gt;&lt;volume&gt;17&lt;/volume&gt;&lt;number&gt;6&lt;/number&gt;&lt;dates&gt;&lt;year&gt;2009&lt;/year&gt;&lt;/dates&gt;&lt;isbn&gt;1067-1927&lt;/isbn&gt;&lt;urls&gt;&lt;/urls&gt;&lt;remote-database-name&gt;/z-wcorg/&lt;/remote-database-name&gt;&lt;remote-database-provider&gt;http://worldcat.org&lt;/remote-database-provider&gt;&lt;language&gt;English&lt;/language&gt;&lt;/record&gt;&lt;/Cite&gt;&lt;/EndNote&gt;</w:instrText>
      </w:r>
      <w:r w:rsidR="00080996" w:rsidRPr="006D306A">
        <w:rPr>
          <w:rFonts w:ascii="Times New Roman" w:hAnsi="Times New Roman" w:cs="Times New Roman"/>
          <w:iCs/>
          <w:sz w:val="24"/>
          <w:szCs w:val="24"/>
        </w:rPr>
        <w:fldChar w:fldCharType="separate"/>
      </w:r>
      <w:r w:rsidR="00EC3626" w:rsidRPr="006D306A">
        <w:rPr>
          <w:rFonts w:ascii="Times New Roman" w:hAnsi="Times New Roman" w:cs="Times New Roman"/>
          <w:iCs/>
          <w:noProof/>
          <w:sz w:val="24"/>
          <w:szCs w:val="24"/>
          <w:vertAlign w:val="superscript"/>
        </w:rPr>
        <w:t>6</w:t>
      </w:r>
      <w:r w:rsidR="00080996" w:rsidRPr="006D306A">
        <w:rPr>
          <w:rFonts w:ascii="Times New Roman" w:hAnsi="Times New Roman" w:cs="Times New Roman"/>
          <w:iCs/>
          <w:sz w:val="24"/>
          <w:szCs w:val="24"/>
        </w:rPr>
        <w:fldChar w:fldCharType="end"/>
      </w:r>
      <w:r w:rsidR="00080996" w:rsidRPr="006D306A">
        <w:rPr>
          <w:rFonts w:ascii="Times New Roman" w:hAnsi="Times New Roman" w:cs="Times New Roman"/>
          <w:iCs/>
          <w:sz w:val="24"/>
          <w:szCs w:val="24"/>
        </w:rPr>
        <w:t>.</w:t>
      </w:r>
    </w:p>
    <w:p w:rsidR="005B1B40" w:rsidRPr="006D306A" w:rsidRDefault="0072740E" w:rsidP="00DA012C">
      <w:pPr>
        <w:spacing w:line="480" w:lineRule="auto"/>
        <w:ind w:firstLine="720"/>
        <w:jc w:val="both"/>
        <w:rPr>
          <w:rFonts w:ascii="Times New Roman" w:hAnsi="Times New Roman" w:cs="Times New Roman"/>
          <w:sz w:val="24"/>
          <w:szCs w:val="24"/>
        </w:rPr>
      </w:pPr>
      <w:r w:rsidRPr="006D306A">
        <w:rPr>
          <w:rFonts w:ascii="Times New Roman" w:hAnsi="Times New Roman" w:cs="Times New Roman"/>
          <w:iCs/>
          <w:sz w:val="24"/>
          <w:szCs w:val="24"/>
        </w:rPr>
        <w:t xml:space="preserve">We recently reported on </w:t>
      </w:r>
      <w:r w:rsidR="00C21E91" w:rsidRPr="006D306A">
        <w:rPr>
          <w:rFonts w:ascii="Times New Roman" w:hAnsi="Times New Roman" w:cs="Times New Roman"/>
          <w:iCs/>
          <w:sz w:val="24"/>
          <w:szCs w:val="24"/>
        </w:rPr>
        <w:t xml:space="preserve">the </w:t>
      </w:r>
      <w:r w:rsidRPr="006D306A">
        <w:rPr>
          <w:rFonts w:ascii="Times New Roman" w:hAnsi="Times New Roman" w:cs="Times New Roman"/>
          <w:iCs/>
          <w:sz w:val="24"/>
          <w:szCs w:val="24"/>
        </w:rPr>
        <w:t>s</w:t>
      </w:r>
      <w:r w:rsidR="00C663EF" w:rsidRPr="006D306A">
        <w:rPr>
          <w:rFonts w:ascii="Times New Roman" w:hAnsi="Times New Roman" w:cs="Times New Roman"/>
          <w:iCs/>
          <w:sz w:val="24"/>
          <w:szCs w:val="24"/>
        </w:rPr>
        <w:t>creen-printed</w:t>
      </w:r>
      <w:r w:rsidR="008B4801" w:rsidRPr="006D306A">
        <w:rPr>
          <w:rFonts w:ascii="Times New Roman" w:hAnsi="Times New Roman" w:cs="Times New Roman"/>
          <w:iCs/>
          <w:sz w:val="24"/>
          <w:szCs w:val="24"/>
        </w:rPr>
        <w:t xml:space="preserve"> silver/silver chloride (</w:t>
      </w:r>
      <w:r w:rsidR="00A32812" w:rsidRPr="006D306A">
        <w:rPr>
          <w:rFonts w:ascii="Times New Roman" w:hAnsi="Times New Roman" w:cs="Times New Roman"/>
          <w:iCs/>
          <w:sz w:val="24"/>
          <w:szCs w:val="24"/>
        </w:rPr>
        <w:t>Ag</w:t>
      </w:r>
      <w:r w:rsidR="00C663EF" w:rsidRPr="006D306A">
        <w:rPr>
          <w:rFonts w:ascii="Times New Roman" w:hAnsi="Times New Roman" w:cs="Times New Roman"/>
          <w:iCs/>
          <w:sz w:val="24"/>
          <w:szCs w:val="24"/>
        </w:rPr>
        <w:t>/</w:t>
      </w:r>
      <w:r w:rsidR="00A32812" w:rsidRPr="006D306A">
        <w:rPr>
          <w:rFonts w:ascii="Times New Roman" w:hAnsi="Times New Roman" w:cs="Times New Roman"/>
          <w:iCs/>
          <w:sz w:val="24"/>
          <w:szCs w:val="24"/>
        </w:rPr>
        <w:t>AgCl</w:t>
      </w:r>
      <w:r w:rsidR="008B4801" w:rsidRPr="006D306A">
        <w:rPr>
          <w:rFonts w:ascii="Times New Roman" w:hAnsi="Times New Roman" w:cs="Times New Roman"/>
          <w:iCs/>
          <w:sz w:val="24"/>
          <w:szCs w:val="24"/>
        </w:rPr>
        <w:t>)</w:t>
      </w:r>
      <w:r w:rsidR="00C663EF" w:rsidRPr="006D306A">
        <w:rPr>
          <w:rFonts w:ascii="Times New Roman" w:hAnsi="Times New Roman" w:cs="Times New Roman"/>
          <w:iCs/>
          <w:sz w:val="24"/>
          <w:szCs w:val="24"/>
        </w:rPr>
        <w:t xml:space="preserve"> wound dressings</w:t>
      </w:r>
      <w:r w:rsidR="00645319" w:rsidRPr="006D306A">
        <w:rPr>
          <w:rFonts w:ascii="Times New Roman" w:hAnsi="Times New Roman" w:cs="Times New Roman"/>
          <w:iCs/>
          <w:sz w:val="24"/>
          <w:szCs w:val="24"/>
        </w:rPr>
        <w:t xml:space="preserve"> called electroceuticals</w:t>
      </w:r>
      <w:r w:rsidR="00DA012C" w:rsidRPr="006D306A">
        <w:rPr>
          <w:rFonts w:ascii="Times New Roman" w:hAnsi="Times New Roman" w:cs="Times New Roman"/>
          <w:iCs/>
          <w:sz w:val="24"/>
          <w:szCs w:val="24"/>
        </w:rPr>
        <w:fldChar w:fldCharType="begin"/>
      </w:r>
      <w:r w:rsidR="0032660E" w:rsidRPr="006D306A">
        <w:rPr>
          <w:rFonts w:ascii="Times New Roman" w:hAnsi="Times New Roman" w:cs="Times New Roman"/>
          <w:iCs/>
          <w:sz w:val="24"/>
          <w:szCs w:val="24"/>
        </w:rPr>
        <w:instrText xml:space="preserve"> ADDIN EN.CITE &lt;EndNote&gt;&lt;Cite&gt;&lt;Author&gt;Roy&lt;/Author&gt;&lt;Year&gt;2019&lt;/Year&gt;&lt;RecNum&gt;635&lt;/RecNum&gt;&lt;DisplayText&gt;&lt;style face="superscript"&gt;7&lt;/style&gt;&lt;/DisplayText&gt;&lt;record&gt;&lt;rec-number&gt;635&lt;/rec-number&gt;&lt;foreign-keys&gt;&lt;key app="EN" db-id="0sf09tv2zf9v20ezsvl52r0sz959etr9s9t9" timestamp="1556147049" guid="fa76f55f-85cb-416f-b538-8653422a6a51"&gt;635&lt;/key&gt;&lt;/foreign-keys&gt;&lt;ref-type name="Journal Article"&gt;17&lt;/ref-type&gt;&lt;contributors&gt;&lt;authors&gt;&lt;author&gt;Roy, Sashwati&lt;/author&gt;&lt;author&gt;Prakash, Shaurya&lt;/author&gt;&lt;author&gt;Mathew-Steiner, Shomita S.&lt;/author&gt;&lt;author&gt;Das Ghatak, Piya&lt;/author&gt;&lt;author&gt;Lochab, Varun&lt;/author&gt;&lt;author&gt;Jones, Travis H.&lt;/author&gt;&lt;author&gt;Mohana Sundaram, Prashanth&lt;/author&gt;&lt;author&gt;Gordillo, Gayle M.&lt;/author&gt;&lt;author&gt;Subramaniam, Vish V.&lt;/author&gt;&lt;author&gt;Sen, Chandan K.&lt;/author&gt;&lt;/authors&gt;&lt;/contributors&gt;&lt;titles&gt;&lt;title&gt;Disposable patterned electroceutical dressing (PED-10) is safe for treatment of open clinical chronic wounds&lt;/title&gt;&lt;secondary-title&gt;Advances in Wound Care&lt;/secondary-title&gt;&lt;/titles&gt;&lt;periodical&gt;&lt;full-title&gt;Advances in Wound Care&lt;/full-title&gt;&lt;/periodical&gt;&lt;pages&gt;149-159&lt;/pages&gt;&lt;volume&gt;8&lt;/volume&gt;&lt;number&gt;4&lt;/number&gt;&lt;dates&gt;&lt;year&gt;2019&lt;/year&gt;&lt;pub-dates&gt;&lt;date&gt;2019/04/01&lt;/date&gt;&lt;/pub-dates&gt;&lt;/dates&gt;&lt;publisher&gt;Mary Ann Liebert, Inc., publishers&lt;/publisher&gt;&lt;isbn&gt;2162-1918&lt;/isbn&gt;&lt;urls&gt;&lt;related-urls&gt;&lt;url&gt;https://doi.org/10.1089/wound.2018.0915&lt;/url&gt;&lt;/related-urls&gt;&lt;/urls&gt;&lt;electronic-resource-num&gt;10.1089/wound.2018.0915&lt;/electronic-resource-num&gt;&lt;access-date&gt;2019/04/24&lt;/access-date&gt;&lt;/record&gt;&lt;/Cite&gt;&lt;/EndNote&gt;</w:instrText>
      </w:r>
      <w:r w:rsidR="00DA012C" w:rsidRPr="006D306A">
        <w:rPr>
          <w:rFonts w:ascii="Times New Roman" w:hAnsi="Times New Roman" w:cs="Times New Roman"/>
          <w:iCs/>
          <w:sz w:val="24"/>
          <w:szCs w:val="24"/>
        </w:rPr>
        <w:fldChar w:fldCharType="separate"/>
      </w:r>
      <w:r w:rsidR="00DA012C" w:rsidRPr="006D306A">
        <w:rPr>
          <w:rFonts w:ascii="Times New Roman" w:hAnsi="Times New Roman" w:cs="Times New Roman"/>
          <w:iCs/>
          <w:noProof/>
          <w:sz w:val="24"/>
          <w:szCs w:val="24"/>
          <w:vertAlign w:val="superscript"/>
        </w:rPr>
        <w:t>7</w:t>
      </w:r>
      <w:r w:rsidR="00DA012C" w:rsidRPr="006D306A">
        <w:rPr>
          <w:rFonts w:ascii="Times New Roman" w:hAnsi="Times New Roman" w:cs="Times New Roman"/>
          <w:iCs/>
          <w:sz w:val="24"/>
          <w:szCs w:val="24"/>
        </w:rPr>
        <w:fldChar w:fldCharType="end"/>
      </w:r>
      <w:r w:rsidR="00645319" w:rsidRPr="006D306A">
        <w:rPr>
          <w:rFonts w:ascii="Times New Roman" w:hAnsi="Times New Roman" w:cs="Times New Roman"/>
          <w:iCs/>
          <w:sz w:val="24"/>
          <w:szCs w:val="24"/>
        </w:rPr>
        <w:t xml:space="preserve">, </w:t>
      </w:r>
      <w:r w:rsidR="009856B0" w:rsidRPr="006D306A">
        <w:rPr>
          <w:rFonts w:ascii="Times New Roman" w:hAnsi="Times New Roman" w:cs="Times New Roman"/>
          <w:iCs/>
          <w:sz w:val="24"/>
          <w:szCs w:val="24"/>
        </w:rPr>
        <w:t xml:space="preserve">which </w:t>
      </w:r>
      <w:r w:rsidR="00C663EF" w:rsidRPr="006D306A">
        <w:rPr>
          <w:rFonts w:ascii="Times New Roman" w:hAnsi="Times New Roman" w:cs="Times New Roman"/>
          <w:iCs/>
          <w:sz w:val="24"/>
          <w:szCs w:val="24"/>
        </w:rPr>
        <w:t xml:space="preserve">are </w:t>
      </w:r>
      <w:r w:rsidRPr="006D306A">
        <w:rPr>
          <w:rFonts w:ascii="Times New Roman" w:hAnsi="Times New Roman" w:cs="Times New Roman"/>
          <w:iCs/>
          <w:sz w:val="24"/>
          <w:szCs w:val="24"/>
        </w:rPr>
        <w:t xml:space="preserve">conformable </w:t>
      </w:r>
      <w:r w:rsidR="00C663EF" w:rsidRPr="006D306A">
        <w:rPr>
          <w:rFonts w:ascii="Times New Roman" w:hAnsi="Times New Roman" w:cs="Times New Roman"/>
          <w:iCs/>
          <w:sz w:val="24"/>
          <w:szCs w:val="24"/>
        </w:rPr>
        <w:t>to the wound</w:t>
      </w:r>
      <w:r w:rsidR="00326B9D" w:rsidRPr="006D306A">
        <w:rPr>
          <w:rFonts w:ascii="Times New Roman" w:hAnsi="Times New Roman" w:cs="Times New Roman"/>
          <w:iCs/>
          <w:sz w:val="24"/>
          <w:szCs w:val="24"/>
        </w:rPr>
        <w:t xml:space="preserve"> morphology</w:t>
      </w:r>
      <w:r w:rsidRPr="006D306A">
        <w:rPr>
          <w:rFonts w:ascii="Times New Roman" w:hAnsi="Times New Roman" w:cs="Times New Roman"/>
          <w:iCs/>
          <w:sz w:val="24"/>
          <w:szCs w:val="24"/>
        </w:rPr>
        <w:t xml:space="preserve"> and</w:t>
      </w:r>
      <w:r w:rsidR="009856B0" w:rsidRPr="006D306A">
        <w:rPr>
          <w:rFonts w:ascii="Times New Roman" w:hAnsi="Times New Roman" w:cs="Times New Roman"/>
          <w:iCs/>
          <w:sz w:val="24"/>
          <w:szCs w:val="24"/>
        </w:rPr>
        <w:t xml:space="preserve"> </w:t>
      </w:r>
      <w:r w:rsidR="007221ED" w:rsidRPr="006D306A">
        <w:rPr>
          <w:rFonts w:ascii="Times New Roman" w:hAnsi="Times New Roman" w:cs="Times New Roman"/>
          <w:iCs/>
          <w:sz w:val="24"/>
          <w:szCs w:val="24"/>
        </w:rPr>
        <w:t xml:space="preserve">present </w:t>
      </w:r>
      <w:r w:rsidR="00326B9D" w:rsidRPr="006D306A">
        <w:rPr>
          <w:rFonts w:ascii="Times New Roman" w:hAnsi="Times New Roman" w:cs="Times New Roman"/>
          <w:iCs/>
          <w:sz w:val="24"/>
          <w:szCs w:val="24"/>
        </w:rPr>
        <w:t>an</w:t>
      </w:r>
      <w:r w:rsidR="00590DA2" w:rsidRPr="006D306A">
        <w:rPr>
          <w:rFonts w:ascii="Times New Roman" w:hAnsi="Times New Roman" w:cs="Times New Roman"/>
          <w:iCs/>
          <w:sz w:val="24"/>
          <w:szCs w:val="24"/>
        </w:rPr>
        <w:t xml:space="preserve"> emerging paradigm</w:t>
      </w:r>
      <w:r w:rsidR="00645319" w:rsidRPr="006D306A">
        <w:rPr>
          <w:rFonts w:ascii="Times New Roman" w:hAnsi="Times New Roman" w:cs="Times New Roman"/>
          <w:iCs/>
          <w:sz w:val="24"/>
          <w:szCs w:val="24"/>
        </w:rPr>
        <w:t xml:space="preserve"> </w:t>
      </w:r>
      <w:r w:rsidR="00590DA2" w:rsidRPr="006D306A">
        <w:rPr>
          <w:rFonts w:ascii="Times New Roman" w:hAnsi="Times New Roman" w:cs="Times New Roman"/>
          <w:iCs/>
          <w:sz w:val="24"/>
          <w:szCs w:val="24"/>
        </w:rPr>
        <w:t xml:space="preserve">for </w:t>
      </w:r>
      <w:r w:rsidR="00342B5F" w:rsidRPr="006D306A">
        <w:rPr>
          <w:rFonts w:ascii="Times New Roman" w:hAnsi="Times New Roman" w:cs="Times New Roman"/>
          <w:iCs/>
          <w:sz w:val="24"/>
          <w:szCs w:val="24"/>
        </w:rPr>
        <w:t>the</w:t>
      </w:r>
      <w:r w:rsidR="009856B0" w:rsidRPr="006D306A">
        <w:rPr>
          <w:rFonts w:ascii="Times New Roman" w:hAnsi="Times New Roman" w:cs="Times New Roman"/>
          <w:iCs/>
          <w:sz w:val="24"/>
          <w:szCs w:val="24"/>
        </w:rPr>
        <w:t xml:space="preserve"> treatment of open, chronic, </w:t>
      </w:r>
      <w:r w:rsidR="000C5F89" w:rsidRPr="006D306A">
        <w:rPr>
          <w:rFonts w:ascii="Times New Roman" w:hAnsi="Times New Roman" w:cs="Times New Roman"/>
          <w:iCs/>
          <w:sz w:val="24"/>
          <w:szCs w:val="24"/>
        </w:rPr>
        <w:t xml:space="preserve">and </w:t>
      </w:r>
      <w:r w:rsidR="009856B0" w:rsidRPr="006D306A">
        <w:rPr>
          <w:rFonts w:ascii="Times New Roman" w:hAnsi="Times New Roman" w:cs="Times New Roman"/>
          <w:iCs/>
          <w:sz w:val="24"/>
          <w:szCs w:val="24"/>
        </w:rPr>
        <w:t>biofilm</w:t>
      </w:r>
      <w:r w:rsidR="003C32A9" w:rsidRPr="006D306A">
        <w:rPr>
          <w:rFonts w:ascii="Times New Roman" w:hAnsi="Times New Roman" w:cs="Times New Roman"/>
          <w:iCs/>
          <w:sz w:val="24"/>
          <w:szCs w:val="24"/>
        </w:rPr>
        <w:t>-</w:t>
      </w:r>
      <w:r w:rsidR="009856B0" w:rsidRPr="006D306A">
        <w:rPr>
          <w:rFonts w:ascii="Times New Roman" w:hAnsi="Times New Roman" w:cs="Times New Roman"/>
          <w:iCs/>
          <w:sz w:val="24"/>
          <w:szCs w:val="24"/>
        </w:rPr>
        <w:t>infected wound</w:t>
      </w:r>
      <w:r w:rsidR="00DA012C" w:rsidRPr="006D306A">
        <w:rPr>
          <w:rFonts w:ascii="Times New Roman" w:hAnsi="Times New Roman" w:cs="Times New Roman"/>
          <w:iCs/>
          <w:sz w:val="24"/>
          <w:szCs w:val="24"/>
        </w:rPr>
        <w:t>s</w:t>
      </w:r>
      <w:r w:rsidR="00521BAE" w:rsidRPr="006D306A">
        <w:rPr>
          <w:rFonts w:ascii="Times New Roman" w:hAnsi="Times New Roman" w:cs="Times New Roman"/>
          <w:iCs/>
          <w:sz w:val="24"/>
          <w:szCs w:val="24"/>
        </w:rPr>
        <w:t>.</w:t>
      </w:r>
      <w:r w:rsidR="00342B5F" w:rsidRPr="006D306A">
        <w:rPr>
          <w:rFonts w:ascii="Times New Roman" w:hAnsi="Times New Roman" w:cs="Times New Roman"/>
          <w:iCs/>
          <w:sz w:val="24"/>
          <w:szCs w:val="24"/>
        </w:rPr>
        <w:t xml:space="preserve"> </w:t>
      </w:r>
      <w:r w:rsidRPr="006D306A">
        <w:rPr>
          <w:rFonts w:ascii="Times New Roman" w:hAnsi="Times New Roman" w:cs="Times New Roman"/>
          <w:iCs/>
          <w:sz w:val="24"/>
          <w:szCs w:val="24"/>
        </w:rPr>
        <w:t>Past work has shown that e</w:t>
      </w:r>
      <w:r w:rsidR="00342B5F" w:rsidRPr="006D306A">
        <w:rPr>
          <w:rFonts w:ascii="Times New Roman" w:hAnsi="Times New Roman" w:cs="Times New Roman"/>
          <w:iCs/>
          <w:sz w:val="24"/>
          <w:szCs w:val="24"/>
        </w:rPr>
        <w:t>lectrochemical treatment</w:t>
      </w:r>
      <w:r w:rsidR="002A0C3A" w:rsidRPr="006D306A">
        <w:rPr>
          <w:rFonts w:ascii="Times New Roman" w:hAnsi="Times New Roman" w:cs="Times New Roman"/>
          <w:iCs/>
          <w:sz w:val="24"/>
          <w:szCs w:val="24"/>
        </w:rPr>
        <w:t xml:space="preserve"> by </w:t>
      </w:r>
      <w:r w:rsidR="00342B5F" w:rsidRPr="006D306A">
        <w:rPr>
          <w:rFonts w:ascii="Times New Roman" w:hAnsi="Times New Roman" w:cs="Times New Roman"/>
          <w:iCs/>
          <w:sz w:val="24"/>
          <w:szCs w:val="24"/>
        </w:rPr>
        <w:t>electroceuticals eradicate</w:t>
      </w:r>
      <w:r w:rsidR="00E43844" w:rsidRPr="006D306A">
        <w:rPr>
          <w:rFonts w:ascii="Times New Roman" w:hAnsi="Times New Roman" w:cs="Times New Roman"/>
          <w:iCs/>
          <w:sz w:val="24"/>
          <w:szCs w:val="24"/>
        </w:rPr>
        <w:t>s</w:t>
      </w:r>
      <w:r w:rsidR="00342B5F" w:rsidRPr="006D306A">
        <w:rPr>
          <w:rFonts w:ascii="Times New Roman" w:hAnsi="Times New Roman" w:cs="Times New Roman"/>
          <w:iCs/>
          <w:sz w:val="24"/>
          <w:szCs w:val="24"/>
        </w:rPr>
        <w:t xml:space="preserve"> or inhibit</w:t>
      </w:r>
      <w:r w:rsidR="00E43844" w:rsidRPr="006D306A">
        <w:rPr>
          <w:rFonts w:ascii="Times New Roman" w:hAnsi="Times New Roman" w:cs="Times New Roman"/>
          <w:iCs/>
          <w:sz w:val="24"/>
          <w:szCs w:val="24"/>
        </w:rPr>
        <w:t>s</w:t>
      </w:r>
      <w:r w:rsidR="00275CD2" w:rsidRPr="006D306A">
        <w:rPr>
          <w:rFonts w:ascii="Times New Roman" w:hAnsi="Times New Roman" w:cs="Times New Roman"/>
          <w:iCs/>
          <w:sz w:val="24"/>
          <w:szCs w:val="24"/>
        </w:rPr>
        <w:t xml:space="preserve"> the</w:t>
      </w:r>
      <w:r w:rsidR="00342B5F" w:rsidRPr="006D306A">
        <w:rPr>
          <w:rFonts w:ascii="Times New Roman" w:hAnsi="Times New Roman" w:cs="Times New Roman"/>
          <w:iCs/>
          <w:sz w:val="24"/>
          <w:szCs w:val="24"/>
        </w:rPr>
        <w:t xml:space="preserve"> growth</w:t>
      </w:r>
      <w:r w:rsidR="00645319" w:rsidRPr="006D306A">
        <w:rPr>
          <w:rFonts w:ascii="Times New Roman" w:hAnsi="Times New Roman" w:cs="Times New Roman"/>
          <w:iCs/>
          <w:sz w:val="24"/>
          <w:szCs w:val="24"/>
        </w:rPr>
        <w:t xml:space="preserve"> </w:t>
      </w:r>
      <w:r w:rsidR="00A03CDA" w:rsidRPr="006D306A">
        <w:rPr>
          <w:rFonts w:ascii="Times New Roman" w:hAnsi="Times New Roman" w:cs="Times New Roman"/>
          <w:iCs/>
          <w:sz w:val="24"/>
          <w:szCs w:val="24"/>
        </w:rPr>
        <w:t xml:space="preserve">of </w:t>
      </w:r>
      <w:r w:rsidR="00C21E91" w:rsidRPr="006D306A">
        <w:rPr>
          <w:rFonts w:ascii="Times New Roman" w:hAnsi="Times New Roman" w:cs="Times New Roman"/>
          <w:iCs/>
          <w:sz w:val="24"/>
          <w:szCs w:val="24"/>
        </w:rPr>
        <w:t xml:space="preserve">both </w:t>
      </w:r>
      <w:r w:rsidR="00A03CDA" w:rsidRPr="006D306A">
        <w:rPr>
          <w:rFonts w:ascii="Times New Roman" w:hAnsi="Times New Roman" w:cs="Times New Roman"/>
          <w:iCs/>
          <w:sz w:val="24"/>
          <w:szCs w:val="24"/>
        </w:rPr>
        <w:t xml:space="preserve">planktonic bacteria and </w:t>
      </w:r>
      <w:r w:rsidR="00C21E91" w:rsidRPr="006D306A">
        <w:rPr>
          <w:rFonts w:ascii="Times New Roman" w:hAnsi="Times New Roman" w:cs="Times New Roman"/>
          <w:iCs/>
          <w:sz w:val="24"/>
          <w:szCs w:val="24"/>
        </w:rPr>
        <w:t xml:space="preserve">bacterial </w:t>
      </w:r>
      <w:r w:rsidR="00A03CDA" w:rsidRPr="006D306A">
        <w:rPr>
          <w:rFonts w:ascii="Times New Roman" w:hAnsi="Times New Roman" w:cs="Times New Roman"/>
          <w:iCs/>
          <w:sz w:val="24"/>
          <w:szCs w:val="24"/>
        </w:rPr>
        <w:t>biofilms</w:t>
      </w:r>
      <w:r w:rsidR="00342B5F" w:rsidRPr="006D306A">
        <w:rPr>
          <w:rFonts w:ascii="Times New Roman" w:hAnsi="Times New Roman" w:cs="Times New Roman"/>
          <w:iCs/>
          <w:sz w:val="24"/>
          <w:szCs w:val="24"/>
        </w:rPr>
        <w:fldChar w:fldCharType="begin">
          <w:fldData xml:space="preserve">PEVuZE5vdGU+PENpdGU+PEF1dGhvcj5TcGFkYXJvPC9BdXRob3I+PFllYXI+MTk3NDwvWWVhcj48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</w:fldData>
        </w:fldChar>
      </w:r>
      <w:r w:rsidR="00EC3626" w:rsidRPr="006D306A">
        <w:rPr>
          <w:rFonts w:ascii="Times New Roman" w:hAnsi="Times New Roman" w:cs="Times New Roman"/>
          <w:iCs/>
          <w:sz w:val="24"/>
          <w:szCs w:val="24"/>
        </w:rPr>
        <w:instrText xml:space="preserve"> ADDIN EN.CITE </w:instrText>
      </w:r>
      <w:r w:rsidR="00EC3626" w:rsidRPr="006D306A">
        <w:rPr>
          <w:rFonts w:ascii="Times New Roman" w:hAnsi="Times New Roman" w:cs="Times New Roman"/>
          <w:iCs/>
          <w:sz w:val="24"/>
          <w:szCs w:val="24"/>
        </w:rPr>
        <w:fldChar w:fldCharType="begin">
          <w:fldData xml:space="preserve">PEVuZE5vdGU+PENpdGU+PEF1dGhvcj5TcGFkYXJvPC9BdXRob3I+PFllYXI+MTk3NDwvWWVhcj48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</w:fldData>
        </w:fldChar>
      </w:r>
      <w:r w:rsidR="00EC3626" w:rsidRPr="006D306A">
        <w:rPr>
          <w:rFonts w:ascii="Times New Roman" w:hAnsi="Times New Roman" w:cs="Times New Roman"/>
          <w:iCs/>
          <w:sz w:val="24"/>
          <w:szCs w:val="24"/>
        </w:rPr>
        <w:instrText xml:space="preserve"> ADDIN EN.CITE.DATA </w:instrText>
      </w:r>
      <w:r w:rsidR="00EC3626" w:rsidRPr="006D306A">
        <w:rPr>
          <w:rFonts w:ascii="Times New Roman" w:hAnsi="Times New Roman" w:cs="Times New Roman"/>
          <w:iCs/>
          <w:sz w:val="24"/>
          <w:szCs w:val="24"/>
        </w:rPr>
      </w:r>
      <w:r w:rsidR="00EC3626" w:rsidRPr="006D306A">
        <w:rPr>
          <w:rFonts w:ascii="Times New Roman" w:hAnsi="Times New Roman" w:cs="Times New Roman"/>
          <w:iCs/>
          <w:sz w:val="24"/>
          <w:szCs w:val="24"/>
        </w:rPr>
        <w:fldChar w:fldCharType="end"/>
      </w:r>
      <w:r w:rsidR="00342B5F" w:rsidRPr="006D306A">
        <w:rPr>
          <w:rFonts w:ascii="Times New Roman" w:hAnsi="Times New Roman" w:cs="Times New Roman"/>
          <w:iCs/>
          <w:sz w:val="24"/>
          <w:szCs w:val="24"/>
        </w:rPr>
      </w:r>
      <w:r w:rsidR="00342B5F" w:rsidRPr="006D306A">
        <w:rPr>
          <w:rFonts w:ascii="Times New Roman" w:hAnsi="Times New Roman" w:cs="Times New Roman"/>
          <w:iCs/>
          <w:sz w:val="24"/>
          <w:szCs w:val="24"/>
        </w:rPr>
        <w:fldChar w:fldCharType="separate"/>
      </w:r>
      <w:r w:rsidR="00EC3626" w:rsidRPr="006D306A">
        <w:rPr>
          <w:rFonts w:ascii="Times New Roman" w:hAnsi="Times New Roman" w:cs="Times New Roman"/>
          <w:iCs/>
          <w:noProof/>
          <w:sz w:val="24"/>
          <w:szCs w:val="24"/>
          <w:vertAlign w:val="superscript"/>
        </w:rPr>
        <w:t>8-12</w:t>
      </w:r>
      <w:r w:rsidR="00342B5F" w:rsidRPr="006D306A">
        <w:rPr>
          <w:rFonts w:ascii="Times New Roman" w:hAnsi="Times New Roman" w:cs="Times New Roman"/>
          <w:iCs/>
          <w:sz w:val="24"/>
          <w:szCs w:val="24"/>
        </w:rPr>
        <w:fldChar w:fldCharType="end"/>
      </w:r>
      <w:r w:rsidR="00342B5F" w:rsidRPr="006D306A">
        <w:rPr>
          <w:rFonts w:ascii="Times New Roman" w:hAnsi="Times New Roman" w:cs="Times New Roman"/>
          <w:iCs/>
          <w:sz w:val="24"/>
          <w:szCs w:val="24"/>
        </w:rPr>
        <w:t>.</w:t>
      </w:r>
      <w:r w:rsidR="00133749" w:rsidRPr="006D306A">
        <w:rPr>
          <w:rFonts w:ascii="Times New Roman" w:hAnsi="Times New Roman" w:cs="Times New Roman"/>
          <w:iCs/>
          <w:sz w:val="24"/>
          <w:szCs w:val="24"/>
        </w:rPr>
        <w:t xml:space="preserve"> </w:t>
      </w:r>
      <w:r w:rsidR="005F38A9" w:rsidRPr="006D306A">
        <w:rPr>
          <w:rFonts w:ascii="Times New Roman" w:hAnsi="Times New Roman" w:cs="Times New Roman"/>
          <w:color w:val="000000" w:themeColor="text1"/>
          <w:sz w:val="24"/>
          <w:szCs w:val="24"/>
        </w:rPr>
        <w:t xml:space="preserve">However, the use of electroceuticals under different treatment conditions and </w:t>
      </w:r>
      <w:r w:rsidR="005F38A9" w:rsidRPr="006D306A">
        <w:rPr>
          <w:rFonts w:ascii="Times New Roman" w:hAnsi="Times New Roman" w:cs="Times New Roman"/>
          <w:color w:val="000000" w:themeColor="text1"/>
          <w:sz w:val="24"/>
          <w:szCs w:val="24"/>
        </w:rPr>
        <w:lastRenderedPageBreak/>
        <w:t>the impact of these electrochemical treatments on the biofilm ultrastructure, which is defined as the detailed structure of bacterial cells including sub-cellular structures and the structure of the cell envelope, is not well understood.</w:t>
      </w:r>
      <w:r w:rsidR="005F38A9" w:rsidRPr="006D306A">
        <w:rPr>
          <w:rFonts w:cs="Times New Roman"/>
          <w:color w:val="000000" w:themeColor="text1"/>
          <w:sz w:val="20"/>
          <w:szCs w:val="20"/>
        </w:rPr>
        <w:t xml:space="preserve"> </w:t>
      </w:r>
      <w:r w:rsidR="00DA012C" w:rsidRPr="006D306A">
        <w:rPr>
          <w:rFonts w:ascii="Times New Roman" w:hAnsi="Times New Roman" w:cs="Times New Roman"/>
          <w:iCs/>
          <w:sz w:val="24"/>
          <w:szCs w:val="24"/>
        </w:rPr>
        <w:t>Further</w:t>
      </w:r>
      <w:r w:rsidR="00E32151" w:rsidRPr="006D306A">
        <w:rPr>
          <w:rFonts w:ascii="Times New Roman" w:hAnsi="Times New Roman" w:cs="Times New Roman"/>
          <w:iCs/>
          <w:sz w:val="24"/>
          <w:szCs w:val="24"/>
        </w:rPr>
        <w:t>more</w:t>
      </w:r>
      <w:r w:rsidR="00DA012C" w:rsidRPr="006D306A">
        <w:rPr>
          <w:rFonts w:ascii="Times New Roman" w:hAnsi="Times New Roman" w:cs="Times New Roman"/>
          <w:iCs/>
          <w:sz w:val="24"/>
          <w:szCs w:val="24"/>
        </w:rPr>
        <w:t xml:space="preserve">, </w:t>
      </w:r>
      <w:r w:rsidR="00DA012C" w:rsidRPr="006D306A">
        <w:rPr>
          <w:rFonts w:ascii="Times New Roman" w:hAnsi="Times New Roman" w:cs="Times New Roman"/>
          <w:sz w:val="24"/>
          <w:szCs w:val="24"/>
        </w:rPr>
        <w:t xml:space="preserve">it is unknown if the treatment efficacy of electrochemically generated bactericidal species extends to the antibiotic-resistant </w:t>
      </w:r>
      <w:r w:rsidR="00416F81" w:rsidRPr="006D306A">
        <w:rPr>
          <w:rFonts w:ascii="Times New Roman" w:hAnsi="Times New Roman" w:cs="Times New Roman"/>
          <w:sz w:val="24"/>
          <w:szCs w:val="24"/>
        </w:rPr>
        <w:t xml:space="preserve">variants </w:t>
      </w:r>
      <w:r w:rsidR="00DA012C" w:rsidRPr="006D306A">
        <w:rPr>
          <w:rFonts w:ascii="Times New Roman" w:hAnsi="Times New Roman" w:cs="Times New Roman"/>
          <w:sz w:val="24"/>
          <w:szCs w:val="24"/>
        </w:rPr>
        <w:t>that</w:t>
      </w:r>
      <w:r w:rsidR="00416F81" w:rsidRPr="006D306A">
        <w:rPr>
          <w:rFonts w:ascii="Times New Roman" w:hAnsi="Times New Roman" w:cs="Times New Roman"/>
          <w:sz w:val="24"/>
          <w:szCs w:val="24"/>
        </w:rPr>
        <w:t xml:space="preserve"> have</w:t>
      </w:r>
      <w:r w:rsidR="00DA012C" w:rsidRPr="006D306A">
        <w:rPr>
          <w:rFonts w:ascii="Times New Roman" w:hAnsi="Times New Roman" w:cs="Times New Roman"/>
          <w:sz w:val="24"/>
          <w:szCs w:val="24"/>
        </w:rPr>
        <w:t xml:space="preserve"> </w:t>
      </w:r>
      <w:r w:rsidR="00FC2757" w:rsidRPr="006D306A">
        <w:rPr>
          <w:rFonts w:ascii="Times New Roman" w:hAnsi="Times New Roman" w:cs="Times New Roman"/>
          <w:sz w:val="24"/>
          <w:szCs w:val="24"/>
        </w:rPr>
        <w:t>been shown</w:t>
      </w:r>
      <w:r w:rsidR="008B4801" w:rsidRPr="006D306A">
        <w:rPr>
          <w:rFonts w:ascii="Times New Roman" w:hAnsi="Times New Roman" w:cs="Times New Roman"/>
          <w:sz w:val="24"/>
          <w:szCs w:val="24"/>
        </w:rPr>
        <w:t xml:space="preserve"> to</w:t>
      </w:r>
      <w:r w:rsidR="00DA012C" w:rsidRPr="006D306A">
        <w:rPr>
          <w:rFonts w:ascii="Times New Roman" w:hAnsi="Times New Roman" w:cs="Times New Roman"/>
          <w:sz w:val="24"/>
          <w:szCs w:val="24"/>
        </w:rPr>
        <w:t xml:space="preserve"> emerge after standard antibiotic treatment of biofilms</w:t>
      </w:r>
      <w:r w:rsidR="006310FA" w:rsidRPr="006D306A">
        <w:rPr>
          <w:rFonts w:ascii="Times New Roman" w:hAnsi="Times New Roman" w:cs="Times New Roman"/>
          <w:sz w:val="24"/>
          <w:szCs w:val="24"/>
        </w:rPr>
        <w:fldChar w:fldCharType="begin"/>
      </w:r>
      <w:r w:rsidR="006310FA" w:rsidRPr="006D306A">
        <w:rPr>
          <w:rFonts w:ascii="Times New Roman" w:hAnsi="Times New Roman" w:cs="Times New Roman"/>
          <w:sz w:val="24"/>
          <w:szCs w:val="24"/>
        </w:rPr>
        <w:instrText xml:space="preserve"> ADDIN EN.CITE &lt;EndNote&gt;&lt;Cite&gt;&lt;Author&gt;Dusane&lt;/Author&gt;&lt;Year&gt;2019&lt;/Year&gt;&lt;RecNum&gt;724&lt;/RecNum&gt;&lt;DisplayText&gt;&lt;style face="superscript"&gt;13&lt;/style&gt;&lt;/DisplayText&gt;&lt;record&gt;&lt;rec-number&gt;724&lt;/rec-number&gt;&lt;foreign-keys&gt;&lt;key app="EN" db-id="0sf09tv2zf9v20ezsvl52r0sz959etr9s9t9" timestamp="1578918445" guid="2dbbea2b-a1bc-449a-af2f-285747c67465"&gt;724&lt;/key&gt;&lt;/foreign-keys&gt;&lt;ref-type name="Journal Article"&gt;17&lt;/ref-type&gt;&lt;contributors&gt;&lt;authors&gt;&lt;author&gt;Dusane, Devendra&lt;/author&gt;&lt;author&gt;Brooks, Jacob&lt;/author&gt;&lt;author&gt;Sindeldecker, Devin&lt;/author&gt;&lt;author&gt;Peters, Casey&lt;/author&gt;&lt;author&gt;Li, Anthony&lt;/author&gt;&lt;author&gt;Farrar, Nicholas&lt;/author&gt;&lt;author&gt;Diamond, Scott&lt;/author&gt;&lt;author&gt;Knecht, Cory&lt;/author&gt;&lt;author&gt;Plaut, Roger&lt;/author&gt;&lt;author&gt;Delury, Craig&lt;/author&gt;&lt;author&gt;Aiken, Sean&lt;/author&gt;&lt;author&gt;Laycock, Phillip&lt;/author&gt;&lt;author&gt;Anne, Sullivan&lt;/author&gt;&lt;author&gt;Granger, Jeffrey&lt;/author&gt;&lt;author&gt;Stoodley, Paul&lt;/author&gt;&lt;/authors&gt;&lt;/contributors&gt;&lt;titles&gt;&lt;title&gt;Complete Killing of Agar Lawn Biofilms by Systematic Spacing of Antibiotic-Loaded Calcium Sulfate Beads&lt;/title&gt;&lt;secondary-title&gt;Materials&lt;/secondary-title&gt;&lt;/titles&gt;&lt;volume&gt;12&lt;/volume&gt;&lt;dates&gt;&lt;year&gt;2019&lt;/year&gt;&lt;pub-dates&gt;&lt;date&gt;12/01&lt;/date&gt;&lt;/pub-dates&gt;&lt;/dates&gt;&lt;urls&gt;&lt;/urls&gt;&lt;electronic-resource-num&gt;10.3390/ma12244052&lt;/electronic-resource-num&gt;&lt;/record&gt;&lt;/Cite&gt;&lt;/EndNote&gt;</w:instrText>
      </w:r>
      <w:r w:rsidR="006310FA" w:rsidRPr="006D306A">
        <w:rPr>
          <w:rFonts w:ascii="Times New Roman" w:hAnsi="Times New Roman" w:cs="Times New Roman"/>
          <w:sz w:val="24"/>
          <w:szCs w:val="24"/>
        </w:rPr>
        <w:fldChar w:fldCharType="separate"/>
      </w:r>
      <w:r w:rsidR="006310FA" w:rsidRPr="006D306A">
        <w:rPr>
          <w:rFonts w:ascii="Times New Roman" w:hAnsi="Times New Roman" w:cs="Times New Roman"/>
          <w:noProof/>
          <w:sz w:val="24"/>
          <w:szCs w:val="24"/>
          <w:vertAlign w:val="superscript"/>
        </w:rPr>
        <w:t>13</w:t>
      </w:r>
      <w:r w:rsidR="006310FA" w:rsidRPr="006D306A">
        <w:rPr>
          <w:rFonts w:ascii="Times New Roman" w:hAnsi="Times New Roman" w:cs="Times New Roman"/>
          <w:sz w:val="24"/>
          <w:szCs w:val="24"/>
        </w:rPr>
        <w:fldChar w:fldCharType="end"/>
      </w:r>
      <w:r w:rsidR="00DA012C" w:rsidRPr="006D306A">
        <w:rPr>
          <w:rFonts w:ascii="Times New Roman" w:hAnsi="Times New Roman" w:cs="Times New Roman"/>
          <w:sz w:val="24"/>
          <w:szCs w:val="24"/>
        </w:rPr>
        <w:t>.</w:t>
      </w:r>
      <w:r w:rsidR="00B42260" w:rsidRPr="006D306A">
        <w:rPr>
          <w:rFonts w:ascii="Times New Roman" w:hAnsi="Times New Roman" w:cs="Times New Roman"/>
          <w:sz w:val="24"/>
          <w:szCs w:val="24"/>
        </w:rPr>
        <w:t xml:space="preserve"> </w:t>
      </w:r>
    </w:p>
    <w:p w:rsidR="005A66D5" w:rsidRPr="006D306A" w:rsidRDefault="005A66D5" w:rsidP="00D42E61">
      <w:pPr>
        <w:spacing w:line="480" w:lineRule="auto"/>
        <w:ind w:firstLine="720"/>
        <w:jc w:val="both"/>
        <w:rPr>
          <w:rFonts w:ascii="Times New Roman" w:hAnsi="Times New Roman" w:cs="Times New Roman"/>
          <w:color w:val="000000" w:themeColor="text1"/>
          <w:sz w:val="24"/>
          <w:szCs w:val="24"/>
        </w:rPr>
      </w:pPr>
      <w:r w:rsidRPr="006D306A">
        <w:rPr>
          <w:rFonts w:ascii="Times New Roman" w:hAnsi="Times New Roman" w:cs="Times New Roman"/>
          <w:color w:val="000000" w:themeColor="text1"/>
          <w:sz w:val="24"/>
          <w:szCs w:val="24"/>
        </w:rPr>
        <w:t xml:space="preserve">In this paper, we address these knowledge gaps using an </w:t>
      </w:r>
      <w:r w:rsidRPr="006D306A">
        <w:rPr>
          <w:rFonts w:ascii="Times New Roman" w:hAnsi="Times New Roman" w:cs="Times New Roman"/>
          <w:i/>
          <w:color w:val="000000" w:themeColor="text1"/>
          <w:sz w:val="24"/>
          <w:szCs w:val="24"/>
        </w:rPr>
        <w:t xml:space="preserve">in vitro </w:t>
      </w:r>
      <w:r w:rsidRPr="006D306A">
        <w:rPr>
          <w:rFonts w:ascii="Times New Roman" w:hAnsi="Times New Roman" w:cs="Times New Roman"/>
          <w:iCs/>
          <w:color w:val="000000" w:themeColor="text1"/>
          <w:sz w:val="24"/>
          <w:szCs w:val="24"/>
        </w:rPr>
        <w:t>electrochemical treatment on</w:t>
      </w:r>
      <w:r w:rsidRPr="006D306A">
        <w:rPr>
          <w:rFonts w:ascii="Times New Roman" w:hAnsi="Times New Roman" w:cs="Times New Roman"/>
          <w:color w:val="000000" w:themeColor="text1"/>
          <w:sz w:val="24"/>
          <w:szCs w:val="24"/>
        </w:rPr>
        <w:t xml:space="preserve"> </w:t>
      </w:r>
      <w:r w:rsidRPr="006D306A">
        <w:rPr>
          <w:rFonts w:ascii="Times New Roman" w:hAnsi="Times New Roman" w:cs="Times New Roman"/>
          <w:i/>
          <w:iCs/>
          <w:color w:val="000000" w:themeColor="text1"/>
          <w:sz w:val="24"/>
          <w:szCs w:val="24"/>
        </w:rPr>
        <w:t>Pseudomonas aeruginosa</w:t>
      </w:r>
      <w:r w:rsidRPr="006D306A">
        <w:rPr>
          <w:rFonts w:ascii="Times New Roman" w:hAnsi="Times New Roman" w:cs="Times New Roman"/>
          <w:color w:val="000000" w:themeColor="text1"/>
          <w:sz w:val="24"/>
          <w:szCs w:val="24"/>
        </w:rPr>
        <w:t xml:space="preserve"> (PA) lawn biofilms and the emergent antibiotic-resistant variants. Notably, PA is one of the most common nosocomial pathogens isolated from chronic wound infections</w:t>
      </w:r>
      <w:r w:rsidRPr="006D306A">
        <w:rPr>
          <w:rFonts w:ascii="Times New Roman" w:hAnsi="Times New Roman" w:cs="Times New Roman"/>
          <w:color w:val="000000" w:themeColor="text1"/>
          <w:sz w:val="24"/>
          <w:szCs w:val="24"/>
        </w:rPr>
        <w:fldChar w:fldCharType="begin">
          <w:fldData xml:space="preserve">PEVuZE5vdGU+PENpdGU+PEF1dGhvcj5QZXN0cmFrPC9BdXRob3I+PFllYXI+MjAxOTwvWWVhcj48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</w:fldData>
        </w:fldChar>
      </w:r>
      <w:r w:rsidR="00180B26" w:rsidRPr="006D306A">
        <w:rPr>
          <w:rFonts w:ascii="Times New Roman" w:hAnsi="Times New Roman" w:cs="Times New Roman"/>
          <w:color w:val="000000" w:themeColor="text1"/>
          <w:sz w:val="24"/>
          <w:szCs w:val="24"/>
        </w:rPr>
        <w:instrText xml:space="preserve"> ADDIN EN.CITE </w:instrText>
      </w:r>
      <w:r w:rsidR="00180B26" w:rsidRPr="006D306A">
        <w:rPr>
          <w:rFonts w:ascii="Times New Roman" w:hAnsi="Times New Roman" w:cs="Times New Roman"/>
          <w:color w:val="000000" w:themeColor="text1"/>
          <w:sz w:val="24"/>
          <w:szCs w:val="24"/>
        </w:rPr>
        <w:fldChar w:fldCharType="begin">
          <w:fldData xml:space="preserve">PEVuZE5vdGU+PENpdGU+PEF1dGhvcj5QZXN0cmFrPC9BdXRob3I+PFllYXI+MjAxOTwvWWVhcj48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</w:fldData>
        </w:fldChar>
      </w:r>
      <w:r w:rsidR="00180B26" w:rsidRPr="006D306A">
        <w:rPr>
          <w:rFonts w:ascii="Times New Roman" w:hAnsi="Times New Roman" w:cs="Times New Roman"/>
          <w:color w:val="000000" w:themeColor="text1"/>
          <w:sz w:val="24"/>
          <w:szCs w:val="24"/>
        </w:rPr>
        <w:instrText xml:space="preserve"> ADDIN EN.CITE.DATA </w:instrText>
      </w:r>
      <w:r w:rsidR="00180B26" w:rsidRPr="006D306A">
        <w:rPr>
          <w:rFonts w:ascii="Times New Roman" w:hAnsi="Times New Roman" w:cs="Times New Roman"/>
          <w:color w:val="000000" w:themeColor="text1"/>
          <w:sz w:val="24"/>
          <w:szCs w:val="24"/>
        </w:rPr>
      </w:r>
      <w:r w:rsidR="00180B26" w:rsidRPr="006D306A">
        <w:rPr>
          <w:rFonts w:ascii="Times New Roman" w:hAnsi="Times New Roman" w:cs="Times New Roman"/>
          <w:color w:val="000000" w:themeColor="text1"/>
          <w:sz w:val="24"/>
          <w:szCs w:val="24"/>
        </w:rPr>
        <w:fldChar w:fldCharType="end"/>
      </w:r>
      <w:r w:rsidRPr="006D306A">
        <w:rPr>
          <w:rFonts w:ascii="Times New Roman" w:hAnsi="Times New Roman" w:cs="Times New Roman"/>
          <w:color w:val="000000" w:themeColor="text1"/>
          <w:sz w:val="24"/>
          <w:szCs w:val="24"/>
        </w:rPr>
      </w:r>
      <w:r w:rsidRPr="006D306A">
        <w:rPr>
          <w:rFonts w:ascii="Times New Roman" w:hAnsi="Times New Roman" w:cs="Times New Roman"/>
          <w:color w:val="000000" w:themeColor="text1"/>
          <w:sz w:val="24"/>
          <w:szCs w:val="24"/>
        </w:rPr>
        <w:fldChar w:fldCharType="separate"/>
      </w:r>
      <w:r w:rsidRPr="006D306A">
        <w:rPr>
          <w:rFonts w:ascii="Times New Roman" w:hAnsi="Times New Roman" w:cs="Times New Roman"/>
          <w:noProof/>
          <w:color w:val="000000" w:themeColor="text1"/>
          <w:sz w:val="24"/>
          <w:szCs w:val="24"/>
          <w:vertAlign w:val="superscript"/>
        </w:rPr>
        <w:t>14, 15</w:t>
      </w:r>
      <w:r w:rsidRPr="006D306A">
        <w:rPr>
          <w:rFonts w:ascii="Times New Roman" w:hAnsi="Times New Roman" w:cs="Times New Roman"/>
          <w:color w:val="000000" w:themeColor="text1"/>
          <w:sz w:val="24"/>
          <w:szCs w:val="24"/>
        </w:rPr>
        <w:fldChar w:fldCharType="end"/>
      </w:r>
      <w:r w:rsidRPr="006D306A">
        <w:rPr>
          <w:rFonts w:ascii="Times New Roman" w:hAnsi="Times New Roman" w:cs="Times New Roman"/>
          <w:color w:val="000000" w:themeColor="text1"/>
          <w:sz w:val="24"/>
          <w:szCs w:val="24"/>
        </w:rPr>
        <w:t>. PA infections are treated using clinically relevant antibiotics such as tobramycin</w:t>
      </w:r>
      <w:r w:rsidRPr="006D306A">
        <w:rPr>
          <w:rFonts w:ascii="Times New Roman" w:hAnsi="Times New Roman" w:cs="Times New Roman"/>
          <w:color w:val="000000" w:themeColor="text1"/>
          <w:sz w:val="24"/>
          <w:szCs w:val="24"/>
        </w:rPr>
        <w:fldChar w:fldCharType="begin">
          <w:fldData xml:space="preserve">PEVuZE5vdGU+PENpdGU+PEF1dGhvcj5NYXR0ZW88L0F1dGhvcj48WWVhcj4yMDE4PC9ZZWFyPjxS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</w:fldData>
        </w:fldChar>
      </w:r>
      <w:r w:rsidR="00377EDA" w:rsidRPr="006D306A">
        <w:rPr>
          <w:rFonts w:ascii="Times New Roman" w:hAnsi="Times New Roman" w:cs="Times New Roman"/>
          <w:color w:val="000000" w:themeColor="text1"/>
          <w:sz w:val="24"/>
          <w:szCs w:val="24"/>
        </w:rPr>
        <w:instrText xml:space="preserve"> ADDIN EN.CITE </w:instrText>
      </w:r>
      <w:r w:rsidR="00377EDA" w:rsidRPr="006D306A">
        <w:rPr>
          <w:rFonts w:ascii="Times New Roman" w:hAnsi="Times New Roman" w:cs="Times New Roman"/>
          <w:color w:val="000000" w:themeColor="text1"/>
          <w:sz w:val="24"/>
          <w:szCs w:val="24"/>
        </w:rPr>
        <w:fldChar w:fldCharType="begin">
          <w:fldData xml:space="preserve">PEVuZE5vdGU+PENpdGU+PEF1dGhvcj5NYXR0ZW88L0F1dGhvcj48WWVhcj4yMDE4PC9ZZWFyPjxS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</w:fldData>
        </w:fldChar>
      </w:r>
      <w:r w:rsidR="00377EDA" w:rsidRPr="006D306A">
        <w:rPr>
          <w:rFonts w:ascii="Times New Roman" w:hAnsi="Times New Roman" w:cs="Times New Roman"/>
          <w:color w:val="000000" w:themeColor="text1"/>
          <w:sz w:val="24"/>
          <w:szCs w:val="24"/>
        </w:rPr>
        <w:instrText xml:space="preserve"> ADDIN EN.CITE.DATA </w:instrText>
      </w:r>
      <w:r w:rsidR="00377EDA" w:rsidRPr="006D306A">
        <w:rPr>
          <w:rFonts w:ascii="Times New Roman" w:hAnsi="Times New Roman" w:cs="Times New Roman"/>
          <w:color w:val="000000" w:themeColor="text1"/>
          <w:sz w:val="24"/>
          <w:szCs w:val="24"/>
        </w:rPr>
      </w:r>
      <w:r w:rsidR="00377EDA" w:rsidRPr="006D306A">
        <w:rPr>
          <w:rFonts w:ascii="Times New Roman" w:hAnsi="Times New Roman" w:cs="Times New Roman"/>
          <w:color w:val="000000" w:themeColor="text1"/>
          <w:sz w:val="24"/>
          <w:szCs w:val="24"/>
        </w:rPr>
        <w:fldChar w:fldCharType="end"/>
      </w:r>
      <w:r w:rsidRPr="006D306A">
        <w:rPr>
          <w:rFonts w:ascii="Times New Roman" w:hAnsi="Times New Roman" w:cs="Times New Roman"/>
          <w:color w:val="000000" w:themeColor="text1"/>
          <w:sz w:val="24"/>
          <w:szCs w:val="24"/>
        </w:rPr>
      </w:r>
      <w:r w:rsidRPr="006D306A">
        <w:rPr>
          <w:rFonts w:ascii="Times New Roman" w:hAnsi="Times New Roman" w:cs="Times New Roman"/>
          <w:color w:val="000000" w:themeColor="text1"/>
          <w:sz w:val="24"/>
          <w:szCs w:val="24"/>
        </w:rPr>
        <w:fldChar w:fldCharType="separate"/>
      </w:r>
      <w:r w:rsidRPr="006D306A">
        <w:rPr>
          <w:rFonts w:ascii="Times New Roman" w:hAnsi="Times New Roman" w:cs="Times New Roman"/>
          <w:noProof/>
          <w:color w:val="000000" w:themeColor="text1"/>
          <w:sz w:val="24"/>
          <w:szCs w:val="24"/>
          <w:vertAlign w:val="superscript"/>
        </w:rPr>
        <w:t>16, 17</w:t>
      </w:r>
      <w:r w:rsidRPr="006D306A">
        <w:rPr>
          <w:rFonts w:ascii="Times New Roman" w:hAnsi="Times New Roman" w:cs="Times New Roman"/>
          <w:color w:val="000000" w:themeColor="text1"/>
          <w:sz w:val="24"/>
          <w:szCs w:val="24"/>
        </w:rPr>
        <w:fldChar w:fldCharType="end"/>
      </w:r>
      <w:r w:rsidRPr="006D306A">
        <w:rPr>
          <w:rFonts w:ascii="Times New Roman" w:hAnsi="Times New Roman" w:cs="Times New Roman"/>
          <w:color w:val="000000" w:themeColor="text1"/>
          <w:sz w:val="24"/>
          <w:szCs w:val="24"/>
        </w:rPr>
        <w:t>. However, PA exhibits resistance to multiple antimicrobial agents due to its genome that encodes for antibiotic inactivating enzymes and multi-drug efflux pumps</w:t>
      </w:r>
      <w:r w:rsidRPr="006D306A">
        <w:rPr>
          <w:rFonts w:ascii="Times New Roman" w:hAnsi="Times New Roman" w:cs="Times New Roman"/>
          <w:color w:val="000000" w:themeColor="text1"/>
          <w:sz w:val="24"/>
          <w:szCs w:val="24"/>
        </w:rPr>
        <w:fldChar w:fldCharType="begin">
          <w:fldData xml:space="preserve">PEVuZE5vdGU+PENpdGU+PEF1dGhvcj5Qb29sZTwvQXV0aG9yPjxZZWFyPjIwMDE8L1llYXI+PFJl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==
</w:fldData>
        </w:fldChar>
      </w:r>
      <w:r w:rsidR="00377EDA" w:rsidRPr="006D306A">
        <w:rPr>
          <w:rFonts w:ascii="Times New Roman" w:hAnsi="Times New Roman" w:cs="Times New Roman"/>
          <w:color w:val="000000" w:themeColor="text1"/>
          <w:sz w:val="24"/>
          <w:szCs w:val="24"/>
        </w:rPr>
        <w:instrText xml:space="preserve"> ADDIN EN.CITE </w:instrText>
      </w:r>
      <w:r w:rsidR="00377EDA" w:rsidRPr="006D306A">
        <w:rPr>
          <w:rFonts w:ascii="Times New Roman" w:hAnsi="Times New Roman" w:cs="Times New Roman"/>
          <w:color w:val="000000" w:themeColor="text1"/>
          <w:sz w:val="24"/>
          <w:szCs w:val="24"/>
        </w:rPr>
        <w:fldChar w:fldCharType="begin">
          <w:fldData xml:space="preserve">PEVuZE5vdGU+PENpdGU+PEF1dGhvcj5Qb29sZTwvQXV0aG9yPjxZZWFyPjIwMDE8L1llYXI+PFJl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==
</w:fldData>
        </w:fldChar>
      </w:r>
      <w:r w:rsidR="00377EDA" w:rsidRPr="006D306A">
        <w:rPr>
          <w:rFonts w:ascii="Times New Roman" w:hAnsi="Times New Roman" w:cs="Times New Roman"/>
          <w:color w:val="000000" w:themeColor="text1"/>
          <w:sz w:val="24"/>
          <w:szCs w:val="24"/>
        </w:rPr>
        <w:instrText xml:space="preserve"> ADDIN EN.CITE.DATA </w:instrText>
      </w:r>
      <w:r w:rsidR="00377EDA" w:rsidRPr="006D306A">
        <w:rPr>
          <w:rFonts w:ascii="Times New Roman" w:hAnsi="Times New Roman" w:cs="Times New Roman"/>
          <w:color w:val="000000" w:themeColor="text1"/>
          <w:sz w:val="24"/>
          <w:szCs w:val="24"/>
        </w:rPr>
      </w:r>
      <w:r w:rsidR="00377EDA" w:rsidRPr="006D306A">
        <w:rPr>
          <w:rFonts w:ascii="Times New Roman" w:hAnsi="Times New Roman" w:cs="Times New Roman"/>
          <w:color w:val="000000" w:themeColor="text1"/>
          <w:sz w:val="24"/>
          <w:szCs w:val="24"/>
        </w:rPr>
        <w:fldChar w:fldCharType="end"/>
      </w:r>
      <w:r w:rsidRPr="006D306A">
        <w:rPr>
          <w:rFonts w:ascii="Times New Roman" w:hAnsi="Times New Roman" w:cs="Times New Roman"/>
          <w:color w:val="000000" w:themeColor="text1"/>
          <w:sz w:val="24"/>
          <w:szCs w:val="24"/>
        </w:rPr>
      </w:r>
      <w:r w:rsidRPr="006D306A">
        <w:rPr>
          <w:rFonts w:ascii="Times New Roman" w:hAnsi="Times New Roman" w:cs="Times New Roman"/>
          <w:color w:val="000000" w:themeColor="text1"/>
          <w:sz w:val="24"/>
          <w:szCs w:val="24"/>
        </w:rPr>
        <w:fldChar w:fldCharType="separate"/>
      </w:r>
      <w:r w:rsidRPr="006D306A">
        <w:rPr>
          <w:rFonts w:ascii="Times New Roman" w:hAnsi="Times New Roman" w:cs="Times New Roman"/>
          <w:noProof/>
          <w:color w:val="000000" w:themeColor="text1"/>
          <w:sz w:val="24"/>
          <w:szCs w:val="24"/>
          <w:vertAlign w:val="superscript"/>
        </w:rPr>
        <w:t>15, 18</w:t>
      </w:r>
      <w:r w:rsidRPr="006D306A">
        <w:rPr>
          <w:rFonts w:ascii="Times New Roman" w:hAnsi="Times New Roman" w:cs="Times New Roman"/>
          <w:color w:val="000000" w:themeColor="text1"/>
          <w:sz w:val="24"/>
          <w:szCs w:val="24"/>
        </w:rPr>
        <w:fldChar w:fldCharType="end"/>
      </w:r>
      <w:r w:rsidRPr="006D306A">
        <w:rPr>
          <w:rFonts w:ascii="Times New Roman" w:hAnsi="Times New Roman" w:cs="Times New Roman"/>
          <w:color w:val="000000" w:themeColor="text1"/>
          <w:sz w:val="24"/>
          <w:szCs w:val="24"/>
        </w:rPr>
        <w:t>. PA biofilms express drug-tolerant persister cells and drug-resistant variants that can survive aggressive antibiotic treatments, host immune defenses, and present a persistent pathology</w:t>
      </w:r>
      <w:r w:rsidRPr="006D306A">
        <w:rPr>
          <w:rFonts w:ascii="Times New Roman" w:hAnsi="Times New Roman" w:cs="Times New Roman"/>
          <w:color w:val="000000" w:themeColor="text1"/>
          <w:sz w:val="24"/>
          <w:szCs w:val="24"/>
        </w:rPr>
        <w:fldChar w:fldCharType="begin">
          <w:fldData xml:space="preserve">PEVuZE5vdGU+PENpdGU+PEF1dGhvcj5QZXN0cmFrPC9BdXRob3I+PFllYXI+MjAxOTwvWWVhcj48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</w:fldData>
        </w:fldChar>
      </w:r>
      <w:r w:rsidR="00180B26" w:rsidRPr="006D306A">
        <w:rPr>
          <w:rFonts w:ascii="Times New Roman" w:hAnsi="Times New Roman" w:cs="Times New Roman"/>
          <w:color w:val="000000" w:themeColor="text1"/>
          <w:sz w:val="24"/>
          <w:szCs w:val="24"/>
        </w:rPr>
        <w:instrText xml:space="preserve"> ADDIN EN.CITE </w:instrText>
      </w:r>
      <w:r w:rsidR="00180B26" w:rsidRPr="006D306A">
        <w:rPr>
          <w:rFonts w:ascii="Times New Roman" w:hAnsi="Times New Roman" w:cs="Times New Roman"/>
          <w:color w:val="000000" w:themeColor="text1"/>
          <w:sz w:val="24"/>
          <w:szCs w:val="24"/>
        </w:rPr>
        <w:fldChar w:fldCharType="begin">
          <w:fldData xml:space="preserve">PEVuZE5vdGU+PENpdGU+PEF1dGhvcj5QZXN0cmFrPC9BdXRob3I+PFllYXI+MjAxOTwvWWVhcj48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</w:fldData>
        </w:fldChar>
      </w:r>
      <w:r w:rsidR="00180B26" w:rsidRPr="006D306A">
        <w:rPr>
          <w:rFonts w:ascii="Times New Roman" w:hAnsi="Times New Roman" w:cs="Times New Roman"/>
          <w:color w:val="000000" w:themeColor="text1"/>
          <w:sz w:val="24"/>
          <w:szCs w:val="24"/>
        </w:rPr>
        <w:instrText xml:space="preserve"> ADDIN EN.CITE.DATA </w:instrText>
      </w:r>
      <w:r w:rsidR="00180B26" w:rsidRPr="006D306A">
        <w:rPr>
          <w:rFonts w:ascii="Times New Roman" w:hAnsi="Times New Roman" w:cs="Times New Roman"/>
          <w:color w:val="000000" w:themeColor="text1"/>
          <w:sz w:val="24"/>
          <w:szCs w:val="24"/>
        </w:rPr>
      </w:r>
      <w:r w:rsidR="00180B26" w:rsidRPr="006D306A">
        <w:rPr>
          <w:rFonts w:ascii="Times New Roman" w:hAnsi="Times New Roman" w:cs="Times New Roman"/>
          <w:color w:val="000000" w:themeColor="text1"/>
          <w:sz w:val="24"/>
          <w:szCs w:val="24"/>
        </w:rPr>
        <w:fldChar w:fldCharType="end"/>
      </w:r>
      <w:r w:rsidRPr="006D306A">
        <w:rPr>
          <w:rFonts w:ascii="Times New Roman" w:hAnsi="Times New Roman" w:cs="Times New Roman"/>
          <w:color w:val="000000" w:themeColor="text1"/>
          <w:sz w:val="24"/>
          <w:szCs w:val="24"/>
        </w:rPr>
      </w:r>
      <w:r w:rsidRPr="006D306A">
        <w:rPr>
          <w:rFonts w:ascii="Times New Roman" w:hAnsi="Times New Roman" w:cs="Times New Roman"/>
          <w:color w:val="000000" w:themeColor="text1"/>
          <w:sz w:val="24"/>
          <w:szCs w:val="24"/>
        </w:rPr>
        <w:fldChar w:fldCharType="separate"/>
      </w:r>
      <w:r w:rsidRPr="006D306A">
        <w:rPr>
          <w:rFonts w:ascii="Times New Roman" w:hAnsi="Times New Roman" w:cs="Times New Roman"/>
          <w:noProof/>
          <w:color w:val="000000" w:themeColor="text1"/>
          <w:sz w:val="24"/>
          <w:szCs w:val="24"/>
          <w:vertAlign w:val="superscript"/>
        </w:rPr>
        <w:t>14, 15</w:t>
      </w:r>
      <w:r w:rsidRPr="006D306A">
        <w:rPr>
          <w:rFonts w:ascii="Times New Roman" w:hAnsi="Times New Roman" w:cs="Times New Roman"/>
          <w:color w:val="000000" w:themeColor="text1"/>
          <w:sz w:val="24"/>
          <w:szCs w:val="24"/>
        </w:rPr>
        <w:fldChar w:fldCharType="end"/>
      </w:r>
      <w:r w:rsidRPr="006D306A">
        <w:rPr>
          <w:rFonts w:ascii="Times New Roman" w:hAnsi="Times New Roman" w:cs="Times New Roman"/>
          <w:color w:val="000000" w:themeColor="text1"/>
          <w:sz w:val="24"/>
          <w:szCs w:val="24"/>
        </w:rPr>
        <w:t>. Moreover, the antibiotic resistance in a biofilm can be 1000-fold larger than the planktonic bacteria</w:t>
      </w:r>
      <w:r w:rsidRPr="006D306A">
        <w:rPr>
          <w:rFonts w:ascii="Times New Roman" w:hAnsi="Times New Roman" w:cs="Times New Roman"/>
          <w:color w:val="000000" w:themeColor="text1"/>
          <w:sz w:val="24"/>
          <w:szCs w:val="24"/>
        </w:rPr>
        <w:fldChar w:fldCharType="begin">
          <w:fldData xml:space="preserve">PEVuZE5vdGU+PENpdGU+PEF1dGhvcj5NYWg8L0F1dGhvcj48WWVhcj4yMDAzPC9ZZWFyPjxSZWNO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</w:fldData>
        </w:fldChar>
      </w:r>
      <w:r w:rsidR="00180B26" w:rsidRPr="006D306A">
        <w:rPr>
          <w:rFonts w:ascii="Times New Roman" w:hAnsi="Times New Roman" w:cs="Times New Roman"/>
          <w:color w:val="000000" w:themeColor="text1"/>
          <w:sz w:val="24"/>
          <w:szCs w:val="24"/>
        </w:rPr>
        <w:instrText xml:space="preserve"> ADDIN EN.CITE </w:instrText>
      </w:r>
      <w:r w:rsidR="00180B26" w:rsidRPr="006D306A">
        <w:rPr>
          <w:rFonts w:ascii="Times New Roman" w:hAnsi="Times New Roman" w:cs="Times New Roman"/>
          <w:color w:val="000000" w:themeColor="text1"/>
          <w:sz w:val="24"/>
          <w:szCs w:val="24"/>
        </w:rPr>
        <w:fldChar w:fldCharType="begin">
          <w:fldData xml:space="preserve">PEVuZE5vdGU+PENpdGU+PEF1dGhvcj5NYWg8L0F1dGhvcj48WWVhcj4yMDAzPC9ZZWFyPjxSZWNO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</w:fldData>
        </w:fldChar>
      </w:r>
      <w:r w:rsidR="00180B26" w:rsidRPr="006D306A">
        <w:rPr>
          <w:rFonts w:ascii="Times New Roman" w:hAnsi="Times New Roman" w:cs="Times New Roman"/>
          <w:color w:val="000000" w:themeColor="text1"/>
          <w:sz w:val="24"/>
          <w:szCs w:val="24"/>
        </w:rPr>
        <w:instrText xml:space="preserve"> ADDIN EN.CITE.DATA </w:instrText>
      </w:r>
      <w:r w:rsidR="00180B26" w:rsidRPr="006D306A">
        <w:rPr>
          <w:rFonts w:ascii="Times New Roman" w:hAnsi="Times New Roman" w:cs="Times New Roman"/>
          <w:color w:val="000000" w:themeColor="text1"/>
          <w:sz w:val="24"/>
          <w:szCs w:val="24"/>
        </w:rPr>
      </w:r>
      <w:r w:rsidR="00180B26" w:rsidRPr="006D306A">
        <w:rPr>
          <w:rFonts w:ascii="Times New Roman" w:hAnsi="Times New Roman" w:cs="Times New Roman"/>
          <w:color w:val="000000" w:themeColor="text1"/>
          <w:sz w:val="24"/>
          <w:szCs w:val="24"/>
        </w:rPr>
        <w:fldChar w:fldCharType="end"/>
      </w:r>
      <w:r w:rsidRPr="006D306A">
        <w:rPr>
          <w:rFonts w:ascii="Times New Roman" w:hAnsi="Times New Roman" w:cs="Times New Roman"/>
          <w:color w:val="000000" w:themeColor="text1"/>
          <w:sz w:val="24"/>
          <w:szCs w:val="24"/>
        </w:rPr>
      </w:r>
      <w:r w:rsidRPr="006D306A">
        <w:rPr>
          <w:rFonts w:ascii="Times New Roman" w:hAnsi="Times New Roman" w:cs="Times New Roman"/>
          <w:color w:val="000000" w:themeColor="text1"/>
          <w:sz w:val="24"/>
          <w:szCs w:val="24"/>
        </w:rPr>
        <w:fldChar w:fldCharType="separate"/>
      </w:r>
      <w:r w:rsidRPr="006D306A">
        <w:rPr>
          <w:rFonts w:ascii="Times New Roman" w:hAnsi="Times New Roman" w:cs="Times New Roman"/>
          <w:noProof/>
          <w:color w:val="000000" w:themeColor="text1"/>
          <w:sz w:val="24"/>
          <w:szCs w:val="24"/>
          <w:vertAlign w:val="superscript"/>
        </w:rPr>
        <w:t>19, 20</w:t>
      </w:r>
      <w:r w:rsidRPr="006D306A">
        <w:rPr>
          <w:rFonts w:ascii="Times New Roman" w:hAnsi="Times New Roman" w:cs="Times New Roman"/>
          <w:color w:val="000000" w:themeColor="text1"/>
          <w:sz w:val="24"/>
          <w:szCs w:val="24"/>
        </w:rPr>
        <w:fldChar w:fldCharType="end"/>
      </w:r>
      <w:r w:rsidRPr="006D306A">
        <w:rPr>
          <w:rFonts w:ascii="Times New Roman" w:hAnsi="Times New Roman" w:cs="Times New Roman"/>
          <w:color w:val="000000" w:themeColor="text1"/>
          <w:sz w:val="24"/>
          <w:szCs w:val="24"/>
        </w:rPr>
        <w:t>.</w:t>
      </w:r>
    </w:p>
    <w:p w:rsidR="00D42E61" w:rsidRPr="006D306A" w:rsidRDefault="002A0C3A" w:rsidP="00D42E61">
      <w:pPr>
        <w:spacing w:line="480" w:lineRule="auto"/>
        <w:ind w:firstLine="720"/>
        <w:jc w:val="both"/>
        <w:rPr>
          <w:rFonts w:ascii="Times New Roman" w:hAnsi="Times New Roman" w:cs="Times New Roman"/>
          <w:iCs/>
          <w:sz w:val="24"/>
          <w:szCs w:val="24"/>
        </w:rPr>
      </w:pPr>
      <w:r w:rsidRPr="006D306A">
        <w:rPr>
          <w:rFonts w:ascii="Times New Roman" w:hAnsi="Times New Roman" w:cs="Times New Roman"/>
          <w:iCs/>
          <w:sz w:val="24"/>
          <w:szCs w:val="24"/>
        </w:rPr>
        <w:t xml:space="preserve">Previous </w:t>
      </w:r>
      <w:r w:rsidR="0072740E" w:rsidRPr="006D306A">
        <w:rPr>
          <w:rFonts w:ascii="Times New Roman" w:hAnsi="Times New Roman" w:cs="Times New Roman"/>
          <w:i/>
          <w:sz w:val="24"/>
          <w:szCs w:val="24"/>
        </w:rPr>
        <w:t>in vitro</w:t>
      </w:r>
      <w:r w:rsidR="0072740E" w:rsidRPr="006D306A">
        <w:rPr>
          <w:rFonts w:ascii="Times New Roman" w:hAnsi="Times New Roman" w:cs="Times New Roman"/>
          <w:iCs/>
          <w:sz w:val="24"/>
          <w:szCs w:val="24"/>
        </w:rPr>
        <w:t xml:space="preserve"> </w:t>
      </w:r>
      <w:r w:rsidRPr="006D306A">
        <w:rPr>
          <w:rFonts w:ascii="Times New Roman" w:hAnsi="Times New Roman" w:cs="Times New Roman"/>
          <w:iCs/>
          <w:sz w:val="24"/>
          <w:szCs w:val="24"/>
        </w:rPr>
        <w:t xml:space="preserve">work </w:t>
      </w:r>
      <w:r w:rsidR="0072740E" w:rsidRPr="006D306A">
        <w:rPr>
          <w:rFonts w:ascii="Times New Roman" w:hAnsi="Times New Roman" w:cs="Times New Roman"/>
          <w:iCs/>
          <w:sz w:val="24"/>
          <w:szCs w:val="24"/>
        </w:rPr>
        <w:t xml:space="preserve">on the </w:t>
      </w:r>
      <w:r w:rsidR="009B51FE" w:rsidRPr="006D306A">
        <w:rPr>
          <w:rFonts w:ascii="Times New Roman" w:hAnsi="Times New Roman" w:cs="Times New Roman"/>
          <w:iCs/>
          <w:sz w:val="24"/>
          <w:szCs w:val="24"/>
        </w:rPr>
        <w:t>electrochemical treatment</w:t>
      </w:r>
      <w:r w:rsidR="00342B5F" w:rsidRPr="006D306A">
        <w:rPr>
          <w:rFonts w:ascii="Times New Roman" w:hAnsi="Times New Roman" w:cs="Times New Roman"/>
          <w:iCs/>
          <w:sz w:val="24"/>
          <w:szCs w:val="24"/>
        </w:rPr>
        <w:t xml:space="preserve"> </w:t>
      </w:r>
      <w:r w:rsidR="009B51FE" w:rsidRPr="006D306A">
        <w:rPr>
          <w:rFonts w:ascii="Times New Roman" w:hAnsi="Times New Roman" w:cs="Times New Roman"/>
          <w:iCs/>
          <w:sz w:val="24"/>
          <w:szCs w:val="24"/>
        </w:rPr>
        <w:t>of bacteria</w:t>
      </w:r>
      <w:r w:rsidR="00DA012C" w:rsidRPr="006D306A">
        <w:rPr>
          <w:rFonts w:ascii="Times New Roman" w:hAnsi="Times New Roman" w:cs="Times New Roman"/>
          <w:iCs/>
          <w:sz w:val="24"/>
          <w:szCs w:val="24"/>
        </w:rPr>
        <w:t xml:space="preserve"> has</w:t>
      </w:r>
      <w:r w:rsidR="009B51FE" w:rsidRPr="006D306A">
        <w:rPr>
          <w:rFonts w:ascii="Times New Roman" w:hAnsi="Times New Roman" w:cs="Times New Roman"/>
          <w:sz w:val="24"/>
          <w:szCs w:val="24"/>
        </w:rPr>
        <w:t xml:space="preserve"> s</w:t>
      </w:r>
      <w:r w:rsidRPr="006D306A">
        <w:rPr>
          <w:rFonts w:ascii="Times New Roman" w:hAnsi="Times New Roman" w:cs="Times New Roman"/>
          <w:sz w:val="24"/>
          <w:szCs w:val="24"/>
        </w:rPr>
        <w:t>how</w:t>
      </w:r>
      <w:r w:rsidR="00DA012C" w:rsidRPr="006D306A">
        <w:rPr>
          <w:rFonts w:ascii="Times New Roman" w:hAnsi="Times New Roman" w:cs="Times New Roman"/>
          <w:sz w:val="24"/>
          <w:szCs w:val="24"/>
        </w:rPr>
        <w:t>n</w:t>
      </w:r>
      <w:r w:rsidR="009B51FE" w:rsidRPr="006D306A">
        <w:rPr>
          <w:rFonts w:ascii="Times New Roman" w:hAnsi="Times New Roman" w:cs="Times New Roman"/>
          <w:sz w:val="24"/>
          <w:szCs w:val="24"/>
        </w:rPr>
        <w:t xml:space="preserve"> </w:t>
      </w:r>
      <w:r w:rsidR="0072740E" w:rsidRPr="006D306A">
        <w:rPr>
          <w:rFonts w:ascii="Times New Roman" w:hAnsi="Times New Roman" w:cs="Times New Roman"/>
          <w:sz w:val="24"/>
          <w:szCs w:val="24"/>
        </w:rPr>
        <w:t xml:space="preserve">that </w:t>
      </w:r>
      <w:r w:rsidR="000C5F89" w:rsidRPr="006D306A">
        <w:rPr>
          <w:rFonts w:ascii="Times New Roman" w:hAnsi="Times New Roman" w:cs="Times New Roman"/>
          <w:sz w:val="24"/>
          <w:szCs w:val="24"/>
        </w:rPr>
        <w:t xml:space="preserve">bacterial </w:t>
      </w:r>
      <w:r w:rsidR="00B9520C" w:rsidRPr="006D306A">
        <w:rPr>
          <w:rFonts w:ascii="Times New Roman" w:hAnsi="Times New Roman" w:cs="Times New Roman"/>
          <w:sz w:val="24"/>
          <w:szCs w:val="24"/>
        </w:rPr>
        <w:t xml:space="preserve">eradication </w:t>
      </w:r>
      <w:r w:rsidR="0072740E" w:rsidRPr="006D306A">
        <w:rPr>
          <w:rFonts w:ascii="Times New Roman" w:hAnsi="Times New Roman" w:cs="Times New Roman"/>
          <w:sz w:val="24"/>
          <w:szCs w:val="24"/>
        </w:rPr>
        <w:t>span</w:t>
      </w:r>
      <w:r w:rsidR="00DA012C" w:rsidRPr="006D306A">
        <w:rPr>
          <w:rFonts w:ascii="Times New Roman" w:hAnsi="Times New Roman" w:cs="Times New Roman"/>
          <w:sz w:val="24"/>
          <w:szCs w:val="24"/>
        </w:rPr>
        <w:t xml:space="preserve">s a </w:t>
      </w:r>
      <w:r w:rsidR="0072740E" w:rsidRPr="006D306A">
        <w:rPr>
          <w:rFonts w:ascii="Times New Roman" w:hAnsi="Times New Roman" w:cs="Times New Roman"/>
          <w:sz w:val="24"/>
          <w:szCs w:val="24"/>
        </w:rPr>
        <w:t xml:space="preserve">large range of </w:t>
      </w:r>
      <w:r w:rsidR="001C4078" w:rsidRPr="006D306A">
        <w:rPr>
          <w:rFonts w:ascii="Times New Roman" w:hAnsi="Times New Roman" w:cs="Times New Roman"/>
          <w:sz w:val="24"/>
          <w:szCs w:val="24"/>
        </w:rPr>
        <w:t>electrode materials</w:t>
      </w:r>
      <w:r w:rsidR="00E86993" w:rsidRPr="006D306A">
        <w:rPr>
          <w:rFonts w:ascii="Times New Roman" w:hAnsi="Times New Roman" w:cs="Times New Roman"/>
          <w:sz w:val="24"/>
          <w:szCs w:val="24"/>
        </w:rPr>
        <w:t xml:space="preserve"> </w:t>
      </w:r>
      <w:r w:rsidR="00E86993" w:rsidRPr="006D306A">
        <w:rPr>
          <w:rFonts w:ascii="Times New Roman" w:hAnsi="Times New Roman" w:cs="Times New Roman"/>
          <w:iCs/>
          <w:sz w:val="24"/>
          <w:szCs w:val="24"/>
        </w:rPr>
        <w:t xml:space="preserve">— </w:t>
      </w:r>
      <w:r w:rsidR="006D1803" w:rsidRPr="006D306A">
        <w:rPr>
          <w:rFonts w:ascii="Times New Roman" w:hAnsi="Times New Roman" w:cs="Times New Roman"/>
          <w:iCs/>
          <w:sz w:val="24"/>
          <w:szCs w:val="24"/>
        </w:rPr>
        <w:t>silver (</w:t>
      </w:r>
      <w:r w:rsidR="00A32812" w:rsidRPr="006D306A">
        <w:rPr>
          <w:rFonts w:ascii="Times New Roman" w:hAnsi="Times New Roman" w:cs="Times New Roman"/>
          <w:sz w:val="24"/>
          <w:szCs w:val="24"/>
        </w:rPr>
        <w:t>Ag</w:t>
      </w:r>
      <w:r w:rsidR="006D1803" w:rsidRPr="006D306A">
        <w:rPr>
          <w:rFonts w:ascii="Times New Roman" w:hAnsi="Times New Roman" w:cs="Times New Roman"/>
          <w:sz w:val="24"/>
          <w:szCs w:val="24"/>
        </w:rPr>
        <w:t>)</w:t>
      </w:r>
      <w:r w:rsidR="001C4078" w:rsidRPr="006D306A">
        <w:rPr>
          <w:rFonts w:ascii="Times New Roman" w:hAnsi="Times New Roman" w:cs="Times New Roman"/>
          <w:sz w:val="24"/>
          <w:szCs w:val="24"/>
        </w:rPr>
        <w:t xml:space="preserve">, </w:t>
      </w:r>
      <w:r w:rsidR="006D1803" w:rsidRPr="006D306A">
        <w:rPr>
          <w:rFonts w:ascii="Times New Roman" w:hAnsi="Times New Roman" w:cs="Times New Roman"/>
          <w:sz w:val="24"/>
          <w:szCs w:val="24"/>
        </w:rPr>
        <w:t>platinum (</w:t>
      </w:r>
      <w:r w:rsidR="00A32812" w:rsidRPr="006D306A">
        <w:rPr>
          <w:rFonts w:ascii="Times New Roman" w:hAnsi="Times New Roman" w:cs="Times New Roman"/>
          <w:sz w:val="24"/>
          <w:szCs w:val="24"/>
        </w:rPr>
        <w:t>Pt</w:t>
      </w:r>
      <w:r w:rsidR="006D1803" w:rsidRPr="006D306A">
        <w:rPr>
          <w:rFonts w:ascii="Times New Roman" w:hAnsi="Times New Roman" w:cs="Times New Roman"/>
          <w:sz w:val="24"/>
          <w:szCs w:val="24"/>
        </w:rPr>
        <w:t>)</w:t>
      </w:r>
      <w:r w:rsidR="001C4078" w:rsidRPr="006D306A">
        <w:rPr>
          <w:rFonts w:ascii="Times New Roman" w:hAnsi="Times New Roman" w:cs="Times New Roman"/>
          <w:sz w:val="24"/>
          <w:szCs w:val="24"/>
        </w:rPr>
        <w:t xml:space="preserve">, </w:t>
      </w:r>
      <w:r w:rsidR="006D1803" w:rsidRPr="006D306A">
        <w:rPr>
          <w:rFonts w:ascii="Times New Roman" w:hAnsi="Times New Roman" w:cs="Times New Roman"/>
          <w:sz w:val="24"/>
          <w:szCs w:val="24"/>
        </w:rPr>
        <w:t>gold (</w:t>
      </w:r>
      <w:r w:rsidR="00A32812" w:rsidRPr="006D306A">
        <w:rPr>
          <w:rFonts w:ascii="Times New Roman" w:hAnsi="Times New Roman" w:cs="Times New Roman"/>
          <w:sz w:val="24"/>
          <w:szCs w:val="24"/>
        </w:rPr>
        <w:t>Au</w:t>
      </w:r>
      <w:r w:rsidR="006D1803" w:rsidRPr="006D306A">
        <w:rPr>
          <w:rFonts w:ascii="Times New Roman" w:hAnsi="Times New Roman" w:cs="Times New Roman"/>
          <w:sz w:val="24"/>
          <w:szCs w:val="24"/>
        </w:rPr>
        <w:t>)</w:t>
      </w:r>
      <w:r w:rsidR="001C4078" w:rsidRPr="006D306A">
        <w:rPr>
          <w:rFonts w:ascii="Times New Roman" w:hAnsi="Times New Roman" w:cs="Times New Roman"/>
          <w:sz w:val="24"/>
          <w:szCs w:val="24"/>
        </w:rPr>
        <w:t xml:space="preserve">, stainless steel, </w:t>
      </w:r>
      <w:r w:rsidR="00590DA2" w:rsidRPr="006D306A">
        <w:rPr>
          <w:rFonts w:ascii="Times New Roman" w:hAnsi="Times New Roman" w:cs="Times New Roman"/>
          <w:sz w:val="24"/>
          <w:szCs w:val="24"/>
        </w:rPr>
        <w:t xml:space="preserve">and </w:t>
      </w:r>
      <w:r w:rsidR="006D1803" w:rsidRPr="006D306A">
        <w:rPr>
          <w:rFonts w:ascii="Times New Roman" w:hAnsi="Times New Roman" w:cs="Times New Roman"/>
          <w:sz w:val="24"/>
          <w:szCs w:val="24"/>
        </w:rPr>
        <w:t>copper (</w:t>
      </w:r>
      <w:r w:rsidR="00A32812" w:rsidRPr="006D306A">
        <w:rPr>
          <w:rFonts w:ascii="Times New Roman" w:hAnsi="Times New Roman" w:cs="Times New Roman"/>
          <w:sz w:val="24"/>
          <w:szCs w:val="24"/>
        </w:rPr>
        <w:t>Cu</w:t>
      </w:r>
      <w:r w:rsidR="006D1803" w:rsidRPr="006D306A">
        <w:rPr>
          <w:rFonts w:ascii="Times New Roman" w:hAnsi="Times New Roman" w:cs="Times New Roman"/>
          <w:sz w:val="24"/>
          <w:szCs w:val="24"/>
        </w:rPr>
        <w:t>)</w:t>
      </w:r>
      <w:r w:rsidR="00931F3F" w:rsidRPr="006D306A">
        <w:rPr>
          <w:rFonts w:ascii="Times New Roman" w:hAnsi="Times New Roman" w:cs="Times New Roman"/>
          <w:sz w:val="24"/>
          <w:szCs w:val="24"/>
        </w:rPr>
        <w:fldChar w:fldCharType="begin"/>
      </w:r>
      <w:r w:rsidR="00931F3F" w:rsidRPr="006D306A">
        <w:rPr>
          <w:rFonts w:ascii="Times New Roman" w:hAnsi="Times New Roman" w:cs="Times New Roman"/>
          <w:sz w:val="24"/>
          <w:szCs w:val="24"/>
        </w:rPr>
        <w:instrText xml:space="preserve"> ADDIN EN.CITE &lt;EndNote&gt;&lt;Cite&gt;&lt;Author&gt;Spadaro&lt;/Author&gt;&lt;Year&gt;1974&lt;/Year&gt;&lt;RecNum&gt;430&lt;/RecNum&gt;&lt;DisplayText&gt;&lt;style face="superscript"&gt;8&lt;/style&gt;&lt;/DisplayText&gt;&lt;record&gt;&lt;rec-number&gt;430&lt;/rec-number&gt;&lt;foreign-keys&gt;&lt;key app="EN" db-id="0sf09tv2zf9v20ezsvl52r0sz959etr9s9t9" timestamp="1554762777" guid="2a5e7a74-9802-4fe7-8f37-e7e008fe77d0"&gt;430&lt;/key&gt;&lt;key app="ENWeb" db-id=""&gt;0&lt;/key&gt;&lt;/foreign-keys&gt;&lt;ref-type name="Journal Article"&gt;17&lt;/ref-type&gt;&lt;contributors&gt;&lt;authors&gt;&lt;author&gt;Spadaro, J. A.&lt;/author&gt;&lt;author&gt;Berger, T. J.&lt;/author&gt;&lt;author&gt;Barranco, S. D.&lt;/author&gt;&lt;author&gt;Chapin, S. E.&lt;/author&gt;&lt;author&gt;Becker, R. O.&lt;/author&gt;&lt;/authors&gt;&lt;/contributors&gt;&lt;titles&gt;&lt;title&gt;Antibacterial effects of silver electrodes with weak direct current&lt;/title&gt;&lt;secondary-title&gt;Antimicrobial Agents and Chemotherapy&lt;/secondary-title&gt;&lt;/titles&gt;&lt;periodical&gt;&lt;full-title&gt;Antimicrobial Agents and Chemotherapy&lt;/full-title&gt;&lt;/periodical&gt;&lt;pages&gt;637-642&lt;/pages&gt;&lt;volume&gt;6&lt;/volume&gt;&lt;number&gt;5&lt;/number&gt;&lt;dates&gt;&lt;year&gt;1974&lt;/year&gt;&lt;/dates&gt;&lt;isbn&gt;0066-4804&lt;/isbn&gt;&lt;urls&gt;&lt;/urls&gt;&lt;remote-database-name&gt;/z-wcorg/&lt;/remote-database-name&gt;&lt;remote-database-provider&gt;http://worldcat.org&lt;/remote-database-provider&gt;&lt;language&gt;No Linguistic Content&lt;/language&gt;&lt;/record&gt;&lt;/Cite&gt;&lt;/EndNote&gt;</w:instrText>
      </w:r>
      <w:r w:rsidR="00931F3F" w:rsidRPr="006D306A">
        <w:rPr>
          <w:rFonts w:ascii="Times New Roman" w:hAnsi="Times New Roman" w:cs="Times New Roman"/>
          <w:sz w:val="24"/>
          <w:szCs w:val="24"/>
        </w:rPr>
        <w:fldChar w:fldCharType="separate"/>
      </w:r>
      <w:r w:rsidR="00931F3F" w:rsidRPr="006D306A">
        <w:rPr>
          <w:rFonts w:ascii="Times New Roman" w:hAnsi="Times New Roman" w:cs="Times New Roman"/>
          <w:noProof/>
          <w:sz w:val="24"/>
          <w:szCs w:val="24"/>
          <w:vertAlign w:val="superscript"/>
        </w:rPr>
        <w:t>8</w:t>
      </w:r>
      <w:r w:rsidR="00931F3F" w:rsidRPr="006D306A">
        <w:rPr>
          <w:rFonts w:ascii="Times New Roman" w:hAnsi="Times New Roman" w:cs="Times New Roman"/>
          <w:sz w:val="24"/>
          <w:szCs w:val="24"/>
        </w:rPr>
        <w:fldChar w:fldCharType="end"/>
      </w:r>
      <w:r w:rsidR="00B9520C" w:rsidRPr="006D306A">
        <w:rPr>
          <w:rFonts w:ascii="Times New Roman" w:hAnsi="Times New Roman" w:cs="Times New Roman"/>
          <w:sz w:val="24"/>
          <w:szCs w:val="24"/>
        </w:rPr>
        <w:t xml:space="preserve">. The bacterial eradication was </w:t>
      </w:r>
      <w:r w:rsidR="007C47EB" w:rsidRPr="006D306A">
        <w:rPr>
          <w:rFonts w:ascii="Times New Roman" w:hAnsi="Times New Roman" w:cs="Times New Roman"/>
          <w:sz w:val="24"/>
          <w:szCs w:val="24"/>
        </w:rPr>
        <w:t>observed</w:t>
      </w:r>
      <w:r w:rsidR="00590DA2" w:rsidRPr="006D306A">
        <w:rPr>
          <w:rFonts w:ascii="Times New Roman" w:hAnsi="Times New Roman" w:cs="Times New Roman"/>
          <w:sz w:val="24"/>
          <w:szCs w:val="24"/>
        </w:rPr>
        <w:t xml:space="preserve"> </w:t>
      </w:r>
      <w:r w:rsidR="0072740E" w:rsidRPr="006D306A">
        <w:rPr>
          <w:rFonts w:ascii="Times New Roman" w:hAnsi="Times New Roman" w:cs="Times New Roman"/>
          <w:sz w:val="24"/>
          <w:szCs w:val="24"/>
        </w:rPr>
        <w:t>over a broad</w:t>
      </w:r>
      <w:r w:rsidR="009B51FE" w:rsidRPr="006D306A">
        <w:rPr>
          <w:rFonts w:ascii="Times New Roman" w:hAnsi="Times New Roman" w:cs="Times New Roman"/>
          <w:iCs/>
          <w:sz w:val="24"/>
          <w:szCs w:val="24"/>
        </w:rPr>
        <w:t xml:space="preserve"> direct current (</w:t>
      </w:r>
      <w:r w:rsidR="00B534B5" w:rsidRPr="006D306A">
        <w:rPr>
          <w:rFonts w:ascii="Times New Roman" w:hAnsi="Times New Roman" w:cs="Times New Roman"/>
          <w:iCs/>
          <w:sz w:val="24"/>
          <w:szCs w:val="24"/>
        </w:rPr>
        <w:t xml:space="preserve">dc) </w:t>
      </w:r>
      <w:r w:rsidR="0072740E" w:rsidRPr="006D306A">
        <w:rPr>
          <w:rFonts w:ascii="Times New Roman" w:hAnsi="Times New Roman" w:cs="Times New Roman"/>
          <w:iCs/>
          <w:sz w:val="24"/>
          <w:szCs w:val="24"/>
        </w:rPr>
        <w:t>range</w:t>
      </w:r>
      <w:r w:rsidR="000C5F89" w:rsidRPr="006D306A">
        <w:rPr>
          <w:rFonts w:ascii="Times New Roman" w:hAnsi="Times New Roman" w:cs="Times New Roman"/>
          <w:iCs/>
          <w:sz w:val="24"/>
          <w:szCs w:val="24"/>
        </w:rPr>
        <w:t>,</w:t>
      </w:r>
      <w:r w:rsidR="007C47EB" w:rsidRPr="006D306A">
        <w:rPr>
          <w:rFonts w:ascii="Times New Roman" w:hAnsi="Times New Roman" w:cs="Times New Roman"/>
          <w:iCs/>
          <w:sz w:val="24"/>
          <w:szCs w:val="24"/>
        </w:rPr>
        <w:t xml:space="preserve"> </w:t>
      </w:r>
      <w:r w:rsidR="0072740E" w:rsidRPr="006D306A">
        <w:rPr>
          <w:rFonts w:ascii="Times New Roman" w:hAnsi="Times New Roman" w:cs="Times New Roman"/>
          <w:iCs/>
          <w:sz w:val="24"/>
          <w:szCs w:val="24"/>
        </w:rPr>
        <w:t xml:space="preserve">reported as </w:t>
      </w:r>
      <w:r w:rsidR="00B534B5" w:rsidRPr="006D306A">
        <w:rPr>
          <w:rFonts w:ascii="Times New Roman" w:hAnsi="Times New Roman" w:cs="Times New Roman"/>
          <w:iCs/>
          <w:sz w:val="24"/>
          <w:szCs w:val="24"/>
        </w:rPr>
        <w:t>current density</w:t>
      </w:r>
      <w:r w:rsidR="000C5F89" w:rsidRPr="006D306A">
        <w:rPr>
          <w:rFonts w:ascii="Times New Roman" w:hAnsi="Times New Roman" w:cs="Times New Roman"/>
          <w:iCs/>
          <w:sz w:val="24"/>
          <w:szCs w:val="24"/>
        </w:rPr>
        <w:t>,</w:t>
      </w:r>
      <w:r w:rsidR="00B534B5" w:rsidRPr="006D306A">
        <w:rPr>
          <w:rFonts w:ascii="Times New Roman" w:hAnsi="Times New Roman" w:cs="Times New Roman"/>
          <w:iCs/>
          <w:sz w:val="24"/>
          <w:szCs w:val="24"/>
        </w:rPr>
        <w:t xml:space="preserve"> from</w:t>
      </w:r>
      <w:r w:rsidR="00B124C4" w:rsidRPr="006D306A">
        <w:rPr>
          <w:rFonts w:ascii="Times New Roman" w:hAnsi="Times New Roman" w:cs="Times New Roman"/>
          <w:iCs/>
          <w:sz w:val="24"/>
          <w:szCs w:val="24"/>
        </w:rPr>
        <w:t xml:space="preserve"> </w:t>
      </w:r>
      <w:r w:rsidR="00F122FE" w:rsidRPr="006D306A">
        <w:rPr>
          <w:rFonts w:ascii="Times New Roman" w:hAnsi="Times New Roman" w:cs="Times New Roman"/>
          <w:iCs/>
          <w:sz w:val="24"/>
          <w:szCs w:val="24"/>
        </w:rPr>
        <w:t>~</w:t>
      </w:r>
      <w:r w:rsidR="0072740E" w:rsidRPr="006D306A">
        <w:rPr>
          <w:rFonts w:ascii="Times New Roman" w:hAnsi="Times New Roman" w:cs="Times New Roman"/>
          <w:iCs/>
          <w:sz w:val="24"/>
          <w:szCs w:val="24"/>
        </w:rPr>
        <w:t> </w:t>
      </w:r>
      <w:r w:rsidR="00F122FE" w:rsidRPr="006D306A">
        <w:rPr>
          <w:rFonts w:ascii="Times New Roman" w:hAnsi="Times New Roman" w:cs="Times New Roman"/>
          <w:iCs/>
          <w:sz w:val="24"/>
          <w:szCs w:val="24"/>
        </w:rPr>
        <w:t xml:space="preserve">0.02 </w:t>
      </w:r>
      <w:r w:rsidR="009B51FE" w:rsidRPr="006D306A">
        <w:rPr>
          <w:rFonts w:ascii="Times New Roman" w:hAnsi="Times New Roman" w:cs="Times New Roman"/>
          <w:iCs/>
          <w:sz w:val="24"/>
          <w:szCs w:val="24"/>
        </w:rPr>
        <w:t>to 20</w:t>
      </w:r>
      <w:r w:rsidR="00F122FE" w:rsidRPr="006D306A">
        <w:rPr>
          <w:rFonts w:ascii="Times New Roman" w:hAnsi="Times New Roman" w:cs="Times New Roman"/>
          <w:iCs/>
          <w:sz w:val="24"/>
          <w:szCs w:val="24"/>
        </w:rPr>
        <w:t>.00</w:t>
      </w:r>
      <w:r w:rsidR="00590DA2" w:rsidRPr="006D306A">
        <w:rPr>
          <w:rFonts w:ascii="Times New Roman" w:hAnsi="Times New Roman" w:cs="Times New Roman"/>
          <w:iCs/>
          <w:sz w:val="24"/>
          <w:szCs w:val="24"/>
        </w:rPr>
        <w:t> </w:t>
      </w:r>
      <w:r w:rsidR="009B51FE" w:rsidRPr="006D306A">
        <w:rPr>
          <w:rFonts w:ascii="Times New Roman" w:hAnsi="Times New Roman" w:cs="Times New Roman"/>
          <w:iCs/>
          <w:sz w:val="24"/>
          <w:szCs w:val="24"/>
        </w:rPr>
        <w:t>µA/mm</w:t>
      </w:r>
      <w:r w:rsidR="009B51FE" w:rsidRPr="006D306A">
        <w:rPr>
          <w:rFonts w:ascii="Times New Roman" w:hAnsi="Times New Roman" w:cs="Times New Roman"/>
          <w:iCs/>
          <w:sz w:val="24"/>
          <w:szCs w:val="24"/>
          <w:vertAlign w:val="superscript"/>
        </w:rPr>
        <w:t>2</w:t>
      </w:r>
      <w:r w:rsidR="001C4078" w:rsidRPr="006D306A">
        <w:rPr>
          <w:rFonts w:ascii="Times New Roman" w:hAnsi="Times New Roman" w:cs="Times New Roman"/>
          <w:sz w:val="24"/>
          <w:szCs w:val="24"/>
        </w:rPr>
        <w:t xml:space="preserve"> </w:t>
      </w:r>
      <w:r w:rsidR="000C5F89" w:rsidRPr="006D306A">
        <w:rPr>
          <w:rFonts w:ascii="Times New Roman" w:hAnsi="Times New Roman" w:cs="Times New Roman"/>
          <w:sz w:val="24"/>
          <w:szCs w:val="24"/>
        </w:rPr>
        <w:t xml:space="preserve">for treatment of </w:t>
      </w:r>
      <w:r w:rsidR="001C4078" w:rsidRPr="006D306A">
        <w:rPr>
          <w:rFonts w:ascii="Times New Roman" w:hAnsi="Times New Roman" w:cs="Times New Roman"/>
          <w:i/>
          <w:sz w:val="24"/>
          <w:szCs w:val="24"/>
        </w:rPr>
        <w:t>Staphylococcus aureus</w:t>
      </w:r>
      <w:r w:rsidR="001C4078" w:rsidRPr="006D306A">
        <w:rPr>
          <w:rFonts w:ascii="Times New Roman" w:hAnsi="Times New Roman" w:cs="Times New Roman"/>
          <w:sz w:val="24"/>
          <w:szCs w:val="24"/>
        </w:rPr>
        <w:t xml:space="preserve">, </w:t>
      </w:r>
      <w:r w:rsidR="001C4078" w:rsidRPr="006D306A">
        <w:rPr>
          <w:rFonts w:ascii="Times New Roman" w:hAnsi="Times New Roman" w:cs="Times New Roman"/>
          <w:i/>
          <w:sz w:val="24"/>
          <w:szCs w:val="24"/>
        </w:rPr>
        <w:t>Escherichia coli</w:t>
      </w:r>
      <w:r w:rsidR="001C4078" w:rsidRPr="006D306A">
        <w:rPr>
          <w:rFonts w:ascii="Times New Roman" w:hAnsi="Times New Roman" w:cs="Times New Roman"/>
          <w:sz w:val="24"/>
          <w:szCs w:val="24"/>
        </w:rPr>
        <w:t xml:space="preserve">, </w:t>
      </w:r>
      <w:r w:rsidR="001C4078" w:rsidRPr="006D306A">
        <w:rPr>
          <w:rFonts w:ascii="Times New Roman" w:hAnsi="Times New Roman" w:cs="Times New Roman"/>
          <w:i/>
          <w:sz w:val="24"/>
          <w:szCs w:val="24"/>
        </w:rPr>
        <w:t xml:space="preserve">Proteus </w:t>
      </w:r>
      <w:r w:rsidR="00590DA2" w:rsidRPr="006D306A">
        <w:rPr>
          <w:rFonts w:ascii="Times New Roman" w:hAnsi="Times New Roman" w:cs="Times New Roman"/>
          <w:i/>
          <w:sz w:val="24"/>
          <w:szCs w:val="24"/>
        </w:rPr>
        <w:t>vulgaris</w:t>
      </w:r>
      <w:r w:rsidR="001C4078" w:rsidRPr="006D306A">
        <w:rPr>
          <w:rFonts w:ascii="Times New Roman" w:hAnsi="Times New Roman" w:cs="Times New Roman"/>
          <w:i/>
          <w:sz w:val="24"/>
          <w:szCs w:val="24"/>
        </w:rPr>
        <w:t xml:space="preserve">, </w:t>
      </w:r>
      <w:r w:rsidR="00590DA2" w:rsidRPr="006D306A">
        <w:rPr>
          <w:rFonts w:ascii="Times New Roman" w:hAnsi="Times New Roman" w:cs="Times New Roman"/>
          <w:i/>
          <w:sz w:val="24"/>
          <w:szCs w:val="24"/>
        </w:rPr>
        <w:t xml:space="preserve">and </w:t>
      </w:r>
      <w:r w:rsidR="001C4078" w:rsidRPr="006D306A">
        <w:rPr>
          <w:rFonts w:ascii="Times New Roman" w:hAnsi="Times New Roman" w:cs="Times New Roman"/>
          <w:i/>
          <w:sz w:val="24"/>
          <w:szCs w:val="24"/>
        </w:rPr>
        <w:t>Pseudomonas aeruginosa</w:t>
      </w:r>
      <w:r w:rsidR="006145B9" w:rsidRPr="006D306A">
        <w:rPr>
          <w:rFonts w:ascii="Times New Roman" w:hAnsi="Times New Roman" w:cs="Times New Roman"/>
          <w:i/>
          <w:sz w:val="24"/>
          <w:szCs w:val="24"/>
        </w:rPr>
        <w:t xml:space="preserve"> </w:t>
      </w:r>
      <w:r w:rsidR="006145B9" w:rsidRPr="006D306A">
        <w:rPr>
          <w:rFonts w:ascii="Times New Roman" w:hAnsi="Times New Roman" w:cs="Times New Roman"/>
          <w:sz w:val="24"/>
          <w:szCs w:val="24"/>
        </w:rPr>
        <w:t>(PA)</w:t>
      </w:r>
      <w:r w:rsidR="00DA012C" w:rsidRPr="006D306A">
        <w:rPr>
          <w:rFonts w:ascii="Times New Roman" w:hAnsi="Times New Roman" w:cs="Times New Roman"/>
          <w:sz w:val="24"/>
          <w:szCs w:val="24"/>
        </w:rPr>
        <w:fldChar w:fldCharType="begin"/>
      </w:r>
      <w:r w:rsidR="00DA012C" w:rsidRPr="006D306A">
        <w:rPr>
          <w:rFonts w:ascii="Times New Roman" w:hAnsi="Times New Roman" w:cs="Times New Roman"/>
          <w:sz w:val="24"/>
          <w:szCs w:val="24"/>
        </w:rPr>
        <w:instrText xml:space="preserve"> ADDIN EN.CITE &lt;EndNote&gt;&lt;Cite&gt;&lt;Author&gt;Spadaro&lt;/Author&gt;&lt;Year&gt;1974&lt;/Year&gt;&lt;RecNum&gt;430&lt;/RecNum&gt;&lt;DisplayText&gt;&lt;style face="superscript"&gt;8&lt;/style&gt;&lt;/DisplayText&gt;&lt;record&gt;&lt;rec-number&gt;430&lt;/rec-number&gt;&lt;foreign-keys&gt;&lt;key app="EN" db-id="0sf09tv2zf9v20ezsvl52r0sz959etr9s9t9" timestamp="1554762777" guid="2a5e7a74-9802-4fe7-8f37-e7e008fe77d0"&gt;430&lt;/key&gt;&lt;key app="ENWeb" db-id=""&gt;0&lt;/key&gt;&lt;/foreign-keys&gt;&lt;ref-type name="Journal Article"&gt;17&lt;/ref-type&gt;&lt;contributors&gt;&lt;authors&gt;&lt;author&gt;Spadaro, J. A.&lt;/author&gt;&lt;author&gt;Berger, T. J.&lt;/author&gt;&lt;author&gt;Barranco, S. D.&lt;/author&gt;&lt;author&gt;Chapin, S. E.&lt;/author&gt;&lt;author&gt;Becker, R. O.&lt;/author&gt;&lt;/authors&gt;&lt;/contributors&gt;&lt;titles&gt;&lt;title&gt;Antibacterial effects of silver electrodes with weak direct current&lt;/title&gt;&lt;secondary-title&gt;Antimicrobial Agents and Chemotherapy&lt;/secondary-title&gt;&lt;/titles&gt;&lt;periodical&gt;&lt;full-title&gt;Antimicrobial Agents and Chemotherapy&lt;/full-title&gt;&lt;/periodical&gt;&lt;pages&gt;637-642&lt;/pages&gt;&lt;volume&gt;6&lt;/volume&gt;&lt;number&gt;5&lt;/number&gt;&lt;dates&gt;&lt;year&gt;1974&lt;/year&gt;&lt;/dates&gt;&lt;isbn&gt;0066-4804&lt;/isbn&gt;&lt;urls&gt;&lt;/urls&gt;&lt;remote-database-name&gt;/z-wcorg/&lt;/remote-database-name&gt;&lt;remote-database-provider&gt;http://worldcat.org&lt;/remote-database-provider&gt;&lt;language&gt;No Linguistic Content&lt;/language&gt;&lt;/record&gt;&lt;/Cite&gt;&lt;/EndNote&gt;</w:instrText>
      </w:r>
      <w:r w:rsidR="00DA012C" w:rsidRPr="006D306A">
        <w:rPr>
          <w:rFonts w:ascii="Times New Roman" w:hAnsi="Times New Roman" w:cs="Times New Roman"/>
          <w:sz w:val="24"/>
          <w:szCs w:val="24"/>
        </w:rPr>
        <w:fldChar w:fldCharType="separate"/>
      </w:r>
      <w:r w:rsidR="00DA012C" w:rsidRPr="006D306A">
        <w:rPr>
          <w:rFonts w:ascii="Times New Roman" w:hAnsi="Times New Roman" w:cs="Times New Roman"/>
          <w:noProof/>
          <w:sz w:val="24"/>
          <w:szCs w:val="24"/>
          <w:vertAlign w:val="superscript"/>
        </w:rPr>
        <w:t>8</w:t>
      </w:r>
      <w:r w:rsidR="00DA012C" w:rsidRPr="006D306A">
        <w:rPr>
          <w:rFonts w:ascii="Times New Roman" w:hAnsi="Times New Roman" w:cs="Times New Roman"/>
          <w:sz w:val="24"/>
          <w:szCs w:val="24"/>
        </w:rPr>
        <w:fldChar w:fldCharType="end"/>
      </w:r>
      <w:r w:rsidR="001C4078" w:rsidRPr="006D306A">
        <w:rPr>
          <w:rFonts w:ascii="Times New Roman" w:hAnsi="Times New Roman" w:cs="Times New Roman"/>
          <w:sz w:val="24"/>
          <w:szCs w:val="24"/>
        </w:rPr>
        <w:t xml:space="preserve">. </w:t>
      </w:r>
      <w:r w:rsidR="0038172A" w:rsidRPr="006D306A">
        <w:rPr>
          <w:rFonts w:ascii="Times New Roman" w:hAnsi="Times New Roman" w:cs="Times New Roman"/>
          <w:sz w:val="24"/>
          <w:szCs w:val="24"/>
        </w:rPr>
        <w:t>A</w:t>
      </w:r>
      <w:r w:rsidR="009B51FE" w:rsidRPr="006D306A">
        <w:rPr>
          <w:rFonts w:ascii="Times New Roman" w:hAnsi="Times New Roman" w:cs="Times New Roman"/>
          <w:sz w:val="24"/>
          <w:szCs w:val="24"/>
        </w:rPr>
        <w:t>t</w:t>
      </w:r>
      <w:r w:rsidR="00EF6431" w:rsidRPr="006D306A">
        <w:rPr>
          <w:rFonts w:ascii="Times New Roman" w:hAnsi="Times New Roman" w:cs="Times New Roman"/>
          <w:sz w:val="24"/>
          <w:szCs w:val="24"/>
        </w:rPr>
        <w:t xml:space="preserve"> the</w:t>
      </w:r>
      <w:r w:rsidR="009B51FE" w:rsidRPr="006D306A">
        <w:rPr>
          <w:rFonts w:ascii="Times New Roman" w:hAnsi="Times New Roman" w:cs="Times New Roman"/>
          <w:sz w:val="24"/>
          <w:szCs w:val="24"/>
        </w:rPr>
        <w:t xml:space="preserve"> highe</w:t>
      </w:r>
      <w:r w:rsidR="00EF6431" w:rsidRPr="006D306A">
        <w:rPr>
          <w:rFonts w:ascii="Times New Roman" w:hAnsi="Times New Roman" w:cs="Times New Roman"/>
          <w:sz w:val="24"/>
          <w:szCs w:val="24"/>
        </w:rPr>
        <w:t>st</w:t>
      </w:r>
      <w:r w:rsidR="009B51FE" w:rsidRPr="006D306A">
        <w:rPr>
          <w:rFonts w:ascii="Times New Roman" w:hAnsi="Times New Roman" w:cs="Times New Roman"/>
          <w:sz w:val="24"/>
          <w:szCs w:val="24"/>
        </w:rPr>
        <w:t xml:space="preserve"> current</w:t>
      </w:r>
      <w:r w:rsidR="00EF6431" w:rsidRPr="006D306A">
        <w:rPr>
          <w:rFonts w:ascii="Times New Roman" w:hAnsi="Times New Roman" w:cs="Times New Roman"/>
          <w:sz w:val="24"/>
          <w:szCs w:val="24"/>
        </w:rPr>
        <w:t xml:space="preserve"> density</w:t>
      </w:r>
      <w:r w:rsidR="00590DA2" w:rsidRPr="006D306A">
        <w:rPr>
          <w:rFonts w:ascii="Times New Roman" w:hAnsi="Times New Roman" w:cs="Times New Roman"/>
          <w:sz w:val="24"/>
          <w:szCs w:val="24"/>
        </w:rPr>
        <w:t xml:space="preserve"> </w:t>
      </w:r>
      <w:r w:rsidR="0038172A" w:rsidRPr="006D306A">
        <w:rPr>
          <w:rFonts w:ascii="Times New Roman" w:hAnsi="Times New Roman" w:cs="Times New Roman"/>
          <w:sz w:val="24"/>
          <w:szCs w:val="24"/>
        </w:rPr>
        <w:t xml:space="preserve">of </w:t>
      </w:r>
      <w:r w:rsidR="00DA012C" w:rsidRPr="006D306A">
        <w:rPr>
          <w:rFonts w:ascii="Times New Roman" w:hAnsi="Times New Roman" w:cs="Times New Roman"/>
          <w:sz w:val="24"/>
          <w:szCs w:val="24"/>
        </w:rPr>
        <w:t>~</w:t>
      </w:r>
      <w:r w:rsidR="00EF6431" w:rsidRPr="006D306A">
        <w:rPr>
          <w:rFonts w:ascii="Times New Roman" w:hAnsi="Times New Roman" w:cs="Times New Roman"/>
          <w:iCs/>
          <w:sz w:val="24"/>
          <w:szCs w:val="24"/>
        </w:rPr>
        <w:t>20.00 µA/mm</w:t>
      </w:r>
      <w:r w:rsidR="00EF6431" w:rsidRPr="006D306A">
        <w:rPr>
          <w:rFonts w:ascii="Times New Roman" w:hAnsi="Times New Roman" w:cs="Times New Roman"/>
          <w:iCs/>
          <w:sz w:val="24"/>
          <w:szCs w:val="24"/>
          <w:vertAlign w:val="superscript"/>
        </w:rPr>
        <w:t>2</w:t>
      </w:r>
      <w:r w:rsidR="009B51FE" w:rsidRPr="006D306A">
        <w:rPr>
          <w:rFonts w:ascii="Times New Roman" w:hAnsi="Times New Roman" w:cs="Times New Roman"/>
          <w:sz w:val="24"/>
          <w:szCs w:val="24"/>
        </w:rPr>
        <w:t xml:space="preserve">, all electrode materials inhibited bacterial growth at both </w:t>
      </w:r>
      <w:r w:rsidR="006D1803" w:rsidRPr="006D306A">
        <w:rPr>
          <w:rFonts w:ascii="Times New Roman" w:hAnsi="Times New Roman" w:cs="Times New Roman"/>
          <w:sz w:val="24"/>
          <w:szCs w:val="24"/>
        </w:rPr>
        <w:t xml:space="preserve">the anode and </w:t>
      </w:r>
      <w:r w:rsidR="0072740E" w:rsidRPr="006D306A">
        <w:rPr>
          <w:rFonts w:ascii="Times New Roman" w:hAnsi="Times New Roman" w:cs="Times New Roman"/>
          <w:sz w:val="24"/>
          <w:szCs w:val="24"/>
        </w:rPr>
        <w:t xml:space="preserve">the </w:t>
      </w:r>
      <w:r w:rsidR="006D1803" w:rsidRPr="006D306A">
        <w:rPr>
          <w:rFonts w:ascii="Times New Roman" w:hAnsi="Times New Roman" w:cs="Times New Roman"/>
          <w:sz w:val="24"/>
          <w:szCs w:val="24"/>
        </w:rPr>
        <w:t>cathode</w:t>
      </w:r>
      <w:r w:rsidR="006D1803" w:rsidRPr="006D306A">
        <w:rPr>
          <w:rFonts w:ascii="Times New Roman" w:hAnsi="Times New Roman" w:cs="Times New Roman"/>
          <w:sz w:val="24"/>
          <w:szCs w:val="24"/>
        </w:rPr>
        <w:fldChar w:fldCharType="begin"/>
      </w:r>
      <w:r w:rsidR="00EC3626" w:rsidRPr="006D306A">
        <w:rPr>
          <w:rFonts w:ascii="Times New Roman" w:hAnsi="Times New Roman" w:cs="Times New Roman"/>
          <w:sz w:val="24"/>
          <w:szCs w:val="24"/>
        </w:rPr>
        <w:instrText xml:space="preserve"> ADDIN EN.CITE &lt;EndNote&gt;&lt;Cite&gt;&lt;Author&gt;Spadaro&lt;/Author&gt;&lt;Year&gt;1974&lt;/Year&gt;&lt;RecNum&gt;430&lt;/RecNum&gt;&lt;DisplayText&gt;&lt;style face="superscript"&gt;8&lt;/style&gt;&lt;/DisplayText&gt;&lt;record&gt;&lt;rec-number&gt;430&lt;/rec-number&gt;&lt;foreign-keys&gt;&lt;key app="EN" db-id="0sf09tv2zf9v20ezsvl52r0sz959etr9s9t9" timestamp="1554762777" guid="2a5e7a74-9802-4fe7-8f37-e7e008fe77d0"&gt;430&lt;/key&gt;&lt;key app="ENWeb" db-id=""&gt;0&lt;/key&gt;&lt;/foreign-keys&gt;&lt;ref-type name="Journal Article"&gt;17&lt;/ref-type&gt;&lt;contributors&gt;&lt;authors&gt;&lt;author&gt;Spadaro, J. A.&lt;/author&gt;&lt;author&gt;Berger, T. J.&lt;/author&gt;&lt;author&gt;Barranco, S. D.&lt;/author&gt;&lt;author&gt;Chapin, S. E.&lt;/author&gt;&lt;author&gt;Becker, R. O.&lt;/author&gt;&lt;/authors&gt;&lt;/contributors&gt;&lt;titles&gt;&lt;title&gt;Antibacterial effects of silver electrodes with weak direct current&lt;/title&gt;&lt;secondary-title&gt;Antimicrobial Agents and Chemotherapy&lt;/secondary-title&gt;&lt;/titles&gt;&lt;periodical&gt;&lt;full-title&gt;Antimicrobial Agents and Chemotherapy&lt;/full-title&gt;&lt;/periodical&gt;&lt;pages&gt;637-642&lt;/pages&gt;&lt;volume&gt;6&lt;/volume&gt;&lt;number&gt;5&lt;/number&gt;&lt;dates&gt;&lt;year&gt;1974&lt;/year&gt;&lt;/dates&gt;&lt;isbn&gt;0066-4804&lt;/isbn&gt;&lt;urls&gt;&lt;/urls&gt;&lt;remote-database-name&gt;/z-wcorg/&lt;/remote-database-name&gt;&lt;remote-database-provider&gt;http://worldcat.org&lt;/remote-database-provider&gt;&lt;language&gt;No Linguistic Content&lt;/language&gt;&lt;/record&gt;&lt;/Cite&gt;&lt;/EndNote&gt;</w:instrText>
      </w:r>
      <w:r w:rsidR="006D1803" w:rsidRPr="006D306A">
        <w:rPr>
          <w:rFonts w:ascii="Times New Roman" w:hAnsi="Times New Roman" w:cs="Times New Roman"/>
          <w:sz w:val="24"/>
          <w:szCs w:val="24"/>
        </w:rPr>
        <w:fldChar w:fldCharType="separate"/>
      </w:r>
      <w:r w:rsidR="00EC3626" w:rsidRPr="006D306A">
        <w:rPr>
          <w:rFonts w:ascii="Times New Roman" w:hAnsi="Times New Roman" w:cs="Times New Roman"/>
          <w:noProof/>
          <w:sz w:val="24"/>
          <w:szCs w:val="24"/>
          <w:vertAlign w:val="superscript"/>
        </w:rPr>
        <w:t>8</w:t>
      </w:r>
      <w:r w:rsidR="006D1803" w:rsidRPr="006D306A">
        <w:rPr>
          <w:rFonts w:ascii="Times New Roman" w:hAnsi="Times New Roman" w:cs="Times New Roman"/>
          <w:sz w:val="24"/>
          <w:szCs w:val="24"/>
        </w:rPr>
        <w:fldChar w:fldCharType="end"/>
      </w:r>
      <w:r w:rsidR="00B9520C" w:rsidRPr="006D306A">
        <w:rPr>
          <w:rFonts w:ascii="Times New Roman" w:hAnsi="Times New Roman" w:cs="Times New Roman"/>
          <w:sz w:val="24"/>
          <w:szCs w:val="24"/>
        </w:rPr>
        <w:t xml:space="preserve">; </w:t>
      </w:r>
      <w:r w:rsidR="00DA012C" w:rsidRPr="006D306A">
        <w:rPr>
          <w:rFonts w:ascii="Times New Roman" w:hAnsi="Times New Roman" w:cs="Times New Roman"/>
          <w:sz w:val="24"/>
          <w:szCs w:val="24"/>
        </w:rPr>
        <w:t>h</w:t>
      </w:r>
      <w:r w:rsidR="009B51FE" w:rsidRPr="006D306A">
        <w:rPr>
          <w:rFonts w:ascii="Times New Roman" w:hAnsi="Times New Roman" w:cs="Times New Roman"/>
          <w:sz w:val="24"/>
          <w:szCs w:val="24"/>
        </w:rPr>
        <w:t xml:space="preserve">owever, </w:t>
      </w:r>
      <w:r w:rsidR="00A32812" w:rsidRPr="006D306A">
        <w:rPr>
          <w:rFonts w:ascii="Times New Roman" w:hAnsi="Times New Roman" w:cs="Times New Roman"/>
          <w:sz w:val="24"/>
          <w:szCs w:val="24"/>
        </w:rPr>
        <w:t xml:space="preserve">Ag </w:t>
      </w:r>
      <w:r w:rsidR="009B51FE" w:rsidRPr="006D306A">
        <w:rPr>
          <w:rFonts w:ascii="Times New Roman" w:hAnsi="Times New Roman" w:cs="Times New Roman"/>
          <w:sz w:val="24"/>
          <w:szCs w:val="24"/>
        </w:rPr>
        <w:t xml:space="preserve">anodes </w:t>
      </w:r>
      <w:r w:rsidR="00C10ABA" w:rsidRPr="006D306A">
        <w:rPr>
          <w:rFonts w:ascii="Times New Roman" w:hAnsi="Times New Roman" w:cs="Times New Roman"/>
          <w:sz w:val="24"/>
          <w:szCs w:val="24"/>
        </w:rPr>
        <w:t xml:space="preserve">also </w:t>
      </w:r>
      <w:r w:rsidR="009B51FE" w:rsidRPr="006D306A">
        <w:rPr>
          <w:rFonts w:ascii="Times New Roman" w:hAnsi="Times New Roman" w:cs="Times New Roman"/>
          <w:sz w:val="24"/>
          <w:szCs w:val="24"/>
        </w:rPr>
        <w:t xml:space="preserve">showed inhibition at the lowest current </w:t>
      </w:r>
      <w:r w:rsidR="00590DA2" w:rsidRPr="006D306A">
        <w:rPr>
          <w:rFonts w:ascii="Times New Roman" w:hAnsi="Times New Roman" w:cs="Times New Roman"/>
          <w:sz w:val="24"/>
          <w:szCs w:val="24"/>
        </w:rPr>
        <w:t xml:space="preserve">density </w:t>
      </w:r>
      <w:r w:rsidR="009B51FE" w:rsidRPr="006D306A">
        <w:rPr>
          <w:rFonts w:ascii="Times New Roman" w:hAnsi="Times New Roman" w:cs="Times New Roman"/>
          <w:sz w:val="24"/>
          <w:szCs w:val="24"/>
        </w:rPr>
        <w:t>levels</w:t>
      </w:r>
      <w:r w:rsidR="00F122FE" w:rsidRPr="006D306A">
        <w:rPr>
          <w:rFonts w:ascii="Times New Roman" w:hAnsi="Times New Roman" w:cs="Times New Roman"/>
          <w:sz w:val="24"/>
          <w:szCs w:val="24"/>
        </w:rPr>
        <w:t xml:space="preserve"> </w:t>
      </w:r>
      <w:r w:rsidR="0038172A" w:rsidRPr="006D306A">
        <w:rPr>
          <w:rFonts w:ascii="Times New Roman" w:hAnsi="Times New Roman" w:cs="Times New Roman"/>
          <w:sz w:val="24"/>
          <w:szCs w:val="24"/>
        </w:rPr>
        <w:t xml:space="preserve">of </w:t>
      </w:r>
      <w:r w:rsidR="00F122FE" w:rsidRPr="006D306A">
        <w:rPr>
          <w:rFonts w:ascii="Times New Roman" w:hAnsi="Times New Roman" w:cs="Times New Roman"/>
          <w:sz w:val="24"/>
          <w:szCs w:val="24"/>
        </w:rPr>
        <w:t>0.02</w:t>
      </w:r>
      <w:r w:rsidR="00590DA2" w:rsidRPr="006D306A">
        <w:rPr>
          <w:rFonts w:ascii="Times New Roman" w:hAnsi="Times New Roman" w:cs="Times New Roman"/>
          <w:sz w:val="24"/>
          <w:szCs w:val="24"/>
        </w:rPr>
        <w:t> </w:t>
      </w:r>
      <w:r w:rsidR="00F122FE" w:rsidRPr="006D306A">
        <w:rPr>
          <w:rFonts w:ascii="Times New Roman" w:hAnsi="Times New Roman" w:cs="Times New Roman"/>
          <w:iCs/>
          <w:sz w:val="24"/>
          <w:szCs w:val="24"/>
        </w:rPr>
        <w:t>µA/mm</w:t>
      </w:r>
      <w:r w:rsidR="00F122FE" w:rsidRPr="006D306A">
        <w:rPr>
          <w:rFonts w:ascii="Times New Roman" w:hAnsi="Times New Roman" w:cs="Times New Roman"/>
          <w:iCs/>
          <w:sz w:val="24"/>
          <w:szCs w:val="24"/>
          <w:vertAlign w:val="superscript"/>
        </w:rPr>
        <w:t>2</w:t>
      </w:r>
      <w:r w:rsidR="00C10ABA" w:rsidRPr="006D306A">
        <w:rPr>
          <w:rFonts w:ascii="Times New Roman" w:hAnsi="Times New Roman" w:cs="Times New Roman"/>
          <w:sz w:val="24"/>
          <w:szCs w:val="24"/>
        </w:rPr>
        <w:t xml:space="preserve"> with minimal</w:t>
      </w:r>
      <w:r w:rsidR="00297578" w:rsidRPr="006D306A">
        <w:rPr>
          <w:rFonts w:ascii="Times New Roman" w:hAnsi="Times New Roman" w:cs="Times New Roman"/>
          <w:sz w:val="24"/>
          <w:szCs w:val="24"/>
        </w:rPr>
        <w:t xml:space="preserve"> inhibition at </w:t>
      </w:r>
      <w:r w:rsidR="00C10ABA" w:rsidRPr="006D306A">
        <w:rPr>
          <w:rFonts w:ascii="Times New Roman" w:hAnsi="Times New Roman" w:cs="Times New Roman"/>
          <w:sz w:val="24"/>
          <w:szCs w:val="24"/>
        </w:rPr>
        <w:t xml:space="preserve">the </w:t>
      </w:r>
      <w:r w:rsidR="00297578" w:rsidRPr="006D306A">
        <w:rPr>
          <w:rFonts w:ascii="Times New Roman" w:hAnsi="Times New Roman" w:cs="Times New Roman"/>
          <w:sz w:val="24"/>
          <w:szCs w:val="24"/>
        </w:rPr>
        <w:t>Ag cathodes</w:t>
      </w:r>
      <w:r w:rsidR="00DA012C" w:rsidRPr="006D306A">
        <w:rPr>
          <w:rFonts w:ascii="Times New Roman" w:hAnsi="Times New Roman" w:cs="Times New Roman"/>
          <w:sz w:val="24"/>
          <w:szCs w:val="24"/>
        </w:rPr>
        <w:t xml:space="preserve">. </w:t>
      </w:r>
      <w:r w:rsidR="00DA012C" w:rsidRPr="006D306A">
        <w:rPr>
          <w:rFonts w:ascii="Times New Roman" w:hAnsi="Times New Roman" w:cs="Times New Roman"/>
          <w:iCs/>
          <w:sz w:val="24"/>
          <w:szCs w:val="24"/>
        </w:rPr>
        <w:t>Further</w:t>
      </w:r>
      <w:r w:rsidR="00B9520C" w:rsidRPr="006D306A">
        <w:rPr>
          <w:rFonts w:ascii="Times New Roman" w:hAnsi="Times New Roman" w:cs="Times New Roman"/>
          <w:iCs/>
          <w:sz w:val="24"/>
          <w:szCs w:val="24"/>
        </w:rPr>
        <w:t>more</w:t>
      </w:r>
      <w:r w:rsidR="00DA012C" w:rsidRPr="006D306A">
        <w:rPr>
          <w:rFonts w:ascii="Times New Roman" w:hAnsi="Times New Roman" w:cs="Times New Roman"/>
          <w:iCs/>
          <w:sz w:val="24"/>
          <w:szCs w:val="24"/>
        </w:rPr>
        <w:t>, e</w:t>
      </w:r>
      <w:r w:rsidR="00C10ABA" w:rsidRPr="006D306A">
        <w:rPr>
          <w:rFonts w:ascii="Times New Roman" w:hAnsi="Times New Roman" w:cs="Times New Roman"/>
          <w:iCs/>
          <w:sz w:val="24"/>
          <w:szCs w:val="24"/>
        </w:rPr>
        <w:t>lectrochemical treatments</w:t>
      </w:r>
      <w:r w:rsidR="009E2C46" w:rsidRPr="006D306A">
        <w:rPr>
          <w:rFonts w:ascii="Times New Roman" w:hAnsi="Times New Roman" w:cs="Times New Roman"/>
          <w:iCs/>
          <w:sz w:val="24"/>
          <w:szCs w:val="24"/>
        </w:rPr>
        <w:t xml:space="preserve"> </w:t>
      </w:r>
      <w:r w:rsidR="00B124C4" w:rsidRPr="006D306A">
        <w:rPr>
          <w:rFonts w:ascii="Times New Roman" w:hAnsi="Times New Roman" w:cs="Times New Roman"/>
          <w:i/>
          <w:iCs/>
          <w:sz w:val="24"/>
          <w:szCs w:val="24"/>
        </w:rPr>
        <w:t>i</w:t>
      </w:r>
      <w:r w:rsidR="006B20C9" w:rsidRPr="006D306A">
        <w:rPr>
          <w:rFonts w:ascii="Times New Roman" w:hAnsi="Times New Roman" w:cs="Times New Roman"/>
          <w:i/>
          <w:sz w:val="24"/>
          <w:szCs w:val="24"/>
        </w:rPr>
        <w:t>n vivo</w:t>
      </w:r>
      <w:r w:rsidR="006B20C9" w:rsidRPr="006D306A">
        <w:rPr>
          <w:rFonts w:ascii="Times New Roman" w:hAnsi="Times New Roman" w:cs="Times New Roman"/>
          <w:sz w:val="24"/>
          <w:szCs w:val="24"/>
        </w:rPr>
        <w:t xml:space="preserve"> </w:t>
      </w:r>
      <w:r w:rsidR="000C5F89" w:rsidRPr="006D306A">
        <w:rPr>
          <w:rFonts w:ascii="Times New Roman" w:hAnsi="Times New Roman" w:cs="Times New Roman"/>
          <w:sz w:val="24"/>
          <w:szCs w:val="24"/>
        </w:rPr>
        <w:t>in</w:t>
      </w:r>
      <w:r w:rsidR="005C0989" w:rsidRPr="006D306A">
        <w:rPr>
          <w:rFonts w:ascii="Times New Roman" w:hAnsi="Times New Roman" w:cs="Times New Roman"/>
          <w:sz w:val="24"/>
          <w:szCs w:val="24"/>
        </w:rPr>
        <w:t xml:space="preserve"> </w:t>
      </w:r>
      <w:r w:rsidR="00C2182E" w:rsidRPr="006D306A">
        <w:rPr>
          <w:rFonts w:ascii="Times New Roman" w:hAnsi="Times New Roman" w:cs="Times New Roman"/>
          <w:sz w:val="24"/>
          <w:szCs w:val="24"/>
        </w:rPr>
        <w:t>PA</w:t>
      </w:r>
      <w:r w:rsidR="00590DA2" w:rsidRPr="006D306A">
        <w:rPr>
          <w:rFonts w:ascii="Times New Roman" w:hAnsi="Times New Roman" w:cs="Times New Roman"/>
          <w:i/>
          <w:iCs/>
          <w:sz w:val="24"/>
          <w:szCs w:val="24"/>
        </w:rPr>
        <w:t xml:space="preserve"> </w:t>
      </w:r>
      <w:r w:rsidR="00590DA2" w:rsidRPr="006D306A">
        <w:rPr>
          <w:rFonts w:ascii="Times New Roman" w:hAnsi="Times New Roman" w:cs="Times New Roman"/>
          <w:iCs/>
          <w:sz w:val="24"/>
          <w:szCs w:val="24"/>
        </w:rPr>
        <w:t xml:space="preserve">infected </w:t>
      </w:r>
      <w:r w:rsidR="00A55945" w:rsidRPr="006D306A">
        <w:rPr>
          <w:rFonts w:ascii="Times New Roman" w:hAnsi="Times New Roman" w:cs="Times New Roman"/>
          <w:sz w:val="24"/>
          <w:szCs w:val="24"/>
        </w:rPr>
        <w:t>wounds</w:t>
      </w:r>
      <w:r w:rsidR="005C0989" w:rsidRPr="006D306A">
        <w:rPr>
          <w:rFonts w:ascii="Times New Roman" w:hAnsi="Times New Roman" w:cs="Times New Roman"/>
          <w:sz w:val="24"/>
          <w:szCs w:val="24"/>
        </w:rPr>
        <w:t xml:space="preserve"> </w:t>
      </w:r>
      <w:r w:rsidR="00590DA2" w:rsidRPr="006D306A">
        <w:rPr>
          <w:rFonts w:ascii="Times New Roman" w:hAnsi="Times New Roman" w:cs="Times New Roman"/>
          <w:sz w:val="24"/>
          <w:szCs w:val="24"/>
        </w:rPr>
        <w:t>i</w:t>
      </w:r>
      <w:r w:rsidR="00154582" w:rsidRPr="006D306A">
        <w:rPr>
          <w:rFonts w:ascii="Times New Roman" w:hAnsi="Times New Roman" w:cs="Times New Roman"/>
          <w:sz w:val="24"/>
          <w:szCs w:val="24"/>
        </w:rPr>
        <w:t>n</w:t>
      </w:r>
      <w:r w:rsidR="005C0989" w:rsidRPr="006D306A">
        <w:rPr>
          <w:rFonts w:ascii="Times New Roman" w:hAnsi="Times New Roman" w:cs="Times New Roman"/>
          <w:sz w:val="24"/>
          <w:szCs w:val="24"/>
        </w:rPr>
        <w:t xml:space="preserve"> rabbits</w:t>
      </w:r>
      <w:r w:rsidR="00DA012C" w:rsidRPr="006D306A">
        <w:rPr>
          <w:rFonts w:ascii="Times New Roman" w:hAnsi="Times New Roman" w:cs="Times New Roman"/>
          <w:sz w:val="24"/>
          <w:szCs w:val="24"/>
        </w:rPr>
        <w:t xml:space="preserve"> </w:t>
      </w:r>
      <w:r w:rsidR="000C5F89" w:rsidRPr="006D306A">
        <w:rPr>
          <w:rFonts w:ascii="Times New Roman" w:hAnsi="Times New Roman" w:cs="Times New Roman"/>
          <w:sz w:val="24"/>
          <w:szCs w:val="24"/>
        </w:rPr>
        <w:t xml:space="preserve">with Cu mesh electrodes </w:t>
      </w:r>
      <w:r w:rsidR="00DA012C" w:rsidRPr="006D306A">
        <w:rPr>
          <w:rFonts w:ascii="Times New Roman" w:hAnsi="Times New Roman" w:cs="Times New Roman"/>
          <w:sz w:val="24"/>
          <w:szCs w:val="24"/>
        </w:rPr>
        <w:t>also</w:t>
      </w:r>
      <w:r w:rsidR="005C0989" w:rsidRPr="006D306A">
        <w:rPr>
          <w:rFonts w:ascii="Times New Roman" w:hAnsi="Times New Roman" w:cs="Times New Roman"/>
          <w:sz w:val="24"/>
          <w:szCs w:val="24"/>
        </w:rPr>
        <w:t xml:space="preserve"> </w:t>
      </w:r>
      <w:r w:rsidR="00DA012C" w:rsidRPr="006D306A">
        <w:rPr>
          <w:rFonts w:ascii="Times New Roman" w:hAnsi="Times New Roman" w:cs="Times New Roman"/>
          <w:sz w:val="24"/>
          <w:szCs w:val="24"/>
        </w:rPr>
        <w:t>exhibited</w:t>
      </w:r>
      <w:r w:rsidR="00D450BF" w:rsidRPr="006D306A">
        <w:rPr>
          <w:rFonts w:ascii="Times New Roman" w:hAnsi="Times New Roman" w:cs="Times New Roman"/>
          <w:sz w:val="24"/>
          <w:szCs w:val="24"/>
        </w:rPr>
        <w:t xml:space="preserve"> </w:t>
      </w:r>
      <w:r w:rsidR="000C5F89" w:rsidRPr="006D306A">
        <w:rPr>
          <w:rFonts w:ascii="Times New Roman" w:hAnsi="Times New Roman" w:cs="Times New Roman"/>
          <w:sz w:val="24"/>
          <w:szCs w:val="24"/>
        </w:rPr>
        <w:t>infection clearance</w:t>
      </w:r>
      <w:r w:rsidR="00DC5DEF" w:rsidRPr="006D306A">
        <w:rPr>
          <w:rFonts w:ascii="Times New Roman" w:hAnsi="Times New Roman" w:cs="Times New Roman"/>
          <w:sz w:val="24"/>
          <w:szCs w:val="24"/>
        </w:rPr>
        <w:fldChar w:fldCharType="begin"/>
      </w:r>
      <w:r w:rsidR="004616BE" w:rsidRPr="006D306A">
        <w:rPr>
          <w:rFonts w:ascii="Times New Roman" w:hAnsi="Times New Roman" w:cs="Times New Roman"/>
          <w:sz w:val="24"/>
          <w:szCs w:val="24"/>
        </w:rPr>
        <w:instrText xml:space="preserve"> ADDIN EN.CITE &lt;EndNote&gt;&lt;Cite&gt;&lt;Author&gt;Rowley&lt;/Author&gt;&lt;Year&gt;1974&lt;/Year&gt;&lt;RecNum&gt;449&lt;/RecNum&gt;&lt;DisplayText&gt;&lt;style face="superscript"&gt;21&lt;/style&gt;&lt;/DisplayText&gt;&lt;record&gt;&lt;rec-number&gt;449&lt;/rec-number&gt;&lt;foreign-keys&gt;&lt;key app="EN" db-id="0sf09tv2zf9v20ezsvl52r0sz959etr9s9t9" timestamp="1554762836" guid="f108d2d5-14f3-4f5d-b129-cdeb227f38ae"&gt;449&lt;/key&gt;&lt;key app="ENWeb" db-id=""&gt;0&lt;/key&gt;&lt;/foreign-keys&gt;&lt;ref-type name="Journal Article"&gt;17&lt;/ref-type&gt;&lt;contributors&gt;&lt;authors&gt;&lt;author&gt;Rowley, Blair A.&lt;/author&gt;&lt;author&gt;McKenna, John M.&lt;/author&gt;&lt;author&gt;Chase, Gerald R.&lt;/author&gt;&lt;author&gt;Wolcott, Lester E.&lt;/author&gt;&lt;/authors&gt;&lt;/contributors&gt;&lt;titles&gt;&lt;title&gt;The influence of electrical current on an infecting microorganism in wounds&lt;/title&gt;&lt;secondary-title&gt;Annals of the New York Academy of Sciences&lt;/secondary-title&gt;&lt;/titles&gt;&lt;periodical&gt;&lt;full-title&gt;Annals of the New York Academy of Sciences&lt;/full-title&gt;&lt;/periodical&gt;&lt;pages&gt;543-551&lt;/pages&gt;&lt;volume&gt;238&lt;/volume&gt;&lt;number&gt;1&lt;/number&gt;&lt;dates&gt;&lt;year&gt;1974&lt;/year&gt;&lt;/dates&gt;&lt;isbn&gt;0077-8923&lt;/isbn&gt;&lt;urls&gt;&lt;/urls&gt;&lt;remote-database-name&gt;/z-wcorg/&lt;/remote-database-name&gt;&lt;remote-database-provider&gt;http://worldcat.org&lt;/remote-database-provider&gt;&lt;language&gt;English&lt;/language&gt;&lt;/record&gt;&lt;/Cite&gt;&lt;/EndNote&gt;</w:instrText>
      </w:r>
      <w:r w:rsidR="00DC5DEF" w:rsidRPr="006D306A">
        <w:rPr>
          <w:rFonts w:ascii="Times New Roman" w:hAnsi="Times New Roman" w:cs="Times New Roman"/>
          <w:sz w:val="24"/>
          <w:szCs w:val="24"/>
        </w:rPr>
        <w:fldChar w:fldCharType="separate"/>
      </w:r>
      <w:r w:rsidR="004616BE" w:rsidRPr="006D306A">
        <w:rPr>
          <w:rFonts w:ascii="Times New Roman" w:hAnsi="Times New Roman" w:cs="Times New Roman"/>
          <w:noProof/>
          <w:sz w:val="24"/>
          <w:szCs w:val="24"/>
          <w:vertAlign w:val="superscript"/>
        </w:rPr>
        <w:t>21</w:t>
      </w:r>
      <w:r w:rsidR="00DC5DEF" w:rsidRPr="006D306A">
        <w:rPr>
          <w:rFonts w:ascii="Times New Roman" w:hAnsi="Times New Roman" w:cs="Times New Roman"/>
          <w:sz w:val="24"/>
          <w:szCs w:val="24"/>
        </w:rPr>
        <w:fldChar w:fldCharType="end"/>
      </w:r>
      <w:r w:rsidR="006B20C9" w:rsidRPr="006D306A">
        <w:rPr>
          <w:rFonts w:ascii="Times New Roman" w:hAnsi="Times New Roman" w:cs="Times New Roman"/>
          <w:sz w:val="24"/>
          <w:szCs w:val="24"/>
        </w:rPr>
        <w:t>.</w:t>
      </w:r>
      <w:r w:rsidR="00D42E61" w:rsidRPr="006D306A">
        <w:rPr>
          <w:rFonts w:ascii="Times New Roman" w:hAnsi="Times New Roman" w:cs="Times New Roman"/>
          <w:iCs/>
          <w:sz w:val="24"/>
          <w:szCs w:val="24"/>
        </w:rPr>
        <w:t xml:space="preserve"> </w:t>
      </w:r>
    </w:p>
    <w:p w:rsidR="00E422D8" w:rsidRPr="006D306A" w:rsidRDefault="00C7133A" w:rsidP="005B559E">
      <w:pPr>
        <w:spacing w:line="480" w:lineRule="auto"/>
        <w:ind w:firstLine="720"/>
        <w:jc w:val="both"/>
        <w:rPr>
          <w:rFonts w:ascii="Times New Roman" w:hAnsi="Times New Roman" w:cs="Times New Roman"/>
          <w:sz w:val="24"/>
          <w:szCs w:val="24"/>
        </w:rPr>
      </w:pPr>
      <w:r w:rsidRPr="006D306A">
        <w:rPr>
          <w:rFonts w:ascii="Times New Roman" w:hAnsi="Times New Roman" w:cs="Times New Roman"/>
          <w:sz w:val="24"/>
          <w:szCs w:val="24"/>
        </w:rPr>
        <w:lastRenderedPageBreak/>
        <w:t>Mechanistically,</w:t>
      </w:r>
      <w:r w:rsidR="00DA012C" w:rsidRPr="006D306A">
        <w:rPr>
          <w:rFonts w:ascii="Times New Roman" w:hAnsi="Times New Roman" w:cs="Times New Roman"/>
          <w:sz w:val="24"/>
          <w:szCs w:val="24"/>
        </w:rPr>
        <w:t xml:space="preserve"> </w:t>
      </w:r>
      <w:r w:rsidR="00B9520C" w:rsidRPr="006D306A">
        <w:rPr>
          <w:rFonts w:ascii="Times New Roman" w:hAnsi="Times New Roman" w:cs="Times New Roman"/>
          <w:sz w:val="24"/>
          <w:szCs w:val="24"/>
        </w:rPr>
        <w:t xml:space="preserve">for </w:t>
      </w:r>
      <w:r w:rsidR="00DA012C" w:rsidRPr="006D306A">
        <w:rPr>
          <w:rFonts w:ascii="Times New Roman" w:hAnsi="Times New Roman" w:cs="Times New Roman"/>
          <w:sz w:val="24"/>
          <w:szCs w:val="24"/>
        </w:rPr>
        <w:t>Pt electrodes,</w:t>
      </w:r>
      <w:r w:rsidRPr="006D306A">
        <w:rPr>
          <w:rFonts w:ascii="Times New Roman" w:hAnsi="Times New Roman" w:cs="Times New Roman"/>
          <w:sz w:val="24"/>
          <w:szCs w:val="24"/>
        </w:rPr>
        <w:t xml:space="preserve"> e</w:t>
      </w:r>
      <w:r w:rsidR="002A0C3A" w:rsidRPr="006D306A">
        <w:rPr>
          <w:rFonts w:ascii="Times New Roman" w:hAnsi="Times New Roman" w:cs="Times New Roman"/>
          <w:sz w:val="24"/>
          <w:szCs w:val="24"/>
        </w:rPr>
        <w:t>lectrochemical</w:t>
      </w:r>
      <w:r w:rsidR="00E2587C" w:rsidRPr="006D306A">
        <w:rPr>
          <w:rFonts w:ascii="Times New Roman" w:hAnsi="Times New Roman" w:cs="Times New Roman"/>
          <w:sz w:val="24"/>
          <w:szCs w:val="24"/>
        </w:rPr>
        <w:t>ly</w:t>
      </w:r>
      <w:r w:rsidR="002A0C3A" w:rsidRPr="006D306A">
        <w:rPr>
          <w:rFonts w:ascii="Times New Roman" w:hAnsi="Times New Roman" w:cs="Times New Roman"/>
          <w:sz w:val="24"/>
          <w:szCs w:val="24"/>
        </w:rPr>
        <w:t xml:space="preserve"> generat</w:t>
      </w:r>
      <w:r w:rsidR="00E2587C" w:rsidRPr="006D306A">
        <w:rPr>
          <w:rFonts w:ascii="Times New Roman" w:hAnsi="Times New Roman" w:cs="Times New Roman"/>
          <w:sz w:val="24"/>
          <w:szCs w:val="24"/>
        </w:rPr>
        <w:t>ed</w:t>
      </w:r>
      <w:r w:rsidR="002A0C3A" w:rsidRPr="006D306A">
        <w:rPr>
          <w:rFonts w:ascii="Times New Roman" w:hAnsi="Times New Roman" w:cs="Times New Roman"/>
          <w:sz w:val="24"/>
          <w:szCs w:val="24"/>
        </w:rPr>
        <w:t xml:space="preserve"> hypochlorous acid (HOCl</w:t>
      </w:r>
      <w:r w:rsidR="00DA012C" w:rsidRPr="006D306A">
        <w:rPr>
          <w:rFonts w:ascii="Times New Roman" w:hAnsi="Times New Roman" w:cs="Times New Roman"/>
          <w:sz w:val="24"/>
          <w:szCs w:val="24"/>
        </w:rPr>
        <w:t>)</w:t>
      </w:r>
      <w:r w:rsidR="00904F2D" w:rsidRPr="006D306A">
        <w:rPr>
          <w:rFonts w:ascii="Times New Roman" w:hAnsi="Times New Roman" w:cs="Times New Roman"/>
          <w:sz w:val="24"/>
          <w:szCs w:val="24"/>
        </w:rPr>
        <w:t>,</w:t>
      </w:r>
      <w:r w:rsidR="00C21E91" w:rsidRPr="006D306A">
        <w:rPr>
          <w:rFonts w:ascii="Times New Roman" w:hAnsi="Times New Roman" w:cs="Times New Roman"/>
          <w:sz w:val="24"/>
          <w:szCs w:val="24"/>
        </w:rPr>
        <w:t xml:space="preserve"> which is </w:t>
      </w:r>
      <w:r w:rsidR="003840B7" w:rsidRPr="006D306A">
        <w:rPr>
          <w:rFonts w:ascii="Times New Roman" w:hAnsi="Times New Roman" w:cs="Times New Roman"/>
          <w:sz w:val="24"/>
          <w:szCs w:val="24"/>
        </w:rPr>
        <w:t>a reactive chlorine species (RCS)</w:t>
      </w:r>
      <w:r w:rsidR="00124BE2" w:rsidRPr="006D306A">
        <w:rPr>
          <w:rFonts w:ascii="Times New Roman" w:hAnsi="Times New Roman" w:cs="Times New Roman"/>
          <w:sz w:val="24"/>
          <w:szCs w:val="24"/>
        </w:rPr>
        <w:fldChar w:fldCharType="begin"/>
      </w:r>
      <w:r w:rsidR="00BB3D3D" w:rsidRPr="006D306A">
        <w:rPr>
          <w:rFonts w:ascii="Times New Roman" w:hAnsi="Times New Roman" w:cs="Times New Roman"/>
          <w:sz w:val="24"/>
          <w:szCs w:val="24"/>
        </w:rPr>
        <w:instrText xml:space="preserve"> ADDIN EN.CITE &lt;EndNote&gt;&lt;Cite&gt;&lt;Author&gt;Gray&lt;/Author&gt;&lt;Year&gt;2013&lt;/Year&gt;&lt;RecNum&gt;687&lt;/RecNum&gt;&lt;DisplayText&gt;&lt;style face="superscript"&gt;22&lt;/style&gt;&lt;/DisplayText&gt;&lt;record&gt;&lt;rec-number&gt;687&lt;/rec-number&gt;&lt;foreign-keys&gt;&lt;key app="EN" db-id="0sf09tv2zf9v20ezsvl52r0sz959etr9s9t9" timestamp="1565563972" guid="34eff251-c6cc-42df-8c3e-08311269fecd"&gt;687&lt;/key&gt;&lt;key app="ENWeb" db-id=""&gt;0&lt;/key&gt;&lt;/foreign-keys&gt;&lt;ref-type name="Journal Article"&gt;17&lt;/ref-type&gt;&lt;contributors&gt;&lt;authors&gt;&lt;author&gt;Gray, Michael J.&lt;/author&gt;&lt;author&gt;Wholey, Weiyun&lt;/author&gt;&lt;author&gt;Jakob, Ursula&lt;/author&gt;&lt;/authors&gt;&lt;/contributors&gt;&lt;titles&gt;&lt;title&gt;Bacterial responses to reactive chlorine species&lt;/title&gt;&lt;secondary-title&gt;Annual Review of Microbiology&lt;/secondary-title&gt;&lt;alt-title&gt;Annu Rev Microbiol&lt;/alt-title&gt;&lt;/titles&gt;&lt;periodical&gt;&lt;full-title&gt;Annual Review of Microbiology&lt;/full-title&gt;&lt;abbr-1&gt;Annu Rev Microbiol&lt;/abbr-1&gt;&lt;/periodical&gt;&lt;alt-periodical&gt;&lt;full-title&gt;Annual Review of Microbiology&lt;/full-title&gt;&lt;abbr-1&gt;Annu Rev Microbiol&lt;/abbr-1&gt;&lt;/alt-periodical&gt;&lt;pages&gt;141-160&lt;/pages&gt;&lt;volume&gt;67&lt;/volume&gt;&lt;edition&gt;2013/06/14&lt;/edition&gt;&lt;keywords&gt;&lt;keyword&gt;Bacteria/genetics/metabolism&lt;/keyword&gt;&lt;keyword&gt;Bacterial Proteins/genetics/metabolism&lt;/keyword&gt;&lt;keyword&gt;Hypochlorous Acid/*metabolism&lt;/keyword&gt;&lt;keyword&gt;Reactive Oxygen Species/metabolism&lt;/keyword&gt;&lt;/keywords&gt;&lt;dates&gt;&lt;year&gt;2013&lt;/year&gt;&lt;/dates&gt;&lt;isbn&gt;1545-3251&amp;#xD;0066-4227&lt;/isbn&gt;&lt;accession-num&gt;23768204&lt;/accession-num&gt;&lt;urls&gt;&lt;related-urls&gt;&lt;url&gt;https://www.ncbi.nlm.nih.gov/pubmed/23768204&lt;/url&gt;&lt;url&gt;https://www.ncbi.nlm.nih.gov/pmc/articles/PMC3891400/&lt;/url&gt;&lt;/related-urls&gt;&lt;/urls&gt;&lt;electronic-resource-num&gt;10.1146/annurev-micro-102912-142520&lt;/electronic-resource-num&gt;&lt;remote-database-name&gt;PubMed&lt;/remote-database-name&gt;&lt;language&gt;eng&lt;/language&gt;&lt;/record&gt;&lt;/Cite&gt;&lt;/EndNote&gt;</w:instrText>
      </w:r>
      <w:r w:rsidR="00124BE2" w:rsidRPr="006D306A">
        <w:rPr>
          <w:rFonts w:ascii="Times New Roman" w:hAnsi="Times New Roman" w:cs="Times New Roman"/>
          <w:sz w:val="24"/>
          <w:szCs w:val="24"/>
        </w:rPr>
        <w:fldChar w:fldCharType="separate"/>
      </w:r>
      <w:r w:rsidR="004616BE" w:rsidRPr="006D306A">
        <w:rPr>
          <w:rFonts w:ascii="Times New Roman" w:hAnsi="Times New Roman" w:cs="Times New Roman"/>
          <w:noProof/>
          <w:sz w:val="24"/>
          <w:szCs w:val="24"/>
          <w:vertAlign w:val="superscript"/>
        </w:rPr>
        <w:t>22</w:t>
      </w:r>
      <w:r w:rsidR="00124BE2" w:rsidRPr="006D306A">
        <w:rPr>
          <w:rFonts w:ascii="Times New Roman" w:hAnsi="Times New Roman" w:cs="Times New Roman"/>
          <w:sz w:val="24"/>
          <w:szCs w:val="24"/>
        </w:rPr>
        <w:fldChar w:fldCharType="end"/>
      </w:r>
      <w:r w:rsidR="00904F2D" w:rsidRPr="006D306A">
        <w:rPr>
          <w:rFonts w:ascii="Times New Roman" w:hAnsi="Times New Roman" w:cs="Times New Roman"/>
          <w:sz w:val="24"/>
          <w:szCs w:val="24"/>
        </w:rPr>
        <w:t>,</w:t>
      </w:r>
      <w:r w:rsidR="00DA012C" w:rsidRPr="006D306A">
        <w:rPr>
          <w:rFonts w:ascii="Times New Roman" w:hAnsi="Times New Roman" w:cs="Times New Roman"/>
          <w:sz w:val="24"/>
          <w:szCs w:val="24"/>
        </w:rPr>
        <w:t xml:space="preserve"> </w:t>
      </w:r>
      <w:r w:rsidR="00C83F79" w:rsidRPr="006D306A">
        <w:rPr>
          <w:rFonts w:ascii="Times New Roman" w:hAnsi="Times New Roman" w:cs="Times New Roman"/>
          <w:sz w:val="24"/>
          <w:szCs w:val="24"/>
        </w:rPr>
        <w:t>was</w:t>
      </w:r>
      <w:r w:rsidR="00DA012C" w:rsidRPr="006D306A">
        <w:rPr>
          <w:rFonts w:ascii="Times New Roman" w:hAnsi="Times New Roman" w:cs="Times New Roman"/>
          <w:sz w:val="24"/>
          <w:szCs w:val="24"/>
        </w:rPr>
        <w:t xml:space="preserve"> </w:t>
      </w:r>
      <w:r w:rsidR="00D42E61" w:rsidRPr="006D306A">
        <w:rPr>
          <w:rFonts w:ascii="Times New Roman" w:hAnsi="Times New Roman" w:cs="Times New Roman"/>
          <w:sz w:val="24"/>
          <w:szCs w:val="24"/>
        </w:rPr>
        <w:t xml:space="preserve">considered </w:t>
      </w:r>
      <w:r w:rsidR="00C83F79" w:rsidRPr="006D306A">
        <w:rPr>
          <w:rFonts w:ascii="Times New Roman" w:hAnsi="Times New Roman" w:cs="Times New Roman"/>
          <w:sz w:val="24"/>
          <w:szCs w:val="24"/>
        </w:rPr>
        <w:t xml:space="preserve">responsible for bactericidal effects observed </w:t>
      </w:r>
      <w:r w:rsidR="00E2587C" w:rsidRPr="006D306A">
        <w:rPr>
          <w:rFonts w:ascii="Times New Roman" w:hAnsi="Times New Roman" w:cs="Times New Roman"/>
          <w:sz w:val="24"/>
          <w:szCs w:val="24"/>
        </w:rPr>
        <w:t>on</w:t>
      </w:r>
      <w:r w:rsidR="00C83F79" w:rsidRPr="006D306A">
        <w:rPr>
          <w:rFonts w:ascii="Times New Roman" w:hAnsi="Times New Roman" w:cs="Times New Roman"/>
          <w:sz w:val="24"/>
          <w:szCs w:val="24"/>
        </w:rPr>
        <w:t xml:space="preserve"> </w:t>
      </w:r>
      <w:r w:rsidR="000B58C2" w:rsidRPr="006D306A">
        <w:rPr>
          <w:rFonts w:ascii="Times New Roman" w:hAnsi="Times New Roman" w:cs="Times New Roman"/>
          <w:i/>
          <w:sz w:val="24"/>
          <w:szCs w:val="24"/>
        </w:rPr>
        <w:t>Staphylococcus</w:t>
      </w:r>
      <w:r w:rsidR="00C83F79" w:rsidRPr="006D306A">
        <w:rPr>
          <w:rFonts w:ascii="Times New Roman" w:hAnsi="Times New Roman" w:cs="Times New Roman"/>
          <w:i/>
          <w:sz w:val="24"/>
          <w:szCs w:val="24"/>
        </w:rPr>
        <w:t xml:space="preserve"> epidermi</w:t>
      </w:r>
      <w:r w:rsidR="00645319" w:rsidRPr="006D306A">
        <w:rPr>
          <w:rFonts w:ascii="Times New Roman" w:hAnsi="Times New Roman" w:cs="Times New Roman"/>
          <w:i/>
          <w:sz w:val="24"/>
          <w:szCs w:val="24"/>
        </w:rPr>
        <w:t>di</w:t>
      </w:r>
      <w:r w:rsidR="00C83F79" w:rsidRPr="006D306A">
        <w:rPr>
          <w:rFonts w:ascii="Times New Roman" w:hAnsi="Times New Roman" w:cs="Times New Roman"/>
          <w:i/>
          <w:sz w:val="24"/>
          <w:szCs w:val="24"/>
        </w:rPr>
        <w:t xml:space="preserve">s </w:t>
      </w:r>
      <w:r w:rsidR="00C83F79" w:rsidRPr="006D306A">
        <w:rPr>
          <w:rFonts w:ascii="Times New Roman" w:hAnsi="Times New Roman" w:cs="Times New Roman"/>
          <w:sz w:val="24"/>
          <w:szCs w:val="24"/>
        </w:rPr>
        <w:t>biofilms grown</w:t>
      </w:r>
      <w:r w:rsidR="00297578" w:rsidRPr="006D306A">
        <w:rPr>
          <w:rFonts w:ascii="Times New Roman" w:hAnsi="Times New Roman" w:cs="Times New Roman"/>
          <w:sz w:val="24"/>
          <w:szCs w:val="24"/>
        </w:rPr>
        <w:t xml:space="preserve"> on polycarbonate disks</w:t>
      </w:r>
      <w:r w:rsidR="00C83F79" w:rsidRPr="006D306A">
        <w:rPr>
          <w:rFonts w:ascii="Times New Roman" w:hAnsi="Times New Roman" w:cs="Times New Roman"/>
          <w:sz w:val="24"/>
          <w:szCs w:val="24"/>
        </w:rPr>
        <w:t xml:space="preserve"> </w:t>
      </w:r>
      <w:r w:rsidR="006D1803" w:rsidRPr="006D306A">
        <w:rPr>
          <w:rFonts w:ascii="Times New Roman" w:hAnsi="Times New Roman" w:cs="Times New Roman"/>
          <w:sz w:val="24"/>
          <w:szCs w:val="24"/>
        </w:rPr>
        <w:t xml:space="preserve">under </w:t>
      </w:r>
      <w:r w:rsidR="00C83F79" w:rsidRPr="006D306A">
        <w:rPr>
          <w:rFonts w:ascii="Times New Roman" w:hAnsi="Times New Roman" w:cs="Times New Roman"/>
          <w:sz w:val="24"/>
          <w:szCs w:val="24"/>
        </w:rPr>
        <w:t>physiologic</w:t>
      </w:r>
      <w:r w:rsidR="00C21E91" w:rsidRPr="006D306A">
        <w:rPr>
          <w:rFonts w:ascii="Times New Roman" w:hAnsi="Times New Roman" w:cs="Times New Roman"/>
          <w:sz w:val="24"/>
          <w:szCs w:val="24"/>
        </w:rPr>
        <w:t>al</w:t>
      </w:r>
      <w:r w:rsidR="00C83F79" w:rsidRPr="006D306A">
        <w:rPr>
          <w:rFonts w:ascii="Times New Roman" w:hAnsi="Times New Roman" w:cs="Times New Roman"/>
          <w:sz w:val="24"/>
          <w:szCs w:val="24"/>
        </w:rPr>
        <w:t xml:space="preserve"> saline conditions</w:t>
      </w:r>
      <w:r w:rsidR="00DA012C" w:rsidRPr="006D306A">
        <w:rPr>
          <w:rFonts w:ascii="Times New Roman" w:hAnsi="Times New Roman" w:cs="Times New Roman"/>
          <w:sz w:val="24"/>
          <w:szCs w:val="24"/>
        </w:rPr>
        <w:fldChar w:fldCharType="begin"/>
      </w:r>
      <w:r w:rsidR="004616BE" w:rsidRPr="006D306A">
        <w:rPr>
          <w:rFonts w:ascii="Times New Roman" w:hAnsi="Times New Roman" w:cs="Times New Roman"/>
          <w:sz w:val="24"/>
          <w:szCs w:val="24"/>
        </w:rPr>
        <w:instrText xml:space="preserve"> ADDIN EN.CITE &lt;EndNote&gt;&lt;Cite&gt;&lt;Author&gt;Sandvik&lt;/Author&gt;&lt;Year&gt;2013&lt;/Year&gt;&lt;RecNum&gt;436&lt;/RecNum&gt;&lt;DisplayText&gt;&lt;style face="superscript"&gt;23&lt;/style&gt;&lt;/DisplayText&gt;&lt;record&gt;&lt;rec-number&gt;436&lt;/rec-number&gt;&lt;foreign-keys&gt;&lt;key app="EN" db-id="0sf09tv2zf9v20ezsvl52r0sz959etr9s9t9" timestamp="1554762790" guid="7d1deb00-c375-41e7-afa3-3fb291787d4e"&gt;436&lt;/key&gt;&lt;key app="ENWeb" db-id=""&gt;0&lt;/key&gt;&lt;/foreign-keys&gt;&lt;ref-type name="Journal Article"&gt;17&lt;/ref-type&gt;&lt;contributors&gt;&lt;authors&gt;&lt;author&gt;Sandvik, E. L.&lt;/author&gt;&lt;author&gt;McLeod, B. R.&lt;/author&gt;&lt;author&gt;Parker, A. E.&lt;/author&gt;&lt;author&gt;Stewart, P. S.&lt;/author&gt;&lt;/authors&gt;&lt;/contributors&gt;&lt;titles&gt;&lt;title&gt;Direct electric current treatment under physiologic saline conditions kills Staphylococcus epidermidis biofilms via electrolytic generation of hypochlorous acid&lt;/title&gt;&lt;secondary-title&gt;Plos One&lt;/secondary-title&gt;&lt;/titles&gt;&lt;periodical&gt;&lt;full-title&gt;PLoS One&lt;/full-title&gt;&lt;/periodical&gt;&lt;volume&gt;8&lt;/volume&gt;&lt;number&gt;2&lt;/number&gt;&lt;dates&gt;&lt;year&gt;2013&lt;/year&gt;&lt;/dates&gt;&lt;urls&gt;&lt;/urls&gt;&lt;remote-database-name&gt;/z-wcorg/&lt;/remote-database-name&gt;&lt;remote-database-provider&gt;http://worldcat.org&lt;/remote-database-provider&gt;&lt;language&gt;English&lt;/language&gt;&lt;/record&gt;&lt;/Cite&gt;&lt;/EndNote&gt;</w:instrText>
      </w:r>
      <w:r w:rsidR="00DA012C" w:rsidRPr="006D306A">
        <w:rPr>
          <w:rFonts w:ascii="Times New Roman" w:hAnsi="Times New Roman" w:cs="Times New Roman"/>
          <w:sz w:val="24"/>
          <w:szCs w:val="24"/>
        </w:rPr>
        <w:fldChar w:fldCharType="separate"/>
      </w:r>
      <w:r w:rsidR="004616BE" w:rsidRPr="006D306A">
        <w:rPr>
          <w:rFonts w:ascii="Times New Roman" w:hAnsi="Times New Roman" w:cs="Times New Roman"/>
          <w:noProof/>
          <w:sz w:val="24"/>
          <w:szCs w:val="24"/>
          <w:vertAlign w:val="superscript"/>
        </w:rPr>
        <w:t>23</w:t>
      </w:r>
      <w:r w:rsidR="00DA012C" w:rsidRPr="006D306A">
        <w:rPr>
          <w:rFonts w:ascii="Times New Roman" w:hAnsi="Times New Roman" w:cs="Times New Roman"/>
          <w:sz w:val="24"/>
          <w:szCs w:val="24"/>
        </w:rPr>
        <w:fldChar w:fldCharType="end"/>
      </w:r>
      <w:r w:rsidR="00C83F79" w:rsidRPr="006D306A">
        <w:rPr>
          <w:rFonts w:ascii="Times New Roman" w:hAnsi="Times New Roman" w:cs="Times New Roman"/>
          <w:sz w:val="24"/>
          <w:szCs w:val="24"/>
        </w:rPr>
        <w:t>.</w:t>
      </w:r>
      <w:r w:rsidR="005B559E" w:rsidRPr="006D306A">
        <w:rPr>
          <w:rFonts w:ascii="Times New Roman" w:hAnsi="Times New Roman" w:cs="Times New Roman"/>
          <w:sz w:val="24"/>
          <w:szCs w:val="24"/>
        </w:rPr>
        <w:t xml:space="preserve"> Further, cathodic polarization of Pt coupons (-1.5 V and -1.8 V vs. Ag/AgCl) incubated in cultures of methicillin-resistant </w:t>
      </w:r>
      <w:r w:rsidR="005B559E" w:rsidRPr="006D306A">
        <w:rPr>
          <w:rFonts w:ascii="Times New Roman" w:hAnsi="Times New Roman" w:cs="Times New Roman"/>
          <w:i/>
          <w:iCs/>
          <w:sz w:val="24"/>
          <w:szCs w:val="24"/>
        </w:rPr>
        <w:t xml:space="preserve">Staphylococcus aureus </w:t>
      </w:r>
      <w:r w:rsidR="005B559E" w:rsidRPr="006D306A">
        <w:rPr>
          <w:rFonts w:ascii="Times New Roman" w:hAnsi="Times New Roman" w:cs="Times New Roman"/>
          <w:sz w:val="24"/>
          <w:szCs w:val="24"/>
        </w:rPr>
        <w:t xml:space="preserve">and </w:t>
      </w:r>
      <w:r w:rsidR="005B559E" w:rsidRPr="006D306A">
        <w:rPr>
          <w:rFonts w:ascii="Times New Roman" w:hAnsi="Times New Roman" w:cs="Times New Roman"/>
          <w:i/>
          <w:iCs/>
          <w:sz w:val="24"/>
          <w:szCs w:val="24"/>
        </w:rPr>
        <w:t>Acinetobacter baumannii</w:t>
      </w:r>
      <w:r w:rsidR="005B559E" w:rsidRPr="006D306A">
        <w:rPr>
          <w:rFonts w:ascii="Times New Roman" w:hAnsi="Times New Roman" w:cs="Times New Roman"/>
          <w:sz w:val="24"/>
          <w:szCs w:val="24"/>
        </w:rPr>
        <w:t xml:space="preserve"> </w:t>
      </w:r>
      <w:r w:rsidR="009254A3" w:rsidRPr="006D306A">
        <w:rPr>
          <w:rFonts w:ascii="Times New Roman" w:hAnsi="Times New Roman" w:cs="Times New Roman"/>
          <w:sz w:val="24"/>
          <w:szCs w:val="24"/>
        </w:rPr>
        <w:t>showed</w:t>
      </w:r>
      <w:r w:rsidR="005B559E" w:rsidRPr="006D306A">
        <w:rPr>
          <w:rFonts w:ascii="Times New Roman" w:hAnsi="Times New Roman" w:cs="Times New Roman"/>
          <w:sz w:val="24"/>
          <w:szCs w:val="24"/>
        </w:rPr>
        <w:t xml:space="preserve"> reduced bacterial attachment and viability</w:t>
      </w:r>
      <w:r w:rsidR="005B559E" w:rsidRPr="006D306A">
        <w:rPr>
          <w:rFonts w:ascii="Times New Roman" w:hAnsi="Times New Roman" w:cs="Times New Roman"/>
          <w:sz w:val="24"/>
          <w:szCs w:val="24"/>
        </w:rPr>
        <w:fldChar w:fldCharType="begin"/>
      </w:r>
      <w:r w:rsidR="004616BE" w:rsidRPr="006D306A">
        <w:rPr>
          <w:rFonts w:ascii="Times New Roman" w:hAnsi="Times New Roman" w:cs="Times New Roman"/>
          <w:sz w:val="24"/>
          <w:szCs w:val="24"/>
        </w:rPr>
        <w:instrText xml:space="preserve"> ADDIN EN.CITE &lt;EndNote&gt;&lt;Cite&gt;&lt;Author&gt;Canty&lt;/Author&gt;&lt;Year&gt;2017&lt;/Year&gt;&lt;RecNum&gt;754&lt;/RecNum&gt;&lt;DisplayText&gt;&lt;style face="superscript"&gt;24&lt;/style&gt;&lt;/DisplayText&gt;&lt;record&gt;&lt;rec-number&gt;754&lt;/rec-number&gt;&lt;foreign-keys&gt;&lt;key app="EN" db-id="0sf09tv2zf9v20ezsvl52r0sz959etr9s9t9" timestamp="1581312125" guid="f1578dd2-b957-4a99-8649-b815f0eaca9b"&gt;754&lt;/key&gt;&lt;/foreign-keys&gt;&lt;ref-type name="Journal Article"&gt;17&lt;/ref-type&gt;&lt;contributors&gt;&lt;authors&gt;&lt;author&gt;Canty, Mary&lt;/author&gt;&lt;author&gt;Luke-Marshall, Nicole&lt;/author&gt;&lt;author&gt;Campagnari, Anthony&lt;/author&gt;&lt;author&gt;Ehrensberger, Mark&lt;/author&gt;&lt;/authors&gt;&lt;/contributors&gt;&lt;titles&gt;&lt;title&gt;Cathodic voltage-controlled electrical stimulation of titanium for prevention of methicillin-resistant Staphylococcus aureus and Acinetobacter baumannii biofilm infections&lt;/title&gt;&lt;secondary-title&gt;Acta Biomaterialia&lt;/secondary-title&gt;&lt;/titles&gt;&lt;periodical&gt;&lt;full-title&gt;Acta Biomaterialia&lt;/full-title&gt;&lt;/periodical&gt;&lt;pages&gt;451-460&lt;/pages&gt;&lt;volume&gt;48&lt;/volume&gt;&lt;keywords&gt;&lt;keyword&gt;Titanium&lt;/keyword&gt;&lt;keyword&gt;Infection prevention&lt;/keyword&gt;&lt;keyword&gt;Biofilm&lt;/keyword&gt;&lt;keyword&gt;Electrical stimulation&lt;/keyword&gt;&lt;keyword&gt;Antimicrobial&lt;/keyword&gt;&lt;/keywords&gt;&lt;dates&gt;&lt;year&gt;2017&lt;/year&gt;&lt;pub-dates&gt;&lt;date&gt;2017/01/15/&lt;/date&gt;&lt;/pub-dates&gt;&lt;/dates&gt;&lt;isbn&gt;1742-7061&lt;/isbn&gt;&lt;urls&gt;&lt;related-urls&gt;&lt;url&gt;http://www.sciencedirect.com/science/article/pii/S1742706116306523&lt;/url&gt;&lt;/related-urls&gt;&lt;/urls&gt;&lt;electronic-resource-num&gt;https://doi.org/10.1016/j.actbio.2016.11.056&lt;/electronic-resource-num&gt;&lt;/record&gt;&lt;/Cite&gt;&lt;/EndNote&gt;</w:instrText>
      </w:r>
      <w:r w:rsidR="005B559E" w:rsidRPr="006D306A">
        <w:rPr>
          <w:rFonts w:ascii="Times New Roman" w:hAnsi="Times New Roman" w:cs="Times New Roman"/>
          <w:sz w:val="24"/>
          <w:szCs w:val="24"/>
        </w:rPr>
        <w:fldChar w:fldCharType="separate"/>
      </w:r>
      <w:r w:rsidR="004616BE" w:rsidRPr="006D306A">
        <w:rPr>
          <w:rFonts w:ascii="Times New Roman" w:hAnsi="Times New Roman" w:cs="Times New Roman"/>
          <w:noProof/>
          <w:sz w:val="24"/>
          <w:szCs w:val="24"/>
          <w:vertAlign w:val="superscript"/>
        </w:rPr>
        <w:t>24</w:t>
      </w:r>
      <w:r w:rsidR="005B559E" w:rsidRPr="006D306A">
        <w:rPr>
          <w:rFonts w:ascii="Times New Roman" w:hAnsi="Times New Roman" w:cs="Times New Roman"/>
          <w:sz w:val="24"/>
          <w:szCs w:val="24"/>
        </w:rPr>
        <w:fldChar w:fldCharType="end"/>
      </w:r>
      <w:r w:rsidR="005B559E" w:rsidRPr="006D306A">
        <w:rPr>
          <w:rFonts w:ascii="Times New Roman" w:hAnsi="Times New Roman" w:cs="Times New Roman"/>
          <w:sz w:val="24"/>
          <w:szCs w:val="24"/>
        </w:rPr>
        <w:t>.</w:t>
      </w:r>
      <w:r w:rsidR="005F38A9" w:rsidRPr="006D306A">
        <w:rPr>
          <w:rFonts w:ascii="Times New Roman" w:hAnsi="Times New Roman" w:cs="Times New Roman"/>
          <w:sz w:val="24"/>
          <w:szCs w:val="24"/>
        </w:rPr>
        <w:t xml:space="preserve"> Sultana </w:t>
      </w:r>
      <w:r w:rsidR="005F38A9" w:rsidRPr="006D306A">
        <w:rPr>
          <w:rFonts w:ascii="Times New Roman" w:hAnsi="Times New Roman" w:cs="Times New Roman"/>
          <w:i/>
          <w:iCs/>
          <w:sz w:val="24"/>
          <w:szCs w:val="24"/>
        </w:rPr>
        <w:t xml:space="preserve">et. al. </w:t>
      </w:r>
      <w:r w:rsidR="005F38A9" w:rsidRPr="006D306A">
        <w:rPr>
          <w:rFonts w:ascii="Times New Roman" w:hAnsi="Times New Roman" w:cs="Times New Roman"/>
          <w:sz w:val="24"/>
          <w:szCs w:val="24"/>
        </w:rPr>
        <w:t>demonstrated that electrochemically generated hydrogen peroxide (H</w:t>
      </w:r>
      <w:r w:rsidR="005F38A9" w:rsidRPr="006D306A">
        <w:rPr>
          <w:rFonts w:ascii="Times New Roman" w:hAnsi="Times New Roman" w:cs="Times New Roman"/>
          <w:sz w:val="24"/>
          <w:szCs w:val="24"/>
          <w:vertAlign w:val="subscript"/>
        </w:rPr>
        <w:t>2</w:t>
      </w:r>
      <w:r w:rsidR="005F38A9" w:rsidRPr="006D306A">
        <w:rPr>
          <w:rFonts w:ascii="Times New Roman" w:hAnsi="Times New Roman" w:cs="Times New Roman"/>
          <w:sz w:val="24"/>
          <w:szCs w:val="24"/>
        </w:rPr>
        <w:t>O</w:t>
      </w:r>
      <w:r w:rsidR="005F38A9" w:rsidRPr="006D306A">
        <w:rPr>
          <w:rFonts w:ascii="Times New Roman" w:hAnsi="Times New Roman" w:cs="Times New Roman"/>
          <w:sz w:val="24"/>
          <w:szCs w:val="24"/>
          <w:vertAlign w:val="subscript"/>
        </w:rPr>
        <w:t>2</w:t>
      </w:r>
      <w:r w:rsidR="005F38A9" w:rsidRPr="006D306A">
        <w:rPr>
          <w:rFonts w:ascii="Times New Roman" w:hAnsi="Times New Roman" w:cs="Times New Roman"/>
          <w:sz w:val="24"/>
          <w:szCs w:val="24"/>
        </w:rPr>
        <w:t>), a reactive oxygen species (ROS)</w:t>
      </w:r>
      <w:r w:rsidR="005F38A9" w:rsidRPr="006D306A">
        <w:rPr>
          <w:rFonts w:ascii="Times New Roman" w:hAnsi="Times New Roman" w:cs="Times New Roman"/>
          <w:sz w:val="24"/>
          <w:szCs w:val="24"/>
        </w:rPr>
        <w:fldChar w:fldCharType="begin"/>
      </w:r>
      <w:r w:rsidR="005F38A9" w:rsidRPr="006D306A">
        <w:rPr>
          <w:rFonts w:ascii="Times New Roman" w:hAnsi="Times New Roman" w:cs="Times New Roman"/>
          <w:sz w:val="24"/>
          <w:szCs w:val="24"/>
        </w:rPr>
        <w:instrText xml:space="preserve"> ADDIN EN.CITE &lt;EndNote&gt;&lt;Cite&gt;&lt;Author&gt;Gray&lt;/Author&gt;&lt;Year&gt;2013&lt;/Year&gt;&lt;RecNum&gt;687&lt;/RecNum&gt;&lt;DisplayText&gt;&lt;style face="superscript"&gt;22&lt;/style&gt;&lt;/DisplayText&gt;&lt;record&gt;&lt;rec-number&gt;687&lt;/rec-number&gt;&lt;foreign-keys&gt;&lt;key app="EN" db-id="0sf09tv2zf9v20ezsvl52r0sz959etr9s9t9" timestamp="1565563972" guid="34eff251-c6cc-42df-8c3e-08311269fecd"&gt;687&lt;/key&gt;&lt;key app="ENWeb" db-id=""&gt;0&lt;/key&gt;&lt;/foreign-keys&gt;&lt;ref-type name="Journal Article"&gt;17&lt;/ref-type&gt;&lt;contributors&gt;&lt;authors&gt;&lt;author&gt;Gray, Michael J.&lt;/author&gt;&lt;author&gt;Wholey, Weiyun&lt;/author&gt;&lt;author&gt;Jakob, Ursula&lt;/author&gt;&lt;/authors&gt;&lt;/contributors&gt;&lt;titles&gt;&lt;title&gt;Bacterial responses to reactive chlorine species&lt;/title&gt;&lt;secondary-title&gt;Annual Review of Microbiology&lt;/secondary-title&gt;&lt;alt-title&gt;Annu Rev Microbiol&lt;/alt-title&gt;&lt;/titles&gt;&lt;periodical&gt;&lt;full-title&gt;Annual Review of Microbiology&lt;/full-title&gt;&lt;abbr-1&gt;Annu Rev Microbiol&lt;/abbr-1&gt;&lt;/periodical&gt;&lt;alt-periodical&gt;&lt;full-title&gt;Annual Review of Microbiology&lt;/full-title&gt;&lt;abbr-1&gt;Annu Rev Microbiol&lt;/abbr-1&gt;&lt;/alt-periodical&gt;&lt;pages&gt;141-160&lt;/pages&gt;&lt;volume&gt;67&lt;/volume&gt;&lt;edition&gt;2013/06/14&lt;/edition&gt;&lt;keywords&gt;&lt;keyword&gt;Bacteria/genetics/metabolism&lt;/keyword&gt;&lt;keyword&gt;Bacterial Proteins/genetics/metabolism&lt;/keyword&gt;&lt;keyword&gt;Hypochlorous Acid/*metabolism&lt;/keyword&gt;&lt;keyword&gt;Reactive Oxygen Species/metabolism&lt;/keyword&gt;&lt;/keywords&gt;&lt;dates&gt;&lt;year&gt;2013&lt;/year&gt;&lt;/dates&gt;&lt;isbn&gt;1545-3251&amp;#xD;0066-4227&lt;/isbn&gt;&lt;accession-num&gt;23768204&lt;/accession-num&gt;&lt;urls&gt;&lt;related-urls&gt;&lt;url&gt;https://www.ncbi.nlm.nih.gov/pubmed/23768204&lt;/url&gt;&lt;url&gt;https://www.ncbi.nlm.nih.gov/pmc/articles/PMC3891400/&lt;/url&gt;&lt;/related-urls&gt;&lt;/urls&gt;&lt;electronic-resource-num&gt;10.1146/annurev-micro-102912-142520&lt;/electronic-resource-num&gt;&lt;remote-database-name&gt;PubMed&lt;/remote-database-name&gt;&lt;language&gt;eng&lt;/language&gt;&lt;/record&gt;&lt;/Cite&gt;&lt;/EndNote&gt;</w:instrText>
      </w:r>
      <w:r w:rsidR="005F38A9" w:rsidRPr="006D306A">
        <w:rPr>
          <w:rFonts w:ascii="Times New Roman" w:hAnsi="Times New Roman" w:cs="Times New Roman"/>
          <w:sz w:val="24"/>
          <w:szCs w:val="24"/>
        </w:rPr>
        <w:fldChar w:fldCharType="separate"/>
      </w:r>
      <w:r w:rsidR="005F38A9" w:rsidRPr="006D306A">
        <w:rPr>
          <w:rFonts w:ascii="Times New Roman" w:hAnsi="Times New Roman" w:cs="Times New Roman"/>
          <w:noProof/>
          <w:sz w:val="24"/>
          <w:szCs w:val="24"/>
          <w:vertAlign w:val="superscript"/>
        </w:rPr>
        <w:t>22</w:t>
      </w:r>
      <w:r w:rsidR="005F38A9" w:rsidRPr="006D306A">
        <w:rPr>
          <w:rFonts w:ascii="Times New Roman" w:hAnsi="Times New Roman" w:cs="Times New Roman"/>
          <w:sz w:val="24"/>
          <w:szCs w:val="24"/>
        </w:rPr>
        <w:fldChar w:fldCharType="end"/>
      </w:r>
      <w:r w:rsidR="005F38A9" w:rsidRPr="006D306A">
        <w:rPr>
          <w:rFonts w:ascii="Times New Roman" w:hAnsi="Times New Roman" w:cs="Times New Roman"/>
          <w:sz w:val="24"/>
          <w:szCs w:val="24"/>
        </w:rPr>
        <w:t>, increased the tobramycin susceptibility in PA biofilms</w:t>
      </w:r>
      <w:r w:rsidR="005F38A9" w:rsidRPr="006D306A">
        <w:rPr>
          <w:rFonts w:ascii="Times New Roman" w:hAnsi="Times New Roman" w:cs="Times New Roman"/>
          <w:sz w:val="24"/>
          <w:szCs w:val="24"/>
        </w:rPr>
        <w:fldChar w:fldCharType="begin"/>
      </w:r>
      <w:r w:rsidR="005F38A9" w:rsidRPr="006D306A">
        <w:rPr>
          <w:rFonts w:ascii="Times New Roman" w:hAnsi="Times New Roman" w:cs="Times New Roman"/>
          <w:sz w:val="24"/>
          <w:szCs w:val="24"/>
        </w:rPr>
        <w:instrText xml:space="preserve"> ADDIN EN.CITE &lt;EndNote&gt;&lt;Cite&gt;&lt;Author&gt;Sultana&lt;/Author&gt;&lt;Year&gt;2016&lt;/Year&gt;&lt;RecNum&gt;425&lt;/RecNum&gt;&lt;DisplayText&gt;&lt;style face="superscript"&gt;11&lt;/style&gt;&lt;/DisplayText&gt;&lt;record&gt;&lt;rec-number&gt;425&lt;/rec-number&gt;&lt;foreign-keys&gt;&lt;key app="EN" db-id="0sf09tv2zf9v20ezsvl52r0sz959etr9s9t9" timestamp="1554762764" guid="014d4d20-7a59-4077-9343-761e6694877a"&gt;425&lt;/key&gt;&lt;key app="ENWeb" db-id=""&gt;0&lt;/key&gt;&lt;/foreign-keys&gt;&lt;ref-type name="Journal Article"&gt;17&lt;/ref-type&gt;&lt;contributors&gt;&lt;authors&gt;&lt;author&gt;Sultana, S. T.&lt;/author&gt;&lt;author&gt;Call, D. R.&lt;/author&gt;&lt;author&gt;Beyenal, H.&lt;/author&gt;&lt;/authors&gt;&lt;/contributors&gt;&lt;titles&gt;&lt;title&gt;Eradication of Pseudomonas aeruginosa biofilms and persister cells using an electrochemical scaffold and enhanced antibiotic susceptibility&lt;/title&gt;&lt;secondary-title&gt;NPJ Biofilms and Microbiomes&lt;/secondary-title&gt;&lt;/titles&gt;&lt;periodical&gt;&lt;full-title&gt;NPJ Biofilms and Microbiomes&lt;/full-title&gt;&lt;/periodical&gt;&lt;volume&gt;2&lt;/volume&gt;&lt;dates&gt;&lt;year&gt;2016&lt;/year&gt;&lt;/dates&gt;&lt;isbn&gt;2055-5008&lt;/isbn&gt;&lt;urls&gt;&lt;/urls&gt;&lt;remote-database-name&gt;/z-wcorg/&lt;/remote-database-name&gt;&lt;remote-database-provider&gt;http://worldcat.org&lt;/remote-database-provider&gt;&lt;language&gt;English&lt;/language&gt;&lt;/record&gt;&lt;/Cite&gt;&lt;/EndNote&gt;</w:instrText>
      </w:r>
      <w:r w:rsidR="005F38A9" w:rsidRPr="006D306A">
        <w:rPr>
          <w:rFonts w:ascii="Times New Roman" w:hAnsi="Times New Roman" w:cs="Times New Roman"/>
          <w:sz w:val="24"/>
          <w:szCs w:val="24"/>
        </w:rPr>
        <w:fldChar w:fldCharType="separate"/>
      </w:r>
      <w:r w:rsidR="005F38A9" w:rsidRPr="006D306A">
        <w:rPr>
          <w:rFonts w:ascii="Times New Roman" w:hAnsi="Times New Roman" w:cs="Times New Roman"/>
          <w:noProof/>
          <w:sz w:val="24"/>
          <w:szCs w:val="24"/>
          <w:vertAlign w:val="superscript"/>
        </w:rPr>
        <w:t>11</w:t>
      </w:r>
      <w:r w:rsidR="005F38A9" w:rsidRPr="006D306A">
        <w:rPr>
          <w:rFonts w:ascii="Times New Roman" w:hAnsi="Times New Roman" w:cs="Times New Roman"/>
          <w:sz w:val="24"/>
          <w:szCs w:val="24"/>
        </w:rPr>
        <w:fldChar w:fldCharType="end"/>
      </w:r>
      <w:r w:rsidR="005F38A9" w:rsidRPr="006D306A">
        <w:rPr>
          <w:rFonts w:ascii="Times New Roman" w:hAnsi="Times New Roman" w:cs="Times New Roman"/>
          <w:sz w:val="24"/>
          <w:szCs w:val="24"/>
        </w:rPr>
        <w:t>. The electrochemical scaffold (or e-scaffold) made with a conductive carbon fabric</w:t>
      </w:r>
      <w:r w:rsidR="005F38A9" w:rsidRPr="006D306A">
        <w:rPr>
          <w:rFonts w:ascii="Times New Roman" w:hAnsi="Times New Roman" w:cs="Times New Roman"/>
          <w:sz w:val="24"/>
          <w:szCs w:val="24"/>
        </w:rPr>
        <w:fldChar w:fldCharType="begin"/>
      </w:r>
      <w:r w:rsidR="005F38A9" w:rsidRPr="006D306A">
        <w:rPr>
          <w:rFonts w:ascii="Times New Roman" w:hAnsi="Times New Roman" w:cs="Times New Roman"/>
          <w:sz w:val="24"/>
          <w:szCs w:val="24"/>
        </w:rPr>
        <w:instrText xml:space="preserve"> ADDIN EN.CITE &lt;EndNote&gt;&lt;Cite&gt;&lt;Author&gt;Sultana&lt;/Author&gt;&lt;Year&gt;2016&lt;/Year&gt;&lt;RecNum&gt;425&lt;/RecNum&gt;&lt;DisplayText&gt;&lt;style face="superscript"&gt;11&lt;/style&gt;&lt;/DisplayText&gt;&lt;record&gt;&lt;rec-number&gt;425&lt;/rec-number&gt;&lt;foreign-keys&gt;&lt;key app="EN" db-id="0sf09tv2zf9v20ezsvl52r0sz959etr9s9t9" timestamp="1554762764" guid="014d4d20-7a59-4077-9343-761e6694877a"&gt;425&lt;/key&gt;&lt;key app="ENWeb" db-id=""&gt;0&lt;/key&gt;&lt;/foreign-keys&gt;&lt;ref-type name="Journal Article"&gt;17&lt;/ref-type&gt;&lt;contributors&gt;&lt;authors&gt;&lt;author&gt;Sultana, S. T.&lt;/author&gt;&lt;author&gt;Call, D. R.&lt;/author&gt;&lt;author&gt;Beyenal, H.&lt;/author&gt;&lt;/authors&gt;&lt;/contributors&gt;&lt;titles&gt;&lt;title&gt;Eradication of Pseudomonas aeruginosa biofilms and persister cells using an electrochemical scaffold and enhanced antibiotic susceptibility&lt;/title&gt;&lt;secondary-title&gt;NPJ Biofilms and Microbiomes&lt;/secondary-title&gt;&lt;/titles&gt;&lt;periodical&gt;&lt;full-title&gt;NPJ Biofilms and Microbiomes&lt;/full-title&gt;&lt;/periodical&gt;&lt;volume&gt;2&lt;/volume&gt;&lt;dates&gt;&lt;year&gt;2016&lt;/year&gt;&lt;/dates&gt;&lt;isbn&gt;2055-5008&lt;/isbn&gt;&lt;urls&gt;&lt;/urls&gt;&lt;remote-database-name&gt;/z-wcorg/&lt;/remote-database-name&gt;&lt;remote-database-provider&gt;http://worldcat.org&lt;/remote-database-provider&gt;&lt;language&gt;English&lt;/language&gt;&lt;/record&gt;&lt;/Cite&gt;&lt;/EndNote&gt;</w:instrText>
      </w:r>
      <w:r w:rsidR="005F38A9" w:rsidRPr="006D306A">
        <w:rPr>
          <w:rFonts w:ascii="Times New Roman" w:hAnsi="Times New Roman" w:cs="Times New Roman"/>
          <w:sz w:val="24"/>
          <w:szCs w:val="24"/>
        </w:rPr>
        <w:fldChar w:fldCharType="separate"/>
      </w:r>
      <w:r w:rsidR="005F38A9" w:rsidRPr="006D306A">
        <w:rPr>
          <w:rFonts w:ascii="Times New Roman" w:hAnsi="Times New Roman" w:cs="Times New Roman"/>
          <w:noProof/>
          <w:sz w:val="24"/>
          <w:szCs w:val="24"/>
          <w:vertAlign w:val="superscript"/>
        </w:rPr>
        <w:t>11</w:t>
      </w:r>
      <w:r w:rsidR="005F38A9" w:rsidRPr="006D306A">
        <w:rPr>
          <w:rFonts w:ascii="Times New Roman" w:hAnsi="Times New Roman" w:cs="Times New Roman"/>
          <w:sz w:val="24"/>
          <w:szCs w:val="24"/>
        </w:rPr>
        <w:fldChar w:fldCharType="end"/>
      </w:r>
      <w:r w:rsidR="005F38A9" w:rsidRPr="006D306A">
        <w:rPr>
          <w:rFonts w:ascii="Times New Roman" w:hAnsi="Times New Roman" w:cs="Times New Roman"/>
          <w:sz w:val="24"/>
          <w:szCs w:val="24"/>
        </w:rPr>
        <w:t xml:space="preserve"> was polarized at a constant potential against standard Ag/AgCl reference electrodes for production of H</w:t>
      </w:r>
      <w:r w:rsidR="005F38A9" w:rsidRPr="006D306A">
        <w:rPr>
          <w:rFonts w:ascii="Times New Roman" w:hAnsi="Times New Roman" w:cs="Times New Roman"/>
          <w:sz w:val="24"/>
          <w:szCs w:val="24"/>
          <w:vertAlign w:val="subscript"/>
        </w:rPr>
        <w:t>2</w:t>
      </w:r>
      <w:r w:rsidR="005F38A9" w:rsidRPr="006D306A">
        <w:rPr>
          <w:rFonts w:ascii="Times New Roman" w:hAnsi="Times New Roman" w:cs="Times New Roman"/>
          <w:sz w:val="24"/>
          <w:szCs w:val="24"/>
        </w:rPr>
        <w:t>O</w:t>
      </w:r>
      <w:r w:rsidR="005F38A9" w:rsidRPr="006D306A">
        <w:rPr>
          <w:rFonts w:ascii="Times New Roman" w:hAnsi="Times New Roman" w:cs="Times New Roman"/>
          <w:sz w:val="24"/>
          <w:szCs w:val="24"/>
          <w:vertAlign w:val="subscript"/>
        </w:rPr>
        <w:t>2</w:t>
      </w:r>
      <w:r w:rsidR="005F38A9" w:rsidRPr="006D306A">
        <w:rPr>
          <w:rFonts w:ascii="Times New Roman" w:hAnsi="Times New Roman" w:cs="Times New Roman"/>
          <w:sz w:val="24"/>
          <w:szCs w:val="24"/>
        </w:rPr>
        <w:t xml:space="preserve">. The e-scaffold was also recently used to generate HOCl for the treatment of </w:t>
      </w:r>
      <w:r w:rsidR="005F38A9" w:rsidRPr="006D306A">
        <w:rPr>
          <w:rFonts w:ascii="Times New Roman" w:hAnsi="Times New Roman" w:cs="Times New Roman"/>
          <w:i/>
          <w:sz w:val="24"/>
          <w:szCs w:val="24"/>
        </w:rPr>
        <w:t xml:space="preserve">in vitro </w:t>
      </w:r>
      <w:r w:rsidR="005F38A9" w:rsidRPr="006D306A">
        <w:rPr>
          <w:rFonts w:ascii="Times New Roman" w:hAnsi="Times New Roman" w:cs="Times New Roman"/>
          <w:sz w:val="24"/>
          <w:szCs w:val="24"/>
        </w:rPr>
        <w:t>biofilms</w:t>
      </w:r>
      <w:r w:rsidR="005F38A9" w:rsidRPr="006D306A">
        <w:rPr>
          <w:rFonts w:ascii="Times New Roman" w:hAnsi="Times New Roman" w:cs="Times New Roman"/>
          <w:sz w:val="24"/>
          <w:szCs w:val="24"/>
        </w:rPr>
        <w:fldChar w:fldCharType="begin"/>
      </w:r>
      <w:r w:rsidR="005F38A9" w:rsidRPr="006D306A">
        <w:rPr>
          <w:rFonts w:ascii="Times New Roman" w:hAnsi="Times New Roman" w:cs="Times New Roman"/>
          <w:sz w:val="24"/>
          <w:szCs w:val="24"/>
        </w:rPr>
        <w:instrText xml:space="preserve"> ADDIN EN.CITE &lt;EndNote&gt;&lt;Cite&gt;&lt;Author&gt;Kiamco&lt;/Author&gt;&lt;Year&gt;2019&lt;/Year&gt;&lt;RecNum&gt;637&lt;/RecNum&gt;&lt;DisplayText&gt;&lt;style face="superscript"&gt;25&lt;/style&gt;&lt;/DisplayText&gt;&lt;record&gt;&lt;rec-number&gt;637&lt;/rec-number&gt;&lt;foreign-keys&gt;&lt;key app="EN" db-id="0sf09tv2zf9v20ezsvl52r0sz959etr9s9t9" timestamp="1556147129" guid="84620792-d061-430d-91d1-94cd6a583c56"&gt;637&lt;/key&gt;&lt;/foreign-keys&gt;&lt;ref-type name="Journal Article"&gt;17&lt;/ref-type&gt;&lt;contributors&gt;&lt;authors&gt;&lt;author&gt;Kiamco, Mia Mae&lt;/author&gt;&lt;author&gt;Zmuda, Hannah M.&lt;/author&gt;&lt;author&gt;Mohamed, Abdelrhman&lt;/author&gt;&lt;author&gt;Call, Douglas R.&lt;/author&gt;&lt;author&gt;Raval, Yash S.&lt;/author&gt;&lt;author&gt;Patel, Robin&lt;/author&gt;&lt;author&gt;Beyenal, Haluk&lt;/author&gt;&lt;/authors&gt;&lt;/contributors&gt;&lt;titles&gt;&lt;title&gt;Hypochlorous-acid-generating electrochemical scaffold for treatment of wound biofilms&lt;/title&gt;&lt;secondary-title&gt;Scientific Reports&lt;/secondary-title&gt;&lt;/titles&gt;&lt;periodical&gt;&lt;full-title&gt;Scientific Reports&lt;/full-title&gt;&lt;/periodical&gt;&lt;pages&gt;2683&lt;/pages&gt;&lt;volume&gt;9&lt;/volume&gt;&lt;number&gt;1&lt;/number&gt;&lt;dates&gt;&lt;year&gt;2019&lt;/year&gt;&lt;pub-dates&gt;&lt;date&gt;2019/02/25&lt;/date&gt;&lt;/pub-dates&gt;&lt;/dates&gt;&lt;isbn&gt;2045-2322&lt;/isbn&gt;&lt;urls&gt;&lt;related-urls&gt;&lt;url&gt;https://doi.org/10.1038/s41598-019-38968-y&lt;/url&gt;&lt;/related-urls&gt;&lt;/urls&gt;&lt;electronic-resource-num&gt;10.1038/s41598-019-38968-y&lt;/electronic-resource-num&gt;&lt;/record&gt;&lt;/Cite&gt;&lt;/EndNote&gt;</w:instrText>
      </w:r>
      <w:r w:rsidR="005F38A9" w:rsidRPr="006D306A">
        <w:rPr>
          <w:rFonts w:ascii="Times New Roman" w:hAnsi="Times New Roman" w:cs="Times New Roman"/>
          <w:sz w:val="24"/>
          <w:szCs w:val="24"/>
        </w:rPr>
        <w:fldChar w:fldCharType="separate"/>
      </w:r>
      <w:r w:rsidR="005F38A9" w:rsidRPr="006D306A">
        <w:rPr>
          <w:rFonts w:ascii="Times New Roman" w:hAnsi="Times New Roman" w:cs="Times New Roman"/>
          <w:noProof/>
          <w:sz w:val="24"/>
          <w:szCs w:val="24"/>
          <w:vertAlign w:val="superscript"/>
        </w:rPr>
        <w:t>25</w:t>
      </w:r>
      <w:r w:rsidR="005F38A9" w:rsidRPr="006D306A">
        <w:rPr>
          <w:rFonts w:ascii="Times New Roman" w:hAnsi="Times New Roman" w:cs="Times New Roman"/>
          <w:sz w:val="24"/>
          <w:szCs w:val="24"/>
        </w:rPr>
        <w:fldChar w:fldCharType="end"/>
      </w:r>
      <w:r w:rsidR="005F38A9" w:rsidRPr="006D306A">
        <w:rPr>
          <w:rFonts w:ascii="Times New Roman" w:hAnsi="Times New Roman" w:cs="Times New Roman"/>
          <w:sz w:val="24"/>
          <w:szCs w:val="24"/>
        </w:rPr>
        <w:t xml:space="preserve">. </w:t>
      </w:r>
      <w:r w:rsidR="00297578" w:rsidRPr="006D306A">
        <w:rPr>
          <w:rFonts w:ascii="Times New Roman" w:hAnsi="Times New Roman" w:cs="Times New Roman"/>
          <w:iCs/>
          <w:sz w:val="24"/>
          <w:szCs w:val="24"/>
        </w:rPr>
        <w:t xml:space="preserve">Dusane </w:t>
      </w:r>
      <w:r w:rsidR="00297578" w:rsidRPr="006D306A">
        <w:rPr>
          <w:rFonts w:ascii="Times New Roman" w:hAnsi="Times New Roman" w:cs="Times New Roman"/>
          <w:i/>
          <w:iCs/>
          <w:sz w:val="24"/>
          <w:szCs w:val="24"/>
        </w:rPr>
        <w:t>et al</w:t>
      </w:r>
      <w:r w:rsidR="00297578" w:rsidRPr="006D306A">
        <w:rPr>
          <w:rFonts w:ascii="Times New Roman" w:hAnsi="Times New Roman" w:cs="Times New Roman"/>
          <w:iCs/>
          <w:sz w:val="24"/>
          <w:szCs w:val="24"/>
        </w:rPr>
        <w:t>.</w:t>
      </w:r>
      <w:r w:rsidR="003C1BEB" w:rsidRPr="006D306A">
        <w:rPr>
          <w:rFonts w:ascii="Times New Roman" w:hAnsi="Times New Roman" w:cs="Times New Roman"/>
          <w:iCs/>
          <w:sz w:val="24"/>
          <w:szCs w:val="24"/>
        </w:rPr>
        <w:fldChar w:fldCharType="begin"/>
      </w:r>
      <w:r w:rsidR="004616BE" w:rsidRPr="006D306A">
        <w:rPr>
          <w:rFonts w:ascii="Times New Roman" w:hAnsi="Times New Roman" w:cs="Times New Roman"/>
          <w:iCs/>
          <w:sz w:val="24"/>
          <w:szCs w:val="24"/>
        </w:rPr>
        <w:instrText xml:space="preserve"> ADDIN EN.CITE &lt;EndNote&gt;&lt;Cite&gt;&lt;Author&gt;Dusane&lt;/Author&gt;&lt;Year&gt;2019&lt;/Year&gt;&lt;RecNum&gt;634&lt;/RecNum&gt;&lt;DisplayText&gt;&lt;style face="superscript"&gt;26&lt;/style&gt;&lt;/DisplayText&gt;&lt;record&gt;&lt;rec-number&gt;634&lt;/rec-number&gt;&lt;foreign-keys&gt;&lt;key app="EN" db-id="0sf09tv2zf9v20ezsvl52r0sz959etr9s9t9" timestamp="1556143996" guid="aea5600b-4c3d-4f69-8831-3c29b6ecacc1"&gt;634&lt;/key&gt;&lt;/foreign-keys&gt;&lt;ref-type name="Journal Article"&gt;17&lt;/ref-type&gt;&lt;contributors&gt;&lt;authors&gt;&lt;author&gt;Dusane, Devendra H.&lt;/author&gt;&lt;author&gt;Lochab, Varun&lt;/author&gt;&lt;author&gt;Jones, Travis&lt;/author&gt;&lt;author&gt;Peters, Casey W.&lt;/author&gt;&lt;author&gt;Sindeldecker, Devin&lt;/author&gt;&lt;author&gt;Das, Amitava&lt;/author&gt;&lt;author&gt;Roy, Sashwati&lt;/author&gt;&lt;author&gt;Sen, Chandan K.&lt;/author&gt;&lt;author&gt;Subramaniam, Vish V.&lt;/author&gt;&lt;author&gt;Wozniak, Daniel J.&lt;/author&gt;&lt;author&gt;Prakash, Shaurya&lt;/author&gt;&lt;author&gt;Stoodley, Paul&lt;/author&gt;&lt;/authors&gt;&lt;/contributors&gt;&lt;titles&gt;&lt;title&gt;Electroceutical treatment of Pseudomonas aeruginosa biofilms&lt;/title&gt;&lt;secondary-title&gt;Scientific Reports&lt;/secondary-title&gt;&lt;/titles&gt;&lt;periodical&gt;&lt;full-title&gt;Scientific Reports&lt;/full-title&gt;&lt;/periodical&gt;&lt;pages&gt;2008&lt;/pages&gt;&lt;volume&gt;9&lt;/volume&gt;&lt;number&gt;1&lt;/number&gt;&lt;dates&gt;&lt;year&gt;2019&lt;/year&gt;&lt;pub-dates&gt;&lt;date&gt;2019/02/14&lt;/date&gt;&lt;/pub-dates&gt;&lt;/dates&gt;&lt;isbn&gt;2045-2322&lt;/isbn&gt;&lt;urls&gt;&lt;related-urls&gt;&lt;url&gt;https://doi.org/10.1038/s41598-018-37891-y&lt;/url&gt;&lt;/related-urls&gt;&lt;/urls&gt;&lt;electronic-resource-num&gt;10.1038/s41598-018-37891-y&lt;/electronic-resource-num&gt;&lt;/record&gt;&lt;/Cite&gt;&lt;/EndNote&gt;</w:instrText>
      </w:r>
      <w:r w:rsidR="003C1BEB" w:rsidRPr="006D306A">
        <w:rPr>
          <w:rFonts w:ascii="Times New Roman" w:hAnsi="Times New Roman" w:cs="Times New Roman"/>
          <w:iCs/>
          <w:sz w:val="24"/>
          <w:szCs w:val="24"/>
        </w:rPr>
        <w:fldChar w:fldCharType="separate"/>
      </w:r>
      <w:r w:rsidR="004616BE" w:rsidRPr="006D306A">
        <w:rPr>
          <w:rFonts w:ascii="Times New Roman" w:hAnsi="Times New Roman" w:cs="Times New Roman"/>
          <w:iCs/>
          <w:noProof/>
          <w:sz w:val="24"/>
          <w:szCs w:val="24"/>
          <w:vertAlign w:val="superscript"/>
        </w:rPr>
        <w:t>26</w:t>
      </w:r>
      <w:r w:rsidR="003C1BEB" w:rsidRPr="006D306A">
        <w:rPr>
          <w:rFonts w:ascii="Times New Roman" w:hAnsi="Times New Roman" w:cs="Times New Roman"/>
          <w:iCs/>
          <w:sz w:val="24"/>
          <w:szCs w:val="24"/>
        </w:rPr>
        <w:fldChar w:fldCharType="end"/>
      </w:r>
      <w:r w:rsidR="00297578" w:rsidRPr="006D306A">
        <w:rPr>
          <w:rFonts w:ascii="Times New Roman" w:hAnsi="Times New Roman" w:cs="Times New Roman"/>
          <w:iCs/>
          <w:sz w:val="24"/>
          <w:szCs w:val="24"/>
        </w:rPr>
        <w:t xml:space="preserve"> reported</w:t>
      </w:r>
      <w:r w:rsidR="00645319" w:rsidRPr="006D306A">
        <w:rPr>
          <w:rFonts w:ascii="Times New Roman" w:hAnsi="Times New Roman" w:cs="Times New Roman"/>
          <w:iCs/>
          <w:sz w:val="24"/>
          <w:szCs w:val="24"/>
        </w:rPr>
        <w:t xml:space="preserve"> </w:t>
      </w:r>
      <w:r w:rsidRPr="006D306A">
        <w:rPr>
          <w:rFonts w:ascii="Times New Roman" w:hAnsi="Times New Roman" w:cs="Times New Roman"/>
          <w:iCs/>
          <w:sz w:val="24"/>
          <w:szCs w:val="24"/>
        </w:rPr>
        <w:t xml:space="preserve">an innovative soft-tissue infection </w:t>
      </w:r>
      <w:r w:rsidRPr="006D306A">
        <w:rPr>
          <w:rFonts w:ascii="Times New Roman" w:hAnsi="Times New Roman" w:cs="Times New Roman"/>
          <w:i/>
          <w:iCs/>
          <w:sz w:val="24"/>
          <w:szCs w:val="24"/>
        </w:rPr>
        <w:t>in vitro</w:t>
      </w:r>
      <w:r w:rsidRPr="006D306A">
        <w:rPr>
          <w:rFonts w:ascii="Times New Roman" w:hAnsi="Times New Roman" w:cs="Times New Roman"/>
          <w:iCs/>
          <w:sz w:val="24"/>
          <w:szCs w:val="24"/>
        </w:rPr>
        <w:t xml:space="preserve"> assay. In their work, Dusane </w:t>
      </w:r>
      <w:r w:rsidRPr="006D306A">
        <w:rPr>
          <w:rFonts w:ascii="Times New Roman" w:hAnsi="Times New Roman" w:cs="Times New Roman"/>
          <w:i/>
          <w:iCs/>
          <w:sz w:val="24"/>
          <w:szCs w:val="24"/>
        </w:rPr>
        <w:t>et al</w:t>
      </w:r>
      <w:r w:rsidRPr="006D306A">
        <w:rPr>
          <w:rFonts w:ascii="Times New Roman" w:hAnsi="Times New Roman" w:cs="Times New Roman"/>
          <w:iCs/>
          <w:sz w:val="24"/>
          <w:szCs w:val="24"/>
        </w:rPr>
        <w:t xml:space="preserve">. showed </w:t>
      </w:r>
      <w:r w:rsidR="00C9136D" w:rsidRPr="006D306A">
        <w:rPr>
          <w:rFonts w:ascii="Times New Roman" w:hAnsi="Times New Roman" w:cs="Times New Roman"/>
          <w:iCs/>
          <w:sz w:val="24"/>
          <w:szCs w:val="24"/>
        </w:rPr>
        <w:t xml:space="preserve">the </w:t>
      </w:r>
      <w:r w:rsidR="00306A62" w:rsidRPr="006D306A">
        <w:rPr>
          <w:rFonts w:ascii="Times New Roman" w:hAnsi="Times New Roman" w:cs="Times New Roman"/>
          <w:sz w:val="24"/>
          <w:szCs w:val="24"/>
        </w:rPr>
        <w:t xml:space="preserve">electroceutical </w:t>
      </w:r>
      <w:r w:rsidR="00C9136D" w:rsidRPr="006D306A">
        <w:rPr>
          <w:rFonts w:ascii="Times New Roman" w:hAnsi="Times New Roman" w:cs="Times New Roman"/>
          <w:sz w:val="24"/>
          <w:szCs w:val="24"/>
        </w:rPr>
        <w:t xml:space="preserve">eradication </w:t>
      </w:r>
      <w:r w:rsidR="00306A62" w:rsidRPr="006D306A">
        <w:rPr>
          <w:rFonts w:ascii="Times New Roman" w:hAnsi="Times New Roman" w:cs="Times New Roman"/>
          <w:sz w:val="24"/>
          <w:szCs w:val="24"/>
        </w:rPr>
        <w:t xml:space="preserve">of </w:t>
      </w:r>
      <w:r w:rsidR="008B4801" w:rsidRPr="006D306A">
        <w:rPr>
          <w:rFonts w:ascii="Times New Roman" w:hAnsi="Times New Roman" w:cs="Times New Roman"/>
          <w:sz w:val="24"/>
          <w:szCs w:val="24"/>
        </w:rPr>
        <w:t xml:space="preserve">a 24-hour grown lawn biofilm of </w:t>
      </w:r>
      <w:r w:rsidR="002664BB" w:rsidRPr="006D306A">
        <w:rPr>
          <w:rFonts w:ascii="Times New Roman" w:hAnsi="Times New Roman" w:cs="Times New Roman"/>
          <w:iCs/>
          <w:sz w:val="24"/>
          <w:szCs w:val="24"/>
        </w:rPr>
        <w:t xml:space="preserve">bioluminescent </w:t>
      </w:r>
      <w:r w:rsidR="00306A62" w:rsidRPr="006D306A">
        <w:rPr>
          <w:rFonts w:ascii="Times New Roman" w:hAnsi="Times New Roman" w:cs="Times New Roman"/>
          <w:i/>
          <w:iCs/>
          <w:sz w:val="24"/>
          <w:szCs w:val="24"/>
        </w:rPr>
        <w:t xml:space="preserve">Pseudomonas aeruginosa </w:t>
      </w:r>
      <w:r w:rsidR="00992839" w:rsidRPr="006D306A">
        <w:rPr>
          <w:rFonts w:ascii="Times New Roman" w:hAnsi="Times New Roman" w:cs="Times New Roman"/>
          <w:sz w:val="24"/>
          <w:szCs w:val="24"/>
        </w:rPr>
        <w:t xml:space="preserve">Xen 41 </w:t>
      </w:r>
      <w:r w:rsidR="00306A62" w:rsidRPr="006D306A">
        <w:rPr>
          <w:rFonts w:ascii="Times New Roman" w:hAnsi="Times New Roman" w:cs="Times New Roman"/>
          <w:sz w:val="24"/>
          <w:szCs w:val="24"/>
        </w:rPr>
        <w:t>(</w:t>
      </w:r>
      <w:r w:rsidR="00547CDA" w:rsidRPr="006D306A">
        <w:rPr>
          <w:rFonts w:ascii="Times New Roman" w:hAnsi="Times New Roman" w:cs="Times New Roman"/>
          <w:sz w:val="24"/>
          <w:szCs w:val="24"/>
        </w:rPr>
        <w:t>PA-Xen41</w:t>
      </w:r>
      <w:r w:rsidR="00306A62" w:rsidRPr="006D306A">
        <w:rPr>
          <w:rFonts w:ascii="Times New Roman" w:hAnsi="Times New Roman" w:cs="Times New Roman"/>
          <w:sz w:val="24"/>
          <w:szCs w:val="24"/>
        </w:rPr>
        <w:t>)</w:t>
      </w:r>
      <w:r w:rsidR="008B4801" w:rsidRPr="006D306A">
        <w:rPr>
          <w:rFonts w:ascii="Times New Roman" w:hAnsi="Times New Roman" w:cs="Times New Roman"/>
          <w:sz w:val="24"/>
          <w:szCs w:val="24"/>
        </w:rPr>
        <w:t xml:space="preserve"> </w:t>
      </w:r>
      <w:r w:rsidR="00D33340" w:rsidRPr="006D306A">
        <w:rPr>
          <w:rFonts w:ascii="Times New Roman" w:hAnsi="Times New Roman" w:cs="Times New Roman"/>
          <w:sz w:val="24"/>
          <w:szCs w:val="24"/>
        </w:rPr>
        <w:t>using Ag electrodes</w:t>
      </w:r>
      <w:r w:rsidR="00306A62" w:rsidRPr="006D306A">
        <w:rPr>
          <w:rFonts w:ascii="Times New Roman" w:hAnsi="Times New Roman" w:cs="Times New Roman"/>
          <w:sz w:val="24"/>
          <w:szCs w:val="24"/>
        </w:rPr>
        <w:t xml:space="preserve"> </w:t>
      </w:r>
      <w:r w:rsidR="0038172A" w:rsidRPr="006D306A">
        <w:rPr>
          <w:rFonts w:ascii="Times New Roman" w:hAnsi="Times New Roman" w:cs="Times New Roman"/>
          <w:sz w:val="24"/>
          <w:szCs w:val="24"/>
        </w:rPr>
        <w:t xml:space="preserve">embedded </w:t>
      </w:r>
      <w:r w:rsidR="00C9136D" w:rsidRPr="006D306A">
        <w:rPr>
          <w:rFonts w:ascii="Times New Roman" w:hAnsi="Times New Roman" w:cs="Times New Roman"/>
          <w:sz w:val="24"/>
          <w:szCs w:val="24"/>
        </w:rPr>
        <w:t>in</w:t>
      </w:r>
      <w:r w:rsidR="0038172A" w:rsidRPr="006D306A">
        <w:rPr>
          <w:rFonts w:ascii="Times New Roman" w:hAnsi="Times New Roman" w:cs="Times New Roman"/>
          <w:sz w:val="24"/>
          <w:szCs w:val="24"/>
        </w:rPr>
        <w:t xml:space="preserve"> nutrient agar</w:t>
      </w:r>
      <w:r w:rsidR="009E2C46" w:rsidRPr="006D306A">
        <w:rPr>
          <w:rFonts w:ascii="Times New Roman" w:hAnsi="Times New Roman" w:cs="Times New Roman"/>
          <w:sz w:val="24"/>
          <w:szCs w:val="24"/>
        </w:rPr>
        <w:t xml:space="preserve">. </w:t>
      </w:r>
      <w:r w:rsidR="00C9136D" w:rsidRPr="006D306A">
        <w:rPr>
          <w:rFonts w:ascii="Times New Roman" w:hAnsi="Times New Roman" w:cs="Times New Roman"/>
          <w:iCs/>
          <w:sz w:val="24"/>
          <w:szCs w:val="24"/>
        </w:rPr>
        <w:t>HOCl and other</w:t>
      </w:r>
      <w:r w:rsidR="009E2C46" w:rsidRPr="006D306A">
        <w:rPr>
          <w:rFonts w:ascii="Times New Roman" w:hAnsi="Times New Roman" w:cs="Times New Roman"/>
          <w:iCs/>
          <w:sz w:val="24"/>
          <w:szCs w:val="24"/>
        </w:rPr>
        <w:t xml:space="preserve"> derived</w:t>
      </w:r>
      <w:r w:rsidR="00C9136D" w:rsidRPr="006D306A">
        <w:rPr>
          <w:rFonts w:ascii="Times New Roman" w:hAnsi="Times New Roman" w:cs="Times New Roman"/>
          <w:iCs/>
          <w:sz w:val="24"/>
          <w:szCs w:val="24"/>
        </w:rPr>
        <w:t xml:space="preserve"> reaction products such as chloramine</w:t>
      </w:r>
      <w:r w:rsidR="00931F3F" w:rsidRPr="006D306A">
        <w:rPr>
          <w:rFonts w:ascii="Times New Roman" w:hAnsi="Times New Roman" w:cs="Times New Roman"/>
          <w:iCs/>
          <w:sz w:val="24"/>
          <w:szCs w:val="24"/>
        </w:rPr>
        <w:t xml:space="preserve">s </w:t>
      </w:r>
      <w:r w:rsidR="00C9136D" w:rsidRPr="006D306A">
        <w:rPr>
          <w:rFonts w:ascii="Times New Roman" w:hAnsi="Times New Roman" w:cs="Times New Roman"/>
          <w:iCs/>
          <w:sz w:val="24"/>
          <w:szCs w:val="24"/>
        </w:rPr>
        <w:t xml:space="preserve">were </w:t>
      </w:r>
      <w:r w:rsidR="002A0C3A" w:rsidRPr="006D306A">
        <w:rPr>
          <w:rFonts w:ascii="Times New Roman" w:hAnsi="Times New Roman" w:cs="Times New Roman"/>
          <w:iCs/>
          <w:sz w:val="24"/>
          <w:szCs w:val="24"/>
        </w:rPr>
        <w:t xml:space="preserve">reported </w:t>
      </w:r>
      <w:r w:rsidR="00C9136D" w:rsidRPr="006D306A">
        <w:rPr>
          <w:rFonts w:ascii="Times New Roman" w:hAnsi="Times New Roman" w:cs="Times New Roman"/>
          <w:iCs/>
          <w:sz w:val="24"/>
          <w:szCs w:val="24"/>
        </w:rPr>
        <w:t>as the likely species for</w:t>
      </w:r>
      <w:r w:rsidR="00D73221" w:rsidRPr="006D306A">
        <w:rPr>
          <w:rFonts w:ascii="Times New Roman" w:hAnsi="Times New Roman" w:cs="Times New Roman"/>
          <w:iCs/>
          <w:sz w:val="24"/>
          <w:szCs w:val="24"/>
        </w:rPr>
        <w:t xml:space="preserve"> observed</w:t>
      </w:r>
      <w:r w:rsidR="00C9136D" w:rsidRPr="006D306A">
        <w:rPr>
          <w:rFonts w:ascii="Times New Roman" w:hAnsi="Times New Roman" w:cs="Times New Roman"/>
          <w:iCs/>
          <w:sz w:val="24"/>
          <w:szCs w:val="24"/>
        </w:rPr>
        <w:t xml:space="preserve"> bactericidal effects</w:t>
      </w:r>
      <w:r w:rsidR="00931F3F" w:rsidRPr="006D306A">
        <w:rPr>
          <w:rFonts w:ascii="Times New Roman" w:hAnsi="Times New Roman" w:cs="Times New Roman"/>
          <w:iCs/>
          <w:sz w:val="24"/>
          <w:szCs w:val="24"/>
        </w:rPr>
        <w:fldChar w:fldCharType="begin"/>
      </w:r>
      <w:r w:rsidR="004616BE" w:rsidRPr="006D306A">
        <w:rPr>
          <w:rFonts w:ascii="Times New Roman" w:hAnsi="Times New Roman" w:cs="Times New Roman"/>
          <w:iCs/>
          <w:sz w:val="24"/>
          <w:szCs w:val="24"/>
        </w:rPr>
        <w:instrText xml:space="preserve"> ADDIN EN.CITE &lt;EndNote&gt;&lt;Cite&gt;&lt;Author&gt;Dusane&lt;/Author&gt;&lt;Year&gt;2019&lt;/Year&gt;&lt;RecNum&gt;634&lt;/RecNum&gt;&lt;DisplayText&gt;&lt;style face="superscript"&gt;26&lt;/style&gt;&lt;/DisplayText&gt;&lt;record&gt;&lt;rec-number&gt;634&lt;/rec-number&gt;&lt;foreign-keys&gt;&lt;key app="EN" db-id="0sf09tv2zf9v20ezsvl52r0sz959etr9s9t9" timestamp="1556143996" guid="aea5600b-4c3d-4f69-8831-3c29b6ecacc1"&gt;634&lt;/key&gt;&lt;/foreign-keys&gt;&lt;ref-type name="Journal Article"&gt;17&lt;/ref-type&gt;&lt;contributors&gt;&lt;authors&gt;&lt;author&gt;Dusane, Devendra H.&lt;/author&gt;&lt;author&gt;Lochab, Varun&lt;/author&gt;&lt;author&gt;Jones, Travis&lt;/author&gt;&lt;author&gt;Peters, Casey W.&lt;/author&gt;&lt;author&gt;Sindeldecker, Devin&lt;/author&gt;&lt;author&gt;Das, Amitava&lt;/author&gt;&lt;author&gt;Roy, Sashwati&lt;/author&gt;&lt;author&gt;Sen, Chandan K.&lt;/author&gt;&lt;author&gt;Subramaniam, Vish V.&lt;/author&gt;&lt;author&gt;Wozniak, Daniel J.&lt;/author&gt;&lt;author&gt;Prakash, Shaurya&lt;/author&gt;&lt;author&gt;Stoodley, Paul&lt;/author&gt;&lt;/authors&gt;&lt;/contributors&gt;&lt;titles&gt;&lt;title&gt;Electroceutical treatment of Pseudomonas aeruginosa biofilms&lt;/title&gt;&lt;secondary-title&gt;Scientific Reports&lt;/secondary-title&gt;&lt;/titles&gt;&lt;periodical&gt;&lt;full-title&gt;Scientific Reports&lt;/full-title&gt;&lt;/periodical&gt;&lt;pages&gt;2008&lt;/pages&gt;&lt;volume&gt;9&lt;/volume&gt;&lt;number&gt;1&lt;/number&gt;&lt;dates&gt;&lt;year&gt;2019&lt;/year&gt;&lt;pub-dates&gt;&lt;date&gt;2019/02/14&lt;/date&gt;&lt;/pub-dates&gt;&lt;/dates&gt;&lt;isbn&gt;2045-2322&lt;/isbn&gt;&lt;urls&gt;&lt;related-urls&gt;&lt;url&gt;https://doi.org/10.1038/s41598-018-37891-y&lt;/url&gt;&lt;/related-urls&gt;&lt;/urls&gt;&lt;electronic-resource-num&gt;10.1038/s41598-018-37891-y&lt;/electronic-resource-num&gt;&lt;/record&gt;&lt;/Cite&gt;&lt;/EndNote&gt;</w:instrText>
      </w:r>
      <w:r w:rsidR="00931F3F" w:rsidRPr="006D306A">
        <w:rPr>
          <w:rFonts w:ascii="Times New Roman" w:hAnsi="Times New Roman" w:cs="Times New Roman"/>
          <w:iCs/>
          <w:sz w:val="24"/>
          <w:szCs w:val="24"/>
        </w:rPr>
        <w:fldChar w:fldCharType="separate"/>
      </w:r>
      <w:r w:rsidR="004616BE" w:rsidRPr="006D306A">
        <w:rPr>
          <w:rFonts w:ascii="Times New Roman" w:hAnsi="Times New Roman" w:cs="Times New Roman"/>
          <w:iCs/>
          <w:noProof/>
          <w:sz w:val="24"/>
          <w:szCs w:val="24"/>
          <w:vertAlign w:val="superscript"/>
        </w:rPr>
        <w:t>26</w:t>
      </w:r>
      <w:r w:rsidR="00931F3F" w:rsidRPr="006D306A">
        <w:rPr>
          <w:rFonts w:ascii="Times New Roman" w:hAnsi="Times New Roman" w:cs="Times New Roman"/>
          <w:iCs/>
          <w:sz w:val="24"/>
          <w:szCs w:val="24"/>
        </w:rPr>
        <w:fldChar w:fldCharType="end"/>
      </w:r>
      <w:r w:rsidR="00931F3F" w:rsidRPr="006D306A">
        <w:rPr>
          <w:rFonts w:ascii="Times New Roman" w:hAnsi="Times New Roman" w:cs="Times New Roman"/>
          <w:iCs/>
          <w:sz w:val="24"/>
          <w:szCs w:val="24"/>
        </w:rPr>
        <w:t>.</w:t>
      </w:r>
    </w:p>
    <w:p w:rsidR="006A76E9" w:rsidRPr="006D306A" w:rsidRDefault="00C9136D" w:rsidP="00423D86">
      <w:pPr>
        <w:spacing w:before="240" w:line="480" w:lineRule="auto"/>
        <w:ind w:firstLine="720"/>
        <w:jc w:val="both"/>
        <w:rPr>
          <w:rFonts w:ascii="Times New Roman" w:hAnsi="Times New Roman" w:cs="Times New Roman"/>
          <w:sz w:val="24"/>
          <w:szCs w:val="24"/>
        </w:rPr>
      </w:pPr>
      <w:r w:rsidRPr="006D306A">
        <w:rPr>
          <w:rFonts w:ascii="Times New Roman" w:hAnsi="Times New Roman" w:cs="Times New Roman"/>
          <w:sz w:val="24"/>
          <w:szCs w:val="24"/>
        </w:rPr>
        <w:t>Despite growing evidence for ROS</w:t>
      </w:r>
      <w:r w:rsidR="009E2C46" w:rsidRPr="006D306A">
        <w:rPr>
          <w:rFonts w:ascii="Times New Roman" w:hAnsi="Times New Roman" w:cs="Times New Roman"/>
          <w:sz w:val="24"/>
          <w:szCs w:val="24"/>
        </w:rPr>
        <w:t xml:space="preserve"> and RCS</w:t>
      </w:r>
      <w:r w:rsidRPr="006D306A">
        <w:rPr>
          <w:rFonts w:ascii="Times New Roman" w:hAnsi="Times New Roman" w:cs="Times New Roman"/>
          <w:sz w:val="24"/>
          <w:szCs w:val="24"/>
        </w:rPr>
        <w:t xml:space="preserve"> being</w:t>
      </w:r>
      <w:r w:rsidR="00DA012C" w:rsidRPr="006D306A">
        <w:rPr>
          <w:rFonts w:ascii="Times New Roman" w:hAnsi="Times New Roman" w:cs="Times New Roman"/>
          <w:sz w:val="24"/>
          <w:szCs w:val="24"/>
        </w:rPr>
        <w:t xml:space="preserve"> </w:t>
      </w:r>
      <w:r w:rsidR="00C21E91" w:rsidRPr="006D306A">
        <w:rPr>
          <w:rFonts w:ascii="Times New Roman" w:hAnsi="Times New Roman" w:cs="Times New Roman"/>
          <w:sz w:val="24"/>
          <w:szCs w:val="24"/>
        </w:rPr>
        <w:t xml:space="preserve">the </w:t>
      </w:r>
      <w:r w:rsidRPr="006D306A">
        <w:rPr>
          <w:rFonts w:ascii="Times New Roman" w:hAnsi="Times New Roman" w:cs="Times New Roman"/>
          <w:sz w:val="24"/>
          <w:szCs w:val="24"/>
        </w:rPr>
        <w:t>anti-bacterial agents in</w:t>
      </w:r>
      <w:r w:rsidR="00D450BF" w:rsidRPr="006D306A">
        <w:rPr>
          <w:rFonts w:ascii="Times New Roman" w:hAnsi="Times New Roman" w:cs="Times New Roman"/>
          <w:sz w:val="24"/>
          <w:szCs w:val="24"/>
        </w:rPr>
        <w:t xml:space="preserve"> the</w:t>
      </w:r>
      <w:r w:rsidRPr="006D306A">
        <w:rPr>
          <w:rFonts w:ascii="Times New Roman" w:hAnsi="Times New Roman" w:cs="Times New Roman"/>
          <w:sz w:val="24"/>
          <w:szCs w:val="24"/>
        </w:rPr>
        <w:t xml:space="preserve"> electrochemical treatment of biofilm</w:t>
      </w:r>
      <w:r w:rsidR="00931F3F" w:rsidRPr="006D306A">
        <w:rPr>
          <w:rFonts w:ascii="Times New Roman" w:hAnsi="Times New Roman" w:cs="Times New Roman"/>
          <w:sz w:val="24"/>
          <w:szCs w:val="24"/>
        </w:rPr>
        <w:t>s</w:t>
      </w:r>
      <w:r w:rsidRPr="006D306A">
        <w:rPr>
          <w:rFonts w:ascii="Times New Roman" w:hAnsi="Times New Roman" w:cs="Times New Roman"/>
          <w:sz w:val="24"/>
          <w:szCs w:val="24"/>
        </w:rPr>
        <w:t>,</w:t>
      </w:r>
      <w:r w:rsidR="00904F2D" w:rsidRPr="006D306A">
        <w:rPr>
          <w:rFonts w:ascii="Times New Roman" w:hAnsi="Times New Roman" w:cs="Times New Roman"/>
          <w:sz w:val="24"/>
          <w:szCs w:val="24"/>
        </w:rPr>
        <w:t xml:space="preserve"> </w:t>
      </w:r>
      <w:r w:rsidR="00B9520C" w:rsidRPr="006D306A">
        <w:rPr>
          <w:rFonts w:ascii="Times New Roman" w:hAnsi="Times New Roman" w:cs="Times New Roman"/>
          <w:sz w:val="24"/>
          <w:szCs w:val="24"/>
        </w:rPr>
        <w:t xml:space="preserve">the </w:t>
      </w:r>
      <w:r w:rsidR="00DA012C" w:rsidRPr="006D306A">
        <w:rPr>
          <w:rFonts w:ascii="Times New Roman" w:hAnsi="Times New Roman" w:cs="Times New Roman"/>
          <w:sz w:val="24"/>
          <w:szCs w:val="24"/>
        </w:rPr>
        <w:t xml:space="preserve">effect of these bactericidal species </w:t>
      </w:r>
      <w:r w:rsidRPr="006D306A">
        <w:rPr>
          <w:rFonts w:ascii="Times New Roman" w:hAnsi="Times New Roman" w:cs="Times New Roman"/>
          <w:sz w:val="24"/>
          <w:szCs w:val="24"/>
        </w:rPr>
        <w:t xml:space="preserve">on </w:t>
      </w:r>
      <w:r w:rsidR="00387A2C" w:rsidRPr="006D306A">
        <w:rPr>
          <w:rFonts w:ascii="Times New Roman" w:hAnsi="Times New Roman" w:cs="Times New Roman"/>
          <w:sz w:val="24"/>
          <w:szCs w:val="24"/>
        </w:rPr>
        <w:t>biofilm ultrastructure</w:t>
      </w:r>
      <w:r w:rsidR="00DA012C" w:rsidRPr="006D306A">
        <w:rPr>
          <w:rFonts w:ascii="Times New Roman" w:hAnsi="Times New Roman" w:cs="Times New Roman"/>
          <w:sz w:val="24"/>
          <w:szCs w:val="24"/>
        </w:rPr>
        <w:t xml:space="preserve"> at </w:t>
      </w:r>
      <w:r w:rsidR="004019DE" w:rsidRPr="006D306A">
        <w:rPr>
          <w:rFonts w:ascii="Times New Roman" w:hAnsi="Times New Roman" w:cs="Times New Roman"/>
          <w:sz w:val="24"/>
          <w:szCs w:val="24"/>
        </w:rPr>
        <w:t>any of the</w:t>
      </w:r>
      <w:r w:rsidR="00DA012C" w:rsidRPr="006D306A">
        <w:rPr>
          <w:rFonts w:ascii="Times New Roman" w:hAnsi="Times New Roman" w:cs="Times New Roman"/>
          <w:sz w:val="24"/>
          <w:szCs w:val="24"/>
        </w:rPr>
        <w:t xml:space="preserve"> electrical poles</w:t>
      </w:r>
      <w:r w:rsidR="00904F2D" w:rsidRPr="006D306A">
        <w:rPr>
          <w:rFonts w:ascii="Times New Roman" w:hAnsi="Times New Roman" w:cs="Times New Roman"/>
          <w:sz w:val="24"/>
          <w:szCs w:val="24"/>
        </w:rPr>
        <w:t xml:space="preserve"> </w:t>
      </w:r>
      <w:r w:rsidR="00C21E91" w:rsidRPr="006D306A">
        <w:rPr>
          <w:rFonts w:ascii="Times New Roman" w:hAnsi="Times New Roman" w:cs="Times New Roman"/>
          <w:sz w:val="24"/>
          <w:szCs w:val="24"/>
        </w:rPr>
        <w:t>i.e., the</w:t>
      </w:r>
      <w:r w:rsidR="00DA012C" w:rsidRPr="006D306A">
        <w:rPr>
          <w:rFonts w:ascii="Times New Roman" w:hAnsi="Times New Roman" w:cs="Times New Roman"/>
          <w:sz w:val="24"/>
          <w:szCs w:val="24"/>
        </w:rPr>
        <w:t xml:space="preserve"> anode </w:t>
      </w:r>
      <w:r w:rsidR="004019DE" w:rsidRPr="006D306A">
        <w:rPr>
          <w:rFonts w:ascii="Times New Roman" w:hAnsi="Times New Roman" w:cs="Times New Roman"/>
          <w:sz w:val="24"/>
          <w:szCs w:val="24"/>
        </w:rPr>
        <w:t>or</w:t>
      </w:r>
      <w:r w:rsidR="00DA012C" w:rsidRPr="006D306A">
        <w:rPr>
          <w:rFonts w:ascii="Times New Roman" w:hAnsi="Times New Roman" w:cs="Times New Roman"/>
          <w:sz w:val="24"/>
          <w:szCs w:val="24"/>
        </w:rPr>
        <w:t xml:space="preserve"> </w:t>
      </w:r>
      <w:r w:rsidR="00C21E91" w:rsidRPr="006D306A">
        <w:rPr>
          <w:rFonts w:ascii="Times New Roman" w:hAnsi="Times New Roman" w:cs="Times New Roman"/>
          <w:sz w:val="24"/>
          <w:szCs w:val="24"/>
        </w:rPr>
        <w:t xml:space="preserve">the </w:t>
      </w:r>
      <w:r w:rsidR="00DA012C" w:rsidRPr="006D306A">
        <w:rPr>
          <w:rFonts w:ascii="Times New Roman" w:hAnsi="Times New Roman" w:cs="Times New Roman"/>
          <w:sz w:val="24"/>
          <w:szCs w:val="24"/>
        </w:rPr>
        <w:t>cathode</w:t>
      </w:r>
      <w:r w:rsidR="00C21E91" w:rsidRPr="006D306A">
        <w:rPr>
          <w:rFonts w:ascii="Times New Roman" w:hAnsi="Times New Roman" w:cs="Times New Roman"/>
          <w:sz w:val="24"/>
          <w:szCs w:val="24"/>
        </w:rPr>
        <w:t xml:space="preserve"> is unknown</w:t>
      </w:r>
      <w:r w:rsidR="00B9520C" w:rsidRPr="006D306A">
        <w:rPr>
          <w:rFonts w:ascii="Times New Roman" w:hAnsi="Times New Roman" w:cs="Times New Roman"/>
          <w:sz w:val="24"/>
          <w:szCs w:val="24"/>
        </w:rPr>
        <w:t xml:space="preserve">. </w:t>
      </w:r>
      <w:r w:rsidR="00904F2D" w:rsidRPr="006D306A">
        <w:rPr>
          <w:rFonts w:ascii="Times New Roman" w:hAnsi="Times New Roman" w:cs="Times New Roman"/>
          <w:sz w:val="24"/>
          <w:szCs w:val="24"/>
        </w:rPr>
        <w:t>Further</w:t>
      </w:r>
      <w:r w:rsidR="00201EFD" w:rsidRPr="006D306A">
        <w:rPr>
          <w:rFonts w:ascii="Times New Roman" w:hAnsi="Times New Roman" w:cs="Times New Roman"/>
          <w:sz w:val="24"/>
          <w:szCs w:val="24"/>
        </w:rPr>
        <w:t>more</w:t>
      </w:r>
      <w:r w:rsidR="00904F2D" w:rsidRPr="006D306A">
        <w:rPr>
          <w:rFonts w:ascii="Times New Roman" w:hAnsi="Times New Roman" w:cs="Times New Roman"/>
          <w:sz w:val="24"/>
          <w:szCs w:val="24"/>
        </w:rPr>
        <w:t>, t</w:t>
      </w:r>
      <w:r w:rsidR="00B9520C" w:rsidRPr="006D306A">
        <w:rPr>
          <w:rFonts w:ascii="Times New Roman" w:hAnsi="Times New Roman" w:cs="Times New Roman"/>
          <w:sz w:val="24"/>
          <w:szCs w:val="24"/>
        </w:rPr>
        <w:t>here are no systematic reports with</w:t>
      </w:r>
      <w:r w:rsidR="009C6084" w:rsidRPr="006D306A">
        <w:rPr>
          <w:rFonts w:ascii="Times New Roman" w:hAnsi="Times New Roman" w:cs="Times New Roman"/>
          <w:sz w:val="24"/>
          <w:szCs w:val="24"/>
        </w:rPr>
        <w:t xml:space="preserve"> a</w:t>
      </w:r>
      <w:r w:rsidR="00B9520C" w:rsidRPr="006D306A">
        <w:rPr>
          <w:rFonts w:ascii="Times New Roman" w:hAnsi="Times New Roman" w:cs="Times New Roman"/>
          <w:sz w:val="24"/>
          <w:szCs w:val="24"/>
        </w:rPr>
        <w:t xml:space="preserve"> reliable investigation of the</w:t>
      </w:r>
      <w:r w:rsidR="00DA012C" w:rsidRPr="006D306A">
        <w:rPr>
          <w:rFonts w:ascii="Times New Roman" w:hAnsi="Times New Roman" w:cs="Times New Roman"/>
          <w:sz w:val="24"/>
          <w:szCs w:val="24"/>
        </w:rPr>
        <w:t xml:space="preserve"> treatment efficacy of electrochemically generated bactericidal species at different treatment conditions, including when the antibiotic-resistant </w:t>
      </w:r>
      <w:r w:rsidR="00416F81" w:rsidRPr="006D306A">
        <w:rPr>
          <w:rFonts w:ascii="Times New Roman" w:hAnsi="Times New Roman" w:cs="Times New Roman"/>
          <w:sz w:val="24"/>
          <w:szCs w:val="24"/>
        </w:rPr>
        <w:t xml:space="preserve">variants </w:t>
      </w:r>
      <w:r w:rsidR="00DA012C" w:rsidRPr="006D306A">
        <w:rPr>
          <w:rFonts w:ascii="Times New Roman" w:hAnsi="Times New Roman" w:cs="Times New Roman"/>
          <w:sz w:val="24"/>
          <w:szCs w:val="24"/>
        </w:rPr>
        <w:t>emerge from a</w:t>
      </w:r>
      <w:r w:rsidR="004019DE" w:rsidRPr="006D306A">
        <w:rPr>
          <w:rFonts w:ascii="Times New Roman" w:hAnsi="Times New Roman" w:cs="Times New Roman"/>
          <w:sz w:val="24"/>
          <w:szCs w:val="24"/>
        </w:rPr>
        <w:t xml:space="preserve"> lawn</w:t>
      </w:r>
      <w:r w:rsidR="00DA012C" w:rsidRPr="006D306A">
        <w:rPr>
          <w:rFonts w:ascii="Times New Roman" w:hAnsi="Times New Roman" w:cs="Times New Roman"/>
          <w:sz w:val="24"/>
          <w:szCs w:val="24"/>
        </w:rPr>
        <w:t xml:space="preserve"> biofilm after</w:t>
      </w:r>
      <w:r w:rsidR="004019DE" w:rsidRPr="006D306A">
        <w:rPr>
          <w:rFonts w:ascii="Times New Roman" w:hAnsi="Times New Roman" w:cs="Times New Roman"/>
          <w:sz w:val="24"/>
          <w:szCs w:val="24"/>
        </w:rPr>
        <w:t xml:space="preserve"> the application of</w:t>
      </w:r>
      <w:r w:rsidR="00DA012C" w:rsidRPr="006D306A">
        <w:rPr>
          <w:rFonts w:ascii="Times New Roman" w:hAnsi="Times New Roman" w:cs="Times New Roman"/>
          <w:sz w:val="24"/>
          <w:szCs w:val="24"/>
        </w:rPr>
        <w:t xml:space="preserve"> a standard antibiotic treatment</w:t>
      </w:r>
      <w:r w:rsidR="00931F3F" w:rsidRPr="006D306A">
        <w:rPr>
          <w:rFonts w:ascii="Times New Roman" w:hAnsi="Times New Roman" w:cs="Times New Roman"/>
          <w:sz w:val="24"/>
          <w:szCs w:val="24"/>
        </w:rPr>
        <w:fldChar w:fldCharType="begin"/>
      </w:r>
      <w:r w:rsidR="006310FA" w:rsidRPr="006D306A">
        <w:rPr>
          <w:rFonts w:ascii="Times New Roman" w:hAnsi="Times New Roman" w:cs="Times New Roman"/>
          <w:sz w:val="24"/>
          <w:szCs w:val="24"/>
        </w:rPr>
        <w:instrText xml:space="preserve"> ADDIN EN.CITE &lt;EndNote&gt;&lt;Cite&gt;&lt;Author&gt;Dusane&lt;/Author&gt;&lt;Year&gt;2019&lt;/Year&gt;&lt;RecNum&gt;724&lt;/RecNum&gt;&lt;DisplayText&gt;&lt;style face="superscript"&gt;13&lt;/style&gt;&lt;/DisplayText&gt;&lt;record&gt;&lt;rec-number&gt;724&lt;/rec-number&gt;&lt;foreign-keys&gt;&lt;key app="EN" db-id="0sf09tv2zf9v20ezsvl52r0sz959etr9s9t9" timestamp="1578918445" guid="2dbbea2b-a1bc-449a-af2f-285747c67465"&gt;724&lt;/key&gt;&lt;/foreign-keys&gt;&lt;ref-type name="Journal Article"&gt;17&lt;/ref-type&gt;&lt;contributors&gt;&lt;authors&gt;&lt;author&gt;Dusane, Devendra&lt;/author&gt;&lt;author&gt;Brooks, Jacob&lt;/author&gt;&lt;author&gt;Sindeldecker, Devin&lt;/author&gt;&lt;author&gt;Peters, Casey&lt;/author&gt;&lt;author&gt;Li, Anthony&lt;/author&gt;&lt;author&gt;Farrar, Nicholas&lt;/author&gt;&lt;author&gt;Diamond, Scott&lt;/author&gt;&lt;author&gt;Knecht, Cory&lt;/author&gt;&lt;author&gt;Plaut, Roger&lt;/author&gt;&lt;author&gt;Delury, Craig&lt;/author&gt;&lt;author&gt;Aiken, Sean&lt;/author&gt;&lt;author&gt;Laycock, Phillip&lt;/author&gt;&lt;author&gt;Anne, Sullivan&lt;/author&gt;&lt;author&gt;Granger, Jeffrey&lt;/author&gt;&lt;author&gt;Stoodley, Paul&lt;/author&gt;&lt;/authors&gt;&lt;/contributors&gt;&lt;titles&gt;&lt;title&gt;Complete Killing of Agar Lawn Biofilms by Systematic Spacing of Antibiotic-Loaded Calcium Sulfate Beads&lt;/title&gt;&lt;secondary-title&gt;Materials&lt;/secondary-title&gt;&lt;/titles&gt;&lt;volume&gt;12&lt;/volume&gt;&lt;dates&gt;&lt;year&gt;2019&lt;/year&gt;&lt;pub-dates&gt;&lt;date&gt;12/01&lt;/date&gt;&lt;/pub-dates&gt;&lt;/dates&gt;&lt;urls&gt;&lt;/urls&gt;&lt;electronic-resource-num&gt;10.3390/ma12244052&lt;/electronic-resource-num&gt;&lt;/record&gt;&lt;/Cite&gt;&lt;/EndNote&gt;</w:instrText>
      </w:r>
      <w:r w:rsidR="00931F3F" w:rsidRPr="006D306A">
        <w:rPr>
          <w:rFonts w:ascii="Times New Roman" w:hAnsi="Times New Roman" w:cs="Times New Roman"/>
          <w:sz w:val="24"/>
          <w:szCs w:val="24"/>
        </w:rPr>
        <w:fldChar w:fldCharType="separate"/>
      </w:r>
      <w:r w:rsidR="006310FA" w:rsidRPr="006D306A">
        <w:rPr>
          <w:rFonts w:ascii="Times New Roman" w:hAnsi="Times New Roman" w:cs="Times New Roman"/>
          <w:noProof/>
          <w:sz w:val="24"/>
          <w:szCs w:val="24"/>
          <w:vertAlign w:val="superscript"/>
        </w:rPr>
        <w:t>13</w:t>
      </w:r>
      <w:r w:rsidR="00931F3F" w:rsidRPr="006D306A">
        <w:rPr>
          <w:rFonts w:ascii="Times New Roman" w:hAnsi="Times New Roman" w:cs="Times New Roman"/>
          <w:sz w:val="24"/>
          <w:szCs w:val="24"/>
        </w:rPr>
        <w:fldChar w:fldCharType="end"/>
      </w:r>
      <w:r w:rsidR="00DA012C" w:rsidRPr="006D306A">
        <w:rPr>
          <w:rFonts w:ascii="Times New Roman" w:hAnsi="Times New Roman" w:cs="Times New Roman"/>
          <w:sz w:val="24"/>
          <w:szCs w:val="24"/>
        </w:rPr>
        <w:t>.</w:t>
      </w:r>
    </w:p>
    <w:p w:rsidR="008F6CA1" w:rsidRPr="006D306A" w:rsidRDefault="00201EFD" w:rsidP="008F6CA1">
      <w:pPr>
        <w:spacing w:before="240" w:line="480" w:lineRule="auto"/>
        <w:ind w:firstLine="720"/>
        <w:jc w:val="both"/>
        <w:rPr>
          <w:rFonts w:ascii="Times New Roman" w:hAnsi="Times New Roman" w:cs="Times New Roman"/>
          <w:sz w:val="24"/>
          <w:szCs w:val="24"/>
        </w:rPr>
      </w:pPr>
      <w:r w:rsidRPr="006D306A">
        <w:rPr>
          <w:rFonts w:ascii="Times New Roman" w:hAnsi="Times New Roman" w:cs="Times New Roman"/>
          <w:iCs/>
          <w:sz w:val="24"/>
          <w:szCs w:val="24"/>
        </w:rPr>
        <w:t>I</w:t>
      </w:r>
      <w:r w:rsidR="00DA012C" w:rsidRPr="006D306A">
        <w:rPr>
          <w:rFonts w:ascii="Times New Roman" w:hAnsi="Times New Roman" w:cs="Times New Roman"/>
          <w:iCs/>
          <w:sz w:val="24"/>
          <w:szCs w:val="24"/>
        </w:rPr>
        <w:t xml:space="preserve">n this report, </w:t>
      </w:r>
      <w:r w:rsidR="00605E03" w:rsidRPr="006D306A">
        <w:rPr>
          <w:rFonts w:ascii="Times New Roman" w:hAnsi="Times New Roman" w:cs="Times New Roman"/>
          <w:iCs/>
          <w:sz w:val="24"/>
          <w:szCs w:val="24"/>
        </w:rPr>
        <w:t>the</w:t>
      </w:r>
      <w:r w:rsidR="00C0687D" w:rsidRPr="006D306A">
        <w:rPr>
          <w:rFonts w:ascii="Times New Roman" w:hAnsi="Times New Roman" w:cs="Times New Roman"/>
          <w:iCs/>
          <w:sz w:val="24"/>
          <w:szCs w:val="24"/>
        </w:rPr>
        <w:t xml:space="preserve"> electroceutical</w:t>
      </w:r>
      <w:r w:rsidR="00605E03" w:rsidRPr="006D306A">
        <w:rPr>
          <w:rFonts w:ascii="Times New Roman" w:hAnsi="Times New Roman" w:cs="Times New Roman"/>
          <w:iCs/>
          <w:sz w:val="24"/>
          <w:szCs w:val="24"/>
        </w:rPr>
        <w:t xml:space="preserve"> treatment of</w:t>
      </w:r>
      <w:r w:rsidR="00A20D60" w:rsidRPr="006D306A">
        <w:rPr>
          <w:rFonts w:ascii="Times New Roman" w:hAnsi="Times New Roman" w:cs="Times New Roman"/>
          <w:iCs/>
          <w:sz w:val="24"/>
          <w:szCs w:val="24"/>
        </w:rPr>
        <w:t xml:space="preserve"> </w:t>
      </w:r>
      <w:r w:rsidR="00547CDA" w:rsidRPr="006D306A">
        <w:rPr>
          <w:rFonts w:ascii="Times New Roman" w:hAnsi="Times New Roman" w:cs="Times New Roman"/>
          <w:iCs/>
          <w:sz w:val="24"/>
          <w:szCs w:val="24"/>
        </w:rPr>
        <w:t>PA-Xen41</w:t>
      </w:r>
      <w:r w:rsidR="00605E03" w:rsidRPr="006D306A">
        <w:rPr>
          <w:rFonts w:ascii="Times New Roman" w:hAnsi="Times New Roman" w:cs="Times New Roman"/>
          <w:iCs/>
          <w:sz w:val="24"/>
          <w:szCs w:val="24"/>
        </w:rPr>
        <w:t xml:space="preserve"> lawn biofilms</w:t>
      </w:r>
      <w:r w:rsidR="00C0687D" w:rsidRPr="006D306A">
        <w:rPr>
          <w:rFonts w:ascii="Times New Roman" w:hAnsi="Times New Roman" w:cs="Times New Roman"/>
          <w:iCs/>
          <w:sz w:val="24"/>
          <w:szCs w:val="24"/>
        </w:rPr>
        <w:t xml:space="preserve"> </w:t>
      </w:r>
      <w:r w:rsidR="00B9520C" w:rsidRPr="006D306A">
        <w:rPr>
          <w:rFonts w:ascii="Times New Roman" w:hAnsi="Times New Roman" w:cs="Times New Roman"/>
          <w:iCs/>
          <w:sz w:val="24"/>
          <w:szCs w:val="24"/>
        </w:rPr>
        <w:t xml:space="preserve">was </w:t>
      </w:r>
      <w:r w:rsidR="00C83F79" w:rsidRPr="006D306A">
        <w:rPr>
          <w:rFonts w:ascii="Times New Roman" w:hAnsi="Times New Roman" w:cs="Times New Roman"/>
          <w:iCs/>
          <w:sz w:val="24"/>
          <w:szCs w:val="24"/>
        </w:rPr>
        <w:t>assessed</w:t>
      </w:r>
      <w:r w:rsidR="00423D86" w:rsidRPr="006D306A">
        <w:rPr>
          <w:rFonts w:ascii="Times New Roman" w:hAnsi="Times New Roman" w:cs="Times New Roman"/>
          <w:iCs/>
          <w:sz w:val="24"/>
          <w:szCs w:val="24"/>
        </w:rPr>
        <w:t xml:space="preserve"> </w:t>
      </w:r>
      <w:r w:rsidR="00D33340" w:rsidRPr="006D306A">
        <w:rPr>
          <w:rFonts w:ascii="Times New Roman" w:hAnsi="Times New Roman" w:cs="Times New Roman"/>
          <w:iCs/>
          <w:sz w:val="24"/>
          <w:szCs w:val="24"/>
        </w:rPr>
        <w:t>by</w:t>
      </w:r>
      <w:r w:rsidR="006F2AF7" w:rsidRPr="006D306A">
        <w:rPr>
          <w:rFonts w:ascii="Times New Roman" w:hAnsi="Times New Roman" w:cs="Times New Roman"/>
          <w:iCs/>
          <w:sz w:val="24"/>
          <w:szCs w:val="24"/>
        </w:rPr>
        <w:t xml:space="preserve"> time-lapse quantification of biofilm viability and bacterial luciferase activity maps,</w:t>
      </w:r>
      <w:r w:rsidR="00032497" w:rsidRPr="006D306A">
        <w:rPr>
          <w:rFonts w:ascii="Times New Roman" w:hAnsi="Times New Roman" w:cs="Times New Roman"/>
          <w:iCs/>
          <w:sz w:val="24"/>
          <w:szCs w:val="24"/>
        </w:rPr>
        <w:t xml:space="preserve"> </w:t>
      </w:r>
      <w:r w:rsidR="00C83F79" w:rsidRPr="006D306A">
        <w:rPr>
          <w:rFonts w:ascii="Times New Roman" w:hAnsi="Times New Roman" w:cs="Times New Roman"/>
          <w:iCs/>
          <w:sz w:val="24"/>
          <w:szCs w:val="24"/>
        </w:rPr>
        <w:t xml:space="preserve">both </w:t>
      </w:r>
      <w:r w:rsidR="005D7413" w:rsidRPr="006D306A">
        <w:rPr>
          <w:rFonts w:ascii="Times New Roman" w:hAnsi="Times New Roman" w:cs="Times New Roman"/>
          <w:iCs/>
          <w:sz w:val="24"/>
          <w:szCs w:val="24"/>
        </w:rPr>
        <w:t>at</w:t>
      </w:r>
      <w:r w:rsidR="00C83F79" w:rsidRPr="006D306A">
        <w:rPr>
          <w:rFonts w:ascii="Times New Roman" w:hAnsi="Times New Roman" w:cs="Times New Roman"/>
          <w:iCs/>
          <w:sz w:val="24"/>
          <w:szCs w:val="24"/>
        </w:rPr>
        <w:t xml:space="preserve"> </w:t>
      </w:r>
      <w:r w:rsidR="005D7413" w:rsidRPr="006D306A">
        <w:rPr>
          <w:rFonts w:ascii="Times New Roman" w:hAnsi="Times New Roman" w:cs="Times New Roman"/>
          <w:iCs/>
          <w:sz w:val="24"/>
          <w:szCs w:val="24"/>
        </w:rPr>
        <w:t>room temperature</w:t>
      </w:r>
      <w:r w:rsidR="00B7759F" w:rsidRPr="006D306A">
        <w:rPr>
          <w:rFonts w:ascii="Times New Roman" w:hAnsi="Times New Roman" w:cs="Times New Roman"/>
          <w:iCs/>
          <w:sz w:val="24"/>
          <w:szCs w:val="24"/>
        </w:rPr>
        <w:t xml:space="preserve"> </w:t>
      </w:r>
      <w:r w:rsidR="00032497" w:rsidRPr="006D306A">
        <w:rPr>
          <w:rFonts w:ascii="Times New Roman" w:hAnsi="Times New Roman" w:cs="Times New Roman"/>
          <w:iCs/>
          <w:sz w:val="24"/>
          <w:szCs w:val="24"/>
        </w:rPr>
        <w:t xml:space="preserve">              </w:t>
      </w:r>
      <w:r w:rsidR="00B7759F" w:rsidRPr="006D306A">
        <w:rPr>
          <w:rFonts w:ascii="Times New Roman" w:hAnsi="Times New Roman" w:cs="Times New Roman"/>
          <w:iCs/>
          <w:sz w:val="24"/>
          <w:szCs w:val="24"/>
        </w:rPr>
        <w:t>(~ 25° C)</w:t>
      </w:r>
      <w:r w:rsidR="001D1C87" w:rsidRPr="006D306A">
        <w:rPr>
          <w:rFonts w:ascii="Times New Roman" w:hAnsi="Times New Roman" w:cs="Times New Roman"/>
          <w:iCs/>
          <w:sz w:val="24"/>
          <w:szCs w:val="24"/>
        </w:rPr>
        <w:t xml:space="preserve"> </w:t>
      </w:r>
      <w:r w:rsidR="00B9520C" w:rsidRPr="006D306A">
        <w:rPr>
          <w:rFonts w:ascii="Times New Roman" w:hAnsi="Times New Roman" w:cs="Times New Roman"/>
          <w:iCs/>
          <w:sz w:val="24"/>
          <w:szCs w:val="24"/>
        </w:rPr>
        <w:t>under ambient laboratory conditions</w:t>
      </w:r>
      <w:r w:rsidR="005B1B40" w:rsidRPr="006D306A">
        <w:rPr>
          <w:rFonts w:ascii="Times New Roman" w:hAnsi="Times New Roman" w:cs="Times New Roman"/>
          <w:iCs/>
          <w:sz w:val="24"/>
          <w:szCs w:val="24"/>
        </w:rPr>
        <w:t xml:space="preserve">, </w:t>
      </w:r>
      <w:r w:rsidR="00032497" w:rsidRPr="006D306A">
        <w:rPr>
          <w:rFonts w:ascii="Times New Roman" w:hAnsi="Times New Roman" w:cs="Times New Roman"/>
          <w:iCs/>
          <w:sz w:val="24"/>
          <w:szCs w:val="24"/>
        </w:rPr>
        <w:t>and in an incubator (temperature, T = 37°C and 5% CO</w:t>
      </w:r>
      <w:r w:rsidR="00032497" w:rsidRPr="006D306A">
        <w:rPr>
          <w:rFonts w:ascii="Times New Roman" w:hAnsi="Times New Roman" w:cs="Times New Roman"/>
          <w:iCs/>
          <w:sz w:val="24"/>
          <w:szCs w:val="24"/>
          <w:vertAlign w:val="subscript"/>
        </w:rPr>
        <w:t xml:space="preserve">2 </w:t>
      </w:r>
      <w:r w:rsidR="00032497" w:rsidRPr="006D306A">
        <w:rPr>
          <w:rFonts w:ascii="Times New Roman" w:hAnsi="Times New Roman" w:cs="Times New Roman"/>
          <w:iCs/>
          <w:sz w:val="24"/>
          <w:szCs w:val="24"/>
        </w:rPr>
        <w:t>concentration)</w:t>
      </w:r>
      <w:r w:rsidR="00DA012C" w:rsidRPr="006D306A">
        <w:rPr>
          <w:rFonts w:ascii="Times New Roman" w:hAnsi="Times New Roman" w:cs="Times New Roman"/>
          <w:iCs/>
          <w:sz w:val="24"/>
          <w:szCs w:val="24"/>
        </w:rPr>
        <w:t>.</w:t>
      </w:r>
      <w:r w:rsidR="00E2587C" w:rsidRPr="006D306A">
        <w:rPr>
          <w:rFonts w:ascii="Times New Roman" w:hAnsi="Times New Roman" w:cs="Times New Roman"/>
          <w:iCs/>
          <w:sz w:val="24"/>
          <w:szCs w:val="24"/>
        </w:rPr>
        <w:t xml:space="preserve"> Next, the effects of electrochemically generated bactericidal species on the ultrastructure </w:t>
      </w:r>
      <w:r w:rsidR="00E2587C" w:rsidRPr="006D306A">
        <w:rPr>
          <w:rFonts w:ascii="Times New Roman" w:hAnsi="Times New Roman" w:cs="Times New Roman"/>
          <w:iCs/>
          <w:sz w:val="24"/>
          <w:szCs w:val="24"/>
        </w:rPr>
        <w:lastRenderedPageBreak/>
        <w:t>of the lawn biofilms were observed using transmission electron microscopy (TEM) for both the anode and cathode at select time intervals over a 24-hour treatment period</w:t>
      </w:r>
      <w:r w:rsidR="005C0419" w:rsidRPr="006D306A">
        <w:rPr>
          <w:rFonts w:ascii="Times New Roman" w:hAnsi="Times New Roman" w:cs="Times New Roman"/>
          <w:iCs/>
          <w:sz w:val="24"/>
          <w:szCs w:val="24"/>
        </w:rPr>
        <w:t>.</w:t>
      </w:r>
      <w:r w:rsidR="00476E58" w:rsidRPr="006D306A">
        <w:rPr>
          <w:rFonts w:ascii="Times New Roman" w:hAnsi="Times New Roman" w:cs="Times New Roman"/>
          <w:iCs/>
          <w:sz w:val="24"/>
          <w:szCs w:val="24"/>
        </w:rPr>
        <w:t xml:space="preserve"> </w:t>
      </w:r>
      <w:r w:rsidR="009B256D" w:rsidRPr="006D306A">
        <w:rPr>
          <w:rFonts w:ascii="Times New Roman" w:hAnsi="Times New Roman" w:cs="Times New Roman"/>
          <w:iCs/>
          <w:sz w:val="24"/>
          <w:szCs w:val="24"/>
        </w:rPr>
        <w:t>Finally</w:t>
      </w:r>
      <w:r w:rsidR="00423D86" w:rsidRPr="006D306A">
        <w:rPr>
          <w:rFonts w:ascii="Times New Roman" w:hAnsi="Times New Roman" w:cs="Times New Roman"/>
          <w:iCs/>
          <w:sz w:val="24"/>
          <w:szCs w:val="24"/>
        </w:rPr>
        <w:t>,</w:t>
      </w:r>
      <w:r w:rsidR="00DA012C" w:rsidRPr="006D306A">
        <w:rPr>
          <w:rFonts w:ascii="Times New Roman" w:hAnsi="Times New Roman" w:cs="Times New Roman"/>
          <w:iCs/>
          <w:sz w:val="24"/>
          <w:szCs w:val="24"/>
        </w:rPr>
        <w:t xml:space="preserve"> </w:t>
      </w:r>
      <w:r w:rsidRPr="006D306A">
        <w:rPr>
          <w:rFonts w:ascii="Times New Roman" w:hAnsi="Times New Roman" w:cs="Times New Roman"/>
          <w:iCs/>
          <w:sz w:val="24"/>
          <w:szCs w:val="24"/>
        </w:rPr>
        <w:t xml:space="preserve">we evaluated the combined antibiotic and </w:t>
      </w:r>
      <w:r w:rsidR="00071376" w:rsidRPr="006D306A">
        <w:rPr>
          <w:rFonts w:ascii="Times New Roman" w:hAnsi="Times New Roman" w:cs="Times New Roman"/>
          <w:iCs/>
          <w:sz w:val="24"/>
          <w:szCs w:val="24"/>
        </w:rPr>
        <w:t>electroceutical</w:t>
      </w:r>
      <w:r w:rsidR="00EC59F1" w:rsidRPr="006D306A">
        <w:rPr>
          <w:rFonts w:ascii="Times New Roman" w:hAnsi="Times New Roman" w:cs="Times New Roman"/>
          <w:iCs/>
          <w:sz w:val="24"/>
          <w:szCs w:val="24"/>
        </w:rPr>
        <w:t xml:space="preserve"> </w:t>
      </w:r>
      <w:r w:rsidR="00071376" w:rsidRPr="006D306A">
        <w:rPr>
          <w:rFonts w:ascii="Times New Roman" w:hAnsi="Times New Roman" w:cs="Times New Roman"/>
          <w:iCs/>
          <w:sz w:val="24"/>
          <w:szCs w:val="24"/>
        </w:rPr>
        <w:t>treatment</w:t>
      </w:r>
      <w:r w:rsidR="009D532C" w:rsidRPr="006D306A">
        <w:rPr>
          <w:rFonts w:ascii="Times New Roman" w:hAnsi="Times New Roman" w:cs="Times New Roman"/>
          <w:iCs/>
          <w:sz w:val="24"/>
          <w:szCs w:val="24"/>
        </w:rPr>
        <w:t xml:space="preserve"> </w:t>
      </w:r>
      <w:r w:rsidRPr="006D306A">
        <w:rPr>
          <w:rFonts w:ascii="Times New Roman" w:hAnsi="Times New Roman" w:cs="Times New Roman"/>
          <w:iCs/>
          <w:sz w:val="24"/>
          <w:szCs w:val="24"/>
        </w:rPr>
        <w:t xml:space="preserve">of </w:t>
      </w:r>
      <w:r w:rsidR="00C772C7" w:rsidRPr="006D306A">
        <w:rPr>
          <w:rFonts w:ascii="Times New Roman" w:hAnsi="Times New Roman" w:cs="Times New Roman"/>
          <w:iCs/>
          <w:sz w:val="24"/>
          <w:szCs w:val="24"/>
        </w:rPr>
        <w:t>tobramycin-</w:t>
      </w:r>
      <w:r w:rsidR="00EC59F1" w:rsidRPr="006D306A">
        <w:rPr>
          <w:rFonts w:ascii="Times New Roman" w:hAnsi="Times New Roman" w:cs="Times New Roman"/>
          <w:iCs/>
          <w:sz w:val="24"/>
          <w:szCs w:val="24"/>
        </w:rPr>
        <w:t>resistant</w:t>
      </w:r>
      <w:r w:rsidR="0094552E" w:rsidRPr="006D306A">
        <w:rPr>
          <w:rFonts w:ascii="Times New Roman" w:hAnsi="Times New Roman" w:cs="Times New Roman"/>
          <w:iCs/>
          <w:sz w:val="24"/>
          <w:szCs w:val="24"/>
        </w:rPr>
        <w:t xml:space="preserve"> </w:t>
      </w:r>
      <w:r w:rsidR="00605E03" w:rsidRPr="006D306A">
        <w:rPr>
          <w:rFonts w:ascii="Times New Roman" w:hAnsi="Times New Roman" w:cs="Times New Roman"/>
          <w:iCs/>
          <w:sz w:val="24"/>
          <w:szCs w:val="24"/>
        </w:rPr>
        <w:t>p</w:t>
      </w:r>
      <w:r w:rsidR="00476E58" w:rsidRPr="006D306A">
        <w:rPr>
          <w:rFonts w:ascii="Times New Roman" w:hAnsi="Times New Roman" w:cs="Times New Roman"/>
          <w:iCs/>
          <w:sz w:val="24"/>
          <w:szCs w:val="24"/>
        </w:rPr>
        <w:t>henotypes</w:t>
      </w:r>
      <w:r w:rsidR="00DA012C" w:rsidRPr="006D306A">
        <w:rPr>
          <w:rFonts w:ascii="Times New Roman" w:hAnsi="Times New Roman" w:cs="Times New Roman"/>
          <w:sz w:val="24"/>
          <w:szCs w:val="24"/>
        </w:rPr>
        <w:t xml:space="preserve"> that emerge from the </w:t>
      </w:r>
      <w:r w:rsidRPr="006D306A">
        <w:rPr>
          <w:rFonts w:ascii="Times New Roman" w:hAnsi="Times New Roman" w:cs="Times New Roman"/>
          <w:sz w:val="24"/>
          <w:szCs w:val="24"/>
        </w:rPr>
        <w:t xml:space="preserve">PA </w:t>
      </w:r>
      <w:r w:rsidR="00DA012C" w:rsidRPr="006D306A">
        <w:rPr>
          <w:rFonts w:ascii="Times New Roman" w:hAnsi="Times New Roman" w:cs="Times New Roman"/>
          <w:sz w:val="24"/>
          <w:szCs w:val="24"/>
        </w:rPr>
        <w:t xml:space="preserve">lawn biofilms after standard </w:t>
      </w:r>
      <w:r w:rsidRPr="006D306A">
        <w:rPr>
          <w:rFonts w:ascii="Times New Roman" w:hAnsi="Times New Roman" w:cs="Times New Roman"/>
          <w:sz w:val="24"/>
          <w:szCs w:val="24"/>
        </w:rPr>
        <w:t xml:space="preserve">tobramycin </w:t>
      </w:r>
      <w:r w:rsidR="004019DE" w:rsidRPr="006D306A">
        <w:rPr>
          <w:rFonts w:ascii="Times New Roman" w:hAnsi="Times New Roman" w:cs="Times New Roman"/>
          <w:sz w:val="24"/>
          <w:szCs w:val="24"/>
        </w:rPr>
        <w:t>treatment</w:t>
      </w:r>
      <w:r w:rsidRPr="006D306A">
        <w:rPr>
          <w:rFonts w:ascii="Times New Roman" w:hAnsi="Times New Roman" w:cs="Times New Roman"/>
          <w:sz w:val="24"/>
          <w:szCs w:val="24"/>
        </w:rPr>
        <w:t>.</w:t>
      </w:r>
      <w:r w:rsidR="004019DE" w:rsidRPr="006D306A">
        <w:rPr>
          <w:rFonts w:ascii="Times New Roman" w:hAnsi="Times New Roman" w:cs="Times New Roman"/>
          <w:iCs/>
          <w:sz w:val="24"/>
          <w:szCs w:val="24"/>
        </w:rPr>
        <w:t xml:space="preserve"> </w:t>
      </w:r>
    </w:p>
    <w:p w:rsidR="008F6CA1" w:rsidRPr="006D306A" w:rsidRDefault="006829BC" w:rsidP="004A4863">
      <w:pPr>
        <w:spacing w:line="480" w:lineRule="auto"/>
        <w:jc w:val="both"/>
        <w:rPr>
          <w:rFonts w:ascii="Times New Roman" w:hAnsi="Times New Roman" w:cs="Times New Roman"/>
          <w:b/>
          <w:iCs/>
          <w:sz w:val="24"/>
          <w:szCs w:val="24"/>
        </w:rPr>
      </w:pPr>
      <w:r w:rsidRPr="006D306A">
        <w:rPr>
          <w:rFonts w:ascii="Times New Roman" w:hAnsi="Times New Roman" w:cs="Times New Roman"/>
          <w:b/>
          <w:iCs/>
          <w:sz w:val="24"/>
          <w:szCs w:val="24"/>
        </w:rPr>
        <w:t>M</w:t>
      </w:r>
      <w:r w:rsidR="00D62646" w:rsidRPr="006D306A">
        <w:rPr>
          <w:rFonts w:ascii="Times New Roman" w:hAnsi="Times New Roman" w:cs="Times New Roman"/>
          <w:b/>
          <w:iCs/>
          <w:sz w:val="24"/>
          <w:szCs w:val="24"/>
        </w:rPr>
        <w:t>ETHODS</w:t>
      </w:r>
      <w:r w:rsidR="008B408E" w:rsidRPr="006D306A">
        <w:rPr>
          <w:rFonts w:ascii="Times New Roman" w:hAnsi="Times New Roman" w:cs="Times New Roman"/>
          <w:b/>
          <w:iCs/>
          <w:sz w:val="24"/>
          <w:szCs w:val="24"/>
        </w:rPr>
        <w:t xml:space="preserve"> </w:t>
      </w:r>
    </w:p>
    <w:p w:rsidR="008526D1" w:rsidRPr="006D306A" w:rsidRDefault="008526D1" w:rsidP="004A4863">
      <w:pPr>
        <w:spacing w:line="480" w:lineRule="auto"/>
        <w:jc w:val="both"/>
        <w:rPr>
          <w:rFonts w:ascii="Times New Roman" w:hAnsi="Times New Roman" w:cs="Times New Roman"/>
          <w:b/>
          <w:bCs/>
          <w:iCs/>
          <w:sz w:val="24"/>
          <w:szCs w:val="24"/>
        </w:rPr>
      </w:pPr>
      <w:r w:rsidRPr="006D306A">
        <w:rPr>
          <w:rFonts w:ascii="Times New Roman" w:hAnsi="Times New Roman" w:cs="Times New Roman"/>
          <w:b/>
          <w:bCs/>
          <w:iCs/>
          <w:sz w:val="24"/>
          <w:szCs w:val="24"/>
        </w:rPr>
        <w:t xml:space="preserve">Agar based </w:t>
      </w:r>
      <w:r w:rsidR="0050489F" w:rsidRPr="006D306A">
        <w:rPr>
          <w:rFonts w:ascii="Times New Roman" w:hAnsi="Times New Roman" w:cs="Times New Roman"/>
          <w:b/>
          <w:bCs/>
          <w:iCs/>
          <w:sz w:val="24"/>
          <w:szCs w:val="24"/>
        </w:rPr>
        <w:t xml:space="preserve">tissue </w:t>
      </w:r>
      <w:r w:rsidRPr="006D306A">
        <w:rPr>
          <w:rFonts w:ascii="Times New Roman" w:hAnsi="Times New Roman" w:cs="Times New Roman"/>
          <w:b/>
          <w:bCs/>
          <w:iCs/>
          <w:sz w:val="24"/>
          <w:szCs w:val="24"/>
        </w:rPr>
        <w:t>model and quantification of biofilm viability</w:t>
      </w:r>
    </w:p>
    <w:p w:rsidR="00437A71" w:rsidRPr="006D306A" w:rsidRDefault="0050489F" w:rsidP="00650F90">
      <w:pPr>
        <w:spacing w:line="480" w:lineRule="auto"/>
        <w:ind w:firstLine="720"/>
        <w:jc w:val="both"/>
        <w:rPr>
          <w:rFonts w:ascii="Times New Roman" w:hAnsi="Times New Roman" w:cs="Times New Roman"/>
          <w:iCs/>
          <w:sz w:val="24"/>
          <w:szCs w:val="24"/>
        </w:rPr>
      </w:pPr>
      <w:r w:rsidRPr="006D306A">
        <w:rPr>
          <w:rFonts w:ascii="Times New Roman" w:hAnsi="Times New Roman" w:cs="Times New Roman"/>
          <w:iCs/>
          <w:sz w:val="24"/>
          <w:szCs w:val="24"/>
        </w:rPr>
        <w:t xml:space="preserve">A bioluminescent strain of </w:t>
      </w:r>
      <w:r w:rsidRPr="006D306A">
        <w:rPr>
          <w:rFonts w:ascii="Times New Roman" w:hAnsi="Times New Roman" w:cs="Times New Roman"/>
          <w:i/>
          <w:iCs/>
          <w:sz w:val="24"/>
          <w:szCs w:val="24"/>
        </w:rPr>
        <w:t xml:space="preserve">Pseudomonas aeruginosa </w:t>
      </w:r>
      <w:r w:rsidRPr="006D306A">
        <w:rPr>
          <w:rFonts w:ascii="Times New Roman" w:hAnsi="Times New Roman" w:cs="Times New Roman"/>
          <w:iCs/>
          <w:sz w:val="24"/>
          <w:szCs w:val="24"/>
        </w:rPr>
        <w:t xml:space="preserve">(or PA-Xen41) </w:t>
      </w:r>
      <w:r w:rsidR="00650F90" w:rsidRPr="006D306A">
        <w:rPr>
          <w:rFonts w:ascii="Times New Roman" w:hAnsi="Times New Roman" w:cs="Times New Roman"/>
          <w:iCs/>
          <w:sz w:val="24"/>
          <w:szCs w:val="24"/>
        </w:rPr>
        <w:t>(</w:t>
      </w:r>
      <w:r w:rsidRPr="006D306A">
        <w:rPr>
          <w:rFonts w:ascii="Times New Roman" w:hAnsi="Times New Roman" w:cs="Times New Roman"/>
          <w:iCs/>
          <w:sz w:val="24"/>
          <w:szCs w:val="24"/>
        </w:rPr>
        <w:t>PerkinElmer, USA</w:t>
      </w:r>
      <w:r w:rsidR="00650F90" w:rsidRPr="006D306A">
        <w:rPr>
          <w:rFonts w:ascii="Times New Roman" w:hAnsi="Times New Roman" w:cs="Times New Roman"/>
          <w:iCs/>
          <w:sz w:val="24"/>
          <w:szCs w:val="24"/>
        </w:rPr>
        <w:t>)</w:t>
      </w:r>
      <w:r w:rsidRPr="006D306A">
        <w:rPr>
          <w:rFonts w:ascii="Times New Roman" w:hAnsi="Times New Roman" w:cs="Times New Roman"/>
          <w:iCs/>
          <w:sz w:val="24"/>
          <w:szCs w:val="24"/>
        </w:rPr>
        <w:t xml:space="preserve"> was used in all experiments with culture methods and conditions reported previously</w:t>
      </w:r>
      <w:r w:rsidRPr="006D306A">
        <w:rPr>
          <w:rFonts w:ascii="Times New Roman" w:hAnsi="Times New Roman" w:cs="Times New Roman"/>
          <w:iCs/>
          <w:sz w:val="24"/>
          <w:szCs w:val="24"/>
        </w:rPr>
        <w:fldChar w:fldCharType="begin"/>
      </w:r>
      <w:r w:rsidR="004616BE" w:rsidRPr="006D306A">
        <w:rPr>
          <w:rFonts w:ascii="Times New Roman" w:hAnsi="Times New Roman" w:cs="Times New Roman"/>
          <w:iCs/>
          <w:sz w:val="24"/>
          <w:szCs w:val="24"/>
        </w:rPr>
        <w:instrText xml:space="preserve"> ADDIN EN.CITE &lt;EndNote&gt;&lt;Cite&gt;&lt;Author&gt;Dusane&lt;/Author&gt;&lt;Year&gt;2019&lt;/Year&gt;&lt;RecNum&gt;634&lt;/RecNum&gt;&lt;DisplayText&gt;&lt;style face="superscript"&gt;26&lt;/style&gt;&lt;/DisplayText&gt;&lt;record&gt;&lt;rec-number&gt;634&lt;/rec-number&gt;&lt;foreign-keys&gt;&lt;key app="EN" db-id="0sf09tv2zf9v20ezsvl52r0sz959etr9s9t9" timestamp="1556143996" guid="aea5600b-4c3d-4f69-8831-3c29b6ecacc1"&gt;634&lt;/key&gt;&lt;/foreign-keys&gt;&lt;ref-type name="Journal Article"&gt;17&lt;/ref-type&gt;&lt;contributors&gt;&lt;authors&gt;&lt;author&gt;Dusane, Devendra H.&lt;/author&gt;&lt;author&gt;Lochab, Varun&lt;/author&gt;&lt;author&gt;Jones, Travis&lt;/author&gt;&lt;author&gt;Peters, Casey W.&lt;/author&gt;&lt;author&gt;Sindeldecker, Devin&lt;/author&gt;&lt;author&gt;Das, Amitava&lt;/author&gt;&lt;author&gt;Roy, Sashwati&lt;/author&gt;&lt;author&gt;Sen, Chandan K.&lt;/author&gt;&lt;author&gt;Subramaniam, Vish V.&lt;/author&gt;&lt;author&gt;Wozniak, Daniel J.&lt;/author&gt;&lt;author&gt;Prakash, Shaurya&lt;/author&gt;&lt;author&gt;Stoodley, Paul&lt;/author&gt;&lt;/authors&gt;&lt;/contributors&gt;&lt;titles&gt;&lt;title&gt;Electroceutical treatment of Pseudomonas aeruginosa biofilms&lt;/title&gt;&lt;secondary-title&gt;Scientific Reports&lt;/secondary-title&gt;&lt;/titles&gt;&lt;periodical&gt;&lt;full-title&gt;Scientific Reports&lt;/full-title&gt;&lt;/periodical&gt;&lt;pages&gt;2008&lt;/pages&gt;&lt;volume&gt;9&lt;/volume&gt;&lt;number&gt;1&lt;/number&gt;&lt;dates&gt;&lt;year&gt;2019&lt;/year&gt;&lt;pub-dates&gt;&lt;date&gt;2019/02/14&lt;/date&gt;&lt;/pub-dates&gt;&lt;/dates&gt;&lt;isbn&gt;2045-2322&lt;/isbn&gt;&lt;urls&gt;&lt;related-urls&gt;&lt;url&gt;https://doi.org/10.1038/s41598-018-37891-y&lt;/url&gt;&lt;/related-urls&gt;&lt;/urls&gt;&lt;electronic-resource-num&gt;10.1038/s41598-018-37891-y&lt;/electronic-resource-num&gt;&lt;/record&gt;&lt;/Cite&gt;&lt;/EndNote&gt;</w:instrText>
      </w:r>
      <w:r w:rsidRPr="006D306A">
        <w:rPr>
          <w:rFonts w:ascii="Times New Roman" w:hAnsi="Times New Roman" w:cs="Times New Roman"/>
          <w:iCs/>
          <w:sz w:val="24"/>
          <w:szCs w:val="24"/>
        </w:rPr>
        <w:fldChar w:fldCharType="separate"/>
      </w:r>
      <w:r w:rsidR="004616BE" w:rsidRPr="006D306A">
        <w:rPr>
          <w:rFonts w:ascii="Times New Roman" w:hAnsi="Times New Roman" w:cs="Times New Roman"/>
          <w:iCs/>
          <w:noProof/>
          <w:sz w:val="24"/>
          <w:szCs w:val="24"/>
          <w:vertAlign w:val="superscript"/>
        </w:rPr>
        <w:t>26</w:t>
      </w:r>
      <w:r w:rsidRPr="006D306A">
        <w:rPr>
          <w:rFonts w:ascii="Times New Roman" w:hAnsi="Times New Roman" w:cs="Times New Roman"/>
          <w:iCs/>
          <w:sz w:val="24"/>
          <w:szCs w:val="24"/>
        </w:rPr>
        <w:fldChar w:fldCharType="end"/>
      </w:r>
      <w:r w:rsidRPr="006D306A">
        <w:rPr>
          <w:rFonts w:ascii="Times New Roman" w:hAnsi="Times New Roman" w:cs="Times New Roman"/>
          <w:iCs/>
          <w:sz w:val="24"/>
          <w:szCs w:val="24"/>
        </w:rPr>
        <w:t xml:space="preserve">. </w:t>
      </w:r>
      <w:r w:rsidR="00C0560D" w:rsidRPr="006D306A">
        <w:rPr>
          <w:rFonts w:ascii="Times New Roman" w:hAnsi="Times New Roman" w:cs="Times New Roman"/>
          <w:iCs/>
          <w:sz w:val="24"/>
          <w:szCs w:val="24"/>
        </w:rPr>
        <w:t xml:space="preserve">The </w:t>
      </w:r>
      <w:r w:rsidR="000161B3" w:rsidRPr="006D306A">
        <w:rPr>
          <w:rFonts w:ascii="Times New Roman" w:hAnsi="Times New Roman" w:cs="Times New Roman"/>
          <w:iCs/>
          <w:sz w:val="24"/>
          <w:szCs w:val="24"/>
        </w:rPr>
        <w:t xml:space="preserve">development and use </w:t>
      </w:r>
      <w:r w:rsidR="00C0560D" w:rsidRPr="006D306A">
        <w:rPr>
          <w:rFonts w:ascii="Times New Roman" w:hAnsi="Times New Roman" w:cs="Times New Roman"/>
          <w:iCs/>
          <w:sz w:val="24"/>
          <w:szCs w:val="24"/>
        </w:rPr>
        <w:t xml:space="preserve">of </w:t>
      </w:r>
      <w:r w:rsidR="00E246C5" w:rsidRPr="006D306A">
        <w:rPr>
          <w:rFonts w:ascii="Times New Roman" w:hAnsi="Times New Roman" w:cs="Times New Roman"/>
          <w:iCs/>
          <w:sz w:val="24"/>
          <w:szCs w:val="24"/>
        </w:rPr>
        <w:t xml:space="preserve">the </w:t>
      </w:r>
      <w:r w:rsidR="008526D1" w:rsidRPr="006D306A">
        <w:rPr>
          <w:rFonts w:ascii="Times New Roman" w:hAnsi="Times New Roman" w:cs="Times New Roman"/>
          <w:iCs/>
          <w:sz w:val="24"/>
          <w:szCs w:val="24"/>
        </w:rPr>
        <w:t>agar</w:t>
      </w:r>
      <w:r w:rsidR="00D450BF" w:rsidRPr="006D306A">
        <w:rPr>
          <w:rFonts w:ascii="Times New Roman" w:hAnsi="Times New Roman" w:cs="Times New Roman"/>
          <w:iCs/>
          <w:sz w:val="24"/>
          <w:szCs w:val="24"/>
        </w:rPr>
        <w:t>-</w:t>
      </w:r>
      <w:r w:rsidR="008526D1" w:rsidRPr="006D306A">
        <w:rPr>
          <w:rFonts w:ascii="Times New Roman" w:hAnsi="Times New Roman" w:cs="Times New Roman"/>
          <w:iCs/>
          <w:sz w:val="24"/>
          <w:szCs w:val="24"/>
        </w:rPr>
        <w:t xml:space="preserve">based </w:t>
      </w:r>
      <w:r w:rsidR="008526D1" w:rsidRPr="006D306A">
        <w:rPr>
          <w:rFonts w:ascii="Times New Roman" w:hAnsi="Times New Roman" w:cs="Times New Roman"/>
          <w:i/>
          <w:iCs/>
          <w:sz w:val="24"/>
          <w:szCs w:val="24"/>
        </w:rPr>
        <w:t>in vitro</w:t>
      </w:r>
      <w:r w:rsidR="008526D1" w:rsidRPr="006D306A">
        <w:rPr>
          <w:rFonts w:ascii="Times New Roman" w:hAnsi="Times New Roman" w:cs="Times New Roman"/>
          <w:iCs/>
          <w:sz w:val="24"/>
          <w:szCs w:val="24"/>
        </w:rPr>
        <w:t xml:space="preserve"> </w:t>
      </w:r>
      <w:r w:rsidRPr="006D306A">
        <w:rPr>
          <w:rFonts w:ascii="Times New Roman" w:hAnsi="Times New Roman" w:cs="Times New Roman"/>
          <w:iCs/>
          <w:sz w:val="24"/>
          <w:szCs w:val="24"/>
        </w:rPr>
        <w:t xml:space="preserve">tissue </w:t>
      </w:r>
      <w:r w:rsidR="008526D1" w:rsidRPr="006D306A">
        <w:rPr>
          <w:rFonts w:ascii="Times New Roman" w:hAnsi="Times New Roman" w:cs="Times New Roman"/>
          <w:iCs/>
          <w:sz w:val="24"/>
          <w:szCs w:val="24"/>
        </w:rPr>
        <w:t>model (</w:t>
      </w:r>
      <w:r w:rsidR="00CB1EDA" w:rsidRPr="006D306A">
        <w:rPr>
          <w:rFonts w:ascii="Times New Roman" w:hAnsi="Times New Roman" w:cs="Times New Roman"/>
          <w:iCs/>
          <w:sz w:val="24"/>
          <w:szCs w:val="24"/>
        </w:rPr>
        <w:t>Fig.</w:t>
      </w:r>
      <w:r w:rsidR="008526D1" w:rsidRPr="006D306A">
        <w:rPr>
          <w:rFonts w:ascii="Times New Roman" w:hAnsi="Times New Roman" w:cs="Times New Roman"/>
          <w:iCs/>
          <w:sz w:val="24"/>
          <w:szCs w:val="24"/>
        </w:rPr>
        <w:t xml:space="preserve"> 1</w:t>
      </w:r>
      <w:r w:rsidR="006310FA" w:rsidRPr="006D306A">
        <w:rPr>
          <w:rFonts w:ascii="Times New Roman" w:hAnsi="Times New Roman" w:cs="Times New Roman"/>
          <w:iCs/>
          <w:sz w:val="24"/>
          <w:szCs w:val="24"/>
        </w:rPr>
        <w:t>a</w:t>
      </w:r>
      <w:r w:rsidR="008526D1" w:rsidRPr="006D306A">
        <w:rPr>
          <w:rFonts w:ascii="Times New Roman" w:hAnsi="Times New Roman" w:cs="Times New Roman"/>
          <w:iCs/>
          <w:sz w:val="24"/>
          <w:szCs w:val="24"/>
        </w:rPr>
        <w:t xml:space="preserve">) for </w:t>
      </w:r>
      <w:r w:rsidR="000A4BBE" w:rsidRPr="006D306A">
        <w:rPr>
          <w:rFonts w:ascii="Times New Roman" w:hAnsi="Times New Roman" w:cs="Times New Roman"/>
          <w:iCs/>
          <w:sz w:val="24"/>
          <w:szCs w:val="24"/>
        </w:rPr>
        <w:t xml:space="preserve">electroceutical </w:t>
      </w:r>
      <w:r w:rsidR="008526D1" w:rsidRPr="006D306A">
        <w:rPr>
          <w:rFonts w:ascii="Times New Roman" w:hAnsi="Times New Roman" w:cs="Times New Roman"/>
          <w:iCs/>
          <w:sz w:val="24"/>
          <w:szCs w:val="24"/>
        </w:rPr>
        <w:t xml:space="preserve">treatment of </w:t>
      </w:r>
      <w:r w:rsidR="000A4BBE" w:rsidRPr="006D306A">
        <w:rPr>
          <w:rFonts w:ascii="Times New Roman" w:hAnsi="Times New Roman" w:cs="Times New Roman"/>
          <w:iCs/>
          <w:sz w:val="24"/>
          <w:szCs w:val="24"/>
        </w:rPr>
        <w:t xml:space="preserve">the </w:t>
      </w:r>
      <w:r w:rsidR="000161B3" w:rsidRPr="006D306A">
        <w:rPr>
          <w:rFonts w:ascii="Times New Roman" w:hAnsi="Times New Roman" w:cs="Times New Roman"/>
          <w:iCs/>
          <w:sz w:val="24"/>
          <w:szCs w:val="24"/>
        </w:rPr>
        <w:t xml:space="preserve">lawn </w:t>
      </w:r>
      <w:r w:rsidR="008526D1" w:rsidRPr="006D306A">
        <w:rPr>
          <w:rFonts w:ascii="Times New Roman" w:hAnsi="Times New Roman" w:cs="Times New Roman"/>
          <w:iCs/>
          <w:sz w:val="24"/>
          <w:szCs w:val="24"/>
        </w:rPr>
        <w:t>biofilms</w:t>
      </w:r>
      <w:r w:rsidR="000161B3" w:rsidRPr="006D306A">
        <w:rPr>
          <w:rFonts w:ascii="Times New Roman" w:hAnsi="Times New Roman" w:cs="Times New Roman"/>
          <w:iCs/>
          <w:sz w:val="24"/>
          <w:szCs w:val="24"/>
        </w:rPr>
        <w:t xml:space="preserve"> </w:t>
      </w:r>
      <w:r w:rsidRPr="006D306A">
        <w:rPr>
          <w:rFonts w:ascii="Times New Roman" w:hAnsi="Times New Roman" w:cs="Times New Roman"/>
          <w:iCs/>
          <w:sz w:val="24"/>
          <w:szCs w:val="24"/>
        </w:rPr>
        <w:t>w</w:t>
      </w:r>
      <w:r w:rsidR="000A4BBE" w:rsidRPr="006D306A">
        <w:rPr>
          <w:rFonts w:ascii="Times New Roman" w:hAnsi="Times New Roman" w:cs="Times New Roman"/>
          <w:iCs/>
          <w:sz w:val="24"/>
          <w:szCs w:val="24"/>
        </w:rPr>
        <w:t>as</w:t>
      </w:r>
      <w:r w:rsidRPr="006D306A">
        <w:rPr>
          <w:rFonts w:ascii="Times New Roman" w:hAnsi="Times New Roman" w:cs="Times New Roman"/>
          <w:iCs/>
          <w:sz w:val="24"/>
          <w:szCs w:val="24"/>
        </w:rPr>
        <w:t xml:space="preserve"> </w:t>
      </w:r>
      <w:r w:rsidR="00650F90" w:rsidRPr="006D306A">
        <w:rPr>
          <w:rFonts w:ascii="Times New Roman" w:hAnsi="Times New Roman" w:cs="Times New Roman"/>
          <w:iCs/>
          <w:sz w:val="24"/>
          <w:szCs w:val="24"/>
        </w:rPr>
        <w:t xml:space="preserve">also </w:t>
      </w:r>
      <w:r w:rsidRPr="006D306A">
        <w:rPr>
          <w:rFonts w:ascii="Times New Roman" w:hAnsi="Times New Roman" w:cs="Times New Roman"/>
          <w:iCs/>
          <w:sz w:val="24"/>
          <w:szCs w:val="24"/>
        </w:rPr>
        <w:t>recently</w:t>
      </w:r>
      <w:r w:rsidR="000161B3" w:rsidRPr="006D306A">
        <w:rPr>
          <w:rFonts w:ascii="Times New Roman" w:hAnsi="Times New Roman" w:cs="Times New Roman"/>
          <w:iCs/>
          <w:sz w:val="24"/>
          <w:szCs w:val="24"/>
        </w:rPr>
        <w:t xml:space="preserve"> reported</w:t>
      </w:r>
      <w:r w:rsidR="006145B9" w:rsidRPr="006D306A">
        <w:rPr>
          <w:rFonts w:ascii="Times New Roman" w:hAnsi="Times New Roman" w:cs="Times New Roman"/>
          <w:iCs/>
          <w:sz w:val="24"/>
          <w:szCs w:val="24"/>
        </w:rPr>
        <w:fldChar w:fldCharType="begin"/>
      </w:r>
      <w:r w:rsidR="004616BE" w:rsidRPr="006D306A">
        <w:rPr>
          <w:rFonts w:ascii="Times New Roman" w:hAnsi="Times New Roman" w:cs="Times New Roman"/>
          <w:iCs/>
          <w:sz w:val="24"/>
          <w:szCs w:val="24"/>
        </w:rPr>
        <w:instrText xml:space="preserve"> ADDIN EN.CITE &lt;EndNote&gt;&lt;Cite&gt;&lt;Author&gt;Dusane&lt;/Author&gt;&lt;Year&gt;2019&lt;/Year&gt;&lt;RecNum&gt;634&lt;/RecNum&gt;&lt;DisplayText&gt;&lt;style face="superscript"&gt;26&lt;/style&gt;&lt;/DisplayText&gt;&lt;record&gt;&lt;rec-number&gt;634&lt;/rec-number&gt;&lt;foreign-keys&gt;&lt;key app="EN" db-id="0sf09tv2zf9v20ezsvl52r0sz959etr9s9t9" timestamp="1556143996" guid="aea5600b-4c3d-4f69-8831-3c29b6ecacc1"&gt;634&lt;/key&gt;&lt;/foreign-keys&gt;&lt;ref-type name="Journal Article"&gt;17&lt;/ref-type&gt;&lt;contributors&gt;&lt;authors&gt;&lt;author&gt;Dusane, Devendra H.&lt;/author&gt;&lt;author&gt;Lochab, Varun&lt;/author&gt;&lt;author&gt;Jones, Travis&lt;/author&gt;&lt;author&gt;Peters, Casey W.&lt;/author&gt;&lt;author&gt;Sindeldecker, Devin&lt;/author&gt;&lt;author&gt;Das, Amitava&lt;/author&gt;&lt;author&gt;Roy, Sashwati&lt;/author&gt;&lt;author&gt;Sen, Chandan K.&lt;/author&gt;&lt;author&gt;Subramaniam, Vish V.&lt;/author&gt;&lt;author&gt;Wozniak, Daniel J.&lt;/author&gt;&lt;author&gt;Prakash, Shaurya&lt;/author&gt;&lt;author&gt;Stoodley, Paul&lt;/author&gt;&lt;/authors&gt;&lt;/contributors&gt;&lt;titles&gt;&lt;title&gt;Electroceutical treatment of Pseudomonas aeruginosa biofilms&lt;/title&gt;&lt;secondary-title&gt;Scientific Reports&lt;/secondary-title&gt;&lt;/titles&gt;&lt;periodical&gt;&lt;full-title&gt;Scientific Reports&lt;/full-title&gt;&lt;/periodical&gt;&lt;pages&gt;2008&lt;/pages&gt;&lt;volume&gt;9&lt;/volume&gt;&lt;number&gt;1&lt;/number&gt;&lt;dates&gt;&lt;year&gt;2019&lt;/year&gt;&lt;pub-dates&gt;&lt;date&gt;2019/02/14&lt;/date&gt;&lt;/pub-dates&gt;&lt;/dates&gt;&lt;isbn&gt;2045-2322&lt;/isbn&gt;&lt;urls&gt;&lt;related-urls&gt;&lt;url&gt;https://doi.org/10.1038/s41598-018-37891-y&lt;/url&gt;&lt;/related-urls&gt;&lt;/urls&gt;&lt;electronic-resource-num&gt;10.1038/s41598-018-37891-y&lt;/electronic-resource-num&gt;&lt;/record&gt;&lt;/Cite&gt;&lt;/EndNote&gt;</w:instrText>
      </w:r>
      <w:r w:rsidR="006145B9" w:rsidRPr="006D306A">
        <w:rPr>
          <w:rFonts w:ascii="Times New Roman" w:hAnsi="Times New Roman" w:cs="Times New Roman"/>
          <w:iCs/>
          <w:sz w:val="24"/>
          <w:szCs w:val="24"/>
        </w:rPr>
        <w:fldChar w:fldCharType="separate"/>
      </w:r>
      <w:r w:rsidR="004616BE" w:rsidRPr="006D306A">
        <w:rPr>
          <w:rFonts w:ascii="Times New Roman" w:hAnsi="Times New Roman" w:cs="Times New Roman"/>
          <w:iCs/>
          <w:noProof/>
          <w:sz w:val="24"/>
          <w:szCs w:val="24"/>
          <w:vertAlign w:val="superscript"/>
        </w:rPr>
        <w:t>26</w:t>
      </w:r>
      <w:r w:rsidR="006145B9" w:rsidRPr="006D306A">
        <w:rPr>
          <w:rFonts w:ascii="Times New Roman" w:hAnsi="Times New Roman" w:cs="Times New Roman"/>
          <w:iCs/>
          <w:sz w:val="24"/>
          <w:szCs w:val="24"/>
        </w:rPr>
        <w:fldChar w:fldCharType="end"/>
      </w:r>
      <w:r w:rsidR="008526D1" w:rsidRPr="006D306A">
        <w:rPr>
          <w:rFonts w:ascii="Times New Roman" w:hAnsi="Times New Roman" w:cs="Times New Roman"/>
          <w:iCs/>
          <w:sz w:val="24"/>
          <w:szCs w:val="24"/>
        </w:rPr>
        <w:t xml:space="preserve">. Briefly, </w:t>
      </w:r>
      <w:r w:rsidR="006145B9" w:rsidRPr="006D306A">
        <w:rPr>
          <w:rFonts w:ascii="Times New Roman" w:hAnsi="Times New Roman" w:cs="Times New Roman"/>
          <w:iCs/>
          <w:sz w:val="24"/>
          <w:szCs w:val="24"/>
        </w:rPr>
        <w:t xml:space="preserve">sterilized </w:t>
      </w:r>
      <w:r w:rsidR="00A32812" w:rsidRPr="006D306A">
        <w:rPr>
          <w:rFonts w:ascii="Times New Roman" w:hAnsi="Times New Roman" w:cs="Times New Roman"/>
          <w:iCs/>
          <w:sz w:val="24"/>
          <w:szCs w:val="24"/>
        </w:rPr>
        <w:t>Ag</w:t>
      </w:r>
      <w:r w:rsidRPr="006D306A">
        <w:rPr>
          <w:rFonts w:ascii="Times New Roman" w:hAnsi="Times New Roman" w:cs="Times New Roman"/>
          <w:iCs/>
          <w:sz w:val="24"/>
          <w:szCs w:val="24"/>
        </w:rPr>
        <w:t xml:space="preserve"> foil</w:t>
      </w:r>
      <w:r w:rsidR="000161B3" w:rsidRPr="006D306A">
        <w:rPr>
          <w:rFonts w:ascii="Times New Roman" w:hAnsi="Times New Roman" w:cs="Times New Roman"/>
          <w:iCs/>
          <w:sz w:val="24"/>
          <w:szCs w:val="24"/>
        </w:rPr>
        <w:t xml:space="preserve"> </w:t>
      </w:r>
      <w:r w:rsidR="008526D1" w:rsidRPr="006D306A">
        <w:rPr>
          <w:rFonts w:ascii="Times New Roman" w:hAnsi="Times New Roman" w:cs="Times New Roman"/>
          <w:iCs/>
          <w:sz w:val="24"/>
          <w:szCs w:val="24"/>
        </w:rPr>
        <w:t>electrodes</w:t>
      </w:r>
      <w:r w:rsidR="006145B9" w:rsidRPr="006D306A">
        <w:rPr>
          <w:rFonts w:ascii="Times New Roman" w:hAnsi="Times New Roman" w:cs="Times New Roman"/>
          <w:iCs/>
          <w:sz w:val="24"/>
          <w:szCs w:val="24"/>
        </w:rPr>
        <w:t xml:space="preserve"> (0.1 mm thick, 99.9% </w:t>
      </w:r>
      <w:r w:rsidRPr="006D306A">
        <w:rPr>
          <w:rFonts w:ascii="Times New Roman" w:hAnsi="Times New Roman" w:cs="Times New Roman"/>
          <w:iCs/>
          <w:sz w:val="24"/>
          <w:szCs w:val="24"/>
        </w:rPr>
        <w:t>purity</w:t>
      </w:r>
      <w:r w:rsidR="006145B9" w:rsidRPr="006D306A">
        <w:rPr>
          <w:rFonts w:ascii="Times New Roman" w:hAnsi="Times New Roman" w:cs="Times New Roman"/>
          <w:iCs/>
          <w:sz w:val="24"/>
          <w:szCs w:val="24"/>
        </w:rPr>
        <w:t>, Sigma-Aldrich, USA)</w:t>
      </w:r>
      <w:r w:rsidR="008526D1" w:rsidRPr="006D306A">
        <w:rPr>
          <w:rFonts w:ascii="Times New Roman" w:hAnsi="Times New Roman" w:cs="Times New Roman"/>
          <w:iCs/>
          <w:sz w:val="24"/>
          <w:szCs w:val="24"/>
        </w:rPr>
        <w:t xml:space="preserve"> were </w:t>
      </w:r>
      <w:r w:rsidR="00650F90" w:rsidRPr="006D306A">
        <w:rPr>
          <w:rFonts w:ascii="Times New Roman" w:hAnsi="Times New Roman" w:cs="Times New Roman"/>
          <w:iCs/>
          <w:sz w:val="24"/>
          <w:szCs w:val="24"/>
        </w:rPr>
        <w:t xml:space="preserve">placed </w:t>
      </w:r>
      <w:r w:rsidR="008526D1" w:rsidRPr="006D306A">
        <w:rPr>
          <w:rFonts w:ascii="Times New Roman" w:hAnsi="Times New Roman" w:cs="Times New Roman"/>
          <w:iCs/>
          <w:sz w:val="24"/>
          <w:szCs w:val="24"/>
        </w:rPr>
        <w:t>in a petri dish</w:t>
      </w:r>
      <w:r w:rsidR="00A03CDA" w:rsidRPr="006D306A">
        <w:rPr>
          <w:rFonts w:ascii="Times New Roman" w:hAnsi="Times New Roman" w:cs="Times New Roman"/>
          <w:iCs/>
          <w:sz w:val="24"/>
          <w:szCs w:val="24"/>
        </w:rPr>
        <w:t xml:space="preserve"> (</w:t>
      </w:r>
      <w:r w:rsidR="000C3835" w:rsidRPr="006D306A">
        <w:rPr>
          <w:rFonts w:ascii="Times New Roman" w:hAnsi="Times New Roman" w:cs="Times New Roman"/>
          <w:iCs/>
          <w:sz w:val="24"/>
          <w:szCs w:val="24"/>
        </w:rPr>
        <w:t xml:space="preserve">150 mm </w:t>
      </w:r>
      <w:r w:rsidR="00E246C5" w:rsidRPr="006D306A">
        <w:rPr>
          <w:rFonts w:ascii="Times New Roman" w:hAnsi="Times New Roman" w:cs="Times New Roman"/>
          <w:iCs/>
          <w:sz w:val="24"/>
          <w:szCs w:val="24"/>
        </w:rPr>
        <w:t xml:space="preserve">outer </w:t>
      </w:r>
      <w:r w:rsidR="000C3835" w:rsidRPr="006D306A">
        <w:rPr>
          <w:rFonts w:ascii="Times New Roman" w:hAnsi="Times New Roman" w:cs="Times New Roman"/>
          <w:iCs/>
          <w:sz w:val="24"/>
          <w:szCs w:val="24"/>
        </w:rPr>
        <w:t xml:space="preserve">diameter, </w:t>
      </w:r>
      <w:r w:rsidR="00A03CDA" w:rsidRPr="006D306A">
        <w:rPr>
          <w:rFonts w:ascii="Times New Roman" w:hAnsi="Times New Roman" w:cs="Times New Roman"/>
          <w:iCs/>
          <w:sz w:val="24"/>
          <w:szCs w:val="24"/>
        </w:rPr>
        <w:t>Fisher Scientific, USA)</w:t>
      </w:r>
      <w:r w:rsidR="000161B3" w:rsidRPr="006D306A">
        <w:rPr>
          <w:rFonts w:ascii="Times New Roman" w:hAnsi="Times New Roman" w:cs="Times New Roman"/>
          <w:iCs/>
          <w:sz w:val="24"/>
          <w:szCs w:val="24"/>
        </w:rPr>
        <w:t xml:space="preserve">. The Ag electrodes were </w:t>
      </w:r>
      <w:r w:rsidR="008526D1" w:rsidRPr="006D306A">
        <w:rPr>
          <w:rFonts w:ascii="Times New Roman" w:hAnsi="Times New Roman" w:cs="Times New Roman"/>
          <w:iCs/>
          <w:sz w:val="24"/>
          <w:szCs w:val="24"/>
        </w:rPr>
        <w:t xml:space="preserve">80 mm </w:t>
      </w:r>
      <w:r w:rsidR="000161B3" w:rsidRPr="006D306A">
        <w:rPr>
          <w:rFonts w:ascii="Times New Roman" w:hAnsi="Times New Roman" w:cs="Times New Roman"/>
          <w:iCs/>
          <w:sz w:val="24"/>
          <w:szCs w:val="24"/>
        </w:rPr>
        <w:t xml:space="preserve">long </w:t>
      </w:r>
      <w:r w:rsidR="008526D1" w:rsidRPr="006D306A">
        <w:rPr>
          <w:rFonts w:ascii="Times New Roman" w:hAnsi="Times New Roman" w:cs="Times New Roman"/>
          <w:iCs/>
          <w:sz w:val="24"/>
          <w:szCs w:val="24"/>
        </w:rPr>
        <w:t>× 3</w:t>
      </w:r>
      <w:r w:rsidR="000161B3" w:rsidRPr="006D306A">
        <w:rPr>
          <w:rFonts w:ascii="Times New Roman" w:hAnsi="Times New Roman" w:cs="Times New Roman"/>
          <w:iCs/>
          <w:sz w:val="24"/>
          <w:szCs w:val="24"/>
        </w:rPr>
        <w:t> </w:t>
      </w:r>
      <w:r w:rsidR="008526D1" w:rsidRPr="006D306A">
        <w:rPr>
          <w:rFonts w:ascii="Times New Roman" w:hAnsi="Times New Roman" w:cs="Times New Roman"/>
          <w:iCs/>
          <w:sz w:val="24"/>
          <w:szCs w:val="24"/>
        </w:rPr>
        <w:t xml:space="preserve">mm </w:t>
      </w:r>
      <w:r w:rsidR="000161B3" w:rsidRPr="006D306A">
        <w:rPr>
          <w:rFonts w:ascii="Times New Roman" w:hAnsi="Times New Roman" w:cs="Times New Roman"/>
          <w:iCs/>
          <w:sz w:val="24"/>
          <w:szCs w:val="24"/>
        </w:rPr>
        <w:t>wide</w:t>
      </w:r>
      <w:r w:rsidR="008526D1" w:rsidRPr="006D306A">
        <w:rPr>
          <w:rFonts w:ascii="Times New Roman" w:hAnsi="Times New Roman" w:cs="Times New Roman"/>
          <w:iCs/>
          <w:sz w:val="24"/>
          <w:szCs w:val="24"/>
        </w:rPr>
        <w:t xml:space="preserve"> </w:t>
      </w:r>
      <w:r w:rsidR="009B256D" w:rsidRPr="006D306A">
        <w:rPr>
          <w:rFonts w:ascii="Times New Roman" w:hAnsi="Times New Roman" w:cs="Times New Roman"/>
          <w:iCs/>
          <w:sz w:val="24"/>
          <w:szCs w:val="24"/>
        </w:rPr>
        <w:t xml:space="preserve">with </w:t>
      </w:r>
      <w:r w:rsidR="008526D1" w:rsidRPr="006D306A">
        <w:rPr>
          <w:rFonts w:ascii="Times New Roman" w:hAnsi="Times New Roman" w:cs="Times New Roman"/>
          <w:iCs/>
          <w:sz w:val="24"/>
          <w:szCs w:val="24"/>
        </w:rPr>
        <w:t xml:space="preserve">3 cm </w:t>
      </w:r>
      <w:r w:rsidR="000161B3" w:rsidRPr="006D306A">
        <w:rPr>
          <w:rFonts w:ascii="Times New Roman" w:hAnsi="Times New Roman" w:cs="Times New Roman"/>
          <w:iCs/>
          <w:sz w:val="24"/>
          <w:szCs w:val="24"/>
        </w:rPr>
        <w:t>spacing between the electrodes</w:t>
      </w:r>
      <w:r w:rsidR="008526D1" w:rsidRPr="006D306A">
        <w:rPr>
          <w:rFonts w:ascii="Times New Roman" w:hAnsi="Times New Roman" w:cs="Times New Roman"/>
          <w:iCs/>
          <w:sz w:val="24"/>
          <w:szCs w:val="24"/>
        </w:rPr>
        <w:t xml:space="preserve">. </w:t>
      </w:r>
      <w:r w:rsidR="00E86993" w:rsidRPr="006D306A">
        <w:rPr>
          <w:rFonts w:ascii="Times New Roman" w:hAnsi="Times New Roman" w:cs="Times New Roman"/>
          <w:iCs/>
          <w:sz w:val="24"/>
          <w:szCs w:val="24"/>
        </w:rPr>
        <w:t>Sterilized</w:t>
      </w:r>
      <w:r w:rsidR="002C6360" w:rsidRPr="006D306A">
        <w:rPr>
          <w:rFonts w:ascii="Times New Roman" w:hAnsi="Times New Roman" w:cs="Times New Roman"/>
          <w:iCs/>
          <w:sz w:val="24"/>
          <w:szCs w:val="24"/>
        </w:rPr>
        <w:t xml:space="preserve"> </w:t>
      </w:r>
      <w:r w:rsidR="00E86993" w:rsidRPr="006D306A">
        <w:rPr>
          <w:rFonts w:ascii="Times New Roman" w:hAnsi="Times New Roman" w:cs="Times New Roman"/>
          <w:iCs/>
          <w:sz w:val="24"/>
          <w:szCs w:val="24"/>
        </w:rPr>
        <w:t>55 mL</w:t>
      </w:r>
      <w:r w:rsidR="00EA02F6" w:rsidRPr="006D306A">
        <w:rPr>
          <w:rFonts w:ascii="Times New Roman" w:hAnsi="Times New Roman" w:cs="Times New Roman"/>
          <w:iCs/>
          <w:sz w:val="24"/>
          <w:szCs w:val="24"/>
        </w:rPr>
        <w:t xml:space="preserve"> tryptic soy agar (TSA), </w:t>
      </w:r>
      <w:r w:rsidR="00650F90" w:rsidRPr="006D306A">
        <w:rPr>
          <w:rFonts w:ascii="Times New Roman" w:hAnsi="Times New Roman" w:cs="Times New Roman"/>
          <w:iCs/>
          <w:sz w:val="24"/>
          <w:szCs w:val="24"/>
        </w:rPr>
        <w:t xml:space="preserve">containing </w:t>
      </w:r>
      <w:r w:rsidR="00E86993" w:rsidRPr="006D306A">
        <w:rPr>
          <w:rFonts w:ascii="Times New Roman" w:hAnsi="Times New Roman" w:cs="Times New Roman"/>
          <w:iCs/>
          <w:sz w:val="24"/>
          <w:szCs w:val="24"/>
        </w:rPr>
        <w:t>1.5% (w/v) agar (Fisher Scientific, USA) prepared with 3% (w/v) tryptic soy broth (TSB, Sigma Aldrich, USA) was poured over the electrodes and cooled aseptically to form a gel (</w:t>
      </w:r>
      <w:r w:rsidR="00E86993" w:rsidRPr="006D306A">
        <w:rPr>
          <w:rFonts w:ascii="Times New Roman" w:hAnsi="Times New Roman" w:cs="Times New Roman"/>
          <w:iCs/>
          <w:sz w:val="24"/>
          <w:szCs w:val="24"/>
        </w:rPr>
        <w:sym w:font="Symbol" w:char="F0BB"/>
      </w:r>
      <w:r w:rsidR="00E86993" w:rsidRPr="006D306A">
        <w:rPr>
          <w:rFonts w:ascii="Times New Roman" w:hAnsi="Times New Roman" w:cs="Times New Roman"/>
          <w:iCs/>
          <w:sz w:val="24"/>
          <w:szCs w:val="24"/>
        </w:rPr>
        <w:t xml:space="preserve"> 3.6 mm thick) at </w:t>
      </w:r>
      <w:r w:rsidRPr="006D306A">
        <w:rPr>
          <w:rFonts w:ascii="Times New Roman" w:hAnsi="Times New Roman" w:cs="Times New Roman"/>
          <w:iCs/>
          <w:sz w:val="24"/>
          <w:szCs w:val="24"/>
        </w:rPr>
        <w:t>room temperature (RT)</w:t>
      </w:r>
      <w:r w:rsidR="00E86993" w:rsidRPr="006D306A">
        <w:rPr>
          <w:rFonts w:ascii="Times New Roman" w:hAnsi="Times New Roman" w:cs="Times New Roman"/>
          <w:iCs/>
          <w:sz w:val="24"/>
          <w:szCs w:val="24"/>
        </w:rPr>
        <w:t>.</w:t>
      </w:r>
      <w:r w:rsidR="00650F90" w:rsidRPr="006D306A">
        <w:rPr>
          <w:rFonts w:ascii="Times New Roman" w:hAnsi="Times New Roman" w:cs="Times New Roman"/>
          <w:iCs/>
          <w:sz w:val="24"/>
          <w:szCs w:val="24"/>
        </w:rPr>
        <w:t xml:space="preserve"> </w:t>
      </w:r>
      <w:r w:rsidR="0005237C" w:rsidRPr="006D306A">
        <w:rPr>
          <w:rFonts w:ascii="Times New Roman" w:hAnsi="Times New Roman" w:cs="Times New Roman"/>
          <w:sz w:val="24"/>
          <w:szCs w:val="24"/>
        </w:rPr>
        <w:t>Next,</w:t>
      </w:r>
      <w:r w:rsidR="00EA02F6" w:rsidRPr="006D306A">
        <w:rPr>
          <w:rFonts w:ascii="Times New Roman" w:hAnsi="Times New Roman" w:cs="Times New Roman"/>
          <w:sz w:val="24"/>
          <w:szCs w:val="24"/>
        </w:rPr>
        <w:t xml:space="preserve"> </w:t>
      </w:r>
      <w:r w:rsidR="00B63D4D" w:rsidRPr="006D306A">
        <w:rPr>
          <w:rFonts w:ascii="Times New Roman" w:hAnsi="Times New Roman" w:cs="Times New Roman"/>
          <w:sz w:val="24"/>
          <w:szCs w:val="24"/>
        </w:rPr>
        <w:t>100 µL of</w:t>
      </w:r>
      <w:r w:rsidR="00760BBC" w:rsidRPr="006D306A">
        <w:rPr>
          <w:rFonts w:ascii="Times New Roman" w:hAnsi="Times New Roman" w:cs="Times New Roman"/>
          <w:sz w:val="24"/>
          <w:szCs w:val="24"/>
        </w:rPr>
        <w:t xml:space="preserve"> an</w:t>
      </w:r>
      <w:r w:rsidR="00B63D4D" w:rsidRPr="006D306A">
        <w:rPr>
          <w:rFonts w:ascii="Times New Roman" w:hAnsi="Times New Roman" w:cs="Times New Roman"/>
          <w:sz w:val="24"/>
          <w:szCs w:val="24"/>
        </w:rPr>
        <w:t xml:space="preserve"> </w:t>
      </w:r>
      <w:r w:rsidR="002D3E1F" w:rsidRPr="006D306A">
        <w:rPr>
          <w:rFonts w:ascii="Times New Roman" w:hAnsi="Times New Roman" w:cs="Times New Roman"/>
          <w:sz w:val="24"/>
          <w:szCs w:val="24"/>
        </w:rPr>
        <w:t xml:space="preserve">overnight culture of </w:t>
      </w:r>
      <w:r w:rsidR="00547CDA" w:rsidRPr="006D306A">
        <w:rPr>
          <w:rFonts w:ascii="Times New Roman" w:hAnsi="Times New Roman" w:cs="Times New Roman"/>
          <w:sz w:val="24"/>
          <w:szCs w:val="24"/>
        </w:rPr>
        <w:t>PA-Xen41</w:t>
      </w:r>
      <w:r w:rsidR="00B63D4D" w:rsidRPr="006D306A">
        <w:rPr>
          <w:rFonts w:ascii="Times New Roman" w:hAnsi="Times New Roman" w:cs="Times New Roman"/>
          <w:sz w:val="24"/>
          <w:szCs w:val="24"/>
        </w:rPr>
        <w:t xml:space="preserve"> grown</w:t>
      </w:r>
      <w:r w:rsidR="00822D3C" w:rsidRPr="006D306A">
        <w:rPr>
          <w:rFonts w:ascii="Times New Roman" w:hAnsi="Times New Roman" w:cs="Times New Roman"/>
          <w:sz w:val="24"/>
          <w:szCs w:val="24"/>
        </w:rPr>
        <w:t xml:space="preserve"> </w:t>
      </w:r>
      <w:r w:rsidR="00B63D4D" w:rsidRPr="006D306A">
        <w:rPr>
          <w:rFonts w:ascii="Times New Roman" w:hAnsi="Times New Roman" w:cs="Times New Roman"/>
          <w:sz w:val="24"/>
          <w:szCs w:val="24"/>
        </w:rPr>
        <w:t>in TSB</w:t>
      </w:r>
      <w:r w:rsidR="00822D3C" w:rsidRPr="006D306A">
        <w:rPr>
          <w:rFonts w:ascii="Times New Roman" w:hAnsi="Times New Roman" w:cs="Times New Roman"/>
          <w:sz w:val="24"/>
          <w:szCs w:val="24"/>
        </w:rPr>
        <w:t xml:space="preserve"> was diluted</w:t>
      </w:r>
      <w:r w:rsidR="00B63D4D" w:rsidRPr="006D306A">
        <w:rPr>
          <w:rFonts w:ascii="Times New Roman" w:hAnsi="Times New Roman" w:cs="Times New Roman"/>
          <w:sz w:val="24"/>
          <w:szCs w:val="24"/>
        </w:rPr>
        <w:t xml:space="preserve"> with 9.9 mL TSB</w:t>
      </w:r>
      <w:r w:rsidR="00822D3C" w:rsidRPr="006D306A">
        <w:rPr>
          <w:rFonts w:ascii="Times New Roman" w:hAnsi="Times New Roman" w:cs="Times New Roman"/>
          <w:sz w:val="24"/>
          <w:szCs w:val="24"/>
        </w:rPr>
        <w:t xml:space="preserve"> to prepare </w:t>
      </w:r>
      <w:r w:rsidR="009C6084" w:rsidRPr="006D306A">
        <w:rPr>
          <w:rFonts w:ascii="Times New Roman" w:hAnsi="Times New Roman" w:cs="Times New Roman"/>
          <w:sz w:val="24"/>
          <w:szCs w:val="24"/>
        </w:rPr>
        <w:t xml:space="preserve">the </w:t>
      </w:r>
      <w:r w:rsidR="00822D3C" w:rsidRPr="006D306A">
        <w:rPr>
          <w:rFonts w:ascii="Times New Roman" w:hAnsi="Times New Roman" w:cs="Times New Roman"/>
          <w:sz w:val="24"/>
          <w:szCs w:val="24"/>
        </w:rPr>
        <w:t>inoculum.</w:t>
      </w:r>
      <w:r w:rsidR="002D3E1F" w:rsidRPr="006D306A">
        <w:rPr>
          <w:rFonts w:ascii="Times New Roman" w:hAnsi="Times New Roman" w:cs="Times New Roman"/>
          <w:sz w:val="24"/>
          <w:szCs w:val="24"/>
        </w:rPr>
        <w:t xml:space="preserve"> </w:t>
      </w:r>
      <w:r w:rsidR="00B63D4D" w:rsidRPr="006D306A">
        <w:rPr>
          <w:rFonts w:ascii="Times New Roman" w:hAnsi="Times New Roman" w:cs="Times New Roman"/>
          <w:sz w:val="24"/>
          <w:szCs w:val="24"/>
        </w:rPr>
        <w:t>400</w:t>
      </w:r>
      <w:r w:rsidR="002D3E1F" w:rsidRPr="006D306A">
        <w:rPr>
          <w:rFonts w:ascii="Times New Roman" w:hAnsi="Times New Roman" w:cs="Times New Roman"/>
          <w:sz w:val="24"/>
          <w:szCs w:val="24"/>
        </w:rPr>
        <w:t xml:space="preserve"> </w:t>
      </w:r>
      <w:r w:rsidR="00B63D4D" w:rsidRPr="006D306A">
        <w:rPr>
          <w:rFonts w:ascii="Times New Roman" w:hAnsi="Times New Roman" w:cs="Times New Roman"/>
          <w:sz w:val="24"/>
          <w:szCs w:val="24"/>
        </w:rPr>
        <w:t>µ</w:t>
      </w:r>
      <w:r w:rsidR="002D3E1F" w:rsidRPr="006D306A">
        <w:rPr>
          <w:rFonts w:ascii="Times New Roman" w:hAnsi="Times New Roman" w:cs="Times New Roman"/>
          <w:sz w:val="24"/>
          <w:szCs w:val="24"/>
        </w:rPr>
        <w:t xml:space="preserve">L </w:t>
      </w:r>
      <w:r w:rsidR="0005237C" w:rsidRPr="006D306A">
        <w:rPr>
          <w:rFonts w:ascii="Times New Roman" w:hAnsi="Times New Roman" w:cs="Times New Roman"/>
          <w:sz w:val="24"/>
          <w:szCs w:val="24"/>
        </w:rPr>
        <w:t>of th</w:t>
      </w:r>
      <w:r w:rsidR="00822D3C" w:rsidRPr="006D306A">
        <w:rPr>
          <w:rFonts w:ascii="Times New Roman" w:hAnsi="Times New Roman" w:cs="Times New Roman"/>
          <w:sz w:val="24"/>
          <w:szCs w:val="24"/>
        </w:rPr>
        <w:t>is</w:t>
      </w:r>
      <w:r w:rsidR="0005237C" w:rsidRPr="006D306A">
        <w:rPr>
          <w:rFonts w:ascii="Times New Roman" w:hAnsi="Times New Roman" w:cs="Times New Roman"/>
          <w:sz w:val="24"/>
          <w:szCs w:val="24"/>
        </w:rPr>
        <w:t xml:space="preserve"> inoculum </w:t>
      </w:r>
      <w:r w:rsidR="00683871" w:rsidRPr="006D306A">
        <w:rPr>
          <w:rFonts w:ascii="Times New Roman" w:hAnsi="Times New Roman" w:cs="Times New Roman"/>
          <w:sz w:val="24"/>
          <w:szCs w:val="24"/>
        </w:rPr>
        <w:t>w</w:t>
      </w:r>
      <w:r w:rsidR="00C3553C" w:rsidRPr="006D306A">
        <w:rPr>
          <w:rFonts w:ascii="Times New Roman" w:hAnsi="Times New Roman" w:cs="Times New Roman"/>
          <w:sz w:val="24"/>
          <w:szCs w:val="24"/>
        </w:rPr>
        <w:t xml:space="preserve">as spread </w:t>
      </w:r>
      <w:r w:rsidR="00683871" w:rsidRPr="006D306A">
        <w:rPr>
          <w:rFonts w:ascii="Times New Roman" w:hAnsi="Times New Roman" w:cs="Times New Roman"/>
          <w:sz w:val="24"/>
          <w:szCs w:val="24"/>
        </w:rPr>
        <w:t>on</w:t>
      </w:r>
      <w:r w:rsidR="00EA02F6" w:rsidRPr="006D306A">
        <w:rPr>
          <w:rFonts w:ascii="Times New Roman" w:hAnsi="Times New Roman" w:cs="Times New Roman"/>
          <w:sz w:val="24"/>
          <w:szCs w:val="24"/>
        </w:rPr>
        <w:t xml:space="preserve"> the surface of the TSA gel using a sterile glass spreader</w:t>
      </w:r>
      <w:r w:rsidR="00BE3295" w:rsidRPr="006D306A">
        <w:rPr>
          <w:rFonts w:ascii="Times New Roman" w:hAnsi="Times New Roman" w:cs="Times New Roman"/>
          <w:sz w:val="24"/>
          <w:szCs w:val="24"/>
        </w:rPr>
        <w:t xml:space="preserve">. The </w:t>
      </w:r>
      <w:r w:rsidR="00EA02F6" w:rsidRPr="006D306A">
        <w:rPr>
          <w:rFonts w:ascii="Times New Roman" w:hAnsi="Times New Roman" w:cs="Times New Roman"/>
          <w:sz w:val="24"/>
          <w:szCs w:val="24"/>
        </w:rPr>
        <w:t>petri dishes</w:t>
      </w:r>
      <w:r w:rsidR="00BE3295" w:rsidRPr="006D306A">
        <w:rPr>
          <w:rFonts w:ascii="Times New Roman" w:hAnsi="Times New Roman" w:cs="Times New Roman"/>
          <w:sz w:val="24"/>
          <w:szCs w:val="24"/>
        </w:rPr>
        <w:t xml:space="preserve"> were then </w:t>
      </w:r>
      <w:r w:rsidR="00683871" w:rsidRPr="006D306A">
        <w:rPr>
          <w:rFonts w:ascii="Times New Roman" w:hAnsi="Times New Roman" w:cs="Times New Roman"/>
          <w:sz w:val="24"/>
          <w:szCs w:val="24"/>
        </w:rPr>
        <w:t>cultured for 24 h at 37</w:t>
      </w:r>
      <w:r w:rsidR="00683871" w:rsidRPr="006D306A">
        <w:rPr>
          <w:rFonts w:ascii="Times New Roman" w:hAnsi="Times New Roman" w:cs="Times New Roman"/>
          <w:sz w:val="24"/>
          <w:szCs w:val="24"/>
        </w:rPr>
        <w:sym w:font="Symbol" w:char="F0B0"/>
      </w:r>
      <w:r w:rsidR="00683871" w:rsidRPr="006D306A">
        <w:rPr>
          <w:rFonts w:ascii="Times New Roman" w:hAnsi="Times New Roman" w:cs="Times New Roman"/>
          <w:sz w:val="24"/>
          <w:szCs w:val="24"/>
        </w:rPr>
        <w:t>C and 5% CO</w:t>
      </w:r>
      <w:r w:rsidR="00683871" w:rsidRPr="006D306A">
        <w:rPr>
          <w:rFonts w:ascii="Times New Roman" w:hAnsi="Times New Roman" w:cs="Times New Roman"/>
          <w:sz w:val="24"/>
          <w:szCs w:val="24"/>
        </w:rPr>
        <w:softHyphen/>
      </w:r>
      <w:r w:rsidR="00683871" w:rsidRPr="006D306A">
        <w:rPr>
          <w:rFonts w:ascii="Times New Roman" w:hAnsi="Times New Roman" w:cs="Times New Roman"/>
          <w:sz w:val="24"/>
          <w:szCs w:val="24"/>
          <w:vertAlign w:val="subscript"/>
        </w:rPr>
        <w:t xml:space="preserve">2 </w:t>
      </w:r>
      <w:r w:rsidR="00683871" w:rsidRPr="006D306A">
        <w:rPr>
          <w:rFonts w:ascii="Times New Roman" w:hAnsi="Times New Roman" w:cs="Times New Roman"/>
          <w:sz w:val="24"/>
          <w:szCs w:val="24"/>
          <w:vertAlign w:val="subscript"/>
        </w:rPr>
        <w:softHyphen/>
      </w:r>
      <w:r w:rsidR="00683871" w:rsidRPr="006D306A">
        <w:rPr>
          <w:rFonts w:ascii="Times New Roman" w:hAnsi="Times New Roman" w:cs="Times New Roman"/>
          <w:sz w:val="24"/>
          <w:szCs w:val="24"/>
          <w:vertAlign w:val="subscript"/>
        </w:rPr>
        <w:softHyphen/>
      </w:r>
      <w:r w:rsidR="00683871" w:rsidRPr="006D306A">
        <w:rPr>
          <w:rFonts w:ascii="Times New Roman" w:hAnsi="Times New Roman" w:cs="Times New Roman"/>
          <w:sz w:val="24"/>
          <w:szCs w:val="24"/>
        </w:rPr>
        <w:t>in a</w:t>
      </w:r>
      <w:r w:rsidR="002D3E1F" w:rsidRPr="006D306A">
        <w:rPr>
          <w:rFonts w:ascii="Times New Roman" w:hAnsi="Times New Roman" w:cs="Times New Roman"/>
          <w:sz w:val="24"/>
          <w:szCs w:val="24"/>
        </w:rPr>
        <w:t xml:space="preserve"> humidified</w:t>
      </w:r>
      <w:r w:rsidR="00683871" w:rsidRPr="006D306A">
        <w:rPr>
          <w:rFonts w:ascii="Times New Roman" w:hAnsi="Times New Roman" w:cs="Times New Roman"/>
          <w:sz w:val="24"/>
          <w:szCs w:val="24"/>
        </w:rPr>
        <w:t xml:space="preserve"> incubato</w:t>
      </w:r>
      <w:r w:rsidR="002D3E1F" w:rsidRPr="006D306A">
        <w:rPr>
          <w:rFonts w:ascii="Times New Roman" w:hAnsi="Times New Roman" w:cs="Times New Roman"/>
          <w:sz w:val="24"/>
          <w:szCs w:val="24"/>
        </w:rPr>
        <w:t>r (</w:t>
      </w:r>
      <w:r w:rsidR="001B2532" w:rsidRPr="006D306A">
        <w:rPr>
          <w:rFonts w:ascii="Times New Roman" w:hAnsi="Times New Roman" w:cs="Times New Roman"/>
          <w:sz w:val="24"/>
          <w:szCs w:val="24"/>
        </w:rPr>
        <w:t>Heracell 150i, Thermo Scientific</w:t>
      </w:r>
      <w:r w:rsidR="002D3E1F" w:rsidRPr="006D306A">
        <w:rPr>
          <w:rFonts w:ascii="Times New Roman" w:hAnsi="Times New Roman" w:cs="Times New Roman"/>
          <w:sz w:val="24"/>
          <w:szCs w:val="24"/>
        </w:rPr>
        <w:t>)</w:t>
      </w:r>
      <w:r w:rsidR="006145B9" w:rsidRPr="006D306A">
        <w:rPr>
          <w:rFonts w:ascii="Times New Roman" w:hAnsi="Times New Roman" w:cs="Times New Roman"/>
          <w:sz w:val="24"/>
          <w:szCs w:val="24"/>
        </w:rPr>
        <w:fldChar w:fldCharType="begin"/>
      </w:r>
      <w:r w:rsidR="004616BE" w:rsidRPr="006D306A">
        <w:rPr>
          <w:rFonts w:ascii="Times New Roman" w:hAnsi="Times New Roman" w:cs="Times New Roman"/>
          <w:sz w:val="24"/>
          <w:szCs w:val="24"/>
        </w:rPr>
        <w:instrText xml:space="preserve"> ADDIN EN.CITE &lt;EndNote&gt;&lt;Cite&gt;&lt;Author&gt;Dusane&lt;/Author&gt;&lt;Year&gt;2019&lt;/Year&gt;&lt;RecNum&gt;634&lt;/RecNum&gt;&lt;DisplayText&gt;&lt;style face="superscript"&gt;26&lt;/style&gt;&lt;/DisplayText&gt;&lt;record&gt;&lt;rec-number&gt;634&lt;/rec-number&gt;&lt;foreign-keys&gt;&lt;key app="EN" db-id="0sf09tv2zf9v20ezsvl52r0sz959etr9s9t9" timestamp="1556143996" guid="aea5600b-4c3d-4f69-8831-3c29b6ecacc1"&gt;634&lt;/key&gt;&lt;/foreign-keys&gt;&lt;ref-type name="Journal Article"&gt;17&lt;/ref-type&gt;&lt;contributors&gt;&lt;authors&gt;&lt;author&gt;Dusane, Devendra H.&lt;/author&gt;&lt;author&gt;Lochab, Varun&lt;/author&gt;&lt;author&gt;Jones, Travis&lt;/author&gt;&lt;author&gt;Peters, Casey W.&lt;/author&gt;&lt;author&gt;Sindeldecker, Devin&lt;/author&gt;&lt;author&gt;Das, Amitava&lt;/author&gt;&lt;author&gt;Roy, Sashwati&lt;/author&gt;&lt;author&gt;Sen, Chandan K.&lt;/author&gt;&lt;author&gt;Subramaniam, Vish V.&lt;/author&gt;&lt;author&gt;Wozniak, Daniel J.&lt;/author&gt;&lt;author&gt;Prakash, Shaurya&lt;/author&gt;&lt;author&gt;Stoodley, Paul&lt;/author&gt;&lt;/authors&gt;&lt;/contributors&gt;&lt;titles&gt;&lt;title&gt;Electroceutical treatment of Pseudomonas aeruginosa biofilms&lt;/title&gt;&lt;secondary-title&gt;Scientific Reports&lt;/secondary-title&gt;&lt;/titles&gt;&lt;periodical&gt;&lt;full-title&gt;Scientific Reports&lt;/full-title&gt;&lt;/periodical&gt;&lt;pages&gt;2008&lt;/pages&gt;&lt;volume&gt;9&lt;/volume&gt;&lt;number&gt;1&lt;/number&gt;&lt;dates&gt;&lt;year&gt;2019&lt;/year&gt;&lt;pub-dates&gt;&lt;date&gt;2019/02/14&lt;/date&gt;&lt;/pub-dates&gt;&lt;/dates&gt;&lt;isbn&gt;2045-2322&lt;/isbn&gt;&lt;urls&gt;&lt;related-urls&gt;&lt;url&gt;https://doi.org/10.1038/s41598-018-37891-y&lt;/url&gt;&lt;/related-urls&gt;&lt;/urls&gt;&lt;electronic-resource-num&gt;10.1038/s41598-018-37891-y&lt;/electronic-resource-num&gt;&lt;/record&gt;&lt;/Cite&gt;&lt;/EndNote&gt;</w:instrText>
      </w:r>
      <w:r w:rsidR="006145B9" w:rsidRPr="006D306A">
        <w:rPr>
          <w:rFonts w:ascii="Times New Roman" w:hAnsi="Times New Roman" w:cs="Times New Roman"/>
          <w:sz w:val="24"/>
          <w:szCs w:val="24"/>
        </w:rPr>
        <w:fldChar w:fldCharType="separate"/>
      </w:r>
      <w:r w:rsidR="004616BE" w:rsidRPr="006D306A">
        <w:rPr>
          <w:rFonts w:ascii="Times New Roman" w:hAnsi="Times New Roman" w:cs="Times New Roman"/>
          <w:noProof/>
          <w:sz w:val="24"/>
          <w:szCs w:val="24"/>
          <w:vertAlign w:val="superscript"/>
        </w:rPr>
        <w:t>26</w:t>
      </w:r>
      <w:r w:rsidR="006145B9" w:rsidRPr="006D306A">
        <w:rPr>
          <w:rFonts w:ascii="Times New Roman" w:hAnsi="Times New Roman" w:cs="Times New Roman"/>
          <w:sz w:val="24"/>
          <w:szCs w:val="24"/>
        </w:rPr>
        <w:fldChar w:fldCharType="end"/>
      </w:r>
      <w:r w:rsidR="0065369F" w:rsidRPr="006D306A">
        <w:rPr>
          <w:rFonts w:ascii="Times New Roman" w:hAnsi="Times New Roman" w:cs="Times New Roman"/>
          <w:sz w:val="24"/>
          <w:szCs w:val="24"/>
        </w:rPr>
        <w:t>.</w:t>
      </w:r>
      <w:r w:rsidR="00437A71" w:rsidRPr="006D306A">
        <w:rPr>
          <w:rFonts w:ascii="Times New Roman" w:hAnsi="Times New Roman" w:cs="Times New Roman"/>
          <w:sz w:val="24"/>
          <w:szCs w:val="24"/>
        </w:rPr>
        <w:t xml:space="preserve"> </w:t>
      </w:r>
      <w:r w:rsidR="00650F90" w:rsidRPr="006D306A">
        <w:rPr>
          <w:rFonts w:ascii="Times New Roman" w:hAnsi="Times New Roman" w:cs="Times New Roman"/>
          <w:sz w:val="24"/>
          <w:szCs w:val="24"/>
        </w:rPr>
        <w:t>I</w:t>
      </w:r>
      <w:r w:rsidR="0005237C" w:rsidRPr="006D306A">
        <w:rPr>
          <w:rFonts w:ascii="Times New Roman" w:hAnsi="Times New Roman" w:cs="Times New Roman"/>
          <w:sz w:val="24"/>
          <w:szCs w:val="24"/>
        </w:rPr>
        <w:t xml:space="preserve">t </w:t>
      </w:r>
      <w:r w:rsidR="002D3E1F" w:rsidRPr="006D306A">
        <w:rPr>
          <w:rFonts w:ascii="Times New Roman" w:hAnsi="Times New Roman" w:cs="Times New Roman"/>
          <w:sz w:val="24"/>
          <w:szCs w:val="24"/>
        </w:rPr>
        <w:t>ha</w:t>
      </w:r>
      <w:r w:rsidR="0005237C" w:rsidRPr="006D306A">
        <w:rPr>
          <w:rFonts w:ascii="Times New Roman" w:hAnsi="Times New Roman" w:cs="Times New Roman"/>
          <w:sz w:val="24"/>
          <w:szCs w:val="24"/>
        </w:rPr>
        <w:t>s been</w:t>
      </w:r>
      <w:r w:rsidR="00650F90" w:rsidRPr="006D306A">
        <w:rPr>
          <w:rFonts w:ascii="Times New Roman" w:hAnsi="Times New Roman" w:cs="Times New Roman"/>
          <w:sz w:val="24"/>
          <w:szCs w:val="24"/>
        </w:rPr>
        <w:t xml:space="preserve"> previously</w:t>
      </w:r>
      <w:r w:rsidR="002D3E1F" w:rsidRPr="006D306A">
        <w:rPr>
          <w:rFonts w:ascii="Times New Roman" w:hAnsi="Times New Roman" w:cs="Times New Roman"/>
          <w:sz w:val="24"/>
          <w:szCs w:val="24"/>
        </w:rPr>
        <w:t xml:space="preserve"> </w:t>
      </w:r>
      <w:r w:rsidRPr="006D306A">
        <w:rPr>
          <w:rFonts w:ascii="Times New Roman" w:hAnsi="Times New Roman" w:cs="Times New Roman"/>
          <w:sz w:val="24"/>
          <w:szCs w:val="24"/>
        </w:rPr>
        <w:t xml:space="preserve">shown that these </w:t>
      </w:r>
      <w:r w:rsidR="002D3E1F" w:rsidRPr="006D306A">
        <w:rPr>
          <w:rFonts w:ascii="Times New Roman" w:hAnsi="Times New Roman" w:cs="Times New Roman"/>
          <w:sz w:val="24"/>
          <w:szCs w:val="24"/>
        </w:rPr>
        <w:t>bacteria</w:t>
      </w:r>
      <w:r w:rsidRPr="006D306A">
        <w:rPr>
          <w:rFonts w:ascii="Times New Roman" w:hAnsi="Times New Roman" w:cs="Times New Roman"/>
          <w:sz w:val="24"/>
          <w:szCs w:val="24"/>
        </w:rPr>
        <w:t xml:space="preserve">l </w:t>
      </w:r>
      <w:r w:rsidR="00EA02F6" w:rsidRPr="006D306A">
        <w:rPr>
          <w:rFonts w:ascii="Times New Roman" w:hAnsi="Times New Roman" w:cs="Times New Roman"/>
          <w:sz w:val="24"/>
          <w:szCs w:val="24"/>
        </w:rPr>
        <w:t>lawns</w:t>
      </w:r>
      <w:r w:rsidRPr="006D306A">
        <w:rPr>
          <w:rFonts w:ascii="Times New Roman" w:hAnsi="Times New Roman" w:cs="Times New Roman"/>
          <w:sz w:val="24"/>
          <w:szCs w:val="24"/>
        </w:rPr>
        <w:t xml:space="preserve"> </w:t>
      </w:r>
      <w:r w:rsidR="00EA02F6" w:rsidRPr="006D306A">
        <w:rPr>
          <w:rFonts w:ascii="Times New Roman" w:hAnsi="Times New Roman" w:cs="Times New Roman"/>
          <w:sz w:val="24"/>
          <w:szCs w:val="24"/>
        </w:rPr>
        <w:t>exhibit</w:t>
      </w:r>
      <w:r w:rsidRPr="006D306A">
        <w:rPr>
          <w:rFonts w:ascii="Times New Roman" w:hAnsi="Times New Roman" w:cs="Times New Roman"/>
          <w:sz w:val="24"/>
          <w:szCs w:val="24"/>
        </w:rPr>
        <w:t xml:space="preserve"> </w:t>
      </w:r>
      <w:r w:rsidR="00EC741B" w:rsidRPr="006D306A">
        <w:rPr>
          <w:rFonts w:ascii="Times New Roman" w:hAnsi="Times New Roman" w:cs="Times New Roman"/>
          <w:sz w:val="24"/>
          <w:szCs w:val="24"/>
        </w:rPr>
        <w:t xml:space="preserve">phenotypic characteristics of biofilms, and therefore, they are </w:t>
      </w:r>
      <w:r w:rsidR="006310FA" w:rsidRPr="006D306A">
        <w:rPr>
          <w:rFonts w:ascii="Times New Roman" w:hAnsi="Times New Roman" w:cs="Times New Roman"/>
          <w:sz w:val="24"/>
          <w:szCs w:val="24"/>
        </w:rPr>
        <w:t xml:space="preserve">typically </w:t>
      </w:r>
      <w:r w:rsidRPr="006D306A">
        <w:rPr>
          <w:rFonts w:ascii="Times New Roman" w:hAnsi="Times New Roman" w:cs="Times New Roman"/>
          <w:sz w:val="24"/>
          <w:szCs w:val="24"/>
        </w:rPr>
        <w:t>referred to as lawn biofilms</w:t>
      </w:r>
      <w:r w:rsidR="00F77560" w:rsidRPr="006D306A">
        <w:rPr>
          <w:rFonts w:ascii="Times New Roman" w:hAnsi="Times New Roman" w:cs="Times New Roman"/>
          <w:sz w:val="24"/>
          <w:szCs w:val="24"/>
        </w:rPr>
        <w:fldChar w:fldCharType="begin">
          <w:fldData xml:space="preserve">PEVuZE5vdGU+PENpdGU+PEF1dGhvcj5EdXNhbmU8L0F1dGhvcj48WWVhcj4yMDE5PC9ZZWFyPjxS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</w:fldData>
        </w:fldChar>
      </w:r>
      <w:r w:rsidR="004616BE" w:rsidRPr="006D306A">
        <w:rPr>
          <w:rFonts w:ascii="Times New Roman" w:hAnsi="Times New Roman" w:cs="Times New Roman"/>
          <w:sz w:val="24"/>
          <w:szCs w:val="24"/>
        </w:rPr>
        <w:instrText xml:space="preserve"> ADDIN EN.CITE </w:instrText>
      </w:r>
      <w:r w:rsidR="004616BE" w:rsidRPr="006D306A">
        <w:rPr>
          <w:rFonts w:ascii="Times New Roman" w:hAnsi="Times New Roman" w:cs="Times New Roman"/>
          <w:sz w:val="24"/>
          <w:szCs w:val="24"/>
        </w:rPr>
        <w:fldChar w:fldCharType="begin">
          <w:fldData xml:space="preserve">PEVuZE5vdGU+PENpdGU+PEF1dGhvcj5EdXNhbmU8L0F1dGhvcj48WWVhcj4yMDE5PC9ZZWFyPjxS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</w:fldData>
        </w:fldChar>
      </w:r>
      <w:r w:rsidR="004616BE" w:rsidRPr="006D306A">
        <w:rPr>
          <w:rFonts w:ascii="Times New Roman" w:hAnsi="Times New Roman" w:cs="Times New Roman"/>
          <w:sz w:val="24"/>
          <w:szCs w:val="24"/>
        </w:rPr>
        <w:instrText xml:space="preserve"> ADDIN EN.CITE.DATA </w:instrText>
      </w:r>
      <w:r w:rsidR="004616BE" w:rsidRPr="006D306A">
        <w:rPr>
          <w:rFonts w:ascii="Times New Roman" w:hAnsi="Times New Roman" w:cs="Times New Roman"/>
          <w:sz w:val="24"/>
          <w:szCs w:val="24"/>
        </w:rPr>
      </w:r>
      <w:r w:rsidR="004616BE" w:rsidRPr="006D306A">
        <w:rPr>
          <w:rFonts w:ascii="Times New Roman" w:hAnsi="Times New Roman" w:cs="Times New Roman"/>
          <w:sz w:val="24"/>
          <w:szCs w:val="24"/>
        </w:rPr>
        <w:fldChar w:fldCharType="end"/>
      </w:r>
      <w:r w:rsidR="00F77560" w:rsidRPr="006D306A">
        <w:rPr>
          <w:rFonts w:ascii="Times New Roman" w:hAnsi="Times New Roman" w:cs="Times New Roman"/>
          <w:sz w:val="24"/>
          <w:szCs w:val="24"/>
        </w:rPr>
      </w:r>
      <w:r w:rsidR="00F77560" w:rsidRPr="006D306A">
        <w:rPr>
          <w:rFonts w:ascii="Times New Roman" w:hAnsi="Times New Roman" w:cs="Times New Roman"/>
          <w:sz w:val="24"/>
          <w:szCs w:val="24"/>
        </w:rPr>
        <w:fldChar w:fldCharType="separate"/>
      </w:r>
      <w:r w:rsidR="004616BE" w:rsidRPr="006D306A">
        <w:rPr>
          <w:rFonts w:ascii="Times New Roman" w:hAnsi="Times New Roman" w:cs="Times New Roman"/>
          <w:noProof/>
          <w:sz w:val="24"/>
          <w:szCs w:val="24"/>
          <w:vertAlign w:val="superscript"/>
        </w:rPr>
        <w:t>26, 27</w:t>
      </w:r>
      <w:r w:rsidR="00F77560" w:rsidRPr="006D306A">
        <w:rPr>
          <w:rFonts w:ascii="Times New Roman" w:hAnsi="Times New Roman" w:cs="Times New Roman"/>
          <w:sz w:val="24"/>
          <w:szCs w:val="24"/>
        </w:rPr>
        <w:fldChar w:fldCharType="end"/>
      </w:r>
      <w:r w:rsidR="0005237C" w:rsidRPr="006D306A">
        <w:rPr>
          <w:rFonts w:ascii="Times New Roman" w:hAnsi="Times New Roman" w:cs="Times New Roman"/>
          <w:sz w:val="24"/>
          <w:szCs w:val="24"/>
        </w:rPr>
        <w:t>.</w:t>
      </w:r>
    </w:p>
    <w:p w:rsidR="008526D1" w:rsidRPr="006D306A" w:rsidRDefault="00437A71" w:rsidP="002C1605">
      <w:pPr>
        <w:spacing w:line="480" w:lineRule="auto"/>
        <w:ind w:firstLine="720"/>
        <w:jc w:val="both"/>
        <w:rPr>
          <w:rFonts w:ascii="Times New Roman" w:hAnsi="Times New Roman" w:cs="Times New Roman"/>
          <w:sz w:val="24"/>
          <w:szCs w:val="24"/>
        </w:rPr>
      </w:pPr>
      <w:r w:rsidRPr="006D306A">
        <w:rPr>
          <w:rFonts w:ascii="Times New Roman" w:hAnsi="Times New Roman" w:cs="Times New Roman"/>
          <w:sz w:val="24"/>
          <w:szCs w:val="24"/>
        </w:rPr>
        <w:t xml:space="preserve">The electroceutical </w:t>
      </w:r>
      <w:r w:rsidR="003673DF" w:rsidRPr="006D306A">
        <w:rPr>
          <w:rFonts w:ascii="Times New Roman" w:hAnsi="Times New Roman" w:cs="Times New Roman"/>
          <w:sz w:val="24"/>
          <w:szCs w:val="24"/>
        </w:rPr>
        <w:t xml:space="preserve">treatment of </w:t>
      </w:r>
      <w:r w:rsidR="00547CDA" w:rsidRPr="006D306A">
        <w:rPr>
          <w:rFonts w:ascii="Times New Roman" w:hAnsi="Times New Roman" w:cs="Times New Roman"/>
          <w:sz w:val="24"/>
          <w:szCs w:val="24"/>
        </w:rPr>
        <w:t>PA-Xen41</w:t>
      </w:r>
      <w:r w:rsidR="003673DF" w:rsidRPr="006D306A">
        <w:rPr>
          <w:rFonts w:ascii="Times New Roman" w:hAnsi="Times New Roman" w:cs="Times New Roman"/>
          <w:sz w:val="24"/>
          <w:szCs w:val="24"/>
        </w:rPr>
        <w:t xml:space="preserve"> lawn biofilms</w:t>
      </w:r>
      <w:r w:rsidRPr="006D306A">
        <w:rPr>
          <w:rFonts w:ascii="Times New Roman" w:hAnsi="Times New Roman" w:cs="Times New Roman"/>
          <w:sz w:val="24"/>
          <w:szCs w:val="24"/>
        </w:rPr>
        <w:t xml:space="preserve"> (</w:t>
      </w:r>
      <w:r w:rsidR="00CB1EDA" w:rsidRPr="006D306A">
        <w:rPr>
          <w:rFonts w:ascii="Times New Roman" w:hAnsi="Times New Roman" w:cs="Times New Roman"/>
          <w:sz w:val="24"/>
          <w:szCs w:val="24"/>
        </w:rPr>
        <w:t>Fig.</w:t>
      </w:r>
      <w:r w:rsidRPr="006D306A">
        <w:rPr>
          <w:rFonts w:ascii="Times New Roman" w:hAnsi="Times New Roman" w:cs="Times New Roman"/>
          <w:sz w:val="24"/>
          <w:szCs w:val="24"/>
        </w:rPr>
        <w:t xml:space="preserve"> 1a)</w:t>
      </w:r>
      <w:r w:rsidR="003673DF" w:rsidRPr="006D306A">
        <w:rPr>
          <w:rFonts w:ascii="Times New Roman" w:hAnsi="Times New Roman" w:cs="Times New Roman"/>
          <w:sz w:val="24"/>
          <w:szCs w:val="24"/>
        </w:rPr>
        <w:t xml:space="preserve"> was started after </w:t>
      </w:r>
      <w:r w:rsidR="004D59B5" w:rsidRPr="006D306A">
        <w:rPr>
          <w:rFonts w:ascii="Times New Roman" w:hAnsi="Times New Roman" w:cs="Times New Roman"/>
          <w:sz w:val="24"/>
          <w:szCs w:val="24"/>
        </w:rPr>
        <w:t xml:space="preserve">24 h of </w:t>
      </w:r>
      <w:r w:rsidR="00E246C5" w:rsidRPr="006D306A">
        <w:rPr>
          <w:rFonts w:ascii="Times New Roman" w:hAnsi="Times New Roman" w:cs="Times New Roman"/>
          <w:sz w:val="24"/>
          <w:szCs w:val="24"/>
        </w:rPr>
        <w:t xml:space="preserve">biofilm </w:t>
      </w:r>
      <w:r w:rsidR="003673DF" w:rsidRPr="006D306A">
        <w:rPr>
          <w:rFonts w:ascii="Times New Roman" w:hAnsi="Times New Roman" w:cs="Times New Roman"/>
          <w:sz w:val="24"/>
          <w:szCs w:val="24"/>
        </w:rPr>
        <w:t>growth</w:t>
      </w:r>
      <w:r w:rsidR="0005237C" w:rsidRPr="006D306A">
        <w:rPr>
          <w:rFonts w:ascii="Times New Roman" w:hAnsi="Times New Roman" w:cs="Times New Roman"/>
          <w:sz w:val="24"/>
          <w:szCs w:val="24"/>
        </w:rPr>
        <w:t xml:space="preserve"> marked</w:t>
      </w:r>
      <w:r w:rsidR="004D59B5" w:rsidRPr="006D306A">
        <w:rPr>
          <w:rFonts w:ascii="Times New Roman" w:hAnsi="Times New Roman" w:cs="Times New Roman"/>
          <w:sz w:val="24"/>
          <w:szCs w:val="24"/>
        </w:rPr>
        <w:t xml:space="preserve"> </w:t>
      </w:r>
      <w:r w:rsidR="0005237C" w:rsidRPr="006D306A">
        <w:rPr>
          <w:rFonts w:ascii="Times New Roman" w:hAnsi="Times New Roman" w:cs="Times New Roman"/>
          <w:sz w:val="24"/>
          <w:szCs w:val="24"/>
        </w:rPr>
        <w:t>as</w:t>
      </w:r>
      <w:r w:rsidR="00890D77" w:rsidRPr="006D306A">
        <w:rPr>
          <w:rFonts w:ascii="Times New Roman" w:hAnsi="Times New Roman" w:cs="Times New Roman"/>
          <w:sz w:val="24"/>
          <w:szCs w:val="24"/>
        </w:rPr>
        <w:t xml:space="preserve"> </w:t>
      </w:r>
      <w:r w:rsidR="00890D77" w:rsidRPr="006D306A">
        <w:rPr>
          <w:rFonts w:ascii="Times New Roman" w:hAnsi="Times New Roman" w:cs="Times New Roman"/>
          <w:i/>
          <w:iCs/>
          <w:sz w:val="24"/>
          <w:szCs w:val="24"/>
        </w:rPr>
        <w:t>t =</w:t>
      </w:r>
      <w:r w:rsidR="00890D77" w:rsidRPr="006D306A">
        <w:rPr>
          <w:rFonts w:ascii="Times New Roman" w:hAnsi="Times New Roman" w:cs="Times New Roman"/>
          <w:sz w:val="24"/>
          <w:szCs w:val="24"/>
        </w:rPr>
        <w:t xml:space="preserve"> 0 h, where </w:t>
      </w:r>
      <w:r w:rsidR="00890D77" w:rsidRPr="006D306A">
        <w:rPr>
          <w:rFonts w:ascii="Times New Roman" w:hAnsi="Times New Roman" w:cs="Times New Roman"/>
          <w:i/>
          <w:iCs/>
          <w:sz w:val="24"/>
          <w:szCs w:val="24"/>
        </w:rPr>
        <w:t>t</w:t>
      </w:r>
      <w:r w:rsidR="00890D77" w:rsidRPr="006D306A">
        <w:rPr>
          <w:rFonts w:ascii="Times New Roman" w:hAnsi="Times New Roman" w:cs="Times New Roman"/>
          <w:sz w:val="24"/>
          <w:szCs w:val="24"/>
        </w:rPr>
        <w:t xml:space="preserve"> is the treatment time.</w:t>
      </w:r>
      <w:r w:rsidR="00725F70" w:rsidRPr="006D306A">
        <w:rPr>
          <w:rFonts w:ascii="Times New Roman" w:hAnsi="Times New Roman" w:cs="Times New Roman"/>
          <w:sz w:val="24"/>
          <w:szCs w:val="24"/>
        </w:rPr>
        <w:t xml:space="preserve"> The</w:t>
      </w:r>
      <w:r w:rsidR="00071376" w:rsidRPr="006D306A">
        <w:rPr>
          <w:rFonts w:ascii="Times New Roman" w:hAnsi="Times New Roman" w:cs="Times New Roman"/>
          <w:sz w:val="24"/>
          <w:szCs w:val="24"/>
        </w:rPr>
        <w:t xml:space="preserve"> electroceutical</w:t>
      </w:r>
      <w:r w:rsidR="00725F70" w:rsidRPr="006D306A">
        <w:rPr>
          <w:rFonts w:ascii="Times New Roman" w:hAnsi="Times New Roman" w:cs="Times New Roman"/>
          <w:sz w:val="24"/>
          <w:szCs w:val="24"/>
        </w:rPr>
        <w:t xml:space="preserve"> treatment </w:t>
      </w:r>
      <w:r w:rsidR="004D59B5" w:rsidRPr="006D306A">
        <w:rPr>
          <w:rFonts w:ascii="Times New Roman" w:hAnsi="Times New Roman" w:cs="Times New Roman"/>
          <w:sz w:val="24"/>
          <w:szCs w:val="24"/>
        </w:rPr>
        <w:t>wa</w:t>
      </w:r>
      <w:r w:rsidR="005D23EC" w:rsidRPr="006D306A">
        <w:rPr>
          <w:rFonts w:ascii="Times New Roman" w:hAnsi="Times New Roman" w:cs="Times New Roman"/>
          <w:sz w:val="24"/>
          <w:szCs w:val="24"/>
        </w:rPr>
        <w:t>s</w:t>
      </w:r>
      <w:r w:rsidR="003673DF" w:rsidRPr="006D306A">
        <w:rPr>
          <w:rFonts w:ascii="Times New Roman" w:hAnsi="Times New Roman" w:cs="Times New Roman"/>
          <w:sz w:val="24"/>
          <w:szCs w:val="24"/>
        </w:rPr>
        <w:t xml:space="preserve"> </w:t>
      </w:r>
      <w:r w:rsidR="00D73221" w:rsidRPr="006D306A">
        <w:rPr>
          <w:rFonts w:ascii="Times New Roman" w:hAnsi="Times New Roman" w:cs="Times New Roman"/>
          <w:sz w:val="24"/>
          <w:szCs w:val="24"/>
        </w:rPr>
        <w:t>applied</w:t>
      </w:r>
      <w:r w:rsidR="004A62CF" w:rsidRPr="006D306A">
        <w:rPr>
          <w:rFonts w:ascii="Times New Roman" w:hAnsi="Times New Roman" w:cs="Times New Roman"/>
          <w:sz w:val="24"/>
          <w:szCs w:val="24"/>
        </w:rPr>
        <w:t xml:space="preserve"> i.e.</w:t>
      </w:r>
      <w:r w:rsidR="00C37FBA" w:rsidRPr="006D306A">
        <w:rPr>
          <w:rFonts w:ascii="Times New Roman" w:hAnsi="Times New Roman" w:cs="Times New Roman"/>
          <w:sz w:val="24"/>
          <w:szCs w:val="24"/>
        </w:rPr>
        <w:t>,</w:t>
      </w:r>
      <w:r w:rsidR="004A62CF" w:rsidRPr="006D306A">
        <w:rPr>
          <w:rFonts w:ascii="Times New Roman" w:hAnsi="Times New Roman" w:cs="Times New Roman"/>
          <w:sz w:val="24"/>
          <w:szCs w:val="24"/>
        </w:rPr>
        <w:t xml:space="preserve"> current was ‘on’</w:t>
      </w:r>
      <w:r w:rsidR="003673DF" w:rsidRPr="006D306A">
        <w:rPr>
          <w:rFonts w:ascii="Times New Roman" w:hAnsi="Times New Roman" w:cs="Times New Roman"/>
          <w:sz w:val="24"/>
          <w:szCs w:val="24"/>
        </w:rPr>
        <w:t xml:space="preserve"> </w:t>
      </w:r>
      <w:r w:rsidR="00725F70" w:rsidRPr="006D306A">
        <w:rPr>
          <w:rFonts w:ascii="Times New Roman" w:hAnsi="Times New Roman" w:cs="Times New Roman"/>
          <w:sz w:val="24"/>
          <w:szCs w:val="24"/>
        </w:rPr>
        <w:t xml:space="preserve">until </w:t>
      </w:r>
      <w:r w:rsidR="00725F70" w:rsidRPr="006D306A">
        <w:rPr>
          <w:rFonts w:ascii="Times New Roman" w:hAnsi="Times New Roman" w:cs="Times New Roman"/>
          <w:i/>
          <w:iCs/>
          <w:sz w:val="24"/>
          <w:szCs w:val="24"/>
        </w:rPr>
        <w:t>t =</w:t>
      </w:r>
      <w:r w:rsidR="00725F70" w:rsidRPr="006D306A">
        <w:rPr>
          <w:rFonts w:ascii="Times New Roman" w:hAnsi="Times New Roman" w:cs="Times New Roman"/>
          <w:sz w:val="24"/>
          <w:szCs w:val="24"/>
        </w:rPr>
        <w:t xml:space="preserve"> 24 h. </w:t>
      </w:r>
      <w:r w:rsidRPr="006D306A">
        <w:rPr>
          <w:rFonts w:ascii="Times New Roman" w:hAnsi="Times New Roman" w:cs="Times New Roman"/>
          <w:sz w:val="24"/>
          <w:szCs w:val="24"/>
        </w:rPr>
        <w:t>A</w:t>
      </w:r>
      <w:r w:rsidR="004E1DC6" w:rsidRPr="006D306A">
        <w:rPr>
          <w:rFonts w:ascii="Times New Roman" w:hAnsi="Times New Roman" w:cs="Times New Roman"/>
          <w:sz w:val="24"/>
          <w:szCs w:val="24"/>
        </w:rPr>
        <w:t xml:space="preserve">s </w:t>
      </w:r>
      <w:r w:rsidR="00C37FBA" w:rsidRPr="006D306A">
        <w:rPr>
          <w:rFonts w:ascii="Times New Roman" w:hAnsi="Times New Roman" w:cs="Times New Roman"/>
          <w:sz w:val="24"/>
          <w:szCs w:val="24"/>
        </w:rPr>
        <w:t xml:space="preserve">previously </w:t>
      </w:r>
      <w:r w:rsidR="004E1DC6" w:rsidRPr="006D306A">
        <w:rPr>
          <w:rFonts w:ascii="Times New Roman" w:hAnsi="Times New Roman" w:cs="Times New Roman"/>
          <w:sz w:val="24"/>
          <w:szCs w:val="24"/>
        </w:rPr>
        <w:t>reported</w:t>
      </w:r>
      <w:r w:rsidR="004E1DC6" w:rsidRPr="006D306A">
        <w:rPr>
          <w:rFonts w:ascii="Times New Roman" w:hAnsi="Times New Roman" w:cs="Times New Roman"/>
          <w:sz w:val="24"/>
          <w:szCs w:val="24"/>
        </w:rPr>
        <w:fldChar w:fldCharType="begin"/>
      </w:r>
      <w:r w:rsidR="004616BE" w:rsidRPr="006D306A">
        <w:rPr>
          <w:rFonts w:ascii="Times New Roman" w:hAnsi="Times New Roman" w:cs="Times New Roman"/>
          <w:sz w:val="24"/>
          <w:szCs w:val="24"/>
        </w:rPr>
        <w:instrText xml:space="preserve"> ADDIN EN.CITE &lt;EndNote&gt;&lt;Cite&gt;&lt;Author&gt;Dusane&lt;/Author&gt;&lt;Year&gt;2019&lt;/Year&gt;&lt;RecNum&gt;634&lt;/RecNum&gt;&lt;DisplayText&gt;&lt;style face="superscript"&gt;26&lt;/style&gt;&lt;/DisplayText&gt;&lt;record&gt;&lt;rec-number&gt;634&lt;/rec-number&gt;&lt;foreign-keys&gt;&lt;key app="EN" db-id="0sf09tv2zf9v20ezsvl52r0sz959etr9s9t9" timestamp="1556143996" guid="aea5600b-4c3d-4f69-8831-3c29b6ecacc1"&gt;634&lt;/key&gt;&lt;/foreign-keys&gt;&lt;ref-type name="Journal Article"&gt;17&lt;/ref-type&gt;&lt;contributors&gt;&lt;authors&gt;&lt;author&gt;Dusane, Devendra H.&lt;/author&gt;&lt;author&gt;Lochab, Varun&lt;/author&gt;&lt;author&gt;Jones, Travis&lt;/author&gt;&lt;author&gt;Peters, Casey W.&lt;/author&gt;&lt;author&gt;Sindeldecker, Devin&lt;/author&gt;&lt;author&gt;Das, Amitava&lt;/author&gt;&lt;author&gt;Roy, Sashwati&lt;/author&gt;&lt;author&gt;Sen, Chandan K.&lt;/author&gt;&lt;author&gt;Subramaniam, Vish V.&lt;/author&gt;&lt;author&gt;Wozniak, Daniel J.&lt;/author&gt;&lt;author&gt;Prakash, Shaurya&lt;/author&gt;&lt;author&gt;Stoodley, Paul&lt;/author&gt;&lt;/authors&gt;&lt;/contributors&gt;&lt;titles&gt;&lt;title&gt;Electroceutical treatment of Pseudomonas aeruginosa biofilms&lt;/title&gt;&lt;secondary-title&gt;Scientific Reports&lt;/secondary-title&gt;&lt;/titles&gt;&lt;periodical&gt;&lt;full-title&gt;Scientific Reports&lt;/full-title&gt;&lt;/periodical&gt;&lt;pages&gt;2008&lt;/pages&gt;&lt;volume&gt;9&lt;/volume&gt;&lt;number&gt;1&lt;/number&gt;&lt;dates&gt;&lt;year&gt;2019&lt;/year&gt;&lt;pub-dates&gt;&lt;date&gt;2019/02/14&lt;/date&gt;&lt;/pub-dates&gt;&lt;/dates&gt;&lt;isbn&gt;2045-2322&lt;/isbn&gt;&lt;urls&gt;&lt;related-urls&gt;&lt;url&gt;https://doi.org/10.1038/s41598-018-37891-y&lt;/url&gt;&lt;/related-urls&gt;&lt;/urls&gt;&lt;electronic-resource-num&gt;10.1038/s41598-018-37891-y&lt;/electronic-resource-num&gt;&lt;/record&gt;&lt;/Cite&gt;&lt;/EndNote&gt;</w:instrText>
      </w:r>
      <w:r w:rsidR="004E1DC6" w:rsidRPr="006D306A">
        <w:rPr>
          <w:rFonts w:ascii="Times New Roman" w:hAnsi="Times New Roman" w:cs="Times New Roman"/>
          <w:sz w:val="24"/>
          <w:szCs w:val="24"/>
        </w:rPr>
        <w:fldChar w:fldCharType="separate"/>
      </w:r>
      <w:r w:rsidR="004616BE" w:rsidRPr="006D306A">
        <w:rPr>
          <w:rFonts w:ascii="Times New Roman" w:hAnsi="Times New Roman" w:cs="Times New Roman"/>
          <w:noProof/>
          <w:sz w:val="24"/>
          <w:szCs w:val="24"/>
          <w:vertAlign w:val="superscript"/>
        </w:rPr>
        <w:t>26</w:t>
      </w:r>
      <w:r w:rsidR="004E1DC6" w:rsidRPr="006D306A">
        <w:rPr>
          <w:rFonts w:ascii="Times New Roman" w:hAnsi="Times New Roman" w:cs="Times New Roman"/>
          <w:sz w:val="24"/>
          <w:szCs w:val="24"/>
        </w:rPr>
        <w:fldChar w:fldCharType="end"/>
      </w:r>
      <w:r w:rsidR="004E1DC6" w:rsidRPr="006D306A">
        <w:rPr>
          <w:rFonts w:ascii="Times New Roman" w:hAnsi="Times New Roman" w:cs="Times New Roman"/>
          <w:sz w:val="24"/>
          <w:szCs w:val="24"/>
        </w:rPr>
        <w:t>,</w:t>
      </w:r>
      <w:r w:rsidRPr="006D306A">
        <w:rPr>
          <w:rFonts w:ascii="Times New Roman" w:hAnsi="Times New Roman" w:cs="Times New Roman"/>
          <w:sz w:val="24"/>
          <w:szCs w:val="24"/>
        </w:rPr>
        <w:t xml:space="preserve"> </w:t>
      </w:r>
      <w:r w:rsidR="008B408E" w:rsidRPr="006D306A">
        <w:rPr>
          <w:rFonts w:ascii="Times New Roman" w:hAnsi="Times New Roman" w:cs="Times New Roman"/>
          <w:sz w:val="24"/>
          <w:szCs w:val="24"/>
        </w:rPr>
        <w:t xml:space="preserve">a </w:t>
      </w:r>
      <w:r w:rsidRPr="006D306A">
        <w:rPr>
          <w:rFonts w:ascii="Times New Roman" w:hAnsi="Times New Roman" w:cs="Times New Roman"/>
          <w:sz w:val="24"/>
          <w:szCs w:val="24"/>
        </w:rPr>
        <w:t>portable battery</w:t>
      </w:r>
      <w:r w:rsidR="0005237C" w:rsidRPr="006D306A">
        <w:rPr>
          <w:rFonts w:ascii="Times New Roman" w:hAnsi="Times New Roman" w:cs="Times New Roman"/>
          <w:sz w:val="24"/>
          <w:szCs w:val="24"/>
        </w:rPr>
        <w:t xml:space="preserve"> (</w:t>
      </w:r>
      <w:r w:rsidR="0050489F" w:rsidRPr="006D306A">
        <w:rPr>
          <w:rFonts w:ascii="Times New Roman" w:hAnsi="Times New Roman" w:cs="Times New Roman"/>
          <w:iCs/>
          <w:sz w:val="24"/>
          <w:szCs w:val="24"/>
        </w:rPr>
        <w:t>two 3</w:t>
      </w:r>
      <w:r w:rsidR="00C37FBA" w:rsidRPr="006D306A">
        <w:rPr>
          <w:rFonts w:ascii="Times New Roman" w:hAnsi="Times New Roman" w:cs="Times New Roman"/>
          <w:iCs/>
          <w:sz w:val="24"/>
          <w:szCs w:val="24"/>
        </w:rPr>
        <w:t> </w:t>
      </w:r>
      <w:r w:rsidR="0050489F" w:rsidRPr="006D306A">
        <w:rPr>
          <w:rFonts w:ascii="Times New Roman" w:hAnsi="Times New Roman" w:cs="Times New Roman"/>
          <w:iCs/>
          <w:sz w:val="24"/>
          <w:szCs w:val="24"/>
        </w:rPr>
        <w:t xml:space="preserve">V Lithium </w:t>
      </w:r>
      <w:r w:rsidR="00EC741B" w:rsidRPr="006D306A">
        <w:rPr>
          <w:rFonts w:ascii="Times New Roman" w:hAnsi="Times New Roman" w:cs="Times New Roman"/>
          <w:iCs/>
          <w:sz w:val="24"/>
          <w:szCs w:val="24"/>
        </w:rPr>
        <w:t>cells</w:t>
      </w:r>
      <w:r w:rsidR="008B408E" w:rsidRPr="006D306A">
        <w:rPr>
          <w:rFonts w:ascii="Times New Roman" w:hAnsi="Times New Roman" w:cs="Times New Roman"/>
          <w:iCs/>
          <w:sz w:val="24"/>
          <w:szCs w:val="24"/>
        </w:rPr>
        <w:t xml:space="preserve"> in </w:t>
      </w:r>
      <w:r w:rsidR="008B408E" w:rsidRPr="006D306A">
        <w:rPr>
          <w:rFonts w:ascii="Times New Roman" w:hAnsi="Times New Roman" w:cs="Times New Roman"/>
          <w:iCs/>
          <w:sz w:val="24"/>
          <w:szCs w:val="24"/>
        </w:rPr>
        <w:lastRenderedPageBreak/>
        <w:t>series</w:t>
      </w:r>
      <w:r w:rsidR="0050489F" w:rsidRPr="006D306A">
        <w:rPr>
          <w:rFonts w:ascii="Times New Roman" w:hAnsi="Times New Roman" w:cs="Times New Roman"/>
          <w:iCs/>
          <w:sz w:val="24"/>
          <w:szCs w:val="24"/>
        </w:rPr>
        <w:t>,</w:t>
      </w:r>
      <w:r w:rsidR="00EC741B" w:rsidRPr="006D306A">
        <w:rPr>
          <w:rFonts w:ascii="Times New Roman" w:hAnsi="Times New Roman" w:cs="Times New Roman"/>
          <w:iCs/>
          <w:sz w:val="24"/>
          <w:szCs w:val="24"/>
        </w:rPr>
        <w:t xml:space="preserve"> CR2032 Energizer</w:t>
      </w:r>
      <w:r w:rsidR="0050489F" w:rsidRPr="006D306A">
        <w:rPr>
          <w:rFonts w:ascii="Times New Roman" w:hAnsi="Times New Roman" w:cs="Times New Roman"/>
          <w:iCs/>
          <w:sz w:val="24"/>
          <w:szCs w:val="24"/>
        </w:rPr>
        <w:t>)</w:t>
      </w:r>
      <w:r w:rsidRPr="006D306A">
        <w:rPr>
          <w:rFonts w:ascii="Times New Roman" w:hAnsi="Times New Roman" w:cs="Times New Roman"/>
          <w:sz w:val="24"/>
          <w:szCs w:val="24"/>
        </w:rPr>
        <w:t xml:space="preserve"> with</w:t>
      </w:r>
      <w:r w:rsidR="00D450BF" w:rsidRPr="006D306A">
        <w:rPr>
          <w:rFonts w:ascii="Times New Roman" w:hAnsi="Times New Roman" w:cs="Times New Roman"/>
          <w:sz w:val="24"/>
          <w:szCs w:val="24"/>
        </w:rPr>
        <w:t xml:space="preserve"> a</w:t>
      </w:r>
      <w:r w:rsidRPr="006D306A">
        <w:rPr>
          <w:rFonts w:ascii="Times New Roman" w:hAnsi="Times New Roman" w:cs="Times New Roman"/>
          <w:sz w:val="24"/>
          <w:szCs w:val="24"/>
        </w:rPr>
        <w:t xml:space="preserve"> nominal voltage of 6</w:t>
      </w:r>
      <w:r w:rsidR="000161B3" w:rsidRPr="006D306A">
        <w:rPr>
          <w:rFonts w:ascii="Times New Roman" w:hAnsi="Times New Roman" w:cs="Times New Roman"/>
          <w:sz w:val="24"/>
          <w:szCs w:val="24"/>
        </w:rPr>
        <w:t> </w:t>
      </w:r>
      <w:r w:rsidRPr="006D306A">
        <w:rPr>
          <w:rFonts w:ascii="Times New Roman" w:hAnsi="Times New Roman" w:cs="Times New Roman"/>
          <w:sz w:val="24"/>
          <w:szCs w:val="24"/>
        </w:rPr>
        <w:t xml:space="preserve">V was used as a DC power source </w:t>
      </w:r>
      <w:r w:rsidR="00D73221" w:rsidRPr="006D306A">
        <w:rPr>
          <w:rFonts w:ascii="Times New Roman" w:hAnsi="Times New Roman" w:cs="Times New Roman"/>
          <w:sz w:val="24"/>
          <w:szCs w:val="24"/>
        </w:rPr>
        <w:t>and</w:t>
      </w:r>
      <w:r w:rsidRPr="006D306A">
        <w:rPr>
          <w:rFonts w:ascii="Times New Roman" w:hAnsi="Times New Roman" w:cs="Times New Roman"/>
          <w:sz w:val="24"/>
          <w:szCs w:val="24"/>
        </w:rPr>
        <w:t xml:space="preserve"> a ballast resistor of 1</w:t>
      </w:r>
      <w:r w:rsidR="008B408E" w:rsidRPr="006D306A">
        <w:rPr>
          <w:rFonts w:ascii="Times New Roman" w:hAnsi="Times New Roman" w:cs="Times New Roman"/>
          <w:sz w:val="24"/>
          <w:szCs w:val="24"/>
        </w:rPr>
        <w:t> </w:t>
      </w:r>
      <w:r w:rsidRPr="006D306A">
        <w:rPr>
          <w:rFonts w:ascii="Times New Roman" w:hAnsi="Times New Roman" w:cs="Times New Roman"/>
          <w:sz w:val="24"/>
          <w:szCs w:val="24"/>
        </w:rPr>
        <w:t>k</w:t>
      </w:r>
      <w:r w:rsidRPr="006D306A">
        <w:rPr>
          <w:rFonts w:ascii="Times New Roman" w:hAnsi="Times New Roman" w:cs="Times New Roman"/>
          <w:sz w:val="24"/>
          <w:szCs w:val="24"/>
        </w:rPr>
        <w:sym w:font="Symbol" w:char="F057"/>
      </w:r>
      <w:r w:rsidRPr="006D306A">
        <w:rPr>
          <w:rFonts w:ascii="Times New Roman" w:hAnsi="Times New Roman" w:cs="Times New Roman"/>
          <w:sz w:val="24"/>
          <w:szCs w:val="24"/>
        </w:rPr>
        <w:t xml:space="preserve"> was used to limit the current flow</w:t>
      </w:r>
      <w:r w:rsidR="00650F90" w:rsidRPr="006D306A">
        <w:rPr>
          <w:rFonts w:ascii="Times New Roman" w:hAnsi="Times New Roman" w:cs="Times New Roman"/>
          <w:sz w:val="24"/>
          <w:szCs w:val="24"/>
        </w:rPr>
        <w:t>.</w:t>
      </w:r>
      <w:r w:rsidR="00D4061C" w:rsidRPr="006D306A">
        <w:rPr>
          <w:rFonts w:ascii="Times New Roman" w:hAnsi="Times New Roman" w:cs="Times New Roman"/>
          <w:sz w:val="24"/>
          <w:szCs w:val="24"/>
        </w:rPr>
        <w:t xml:space="preserve"> </w:t>
      </w:r>
      <w:r w:rsidR="005F38A9" w:rsidRPr="006D306A">
        <w:rPr>
          <w:rFonts w:ascii="Times New Roman" w:hAnsi="Times New Roman" w:cs="Times New Roman"/>
          <w:color w:val="000000" w:themeColor="text1"/>
          <w:sz w:val="24"/>
          <w:szCs w:val="24"/>
        </w:rPr>
        <w:t xml:space="preserve">The current at the beginning of the treatment was typically ~3.5 mA and reduces to ~ 100 </w:t>
      </w:r>
      <w:r w:rsidR="005F38A9" w:rsidRPr="006D306A">
        <w:rPr>
          <w:rFonts w:ascii="Times New Roman" w:hAnsi="Times New Roman" w:cs="Times New Roman"/>
          <w:color w:val="000000" w:themeColor="text1"/>
          <w:sz w:val="24"/>
          <w:szCs w:val="24"/>
        </w:rPr>
        <w:sym w:font="Symbol" w:char="F06D"/>
      </w:r>
      <w:r w:rsidR="005F38A9" w:rsidRPr="006D306A">
        <w:rPr>
          <w:rFonts w:ascii="Times New Roman" w:hAnsi="Times New Roman" w:cs="Times New Roman"/>
          <w:color w:val="000000" w:themeColor="text1"/>
          <w:sz w:val="24"/>
          <w:szCs w:val="24"/>
        </w:rPr>
        <w:t xml:space="preserve">A at </w:t>
      </w:r>
      <w:r w:rsidR="005F38A9" w:rsidRPr="006D306A">
        <w:rPr>
          <w:rFonts w:ascii="Times New Roman" w:hAnsi="Times New Roman" w:cs="Times New Roman"/>
          <w:i/>
          <w:iCs/>
          <w:color w:val="000000" w:themeColor="text1"/>
          <w:sz w:val="24"/>
          <w:szCs w:val="24"/>
        </w:rPr>
        <w:t>t =</w:t>
      </w:r>
      <w:r w:rsidR="005F38A9" w:rsidRPr="006D306A">
        <w:rPr>
          <w:rFonts w:ascii="Times New Roman" w:hAnsi="Times New Roman" w:cs="Times New Roman"/>
          <w:color w:val="000000" w:themeColor="text1"/>
          <w:sz w:val="24"/>
          <w:szCs w:val="24"/>
        </w:rPr>
        <w:t xml:space="preserve"> 24 h with the growth of AgCl layer on the anode, while complete experimental details were reported previously</w:t>
      </w:r>
      <w:r w:rsidR="005F38A9" w:rsidRPr="006D306A">
        <w:rPr>
          <w:rFonts w:ascii="Times New Roman" w:hAnsi="Times New Roman" w:cs="Times New Roman"/>
          <w:color w:val="000000" w:themeColor="text1"/>
          <w:sz w:val="24"/>
          <w:szCs w:val="24"/>
        </w:rPr>
        <w:fldChar w:fldCharType="begin"/>
      </w:r>
      <w:r w:rsidR="005F38A9" w:rsidRPr="006D306A">
        <w:rPr>
          <w:rFonts w:ascii="Times New Roman" w:hAnsi="Times New Roman" w:cs="Times New Roman"/>
          <w:color w:val="000000" w:themeColor="text1"/>
          <w:sz w:val="24"/>
          <w:szCs w:val="24"/>
        </w:rPr>
        <w:instrText xml:space="preserve"> ADDIN EN.CITE &lt;EndNote&gt;&lt;Cite&gt;&lt;Author&gt;Dusane&lt;/Author&gt;&lt;Year&gt;2019&lt;/Year&gt;&lt;RecNum&gt;634&lt;/RecNum&gt;&lt;DisplayText&gt;&lt;style face="superscript"&gt;26&lt;/style&gt;&lt;/DisplayText&gt;&lt;record&gt;&lt;rec-number&gt;634&lt;/rec-number&gt;&lt;foreign-keys&gt;&lt;key app="EN" db-id="0sf09tv2zf9v20ezsvl52r0sz959etr9s9t9" timestamp="1556143996" guid="aea5600b-4c3d-4f69-8831-3c29b6ecacc1"&gt;634&lt;/key&gt;&lt;/foreign-keys&gt;&lt;ref-type name="Journal Article"&gt;17&lt;/ref-type&gt;&lt;contributors&gt;&lt;authors&gt;&lt;author&gt;Dusane, Devendra H.&lt;/author&gt;&lt;author&gt;Lochab, Varun&lt;/author&gt;&lt;author&gt;Jones, Travis&lt;/author&gt;&lt;author&gt;Peters, Casey W.&lt;/author&gt;&lt;author&gt;Sindeldecker, Devin&lt;/author&gt;&lt;author&gt;Das, Amitava&lt;/author&gt;&lt;author&gt;Roy, Sashwati&lt;/author&gt;&lt;author&gt;Sen, Chandan K.&lt;/author&gt;&lt;author&gt;Subramaniam, Vish V.&lt;/author&gt;&lt;author&gt;Wozniak, Daniel J.&lt;/author&gt;&lt;author&gt;Prakash, Shaurya&lt;/author&gt;&lt;author&gt;Stoodley, Paul&lt;/author&gt;&lt;/authors&gt;&lt;/contributors&gt;&lt;titles&gt;&lt;title&gt;Electroceutical treatment of Pseudomonas aeruginosa biofilms&lt;/title&gt;&lt;secondary-title&gt;Scientific Reports&lt;/secondary-title&gt;&lt;/titles&gt;&lt;periodical&gt;&lt;full-title&gt;Scientific Reports&lt;/full-title&gt;&lt;/periodical&gt;&lt;pages&gt;2008&lt;/pages&gt;&lt;volume&gt;9&lt;/volume&gt;&lt;number&gt;1&lt;/number&gt;&lt;dates&gt;&lt;year&gt;2019&lt;/year&gt;&lt;pub-dates&gt;&lt;date&gt;2019/02/14&lt;/date&gt;&lt;/pub-dates&gt;&lt;/dates&gt;&lt;isbn&gt;2045-2322&lt;/isbn&gt;&lt;urls&gt;&lt;related-urls&gt;&lt;url&gt;https://doi.org/10.1038/s41598-018-37891-y&lt;/url&gt;&lt;/related-urls&gt;&lt;/urls&gt;&lt;electronic-resource-num&gt;10.1038/s41598-018-37891-y&lt;/electronic-resource-num&gt;&lt;/record&gt;&lt;/Cite&gt;&lt;/EndNote&gt;</w:instrText>
      </w:r>
      <w:r w:rsidR="005F38A9" w:rsidRPr="006D306A">
        <w:rPr>
          <w:rFonts w:ascii="Times New Roman" w:hAnsi="Times New Roman" w:cs="Times New Roman"/>
          <w:color w:val="000000" w:themeColor="text1"/>
          <w:sz w:val="24"/>
          <w:szCs w:val="24"/>
        </w:rPr>
        <w:fldChar w:fldCharType="separate"/>
      </w:r>
      <w:r w:rsidR="005F38A9" w:rsidRPr="006D306A">
        <w:rPr>
          <w:rFonts w:ascii="Times New Roman" w:hAnsi="Times New Roman" w:cs="Times New Roman"/>
          <w:noProof/>
          <w:color w:val="000000" w:themeColor="text1"/>
          <w:sz w:val="24"/>
          <w:szCs w:val="24"/>
          <w:vertAlign w:val="superscript"/>
        </w:rPr>
        <w:t>26</w:t>
      </w:r>
      <w:r w:rsidR="005F38A9" w:rsidRPr="006D306A">
        <w:rPr>
          <w:rFonts w:ascii="Times New Roman" w:hAnsi="Times New Roman" w:cs="Times New Roman"/>
          <w:color w:val="000000" w:themeColor="text1"/>
          <w:sz w:val="24"/>
          <w:szCs w:val="24"/>
        </w:rPr>
        <w:fldChar w:fldCharType="end"/>
      </w:r>
      <w:r w:rsidR="005F38A9" w:rsidRPr="006D306A">
        <w:rPr>
          <w:rFonts w:ascii="Times New Roman" w:hAnsi="Times New Roman" w:cs="Times New Roman"/>
          <w:color w:val="000000" w:themeColor="text1"/>
          <w:sz w:val="24"/>
          <w:szCs w:val="24"/>
        </w:rPr>
        <w:t>.</w:t>
      </w:r>
      <w:r w:rsidR="00D4061C" w:rsidRPr="006D306A">
        <w:rPr>
          <w:rFonts w:ascii="Times New Roman" w:hAnsi="Times New Roman" w:cs="Times New Roman"/>
          <w:sz w:val="24"/>
          <w:szCs w:val="24"/>
        </w:rPr>
        <w:t xml:space="preserve"> </w:t>
      </w:r>
      <w:r w:rsidR="008526D1" w:rsidRPr="006D306A">
        <w:rPr>
          <w:rFonts w:ascii="Times New Roman" w:hAnsi="Times New Roman" w:cs="Times New Roman"/>
          <w:sz w:val="24"/>
          <w:szCs w:val="24"/>
        </w:rPr>
        <w:t>The protocols for obtaining colony</w:t>
      </w:r>
      <w:r w:rsidR="009C6084" w:rsidRPr="006D306A">
        <w:rPr>
          <w:rFonts w:ascii="Times New Roman" w:hAnsi="Times New Roman" w:cs="Times New Roman"/>
          <w:sz w:val="24"/>
          <w:szCs w:val="24"/>
        </w:rPr>
        <w:t>-</w:t>
      </w:r>
      <w:r w:rsidR="008526D1" w:rsidRPr="006D306A">
        <w:rPr>
          <w:rFonts w:ascii="Times New Roman" w:hAnsi="Times New Roman" w:cs="Times New Roman"/>
          <w:sz w:val="24"/>
          <w:szCs w:val="24"/>
        </w:rPr>
        <w:t>forming units and bacterial luciferase activity maps</w:t>
      </w:r>
      <w:r w:rsidR="00071376" w:rsidRPr="006D306A">
        <w:rPr>
          <w:rFonts w:ascii="Times New Roman" w:hAnsi="Times New Roman" w:cs="Times New Roman"/>
          <w:sz w:val="24"/>
          <w:szCs w:val="24"/>
        </w:rPr>
        <w:t xml:space="preserve"> through </w:t>
      </w:r>
      <w:r w:rsidR="00071376" w:rsidRPr="006D306A">
        <w:rPr>
          <w:rFonts w:ascii="Times New Roman" w:hAnsi="Times New Roman" w:cs="Times New Roman"/>
          <w:i/>
          <w:iCs/>
          <w:sz w:val="24"/>
          <w:szCs w:val="24"/>
        </w:rPr>
        <w:t xml:space="preserve">in vivo </w:t>
      </w:r>
      <w:r w:rsidR="00071376" w:rsidRPr="006D306A">
        <w:rPr>
          <w:rFonts w:ascii="Times New Roman" w:hAnsi="Times New Roman" w:cs="Times New Roman"/>
          <w:sz w:val="24"/>
          <w:szCs w:val="24"/>
        </w:rPr>
        <w:t>imaging system</w:t>
      </w:r>
      <w:r w:rsidR="00183286" w:rsidRPr="006D306A">
        <w:rPr>
          <w:rFonts w:ascii="Times New Roman" w:hAnsi="Times New Roman" w:cs="Times New Roman"/>
          <w:sz w:val="24"/>
          <w:szCs w:val="24"/>
        </w:rPr>
        <w:t xml:space="preserve"> or IVIS</w:t>
      </w:r>
      <w:r w:rsidR="00071376" w:rsidRPr="006D306A">
        <w:rPr>
          <w:rFonts w:ascii="Times New Roman" w:hAnsi="Times New Roman" w:cs="Times New Roman"/>
          <w:sz w:val="24"/>
          <w:szCs w:val="24"/>
        </w:rPr>
        <w:t xml:space="preserve"> (</w:t>
      </w:r>
      <w:r w:rsidR="00183286" w:rsidRPr="006D306A">
        <w:rPr>
          <w:rFonts w:ascii="Times New Roman" w:hAnsi="Times New Roman" w:cs="Times New Roman"/>
          <w:sz w:val="24"/>
          <w:szCs w:val="24"/>
        </w:rPr>
        <w:t>Xenogen IVIS 100, Hopkinton, USA</w:t>
      </w:r>
      <w:r w:rsidR="00071376" w:rsidRPr="006D306A">
        <w:rPr>
          <w:rFonts w:ascii="Times New Roman" w:hAnsi="Times New Roman" w:cs="Times New Roman"/>
          <w:sz w:val="24"/>
          <w:szCs w:val="24"/>
        </w:rPr>
        <w:t>)</w:t>
      </w:r>
      <w:r w:rsidR="0025562D" w:rsidRPr="006D306A">
        <w:rPr>
          <w:rFonts w:ascii="Times New Roman" w:hAnsi="Times New Roman" w:cs="Times New Roman"/>
          <w:sz w:val="24"/>
          <w:szCs w:val="24"/>
        </w:rPr>
        <w:t xml:space="preserve"> </w:t>
      </w:r>
      <w:r w:rsidR="00071376" w:rsidRPr="006D306A">
        <w:rPr>
          <w:rFonts w:ascii="Times New Roman" w:hAnsi="Times New Roman" w:cs="Times New Roman"/>
          <w:sz w:val="24"/>
          <w:szCs w:val="24"/>
        </w:rPr>
        <w:t>imaging</w:t>
      </w:r>
      <w:r w:rsidR="008526D1" w:rsidRPr="006D306A">
        <w:rPr>
          <w:rFonts w:ascii="Times New Roman" w:hAnsi="Times New Roman" w:cs="Times New Roman"/>
          <w:sz w:val="24"/>
          <w:szCs w:val="24"/>
        </w:rPr>
        <w:t xml:space="preserve"> have been reported </w:t>
      </w:r>
      <w:r w:rsidR="008B408E" w:rsidRPr="006D306A">
        <w:rPr>
          <w:rFonts w:ascii="Times New Roman" w:hAnsi="Times New Roman" w:cs="Times New Roman"/>
          <w:sz w:val="24"/>
          <w:szCs w:val="24"/>
        </w:rPr>
        <w:t>previously</w:t>
      </w:r>
      <w:r w:rsidR="008B408E" w:rsidRPr="006D306A">
        <w:rPr>
          <w:rFonts w:ascii="Times New Roman" w:hAnsi="Times New Roman" w:cs="Times New Roman"/>
          <w:sz w:val="24"/>
          <w:szCs w:val="24"/>
        </w:rPr>
        <w:fldChar w:fldCharType="begin"/>
      </w:r>
      <w:r w:rsidR="004616BE" w:rsidRPr="006D306A">
        <w:rPr>
          <w:rFonts w:ascii="Times New Roman" w:hAnsi="Times New Roman" w:cs="Times New Roman"/>
          <w:sz w:val="24"/>
          <w:szCs w:val="24"/>
        </w:rPr>
        <w:instrText xml:space="preserve"> ADDIN EN.CITE &lt;EndNote&gt;&lt;Cite&gt;&lt;Author&gt;Dusane&lt;/Author&gt;&lt;Year&gt;2019&lt;/Year&gt;&lt;RecNum&gt;634&lt;/RecNum&gt;&lt;DisplayText&gt;&lt;style face="superscript"&gt;26&lt;/style&gt;&lt;/DisplayText&gt;&lt;record&gt;&lt;rec-number&gt;634&lt;/rec-number&gt;&lt;foreign-keys&gt;&lt;key app="EN" db-id="0sf09tv2zf9v20ezsvl52r0sz959etr9s9t9" timestamp="1556143996" guid="aea5600b-4c3d-4f69-8831-3c29b6ecacc1"&gt;634&lt;/key&gt;&lt;/foreign-keys&gt;&lt;ref-type name="Journal Article"&gt;17&lt;/ref-type&gt;&lt;contributors&gt;&lt;authors&gt;&lt;author&gt;Dusane, Devendra H.&lt;/author&gt;&lt;author&gt;Lochab, Varun&lt;/author&gt;&lt;author&gt;Jones, Travis&lt;/author&gt;&lt;author&gt;Peters, Casey W.&lt;/author&gt;&lt;author&gt;Sindeldecker, Devin&lt;/author&gt;&lt;author&gt;Das, Amitava&lt;/author&gt;&lt;author&gt;Roy, Sashwati&lt;/author&gt;&lt;author&gt;Sen, Chandan K.&lt;/author&gt;&lt;author&gt;Subramaniam, Vish V.&lt;/author&gt;&lt;author&gt;Wozniak, Daniel J.&lt;/author&gt;&lt;author&gt;Prakash, Shaurya&lt;/author&gt;&lt;author&gt;Stoodley, Paul&lt;/author&gt;&lt;/authors&gt;&lt;/contributors&gt;&lt;titles&gt;&lt;title&gt;Electroceutical treatment of Pseudomonas aeruginosa biofilms&lt;/title&gt;&lt;secondary-title&gt;Scientific Reports&lt;/secondary-title&gt;&lt;/titles&gt;&lt;periodical&gt;&lt;full-title&gt;Scientific Reports&lt;/full-title&gt;&lt;/periodical&gt;&lt;pages&gt;2008&lt;/pages&gt;&lt;volume&gt;9&lt;/volume&gt;&lt;number&gt;1&lt;/number&gt;&lt;dates&gt;&lt;year&gt;2019&lt;/year&gt;&lt;pub-dates&gt;&lt;date&gt;2019/02/14&lt;/date&gt;&lt;/pub-dates&gt;&lt;/dates&gt;&lt;isbn&gt;2045-2322&lt;/isbn&gt;&lt;urls&gt;&lt;related-urls&gt;&lt;url&gt;https://doi.org/10.1038/s41598-018-37891-y&lt;/url&gt;&lt;/related-urls&gt;&lt;/urls&gt;&lt;electronic-resource-num&gt;10.1038/s41598-018-37891-y&lt;/electronic-resource-num&gt;&lt;/record&gt;&lt;/Cite&gt;&lt;/EndNote&gt;</w:instrText>
      </w:r>
      <w:r w:rsidR="008B408E" w:rsidRPr="006D306A">
        <w:rPr>
          <w:rFonts w:ascii="Times New Roman" w:hAnsi="Times New Roman" w:cs="Times New Roman"/>
          <w:sz w:val="24"/>
          <w:szCs w:val="24"/>
        </w:rPr>
        <w:fldChar w:fldCharType="separate"/>
      </w:r>
      <w:r w:rsidR="004616BE" w:rsidRPr="006D306A">
        <w:rPr>
          <w:rFonts w:ascii="Times New Roman" w:hAnsi="Times New Roman" w:cs="Times New Roman"/>
          <w:noProof/>
          <w:sz w:val="24"/>
          <w:szCs w:val="24"/>
          <w:vertAlign w:val="superscript"/>
        </w:rPr>
        <w:t>26</w:t>
      </w:r>
      <w:r w:rsidR="008B408E" w:rsidRPr="006D306A">
        <w:rPr>
          <w:rFonts w:ascii="Times New Roman" w:hAnsi="Times New Roman" w:cs="Times New Roman"/>
          <w:sz w:val="24"/>
          <w:szCs w:val="24"/>
        </w:rPr>
        <w:fldChar w:fldCharType="end"/>
      </w:r>
      <w:r w:rsidR="002D49DB" w:rsidRPr="006D306A">
        <w:rPr>
          <w:rFonts w:ascii="Times New Roman" w:hAnsi="Times New Roman" w:cs="Times New Roman"/>
          <w:sz w:val="24"/>
          <w:szCs w:val="24"/>
        </w:rPr>
        <w:t>.</w:t>
      </w:r>
      <w:r w:rsidR="00C57B2B" w:rsidRPr="006D306A">
        <w:rPr>
          <w:rFonts w:ascii="Times New Roman" w:hAnsi="Times New Roman" w:cs="Times New Roman"/>
          <w:sz w:val="24"/>
          <w:szCs w:val="24"/>
        </w:rPr>
        <w:t xml:space="preserve"> </w:t>
      </w:r>
      <w:r w:rsidR="00F05AA1" w:rsidRPr="006D306A">
        <w:rPr>
          <w:rFonts w:ascii="Times New Roman" w:hAnsi="Times New Roman" w:cs="Times New Roman"/>
          <w:color w:val="000000" w:themeColor="text1"/>
          <w:sz w:val="24"/>
          <w:szCs w:val="24"/>
        </w:rPr>
        <w:t>Briefly, IVIS imaging is used as a large field of view, with length scales on the order of 10 cm, optical imaging modality for qualitative monitoring of the metabolic activity and the growth of bioluminescent reporters</w:t>
      </w:r>
      <w:r w:rsidR="00F05AA1" w:rsidRPr="006D306A">
        <w:rPr>
          <w:rFonts w:ascii="Times New Roman" w:hAnsi="Times New Roman" w:cs="Times New Roman"/>
          <w:color w:val="000000" w:themeColor="text1"/>
          <w:sz w:val="24"/>
          <w:szCs w:val="24"/>
        </w:rPr>
        <w:fldChar w:fldCharType="begin">
          <w:fldData xml:space="preserve">PEVuZE5vdGU+PENpdGU+PEF1dGhvcj5EdXNhbmU8L0F1dGhvcj48WWVhcj4yMDE3PC9ZZWFyPjxS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</w:fldData>
        </w:fldChar>
      </w:r>
      <w:r w:rsidR="00F05AA1" w:rsidRPr="006D306A">
        <w:rPr>
          <w:rFonts w:ascii="Times New Roman" w:hAnsi="Times New Roman" w:cs="Times New Roman"/>
          <w:color w:val="000000" w:themeColor="text1"/>
          <w:sz w:val="24"/>
          <w:szCs w:val="24"/>
        </w:rPr>
        <w:instrText xml:space="preserve"> ADDIN EN.CITE </w:instrText>
      </w:r>
      <w:r w:rsidR="00F05AA1" w:rsidRPr="006D306A">
        <w:rPr>
          <w:rFonts w:ascii="Times New Roman" w:hAnsi="Times New Roman" w:cs="Times New Roman"/>
          <w:color w:val="000000" w:themeColor="text1"/>
          <w:sz w:val="24"/>
          <w:szCs w:val="24"/>
        </w:rPr>
        <w:fldChar w:fldCharType="begin">
          <w:fldData xml:space="preserve">PEVuZE5vdGU+PENpdGU+PEF1dGhvcj5EdXNhbmU8L0F1dGhvcj48WWVhcj4yMDE3PC9ZZWFyPjxS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</w:fldData>
        </w:fldChar>
      </w:r>
      <w:r w:rsidR="00F05AA1" w:rsidRPr="006D306A">
        <w:rPr>
          <w:rFonts w:ascii="Times New Roman" w:hAnsi="Times New Roman" w:cs="Times New Roman"/>
          <w:color w:val="000000" w:themeColor="text1"/>
          <w:sz w:val="24"/>
          <w:szCs w:val="24"/>
        </w:rPr>
        <w:instrText xml:space="preserve"> ADDIN EN.CITE.DATA </w:instrText>
      </w:r>
      <w:r w:rsidR="00F05AA1" w:rsidRPr="006D306A">
        <w:rPr>
          <w:rFonts w:ascii="Times New Roman" w:hAnsi="Times New Roman" w:cs="Times New Roman"/>
          <w:color w:val="000000" w:themeColor="text1"/>
          <w:sz w:val="24"/>
          <w:szCs w:val="24"/>
        </w:rPr>
      </w:r>
      <w:r w:rsidR="00F05AA1" w:rsidRPr="006D306A">
        <w:rPr>
          <w:rFonts w:ascii="Times New Roman" w:hAnsi="Times New Roman" w:cs="Times New Roman"/>
          <w:color w:val="000000" w:themeColor="text1"/>
          <w:sz w:val="24"/>
          <w:szCs w:val="24"/>
        </w:rPr>
        <w:fldChar w:fldCharType="end"/>
      </w:r>
      <w:r w:rsidR="00F05AA1" w:rsidRPr="006D306A">
        <w:rPr>
          <w:rFonts w:ascii="Times New Roman" w:hAnsi="Times New Roman" w:cs="Times New Roman"/>
          <w:color w:val="000000" w:themeColor="text1"/>
          <w:sz w:val="24"/>
          <w:szCs w:val="24"/>
        </w:rPr>
      </w:r>
      <w:r w:rsidR="00F05AA1" w:rsidRPr="006D306A">
        <w:rPr>
          <w:rFonts w:ascii="Times New Roman" w:hAnsi="Times New Roman" w:cs="Times New Roman"/>
          <w:color w:val="000000" w:themeColor="text1"/>
          <w:sz w:val="24"/>
          <w:szCs w:val="24"/>
        </w:rPr>
        <w:fldChar w:fldCharType="separate"/>
      </w:r>
      <w:r w:rsidR="00F05AA1" w:rsidRPr="006D306A">
        <w:rPr>
          <w:rFonts w:ascii="Times New Roman" w:hAnsi="Times New Roman" w:cs="Times New Roman"/>
          <w:noProof/>
          <w:color w:val="000000" w:themeColor="text1"/>
          <w:sz w:val="24"/>
          <w:szCs w:val="24"/>
          <w:vertAlign w:val="superscript"/>
        </w:rPr>
        <w:t>26, 28</w:t>
      </w:r>
      <w:r w:rsidR="00F05AA1" w:rsidRPr="006D306A">
        <w:rPr>
          <w:rFonts w:ascii="Times New Roman" w:hAnsi="Times New Roman" w:cs="Times New Roman"/>
          <w:color w:val="000000" w:themeColor="text1"/>
          <w:sz w:val="24"/>
          <w:szCs w:val="24"/>
        </w:rPr>
        <w:fldChar w:fldCharType="end"/>
      </w:r>
      <w:r w:rsidR="00F05AA1" w:rsidRPr="006D306A">
        <w:rPr>
          <w:rFonts w:ascii="Times New Roman" w:hAnsi="Times New Roman" w:cs="Times New Roman"/>
          <w:color w:val="000000" w:themeColor="text1"/>
          <w:sz w:val="24"/>
          <w:szCs w:val="24"/>
        </w:rPr>
        <w:t>. PA-Xen 41 expresses luciferase bioluminescence, which is captured by Xenogen IVIS 100 using a back-illuminated charged coupled device (CCD) camera.</w:t>
      </w:r>
    </w:p>
    <w:p w:rsidR="00585BD9" w:rsidRPr="006D306A" w:rsidRDefault="00585BD9" w:rsidP="00585BD9">
      <w:pPr>
        <w:spacing w:line="480" w:lineRule="auto"/>
        <w:jc w:val="both"/>
        <w:rPr>
          <w:rFonts w:ascii="Times New Roman" w:hAnsi="Times New Roman" w:cs="Times New Roman"/>
          <w:b/>
          <w:bCs/>
          <w:iCs/>
          <w:sz w:val="24"/>
          <w:szCs w:val="24"/>
        </w:rPr>
      </w:pPr>
      <w:r w:rsidRPr="006D306A">
        <w:rPr>
          <w:rFonts w:ascii="Times New Roman" w:hAnsi="Times New Roman" w:cs="Times New Roman"/>
          <w:b/>
          <w:bCs/>
          <w:iCs/>
          <w:sz w:val="24"/>
          <w:szCs w:val="24"/>
        </w:rPr>
        <w:t xml:space="preserve">pH measurement </w:t>
      </w:r>
    </w:p>
    <w:p w:rsidR="00032497" w:rsidRPr="006D306A" w:rsidRDefault="00585BD9" w:rsidP="00F93316">
      <w:pPr>
        <w:spacing w:line="480" w:lineRule="auto"/>
        <w:ind w:firstLine="720"/>
        <w:jc w:val="both"/>
        <w:rPr>
          <w:rFonts w:ascii="Times New Roman" w:hAnsi="Times New Roman" w:cs="Times New Roman"/>
          <w:iCs/>
          <w:sz w:val="24"/>
          <w:szCs w:val="24"/>
        </w:rPr>
      </w:pPr>
      <w:r w:rsidRPr="006D306A">
        <w:rPr>
          <w:rFonts w:ascii="Times New Roman" w:hAnsi="Times New Roman" w:cs="Times New Roman"/>
          <w:iCs/>
          <w:sz w:val="24"/>
          <w:szCs w:val="24"/>
        </w:rPr>
        <w:t xml:space="preserve">Quantitative </w:t>
      </w:r>
      <w:r w:rsidR="00F41BB7" w:rsidRPr="006D306A">
        <w:rPr>
          <w:rFonts w:ascii="Times New Roman" w:hAnsi="Times New Roman" w:cs="Times New Roman"/>
          <w:iCs/>
          <w:sz w:val="24"/>
          <w:szCs w:val="24"/>
        </w:rPr>
        <w:t xml:space="preserve">pH </w:t>
      </w:r>
      <w:r w:rsidRPr="006D306A">
        <w:rPr>
          <w:rFonts w:ascii="Times New Roman" w:hAnsi="Times New Roman" w:cs="Times New Roman"/>
          <w:iCs/>
          <w:sz w:val="24"/>
          <w:szCs w:val="24"/>
        </w:rPr>
        <w:t xml:space="preserve">measurements at ~ 2 mm immersion depth from the surface of </w:t>
      </w:r>
      <w:r w:rsidR="00650F90" w:rsidRPr="006D306A">
        <w:rPr>
          <w:rFonts w:ascii="Times New Roman" w:hAnsi="Times New Roman" w:cs="Times New Roman"/>
          <w:iCs/>
          <w:sz w:val="24"/>
          <w:szCs w:val="24"/>
        </w:rPr>
        <w:t xml:space="preserve">the </w:t>
      </w:r>
      <w:r w:rsidRPr="006D306A">
        <w:rPr>
          <w:rFonts w:ascii="Times New Roman" w:hAnsi="Times New Roman" w:cs="Times New Roman"/>
          <w:iCs/>
          <w:sz w:val="24"/>
          <w:szCs w:val="24"/>
        </w:rPr>
        <w:t xml:space="preserve">TSA using a pH microelectrode per vendor specifications (Microelectrodes Inc., USA) </w:t>
      </w:r>
      <w:r w:rsidR="00F41BB7" w:rsidRPr="006D306A">
        <w:rPr>
          <w:rFonts w:ascii="Times New Roman" w:hAnsi="Times New Roman" w:cs="Times New Roman"/>
          <w:iCs/>
          <w:sz w:val="24"/>
          <w:szCs w:val="24"/>
        </w:rPr>
        <w:t xml:space="preserve">are reported. The pH measurements were </w:t>
      </w:r>
      <w:r w:rsidRPr="006D306A">
        <w:rPr>
          <w:rFonts w:ascii="Times New Roman" w:hAnsi="Times New Roman" w:cs="Times New Roman"/>
          <w:iCs/>
          <w:sz w:val="24"/>
          <w:szCs w:val="24"/>
        </w:rPr>
        <w:t>directly over anode</w:t>
      </w:r>
      <w:r w:rsidR="00D73221" w:rsidRPr="006D306A">
        <w:rPr>
          <w:rFonts w:ascii="Times New Roman" w:hAnsi="Times New Roman" w:cs="Times New Roman"/>
          <w:iCs/>
          <w:sz w:val="24"/>
          <w:szCs w:val="24"/>
        </w:rPr>
        <w:t>,</w:t>
      </w:r>
      <w:r w:rsidR="00F41BB7" w:rsidRPr="006D306A">
        <w:rPr>
          <w:rFonts w:ascii="Times New Roman" w:hAnsi="Times New Roman" w:cs="Times New Roman"/>
          <w:iCs/>
          <w:sz w:val="24"/>
          <w:szCs w:val="24"/>
        </w:rPr>
        <w:t xml:space="preserve"> </w:t>
      </w:r>
      <w:r w:rsidRPr="006D306A">
        <w:rPr>
          <w:rFonts w:ascii="Times New Roman" w:hAnsi="Times New Roman" w:cs="Times New Roman"/>
          <w:iCs/>
          <w:sz w:val="24"/>
          <w:szCs w:val="24"/>
        </w:rPr>
        <w:t>cathode</w:t>
      </w:r>
      <w:r w:rsidR="00D73221" w:rsidRPr="006D306A">
        <w:rPr>
          <w:rFonts w:ascii="Times New Roman" w:hAnsi="Times New Roman" w:cs="Times New Roman"/>
          <w:iCs/>
          <w:sz w:val="24"/>
          <w:szCs w:val="24"/>
        </w:rPr>
        <w:t>,</w:t>
      </w:r>
      <w:r w:rsidRPr="006D306A">
        <w:rPr>
          <w:rFonts w:ascii="Times New Roman" w:hAnsi="Times New Roman" w:cs="Times New Roman"/>
          <w:iCs/>
          <w:sz w:val="24"/>
          <w:szCs w:val="24"/>
        </w:rPr>
        <w:t xml:space="preserve"> and at least 2 cm away from both electrodes to serve as an internal control. pH measurements from three different sets of experiments and mean </w:t>
      </w:r>
      <w:r w:rsidRPr="006D306A">
        <w:rPr>
          <w:rFonts w:ascii="Times New Roman" w:hAnsi="Times New Roman" w:cs="Times New Roman"/>
          <w:iCs/>
          <w:sz w:val="24"/>
          <w:szCs w:val="24"/>
        </w:rPr>
        <w:sym w:font="Symbol" w:char="F0B1"/>
      </w:r>
      <w:r w:rsidRPr="006D306A">
        <w:rPr>
          <w:rFonts w:ascii="Times New Roman" w:hAnsi="Times New Roman" w:cs="Times New Roman"/>
          <w:iCs/>
          <w:sz w:val="24"/>
          <w:szCs w:val="24"/>
        </w:rPr>
        <w:t xml:space="preserve"> standard deviations are reported.</w:t>
      </w:r>
    </w:p>
    <w:p w:rsidR="007C47EB" w:rsidRPr="006D306A" w:rsidRDefault="00024708" w:rsidP="007C47EB">
      <w:pPr>
        <w:spacing w:line="480" w:lineRule="auto"/>
        <w:jc w:val="both"/>
        <w:rPr>
          <w:rFonts w:ascii="Times New Roman" w:hAnsi="Times New Roman" w:cs="Times New Roman"/>
          <w:b/>
          <w:bCs/>
          <w:iCs/>
          <w:sz w:val="24"/>
          <w:szCs w:val="24"/>
        </w:rPr>
      </w:pPr>
      <w:r w:rsidRPr="006D306A">
        <w:rPr>
          <w:rFonts w:ascii="Times New Roman" w:hAnsi="Times New Roman" w:cs="Times New Roman"/>
          <w:b/>
          <w:bCs/>
          <w:iCs/>
          <w:sz w:val="24"/>
          <w:szCs w:val="24"/>
        </w:rPr>
        <w:t>Imaging biofilm microstructure and ultrastructure</w:t>
      </w:r>
    </w:p>
    <w:p w:rsidR="00E66975" w:rsidRPr="006D306A" w:rsidRDefault="00416616" w:rsidP="007C47EB">
      <w:pPr>
        <w:spacing w:line="480" w:lineRule="auto"/>
        <w:ind w:firstLine="720"/>
        <w:jc w:val="both"/>
        <w:rPr>
          <w:rFonts w:ascii="Times New Roman" w:hAnsi="Times New Roman" w:cs="Times New Roman"/>
          <w:b/>
          <w:bCs/>
          <w:iCs/>
          <w:sz w:val="24"/>
          <w:szCs w:val="24"/>
        </w:rPr>
      </w:pPr>
      <w:r w:rsidRPr="006D306A">
        <w:rPr>
          <w:rFonts w:ascii="Times New Roman" w:hAnsi="Times New Roman" w:cs="Times New Roman"/>
          <w:sz w:val="24"/>
          <w:szCs w:val="24"/>
        </w:rPr>
        <w:t xml:space="preserve">Transmission Electron Microscopy </w:t>
      </w:r>
      <w:r w:rsidR="00024708" w:rsidRPr="006D306A">
        <w:rPr>
          <w:rFonts w:ascii="Times New Roman" w:hAnsi="Times New Roman" w:cs="Times New Roman"/>
          <w:sz w:val="24"/>
          <w:szCs w:val="24"/>
        </w:rPr>
        <w:t xml:space="preserve">was used </w:t>
      </w:r>
      <w:r w:rsidRPr="006D306A">
        <w:rPr>
          <w:rFonts w:ascii="Times New Roman" w:hAnsi="Times New Roman" w:cs="Times New Roman"/>
          <w:sz w:val="24"/>
          <w:szCs w:val="24"/>
        </w:rPr>
        <w:t>to assess</w:t>
      </w:r>
      <w:r w:rsidR="00E2587C" w:rsidRPr="006D306A">
        <w:rPr>
          <w:rFonts w:ascii="Times New Roman" w:hAnsi="Times New Roman" w:cs="Times New Roman"/>
          <w:sz w:val="24"/>
          <w:szCs w:val="24"/>
        </w:rPr>
        <w:t xml:space="preserve"> changes in</w:t>
      </w:r>
      <w:r w:rsidRPr="006D306A">
        <w:rPr>
          <w:rFonts w:ascii="Times New Roman" w:hAnsi="Times New Roman" w:cs="Times New Roman"/>
          <w:sz w:val="24"/>
          <w:szCs w:val="24"/>
        </w:rPr>
        <w:t xml:space="preserve"> </w:t>
      </w:r>
      <w:r w:rsidR="00C64C37" w:rsidRPr="006D306A">
        <w:rPr>
          <w:rFonts w:ascii="Times New Roman" w:hAnsi="Times New Roman" w:cs="Times New Roman"/>
          <w:sz w:val="24"/>
          <w:szCs w:val="24"/>
        </w:rPr>
        <w:t xml:space="preserve">bacterial cell ultrastructure due to the </w:t>
      </w:r>
      <w:r w:rsidRPr="006D306A">
        <w:rPr>
          <w:rFonts w:ascii="Times New Roman" w:hAnsi="Times New Roman" w:cs="Times New Roman"/>
          <w:sz w:val="24"/>
          <w:szCs w:val="24"/>
        </w:rPr>
        <w:t>electroceutical treatment</w:t>
      </w:r>
      <w:r w:rsidR="00024708" w:rsidRPr="006D306A">
        <w:rPr>
          <w:rFonts w:ascii="Times New Roman" w:hAnsi="Times New Roman" w:cs="Times New Roman"/>
          <w:sz w:val="24"/>
          <w:szCs w:val="24"/>
        </w:rPr>
        <w:t xml:space="preserve">. </w:t>
      </w:r>
      <w:r w:rsidRPr="006D306A">
        <w:rPr>
          <w:rFonts w:ascii="Times New Roman" w:hAnsi="Times New Roman" w:cs="Times New Roman"/>
          <w:sz w:val="24"/>
          <w:szCs w:val="24"/>
        </w:rPr>
        <w:t>L</w:t>
      </w:r>
      <w:r w:rsidR="001E486B" w:rsidRPr="006D306A">
        <w:rPr>
          <w:rFonts w:ascii="Times New Roman" w:hAnsi="Times New Roman" w:cs="Times New Roman"/>
          <w:sz w:val="24"/>
          <w:szCs w:val="24"/>
        </w:rPr>
        <w:t xml:space="preserve">awn </w:t>
      </w:r>
      <w:r w:rsidR="002C190E" w:rsidRPr="006D306A">
        <w:rPr>
          <w:rFonts w:ascii="Times New Roman" w:hAnsi="Times New Roman" w:cs="Times New Roman"/>
          <w:sz w:val="24"/>
          <w:szCs w:val="24"/>
        </w:rPr>
        <w:t xml:space="preserve">biofilm </w:t>
      </w:r>
      <w:r w:rsidR="00024708" w:rsidRPr="006D306A">
        <w:rPr>
          <w:rFonts w:ascii="Times New Roman" w:hAnsi="Times New Roman" w:cs="Times New Roman"/>
          <w:sz w:val="24"/>
          <w:szCs w:val="24"/>
        </w:rPr>
        <w:t>samples</w:t>
      </w:r>
      <w:r w:rsidR="001E486B" w:rsidRPr="006D306A">
        <w:rPr>
          <w:rFonts w:ascii="Times New Roman" w:hAnsi="Times New Roman" w:cs="Times New Roman"/>
          <w:sz w:val="24"/>
          <w:szCs w:val="24"/>
        </w:rPr>
        <w:t xml:space="preserve"> on agar</w:t>
      </w:r>
      <w:r w:rsidR="00024708" w:rsidRPr="006D306A">
        <w:rPr>
          <w:rFonts w:ascii="Times New Roman" w:hAnsi="Times New Roman" w:cs="Times New Roman"/>
          <w:sz w:val="24"/>
          <w:szCs w:val="24"/>
        </w:rPr>
        <w:t xml:space="preserve"> were obtained by using</w:t>
      </w:r>
      <w:r w:rsidR="009C6084" w:rsidRPr="006D306A">
        <w:rPr>
          <w:rFonts w:ascii="Times New Roman" w:hAnsi="Times New Roman" w:cs="Times New Roman"/>
          <w:sz w:val="24"/>
          <w:szCs w:val="24"/>
        </w:rPr>
        <w:t xml:space="preserve"> a</w:t>
      </w:r>
      <w:r w:rsidR="00024708" w:rsidRPr="006D306A">
        <w:rPr>
          <w:rFonts w:ascii="Times New Roman" w:hAnsi="Times New Roman" w:cs="Times New Roman"/>
          <w:sz w:val="24"/>
          <w:szCs w:val="24"/>
        </w:rPr>
        <w:t xml:space="preserve"> 3 mm diameter punch </w:t>
      </w:r>
      <w:r w:rsidR="00B83CB0" w:rsidRPr="006D306A">
        <w:rPr>
          <w:rFonts w:ascii="Times New Roman" w:hAnsi="Times New Roman" w:cs="Times New Roman"/>
          <w:sz w:val="24"/>
          <w:szCs w:val="24"/>
        </w:rPr>
        <w:t>from</w:t>
      </w:r>
      <w:r w:rsidR="00D0777C" w:rsidRPr="006D306A">
        <w:rPr>
          <w:rFonts w:ascii="Times New Roman" w:hAnsi="Times New Roman" w:cs="Times New Roman"/>
          <w:sz w:val="24"/>
          <w:szCs w:val="24"/>
        </w:rPr>
        <w:t xml:space="preserve"> the</w:t>
      </w:r>
      <w:r w:rsidR="00B83CB0" w:rsidRPr="006D306A">
        <w:rPr>
          <w:rFonts w:ascii="Times New Roman" w:hAnsi="Times New Roman" w:cs="Times New Roman"/>
          <w:sz w:val="24"/>
          <w:szCs w:val="24"/>
        </w:rPr>
        <w:t xml:space="preserve"> anode, cathode, and control</w:t>
      </w:r>
      <w:r w:rsidR="00CC1179" w:rsidRPr="006D306A">
        <w:rPr>
          <w:rFonts w:ascii="Times New Roman" w:hAnsi="Times New Roman" w:cs="Times New Roman"/>
          <w:sz w:val="24"/>
          <w:szCs w:val="24"/>
        </w:rPr>
        <w:t xml:space="preserve"> (i.e.</w:t>
      </w:r>
      <w:r w:rsidR="008B408E" w:rsidRPr="006D306A">
        <w:rPr>
          <w:rFonts w:ascii="Times New Roman" w:hAnsi="Times New Roman" w:cs="Times New Roman"/>
          <w:sz w:val="24"/>
          <w:szCs w:val="24"/>
        </w:rPr>
        <w:t>,</w:t>
      </w:r>
      <w:r w:rsidR="00CC1179" w:rsidRPr="006D306A">
        <w:rPr>
          <w:rFonts w:ascii="Times New Roman" w:hAnsi="Times New Roman" w:cs="Times New Roman"/>
          <w:sz w:val="24"/>
          <w:szCs w:val="24"/>
        </w:rPr>
        <w:t xml:space="preserve"> from lawn biofilms where electroceutical treatment was not applied)</w:t>
      </w:r>
      <w:r w:rsidRPr="006D306A">
        <w:rPr>
          <w:rFonts w:ascii="Times New Roman" w:hAnsi="Times New Roman" w:cs="Times New Roman"/>
          <w:sz w:val="24"/>
          <w:szCs w:val="24"/>
        </w:rPr>
        <w:t>. These plugs were</w:t>
      </w:r>
      <w:r w:rsidR="00B506BF" w:rsidRPr="006D306A">
        <w:rPr>
          <w:rFonts w:ascii="Times New Roman" w:hAnsi="Times New Roman" w:cs="Times New Roman"/>
          <w:sz w:val="24"/>
          <w:szCs w:val="24"/>
        </w:rPr>
        <w:t xml:space="preserve"> </w:t>
      </w:r>
      <w:r w:rsidR="00D41916" w:rsidRPr="006D306A">
        <w:rPr>
          <w:rFonts w:ascii="Times New Roman" w:hAnsi="Times New Roman" w:cs="Times New Roman"/>
          <w:sz w:val="24"/>
          <w:szCs w:val="24"/>
        </w:rPr>
        <w:t>also</w:t>
      </w:r>
      <w:r w:rsidR="001E486B" w:rsidRPr="006D306A">
        <w:rPr>
          <w:rFonts w:ascii="Times New Roman" w:hAnsi="Times New Roman" w:cs="Times New Roman"/>
          <w:sz w:val="24"/>
          <w:szCs w:val="24"/>
        </w:rPr>
        <w:t xml:space="preserve"> used for quantifying</w:t>
      </w:r>
      <w:r w:rsidR="00D41916" w:rsidRPr="006D306A">
        <w:rPr>
          <w:rFonts w:ascii="Times New Roman" w:hAnsi="Times New Roman" w:cs="Times New Roman"/>
          <w:sz w:val="24"/>
          <w:szCs w:val="24"/>
        </w:rPr>
        <w:t xml:space="preserve"> </w:t>
      </w:r>
      <w:r w:rsidRPr="006D306A">
        <w:rPr>
          <w:rFonts w:ascii="Times New Roman" w:hAnsi="Times New Roman" w:cs="Times New Roman"/>
          <w:sz w:val="24"/>
          <w:szCs w:val="24"/>
        </w:rPr>
        <w:t>viable cell</w:t>
      </w:r>
      <w:r w:rsidR="00B506BF" w:rsidRPr="006D306A">
        <w:rPr>
          <w:rFonts w:ascii="Times New Roman" w:hAnsi="Times New Roman" w:cs="Times New Roman"/>
          <w:sz w:val="24"/>
          <w:szCs w:val="24"/>
        </w:rPr>
        <w:t>s</w:t>
      </w:r>
      <w:r w:rsidRPr="006D306A">
        <w:rPr>
          <w:rFonts w:ascii="Times New Roman" w:hAnsi="Times New Roman" w:cs="Times New Roman"/>
          <w:sz w:val="24"/>
          <w:szCs w:val="24"/>
        </w:rPr>
        <w:t xml:space="preserve"> as </w:t>
      </w:r>
      <w:r w:rsidR="00D41916" w:rsidRPr="006D306A">
        <w:rPr>
          <w:rFonts w:ascii="Times New Roman" w:hAnsi="Times New Roman" w:cs="Times New Roman"/>
          <w:sz w:val="24"/>
          <w:szCs w:val="24"/>
        </w:rPr>
        <w:t>colony</w:t>
      </w:r>
      <w:r w:rsidR="009C6084" w:rsidRPr="006D306A">
        <w:rPr>
          <w:rFonts w:ascii="Times New Roman" w:hAnsi="Times New Roman" w:cs="Times New Roman"/>
          <w:sz w:val="24"/>
          <w:szCs w:val="24"/>
        </w:rPr>
        <w:t>-</w:t>
      </w:r>
      <w:r w:rsidR="00D41916" w:rsidRPr="006D306A">
        <w:rPr>
          <w:rFonts w:ascii="Times New Roman" w:hAnsi="Times New Roman" w:cs="Times New Roman"/>
          <w:sz w:val="24"/>
          <w:szCs w:val="24"/>
        </w:rPr>
        <w:t xml:space="preserve">forming units </w:t>
      </w:r>
      <w:r w:rsidRPr="006D306A">
        <w:rPr>
          <w:rFonts w:ascii="Times New Roman" w:hAnsi="Times New Roman" w:cs="Times New Roman"/>
          <w:sz w:val="24"/>
          <w:szCs w:val="24"/>
        </w:rPr>
        <w:t>(</w:t>
      </w:r>
      <w:r w:rsidR="001E486B" w:rsidRPr="006D306A">
        <w:rPr>
          <w:rFonts w:ascii="Times New Roman" w:hAnsi="Times New Roman" w:cs="Times New Roman"/>
          <w:sz w:val="24"/>
          <w:szCs w:val="24"/>
        </w:rPr>
        <w:t>CFU</w:t>
      </w:r>
      <w:r w:rsidR="00D41916" w:rsidRPr="006D306A">
        <w:rPr>
          <w:rFonts w:ascii="Times New Roman" w:hAnsi="Times New Roman" w:cs="Times New Roman"/>
          <w:sz w:val="24"/>
          <w:szCs w:val="24"/>
        </w:rPr>
        <w:t>s</w:t>
      </w:r>
      <w:r w:rsidR="00D0777C" w:rsidRPr="006D306A">
        <w:rPr>
          <w:rFonts w:ascii="Times New Roman" w:hAnsi="Times New Roman" w:cs="Times New Roman"/>
          <w:sz w:val="24"/>
          <w:szCs w:val="24"/>
        </w:rPr>
        <w:t>)</w:t>
      </w:r>
      <w:r w:rsidR="00B83CB0" w:rsidRPr="006D306A">
        <w:rPr>
          <w:rFonts w:ascii="Times New Roman" w:hAnsi="Times New Roman" w:cs="Times New Roman"/>
          <w:sz w:val="24"/>
          <w:szCs w:val="24"/>
        </w:rPr>
        <w:t xml:space="preserve">. The </w:t>
      </w:r>
      <w:r w:rsidR="00EE14CB" w:rsidRPr="006D306A">
        <w:rPr>
          <w:rFonts w:ascii="Times New Roman" w:hAnsi="Times New Roman" w:cs="Times New Roman"/>
          <w:sz w:val="24"/>
          <w:szCs w:val="24"/>
        </w:rPr>
        <w:t>punched samples</w:t>
      </w:r>
      <w:r w:rsidR="00EF2861" w:rsidRPr="006D306A">
        <w:rPr>
          <w:rFonts w:ascii="Times New Roman" w:hAnsi="Times New Roman" w:cs="Times New Roman"/>
          <w:sz w:val="24"/>
          <w:szCs w:val="24"/>
        </w:rPr>
        <w:t xml:space="preserve"> (</w:t>
      </w:r>
      <w:r w:rsidRPr="006D306A">
        <w:rPr>
          <w:rFonts w:ascii="Times New Roman" w:hAnsi="Times New Roman" w:cs="Times New Roman"/>
          <w:sz w:val="24"/>
          <w:szCs w:val="24"/>
        </w:rPr>
        <w:t>i.e.</w:t>
      </w:r>
      <w:r w:rsidR="00061F85" w:rsidRPr="006D306A">
        <w:rPr>
          <w:rFonts w:ascii="Times New Roman" w:hAnsi="Times New Roman" w:cs="Times New Roman"/>
          <w:sz w:val="24"/>
          <w:szCs w:val="24"/>
        </w:rPr>
        <w:t>,</w:t>
      </w:r>
      <w:r w:rsidRPr="006D306A">
        <w:rPr>
          <w:rFonts w:ascii="Times New Roman" w:hAnsi="Times New Roman" w:cs="Times New Roman"/>
          <w:sz w:val="24"/>
          <w:szCs w:val="24"/>
        </w:rPr>
        <w:t xml:space="preserve"> </w:t>
      </w:r>
      <w:r w:rsidR="00EF2861" w:rsidRPr="006D306A">
        <w:rPr>
          <w:rFonts w:ascii="Times New Roman" w:hAnsi="Times New Roman" w:cs="Times New Roman"/>
          <w:sz w:val="24"/>
          <w:szCs w:val="24"/>
        </w:rPr>
        <w:t xml:space="preserve">biofilm on </w:t>
      </w:r>
      <w:r w:rsidR="00EF2861" w:rsidRPr="006D306A">
        <w:rPr>
          <w:rFonts w:ascii="Times New Roman" w:hAnsi="Times New Roman" w:cs="Times New Roman"/>
          <w:sz w:val="24"/>
          <w:szCs w:val="24"/>
        </w:rPr>
        <w:sym w:font="Symbol" w:char="F0BB"/>
      </w:r>
      <w:r w:rsidR="00EF2861" w:rsidRPr="006D306A">
        <w:rPr>
          <w:rFonts w:ascii="Times New Roman" w:hAnsi="Times New Roman" w:cs="Times New Roman"/>
          <w:sz w:val="24"/>
          <w:szCs w:val="24"/>
        </w:rPr>
        <w:t xml:space="preserve"> 3.6 mm </w:t>
      </w:r>
      <w:r w:rsidRPr="006D306A">
        <w:rPr>
          <w:rFonts w:ascii="Times New Roman" w:hAnsi="Times New Roman" w:cs="Times New Roman"/>
          <w:sz w:val="24"/>
          <w:szCs w:val="24"/>
        </w:rPr>
        <w:t xml:space="preserve">underlying </w:t>
      </w:r>
      <w:r w:rsidR="00EF2861" w:rsidRPr="006D306A">
        <w:rPr>
          <w:rFonts w:ascii="Times New Roman" w:hAnsi="Times New Roman" w:cs="Times New Roman"/>
          <w:sz w:val="24"/>
          <w:szCs w:val="24"/>
        </w:rPr>
        <w:t>TSA)</w:t>
      </w:r>
      <w:r w:rsidR="00EE14CB" w:rsidRPr="006D306A">
        <w:rPr>
          <w:rFonts w:ascii="Times New Roman" w:hAnsi="Times New Roman" w:cs="Times New Roman"/>
          <w:sz w:val="24"/>
          <w:szCs w:val="24"/>
        </w:rPr>
        <w:t xml:space="preserve"> were fixed in 2.5% glutaraldehyde</w:t>
      </w:r>
      <w:r w:rsidR="009466C1" w:rsidRPr="006D306A">
        <w:rPr>
          <w:rFonts w:ascii="Times New Roman" w:hAnsi="Times New Roman" w:cs="Times New Roman"/>
          <w:sz w:val="24"/>
          <w:szCs w:val="24"/>
        </w:rPr>
        <w:t xml:space="preserve"> (</w:t>
      </w:r>
      <w:r w:rsidR="000D113B" w:rsidRPr="006D306A">
        <w:rPr>
          <w:rFonts w:ascii="Times New Roman" w:hAnsi="Times New Roman" w:cs="Times New Roman"/>
          <w:sz w:val="24"/>
          <w:szCs w:val="24"/>
        </w:rPr>
        <w:t>25% EM grade, #18426</w:t>
      </w:r>
      <w:r w:rsidR="00310169" w:rsidRPr="006D306A">
        <w:rPr>
          <w:rFonts w:ascii="Times New Roman" w:hAnsi="Times New Roman" w:cs="Times New Roman"/>
          <w:sz w:val="24"/>
          <w:szCs w:val="24"/>
        </w:rPr>
        <w:t xml:space="preserve"> Ted Pella, Inc.</w:t>
      </w:r>
      <w:r w:rsidR="009466C1" w:rsidRPr="006D306A">
        <w:rPr>
          <w:rFonts w:ascii="Times New Roman" w:hAnsi="Times New Roman" w:cs="Times New Roman"/>
          <w:sz w:val="24"/>
          <w:szCs w:val="24"/>
        </w:rPr>
        <w:t>)</w:t>
      </w:r>
      <w:r w:rsidR="00EE14CB" w:rsidRPr="006D306A">
        <w:rPr>
          <w:rFonts w:ascii="Times New Roman" w:hAnsi="Times New Roman" w:cs="Times New Roman"/>
          <w:sz w:val="24"/>
          <w:szCs w:val="24"/>
        </w:rPr>
        <w:t xml:space="preserve"> in 0.1 M phosphate buffer</w:t>
      </w:r>
      <w:r w:rsidR="0000561F" w:rsidRPr="006D306A">
        <w:rPr>
          <w:rFonts w:ascii="Times New Roman" w:hAnsi="Times New Roman" w:cs="Times New Roman"/>
          <w:sz w:val="24"/>
          <w:szCs w:val="24"/>
        </w:rPr>
        <w:t xml:space="preserve"> solution</w:t>
      </w:r>
      <w:r w:rsidR="00C64C37" w:rsidRPr="006D306A">
        <w:rPr>
          <w:rFonts w:ascii="Times New Roman" w:hAnsi="Times New Roman" w:cs="Times New Roman"/>
          <w:sz w:val="24"/>
          <w:szCs w:val="24"/>
        </w:rPr>
        <w:t xml:space="preserve"> (PBS </w:t>
      </w:r>
      <w:r w:rsidR="00D605CB" w:rsidRPr="006D306A">
        <w:rPr>
          <w:rFonts w:ascii="Times New Roman" w:hAnsi="Times New Roman" w:cs="Times New Roman"/>
          <w:sz w:val="24"/>
          <w:szCs w:val="24"/>
        </w:rPr>
        <w:t xml:space="preserve">at </w:t>
      </w:r>
      <w:r w:rsidR="00EE14CB" w:rsidRPr="006D306A">
        <w:rPr>
          <w:rFonts w:ascii="Times New Roman" w:hAnsi="Times New Roman" w:cs="Times New Roman"/>
          <w:sz w:val="24"/>
          <w:szCs w:val="24"/>
        </w:rPr>
        <w:t xml:space="preserve">pH = 7.4) overnight at 4°C. </w:t>
      </w:r>
      <w:r w:rsidR="00EE14CB" w:rsidRPr="006D306A">
        <w:rPr>
          <w:rFonts w:ascii="Times New Roman" w:hAnsi="Times New Roman" w:cs="Times New Roman"/>
          <w:sz w:val="24"/>
          <w:szCs w:val="24"/>
        </w:rPr>
        <w:lastRenderedPageBreak/>
        <w:t xml:space="preserve">After fixation, </w:t>
      </w:r>
      <w:r w:rsidR="0000561F" w:rsidRPr="006D306A">
        <w:rPr>
          <w:rFonts w:ascii="Times New Roman" w:hAnsi="Times New Roman" w:cs="Times New Roman"/>
          <w:sz w:val="24"/>
          <w:szCs w:val="24"/>
        </w:rPr>
        <w:t>the</w:t>
      </w:r>
      <w:r w:rsidR="00EE14CB" w:rsidRPr="006D306A">
        <w:rPr>
          <w:rFonts w:ascii="Times New Roman" w:hAnsi="Times New Roman" w:cs="Times New Roman"/>
          <w:sz w:val="24"/>
          <w:szCs w:val="24"/>
        </w:rPr>
        <w:t xml:space="preserve"> sample</w:t>
      </w:r>
      <w:r w:rsidR="0000561F" w:rsidRPr="006D306A">
        <w:rPr>
          <w:rFonts w:ascii="Times New Roman" w:hAnsi="Times New Roman" w:cs="Times New Roman"/>
          <w:sz w:val="24"/>
          <w:szCs w:val="24"/>
        </w:rPr>
        <w:t>s</w:t>
      </w:r>
      <w:r w:rsidR="00EE14CB" w:rsidRPr="006D306A">
        <w:rPr>
          <w:rFonts w:ascii="Times New Roman" w:hAnsi="Times New Roman" w:cs="Times New Roman"/>
          <w:sz w:val="24"/>
          <w:szCs w:val="24"/>
        </w:rPr>
        <w:t xml:space="preserve"> </w:t>
      </w:r>
      <w:r w:rsidR="0000561F" w:rsidRPr="006D306A">
        <w:rPr>
          <w:rFonts w:ascii="Times New Roman" w:hAnsi="Times New Roman" w:cs="Times New Roman"/>
          <w:sz w:val="24"/>
          <w:szCs w:val="24"/>
        </w:rPr>
        <w:t xml:space="preserve">were rinsed </w:t>
      </w:r>
      <w:r w:rsidR="00EE14CB" w:rsidRPr="006D306A">
        <w:rPr>
          <w:rFonts w:ascii="Times New Roman" w:hAnsi="Times New Roman" w:cs="Times New Roman"/>
          <w:sz w:val="24"/>
          <w:szCs w:val="24"/>
        </w:rPr>
        <w:t>twice for ten minutes each in 0.1</w:t>
      </w:r>
      <w:r w:rsidR="0000561F" w:rsidRPr="006D306A">
        <w:rPr>
          <w:rFonts w:ascii="Times New Roman" w:hAnsi="Times New Roman" w:cs="Times New Roman"/>
          <w:sz w:val="24"/>
          <w:szCs w:val="24"/>
        </w:rPr>
        <w:t xml:space="preserve"> M PBS, and subsequently, s</w:t>
      </w:r>
      <w:r w:rsidR="00EE14CB" w:rsidRPr="006D306A">
        <w:rPr>
          <w:rFonts w:ascii="Times New Roman" w:hAnsi="Times New Roman" w:cs="Times New Roman"/>
          <w:sz w:val="24"/>
          <w:szCs w:val="24"/>
        </w:rPr>
        <w:t>tain</w:t>
      </w:r>
      <w:r w:rsidR="0000561F" w:rsidRPr="006D306A">
        <w:rPr>
          <w:rFonts w:ascii="Times New Roman" w:hAnsi="Times New Roman" w:cs="Times New Roman"/>
          <w:sz w:val="24"/>
          <w:szCs w:val="24"/>
        </w:rPr>
        <w:t>ed</w:t>
      </w:r>
      <w:r w:rsidR="00EE14CB" w:rsidRPr="006D306A">
        <w:rPr>
          <w:rFonts w:ascii="Times New Roman" w:hAnsi="Times New Roman" w:cs="Times New Roman"/>
          <w:sz w:val="24"/>
          <w:szCs w:val="24"/>
        </w:rPr>
        <w:t xml:space="preserve"> with 1% osmium tetroxide</w:t>
      </w:r>
      <w:r w:rsidR="000D113B" w:rsidRPr="006D306A">
        <w:rPr>
          <w:rFonts w:ascii="Times New Roman" w:hAnsi="Times New Roman" w:cs="Times New Roman"/>
          <w:sz w:val="24"/>
          <w:szCs w:val="24"/>
        </w:rPr>
        <w:t xml:space="preserve"> (#18456</w:t>
      </w:r>
      <w:r w:rsidR="00310169" w:rsidRPr="006D306A">
        <w:rPr>
          <w:rFonts w:ascii="Times New Roman" w:hAnsi="Times New Roman" w:cs="Times New Roman"/>
          <w:sz w:val="24"/>
          <w:szCs w:val="24"/>
        </w:rPr>
        <w:t xml:space="preserve"> Ted Pella, Inc.</w:t>
      </w:r>
      <w:r w:rsidR="000D113B" w:rsidRPr="006D306A">
        <w:rPr>
          <w:rFonts w:ascii="Times New Roman" w:hAnsi="Times New Roman" w:cs="Times New Roman"/>
          <w:sz w:val="24"/>
          <w:szCs w:val="24"/>
        </w:rPr>
        <w:t>)</w:t>
      </w:r>
      <w:r w:rsidR="00EE14CB" w:rsidRPr="006D306A">
        <w:rPr>
          <w:rFonts w:ascii="Times New Roman" w:hAnsi="Times New Roman" w:cs="Times New Roman"/>
          <w:sz w:val="24"/>
          <w:szCs w:val="24"/>
        </w:rPr>
        <w:t xml:space="preserve"> in 0.1</w:t>
      </w:r>
      <w:r w:rsidR="0000561F" w:rsidRPr="006D306A">
        <w:rPr>
          <w:rFonts w:ascii="Times New Roman" w:hAnsi="Times New Roman" w:cs="Times New Roman"/>
          <w:sz w:val="24"/>
          <w:szCs w:val="24"/>
        </w:rPr>
        <w:t xml:space="preserve"> M PBS</w:t>
      </w:r>
      <w:r w:rsidR="00EE14CB" w:rsidRPr="006D306A">
        <w:rPr>
          <w:rFonts w:ascii="Times New Roman" w:hAnsi="Times New Roman" w:cs="Times New Roman"/>
          <w:sz w:val="24"/>
          <w:szCs w:val="24"/>
        </w:rPr>
        <w:t xml:space="preserve"> for 2</w:t>
      </w:r>
      <w:r w:rsidR="008B408E" w:rsidRPr="006D306A">
        <w:rPr>
          <w:rFonts w:ascii="Times New Roman" w:hAnsi="Times New Roman" w:cs="Times New Roman"/>
          <w:sz w:val="24"/>
          <w:szCs w:val="24"/>
        </w:rPr>
        <w:t> </w:t>
      </w:r>
      <w:r w:rsidR="00C82C37" w:rsidRPr="006D306A">
        <w:rPr>
          <w:rFonts w:ascii="Times New Roman" w:hAnsi="Times New Roman" w:cs="Times New Roman"/>
          <w:sz w:val="24"/>
          <w:szCs w:val="24"/>
        </w:rPr>
        <w:t>h</w:t>
      </w:r>
      <w:r w:rsidR="00EE14CB" w:rsidRPr="006D306A">
        <w:rPr>
          <w:rFonts w:ascii="Times New Roman" w:hAnsi="Times New Roman" w:cs="Times New Roman"/>
          <w:sz w:val="24"/>
          <w:szCs w:val="24"/>
        </w:rPr>
        <w:t xml:space="preserve"> at </w:t>
      </w:r>
      <w:r w:rsidR="00321A06" w:rsidRPr="006D306A">
        <w:rPr>
          <w:rFonts w:ascii="Times New Roman" w:hAnsi="Times New Roman" w:cs="Times New Roman"/>
          <w:sz w:val="24"/>
          <w:szCs w:val="24"/>
        </w:rPr>
        <w:t>RT</w:t>
      </w:r>
      <w:r w:rsidR="00EE14CB" w:rsidRPr="006D306A">
        <w:rPr>
          <w:rFonts w:ascii="Times New Roman" w:hAnsi="Times New Roman" w:cs="Times New Roman"/>
          <w:sz w:val="24"/>
          <w:szCs w:val="24"/>
        </w:rPr>
        <w:t>.</w:t>
      </w:r>
      <w:r w:rsidR="0000561F" w:rsidRPr="006D306A">
        <w:rPr>
          <w:rFonts w:ascii="Times New Roman" w:hAnsi="Times New Roman" w:cs="Times New Roman"/>
          <w:sz w:val="24"/>
          <w:szCs w:val="24"/>
        </w:rPr>
        <w:t xml:space="preserve"> The samples were then r</w:t>
      </w:r>
      <w:r w:rsidR="00EE14CB" w:rsidRPr="006D306A">
        <w:rPr>
          <w:rFonts w:ascii="Times New Roman" w:hAnsi="Times New Roman" w:cs="Times New Roman"/>
          <w:sz w:val="24"/>
          <w:szCs w:val="24"/>
        </w:rPr>
        <w:t>inse</w:t>
      </w:r>
      <w:r w:rsidR="0000561F" w:rsidRPr="006D306A">
        <w:rPr>
          <w:rFonts w:ascii="Times New Roman" w:hAnsi="Times New Roman" w:cs="Times New Roman"/>
          <w:sz w:val="24"/>
          <w:szCs w:val="24"/>
        </w:rPr>
        <w:t>d</w:t>
      </w:r>
      <w:r w:rsidR="00EE14CB" w:rsidRPr="006D306A">
        <w:rPr>
          <w:rFonts w:ascii="Times New Roman" w:hAnsi="Times New Roman" w:cs="Times New Roman"/>
          <w:sz w:val="24"/>
          <w:szCs w:val="24"/>
        </w:rPr>
        <w:t xml:space="preserve"> twice</w:t>
      </w:r>
      <w:r w:rsidR="0000561F" w:rsidRPr="006D306A">
        <w:rPr>
          <w:rFonts w:ascii="Times New Roman" w:hAnsi="Times New Roman" w:cs="Times New Roman"/>
          <w:sz w:val="24"/>
          <w:szCs w:val="24"/>
        </w:rPr>
        <w:t xml:space="preserve"> for five minutes each in water and then s</w:t>
      </w:r>
      <w:r w:rsidR="00EE14CB" w:rsidRPr="006D306A">
        <w:rPr>
          <w:rFonts w:ascii="Times New Roman" w:hAnsi="Times New Roman" w:cs="Times New Roman"/>
          <w:sz w:val="24"/>
          <w:szCs w:val="24"/>
        </w:rPr>
        <w:t>tain</w:t>
      </w:r>
      <w:r w:rsidR="0000561F" w:rsidRPr="006D306A">
        <w:rPr>
          <w:rFonts w:ascii="Times New Roman" w:hAnsi="Times New Roman" w:cs="Times New Roman"/>
          <w:sz w:val="24"/>
          <w:szCs w:val="24"/>
        </w:rPr>
        <w:t>ed</w:t>
      </w:r>
      <w:r w:rsidR="00EE14CB" w:rsidRPr="006D306A">
        <w:rPr>
          <w:rFonts w:ascii="Times New Roman" w:hAnsi="Times New Roman" w:cs="Times New Roman"/>
          <w:sz w:val="24"/>
          <w:szCs w:val="24"/>
        </w:rPr>
        <w:t xml:space="preserve"> in 1% uranyl acetate (</w:t>
      </w:r>
      <w:r w:rsidR="000D113B" w:rsidRPr="006D306A">
        <w:rPr>
          <w:rFonts w:ascii="Times New Roman" w:hAnsi="Times New Roman" w:cs="Times New Roman"/>
          <w:sz w:val="24"/>
          <w:szCs w:val="24"/>
        </w:rPr>
        <w:t>ACS grade, #19481</w:t>
      </w:r>
      <w:r w:rsidR="00310169" w:rsidRPr="006D306A">
        <w:rPr>
          <w:rFonts w:ascii="Times New Roman" w:hAnsi="Times New Roman" w:cs="Times New Roman"/>
          <w:sz w:val="24"/>
          <w:szCs w:val="24"/>
        </w:rPr>
        <w:t>, Ted Pella, Inc.</w:t>
      </w:r>
      <w:r w:rsidR="00EE14CB" w:rsidRPr="006D306A">
        <w:rPr>
          <w:rFonts w:ascii="Times New Roman" w:hAnsi="Times New Roman" w:cs="Times New Roman"/>
          <w:sz w:val="24"/>
          <w:szCs w:val="24"/>
        </w:rPr>
        <w:t xml:space="preserve">) for 1 </w:t>
      </w:r>
      <w:r w:rsidR="00C82C37" w:rsidRPr="006D306A">
        <w:rPr>
          <w:rFonts w:ascii="Times New Roman" w:hAnsi="Times New Roman" w:cs="Times New Roman"/>
          <w:sz w:val="24"/>
          <w:szCs w:val="24"/>
        </w:rPr>
        <w:t>h</w:t>
      </w:r>
      <w:r w:rsidR="006C4CA2" w:rsidRPr="006D306A">
        <w:rPr>
          <w:rFonts w:ascii="Times New Roman" w:hAnsi="Times New Roman" w:cs="Times New Roman"/>
          <w:sz w:val="24"/>
          <w:szCs w:val="24"/>
        </w:rPr>
        <w:t xml:space="preserve"> </w:t>
      </w:r>
      <w:r w:rsidR="00EE14CB" w:rsidRPr="006D306A">
        <w:rPr>
          <w:rFonts w:ascii="Times New Roman" w:hAnsi="Times New Roman" w:cs="Times New Roman"/>
          <w:sz w:val="24"/>
          <w:szCs w:val="24"/>
        </w:rPr>
        <w:t xml:space="preserve">at </w:t>
      </w:r>
      <w:r w:rsidR="00321A06" w:rsidRPr="006D306A">
        <w:rPr>
          <w:rFonts w:ascii="Times New Roman" w:hAnsi="Times New Roman" w:cs="Times New Roman"/>
          <w:sz w:val="24"/>
          <w:szCs w:val="24"/>
        </w:rPr>
        <w:t>RT</w:t>
      </w:r>
      <w:r w:rsidR="00EE14CB" w:rsidRPr="006D306A">
        <w:rPr>
          <w:rFonts w:ascii="Times New Roman" w:hAnsi="Times New Roman" w:cs="Times New Roman"/>
          <w:sz w:val="24"/>
          <w:szCs w:val="24"/>
        </w:rPr>
        <w:t>.</w:t>
      </w:r>
      <w:r w:rsidR="0000561F" w:rsidRPr="006D306A">
        <w:rPr>
          <w:rFonts w:ascii="Times New Roman" w:hAnsi="Times New Roman" w:cs="Times New Roman"/>
          <w:sz w:val="24"/>
          <w:szCs w:val="24"/>
        </w:rPr>
        <w:t xml:space="preserve"> Next, the samples were d</w:t>
      </w:r>
      <w:r w:rsidR="00EE14CB" w:rsidRPr="006D306A">
        <w:rPr>
          <w:rFonts w:ascii="Times New Roman" w:hAnsi="Times New Roman" w:cs="Times New Roman"/>
          <w:sz w:val="24"/>
          <w:szCs w:val="24"/>
        </w:rPr>
        <w:t>ehydrate</w:t>
      </w:r>
      <w:r w:rsidR="0000561F" w:rsidRPr="006D306A">
        <w:rPr>
          <w:rFonts w:ascii="Times New Roman" w:hAnsi="Times New Roman" w:cs="Times New Roman"/>
          <w:sz w:val="24"/>
          <w:szCs w:val="24"/>
        </w:rPr>
        <w:t>d</w:t>
      </w:r>
      <w:r w:rsidR="00EE14CB" w:rsidRPr="006D306A">
        <w:rPr>
          <w:rFonts w:ascii="Times New Roman" w:hAnsi="Times New Roman" w:cs="Times New Roman"/>
          <w:sz w:val="24"/>
          <w:szCs w:val="24"/>
        </w:rPr>
        <w:t xml:space="preserve"> in a graded ethanol</w:t>
      </w:r>
      <w:r w:rsidR="00296A54" w:rsidRPr="006D306A">
        <w:t xml:space="preserve"> (</w:t>
      </w:r>
      <w:r w:rsidR="00296A54" w:rsidRPr="006D306A">
        <w:rPr>
          <w:rFonts w:ascii="Times New Roman" w:hAnsi="Times New Roman" w:cs="Times New Roman"/>
          <w:sz w:val="24"/>
          <w:szCs w:val="24"/>
        </w:rPr>
        <w:t>190 proof, #2805HC</w:t>
      </w:r>
      <w:r w:rsidR="00310169" w:rsidRPr="006D306A">
        <w:rPr>
          <w:rFonts w:ascii="Times New Roman" w:hAnsi="Times New Roman" w:cs="Times New Roman"/>
          <w:sz w:val="24"/>
          <w:szCs w:val="24"/>
        </w:rPr>
        <w:t xml:space="preserve"> Decon Labs, Inc.</w:t>
      </w:r>
      <w:r w:rsidR="00296A54" w:rsidRPr="006D306A">
        <w:rPr>
          <w:rFonts w:ascii="Times New Roman" w:hAnsi="Times New Roman" w:cs="Times New Roman"/>
          <w:sz w:val="24"/>
          <w:szCs w:val="24"/>
        </w:rPr>
        <w:t xml:space="preserve">) series diluted with </w:t>
      </w:r>
      <w:r w:rsidR="0095500B" w:rsidRPr="006D306A">
        <w:rPr>
          <w:rFonts w:ascii="Times New Roman" w:hAnsi="Times New Roman" w:cs="Times New Roman"/>
          <w:sz w:val="24"/>
          <w:szCs w:val="24"/>
        </w:rPr>
        <w:t>distilled</w:t>
      </w:r>
      <w:r w:rsidR="00520CC2" w:rsidRPr="006D306A">
        <w:rPr>
          <w:rFonts w:ascii="Times New Roman" w:hAnsi="Times New Roman" w:cs="Times New Roman"/>
          <w:sz w:val="24"/>
          <w:szCs w:val="24"/>
        </w:rPr>
        <w:t xml:space="preserve"> </w:t>
      </w:r>
      <w:r w:rsidR="00296A54" w:rsidRPr="006D306A">
        <w:rPr>
          <w:rFonts w:ascii="Times New Roman" w:hAnsi="Times New Roman" w:cs="Times New Roman"/>
          <w:sz w:val="24"/>
          <w:szCs w:val="24"/>
        </w:rPr>
        <w:t xml:space="preserve">water </w:t>
      </w:r>
      <w:r w:rsidR="00C64C37" w:rsidRPr="006D306A">
        <w:rPr>
          <w:rFonts w:ascii="Times New Roman" w:hAnsi="Times New Roman" w:cs="Times New Roman"/>
          <w:sz w:val="24"/>
          <w:szCs w:val="24"/>
        </w:rPr>
        <w:t>for</w:t>
      </w:r>
      <w:r w:rsidR="00296A54" w:rsidRPr="006D306A">
        <w:rPr>
          <w:rFonts w:ascii="Times New Roman" w:hAnsi="Times New Roman" w:cs="Times New Roman"/>
          <w:sz w:val="24"/>
          <w:szCs w:val="24"/>
        </w:rPr>
        <w:t xml:space="preserve"> </w:t>
      </w:r>
      <w:r w:rsidR="00C64C37" w:rsidRPr="006D306A">
        <w:rPr>
          <w:rFonts w:ascii="Times New Roman" w:hAnsi="Times New Roman" w:cs="Times New Roman"/>
          <w:sz w:val="24"/>
          <w:szCs w:val="24"/>
        </w:rPr>
        <w:t xml:space="preserve">the following </w:t>
      </w:r>
      <w:r w:rsidR="00C82C37" w:rsidRPr="006D306A">
        <w:rPr>
          <w:rFonts w:ascii="Times New Roman" w:hAnsi="Times New Roman" w:cs="Times New Roman"/>
          <w:sz w:val="24"/>
          <w:szCs w:val="24"/>
        </w:rPr>
        <w:t>concentration</w:t>
      </w:r>
      <w:r w:rsidR="00C64C37" w:rsidRPr="006D306A">
        <w:rPr>
          <w:rFonts w:ascii="Times New Roman" w:hAnsi="Times New Roman" w:cs="Times New Roman"/>
          <w:sz w:val="24"/>
          <w:szCs w:val="24"/>
        </w:rPr>
        <w:t xml:space="preserve"> sequence</w:t>
      </w:r>
      <w:r w:rsidR="0000561F" w:rsidRPr="006D306A">
        <w:rPr>
          <w:rFonts w:ascii="Times New Roman" w:hAnsi="Times New Roman" w:cs="Times New Roman"/>
          <w:sz w:val="24"/>
          <w:szCs w:val="24"/>
        </w:rPr>
        <w:t>: 50% ×</w:t>
      </w:r>
      <w:r w:rsidR="00EE14CB" w:rsidRPr="006D306A">
        <w:rPr>
          <w:rFonts w:ascii="Times New Roman" w:hAnsi="Times New Roman" w:cs="Times New Roman"/>
          <w:sz w:val="24"/>
          <w:szCs w:val="24"/>
        </w:rPr>
        <w:t xml:space="preserve">2, 70% </w:t>
      </w:r>
      <w:r w:rsidR="0000561F" w:rsidRPr="006D306A">
        <w:rPr>
          <w:rFonts w:ascii="Times New Roman" w:hAnsi="Times New Roman" w:cs="Times New Roman"/>
          <w:sz w:val="24"/>
          <w:szCs w:val="24"/>
        </w:rPr>
        <w:t>×2, 80% ×2, 95% ×</w:t>
      </w:r>
      <w:r w:rsidR="00EE14CB" w:rsidRPr="006D306A">
        <w:rPr>
          <w:rFonts w:ascii="Times New Roman" w:hAnsi="Times New Roman" w:cs="Times New Roman"/>
          <w:sz w:val="24"/>
          <w:szCs w:val="24"/>
        </w:rPr>
        <w:t>2</w:t>
      </w:r>
      <w:r w:rsidR="00C64C37" w:rsidRPr="006D306A">
        <w:rPr>
          <w:rFonts w:ascii="Times New Roman" w:hAnsi="Times New Roman" w:cs="Times New Roman"/>
          <w:sz w:val="24"/>
          <w:szCs w:val="24"/>
        </w:rPr>
        <w:t xml:space="preserve"> with each dehydration step being 10 minutes long</w:t>
      </w:r>
      <w:r w:rsidR="00EE14CB" w:rsidRPr="006D306A">
        <w:rPr>
          <w:rFonts w:ascii="Times New Roman" w:hAnsi="Times New Roman" w:cs="Times New Roman"/>
          <w:sz w:val="24"/>
          <w:szCs w:val="24"/>
        </w:rPr>
        <w:t>.</w:t>
      </w:r>
      <w:r w:rsidR="0000561F" w:rsidRPr="006D306A">
        <w:rPr>
          <w:rFonts w:ascii="Times New Roman" w:hAnsi="Times New Roman" w:cs="Times New Roman"/>
          <w:sz w:val="24"/>
          <w:szCs w:val="24"/>
        </w:rPr>
        <w:t xml:space="preserve"> T</w:t>
      </w:r>
      <w:r w:rsidR="00EE14CB" w:rsidRPr="006D306A">
        <w:rPr>
          <w:rFonts w:ascii="Times New Roman" w:hAnsi="Times New Roman" w:cs="Times New Roman"/>
          <w:sz w:val="24"/>
          <w:szCs w:val="24"/>
        </w:rPr>
        <w:t>he dehydration</w:t>
      </w:r>
      <w:r w:rsidR="0000561F" w:rsidRPr="006D306A">
        <w:rPr>
          <w:rFonts w:ascii="Times New Roman" w:hAnsi="Times New Roman" w:cs="Times New Roman"/>
          <w:sz w:val="24"/>
          <w:szCs w:val="24"/>
        </w:rPr>
        <w:t xml:space="preserve"> step was completed</w:t>
      </w:r>
      <w:r w:rsidR="00EE14CB" w:rsidRPr="006D306A">
        <w:rPr>
          <w:rFonts w:ascii="Times New Roman" w:hAnsi="Times New Roman" w:cs="Times New Roman"/>
          <w:sz w:val="24"/>
          <w:szCs w:val="24"/>
        </w:rPr>
        <w:t xml:space="preserve"> with</w:t>
      </w:r>
      <w:r w:rsidR="0000561F" w:rsidRPr="006D306A">
        <w:rPr>
          <w:rFonts w:ascii="Times New Roman" w:hAnsi="Times New Roman" w:cs="Times New Roman"/>
          <w:sz w:val="24"/>
          <w:szCs w:val="24"/>
        </w:rPr>
        <w:t xml:space="preserve"> </w:t>
      </w:r>
      <w:r w:rsidR="00D0777C" w:rsidRPr="006D306A">
        <w:rPr>
          <w:rFonts w:ascii="Times New Roman" w:hAnsi="Times New Roman" w:cs="Times New Roman"/>
          <w:sz w:val="24"/>
          <w:szCs w:val="24"/>
        </w:rPr>
        <w:t xml:space="preserve">the </w:t>
      </w:r>
      <w:r w:rsidR="0000561F" w:rsidRPr="006D306A">
        <w:rPr>
          <w:rFonts w:ascii="Times New Roman" w:hAnsi="Times New Roman" w:cs="Times New Roman"/>
          <w:sz w:val="24"/>
          <w:szCs w:val="24"/>
        </w:rPr>
        <w:t>final</w:t>
      </w:r>
      <w:r w:rsidR="00EE14CB" w:rsidRPr="006D306A">
        <w:rPr>
          <w:rFonts w:ascii="Times New Roman" w:hAnsi="Times New Roman" w:cs="Times New Roman"/>
          <w:sz w:val="24"/>
          <w:szCs w:val="24"/>
        </w:rPr>
        <w:t xml:space="preserve"> two changes of 100% ethanol</w:t>
      </w:r>
      <w:r w:rsidR="00D41916" w:rsidRPr="006D306A">
        <w:rPr>
          <w:rFonts w:ascii="Times New Roman" w:hAnsi="Times New Roman" w:cs="Times New Roman"/>
          <w:sz w:val="24"/>
          <w:szCs w:val="24"/>
        </w:rPr>
        <w:t xml:space="preserve"> (200 proof)</w:t>
      </w:r>
      <w:r w:rsidR="00EE14CB" w:rsidRPr="006D306A">
        <w:rPr>
          <w:rFonts w:ascii="Times New Roman" w:hAnsi="Times New Roman" w:cs="Times New Roman"/>
          <w:sz w:val="24"/>
          <w:szCs w:val="24"/>
        </w:rPr>
        <w:t xml:space="preserve"> for 15 minutes each and two changes of acetone</w:t>
      </w:r>
      <w:r w:rsidR="00296A54" w:rsidRPr="006D306A">
        <w:rPr>
          <w:rFonts w:ascii="Times New Roman" w:hAnsi="Times New Roman" w:cs="Times New Roman"/>
          <w:sz w:val="24"/>
          <w:szCs w:val="24"/>
        </w:rPr>
        <w:t xml:space="preserve"> (HPLC Grade</w:t>
      </w:r>
      <w:r w:rsidR="00310169" w:rsidRPr="006D306A">
        <w:rPr>
          <w:rFonts w:ascii="Times New Roman" w:hAnsi="Times New Roman" w:cs="Times New Roman"/>
          <w:sz w:val="24"/>
          <w:szCs w:val="24"/>
        </w:rPr>
        <w:t>, #A949-4 Fisher Scientific</w:t>
      </w:r>
      <w:r w:rsidR="00296A54" w:rsidRPr="006D306A">
        <w:rPr>
          <w:rFonts w:ascii="Times New Roman" w:hAnsi="Times New Roman" w:cs="Times New Roman"/>
          <w:sz w:val="24"/>
          <w:szCs w:val="24"/>
        </w:rPr>
        <w:t>)</w:t>
      </w:r>
      <w:r w:rsidR="00EE14CB" w:rsidRPr="006D306A">
        <w:rPr>
          <w:rFonts w:ascii="Times New Roman" w:hAnsi="Times New Roman" w:cs="Times New Roman"/>
          <w:sz w:val="24"/>
          <w:szCs w:val="24"/>
        </w:rPr>
        <w:t xml:space="preserve"> for 15 minutes each.</w:t>
      </w:r>
      <w:r w:rsidR="0000561F" w:rsidRPr="006D306A">
        <w:rPr>
          <w:rFonts w:ascii="Times New Roman" w:hAnsi="Times New Roman" w:cs="Times New Roman"/>
          <w:sz w:val="24"/>
          <w:szCs w:val="24"/>
        </w:rPr>
        <w:t xml:space="preserve"> The samples were in</w:t>
      </w:r>
      <w:r w:rsidR="00EE14CB" w:rsidRPr="006D306A">
        <w:rPr>
          <w:rFonts w:ascii="Times New Roman" w:hAnsi="Times New Roman" w:cs="Times New Roman"/>
          <w:sz w:val="24"/>
          <w:szCs w:val="24"/>
        </w:rPr>
        <w:t>filtrate</w:t>
      </w:r>
      <w:r w:rsidR="0000561F" w:rsidRPr="006D306A">
        <w:rPr>
          <w:rFonts w:ascii="Times New Roman" w:hAnsi="Times New Roman" w:cs="Times New Roman"/>
          <w:sz w:val="24"/>
          <w:szCs w:val="24"/>
        </w:rPr>
        <w:t>d with a series of E</w:t>
      </w:r>
      <w:r w:rsidR="00EE14CB" w:rsidRPr="006D306A">
        <w:rPr>
          <w:rFonts w:ascii="Times New Roman" w:hAnsi="Times New Roman" w:cs="Times New Roman"/>
          <w:sz w:val="24"/>
          <w:szCs w:val="24"/>
        </w:rPr>
        <w:t>ponate 12 (Ted Pella, Inc.) epoxy resin and acetone according to the following</w:t>
      </w:r>
      <w:r w:rsidR="0000561F" w:rsidRPr="006D306A">
        <w:rPr>
          <w:rFonts w:ascii="Times New Roman" w:hAnsi="Times New Roman" w:cs="Times New Roman"/>
          <w:sz w:val="24"/>
          <w:szCs w:val="24"/>
        </w:rPr>
        <w:t xml:space="preserve"> schedule</w:t>
      </w:r>
      <w:r w:rsidR="00B073E6" w:rsidRPr="006D306A">
        <w:rPr>
          <w:rFonts w:ascii="Times New Roman" w:hAnsi="Times New Roman" w:cs="Times New Roman"/>
          <w:sz w:val="24"/>
          <w:szCs w:val="24"/>
        </w:rPr>
        <w:t>d</w:t>
      </w:r>
      <w:r w:rsidR="00D605CB" w:rsidRPr="006D306A">
        <w:rPr>
          <w:rFonts w:ascii="Times New Roman" w:hAnsi="Times New Roman" w:cs="Times New Roman"/>
          <w:sz w:val="24"/>
          <w:szCs w:val="24"/>
        </w:rPr>
        <w:t xml:space="preserve"> </w:t>
      </w:r>
      <w:r w:rsidR="00972C89" w:rsidRPr="006D306A">
        <w:rPr>
          <w:rFonts w:ascii="Times New Roman" w:hAnsi="Times New Roman" w:cs="Times New Roman"/>
          <w:sz w:val="24"/>
          <w:szCs w:val="24"/>
        </w:rPr>
        <w:t>steps</w:t>
      </w:r>
      <w:r w:rsidR="00B073E6" w:rsidRPr="006D306A">
        <w:rPr>
          <w:rFonts w:ascii="Times New Roman" w:hAnsi="Times New Roman" w:cs="Times New Roman"/>
          <w:sz w:val="24"/>
          <w:szCs w:val="24"/>
        </w:rPr>
        <w:t>:</w:t>
      </w:r>
      <w:r w:rsidR="00972C89" w:rsidRPr="006D306A">
        <w:rPr>
          <w:rFonts w:ascii="Times New Roman" w:hAnsi="Times New Roman" w:cs="Times New Roman"/>
          <w:sz w:val="24"/>
          <w:szCs w:val="24"/>
        </w:rPr>
        <w:t xml:space="preserve"> (</w:t>
      </w:r>
      <w:r w:rsidR="0000561F" w:rsidRPr="006D306A">
        <w:rPr>
          <w:rFonts w:ascii="Times New Roman" w:hAnsi="Times New Roman" w:cs="Times New Roman"/>
          <w:sz w:val="24"/>
          <w:szCs w:val="24"/>
        </w:rPr>
        <w:t xml:space="preserve">a) </w:t>
      </w:r>
      <w:r w:rsidR="00EE14CB" w:rsidRPr="006D306A">
        <w:rPr>
          <w:rFonts w:ascii="Times New Roman" w:hAnsi="Times New Roman" w:cs="Times New Roman"/>
          <w:sz w:val="24"/>
          <w:szCs w:val="24"/>
        </w:rPr>
        <w:t xml:space="preserve">1:1 </w:t>
      </w:r>
      <w:r w:rsidR="0000561F" w:rsidRPr="006D306A">
        <w:rPr>
          <w:rFonts w:ascii="Times New Roman" w:hAnsi="Times New Roman" w:cs="Times New Roman"/>
          <w:sz w:val="24"/>
          <w:szCs w:val="24"/>
        </w:rPr>
        <w:t xml:space="preserve">of </w:t>
      </w:r>
      <w:r w:rsidR="00EE14CB" w:rsidRPr="006D306A">
        <w:rPr>
          <w:rFonts w:ascii="Times New Roman" w:hAnsi="Times New Roman" w:cs="Times New Roman"/>
          <w:sz w:val="24"/>
          <w:szCs w:val="24"/>
        </w:rPr>
        <w:t xml:space="preserve">resin </w:t>
      </w:r>
      <w:r w:rsidR="0000561F" w:rsidRPr="006D306A">
        <w:rPr>
          <w:rFonts w:ascii="Times New Roman" w:hAnsi="Times New Roman" w:cs="Times New Roman"/>
          <w:sz w:val="24"/>
          <w:szCs w:val="24"/>
        </w:rPr>
        <w:t>mix: acetone</w:t>
      </w:r>
      <w:r w:rsidR="00EE14CB" w:rsidRPr="006D306A">
        <w:rPr>
          <w:rFonts w:ascii="Times New Roman" w:hAnsi="Times New Roman" w:cs="Times New Roman"/>
          <w:sz w:val="24"/>
          <w:szCs w:val="24"/>
        </w:rPr>
        <w:t xml:space="preserve"> for 2 </w:t>
      </w:r>
      <w:r w:rsidR="00C82C37" w:rsidRPr="006D306A">
        <w:rPr>
          <w:rFonts w:ascii="Times New Roman" w:hAnsi="Times New Roman" w:cs="Times New Roman"/>
          <w:sz w:val="24"/>
          <w:szCs w:val="24"/>
        </w:rPr>
        <w:t>h</w:t>
      </w:r>
      <w:r w:rsidR="0000561F" w:rsidRPr="006D306A">
        <w:rPr>
          <w:rFonts w:ascii="Times New Roman" w:hAnsi="Times New Roman" w:cs="Times New Roman"/>
          <w:sz w:val="24"/>
          <w:szCs w:val="24"/>
        </w:rPr>
        <w:t xml:space="preserve">, </w:t>
      </w:r>
      <w:r w:rsidR="00972C89" w:rsidRPr="006D306A">
        <w:rPr>
          <w:rFonts w:ascii="Times New Roman" w:hAnsi="Times New Roman" w:cs="Times New Roman"/>
          <w:sz w:val="24"/>
          <w:szCs w:val="24"/>
        </w:rPr>
        <w:t>(</w:t>
      </w:r>
      <w:r w:rsidR="0000561F" w:rsidRPr="006D306A">
        <w:rPr>
          <w:rFonts w:ascii="Times New Roman" w:hAnsi="Times New Roman" w:cs="Times New Roman"/>
          <w:sz w:val="24"/>
          <w:szCs w:val="24"/>
        </w:rPr>
        <w:t xml:space="preserve">b) </w:t>
      </w:r>
      <w:r w:rsidR="00EE14CB" w:rsidRPr="006D306A">
        <w:rPr>
          <w:rFonts w:ascii="Times New Roman" w:hAnsi="Times New Roman" w:cs="Times New Roman"/>
          <w:sz w:val="24"/>
          <w:szCs w:val="24"/>
        </w:rPr>
        <w:t>2:1 resin mix:</w:t>
      </w:r>
      <w:r w:rsidR="0000561F" w:rsidRPr="006D306A">
        <w:rPr>
          <w:rFonts w:ascii="Times New Roman" w:hAnsi="Times New Roman" w:cs="Times New Roman"/>
          <w:sz w:val="24"/>
          <w:szCs w:val="24"/>
        </w:rPr>
        <w:t xml:space="preserve"> </w:t>
      </w:r>
      <w:r w:rsidR="00EE14CB" w:rsidRPr="006D306A">
        <w:rPr>
          <w:rFonts w:ascii="Times New Roman" w:hAnsi="Times New Roman" w:cs="Times New Roman"/>
          <w:sz w:val="24"/>
          <w:szCs w:val="24"/>
        </w:rPr>
        <w:t xml:space="preserve">acetone for 3 </w:t>
      </w:r>
      <w:r w:rsidR="008B066C" w:rsidRPr="006D306A">
        <w:rPr>
          <w:rFonts w:ascii="Times New Roman" w:hAnsi="Times New Roman" w:cs="Times New Roman"/>
          <w:sz w:val="24"/>
          <w:szCs w:val="24"/>
        </w:rPr>
        <w:t>h</w:t>
      </w:r>
      <w:r w:rsidR="0000561F" w:rsidRPr="006D306A">
        <w:rPr>
          <w:rFonts w:ascii="Times New Roman" w:hAnsi="Times New Roman" w:cs="Times New Roman"/>
          <w:sz w:val="24"/>
          <w:szCs w:val="24"/>
        </w:rPr>
        <w:t xml:space="preserve">, </w:t>
      </w:r>
      <w:r w:rsidR="00972C89" w:rsidRPr="006D306A">
        <w:rPr>
          <w:rFonts w:ascii="Times New Roman" w:hAnsi="Times New Roman" w:cs="Times New Roman"/>
          <w:sz w:val="24"/>
          <w:szCs w:val="24"/>
        </w:rPr>
        <w:t>(</w:t>
      </w:r>
      <w:r w:rsidR="0000561F" w:rsidRPr="006D306A">
        <w:rPr>
          <w:rFonts w:ascii="Times New Roman" w:hAnsi="Times New Roman" w:cs="Times New Roman"/>
          <w:sz w:val="24"/>
          <w:szCs w:val="24"/>
        </w:rPr>
        <w:t xml:space="preserve">c) </w:t>
      </w:r>
      <w:r w:rsidR="00EE14CB" w:rsidRPr="006D306A">
        <w:rPr>
          <w:rFonts w:ascii="Times New Roman" w:hAnsi="Times New Roman" w:cs="Times New Roman"/>
          <w:sz w:val="24"/>
          <w:szCs w:val="24"/>
        </w:rPr>
        <w:t xml:space="preserve">100% resin mix for 3 </w:t>
      </w:r>
      <w:r w:rsidR="00C82C37" w:rsidRPr="006D306A">
        <w:rPr>
          <w:rFonts w:ascii="Times New Roman" w:hAnsi="Times New Roman" w:cs="Times New Roman"/>
          <w:sz w:val="24"/>
          <w:szCs w:val="24"/>
        </w:rPr>
        <w:t>h</w:t>
      </w:r>
      <w:r w:rsidR="0000561F" w:rsidRPr="006D306A">
        <w:rPr>
          <w:rFonts w:ascii="Times New Roman" w:hAnsi="Times New Roman" w:cs="Times New Roman"/>
          <w:sz w:val="24"/>
          <w:szCs w:val="24"/>
        </w:rPr>
        <w:t xml:space="preserve">, </w:t>
      </w:r>
      <w:r w:rsidR="00972C89" w:rsidRPr="006D306A">
        <w:rPr>
          <w:rFonts w:ascii="Times New Roman" w:hAnsi="Times New Roman" w:cs="Times New Roman"/>
          <w:sz w:val="24"/>
          <w:szCs w:val="24"/>
        </w:rPr>
        <w:t>(</w:t>
      </w:r>
      <w:r w:rsidR="0000561F" w:rsidRPr="006D306A">
        <w:rPr>
          <w:rFonts w:ascii="Times New Roman" w:hAnsi="Times New Roman" w:cs="Times New Roman"/>
          <w:sz w:val="24"/>
          <w:szCs w:val="24"/>
        </w:rPr>
        <w:t>d)</w:t>
      </w:r>
      <w:r w:rsidR="00D605CB" w:rsidRPr="006D306A">
        <w:rPr>
          <w:rFonts w:ascii="Times New Roman" w:hAnsi="Times New Roman" w:cs="Times New Roman"/>
          <w:sz w:val="24"/>
          <w:szCs w:val="24"/>
        </w:rPr>
        <w:t xml:space="preserve"> </w:t>
      </w:r>
      <w:r w:rsidR="00447BB2" w:rsidRPr="006D306A">
        <w:rPr>
          <w:rFonts w:ascii="Times New Roman" w:hAnsi="Times New Roman" w:cs="Times New Roman"/>
          <w:sz w:val="24"/>
          <w:szCs w:val="24"/>
        </w:rPr>
        <w:t xml:space="preserve">another </w:t>
      </w:r>
      <w:r w:rsidR="00EE14CB" w:rsidRPr="006D306A">
        <w:rPr>
          <w:rFonts w:ascii="Times New Roman" w:hAnsi="Times New Roman" w:cs="Times New Roman"/>
          <w:sz w:val="24"/>
          <w:szCs w:val="24"/>
        </w:rPr>
        <w:t xml:space="preserve">100% resin mix for 3 </w:t>
      </w:r>
      <w:r w:rsidR="00C82C37" w:rsidRPr="006D306A">
        <w:rPr>
          <w:rFonts w:ascii="Times New Roman" w:hAnsi="Times New Roman" w:cs="Times New Roman"/>
          <w:sz w:val="24"/>
          <w:szCs w:val="24"/>
        </w:rPr>
        <w:t>h</w:t>
      </w:r>
      <w:r w:rsidR="0000561F" w:rsidRPr="006D306A">
        <w:rPr>
          <w:rFonts w:ascii="Times New Roman" w:hAnsi="Times New Roman" w:cs="Times New Roman"/>
          <w:sz w:val="24"/>
          <w:szCs w:val="24"/>
        </w:rPr>
        <w:t>.</w:t>
      </w:r>
      <w:r w:rsidR="00D605CB" w:rsidRPr="006D306A">
        <w:rPr>
          <w:rFonts w:ascii="Times New Roman" w:hAnsi="Times New Roman" w:cs="Times New Roman"/>
          <w:sz w:val="24"/>
          <w:szCs w:val="24"/>
        </w:rPr>
        <w:t xml:space="preserve"> T</w:t>
      </w:r>
      <w:r w:rsidR="00EE14CB" w:rsidRPr="006D306A">
        <w:rPr>
          <w:rFonts w:ascii="Times New Roman" w:hAnsi="Times New Roman" w:cs="Times New Roman"/>
          <w:sz w:val="24"/>
          <w:szCs w:val="24"/>
        </w:rPr>
        <w:t xml:space="preserve">he samples </w:t>
      </w:r>
      <w:r w:rsidR="00E66975" w:rsidRPr="006D306A">
        <w:rPr>
          <w:rFonts w:ascii="Times New Roman" w:hAnsi="Times New Roman" w:cs="Times New Roman"/>
          <w:sz w:val="24"/>
          <w:szCs w:val="24"/>
        </w:rPr>
        <w:t xml:space="preserve">were </w:t>
      </w:r>
      <w:r w:rsidR="00D605CB" w:rsidRPr="006D306A">
        <w:rPr>
          <w:rFonts w:ascii="Times New Roman" w:hAnsi="Times New Roman" w:cs="Times New Roman"/>
          <w:sz w:val="24"/>
          <w:szCs w:val="24"/>
        </w:rPr>
        <w:t xml:space="preserve">then </w:t>
      </w:r>
      <w:r w:rsidR="00E66975" w:rsidRPr="006D306A">
        <w:rPr>
          <w:rFonts w:ascii="Times New Roman" w:hAnsi="Times New Roman" w:cs="Times New Roman"/>
          <w:sz w:val="24"/>
          <w:szCs w:val="24"/>
        </w:rPr>
        <w:t xml:space="preserve">moved </w:t>
      </w:r>
      <w:r w:rsidR="00EE14CB" w:rsidRPr="006D306A">
        <w:rPr>
          <w:rFonts w:ascii="Times New Roman" w:hAnsi="Times New Roman" w:cs="Times New Roman"/>
          <w:sz w:val="24"/>
          <w:szCs w:val="24"/>
        </w:rPr>
        <w:t>to freshly made resin mix in a silicone mold and the resin</w:t>
      </w:r>
      <w:r w:rsidR="00EF2861" w:rsidRPr="006D306A">
        <w:rPr>
          <w:rFonts w:ascii="Times New Roman" w:hAnsi="Times New Roman" w:cs="Times New Roman"/>
          <w:sz w:val="24"/>
          <w:szCs w:val="24"/>
        </w:rPr>
        <w:t xml:space="preserve"> was </w:t>
      </w:r>
      <w:r w:rsidR="00EE14CB" w:rsidRPr="006D306A">
        <w:rPr>
          <w:rFonts w:ascii="Times New Roman" w:hAnsi="Times New Roman" w:cs="Times New Roman"/>
          <w:sz w:val="24"/>
          <w:szCs w:val="24"/>
        </w:rPr>
        <w:t>cu</w:t>
      </w:r>
      <w:r w:rsidR="00447BB2" w:rsidRPr="006D306A">
        <w:rPr>
          <w:rFonts w:ascii="Times New Roman" w:hAnsi="Times New Roman" w:cs="Times New Roman"/>
          <w:sz w:val="24"/>
          <w:szCs w:val="24"/>
        </w:rPr>
        <w:t>re</w:t>
      </w:r>
      <w:r w:rsidR="00650F90" w:rsidRPr="006D306A">
        <w:rPr>
          <w:rFonts w:ascii="Times New Roman" w:hAnsi="Times New Roman" w:cs="Times New Roman"/>
          <w:sz w:val="24"/>
          <w:szCs w:val="24"/>
        </w:rPr>
        <w:t>d</w:t>
      </w:r>
      <w:r w:rsidR="00447BB2" w:rsidRPr="006D306A">
        <w:rPr>
          <w:rFonts w:ascii="Times New Roman" w:hAnsi="Times New Roman" w:cs="Times New Roman"/>
          <w:sz w:val="24"/>
          <w:szCs w:val="24"/>
        </w:rPr>
        <w:t xml:space="preserve"> in </w:t>
      </w:r>
      <w:r w:rsidR="00650F90" w:rsidRPr="006D306A">
        <w:rPr>
          <w:rFonts w:ascii="Times New Roman" w:hAnsi="Times New Roman" w:cs="Times New Roman"/>
          <w:sz w:val="24"/>
          <w:szCs w:val="24"/>
        </w:rPr>
        <w:t>an</w:t>
      </w:r>
      <w:r w:rsidR="00447BB2" w:rsidRPr="006D306A">
        <w:rPr>
          <w:rFonts w:ascii="Times New Roman" w:hAnsi="Times New Roman" w:cs="Times New Roman"/>
          <w:sz w:val="24"/>
          <w:szCs w:val="24"/>
        </w:rPr>
        <w:t xml:space="preserve"> oven at 60°C for 48</w:t>
      </w:r>
      <w:r w:rsidR="00D41916" w:rsidRPr="006D306A">
        <w:rPr>
          <w:rFonts w:ascii="Times New Roman" w:hAnsi="Times New Roman" w:cs="Times New Roman"/>
          <w:sz w:val="24"/>
          <w:szCs w:val="24"/>
        </w:rPr>
        <w:t xml:space="preserve"> </w:t>
      </w:r>
      <w:r w:rsidR="00447BB2" w:rsidRPr="006D306A">
        <w:rPr>
          <w:rFonts w:ascii="Times New Roman" w:hAnsi="Times New Roman" w:cs="Times New Roman"/>
          <w:sz w:val="24"/>
          <w:szCs w:val="24"/>
        </w:rPr>
        <w:t>h</w:t>
      </w:r>
      <w:r w:rsidR="00EE14CB" w:rsidRPr="006D306A">
        <w:rPr>
          <w:rFonts w:ascii="Times New Roman" w:hAnsi="Times New Roman" w:cs="Times New Roman"/>
          <w:sz w:val="24"/>
          <w:szCs w:val="24"/>
        </w:rPr>
        <w:t xml:space="preserve">. </w:t>
      </w:r>
      <w:r w:rsidR="00E66975" w:rsidRPr="006D306A">
        <w:rPr>
          <w:rFonts w:ascii="Times New Roman" w:hAnsi="Times New Roman" w:cs="Times New Roman"/>
          <w:sz w:val="24"/>
          <w:szCs w:val="24"/>
        </w:rPr>
        <w:t xml:space="preserve">The </w:t>
      </w:r>
      <w:r w:rsidR="00061F85" w:rsidRPr="006D306A">
        <w:rPr>
          <w:rFonts w:ascii="Times New Roman" w:hAnsi="Times New Roman" w:cs="Times New Roman"/>
          <w:sz w:val="24"/>
          <w:szCs w:val="24"/>
        </w:rPr>
        <w:t xml:space="preserve">resin </w:t>
      </w:r>
      <w:r w:rsidR="00E66975" w:rsidRPr="006D306A">
        <w:rPr>
          <w:rFonts w:ascii="Times New Roman" w:hAnsi="Times New Roman" w:cs="Times New Roman"/>
          <w:sz w:val="24"/>
          <w:szCs w:val="24"/>
        </w:rPr>
        <w:t xml:space="preserve">blocks with embedded </w:t>
      </w:r>
      <w:r w:rsidR="00061F85" w:rsidRPr="006D306A">
        <w:rPr>
          <w:rFonts w:ascii="Times New Roman" w:hAnsi="Times New Roman" w:cs="Times New Roman"/>
          <w:sz w:val="24"/>
          <w:szCs w:val="24"/>
        </w:rPr>
        <w:t xml:space="preserve">gel and biofilm </w:t>
      </w:r>
      <w:r w:rsidR="00E66975" w:rsidRPr="006D306A">
        <w:rPr>
          <w:rFonts w:ascii="Times New Roman" w:hAnsi="Times New Roman" w:cs="Times New Roman"/>
          <w:sz w:val="24"/>
          <w:szCs w:val="24"/>
        </w:rPr>
        <w:t xml:space="preserve">samples were </w:t>
      </w:r>
      <w:r w:rsidR="00447BB2" w:rsidRPr="006D306A">
        <w:rPr>
          <w:rFonts w:ascii="Times New Roman" w:hAnsi="Times New Roman" w:cs="Times New Roman"/>
          <w:sz w:val="24"/>
          <w:szCs w:val="24"/>
        </w:rPr>
        <w:t>then</w:t>
      </w:r>
      <w:r w:rsidR="00310169" w:rsidRPr="006D306A">
        <w:rPr>
          <w:rFonts w:ascii="Times New Roman" w:hAnsi="Times New Roman" w:cs="Times New Roman"/>
          <w:sz w:val="24"/>
          <w:szCs w:val="24"/>
        </w:rPr>
        <w:t xml:space="preserve"> manually</w:t>
      </w:r>
      <w:r w:rsidR="00447BB2" w:rsidRPr="006D306A">
        <w:rPr>
          <w:rFonts w:ascii="Times New Roman" w:hAnsi="Times New Roman" w:cs="Times New Roman"/>
          <w:sz w:val="24"/>
          <w:szCs w:val="24"/>
        </w:rPr>
        <w:t xml:space="preserve"> </w:t>
      </w:r>
      <w:r w:rsidR="00E66975" w:rsidRPr="006D306A">
        <w:rPr>
          <w:rFonts w:ascii="Times New Roman" w:hAnsi="Times New Roman" w:cs="Times New Roman"/>
          <w:sz w:val="24"/>
          <w:szCs w:val="24"/>
        </w:rPr>
        <w:t>t</w:t>
      </w:r>
      <w:r w:rsidR="00EE14CB" w:rsidRPr="006D306A">
        <w:rPr>
          <w:rFonts w:ascii="Times New Roman" w:hAnsi="Times New Roman" w:cs="Times New Roman"/>
          <w:sz w:val="24"/>
          <w:szCs w:val="24"/>
        </w:rPr>
        <w:t>rim</w:t>
      </w:r>
      <w:r w:rsidR="00E66975" w:rsidRPr="006D306A">
        <w:rPr>
          <w:rFonts w:ascii="Times New Roman" w:hAnsi="Times New Roman" w:cs="Times New Roman"/>
          <w:sz w:val="24"/>
          <w:szCs w:val="24"/>
        </w:rPr>
        <w:t>med</w:t>
      </w:r>
      <w:r w:rsidR="00310169" w:rsidRPr="006D306A">
        <w:rPr>
          <w:rFonts w:ascii="Times New Roman" w:hAnsi="Times New Roman" w:cs="Times New Roman"/>
          <w:sz w:val="24"/>
          <w:szCs w:val="24"/>
        </w:rPr>
        <w:t xml:space="preserve"> with</w:t>
      </w:r>
      <w:r w:rsidR="00D0777C" w:rsidRPr="006D306A">
        <w:rPr>
          <w:rFonts w:ascii="Times New Roman" w:hAnsi="Times New Roman" w:cs="Times New Roman"/>
          <w:sz w:val="24"/>
          <w:szCs w:val="24"/>
        </w:rPr>
        <w:t xml:space="preserve"> a</w:t>
      </w:r>
      <w:r w:rsidR="00310169" w:rsidRPr="006D306A">
        <w:rPr>
          <w:rFonts w:ascii="Times New Roman" w:hAnsi="Times New Roman" w:cs="Times New Roman"/>
          <w:sz w:val="24"/>
          <w:szCs w:val="24"/>
        </w:rPr>
        <w:t xml:space="preserve"> razor blade</w:t>
      </w:r>
      <w:r w:rsidR="00E66975" w:rsidRPr="006D306A">
        <w:rPr>
          <w:rFonts w:ascii="Times New Roman" w:hAnsi="Times New Roman" w:cs="Times New Roman"/>
          <w:sz w:val="24"/>
          <w:szCs w:val="24"/>
        </w:rPr>
        <w:t>,</w:t>
      </w:r>
      <w:r w:rsidR="00EE14CB" w:rsidRPr="006D306A">
        <w:rPr>
          <w:rFonts w:ascii="Times New Roman" w:hAnsi="Times New Roman" w:cs="Times New Roman"/>
          <w:sz w:val="24"/>
          <w:szCs w:val="24"/>
        </w:rPr>
        <w:t xml:space="preserve"> and</w:t>
      </w:r>
      <w:r w:rsidR="00E66975" w:rsidRPr="006D306A">
        <w:rPr>
          <w:rFonts w:ascii="Times New Roman" w:hAnsi="Times New Roman" w:cs="Times New Roman"/>
          <w:sz w:val="24"/>
          <w:szCs w:val="24"/>
        </w:rPr>
        <w:t xml:space="preserve"> the samples were</w:t>
      </w:r>
      <w:r w:rsidR="00EE14CB" w:rsidRPr="006D306A">
        <w:rPr>
          <w:rFonts w:ascii="Times New Roman" w:hAnsi="Times New Roman" w:cs="Times New Roman"/>
          <w:sz w:val="24"/>
          <w:szCs w:val="24"/>
        </w:rPr>
        <w:t xml:space="preserve"> section</w:t>
      </w:r>
      <w:r w:rsidR="00E66975" w:rsidRPr="006D306A">
        <w:rPr>
          <w:rFonts w:ascii="Times New Roman" w:hAnsi="Times New Roman" w:cs="Times New Roman"/>
          <w:sz w:val="24"/>
          <w:szCs w:val="24"/>
        </w:rPr>
        <w:t>ed</w:t>
      </w:r>
      <w:r w:rsidR="00EE14CB" w:rsidRPr="006D306A">
        <w:rPr>
          <w:rFonts w:ascii="Times New Roman" w:hAnsi="Times New Roman" w:cs="Times New Roman"/>
          <w:sz w:val="24"/>
          <w:szCs w:val="24"/>
        </w:rPr>
        <w:t xml:space="preserve"> on a</w:t>
      </w:r>
      <w:r w:rsidR="008B066C" w:rsidRPr="006D306A">
        <w:rPr>
          <w:rFonts w:ascii="Times New Roman" w:hAnsi="Times New Roman" w:cs="Times New Roman"/>
          <w:sz w:val="24"/>
          <w:szCs w:val="24"/>
        </w:rPr>
        <w:t>n</w:t>
      </w:r>
      <w:r w:rsidR="00EE14CB" w:rsidRPr="006D306A">
        <w:rPr>
          <w:rFonts w:ascii="Times New Roman" w:hAnsi="Times New Roman" w:cs="Times New Roman"/>
          <w:sz w:val="24"/>
          <w:szCs w:val="24"/>
        </w:rPr>
        <w:t xml:space="preserve"> ultramicrotome </w:t>
      </w:r>
      <w:r w:rsidRPr="006D306A">
        <w:rPr>
          <w:rFonts w:ascii="Times New Roman" w:hAnsi="Times New Roman" w:cs="Times New Roman"/>
          <w:sz w:val="24"/>
          <w:szCs w:val="24"/>
        </w:rPr>
        <w:t xml:space="preserve">(Leica UC6) </w:t>
      </w:r>
      <w:r w:rsidR="00EE14CB" w:rsidRPr="006D306A">
        <w:rPr>
          <w:rFonts w:ascii="Times New Roman" w:hAnsi="Times New Roman" w:cs="Times New Roman"/>
          <w:sz w:val="24"/>
          <w:szCs w:val="24"/>
        </w:rPr>
        <w:t>usi</w:t>
      </w:r>
      <w:r w:rsidR="00E66975" w:rsidRPr="006D306A">
        <w:rPr>
          <w:rFonts w:ascii="Times New Roman" w:hAnsi="Times New Roman" w:cs="Times New Roman"/>
          <w:sz w:val="24"/>
          <w:szCs w:val="24"/>
        </w:rPr>
        <w:t xml:space="preserve">ng a diamond knife </w:t>
      </w:r>
      <w:r w:rsidRPr="006D306A">
        <w:rPr>
          <w:rFonts w:ascii="Times New Roman" w:hAnsi="Times New Roman" w:cs="Times New Roman"/>
          <w:sz w:val="24"/>
          <w:szCs w:val="24"/>
        </w:rPr>
        <w:t xml:space="preserve">(Diatome) </w:t>
      </w:r>
      <w:r w:rsidR="00E66975" w:rsidRPr="006D306A">
        <w:rPr>
          <w:rFonts w:ascii="Times New Roman" w:hAnsi="Times New Roman" w:cs="Times New Roman"/>
          <w:sz w:val="24"/>
          <w:szCs w:val="24"/>
        </w:rPr>
        <w:t>with a 6°</w:t>
      </w:r>
      <w:r w:rsidR="00EE14CB" w:rsidRPr="006D306A">
        <w:rPr>
          <w:rFonts w:ascii="Times New Roman" w:hAnsi="Times New Roman" w:cs="Times New Roman"/>
          <w:sz w:val="24"/>
          <w:szCs w:val="24"/>
        </w:rPr>
        <w:t xml:space="preserve"> clearance angle</w:t>
      </w:r>
      <w:r w:rsidR="00E66975" w:rsidRPr="006D306A">
        <w:rPr>
          <w:rFonts w:ascii="Times New Roman" w:hAnsi="Times New Roman" w:cs="Times New Roman"/>
          <w:sz w:val="24"/>
          <w:szCs w:val="24"/>
        </w:rPr>
        <w:t xml:space="preserve"> in</w:t>
      </w:r>
      <w:r w:rsidR="00EE14CB" w:rsidRPr="006D306A">
        <w:rPr>
          <w:rFonts w:ascii="Times New Roman" w:hAnsi="Times New Roman" w:cs="Times New Roman"/>
          <w:sz w:val="24"/>
          <w:szCs w:val="24"/>
        </w:rPr>
        <w:t xml:space="preserve"> 90</w:t>
      </w:r>
      <w:r w:rsidR="00E66975" w:rsidRPr="006D306A">
        <w:rPr>
          <w:rFonts w:ascii="Times New Roman" w:hAnsi="Times New Roman" w:cs="Times New Roman"/>
          <w:sz w:val="24"/>
          <w:szCs w:val="24"/>
        </w:rPr>
        <w:t xml:space="preserve"> </w:t>
      </w:r>
      <w:r w:rsidR="00EE14CB" w:rsidRPr="006D306A">
        <w:rPr>
          <w:rFonts w:ascii="Times New Roman" w:hAnsi="Times New Roman" w:cs="Times New Roman"/>
          <w:sz w:val="24"/>
          <w:szCs w:val="24"/>
        </w:rPr>
        <w:t>nm thick sections.</w:t>
      </w:r>
      <w:r w:rsidR="00E66975" w:rsidRPr="006D306A">
        <w:rPr>
          <w:rFonts w:ascii="Times New Roman" w:hAnsi="Times New Roman" w:cs="Times New Roman"/>
          <w:sz w:val="24"/>
          <w:szCs w:val="24"/>
        </w:rPr>
        <w:t xml:space="preserve"> Finally, </w:t>
      </w:r>
      <w:r w:rsidR="00972C89" w:rsidRPr="006D306A">
        <w:rPr>
          <w:rFonts w:ascii="Times New Roman" w:hAnsi="Times New Roman" w:cs="Times New Roman"/>
          <w:sz w:val="24"/>
          <w:szCs w:val="24"/>
        </w:rPr>
        <w:t xml:space="preserve">90 nm thick </w:t>
      </w:r>
      <w:r w:rsidR="00E66975" w:rsidRPr="006D306A">
        <w:rPr>
          <w:rFonts w:ascii="Times New Roman" w:hAnsi="Times New Roman" w:cs="Times New Roman"/>
          <w:sz w:val="24"/>
          <w:szCs w:val="24"/>
        </w:rPr>
        <w:t>s</w:t>
      </w:r>
      <w:r w:rsidR="00EE14CB" w:rsidRPr="006D306A">
        <w:rPr>
          <w:rFonts w:ascii="Times New Roman" w:hAnsi="Times New Roman" w:cs="Times New Roman"/>
          <w:sz w:val="24"/>
          <w:szCs w:val="24"/>
        </w:rPr>
        <w:t>ections were stained with 1% aqueous uranyl acetate for 3 minutes followed by 2 minutes in lead citrate</w:t>
      </w:r>
      <w:r w:rsidR="00310169" w:rsidRPr="006D306A">
        <w:t xml:space="preserve"> (</w:t>
      </w:r>
      <w:r w:rsidR="00310169" w:rsidRPr="006D306A">
        <w:rPr>
          <w:rFonts w:ascii="Times New Roman" w:hAnsi="Times New Roman" w:cs="Times New Roman"/>
          <w:sz w:val="24"/>
          <w:szCs w:val="24"/>
        </w:rPr>
        <w:t>EM Grade, #19314 Ted Pella, Inc.)</w:t>
      </w:r>
      <w:r w:rsidR="00EE14CB" w:rsidRPr="006D306A">
        <w:rPr>
          <w:rFonts w:ascii="Times New Roman" w:hAnsi="Times New Roman" w:cs="Times New Roman"/>
          <w:sz w:val="24"/>
          <w:szCs w:val="24"/>
        </w:rPr>
        <w:t>.</w:t>
      </w:r>
      <w:r w:rsidR="00D41916" w:rsidRPr="006D306A">
        <w:rPr>
          <w:rFonts w:ascii="Times New Roman" w:hAnsi="Times New Roman" w:cs="Times New Roman"/>
          <w:sz w:val="24"/>
          <w:szCs w:val="24"/>
        </w:rPr>
        <w:t xml:space="preserve"> </w:t>
      </w:r>
      <w:r w:rsidR="00EF2861" w:rsidRPr="006D306A">
        <w:rPr>
          <w:rFonts w:ascii="Times New Roman" w:hAnsi="Times New Roman" w:cs="Times New Roman"/>
          <w:sz w:val="24"/>
          <w:szCs w:val="24"/>
        </w:rPr>
        <w:t>T</w:t>
      </w:r>
      <w:r w:rsidR="00E66975" w:rsidRPr="006D306A">
        <w:rPr>
          <w:rFonts w:ascii="Times New Roman" w:hAnsi="Times New Roman" w:cs="Times New Roman"/>
          <w:sz w:val="24"/>
          <w:szCs w:val="24"/>
        </w:rPr>
        <w:t>he samples were observed using</w:t>
      </w:r>
      <w:r w:rsidR="00EE14CB" w:rsidRPr="006D306A">
        <w:rPr>
          <w:rFonts w:ascii="Times New Roman" w:hAnsi="Times New Roman" w:cs="Times New Roman"/>
          <w:sz w:val="24"/>
          <w:szCs w:val="24"/>
        </w:rPr>
        <w:t xml:space="preserve"> </w:t>
      </w:r>
      <w:r w:rsidR="00E66975" w:rsidRPr="006D306A">
        <w:rPr>
          <w:rFonts w:ascii="Times New Roman" w:hAnsi="Times New Roman" w:cs="Times New Roman"/>
          <w:sz w:val="24"/>
          <w:szCs w:val="24"/>
        </w:rPr>
        <w:t xml:space="preserve">FEI Tecnai G2 Spirit TEM </w:t>
      </w:r>
      <w:r w:rsidR="00EE14CB" w:rsidRPr="006D306A">
        <w:rPr>
          <w:rFonts w:ascii="Times New Roman" w:hAnsi="Times New Roman" w:cs="Times New Roman"/>
          <w:sz w:val="24"/>
          <w:szCs w:val="24"/>
        </w:rPr>
        <w:t>at 80 kV</w:t>
      </w:r>
      <w:r w:rsidR="00310169" w:rsidRPr="006D306A">
        <w:rPr>
          <w:rFonts w:ascii="Times New Roman" w:hAnsi="Times New Roman" w:cs="Times New Roman"/>
          <w:sz w:val="24"/>
          <w:szCs w:val="24"/>
        </w:rPr>
        <w:t>. T</w:t>
      </w:r>
      <w:r w:rsidR="00E66975" w:rsidRPr="006D306A">
        <w:rPr>
          <w:rFonts w:ascii="Times New Roman" w:hAnsi="Times New Roman" w:cs="Times New Roman"/>
          <w:sz w:val="24"/>
          <w:szCs w:val="24"/>
        </w:rPr>
        <w:t xml:space="preserve">he </w:t>
      </w:r>
      <w:r w:rsidR="00310169" w:rsidRPr="006D306A">
        <w:rPr>
          <w:rFonts w:ascii="Times New Roman" w:hAnsi="Times New Roman" w:cs="Times New Roman"/>
          <w:sz w:val="24"/>
          <w:szCs w:val="24"/>
        </w:rPr>
        <w:t xml:space="preserve">TEM </w:t>
      </w:r>
      <w:r w:rsidR="00EE14CB" w:rsidRPr="006D306A">
        <w:rPr>
          <w:rFonts w:ascii="Times New Roman" w:hAnsi="Times New Roman" w:cs="Times New Roman"/>
          <w:sz w:val="24"/>
          <w:szCs w:val="24"/>
        </w:rPr>
        <w:t>images</w:t>
      </w:r>
      <w:r w:rsidR="00E66975" w:rsidRPr="006D306A">
        <w:rPr>
          <w:rFonts w:ascii="Times New Roman" w:hAnsi="Times New Roman" w:cs="Times New Roman"/>
          <w:sz w:val="24"/>
          <w:szCs w:val="24"/>
        </w:rPr>
        <w:t xml:space="preserve"> were</w:t>
      </w:r>
      <w:r w:rsidR="00EE14CB" w:rsidRPr="006D306A">
        <w:rPr>
          <w:rFonts w:ascii="Times New Roman" w:hAnsi="Times New Roman" w:cs="Times New Roman"/>
          <w:sz w:val="24"/>
          <w:szCs w:val="24"/>
        </w:rPr>
        <w:t xml:space="preserve"> captured with an</w:t>
      </w:r>
      <w:r w:rsidR="00125F13" w:rsidRPr="006D306A">
        <w:rPr>
          <w:rFonts w:ascii="Times New Roman" w:hAnsi="Times New Roman" w:cs="Times New Roman"/>
          <w:sz w:val="24"/>
          <w:szCs w:val="24"/>
        </w:rPr>
        <w:t xml:space="preserve"> Advanced Microscopy Techniques </w:t>
      </w:r>
      <w:r w:rsidR="00EE14CB" w:rsidRPr="006D306A">
        <w:rPr>
          <w:rFonts w:ascii="Times New Roman" w:hAnsi="Times New Roman" w:cs="Times New Roman"/>
          <w:sz w:val="24"/>
          <w:szCs w:val="24"/>
        </w:rPr>
        <w:t>camera.</w:t>
      </w:r>
    </w:p>
    <w:p w:rsidR="00CE5F48" w:rsidRPr="006D306A" w:rsidRDefault="004E08DE" w:rsidP="00CE5F48">
      <w:pPr>
        <w:spacing w:line="480" w:lineRule="auto"/>
        <w:jc w:val="both"/>
        <w:rPr>
          <w:rFonts w:ascii="Times New Roman" w:hAnsi="Times New Roman" w:cs="Times New Roman"/>
          <w:b/>
          <w:bCs/>
          <w:sz w:val="24"/>
          <w:szCs w:val="24"/>
        </w:rPr>
      </w:pPr>
      <w:r w:rsidRPr="006D306A">
        <w:rPr>
          <w:rFonts w:ascii="Times New Roman" w:hAnsi="Times New Roman" w:cs="Times New Roman"/>
          <w:b/>
          <w:bCs/>
          <w:sz w:val="24"/>
          <w:szCs w:val="24"/>
        </w:rPr>
        <w:t>C</w:t>
      </w:r>
      <w:r w:rsidR="00F1671F" w:rsidRPr="006D306A">
        <w:rPr>
          <w:rFonts w:ascii="Times New Roman" w:hAnsi="Times New Roman" w:cs="Times New Roman"/>
          <w:b/>
          <w:bCs/>
          <w:sz w:val="24"/>
          <w:szCs w:val="24"/>
        </w:rPr>
        <w:t>ombining antibiotic</w:t>
      </w:r>
      <w:r w:rsidRPr="006D306A">
        <w:rPr>
          <w:rFonts w:ascii="Times New Roman" w:hAnsi="Times New Roman" w:cs="Times New Roman"/>
          <w:b/>
          <w:bCs/>
          <w:sz w:val="24"/>
          <w:szCs w:val="24"/>
        </w:rPr>
        <w:t xml:space="preserve"> </w:t>
      </w:r>
      <w:r w:rsidR="00F1671F" w:rsidRPr="006D306A">
        <w:rPr>
          <w:rFonts w:ascii="Times New Roman" w:hAnsi="Times New Roman" w:cs="Times New Roman"/>
          <w:b/>
          <w:bCs/>
          <w:sz w:val="24"/>
          <w:szCs w:val="24"/>
        </w:rPr>
        <w:t>and</w:t>
      </w:r>
      <w:r w:rsidRPr="006D306A">
        <w:rPr>
          <w:rFonts w:ascii="Times New Roman" w:hAnsi="Times New Roman" w:cs="Times New Roman"/>
          <w:b/>
          <w:bCs/>
          <w:sz w:val="24"/>
          <w:szCs w:val="24"/>
        </w:rPr>
        <w:t xml:space="preserve"> electroceutical treatment</w:t>
      </w:r>
      <w:r w:rsidR="00F1671F" w:rsidRPr="006D306A">
        <w:rPr>
          <w:rFonts w:ascii="Times New Roman" w:hAnsi="Times New Roman" w:cs="Times New Roman"/>
          <w:b/>
          <w:bCs/>
          <w:sz w:val="24"/>
          <w:szCs w:val="24"/>
        </w:rPr>
        <w:t>s</w:t>
      </w:r>
    </w:p>
    <w:p w:rsidR="00CE5F48" w:rsidRPr="006D306A" w:rsidRDefault="004E08DE" w:rsidP="005828FC">
      <w:pPr>
        <w:spacing w:line="480" w:lineRule="auto"/>
        <w:ind w:firstLine="720"/>
        <w:jc w:val="both"/>
        <w:rPr>
          <w:rFonts w:ascii="Times New Roman" w:hAnsi="Times New Roman" w:cs="Times New Roman"/>
          <w:iCs/>
          <w:sz w:val="24"/>
          <w:szCs w:val="24"/>
        </w:rPr>
      </w:pPr>
      <w:r w:rsidRPr="006D306A">
        <w:rPr>
          <w:rFonts w:ascii="Times New Roman" w:hAnsi="Times New Roman" w:cs="Times New Roman"/>
          <w:iCs/>
          <w:sz w:val="24"/>
          <w:szCs w:val="24"/>
        </w:rPr>
        <w:t xml:space="preserve">To expose the lawn biofilms to </w:t>
      </w:r>
      <w:r w:rsidR="00F1671F" w:rsidRPr="006D306A">
        <w:rPr>
          <w:rFonts w:ascii="Times New Roman" w:hAnsi="Times New Roman" w:cs="Times New Roman"/>
          <w:iCs/>
          <w:sz w:val="24"/>
          <w:szCs w:val="24"/>
        </w:rPr>
        <w:t>a combination of antibiotic</w:t>
      </w:r>
      <w:r w:rsidRPr="006D306A">
        <w:rPr>
          <w:rFonts w:ascii="Times New Roman" w:hAnsi="Times New Roman" w:cs="Times New Roman"/>
          <w:iCs/>
          <w:sz w:val="24"/>
          <w:szCs w:val="24"/>
        </w:rPr>
        <w:t xml:space="preserve"> </w:t>
      </w:r>
      <w:r w:rsidR="00022597" w:rsidRPr="006D306A">
        <w:rPr>
          <w:rFonts w:ascii="Times New Roman" w:hAnsi="Times New Roman" w:cs="Times New Roman"/>
          <w:iCs/>
          <w:sz w:val="24"/>
          <w:szCs w:val="24"/>
        </w:rPr>
        <w:t>and electroceutical treatment</w:t>
      </w:r>
      <w:r w:rsidR="00F1671F" w:rsidRPr="006D306A">
        <w:rPr>
          <w:rFonts w:ascii="Times New Roman" w:hAnsi="Times New Roman" w:cs="Times New Roman"/>
          <w:iCs/>
          <w:sz w:val="24"/>
          <w:szCs w:val="24"/>
        </w:rPr>
        <w:t>s</w:t>
      </w:r>
      <w:r w:rsidR="00022597" w:rsidRPr="006D306A">
        <w:rPr>
          <w:rFonts w:ascii="Times New Roman" w:hAnsi="Times New Roman" w:cs="Times New Roman"/>
          <w:iCs/>
          <w:sz w:val="24"/>
          <w:szCs w:val="24"/>
        </w:rPr>
        <w:t xml:space="preserve"> </w:t>
      </w:r>
      <w:r w:rsidRPr="006D306A">
        <w:rPr>
          <w:rFonts w:ascii="Times New Roman" w:hAnsi="Times New Roman" w:cs="Times New Roman"/>
          <w:iCs/>
          <w:sz w:val="24"/>
          <w:szCs w:val="24"/>
        </w:rPr>
        <w:t>a modified Kirby-Bauer method</w:t>
      </w:r>
      <w:r w:rsidR="00650F90" w:rsidRPr="006D306A">
        <w:rPr>
          <w:rFonts w:ascii="Times New Roman" w:hAnsi="Times New Roman" w:cs="Times New Roman"/>
          <w:iCs/>
          <w:sz w:val="24"/>
          <w:szCs w:val="24"/>
        </w:rPr>
        <w:t xml:space="preserve"> was used</w:t>
      </w:r>
      <w:r w:rsidR="00931F3F" w:rsidRPr="006D306A">
        <w:rPr>
          <w:rFonts w:ascii="Times New Roman" w:hAnsi="Times New Roman" w:cs="Times New Roman"/>
          <w:iCs/>
          <w:sz w:val="24"/>
          <w:szCs w:val="24"/>
        </w:rPr>
        <w:fldChar w:fldCharType="begin"/>
      </w:r>
      <w:r w:rsidR="006310FA" w:rsidRPr="006D306A">
        <w:rPr>
          <w:rFonts w:ascii="Times New Roman" w:hAnsi="Times New Roman" w:cs="Times New Roman"/>
          <w:iCs/>
          <w:sz w:val="24"/>
          <w:szCs w:val="24"/>
        </w:rPr>
        <w:instrText xml:space="preserve"> ADDIN EN.CITE &lt;EndNote&gt;&lt;Cite&gt;&lt;Author&gt;Dusane&lt;/Author&gt;&lt;Year&gt;2019&lt;/Year&gt;&lt;RecNum&gt;724&lt;/RecNum&gt;&lt;DisplayText&gt;&lt;style face="superscript"&gt;13&lt;/style&gt;&lt;/DisplayText&gt;&lt;record&gt;&lt;rec-number&gt;724&lt;/rec-number&gt;&lt;foreign-keys&gt;&lt;key app="EN" db-id="0sf09tv2zf9v20ezsvl52r0sz959etr9s9t9" timestamp="1578918445" guid="2dbbea2b-a1bc-449a-af2f-285747c67465"&gt;724&lt;/key&gt;&lt;/foreign-keys&gt;&lt;ref-type name="Journal Article"&gt;17&lt;/ref-type&gt;&lt;contributors&gt;&lt;authors&gt;&lt;author&gt;Dusane, Devendra&lt;/author&gt;&lt;author&gt;Brooks, Jacob&lt;/author&gt;&lt;author&gt;Sindeldecker, Devin&lt;/author&gt;&lt;author&gt;Peters, Casey&lt;/author&gt;&lt;author&gt;Li, Anthony&lt;/author&gt;&lt;author&gt;Farrar, Nicholas&lt;/author&gt;&lt;author&gt;Diamond, Scott&lt;/author&gt;&lt;author&gt;Knecht, Cory&lt;/author&gt;&lt;author&gt;Plaut, Roger&lt;/author&gt;&lt;author&gt;Delury, Craig&lt;/author&gt;&lt;author&gt;Aiken, Sean&lt;/author&gt;&lt;author&gt;Laycock, Phillip&lt;/author&gt;&lt;author&gt;Anne, Sullivan&lt;/author&gt;&lt;author&gt;Granger, Jeffrey&lt;/author&gt;&lt;author&gt;Stoodley, Paul&lt;/author&gt;&lt;/authors&gt;&lt;/contributors&gt;&lt;titles&gt;&lt;title&gt;Complete Killing of Agar Lawn Biofilms by Systematic Spacing of Antibiotic-Loaded Calcium Sulfate Beads&lt;/title&gt;&lt;secondary-title&gt;Materials&lt;/secondary-title&gt;&lt;/titles&gt;&lt;volume&gt;12&lt;/volume&gt;&lt;dates&gt;&lt;year&gt;2019&lt;/year&gt;&lt;pub-dates&gt;&lt;date&gt;12/01&lt;/date&gt;&lt;/pub-dates&gt;&lt;/dates&gt;&lt;urls&gt;&lt;/urls&gt;&lt;electronic-resource-num&gt;10.3390/ma12244052&lt;/electronic-resource-num&gt;&lt;/record&gt;&lt;/Cite&gt;&lt;/EndNote&gt;</w:instrText>
      </w:r>
      <w:r w:rsidR="00931F3F" w:rsidRPr="006D306A">
        <w:rPr>
          <w:rFonts w:ascii="Times New Roman" w:hAnsi="Times New Roman" w:cs="Times New Roman"/>
          <w:iCs/>
          <w:sz w:val="24"/>
          <w:szCs w:val="24"/>
        </w:rPr>
        <w:fldChar w:fldCharType="separate"/>
      </w:r>
      <w:r w:rsidR="006310FA" w:rsidRPr="006D306A">
        <w:rPr>
          <w:rFonts w:ascii="Times New Roman" w:hAnsi="Times New Roman" w:cs="Times New Roman"/>
          <w:iCs/>
          <w:noProof/>
          <w:sz w:val="24"/>
          <w:szCs w:val="24"/>
          <w:vertAlign w:val="superscript"/>
        </w:rPr>
        <w:t>13</w:t>
      </w:r>
      <w:r w:rsidR="00931F3F" w:rsidRPr="006D306A">
        <w:rPr>
          <w:rFonts w:ascii="Times New Roman" w:hAnsi="Times New Roman" w:cs="Times New Roman"/>
          <w:iCs/>
          <w:sz w:val="24"/>
          <w:szCs w:val="24"/>
        </w:rPr>
        <w:fldChar w:fldCharType="end"/>
      </w:r>
      <w:r w:rsidR="00650F90" w:rsidRPr="006D306A">
        <w:rPr>
          <w:rFonts w:ascii="Times New Roman" w:hAnsi="Times New Roman" w:cs="Times New Roman"/>
          <w:iCs/>
          <w:sz w:val="24"/>
          <w:szCs w:val="24"/>
        </w:rPr>
        <w:t xml:space="preserve">. In this method, </w:t>
      </w:r>
      <w:r w:rsidR="00E86993" w:rsidRPr="006D306A">
        <w:rPr>
          <w:rFonts w:ascii="Times New Roman" w:hAnsi="Times New Roman" w:cs="Times New Roman"/>
          <w:iCs/>
          <w:sz w:val="24"/>
          <w:szCs w:val="24"/>
        </w:rPr>
        <w:t>blank</w:t>
      </w:r>
      <w:r w:rsidR="00CE5F48" w:rsidRPr="006D306A">
        <w:rPr>
          <w:rFonts w:ascii="Times New Roman" w:hAnsi="Times New Roman" w:cs="Times New Roman"/>
          <w:iCs/>
          <w:sz w:val="24"/>
          <w:szCs w:val="24"/>
        </w:rPr>
        <w:t xml:space="preserve"> paper dis</w:t>
      </w:r>
      <w:r w:rsidR="00E86993" w:rsidRPr="006D306A">
        <w:rPr>
          <w:rFonts w:ascii="Times New Roman" w:hAnsi="Times New Roman" w:cs="Times New Roman"/>
          <w:iCs/>
          <w:sz w:val="24"/>
          <w:szCs w:val="24"/>
        </w:rPr>
        <w:t>k</w:t>
      </w:r>
      <w:r w:rsidR="00CE5F48" w:rsidRPr="006D306A">
        <w:rPr>
          <w:rFonts w:ascii="Times New Roman" w:hAnsi="Times New Roman" w:cs="Times New Roman"/>
          <w:iCs/>
          <w:sz w:val="24"/>
          <w:szCs w:val="24"/>
        </w:rPr>
        <w:t>s</w:t>
      </w:r>
      <w:r w:rsidR="00D94F08" w:rsidRPr="006D306A">
        <w:rPr>
          <w:rFonts w:ascii="Times New Roman" w:hAnsi="Times New Roman" w:cs="Times New Roman"/>
          <w:iCs/>
          <w:sz w:val="24"/>
          <w:szCs w:val="24"/>
        </w:rPr>
        <w:t xml:space="preserve"> (</w:t>
      </w:r>
      <w:r w:rsidRPr="006D306A">
        <w:rPr>
          <w:rFonts w:ascii="Times New Roman" w:hAnsi="Times New Roman" w:cs="Times New Roman"/>
          <w:iCs/>
          <w:sz w:val="24"/>
          <w:szCs w:val="24"/>
        </w:rPr>
        <w:t xml:space="preserve">6 mm diameter, </w:t>
      </w:r>
      <w:r w:rsidR="00D94F08" w:rsidRPr="006D306A">
        <w:rPr>
          <w:rFonts w:ascii="Times New Roman" w:hAnsi="Times New Roman" w:cs="Times New Roman"/>
          <w:iCs/>
          <w:sz w:val="24"/>
          <w:szCs w:val="24"/>
        </w:rPr>
        <w:t>Remel Blank Paper Disk, Thermo Fisher Scientific)</w:t>
      </w:r>
      <w:r w:rsidR="00CE5F48" w:rsidRPr="006D306A">
        <w:rPr>
          <w:rFonts w:ascii="Times New Roman" w:hAnsi="Times New Roman" w:cs="Times New Roman"/>
          <w:iCs/>
          <w:sz w:val="24"/>
          <w:szCs w:val="24"/>
        </w:rPr>
        <w:t xml:space="preserve"> </w:t>
      </w:r>
      <w:r w:rsidR="00D41916" w:rsidRPr="006D306A">
        <w:rPr>
          <w:rFonts w:ascii="Times New Roman" w:hAnsi="Times New Roman" w:cs="Times New Roman"/>
          <w:iCs/>
          <w:sz w:val="24"/>
          <w:szCs w:val="24"/>
        </w:rPr>
        <w:t>loaded</w:t>
      </w:r>
      <w:r w:rsidR="00CE5F48" w:rsidRPr="006D306A">
        <w:rPr>
          <w:rFonts w:ascii="Times New Roman" w:hAnsi="Times New Roman" w:cs="Times New Roman"/>
          <w:iCs/>
          <w:sz w:val="24"/>
          <w:szCs w:val="24"/>
        </w:rPr>
        <w:t xml:space="preserve"> with </w:t>
      </w:r>
      <w:r w:rsidR="00022597" w:rsidRPr="006D306A">
        <w:rPr>
          <w:rFonts w:ascii="Times New Roman" w:hAnsi="Times New Roman" w:cs="Times New Roman"/>
          <w:iCs/>
          <w:sz w:val="24"/>
          <w:szCs w:val="24"/>
        </w:rPr>
        <w:t xml:space="preserve">100 µg </w:t>
      </w:r>
      <w:r w:rsidR="00C64C37" w:rsidRPr="006D306A">
        <w:rPr>
          <w:rFonts w:ascii="Times New Roman" w:hAnsi="Times New Roman" w:cs="Times New Roman"/>
          <w:iCs/>
          <w:sz w:val="24"/>
          <w:szCs w:val="24"/>
        </w:rPr>
        <w:t xml:space="preserve">tobramycin </w:t>
      </w:r>
      <w:r w:rsidR="00022597" w:rsidRPr="006D306A">
        <w:rPr>
          <w:rFonts w:ascii="Times New Roman" w:hAnsi="Times New Roman" w:cs="Times New Roman"/>
          <w:iCs/>
          <w:sz w:val="24"/>
          <w:szCs w:val="24"/>
        </w:rPr>
        <w:t>(TOB)</w:t>
      </w:r>
      <w:r w:rsidR="00185FBB" w:rsidRPr="006D306A">
        <w:rPr>
          <w:rFonts w:ascii="Times New Roman" w:hAnsi="Times New Roman" w:cs="Times New Roman"/>
          <w:iCs/>
          <w:sz w:val="24"/>
          <w:szCs w:val="24"/>
        </w:rPr>
        <w:t>,</w:t>
      </w:r>
      <w:r w:rsidR="00022597" w:rsidRPr="006D306A">
        <w:rPr>
          <w:rFonts w:ascii="Times New Roman" w:hAnsi="Times New Roman" w:cs="Times New Roman"/>
          <w:iCs/>
          <w:sz w:val="24"/>
          <w:szCs w:val="24"/>
        </w:rPr>
        <w:t xml:space="preserve"> delivered in a </w:t>
      </w:r>
      <w:r w:rsidR="00B66947" w:rsidRPr="006D306A">
        <w:rPr>
          <w:rFonts w:ascii="Times New Roman" w:hAnsi="Times New Roman" w:cs="Times New Roman"/>
          <w:iCs/>
          <w:sz w:val="24"/>
          <w:szCs w:val="24"/>
        </w:rPr>
        <w:t>10</w:t>
      </w:r>
      <w:r w:rsidR="00022597" w:rsidRPr="006D306A">
        <w:rPr>
          <w:rFonts w:ascii="Times New Roman" w:hAnsi="Times New Roman" w:cs="Times New Roman"/>
          <w:iCs/>
          <w:sz w:val="24"/>
          <w:szCs w:val="24"/>
        </w:rPr>
        <w:t xml:space="preserve"> </w:t>
      </w:r>
      <w:r w:rsidR="00B506BF" w:rsidRPr="006D306A">
        <w:rPr>
          <w:rFonts w:ascii="Times New Roman" w:hAnsi="Times New Roman" w:cs="Times New Roman"/>
          <w:iCs/>
          <w:sz w:val="24"/>
          <w:szCs w:val="24"/>
        </w:rPr>
        <w:t>µ</w:t>
      </w:r>
      <w:r w:rsidR="00022597" w:rsidRPr="006D306A">
        <w:rPr>
          <w:rFonts w:ascii="Times New Roman" w:hAnsi="Times New Roman" w:cs="Times New Roman"/>
          <w:iCs/>
          <w:sz w:val="24"/>
          <w:szCs w:val="24"/>
        </w:rPr>
        <w:t>L drop and allowed to dry</w:t>
      </w:r>
      <w:r w:rsidR="00061F85" w:rsidRPr="006D306A">
        <w:rPr>
          <w:rFonts w:ascii="Times New Roman" w:hAnsi="Times New Roman" w:cs="Times New Roman"/>
          <w:iCs/>
          <w:sz w:val="24"/>
          <w:szCs w:val="24"/>
        </w:rPr>
        <w:t xml:space="preserve"> w</w:t>
      </w:r>
      <w:r w:rsidR="00185FBB" w:rsidRPr="006D306A">
        <w:rPr>
          <w:rFonts w:ascii="Times New Roman" w:hAnsi="Times New Roman" w:cs="Times New Roman"/>
          <w:iCs/>
          <w:sz w:val="24"/>
          <w:szCs w:val="24"/>
        </w:rPr>
        <w:t>ere</w:t>
      </w:r>
      <w:r w:rsidR="00061F85" w:rsidRPr="006D306A">
        <w:rPr>
          <w:rFonts w:ascii="Times New Roman" w:hAnsi="Times New Roman" w:cs="Times New Roman"/>
          <w:iCs/>
          <w:sz w:val="24"/>
          <w:szCs w:val="24"/>
        </w:rPr>
        <w:t xml:space="preserve"> used</w:t>
      </w:r>
      <w:r w:rsidR="00B506BF" w:rsidRPr="006D306A">
        <w:rPr>
          <w:rFonts w:ascii="Times New Roman" w:hAnsi="Times New Roman" w:cs="Times New Roman"/>
          <w:iCs/>
          <w:sz w:val="24"/>
          <w:szCs w:val="24"/>
        </w:rPr>
        <w:t>.</w:t>
      </w:r>
      <w:r w:rsidR="00CE5F48" w:rsidRPr="006D306A">
        <w:rPr>
          <w:rFonts w:ascii="Times New Roman" w:hAnsi="Times New Roman" w:cs="Times New Roman"/>
          <w:iCs/>
          <w:sz w:val="24"/>
          <w:szCs w:val="24"/>
        </w:rPr>
        <w:t xml:space="preserve"> </w:t>
      </w:r>
      <w:r w:rsidR="00022597" w:rsidRPr="006D306A">
        <w:rPr>
          <w:rFonts w:ascii="Times New Roman" w:hAnsi="Times New Roman" w:cs="Times New Roman"/>
          <w:iCs/>
          <w:sz w:val="24"/>
          <w:szCs w:val="24"/>
        </w:rPr>
        <w:t>T</w:t>
      </w:r>
      <w:r w:rsidR="00CE5F48" w:rsidRPr="006D306A">
        <w:rPr>
          <w:rFonts w:ascii="Times New Roman" w:hAnsi="Times New Roman" w:cs="Times New Roman"/>
          <w:iCs/>
          <w:sz w:val="24"/>
          <w:szCs w:val="24"/>
        </w:rPr>
        <w:t>hree</w:t>
      </w:r>
      <w:r w:rsidR="00650F90" w:rsidRPr="006D306A">
        <w:rPr>
          <w:rFonts w:ascii="Times New Roman" w:hAnsi="Times New Roman" w:cs="Times New Roman"/>
          <w:iCs/>
          <w:sz w:val="24"/>
          <w:szCs w:val="24"/>
        </w:rPr>
        <w:t xml:space="preserve"> such</w:t>
      </w:r>
      <w:r w:rsidR="00CE5F48" w:rsidRPr="006D306A">
        <w:rPr>
          <w:rFonts w:ascii="Times New Roman" w:hAnsi="Times New Roman" w:cs="Times New Roman"/>
          <w:iCs/>
          <w:sz w:val="24"/>
          <w:szCs w:val="24"/>
        </w:rPr>
        <w:t xml:space="preserve"> </w:t>
      </w:r>
      <w:r w:rsidR="00022597" w:rsidRPr="006D306A">
        <w:rPr>
          <w:rFonts w:ascii="Times New Roman" w:hAnsi="Times New Roman" w:cs="Times New Roman"/>
          <w:iCs/>
          <w:sz w:val="24"/>
          <w:szCs w:val="24"/>
        </w:rPr>
        <w:t>antibiotic</w:t>
      </w:r>
      <w:r w:rsidR="009C6084" w:rsidRPr="006D306A">
        <w:rPr>
          <w:rFonts w:ascii="Times New Roman" w:hAnsi="Times New Roman" w:cs="Times New Roman"/>
          <w:iCs/>
          <w:sz w:val="24"/>
          <w:szCs w:val="24"/>
        </w:rPr>
        <w:t>-</w:t>
      </w:r>
      <w:r w:rsidR="00022597" w:rsidRPr="006D306A">
        <w:rPr>
          <w:rFonts w:ascii="Times New Roman" w:hAnsi="Times New Roman" w:cs="Times New Roman"/>
          <w:iCs/>
          <w:sz w:val="24"/>
          <w:szCs w:val="24"/>
        </w:rPr>
        <w:t xml:space="preserve">loaded </w:t>
      </w:r>
      <w:r w:rsidR="00CE5F48" w:rsidRPr="006D306A">
        <w:rPr>
          <w:rFonts w:ascii="Times New Roman" w:hAnsi="Times New Roman" w:cs="Times New Roman"/>
          <w:iCs/>
          <w:sz w:val="24"/>
          <w:szCs w:val="24"/>
        </w:rPr>
        <w:t>dis</w:t>
      </w:r>
      <w:r w:rsidR="002E2427" w:rsidRPr="006D306A">
        <w:rPr>
          <w:rFonts w:ascii="Times New Roman" w:hAnsi="Times New Roman" w:cs="Times New Roman"/>
          <w:iCs/>
          <w:sz w:val="24"/>
          <w:szCs w:val="24"/>
        </w:rPr>
        <w:t>k</w:t>
      </w:r>
      <w:r w:rsidR="00CE5F48" w:rsidRPr="006D306A">
        <w:rPr>
          <w:rFonts w:ascii="Times New Roman" w:hAnsi="Times New Roman" w:cs="Times New Roman"/>
          <w:iCs/>
          <w:sz w:val="24"/>
          <w:szCs w:val="24"/>
        </w:rPr>
        <w:t>s were placed over</w:t>
      </w:r>
      <w:r w:rsidR="00913BC8" w:rsidRPr="006D306A">
        <w:rPr>
          <w:rFonts w:ascii="Times New Roman" w:hAnsi="Times New Roman" w:cs="Times New Roman"/>
          <w:iCs/>
          <w:sz w:val="24"/>
          <w:szCs w:val="24"/>
        </w:rPr>
        <w:t xml:space="preserve"> </w:t>
      </w:r>
      <w:r w:rsidR="00870F2C" w:rsidRPr="006D306A">
        <w:rPr>
          <w:rFonts w:ascii="Times New Roman" w:hAnsi="Times New Roman" w:cs="Times New Roman"/>
          <w:iCs/>
          <w:sz w:val="24"/>
          <w:szCs w:val="24"/>
        </w:rPr>
        <w:t xml:space="preserve">24 h </w:t>
      </w:r>
      <w:r w:rsidR="00547CDA" w:rsidRPr="006D306A">
        <w:rPr>
          <w:rFonts w:ascii="Times New Roman" w:hAnsi="Times New Roman" w:cs="Times New Roman"/>
          <w:iCs/>
          <w:sz w:val="24"/>
          <w:szCs w:val="24"/>
        </w:rPr>
        <w:t>PA-Xen41</w:t>
      </w:r>
      <w:r w:rsidR="00CE5F48" w:rsidRPr="006D306A">
        <w:rPr>
          <w:rFonts w:ascii="Times New Roman" w:hAnsi="Times New Roman" w:cs="Times New Roman"/>
          <w:iCs/>
          <w:sz w:val="24"/>
          <w:szCs w:val="24"/>
        </w:rPr>
        <w:t xml:space="preserve"> lawn </w:t>
      </w:r>
      <w:r w:rsidR="002E671E" w:rsidRPr="006D306A">
        <w:rPr>
          <w:rFonts w:ascii="Times New Roman" w:hAnsi="Times New Roman" w:cs="Times New Roman"/>
          <w:iCs/>
          <w:sz w:val="24"/>
          <w:szCs w:val="24"/>
        </w:rPr>
        <w:t>biofilms</w:t>
      </w:r>
      <w:r w:rsidR="00C64C37" w:rsidRPr="006D306A">
        <w:rPr>
          <w:rFonts w:ascii="Times New Roman" w:hAnsi="Times New Roman" w:cs="Times New Roman"/>
          <w:iCs/>
          <w:sz w:val="24"/>
          <w:szCs w:val="24"/>
        </w:rPr>
        <w:t>. The dis</w:t>
      </w:r>
      <w:r w:rsidR="002E2427" w:rsidRPr="006D306A">
        <w:rPr>
          <w:rFonts w:ascii="Times New Roman" w:hAnsi="Times New Roman" w:cs="Times New Roman"/>
          <w:iCs/>
          <w:sz w:val="24"/>
          <w:szCs w:val="24"/>
        </w:rPr>
        <w:t>k</w:t>
      </w:r>
      <w:r w:rsidR="00C64C37" w:rsidRPr="006D306A">
        <w:rPr>
          <w:rFonts w:ascii="Times New Roman" w:hAnsi="Times New Roman" w:cs="Times New Roman"/>
          <w:iCs/>
          <w:sz w:val="24"/>
          <w:szCs w:val="24"/>
        </w:rPr>
        <w:t>s</w:t>
      </w:r>
      <w:r w:rsidR="00022597" w:rsidRPr="006D306A">
        <w:rPr>
          <w:rFonts w:ascii="Times New Roman" w:hAnsi="Times New Roman" w:cs="Times New Roman"/>
          <w:iCs/>
          <w:sz w:val="24"/>
          <w:szCs w:val="24"/>
        </w:rPr>
        <w:t xml:space="preserve"> </w:t>
      </w:r>
      <w:r w:rsidR="00C64C37" w:rsidRPr="006D306A">
        <w:rPr>
          <w:rFonts w:ascii="Times New Roman" w:hAnsi="Times New Roman" w:cs="Times New Roman"/>
          <w:iCs/>
          <w:sz w:val="24"/>
          <w:szCs w:val="24"/>
        </w:rPr>
        <w:t xml:space="preserve">were </w:t>
      </w:r>
      <w:r w:rsidR="00121CCE" w:rsidRPr="006D306A">
        <w:rPr>
          <w:rFonts w:ascii="Times New Roman" w:hAnsi="Times New Roman" w:cs="Times New Roman"/>
          <w:iCs/>
          <w:sz w:val="24"/>
          <w:szCs w:val="24"/>
        </w:rPr>
        <w:t xml:space="preserve">equidistant from each other and the periphery of the petri dish (140 mm </w:t>
      </w:r>
      <w:r w:rsidR="00913BC8" w:rsidRPr="006D306A">
        <w:rPr>
          <w:rFonts w:ascii="Times New Roman" w:hAnsi="Times New Roman" w:cs="Times New Roman"/>
          <w:iCs/>
          <w:sz w:val="24"/>
          <w:szCs w:val="24"/>
        </w:rPr>
        <w:t xml:space="preserve">inner </w:t>
      </w:r>
      <w:r w:rsidR="00121CCE" w:rsidRPr="006D306A">
        <w:rPr>
          <w:rFonts w:ascii="Times New Roman" w:hAnsi="Times New Roman" w:cs="Times New Roman"/>
          <w:iCs/>
          <w:sz w:val="24"/>
          <w:szCs w:val="24"/>
        </w:rPr>
        <w:lastRenderedPageBreak/>
        <w:t>diameter)</w:t>
      </w:r>
      <w:r w:rsidR="00870F2C" w:rsidRPr="006D306A">
        <w:rPr>
          <w:rFonts w:ascii="Times New Roman" w:hAnsi="Times New Roman" w:cs="Times New Roman"/>
          <w:iCs/>
          <w:sz w:val="24"/>
          <w:szCs w:val="24"/>
        </w:rPr>
        <w:t>.</w:t>
      </w:r>
      <w:r w:rsidR="00121CCE" w:rsidRPr="006D306A">
        <w:rPr>
          <w:rFonts w:ascii="Times New Roman" w:hAnsi="Times New Roman" w:cs="Times New Roman"/>
          <w:iCs/>
          <w:sz w:val="24"/>
          <w:szCs w:val="24"/>
        </w:rPr>
        <w:t xml:space="preserve"> </w:t>
      </w:r>
      <w:r w:rsidR="002E671E" w:rsidRPr="006D306A">
        <w:rPr>
          <w:rFonts w:ascii="Times New Roman" w:hAnsi="Times New Roman" w:cs="Times New Roman"/>
          <w:iCs/>
          <w:sz w:val="24"/>
          <w:szCs w:val="24"/>
        </w:rPr>
        <w:t>T</w:t>
      </w:r>
      <w:r w:rsidR="00044308" w:rsidRPr="006D306A">
        <w:rPr>
          <w:rFonts w:ascii="Times New Roman" w:hAnsi="Times New Roman" w:cs="Times New Roman"/>
          <w:iCs/>
          <w:sz w:val="24"/>
          <w:szCs w:val="24"/>
        </w:rPr>
        <w:t xml:space="preserve">he </w:t>
      </w:r>
      <w:r w:rsidR="001E486B" w:rsidRPr="006D306A">
        <w:rPr>
          <w:rFonts w:ascii="Times New Roman" w:hAnsi="Times New Roman" w:cs="Times New Roman"/>
          <w:iCs/>
          <w:sz w:val="24"/>
          <w:szCs w:val="24"/>
        </w:rPr>
        <w:t>positions of the disks</w:t>
      </w:r>
      <w:r w:rsidR="00121CCE" w:rsidRPr="006D306A">
        <w:rPr>
          <w:rFonts w:ascii="Times New Roman" w:hAnsi="Times New Roman" w:cs="Times New Roman"/>
          <w:iCs/>
          <w:sz w:val="24"/>
          <w:szCs w:val="24"/>
        </w:rPr>
        <w:t xml:space="preserve"> (one at the center</w:t>
      </w:r>
      <w:r w:rsidR="00052260" w:rsidRPr="006D306A">
        <w:rPr>
          <w:rFonts w:ascii="Times New Roman" w:hAnsi="Times New Roman" w:cs="Times New Roman"/>
          <w:iCs/>
          <w:sz w:val="24"/>
          <w:szCs w:val="24"/>
        </w:rPr>
        <w:t xml:space="preserve"> of the petri dish and </w:t>
      </w:r>
      <w:r w:rsidR="00121CCE" w:rsidRPr="006D306A">
        <w:rPr>
          <w:rFonts w:ascii="Times New Roman" w:hAnsi="Times New Roman" w:cs="Times New Roman"/>
          <w:iCs/>
          <w:sz w:val="24"/>
          <w:szCs w:val="24"/>
        </w:rPr>
        <w:t>two</w:t>
      </w:r>
      <w:r w:rsidR="00650F90" w:rsidRPr="006D306A">
        <w:rPr>
          <w:rFonts w:ascii="Times New Roman" w:hAnsi="Times New Roman" w:cs="Times New Roman"/>
          <w:iCs/>
          <w:sz w:val="24"/>
          <w:szCs w:val="24"/>
        </w:rPr>
        <w:t xml:space="preserve"> placed</w:t>
      </w:r>
      <w:r w:rsidR="00121CCE" w:rsidRPr="006D306A">
        <w:rPr>
          <w:rFonts w:ascii="Times New Roman" w:hAnsi="Times New Roman" w:cs="Times New Roman"/>
          <w:iCs/>
          <w:sz w:val="24"/>
          <w:szCs w:val="24"/>
        </w:rPr>
        <w:t xml:space="preserve"> </w:t>
      </w:r>
      <w:r w:rsidR="00052260" w:rsidRPr="006D306A">
        <w:rPr>
          <w:rFonts w:ascii="Times New Roman" w:hAnsi="Times New Roman" w:cs="Times New Roman"/>
          <w:iCs/>
          <w:sz w:val="24"/>
          <w:szCs w:val="24"/>
        </w:rPr>
        <w:t xml:space="preserve">at </w:t>
      </w:r>
      <w:r w:rsidR="00121CCE" w:rsidRPr="006D306A">
        <w:rPr>
          <w:rFonts w:ascii="Times New Roman" w:hAnsi="Times New Roman" w:cs="Times New Roman"/>
          <w:iCs/>
          <w:sz w:val="24"/>
          <w:szCs w:val="24"/>
        </w:rPr>
        <w:t xml:space="preserve">35 mm away from the center disk </w:t>
      </w:r>
      <w:r w:rsidR="009A5C7D" w:rsidRPr="006D306A">
        <w:rPr>
          <w:rFonts w:ascii="Times New Roman" w:hAnsi="Times New Roman" w:cs="Times New Roman"/>
          <w:iCs/>
          <w:sz w:val="24"/>
          <w:szCs w:val="24"/>
        </w:rPr>
        <w:t xml:space="preserve">on each side, i.e., </w:t>
      </w:r>
      <w:r w:rsidR="00052260" w:rsidRPr="006D306A">
        <w:rPr>
          <w:rFonts w:ascii="Times New Roman" w:hAnsi="Times New Roman" w:cs="Times New Roman"/>
          <w:iCs/>
          <w:sz w:val="24"/>
          <w:szCs w:val="24"/>
        </w:rPr>
        <w:t>towards the</w:t>
      </w:r>
      <w:r w:rsidR="009A5C7D" w:rsidRPr="006D306A">
        <w:rPr>
          <w:rFonts w:ascii="Times New Roman" w:hAnsi="Times New Roman" w:cs="Times New Roman"/>
          <w:iCs/>
          <w:sz w:val="24"/>
          <w:szCs w:val="24"/>
        </w:rPr>
        <w:t xml:space="preserve"> anode and </w:t>
      </w:r>
      <w:r w:rsidR="00052260" w:rsidRPr="006D306A">
        <w:rPr>
          <w:rFonts w:ascii="Times New Roman" w:hAnsi="Times New Roman" w:cs="Times New Roman"/>
          <w:iCs/>
          <w:sz w:val="24"/>
          <w:szCs w:val="24"/>
        </w:rPr>
        <w:t xml:space="preserve">the </w:t>
      </w:r>
      <w:r w:rsidR="009A5C7D" w:rsidRPr="006D306A">
        <w:rPr>
          <w:rFonts w:ascii="Times New Roman" w:hAnsi="Times New Roman" w:cs="Times New Roman"/>
          <w:iCs/>
          <w:sz w:val="24"/>
          <w:szCs w:val="24"/>
        </w:rPr>
        <w:t>cathode</w:t>
      </w:r>
      <w:r w:rsidR="00121CCE" w:rsidRPr="006D306A">
        <w:rPr>
          <w:rFonts w:ascii="Times New Roman" w:hAnsi="Times New Roman" w:cs="Times New Roman"/>
          <w:iCs/>
          <w:sz w:val="24"/>
          <w:szCs w:val="24"/>
        </w:rPr>
        <w:t>)</w:t>
      </w:r>
      <w:r w:rsidR="001E486B" w:rsidRPr="006D306A">
        <w:rPr>
          <w:rFonts w:ascii="Times New Roman" w:hAnsi="Times New Roman" w:cs="Times New Roman"/>
          <w:iCs/>
          <w:sz w:val="24"/>
          <w:szCs w:val="24"/>
        </w:rPr>
        <w:t xml:space="preserve"> were marked using </w:t>
      </w:r>
      <w:r w:rsidR="008E5165" w:rsidRPr="006D306A">
        <w:rPr>
          <w:rFonts w:ascii="Times New Roman" w:hAnsi="Times New Roman" w:cs="Times New Roman"/>
          <w:iCs/>
          <w:sz w:val="24"/>
          <w:szCs w:val="24"/>
        </w:rPr>
        <w:t xml:space="preserve">a </w:t>
      </w:r>
      <w:r w:rsidR="001E486B" w:rsidRPr="006D306A">
        <w:rPr>
          <w:rFonts w:ascii="Times New Roman" w:hAnsi="Times New Roman" w:cs="Times New Roman"/>
          <w:iCs/>
          <w:sz w:val="24"/>
          <w:szCs w:val="24"/>
        </w:rPr>
        <w:t>Vernier caliper on the petri dishes before the start of the experiments</w:t>
      </w:r>
      <w:r w:rsidR="00C64C37" w:rsidRPr="006D306A">
        <w:rPr>
          <w:rFonts w:ascii="Times New Roman" w:hAnsi="Times New Roman" w:cs="Times New Roman"/>
          <w:iCs/>
          <w:sz w:val="24"/>
          <w:szCs w:val="24"/>
        </w:rPr>
        <w:t xml:space="preserve"> (Fig. S</w:t>
      </w:r>
      <w:r w:rsidR="00E2587C" w:rsidRPr="006D306A">
        <w:rPr>
          <w:rFonts w:ascii="Times New Roman" w:hAnsi="Times New Roman" w:cs="Times New Roman"/>
          <w:iCs/>
          <w:sz w:val="24"/>
          <w:szCs w:val="24"/>
        </w:rPr>
        <w:t>1)</w:t>
      </w:r>
      <w:r w:rsidR="00F1399A" w:rsidRPr="006D306A">
        <w:rPr>
          <w:rFonts w:ascii="Times New Roman" w:hAnsi="Times New Roman" w:cs="Times New Roman"/>
          <w:iCs/>
          <w:sz w:val="24"/>
          <w:szCs w:val="24"/>
        </w:rPr>
        <w:t>.</w:t>
      </w:r>
      <w:r w:rsidR="005828FC" w:rsidRPr="006D306A">
        <w:rPr>
          <w:rFonts w:ascii="Times New Roman" w:hAnsi="Times New Roman" w:cs="Times New Roman"/>
          <w:iCs/>
          <w:sz w:val="24"/>
          <w:szCs w:val="24"/>
        </w:rPr>
        <w:t xml:space="preserve"> </w:t>
      </w:r>
      <w:r w:rsidR="008E5165" w:rsidRPr="006D306A">
        <w:rPr>
          <w:rFonts w:ascii="Times New Roman" w:hAnsi="Times New Roman" w:cs="Times New Roman"/>
          <w:iCs/>
          <w:sz w:val="24"/>
          <w:szCs w:val="24"/>
        </w:rPr>
        <w:t>Two separate experiments</w:t>
      </w:r>
      <w:r w:rsidR="005805CE" w:rsidRPr="006D306A">
        <w:rPr>
          <w:rFonts w:ascii="Times New Roman" w:hAnsi="Times New Roman" w:cs="Times New Roman"/>
          <w:iCs/>
          <w:sz w:val="24"/>
          <w:szCs w:val="24"/>
        </w:rPr>
        <w:t xml:space="preserve"> </w:t>
      </w:r>
      <w:r w:rsidR="008E5165" w:rsidRPr="006D306A">
        <w:rPr>
          <w:rFonts w:ascii="Times New Roman" w:hAnsi="Times New Roman" w:cs="Times New Roman"/>
          <w:iCs/>
          <w:sz w:val="24"/>
          <w:szCs w:val="24"/>
        </w:rPr>
        <w:t>were performed after the placement of TOB loaded disks</w:t>
      </w:r>
      <w:r w:rsidR="009A5C7D" w:rsidRPr="006D306A">
        <w:rPr>
          <w:rFonts w:ascii="Times New Roman" w:hAnsi="Times New Roman" w:cs="Times New Roman"/>
          <w:iCs/>
          <w:sz w:val="24"/>
          <w:szCs w:val="24"/>
        </w:rPr>
        <w:t xml:space="preserve"> (marked as time, </w:t>
      </w:r>
      <w:r w:rsidR="009A5C7D" w:rsidRPr="006D306A">
        <w:rPr>
          <w:rFonts w:ascii="Times New Roman" w:hAnsi="Times New Roman" w:cs="Times New Roman"/>
          <w:i/>
          <w:sz w:val="24"/>
          <w:szCs w:val="24"/>
        </w:rPr>
        <w:t xml:space="preserve">t </w:t>
      </w:r>
      <w:r w:rsidR="009A5C7D" w:rsidRPr="006D306A">
        <w:rPr>
          <w:rFonts w:ascii="Times New Roman" w:hAnsi="Times New Roman" w:cs="Times New Roman"/>
          <w:iCs/>
          <w:sz w:val="24"/>
          <w:szCs w:val="24"/>
        </w:rPr>
        <w:t>= 0 h)</w:t>
      </w:r>
      <w:r w:rsidR="008E5165" w:rsidRPr="006D306A">
        <w:rPr>
          <w:rFonts w:ascii="Times New Roman" w:hAnsi="Times New Roman" w:cs="Times New Roman"/>
          <w:iCs/>
          <w:sz w:val="24"/>
          <w:szCs w:val="24"/>
        </w:rPr>
        <w:t>: one for observing the</w:t>
      </w:r>
      <w:r w:rsidR="009A5C7D" w:rsidRPr="006D306A">
        <w:rPr>
          <w:rFonts w:ascii="Times New Roman" w:hAnsi="Times New Roman" w:cs="Times New Roman"/>
          <w:iCs/>
          <w:sz w:val="24"/>
          <w:szCs w:val="24"/>
        </w:rPr>
        <w:t xml:space="preserve"> effects of</w:t>
      </w:r>
      <w:r w:rsidR="008E5165" w:rsidRPr="006D306A">
        <w:rPr>
          <w:rFonts w:ascii="Times New Roman" w:hAnsi="Times New Roman" w:cs="Times New Roman"/>
          <w:iCs/>
          <w:sz w:val="24"/>
          <w:szCs w:val="24"/>
        </w:rPr>
        <w:t xml:space="preserve"> electroceutical treatment o</w:t>
      </w:r>
      <w:r w:rsidR="009A5C7D" w:rsidRPr="006D306A">
        <w:rPr>
          <w:rFonts w:ascii="Times New Roman" w:hAnsi="Times New Roman" w:cs="Times New Roman"/>
          <w:iCs/>
          <w:sz w:val="24"/>
          <w:szCs w:val="24"/>
        </w:rPr>
        <w:t>n</w:t>
      </w:r>
      <w:r w:rsidR="008E5165" w:rsidRPr="006D306A">
        <w:rPr>
          <w:rFonts w:ascii="Times New Roman" w:hAnsi="Times New Roman" w:cs="Times New Roman"/>
          <w:iCs/>
          <w:sz w:val="24"/>
          <w:szCs w:val="24"/>
        </w:rPr>
        <w:t xml:space="preserve"> TOB</w:t>
      </w:r>
      <w:r w:rsidR="005828FC" w:rsidRPr="006D306A">
        <w:rPr>
          <w:rFonts w:ascii="Times New Roman" w:hAnsi="Times New Roman" w:cs="Times New Roman"/>
          <w:iCs/>
          <w:sz w:val="24"/>
          <w:szCs w:val="24"/>
        </w:rPr>
        <w:t>-</w:t>
      </w:r>
      <w:r w:rsidR="008E5165" w:rsidRPr="006D306A">
        <w:rPr>
          <w:rFonts w:ascii="Times New Roman" w:hAnsi="Times New Roman" w:cs="Times New Roman"/>
          <w:iCs/>
          <w:sz w:val="24"/>
          <w:szCs w:val="24"/>
        </w:rPr>
        <w:t xml:space="preserve">resistant variants </w:t>
      </w:r>
      <w:r w:rsidR="005A7808" w:rsidRPr="006D306A">
        <w:rPr>
          <w:rFonts w:ascii="Times New Roman" w:hAnsi="Times New Roman" w:cs="Times New Roman"/>
          <w:iCs/>
          <w:sz w:val="24"/>
          <w:szCs w:val="24"/>
        </w:rPr>
        <w:t>which grow in the cleared zone after extended incubations in the presence of antibiotics</w:t>
      </w:r>
      <w:r w:rsidR="003803CE" w:rsidRPr="006D306A">
        <w:rPr>
          <w:rFonts w:ascii="Times New Roman" w:hAnsi="Times New Roman" w:cs="Times New Roman"/>
          <w:iCs/>
          <w:sz w:val="24"/>
          <w:szCs w:val="24"/>
        </w:rPr>
        <w:fldChar w:fldCharType="begin"/>
      </w:r>
      <w:r w:rsidR="00C57B2B" w:rsidRPr="006D306A">
        <w:rPr>
          <w:rFonts w:ascii="Times New Roman" w:hAnsi="Times New Roman" w:cs="Times New Roman"/>
          <w:iCs/>
          <w:sz w:val="24"/>
          <w:szCs w:val="24"/>
        </w:rPr>
        <w:instrText xml:space="preserve"> ADDIN EN.CITE &lt;EndNote&gt;&lt;Cite&gt;&lt;Author&gt;Gefen&lt;/Author&gt;&lt;Year&gt;2017&lt;/Year&gt;&lt;RecNum&gt;641&lt;/RecNum&gt;&lt;DisplayText&gt;&lt;style face="superscript"&gt;29&lt;/style&gt;&lt;/DisplayText&gt;&lt;record&gt;&lt;rec-number&gt;641&lt;/rec-number&gt;&lt;foreign-keys&gt;&lt;key app="EN" db-id="0sf09tv2zf9v20ezsvl52r0sz959etr9s9t9" timestamp="1557871848" guid="b571a934-fbeb-4195-a105-7fa0495ff7b7"&gt;641&lt;/key&gt;&lt;/foreign-keys&gt;&lt;ref-type name="Journal Article"&gt;17&lt;/ref-type&gt;&lt;contributors&gt;&lt;authors&gt;&lt;author&gt;Gefen, Orit&lt;/author&gt;&lt;author&gt;Chekol, Betty&lt;/author&gt;&lt;author&gt;Strahilevitz, Jacob&lt;/author&gt;&lt;author&gt;Balaban, Nathalie Q.&lt;/author&gt;&lt;/authors&gt;&lt;/contributors&gt;&lt;titles&gt;&lt;title&gt;TDtest: easy detection of bacterial tolerance and persistence in clinical isolates by a modified disk-diffusion assay&lt;/title&gt;&lt;secondary-title&gt;Scientific Reports&lt;/secondary-title&gt;&lt;/titles&gt;&lt;periodical&gt;&lt;full-title&gt;Scientific Reports&lt;/full-title&gt;&lt;/periodical&gt;&lt;pages&gt;41284-41284&lt;/pages&gt;&lt;volume&gt;7&lt;/volume&gt;&lt;dates&gt;&lt;year&gt;2017&lt;/year&gt;&lt;/dates&gt;&lt;publisher&gt;Nature Publishing Group&lt;/publisher&gt;&lt;isbn&gt;2045-2322&lt;/isbn&gt;&lt;accession-num&gt;28145464&lt;/accession-num&gt;&lt;urls&gt;&lt;related-urls&gt;&lt;url&gt;https://www.ncbi.nlm.nih.gov/pubmed/28145464&lt;/url&gt;&lt;url&gt;https://www.ncbi.nlm.nih.gov/pmc/PMC5286521/&lt;/url&gt;&lt;/related-urls&gt;&lt;/urls&gt;&lt;electronic-resource-num&gt;10.1038/srep41284&lt;/electronic-resource-num&gt;&lt;remote-database-name&gt;PubMed&lt;/remote-database-name&gt;&lt;language&gt;eng&lt;/language&gt;&lt;/record&gt;&lt;/Cite&gt;&lt;/EndNote&gt;</w:instrText>
      </w:r>
      <w:r w:rsidR="003803CE" w:rsidRPr="006D306A">
        <w:rPr>
          <w:rFonts w:ascii="Times New Roman" w:hAnsi="Times New Roman" w:cs="Times New Roman"/>
          <w:iCs/>
          <w:sz w:val="24"/>
          <w:szCs w:val="24"/>
        </w:rPr>
        <w:fldChar w:fldCharType="separate"/>
      </w:r>
      <w:r w:rsidR="00C57B2B" w:rsidRPr="006D306A">
        <w:rPr>
          <w:rFonts w:ascii="Times New Roman" w:hAnsi="Times New Roman" w:cs="Times New Roman"/>
          <w:iCs/>
          <w:noProof/>
          <w:sz w:val="24"/>
          <w:szCs w:val="24"/>
          <w:vertAlign w:val="superscript"/>
        </w:rPr>
        <w:t>29</w:t>
      </w:r>
      <w:r w:rsidR="003803CE" w:rsidRPr="006D306A">
        <w:rPr>
          <w:rFonts w:ascii="Times New Roman" w:hAnsi="Times New Roman" w:cs="Times New Roman"/>
          <w:iCs/>
          <w:sz w:val="24"/>
          <w:szCs w:val="24"/>
        </w:rPr>
        <w:fldChar w:fldCharType="end"/>
      </w:r>
      <w:r w:rsidR="005A7808" w:rsidRPr="006D306A">
        <w:rPr>
          <w:rFonts w:ascii="Times New Roman" w:hAnsi="Times New Roman" w:cs="Times New Roman"/>
          <w:iCs/>
          <w:sz w:val="24"/>
          <w:szCs w:val="24"/>
        </w:rPr>
        <w:t xml:space="preserve"> </w:t>
      </w:r>
      <w:r w:rsidR="008E5165" w:rsidRPr="006D306A">
        <w:rPr>
          <w:rFonts w:ascii="Times New Roman" w:hAnsi="Times New Roman" w:cs="Times New Roman"/>
          <w:iCs/>
          <w:sz w:val="24"/>
          <w:szCs w:val="24"/>
        </w:rPr>
        <w:t>and</w:t>
      </w:r>
      <w:r w:rsidR="005828FC" w:rsidRPr="006D306A">
        <w:rPr>
          <w:rFonts w:ascii="Times New Roman" w:hAnsi="Times New Roman" w:cs="Times New Roman"/>
          <w:iCs/>
          <w:sz w:val="24"/>
          <w:szCs w:val="24"/>
        </w:rPr>
        <w:t xml:space="preserve"> the</w:t>
      </w:r>
      <w:r w:rsidR="008E5165" w:rsidRPr="006D306A">
        <w:rPr>
          <w:rFonts w:ascii="Times New Roman" w:hAnsi="Times New Roman" w:cs="Times New Roman"/>
          <w:iCs/>
          <w:sz w:val="24"/>
          <w:szCs w:val="24"/>
        </w:rPr>
        <w:t xml:space="preserve"> other for </w:t>
      </w:r>
      <w:r w:rsidR="008B408E" w:rsidRPr="006D306A">
        <w:rPr>
          <w:rFonts w:ascii="Times New Roman" w:hAnsi="Times New Roman" w:cs="Times New Roman"/>
          <w:iCs/>
          <w:sz w:val="24"/>
          <w:szCs w:val="24"/>
        </w:rPr>
        <w:t>evaluating if</w:t>
      </w:r>
      <w:r w:rsidR="005805CE" w:rsidRPr="006D306A">
        <w:rPr>
          <w:rFonts w:ascii="Times New Roman" w:hAnsi="Times New Roman" w:cs="Times New Roman"/>
          <w:iCs/>
          <w:sz w:val="24"/>
          <w:szCs w:val="24"/>
        </w:rPr>
        <w:t xml:space="preserve"> the electroceutical treatment can prevent </w:t>
      </w:r>
      <w:r w:rsidR="003803CE" w:rsidRPr="006D306A">
        <w:rPr>
          <w:rFonts w:ascii="Times New Roman" w:hAnsi="Times New Roman" w:cs="Times New Roman"/>
          <w:iCs/>
          <w:sz w:val="24"/>
          <w:szCs w:val="24"/>
        </w:rPr>
        <w:t xml:space="preserve">the </w:t>
      </w:r>
      <w:r w:rsidR="005805CE" w:rsidRPr="006D306A">
        <w:rPr>
          <w:rFonts w:ascii="Times New Roman" w:hAnsi="Times New Roman" w:cs="Times New Roman"/>
          <w:iCs/>
          <w:sz w:val="24"/>
          <w:szCs w:val="24"/>
        </w:rPr>
        <w:t>emergence of TOB</w:t>
      </w:r>
      <w:r w:rsidR="005828FC" w:rsidRPr="006D306A">
        <w:rPr>
          <w:rFonts w:ascii="Times New Roman" w:hAnsi="Times New Roman" w:cs="Times New Roman"/>
          <w:iCs/>
          <w:sz w:val="24"/>
          <w:szCs w:val="24"/>
        </w:rPr>
        <w:t>-</w:t>
      </w:r>
      <w:r w:rsidR="005805CE" w:rsidRPr="006D306A">
        <w:rPr>
          <w:rFonts w:ascii="Times New Roman" w:hAnsi="Times New Roman" w:cs="Times New Roman"/>
          <w:iCs/>
          <w:sz w:val="24"/>
          <w:szCs w:val="24"/>
        </w:rPr>
        <w:t xml:space="preserve">resistant </w:t>
      </w:r>
      <w:r w:rsidR="00416F81" w:rsidRPr="006D306A">
        <w:rPr>
          <w:rFonts w:ascii="Times New Roman" w:hAnsi="Times New Roman" w:cs="Times New Roman"/>
          <w:iCs/>
          <w:sz w:val="24"/>
          <w:szCs w:val="24"/>
        </w:rPr>
        <w:t>variants</w:t>
      </w:r>
      <w:r w:rsidR="005805CE" w:rsidRPr="006D306A">
        <w:rPr>
          <w:rFonts w:ascii="Times New Roman" w:hAnsi="Times New Roman" w:cs="Times New Roman"/>
          <w:iCs/>
          <w:sz w:val="24"/>
          <w:szCs w:val="24"/>
        </w:rPr>
        <w:t xml:space="preserve">. </w:t>
      </w:r>
    </w:p>
    <w:p w:rsidR="00CE5F48" w:rsidRPr="006D306A" w:rsidRDefault="00774997" w:rsidP="00CE5F48">
      <w:pPr>
        <w:spacing w:line="480" w:lineRule="auto"/>
        <w:jc w:val="both"/>
        <w:rPr>
          <w:rFonts w:ascii="Times New Roman" w:hAnsi="Times New Roman" w:cs="Times New Roman"/>
          <w:i/>
          <w:iCs/>
          <w:sz w:val="24"/>
          <w:szCs w:val="24"/>
        </w:rPr>
      </w:pPr>
      <w:r w:rsidRPr="006D306A">
        <w:rPr>
          <w:rFonts w:ascii="Times New Roman" w:hAnsi="Times New Roman" w:cs="Times New Roman"/>
          <w:i/>
          <w:iCs/>
          <w:sz w:val="24"/>
          <w:szCs w:val="24"/>
        </w:rPr>
        <w:t>T</w:t>
      </w:r>
      <w:r w:rsidR="00F01E08" w:rsidRPr="006D306A">
        <w:rPr>
          <w:rFonts w:ascii="Times New Roman" w:hAnsi="Times New Roman" w:cs="Times New Roman"/>
          <w:i/>
          <w:iCs/>
          <w:sz w:val="24"/>
          <w:szCs w:val="24"/>
        </w:rPr>
        <w:t>reatment</w:t>
      </w:r>
      <w:r w:rsidR="00CE5F48" w:rsidRPr="006D306A">
        <w:rPr>
          <w:rFonts w:ascii="Times New Roman" w:hAnsi="Times New Roman" w:cs="Times New Roman"/>
          <w:i/>
          <w:iCs/>
          <w:sz w:val="24"/>
          <w:szCs w:val="24"/>
        </w:rPr>
        <w:t xml:space="preserve"> of </w:t>
      </w:r>
      <w:r w:rsidR="00D450BF" w:rsidRPr="006D306A">
        <w:rPr>
          <w:rFonts w:ascii="Times New Roman" w:hAnsi="Times New Roman" w:cs="Times New Roman"/>
          <w:i/>
          <w:iCs/>
          <w:sz w:val="24"/>
          <w:szCs w:val="24"/>
        </w:rPr>
        <w:t>antibiotic-resistant</w:t>
      </w:r>
      <w:r w:rsidR="003803CE" w:rsidRPr="006D306A">
        <w:rPr>
          <w:rFonts w:ascii="Times New Roman" w:hAnsi="Times New Roman" w:cs="Times New Roman"/>
          <w:i/>
          <w:iCs/>
          <w:sz w:val="24"/>
          <w:szCs w:val="24"/>
        </w:rPr>
        <w:t xml:space="preserve"> </w:t>
      </w:r>
      <w:r w:rsidR="00CE5F48" w:rsidRPr="006D306A">
        <w:rPr>
          <w:rFonts w:ascii="Times New Roman" w:hAnsi="Times New Roman" w:cs="Times New Roman"/>
          <w:i/>
          <w:iCs/>
          <w:sz w:val="24"/>
          <w:szCs w:val="24"/>
        </w:rPr>
        <w:t>variants</w:t>
      </w:r>
      <w:r w:rsidR="00D55AFC" w:rsidRPr="006D306A">
        <w:rPr>
          <w:rFonts w:ascii="Times New Roman" w:hAnsi="Times New Roman" w:cs="Times New Roman"/>
          <w:i/>
          <w:iCs/>
          <w:sz w:val="24"/>
          <w:szCs w:val="24"/>
        </w:rPr>
        <w:t xml:space="preserve"> in </w:t>
      </w:r>
      <w:r w:rsidR="00547CDA" w:rsidRPr="006D306A">
        <w:rPr>
          <w:rFonts w:ascii="Times New Roman" w:hAnsi="Times New Roman" w:cs="Times New Roman"/>
          <w:i/>
          <w:iCs/>
          <w:sz w:val="24"/>
          <w:szCs w:val="24"/>
        </w:rPr>
        <w:t>PA-Xen41</w:t>
      </w:r>
      <w:r w:rsidR="00D55AFC" w:rsidRPr="006D306A">
        <w:rPr>
          <w:rFonts w:ascii="Times New Roman" w:hAnsi="Times New Roman" w:cs="Times New Roman"/>
          <w:i/>
          <w:iCs/>
          <w:sz w:val="24"/>
          <w:szCs w:val="24"/>
        </w:rPr>
        <w:t xml:space="preserve"> lawn biofilms</w:t>
      </w:r>
    </w:p>
    <w:p w:rsidR="00032497" w:rsidRPr="006D306A" w:rsidRDefault="00CE5F48" w:rsidP="00F93316">
      <w:pPr>
        <w:spacing w:line="480" w:lineRule="auto"/>
        <w:ind w:firstLine="720"/>
        <w:jc w:val="both"/>
        <w:rPr>
          <w:rFonts w:ascii="Times New Roman" w:hAnsi="Times New Roman" w:cs="Times New Roman"/>
          <w:iCs/>
          <w:sz w:val="24"/>
          <w:szCs w:val="24"/>
        </w:rPr>
      </w:pPr>
      <w:r w:rsidRPr="006D306A">
        <w:rPr>
          <w:rFonts w:ascii="Times New Roman" w:hAnsi="Times New Roman" w:cs="Times New Roman"/>
          <w:iCs/>
          <w:sz w:val="24"/>
          <w:szCs w:val="24"/>
        </w:rPr>
        <w:t>TOB loaded paper dis</w:t>
      </w:r>
      <w:r w:rsidR="00E86993" w:rsidRPr="006D306A">
        <w:rPr>
          <w:rFonts w:ascii="Times New Roman" w:hAnsi="Times New Roman" w:cs="Times New Roman"/>
          <w:iCs/>
          <w:sz w:val="24"/>
          <w:szCs w:val="24"/>
        </w:rPr>
        <w:t>k</w:t>
      </w:r>
      <w:r w:rsidRPr="006D306A">
        <w:rPr>
          <w:rFonts w:ascii="Times New Roman" w:hAnsi="Times New Roman" w:cs="Times New Roman"/>
          <w:iCs/>
          <w:sz w:val="24"/>
          <w:szCs w:val="24"/>
        </w:rPr>
        <w:t>s were placed over the</w:t>
      </w:r>
      <w:r w:rsidR="008E5165" w:rsidRPr="006D306A">
        <w:rPr>
          <w:rFonts w:ascii="Times New Roman" w:hAnsi="Times New Roman" w:cs="Times New Roman"/>
          <w:iCs/>
          <w:sz w:val="24"/>
          <w:szCs w:val="24"/>
        </w:rPr>
        <w:t xml:space="preserve"> 24 h grown </w:t>
      </w:r>
      <w:r w:rsidR="00547CDA" w:rsidRPr="006D306A">
        <w:rPr>
          <w:rFonts w:ascii="Times New Roman" w:hAnsi="Times New Roman" w:cs="Times New Roman"/>
          <w:iCs/>
          <w:sz w:val="24"/>
          <w:szCs w:val="24"/>
        </w:rPr>
        <w:t>PA-Xen41</w:t>
      </w:r>
      <w:r w:rsidRPr="006D306A">
        <w:rPr>
          <w:rFonts w:ascii="Times New Roman" w:hAnsi="Times New Roman" w:cs="Times New Roman"/>
          <w:iCs/>
          <w:sz w:val="24"/>
          <w:szCs w:val="24"/>
        </w:rPr>
        <w:t xml:space="preserve"> lawn biofilm</w:t>
      </w:r>
      <w:r w:rsidR="003803CE" w:rsidRPr="006D306A">
        <w:rPr>
          <w:rFonts w:ascii="Times New Roman" w:hAnsi="Times New Roman" w:cs="Times New Roman"/>
          <w:iCs/>
          <w:sz w:val="24"/>
          <w:szCs w:val="24"/>
        </w:rPr>
        <w:t xml:space="preserve"> at </w:t>
      </w:r>
      <w:r w:rsidR="003803CE" w:rsidRPr="006D306A">
        <w:rPr>
          <w:rFonts w:ascii="Times New Roman" w:hAnsi="Times New Roman" w:cs="Times New Roman"/>
          <w:i/>
          <w:sz w:val="24"/>
          <w:szCs w:val="24"/>
        </w:rPr>
        <w:t xml:space="preserve">t </w:t>
      </w:r>
      <w:r w:rsidR="003803CE" w:rsidRPr="006D306A">
        <w:rPr>
          <w:rFonts w:ascii="Times New Roman" w:hAnsi="Times New Roman" w:cs="Times New Roman"/>
          <w:iCs/>
          <w:sz w:val="24"/>
          <w:szCs w:val="24"/>
        </w:rPr>
        <w:t>= 0 h, which was</w:t>
      </w:r>
      <w:r w:rsidRPr="006D306A">
        <w:rPr>
          <w:rFonts w:ascii="Times New Roman" w:hAnsi="Times New Roman" w:cs="Times New Roman"/>
          <w:iCs/>
          <w:sz w:val="24"/>
          <w:szCs w:val="24"/>
        </w:rPr>
        <w:t xml:space="preserve"> incubated at </w:t>
      </w:r>
      <w:r w:rsidR="00F01E08" w:rsidRPr="006D306A">
        <w:rPr>
          <w:rFonts w:ascii="Times New Roman" w:hAnsi="Times New Roman" w:cs="Times New Roman"/>
          <w:iCs/>
          <w:sz w:val="24"/>
          <w:szCs w:val="24"/>
        </w:rPr>
        <w:t>37</w:t>
      </w:r>
      <w:r w:rsidR="00F01E08" w:rsidRPr="006D306A">
        <w:rPr>
          <w:rFonts w:ascii="Times New Roman" w:hAnsi="Times New Roman" w:cs="Times New Roman"/>
          <w:iCs/>
          <w:sz w:val="24"/>
          <w:szCs w:val="24"/>
        </w:rPr>
        <w:sym w:font="Symbol" w:char="F0B0"/>
      </w:r>
      <w:r w:rsidR="00F01E08" w:rsidRPr="006D306A">
        <w:rPr>
          <w:rFonts w:ascii="Times New Roman" w:hAnsi="Times New Roman" w:cs="Times New Roman"/>
          <w:iCs/>
          <w:sz w:val="24"/>
          <w:szCs w:val="24"/>
        </w:rPr>
        <w:t xml:space="preserve">C </w:t>
      </w:r>
      <w:r w:rsidR="008E5165" w:rsidRPr="006D306A">
        <w:rPr>
          <w:rFonts w:ascii="Times New Roman" w:hAnsi="Times New Roman" w:cs="Times New Roman"/>
          <w:iCs/>
          <w:sz w:val="24"/>
          <w:szCs w:val="24"/>
        </w:rPr>
        <w:t>and 5% CO</w:t>
      </w:r>
      <w:r w:rsidR="008E5165" w:rsidRPr="006D306A">
        <w:rPr>
          <w:rFonts w:ascii="Times New Roman" w:hAnsi="Times New Roman" w:cs="Times New Roman"/>
          <w:iCs/>
          <w:sz w:val="24"/>
          <w:szCs w:val="24"/>
          <w:vertAlign w:val="subscript"/>
        </w:rPr>
        <w:t>2</w:t>
      </w:r>
      <w:r w:rsidR="009A5C7D" w:rsidRPr="006D306A">
        <w:rPr>
          <w:rFonts w:ascii="Times New Roman" w:hAnsi="Times New Roman" w:cs="Times New Roman"/>
          <w:iCs/>
          <w:sz w:val="24"/>
          <w:szCs w:val="24"/>
        </w:rPr>
        <w:t xml:space="preserve"> </w:t>
      </w:r>
      <w:r w:rsidR="003803CE" w:rsidRPr="006D306A">
        <w:rPr>
          <w:rFonts w:ascii="Times New Roman" w:hAnsi="Times New Roman" w:cs="Times New Roman"/>
          <w:iCs/>
          <w:sz w:val="24"/>
          <w:szCs w:val="24"/>
        </w:rPr>
        <w:t xml:space="preserve">until </w:t>
      </w:r>
      <w:r w:rsidR="003803CE" w:rsidRPr="006D306A">
        <w:rPr>
          <w:rFonts w:ascii="Times New Roman" w:hAnsi="Times New Roman" w:cs="Times New Roman"/>
          <w:i/>
          <w:sz w:val="24"/>
          <w:szCs w:val="24"/>
        </w:rPr>
        <w:t>t</w:t>
      </w:r>
      <w:r w:rsidR="00C64C37" w:rsidRPr="006D306A">
        <w:rPr>
          <w:rFonts w:ascii="Times New Roman" w:hAnsi="Times New Roman" w:cs="Times New Roman"/>
          <w:i/>
          <w:sz w:val="24"/>
          <w:szCs w:val="24"/>
        </w:rPr>
        <w:t> </w:t>
      </w:r>
      <w:r w:rsidR="003803CE" w:rsidRPr="006D306A">
        <w:rPr>
          <w:rFonts w:ascii="Times New Roman" w:hAnsi="Times New Roman" w:cs="Times New Roman"/>
          <w:iCs/>
          <w:sz w:val="24"/>
          <w:szCs w:val="24"/>
        </w:rPr>
        <w:t>= 72 h</w:t>
      </w:r>
      <w:r w:rsidRPr="006D306A">
        <w:rPr>
          <w:rFonts w:ascii="Times New Roman" w:hAnsi="Times New Roman" w:cs="Times New Roman"/>
          <w:iCs/>
          <w:sz w:val="24"/>
          <w:szCs w:val="24"/>
        </w:rPr>
        <w:t>.</w:t>
      </w:r>
      <w:r w:rsidR="00FA36E8" w:rsidRPr="006D306A">
        <w:rPr>
          <w:rFonts w:ascii="Times New Roman" w:hAnsi="Times New Roman" w:cs="Times New Roman"/>
          <w:iCs/>
          <w:sz w:val="24"/>
          <w:szCs w:val="24"/>
        </w:rPr>
        <w:t xml:space="preserve"> The </w:t>
      </w:r>
      <w:r w:rsidR="00D41916" w:rsidRPr="006D306A">
        <w:rPr>
          <w:rFonts w:ascii="Times New Roman" w:hAnsi="Times New Roman" w:cs="Times New Roman"/>
          <w:iCs/>
          <w:sz w:val="24"/>
          <w:szCs w:val="24"/>
        </w:rPr>
        <w:t>antibiotic</w:t>
      </w:r>
      <w:r w:rsidR="005828FC" w:rsidRPr="006D306A">
        <w:rPr>
          <w:rFonts w:ascii="Times New Roman" w:hAnsi="Times New Roman" w:cs="Times New Roman"/>
          <w:iCs/>
          <w:sz w:val="24"/>
          <w:szCs w:val="24"/>
        </w:rPr>
        <w:t>-</w:t>
      </w:r>
      <w:r w:rsidR="00FA36E8" w:rsidRPr="006D306A">
        <w:rPr>
          <w:rFonts w:ascii="Times New Roman" w:hAnsi="Times New Roman" w:cs="Times New Roman"/>
          <w:iCs/>
          <w:sz w:val="24"/>
          <w:szCs w:val="24"/>
        </w:rPr>
        <w:t xml:space="preserve">resistant phenotypes </w:t>
      </w:r>
      <w:r w:rsidR="00C64C37" w:rsidRPr="006D306A">
        <w:rPr>
          <w:rFonts w:ascii="Times New Roman" w:hAnsi="Times New Roman" w:cs="Times New Roman"/>
          <w:iCs/>
          <w:sz w:val="24"/>
          <w:szCs w:val="24"/>
        </w:rPr>
        <w:t xml:space="preserve">emerge </w:t>
      </w:r>
      <w:r w:rsidR="00F1671F" w:rsidRPr="006D306A">
        <w:rPr>
          <w:rFonts w:ascii="Times New Roman" w:hAnsi="Times New Roman" w:cs="Times New Roman"/>
          <w:iCs/>
          <w:sz w:val="24"/>
          <w:szCs w:val="24"/>
        </w:rPr>
        <w:t xml:space="preserve">in the cleared lawn </w:t>
      </w:r>
      <w:r w:rsidR="00FA36E8" w:rsidRPr="006D306A">
        <w:rPr>
          <w:rFonts w:ascii="Times New Roman" w:hAnsi="Times New Roman" w:cs="Times New Roman"/>
          <w:iCs/>
          <w:sz w:val="24"/>
          <w:szCs w:val="24"/>
        </w:rPr>
        <w:t xml:space="preserve">at </w:t>
      </w:r>
      <w:r w:rsidR="00FA36E8" w:rsidRPr="006D306A">
        <w:rPr>
          <w:rFonts w:ascii="Times New Roman" w:hAnsi="Times New Roman" w:cs="Times New Roman"/>
          <w:i/>
          <w:sz w:val="24"/>
          <w:szCs w:val="24"/>
        </w:rPr>
        <w:t xml:space="preserve">t </w:t>
      </w:r>
      <w:r w:rsidR="00FA36E8" w:rsidRPr="006D306A">
        <w:rPr>
          <w:rFonts w:ascii="Times New Roman" w:hAnsi="Times New Roman" w:cs="Times New Roman"/>
          <w:iCs/>
          <w:sz w:val="24"/>
          <w:szCs w:val="24"/>
        </w:rPr>
        <w:t xml:space="preserve">= 72 h </w:t>
      </w:r>
      <w:r w:rsidR="00D73221" w:rsidRPr="006D306A">
        <w:rPr>
          <w:rFonts w:ascii="Times New Roman" w:hAnsi="Times New Roman" w:cs="Times New Roman"/>
          <w:iCs/>
          <w:sz w:val="24"/>
          <w:szCs w:val="24"/>
        </w:rPr>
        <w:t>in</w:t>
      </w:r>
      <w:r w:rsidR="00FA36E8" w:rsidRPr="006D306A">
        <w:rPr>
          <w:rFonts w:ascii="Times New Roman" w:hAnsi="Times New Roman" w:cs="Times New Roman"/>
          <w:iCs/>
          <w:sz w:val="24"/>
          <w:szCs w:val="24"/>
        </w:rPr>
        <w:t xml:space="preserve"> IVIS imagin</w:t>
      </w:r>
      <w:r w:rsidR="005B5953" w:rsidRPr="006D306A">
        <w:rPr>
          <w:rFonts w:ascii="Times New Roman" w:hAnsi="Times New Roman" w:cs="Times New Roman"/>
          <w:iCs/>
          <w:sz w:val="24"/>
          <w:szCs w:val="24"/>
        </w:rPr>
        <w:t>g</w:t>
      </w:r>
      <w:r w:rsidR="005B5953" w:rsidRPr="006D306A">
        <w:rPr>
          <w:rFonts w:ascii="Times New Roman" w:hAnsi="Times New Roman" w:cs="Times New Roman"/>
          <w:iCs/>
          <w:sz w:val="24"/>
          <w:szCs w:val="24"/>
        </w:rPr>
        <w:fldChar w:fldCharType="begin"/>
      </w:r>
      <w:r w:rsidR="005B5953" w:rsidRPr="006D306A">
        <w:rPr>
          <w:rFonts w:ascii="Times New Roman" w:hAnsi="Times New Roman" w:cs="Times New Roman"/>
          <w:iCs/>
          <w:sz w:val="24"/>
          <w:szCs w:val="24"/>
        </w:rPr>
        <w:instrText xml:space="preserve"> ADDIN EN.CITE &lt;EndNote&gt;&lt;Cite&gt;&lt;Author&gt;Dusane&lt;/Author&gt;&lt;Year&gt;2019&lt;/Year&gt;&lt;RecNum&gt;724&lt;/RecNum&gt;&lt;DisplayText&gt;&lt;style face="superscript"&gt;13&lt;/style&gt;&lt;/DisplayText&gt;&lt;record&gt;&lt;rec-number&gt;724&lt;/rec-number&gt;&lt;foreign-keys&gt;&lt;key app="EN" db-id="0sf09tv2zf9v20ezsvl52r0sz959etr9s9t9" timestamp="1578918445" guid="2dbbea2b-a1bc-449a-af2f-285747c67465"&gt;724&lt;/key&gt;&lt;/foreign-keys&gt;&lt;ref-type name="Journal Article"&gt;17&lt;/ref-type&gt;&lt;contributors&gt;&lt;authors&gt;&lt;author&gt;Dusane, Devendra&lt;/author&gt;&lt;author&gt;Brooks, Jacob&lt;/author&gt;&lt;author&gt;Sindeldecker, Devin&lt;/author&gt;&lt;author&gt;Peters, Casey&lt;/author&gt;&lt;author&gt;Li, Anthony&lt;/author&gt;&lt;author&gt;Farrar, Nicholas&lt;/author&gt;&lt;author&gt;Diamond, Scott&lt;/author&gt;&lt;author&gt;Knecht, Cory&lt;/author&gt;&lt;author&gt;Plaut, Roger&lt;/author&gt;&lt;author&gt;Delury, Craig&lt;/author&gt;&lt;author&gt;Aiken, Sean&lt;/author&gt;&lt;author&gt;Laycock, Phillip&lt;/author&gt;&lt;author&gt;Anne, Sullivan&lt;/author&gt;&lt;author&gt;Granger, Jeffrey&lt;/author&gt;&lt;author&gt;Stoodley, Paul&lt;/author&gt;&lt;/authors&gt;&lt;/contributors&gt;&lt;titles&gt;&lt;title&gt;Complete Killing of Agar Lawn Biofilms by Systematic Spacing of Antibiotic-Loaded Calcium Sulfate Beads&lt;/title&gt;&lt;secondary-title&gt;Materials&lt;/secondary-title&gt;&lt;/titles&gt;&lt;volume&gt;12&lt;/volume&gt;&lt;dates&gt;&lt;year&gt;2019&lt;/year&gt;&lt;pub-dates&gt;&lt;date&gt;12/01&lt;/date&gt;&lt;/pub-dates&gt;&lt;/dates&gt;&lt;urls&gt;&lt;/urls&gt;&lt;electronic-resource-num&gt;10.3390/ma12244052&lt;/electronic-resource-num&gt;&lt;/record&gt;&lt;/Cite&gt;&lt;/EndNote&gt;</w:instrText>
      </w:r>
      <w:r w:rsidR="005B5953" w:rsidRPr="006D306A">
        <w:rPr>
          <w:rFonts w:ascii="Times New Roman" w:hAnsi="Times New Roman" w:cs="Times New Roman"/>
          <w:iCs/>
          <w:sz w:val="24"/>
          <w:szCs w:val="24"/>
        </w:rPr>
        <w:fldChar w:fldCharType="separate"/>
      </w:r>
      <w:r w:rsidR="005B5953" w:rsidRPr="006D306A">
        <w:rPr>
          <w:rFonts w:ascii="Times New Roman" w:hAnsi="Times New Roman" w:cs="Times New Roman"/>
          <w:iCs/>
          <w:noProof/>
          <w:sz w:val="24"/>
          <w:szCs w:val="24"/>
          <w:vertAlign w:val="superscript"/>
        </w:rPr>
        <w:t>13</w:t>
      </w:r>
      <w:r w:rsidR="005B5953" w:rsidRPr="006D306A">
        <w:rPr>
          <w:rFonts w:ascii="Times New Roman" w:hAnsi="Times New Roman" w:cs="Times New Roman"/>
          <w:iCs/>
          <w:sz w:val="24"/>
          <w:szCs w:val="24"/>
        </w:rPr>
        <w:fldChar w:fldCharType="end"/>
      </w:r>
      <w:r w:rsidR="00F1671F" w:rsidRPr="006D306A">
        <w:rPr>
          <w:rFonts w:ascii="Times New Roman" w:hAnsi="Times New Roman" w:cs="Times New Roman"/>
          <w:iCs/>
          <w:sz w:val="24"/>
          <w:szCs w:val="24"/>
        </w:rPr>
        <w:t xml:space="preserve">. </w:t>
      </w:r>
      <w:r w:rsidR="00C64C37" w:rsidRPr="006D306A">
        <w:rPr>
          <w:rFonts w:ascii="Times New Roman" w:hAnsi="Times New Roman" w:cs="Times New Roman"/>
          <w:iCs/>
          <w:sz w:val="24"/>
          <w:szCs w:val="24"/>
        </w:rPr>
        <w:t xml:space="preserve">After emergence of the antibiotic-resistant phenotypes, </w:t>
      </w:r>
      <w:r w:rsidR="00FA36E8" w:rsidRPr="006D306A">
        <w:rPr>
          <w:rFonts w:ascii="Times New Roman" w:hAnsi="Times New Roman" w:cs="Times New Roman"/>
          <w:iCs/>
          <w:sz w:val="24"/>
          <w:szCs w:val="24"/>
        </w:rPr>
        <w:t>e</w:t>
      </w:r>
      <w:r w:rsidR="005805CE" w:rsidRPr="006D306A">
        <w:rPr>
          <w:rFonts w:ascii="Times New Roman" w:hAnsi="Times New Roman" w:cs="Times New Roman"/>
          <w:iCs/>
          <w:sz w:val="24"/>
          <w:szCs w:val="24"/>
        </w:rPr>
        <w:t xml:space="preserve">lectroceutical treatment </w:t>
      </w:r>
      <w:r w:rsidRPr="006D306A">
        <w:rPr>
          <w:rFonts w:ascii="Times New Roman" w:hAnsi="Times New Roman" w:cs="Times New Roman"/>
          <w:iCs/>
          <w:sz w:val="24"/>
          <w:szCs w:val="24"/>
        </w:rPr>
        <w:t>was applied for</w:t>
      </w:r>
      <w:r w:rsidR="005805CE" w:rsidRPr="006D306A">
        <w:rPr>
          <w:rFonts w:ascii="Times New Roman" w:hAnsi="Times New Roman" w:cs="Times New Roman"/>
          <w:iCs/>
          <w:sz w:val="24"/>
          <w:szCs w:val="24"/>
        </w:rPr>
        <w:t xml:space="preserve"> </w:t>
      </w:r>
      <w:r w:rsidR="00F1671F" w:rsidRPr="006D306A">
        <w:rPr>
          <w:rFonts w:ascii="Times New Roman" w:hAnsi="Times New Roman" w:cs="Times New Roman"/>
          <w:iCs/>
          <w:sz w:val="24"/>
          <w:szCs w:val="24"/>
        </w:rPr>
        <w:t>a</w:t>
      </w:r>
      <w:r w:rsidR="001B6A5E" w:rsidRPr="006D306A">
        <w:rPr>
          <w:rFonts w:ascii="Times New Roman" w:hAnsi="Times New Roman" w:cs="Times New Roman"/>
          <w:iCs/>
          <w:sz w:val="24"/>
          <w:szCs w:val="24"/>
        </w:rPr>
        <w:t>n</w:t>
      </w:r>
      <w:r w:rsidR="00F1671F" w:rsidRPr="006D306A">
        <w:rPr>
          <w:rFonts w:ascii="Times New Roman" w:hAnsi="Times New Roman" w:cs="Times New Roman"/>
          <w:iCs/>
          <w:sz w:val="24"/>
          <w:szCs w:val="24"/>
        </w:rPr>
        <w:t xml:space="preserve"> </w:t>
      </w:r>
      <w:r w:rsidR="001B6A5E" w:rsidRPr="006D306A">
        <w:rPr>
          <w:rFonts w:ascii="Times New Roman" w:hAnsi="Times New Roman" w:cs="Times New Roman"/>
          <w:iCs/>
          <w:sz w:val="24"/>
          <w:szCs w:val="24"/>
        </w:rPr>
        <w:t xml:space="preserve">additional </w:t>
      </w:r>
      <w:r w:rsidRPr="006D306A">
        <w:rPr>
          <w:rFonts w:ascii="Times New Roman" w:hAnsi="Times New Roman" w:cs="Times New Roman"/>
          <w:iCs/>
          <w:sz w:val="24"/>
          <w:szCs w:val="24"/>
        </w:rPr>
        <w:t>24 h</w:t>
      </w:r>
      <w:r w:rsidR="009A5C7D" w:rsidRPr="006D306A">
        <w:rPr>
          <w:rFonts w:ascii="Times New Roman" w:hAnsi="Times New Roman" w:cs="Times New Roman"/>
          <w:iCs/>
          <w:sz w:val="24"/>
          <w:szCs w:val="24"/>
        </w:rPr>
        <w:t xml:space="preserve"> (</w:t>
      </w:r>
      <w:r w:rsidR="00FA36E8" w:rsidRPr="006D306A">
        <w:rPr>
          <w:rFonts w:ascii="Times New Roman" w:hAnsi="Times New Roman" w:cs="Times New Roman"/>
          <w:iCs/>
          <w:sz w:val="24"/>
          <w:szCs w:val="24"/>
        </w:rPr>
        <w:t xml:space="preserve">i.e., </w:t>
      </w:r>
      <w:r w:rsidR="009A5C7D" w:rsidRPr="006D306A">
        <w:rPr>
          <w:rFonts w:ascii="Times New Roman" w:hAnsi="Times New Roman" w:cs="Times New Roman"/>
          <w:iCs/>
          <w:sz w:val="24"/>
          <w:szCs w:val="24"/>
        </w:rPr>
        <w:t xml:space="preserve">from </w:t>
      </w:r>
      <w:r w:rsidR="009A5C7D" w:rsidRPr="006D306A">
        <w:rPr>
          <w:rFonts w:ascii="Times New Roman" w:hAnsi="Times New Roman" w:cs="Times New Roman"/>
          <w:i/>
          <w:sz w:val="24"/>
          <w:szCs w:val="24"/>
        </w:rPr>
        <w:t xml:space="preserve">t </w:t>
      </w:r>
      <w:r w:rsidR="009A5C7D" w:rsidRPr="006D306A">
        <w:rPr>
          <w:rFonts w:ascii="Times New Roman" w:hAnsi="Times New Roman" w:cs="Times New Roman"/>
          <w:iCs/>
          <w:sz w:val="24"/>
          <w:szCs w:val="24"/>
        </w:rPr>
        <w:t xml:space="preserve">= 72 h to </w:t>
      </w:r>
      <w:r w:rsidR="009A5C7D" w:rsidRPr="006D306A">
        <w:rPr>
          <w:rFonts w:ascii="Times New Roman" w:hAnsi="Times New Roman" w:cs="Times New Roman"/>
          <w:i/>
          <w:sz w:val="24"/>
          <w:szCs w:val="24"/>
        </w:rPr>
        <w:t xml:space="preserve">t </w:t>
      </w:r>
      <w:r w:rsidR="009A5C7D" w:rsidRPr="006D306A">
        <w:rPr>
          <w:rFonts w:ascii="Times New Roman" w:hAnsi="Times New Roman" w:cs="Times New Roman"/>
          <w:iCs/>
          <w:sz w:val="24"/>
          <w:szCs w:val="24"/>
        </w:rPr>
        <w:t>= 96 h)</w:t>
      </w:r>
      <w:r w:rsidR="00FA36E8" w:rsidRPr="006D306A">
        <w:rPr>
          <w:rFonts w:ascii="Times New Roman" w:hAnsi="Times New Roman" w:cs="Times New Roman"/>
          <w:iCs/>
          <w:sz w:val="24"/>
          <w:szCs w:val="24"/>
        </w:rPr>
        <w:t>.</w:t>
      </w:r>
      <w:r w:rsidRPr="006D306A">
        <w:rPr>
          <w:rFonts w:ascii="Times New Roman" w:hAnsi="Times New Roman" w:cs="Times New Roman"/>
          <w:iCs/>
          <w:sz w:val="24"/>
          <w:szCs w:val="24"/>
        </w:rPr>
        <w:t xml:space="preserve"> </w:t>
      </w:r>
      <w:r w:rsidR="00D41916" w:rsidRPr="006D306A">
        <w:rPr>
          <w:rFonts w:ascii="Times New Roman" w:hAnsi="Times New Roman" w:cs="Times New Roman"/>
          <w:iCs/>
          <w:sz w:val="24"/>
          <w:szCs w:val="24"/>
        </w:rPr>
        <w:t>The response of the antibiotic</w:t>
      </w:r>
      <w:r w:rsidR="009C6084" w:rsidRPr="006D306A">
        <w:rPr>
          <w:rFonts w:ascii="Times New Roman" w:hAnsi="Times New Roman" w:cs="Times New Roman"/>
          <w:iCs/>
          <w:sz w:val="24"/>
          <w:szCs w:val="24"/>
        </w:rPr>
        <w:t>-</w:t>
      </w:r>
      <w:r w:rsidR="00D41916" w:rsidRPr="006D306A">
        <w:rPr>
          <w:rFonts w:ascii="Times New Roman" w:hAnsi="Times New Roman" w:cs="Times New Roman"/>
          <w:iCs/>
          <w:sz w:val="24"/>
          <w:szCs w:val="24"/>
        </w:rPr>
        <w:t xml:space="preserve">resistant phenotypes to treatment was observed using both IVIS and </w:t>
      </w:r>
      <w:r w:rsidR="00052260" w:rsidRPr="006D306A">
        <w:rPr>
          <w:rFonts w:ascii="Times New Roman" w:hAnsi="Times New Roman" w:cs="Times New Roman"/>
          <w:iCs/>
          <w:sz w:val="24"/>
          <w:szCs w:val="24"/>
        </w:rPr>
        <w:t xml:space="preserve">white light </w:t>
      </w:r>
      <w:r w:rsidR="00D41916" w:rsidRPr="006D306A">
        <w:rPr>
          <w:rFonts w:ascii="Times New Roman" w:hAnsi="Times New Roman" w:cs="Times New Roman"/>
          <w:iCs/>
          <w:sz w:val="24"/>
          <w:szCs w:val="24"/>
        </w:rPr>
        <w:t>digital imag</w:t>
      </w:r>
      <w:r w:rsidR="00F1671F" w:rsidRPr="006D306A">
        <w:rPr>
          <w:rFonts w:ascii="Times New Roman" w:hAnsi="Times New Roman" w:cs="Times New Roman"/>
          <w:iCs/>
          <w:sz w:val="24"/>
          <w:szCs w:val="24"/>
        </w:rPr>
        <w:t>ing</w:t>
      </w:r>
      <w:r w:rsidR="00D41916" w:rsidRPr="006D306A">
        <w:rPr>
          <w:rFonts w:ascii="Times New Roman" w:hAnsi="Times New Roman" w:cs="Times New Roman"/>
          <w:iCs/>
          <w:sz w:val="24"/>
          <w:szCs w:val="24"/>
        </w:rPr>
        <w:t>.</w:t>
      </w:r>
    </w:p>
    <w:p w:rsidR="00774997" w:rsidRPr="006D306A" w:rsidRDefault="00774997" w:rsidP="00774997">
      <w:pPr>
        <w:spacing w:line="480" w:lineRule="auto"/>
        <w:jc w:val="both"/>
        <w:rPr>
          <w:rFonts w:ascii="Times New Roman" w:hAnsi="Times New Roman" w:cs="Times New Roman"/>
          <w:i/>
          <w:iCs/>
          <w:sz w:val="24"/>
          <w:szCs w:val="24"/>
        </w:rPr>
      </w:pPr>
      <w:r w:rsidRPr="006D306A">
        <w:rPr>
          <w:rFonts w:ascii="Times New Roman" w:hAnsi="Times New Roman" w:cs="Times New Roman"/>
          <w:i/>
          <w:iCs/>
          <w:sz w:val="24"/>
          <w:szCs w:val="24"/>
        </w:rPr>
        <w:t xml:space="preserve">Prevention of the </w:t>
      </w:r>
      <w:r w:rsidR="00931F3F" w:rsidRPr="006D306A">
        <w:rPr>
          <w:rFonts w:ascii="Times New Roman" w:hAnsi="Times New Roman" w:cs="Times New Roman"/>
          <w:i/>
          <w:iCs/>
          <w:sz w:val="24"/>
          <w:szCs w:val="24"/>
        </w:rPr>
        <w:t>emergence</w:t>
      </w:r>
      <w:r w:rsidRPr="006D306A">
        <w:rPr>
          <w:rFonts w:ascii="Times New Roman" w:hAnsi="Times New Roman" w:cs="Times New Roman"/>
          <w:i/>
          <w:iCs/>
          <w:sz w:val="24"/>
          <w:szCs w:val="24"/>
        </w:rPr>
        <w:t xml:space="preserve"> of </w:t>
      </w:r>
      <w:r w:rsidR="00D450BF" w:rsidRPr="006D306A">
        <w:rPr>
          <w:rFonts w:ascii="Times New Roman" w:hAnsi="Times New Roman" w:cs="Times New Roman"/>
          <w:i/>
          <w:iCs/>
          <w:sz w:val="24"/>
          <w:szCs w:val="24"/>
        </w:rPr>
        <w:t>antibiotic-resistant</w:t>
      </w:r>
      <w:r w:rsidRPr="006D306A">
        <w:rPr>
          <w:rFonts w:ascii="Times New Roman" w:hAnsi="Times New Roman" w:cs="Times New Roman"/>
          <w:i/>
          <w:iCs/>
          <w:sz w:val="24"/>
          <w:szCs w:val="24"/>
        </w:rPr>
        <w:t xml:space="preserve"> variants in </w:t>
      </w:r>
      <w:r w:rsidR="00547CDA" w:rsidRPr="006D306A">
        <w:rPr>
          <w:rFonts w:ascii="Times New Roman" w:hAnsi="Times New Roman" w:cs="Times New Roman"/>
          <w:i/>
          <w:iCs/>
          <w:sz w:val="24"/>
          <w:szCs w:val="24"/>
        </w:rPr>
        <w:t>PA-Xen41</w:t>
      </w:r>
      <w:r w:rsidRPr="006D306A">
        <w:rPr>
          <w:rFonts w:ascii="Times New Roman" w:hAnsi="Times New Roman" w:cs="Times New Roman"/>
          <w:i/>
          <w:iCs/>
          <w:sz w:val="24"/>
          <w:szCs w:val="24"/>
        </w:rPr>
        <w:t xml:space="preserve"> lawn biofilms</w:t>
      </w:r>
    </w:p>
    <w:p w:rsidR="003B6121" w:rsidRPr="006D306A" w:rsidRDefault="00D41916" w:rsidP="00D41916">
      <w:pPr>
        <w:spacing w:line="480" w:lineRule="auto"/>
        <w:ind w:firstLine="720"/>
        <w:jc w:val="both"/>
        <w:rPr>
          <w:rFonts w:ascii="Times New Roman" w:hAnsi="Times New Roman" w:cs="Times New Roman"/>
          <w:iCs/>
          <w:sz w:val="24"/>
          <w:szCs w:val="24"/>
        </w:rPr>
      </w:pPr>
      <w:r w:rsidRPr="006D306A">
        <w:rPr>
          <w:rFonts w:ascii="Times New Roman" w:hAnsi="Times New Roman" w:cs="Times New Roman"/>
          <w:iCs/>
          <w:sz w:val="24"/>
          <w:szCs w:val="24"/>
        </w:rPr>
        <w:t xml:space="preserve">The </w:t>
      </w:r>
      <w:r w:rsidR="00FE6F59" w:rsidRPr="006D306A">
        <w:rPr>
          <w:rFonts w:ascii="Times New Roman" w:hAnsi="Times New Roman" w:cs="Times New Roman"/>
          <w:iCs/>
          <w:sz w:val="24"/>
          <w:szCs w:val="24"/>
        </w:rPr>
        <w:t xml:space="preserve">TOB </w:t>
      </w:r>
      <w:r w:rsidR="00F1671F" w:rsidRPr="006D306A">
        <w:rPr>
          <w:rFonts w:ascii="Times New Roman" w:hAnsi="Times New Roman" w:cs="Times New Roman"/>
          <w:iCs/>
          <w:sz w:val="24"/>
          <w:szCs w:val="24"/>
        </w:rPr>
        <w:t xml:space="preserve">loaded </w:t>
      </w:r>
      <w:r w:rsidR="00FE6F59" w:rsidRPr="006D306A">
        <w:rPr>
          <w:rFonts w:ascii="Times New Roman" w:hAnsi="Times New Roman" w:cs="Times New Roman"/>
          <w:iCs/>
          <w:sz w:val="24"/>
          <w:szCs w:val="24"/>
        </w:rPr>
        <w:t xml:space="preserve">paper </w:t>
      </w:r>
      <w:r w:rsidR="003B6121" w:rsidRPr="006D306A">
        <w:rPr>
          <w:rFonts w:ascii="Times New Roman" w:hAnsi="Times New Roman" w:cs="Times New Roman"/>
          <w:iCs/>
          <w:sz w:val="24"/>
          <w:szCs w:val="24"/>
        </w:rPr>
        <w:t>dis</w:t>
      </w:r>
      <w:r w:rsidR="00C569F8" w:rsidRPr="006D306A">
        <w:rPr>
          <w:rFonts w:ascii="Times New Roman" w:hAnsi="Times New Roman" w:cs="Times New Roman"/>
          <w:iCs/>
          <w:sz w:val="24"/>
          <w:szCs w:val="24"/>
        </w:rPr>
        <w:t>k</w:t>
      </w:r>
      <w:r w:rsidR="003B6121" w:rsidRPr="006D306A">
        <w:rPr>
          <w:rFonts w:ascii="Times New Roman" w:hAnsi="Times New Roman" w:cs="Times New Roman"/>
          <w:iCs/>
          <w:sz w:val="24"/>
          <w:szCs w:val="24"/>
        </w:rPr>
        <w:t>s were placed on top of the lawn biofilms</w:t>
      </w:r>
      <w:r w:rsidR="008A6CB7" w:rsidRPr="006D306A">
        <w:rPr>
          <w:rFonts w:ascii="Times New Roman" w:hAnsi="Times New Roman" w:cs="Times New Roman"/>
          <w:iCs/>
          <w:sz w:val="24"/>
          <w:szCs w:val="24"/>
        </w:rPr>
        <w:t xml:space="preserve"> and </w:t>
      </w:r>
      <w:r w:rsidR="005805CE" w:rsidRPr="006D306A">
        <w:rPr>
          <w:rFonts w:ascii="Times New Roman" w:hAnsi="Times New Roman" w:cs="Times New Roman"/>
          <w:iCs/>
          <w:sz w:val="24"/>
          <w:szCs w:val="24"/>
        </w:rPr>
        <w:t>the electroceutical treatment</w:t>
      </w:r>
      <w:r w:rsidR="003B6121" w:rsidRPr="006D306A">
        <w:rPr>
          <w:rFonts w:ascii="Times New Roman" w:hAnsi="Times New Roman" w:cs="Times New Roman"/>
          <w:iCs/>
          <w:sz w:val="24"/>
          <w:szCs w:val="24"/>
        </w:rPr>
        <w:t xml:space="preserve"> was </w:t>
      </w:r>
      <w:r w:rsidR="005805CE" w:rsidRPr="006D306A">
        <w:rPr>
          <w:rFonts w:ascii="Times New Roman" w:hAnsi="Times New Roman" w:cs="Times New Roman"/>
          <w:iCs/>
          <w:sz w:val="24"/>
          <w:szCs w:val="24"/>
        </w:rPr>
        <w:t>started</w:t>
      </w:r>
      <w:r w:rsidR="003B6121" w:rsidRPr="006D306A">
        <w:rPr>
          <w:rFonts w:ascii="Times New Roman" w:hAnsi="Times New Roman" w:cs="Times New Roman"/>
          <w:iCs/>
          <w:sz w:val="24"/>
          <w:szCs w:val="24"/>
        </w:rPr>
        <w:t xml:space="preserve"> </w:t>
      </w:r>
      <w:r w:rsidR="001B6A5E" w:rsidRPr="006D306A">
        <w:rPr>
          <w:rFonts w:ascii="Times New Roman" w:hAnsi="Times New Roman" w:cs="Times New Roman"/>
          <w:iCs/>
          <w:sz w:val="24"/>
          <w:szCs w:val="24"/>
        </w:rPr>
        <w:t xml:space="preserve">immediately </w:t>
      </w:r>
      <w:r w:rsidR="003A78B9" w:rsidRPr="006D306A">
        <w:rPr>
          <w:rFonts w:ascii="Times New Roman" w:hAnsi="Times New Roman" w:cs="Times New Roman"/>
          <w:iCs/>
          <w:sz w:val="24"/>
          <w:szCs w:val="24"/>
        </w:rPr>
        <w:t>(</w:t>
      </w:r>
      <w:r w:rsidR="009A5C7D" w:rsidRPr="006D306A">
        <w:rPr>
          <w:rFonts w:ascii="Times New Roman" w:hAnsi="Times New Roman" w:cs="Times New Roman"/>
          <w:iCs/>
          <w:sz w:val="24"/>
          <w:szCs w:val="24"/>
        </w:rPr>
        <w:t xml:space="preserve">i.e., </w:t>
      </w:r>
      <w:r w:rsidR="009A5C7D" w:rsidRPr="006D306A">
        <w:rPr>
          <w:rFonts w:ascii="Times New Roman" w:hAnsi="Times New Roman" w:cs="Times New Roman"/>
          <w:i/>
          <w:sz w:val="24"/>
          <w:szCs w:val="24"/>
        </w:rPr>
        <w:t xml:space="preserve">t </w:t>
      </w:r>
      <w:r w:rsidR="009A5C7D" w:rsidRPr="006D306A">
        <w:rPr>
          <w:rFonts w:ascii="Times New Roman" w:hAnsi="Times New Roman" w:cs="Times New Roman"/>
          <w:iCs/>
          <w:sz w:val="24"/>
          <w:szCs w:val="24"/>
        </w:rPr>
        <w:t>= 0 h</w:t>
      </w:r>
      <w:r w:rsidR="003A78B9" w:rsidRPr="006D306A">
        <w:rPr>
          <w:rFonts w:ascii="Times New Roman" w:hAnsi="Times New Roman" w:cs="Times New Roman"/>
          <w:iCs/>
          <w:sz w:val="24"/>
          <w:szCs w:val="24"/>
        </w:rPr>
        <w:t>)</w:t>
      </w:r>
      <w:r w:rsidR="009A5C7D" w:rsidRPr="006D306A">
        <w:rPr>
          <w:rFonts w:ascii="Times New Roman" w:hAnsi="Times New Roman" w:cs="Times New Roman"/>
          <w:iCs/>
          <w:sz w:val="24"/>
          <w:szCs w:val="24"/>
        </w:rPr>
        <w:t xml:space="preserve"> and</w:t>
      </w:r>
      <w:r w:rsidR="003B6121" w:rsidRPr="006D306A">
        <w:rPr>
          <w:rFonts w:ascii="Times New Roman" w:hAnsi="Times New Roman" w:cs="Times New Roman"/>
          <w:iCs/>
          <w:sz w:val="24"/>
          <w:szCs w:val="24"/>
        </w:rPr>
        <w:t xml:space="preserve"> </w:t>
      </w:r>
      <w:r w:rsidR="003A78B9" w:rsidRPr="006D306A">
        <w:rPr>
          <w:rFonts w:ascii="Times New Roman" w:hAnsi="Times New Roman" w:cs="Times New Roman"/>
          <w:iCs/>
          <w:sz w:val="24"/>
          <w:szCs w:val="24"/>
        </w:rPr>
        <w:t xml:space="preserve">continued </w:t>
      </w:r>
      <w:r w:rsidR="003B6121" w:rsidRPr="006D306A">
        <w:rPr>
          <w:rFonts w:ascii="Times New Roman" w:hAnsi="Times New Roman" w:cs="Times New Roman"/>
          <w:iCs/>
          <w:sz w:val="24"/>
          <w:szCs w:val="24"/>
        </w:rPr>
        <w:t>for</w:t>
      </w:r>
      <w:r w:rsidR="001E4B01" w:rsidRPr="006D306A">
        <w:rPr>
          <w:rFonts w:ascii="Times New Roman" w:hAnsi="Times New Roman" w:cs="Times New Roman"/>
          <w:iCs/>
          <w:sz w:val="24"/>
          <w:szCs w:val="24"/>
        </w:rPr>
        <w:t xml:space="preserve"> </w:t>
      </w:r>
      <w:r w:rsidR="003B6121" w:rsidRPr="006D306A">
        <w:rPr>
          <w:rFonts w:ascii="Times New Roman" w:hAnsi="Times New Roman" w:cs="Times New Roman"/>
          <w:iCs/>
          <w:sz w:val="24"/>
          <w:szCs w:val="24"/>
        </w:rPr>
        <w:t>24 h</w:t>
      </w:r>
      <w:r w:rsidR="00FA36E8" w:rsidRPr="006D306A">
        <w:rPr>
          <w:rFonts w:ascii="Times New Roman" w:hAnsi="Times New Roman" w:cs="Times New Roman"/>
          <w:iCs/>
          <w:sz w:val="24"/>
          <w:szCs w:val="24"/>
        </w:rPr>
        <w:t xml:space="preserve"> in the </w:t>
      </w:r>
      <w:r w:rsidR="003803CE" w:rsidRPr="006D306A">
        <w:rPr>
          <w:rFonts w:ascii="Times New Roman" w:hAnsi="Times New Roman" w:cs="Times New Roman"/>
          <w:iCs/>
          <w:sz w:val="24"/>
          <w:szCs w:val="24"/>
        </w:rPr>
        <w:t>37</w:t>
      </w:r>
      <w:r w:rsidR="003803CE" w:rsidRPr="006D306A">
        <w:rPr>
          <w:rFonts w:ascii="Times New Roman" w:hAnsi="Times New Roman" w:cs="Times New Roman"/>
          <w:iCs/>
          <w:sz w:val="24"/>
          <w:szCs w:val="24"/>
        </w:rPr>
        <w:sym w:font="Symbol" w:char="F0B0"/>
      </w:r>
      <w:r w:rsidR="003803CE" w:rsidRPr="006D306A">
        <w:rPr>
          <w:rFonts w:ascii="Times New Roman" w:hAnsi="Times New Roman" w:cs="Times New Roman"/>
          <w:iCs/>
          <w:sz w:val="24"/>
          <w:szCs w:val="24"/>
        </w:rPr>
        <w:t>C</w:t>
      </w:r>
      <w:r w:rsidR="00F1671F" w:rsidRPr="006D306A">
        <w:rPr>
          <w:rFonts w:ascii="Times New Roman" w:hAnsi="Times New Roman" w:cs="Times New Roman"/>
          <w:iCs/>
          <w:sz w:val="24"/>
          <w:szCs w:val="24"/>
        </w:rPr>
        <w:t xml:space="preserve"> </w:t>
      </w:r>
      <w:r w:rsidR="00FA36E8" w:rsidRPr="006D306A">
        <w:rPr>
          <w:rFonts w:ascii="Times New Roman" w:hAnsi="Times New Roman" w:cs="Times New Roman"/>
          <w:iCs/>
          <w:sz w:val="24"/>
          <w:szCs w:val="24"/>
        </w:rPr>
        <w:t>incubator</w:t>
      </w:r>
      <w:r w:rsidR="003B6121" w:rsidRPr="006D306A">
        <w:rPr>
          <w:rFonts w:ascii="Times New Roman" w:hAnsi="Times New Roman" w:cs="Times New Roman"/>
          <w:iCs/>
          <w:sz w:val="24"/>
          <w:szCs w:val="24"/>
        </w:rPr>
        <w:t xml:space="preserve">. </w:t>
      </w:r>
      <w:r w:rsidR="00FA36E8" w:rsidRPr="006D306A">
        <w:rPr>
          <w:rFonts w:ascii="Times New Roman" w:hAnsi="Times New Roman" w:cs="Times New Roman"/>
          <w:iCs/>
          <w:sz w:val="24"/>
          <w:szCs w:val="24"/>
        </w:rPr>
        <w:t>After t</w:t>
      </w:r>
      <w:r w:rsidR="00AA52CA" w:rsidRPr="006D306A">
        <w:rPr>
          <w:rFonts w:ascii="Times New Roman" w:hAnsi="Times New Roman" w:cs="Times New Roman"/>
          <w:iCs/>
          <w:sz w:val="24"/>
          <w:szCs w:val="24"/>
        </w:rPr>
        <w:t>he electroceutical treatment was stopped</w:t>
      </w:r>
      <w:r w:rsidR="001B6A5E" w:rsidRPr="006D306A">
        <w:rPr>
          <w:rFonts w:ascii="Times New Roman" w:hAnsi="Times New Roman" w:cs="Times New Roman"/>
          <w:iCs/>
          <w:sz w:val="24"/>
          <w:szCs w:val="24"/>
        </w:rPr>
        <w:t xml:space="preserve"> at </w:t>
      </w:r>
      <w:r w:rsidR="001B6A5E" w:rsidRPr="006D306A">
        <w:rPr>
          <w:rFonts w:ascii="Times New Roman" w:hAnsi="Times New Roman" w:cs="Times New Roman"/>
          <w:i/>
          <w:iCs/>
          <w:sz w:val="24"/>
          <w:szCs w:val="24"/>
        </w:rPr>
        <w:t>t</w:t>
      </w:r>
      <w:r w:rsidR="001B6A5E" w:rsidRPr="006D306A">
        <w:rPr>
          <w:rFonts w:ascii="Times New Roman" w:hAnsi="Times New Roman" w:cs="Times New Roman"/>
          <w:iCs/>
          <w:sz w:val="24"/>
          <w:szCs w:val="24"/>
        </w:rPr>
        <w:t xml:space="preserve"> = 24 h</w:t>
      </w:r>
      <w:r w:rsidR="00FA36E8" w:rsidRPr="006D306A">
        <w:rPr>
          <w:rFonts w:ascii="Times New Roman" w:hAnsi="Times New Roman" w:cs="Times New Roman"/>
          <w:iCs/>
          <w:sz w:val="24"/>
          <w:szCs w:val="24"/>
        </w:rPr>
        <w:t>,</w:t>
      </w:r>
      <w:r w:rsidR="00AA52CA" w:rsidRPr="006D306A">
        <w:rPr>
          <w:rFonts w:ascii="Times New Roman" w:hAnsi="Times New Roman" w:cs="Times New Roman"/>
          <w:iCs/>
          <w:sz w:val="24"/>
          <w:szCs w:val="24"/>
        </w:rPr>
        <w:t xml:space="preserve"> </w:t>
      </w:r>
      <w:r w:rsidR="00F1671F" w:rsidRPr="006D306A">
        <w:rPr>
          <w:rFonts w:ascii="Times New Roman" w:hAnsi="Times New Roman" w:cs="Times New Roman"/>
          <w:iCs/>
          <w:sz w:val="24"/>
          <w:szCs w:val="24"/>
        </w:rPr>
        <w:t xml:space="preserve">the </w:t>
      </w:r>
      <w:r w:rsidR="001B6A5E" w:rsidRPr="006D306A">
        <w:rPr>
          <w:rFonts w:ascii="Times New Roman" w:hAnsi="Times New Roman" w:cs="Times New Roman"/>
          <w:iCs/>
          <w:sz w:val="24"/>
          <w:szCs w:val="24"/>
        </w:rPr>
        <w:t xml:space="preserve">culture </w:t>
      </w:r>
      <w:r w:rsidR="003B6121" w:rsidRPr="006D306A">
        <w:rPr>
          <w:rFonts w:ascii="Times New Roman" w:hAnsi="Times New Roman" w:cs="Times New Roman"/>
          <w:iCs/>
          <w:sz w:val="24"/>
          <w:szCs w:val="24"/>
        </w:rPr>
        <w:t xml:space="preserve">plates </w:t>
      </w:r>
      <w:r w:rsidR="00F1671F" w:rsidRPr="006D306A">
        <w:rPr>
          <w:rFonts w:ascii="Times New Roman" w:hAnsi="Times New Roman" w:cs="Times New Roman"/>
          <w:iCs/>
          <w:sz w:val="24"/>
          <w:szCs w:val="24"/>
        </w:rPr>
        <w:t xml:space="preserve">continued to be </w:t>
      </w:r>
      <w:r w:rsidR="003B6121" w:rsidRPr="006D306A">
        <w:rPr>
          <w:rFonts w:ascii="Times New Roman" w:hAnsi="Times New Roman" w:cs="Times New Roman"/>
          <w:iCs/>
          <w:sz w:val="24"/>
          <w:szCs w:val="24"/>
        </w:rPr>
        <w:t xml:space="preserve">incubated </w:t>
      </w:r>
      <w:r w:rsidR="009A5C7D" w:rsidRPr="006D306A">
        <w:rPr>
          <w:rFonts w:ascii="Times New Roman" w:hAnsi="Times New Roman" w:cs="Times New Roman"/>
          <w:iCs/>
          <w:sz w:val="24"/>
          <w:szCs w:val="24"/>
        </w:rPr>
        <w:t xml:space="preserve">until </w:t>
      </w:r>
      <w:r w:rsidR="009A5C7D" w:rsidRPr="006D306A">
        <w:rPr>
          <w:rFonts w:ascii="Times New Roman" w:hAnsi="Times New Roman" w:cs="Times New Roman"/>
          <w:i/>
          <w:sz w:val="24"/>
          <w:szCs w:val="24"/>
        </w:rPr>
        <w:t xml:space="preserve">t </w:t>
      </w:r>
      <w:r w:rsidR="009A5C7D" w:rsidRPr="006D306A">
        <w:rPr>
          <w:rFonts w:ascii="Times New Roman" w:hAnsi="Times New Roman" w:cs="Times New Roman"/>
          <w:iCs/>
          <w:sz w:val="24"/>
          <w:szCs w:val="24"/>
        </w:rPr>
        <w:t>= 72 h</w:t>
      </w:r>
      <w:r w:rsidR="001B6A5E" w:rsidRPr="006D306A">
        <w:rPr>
          <w:rFonts w:ascii="Times New Roman" w:hAnsi="Times New Roman" w:cs="Times New Roman"/>
          <w:iCs/>
          <w:sz w:val="24"/>
          <w:szCs w:val="24"/>
        </w:rPr>
        <w:t xml:space="preserve">. </w:t>
      </w:r>
      <w:r w:rsidR="003B6121" w:rsidRPr="006D306A">
        <w:rPr>
          <w:rFonts w:ascii="Times New Roman" w:hAnsi="Times New Roman" w:cs="Times New Roman"/>
          <w:iCs/>
          <w:sz w:val="24"/>
          <w:szCs w:val="24"/>
        </w:rPr>
        <w:t xml:space="preserve">IVIS images </w:t>
      </w:r>
      <w:r w:rsidR="001B6A5E" w:rsidRPr="006D306A">
        <w:rPr>
          <w:rFonts w:ascii="Times New Roman" w:hAnsi="Times New Roman" w:cs="Times New Roman"/>
          <w:iCs/>
          <w:sz w:val="24"/>
          <w:szCs w:val="24"/>
        </w:rPr>
        <w:t xml:space="preserve">were recorded </w:t>
      </w:r>
      <w:r w:rsidR="003B6121" w:rsidRPr="006D306A">
        <w:rPr>
          <w:rFonts w:ascii="Times New Roman" w:hAnsi="Times New Roman" w:cs="Times New Roman"/>
          <w:iCs/>
          <w:sz w:val="24"/>
          <w:szCs w:val="24"/>
        </w:rPr>
        <w:t xml:space="preserve">every </w:t>
      </w:r>
      <w:r w:rsidR="008A6CB7" w:rsidRPr="006D306A">
        <w:rPr>
          <w:rFonts w:ascii="Times New Roman" w:hAnsi="Times New Roman" w:cs="Times New Roman"/>
          <w:iCs/>
          <w:sz w:val="24"/>
          <w:szCs w:val="24"/>
        </w:rPr>
        <w:t>24 h</w:t>
      </w:r>
      <w:r w:rsidR="003B6121" w:rsidRPr="006D306A">
        <w:rPr>
          <w:rFonts w:ascii="Times New Roman" w:hAnsi="Times New Roman" w:cs="Times New Roman"/>
          <w:iCs/>
          <w:sz w:val="24"/>
          <w:szCs w:val="24"/>
        </w:rPr>
        <w:t xml:space="preserve"> to observe the metabolic activity maps of </w:t>
      </w:r>
      <w:r w:rsidR="00547CDA" w:rsidRPr="006D306A">
        <w:rPr>
          <w:rFonts w:ascii="Times New Roman" w:hAnsi="Times New Roman" w:cs="Times New Roman"/>
          <w:iCs/>
          <w:sz w:val="24"/>
          <w:szCs w:val="24"/>
        </w:rPr>
        <w:t>PA-Xen41</w:t>
      </w:r>
      <w:r w:rsidR="003B6121" w:rsidRPr="006D306A">
        <w:rPr>
          <w:rFonts w:ascii="Times New Roman" w:hAnsi="Times New Roman" w:cs="Times New Roman"/>
          <w:iCs/>
          <w:sz w:val="24"/>
          <w:szCs w:val="24"/>
        </w:rPr>
        <w:t xml:space="preserve"> lawn biofilms</w:t>
      </w:r>
      <w:r w:rsidR="005805CE" w:rsidRPr="006D306A">
        <w:rPr>
          <w:rFonts w:ascii="Times New Roman" w:hAnsi="Times New Roman" w:cs="Times New Roman"/>
          <w:iCs/>
          <w:sz w:val="24"/>
          <w:szCs w:val="24"/>
        </w:rPr>
        <w:t xml:space="preserve"> </w:t>
      </w:r>
      <w:r w:rsidRPr="006D306A">
        <w:rPr>
          <w:rFonts w:ascii="Times New Roman" w:hAnsi="Times New Roman" w:cs="Times New Roman"/>
          <w:iCs/>
          <w:sz w:val="24"/>
          <w:szCs w:val="24"/>
        </w:rPr>
        <w:t>in response to the treatment conditions</w:t>
      </w:r>
      <w:r w:rsidR="008E5165" w:rsidRPr="006D306A">
        <w:rPr>
          <w:rFonts w:ascii="Times New Roman" w:hAnsi="Times New Roman" w:cs="Times New Roman"/>
          <w:iCs/>
          <w:sz w:val="24"/>
          <w:szCs w:val="24"/>
        </w:rPr>
        <w:t>.</w:t>
      </w:r>
      <w:r w:rsidR="00F1671F" w:rsidRPr="006D306A">
        <w:rPr>
          <w:rFonts w:ascii="Times New Roman" w:hAnsi="Times New Roman" w:cs="Times New Roman"/>
          <w:iCs/>
          <w:sz w:val="24"/>
          <w:szCs w:val="24"/>
        </w:rPr>
        <w:t xml:space="preserve"> The extended incubation period was used since</w:t>
      </w:r>
      <w:r w:rsidR="001B6A5E" w:rsidRPr="006D306A">
        <w:rPr>
          <w:rFonts w:ascii="Times New Roman" w:hAnsi="Times New Roman" w:cs="Times New Roman"/>
          <w:iCs/>
          <w:sz w:val="24"/>
          <w:szCs w:val="24"/>
        </w:rPr>
        <w:t xml:space="preserve"> the</w:t>
      </w:r>
      <w:r w:rsidR="00F1671F" w:rsidRPr="006D306A">
        <w:rPr>
          <w:rFonts w:ascii="Times New Roman" w:hAnsi="Times New Roman" w:cs="Times New Roman"/>
          <w:iCs/>
          <w:sz w:val="24"/>
          <w:szCs w:val="24"/>
        </w:rPr>
        <w:t xml:space="preserve"> </w:t>
      </w:r>
      <w:r w:rsidR="001B6A5E" w:rsidRPr="006D306A">
        <w:rPr>
          <w:rFonts w:ascii="Times New Roman" w:hAnsi="Times New Roman" w:cs="Times New Roman"/>
          <w:iCs/>
          <w:sz w:val="24"/>
          <w:szCs w:val="24"/>
        </w:rPr>
        <w:t>antibiotic-</w:t>
      </w:r>
      <w:r w:rsidR="00F1671F" w:rsidRPr="006D306A">
        <w:rPr>
          <w:rFonts w:ascii="Times New Roman" w:hAnsi="Times New Roman" w:cs="Times New Roman"/>
          <w:iCs/>
          <w:sz w:val="24"/>
          <w:szCs w:val="24"/>
        </w:rPr>
        <w:t xml:space="preserve">resistant </w:t>
      </w:r>
      <w:r w:rsidR="000C07CC" w:rsidRPr="006D306A">
        <w:rPr>
          <w:rFonts w:ascii="Times New Roman" w:hAnsi="Times New Roman" w:cs="Times New Roman"/>
          <w:iCs/>
          <w:sz w:val="24"/>
          <w:szCs w:val="24"/>
        </w:rPr>
        <w:t>variants</w:t>
      </w:r>
      <w:r w:rsidR="00E46CE1" w:rsidRPr="006D306A">
        <w:rPr>
          <w:rFonts w:ascii="Times New Roman" w:hAnsi="Times New Roman" w:cs="Times New Roman"/>
          <w:iCs/>
          <w:sz w:val="24"/>
          <w:szCs w:val="24"/>
        </w:rPr>
        <w:t xml:space="preserve"> of </w:t>
      </w:r>
      <w:r w:rsidR="00E46CE1" w:rsidRPr="006D306A">
        <w:rPr>
          <w:rFonts w:ascii="Times New Roman" w:hAnsi="Times New Roman" w:cs="Times New Roman"/>
          <w:i/>
          <w:iCs/>
          <w:sz w:val="24"/>
          <w:szCs w:val="24"/>
        </w:rPr>
        <w:t>P</w:t>
      </w:r>
      <w:r w:rsidR="00E258B6" w:rsidRPr="006D306A">
        <w:rPr>
          <w:rFonts w:ascii="Times New Roman" w:hAnsi="Times New Roman" w:cs="Times New Roman"/>
          <w:i/>
          <w:iCs/>
          <w:sz w:val="24"/>
          <w:szCs w:val="24"/>
        </w:rPr>
        <w:t>seudomonas</w:t>
      </w:r>
      <w:r w:rsidR="00E46CE1" w:rsidRPr="006D306A">
        <w:rPr>
          <w:rFonts w:ascii="Times New Roman" w:hAnsi="Times New Roman" w:cs="Times New Roman"/>
          <w:i/>
          <w:iCs/>
          <w:sz w:val="24"/>
          <w:szCs w:val="24"/>
        </w:rPr>
        <w:t xml:space="preserve"> aeruginosa</w:t>
      </w:r>
      <w:r w:rsidR="000C07CC" w:rsidRPr="006D306A">
        <w:rPr>
          <w:rFonts w:ascii="Times New Roman" w:hAnsi="Times New Roman" w:cs="Times New Roman"/>
          <w:iCs/>
          <w:sz w:val="24"/>
          <w:szCs w:val="24"/>
        </w:rPr>
        <w:t xml:space="preserve"> often have a delayed lag phase or slow growth</w:t>
      </w:r>
      <w:r w:rsidR="00F1671F" w:rsidRPr="006D306A">
        <w:rPr>
          <w:rFonts w:ascii="Times New Roman" w:hAnsi="Times New Roman" w:cs="Times New Roman"/>
          <w:iCs/>
          <w:sz w:val="24"/>
          <w:szCs w:val="24"/>
        </w:rPr>
        <w:t xml:space="preserve"> </w:t>
      </w:r>
      <w:r w:rsidR="000C07CC" w:rsidRPr="006D306A">
        <w:rPr>
          <w:rFonts w:ascii="Times New Roman" w:hAnsi="Times New Roman" w:cs="Times New Roman"/>
          <w:iCs/>
          <w:sz w:val="24"/>
          <w:szCs w:val="24"/>
        </w:rPr>
        <w:t>phenotyp</w:t>
      </w:r>
      <w:r w:rsidR="000C3835" w:rsidRPr="006D306A">
        <w:rPr>
          <w:rFonts w:ascii="Times New Roman" w:hAnsi="Times New Roman" w:cs="Times New Roman"/>
          <w:iCs/>
          <w:sz w:val="24"/>
          <w:szCs w:val="24"/>
        </w:rPr>
        <w:t>e</w:t>
      </w:r>
      <w:r w:rsidR="000C3835" w:rsidRPr="006D306A">
        <w:rPr>
          <w:rFonts w:ascii="Times New Roman" w:hAnsi="Times New Roman" w:cs="Times New Roman"/>
          <w:iCs/>
          <w:sz w:val="24"/>
          <w:szCs w:val="24"/>
        </w:rPr>
        <w:fldChar w:fldCharType="begin"/>
      </w:r>
      <w:r w:rsidR="006310FA" w:rsidRPr="006D306A">
        <w:rPr>
          <w:rFonts w:ascii="Times New Roman" w:hAnsi="Times New Roman" w:cs="Times New Roman"/>
          <w:iCs/>
          <w:sz w:val="24"/>
          <w:szCs w:val="24"/>
        </w:rPr>
        <w:instrText xml:space="preserve"> ADDIN EN.CITE &lt;EndNote&gt;&lt;Cite&gt;&lt;Author&gt;Dusane&lt;/Author&gt;&lt;Year&gt;2019&lt;/Year&gt;&lt;RecNum&gt;724&lt;/RecNum&gt;&lt;DisplayText&gt;&lt;style face="superscript"&gt;13&lt;/style&gt;&lt;/DisplayText&gt;&lt;record&gt;&lt;rec-number&gt;724&lt;/rec-number&gt;&lt;foreign-keys&gt;&lt;key app="EN" db-id="0sf09tv2zf9v20ezsvl52r0sz959etr9s9t9" timestamp="1578918445" guid="2dbbea2b-a1bc-449a-af2f-285747c67465"&gt;724&lt;/key&gt;&lt;/foreign-keys&gt;&lt;ref-type name="Journal Article"&gt;17&lt;/ref-type&gt;&lt;contributors&gt;&lt;authors&gt;&lt;author&gt;Dusane, Devendra&lt;/author&gt;&lt;author&gt;Brooks, Jacob&lt;/author&gt;&lt;author&gt;Sindeldecker, Devin&lt;/author&gt;&lt;author&gt;Peters, Casey&lt;/author&gt;&lt;author&gt;Li, Anthony&lt;/author&gt;&lt;author&gt;Farrar, Nicholas&lt;/author&gt;&lt;author&gt;Diamond, Scott&lt;/author&gt;&lt;author&gt;Knecht, Cory&lt;/author&gt;&lt;author&gt;Plaut, Roger&lt;/author&gt;&lt;author&gt;Delury, Craig&lt;/author&gt;&lt;author&gt;Aiken, Sean&lt;/author&gt;&lt;author&gt;Laycock, Phillip&lt;/author&gt;&lt;author&gt;Anne, Sullivan&lt;/author&gt;&lt;author&gt;Granger, Jeffrey&lt;/author&gt;&lt;author&gt;Stoodley, Paul&lt;/author&gt;&lt;/authors&gt;&lt;/contributors&gt;&lt;titles&gt;&lt;title&gt;Complete Killing of Agar Lawn Biofilms by Systematic Spacing of Antibiotic-Loaded Calcium Sulfate Beads&lt;/title&gt;&lt;secondary-title&gt;Materials&lt;/secondary-title&gt;&lt;/titles&gt;&lt;volume&gt;12&lt;/volume&gt;&lt;dates&gt;&lt;year&gt;2019&lt;/year&gt;&lt;pub-dates&gt;&lt;date&gt;12/01&lt;/date&gt;&lt;/pub-dates&gt;&lt;/dates&gt;&lt;urls&gt;&lt;/urls&gt;&lt;electronic-resource-num&gt;10.3390/ma12244052&lt;/electronic-resource-num&gt;&lt;/record&gt;&lt;/Cite&gt;&lt;/EndNote&gt;</w:instrText>
      </w:r>
      <w:r w:rsidR="000C3835" w:rsidRPr="006D306A">
        <w:rPr>
          <w:rFonts w:ascii="Times New Roman" w:hAnsi="Times New Roman" w:cs="Times New Roman"/>
          <w:iCs/>
          <w:sz w:val="24"/>
          <w:szCs w:val="24"/>
        </w:rPr>
        <w:fldChar w:fldCharType="separate"/>
      </w:r>
      <w:r w:rsidR="006310FA" w:rsidRPr="006D306A">
        <w:rPr>
          <w:rFonts w:ascii="Times New Roman" w:hAnsi="Times New Roman" w:cs="Times New Roman"/>
          <w:iCs/>
          <w:noProof/>
          <w:sz w:val="24"/>
          <w:szCs w:val="24"/>
          <w:vertAlign w:val="superscript"/>
        </w:rPr>
        <w:t>13</w:t>
      </w:r>
      <w:r w:rsidR="000C3835" w:rsidRPr="006D306A">
        <w:rPr>
          <w:rFonts w:ascii="Times New Roman" w:hAnsi="Times New Roman" w:cs="Times New Roman"/>
          <w:iCs/>
          <w:sz w:val="24"/>
          <w:szCs w:val="24"/>
        </w:rPr>
        <w:fldChar w:fldCharType="end"/>
      </w:r>
      <w:r w:rsidR="000C07CC" w:rsidRPr="006D306A">
        <w:rPr>
          <w:rFonts w:ascii="Times New Roman" w:hAnsi="Times New Roman" w:cs="Times New Roman"/>
          <w:iCs/>
          <w:sz w:val="24"/>
          <w:szCs w:val="24"/>
        </w:rPr>
        <w:t>.</w:t>
      </w:r>
    </w:p>
    <w:p w:rsidR="00EA3C5C" w:rsidRPr="006D306A" w:rsidRDefault="00EA3C5C" w:rsidP="00D41916">
      <w:pPr>
        <w:spacing w:line="480" w:lineRule="auto"/>
        <w:ind w:firstLine="720"/>
        <w:jc w:val="both"/>
        <w:rPr>
          <w:rFonts w:ascii="Times New Roman" w:hAnsi="Times New Roman" w:cs="Times New Roman"/>
          <w:iCs/>
          <w:sz w:val="24"/>
          <w:szCs w:val="24"/>
        </w:rPr>
      </w:pPr>
    </w:p>
    <w:p w:rsidR="00EA3C5C" w:rsidRPr="006D306A" w:rsidRDefault="00EA3C5C" w:rsidP="00D41916">
      <w:pPr>
        <w:spacing w:line="480" w:lineRule="auto"/>
        <w:ind w:firstLine="720"/>
        <w:jc w:val="both"/>
        <w:rPr>
          <w:rFonts w:ascii="Times New Roman" w:hAnsi="Times New Roman" w:cs="Times New Roman"/>
          <w:iCs/>
          <w:sz w:val="24"/>
          <w:szCs w:val="24"/>
        </w:rPr>
      </w:pPr>
    </w:p>
    <w:p w:rsidR="00CE5F48" w:rsidRPr="006D306A" w:rsidRDefault="00CE5F48" w:rsidP="00CE5F48">
      <w:pPr>
        <w:spacing w:line="480" w:lineRule="auto"/>
        <w:jc w:val="both"/>
        <w:rPr>
          <w:rFonts w:ascii="Times New Roman" w:hAnsi="Times New Roman" w:cs="Times New Roman"/>
          <w:i/>
          <w:iCs/>
          <w:sz w:val="24"/>
          <w:szCs w:val="24"/>
        </w:rPr>
      </w:pPr>
      <w:r w:rsidRPr="006D306A">
        <w:rPr>
          <w:rFonts w:ascii="Times New Roman" w:hAnsi="Times New Roman" w:cs="Times New Roman"/>
          <w:i/>
          <w:iCs/>
          <w:sz w:val="24"/>
          <w:szCs w:val="24"/>
        </w:rPr>
        <w:lastRenderedPageBreak/>
        <w:t>Replica plating method</w:t>
      </w:r>
    </w:p>
    <w:p w:rsidR="00E62A87" w:rsidRPr="006D306A" w:rsidRDefault="00E62A87" w:rsidP="00F93316">
      <w:pPr>
        <w:spacing w:line="480" w:lineRule="auto"/>
        <w:ind w:firstLine="720"/>
        <w:jc w:val="both"/>
        <w:rPr>
          <w:rFonts w:ascii="Times New Roman" w:hAnsi="Times New Roman" w:cs="Times New Roman"/>
          <w:iCs/>
          <w:sz w:val="24"/>
          <w:szCs w:val="24"/>
        </w:rPr>
      </w:pPr>
      <w:r w:rsidRPr="006D306A">
        <w:rPr>
          <w:rFonts w:ascii="Times New Roman" w:hAnsi="Times New Roman" w:cs="Times New Roman"/>
          <w:iCs/>
          <w:sz w:val="24"/>
          <w:szCs w:val="24"/>
        </w:rPr>
        <w:t xml:space="preserve">For assessing whether electroceutical treatment was effective against TOB-resistant variants, three regions of interest (Supplementary Information, Figure S1) were observed in our </w:t>
      </w:r>
      <w:r w:rsidRPr="006D306A">
        <w:rPr>
          <w:rFonts w:ascii="Times New Roman" w:hAnsi="Times New Roman" w:cs="Times New Roman"/>
          <w:i/>
          <w:sz w:val="24"/>
          <w:szCs w:val="24"/>
        </w:rPr>
        <w:t xml:space="preserve">in vitro </w:t>
      </w:r>
      <w:r w:rsidRPr="006D306A">
        <w:rPr>
          <w:rFonts w:ascii="Times New Roman" w:hAnsi="Times New Roman" w:cs="Times New Roman"/>
          <w:iCs/>
          <w:sz w:val="24"/>
          <w:szCs w:val="24"/>
        </w:rPr>
        <w:t>assay: (i) the regions primarily impacted by the TOB diffusing from the disks and (ii) the regions over the electrodes alone (primarily the anode in our case), (iii) the overlapping regions influenced by both the electrode and TOB. Replica plating</w:t>
      </w:r>
      <w:r w:rsidRPr="006D306A">
        <w:rPr>
          <w:rFonts w:ascii="Times New Roman" w:hAnsi="Times New Roman" w:cs="Times New Roman"/>
          <w:iCs/>
          <w:sz w:val="24"/>
          <w:szCs w:val="24"/>
        </w:rPr>
        <w:fldChar w:fldCharType="begin"/>
      </w:r>
      <w:r w:rsidRPr="006D306A">
        <w:rPr>
          <w:rFonts w:ascii="Times New Roman" w:hAnsi="Times New Roman" w:cs="Times New Roman"/>
          <w:iCs/>
          <w:sz w:val="24"/>
          <w:szCs w:val="24"/>
        </w:rPr>
        <w:instrText xml:space="preserve"> ADDIN EN.CITE &lt;EndNote&gt;&lt;Cite&gt;&lt;Author&gt;Dusane&lt;/Author&gt;&lt;Year&gt;2019&lt;/Year&gt;&lt;RecNum&gt;724&lt;/RecNum&gt;&lt;DisplayText&gt;&lt;style face="superscript"&gt;13&lt;/style&gt;&lt;/DisplayText&gt;&lt;record&gt;&lt;rec-number&gt;724&lt;/rec-number&gt;&lt;foreign-keys&gt;&lt;key app="EN" db-id="0sf09tv2zf9v20ezsvl52r0sz959etr9s9t9" timestamp="1578918445" guid="2dbbea2b-a1bc-449a-af2f-285747c67465"&gt;724&lt;/key&gt;&lt;/foreign-keys&gt;&lt;ref-type name="Journal Article"&gt;17&lt;/ref-type&gt;&lt;contributors&gt;&lt;authors&gt;&lt;author&gt;Dusane, Devendra&lt;/author&gt;&lt;author&gt;Brooks, Jacob&lt;/author&gt;&lt;author&gt;Sindeldecker, Devin&lt;/author&gt;&lt;author&gt;Peters, Casey&lt;/author&gt;&lt;author&gt;Li, Anthony&lt;/author&gt;&lt;author&gt;Farrar, Nicholas&lt;/author&gt;&lt;author&gt;Diamond, Scott&lt;/author&gt;&lt;author&gt;Knecht, Cory&lt;/author&gt;&lt;author&gt;Plaut, Roger&lt;/author&gt;&lt;author&gt;Delury, Craig&lt;/author&gt;&lt;author&gt;Aiken, Sean&lt;/author&gt;&lt;author&gt;Laycock, Phillip&lt;/author&gt;&lt;author&gt;Anne, Sullivan&lt;/author&gt;&lt;author&gt;Granger, Jeffrey&lt;/author&gt;&lt;author&gt;Stoodley, Paul&lt;/author&gt;&lt;/authors&gt;&lt;/contributors&gt;&lt;titles&gt;&lt;title&gt;Complete Killing of Agar Lawn Biofilms by Systematic Spacing of Antibiotic-Loaded Calcium Sulfate Beads&lt;/title&gt;&lt;secondary-title&gt;Materials&lt;/secondary-title&gt;&lt;/titles&gt;&lt;volume&gt;12&lt;/volume&gt;&lt;dates&gt;&lt;year&gt;2019&lt;/year&gt;&lt;pub-dates&gt;&lt;date&gt;12/01&lt;/date&gt;&lt;/pub-dates&gt;&lt;/dates&gt;&lt;urls&gt;&lt;/urls&gt;&lt;electronic-resource-num&gt;10.3390/ma12244052&lt;/electronic-resource-num&gt;&lt;/record&gt;&lt;/Cite&gt;&lt;/EndNote&gt;</w:instrText>
      </w:r>
      <w:r w:rsidRPr="006D306A">
        <w:rPr>
          <w:rFonts w:ascii="Times New Roman" w:hAnsi="Times New Roman" w:cs="Times New Roman"/>
          <w:iCs/>
          <w:sz w:val="24"/>
          <w:szCs w:val="24"/>
        </w:rPr>
        <w:fldChar w:fldCharType="separate"/>
      </w:r>
      <w:r w:rsidRPr="006D306A">
        <w:rPr>
          <w:rFonts w:ascii="Times New Roman" w:hAnsi="Times New Roman" w:cs="Times New Roman"/>
          <w:iCs/>
          <w:noProof/>
          <w:sz w:val="24"/>
          <w:szCs w:val="24"/>
          <w:vertAlign w:val="superscript"/>
        </w:rPr>
        <w:t>13</w:t>
      </w:r>
      <w:r w:rsidRPr="006D306A">
        <w:rPr>
          <w:rFonts w:ascii="Times New Roman" w:hAnsi="Times New Roman" w:cs="Times New Roman"/>
          <w:iCs/>
          <w:sz w:val="24"/>
          <w:szCs w:val="24"/>
        </w:rPr>
        <w:fldChar w:fldCharType="end"/>
      </w:r>
      <w:r w:rsidRPr="006D306A">
        <w:rPr>
          <w:rFonts w:ascii="Times New Roman" w:hAnsi="Times New Roman" w:cs="Times New Roman"/>
          <w:iCs/>
          <w:sz w:val="24"/>
          <w:szCs w:val="24"/>
        </w:rPr>
        <w:t xml:space="preserve"> was used to assess whether all bacteria, including antibiotic-resistant variants</w:t>
      </w:r>
      <w:r w:rsidRPr="006D306A">
        <w:rPr>
          <w:rFonts w:ascii="Times New Roman" w:hAnsi="Times New Roman" w:cs="Times New Roman"/>
          <w:iCs/>
          <w:sz w:val="24"/>
          <w:szCs w:val="24"/>
        </w:rPr>
        <w:fldChar w:fldCharType="begin">
          <w:fldData xml:space="preserve">PEVuZE5vdGU+PENpdGU+PEF1dGhvcj5EdXNhbmU8L0F1dGhvcj48WWVhcj4yMDE5PC9ZZWFyPjxS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</w:fldData>
        </w:fldChar>
      </w:r>
      <w:r w:rsidRPr="006D306A">
        <w:rPr>
          <w:rFonts w:ascii="Times New Roman" w:hAnsi="Times New Roman" w:cs="Times New Roman"/>
          <w:iCs/>
          <w:sz w:val="24"/>
          <w:szCs w:val="24"/>
        </w:rPr>
        <w:instrText xml:space="preserve"> ADDIN EN.CITE </w:instrText>
      </w:r>
      <w:r w:rsidRPr="006D306A">
        <w:rPr>
          <w:rFonts w:ascii="Times New Roman" w:hAnsi="Times New Roman" w:cs="Times New Roman"/>
          <w:iCs/>
          <w:sz w:val="24"/>
          <w:szCs w:val="24"/>
        </w:rPr>
        <w:fldChar w:fldCharType="begin">
          <w:fldData xml:space="preserve">PEVuZE5vdGU+PENpdGU+PEF1dGhvcj5EdXNhbmU8L0F1dGhvcj48WWVhcj4yMDE5PC9ZZWFyPjxS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</w:fldData>
        </w:fldChar>
      </w:r>
      <w:r w:rsidRPr="006D306A">
        <w:rPr>
          <w:rFonts w:ascii="Times New Roman" w:hAnsi="Times New Roman" w:cs="Times New Roman"/>
          <w:iCs/>
          <w:sz w:val="24"/>
          <w:szCs w:val="24"/>
        </w:rPr>
        <w:instrText xml:space="preserve"> ADDIN EN.CITE.DATA </w:instrText>
      </w:r>
      <w:r w:rsidRPr="006D306A">
        <w:rPr>
          <w:rFonts w:ascii="Times New Roman" w:hAnsi="Times New Roman" w:cs="Times New Roman"/>
          <w:iCs/>
          <w:sz w:val="24"/>
          <w:szCs w:val="24"/>
        </w:rPr>
      </w:r>
      <w:r w:rsidRPr="006D306A">
        <w:rPr>
          <w:rFonts w:ascii="Times New Roman" w:hAnsi="Times New Roman" w:cs="Times New Roman"/>
          <w:iCs/>
          <w:sz w:val="24"/>
          <w:szCs w:val="24"/>
        </w:rPr>
        <w:fldChar w:fldCharType="end"/>
      </w:r>
      <w:r w:rsidRPr="006D306A">
        <w:rPr>
          <w:rFonts w:ascii="Times New Roman" w:hAnsi="Times New Roman" w:cs="Times New Roman"/>
          <w:iCs/>
          <w:sz w:val="24"/>
          <w:szCs w:val="24"/>
        </w:rPr>
      </w:r>
      <w:r w:rsidRPr="006D306A">
        <w:rPr>
          <w:rFonts w:ascii="Times New Roman" w:hAnsi="Times New Roman" w:cs="Times New Roman"/>
          <w:iCs/>
          <w:sz w:val="24"/>
          <w:szCs w:val="24"/>
        </w:rPr>
        <w:fldChar w:fldCharType="separate"/>
      </w:r>
      <w:r w:rsidRPr="006D306A">
        <w:rPr>
          <w:rFonts w:ascii="Times New Roman" w:hAnsi="Times New Roman" w:cs="Times New Roman"/>
          <w:iCs/>
          <w:noProof/>
          <w:sz w:val="24"/>
          <w:szCs w:val="24"/>
          <w:vertAlign w:val="superscript"/>
        </w:rPr>
        <w:t>13, 30</w:t>
      </w:r>
      <w:r w:rsidRPr="006D306A">
        <w:rPr>
          <w:rFonts w:ascii="Times New Roman" w:hAnsi="Times New Roman" w:cs="Times New Roman"/>
          <w:iCs/>
          <w:sz w:val="24"/>
          <w:szCs w:val="24"/>
        </w:rPr>
        <w:fldChar w:fldCharType="end"/>
      </w:r>
      <w:r w:rsidRPr="006D306A">
        <w:rPr>
          <w:rFonts w:ascii="Times New Roman" w:hAnsi="Times New Roman" w:cs="Times New Roman"/>
          <w:iCs/>
          <w:sz w:val="24"/>
          <w:szCs w:val="24"/>
        </w:rPr>
        <w:t>, were eliminated in these regions of interest (Supplementary Information).</w:t>
      </w:r>
    </w:p>
    <w:p w:rsidR="00D73221" w:rsidRPr="006D306A" w:rsidRDefault="00485EEC" w:rsidP="00F93316">
      <w:pPr>
        <w:spacing w:line="480" w:lineRule="auto"/>
        <w:ind w:firstLine="720"/>
        <w:jc w:val="both"/>
        <w:rPr>
          <w:rFonts w:ascii="Times New Roman" w:hAnsi="Times New Roman" w:cs="Times New Roman"/>
          <w:iCs/>
          <w:sz w:val="24"/>
          <w:szCs w:val="24"/>
        </w:rPr>
      </w:pPr>
      <w:r w:rsidRPr="006D306A">
        <w:rPr>
          <w:rFonts w:ascii="Times New Roman" w:hAnsi="Times New Roman" w:cs="Times New Roman"/>
          <w:iCs/>
          <w:sz w:val="24"/>
          <w:szCs w:val="24"/>
        </w:rPr>
        <w:t>R</w:t>
      </w:r>
      <w:r w:rsidR="00CE5F48" w:rsidRPr="006D306A">
        <w:rPr>
          <w:rFonts w:ascii="Times New Roman" w:hAnsi="Times New Roman" w:cs="Times New Roman"/>
          <w:iCs/>
          <w:sz w:val="24"/>
          <w:szCs w:val="24"/>
        </w:rPr>
        <w:t>eplica platin</w:t>
      </w:r>
      <w:r w:rsidR="006310FA" w:rsidRPr="006D306A">
        <w:rPr>
          <w:rFonts w:ascii="Times New Roman" w:hAnsi="Times New Roman" w:cs="Times New Roman"/>
          <w:iCs/>
          <w:sz w:val="24"/>
          <w:szCs w:val="24"/>
        </w:rPr>
        <w:t>g</w:t>
      </w:r>
      <w:r w:rsidR="006310FA" w:rsidRPr="006D306A">
        <w:rPr>
          <w:rFonts w:ascii="Times New Roman" w:hAnsi="Times New Roman" w:cs="Times New Roman"/>
          <w:iCs/>
          <w:sz w:val="24"/>
          <w:szCs w:val="24"/>
        </w:rPr>
        <w:fldChar w:fldCharType="begin"/>
      </w:r>
      <w:r w:rsidR="006310FA" w:rsidRPr="006D306A">
        <w:rPr>
          <w:rFonts w:ascii="Times New Roman" w:hAnsi="Times New Roman" w:cs="Times New Roman"/>
          <w:iCs/>
          <w:sz w:val="24"/>
          <w:szCs w:val="24"/>
        </w:rPr>
        <w:instrText xml:space="preserve"> ADDIN EN.CITE &lt;EndNote&gt;&lt;Cite&gt;&lt;Author&gt;Dusane&lt;/Author&gt;&lt;Year&gt;2019&lt;/Year&gt;&lt;RecNum&gt;724&lt;/RecNum&gt;&lt;DisplayText&gt;&lt;style face="superscript"&gt;13&lt;/style&gt;&lt;/DisplayText&gt;&lt;record&gt;&lt;rec-number&gt;724&lt;/rec-number&gt;&lt;foreign-keys&gt;&lt;key app="EN" db-id="0sf09tv2zf9v20ezsvl52r0sz959etr9s9t9" timestamp="1578918445" guid="2dbbea2b-a1bc-449a-af2f-285747c67465"&gt;724&lt;/key&gt;&lt;/foreign-keys&gt;&lt;ref-type name="Journal Article"&gt;17&lt;/ref-type&gt;&lt;contributors&gt;&lt;authors&gt;&lt;author&gt;Dusane, Devendra&lt;/author&gt;&lt;author&gt;Brooks, Jacob&lt;/author&gt;&lt;author&gt;Sindeldecker, Devin&lt;/author&gt;&lt;author&gt;Peters, Casey&lt;/author&gt;&lt;author&gt;Li, Anthony&lt;/author&gt;&lt;author&gt;Farrar, Nicholas&lt;/author&gt;&lt;author&gt;Diamond, Scott&lt;/author&gt;&lt;author&gt;Knecht, Cory&lt;/author&gt;&lt;author&gt;Plaut, Roger&lt;/author&gt;&lt;author&gt;Delury, Craig&lt;/author&gt;&lt;author&gt;Aiken, Sean&lt;/author&gt;&lt;author&gt;Laycock, Phillip&lt;/author&gt;&lt;author&gt;Anne, Sullivan&lt;/author&gt;&lt;author&gt;Granger, Jeffrey&lt;/author&gt;&lt;author&gt;Stoodley, Paul&lt;/author&gt;&lt;/authors&gt;&lt;/contributors&gt;&lt;titles&gt;&lt;title&gt;Complete Killing of Agar Lawn Biofilms by Systematic Spacing of Antibiotic-Loaded Calcium Sulfate Beads&lt;/title&gt;&lt;secondary-title&gt;Materials&lt;/secondary-title&gt;&lt;/titles&gt;&lt;volume&gt;12&lt;/volume&gt;&lt;dates&gt;&lt;year&gt;2019&lt;/year&gt;&lt;pub-dates&gt;&lt;date&gt;12/01&lt;/date&gt;&lt;/pub-dates&gt;&lt;/dates&gt;&lt;urls&gt;&lt;/urls&gt;&lt;electronic-resource-num&gt;10.3390/ma12244052&lt;/electronic-resource-num&gt;&lt;/record&gt;&lt;/Cite&gt;&lt;/EndNote&gt;</w:instrText>
      </w:r>
      <w:r w:rsidR="006310FA" w:rsidRPr="006D306A">
        <w:rPr>
          <w:rFonts w:ascii="Times New Roman" w:hAnsi="Times New Roman" w:cs="Times New Roman"/>
          <w:iCs/>
          <w:sz w:val="24"/>
          <w:szCs w:val="24"/>
        </w:rPr>
        <w:fldChar w:fldCharType="separate"/>
      </w:r>
      <w:r w:rsidR="006310FA" w:rsidRPr="006D306A">
        <w:rPr>
          <w:rFonts w:ascii="Times New Roman" w:hAnsi="Times New Roman" w:cs="Times New Roman"/>
          <w:iCs/>
          <w:noProof/>
          <w:sz w:val="24"/>
          <w:szCs w:val="24"/>
          <w:vertAlign w:val="superscript"/>
        </w:rPr>
        <w:t>13</w:t>
      </w:r>
      <w:r w:rsidR="006310FA" w:rsidRPr="006D306A">
        <w:rPr>
          <w:rFonts w:ascii="Times New Roman" w:hAnsi="Times New Roman" w:cs="Times New Roman"/>
          <w:iCs/>
          <w:sz w:val="24"/>
          <w:szCs w:val="24"/>
        </w:rPr>
        <w:fldChar w:fldCharType="end"/>
      </w:r>
      <w:r w:rsidR="00013F2B" w:rsidRPr="006D306A">
        <w:rPr>
          <w:rFonts w:ascii="Times New Roman" w:hAnsi="Times New Roman" w:cs="Times New Roman"/>
          <w:iCs/>
          <w:sz w:val="24"/>
          <w:szCs w:val="24"/>
        </w:rPr>
        <w:t xml:space="preserve"> </w:t>
      </w:r>
      <w:r w:rsidR="00CE5F48" w:rsidRPr="006D306A">
        <w:rPr>
          <w:rFonts w:ascii="Times New Roman" w:hAnsi="Times New Roman" w:cs="Times New Roman"/>
          <w:iCs/>
          <w:sz w:val="24"/>
          <w:szCs w:val="24"/>
        </w:rPr>
        <w:t xml:space="preserve">was </w:t>
      </w:r>
      <w:r w:rsidR="00013F2B" w:rsidRPr="006D306A">
        <w:rPr>
          <w:rFonts w:ascii="Times New Roman" w:hAnsi="Times New Roman" w:cs="Times New Roman"/>
          <w:iCs/>
          <w:sz w:val="24"/>
          <w:szCs w:val="24"/>
        </w:rPr>
        <w:t>performed</w:t>
      </w:r>
      <w:r w:rsidR="00CE5F48" w:rsidRPr="006D306A">
        <w:rPr>
          <w:rFonts w:ascii="Times New Roman" w:hAnsi="Times New Roman" w:cs="Times New Roman"/>
          <w:iCs/>
          <w:sz w:val="24"/>
          <w:szCs w:val="24"/>
        </w:rPr>
        <w:t xml:space="preserve"> on</w:t>
      </w:r>
      <w:r w:rsidR="009A5C7D" w:rsidRPr="006D306A">
        <w:rPr>
          <w:rFonts w:ascii="Times New Roman" w:hAnsi="Times New Roman" w:cs="Times New Roman"/>
          <w:iCs/>
          <w:sz w:val="24"/>
          <w:szCs w:val="24"/>
        </w:rPr>
        <w:t xml:space="preserve"> the</w:t>
      </w:r>
      <w:r w:rsidR="00CE5F48" w:rsidRPr="006D306A">
        <w:rPr>
          <w:rFonts w:ascii="Times New Roman" w:hAnsi="Times New Roman" w:cs="Times New Roman"/>
          <w:iCs/>
          <w:sz w:val="24"/>
          <w:szCs w:val="24"/>
        </w:rPr>
        <w:t xml:space="preserve"> prevention and </w:t>
      </w:r>
      <w:r w:rsidR="00A4330A" w:rsidRPr="006D306A">
        <w:rPr>
          <w:rFonts w:ascii="Times New Roman" w:hAnsi="Times New Roman" w:cs="Times New Roman"/>
          <w:iCs/>
          <w:sz w:val="24"/>
          <w:szCs w:val="24"/>
        </w:rPr>
        <w:t>treatment</w:t>
      </w:r>
      <w:r w:rsidR="00CE5F48" w:rsidRPr="006D306A">
        <w:rPr>
          <w:rFonts w:ascii="Times New Roman" w:hAnsi="Times New Roman" w:cs="Times New Roman"/>
          <w:iCs/>
          <w:sz w:val="24"/>
          <w:szCs w:val="24"/>
        </w:rPr>
        <w:t xml:space="preserve"> plates a</w:t>
      </w:r>
      <w:r w:rsidR="003803CE" w:rsidRPr="006D306A">
        <w:rPr>
          <w:rFonts w:ascii="Times New Roman" w:hAnsi="Times New Roman" w:cs="Times New Roman"/>
          <w:iCs/>
          <w:sz w:val="24"/>
          <w:szCs w:val="24"/>
        </w:rPr>
        <w:t>fter</w:t>
      </w:r>
      <w:r w:rsidR="005805CE" w:rsidRPr="006D306A">
        <w:rPr>
          <w:rFonts w:ascii="Times New Roman" w:hAnsi="Times New Roman" w:cs="Times New Roman"/>
          <w:iCs/>
          <w:sz w:val="24"/>
          <w:szCs w:val="24"/>
        </w:rPr>
        <w:t xml:space="preserve"> </w:t>
      </w:r>
      <w:r w:rsidR="009A5C7D" w:rsidRPr="006D306A">
        <w:rPr>
          <w:rFonts w:ascii="Times New Roman" w:hAnsi="Times New Roman" w:cs="Times New Roman"/>
          <w:i/>
          <w:sz w:val="24"/>
          <w:szCs w:val="24"/>
        </w:rPr>
        <w:t xml:space="preserve">t </w:t>
      </w:r>
      <w:r w:rsidR="009A5C7D" w:rsidRPr="006D306A">
        <w:rPr>
          <w:rFonts w:ascii="Times New Roman" w:hAnsi="Times New Roman" w:cs="Times New Roman"/>
          <w:iCs/>
          <w:sz w:val="24"/>
          <w:szCs w:val="24"/>
        </w:rPr>
        <w:t>= 72 h</w:t>
      </w:r>
      <w:r w:rsidR="009A5C7D" w:rsidRPr="006D306A">
        <w:rPr>
          <w:rFonts w:ascii="Times New Roman" w:hAnsi="Times New Roman" w:cs="Times New Roman"/>
          <w:iCs/>
          <w:sz w:val="24"/>
          <w:szCs w:val="24"/>
          <w:vertAlign w:val="subscript"/>
        </w:rPr>
        <w:t xml:space="preserve"> </w:t>
      </w:r>
      <w:r w:rsidR="00CE5F48" w:rsidRPr="006D306A">
        <w:rPr>
          <w:rFonts w:ascii="Times New Roman" w:hAnsi="Times New Roman" w:cs="Times New Roman"/>
          <w:iCs/>
          <w:sz w:val="24"/>
          <w:szCs w:val="24"/>
        </w:rPr>
        <w:t>and</w:t>
      </w:r>
      <w:r w:rsidR="00A4330A" w:rsidRPr="006D306A">
        <w:rPr>
          <w:rFonts w:ascii="Times New Roman" w:hAnsi="Times New Roman" w:cs="Times New Roman"/>
          <w:iCs/>
          <w:sz w:val="24"/>
          <w:szCs w:val="24"/>
        </w:rPr>
        <w:t xml:space="preserve"> </w:t>
      </w:r>
      <w:r w:rsidR="009A5C7D" w:rsidRPr="006D306A">
        <w:rPr>
          <w:rFonts w:ascii="Times New Roman" w:hAnsi="Times New Roman" w:cs="Times New Roman"/>
          <w:i/>
          <w:sz w:val="24"/>
          <w:szCs w:val="24"/>
        </w:rPr>
        <w:t xml:space="preserve">t </w:t>
      </w:r>
      <w:r w:rsidR="009A5C7D" w:rsidRPr="006D306A">
        <w:rPr>
          <w:rFonts w:ascii="Times New Roman" w:hAnsi="Times New Roman" w:cs="Times New Roman"/>
          <w:iCs/>
          <w:sz w:val="24"/>
          <w:szCs w:val="24"/>
        </w:rPr>
        <w:t>= 96 h</w:t>
      </w:r>
      <w:r w:rsidR="00AA52CA" w:rsidRPr="006D306A">
        <w:rPr>
          <w:rFonts w:ascii="Times New Roman" w:hAnsi="Times New Roman" w:cs="Times New Roman"/>
          <w:iCs/>
          <w:sz w:val="24"/>
          <w:szCs w:val="24"/>
        </w:rPr>
        <w:t xml:space="preserve"> res</w:t>
      </w:r>
      <w:r w:rsidR="00CE5F48" w:rsidRPr="006D306A">
        <w:rPr>
          <w:rFonts w:ascii="Times New Roman" w:hAnsi="Times New Roman" w:cs="Times New Roman"/>
          <w:iCs/>
          <w:sz w:val="24"/>
          <w:szCs w:val="24"/>
        </w:rPr>
        <w:t>pectively</w:t>
      </w:r>
      <w:r w:rsidRPr="006D306A">
        <w:rPr>
          <w:rFonts w:ascii="Times New Roman" w:hAnsi="Times New Roman" w:cs="Times New Roman"/>
          <w:iCs/>
          <w:sz w:val="24"/>
          <w:szCs w:val="24"/>
        </w:rPr>
        <w:t xml:space="preserve"> by stampin</w:t>
      </w:r>
      <w:r w:rsidR="00E46CE1" w:rsidRPr="006D306A">
        <w:rPr>
          <w:rFonts w:ascii="Times New Roman" w:hAnsi="Times New Roman" w:cs="Times New Roman"/>
          <w:iCs/>
          <w:sz w:val="24"/>
          <w:szCs w:val="24"/>
        </w:rPr>
        <w:t>g t</w:t>
      </w:r>
      <w:r w:rsidRPr="006D306A">
        <w:rPr>
          <w:rFonts w:ascii="Times New Roman" w:hAnsi="Times New Roman" w:cs="Times New Roman"/>
          <w:iCs/>
          <w:sz w:val="24"/>
          <w:szCs w:val="24"/>
        </w:rPr>
        <w:t>he original plate</w:t>
      </w:r>
      <w:r w:rsidR="00CE25E5" w:rsidRPr="006D306A">
        <w:rPr>
          <w:rFonts w:ascii="Times New Roman" w:hAnsi="Times New Roman" w:cs="Times New Roman"/>
          <w:iCs/>
          <w:sz w:val="24"/>
          <w:szCs w:val="24"/>
        </w:rPr>
        <w:t xml:space="preserve"> </w:t>
      </w:r>
      <w:r w:rsidR="00CE5F48" w:rsidRPr="006D306A">
        <w:rPr>
          <w:rFonts w:ascii="Times New Roman" w:hAnsi="Times New Roman" w:cs="Times New Roman"/>
          <w:iCs/>
          <w:sz w:val="24"/>
          <w:szCs w:val="24"/>
        </w:rPr>
        <w:t>on</w:t>
      </w:r>
      <w:r w:rsidRPr="006D306A">
        <w:rPr>
          <w:rFonts w:ascii="Times New Roman" w:hAnsi="Times New Roman" w:cs="Times New Roman"/>
          <w:iCs/>
          <w:sz w:val="24"/>
          <w:szCs w:val="24"/>
        </w:rPr>
        <w:t>to</w:t>
      </w:r>
      <w:r w:rsidR="00CE5F48" w:rsidRPr="006D306A">
        <w:rPr>
          <w:rFonts w:ascii="Times New Roman" w:hAnsi="Times New Roman" w:cs="Times New Roman"/>
          <w:iCs/>
          <w:sz w:val="24"/>
          <w:szCs w:val="24"/>
        </w:rPr>
        <w:t xml:space="preserve"> </w:t>
      </w:r>
      <w:r w:rsidR="00151169" w:rsidRPr="006D306A">
        <w:rPr>
          <w:rFonts w:ascii="Times New Roman" w:hAnsi="Times New Roman" w:cs="Times New Roman"/>
          <w:iCs/>
          <w:sz w:val="24"/>
          <w:szCs w:val="24"/>
        </w:rPr>
        <w:t>Luria broth (LB)</w:t>
      </w:r>
      <w:r w:rsidR="00CE5F48" w:rsidRPr="006D306A">
        <w:rPr>
          <w:rFonts w:ascii="Times New Roman" w:hAnsi="Times New Roman" w:cs="Times New Roman"/>
          <w:iCs/>
          <w:sz w:val="24"/>
          <w:szCs w:val="24"/>
        </w:rPr>
        <w:t xml:space="preserve"> </w:t>
      </w:r>
      <w:r w:rsidR="00840F12" w:rsidRPr="006D306A">
        <w:rPr>
          <w:rFonts w:ascii="Times New Roman" w:hAnsi="Times New Roman" w:cs="Times New Roman"/>
          <w:iCs/>
          <w:sz w:val="24"/>
          <w:szCs w:val="24"/>
        </w:rPr>
        <w:t xml:space="preserve">agar </w:t>
      </w:r>
      <w:r w:rsidR="00CE5F48" w:rsidRPr="006D306A">
        <w:rPr>
          <w:rFonts w:ascii="Times New Roman" w:hAnsi="Times New Roman" w:cs="Times New Roman"/>
          <w:iCs/>
          <w:sz w:val="24"/>
          <w:szCs w:val="24"/>
        </w:rPr>
        <w:t>plate</w:t>
      </w:r>
      <w:r w:rsidR="00840F12" w:rsidRPr="006D306A">
        <w:rPr>
          <w:rFonts w:ascii="Times New Roman" w:hAnsi="Times New Roman" w:cs="Times New Roman"/>
          <w:iCs/>
          <w:sz w:val="24"/>
          <w:szCs w:val="24"/>
        </w:rPr>
        <w:t>s</w:t>
      </w:r>
      <w:r w:rsidR="00CE5F48" w:rsidRPr="006D306A">
        <w:rPr>
          <w:rFonts w:ascii="Times New Roman" w:hAnsi="Times New Roman" w:cs="Times New Roman"/>
          <w:iCs/>
          <w:sz w:val="24"/>
          <w:szCs w:val="24"/>
        </w:rPr>
        <w:t xml:space="preserve"> with and without 5</w:t>
      </w:r>
      <w:r w:rsidR="00A4330A" w:rsidRPr="006D306A">
        <w:rPr>
          <w:rFonts w:ascii="Times New Roman" w:hAnsi="Times New Roman" w:cs="Times New Roman"/>
          <w:iCs/>
          <w:sz w:val="24"/>
          <w:szCs w:val="24"/>
        </w:rPr>
        <w:t xml:space="preserve"> </w:t>
      </w:r>
      <w:r w:rsidR="00CE5F48" w:rsidRPr="006D306A">
        <w:rPr>
          <w:rFonts w:ascii="Times New Roman" w:hAnsi="Times New Roman" w:cs="Times New Roman"/>
          <w:iCs/>
          <w:sz w:val="24"/>
          <w:szCs w:val="24"/>
        </w:rPr>
        <w:t>µg/mL TOB</w:t>
      </w:r>
      <w:r w:rsidR="00AA0744" w:rsidRPr="006D306A">
        <w:rPr>
          <w:rFonts w:ascii="Times New Roman" w:hAnsi="Times New Roman" w:cs="Times New Roman"/>
          <w:iCs/>
          <w:sz w:val="24"/>
          <w:szCs w:val="24"/>
        </w:rPr>
        <w:t xml:space="preserve"> (</w:t>
      </w:r>
      <w:r w:rsidR="00B500DA" w:rsidRPr="006D306A">
        <w:rPr>
          <w:rFonts w:ascii="Times New Roman" w:hAnsi="Times New Roman" w:cs="Times New Roman"/>
          <w:iCs/>
          <w:sz w:val="24"/>
          <w:szCs w:val="24"/>
        </w:rPr>
        <w:t>Supplementary Information</w:t>
      </w:r>
      <w:r w:rsidR="00D0777C" w:rsidRPr="006D306A">
        <w:rPr>
          <w:rFonts w:ascii="Times New Roman" w:hAnsi="Times New Roman" w:cs="Times New Roman"/>
          <w:iCs/>
          <w:sz w:val="24"/>
          <w:szCs w:val="24"/>
        </w:rPr>
        <w:t xml:space="preserve">, </w:t>
      </w:r>
      <w:r w:rsidR="00CB1EDA" w:rsidRPr="006D306A">
        <w:rPr>
          <w:rFonts w:ascii="Times New Roman" w:hAnsi="Times New Roman" w:cs="Times New Roman"/>
          <w:iCs/>
          <w:sz w:val="24"/>
          <w:szCs w:val="24"/>
        </w:rPr>
        <w:t>Fig.</w:t>
      </w:r>
      <w:r w:rsidR="00D0777C" w:rsidRPr="006D306A">
        <w:rPr>
          <w:rFonts w:ascii="Times New Roman" w:hAnsi="Times New Roman" w:cs="Times New Roman"/>
          <w:iCs/>
          <w:sz w:val="24"/>
          <w:szCs w:val="24"/>
        </w:rPr>
        <w:t xml:space="preserve"> </w:t>
      </w:r>
      <w:r w:rsidR="00C12D11" w:rsidRPr="006D306A">
        <w:rPr>
          <w:rFonts w:ascii="Times New Roman" w:hAnsi="Times New Roman" w:cs="Times New Roman"/>
          <w:iCs/>
          <w:sz w:val="24"/>
          <w:szCs w:val="24"/>
        </w:rPr>
        <w:t>S</w:t>
      </w:r>
      <w:r w:rsidR="00CF0CDA" w:rsidRPr="006D306A">
        <w:rPr>
          <w:rFonts w:ascii="Times New Roman" w:hAnsi="Times New Roman" w:cs="Times New Roman"/>
          <w:iCs/>
          <w:sz w:val="24"/>
          <w:szCs w:val="24"/>
        </w:rPr>
        <w:t>1</w:t>
      </w:r>
      <w:r w:rsidR="00F408F3" w:rsidRPr="006D306A">
        <w:rPr>
          <w:rFonts w:ascii="Times New Roman" w:hAnsi="Times New Roman" w:cs="Times New Roman"/>
          <w:iCs/>
          <w:sz w:val="24"/>
          <w:szCs w:val="24"/>
        </w:rPr>
        <w:t>), which is more than</w:t>
      </w:r>
      <w:r w:rsidR="00185FBB" w:rsidRPr="006D306A">
        <w:rPr>
          <w:rFonts w:ascii="Times New Roman" w:hAnsi="Times New Roman" w:cs="Times New Roman"/>
          <w:iCs/>
          <w:sz w:val="24"/>
          <w:szCs w:val="24"/>
        </w:rPr>
        <w:t xml:space="preserve"> minimum inhibitory concentration,</w:t>
      </w:r>
      <w:r w:rsidR="00F408F3" w:rsidRPr="006D306A">
        <w:rPr>
          <w:rFonts w:ascii="Times New Roman" w:hAnsi="Times New Roman" w:cs="Times New Roman"/>
          <w:iCs/>
          <w:sz w:val="24"/>
          <w:szCs w:val="24"/>
        </w:rPr>
        <w:t xml:space="preserve"> MIC</w:t>
      </w:r>
      <w:r w:rsidR="00185FBB" w:rsidRPr="006D306A">
        <w:rPr>
          <w:rFonts w:ascii="Times New Roman" w:hAnsi="Times New Roman" w:cs="Times New Roman"/>
          <w:iCs/>
          <w:sz w:val="24"/>
          <w:szCs w:val="24"/>
        </w:rPr>
        <w:t>,</w:t>
      </w:r>
      <w:r w:rsidR="00F408F3" w:rsidRPr="006D306A">
        <w:rPr>
          <w:rFonts w:ascii="Times New Roman" w:hAnsi="Times New Roman" w:cs="Times New Roman"/>
          <w:iCs/>
          <w:sz w:val="24"/>
          <w:szCs w:val="24"/>
        </w:rPr>
        <w:t xml:space="preserve"> of TOB (1.5 µg/m</w:t>
      </w:r>
      <w:r w:rsidR="00662336" w:rsidRPr="006D306A">
        <w:rPr>
          <w:rFonts w:ascii="Times New Roman" w:hAnsi="Times New Roman" w:cs="Times New Roman"/>
          <w:iCs/>
          <w:sz w:val="24"/>
          <w:szCs w:val="24"/>
        </w:rPr>
        <w:t>L</w:t>
      </w:r>
      <w:r w:rsidR="00F408F3" w:rsidRPr="006D306A">
        <w:rPr>
          <w:rFonts w:ascii="Times New Roman" w:hAnsi="Times New Roman" w:cs="Times New Roman"/>
          <w:iCs/>
          <w:sz w:val="24"/>
          <w:szCs w:val="24"/>
        </w:rPr>
        <w:t>) for PA-Xen41</w:t>
      </w:r>
      <w:r w:rsidR="006310FA" w:rsidRPr="006D306A">
        <w:rPr>
          <w:rFonts w:ascii="Times New Roman" w:hAnsi="Times New Roman" w:cs="Times New Roman"/>
          <w:iCs/>
          <w:sz w:val="24"/>
          <w:szCs w:val="24"/>
        </w:rPr>
        <w:fldChar w:fldCharType="begin"/>
      </w:r>
      <w:r w:rsidR="006310FA" w:rsidRPr="006D306A">
        <w:rPr>
          <w:rFonts w:ascii="Times New Roman" w:hAnsi="Times New Roman" w:cs="Times New Roman"/>
          <w:iCs/>
          <w:sz w:val="24"/>
          <w:szCs w:val="24"/>
        </w:rPr>
        <w:instrText xml:space="preserve"> ADDIN EN.CITE &lt;EndNote&gt;&lt;Cite&gt;&lt;Author&gt;Dusane&lt;/Author&gt;&lt;Year&gt;2019&lt;/Year&gt;&lt;RecNum&gt;724&lt;/RecNum&gt;&lt;DisplayText&gt;&lt;style face="superscript"&gt;13&lt;/style&gt;&lt;/DisplayText&gt;&lt;record&gt;&lt;rec-number&gt;724&lt;/rec-number&gt;&lt;foreign-keys&gt;&lt;key app="EN" db-id="0sf09tv2zf9v20ezsvl52r0sz959etr9s9t9" timestamp="1578918445" guid="2dbbea2b-a1bc-449a-af2f-285747c67465"&gt;724&lt;/key&gt;&lt;/foreign-keys&gt;&lt;ref-type name="Journal Article"&gt;17&lt;/ref-type&gt;&lt;contributors&gt;&lt;authors&gt;&lt;author&gt;Dusane, Devendra&lt;/author&gt;&lt;author&gt;Brooks, Jacob&lt;/author&gt;&lt;author&gt;Sindeldecker, Devin&lt;/author&gt;&lt;author&gt;Peters, Casey&lt;/author&gt;&lt;author&gt;Li, Anthony&lt;/author&gt;&lt;author&gt;Farrar, Nicholas&lt;/author&gt;&lt;author&gt;Diamond, Scott&lt;/author&gt;&lt;author&gt;Knecht, Cory&lt;/author&gt;&lt;author&gt;Plaut, Roger&lt;/author&gt;&lt;author&gt;Delury, Craig&lt;/author&gt;&lt;author&gt;Aiken, Sean&lt;/author&gt;&lt;author&gt;Laycock, Phillip&lt;/author&gt;&lt;author&gt;Anne, Sullivan&lt;/author&gt;&lt;author&gt;Granger, Jeffrey&lt;/author&gt;&lt;author&gt;Stoodley, Paul&lt;/author&gt;&lt;/authors&gt;&lt;/contributors&gt;&lt;titles&gt;&lt;title&gt;Complete Killing of Agar Lawn Biofilms by Systematic Spacing of Antibiotic-Loaded Calcium Sulfate Beads&lt;/title&gt;&lt;secondary-title&gt;Materials&lt;/secondary-title&gt;&lt;/titles&gt;&lt;volume&gt;12&lt;/volume&gt;&lt;dates&gt;&lt;year&gt;2019&lt;/year&gt;&lt;pub-dates&gt;&lt;date&gt;12/01&lt;/date&gt;&lt;/pub-dates&gt;&lt;/dates&gt;&lt;urls&gt;&lt;/urls&gt;&lt;electronic-resource-num&gt;10.3390/ma12244052&lt;/electronic-resource-num&gt;&lt;/record&gt;&lt;/Cite&gt;&lt;/EndNote&gt;</w:instrText>
      </w:r>
      <w:r w:rsidR="006310FA" w:rsidRPr="006D306A">
        <w:rPr>
          <w:rFonts w:ascii="Times New Roman" w:hAnsi="Times New Roman" w:cs="Times New Roman"/>
          <w:iCs/>
          <w:sz w:val="24"/>
          <w:szCs w:val="24"/>
        </w:rPr>
        <w:fldChar w:fldCharType="separate"/>
      </w:r>
      <w:r w:rsidR="006310FA" w:rsidRPr="006D306A">
        <w:rPr>
          <w:rFonts w:ascii="Times New Roman" w:hAnsi="Times New Roman" w:cs="Times New Roman"/>
          <w:iCs/>
          <w:noProof/>
          <w:sz w:val="24"/>
          <w:szCs w:val="24"/>
          <w:vertAlign w:val="superscript"/>
        </w:rPr>
        <w:t>13</w:t>
      </w:r>
      <w:r w:rsidR="006310FA" w:rsidRPr="006D306A">
        <w:rPr>
          <w:rFonts w:ascii="Times New Roman" w:hAnsi="Times New Roman" w:cs="Times New Roman"/>
          <w:iCs/>
          <w:sz w:val="24"/>
          <w:szCs w:val="24"/>
        </w:rPr>
        <w:fldChar w:fldCharType="end"/>
      </w:r>
      <w:r w:rsidR="006310FA" w:rsidRPr="006D306A">
        <w:rPr>
          <w:rFonts w:ascii="Times New Roman" w:hAnsi="Times New Roman" w:cs="Times New Roman"/>
          <w:iCs/>
          <w:sz w:val="24"/>
          <w:szCs w:val="24"/>
        </w:rPr>
        <w:t>.</w:t>
      </w:r>
      <w:r w:rsidR="00F408F3" w:rsidRPr="006D306A">
        <w:rPr>
          <w:rFonts w:ascii="Times New Roman" w:hAnsi="Times New Roman" w:cs="Times New Roman"/>
          <w:iCs/>
          <w:sz w:val="24"/>
          <w:szCs w:val="24"/>
        </w:rPr>
        <w:t xml:space="preserve"> </w:t>
      </w:r>
      <w:r w:rsidR="00E46CE1" w:rsidRPr="006D306A">
        <w:rPr>
          <w:rFonts w:ascii="Times New Roman" w:hAnsi="Times New Roman" w:cs="Times New Roman"/>
          <w:iCs/>
          <w:sz w:val="24"/>
          <w:szCs w:val="24"/>
        </w:rPr>
        <w:t>Briefly,</w:t>
      </w:r>
      <w:r w:rsidR="001B2532" w:rsidRPr="006D306A">
        <w:rPr>
          <w:rFonts w:ascii="Times New Roman" w:hAnsi="Times New Roman" w:cs="Times New Roman"/>
          <w:iCs/>
          <w:sz w:val="24"/>
          <w:szCs w:val="24"/>
        </w:rPr>
        <w:t xml:space="preserve"> </w:t>
      </w:r>
      <w:r w:rsidR="001B2532" w:rsidRPr="006D306A">
        <w:rPr>
          <w:rFonts w:ascii="Times New Roman" w:hAnsi="Times New Roman" w:cs="Times New Roman"/>
          <w:color w:val="000000"/>
          <w:sz w:val="24"/>
          <w:szCs w:val="24"/>
        </w:rPr>
        <w:t>a sterile, cotton velveteen cloth (150 × 150 mm</w:t>
      </w:r>
      <w:r w:rsidR="00E46CE1" w:rsidRPr="006D306A">
        <w:rPr>
          <w:rFonts w:ascii="Times New Roman" w:hAnsi="Times New Roman" w:cs="Times New Roman"/>
          <w:color w:val="000000"/>
          <w:sz w:val="24"/>
          <w:szCs w:val="24"/>
        </w:rPr>
        <w:t>, Scienceware, Sigma-Aldrich, USA)</w:t>
      </w:r>
      <w:r w:rsidR="00AB26EF" w:rsidRPr="006D306A">
        <w:rPr>
          <w:rFonts w:ascii="Times New Roman" w:hAnsi="Times New Roman" w:cs="Times New Roman"/>
          <w:color w:val="000000"/>
          <w:sz w:val="24"/>
          <w:szCs w:val="24"/>
        </w:rPr>
        <w:t xml:space="preserve"> </w:t>
      </w:r>
      <w:r w:rsidR="001B2532" w:rsidRPr="006D306A">
        <w:rPr>
          <w:rFonts w:ascii="Times New Roman" w:hAnsi="Times New Roman" w:cs="Times New Roman"/>
          <w:color w:val="000000"/>
          <w:sz w:val="24"/>
          <w:szCs w:val="24"/>
        </w:rPr>
        <w:t xml:space="preserve">aseptically wrapped and locked using an aluminum ring over a </w:t>
      </w:r>
      <w:r w:rsidR="001B6A5E" w:rsidRPr="006D306A">
        <w:rPr>
          <w:rFonts w:ascii="Times New Roman" w:hAnsi="Times New Roman" w:cs="Times New Roman"/>
          <w:color w:val="000000"/>
          <w:sz w:val="24"/>
          <w:szCs w:val="24"/>
        </w:rPr>
        <w:t>poly(</w:t>
      </w:r>
      <w:r w:rsidR="001B2532" w:rsidRPr="006D306A">
        <w:rPr>
          <w:rFonts w:ascii="Times New Roman" w:hAnsi="Times New Roman" w:cs="Times New Roman"/>
          <w:color w:val="000000"/>
          <w:sz w:val="24"/>
          <w:szCs w:val="24"/>
        </w:rPr>
        <w:t>vinyl</w:t>
      </w:r>
      <w:r w:rsidR="001B6A5E" w:rsidRPr="006D306A">
        <w:rPr>
          <w:rFonts w:ascii="Times New Roman" w:hAnsi="Times New Roman" w:cs="Times New Roman"/>
          <w:color w:val="000000"/>
          <w:sz w:val="24"/>
          <w:szCs w:val="24"/>
        </w:rPr>
        <w:t>)</w:t>
      </w:r>
      <w:r w:rsidR="001B2532" w:rsidRPr="006D306A">
        <w:rPr>
          <w:rFonts w:ascii="Times New Roman" w:hAnsi="Times New Roman" w:cs="Times New Roman"/>
          <w:color w:val="000000"/>
          <w:sz w:val="24"/>
          <w:szCs w:val="24"/>
        </w:rPr>
        <w:t xml:space="preserve"> chloride replica plater (Scienceware, Sigma-Aldrich, USA) was used for stamping</w:t>
      </w:r>
      <w:r w:rsidR="00B500DA" w:rsidRPr="006D306A">
        <w:rPr>
          <w:rFonts w:ascii="Times New Roman" w:hAnsi="Times New Roman" w:cs="Times New Roman"/>
          <w:iCs/>
          <w:sz w:val="24"/>
          <w:szCs w:val="24"/>
        </w:rPr>
        <w:t>.</w:t>
      </w:r>
      <w:r w:rsidRPr="006D306A">
        <w:rPr>
          <w:rFonts w:ascii="Times New Roman" w:hAnsi="Times New Roman" w:cs="Times New Roman"/>
          <w:iCs/>
          <w:sz w:val="24"/>
          <w:szCs w:val="24"/>
        </w:rPr>
        <w:t xml:space="preserve"> </w:t>
      </w:r>
      <w:r w:rsidR="00E62A87" w:rsidRPr="006D306A">
        <w:rPr>
          <w:rFonts w:ascii="Times New Roman" w:hAnsi="Times New Roman" w:cs="Times New Roman"/>
          <w:iCs/>
          <w:sz w:val="24"/>
          <w:szCs w:val="24"/>
        </w:rPr>
        <w:t>In th</w:t>
      </w:r>
      <w:r w:rsidR="007348EA" w:rsidRPr="006D306A">
        <w:rPr>
          <w:rFonts w:ascii="Times New Roman" w:hAnsi="Times New Roman" w:cs="Times New Roman"/>
          <w:iCs/>
          <w:sz w:val="24"/>
          <w:szCs w:val="24"/>
        </w:rPr>
        <w:t>is</w:t>
      </w:r>
      <w:r w:rsidR="00E62A87" w:rsidRPr="006D306A">
        <w:rPr>
          <w:rFonts w:ascii="Times New Roman" w:hAnsi="Times New Roman" w:cs="Times New Roman"/>
          <w:iCs/>
          <w:sz w:val="24"/>
          <w:szCs w:val="24"/>
        </w:rPr>
        <w:t xml:space="preserve"> replica plating assay, areas with no growth on the antibiotic-free replica plate show complete elimination of the bacteria in the biofilm (Supplementary Information, Fig. S1 shows both replica plates after 24 h of incubation at 37</w:t>
      </w:r>
      <w:r w:rsidR="00E62A87" w:rsidRPr="006D306A">
        <w:rPr>
          <w:rFonts w:ascii="Times New Roman" w:hAnsi="Times New Roman" w:cs="Times New Roman"/>
          <w:iCs/>
          <w:sz w:val="24"/>
          <w:szCs w:val="24"/>
        </w:rPr>
        <w:sym w:font="Symbol" w:char="F0B0"/>
      </w:r>
      <w:r w:rsidR="00E62A87" w:rsidRPr="006D306A">
        <w:rPr>
          <w:rFonts w:ascii="Times New Roman" w:hAnsi="Times New Roman" w:cs="Times New Roman"/>
          <w:iCs/>
          <w:sz w:val="24"/>
          <w:szCs w:val="24"/>
        </w:rPr>
        <w:t>C and 5% CO</w:t>
      </w:r>
      <w:r w:rsidR="00E62A87" w:rsidRPr="006D306A">
        <w:rPr>
          <w:rFonts w:ascii="Times New Roman" w:hAnsi="Times New Roman" w:cs="Times New Roman"/>
          <w:iCs/>
          <w:sz w:val="24"/>
          <w:szCs w:val="24"/>
          <w:vertAlign w:val="subscript"/>
        </w:rPr>
        <w:t>2</w:t>
      </w:r>
      <w:r w:rsidR="00E62A87" w:rsidRPr="006D306A">
        <w:rPr>
          <w:rFonts w:ascii="Times New Roman" w:hAnsi="Times New Roman" w:cs="Times New Roman"/>
          <w:iCs/>
          <w:sz w:val="24"/>
          <w:szCs w:val="24"/>
        </w:rPr>
        <w:t>). Colonies which grow on both plates, i.e. with and without antibiotic, are TOB-resistant variants.</w:t>
      </w:r>
      <w:r w:rsidR="00E62A87" w:rsidRPr="006D306A">
        <w:rPr>
          <w:rFonts w:ascii="Times New Roman" w:hAnsi="Times New Roman" w:cs="Times New Roman"/>
          <w:sz w:val="24"/>
          <w:szCs w:val="24"/>
        </w:rPr>
        <w:t xml:space="preserve"> </w:t>
      </w:r>
      <w:r w:rsidR="00E62A87" w:rsidRPr="006D306A">
        <w:rPr>
          <w:rFonts w:ascii="Times New Roman" w:hAnsi="Times New Roman" w:cs="Times New Roman"/>
          <w:iCs/>
          <w:sz w:val="24"/>
          <w:szCs w:val="24"/>
        </w:rPr>
        <w:t>All the replica plates were observed through IVIS imaging.</w:t>
      </w:r>
    </w:p>
    <w:p w:rsidR="001E486B" w:rsidRPr="006D306A" w:rsidRDefault="001E486B" w:rsidP="001E486B">
      <w:pPr>
        <w:spacing w:line="480" w:lineRule="auto"/>
        <w:jc w:val="both"/>
        <w:rPr>
          <w:rFonts w:ascii="Times New Roman" w:hAnsi="Times New Roman" w:cs="Times New Roman"/>
          <w:b/>
          <w:bCs/>
          <w:iCs/>
          <w:sz w:val="24"/>
          <w:szCs w:val="24"/>
        </w:rPr>
      </w:pPr>
      <w:r w:rsidRPr="006D306A">
        <w:rPr>
          <w:rFonts w:ascii="Times New Roman" w:hAnsi="Times New Roman" w:cs="Times New Roman"/>
          <w:b/>
          <w:bCs/>
          <w:iCs/>
          <w:sz w:val="24"/>
          <w:szCs w:val="24"/>
        </w:rPr>
        <w:t xml:space="preserve">Statistical </w:t>
      </w:r>
      <w:r w:rsidR="00AE691C" w:rsidRPr="006D306A">
        <w:rPr>
          <w:rFonts w:ascii="Times New Roman" w:hAnsi="Times New Roman" w:cs="Times New Roman"/>
          <w:b/>
          <w:bCs/>
          <w:iCs/>
          <w:sz w:val="24"/>
          <w:szCs w:val="24"/>
        </w:rPr>
        <w:t>analysis</w:t>
      </w:r>
    </w:p>
    <w:p w:rsidR="005745D9" w:rsidRPr="006D306A" w:rsidRDefault="001E486B" w:rsidP="002C6360">
      <w:pPr>
        <w:spacing w:line="480" w:lineRule="auto"/>
        <w:jc w:val="both"/>
        <w:rPr>
          <w:rFonts w:ascii="Times New Roman" w:hAnsi="Times New Roman" w:cs="Times New Roman"/>
          <w:iCs/>
          <w:sz w:val="24"/>
          <w:szCs w:val="24"/>
        </w:rPr>
      </w:pPr>
      <w:r w:rsidRPr="006D306A">
        <w:rPr>
          <w:rFonts w:ascii="Times New Roman" w:hAnsi="Times New Roman" w:cs="Times New Roman"/>
          <w:i/>
          <w:sz w:val="24"/>
          <w:szCs w:val="24"/>
        </w:rPr>
        <w:tab/>
      </w:r>
      <w:r w:rsidR="00E2570A" w:rsidRPr="006D306A">
        <w:rPr>
          <w:rFonts w:ascii="Times New Roman" w:hAnsi="Times New Roman" w:cs="Times New Roman"/>
          <w:iCs/>
          <w:sz w:val="24"/>
          <w:szCs w:val="24"/>
        </w:rPr>
        <w:t xml:space="preserve">All experiments to </w:t>
      </w:r>
      <w:r w:rsidR="00B66947" w:rsidRPr="006D306A">
        <w:rPr>
          <w:rFonts w:ascii="Times New Roman" w:hAnsi="Times New Roman" w:cs="Times New Roman"/>
          <w:iCs/>
          <w:sz w:val="24"/>
          <w:szCs w:val="24"/>
        </w:rPr>
        <w:t>compare</w:t>
      </w:r>
      <w:r w:rsidR="00E2570A" w:rsidRPr="006D306A">
        <w:rPr>
          <w:rFonts w:ascii="Times New Roman" w:hAnsi="Times New Roman" w:cs="Times New Roman"/>
          <w:iCs/>
          <w:sz w:val="24"/>
          <w:szCs w:val="24"/>
        </w:rPr>
        <w:t xml:space="preserve"> biofilm viability</w:t>
      </w:r>
      <w:r w:rsidR="00174875" w:rsidRPr="006D306A">
        <w:rPr>
          <w:rFonts w:ascii="Times New Roman" w:hAnsi="Times New Roman" w:cs="Times New Roman"/>
          <w:iCs/>
          <w:sz w:val="24"/>
          <w:szCs w:val="24"/>
        </w:rPr>
        <w:t xml:space="preserve"> and</w:t>
      </w:r>
      <w:r w:rsidR="00E2570A" w:rsidRPr="006D306A">
        <w:rPr>
          <w:rFonts w:ascii="Times New Roman" w:hAnsi="Times New Roman" w:cs="Times New Roman"/>
          <w:iCs/>
          <w:sz w:val="24"/>
          <w:szCs w:val="24"/>
        </w:rPr>
        <w:t xml:space="preserve"> luciferase activity</w:t>
      </w:r>
      <w:r w:rsidR="00174875" w:rsidRPr="006D306A">
        <w:rPr>
          <w:rFonts w:ascii="Times New Roman" w:hAnsi="Times New Roman" w:cs="Times New Roman"/>
          <w:iCs/>
          <w:sz w:val="24"/>
          <w:szCs w:val="24"/>
        </w:rPr>
        <w:t xml:space="preserve"> between incubator</w:t>
      </w:r>
      <w:r w:rsidR="000A297D" w:rsidRPr="006D306A">
        <w:rPr>
          <w:rFonts w:ascii="Times New Roman" w:hAnsi="Times New Roman" w:cs="Times New Roman"/>
          <w:iCs/>
          <w:sz w:val="24"/>
          <w:szCs w:val="24"/>
        </w:rPr>
        <w:t xml:space="preserve"> and </w:t>
      </w:r>
      <w:r w:rsidR="005932C3" w:rsidRPr="006D306A">
        <w:rPr>
          <w:rFonts w:ascii="Times New Roman" w:hAnsi="Times New Roman" w:cs="Times New Roman"/>
          <w:iCs/>
          <w:sz w:val="24"/>
          <w:szCs w:val="24"/>
        </w:rPr>
        <w:t>RT</w:t>
      </w:r>
      <w:r w:rsidR="00E2570A" w:rsidRPr="006D306A">
        <w:rPr>
          <w:rFonts w:ascii="Times New Roman" w:hAnsi="Times New Roman" w:cs="Times New Roman"/>
          <w:iCs/>
          <w:sz w:val="24"/>
          <w:szCs w:val="24"/>
        </w:rPr>
        <w:t xml:space="preserve"> </w:t>
      </w:r>
      <w:r w:rsidR="001B6A5E" w:rsidRPr="006D306A">
        <w:rPr>
          <w:rFonts w:ascii="Times New Roman" w:hAnsi="Times New Roman" w:cs="Times New Roman"/>
          <w:iCs/>
          <w:sz w:val="24"/>
          <w:szCs w:val="24"/>
        </w:rPr>
        <w:t xml:space="preserve">conditions </w:t>
      </w:r>
      <w:r w:rsidR="00E2570A" w:rsidRPr="006D306A">
        <w:rPr>
          <w:rFonts w:ascii="Times New Roman" w:hAnsi="Times New Roman" w:cs="Times New Roman"/>
          <w:iCs/>
          <w:sz w:val="24"/>
          <w:szCs w:val="24"/>
        </w:rPr>
        <w:t xml:space="preserve">were in triplicates. </w:t>
      </w:r>
      <w:r w:rsidR="008C7EEA" w:rsidRPr="006D306A">
        <w:rPr>
          <w:rFonts w:ascii="Times New Roman" w:hAnsi="Times New Roman" w:cs="Times New Roman"/>
          <w:iCs/>
          <w:sz w:val="24"/>
          <w:szCs w:val="24"/>
        </w:rPr>
        <w:t>For multiple comparisons</w:t>
      </w:r>
      <w:r w:rsidR="00B500DA" w:rsidRPr="006D306A">
        <w:rPr>
          <w:rFonts w:ascii="Times New Roman" w:hAnsi="Times New Roman" w:cs="Times New Roman"/>
          <w:iCs/>
          <w:sz w:val="24"/>
          <w:szCs w:val="24"/>
        </w:rPr>
        <w:t xml:space="preserve"> (i.e., between</w:t>
      </w:r>
      <w:r w:rsidR="00D0777C" w:rsidRPr="006D306A">
        <w:rPr>
          <w:rFonts w:ascii="Times New Roman" w:hAnsi="Times New Roman" w:cs="Times New Roman"/>
          <w:iCs/>
          <w:sz w:val="24"/>
          <w:szCs w:val="24"/>
        </w:rPr>
        <w:t xml:space="preserve"> the</w:t>
      </w:r>
      <w:r w:rsidR="00B500DA" w:rsidRPr="006D306A">
        <w:rPr>
          <w:rFonts w:ascii="Times New Roman" w:hAnsi="Times New Roman" w:cs="Times New Roman"/>
          <w:iCs/>
          <w:sz w:val="24"/>
          <w:szCs w:val="24"/>
        </w:rPr>
        <w:t xml:space="preserve"> anode, cathode, and control)</w:t>
      </w:r>
      <w:r w:rsidR="008C7EEA" w:rsidRPr="006D306A">
        <w:rPr>
          <w:rFonts w:ascii="Times New Roman" w:hAnsi="Times New Roman" w:cs="Times New Roman"/>
          <w:iCs/>
          <w:sz w:val="24"/>
          <w:szCs w:val="24"/>
        </w:rPr>
        <w:t xml:space="preserve"> </w:t>
      </w:r>
      <w:r w:rsidR="00D73221" w:rsidRPr="006D306A">
        <w:rPr>
          <w:rFonts w:ascii="Times New Roman" w:hAnsi="Times New Roman" w:cs="Times New Roman"/>
          <w:iCs/>
          <w:sz w:val="24"/>
          <w:szCs w:val="24"/>
        </w:rPr>
        <w:t>with</w:t>
      </w:r>
      <w:r w:rsidR="00114D9D" w:rsidRPr="006D306A">
        <w:rPr>
          <w:rFonts w:ascii="Times New Roman" w:hAnsi="Times New Roman" w:cs="Times New Roman"/>
          <w:iCs/>
          <w:sz w:val="24"/>
          <w:szCs w:val="24"/>
        </w:rPr>
        <w:t xml:space="preserve"> the data</w:t>
      </w:r>
      <w:r w:rsidR="00CD18E3" w:rsidRPr="006D306A">
        <w:rPr>
          <w:rFonts w:ascii="Times New Roman" w:hAnsi="Times New Roman" w:cs="Times New Roman"/>
          <w:iCs/>
          <w:sz w:val="24"/>
          <w:szCs w:val="24"/>
        </w:rPr>
        <w:t xml:space="preserve">, </w:t>
      </w:r>
      <w:r w:rsidR="008C7EEA" w:rsidRPr="006D306A">
        <w:rPr>
          <w:rFonts w:ascii="Times New Roman" w:hAnsi="Times New Roman" w:cs="Times New Roman"/>
          <w:iCs/>
          <w:sz w:val="24"/>
          <w:szCs w:val="24"/>
        </w:rPr>
        <w:t>at each time point</w:t>
      </w:r>
      <w:r w:rsidR="00B500DA" w:rsidRPr="006D306A">
        <w:rPr>
          <w:rFonts w:ascii="Times New Roman" w:hAnsi="Times New Roman" w:cs="Times New Roman"/>
          <w:iCs/>
          <w:sz w:val="24"/>
          <w:szCs w:val="24"/>
        </w:rPr>
        <w:t xml:space="preserve">, </w:t>
      </w:r>
      <w:r w:rsidR="00B500DA" w:rsidRPr="006D306A">
        <w:rPr>
          <w:rFonts w:ascii="Times New Roman" w:hAnsi="Times New Roman" w:cs="Times New Roman"/>
          <w:i/>
          <w:sz w:val="24"/>
          <w:szCs w:val="24"/>
        </w:rPr>
        <w:t>t</w:t>
      </w:r>
      <w:r w:rsidR="008C7EEA" w:rsidRPr="006D306A">
        <w:rPr>
          <w:rFonts w:ascii="Times New Roman" w:hAnsi="Times New Roman" w:cs="Times New Roman"/>
          <w:iCs/>
          <w:sz w:val="24"/>
          <w:szCs w:val="24"/>
        </w:rPr>
        <w:t xml:space="preserve">, one-way </w:t>
      </w:r>
      <w:r w:rsidR="00E5488C" w:rsidRPr="006D306A">
        <w:rPr>
          <w:rFonts w:ascii="Times New Roman" w:hAnsi="Times New Roman" w:cs="Times New Roman"/>
          <w:iCs/>
          <w:sz w:val="24"/>
          <w:szCs w:val="24"/>
        </w:rPr>
        <w:t>ANOVA test with post hoc Tukey’s test</w:t>
      </w:r>
      <w:r w:rsidR="00B66947" w:rsidRPr="006D306A">
        <w:rPr>
          <w:rFonts w:ascii="Times New Roman" w:hAnsi="Times New Roman" w:cs="Times New Roman"/>
          <w:iCs/>
          <w:sz w:val="24"/>
          <w:szCs w:val="24"/>
        </w:rPr>
        <w:t xml:space="preserve"> was performed</w:t>
      </w:r>
      <w:r w:rsidR="00E5488C" w:rsidRPr="006D306A">
        <w:rPr>
          <w:rFonts w:ascii="Times New Roman" w:hAnsi="Times New Roman" w:cs="Times New Roman"/>
          <w:iCs/>
          <w:sz w:val="24"/>
          <w:szCs w:val="24"/>
        </w:rPr>
        <w:t xml:space="preserve"> for determination of statistical significance</w:t>
      </w:r>
      <w:r w:rsidR="00826808" w:rsidRPr="006D306A">
        <w:rPr>
          <w:rFonts w:ascii="Times New Roman" w:hAnsi="Times New Roman" w:cs="Times New Roman"/>
          <w:iCs/>
          <w:sz w:val="24"/>
          <w:szCs w:val="24"/>
        </w:rPr>
        <w:t xml:space="preserve"> (p ≤ 0.01)</w:t>
      </w:r>
      <w:r w:rsidR="00114D9D" w:rsidRPr="006D306A">
        <w:rPr>
          <w:rFonts w:ascii="Times New Roman" w:hAnsi="Times New Roman" w:cs="Times New Roman"/>
          <w:iCs/>
          <w:sz w:val="24"/>
          <w:szCs w:val="24"/>
        </w:rPr>
        <w:t>.</w:t>
      </w:r>
      <w:r w:rsidR="00AF6BDB" w:rsidRPr="006D306A">
        <w:t xml:space="preserve"> </w:t>
      </w:r>
      <w:r w:rsidR="00AF6BDB" w:rsidRPr="006D306A">
        <w:rPr>
          <w:rFonts w:ascii="Times New Roman" w:hAnsi="Times New Roman" w:cs="Times New Roman"/>
          <w:iCs/>
          <w:sz w:val="24"/>
          <w:szCs w:val="24"/>
        </w:rPr>
        <w:t xml:space="preserve">Statistics were performed on log transformed CFU data using MATLAB. The in-built function “anova1” was used to determine group means and variance while </w:t>
      </w:r>
      <w:r w:rsidR="00AF6BDB" w:rsidRPr="006D306A">
        <w:rPr>
          <w:rFonts w:ascii="Times New Roman" w:hAnsi="Times New Roman" w:cs="Times New Roman"/>
          <w:iCs/>
          <w:sz w:val="24"/>
          <w:szCs w:val="24"/>
        </w:rPr>
        <w:lastRenderedPageBreak/>
        <w:t>the in-built “multcompare” was used for post hoc test. The functional parameters ‘Alpha’ and ‘CType’ were set to 0.01 and ‘tukey-kramer’ respectively, corresponding to the significance level and test type.</w:t>
      </w:r>
    </w:p>
    <w:p w:rsidR="002C6360" w:rsidRPr="006D306A" w:rsidRDefault="002C6360" w:rsidP="002C6360">
      <w:pPr>
        <w:spacing w:line="480" w:lineRule="auto"/>
        <w:jc w:val="both"/>
        <w:rPr>
          <w:rFonts w:ascii="Times New Roman" w:hAnsi="Times New Roman" w:cs="Times New Roman"/>
          <w:b/>
          <w:iCs/>
          <w:sz w:val="24"/>
          <w:szCs w:val="24"/>
        </w:rPr>
      </w:pPr>
      <w:r w:rsidRPr="006D306A">
        <w:rPr>
          <w:rFonts w:ascii="Times New Roman" w:hAnsi="Times New Roman" w:cs="Times New Roman"/>
          <w:b/>
          <w:iCs/>
          <w:sz w:val="24"/>
          <w:szCs w:val="24"/>
        </w:rPr>
        <w:t>RESULTS AND DISCUSSION</w:t>
      </w:r>
    </w:p>
    <w:p w:rsidR="002C6360" w:rsidRPr="006D306A" w:rsidRDefault="002C6360" w:rsidP="002C6360">
      <w:pPr>
        <w:spacing w:line="480" w:lineRule="auto"/>
        <w:jc w:val="both"/>
        <w:rPr>
          <w:rFonts w:ascii="Times New Roman" w:hAnsi="Times New Roman" w:cs="Times New Roman"/>
          <w:b/>
          <w:bCs/>
          <w:sz w:val="24"/>
          <w:szCs w:val="24"/>
        </w:rPr>
      </w:pPr>
      <w:r w:rsidRPr="006D306A">
        <w:rPr>
          <w:rFonts w:ascii="Times New Roman" w:hAnsi="Times New Roman" w:cs="Times New Roman"/>
          <w:b/>
          <w:bCs/>
          <w:sz w:val="24"/>
          <w:szCs w:val="24"/>
        </w:rPr>
        <w:t>Effects of electroc</w:t>
      </w:r>
      <w:r w:rsidR="00B07ED5" w:rsidRPr="006D306A">
        <w:rPr>
          <w:rFonts w:ascii="Times New Roman" w:hAnsi="Times New Roman" w:cs="Times New Roman"/>
          <w:b/>
          <w:bCs/>
          <w:sz w:val="24"/>
          <w:szCs w:val="24"/>
        </w:rPr>
        <w:t>eutical</w:t>
      </w:r>
      <w:r w:rsidRPr="006D306A">
        <w:rPr>
          <w:rFonts w:ascii="Times New Roman" w:hAnsi="Times New Roman" w:cs="Times New Roman"/>
          <w:b/>
          <w:bCs/>
          <w:sz w:val="24"/>
          <w:szCs w:val="24"/>
        </w:rPr>
        <w:t xml:space="preserve"> treatment</w:t>
      </w:r>
      <w:r w:rsidR="00520CC2" w:rsidRPr="006D306A">
        <w:rPr>
          <w:rFonts w:ascii="Times New Roman" w:hAnsi="Times New Roman" w:cs="Times New Roman"/>
          <w:b/>
          <w:bCs/>
          <w:sz w:val="24"/>
          <w:szCs w:val="24"/>
        </w:rPr>
        <w:t xml:space="preserve"> on PA -Xen41 biofilm</w:t>
      </w:r>
    </w:p>
    <w:p w:rsidR="003B63E7" w:rsidRPr="006D306A" w:rsidRDefault="00C32D8B" w:rsidP="003B63E7">
      <w:pPr>
        <w:spacing w:line="480" w:lineRule="auto"/>
        <w:jc w:val="center"/>
        <w:rPr>
          <w:rFonts w:ascii="Times New Roman" w:hAnsi="Times New Roman" w:cs="Times New Roman"/>
          <w:b/>
          <w:bCs/>
          <w:sz w:val="24"/>
          <w:szCs w:val="24"/>
        </w:rPr>
      </w:pPr>
      <w:r w:rsidRPr="006D306A">
        <w:rPr>
          <w:rFonts w:ascii="Times New Roman" w:hAnsi="Times New Roman" w:cs="Times New Roman"/>
          <w:b/>
          <w:bCs/>
          <w:noProof/>
          <w:sz w:val="24"/>
          <w:szCs w:val="24"/>
        </w:rPr>
        <w:drawing>
          <wp:inline distT="0" distB="0" distL="0" distR="0" wp14:anchorId="5C544D72" wp14:editId="6523AFF3">
            <wp:extent cx="5520837" cy="4948136"/>
            <wp:effectExtent l="0" t="0" r="381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522040" cy="4949214"/>
                    </a:xfrm>
                    <a:prstGeom prst="rect">
                      <a:avLst/>
                    </a:prstGeom>
                  </pic:spPr>
                </pic:pic>
              </a:graphicData>
            </a:graphic>
          </wp:inline>
        </w:drawing>
      </w:r>
    </w:p>
    <w:p w:rsidR="00547CDA" w:rsidRPr="006D306A" w:rsidRDefault="00CB1EDA" w:rsidP="00547CDA">
      <w:pPr>
        <w:spacing w:line="480" w:lineRule="auto"/>
        <w:jc w:val="both"/>
        <w:rPr>
          <w:rFonts w:ascii="Times New Roman" w:hAnsi="Times New Roman" w:cs="Times New Roman"/>
          <w:bCs/>
          <w:iCs/>
          <w:sz w:val="24"/>
          <w:szCs w:val="24"/>
        </w:rPr>
      </w:pPr>
      <w:r w:rsidRPr="006D306A">
        <w:rPr>
          <w:rFonts w:ascii="Times New Roman" w:hAnsi="Times New Roman" w:cs="Times New Roman"/>
          <w:b/>
          <w:sz w:val="24"/>
          <w:szCs w:val="24"/>
        </w:rPr>
        <w:t>Figure</w:t>
      </w:r>
      <w:r w:rsidR="002C6360" w:rsidRPr="006D306A">
        <w:rPr>
          <w:rFonts w:ascii="Times New Roman" w:hAnsi="Times New Roman" w:cs="Times New Roman"/>
          <w:b/>
          <w:sz w:val="24"/>
          <w:szCs w:val="24"/>
        </w:rPr>
        <w:t xml:space="preserve"> </w:t>
      </w:r>
      <w:r w:rsidR="00EC3626" w:rsidRPr="006D306A">
        <w:rPr>
          <w:rFonts w:ascii="Times New Roman" w:hAnsi="Times New Roman" w:cs="Times New Roman"/>
          <w:b/>
          <w:sz w:val="24"/>
          <w:szCs w:val="24"/>
        </w:rPr>
        <w:t>1</w:t>
      </w:r>
      <w:r w:rsidR="002C6360" w:rsidRPr="006D306A">
        <w:rPr>
          <w:rFonts w:ascii="Times New Roman" w:hAnsi="Times New Roman" w:cs="Times New Roman"/>
          <w:b/>
          <w:sz w:val="24"/>
          <w:szCs w:val="24"/>
        </w:rPr>
        <w:t>.</w:t>
      </w:r>
      <w:r w:rsidR="00CF0CDA" w:rsidRPr="006D306A">
        <w:rPr>
          <w:rFonts w:ascii="Times New Roman" w:hAnsi="Times New Roman" w:cs="Times New Roman"/>
          <w:b/>
          <w:sz w:val="24"/>
          <w:szCs w:val="24"/>
        </w:rPr>
        <w:t xml:space="preserve"> (a)</w:t>
      </w:r>
      <w:r w:rsidR="00CF0CDA" w:rsidRPr="006D306A">
        <w:rPr>
          <w:rFonts w:ascii="Times New Roman" w:hAnsi="Times New Roman" w:cs="Times New Roman"/>
          <w:sz w:val="24"/>
          <w:szCs w:val="24"/>
        </w:rPr>
        <w:t xml:space="preserve"> Schematic for </w:t>
      </w:r>
      <w:r w:rsidR="00F92E63" w:rsidRPr="006D306A">
        <w:rPr>
          <w:rFonts w:ascii="Times New Roman" w:hAnsi="Times New Roman" w:cs="Times New Roman"/>
          <w:sz w:val="24"/>
          <w:szCs w:val="24"/>
        </w:rPr>
        <w:t xml:space="preserve">the </w:t>
      </w:r>
      <w:r w:rsidR="00CF0CDA" w:rsidRPr="006D306A">
        <w:rPr>
          <w:rFonts w:ascii="Times New Roman" w:hAnsi="Times New Roman" w:cs="Times New Roman"/>
          <w:sz w:val="24"/>
          <w:szCs w:val="24"/>
        </w:rPr>
        <w:t>electroc</w:t>
      </w:r>
      <w:r w:rsidR="005828FC" w:rsidRPr="006D306A">
        <w:rPr>
          <w:rFonts w:ascii="Times New Roman" w:hAnsi="Times New Roman" w:cs="Times New Roman"/>
          <w:sz w:val="24"/>
          <w:szCs w:val="24"/>
        </w:rPr>
        <w:t>eutical</w:t>
      </w:r>
      <w:r w:rsidR="00CF0CDA" w:rsidRPr="006D306A">
        <w:rPr>
          <w:rFonts w:ascii="Times New Roman" w:hAnsi="Times New Roman" w:cs="Times New Roman"/>
          <w:sz w:val="24"/>
          <w:szCs w:val="24"/>
        </w:rPr>
        <w:t xml:space="preserve"> treatment</w:t>
      </w:r>
      <w:r w:rsidR="00460AA7" w:rsidRPr="006D306A">
        <w:rPr>
          <w:rFonts w:ascii="Times New Roman" w:hAnsi="Times New Roman" w:cs="Times New Roman"/>
          <w:sz w:val="24"/>
          <w:szCs w:val="24"/>
        </w:rPr>
        <w:fldChar w:fldCharType="begin"/>
      </w:r>
      <w:r w:rsidR="004616BE" w:rsidRPr="006D306A">
        <w:rPr>
          <w:rFonts w:ascii="Times New Roman" w:hAnsi="Times New Roman" w:cs="Times New Roman"/>
          <w:sz w:val="24"/>
          <w:szCs w:val="24"/>
        </w:rPr>
        <w:instrText xml:space="preserve"> ADDIN EN.CITE &lt;EndNote&gt;&lt;Cite&gt;&lt;Author&gt;Dusane&lt;/Author&gt;&lt;Year&gt;2019&lt;/Year&gt;&lt;RecNum&gt;634&lt;/RecNum&gt;&lt;DisplayText&gt;&lt;style face="superscript"&gt;26&lt;/style&gt;&lt;/DisplayText&gt;&lt;record&gt;&lt;rec-number&gt;634&lt;/rec-number&gt;&lt;foreign-keys&gt;&lt;key app="EN" db-id="0sf09tv2zf9v20ezsvl52r0sz959etr9s9t9" timestamp="1556143996" guid="aea5600b-4c3d-4f69-8831-3c29b6ecacc1"&gt;634&lt;/key&gt;&lt;/foreign-keys&gt;&lt;ref-type name="Journal Article"&gt;17&lt;/ref-type&gt;&lt;contributors&gt;&lt;authors&gt;&lt;author&gt;Dusane, Devendra H.&lt;/author&gt;&lt;author&gt;Lochab, Varun&lt;/author&gt;&lt;author&gt;Jones, Travis&lt;/author&gt;&lt;author&gt;Peters, Casey W.&lt;/author&gt;&lt;author&gt;Sindeldecker, Devin&lt;/author&gt;&lt;author&gt;Das, Amitava&lt;/author&gt;&lt;author&gt;Roy, Sashwati&lt;/author&gt;&lt;author&gt;Sen, Chandan K.&lt;/author&gt;&lt;author&gt;Subramaniam, Vish V.&lt;/author&gt;&lt;author&gt;Wozniak, Daniel J.&lt;/author&gt;&lt;author&gt;Prakash, Shaurya&lt;/author&gt;&lt;author&gt;Stoodley, Paul&lt;/author&gt;&lt;/authors&gt;&lt;/contributors&gt;&lt;titles&gt;&lt;title&gt;Electroceutical treatment of Pseudomonas aeruginosa biofilms&lt;/title&gt;&lt;secondary-title&gt;Scientific Reports&lt;/secondary-title&gt;&lt;/titles&gt;&lt;periodical&gt;&lt;full-title&gt;Scientific Reports&lt;/full-title&gt;&lt;/periodical&gt;&lt;pages&gt;2008&lt;/pages&gt;&lt;volume&gt;9&lt;/volume&gt;&lt;number&gt;1&lt;/number&gt;&lt;dates&gt;&lt;year&gt;2019&lt;/year&gt;&lt;pub-dates&gt;&lt;date&gt;2019/02/14&lt;/date&gt;&lt;/pub-dates&gt;&lt;/dates&gt;&lt;isbn&gt;2045-2322&lt;/isbn&gt;&lt;urls&gt;&lt;related-urls&gt;&lt;url&gt;https://doi.org/10.1038/s41598-018-37891-y&lt;/url&gt;&lt;/related-urls&gt;&lt;/urls&gt;&lt;electronic-resource-num&gt;10.1038/s41598-018-37891-y&lt;/electronic-resource-num&gt;&lt;/record&gt;&lt;/Cite&gt;&lt;/EndNote&gt;</w:instrText>
      </w:r>
      <w:r w:rsidR="00460AA7" w:rsidRPr="006D306A">
        <w:rPr>
          <w:rFonts w:ascii="Times New Roman" w:hAnsi="Times New Roman" w:cs="Times New Roman"/>
          <w:sz w:val="24"/>
          <w:szCs w:val="24"/>
        </w:rPr>
        <w:fldChar w:fldCharType="separate"/>
      </w:r>
      <w:r w:rsidR="004616BE" w:rsidRPr="006D306A">
        <w:rPr>
          <w:rFonts w:ascii="Times New Roman" w:hAnsi="Times New Roman" w:cs="Times New Roman"/>
          <w:noProof/>
          <w:sz w:val="24"/>
          <w:szCs w:val="24"/>
          <w:vertAlign w:val="superscript"/>
        </w:rPr>
        <w:t>26</w:t>
      </w:r>
      <w:r w:rsidR="00460AA7" w:rsidRPr="006D306A">
        <w:rPr>
          <w:rFonts w:ascii="Times New Roman" w:hAnsi="Times New Roman" w:cs="Times New Roman"/>
          <w:sz w:val="24"/>
          <w:szCs w:val="24"/>
        </w:rPr>
        <w:fldChar w:fldCharType="end"/>
      </w:r>
      <w:r w:rsidR="00CF0CDA" w:rsidRPr="006D306A">
        <w:rPr>
          <w:rFonts w:ascii="Times New Roman" w:hAnsi="Times New Roman" w:cs="Times New Roman"/>
          <w:sz w:val="24"/>
          <w:szCs w:val="24"/>
        </w:rPr>
        <w:t xml:space="preserve"> of bioluminescent </w:t>
      </w:r>
      <w:r w:rsidR="00CF0CDA" w:rsidRPr="006D306A">
        <w:rPr>
          <w:rFonts w:ascii="Times New Roman" w:hAnsi="Times New Roman" w:cs="Times New Roman"/>
          <w:i/>
          <w:sz w:val="24"/>
          <w:szCs w:val="24"/>
        </w:rPr>
        <w:t xml:space="preserve">Pseudomonas aeruginosa </w:t>
      </w:r>
      <w:r w:rsidR="00CF0CDA" w:rsidRPr="006D306A">
        <w:rPr>
          <w:rFonts w:ascii="Times New Roman" w:hAnsi="Times New Roman" w:cs="Times New Roman"/>
          <w:iCs/>
          <w:sz w:val="24"/>
          <w:szCs w:val="24"/>
        </w:rPr>
        <w:t xml:space="preserve">(PA-Xen41) </w:t>
      </w:r>
      <w:r w:rsidR="00CF0CDA" w:rsidRPr="006D306A">
        <w:rPr>
          <w:rFonts w:ascii="Times New Roman" w:hAnsi="Times New Roman" w:cs="Times New Roman"/>
          <w:sz w:val="24"/>
          <w:szCs w:val="24"/>
        </w:rPr>
        <w:t xml:space="preserve">biofilm. </w:t>
      </w:r>
      <w:r w:rsidR="002C6360" w:rsidRPr="006D306A">
        <w:rPr>
          <w:rFonts w:ascii="Times New Roman" w:hAnsi="Times New Roman" w:cs="Times New Roman"/>
          <w:bCs/>
          <w:sz w:val="24"/>
          <w:szCs w:val="24"/>
        </w:rPr>
        <w:t xml:space="preserve">Quantification of </w:t>
      </w:r>
      <w:r w:rsidR="00547CDA" w:rsidRPr="006D306A">
        <w:rPr>
          <w:rFonts w:ascii="Times New Roman" w:hAnsi="Times New Roman" w:cs="Times New Roman"/>
          <w:bCs/>
          <w:sz w:val="24"/>
          <w:szCs w:val="24"/>
        </w:rPr>
        <w:t>PA-Xen41</w:t>
      </w:r>
      <w:r w:rsidR="002C6360" w:rsidRPr="006D306A">
        <w:rPr>
          <w:rFonts w:ascii="Times New Roman" w:hAnsi="Times New Roman" w:cs="Times New Roman"/>
          <w:bCs/>
          <w:sz w:val="24"/>
          <w:szCs w:val="24"/>
        </w:rPr>
        <w:t xml:space="preserve"> lawn biofilm viability in colony-forming unit</w:t>
      </w:r>
      <w:r w:rsidR="00667115" w:rsidRPr="006D306A">
        <w:rPr>
          <w:rFonts w:ascii="Times New Roman" w:hAnsi="Times New Roman" w:cs="Times New Roman"/>
          <w:bCs/>
          <w:sz w:val="24"/>
          <w:szCs w:val="24"/>
        </w:rPr>
        <w:t>s</w:t>
      </w:r>
      <w:r w:rsidR="002C6360" w:rsidRPr="006D306A">
        <w:rPr>
          <w:rFonts w:ascii="Times New Roman" w:hAnsi="Times New Roman" w:cs="Times New Roman"/>
          <w:bCs/>
          <w:sz w:val="24"/>
          <w:szCs w:val="24"/>
        </w:rPr>
        <w:t xml:space="preserve"> </w:t>
      </w:r>
      <w:r w:rsidR="00667115" w:rsidRPr="006D306A">
        <w:rPr>
          <w:rFonts w:ascii="Times New Roman" w:hAnsi="Times New Roman" w:cs="Times New Roman"/>
          <w:bCs/>
          <w:sz w:val="24"/>
          <w:szCs w:val="24"/>
        </w:rPr>
        <w:t xml:space="preserve">per unit area </w:t>
      </w:r>
      <w:r w:rsidR="002C6360" w:rsidRPr="006D306A">
        <w:rPr>
          <w:rFonts w:ascii="Times New Roman" w:hAnsi="Times New Roman" w:cs="Times New Roman"/>
          <w:bCs/>
          <w:sz w:val="24"/>
          <w:szCs w:val="24"/>
        </w:rPr>
        <w:t>(CFU/cm</w:t>
      </w:r>
      <w:r w:rsidR="002C6360" w:rsidRPr="006D306A">
        <w:rPr>
          <w:rFonts w:ascii="Times New Roman" w:hAnsi="Times New Roman" w:cs="Times New Roman"/>
          <w:bCs/>
          <w:sz w:val="24"/>
          <w:szCs w:val="24"/>
          <w:vertAlign w:val="superscript"/>
        </w:rPr>
        <w:t>2</w:t>
      </w:r>
      <w:r w:rsidR="002C6360" w:rsidRPr="006D306A">
        <w:rPr>
          <w:rFonts w:ascii="Times New Roman" w:hAnsi="Times New Roman" w:cs="Times New Roman"/>
          <w:bCs/>
          <w:sz w:val="24"/>
          <w:szCs w:val="24"/>
        </w:rPr>
        <w:t xml:space="preserve">) for electroceutical treatment </w:t>
      </w:r>
      <w:r w:rsidR="006732B5" w:rsidRPr="006D306A">
        <w:rPr>
          <w:rFonts w:ascii="Times New Roman" w:hAnsi="Times New Roman" w:cs="Times New Roman"/>
          <w:bCs/>
          <w:sz w:val="24"/>
          <w:szCs w:val="24"/>
        </w:rPr>
        <w:t>at</w:t>
      </w:r>
      <w:r w:rsidR="002C6360" w:rsidRPr="006D306A">
        <w:rPr>
          <w:rFonts w:ascii="Times New Roman" w:hAnsi="Times New Roman" w:cs="Times New Roman"/>
          <w:bCs/>
          <w:sz w:val="24"/>
          <w:szCs w:val="24"/>
        </w:rPr>
        <w:t xml:space="preserve"> </w:t>
      </w:r>
      <w:r w:rsidR="002C6360" w:rsidRPr="006D306A">
        <w:rPr>
          <w:rFonts w:ascii="Times New Roman" w:hAnsi="Times New Roman" w:cs="Times New Roman"/>
          <w:b/>
          <w:sz w:val="24"/>
          <w:szCs w:val="24"/>
        </w:rPr>
        <w:t>(</w:t>
      </w:r>
      <w:r w:rsidR="00CF0CDA" w:rsidRPr="006D306A">
        <w:rPr>
          <w:rFonts w:ascii="Times New Roman" w:hAnsi="Times New Roman" w:cs="Times New Roman"/>
          <w:b/>
          <w:sz w:val="24"/>
          <w:szCs w:val="24"/>
        </w:rPr>
        <w:t>b</w:t>
      </w:r>
      <w:r w:rsidR="002C6360" w:rsidRPr="006D306A">
        <w:rPr>
          <w:rFonts w:ascii="Times New Roman" w:hAnsi="Times New Roman" w:cs="Times New Roman"/>
          <w:b/>
          <w:sz w:val="24"/>
          <w:szCs w:val="24"/>
        </w:rPr>
        <w:t>)</w:t>
      </w:r>
      <w:r w:rsidR="002C6360" w:rsidRPr="006D306A">
        <w:rPr>
          <w:rFonts w:ascii="Times New Roman" w:hAnsi="Times New Roman" w:cs="Times New Roman"/>
          <w:bCs/>
          <w:sz w:val="24"/>
          <w:szCs w:val="24"/>
        </w:rPr>
        <w:t xml:space="preserve"> </w:t>
      </w:r>
      <w:r w:rsidR="00321A06" w:rsidRPr="006D306A">
        <w:rPr>
          <w:rFonts w:ascii="Times New Roman" w:hAnsi="Times New Roman" w:cs="Times New Roman"/>
          <w:bCs/>
          <w:sz w:val="24"/>
          <w:szCs w:val="24"/>
        </w:rPr>
        <w:t>RT</w:t>
      </w:r>
      <w:r w:rsidR="002C6360" w:rsidRPr="006D306A">
        <w:rPr>
          <w:rFonts w:ascii="Times New Roman" w:hAnsi="Times New Roman" w:cs="Times New Roman"/>
          <w:bCs/>
          <w:sz w:val="24"/>
          <w:szCs w:val="24"/>
        </w:rPr>
        <w:t xml:space="preserve"> and </w:t>
      </w:r>
      <w:r w:rsidR="002C6360" w:rsidRPr="006D306A">
        <w:rPr>
          <w:rFonts w:ascii="Times New Roman" w:hAnsi="Times New Roman" w:cs="Times New Roman"/>
          <w:b/>
          <w:sz w:val="24"/>
          <w:szCs w:val="24"/>
        </w:rPr>
        <w:t>(</w:t>
      </w:r>
      <w:r w:rsidR="00CF0CDA" w:rsidRPr="006D306A">
        <w:rPr>
          <w:rFonts w:ascii="Times New Roman" w:hAnsi="Times New Roman" w:cs="Times New Roman"/>
          <w:b/>
          <w:sz w:val="24"/>
          <w:szCs w:val="24"/>
        </w:rPr>
        <w:t>c</w:t>
      </w:r>
      <w:r w:rsidR="002C6360" w:rsidRPr="006D306A">
        <w:rPr>
          <w:rFonts w:ascii="Times New Roman" w:hAnsi="Times New Roman" w:cs="Times New Roman"/>
          <w:b/>
          <w:sz w:val="24"/>
          <w:szCs w:val="24"/>
        </w:rPr>
        <w:t>)</w:t>
      </w:r>
      <w:r w:rsidR="002C6360" w:rsidRPr="006D306A">
        <w:rPr>
          <w:rFonts w:ascii="Times New Roman" w:hAnsi="Times New Roman" w:cs="Times New Roman"/>
          <w:bCs/>
          <w:sz w:val="24"/>
          <w:szCs w:val="24"/>
        </w:rPr>
        <w:t xml:space="preserve"> </w:t>
      </w:r>
      <w:r w:rsidR="006732B5" w:rsidRPr="006D306A">
        <w:rPr>
          <w:rFonts w:ascii="Times New Roman" w:hAnsi="Times New Roman" w:cs="Times New Roman"/>
          <w:bCs/>
          <w:sz w:val="24"/>
          <w:szCs w:val="24"/>
        </w:rPr>
        <w:t xml:space="preserve">in the </w:t>
      </w:r>
      <w:r w:rsidR="002C6360" w:rsidRPr="006D306A">
        <w:rPr>
          <w:rFonts w:ascii="Times New Roman" w:hAnsi="Times New Roman" w:cs="Times New Roman"/>
          <w:bCs/>
          <w:sz w:val="24"/>
          <w:szCs w:val="24"/>
        </w:rPr>
        <w:t>incubator (</w:t>
      </w:r>
      <w:r w:rsidR="002C6360" w:rsidRPr="006D306A">
        <w:rPr>
          <w:rFonts w:ascii="Times New Roman" w:hAnsi="Times New Roman" w:cs="Times New Roman"/>
          <w:bCs/>
          <w:iCs/>
          <w:sz w:val="24"/>
          <w:szCs w:val="24"/>
        </w:rPr>
        <w:t>37°C and 5% CO</w:t>
      </w:r>
      <w:r w:rsidR="002C6360" w:rsidRPr="006D306A">
        <w:rPr>
          <w:rFonts w:ascii="Times New Roman" w:hAnsi="Times New Roman" w:cs="Times New Roman"/>
          <w:bCs/>
          <w:iCs/>
          <w:sz w:val="24"/>
          <w:szCs w:val="24"/>
          <w:vertAlign w:val="subscript"/>
        </w:rPr>
        <w:t>2</w:t>
      </w:r>
      <w:r w:rsidR="002C6360" w:rsidRPr="006D306A">
        <w:rPr>
          <w:rFonts w:ascii="Times New Roman" w:hAnsi="Times New Roman" w:cs="Times New Roman"/>
          <w:bCs/>
          <w:sz w:val="24"/>
          <w:szCs w:val="24"/>
        </w:rPr>
        <w:t xml:space="preserve">) </w:t>
      </w:r>
      <w:r w:rsidR="00667115" w:rsidRPr="006D306A">
        <w:rPr>
          <w:rFonts w:ascii="Times New Roman" w:hAnsi="Times New Roman" w:cs="Times New Roman"/>
          <w:bCs/>
          <w:sz w:val="24"/>
          <w:szCs w:val="24"/>
        </w:rPr>
        <w:t>as a function of time</w:t>
      </w:r>
      <w:r w:rsidR="007C47EB" w:rsidRPr="006D306A">
        <w:rPr>
          <w:rFonts w:ascii="Times New Roman" w:hAnsi="Times New Roman" w:cs="Times New Roman"/>
          <w:bCs/>
          <w:sz w:val="24"/>
          <w:szCs w:val="24"/>
        </w:rPr>
        <w:t xml:space="preserve"> (</w:t>
      </w:r>
      <w:r w:rsidR="00667115" w:rsidRPr="006D306A">
        <w:rPr>
          <w:rFonts w:ascii="Times New Roman" w:hAnsi="Times New Roman" w:cs="Times New Roman"/>
          <w:bCs/>
          <w:sz w:val="24"/>
          <w:szCs w:val="24"/>
        </w:rPr>
        <w:t>in hours</w:t>
      </w:r>
      <w:r w:rsidR="007C47EB" w:rsidRPr="006D306A">
        <w:rPr>
          <w:rFonts w:ascii="Times New Roman" w:hAnsi="Times New Roman" w:cs="Times New Roman"/>
          <w:bCs/>
          <w:sz w:val="24"/>
          <w:szCs w:val="24"/>
        </w:rPr>
        <w:t>)</w:t>
      </w:r>
      <w:r w:rsidR="002C6360" w:rsidRPr="006D306A">
        <w:rPr>
          <w:rFonts w:ascii="Times New Roman" w:hAnsi="Times New Roman" w:cs="Times New Roman"/>
          <w:bCs/>
          <w:sz w:val="24"/>
          <w:szCs w:val="24"/>
        </w:rPr>
        <w:t>. The</w:t>
      </w:r>
      <w:r w:rsidR="002C6360" w:rsidRPr="006D306A">
        <w:rPr>
          <w:rFonts w:ascii="Times New Roman" w:hAnsi="Times New Roman" w:cs="Times New Roman"/>
          <w:bCs/>
          <w:iCs/>
          <w:sz w:val="24"/>
          <w:szCs w:val="24"/>
        </w:rPr>
        <w:t xml:space="preserve"> </w:t>
      </w:r>
      <w:r w:rsidR="002C6360" w:rsidRPr="006D306A">
        <w:rPr>
          <w:rFonts w:ascii="Times New Roman" w:hAnsi="Times New Roman" w:cs="Times New Roman"/>
          <w:bCs/>
          <w:iCs/>
          <w:color w:val="000000" w:themeColor="text1"/>
          <w:sz w:val="24"/>
          <w:szCs w:val="24"/>
        </w:rPr>
        <w:t>**</w:t>
      </w:r>
      <w:r w:rsidR="002C6360" w:rsidRPr="006D306A">
        <w:rPr>
          <w:rFonts w:ascii="Times New Roman" w:hAnsi="Times New Roman" w:cs="Times New Roman"/>
          <w:bCs/>
          <w:iCs/>
          <w:sz w:val="24"/>
          <w:szCs w:val="24"/>
        </w:rPr>
        <w:t xml:space="preserve"> denotes a p-value ≤ 0.01</w:t>
      </w:r>
      <w:r w:rsidR="00D4061C" w:rsidRPr="006D306A">
        <w:rPr>
          <w:rFonts w:ascii="Times New Roman" w:hAnsi="Times New Roman" w:cs="Times New Roman"/>
          <w:bCs/>
          <w:iCs/>
          <w:sz w:val="24"/>
          <w:szCs w:val="24"/>
        </w:rPr>
        <w:t xml:space="preserve">. </w:t>
      </w:r>
    </w:p>
    <w:p w:rsidR="002664E0" w:rsidRPr="006D306A" w:rsidRDefault="005B1B40" w:rsidP="002664E0">
      <w:pPr>
        <w:spacing w:line="480" w:lineRule="auto"/>
        <w:ind w:firstLine="720"/>
        <w:jc w:val="both"/>
        <w:rPr>
          <w:rFonts w:ascii="Times New Roman" w:hAnsi="Times New Roman" w:cs="Times New Roman"/>
          <w:b/>
          <w:bCs/>
          <w:sz w:val="24"/>
          <w:szCs w:val="24"/>
        </w:rPr>
      </w:pPr>
      <w:r w:rsidRPr="006D306A">
        <w:rPr>
          <w:rFonts w:ascii="Times New Roman" w:hAnsi="Times New Roman" w:cs="Times New Roman"/>
          <w:sz w:val="24"/>
          <w:szCs w:val="24"/>
        </w:rPr>
        <w:lastRenderedPageBreak/>
        <w:t xml:space="preserve">Wound healing is </w:t>
      </w:r>
      <w:r w:rsidR="00F93316" w:rsidRPr="006D306A">
        <w:rPr>
          <w:rFonts w:ascii="Times New Roman" w:hAnsi="Times New Roman" w:cs="Times New Roman"/>
          <w:sz w:val="24"/>
          <w:szCs w:val="24"/>
        </w:rPr>
        <w:t>delayed</w:t>
      </w:r>
      <w:r w:rsidRPr="006D306A">
        <w:rPr>
          <w:rFonts w:ascii="Times New Roman" w:hAnsi="Times New Roman" w:cs="Times New Roman"/>
          <w:sz w:val="24"/>
          <w:szCs w:val="24"/>
        </w:rPr>
        <w:t xml:space="preserve"> when the wound bed temperature decreases below normal core body temperature</w:t>
      </w:r>
      <w:r w:rsidR="005745D9" w:rsidRPr="006D306A">
        <w:rPr>
          <w:rFonts w:ascii="Times New Roman" w:hAnsi="Times New Roman" w:cs="Times New Roman"/>
          <w:sz w:val="24"/>
          <w:szCs w:val="24"/>
        </w:rPr>
        <w:t xml:space="preserve"> (37</w:t>
      </w:r>
      <w:r w:rsidR="005745D9" w:rsidRPr="006D306A">
        <w:rPr>
          <w:rFonts w:ascii="Times New Roman" w:hAnsi="Times New Roman" w:cs="Times New Roman"/>
          <w:sz w:val="24"/>
          <w:szCs w:val="24"/>
        </w:rPr>
        <w:sym w:font="Symbol" w:char="F0B0"/>
      </w:r>
      <w:r w:rsidR="005745D9" w:rsidRPr="006D306A">
        <w:rPr>
          <w:rFonts w:ascii="Times New Roman" w:hAnsi="Times New Roman" w:cs="Times New Roman"/>
          <w:sz w:val="24"/>
          <w:szCs w:val="24"/>
        </w:rPr>
        <w:t xml:space="preserve"> C)</w:t>
      </w:r>
      <w:r w:rsidRPr="006D306A">
        <w:rPr>
          <w:rFonts w:ascii="Times New Roman" w:hAnsi="Times New Roman" w:cs="Times New Roman"/>
          <w:sz w:val="24"/>
          <w:szCs w:val="24"/>
        </w:rPr>
        <w:t xml:space="preserve"> or rise</w:t>
      </w:r>
      <w:r w:rsidR="00180B26" w:rsidRPr="006D306A">
        <w:rPr>
          <w:rFonts w:ascii="Times New Roman" w:hAnsi="Times New Roman" w:cs="Times New Roman"/>
          <w:sz w:val="24"/>
          <w:szCs w:val="24"/>
        </w:rPr>
        <w:t>s</w:t>
      </w:r>
      <w:r w:rsidRPr="006D306A">
        <w:rPr>
          <w:rFonts w:ascii="Times New Roman" w:hAnsi="Times New Roman" w:cs="Times New Roman"/>
          <w:sz w:val="24"/>
          <w:szCs w:val="24"/>
        </w:rPr>
        <w:t xml:space="preserve"> above 42</w:t>
      </w:r>
      <w:r w:rsidRPr="006D306A">
        <w:rPr>
          <w:rFonts w:ascii="Times New Roman" w:hAnsi="Times New Roman" w:cs="Times New Roman"/>
          <w:sz w:val="24"/>
          <w:szCs w:val="24"/>
        </w:rPr>
        <w:sym w:font="Symbol" w:char="F0B0"/>
      </w:r>
      <w:r w:rsidRPr="006D306A">
        <w:rPr>
          <w:rFonts w:ascii="Times New Roman" w:hAnsi="Times New Roman" w:cs="Times New Roman"/>
          <w:sz w:val="24"/>
          <w:szCs w:val="24"/>
        </w:rPr>
        <w:t xml:space="preserve"> C</w:t>
      </w:r>
      <w:r w:rsidRPr="006D306A">
        <w:rPr>
          <w:rFonts w:ascii="Times New Roman" w:hAnsi="Times New Roman" w:cs="Times New Roman"/>
          <w:sz w:val="24"/>
          <w:szCs w:val="24"/>
        </w:rPr>
        <w:fldChar w:fldCharType="begin"/>
      </w:r>
      <w:r w:rsidR="00BB3D3D" w:rsidRPr="006D306A">
        <w:rPr>
          <w:rFonts w:ascii="Times New Roman" w:hAnsi="Times New Roman" w:cs="Times New Roman"/>
          <w:sz w:val="24"/>
          <w:szCs w:val="24"/>
        </w:rPr>
        <w:instrText xml:space="preserve"> ADDIN EN.CITE &lt;EndNote&gt;&lt;Cite&gt;&lt;Author&gt;Rabkin&lt;/Author&gt;&lt;Year&gt;1987&lt;/Year&gt;&lt;RecNum&gt;764&lt;/RecNum&gt;&lt;DisplayText&gt;&lt;style face="superscript"&gt;31&lt;/style&gt;&lt;/DisplayText&gt;&lt;record&gt;&lt;rec-number&gt;764&lt;/rec-number&gt;&lt;foreign-keys&gt;&lt;key app="EN" db-id="0sf09tv2zf9v20ezsvl52r0sz959etr9s9t9" timestamp="1583792265" guid="0ab8a180-8cb2-4867-96aa-a23bdf6aaa33"&gt;764&lt;/key&gt;&lt;/foreign-keys&gt;&lt;ref-type name="Journal Article"&gt;17&lt;/ref-type&gt;&lt;contributors&gt;&lt;authors&gt;&lt;author&gt;Rabkin, John M.&lt;/author&gt;&lt;author&gt;Hunt, Thomas K.&lt;/author&gt;&lt;/authors&gt;&lt;/contributors&gt;&lt;titles&gt;&lt;title&gt;Local heat increases blood flow and oxygen tension in wounds&lt;/title&gt;&lt;secondary-title&gt;Archives of Surgery&lt;/secondary-title&gt;&lt;/titles&gt;&lt;pages&gt;221-225&lt;/pages&gt;&lt;volume&gt;122&lt;/volume&gt;&lt;number&gt;2&lt;/number&gt;&lt;dates&gt;&lt;year&gt;1987&lt;/year&gt;&lt;/dates&gt;&lt;isbn&gt;0004-0010&lt;/isbn&gt;&lt;urls&gt;&lt;related-urls&gt;&lt;url&gt;https://doi.org/10.1001/archsurg.1987.01400140103014&lt;/url&gt;&lt;/related-urls&gt;&lt;/urls&gt;&lt;electronic-resource-num&gt;10.1001/archsurg.1987.01400140103014&lt;/electronic-resource-num&gt;&lt;access-date&gt;3/9/2020&lt;/access-date&gt;&lt;/record&gt;&lt;/Cite&gt;&lt;/EndNote&gt;</w:instrText>
      </w:r>
      <w:r w:rsidRPr="006D306A">
        <w:rPr>
          <w:rFonts w:ascii="Times New Roman" w:hAnsi="Times New Roman" w:cs="Times New Roman"/>
          <w:sz w:val="24"/>
          <w:szCs w:val="24"/>
        </w:rPr>
        <w:fldChar w:fldCharType="separate"/>
      </w:r>
      <w:r w:rsidR="00C57B2B" w:rsidRPr="006D306A">
        <w:rPr>
          <w:rFonts w:ascii="Times New Roman" w:hAnsi="Times New Roman" w:cs="Times New Roman"/>
          <w:noProof/>
          <w:sz w:val="24"/>
          <w:szCs w:val="24"/>
          <w:vertAlign w:val="superscript"/>
        </w:rPr>
        <w:t>31</w:t>
      </w:r>
      <w:r w:rsidRPr="006D306A">
        <w:rPr>
          <w:rFonts w:ascii="Times New Roman" w:hAnsi="Times New Roman" w:cs="Times New Roman"/>
          <w:sz w:val="24"/>
          <w:szCs w:val="24"/>
        </w:rPr>
        <w:fldChar w:fldCharType="end"/>
      </w:r>
      <w:r w:rsidR="005745D9" w:rsidRPr="006D306A">
        <w:rPr>
          <w:rFonts w:ascii="Times New Roman" w:hAnsi="Times New Roman" w:cs="Times New Roman"/>
          <w:sz w:val="24"/>
          <w:szCs w:val="24"/>
        </w:rPr>
        <w:t>. Notably</w:t>
      </w:r>
      <w:r w:rsidRPr="006D306A">
        <w:rPr>
          <w:rFonts w:ascii="Times New Roman" w:hAnsi="Times New Roman" w:cs="Times New Roman"/>
          <w:sz w:val="24"/>
          <w:szCs w:val="24"/>
        </w:rPr>
        <w:t>, the wound bed temperatures have been reported in a range of 25.3</w:t>
      </w:r>
      <w:r w:rsidRPr="006D306A">
        <w:rPr>
          <w:rFonts w:ascii="Times New Roman" w:hAnsi="Times New Roman" w:cs="Times New Roman"/>
          <w:sz w:val="24"/>
          <w:szCs w:val="24"/>
        </w:rPr>
        <w:sym w:font="Symbol" w:char="F0B0"/>
      </w:r>
      <w:r w:rsidRPr="006D306A">
        <w:rPr>
          <w:rFonts w:ascii="Times New Roman" w:hAnsi="Times New Roman" w:cs="Times New Roman"/>
          <w:sz w:val="24"/>
          <w:szCs w:val="24"/>
        </w:rPr>
        <w:t xml:space="preserve"> C </w:t>
      </w:r>
      <w:r w:rsidRPr="006D306A">
        <w:rPr>
          <w:rFonts w:ascii="Times New Roman" w:hAnsi="Times New Roman" w:cs="Times New Roman"/>
          <w:sz w:val="24"/>
          <w:szCs w:val="24"/>
        </w:rPr>
        <w:sym w:font="Symbol" w:char="F02D"/>
      </w:r>
      <w:r w:rsidRPr="006D306A">
        <w:rPr>
          <w:rFonts w:ascii="Times New Roman" w:hAnsi="Times New Roman" w:cs="Times New Roman"/>
          <w:sz w:val="24"/>
          <w:szCs w:val="24"/>
        </w:rPr>
        <w:t xml:space="preserve"> 37.3</w:t>
      </w:r>
      <w:r w:rsidRPr="006D306A">
        <w:rPr>
          <w:rFonts w:ascii="Times New Roman" w:hAnsi="Times New Roman" w:cs="Times New Roman"/>
          <w:sz w:val="24"/>
          <w:szCs w:val="24"/>
        </w:rPr>
        <w:sym w:font="Symbol" w:char="F0B0"/>
      </w:r>
      <w:r w:rsidRPr="006D306A">
        <w:rPr>
          <w:rFonts w:ascii="Times New Roman" w:hAnsi="Times New Roman" w:cs="Times New Roman"/>
          <w:sz w:val="24"/>
          <w:szCs w:val="24"/>
        </w:rPr>
        <w:t xml:space="preserve"> C with a mean of ~ 32.6</w:t>
      </w:r>
      <w:r w:rsidRPr="006D306A">
        <w:rPr>
          <w:rFonts w:ascii="Times New Roman" w:hAnsi="Times New Roman" w:cs="Times New Roman"/>
          <w:sz w:val="24"/>
          <w:szCs w:val="24"/>
        </w:rPr>
        <w:sym w:font="Symbol" w:char="F0B0"/>
      </w:r>
      <w:r w:rsidRPr="006D306A">
        <w:rPr>
          <w:rFonts w:ascii="Times New Roman" w:hAnsi="Times New Roman" w:cs="Times New Roman"/>
          <w:sz w:val="24"/>
          <w:szCs w:val="24"/>
        </w:rPr>
        <w:t xml:space="preserve"> C</w:t>
      </w:r>
      <w:r w:rsidRPr="006D306A">
        <w:rPr>
          <w:rFonts w:ascii="Times New Roman" w:hAnsi="Times New Roman" w:cs="Times New Roman"/>
          <w:sz w:val="24"/>
          <w:szCs w:val="24"/>
        </w:rPr>
        <w:fldChar w:fldCharType="begin">
          <w:fldData xml:space="preserve">PEVuZE5vdGU+PENpdGU+PEF1dGhvcj5NY0d1aW5lc3M8L0F1dGhvcj48WWVhcj4yMDA0PC9ZZWFy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</w:fldData>
        </w:fldChar>
      </w:r>
      <w:r w:rsidR="00180B26" w:rsidRPr="006D306A">
        <w:rPr>
          <w:rFonts w:ascii="Times New Roman" w:hAnsi="Times New Roman" w:cs="Times New Roman"/>
          <w:sz w:val="24"/>
          <w:szCs w:val="24"/>
        </w:rPr>
        <w:instrText xml:space="preserve"> ADDIN EN.CITE </w:instrText>
      </w:r>
      <w:r w:rsidR="00180B26" w:rsidRPr="006D306A">
        <w:rPr>
          <w:rFonts w:ascii="Times New Roman" w:hAnsi="Times New Roman" w:cs="Times New Roman"/>
          <w:sz w:val="24"/>
          <w:szCs w:val="24"/>
        </w:rPr>
        <w:fldChar w:fldCharType="begin">
          <w:fldData xml:space="preserve">PEVuZE5vdGU+PENpdGU+PEF1dGhvcj5NY0d1aW5lc3M8L0F1dGhvcj48WWVhcj4yMDA0PC9ZZWFy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</w:fldData>
        </w:fldChar>
      </w:r>
      <w:r w:rsidR="00180B26" w:rsidRPr="006D306A">
        <w:rPr>
          <w:rFonts w:ascii="Times New Roman" w:hAnsi="Times New Roman" w:cs="Times New Roman"/>
          <w:sz w:val="24"/>
          <w:szCs w:val="24"/>
        </w:rPr>
        <w:instrText xml:space="preserve"> ADDIN EN.CITE.DATA </w:instrText>
      </w:r>
      <w:r w:rsidR="00180B26" w:rsidRPr="006D306A">
        <w:rPr>
          <w:rFonts w:ascii="Times New Roman" w:hAnsi="Times New Roman" w:cs="Times New Roman"/>
          <w:sz w:val="24"/>
          <w:szCs w:val="24"/>
        </w:rPr>
      </w:r>
      <w:r w:rsidR="00180B26" w:rsidRPr="006D306A">
        <w:rPr>
          <w:rFonts w:ascii="Times New Roman" w:hAnsi="Times New Roman" w:cs="Times New Roman"/>
          <w:sz w:val="24"/>
          <w:szCs w:val="24"/>
        </w:rPr>
        <w:fldChar w:fldCharType="end"/>
      </w:r>
      <w:r w:rsidRPr="006D306A">
        <w:rPr>
          <w:rFonts w:ascii="Times New Roman" w:hAnsi="Times New Roman" w:cs="Times New Roman"/>
          <w:sz w:val="24"/>
          <w:szCs w:val="24"/>
        </w:rPr>
      </w:r>
      <w:r w:rsidRPr="006D306A">
        <w:rPr>
          <w:rFonts w:ascii="Times New Roman" w:hAnsi="Times New Roman" w:cs="Times New Roman"/>
          <w:sz w:val="24"/>
          <w:szCs w:val="24"/>
        </w:rPr>
        <w:fldChar w:fldCharType="separate"/>
      </w:r>
      <w:r w:rsidR="00180B26" w:rsidRPr="006D306A">
        <w:rPr>
          <w:rFonts w:ascii="Times New Roman" w:hAnsi="Times New Roman" w:cs="Times New Roman"/>
          <w:noProof/>
          <w:sz w:val="24"/>
          <w:szCs w:val="24"/>
          <w:vertAlign w:val="superscript"/>
        </w:rPr>
        <w:t>32, 33</w:t>
      </w:r>
      <w:r w:rsidRPr="006D306A">
        <w:rPr>
          <w:rFonts w:ascii="Times New Roman" w:hAnsi="Times New Roman" w:cs="Times New Roman"/>
          <w:sz w:val="24"/>
          <w:szCs w:val="24"/>
        </w:rPr>
        <w:fldChar w:fldCharType="end"/>
      </w:r>
      <w:r w:rsidR="009B2ED7" w:rsidRPr="006D306A">
        <w:rPr>
          <w:rFonts w:ascii="Times New Roman" w:hAnsi="Times New Roman" w:cs="Times New Roman"/>
          <w:sz w:val="24"/>
          <w:szCs w:val="24"/>
        </w:rPr>
        <w:t>.</w:t>
      </w:r>
      <w:r w:rsidR="00180B26" w:rsidRPr="006D306A">
        <w:rPr>
          <w:rFonts w:ascii="Times New Roman" w:hAnsi="Times New Roman" w:cs="Times New Roman"/>
          <w:iCs/>
          <w:color w:val="000000" w:themeColor="text1"/>
          <w:sz w:val="24"/>
          <w:szCs w:val="24"/>
        </w:rPr>
        <w:t xml:space="preserve"> Furthermore, </w:t>
      </w:r>
      <w:r w:rsidR="00180B26" w:rsidRPr="006D306A">
        <w:rPr>
          <w:rFonts w:ascii="Times New Roman" w:hAnsi="Times New Roman" w:cs="Times New Roman"/>
          <w:color w:val="000000" w:themeColor="text1"/>
          <w:sz w:val="24"/>
          <w:szCs w:val="24"/>
        </w:rPr>
        <w:t>biofilm growth and structure are known to be affected by environmental conditions</w:t>
      </w:r>
      <w:r w:rsidR="00180B26" w:rsidRPr="006D306A">
        <w:rPr>
          <w:rFonts w:ascii="Times New Roman" w:hAnsi="Times New Roman" w:cs="Times New Roman"/>
          <w:color w:val="000000" w:themeColor="text1"/>
          <w:sz w:val="24"/>
          <w:szCs w:val="24"/>
        </w:rPr>
        <w:fldChar w:fldCharType="begin"/>
      </w:r>
      <w:r w:rsidR="00180B26" w:rsidRPr="006D306A">
        <w:rPr>
          <w:rFonts w:ascii="Times New Roman" w:hAnsi="Times New Roman" w:cs="Times New Roman"/>
          <w:color w:val="000000" w:themeColor="text1"/>
          <w:sz w:val="24"/>
          <w:szCs w:val="24"/>
        </w:rPr>
        <w:instrText xml:space="preserve"> ADDIN EN.CITE &lt;EndNote&gt;&lt;Cite&gt;&lt;Author&gt;Toyofuku&lt;/Author&gt;&lt;Year&gt;2016&lt;/Year&gt;&lt;RecNum&gt;713&lt;/RecNum&gt;&lt;DisplayText&gt;&lt;style face="superscript"&gt;34&lt;/style&gt;&lt;/DisplayText&gt;&lt;record&gt;&lt;rec-number&gt;713&lt;/rec-number&gt;&lt;foreign-keys&gt;&lt;key app="EN" db-id="0sf09tv2zf9v20ezsvl52r0sz959etr9s9t9" timestamp="1574030943" guid="aade4968-98c1-4399-b2fd-b6aa0135e040"&gt;713&lt;/key&gt;&lt;/foreign-keys&gt;&lt;ref-type name="Journal Article"&gt;17&lt;/ref-type&gt;&lt;contributors&gt;&lt;authors&gt;&lt;author&gt;Toyofuku, Masanori&lt;/author&gt;&lt;author&gt;Inaba, Tomohiro&lt;/author&gt;&lt;author&gt;Kiyokawa, Tatsunori&lt;/author&gt;&lt;author&gt;Obana, Nozomu&lt;/author&gt;&lt;author&gt;Yawata, Yutaka&lt;/author&gt;&lt;author&gt;Nomura, Nobuhiko&lt;/author&gt;&lt;/authors&gt;&lt;/contributors&gt;&lt;titles&gt;&lt;title&gt;Environmental factors that shape biofilm formation&lt;/title&gt;&lt;secondary-title&gt;Bioscience, Biotechnology, and Biochemistry&lt;/secondary-title&gt;&lt;/titles&gt;&lt;pages&gt;7-12&lt;/pages&gt;&lt;volume&gt;80&lt;/volume&gt;&lt;number&gt;1&lt;/number&gt;&lt;dates&gt;&lt;year&gt;2016&lt;/year&gt;&lt;pub-dates&gt;&lt;date&gt;2016/01/02&lt;/date&gt;&lt;/pub-dates&gt;&lt;/dates&gt;&lt;publisher&gt;Taylor &amp;amp; Francis&lt;/publisher&gt;&lt;isbn&gt;0916-8451&lt;/isbn&gt;&lt;urls&gt;&lt;related-urls&gt;&lt;url&gt;https://doi.org/10.1080/09168451.2015.1058701&lt;/url&gt;&lt;/related-urls&gt;&lt;/urls&gt;&lt;electronic-resource-num&gt;10.1080/09168451.2015.1058701&lt;/electronic-resource-num&gt;&lt;/record&gt;&lt;/Cite&gt;&lt;/EndNote&gt;</w:instrText>
      </w:r>
      <w:r w:rsidR="00180B26" w:rsidRPr="006D306A">
        <w:rPr>
          <w:rFonts w:ascii="Times New Roman" w:hAnsi="Times New Roman" w:cs="Times New Roman"/>
          <w:color w:val="000000" w:themeColor="text1"/>
          <w:sz w:val="24"/>
          <w:szCs w:val="24"/>
        </w:rPr>
        <w:fldChar w:fldCharType="separate"/>
      </w:r>
      <w:r w:rsidR="00180B26" w:rsidRPr="006D306A">
        <w:rPr>
          <w:rFonts w:ascii="Times New Roman" w:hAnsi="Times New Roman" w:cs="Times New Roman"/>
          <w:noProof/>
          <w:color w:val="000000" w:themeColor="text1"/>
          <w:sz w:val="24"/>
          <w:szCs w:val="24"/>
          <w:vertAlign w:val="superscript"/>
        </w:rPr>
        <w:t>34</w:t>
      </w:r>
      <w:r w:rsidR="00180B26" w:rsidRPr="006D306A">
        <w:rPr>
          <w:rFonts w:ascii="Times New Roman" w:hAnsi="Times New Roman" w:cs="Times New Roman"/>
          <w:color w:val="000000" w:themeColor="text1"/>
          <w:sz w:val="24"/>
          <w:szCs w:val="24"/>
        </w:rPr>
        <w:fldChar w:fldCharType="end"/>
      </w:r>
      <w:r w:rsidR="00180B26" w:rsidRPr="006D306A">
        <w:rPr>
          <w:rFonts w:ascii="Times New Roman" w:hAnsi="Times New Roman" w:cs="Times New Roman"/>
          <w:color w:val="000000" w:themeColor="text1"/>
          <w:sz w:val="24"/>
          <w:szCs w:val="24"/>
        </w:rPr>
        <w:t xml:space="preserve">; however, the effect of changing ambient conditions such as temperature or the incubator environment on the electrochemical treatment of PA lawn biofilms has not been previously studied or reported. </w:t>
      </w:r>
      <w:r w:rsidR="00180B26" w:rsidRPr="006D306A">
        <w:rPr>
          <w:rFonts w:ascii="Times New Roman" w:hAnsi="Times New Roman" w:cs="Times New Roman"/>
          <w:iCs/>
          <w:color w:val="000000" w:themeColor="text1"/>
          <w:sz w:val="24"/>
          <w:szCs w:val="24"/>
        </w:rPr>
        <w:t xml:space="preserve">Therefore, lawn biofilms of PA-Xen41 (Fig. 1a) were subjected to electroceutical treatment for 24 h both at room temperature (RT) and in the incubator </w:t>
      </w:r>
      <w:r w:rsidR="00180B26" w:rsidRPr="006D306A">
        <w:rPr>
          <w:rFonts w:ascii="Times New Roman" w:hAnsi="Times New Roman" w:cs="Times New Roman"/>
          <w:bCs/>
          <w:color w:val="000000" w:themeColor="text1"/>
          <w:sz w:val="24"/>
          <w:szCs w:val="24"/>
        </w:rPr>
        <w:t>(</w:t>
      </w:r>
      <w:r w:rsidR="00180B26" w:rsidRPr="006D306A">
        <w:rPr>
          <w:rFonts w:ascii="Times New Roman" w:hAnsi="Times New Roman" w:cs="Times New Roman"/>
          <w:bCs/>
          <w:iCs/>
          <w:color w:val="000000" w:themeColor="text1"/>
          <w:sz w:val="24"/>
          <w:szCs w:val="24"/>
        </w:rPr>
        <w:t>37°C and 5% CO</w:t>
      </w:r>
      <w:r w:rsidR="00180B26" w:rsidRPr="006D306A">
        <w:rPr>
          <w:rFonts w:ascii="Times New Roman" w:hAnsi="Times New Roman" w:cs="Times New Roman"/>
          <w:bCs/>
          <w:iCs/>
          <w:color w:val="000000" w:themeColor="text1"/>
          <w:sz w:val="24"/>
          <w:szCs w:val="24"/>
          <w:vertAlign w:val="subscript"/>
        </w:rPr>
        <w:t>2</w:t>
      </w:r>
      <w:r w:rsidR="00180B26" w:rsidRPr="006D306A">
        <w:rPr>
          <w:rFonts w:ascii="Times New Roman" w:hAnsi="Times New Roman" w:cs="Times New Roman"/>
          <w:bCs/>
          <w:color w:val="000000" w:themeColor="text1"/>
          <w:sz w:val="24"/>
          <w:szCs w:val="24"/>
        </w:rPr>
        <w:t>) to evaluate electroceutical treatment efficacy over the broad range of clinically relevant conditions</w:t>
      </w:r>
      <w:r w:rsidR="00180B26" w:rsidRPr="006D306A">
        <w:rPr>
          <w:rFonts w:ascii="Times New Roman" w:hAnsi="Times New Roman" w:cs="Times New Roman"/>
          <w:bCs/>
          <w:color w:val="000000" w:themeColor="text1"/>
          <w:sz w:val="24"/>
          <w:szCs w:val="24"/>
        </w:rPr>
        <w:fldChar w:fldCharType="begin"/>
      </w:r>
      <w:r w:rsidR="00180B26" w:rsidRPr="006D306A">
        <w:rPr>
          <w:rFonts w:ascii="Times New Roman" w:hAnsi="Times New Roman" w:cs="Times New Roman"/>
          <w:bCs/>
          <w:color w:val="000000" w:themeColor="text1"/>
          <w:sz w:val="24"/>
          <w:szCs w:val="24"/>
        </w:rPr>
        <w:instrText xml:space="preserve"> ADDIN EN.CITE &lt;EndNote&gt;&lt;Cite&gt;&lt;Author&gt;Roy&lt;/Author&gt;&lt;Year&gt;2019&lt;/Year&gt;&lt;RecNum&gt;635&lt;/RecNum&gt;&lt;DisplayText&gt;&lt;style face="superscript"&gt;7&lt;/style&gt;&lt;/DisplayText&gt;&lt;record&gt;&lt;rec-number&gt;635&lt;/rec-number&gt;&lt;foreign-keys&gt;&lt;key app="EN" db-id="0sf09tv2zf9v20ezsvl52r0sz959etr9s9t9" timestamp="1556147049" guid="fa76f55f-85cb-416f-b538-8653422a6a51"&gt;635&lt;/key&gt;&lt;/foreign-keys&gt;&lt;ref-type name="Journal Article"&gt;17&lt;/ref-type&gt;&lt;contributors&gt;&lt;authors&gt;&lt;author&gt;Roy, Sashwati&lt;/author&gt;&lt;author&gt;Prakash, Shaurya&lt;/author&gt;&lt;author&gt;Mathew-Steiner, Shomita S.&lt;/author&gt;&lt;author&gt;Das Ghatak, Piya&lt;/author&gt;&lt;author&gt;Lochab, Varun&lt;/author&gt;&lt;author&gt;Jones, Travis H.&lt;/author&gt;&lt;author&gt;Mohana Sundaram, Prashanth&lt;/author&gt;&lt;author&gt;Gordillo, Gayle M.&lt;/author&gt;&lt;author&gt;Subramaniam, Vish V.&lt;/author&gt;&lt;author&gt;Sen, Chandan K.&lt;/author&gt;&lt;/authors&gt;&lt;/contributors&gt;&lt;titles&gt;&lt;title&gt;Disposable patterned electroceutical dressing (PED-10) is safe for treatment of open clinical chronic wounds&lt;/title&gt;&lt;secondary-title&gt;Advances in Wound Care&lt;/secondary-title&gt;&lt;/titles&gt;&lt;periodical&gt;&lt;full-title&gt;Advances in Wound Care&lt;/full-title&gt;&lt;/periodical&gt;&lt;pages&gt;149-159&lt;/pages&gt;&lt;volume&gt;8&lt;/volume&gt;&lt;number&gt;4&lt;/number&gt;&lt;dates&gt;&lt;year&gt;2019&lt;/year&gt;&lt;pub-dates&gt;&lt;date&gt;2019/04/01&lt;/date&gt;&lt;/pub-dates&gt;&lt;/dates&gt;&lt;publisher&gt;Mary Ann Liebert, Inc., publishers&lt;/publisher&gt;&lt;isbn&gt;2162-1918&lt;/isbn&gt;&lt;urls&gt;&lt;related-urls&gt;&lt;url&gt;https://doi.org/10.1089/wound.2018.0915&lt;/url&gt;&lt;/related-urls&gt;&lt;/urls&gt;&lt;electronic-resource-num&gt;10.1089/wound.2018.0915&lt;/electronic-resource-num&gt;&lt;access-date&gt;2019/04/24&lt;/access-date&gt;&lt;/record&gt;&lt;/Cite&gt;&lt;/EndNote&gt;</w:instrText>
      </w:r>
      <w:r w:rsidR="00180B26" w:rsidRPr="006D306A">
        <w:rPr>
          <w:rFonts w:ascii="Times New Roman" w:hAnsi="Times New Roman" w:cs="Times New Roman"/>
          <w:bCs/>
          <w:color w:val="000000" w:themeColor="text1"/>
          <w:sz w:val="24"/>
          <w:szCs w:val="24"/>
        </w:rPr>
        <w:fldChar w:fldCharType="separate"/>
      </w:r>
      <w:r w:rsidR="00180B26" w:rsidRPr="006D306A">
        <w:rPr>
          <w:rFonts w:ascii="Times New Roman" w:hAnsi="Times New Roman" w:cs="Times New Roman"/>
          <w:bCs/>
          <w:noProof/>
          <w:color w:val="000000" w:themeColor="text1"/>
          <w:sz w:val="24"/>
          <w:szCs w:val="24"/>
          <w:vertAlign w:val="superscript"/>
        </w:rPr>
        <w:t>7</w:t>
      </w:r>
      <w:r w:rsidR="00180B26" w:rsidRPr="006D306A">
        <w:rPr>
          <w:rFonts w:ascii="Times New Roman" w:hAnsi="Times New Roman" w:cs="Times New Roman"/>
          <w:bCs/>
          <w:color w:val="000000" w:themeColor="text1"/>
          <w:sz w:val="24"/>
          <w:szCs w:val="24"/>
        </w:rPr>
        <w:fldChar w:fldCharType="end"/>
      </w:r>
      <w:r w:rsidR="00180B26" w:rsidRPr="006D306A">
        <w:rPr>
          <w:rFonts w:ascii="Times New Roman" w:hAnsi="Times New Roman" w:cs="Times New Roman"/>
          <w:iCs/>
          <w:color w:val="000000" w:themeColor="text1"/>
          <w:sz w:val="24"/>
          <w:szCs w:val="24"/>
        </w:rPr>
        <w:t>.</w:t>
      </w:r>
      <w:r w:rsidR="005745D9" w:rsidRPr="006D306A">
        <w:rPr>
          <w:rFonts w:ascii="Times New Roman" w:hAnsi="Times New Roman" w:cs="Times New Roman"/>
          <w:iCs/>
          <w:sz w:val="24"/>
          <w:szCs w:val="24"/>
        </w:rPr>
        <w:t xml:space="preserve"> </w:t>
      </w:r>
      <w:r w:rsidR="002664E0" w:rsidRPr="006D306A">
        <w:rPr>
          <w:rFonts w:ascii="Times New Roman" w:hAnsi="Times New Roman" w:cs="Times New Roman"/>
          <w:iCs/>
          <w:sz w:val="24"/>
          <w:szCs w:val="24"/>
        </w:rPr>
        <w:t>At both RT and in the incubator, a</w:t>
      </w:r>
      <w:r w:rsidR="00C57B2B" w:rsidRPr="006D306A">
        <w:rPr>
          <w:rFonts w:ascii="Times New Roman" w:hAnsi="Times New Roman" w:cs="Times New Roman"/>
          <w:iCs/>
          <w:sz w:val="24"/>
          <w:szCs w:val="24"/>
        </w:rPr>
        <w:t>fter</w:t>
      </w:r>
      <w:r w:rsidR="002664E0" w:rsidRPr="006D306A">
        <w:rPr>
          <w:rFonts w:ascii="Times New Roman" w:hAnsi="Times New Roman" w:cs="Times New Roman"/>
          <w:iCs/>
          <w:sz w:val="24"/>
          <w:szCs w:val="24"/>
        </w:rPr>
        <w:t xml:space="preserve"> </w:t>
      </w:r>
      <w:r w:rsidR="002664E0" w:rsidRPr="006D306A">
        <w:rPr>
          <w:rFonts w:ascii="Times New Roman" w:hAnsi="Times New Roman" w:cs="Times New Roman"/>
          <w:i/>
          <w:sz w:val="24"/>
          <w:szCs w:val="24"/>
        </w:rPr>
        <w:t>t =</w:t>
      </w:r>
      <w:r w:rsidR="002664E0" w:rsidRPr="006D306A">
        <w:rPr>
          <w:rFonts w:ascii="Times New Roman" w:hAnsi="Times New Roman" w:cs="Times New Roman"/>
          <w:iCs/>
          <w:sz w:val="24"/>
          <w:szCs w:val="24"/>
        </w:rPr>
        <w:t xml:space="preserve"> 48 h (i.e., 24 h after treatment was turned off)</w:t>
      </w:r>
      <w:r w:rsidR="00C57B2B" w:rsidRPr="006D306A">
        <w:rPr>
          <w:rFonts w:ascii="Times New Roman" w:hAnsi="Times New Roman" w:cs="Times New Roman"/>
          <w:iCs/>
          <w:sz w:val="24"/>
          <w:szCs w:val="24"/>
        </w:rPr>
        <w:t>,</w:t>
      </w:r>
      <w:r w:rsidR="002664E0" w:rsidRPr="006D306A">
        <w:rPr>
          <w:rFonts w:ascii="Times New Roman" w:hAnsi="Times New Roman" w:cs="Times New Roman"/>
          <w:iCs/>
          <w:sz w:val="24"/>
          <w:szCs w:val="24"/>
        </w:rPr>
        <w:t xml:space="preserve"> a ~4-log decrease (p &lt; 0.01) in biofilm viability (colony</w:t>
      </w:r>
      <w:r w:rsidR="009C6084" w:rsidRPr="006D306A">
        <w:rPr>
          <w:rFonts w:ascii="Times New Roman" w:hAnsi="Times New Roman" w:cs="Times New Roman"/>
          <w:iCs/>
          <w:sz w:val="24"/>
          <w:szCs w:val="24"/>
        </w:rPr>
        <w:t>-</w:t>
      </w:r>
      <w:r w:rsidR="002664E0" w:rsidRPr="006D306A">
        <w:rPr>
          <w:rFonts w:ascii="Times New Roman" w:hAnsi="Times New Roman" w:cs="Times New Roman"/>
          <w:iCs/>
          <w:sz w:val="24"/>
          <w:szCs w:val="24"/>
        </w:rPr>
        <w:t>forming unit per cm</w:t>
      </w:r>
      <w:r w:rsidR="002664E0" w:rsidRPr="006D306A">
        <w:rPr>
          <w:rFonts w:ascii="Times New Roman" w:hAnsi="Times New Roman" w:cs="Times New Roman"/>
          <w:iCs/>
          <w:sz w:val="24"/>
          <w:szCs w:val="24"/>
          <w:vertAlign w:val="superscript"/>
        </w:rPr>
        <w:t>2</w:t>
      </w:r>
      <w:r w:rsidR="002664E0" w:rsidRPr="006D306A">
        <w:rPr>
          <w:rFonts w:ascii="Times New Roman" w:hAnsi="Times New Roman" w:cs="Times New Roman"/>
          <w:iCs/>
          <w:sz w:val="24"/>
          <w:szCs w:val="24"/>
        </w:rPr>
        <w:t>, CFU/cm</w:t>
      </w:r>
      <w:r w:rsidR="002664E0" w:rsidRPr="006D306A">
        <w:rPr>
          <w:rFonts w:ascii="Times New Roman" w:hAnsi="Times New Roman" w:cs="Times New Roman"/>
          <w:iCs/>
          <w:sz w:val="24"/>
          <w:szCs w:val="24"/>
          <w:vertAlign w:val="superscript"/>
        </w:rPr>
        <w:t>2</w:t>
      </w:r>
      <w:r w:rsidR="002664E0" w:rsidRPr="006D306A">
        <w:rPr>
          <w:rFonts w:ascii="Times New Roman" w:hAnsi="Times New Roman" w:cs="Times New Roman"/>
          <w:iCs/>
          <w:sz w:val="24"/>
          <w:szCs w:val="24"/>
        </w:rPr>
        <w:t>) was observed at the anode compared to control (Figs. 1b, 1c). A difference of ~3-log (p &lt; 0.01) was also observed at the anode compared to the cathode</w:t>
      </w:r>
      <w:r w:rsidR="00032497" w:rsidRPr="006D306A">
        <w:rPr>
          <w:rFonts w:ascii="Times New Roman" w:hAnsi="Times New Roman" w:cs="Times New Roman"/>
          <w:iCs/>
          <w:sz w:val="24"/>
          <w:szCs w:val="24"/>
        </w:rPr>
        <w:t xml:space="preserve"> (Figs. 1b, 1c)</w:t>
      </w:r>
      <w:r w:rsidR="00C57B2B" w:rsidRPr="006D306A">
        <w:rPr>
          <w:rFonts w:ascii="Times New Roman" w:hAnsi="Times New Roman" w:cs="Times New Roman"/>
          <w:iCs/>
          <w:sz w:val="24"/>
          <w:szCs w:val="24"/>
        </w:rPr>
        <w:t xml:space="preserve"> </w:t>
      </w:r>
      <w:r w:rsidR="00C57B2B" w:rsidRPr="006D306A">
        <w:rPr>
          <w:rFonts w:ascii="Times New Roman" w:hAnsi="Times New Roman" w:cs="Times New Roman"/>
          <w:iCs/>
        </w:rPr>
        <w:t xml:space="preserve">at </w:t>
      </w:r>
      <w:r w:rsidR="00C57B2B" w:rsidRPr="006D306A">
        <w:rPr>
          <w:rFonts w:ascii="Times New Roman" w:hAnsi="Times New Roman" w:cs="Times New Roman"/>
          <w:iCs/>
          <w:sz w:val="24"/>
          <w:szCs w:val="24"/>
        </w:rPr>
        <w:t>both RT and in the incubator</w:t>
      </w:r>
      <w:r w:rsidR="002664E0" w:rsidRPr="006D306A">
        <w:rPr>
          <w:rFonts w:ascii="Times New Roman" w:hAnsi="Times New Roman" w:cs="Times New Roman"/>
          <w:iCs/>
          <w:sz w:val="24"/>
          <w:szCs w:val="24"/>
        </w:rPr>
        <w:t xml:space="preserve">. However, no significant reduction in biofilm viability was observed (Figs. 1b, 1c) at the cathode compared to control at any time points (p &gt; 0.05). </w:t>
      </w:r>
    </w:p>
    <w:p w:rsidR="007C47EB" w:rsidRPr="006D306A" w:rsidRDefault="00FD2C75" w:rsidP="005745D9">
      <w:pPr>
        <w:spacing w:after="0" w:line="480" w:lineRule="auto"/>
        <w:ind w:firstLine="720"/>
        <w:jc w:val="both"/>
        <w:rPr>
          <w:rFonts w:ascii="Times New Roman" w:hAnsi="Times New Roman" w:cs="Times New Roman"/>
          <w:iCs/>
          <w:sz w:val="24"/>
          <w:szCs w:val="24"/>
        </w:rPr>
      </w:pPr>
      <w:r w:rsidRPr="006D306A">
        <w:rPr>
          <w:rFonts w:ascii="Times New Roman" w:hAnsi="Times New Roman" w:cs="Times New Roman"/>
          <w:iCs/>
          <w:sz w:val="24"/>
          <w:szCs w:val="24"/>
        </w:rPr>
        <w:t xml:space="preserve">At the anode, the zone of inhibition (i.e., zones of low or no metabolic activity) increased </w:t>
      </w:r>
      <w:r w:rsidR="0038558D" w:rsidRPr="006D306A">
        <w:rPr>
          <w:rFonts w:ascii="Times New Roman" w:hAnsi="Times New Roman" w:cs="Times New Roman"/>
          <w:iCs/>
          <w:sz w:val="24"/>
          <w:szCs w:val="24"/>
        </w:rPr>
        <w:t xml:space="preserve">in width over the electrodes </w:t>
      </w:r>
      <w:r w:rsidR="007C47EB" w:rsidRPr="006D306A">
        <w:rPr>
          <w:rFonts w:ascii="Times New Roman" w:hAnsi="Times New Roman" w:cs="Times New Roman"/>
          <w:iCs/>
          <w:sz w:val="24"/>
          <w:szCs w:val="24"/>
        </w:rPr>
        <w:t>during</w:t>
      </w:r>
      <w:r w:rsidRPr="006D306A">
        <w:rPr>
          <w:rFonts w:ascii="Times New Roman" w:hAnsi="Times New Roman" w:cs="Times New Roman"/>
          <w:iCs/>
          <w:sz w:val="24"/>
          <w:szCs w:val="24"/>
        </w:rPr>
        <w:t xml:space="preserve"> the electro</w:t>
      </w:r>
      <w:r w:rsidR="00B07ED5" w:rsidRPr="006D306A">
        <w:rPr>
          <w:rFonts w:ascii="Times New Roman" w:hAnsi="Times New Roman" w:cs="Times New Roman"/>
          <w:iCs/>
          <w:sz w:val="24"/>
          <w:szCs w:val="24"/>
        </w:rPr>
        <w:t>chemical</w:t>
      </w:r>
      <w:r w:rsidRPr="006D306A">
        <w:rPr>
          <w:rFonts w:ascii="Times New Roman" w:hAnsi="Times New Roman" w:cs="Times New Roman"/>
          <w:iCs/>
          <w:sz w:val="24"/>
          <w:szCs w:val="24"/>
        </w:rPr>
        <w:t xml:space="preserve"> treatment </w:t>
      </w:r>
      <w:r w:rsidR="007C47EB" w:rsidRPr="006D306A">
        <w:rPr>
          <w:rFonts w:ascii="Times New Roman" w:hAnsi="Times New Roman" w:cs="Times New Roman"/>
          <w:iCs/>
          <w:sz w:val="24"/>
          <w:szCs w:val="24"/>
        </w:rPr>
        <w:t xml:space="preserve">both </w:t>
      </w:r>
      <w:r w:rsidRPr="006D306A">
        <w:rPr>
          <w:rFonts w:ascii="Times New Roman" w:hAnsi="Times New Roman" w:cs="Times New Roman"/>
          <w:iCs/>
          <w:sz w:val="24"/>
          <w:szCs w:val="24"/>
        </w:rPr>
        <w:t xml:space="preserve">at RT </w:t>
      </w:r>
      <w:r w:rsidR="00B42260" w:rsidRPr="006D306A">
        <w:rPr>
          <w:rFonts w:ascii="Times New Roman" w:hAnsi="Times New Roman" w:cs="Times New Roman"/>
          <w:iCs/>
          <w:sz w:val="24"/>
          <w:szCs w:val="24"/>
        </w:rPr>
        <w:t>and</w:t>
      </w:r>
      <w:r w:rsidRPr="006D306A">
        <w:rPr>
          <w:rFonts w:ascii="Times New Roman" w:hAnsi="Times New Roman" w:cs="Times New Roman"/>
          <w:iCs/>
          <w:sz w:val="24"/>
          <w:szCs w:val="24"/>
        </w:rPr>
        <w:t xml:space="preserve"> in the incubator</w:t>
      </w:r>
      <w:r w:rsidRPr="006D306A">
        <w:rPr>
          <w:rFonts w:ascii="Times New Roman" w:hAnsi="Times New Roman" w:cs="Times New Roman"/>
          <w:iCs/>
          <w:sz w:val="24"/>
          <w:szCs w:val="24"/>
        </w:rPr>
        <w:fldChar w:fldCharType="begin"/>
      </w:r>
      <w:r w:rsidR="004616BE" w:rsidRPr="006D306A">
        <w:rPr>
          <w:rFonts w:ascii="Times New Roman" w:hAnsi="Times New Roman" w:cs="Times New Roman"/>
          <w:iCs/>
          <w:sz w:val="24"/>
          <w:szCs w:val="24"/>
        </w:rPr>
        <w:instrText xml:space="preserve"> ADDIN EN.CITE &lt;EndNote&gt;&lt;Cite&gt;&lt;Author&gt;Dusane&lt;/Author&gt;&lt;Year&gt;2019&lt;/Year&gt;&lt;RecNum&gt;634&lt;/RecNum&gt;&lt;DisplayText&gt;&lt;style face="superscript"&gt;26&lt;/style&gt;&lt;/DisplayText&gt;&lt;record&gt;&lt;rec-number&gt;634&lt;/rec-number&gt;&lt;foreign-keys&gt;&lt;key app="EN" db-id="0sf09tv2zf9v20ezsvl52r0sz959etr9s9t9" timestamp="1556143996" guid="aea5600b-4c3d-4f69-8831-3c29b6ecacc1"&gt;634&lt;/key&gt;&lt;/foreign-keys&gt;&lt;ref-type name="Journal Article"&gt;17&lt;/ref-type&gt;&lt;contributors&gt;&lt;authors&gt;&lt;author&gt;Dusane, Devendra H.&lt;/author&gt;&lt;author&gt;Lochab, Varun&lt;/author&gt;&lt;author&gt;Jones, Travis&lt;/author&gt;&lt;author&gt;Peters, Casey W.&lt;/author&gt;&lt;author&gt;Sindeldecker, Devin&lt;/author&gt;&lt;author&gt;Das, Amitava&lt;/author&gt;&lt;author&gt;Roy, Sashwati&lt;/author&gt;&lt;author&gt;Sen, Chandan K.&lt;/author&gt;&lt;author&gt;Subramaniam, Vish V.&lt;/author&gt;&lt;author&gt;Wozniak, Daniel J.&lt;/author&gt;&lt;author&gt;Prakash, Shaurya&lt;/author&gt;&lt;author&gt;Stoodley, Paul&lt;/author&gt;&lt;/authors&gt;&lt;/contributors&gt;&lt;titles&gt;&lt;title&gt;Electroceutical treatment of Pseudomonas aeruginosa biofilms&lt;/title&gt;&lt;secondary-title&gt;Scientific Reports&lt;/secondary-title&gt;&lt;/titles&gt;&lt;periodical&gt;&lt;full-title&gt;Scientific Reports&lt;/full-title&gt;&lt;/periodical&gt;&lt;pages&gt;2008&lt;/pages&gt;&lt;volume&gt;9&lt;/volume&gt;&lt;number&gt;1&lt;/number&gt;&lt;dates&gt;&lt;year&gt;2019&lt;/year&gt;&lt;pub-dates&gt;&lt;date&gt;2019/02/14&lt;/date&gt;&lt;/pub-dates&gt;&lt;/dates&gt;&lt;isbn&gt;2045-2322&lt;/isbn&gt;&lt;urls&gt;&lt;related-urls&gt;&lt;url&gt;https://doi.org/10.1038/s41598-018-37891-y&lt;/url&gt;&lt;/related-urls&gt;&lt;/urls&gt;&lt;electronic-resource-num&gt;10.1038/s41598-018-37891-y&lt;/electronic-resource-num&gt;&lt;/record&gt;&lt;/Cite&gt;&lt;/EndNote&gt;</w:instrText>
      </w:r>
      <w:r w:rsidRPr="006D306A">
        <w:rPr>
          <w:rFonts w:ascii="Times New Roman" w:hAnsi="Times New Roman" w:cs="Times New Roman"/>
          <w:iCs/>
          <w:sz w:val="24"/>
          <w:szCs w:val="24"/>
        </w:rPr>
        <w:fldChar w:fldCharType="separate"/>
      </w:r>
      <w:r w:rsidR="004616BE" w:rsidRPr="006D306A">
        <w:rPr>
          <w:rFonts w:ascii="Times New Roman" w:hAnsi="Times New Roman" w:cs="Times New Roman"/>
          <w:iCs/>
          <w:noProof/>
          <w:sz w:val="24"/>
          <w:szCs w:val="24"/>
          <w:vertAlign w:val="superscript"/>
        </w:rPr>
        <w:t>26</w:t>
      </w:r>
      <w:r w:rsidRPr="006D306A">
        <w:rPr>
          <w:rFonts w:ascii="Times New Roman" w:hAnsi="Times New Roman" w:cs="Times New Roman"/>
          <w:iCs/>
          <w:sz w:val="24"/>
          <w:szCs w:val="24"/>
        </w:rPr>
        <w:fldChar w:fldCharType="end"/>
      </w:r>
      <w:r w:rsidRPr="006D306A">
        <w:rPr>
          <w:rFonts w:ascii="Times New Roman" w:hAnsi="Times New Roman" w:cs="Times New Roman"/>
          <w:iCs/>
          <w:sz w:val="24"/>
          <w:szCs w:val="24"/>
        </w:rPr>
        <w:t xml:space="preserve"> (Fig. 2).</w:t>
      </w:r>
      <w:r w:rsidR="005745D9" w:rsidRPr="006D306A">
        <w:rPr>
          <w:rFonts w:ascii="Times New Roman" w:hAnsi="Times New Roman" w:cs="Times New Roman"/>
          <w:iCs/>
          <w:sz w:val="24"/>
          <w:szCs w:val="24"/>
        </w:rPr>
        <w:t xml:space="preserve"> HOCl has been previously identified</w:t>
      </w:r>
      <w:r w:rsidR="005745D9" w:rsidRPr="006D306A">
        <w:rPr>
          <w:rFonts w:ascii="Times New Roman" w:hAnsi="Times New Roman" w:cs="Times New Roman"/>
          <w:iCs/>
          <w:sz w:val="24"/>
          <w:szCs w:val="24"/>
        </w:rPr>
        <w:fldChar w:fldCharType="begin"/>
      </w:r>
      <w:r w:rsidR="005745D9" w:rsidRPr="006D306A">
        <w:rPr>
          <w:rFonts w:ascii="Times New Roman" w:hAnsi="Times New Roman" w:cs="Times New Roman"/>
          <w:iCs/>
          <w:sz w:val="24"/>
          <w:szCs w:val="24"/>
        </w:rPr>
        <w:instrText xml:space="preserve"> ADDIN EN.CITE &lt;EndNote&gt;&lt;Cite&gt;&lt;Author&gt;Dusane&lt;/Author&gt;&lt;Year&gt;2019&lt;/Year&gt;&lt;RecNum&gt;634&lt;/RecNum&gt;&lt;DisplayText&gt;&lt;style face="superscript"&gt;26&lt;/style&gt;&lt;/DisplayText&gt;&lt;record&gt;&lt;rec-number&gt;634&lt;/rec-number&gt;&lt;foreign-keys&gt;&lt;key app="EN" db-id="0sf09tv2zf9v20ezsvl52r0sz959etr9s9t9" timestamp="1556143996" guid="aea5600b-4c3d-4f69-8831-3c29b6ecacc1"&gt;634&lt;/key&gt;&lt;/foreign-keys&gt;&lt;ref-type name="Journal Article"&gt;17&lt;/ref-type&gt;&lt;contributors&gt;&lt;authors&gt;&lt;author&gt;Dusane, Devendra H.&lt;/author&gt;&lt;author&gt;Lochab, Varun&lt;/author&gt;&lt;author&gt;Jones, Travis&lt;/author&gt;&lt;author&gt;Peters, Casey W.&lt;/author&gt;&lt;author&gt;Sindeldecker, Devin&lt;/author&gt;&lt;author&gt;Das, Amitava&lt;/author&gt;&lt;author&gt;Roy, Sashwati&lt;/author&gt;&lt;author&gt;Sen, Chandan K.&lt;/author&gt;&lt;author&gt;Subramaniam, Vish V.&lt;/author&gt;&lt;author&gt;Wozniak, Daniel J.&lt;/author&gt;&lt;author&gt;Prakash, Shaurya&lt;/author&gt;&lt;author&gt;Stoodley, Paul&lt;/author&gt;&lt;/authors&gt;&lt;/contributors&gt;&lt;titles&gt;&lt;title&gt;Electroceutical treatment of Pseudomonas aeruginosa biofilms&lt;/title&gt;&lt;secondary-title&gt;Scientific Reports&lt;/secondary-title&gt;&lt;/titles&gt;&lt;periodical&gt;&lt;full-title&gt;Scientific Reports&lt;/full-title&gt;&lt;/periodical&gt;&lt;pages&gt;2008&lt;/pages&gt;&lt;volume&gt;9&lt;/volume&gt;&lt;number&gt;1&lt;/number&gt;&lt;dates&gt;&lt;year&gt;2019&lt;/year&gt;&lt;pub-dates&gt;&lt;date&gt;2019/02/14&lt;/date&gt;&lt;/pub-dates&gt;&lt;/dates&gt;&lt;isbn&gt;2045-2322&lt;/isbn&gt;&lt;urls&gt;&lt;related-urls&gt;&lt;url&gt;https://doi.org/10.1038/s41598-018-37891-y&lt;/url&gt;&lt;/related-urls&gt;&lt;/urls&gt;&lt;electronic-resource-num&gt;10.1038/s41598-018-37891-y&lt;/electronic-resource-num&gt;&lt;/record&gt;&lt;/Cite&gt;&lt;/EndNote&gt;</w:instrText>
      </w:r>
      <w:r w:rsidR="005745D9" w:rsidRPr="006D306A">
        <w:rPr>
          <w:rFonts w:ascii="Times New Roman" w:hAnsi="Times New Roman" w:cs="Times New Roman"/>
          <w:iCs/>
          <w:sz w:val="24"/>
          <w:szCs w:val="24"/>
        </w:rPr>
        <w:fldChar w:fldCharType="separate"/>
      </w:r>
      <w:r w:rsidR="005745D9" w:rsidRPr="006D306A">
        <w:rPr>
          <w:rFonts w:ascii="Times New Roman" w:hAnsi="Times New Roman" w:cs="Times New Roman"/>
          <w:iCs/>
          <w:noProof/>
          <w:sz w:val="24"/>
          <w:szCs w:val="24"/>
          <w:vertAlign w:val="superscript"/>
        </w:rPr>
        <w:t>26</w:t>
      </w:r>
      <w:r w:rsidR="005745D9" w:rsidRPr="006D306A">
        <w:rPr>
          <w:rFonts w:ascii="Times New Roman" w:hAnsi="Times New Roman" w:cs="Times New Roman"/>
          <w:iCs/>
          <w:sz w:val="24"/>
          <w:szCs w:val="24"/>
        </w:rPr>
        <w:fldChar w:fldCharType="end"/>
      </w:r>
      <w:r w:rsidR="005745D9" w:rsidRPr="006D306A">
        <w:rPr>
          <w:rFonts w:ascii="Times New Roman" w:hAnsi="Times New Roman" w:cs="Times New Roman"/>
          <w:iCs/>
          <w:sz w:val="24"/>
          <w:szCs w:val="24"/>
        </w:rPr>
        <w:t xml:space="preserve"> as the bactericidal agent generated at the anode. The electrochemical characterization of the </w:t>
      </w:r>
      <w:r w:rsidR="005745D9" w:rsidRPr="006D306A">
        <w:rPr>
          <w:rFonts w:ascii="Times New Roman" w:hAnsi="Times New Roman" w:cs="Times New Roman"/>
          <w:i/>
          <w:sz w:val="24"/>
          <w:szCs w:val="24"/>
        </w:rPr>
        <w:t>in vitro</w:t>
      </w:r>
      <w:r w:rsidR="005745D9" w:rsidRPr="006D306A">
        <w:rPr>
          <w:rFonts w:ascii="Times New Roman" w:hAnsi="Times New Roman" w:cs="Times New Roman"/>
          <w:iCs/>
          <w:sz w:val="24"/>
          <w:szCs w:val="24"/>
        </w:rPr>
        <w:t xml:space="preserve"> set-up is shown in Supplementary Information, Fig. S</w:t>
      </w:r>
      <w:r w:rsidR="00BB3D3D" w:rsidRPr="006D306A">
        <w:rPr>
          <w:rFonts w:ascii="Times New Roman" w:hAnsi="Times New Roman" w:cs="Times New Roman"/>
          <w:iCs/>
          <w:sz w:val="24"/>
          <w:szCs w:val="24"/>
        </w:rPr>
        <w:t>2-S5</w:t>
      </w:r>
      <w:r w:rsidR="005745D9" w:rsidRPr="006D306A">
        <w:rPr>
          <w:rFonts w:ascii="Times New Roman" w:hAnsi="Times New Roman" w:cs="Times New Roman"/>
          <w:iCs/>
          <w:sz w:val="24"/>
          <w:szCs w:val="24"/>
        </w:rPr>
        <w:t xml:space="preserve">. </w:t>
      </w:r>
      <w:r w:rsidR="00460AA7" w:rsidRPr="006D306A">
        <w:rPr>
          <w:rFonts w:ascii="Times New Roman" w:hAnsi="Times New Roman" w:cs="Times New Roman"/>
          <w:iCs/>
          <w:sz w:val="24"/>
          <w:szCs w:val="24"/>
        </w:rPr>
        <w:t>Notably, the zones of inhibition were spatially non-uniform over the cathode (Fig. 2</w:t>
      </w:r>
      <w:r w:rsidR="007C47EB" w:rsidRPr="006D306A">
        <w:rPr>
          <w:rFonts w:ascii="Times New Roman" w:hAnsi="Times New Roman" w:cs="Times New Roman"/>
          <w:iCs/>
          <w:sz w:val="24"/>
          <w:szCs w:val="24"/>
        </w:rPr>
        <w:t>a</w:t>
      </w:r>
      <w:r w:rsidR="00460AA7" w:rsidRPr="006D306A">
        <w:rPr>
          <w:rFonts w:ascii="Times New Roman" w:hAnsi="Times New Roman" w:cs="Times New Roman"/>
          <w:iCs/>
          <w:sz w:val="24"/>
          <w:szCs w:val="24"/>
        </w:rPr>
        <w:t>)</w:t>
      </w:r>
      <w:r w:rsidR="007C47EB" w:rsidRPr="006D306A">
        <w:rPr>
          <w:rFonts w:ascii="Times New Roman" w:hAnsi="Times New Roman" w:cs="Times New Roman"/>
          <w:iCs/>
          <w:sz w:val="24"/>
          <w:szCs w:val="24"/>
        </w:rPr>
        <w:t xml:space="preserve"> for the biofilm treated at RT</w:t>
      </w:r>
      <w:r w:rsidR="0038558D" w:rsidRPr="006D306A">
        <w:rPr>
          <w:rFonts w:ascii="Times New Roman" w:hAnsi="Times New Roman" w:cs="Times New Roman"/>
          <w:iCs/>
          <w:sz w:val="24"/>
          <w:szCs w:val="24"/>
        </w:rPr>
        <w:t xml:space="preserve">. </w:t>
      </w:r>
      <w:r w:rsidR="00FC0C6B" w:rsidRPr="006D306A">
        <w:rPr>
          <w:rFonts w:ascii="Times New Roman" w:hAnsi="Times New Roman" w:cs="Times New Roman"/>
          <w:iCs/>
          <w:color w:val="000000" w:themeColor="text1"/>
          <w:sz w:val="24"/>
          <w:szCs w:val="24"/>
        </w:rPr>
        <w:t>The observed non-uniformities for bactericidal effects over the cathode compared to the anode are likely due to local conditions, including possible gas bubble entrapment over electrodes (Supplementary Information, Fig. S3), non-uniformities in the agar gels</w:t>
      </w:r>
      <w:r w:rsidR="00FC0C6B" w:rsidRPr="006D306A">
        <w:rPr>
          <w:rFonts w:ascii="Times New Roman" w:hAnsi="Times New Roman" w:cs="Times New Roman"/>
          <w:iCs/>
          <w:color w:val="000000" w:themeColor="text1"/>
          <w:sz w:val="24"/>
          <w:szCs w:val="24"/>
        </w:rPr>
        <w:fldChar w:fldCharType="begin"/>
      </w:r>
      <w:r w:rsidR="00FC0C6B" w:rsidRPr="006D306A">
        <w:rPr>
          <w:rFonts w:ascii="Times New Roman" w:hAnsi="Times New Roman" w:cs="Times New Roman"/>
          <w:iCs/>
          <w:color w:val="000000" w:themeColor="text1"/>
          <w:sz w:val="24"/>
          <w:szCs w:val="24"/>
        </w:rPr>
        <w:instrText xml:space="preserve"> ADDIN EN.CITE &lt;EndNote&gt;&lt;Cite&gt;&lt;Author&gt;Dusane&lt;/Author&gt;&lt;Year&gt;2019&lt;/Year&gt;&lt;RecNum&gt;634&lt;/RecNum&gt;&lt;DisplayText&gt;&lt;style face="superscript"&gt;26&lt;/style&gt;&lt;/DisplayText&gt;&lt;record&gt;&lt;rec-number&gt;634&lt;/rec-number&gt;&lt;foreign-keys&gt;&lt;key app="EN" db-id="0sf09tv2zf9v20ezsvl52r0sz959etr9s9t9" timestamp="1556143996" guid="aea5600b-4c3d-4f69-8831-3c29b6ecacc1"&gt;634&lt;/key&gt;&lt;/foreign-keys&gt;&lt;ref-type name="Journal Article"&gt;17&lt;/ref-type&gt;&lt;contributors&gt;&lt;authors&gt;&lt;author&gt;Dusane, Devendra H.&lt;/author&gt;&lt;author&gt;Lochab, Varun&lt;/author&gt;&lt;author&gt;Jones, Travis&lt;/author&gt;&lt;author&gt;Peters, Casey W.&lt;/author&gt;&lt;author&gt;Sindeldecker, Devin&lt;/author&gt;&lt;author&gt;Das, Amitava&lt;/author&gt;&lt;author&gt;Roy, Sashwati&lt;/author&gt;&lt;author&gt;Sen, Chandan K.&lt;/author&gt;&lt;author&gt;Subramaniam, Vish V.&lt;/author&gt;&lt;author&gt;Wozniak, Daniel J.&lt;/author&gt;&lt;author&gt;Prakash, Shaurya&lt;/author&gt;&lt;author&gt;Stoodley, Paul&lt;/author&gt;&lt;/authors&gt;&lt;/contributors&gt;&lt;titles&gt;&lt;title&gt;Electroceutical treatment of Pseudomonas aeruginosa biofilms&lt;/title&gt;&lt;secondary-title&gt;Scientific Reports&lt;/secondary-title&gt;&lt;/titles&gt;&lt;periodical&gt;&lt;full-title&gt;Scientific Reports&lt;/full-title&gt;&lt;/periodical&gt;&lt;pages&gt;2008&lt;/pages&gt;&lt;volume&gt;9&lt;/volume&gt;&lt;number&gt;1&lt;/number&gt;&lt;dates&gt;&lt;year&gt;2019&lt;/year&gt;&lt;pub-dates&gt;&lt;date&gt;2019/02/14&lt;/date&gt;&lt;/pub-dates&gt;&lt;/dates&gt;&lt;isbn&gt;2045-2322&lt;/isbn&gt;&lt;urls&gt;&lt;related-urls&gt;&lt;url&gt;https://doi.org/10.1038/s41598-018-37891-y&lt;/url&gt;&lt;/related-urls&gt;&lt;/urls&gt;&lt;electronic-resource-num&gt;10.1038/s41598-018-37891-y&lt;/electronic-resource-num&gt;&lt;/record&gt;&lt;/Cite&gt;&lt;/EndNote&gt;</w:instrText>
      </w:r>
      <w:r w:rsidR="00FC0C6B" w:rsidRPr="006D306A">
        <w:rPr>
          <w:rFonts w:ascii="Times New Roman" w:hAnsi="Times New Roman" w:cs="Times New Roman"/>
          <w:iCs/>
          <w:color w:val="000000" w:themeColor="text1"/>
          <w:sz w:val="24"/>
          <w:szCs w:val="24"/>
        </w:rPr>
        <w:fldChar w:fldCharType="separate"/>
      </w:r>
      <w:r w:rsidR="00FC0C6B" w:rsidRPr="006D306A">
        <w:rPr>
          <w:rFonts w:ascii="Times New Roman" w:hAnsi="Times New Roman" w:cs="Times New Roman"/>
          <w:iCs/>
          <w:noProof/>
          <w:color w:val="000000" w:themeColor="text1"/>
          <w:sz w:val="24"/>
          <w:szCs w:val="24"/>
          <w:vertAlign w:val="superscript"/>
        </w:rPr>
        <w:t>26</w:t>
      </w:r>
      <w:r w:rsidR="00FC0C6B" w:rsidRPr="006D306A">
        <w:rPr>
          <w:rFonts w:ascii="Times New Roman" w:hAnsi="Times New Roman" w:cs="Times New Roman"/>
          <w:iCs/>
          <w:color w:val="000000" w:themeColor="text1"/>
          <w:sz w:val="24"/>
          <w:szCs w:val="24"/>
        </w:rPr>
        <w:fldChar w:fldCharType="end"/>
      </w:r>
      <w:r w:rsidR="00FC0C6B" w:rsidRPr="006D306A">
        <w:rPr>
          <w:rFonts w:ascii="Times New Roman" w:hAnsi="Times New Roman" w:cs="Times New Roman"/>
          <w:iCs/>
          <w:color w:val="000000" w:themeColor="text1"/>
          <w:sz w:val="24"/>
          <w:szCs w:val="24"/>
        </w:rPr>
        <w:t xml:space="preserve">. The exact mechanistic details for the observed differences are beyond the scope of this work and remain an active topic of investigation for future studies. </w:t>
      </w:r>
      <w:r w:rsidR="00460AA7" w:rsidRPr="006D306A">
        <w:rPr>
          <w:rFonts w:ascii="Times New Roman" w:hAnsi="Times New Roman" w:cs="Times New Roman"/>
          <w:iCs/>
          <w:sz w:val="24"/>
          <w:szCs w:val="24"/>
        </w:rPr>
        <w:lastRenderedPageBreak/>
        <w:t xml:space="preserve">Nevertheless, the zones of inhibition over </w:t>
      </w:r>
      <w:r w:rsidR="005828FC" w:rsidRPr="006D306A">
        <w:rPr>
          <w:rFonts w:ascii="Times New Roman" w:hAnsi="Times New Roman" w:cs="Times New Roman"/>
          <w:iCs/>
          <w:sz w:val="24"/>
          <w:szCs w:val="24"/>
        </w:rPr>
        <w:t xml:space="preserve">the </w:t>
      </w:r>
      <w:r w:rsidR="00460AA7" w:rsidRPr="006D306A">
        <w:rPr>
          <w:rFonts w:ascii="Times New Roman" w:hAnsi="Times New Roman" w:cs="Times New Roman"/>
          <w:iCs/>
          <w:sz w:val="24"/>
          <w:szCs w:val="24"/>
        </w:rPr>
        <w:t xml:space="preserve">cathode </w:t>
      </w:r>
      <w:r w:rsidR="0038558D" w:rsidRPr="006D306A">
        <w:rPr>
          <w:rFonts w:ascii="Times New Roman" w:hAnsi="Times New Roman" w:cs="Times New Roman"/>
          <w:iCs/>
          <w:sz w:val="24"/>
          <w:szCs w:val="24"/>
        </w:rPr>
        <w:t>w</w:t>
      </w:r>
      <w:r w:rsidR="00B073E6" w:rsidRPr="006D306A">
        <w:rPr>
          <w:rFonts w:ascii="Times New Roman" w:hAnsi="Times New Roman" w:cs="Times New Roman"/>
          <w:iCs/>
          <w:sz w:val="24"/>
          <w:szCs w:val="24"/>
        </w:rPr>
        <w:t>ere</w:t>
      </w:r>
      <w:r w:rsidR="0038558D" w:rsidRPr="006D306A">
        <w:rPr>
          <w:rFonts w:ascii="Times New Roman" w:hAnsi="Times New Roman" w:cs="Times New Roman"/>
          <w:iCs/>
          <w:sz w:val="24"/>
          <w:szCs w:val="24"/>
        </w:rPr>
        <w:t xml:space="preserve"> </w:t>
      </w:r>
      <w:r w:rsidR="00460AA7" w:rsidRPr="006D306A">
        <w:rPr>
          <w:rFonts w:ascii="Times New Roman" w:hAnsi="Times New Roman" w:cs="Times New Roman"/>
          <w:iCs/>
          <w:sz w:val="24"/>
          <w:szCs w:val="24"/>
        </w:rPr>
        <w:t xml:space="preserve">visibly larger for the biofilm treated at RT than that treated in the incubator for </w:t>
      </w:r>
      <w:r w:rsidR="00460AA7" w:rsidRPr="006D306A">
        <w:rPr>
          <w:rFonts w:ascii="Times New Roman" w:hAnsi="Times New Roman" w:cs="Times New Roman"/>
          <w:i/>
          <w:sz w:val="24"/>
          <w:szCs w:val="24"/>
        </w:rPr>
        <w:t xml:space="preserve">t </w:t>
      </w:r>
      <w:r w:rsidR="00460AA7" w:rsidRPr="006D306A">
        <w:rPr>
          <w:rFonts w:ascii="Times New Roman" w:hAnsi="Times New Roman" w:cs="Times New Roman"/>
          <w:iCs/>
          <w:sz w:val="24"/>
          <w:szCs w:val="24"/>
        </w:rPr>
        <w:t>= 8 h, 24 h, and 48 h.</w:t>
      </w:r>
      <w:r w:rsidR="007C47EB" w:rsidRPr="006D306A">
        <w:rPr>
          <w:rFonts w:ascii="Times New Roman" w:hAnsi="Times New Roman" w:cs="Times New Roman"/>
          <w:iCs/>
          <w:sz w:val="24"/>
          <w:szCs w:val="24"/>
        </w:rPr>
        <w:t xml:space="preserve"> </w:t>
      </w:r>
    </w:p>
    <w:p w:rsidR="007C47EB" w:rsidRPr="006D306A" w:rsidRDefault="007C47EB" w:rsidP="007C47EB">
      <w:pPr>
        <w:spacing w:after="0" w:line="480" w:lineRule="auto"/>
        <w:jc w:val="center"/>
        <w:rPr>
          <w:rFonts w:ascii="Times New Roman" w:hAnsi="Times New Roman" w:cs="Times New Roman"/>
          <w:iCs/>
          <w:sz w:val="24"/>
          <w:szCs w:val="24"/>
        </w:rPr>
      </w:pPr>
      <w:r w:rsidRPr="006D306A">
        <w:rPr>
          <w:rFonts w:ascii="Times New Roman" w:hAnsi="Times New Roman" w:cs="Times New Roman"/>
          <w:iCs/>
          <w:noProof/>
          <w:sz w:val="24"/>
          <w:szCs w:val="24"/>
        </w:rPr>
        <w:drawing>
          <wp:inline distT="0" distB="0" distL="0" distR="0" wp14:anchorId="08283540" wp14:editId="7D7A1904">
            <wp:extent cx="5747210" cy="3755956"/>
            <wp:effectExtent l="0" t="0" r="127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3.pdf"/>
                    <pic:cNvPicPr/>
                  </pic:nvPicPr>
                  <pic:blipFill>
                    <a:blip r:embed="rId10">
                      <a:extLst>
                        <a:ext uri="{28A0092B-C50C-407E-A947-70E740481C1C}">
                          <a14:useLocalDpi xmlns:a14="http://schemas.microsoft.com/office/drawing/2010/main" val="0"/>
                        </a:ext>
                      </a:extLst>
                    </a:blip>
                    <a:stretch>
                      <a:fillRect/>
                    </a:stretch>
                  </pic:blipFill>
                  <pic:spPr>
                    <a:xfrm>
                      <a:off x="0" y="0"/>
                      <a:ext cx="5747210" cy="3755956"/>
                    </a:xfrm>
                    <a:prstGeom prst="rect">
                      <a:avLst/>
                    </a:prstGeom>
                  </pic:spPr>
                </pic:pic>
              </a:graphicData>
            </a:graphic>
          </wp:inline>
        </w:drawing>
      </w:r>
    </w:p>
    <w:p w:rsidR="007C47EB" w:rsidRPr="006D306A" w:rsidRDefault="007C47EB" w:rsidP="007C47EB">
      <w:pPr>
        <w:spacing w:line="480" w:lineRule="auto"/>
        <w:jc w:val="both"/>
        <w:rPr>
          <w:rFonts w:ascii="Times New Roman" w:hAnsi="Times New Roman" w:cs="Times New Roman"/>
          <w:sz w:val="24"/>
          <w:szCs w:val="24"/>
        </w:rPr>
      </w:pPr>
      <w:r w:rsidRPr="006D306A">
        <w:rPr>
          <w:rFonts w:ascii="Times New Roman" w:hAnsi="Times New Roman" w:cs="Times New Roman"/>
          <w:b/>
          <w:bCs/>
          <w:sz w:val="24"/>
          <w:szCs w:val="24"/>
        </w:rPr>
        <w:t xml:space="preserve">Figure 2: </w:t>
      </w:r>
      <w:r w:rsidRPr="006D306A">
        <w:rPr>
          <w:rFonts w:ascii="Times New Roman" w:hAnsi="Times New Roman" w:cs="Times New Roman"/>
          <w:sz w:val="24"/>
          <w:szCs w:val="24"/>
        </w:rPr>
        <w:t xml:space="preserve">Bacterial luciferase activity maps as IVIS images at </w:t>
      </w:r>
      <w:r w:rsidRPr="006D306A">
        <w:rPr>
          <w:rFonts w:ascii="Times New Roman" w:hAnsi="Times New Roman" w:cs="Times New Roman"/>
          <w:b/>
          <w:bCs/>
          <w:sz w:val="24"/>
          <w:szCs w:val="24"/>
        </w:rPr>
        <w:t>(a)</w:t>
      </w:r>
      <w:r w:rsidRPr="006D306A">
        <w:rPr>
          <w:rFonts w:ascii="Times New Roman" w:hAnsi="Times New Roman" w:cs="Times New Roman"/>
          <w:sz w:val="24"/>
          <w:szCs w:val="24"/>
        </w:rPr>
        <w:t xml:space="preserve"> RT and </w:t>
      </w:r>
      <w:r w:rsidRPr="006D306A">
        <w:rPr>
          <w:rFonts w:ascii="Times New Roman" w:hAnsi="Times New Roman" w:cs="Times New Roman"/>
          <w:b/>
          <w:bCs/>
          <w:sz w:val="24"/>
          <w:szCs w:val="24"/>
        </w:rPr>
        <w:t xml:space="preserve">(b) </w:t>
      </w:r>
      <w:r w:rsidRPr="006D306A">
        <w:rPr>
          <w:rFonts w:ascii="Times New Roman" w:hAnsi="Times New Roman" w:cs="Times New Roman"/>
          <w:bCs/>
          <w:sz w:val="24"/>
          <w:szCs w:val="24"/>
        </w:rPr>
        <w:t>in the incubator (</w:t>
      </w:r>
      <w:r w:rsidRPr="006D306A">
        <w:rPr>
          <w:rFonts w:ascii="Times New Roman" w:hAnsi="Times New Roman" w:cs="Times New Roman"/>
          <w:bCs/>
          <w:iCs/>
          <w:sz w:val="24"/>
          <w:szCs w:val="24"/>
        </w:rPr>
        <w:t>37°C and 5% CO</w:t>
      </w:r>
      <w:r w:rsidRPr="006D306A">
        <w:rPr>
          <w:rFonts w:ascii="Times New Roman" w:hAnsi="Times New Roman" w:cs="Times New Roman"/>
          <w:bCs/>
          <w:iCs/>
          <w:sz w:val="24"/>
          <w:szCs w:val="24"/>
          <w:vertAlign w:val="subscript"/>
        </w:rPr>
        <w:t>2</w:t>
      </w:r>
      <w:r w:rsidRPr="006D306A">
        <w:rPr>
          <w:rFonts w:ascii="Times New Roman" w:hAnsi="Times New Roman" w:cs="Times New Roman"/>
          <w:bCs/>
          <w:sz w:val="24"/>
          <w:szCs w:val="24"/>
        </w:rPr>
        <w:t xml:space="preserve">). </w:t>
      </w:r>
      <w:r w:rsidRPr="006D306A">
        <w:rPr>
          <w:rFonts w:ascii="Times New Roman" w:hAnsi="Times New Roman" w:cs="Times New Roman"/>
          <w:sz w:val="24"/>
          <w:szCs w:val="24"/>
        </w:rPr>
        <w:t>At the anode, the zone of inhibition grew steadily over the course of electroceutical treatment i.e., when the current was ‘on’, and continued after the treatment ended (i.e., after the current was turned off) for both at RT and incubator conditions. At the cathode, a visibly larger area of inhibition (dark blue or black according to color map) was observed for the biofilm treated at RT compared to the incubator conditions. Biofilm killing and inactivation of metabolic activity is represented by the color map</w:t>
      </w:r>
      <w:r w:rsidR="00E2587C" w:rsidRPr="006D306A">
        <w:rPr>
          <w:rFonts w:ascii="Times New Roman" w:hAnsi="Times New Roman" w:cs="Times New Roman"/>
          <w:sz w:val="24"/>
          <w:szCs w:val="24"/>
        </w:rPr>
        <w:t xml:space="preserve"> </w:t>
      </w:r>
      <w:r w:rsidRPr="006D306A">
        <w:rPr>
          <w:rFonts w:ascii="Times New Roman" w:hAnsi="Times New Roman" w:cs="Times New Roman"/>
          <w:sz w:val="24"/>
          <w:szCs w:val="24"/>
        </w:rPr>
        <w:t xml:space="preserve">on the right with black/dark blue areas denoting biofilm killing. </w:t>
      </w:r>
      <w:r w:rsidRPr="006D306A">
        <w:rPr>
          <w:rFonts w:ascii="Times New Roman" w:hAnsi="Times New Roman" w:cs="Times New Roman"/>
          <w:iCs/>
          <w:sz w:val="24"/>
          <w:szCs w:val="24"/>
        </w:rPr>
        <w:t xml:space="preserve"> </w:t>
      </w:r>
    </w:p>
    <w:p w:rsidR="00C57B2B" w:rsidRPr="006D306A" w:rsidRDefault="00547CDA" w:rsidP="00C57B2B">
      <w:pPr>
        <w:spacing w:after="0" w:line="480" w:lineRule="auto"/>
        <w:ind w:firstLine="720"/>
        <w:jc w:val="both"/>
        <w:rPr>
          <w:rFonts w:ascii="Times New Roman" w:hAnsi="Times New Roman" w:cs="Times New Roman"/>
          <w:iCs/>
          <w:sz w:val="24"/>
          <w:szCs w:val="24"/>
        </w:rPr>
      </w:pPr>
      <w:r w:rsidRPr="006D306A">
        <w:rPr>
          <w:rFonts w:ascii="Times New Roman" w:hAnsi="Times New Roman" w:cs="Times New Roman"/>
          <w:iCs/>
          <w:sz w:val="24"/>
          <w:szCs w:val="24"/>
        </w:rPr>
        <w:t>It is worthwhile to note that the CFU</w:t>
      </w:r>
      <w:r w:rsidR="00B42260" w:rsidRPr="006D306A">
        <w:rPr>
          <w:rFonts w:ascii="Times New Roman" w:hAnsi="Times New Roman" w:cs="Times New Roman"/>
          <w:iCs/>
          <w:sz w:val="24"/>
          <w:szCs w:val="24"/>
        </w:rPr>
        <w:t>/cm</w:t>
      </w:r>
      <w:r w:rsidR="00B42260" w:rsidRPr="006D306A">
        <w:rPr>
          <w:rFonts w:ascii="Times New Roman" w:hAnsi="Times New Roman" w:cs="Times New Roman"/>
          <w:iCs/>
          <w:sz w:val="24"/>
          <w:szCs w:val="24"/>
          <w:vertAlign w:val="superscript"/>
        </w:rPr>
        <w:t>2</w:t>
      </w:r>
      <w:r w:rsidRPr="006D306A">
        <w:rPr>
          <w:rFonts w:ascii="Times New Roman" w:hAnsi="Times New Roman" w:cs="Times New Roman"/>
          <w:iCs/>
          <w:sz w:val="24"/>
          <w:szCs w:val="24"/>
        </w:rPr>
        <w:t xml:space="preserve"> </w:t>
      </w:r>
      <w:r w:rsidR="00B42260" w:rsidRPr="006D306A">
        <w:rPr>
          <w:rFonts w:ascii="Times New Roman" w:hAnsi="Times New Roman" w:cs="Times New Roman"/>
          <w:iCs/>
          <w:sz w:val="24"/>
          <w:szCs w:val="24"/>
        </w:rPr>
        <w:t xml:space="preserve">data </w:t>
      </w:r>
      <w:r w:rsidRPr="006D306A">
        <w:rPr>
          <w:rFonts w:ascii="Times New Roman" w:hAnsi="Times New Roman" w:cs="Times New Roman"/>
          <w:iCs/>
          <w:sz w:val="24"/>
          <w:szCs w:val="24"/>
        </w:rPr>
        <w:t>(</w:t>
      </w:r>
      <w:r w:rsidR="00EC3626" w:rsidRPr="006D306A">
        <w:rPr>
          <w:rFonts w:ascii="Times New Roman" w:hAnsi="Times New Roman" w:cs="Times New Roman"/>
          <w:iCs/>
          <w:sz w:val="24"/>
          <w:szCs w:val="24"/>
        </w:rPr>
        <w:t>Fig. 1</w:t>
      </w:r>
      <w:r w:rsidR="00CF0CDA" w:rsidRPr="006D306A">
        <w:rPr>
          <w:rFonts w:ascii="Times New Roman" w:hAnsi="Times New Roman" w:cs="Times New Roman"/>
          <w:iCs/>
          <w:sz w:val="24"/>
          <w:szCs w:val="24"/>
        </w:rPr>
        <w:t>b, 1c</w:t>
      </w:r>
      <w:r w:rsidRPr="006D306A">
        <w:rPr>
          <w:rFonts w:ascii="Times New Roman" w:hAnsi="Times New Roman" w:cs="Times New Roman"/>
          <w:iCs/>
          <w:sz w:val="24"/>
          <w:szCs w:val="24"/>
        </w:rPr>
        <w:t xml:space="preserve">) </w:t>
      </w:r>
      <w:r w:rsidR="007C47EB" w:rsidRPr="006D306A">
        <w:rPr>
          <w:rFonts w:ascii="Times New Roman" w:hAnsi="Times New Roman" w:cs="Times New Roman"/>
          <w:iCs/>
          <w:sz w:val="24"/>
          <w:szCs w:val="24"/>
        </w:rPr>
        <w:t>only</w:t>
      </w:r>
      <w:r w:rsidR="00B42260" w:rsidRPr="006D306A">
        <w:rPr>
          <w:rFonts w:ascii="Times New Roman" w:hAnsi="Times New Roman" w:cs="Times New Roman"/>
          <w:iCs/>
          <w:sz w:val="24"/>
          <w:szCs w:val="24"/>
        </w:rPr>
        <w:t xml:space="preserve"> presents a snapshot of the effects of electroceutical treatment over the punch biopsy area and is a ‘region of interest’ result that only captures bacterial </w:t>
      </w:r>
      <w:r w:rsidR="00D73221" w:rsidRPr="006D306A">
        <w:rPr>
          <w:rFonts w:ascii="Times New Roman" w:hAnsi="Times New Roman" w:cs="Times New Roman"/>
          <w:iCs/>
          <w:sz w:val="24"/>
          <w:szCs w:val="24"/>
        </w:rPr>
        <w:t>eradication</w:t>
      </w:r>
      <w:r w:rsidR="00B42260" w:rsidRPr="006D306A">
        <w:rPr>
          <w:rFonts w:ascii="Times New Roman" w:hAnsi="Times New Roman" w:cs="Times New Roman"/>
          <w:iCs/>
          <w:sz w:val="24"/>
          <w:szCs w:val="24"/>
        </w:rPr>
        <w:t xml:space="preserve"> if the sampled area was directly impacted electrochemically.</w:t>
      </w:r>
      <w:r w:rsidR="007C47EB" w:rsidRPr="006D306A">
        <w:rPr>
          <w:rFonts w:ascii="Times New Roman" w:hAnsi="Times New Roman" w:cs="Times New Roman"/>
          <w:iCs/>
          <w:sz w:val="24"/>
          <w:szCs w:val="24"/>
        </w:rPr>
        <w:t xml:space="preserve"> </w:t>
      </w:r>
      <w:r w:rsidR="00D73221" w:rsidRPr="006D306A">
        <w:rPr>
          <w:rFonts w:ascii="Times New Roman" w:hAnsi="Times New Roman" w:cs="Times New Roman"/>
          <w:iCs/>
          <w:sz w:val="24"/>
          <w:szCs w:val="24"/>
        </w:rPr>
        <w:t>Eradication</w:t>
      </w:r>
      <w:r w:rsidRPr="006D306A">
        <w:rPr>
          <w:rFonts w:ascii="Times New Roman" w:hAnsi="Times New Roman" w:cs="Times New Roman"/>
          <w:iCs/>
          <w:sz w:val="24"/>
          <w:szCs w:val="24"/>
        </w:rPr>
        <w:t xml:space="preserve"> of </w:t>
      </w:r>
      <w:r w:rsidR="00F17CAE" w:rsidRPr="006D306A">
        <w:rPr>
          <w:rFonts w:ascii="Times New Roman" w:hAnsi="Times New Roman" w:cs="Times New Roman"/>
          <w:iCs/>
          <w:sz w:val="24"/>
          <w:szCs w:val="24"/>
        </w:rPr>
        <w:t xml:space="preserve">the </w:t>
      </w:r>
      <w:r w:rsidRPr="006D306A">
        <w:rPr>
          <w:rFonts w:ascii="Times New Roman" w:hAnsi="Times New Roman" w:cs="Times New Roman"/>
          <w:iCs/>
          <w:sz w:val="24"/>
          <w:szCs w:val="24"/>
        </w:rPr>
        <w:t xml:space="preserve">biofilm observed at </w:t>
      </w:r>
      <w:r w:rsidR="000A297D" w:rsidRPr="006D306A">
        <w:rPr>
          <w:rFonts w:ascii="Times New Roman" w:hAnsi="Times New Roman" w:cs="Times New Roman"/>
          <w:iCs/>
          <w:sz w:val="24"/>
          <w:szCs w:val="24"/>
        </w:rPr>
        <w:t>RT</w:t>
      </w:r>
      <w:r w:rsidRPr="006D306A">
        <w:rPr>
          <w:rFonts w:ascii="Times New Roman" w:hAnsi="Times New Roman" w:cs="Times New Roman"/>
          <w:iCs/>
          <w:sz w:val="24"/>
          <w:szCs w:val="24"/>
        </w:rPr>
        <w:t xml:space="preserve"> was not spatially uniform over the cathode</w:t>
      </w:r>
      <w:r w:rsidR="007C47EB" w:rsidRPr="006D306A">
        <w:rPr>
          <w:rFonts w:ascii="Times New Roman" w:hAnsi="Times New Roman" w:cs="Times New Roman"/>
          <w:iCs/>
          <w:sz w:val="24"/>
          <w:szCs w:val="24"/>
        </w:rPr>
        <w:t xml:space="preserve"> (Fig. 2a)</w:t>
      </w:r>
      <w:r w:rsidRPr="006D306A">
        <w:rPr>
          <w:rFonts w:ascii="Times New Roman" w:hAnsi="Times New Roman" w:cs="Times New Roman"/>
          <w:iCs/>
          <w:sz w:val="24"/>
          <w:szCs w:val="24"/>
        </w:rPr>
        <w:t xml:space="preserve">, </w:t>
      </w:r>
      <w:r w:rsidR="005828FC" w:rsidRPr="006D306A">
        <w:rPr>
          <w:rFonts w:ascii="Times New Roman" w:hAnsi="Times New Roman" w:cs="Times New Roman"/>
          <w:iCs/>
          <w:sz w:val="24"/>
          <w:szCs w:val="24"/>
        </w:rPr>
        <w:t xml:space="preserve">and it is important to </w:t>
      </w:r>
      <w:r w:rsidR="00B42260" w:rsidRPr="006D306A">
        <w:rPr>
          <w:rFonts w:ascii="Times New Roman" w:hAnsi="Times New Roman" w:cs="Times New Roman"/>
          <w:iCs/>
          <w:sz w:val="24"/>
          <w:szCs w:val="24"/>
        </w:rPr>
        <w:t>note</w:t>
      </w:r>
      <w:r w:rsidR="005828FC" w:rsidRPr="006D306A">
        <w:rPr>
          <w:rFonts w:ascii="Times New Roman" w:hAnsi="Times New Roman" w:cs="Times New Roman"/>
          <w:iCs/>
          <w:sz w:val="24"/>
          <w:szCs w:val="24"/>
        </w:rPr>
        <w:t xml:space="preserve"> </w:t>
      </w:r>
      <w:r w:rsidR="005828FC" w:rsidRPr="006D306A">
        <w:rPr>
          <w:rFonts w:ascii="Times New Roman" w:hAnsi="Times New Roman" w:cs="Times New Roman"/>
          <w:iCs/>
          <w:sz w:val="24"/>
          <w:szCs w:val="24"/>
        </w:rPr>
        <w:lastRenderedPageBreak/>
        <w:t>that</w:t>
      </w:r>
      <w:r w:rsidRPr="006D306A">
        <w:rPr>
          <w:rFonts w:ascii="Times New Roman" w:hAnsi="Times New Roman" w:cs="Times New Roman"/>
          <w:iCs/>
          <w:sz w:val="24"/>
          <w:szCs w:val="24"/>
        </w:rPr>
        <w:t xml:space="preserve"> the </w:t>
      </w:r>
      <w:r w:rsidR="00B42260" w:rsidRPr="006D306A">
        <w:rPr>
          <w:rFonts w:ascii="Times New Roman" w:hAnsi="Times New Roman" w:cs="Times New Roman"/>
          <w:iCs/>
          <w:sz w:val="24"/>
          <w:szCs w:val="24"/>
        </w:rPr>
        <w:t xml:space="preserve">biopsy </w:t>
      </w:r>
      <w:r w:rsidRPr="006D306A">
        <w:rPr>
          <w:rFonts w:ascii="Times New Roman" w:hAnsi="Times New Roman" w:cs="Times New Roman"/>
          <w:iCs/>
          <w:sz w:val="24"/>
          <w:szCs w:val="24"/>
        </w:rPr>
        <w:t>punches (3 mm diameter) were consistently taken at the middle of the electrode</w:t>
      </w:r>
      <w:r w:rsidR="007C47EB" w:rsidRPr="006D306A">
        <w:rPr>
          <w:rFonts w:ascii="Times New Roman" w:hAnsi="Times New Roman" w:cs="Times New Roman"/>
          <w:iCs/>
          <w:sz w:val="24"/>
          <w:szCs w:val="24"/>
        </w:rPr>
        <w:t>, therefore CFU/cm</w:t>
      </w:r>
      <w:r w:rsidR="007C47EB" w:rsidRPr="006D306A">
        <w:rPr>
          <w:rFonts w:ascii="Times New Roman" w:hAnsi="Times New Roman" w:cs="Times New Roman"/>
          <w:iCs/>
          <w:sz w:val="24"/>
          <w:szCs w:val="24"/>
          <w:vertAlign w:val="superscript"/>
        </w:rPr>
        <w:t>2</w:t>
      </w:r>
      <w:r w:rsidR="007C47EB" w:rsidRPr="006D306A">
        <w:rPr>
          <w:rFonts w:ascii="Times New Roman" w:hAnsi="Times New Roman" w:cs="Times New Roman"/>
          <w:iCs/>
          <w:sz w:val="24"/>
          <w:szCs w:val="24"/>
        </w:rPr>
        <w:t xml:space="preserve"> might not reflect a complete picture of the bactericidal effects at the cathode due to the electrochemical treatment</w:t>
      </w:r>
      <w:r w:rsidRPr="006D306A">
        <w:rPr>
          <w:rFonts w:ascii="Times New Roman" w:hAnsi="Times New Roman" w:cs="Times New Roman"/>
          <w:iCs/>
          <w:sz w:val="24"/>
          <w:szCs w:val="24"/>
        </w:rPr>
        <w:t xml:space="preserve">. </w:t>
      </w:r>
      <w:r w:rsidR="00B42260" w:rsidRPr="006D306A">
        <w:rPr>
          <w:rFonts w:ascii="Times New Roman" w:hAnsi="Times New Roman" w:cs="Times New Roman"/>
          <w:iCs/>
          <w:sz w:val="24"/>
          <w:szCs w:val="24"/>
        </w:rPr>
        <w:t>However, the</w:t>
      </w:r>
      <w:r w:rsidR="00B722A9" w:rsidRPr="006D306A">
        <w:rPr>
          <w:rFonts w:ascii="Times New Roman" w:hAnsi="Times New Roman" w:cs="Times New Roman"/>
          <w:iCs/>
          <w:sz w:val="24"/>
          <w:szCs w:val="24"/>
        </w:rPr>
        <w:t xml:space="preserve"> electrochemical treatment was effective in</w:t>
      </w:r>
      <w:r w:rsidR="009C6084" w:rsidRPr="006D306A">
        <w:rPr>
          <w:rFonts w:ascii="Times New Roman" w:hAnsi="Times New Roman" w:cs="Times New Roman"/>
          <w:iCs/>
          <w:sz w:val="24"/>
          <w:szCs w:val="24"/>
        </w:rPr>
        <w:t xml:space="preserve"> the</w:t>
      </w:r>
      <w:r w:rsidR="00B722A9" w:rsidRPr="006D306A">
        <w:rPr>
          <w:rFonts w:ascii="Times New Roman" w:hAnsi="Times New Roman" w:cs="Times New Roman"/>
          <w:iCs/>
          <w:sz w:val="24"/>
          <w:szCs w:val="24"/>
        </w:rPr>
        <w:t xml:space="preserve"> eradication of PA-Xen41 lawn biofilm over </w:t>
      </w:r>
      <w:r w:rsidR="00D73221" w:rsidRPr="006D306A">
        <w:rPr>
          <w:rFonts w:ascii="Times New Roman" w:hAnsi="Times New Roman" w:cs="Times New Roman"/>
          <w:iCs/>
          <w:sz w:val="24"/>
          <w:szCs w:val="24"/>
        </w:rPr>
        <w:t xml:space="preserve">the </w:t>
      </w:r>
      <w:r w:rsidR="00B722A9" w:rsidRPr="006D306A">
        <w:rPr>
          <w:rFonts w:ascii="Times New Roman" w:hAnsi="Times New Roman" w:cs="Times New Roman"/>
          <w:iCs/>
          <w:sz w:val="24"/>
          <w:szCs w:val="24"/>
        </w:rPr>
        <w:t>anode</w:t>
      </w:r>
      <w:r w:rsidR="00442321" w:rsidRPr="006D306A">
        <w:rPr>
          <w:rFonts w:ascii="Times New Roman" w:hAnsi="Times New Roman" w:cs="Times New Roman"/>
          <w:iCs/>
          <w:sz w:val="24"/>
          <w:szCs w:val="24"/>
        </w:rPr>
        <w:t xml:space="preserve"> (~4-log decrease in biofilm viability) </w:t>
      </w:r>
      <w:r w:rsidR="00B722A9" w:rsidRPr="006D306A">
        <w:rPr>
          <w:rFonts w:ascii="Times New Roman" w:hAnsi="Times New Roman" w:cs="Times New Roman"/>
          <w:iCs/>
          <w:sz w:val="24"/>
          <w:szCs w:val="24"/>
        </w:rPr>
        <w:t xml:space="preserve">at both </w:t>
      </w:r>
      <w:r w:rsidR="0038558D" w:rsidRPr="006D306A">
        <w:rPr>
          <w:rFonts w:ascii="Times New Roman" w:hAnsi="Times New Roman" w:cs="Times New Roman"/>
          <w:iCs/>
          <w:sz w:val="24"/>
          <w:szCs w:val="24"/>
        </w:rPr>
        <w:t xml:space="preserve">RT and incubator </w:t>
      </w:r>
      <w:r w:rsidR="00B722A9" w:rsidRPr="006D306A">
        <w:rPr>
          <w:rFonts w:ascii="Times New Roman" w:hAnsi="Times New Roman" w:cs="Times New Roman"/>
          <w:iCs/>
          <w:sz w:val="24"/>
          <w:szCs w:val="24"/>
        </w:rPr>
        <w:t>conditions.</w:t>
      </w:r>
      <w:r w:rsidR="00C57B2B" w:rsidRPr="006D306A">
        <w:rPr>
          <w:rFonts w:ascii="Times New Roman" w:hAnsi="Times New Roman" w:cs="Times New Roman"/>
          <w:iCs/>
          <w:sz w:val="24"/>
          <w:szCs w:val="24"/>
        </w:rPr>
        <w:t xml:space="preserve"> </w:t>
      </w:r>
    </w:p>
    <w:p w:rsidR="00C57B2B" w:rsidRPr="006D306A" w:rsidRDefault="007C47EB" w:rsidP="00C57B2B">
      <w:pPr>
        <w:spacing w:after="0" w:line="480" w:lineRule="auto"/>
        <w:ind w:firstLine="720"/>
        <w:jc w:val="both"/>
        <w:rPr>
          <w:rFonts w:ascii="Times New Roman" w:hAnsi="Times New Roman" w:cs="Times New Roman"/>
          <w:iCs/>
          <w:sz w:val="24"/>
          <w:szCs w:val="24"/>
        </w:rPr>
      </w:pPr>
      <w:r w:rsidRPr="006D306A">
        <w:rPr>
          <w:rFonts w:ascii="Times New Roman" w:hAnsi="Times New Roman" w:cs="Times New Roman"/>
          <w:iCs/>
          <w:sz w:val="24"/>
          <w:szCs w:val="24"/>
        </w:rPr>
        <w:t>After 24 h of electroceutical treatment</w:t>
      </w:r>
      <w:r w:rsidR="00E2587C" w:rsidRPr="006D306A">
        <w:rPr>
          <w:rFonts w:ascii="Times New Roman" w:hAnsi="Times New Roman" w:cs="Times New Roman"/>
          <w:iCs/>
          <w:sz w:val="24"/>
          <w:szCs w:val="24"/>
        </w:rPr>
        <w:t>,</w:t>
      </w:r>
      <w:r w:rsidR="0038558D" w:rsidRPr="006D306A">
        <w:rPr>
          <w:rFonts w:ascii="Times New Roman" w:hAnsi="Times New Roman" w:cs="Times New Roman"/>
          <w:iCs/>
          <w:sz w:val="24"/>
          <w:szCs w:val="24"/>
        </w:rPr>
        <w:t xml:space="preserve"> the</w:t>
      </w:r>
      <w:r w:rsidRPr="006D306A">
        <w:rPr>
          <w:rFonts w:ascii="Times New Roman" w:hAnsi="Times New Roman" w:cs="Times New Roman"/>
          <w:iCs/>
          <w:sz w:val="24"/>
          <w:szCs w:val="24"/>
        </w:rPr>
        <w:t xml:space="preserve"> pH reported earlier</w:t>
      </w:r>
      <w:r w:rsidRPr="006D306A">
        <w:rPr>
          <w:rFonts w:ascii="Times New Roman" w:hAnsi="Times New Roman" w:cs="Times New Roman"/>
          <w:iCs/>
          <w:sz w:val="24"/>
          <w:szCs w:val="24"/>
        </w:rPr>
        <w:fldChar w:fldCharType="begin"/>
      </w:r>
      <w:r w:rsidR="004616BE" w:rsidRPr="006D306A">
        <w:rPr>
          <w:rFonts w:ascii="Times New Roman" w:hAnsi="Times New Roman" w:cs="Times New Roman"/>
          <w:iCs/>
          <w:sz w:val="24"/>
          <w:szCs w:val="24"/>
        </w:rPr>
        <w:instrText xml:space="preserve"> ADDIN EN.CITE &lt;EndNote&gt;&lt;Cite&gt;&lt;Author&gt;Dusane&lt;/Author&gt;&lt;Year&gt;2019&lt;/Year&gt;&lt;RecNum&gt;634&lt;/RecNum&gt;&lt;DisplayText&gt;&lt;style face="superscript"&gt;26&lt;/style&gt;&lt;/DisplayText&gt;&lt;record&gt;&lt;rec-number&gt;634&lt;/rec-number&gt;&lt;foreign-keys&gt;&lt;key app="EN" db-id="0sf09tv2zf9v20ezsvl52r0sz959etr9s9t9" timestamp="1556143996" guid="aea5600b-4c3d-4f69-8831-3c29b6ecacc1"&gt;634&lt;/key&gt;&lt;/foreign-keys&gt;&lt;ref-type name="Journal Article"&gt;17&lt;/ref-type&gt;&lt;contributors&gt;&lt;authors&gt;&lt;author&gt;Dusane, Devendra H.&lt;/author&gt;&lt;author&gt;Lochab, Varun&lt;/author&gt;&lt;author&gt;Jones, Travis&lt;/author&gt;&lt;author&gt;Peters, Casey W.&lt;/author&gt;&lt;author&gt;Sindeldecker, Devin&lt;/author&gt;&lt;author&gt;Das, Amitava&lt;/author&gt;&lt;author&gt;Roy, Sashwati&lt;/author&gt;&lt;author&gt;Sen, Chandan K.&lt;/author&gt;&lt;author&gt;Subramaniam, Vish V.&lt;/author&gt;&lt;author&gt;Wozniak, Daniel J.&lt;/author&gt;&lt;author&gt;Prakash, Shaurya&lt;/author&gt;&lt;author&gt;Stoodley, Paul&lt;/author&gt;&lt;/authors&gt;&lt;/contributors&gt;&lt;titles&gt;&lt;title&gt;Electroceutical treatment of Pseudomonas aeruginosa biofilms&lt;/title&gt;&lt;secondary-title&gt;Scientific Reports&lt;/secondary-title&gt;&lt;/titles&gt;&lt;periodical&gt;&lt;full-title&gt;Scientific Reports&lt;/full-title&gt;&lt;/periodical&gt;&lt;pages&gt;2008&lt;/pages&gt;&lt;volume&gt;9&lt;/volume&gt;&lt;number&gt;1&lt;/number&gt;&lt;dates&gt;&lt;year&gt;2019&lt;/year&gt;&lt;pub-dates&gt;&lt;date&gt;2019/02/14&lt;/date&gt;&lt;/pub-dates&gt;&lt;/dates&gt;&lt;isbn&gt;2045-2322&lt;/isbn&gt;&lt;urls&gt;&lt;related-urls&gt;&lt;url&gt;https://doi.org/10.1038/s41598-018-37891-y&lt;/url&gt;&lt;/related-urls&gt;&lt;/urls&gt;&lt;electronic-resource-num&gt;10.1038/s41598-018-37891-y&lt;/electronic-resource-num&gt;&lt;/record&gt;&lt;/Cite&gt;&lt;/EndNote&gt;</w:instrText>
      </w:r>
      <w:r w:rsidRPr="006D306A">
        <w:rPr>
          <w:rFonts w:ascii="Times New Roman" w:hAnsi="Times New Roman" w:cs="Times New Roman"/>
          <w:iCs/>
          <w:sz w:val="24"/>
          <w:szCs w:val="24"/>
        </w:rPr>
        <w:fldChar w:fldCharType="separate"/>
      </w:r>
      <w:r w:rsidR="004616BE" w:rsidRPr="006D306A">
        <w:rPr>
          <w:rFonts w:ascii="Times New Roman" w:hAnsi="Times New Roman" w:cs="Times New Roman"/>
          <w:iCs/>
          <w:noProof/>
          <w:sz w:val="24"/>
          <w:szCs w:val="24"/>
          <w:vertAlign w:val="superscript"/>
        </w:rPr>
        <w:t>26</w:t>
      </w:r>
      <w:r w:rsidRPr="006D306A">
        <w:rPr>
          <w:rFonts w:ascii="Times New Roman" w:hAnsi="Times New Roman" w:cs="Times New Roman"/>
          <w:iCs/>
          <w:sz w:val="24"/>
          <w:szCs w:val="24"/>
        </w:rPr>
        <w:fldChar w:fldCharType="end"/>
      </w:r>
      <w:r w:rsidRPr="006D306A">
        <w:rPr>
          <w:rFonts w:ascii="Times New Roman" w:hAnsi="Times New Roman" w:cs="Times New Roman"/>
          <w:iCs/>
          <w:sz w:val="24"/>
          <w:szCs w:val="24"/>
        </w:rPr>
        <w:t xml:space="preserve"> at cathode and anode were 8.40 ± 0.1 and 6.71 ± 0.1 respectively for the biofilm treated in the incubator, which agree</w:t>
      </w:r>
      <w:r w:rsidR="0038558D" w:rsidRPr="006D306A">
        <w:rPr>
          <w:rFonts w:ascii="Times New Roman" w:hAnsi="Times New Roman" w:cs="Times New Roman"/>
          <w:iCs/>
          <w:sz w:val="24"/>
          <w:szCs w:val="24"/>
        </w:rPr>
        <w:t>s</w:t>
      </w:r>
      <w:r w:rsidRPr="006D306A">
        <w:rPr>
          <w:rFonts w:ascii="Times New Roman" w:hAnsi="Times New Roman" w:cs="Times New Roman"/>
          <w:iCs/>
          <w:sz w:val="24"/>
          <w:szCs w:val="24"/>
        </w:rPr>
        <w:t xml:space="preserve"> with the results reported in Table 1.</w:t>
      </w:r>
      <w:r w:rsidR="00180B26" w:rsidRPr="006D306A">
        <w:rPr>
          <w:rFonts w:ascii="Times New Roman" w:hAnsi="Times New Roman" w:cs="Times New Roman"/>
          <w:iCs/>
          <w:color w:val="000000" w:themeColor="text1"/>
          <w:sz w:val="24"/>
          <w:szCs w:val="24"/>
        </w:rPr>
        <w:t xml:space="preserve"> It was previously reported</w:t>
      </w:r>
      <w:r w:rsidR="00180B26" w:rsidRPr="006D306A">
        <w:rPr>
          <w:rFonts w:ascii="Times New Roman" w:hAnsi="Times New Roman" w:cs="Times New Roman"/>
          <w:iCs/>
          <w:color w:val="000000" w:themeColor="text1"/>
          <w:sz w:val="24"/>
          <w:szCs w:val="24"/>
        </w:rPr>
        <w:fldChar w:fldCharType="begin"/>
      </w:r>
      <w:r w:rsidR="00180B26" w:rsidRPr="006D306A">
        <w:rPr>
          <w:rFonts w:ascii="Times New Roman" w:hAnsi="Times New Roman" w:cs="Times New Roman"/>
          <w:iCs/>
          <w:color w:val="000000" w:themeColor="text1"/>
          <w:sz w:val="24"/>
          <w:szCs w:val="24"/>
        </w:rPr>
        <w:instrText xml:space="preserve"> ADDIN EN.CITE &lt;EndNote&gt;&lt;Cite&gt;&lt;Author&gt;Dusane&lt;/Author&gt;&lt;Year&gt;2019&lt;/Year&gt;&lt;RecNum&gt;634&lt;/RecNum&gt;&lt;DisplayText&gt;&lt;style face="superscript"&gt;26&lt;/style&gt;&lt;/DisplayText&gt;&lt;record&gt;&lt;rec-number&gt;634&lt;/rec-number&gt;&lt;foreign-keys&gt;&lt;key app="EN" db-id="0sf09tv2zf9v20ezsvl52r0sz959etr9s9t9" timestamp="1556143996" guid="aea5600b-4c3d-4f69-8831-3c29b6ecacc1"&gt;634&lt;/key&gt;&lt;/foreign-keys&gt;&lt;ref-type name="Journal Article"&gt;17&lt;/ref-type&gt;&lt;contributors&gt;&lt;authors&gt;&lt;author&gt;Dusane, Devendra H.&lt;/author&gt;&lt;author&gt;Lochab, Varun&lt;/author&gt;&lt;author&gt;Jones, Travis&lt;/author&gt;&lt;author&gt;Peters, Casey W.&lt;/author&gt;&lt;author&gt;Sindeldecker, Devin&lt;/author&gt;&lt;author&gt;Das, Amitava&lt;/author&gt;&lt;author&gt;Roy, Sashwati&lt;/author&gt;&lt;author&gt;Sen, Chandan K.&lt;/author&gt;&lt;author&gt;Subramaniam, Vish V.&lt;/author&gt;&lt;author&gt;Wozniak, Daniel J.&lt;/author&gt;&lt;author&gt;Prakash, Shaurya&lt;/author&gt;&lt;author&gt;Stoodley, Paul&lt;/author&gt;&lt;/authors&gt;&lt;/contributors&gt;&lt;titles&gt;&lt;title&gt;Electroceutical treatment of Pseudomonas aeruginosa biofilms&lt;/title&gt;&lt;secondary-title&gt;Scientific Reports&lt;/secondary-title&gt;&lt;/titles&gt;&lt;periodical&gt;&lt;full-title&gt;Scientific Reports&lt;/full-title&gt;&lt;/periodical&gt;&lt;pages&gt;2008&lt;/pages&gt;&lt;volume&gt;9&lt;/volume&gt;&lt;number&gt;1&lt;/number&gt;&lt;dates&gt;&lt;year&gt;2019&lt;/year&gt;&lt;pub-dates&gt;&lt;date&gt;2019/02/14&lt;/date&gt;&lt;/pub-dates&gt;&lt;/dates&gt;&lt;isbn&gt;2045-2322&lt;/isbn&gt;&lt;urls&gt;&lt;related-urls&gt;&lt;url&gt;https://doi.org/10.1038/s41598-018-37891-y&lt;/url&gt;&lt;/related-urls&gt;&lt;/urls&gt;&lt;electronic-resource-num&gt;10.1038/s41598-018-37891-y&lt;/electronic-resource-num&gt;&lt;/record&gt;&lt;/Cite&gt;&lt;/EndNote&gt;</w:instrText>
      </w:r>
      <w:r w:rsidR="00180B26" w:rsidRPr="006D306A">
        <w:rPr>
          <w:rFonts w:ascii="Times New Roman" w:hAnsi="Times New Roman" w:cs="Times New Roman"/>
          <w:iCs/>
          <w:color w:val="000000" w:themeColor="text1"/>
          <w:sz w:val="24"/>
          <w:szCs w:val="24"/>
        </w:rPr>
        <w:fldChar w:fldCharType="separate"/>
      </w:r>
      <w:r w:rsidR="00180B26" w:rsidRPr="006D306A">
        <w:rPr>
          <w:rFonts w:ascii="Times New Roman" w:hAnsi="Times New Roman" w:cs="Times New Roman"/>
          <w:iCs/>
          <w:noProof/>
          <w:color w:val="000000" w:themeColor="text1"/>
          <w:sz w:val="24"/>
          <w:szCs w:val="24"/>
          <w:vertAlign w:val="superscript"/>
        </w:rPr>
        <w:t>26</w:t>
      </w:r>
      <w:r w:rsidR="00180B26" w:rsidRPr="006D306A">
        <w:rPr>
          <w:rFonts w:ascii="Times New Roman" w:hAnsi="Times New Roman" w:cs="Times New Roman"/>
          <w:iCs/>
          <w:color w:val="000000" w:themeColor="text1"/>
          <w:sz w:val="24"/>
          <w:szCs w:val="24"/>
        </w:rPr>
        <w:fldChar w:fldCharType="end"/>
      </w:r>
      <w:r w:rsidR="00180B26" w:rsidRPr="006D306A">
        <w:rPr>
          <w:rFonts w:ascii="Times New Roman" w:hAnsi="Times New Roman" w:cs="Times New Roman"/>
          <w:iCs/>
          <w:color w:val="000000" w:themeColor="text1"/>
          <w:sz w:val="24"/>
          <w:szCs w:val="24"/>
        </w:rPr>
        <w:t xml:space="preserve"> that OH</w:t>
      </w:r>
      <w:r w:rsidR="00180B26" w:rsidRPr="006D306A">
        <w:rPr>
          <w:rFonts w:ascii="Times New Roman" w:hAnsi="Times New Roman" w:cs="Times New Roman"/>
          <w:iCs/>
          <w:color w:val="000000" w:themeColor="text1"/>
          <w:sz w:val="24"/>
          <w:szCs w:val="24"/>
          <w:vertAlign w:val="superscript"/>
        </w:rPr>
        <w:t>-</w:t>
      </w:r>
      <w:r w:rsidR="00180B26" w:rsidRPr="006D306A">
        <w:rPr>
          <w:rFonts w:ascii="Times New Roman" w:hAnsi="Times New Roman" w:cs="Times New Roman"/>
          <w:iCs/>
          <w:color w:val="000000" w:themeColor="text1"/>
          <w:sz w:val="24"/>
          <w:szCs w:val="24"/>
        </w:rPr>
        <w:t xml:space="preserve"> is generated at the cathode, leading to the measured increase in the pH (Table 1) at both RT and in the incubator compared to control. For the biofilm treated at RT, the pH at cathode was 11.46 </w:t>
      </w:r>
      <w:r w:rsidR="00180B26" w:rsidRPr="006D306A">
        <w:rPr>
          <w:rFonts w:ascii="Times New Roman" w:hAnsi="Times New Roman" w:cs="Times New Roman"/>
          <w:iCs/>
          <w:color w:val="000000" w:themeColor="text1"/>
          <w:sz w:val="24"/>
          <w:szCs w:val="24"/>
        </w:rPr>
        <w:sym w:font="Symbol" w:char="F0B1"/>
      </w:r>
      <w:r w:rsidR="00180B26" w:rsidRPr="006D306A">
        <w:rPr>
          <w:rFonts w:ascii="Times New Roman" w:hAnsi="Times New Roman" w:cs="Times New Roman"/>
          <w:iCs/>
          <w:color w:val="000000" w:themeColor="text1"/>
          <w:sz w:val="24"/>
          <w:szCs w:val="24"/>
        </w:rPr>
        <w:t xml:space="preserve"> 0.26 at </w:t>
      </w:r>
      <w:r w:rsidR="00180B26" w:rsidRPr="006D306A">
        <w:rPr>
          <w:rFonts w:ascii="Times New Roman" w:hAnsi="Times New Roman" w:cs="Times New Roman"/>
          <w:i/>
          <w:color w:val="000000" w:themeColor="text1"/>
          <w:sz w:val="24"/>
          <w:szCs w:val="24"/>
        </w:rPr>
        <w:t>t</w:t>
      </w:r>
      <w:r w:rsidR="00180B26" w:rsidRPr="006D306A">
        <w:rPr>
          <w:rFonts w:ascii="Times New Roman" w:hAnsi="Times New Roman" w:cs="Times New Roman"/>
          <w:iCs/>
          <w:color w:val="000000" w:themeColor="text1"/>
          <w:sz w:val="24"/>
          <w:szCs w:val="24"/>
        </w:rPr>
        <w:t xml:space="preserve"> = 8 h and 9.82 </w:t>
      </w:r>
      <w:r w:rsidR="00180B26" w:rsidRPr="006D306A">
        <w:rPr>
          <w:rFonts w:ascii="Times New Roman" w:hAnsi="Times New Roman" w:cs="Times New Roman"/>
          <w:iCs/>
          <w:color w:val="000000" w:themeColor="text1"/>
          <w:sz w:val="24"/>
          <w:szCs w:val="24"/>
        </w:rPr>
        <w:sym w:font="Symbol" w:char="F0B1"/>
      </w:r>
      <w:r w:rsidR="00180B26" w:rsidRPr="006D306A">
        <w:rPr>
          <w:rFonts w:ascii="Times New Roman" w:hAnsi="Times New Roman" w:cs="Times New Roman"/>
          <w:iCs/>
          <w:color w:val="000000" w:themeColor="text1"/>
          <w:sz w:val="24"/>
          <w:szCs w:val="24"/>
        </w:rPr>
        <w:t xml:space="preserve"> 0.26 at </w:t>
      </w:r>
      <w:r w:rsidR="00180B26" w:rsidRPr="006D306A">
        <w:rPr>
          <w:rFonts w:ascii="Times New Roman" w:hAnsi="Times New Roman" w:cs="Times New Roman"/>
          <w:i/>
          <w:color w:val="000000" w:themeColor="text1"/>
          <w:sz w:val="24"/>
          <w:szCs w:val="24"/>
        </w:rPr>
        <w:t>t</w:t>
      </w:r>
      <w:r w:rsidR="00180B26" w:rsidRPr="006D306A">
        <w:rPr>
          <w:rFonts w:ascii="Times New Roman" w:hAnsi="Times New Roman" w:cs="Times New Roman"/>
          <w:iCs/>
          <w:color w:val="000000" w:themeColor="text1"/>
          <w:sz w:val="24"/>
          <w:szCs w:val="24"/>
        </w:rPr>
        <w:t xml:space="preserve"> = 24 h, while for the biofilm treated electroceutically at incubator conditions, the pH at the cathode was measured to be 9.33 </w:t>
      </w:r>
      <w:r w:rsidR="00180B26" w:rsidRPr="006D306A">
        <w:rPr>
          <w:rFonts w:ascii="Times New Roman" w:hAnsi="Times New Roman" w:cs="Times New Roman"/>
          <w:iCs/>
          <w:color w:val="000000" w:themeColor="text1"/>
          <w:sz w:val="24"/>
          <w:szCs w:val="24"/>
        </w:rPr>
        <w:sym w:font="Symbol" w:char="F0B1"/>
      </w:r>
      <w:r w:rsidR="00180B26" w:rsidRPr="006D306A">
        <w:rPr>
          <w:rFonts w:ascii="Times New Roman" w:hAnsi="Times New Roman" w:cs="Times New Roman"/>
          <w:iCs/>
          <w:color w:val="000000" w:themeColor="text1"/>
          <w:sz w:val="24"/>
          <w:szCs w:val="24"/>
        </w:rPr>
        <w:t xml:space="preserve"> 0.19 at </w:t>
      </w:r>
      <w:r w:rsidR="00180B26" w:rsidRPr="006D306A">
        <w:rPr>
          <w:rFonts w:ascii="Times New Roman" w:hAnsi="Times New Roman" w:cs="Times New Roman"/>
          <w:i/>
          <w:color w:val="000000" w:themeColor="text1"/>
          <w:sz w:val="24"/>
          <w:szCs w:val="24"/>
        </w:rPr>
        <w:t>t</w:t>
      </w:r>
      <w:r w:rsidR="00180B26" w:rsidRPr="006D306A">
        <w:rPr>
          <w:rFonts w:ascii="Times New Roman" w:hAnsi="Times New Roman" w:cs="Times New Roman"/>
          <w:iCs/>
          <w:color w:val="000000" w:themeColor="text1"/>
          <w:sz w:val="24"/>
          <w:szCs w:val="24"/>
        </w:rPr>
        <w:t xml:space="preserve"> = 8 h and 8.48 </w:t>
      </w:r>
      <w:r w:rsidR="00180B26" w:rsidRPr="006D306A">
        <w:rPr>
          <w:rFonts w:ascii="Times New Roman" w:hAnsi="Times New Roman" w:cs="Times New Roman"/>
          <w:iCs/>
          <w:color w:val="000000" w:themeColor="text1"/>
          <w:sz w:val="24"/>
          <w:szCs w:val="24"/>
        </w:rPr>
        <w:sym w:font="Symbol" w:char="F0B1"/>
      </w:r>
      <w:r w:rsidR="00180B26" w:rsidRPr="006D306A">
        <w:rPr>
          <w:rFonts w:ascii="Times New Roman" w:hAnsi="Times New Roman" w:cs="Times New Roman"/>
          <w:iCs/>
          <w:color w:val="000000" w:themeColor="text1"/>
          <w:sz w:val="24"/>
          <w:szCs w:val="24"/>
        </w:rPr>
        <w:t xml:space="preserve"> 0.18 at </w:t>
      </w:r>
      <w:r w:rsidR="00180B26" w:rsidRPr="006D306A">
        <w:rPr>
          <w:rFonts w:ascii="Times New Roman" w:hAnsi="Times New Roman" w:cs="Times New Roman"/>
          <w:i/>
          <w:color w:val="000000" w:themeColor="text1"/>
          <w:sz w:val="24"/>
          <w:szCs w:val="24"/>
        </w:rPr>
        <w:t>t</w:t>
      </w:r>
      <w:r w:rsidR="00180B26" w:rsidRPr="006D306A">
        <w:rPr>
          <w:rFonts w:ascii="Times New Roman" w:hAnsi="Times New Roman" w:cs="Times New Roman"/>
          <w:iCs/>
          <w:color w:val="000000" w:themeColor="text1"/>
          <w:sz w:val="24"/>
          <w:szCs w:val="24"/>
        </w:rPr>
        <w:t xml:space="preserve"> = 24 h. These observations indicate that the higher pH and lower ambient temperature</w:t>
      </w:r>
      <w:r w:rsidR="00180B26" w:rsidRPr="006D306A">
        <w:rPr>
          <w:rFonts w:ascii="Times New Roman" w:hAnsi="Times New Roman" w:cs="Times New Roman"/>
          <w:iCs/>
          <w:color w:val="000000" w:themeColor="text1"/>
          <w:sz w:val="24"/>
          <w:szCs w:val="24"/>
        </w:rPr>
        <w:fldChar w:fldCharType="begin">
          <w:fldData xml:space="preserve">PEVuZE5vdGU+PENpdGU+PEF1dGhvcj5Ib8WhdGFja8OhPC9BdXRob3I+PFllYXI+MjAxMDwvWWVh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</w:fldData>
        </w:fldChar>
      </w:r>
      <w:r w:rsidR="00180B26" w:rsidRPr="006D306A">
        <w:rPr>
          <w:rFonts w:ascii="Times New Roman" w:hAnsi="Times New Roman" w:cs="Times New Roman"/>
          <w:iCs/>
          <w:color w:val="000000" w:themeColor="text1"/>
          <w:sz w:val="24"/>
          <w:szCs w:val="24"/>
        </w:rPr>
        <w:instrText xml:space="preserve"> ADDIN EN.CITE </w:instrText>
      </w:r>
      <w:r w:rsidR="00180B26" w:rsidRPr="006D306A">
        <w:rPr>
          <w:rFonts w:ascii="Times New Roman" w:hAnsi="Times New Roman" w:cs="Times New Roman"/>
          <w:iCs/>
          <w:color w:val="000000" w:themeColor="text1"/>
          <w:sz w:val="24"/>
          <w:szCs w:val="24"/>
        </w:rPr>
        <w:fldChar w:fldCharType="begin">
          <w:fldData xml:space="preserve">PEVuZE5vdGU+PENpdGU+PEF1dGhvcj5Ib8WhdGFja8OhPC9BdXRob3I+PFllYXI+MjAxMDwvWWVh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</w:fldData>
        </w:fldChar>
      </w:r>
      <w:r w:rsidR="00180B26" w:rsidRPr="006D306A">
        <w:rPr>
          <w:rFonts w:ascii="Times New Roman" w:hAnsi="Times New Roman" w:cs="Times New Roman"/>
          <w:iCs/>
          <w:color w:val="000000" w:themeColor="text1"/>
          <w:sz w:val="24"/>
          <w:szCs w:val="24"/>
        </w:rPr>
        <w:instrText xml:space="preserve"> ADDIN EN.CITE.DATA </w:instrText>
      </w:r>
      <w:r w:rsidR="00180B26" w:rsidRPr="006D306A">
        <w:rPr>
          <w:rFonts w:ascii="Times New Roman" w:hAnsi="Times New Roman" w:cs="Times New Roman"/>
          <w:iCs/>
          <w:color w:val="000000" w:themeColor="text1"/>
          <w:sz w:val="24"/>
          <w:szCs w:val="24"/>
        </w:rPr>
      </w:r>
      <w:r w:rsidR="00180B26" w:rsidRPr="006D306A">
        <w:rPr>
          <w:rFonts w:ascii="Times New Roman" w:hAnsi="Times New Roman" w:cs="Times New Roman"/>
          <w:iCs/>
          <w:color w:val="000000" w:themeColor="text1"/>
          <w:sz w:val="24"/>
          <w:szCs w:val="24"/>
        </w:rPr>
        <w:fldChar w:fldCharType="end"/>
      </w:r>
      <w:r w:rsidR="00180B26" w:rsidRPr="006D306A">
        <w:rPr>
          <w:rFonts w:ascii="Times New Roman" w:hAnsi="Times New Roman" w:cs="Times New Roman"/>
          <w:iCs/>
          <w:color w:val="000000" w:themeColor="text1"/>
          <w:sz w:val="24"/>
          <w:szCs w:val="24"/>
        </w:rPr>
      </w:r>
      <w:r w:rsidR="00180B26" w:rsidRPr="006D306A">
        <w:rPr>
          <w:rFonts w:ascii="Times New Roman" w:hAnsi="Times New Roman" w:cs="Times New Roman"/>
          <w:iCs/>
          <w:color w:val="000000" w:themeColor="text1"/>
          <w:sz w:val="24"/>
          <w:szCs w:val="24"/>
        </w:rPr>
        <w:fldChar w:fldCharType="separate"/>
      </w:r>
      <w:r w:rsidR="00180B26" w:rsidRPr="006D306A">
        <w:rPr>
          <w:rFonts w:ascii="Times New Roman" w:hAnsi="Times New Roman" w:cs="Times New Roman"/>
          <w:iCs/>
          <w:noProof/>
          <w:color w:val="000000" w:themeColor="text1"/>
          <w:sz w:val="24"/>
          <w:szCs w:val="24"/>
          <w:vertAlign w:val="superscript"/>
        </w:rPr>
        <w:t>34-36</w:t>
      </w:r>
      <w:r w:rsidR="00180B26" w:rsidRPr="006D306A">
        <w:rPr>
          <w:rFonts w:ascii="Times New Roman" w:hAnsi="Times New Roman" w:cs="Times New Roman"/>
          <w:iCs/>
          <w:color w:val="000000" w:themeColor="text1"/>
          <w:sz w:val="24"/>
          <w:szCs w:val="24"/>
        </w:rPr>
        <w:fldChar w:fldCharType="end"/>
      </w:r>
      <w:r w:rsidR="00180B26" w:rsidRPr="006D306A">
        <w:rPr>
          <w:rFonts w:ascii="Times New Roman" w:hAnsi="Times New Roman" w:cs="Times New Roman"/>
          <w:iCs/>
          <w:color w:val="000000" w:themeColor="text1"/>
          <w:sz w:val="24"/>
          <w:szCs w:val="24"/>
        </w:rPr>
        <w:t xml:space="preserve"> possibly leads to the visibly larger zones of inhibition over the cathode for the biofilm treated at RT (Fig. 2a). </w:t>
      </w:r>
      <w:r w:rsidR="00FC0C6B" w:rsidRPr="006D306A">
        <w:rPr>
          <w:rFonts w:ascii="Times New Roman" w:hAnsi="Times New Roman" w:cs="Times New Roman"/>
          <w:iCs/>
          <w:color w:val="000000" w:themeColor="text1"/>
          <w:sz w:val="24"/>
          <w:szCs w:val="24"/>
        </w:rPr>
        <w:t>Finally, the differences in pH at cathode between RT and the incubator conditions are likely due to the carbonate buffering of CO</w:t>
      </w:r>
      <w:r w:rsidR="00FC0C6B" w:rsidRPr="006D306A">
        <w:rPr>
          <w:rFonts w:ascii="Times New Roman" w:hAnsi="Times New Roman" w:cs="Times New Roman"/>
          <w:iCs/>
          <w:color w:val="000000" w:themeColor="text1"/>
          <w:sz w:val="24"/>
          <w:szCs w:val="24"/>
          <w:vertAlign w:val="subscript"/>
        </w:rPr>
        <w:t xml:space="preserve">2 </w:t>
      </w:r>
      <w:r w:rsidR="00FC0C6B" w:rsidRPr="006D306A">
        <w:rPr>
          <w:rFonts w:ascii="Times New Roman" w:hAnsi="Times New Roman" w:cs="Times New Roman"/>
          <w:iCs/>
          <w:color w:val="000000" w:themeColor="text1"/>
          <w:sz w:val="24"/>
          <w:szCs w:val="24"/>
        </w:rPr>
        <w:t>in the incubator.</w:t>
      </w:r>
    </w:p>
    <w:p w:rsidR="00494035" w:rsidRPr="006D306A" w:rsidRDefault="00494035" w:rsidP="00442321">
      <w:pPr>
        <w:pStyle w:val="Caption"/>
        <w:keepNext/>
        <w:spacing w:after="0" w:line="480" w:lineRule="auto"/>
        <w:jc w:val="center"/>
        <w:rPr>
          <w:rFonts w:ascii="Times New Roman" w:hAnsi="Times New Roman" w:cs="Times New Roman"/>
          <w:b/>
          <w:bCs/>
          <w:i w:val="0"/>
          <w:iCs w:val="0"/>
          <w:color w:val="000000" w:themeColor="text1"/>
          <w:sz w:val="24"/>
          <w:szCs w:val="24"/>
        </w:rPr>
      </w:pPr>
      <w:r w:rsidRPr="006D306A">
        <w:rPr>
          <w:rFonts w:ascii="Times New Roman" w:hAnsi="Times New Roman" w:cs="Times New Roman"/>
          <w:b/>
          <w:bCs/>
          <w:i w:val="0"/>
          <w:iCs w:val="0"/>
          <w:color w:val="000000" w:themeColor="text1"/>
          <w:sz w:val="24"/>
          <w:szCs w:val="24"/>
        </w:rPr>
        <w:t xml:space="preserve">Table 1. </w:t>
      </w:r>
      <w:r w:rsidRPr="006D306A">
        <w:rPr>
          <w:rFonts w:ascii="Times New Roman" w:hAnsi="Times New Roman" w:cs="Times New Roman"/>
          <w:i w:val="0"/>
          <w:iCs w:val="0"/>
          <w:color w:val="000000" w:themeColor="text1"/>
          <w:sz w:val="24"/>
          <w:szCs w:val="24"/>
        </w:rPr>
        <w:t>Average pH measurements with standard deviations.</w:t>
      </w:r>
    </w:p>
    <w:tbl>
      <w:tblPr>
        <w:tblStyle w:val="TableGrid"/>
        <w:tblW w:w="10127" w:type="dxa"/>
        <w:tblLook w:val="04A0" w:firstRow="1" w:lastRow="0" w:firstColumn="1" w:lastColumn="0" w:noHBand="0" w:noVBand="1"/>
      </w:tblPr>
      <w:tblGrid>
        <w:gridCol w:w="1445"/>
        <w:gridCol w:w="1445"/>
        <w:gridCol w:w="1447"/>
        <w:gridCol w:w="1448"/>
        <w:gridCol w:w="1446"/>
        <w:gridCol w:w="1448"/>
        <w:gridCol w:w="1448"/>
      </w:tblGrid>
      <w:tr w:rsidR="00494035" w:rsidRPr="006D306A" w:rsidTr="00460AA7">
        <w:trPr>
          <w:trHeight w:val="288"/>
        </w:trPr>
        <w:tc>
          <w:tcPr>
            <w:tcW w:w="1445" w:type="dxa"/>
            <w:vMerge w:val="restart"/>
            <w:tcBorders>
              <w:top w:val="single" w:sz="18" w:space="0" w:color="000000"/>
              <w:left w:val="single" w:sz="18" w:space="0" w:color="000000"/>
            </w:tcBorders>
            <w:vAlign w:val="center"/>
          </w:tcPr>
          <w:p w:rsidR="00494035" w:rsidRPr="006D306A" w:rsidRDefault="00494035" w:rsidP="00460AA7">
            <w:pPr>
              <w:spacing w:line="360" w:lineRule="auto"/>
              <w:jc w:val="center"/>
              <w:rPr>
                <w:rFonts w:ascii="Times New Roman" w:hAnsi="Times New Roman" w:cs="Times New Roman"/>
                <w:b/>
                <w:bCs/>
                <w:i/>
                <w:sz w:val="24"/>
                <w:szCs w:val="24"/>
              </w:rPr>
            </w:pPr>
            <w:r w:rsidRPr="006D306A">
              <w:rPr>
                <w:rFonts w:ascii="Times New Roman" w:hAnsi="Times New Roman" w:cs="Times New Roman"/>
                <w:b/>
                <w:bCs/>
                <w:iCs/>
                <w:sz w:val="24"/>
                <w:szCs w:val="24"/>
              </w:rPr>
              <w:t xml:space="preserve">Time, </w:t>
            </w:r>
            <w:r w:rsidRPr="006D306A">
              <w:rPr>
                <w:rFonts w:ascii="Times New Roman" w:hAnsi="Times New Roman" w:cs="Times New Roman"/>
                <w:b/>
                <w:bCs/>
                <w:i/>
                <w:sz w:val="24"/>
                <w:szCs w:val="24"/>
              </w:rPr>
              <w:t>t</w:t>
            </w:r>
          </w:p>
        </w:tc>
        <w:tc>
          <w:tcPr>
            <w:tcW w:w="4340" w:type="dxa"/>
            <w:gridSpan w:val="3"/>
            <w:tcBorders>
              <w:top w:val="single" w:sz="18" w:space="0" w:color="000000"/>
            </w:tcBorders>
            <w:vAlign w:val="center"/>
          </w:tcPr>
          <w:p w:rsidR="00494035" w:rsidRPr="006D306A" w:rsidRDefault="00494035" w:rsidP="00460AA7">
            <w:pPr>
              <w:spacing w:line="360" w:lineRule="auto"/>
              <w:jc w:val="center"/>
              <w:rPr>
                <w:rFonts w:ascii="Times New Roman" w:hAnsi="Times New Roman" w:cs="Times New Roman"/>
                <w:b/>
                <w:bCs/>
                <w:iCs/>
                <w:sz w:val="24"/>
                <w:szCs w:val="24"/>
              </w:rPr>
            </w:pPr>
            <w:r w:rsidRPr="006D306A">
              <w:rPr>
                <w:rFonts w:ascii="Times New Roman" w:hAnsi="Times New Roman" w:cs="Times New Roman"/>
                <w:b/>
                <w:bCs/>
                <w:iCs/>
                <w:sz w:val="24"/>
                <w:szCs w:val="24"/>
              </w:rPr>
              <w:t>Room Temperature (RT)</w:t>
            </w:r>
          </w:p>
        </w:tc>
        <w:tc>
          <w:tcPr>
            <w:tcW w:w="4342" w:type="dxa"/>
            <w:gridSpan w:val="3"/>
            <w:tcBorders>
              <w:top w:val="single" w:sz="18" w:space="0" w:color="000000"/>
              <w:right w:val="single" w:sz="18" w:space="0" w:color="000000"/>
            </w:tcBorders>
            <w:vAlign w:val="center"/>
          </w:tcPr>
          <w:p w:rsidR="00494035" w:rsidRPr="006D306A" w:rsidRDefault="00494035" w:rsidP="00460AA7">
            <w:pPr>
              <w:spacing w:line="360" w:lineRule="auto"/>
              <w:jc w:val="center"/>
              <w:rPr>
                <w:rFonts w:ascii="Times New Roman" w:hAnsi="Times New Roman" w:cs="Times New Roman"/>
                <w:b/>
                <w:bCs/>
                <w:iCs/>
                <w:sz w:val="24"/>
                <w:szCs w:val="24"/>
              </w:rPr>
            </w:pPr>
            <w:r w:rsidRPr="006D306A">
              <w:rPr>
                <w:rFonts w:ascii="Times New Roman" w:hAnsi="Times New Roman" w:cs="Times New Roman"/>
                <w:b/>
                <w:bCs/>
                <w:iCs/>
                <w:sz w:val="24"/>
                <w:szCs w:val="24"/>
              </w:rPr>
              <w:t>Incubator (T = 37°C; 5% CO</w:t>
            </w:r>
            <w:r w:rsidRPr="006D306A">
              <w:rPr>
                <w:rFonts w:ascii="Times New Roman" w:hAnsi="Times New Roman" w:cs="Times New Roman"/>
                <w:b/>
                <w:bCs/>
                <w:iCs/>
                <w:sz w:val="24"/>
                <w:szCs w:val="24"/>
                <w:vertAlign w:val="subscript"/>
              </w:rPr>
              <w:t>2</w:t>
            </w:r>
            <w:r w:rsidRPr="006D306A">
              <w:rPr>
                <w:rFonts w:ascii="Times New Roman" w:hAnsi="Times New Roman" w:cs="Times New Roman"/>
                <w:b/>
                <w:bCs/>
                <w:iCs/>
                <w:sz w:val="24"/>
                <w:szCs w:val="24"/>
              </w:rPr>
              <w:t>)</w:t>
            </w:r>
          </w:p>
        </w:tc>
      </w:tr>
      <w:tr w:rsidR="00494035" w:rsidRPr="006D306A" w:rsidTr="00460AA7">
        <w:trPr>
          <w:trHeight w:val="288"/>
        </w:trPr>
        <w:tc>
          <w:tcPr>
            <w:tcW w:w="1445" w:type="dxa"/>
            <w:vMerge/>
            <w:tcBorders>
              <w:left w:val="single" w:sz="18" w:space="0" w:color="000000"/>
            </w:tcBorders>
            <w:vAlign w:val="center"/>
          </w:tcPr>
          <w:p w:rsidR="00494035" w:rsidRPr="006D306A" w:rsidRDefault="00494035" w:rsidP="00460AA7">
            <w:pPr>
              <w:spacing w:line="360" w:lineRule="auto"/>
              <w:jc w:val="center"/>
              <w:rPr>
                <w:rFonts w:ascii="Times New Roman" w:hAnsi="Times New Roman" w:cs="Times New Roman"/>
                <w:iCs/>
                <w:sz w:val="24"/>
                <w:szCs w:val="24"/>
              </w:rPr>
            </w:pPr>
          </w:p>
        </w:tc>
        <w:tc>
          <w:tcPr>
            <w:tcW w:w="1445" w:type="dxa"/>
            <w:vAlign w:val="center"/>
          </w:tcPr>
          <w:p w:rsidR="00494035" w:rsidRPr="006D306A" w:rsidRDefault="00494035" w:rsidP="00460AA7">
            <w:pPr>
              <w:spacing w:line="360" w:lineRule="auto"/>
              <w:jc w:val="center"/>
              <w:rPr>
                <w:rFonts w:ascii="Times New Roman" w:hAnsi="Times New Roman" w:cs="Times New Roman"/>
                <w:b/>
                <w:bCs/>
                <w:iCs/>
                <w:sz w:val="24"/>
                <w:szCs w:val="24"/>
              </w:rPr>
            </w:pPr>
            <w:r w:rsidRPr="006D306A">
              <w:rPr>
                <w:rFonts w:ascii="Times New Roman" w:hAnsi="Times New Roman" w:cs="Times New Roman"/>
                <w:b/>
                <w:bCs/>
                <w:iCs/>
                <w:sz w:val="24"/>
                <w:szCs w:val="24"/>
              </w:rPr>
              <w:t>Anode</w:t>
            </w:r>
          </w:p>
        </w:tc>
        <w:tc>
          <w:tcPr>
            <w:tcW w:w="1447" w:type="dxa"/>
            <w:vAlign w:val="center"/>
          </w:tcPr>
          <w:p w:rsidR="00494035" w:rsidRPr="006D306A" w:rsidRDefault="00494035" w:rsidP="00460AA7">
            <w:pPr>
              <w:spacing w:line="360" w:lineRule="auto"/>
              <w:jc w:val="center"/>
              <w:rPr>
                <w:rFonts w:ascii="Times New Roman" w:hAnsi="Times New Roman" w:cs="Times New Roman"/>
                <w:b/>
                <w:bCs/>
                <w:iCs/>
                <w:sz w:val="24"/>
                <w:szCs w:val="24"/>
              </w:rPr>
            </w:pPr>
            <w:r w:rsidRPr="006D306A">
              <w:rPr>
                <w:rFonts w:ascii="Times New Roman" w:hAnsi="Times New Roman" w:cs="Times New Roman"/>
                <w:b/>
                <w:bCs/>
                <w:iCs/>
                <w:sz w:val="24"/>
                <w:szCs w:val="24"/>
              </w:rPr>
              <w:t>Cathode</w:t>
            </w:r>
          </w:p>
        </w:tc>
        <w:tc>
          <w:tcPr>
            <w:tcW w:w="1448" w:type="dxa"/>
            <w:vAlign w:val="center"/>
          </w:tcPr>
          <w:p w:rsidR="00494035" w:rsidRPr="006D306A" w:rsidRDefault="00494035" w:rsidP="00460AA7">
            <w:pPr>
              <w:spacing w:line="360" w:lineRule="auto"/>
              <w:jc w:val="center"/>
              <w:rPr>
                <w:rFonts w:ascii="Times New Roman" w:hAnsi="Times New Roman" w:cs="Times New Roman"/>
                <w:b/>
                <w:bCs/>
                <w:iCs/>
                <w:sz w:val="24"/>
                <w:szCs w:val="24"/>
              </w:rPr>
            </w:pPr>
            <w:r w:rsidRPr="006D306A">
              <w:rPr>
                <w:rFonts w:ascii="Times New Roman" w:hAnsi="Times New Roman" w:cs="Times New Roman"/>
                <w:b/>
                <w:bCs/>
                <w:iCs/>
                <w:sz w:val="24"/>
                <w:szCs w:val="24"/>
              </w:rPr>
              <w:t>Control</w:t>
            </w:r>
          </w:p>
        </w:tc>
        <w:tc>
          <w:tcPr>
            <w:tcW w:w="1446" w:type="dxa"/>
            <w:vAlign w:val="center"/>
          </w:tcPr>
          <w:p w:rsidR="00494035" w:rsidRPr="006D306A" w:rsidRDefault="00494035" w:rsidP="00460AA7">
            <w:pPr>
              <w:spacing w:line="360" w:lineRule="auto"/>
              <w:jc w:val="center"/>
              <w:rPr>
                <w:rFonts w:ascii="Times New Roman" w:hAnsi="Times New Roman" w:cs="Times New Roman"/>
                <w:b/>
                <w:bCs/>
                <w:iCs/>
                <w:sz w:val="24"/>
                <w:szCs w:val="24"/>
              </w:rPr>
            </w:pPr>
            <w:r w:rsidRPr="006D306A">
              <w:rPr>
                <w:rFonts w:ascii="Times New Roman" w:hAnsi="Times New Roman" w:cs="Times New Roman"/>
                <w:b/>
                <w:bCs/>
                <w:iCs/>
                <w:sz w:val="24"/>
                <w:szCs w:val="24"/>
              </w:rPr>
              <w:t>Anode</w:t>
            </w:r>
          </w:p>
        </w:tc>
        <w:tc>
          <w:tcPr>
            <w:tcW w:w="1448" w:type="dxa"/>
            <w:vAlign w:val="center"/>
          </w:tcPr>
          <w:p w:rsidR="00494035" w:rsidRPr="006D306A" w:rsidRDefault="00494035" w:rsidP="00460AA7">
            <w:pPr>
              <w:spacing w:line="360" w:lineRule="auto"/>
              <w:jc w:val="center"/>
              <w:rPr>
                <w:rFonts w:ascii="Times New Roman" w:hAnsi="Times New Roman" w:cs="Times New Roman"/>
                <w:b/>
                <w:bCs/>
                <w:iCs/>
                <w:sz w:val="24"/>
                <w:szCs w:val="24"/>
              </w:rPr>
            </w:pPr>
            <w:r w:rsidRPr="006D306A">
              <w:rPr>
                <w:rFonts w:ascii="Times New Roman" w:hAnsi="Times New Roman" w:cs="Times New Roman"/>
                <w:b/>
                <w:bCs/>
                <w:iCs/>
                <w:sz w:val="24"/>
                <w:szCs w:val="24"/>
              </w:rPr>
              <w:t>Cathode</w:t>
            </w:r>
          </w:p>
        </w:tc>
        <w:tc>
          <w:tcPr>
            <w:tcW w:w="1448" w:type="dxa"/>
            <w:tcBorders>
              <w:right w:val="single" w:sz="18" w:space="0" w:color="000000"/>
            </w:tcBorders>
            <w:vAlign w:val="center"/>
          </w:tcPr>
          <w:p w:rsidR="00494035" w:rsidRPr="006D306A" w:rsidRDefault="00494035" w:rsidP="00460AA7">
            <w:pPr>
              <w:spacing w:line="360" w:lineRule="auto"/>
              <w:jc w:val="center"/>
              <w:rPr>
                <w:rFonts w:ascii="Times New Roman" w:hAnsi="Times New Roman" w:cs="Times New Roman"/>
                <w:b/>
                <w:bCs/>
                <w:iCs/>
                <w:sz w:val="24"/>
                <w:szCs w:val="24"/>
              </w:rPr>
            </w:pPr>
            <w:r w:rsidRPr="006D306A">
              <w:rPr>
                <w:rFonts w:ascii="Times New Roman" w:hAnsi="Times New Roman" w:cs="Times New Roman"/>
                <w:b/>
                <w:bCs/>
                <w:iCs/>
                <w:sz w:val="24"/>
                <w:szCs w:val="24"/>
              </w:rPr>
              <w:t>Control</w:t>
            </w:r>
          </w:p>
        </w:tc>
      </w:tr>
      <w:tr w:rsidR="00494035" w:rsidRPr="006D306A" w:rsidTr="00460AA7">
        <w:trPr>
          <w:trHeight w:val="288"/>
        </w:trPr>
        <w:tc>
          <w:tcPr>
            <w:tcW w:w="1445" w:type="dxa"/>
            <w:tcBorders>
              <w:left w:val="single" w:sz="18" w:space="0" w:color="000000"/>
            </w:tcBorders>
            <w:vAlign w:val="center"/>
          </w:tcPr>
          <w:p w:rsidR="00494035" w:rsidRPr="006D306A" w:rsidRDefault="00494035" w:rsidP="00460AA7">
            <w:pPr>
              <w:spacing w:line="360" w:lineRule="auto"/>
              <w:jc w:val="center"/>
              <w:rPr>
                <w:rFonts w:ascii="Times New Roman" w:hAnsi="Times New Roman" w:cs="Times New Roman"/>
                <w:b/>
                <w:bCs/>
                <w:iCs/>
                <w:sz w:val="24"/>
                <w:szCs w:val="24"/>
              </w:rPr>
            </w:pPr>
            <w:r w:rsidRPr="006D306A">
              <w:rPr>
                <w:rFonts w:ascii="Times New Roman" w:hAnsi="Times New Roman" w:cs="Times New Roman"/>
                <w:b/>
                <w:bCs/>
                <w:iCs/>
                <w:sz w:val="24"/>
                <w:szCs w:val="24"/>
              </w:rPr>
              <w:t>0 h</w:t>
            </w:r>
          </w:p>
        </w:tc>
        <w:tc>
          <w:tcPr>
            <w:tcW w:w="4340" w:type="dxa"/>
            <w:gridSpan w:val="3"/>
            <w:vAlign w:val="center"/>
          </w:tcPr>
          <w:p w:rsidR="00494035" w:rsidRPr="006D306A" w:rsidRDefault="00494035" w:rsidP="00460AA7">
            <w:pPr>
              <w:spacing w:line="360" w:lineRule="auto"/>
              <w:jc w:val="center"/>
              <w:rPr>
                <w:rFonts w:ascii="Times New Roman" w:hAnsi="Times New Roman" w:cs="Times New Roman"/>
                <w:iCs/>
                <w:sz w:val="24"/>
                <w:szCs w:val="24"/>
              </w:rPr>
            </w:pPr>
            <w:r w:rsidRPr="006D306A">
              <w:rPr>
                <w:rFonts w:ascii="Times New Roman" w:hAnsi="Times New Roman" w:cs="Times New Roman"/>
                <w:iCs/>
                <w:sz w:val="24"/>
                <w:szCs w:val="24"/>
              </w:rPr>
              <w:t xml:space="preserve">7.31 </w:t>
            </w:r>
            <w:r w:rsidRPr="006D306A">
              <w:rPr>
                <w:rFonts w:ascii="Times New Roman" w:hAnsi="Times New Roman" w:cs="Times New Roman"/>
                <w:iCs/>
                <w:sz w:val="24"/>
                <w:szCs w:val="24"/>
              </w:rPr>
              <w:sym w:font="Symbol" w:char="F0B1"/>
            </w:r>
            <w:r w:rsidRPr="006D306A">
              <w:rPr>
                <w:rFonts w:ascii="Times New Roman" w:hAnsi="Times New Roman" w:cs="Times New Roman"/>
                <w:iCs/>
                <w:sz w:val="24"/>
                <w:szCs w:val="24"/>
              </w:rPr>
              <w:t xml:space="preserve"> 0.03</w:t>
            </w:r>
          </w:p>
        </w:tc>
        <w:tc>
          <w:tcPr>
            <w:tcW w:w="4342" w:type="dxa"/>
            <w:gridSpan w:val="3"/>
            <w:tcBorders>
              <w:right w:val="single" w:sz="18" w:space="0" w:color="000000"/>
            </w:tcBorders>
            <w:vAlign w:val="center"/>
          </w:tcPr>
          <w:p w:rsidR="00494035" w:rsidRPr="006D306A" w:rsidRDefault="00494035" w:rsidP="00460AA7">
            <w:pPr>
              <w:spacing w:line="360" w:lineRule="auto"/>
              <w:jc w:val="center"/>
              <w:rPr>
                <w:rFonts w:ascii="Times New Roman" w:hAnsi="Times New Roman" w:cs="Times New Roman"/>
                <w:iCs/>
                <w:sz w:val="24"/>
                <w:szCs w:val="24"/>
              </w:rPr>
            </w:pPr>
            <w:r w:rsidRPr="006D306A">
              <w:rPr>
                <w:rFonts w:ascii="Times New Roman" w:hAnsi="Times New Roman" w:cs="Times New Roman"/>
                <w:iCs/>
                <w:sz w:val="24"/>
                <w:szCs w:val="24"/>
              </w:rPr>
              <w:t xml:space="preserve">7.31 </w:t>
            </w:r>
            <w:r w:rsidRPr="006D306A">
              <w:rPr>
                <w:rFonts w:ascii="Times New Roman" w:hAnsi="Times New Roman" w:cs="Times New Roman"/>
                <w:iCs/>
                <w:sz w:val="24"/>
                <w:szCs w:val="24"/>
              </w:rPr>
              <w:sym w:font="Symbol" w:char="F0B1"/>
            </w:r>
            <w:r w:rsidRPr="006D306A">
              <w:rPr>
                <w:rFonts w:ascii="Times New Roman" w:hAnsi="Times New Roman" w:cs="Times New Roman"/>
                <w:iCs/>
                <w:sz w:val="24"/>
                <w:szCs w:val="24"/>
              </w:rPr>
              <w:t xml:space="preserve"> 0.03</w:t>
            </w:r>
          </w:p>
        </w:tc>
      </w:tr>
      <w:tr w:rsidR="00494035" w:rsidRPr="006D306A" w:rsidTr="00460AA7">
        <w:trPr>
          <w:trHeight w:val="288"/>
        </w:trPr>
        <w:tc>
          <w:tcPr>
            <w:tcW w:w="1445" w:type="dxa"/>
            <w:tcBorders>
              <w:left w:val="single" w:sz="18" w:space="0" w:color="000000"/>
            </w:tcBorders>
            <w:vAlign w:val="center"/>
          </w:tcPr>
          <w:p w:rsidR="00494035" w:rsidRPr="006D306A" w:rsidRDefault="00494035" w:rsidP="00460AA7">
            <w:pPr>
              <w:spacing w:line="360" w:lineRule="auto"/>
              <w:jc w:val="center"/>
              <w:rPr>
                <w:rFonts w:ascii="Times New Roman" w:hAnsi="Times New Roman" w:cs="Times New Roman"/>
                <w:b/>
                <w:bCs/>
                <w:iCs/>
                <w:sz w:val="24"/>
                <w:szCs w:val="24"/>
              </w:rPr>
            </w:pPr>
            <w:r w:rsidRPr="006D306A">
              <w:rPr>
                <w:rFonts w:ascii="Times New Roman" w:hAnsi="Times New Roman" w:cs="Times New Roman"/>
                <w:b/>
                <w:bCs/>
                <w:iCs/>
                <w:sz w:val="24"/>
                <w:szCs w:val="24"/>
              </w:rPr>
              <w:t>8 h</w:t>
            </w:r>
          </w:p>
        </w:tc>
        <w:tc>
          <w:tcPr>
            <w:tcW w:w="1445" w:type="dxa"/>
            <w:vAlign w:val="center"/>
          </w:tcPr>
          <w:p w:rsidR="00494035" w:rsidRPr="006D306A" w:rsidRDefault="00494035" w:rsidP="00460AA7">
            <w:pPr>
              <w:spacing w:line="360" w:lineRule="auto"/>
              <w:jc w:val="center"/>
              <w:rPr>
                <w:rFonts w:ascii="Times New Roman" w:hAnsi="Times New Roman" w:cs="Times New Roman"/>
                <w:iCs/>
                <w:sz w:val="24"/>
                <w:szCs w:val="24"/>
              </w:rPr>
            </w:pPr>
            <w:r w:rsidRPr="006D306A">
              <w:rPr>
                <w:rFonts w:ascii="Times New Roman" w:hAnsi="Times New Roman" w:cs="Times New Roman"/>
                <w:iCs/>
                <w:sz w:val="24"/>
                <w:szCs w:val="24"/>
              </w:rPr>
              <w:t xml:space="preserve">7.21 </w:t>
            </w:r>
            <w:r w:rsidRPr="006D306A">
              <w:rPr>
                <w:rFonts w:ascii="Times New Roman" w:hAnsi="Times New Roman" w:cs="Times New Roman"/>
                <w:iCs/>
                <w:sz w:val="24"/>
                <w:szCs w:val="24"/>
              </w:rPr>
              <w:sym w:font="Symbol" w:char="F0B1"/>
            </w:r>
            <w:r w:rsidRPr="006D306A">
              <w:rPr>
                <w:rFonts w:ascii="Times New Roman" w:hAnsi="Times New Roman" w:cs="Times New Roman"/>
                <w:iCs/>
                <w:sz w:val="24"/>
                <w:szCs w:val="24"/>
              </w:rPr>
              <w:t xml:space="preserve"> 0.2</w:t>
            </w:r>
            <w:r w:rsidR="0076163F" w:rsidRPr="006D306A">
              <w:rPr>
                <w:rFonts w:ascii="Times New Roman" w:hAnsi="Times New Roman" w:cs="Times New Roman"/>
                <w:iCs/>
                <w:sz w:val="24"/>
                <w:szCs w:val="24"/>
              </w:rPr>
              <w:t>8</w:t>
            </w:r>
          </w:p>
        </w:tc>
        <w:tc>
          <w:tcPr>
            <w:tcW w:w="1447" w:type="dxa"/>
            <w:vAlign w:val="center"/>
          </w:tcPr>
          <w:p w:rsidR="00494035" w:rsidRPr="006D306A" w:rsidRDefault="00494035" w:rsidP="00460AA7">
            <w:pPr>
              <w:spacing w:line="360" w:lineRule="auto"/>
              <w:jc w:val="center"/>
              <w:rPr>
                <w:rFonts w:ascii="Times New Roman" w:hAnsi="Times New Roman" w:cs="Times New Roman"/>
                <w:iCs/>
                <w:sz w:val="24"/>
                <w:szCs w:val="24"/>
              </w:rPr>
            </w:pPr>
            <w:r w:rsidRPr="006D306A">
              <w:rPr>
                <w:rFonts w:ascii="Times New Roman" w:hAnsi="Times New Roman" w:cs="Times New Roman"/>
                <w:iCs/>
                <w:sz w:val="24"/>
                <w:szCs w:val="24"/>
              </w:rPr>
              <w:t xml:space="preserve">11.46 </w:t>
            </w:r>
            <w:r w:rsidRPr="006D306A">
              <w:rPr>
                <w:rFonts w:ascii="Times New Roman" w:hAnsi="Times New Roman" w:cs="Times New Roman"/>
                <w:iCs/>
                <w:sz w:val="24"/>
                <w:szCs w:val="24"/>
              </w:rPr>
              <w:sym w:font="Symbol" w:char="F0B1"/>
            </w:r>
            <w:r w:rsidRPr="006D306A">
              <w:rPr>
                <w:rFonts w:ascii="Times New Roman" w:hAnsi="Times New Roman" w:cs="Times New Roman"/>
                <w:iCs/>
                <w:sz w:val="24"/>
                <w:szCs w:val="24"/>
              </w:rPr>
              <w:t xml:space="preserve"> 0.2</w:t>
            </w:r>
            <w:r w:rsidR="0076163F" w:rsidRPr="006D306A">
              <w:rPr>
                <w:rFonts w:ascii="Times New Roman" w:hAnsi="Times New Roman" w:cs="Times New Roman"/>
                <w:iCs/>
                <w:sz w:val="24"/>
                <w:szCs w:val="24"/>
              </w:rPr>
              <w:t>6</w:t>
            </w:r>
          </w:p>
        </w:tc>
        <w:tc>
          <w:tcPr>
            <w:tcW w:w="1448" w:type="dxa"/>
            <w:vAlign w:val="center"/>
          </w:tcPr>
          <w:p w:rsidR="00494035" w:rsidRPr="006D306A" w:rsidRDefault="00494035" w:rsidP="00460AA7">
            <w:pPr>
              <w:spacing w:line="360" w:lineRule="auto"/>
              <w:jc w:val="center"/>
              <w:rPr>
                <w:rFonts w:ascii="Times New Roman" w:hAnsi="Times New Roman" w:cs="Times New Roman"/>
                <w:iCs/>
                <w:sz w:val="24"/>
                <w:szCs w:val="24"/>
              </w:rPr>
            </w:pPr>
            <w:r w:rsidRPr="006D306A">
              <w:rPr>
                <w:rFonts w:ascii="Times New Roman" w:hAnsi="Times New Roman" w:cs="Times New Roman"/>
                <w:iCs/>
                <w:sz w:val="24"/>
                <w:szCs w:val="24"/>
              </w:rPr>
              <w:t xml:space="preserve">7.18 </w:t>
            </w:r>
            <w:r w:rsidRPr="006D306A">
              <w:rPr>
                <w:rFonts w:ascii="Times New Roman" w:hAnsi="Times New Roman" w:cs="Times New Roman"/>
                <w:iCs/>
                <w:sz w:val="24"/>
                <w:szCs w:val="24"/>
              </w:rPr>
              <w:sym w:font="Symbol" w:char="F0B1"/>
            </w:r>
            <w:r w:rsidRPr="006D306A">
              <w:rPr>
                <w:rFonts w:ascii="Times New Roman" w:hAnsi="Times New Roman" w:cs="Times New Roman"/>
                <w:iCs/>
                <w:sz w:val="24"/>
                <w:szCs w:val="24"/>
              </w:rPr>
              <w:t xml:space="preserve"> 0.1</w:t>
            </w:r>
            <w:r w:rsidR="0076163F" w:rsidRPr="006D306A">
              <w:rPr>
                <w:rFonts w:ascii="Times New Roman" w:hAnsi="Times New Roman" w:cs="Times New Roman"/>
                <w:iCs/>
                <w:sz w:val="24"/>
                <w:szCs w:val="24"/>
              </w:rPr>
              <w:t>9</w:t>
            </w:r>
          </w:p>
        </w:tc>
        <w:tc>
          <w:tcPr>
            <w:tcW w:w="1446" w:type="dxa"/>
            <w:vAlign w:val="center"/>
          </w:tcPr>
          <w:p w:rsidR="00494035" w:rsidRPr="006D306A" w:rsidRDefault="00494035" w:rsidP="00460AA7">
            <w:pPr>
              <w:spacing w:line="360" w:lineRule="auto"/>
              <w:jc w:val="center"/>
              <w:rPr>
                <w:rFonts w:ascii="Times New Roman" w:hAnsi="Times New Roman" w:cs="Times New Roman"/>
                <w:iCs/>
                <w:sz w:val="24"/>
                <w:szCs w:val="24"/>
              </w:rPr>
            </w:pPr>
            <w:r w:rsidRPr="006D306A">
              <w:rPr>
                <w:rFonts w:ascii="Times New Roman" w:hAnsi="Times New Roman" w:cs="Times New Roman"/>
                <w:iCs/>
                <w:sz w:val="24"/>
                <w:szCs w:val="24"/>
              </w:rPr>
              <w:t xml:space="preserve">6.46 </w:t>
            </w:r>
            <w:r w:rsidRPr="006D306A">
              <w:rPr>
                <w:rFonts w:ascii="Times New Roman" w:hAnsi="Times New Roman" w:cs="Times New Roman"/>
                <w:iCs/>
                <w:sz w:val="24"/>
                <w:szCs w:val="24"/>
              </w:rPr>
              <w:sym w:font="Symbol" w:char="F0B1"/>
            </w:r>
            <w:r w:rsidRPr="006D306A">
              <w:rPr>
                <w:rFonts w:ascii="Times New Roman" w:hAnsi="Times New Roman" w:cs="Times New Roman"/>
                <w:iCs/>
                <w:sz w:val="24"/>
                <w:szCs w:val="24"/>
              </w:rPr>
              <w:t xml:space="preserve"> 0.</w:t>
            </w:r>
            <w:r w:rsidR="0076163F" w:rsidRPr="006D306A">
              <w:rPr>
                <w:rFonts w:ascii="Times New Roman" w:hAnsi="Times New Roman" w:cs="Times New Roman"/>
                <w:iCs/>
                <w:sz w:val="24"/>
                <w:szCs w:val="24"/>
              </w:rPr>
              <w:t>45</w:t>
            </w:r>
          </w:p>
        </w:tc>
        <w:tc>
          <w:tcPr>
            <w:tcW w:w="1448" w:type="dxa"/>
            <w:vAlign w:val="center"/>
          </w:tcPr>
          <w:p w:rsidR="00494035" w:rsidRPr="006D306A" w:rsidRDefault="00494035" w:rsidP="00460AA7">
            <w:pPr>
              <w:spacing w:line="360" w:lineRule="auto"/>
              <w:jc w:val="center"/>
              <w:rPr>
                <w:rFonts w:ascii="Times New Roman" w:hAnsi="Times New Roman" w:cs="Times New Roman"/>
                <w:iCs/>
                <w:sz w:val="24"/>
                <w:szCs w:val="24"/>
              </w:rPr>
            </w:pPr>
            <w:r w:rsidRPr="006D306A">
              <w:rPr>
                <w:rFonts w:ascii="Times New Roman" w:hAnsi="Times New Roman" w:cs="Times New Roman"/>
                <w:iCs/>
                <w:sz w:val="24"/>
                <w:szCs w:val="24"/>
              </w:rPr>
              <w:t xml:space="preserve">9.33 </w:t>
            </w:r>
            <w:r w:rsidRPr="006D306A">
              <w:rPr>
                <w:rFonts w:ascii="Times New Roman" w:hAnsi="Times New Roman" w:cs="Times New Roman"/>
                <w:iCs/>
                <w:sz w:val="24"/>
                <w:szCs w:val="24"/>
              </w:rPr>
              <w:sym w:font="Symbol" w:char="F0B1"/>
            </w:r>
            <w:r w:rsidRPr="006D306A">
              <w:rPr>
                <w:rFonts w:ascii="Times New Roman" w:hAnsi="Times New Roman" w:cs="Times New Roman"/>
                <w:iCs/>
                <w:sz w:val="24"/>
                <w:szCs w:val="24"/>
              </w:rPr>
              <w:t xml:space="preserve"> 0.1</w:t>
            </w:r>
            <w:r w:rsidR="0076163F" w:rsidRPr="006D306A">
              <w:rPr>
                <w:rFonts w:ascii="Times New Roman" w:hAnsi="Times New Roman" w:cs="Times New Roman"/>
                <w:iCs/>
                <w:sz w:val="24"/>
                <w:szCs w:val="24"/>
              </w:rPr>
              <w:t>9</w:t>
            </w:r>
          </w:p>
        </w:tc>
        <w:tc>
          <w:tcPr>
            <w:tcW w:w="1448" w:type="dxa"/>
            <w:tcBorders>
              <w:right w:val="single" w:sz="18" w:space="0" w:color="000000"/>
            </w:tcBorders>
            <w:vAlign w:val="center"/>
          </w:tcPr>
          <w:p w:rsidR="00494035" w:rsidRPr="006D306A" w:rsidRDefault="00494035" w:rsidP="00460AA7">
            <w:pPr>
              <w:spacing w:line="360" w:lineRule="auto"/>
              <w:jc w:val="center"/>
              <w:rPr>
                <w:rFonts w:ascii="Times New Roman" w:hAnsi="Times New Roman" w:cs="Times New Roman"/>
                <w:iCs/>
                <w:sz w:val="24"/>
                <w:szCs w:val="24"/>
              </w:rPr>
            </w:pPr>
            <w:r w:rsidRPr="006D306A">
              <w:rPr>
                <w:rFonts w:ascii="Times New Roman" w:hAnsi="Times New Roman" w:cs="Times New Roman"/>
                <w:iCs/>
                <w:sz w:val="24"/>
                <w:szCs w:val="24"/>
              </w:rPr>
              <w:t xml:space="preserve">6.78 </w:t>
            </w:r>
            <w:r w:rsidRPr="006D306A">
              <w:rPr>
                <w:rFonts w:ascii="Times New Roman" w:hAnsi="Times New Roman" w:cs="Times New Roman"/>
                <w:iCs/>
                <w:sz w:val="24"/>
                <w:szCs w:val="24"/>
              </w:rPr>
              <w:sym w:font="Symbol" w:char="F0B1"/>
            </w:r>
            <w:r w:rsidRPr="006D306A">
              <w:rPr>
                <w:rFonts w:ascii="Times New Roman" w:hAnsi="Times New Roman" w:cs="Times New Roman"/>
                <w:iCs/>
                <w:sz w:val="24"/>
                <w:szCs w:val="24"/>
              </w:rPr>
              <w:t xml:space="preserve"> 0.</w:t>
            </w:r>
            <w:r w:rsidR="0076163F" w:rsidRPr="006D306A">
              <w:rPr>
                <w:rFonts w:ascii="Times New Roman" w:hAnsi="Times New Roman" w:cs="Times New Roman"/>
                <w:iCs/>
                <w:sz w:val="24"/>
                <w:szCs w:val="24"/>
              </w:rPr>
              <w:t>10</w:t>
            </w:r>
          </w:p>
        </w:tc>
      </w:tr>
      <w:tr w:rsidR="00494035" w:rsidRPr="006D306A" w:rsidTr="00460AA7">
        <w:trPr>
          <w:trHeight w:val="65"/>
        </w:trPr>
        <w:tc>
          <w:tcPr>
            <w:tcW w:w="1445" w:type="dxa"/>
            <w:tcBorders>
              <w:left w:val="single" w:sz="18" w:space="0" w:color="000000"/>
              <w:bottom w:val="single" w:sz="18" w:space="0" w:color="000000"/>
            </w:tcBorders>
            <w:vAlign w:val="center"/>
          </w:tcPr>
          <w:p w:rsidR="00494035" w:rsidRPr="006D306A" w:rsidRDefault="00494035" w:rsidP="00460AA7">
            <w:pPr>
              <w:spacing w:line="360" w:lineRule="auto"/>
              <w:jc w:val="center"/>
              <w:rPr>
                <w:rFonts w:ascii="Times New Roman" w:hAnsi="Times New Roman" w:cs="Times New Roman"/>
                <w:b/>
                <w:bCs/>
                <w:iCs/>
                <w:sz w:val="24"/>
                <w:szCs w:val="24"/>
              </w:rPr>
            </w:pPr>
            <w:r w:rsidRPr="006D306A">
              <w:rPr>
                <w:rFonts w:ascii="Times New Roman" w:hAnsi="Times New Roman" w:cs="Times New Roman"/>
                <w:b/>
                <w:bCs/>
                <w:iCs/>
                <w:sz w:val="24"/>
                <w:szCs w:val="24"/>
              </w:rPr>
              <w:t>24 h</w:t>
            </w:r>
          </w:p>
        </w:tc>
        <w:tc>
          <w:tcPr>
            <w:tcW w:w="1445" w:type="dxa"/>
            <w:tcBorders>
              <w:bottom w:val="single" w:sz="18" w:space="0" w:color="000000"/>
            </w:tcBorders>
            <w:vAlign w:val="center"/>
          </w:tcPr>
          <w:p w:rsidR="00494035" w:rsidRPr="006D306A" w:rsidRDefault="00494035" w:rsidP="00460AA7">
            <w:pPr>
              <w:spacing w:line="360" w:lineRule="auto"/>
              <w:jc w:val="center"/>
              <w:rPr>
                <w:rFonts w:ascii="Times New Roman" w:hAnsi="Times New Roman" w:cs="Times New Roman"/>
                <w:iCs/>
                <w:sz w:val="24"/>
                <w:szCs w:val="24"/>
              </w:rPr>
            </w:pPr>
            <w:r w:rsidRPr="006D306A">
              <w:rPr>
                <w:rFonts w:ascii="Times New Roman" w:hAnsi="Times New Roman" w:cs="Times New Roman"/>
                <w:iCs/>
                <w:sz w:val="24"/>
                <w:szCs w:val="24"/>
              </w:rPr>
              <w:t xml:space="preserve">6.21 </w:t>
            </w:r>
            <w:r w:rsidRPr="006D306A">
              <w:rPr>
                <w:rFonts w:ascii="Times New Roman" w:hAnsi="Times New Roman" w:cs="Times New Roman"/>
                <w:iCs/>
                <w:sz w:val="24"/>
                <w:szCs w:val="24"/>
              </w:rPr>
              <w:sym w:font="Symbol" w:char="F0B1"/>
            </w:r>
            <w:r w:rsidRPr="006D306A">
              <w:rPr>
                <w:rFonts w:ascii="Times New Roman" w:hAnsi="Times New Roman" w:cs="Times New Roman"/>
                <w:iCs/>
                <w:sz w:val="24"/>
                <w:szCs w:val="24"/>
              </w:rPr>
              <w:t xml:space="preserve"> 0.</w:t>
            </w:r>
            <w:r w:rsidR="0076163F" w:rsidRPr="006D306A">
              <w:rPr>
                <w:rFonts w:ascii="Times New Roman" w:hAnsi="Times New Roman" w:cs="Times New Roman"/>
                <w:iCs/>
                <w:sz w:val="24"/>
                <w:szCs w:val="24"/>
              </w:rPr>
              <w:t>90</w:t>
            </w:r>
          </w:p>
        </w:tc>
        <w:tc>
          <w:tcPr>
            <w:tcW w:w="1447" w:type="dxa"/>
            <w:tcBorders>
              <w:bottom w:val="single" w:sz="18" w:space="0" w:color="000000"/>
            </w:tcBorders>
            <w:vAlign w:val="center"/>
          </w:tcPr>
          <w:p w:rsidR="00494035" w:rsidRPr="006D306A" w:rsidRDefault="00494035" w:rsidP="00460AA7">
            <w:pPr>
              <w:spacing w:line="360" w:lineRule="auto"/>
              <w:jc w:val="center"/>
              <w:rPr>
                <w:rFonts w:ascii="Times New Roman" w:hAnsi="Times New Roman" w:cs="Times New Roman"/>
                <w:iCs/>
                <w:sz w:val="24"/>
                <w:szCs w:val="24"/>
              </w:rPr>
            </w:pPr>
            <w:r w:rsidRPr="006D306A">
              <w:rPr>
                <w:rFonts w:ascii="Times New Roman" w:hAnsi="Times New Roman" w:cs="Times New Roman"/>
                <w:iCs/>
                <w:sz w:val="24"/>
                <w:szCs w:val="24"/>
              </w:rPr>
              <w:t xml:space="preserve">9.82 </w:t>
            </w:r>
            <w:r w:rsidRPr="006D306A">
              <w:rPr>
                <w:rFonts w:ascii="Times New Roman" w:hAnsi="Times New Roman" w:cs="Times New Roman"/>
                <w:iCs/>
                <w:sz w:val="24"/>
                <w:szCs w:val="24"/>
              </w:rPr>
              <w:sym w:font="Symbol" w:char="F0B1"/>
            </w:r>
            <w:r w:rsidRPr="006D306A">
              <w:rPr>
                <w:rFonts w:ascii="Times New Roman" w:hAnsi="Times New Roman" w:cs="Times New Roman"/>
                <w:iCs/>
                <w:sz w:val="24"/>
                <w:szCs w:val="24"/>
              </w:rPr>
              <w:t xml:space="preserve"> 0.2</w:t>
            </w:r>
            <w:r w:rsidR="0076163F" w:rsidRPr="006D306A">
              <w:rPr>
                <w:rFonts w:ascii="Times New Roman" w:hAnsi="Times New Roman" w:cs="Times New Roman"/>
                <w:iCs/>
                <w:sz w:val="24"/>
                <w:szCs w:val="24"/>
              </w:rPr>
              <w:t>6</w:t>
            </w:r>
          </w:p>
        </w:tc>
        <w:tc>
          <w:tcPr>
            <w:tcW w:w="1448" w:type="dxa"/>
            <w:tcBorders>
              <w:bottom w:val="single" w:sz="18" w:space="0" w:color="000000"/>
            </w:tcBorders>
            <w:vAlign w:val="center"/>
          </w:tcPr>
          <w:p w:rsidR="00494035" w:rsidRPr="006D306A" w:rsidRDefault="00494035" w:rsidP="00460AA7">
            <w:pPr>
              <w:spacing w:line="360" w:lineRule="auto"/>
              <w:jc w:val="center"/>
              <w:rPr>
                <w:rFonts w:ascii="Times New Roman" w:hAnsi="Times New Roman" w:cs="Times New Roman"/>
                <w:iCs/>
                <w:sz w:val="24"/>
                <w:szCs w:val="24"/>
              </w:rPr>
            </w:pPr>
            <w:r w:rsidRPr="006D306A">
              <w:rPr>
                <w:rFonts w:ascii="Times New Roman" w:hAnsi="Times New Roman" w:cs="Times New Roman"/>
                <w:iCs/>
                <w:sz w:val="24"/>
                <w:szCs w:val="24"/>
              </w:rPr>
              <w:t xml:space="preserve">7.21 </w:t>
            </w:r>
            <w:r w:rsidRPr="006D306A">
              <w:rPr>
                <w:rFonts w:ascii="Times New Roman" w:hAnsi="Times New Roman" w:cs="Times New Roman"/>
                <w:iCs/>
                <w:sz w:val="24"/>
                <w:szCs w:val="24"/>
              </w:rPr>
              <w:sym w:font="Symbol" w:char="F0B1"/>
            </w:r>
            <w:r w:rsidRPr="006D306A">
              <w:rPr>
                <w:rFonts w:ascii="Times New Roman" w:hAnsi="Times New Roman" w:cs="Times New Roman"/>
                <w:iCs/>
                <w:sz w:val="24"/>
                <w:szCs w:val="24"/>
              </w:rPr>
              <w:t xml:space="preserve"> 0.</w:t>
            </w:r>
            <w:r w:rsidR="0076163F" w:rsidRPr="006D306A">
              <w:rPr>
                <w:rFonts w:ascii="Times New Roman" w:hAnsi="Times New Roman" w:cs="Times New Roman"/>
                <w:iCs/>
                <w:sz w:val="24"/>
                <w:szCs w:val="24"/>
              </w:rPr>
              <w:t>21</w:t>
            </w:r>
          </w:p>
        </w:tc>
        <w:tc>
          <w:tcPr>
            <w:tcW w:w="1446" w:type="dxa"/>
            <w:tcBorders>
              <w:bottom w:val="single" w:sz="18" w:space="0" w:color="000000"/>
            </w:tcBorders>
            <w:vAlign w:val="center"/>
          </w:tcPr>
          <w:p w:rsidR="00494035" w:rsidRPr="006D306A" w:rsidRDefault="00494035" w:rsidP="00460AA7">
            <w:pPr>
              <w:spacing w:line="360" w:lineRule="auto"/>
              <w:jc w:val="center"/>
              <w:rPr>
                <w:rFonts w:ascii="Times New Roman" w:hAnsi="Times New Roman" w:cs="Times New Roman"/>
                <w:iCs/>
                <w:sz w:val="24"/>
                <w:szCs w:val="24"/>
              </w:rPr>
            </w:pPr>
            <w:r w:rsidRPr="006D306A">
              <w:rPr>
                <w:rFonts w:ascii="Times New Roman" w:hAnsi="Times New Roman" w:cs="Times New Roman"/>
                <w:iCs/>
                <w:sz w:val="24"/>
                <w:szCs w:val="24"/>
              </w:rPr>
              <w:t xml:space="preserve">6.86 </w:t>
            </w:r>
            <w:r w:rsidRPr="006D306A">
              <w:rPr>
                <w:rFonts w:ascii="Times New Roman" w:hAnsi="Times New Roman" w:cs="Times New Roman"/>
                <w:iCs/>
                <w:sz w:val="24"/>
                <w:szCs w:val="24"/>
              </w:rPr>
              <w:sym w:font="Symbol" w:char="F0B1"/>
            </w:r>
            <w:r w:rsidRPr="006D306A">
              <w:rPr>
                <w:rFonts w:ascii="Times New Roman" w:hAnsi="Times New Roman" w:cs="Times New Roman"/>
                <w:iCs/>
                <w:sz w:val="24"/>
                <w:szCs w:val="24"/>
              </w:rPr>
              <w:t xml:space="preserve"> 0.2</w:t>
            </w:r>
            <w:r w:rsidR="0076163F" w:rsidRPr="006D306A">
              <w:rPr>
                <w:rFonts w:ascii="Times New Roman" w:hAnsi="Times New Roman" w:cs="Times New Roman"/>
                <w:iCs/>
                <w:sz w:val="24"/>
                <w:szCs w:val="24"/>
              </w:rPr>
              <w:t>4</w:t>
            </w:r>
          </w:p>
        </w:tc>
        <w:tc>
          <w:tcPr>
            <w:tcW w:w="1448" w:type="dxa"/>
            <w:tcBorders>
              <w:bottom w:val="single" w:sz="18" w:space="0" w:color="000000"/>
            </w:tcBorders>
            <w:vAlign w:val="center"/>
          </w:tcPr>
          <w:p w:rsidR="00494035" w:rsidRPr="006D306A" w:rsidRDefault="00494035" w:rsidP="00460AA7">
            <w:pPr>
              <w:spacing w:line="360" w:lineRule="auto"/>
              <w:jc w:val="center"/>
              <w:rPr>
                <w:rFonts w:ascii="Times New Roman" w:hAnsi="Times New Roman" w:cs="Times New Roman"/>
                <w:iCs/>
                <w:sz w:val="24"/>
                <w:szCs w:val="24"/>
              </w:rPr>
            </w:pPr>
            <w:r w:rsidRPr="006D306A">
              <w:rPr>
                <w:rFonts w:ascii="Times New Roman" w:hAnsi="Times New Roman" w:cs="Times New Roman"/>
                <w:iCs/>
                <w:sz w:val="24"/>
                <w:szCs w:val="24"/>
              </w:rPr>
              <w:t xml:space="preserve">8.48 </w:t>
            </w:r>
            <w:r w:rsidRPr="006D306A">
              <w:rPr>
                <w:rFonts w:ascii="Times New Roman" w:hAnsi="Times New Roman" w:cs="Times New Roman"/>
                <w:iCs/>
                <w:sz w:val="24"/>
                <w:szCs w:val="24"/>
              </w:rPr>
              <w:sym w:font="Symbol" w:char="F0B1"/>
            </w:r>
            <w:r w:rsidRPr="006D306A">
              <w:rPr>
                <w:rFonts w:ascii="Times New Roman" w:hAnsi="Times New Roman" w:cs="Times New Roman"/>
                <w:iCs/>
                <w:sz w:val="24"/>
                <w:szCs w:val="24"/>
              </w:rPr>
              <w:t xml:space="preserve"> 0.1</w:t>
            </w:r>
            <w:r w:rsidR="0076163F" w:rsidRPr="006D306A">
              <w:rPr>
                <w:rFonts w:ascii="Times New Roman" w:hAnsi="Times New Roman" w:cs="Times New Roman"/>
                <w:iCs/>
                <w:sz w:val="24"/>
                <w:szCs w:val="24"/>
              </w:rPr>
              <w:t>8</w:t>
            </w:r>
          </w:p>
        </w:tc>
        <w:tc>
          <w:tcPr>
            <w:tcW w:w="1448" w:type="dxa"/>
            <w:tcBorders>
              <w:bottom w:val="single" w:sz="18" w:space="0" w:color="000000"/>
              <w:right w:val="single" w:sz="18" w:space="0" w:color="000000"/>
            </w:tcBorders>
            <w:vAlign w:val="center"/>
          </w:tcPr>
          <w:p w:rsidR="00494035" w:rsidRPr="006D306A" w:rsidRDefault="00494035" w:rsidP="00460AA7">
            <w:pPr>
              <w:spacing w:line="360" w:lineRule="auto"/>
              <w:jc w:val="center"/>
              <w:rPr>
                <w:rFonts w:ascii="Times New Roman" w:hAnsi="Times New Roman" w:cs="Times New Roman"/>
                <w:iCs/>
                <w:sz w:val="24"/>
                <w:szCs w:val="24"/>
              </w:rPr>
            </w:pPr>
            <w:r w:rsidRPr="006D306A">
              <w:rPr>
                <w:rFonts w:ascii="Times New Roman" w:hAnsi="Times New Roman" w:cs="Times New Roman"/>
                <w:iCs/>
                <w:sz w:val="24"/>
                <w:szCs w:val="24"/>
              </w:rPr>
              <w:t xml:space="preserve">6.98 </w:t>
            </w:r>
            <w:r w:rsidRPr="006D306A">
              <w:rPr>
                <w:rFonts w:ascii="Times New Roman" w:hAnsi="Times New Roman" w:cs="Times New Roman"/>
                <w:iCs/>
                <w:sz w:val="24"/>
                <w:szCs w:val="24"/>
              </w:rPr>
              <w:sym w:font="Symbol" w:char="F0B1"/>
            </w:r>
            <w:r w:rsidRPr="006D306A">
              <w:rPr>
                <w:rFonts w:ascii="Times New Roman" w:hAnsi="Times New Roman" w:cs="Times New Roman"/>
                <w:iCs/>
                <w:sz w:val="24"/>
                <w:szCs w:val="24"/>
              </w:rPr>
              <w:t xml:space="preserve"> 0.1</w:t>
            </w:r>
            <w:r w:rsidR="0076163F" w:rsidRPr="006D306A">
              <w:rPr>
                <w:rFonts w:ascii="Times New Roman" w:hAnsi="Times New Roman" w:cs="Times New Roman"/>
                <w:iCs/>
                <w:sz w:val="24"/>
                <w:szCs w:val="24"/>
              </w:rPr>
              <w:t>8</w:t>
            </w:r>
          </w:p>
        </w:tc>
      </w:tr>
    </w:tbl>
    <w:p w:rsidR="007C47EB" w:rsidRPr="006D306A" w:rsidRDefault="007C47EB" w:rsidP="001419D7">
      <w:pPr>
        <w:spacing w:line="480" w:lineRule="auto"/>
        <w:jc w:val="both"/>
        <w:rPr>
          <w:rFonts w:ascii="Times New Roman" w:hAnsi="Times New Roman" w:cs="Times New Roman"/>
          <w:b/>
          <w:bCs/>
          <w:sz w:val="24"/>
          <w:szCs w:val="24"/>
        </w:rPr>
      </w:pPr>
    </w:p>
    <w:p w:rsidR="002C6360" w:rsidRPr="006D306A" w:rsidRDefault="002C6360" w:rsidP="001419D7">
      <w:pPr>
        <w:spacing w:line="480" w:lineRule="auto"/>
        <w:jc w:val="both"/>
        <w:rPr>
          <w:rFonts w:ascii="Times New Roman" w:hAnsi="Times New Roman" w:cs="Times New Roman"/>
          <w:b/>
          <w:bCs/>
          <w:sz w:val="24"/>
          <w:szCs w:val="24"/>
        </w:rPr>
      </w:pPr>
      <w:r w:rsidRPr="006D306A">
        <w:rPr>
          <w:rFonts w:ascii="Times New Roman" w:hAnsi="Times New Roman" w:cs="Times New Roman"/>
          <w:b/>
          <w:bCs/>
          <w:sz w:val="24"/>
          <w:szCs w:val="24"/>
        </w:rPr>
        <w:t xml:space="preserve">Ultrastructure </w:t>
      </w:r>
      <w:r w:rsidR="00520CC2" w:rsidRPr="006D306A">
        <w:rPr>
          <w:rFonts w:ascii="Times New Roman" w:hAnsi="Times New Roman" w:cs="Times New Roman"/>
          <w:b/>
          <w:bCs/>
          <w:sz w:val="24"/>
          <w:szCs w:val="24"/>
        </w:rPr>
        <w:t>changes</w:t>
      </w:r>
      <w:r w:rsidRPr="006D306A">
        <w:rPr>
          <w:rFonts w:ascii="Times New Roman" w:hAnsi="Times New Roman" w:cs="Times New Roman"/>
          <w:b/>
          <w:bCs/>
          <w:sz w:val="24"/>
          <w:szCs w:val="24"/>
        </w:rPr>
        <w:t xml:space="preserve"> </w:t>
      </w:r>
      <w:r w:rsidR="00520CC2" w:rsidRPr="006D306A">
        <w:rPr>
          <w:rFonts w:ascii="Times New Roman" w:hAnsi="Times New Roman" w:cs="Times New Roman"/>
          <w:b/>
          <w:bCs/>
          <w:sz w:val="24"/>
          <w:szCs w:val="24"/>
        </w:rPr>
        <w:t>in</w:t>
      </w:r>
      <w:r w:rsidRPr="006D306A">
        <w:rPr>
          <w:rFonts w:ascii="Times New Roman" w:hAnsi="Times New Roman" w:cs="Times New Roman"/>
          <w:b/>
          <w:bCs/>
          <w:sz w:val="24"/>
          <w:szCs w:val="24"/>
        </w:rPr>
        <w:t xml:space="preserve"> the biofilm architecture</w:t>
      </w:r>
      <w:r w:rsidR="00520CC2" w:rsidRPr="006D306A">
        <w:rPr>
          <w:rFonts w:ascii="Times New Roman" w:hAnsi="Times New Roman" w:cs="Times New Roman"/>
          <w:b/>
          <w:bCs/>
          <w:sz w:val="24"/>
          <w:szCs w:val="24"/>
        </w:rPr>
        <w:t xml:space="preserve"> under electrochemical treatment</w:t>
      </w:r>
      <w:r w:rsidRPr="006D306A">
        <w:rPr>
          <w:rFonts w:ascii="Times New Roman" w:hAnsi="Times New Roman" w:cs="Times New Roman"/>
          <w:b/>
          <w:bCs/>
          <w:sz w:val="24"/>
          <w:szCs w:val="24"/>
        </w:rPr>
        <w:t xml:space="preserve"> </w:t>
      </w:r>
    </w:p>
    <w:p w:rsidR="002C6360" w:rsidRPr="006D306A" w:rsidRDefault="005F38A9" w:rsidP="000F27DB">
      <w:pPr>
        <w:spacing w:line="480" w:lineRule="auto"/>
        <w:ind w:firstLine="720"/>
        <w:jc w:val="both"/>
        <w:rPr>
          <w:rFonts w:ascii="Times New Roman" w:hAnsi="Times New Roman" w:cs="Times New Roman"/>
          <w:sz w:val="24"/>
          <w:szCs w:val="24"/>
        </w:rPr>
      </w:pPr>
      <w:r w:rsidRPr="006D306A">
        <w:rPr>
          <w:rFonts w:ascii="Times New Roman" w:hAnsi="Times New Roman" w:cs="Times New Roman"/>
          <w:color w:val="000000" w:themeColor="text1"/>
          <w:sz w:val="24"/>
          <w:szCs w:val="24"/>
        </w:rPr>
        <w:t xml:space="preserve">Transmission Electron Microscopy (TEM) displays high-resolution images of cellular ultrastructure i.e., the sub-cellular structure and the structure of the cell envelope, as compared to other </w:t>
      </w:r>
      <w:r w:rsidRPr="006D306A">
        <w:rPr>
          <w:rFonts w:ascii="Times New Roman" w:hAnsi="Times New Roman" w:cs="Times New Roman"/>
          <w:color w:val="000000" w:themeColor="text1"/>
          <w:sz w:val="24"/>
          <w:szCs w:val="24"/>
        </w:rPr>
        <w:lastRenderedPageBreak/>
        <w:t>imaging methods such as scanning electron microscopy that are limited to imaging the topography of microbial communities leaving the underlying sub-cellular structure unexamined</w:t>
      </w:r>
      <w:r w:rsidRPr="006D306A">
        <w:rPr>
          <w:rFonts w:ascii="Times New Roman" w:hAnsi="Times New Roman" w:cs="Times New Roman"/>
          <w:color w:val="000000" w:themeColor="text1"/>
          <w:sz w:val="24"/>
          <w:szCs w:val="24"/>
        </w:rPr>
        <w:fldChar w:fldCharType="begin"/>
      </w:r>
      <w:r w:rsidRPr="006D306A">
        <w:rPr>
          <w:rFonts w:ascii="Times New Roman" w:hAnsi="Times New Roman" w:cs="Times New Roman"/>
          <w:color w:val="000000" w:themeColor="text1"/>
          <w:sz w:val="24"/>
          <w:szCs w:val="24"/>
        </w:rPr>
        <w:instrText xml:space="preserve"> ADDIN EN.CITE &lt;EndNote&gt;&lt;Cite&gt;&lt;Author&gt;Hunter&lt;/Author&gt;&lt;Year&gt;2005&lt;/Year&gt;&lt;RecNum&gt;120&lt;/RecNum&gt;&lt;DisplayText&gt;&lt;style face="superscript"&gt;37&lt;/style&gt;&lt;/DisplayText&gt;&lt;record&gt;&lt;rec-number&gt;120&lt;/rec-number&gt;&lt;foreign-keys&gt;&lt;key app="EN" db-id="0sf09tv2zf9v20ezsvl52r0sz959etr9s9t9" timestamp="1554761357" guid="e93fd81f-3e9b-4823-975c-b59bd85b82b1"&gt;120&lt;/key&gt;&lt;key app="ENWeb" db-id=""&gt;0&lt;/key&gt;&lt;/foreign-keys&gt;&lt;ref-type name="Journal Article"&gt;17&lt;/ref-type&gt;&lt;contributors&gt;&lt;authors&gt;&lt;author&gt;Hunter, Ryan C.&lt;/author&gt;&lt;author&gt;Beveridge, Terry J.&lt;/author&gt;&lt;/authors&gt;&lt;/contributors&gt;&lt;titles&gt;&lt;title&gt;High-resolution visualization of Pseudomonas aeruginosa PAO1 biofilms by freeze-Substitution transmission electron microscopy&lt;/title&gt;&lt;secondary-title&gt;Journal of Bacteriology&lt;/secondary-title&gt;&lt;/titles&gt;&lt;periodical&gt;&lt;full-title&gt;Journal of Bacteriology&lt;/full-title&gt;&lt;/periodical&gt;&lt;pages&gt;7619-7630&lt;/pages&gt;&lt;volume&gt;187&lt;/volume&gt;&lt;number&gt;22&lt;/number&gt;&lt;dates&gt;&lt;year&gt;2005&lt;/year&gt;&lt;/dates&gt;&lt;isbn&gt;0021-9193&lt;/isbn&gt;&lt;urls&gt;&lt;/urls&gt;&lt;remote-database-name&gt;/z-wcorg/&lt;/remote-database-name&gt;&lt;remote-database-provider&gt;http://worldcat.org&lt;/remote-database-provider&gt;&lt;language&gt;No Linguistic Content&lt;/language&gt;&lt;/record&gt;&lt;/Cite&gt;&lt;/EndNote&gt;</w:instrText>
      </w:r>
      <w:r w:rsidRPr="006D306A">
        <w:rPr>
          <w:rFonts w:ascii="Times New Roman" w:hAnsi="Times New Roman" w:cs="Times New Roman"/>
          <w:color w:val="000000" w:themeColor="text1"/>
          <w:sz w:val="24"/>
          <w:szCs w:val="24"/>
        </w:rPr>
        <w:fldChar w:fldCharType="separate"/>
      </w:r>
      <w:r w:rsidRPr="006D306A">
        <w:rPr>
          <w:rFonts w:ascii="Times New Roman" w:hAnsi="Times New Roman" w:cs="Times New Roman"/>
          <w:noProof/>
          <w:color w:val="000000" w:themeColor="text1"/>
          <w:sz w:val="24"/>
          <w:szCs w:val="24"/>
          <w:vertAlign w:val="superscript"/>
        </w:rPr>
        <w:t>37</w:t>
      </w:r>
      <w:r w:rsidRPr="006D306A">
        <w:rPr>
          <w:rFonts w:ascii="Times New Roman" w:hAnsi="Times New Roman" w:cs="Times New Roman"/>
          <w:color w:val="000000" w:themeColor="text1"/>
          <w:sz w:val="24"/>
          <w:szCs w:val="24"/>
        </w:rPr>
        <w:fldChar w:fldCharType="end"/>
      </w:r>
      <w:r w:rsidRPr="006D306A">
        <w:rPr>
          <w:rFonts w:ascii="Times New Roman" w:hAnsi="Times New Roman" w:cs="Times New Roman"/>
          <w:color w:val="000000" w:themeColor="text1"/>
          <w:sz w:val="24"/>
          <w:szCs w:val="24"/>
        </w:rPr>
        <w:t xml:space="preserve">, or optical microscopy which is useful for features with characteristic length scales of a few hundred nanometers and larger. </w:t>
      </w:r>
      <w:r w:rsidR="00547CDA" w:rsidRPr="006D306A">
        <w:rPr>
          <w:rFonts w:ascii="Times New Roman" w:hAnsi="Times New Roman" w:cs="Times New Roman"/>
          <w:sz w:val="24"/>
          <w:szCs w:val="24"/>
        </w:rPr>
        <w:t>The</w:t>
      </w:r>
      <w:r w:rsidR="000F27DB" w:rsidRPr="006D306A">
        <w:rPr>
          <w:rFonts w:ascii="Times New Roman" w:hAnsi="Times New Roman" w:cs="Times New Roman"/>
          <w:sz w:val="24"/>
          <w:szCs w:val="24"/>
        </w:rPr>
        <w:t>refore,</w:t>
      </w:r>
      <w:r w:rsidR="00547CDA" w:rsidRPr="006D306A">
        <w:rPr>
          <w:rFonts w:ascii="Times New Roman" w:hAnsi="Times New Roman" w:cs="Times New Roman"/>
          <w:sz w:val="24"/>
          <w:szCs w:val="24"/>
        </w:rPr>
        <w:t xml:space="preserve"> ultrastructure changes in PA-Xen41 lawn biofilms were recorded</w:t>
      </w:r>
      <w:r w:rsidR="00BD136E" w:rsidRPr="006D306A">
        <w:rPr>
          <w:rFonts w:ascii="Times New Roman" w:hAnsi="Times New Roman" w:cs="Times New Roman"/>
          <w:sz w:val="24"/>
          <w:szCs w:val="24"/>
        </w:rPr>
        <w:t xml:space="preserve"> using a TEM</w:t>
      </w:r>
      <w:r w:rsidR="00547CDA" w:rsidRPr="006D306A">
        <w:rPr>
          <w:rFonts w:ascii="Times New Roman" w:hAnsi="Times New Roman" w:cs="Times New Roman"/>
          <w:sz w:val="24"/>
          <w:szCs w:val="24"/>
        </w:rPr>
        <w:t xml:space="preserve"> at </w:t>
      </w:r>
      <w:r w:rsidR="00BF4752" w:rsidRPr="006D306A">
        <w:rPr>
          <w:rFonts w:ascii="Times New Roman" w:hAnsi="Times New Roman" w:cs="Times New Roman"/>
          <w:sz w:val="24"/>
          <w:szCs w:val="24"/>
        </w:rPr>
        <w:t xml:space="preserve">three </w:t>
      </w:r>
      <w:r w:rsidR="00547CDA" w:rsidRPr="006D306A">
        <w:rPr>
          <w:rFonts w:ascii="Times New Roman" w:hAnsi="Times New Roman" w:cs="Times New Roman"/>
          <w:sz w:val="24"/>
          <w:szCs w:val="24"/>
        </w:rPr>
        <w:t xml:space="preserve">time points </w:t>
      </w:r>
      <w:r w:rsidR="00BF4752" w:rsidRPr="006D306A">
        <w:rPr>
          <w:rFonts w:ascii="Times New Roman" w:hAnsi="Times New Roman" w:cs="Times New Roman"/>
          <w:sz w:val="24"/>
          <w:szCs w:val="24"/>
        </w:rPr>
        <w:t>(</w:t>
      </w:r>
      <w:r w:rsidR="00BF4752" w:rsidRPr="006D306A">
        <w:rPr>
          <w:rFonts w:ascii="Times New Roman" w:hAnsi="Times New Roman" w:cs="Times New Roman"/>
          <w:i/>
          <w:sz w:val="24"/>
          <w:szCs w:val="24"/>
        </w:rPr>
        <w:t>t</w:t>
      </w:r>
      <w:r w:rsidR="00BF4752" w:rsidRPr="006D306A">
        <w:rPr>
          <w:rFonts w:ascii="Times New Roman" w:hAnsi="Times New Roman" w:cs="Times New Roman"/>
          <w:sz w:val="24"/>
          <w:szCs w:val="24"/>
        </w:rPr>
        <w:t xml:space="preserve"> = 0, 8, and 24 h) </w:t>
      </w:r>
      <w:r w:rsidR="00547CDA" w:rsidRPr="006D306A">
        <w:rPr>
          <w:rFonts w:ascii="Times New Roman" w:hAnsi="Times New Roman" w:cs="Times New Roman"/>
          <w:sz w:val="24"/>
          <w:szCs w:val="24"/>
        </w:rPr>
        <w:t>for the electroceutical treatment in the incubator (</w:t>
      </w:r>
      <w:r w:rsidR="00547CDA" w:rsidRPr="006D306A">
        <w:rPr>
          <w:rFonts w:ascii="Times New Roman" w:hAnsi="Times New Roman" w:cs="Times New Roman"/>
          <w:iCs/>
          <w:sz w:val="24"/>
          <w:szCs w:val="24"/>
        </w:rPr>
        <w:t>T = 37°C; 5% CO</w:t>
      </w:r>
      <w:r w:rsidR="00547CDA" w:rsidRPr="006D306A">
        <w:rPr>
          <w:rFonts w:ascii="Times New Roman" w:hAnsi="Times New Roman" w:cs="Times New Roman"/>
          <w:iCs/>
          <w:sz w:val="24"/>
          <w:szCs w:val="24"/>
          <w:vertAlign w:val="subscript"/>
        </w:rPr>
        <w:t>2</w:t>
      </w:r>
      <w:r w:rsidR="00547CDA" w:rsidRPr="006D306A">
        <w:rPr>
          <w:rFonts w:ascii="Times New Roman" w:hAnsi="Times New Roman" w:cs="Times New Roman"/>
          <w:sz w:val="24"/>
          <w:szCs w:val="24"/>
        </w:rPr>
        <w:t>).</w:t>
      </w:r>
      <w:r w:rsidR="000F27DB" w:rsidRPr="006D306A">
        <w:rPr>
          <w:rFonts w:ascii="Times New Roman" w:hAnsi="Times New Roman" w:cs="Times New Roman"/>
          <w:sz w:val="24"/>
          <w:szCs w:val="24"/>
        </w:rPr>
        <w:t xml:space="preserve"> </w:t>
      </w:r>
      <w:r w:rsidR="00EC3626" w:rsidRPr="006D306A">
        <w:rPr>
          <w:rFonts w:ascii="Times New Roman" w:hAnsi="Times New Roman" w:cs="Times New Roman"/>
          <w:sz w:val="24"/>
          <w:szCs w:val="24"/>
        </w:rPr>
        <w:t>Fig.</w:t>
      </w:r>
      <w:r w:rsidR="00BF4752" w:rsidRPr="006D306A">
        <w:rPr>
          <w:rFonts w:ascii="Times New Roman" w:hAnsi="Times New Roman" w:cs="Times New Roman"/>
          <w:sz w:val="24"/>
          <w:szCs w:val="24"/>
        </w:rPr>
        <w:t> </w:t>
      </w:r>
      <w:r w:rsidR="00EC3626" w:rsidRPr="006D306A">
        <w:rPr>
          <w:rFonts w:ascii="Times New Roman" w:hAnsi="Times New Roman" w:cs="Times New Roman"/>
          <w:sz w:val="24"/>
          <w:szCs w:val="24"/>
        </w:rPr>
        <w:t>3</w:t>
      </w:r>
      <w:r w:rsidR="00547CDA" w:rsidRPr="006D306A">
        <w:rPr>
          <w:rFonts w:ascii="Times New Roman" w:hAnsi="Times New Roman" w:cs="Times New Roman"/>
          <w:sz w:val="24"/>
          <w:szCs w:val="24"/>
        </w:rPr>
        <w:t xml:space="preserve"> shows the TEM images before the electroceutical treatment started (i.e., </w:t>
      </w:r>
      <w:r w:rsidR="00547CDA" w:rsidRPr="006D306A">
        <w:rPr>
          <w:rFonts w:ascii="Times New Roman" w:hAnsi="Times New Roman" w:cs="Times New Roman"/>
          <w:i/>
          <w:iCs/>
          <w:sz w:val="24"/>
          <w:szCs w:val="24"/>
        </w:rPr>
        <w:t>t</w:t>
      </w:r>
      <w:r w:rsidR="00547CDA" w:rsidRPr="006D306A">
        <w:rPr>
          <w:rFonts w:ascii="Times New Roman" w:hAnsi="Times New Roman" w:cs="Times New Roman"/>
          <w:sz w:val="24"/>
          <w:szCs w:val="24"/>
        </w:rPr>
        <w:t xml:space="preserve"> = 0 h). </w:t>
      </w:r>
      <w:r w:rsidR="00F92E63" w:rsidRPr="006D306A">
        <w:rPr>
          <w:rFonts w:ascii="Times New Roman" w:hAnsi="Times New Roman" w:cs="Times New Roman"/>
          <w:sz w:val="24"/>
          <w:szCs w:val="24"/>
        </w:rPr>
        <w:t>T</w:t>
      </w:r>
      <w:r w:rsidR="005828FC" w:rsidRPr="006D306A">
        <w:rPr>
          <w:rFonts w:ascii="Times New Roman" w:hAnsi="Times New Roman" w:cs="Times New Roman"/>
          <w:sz w:val="24"/>
          <w:szCs w:val="24"/>
        </w:rPr>
        <w:t>he</w:t>
      </w:r>
      <w:r w:rsidR="00547CDA" w:rsidRPr="006D306A">
        <w:rPr>
          <w:rFonts w:ascii="Times New Roman" w:hAnsi="Times New Roman" w:cs="Times New Roman"/>
          <w:sz w:val="24"/>
          <w:szCs w:val="24"/>
        </w:rPr>
        <w:t xml:space="preserve"> TEM images </w:t>
      </w:r>
      <w:r w:rsidR="00252F7A" w:rsidRPr="006D306A">
        <w:rPr>
          <w:rFonts w:ascii="Times New Roman" w:hAnsi="Times New Roman" w:cs="Times New Roman"/>
          <w:sz w:val="24"/>
          <w:szCs w:val="24"/>
        </w:rPr>
        <w:t>reported here</w:t>
      </w:r>
      <w:r w:rsidR="005828FC" w:rsidRPr="006D306A">
        <w:rPr>
          <w:rFonts w:ascii="Times New Roman" w:hAnsi="Times New Roman" w:cs="Times New Roman"/>
          <w:sz w:val="24"/>
          <w:szCs w:val="24"/>
        </w:rPr>
        <w:t xml:space="preserve"> showed</w:t>
      </w:r>
      <w:r w:rsidR="00252F7A" w:rsidRPr="006D306A">
        <w:rPr>
          <w:rFonts w:ascii="Times New Roman" w:hAnsi="Times New Roman" w:cs="Times New Roman"/>
          <w:sz w:val="24"/>
          <w:szCs w:val="24"/>
        </w:rPr>
        <w:t xml:space="preserve"> non-uniformly</w:t>
      </w:r>
      <w:r w:rsidR="00547CDA" w:rsidRPr="006D306A">
        <w:rPr>
          <w:rFonts w:ascii="Times New Roman" w:hAnsi="Times New Roman" w:cs="Times New Roman"/>
          <w:sz w:val="24"/>
          <w:szCs w:val="24"/>
        </w:rPr>
        <w:t xml:space="preserve"> packed cells (red square in </w:t>
      </w:r>
      <w:r w:rsidR="00EC3626" w:rsidRPr="006D306A">
        <w:rPr>
          <w:rFonts w:ascii="Times New Roman" w:hAnsi="Times New Roman" w:cs="Times New Roman"/>
          <w:sz w:val="24"/>
          <w:szCs w:val="24"/>
        </w:rPr>
        <w:t>Fig. 3</w:t>
      </w:r>
      <w:r w:rsidR="00547CDA" w:rsidRPr="006D306A">
        <w:rPr>
          <w:rFonts w:ascii="Times New Roman" w:hAnsi="Times New Roman" w:cs="Times New Roman"/>
          <w:sz w:val="24"/>
          <w:szCs w:val="24"/>
        </w:rPr>
        <w:t xml:space="preserve">a) with interstitial ‘void’ spaces (green squares in </w:t>
      </w:r>
      <w:r w:rsidR="00EC3626" w:rsidRPr="006D306A">
        <w:rPr>
          <w:rFonts w:ascii="Times New Roman" w:hAnsi="Times New Roman" w:cs="Times New Roman"/>
          <w:sz w:val="24"/>
          <w:szCs w:val="24"/>
        </w:rPr>
        <w:t>Fig. 3</w:t>
      </w:r>
      <w:r w:rsidR="00547CDA" w:rsidRPr="006D306A">
        <w:rPr>
          <w:rFonts w:ascii="Times New Roman" w:hAnsi="Times New Roman" w:cs="Times New Roman"/>
          <w:sz w:val="24"/>
          <w:szCs w:val="24"/>
        </w:rPr>
        <w:t>a)</w:t>
      </w:r>
      <w:r w:rsidR="00F92E63" w:rsidRPr="006D306A">
        <w:rPr>
          <w:rFonts w:ascii="Times New Roman" w:hAnsi="Times New Roman" w:cs="Times New Roman"/>
          <w:sz w:val="24"/>
          <w:szCs w:val="24"/>
        </w:rPr>
        <w:t xml:space="preserve"> similar to images reported previously</w:t>
      </w:r>
      <w:r w:rsidR="002E2427" w:rsidRPr="006D306A">
        <w:rPr>
          <w:rFonts w:ascii="Times New Roman" w:hAnsi="Times New Roman" w:cs="Times New Roman"/>
          <w:sz w:val="24"/>
          <w:szCs w:val="24"/>
        </w:rPr>
        <w:fldChar w:fldCharType="begin"/>
      </w:r>
      <w:r w:rsidR="005745D9" w:rsidRPr="006D306A">
        <w:rPr>
          <w:rFonts w:ascii="Times New Roman" w:hAnsi="Times New Roman" w:cs="Times New Roman"/>
          <w:sz w:val="24"/>
          <w:szCs w:val="24"/>
        </w:rPr>
        <w:instrText xml:space="preserve"> ADDIN EN.CITE &lt;EndNote&gt;&lt;Cite&gt;&lt;Author&gt;Hunter&lt;/Author&gt;&lt;Year&gt;2005&lt;/Year&gt;&lt;RecNum&gt;120&lt;/RecNum&gt;&lt;DisplayText&gt;&lt;style face="superscript"&gt;37&lt;/style&gt;&lt;/DisplayText&gt;&lt;record&gt;&lt;rec-number&gt;120&lt;/rec-number&gt;&lt;foreign-keys&gt;&lt;key app="EN" db-id="0sf09tv2zf9v20ezsvl52r0sz959etr9s9t9" timestamp="1554761357" guid="e93fd81f-3e9b-4823-975c-b59bd85b82b1"&gt;120&lt;/key&gt;&lt;key app="ENWeb" db-id=""&gt;0&lt;/key&gt;&lt;/foreign-keys&gt;&lt;ref-type name="Journal Article"&gt;17&lt;/ref-type&gt;&lt;contributors&gt;&lt;authors&gt;&lt;author&gt;Hunter, Ryan C.&lt;/author&gt;&lt;author&gt;Beveridge, Terry J.&lt;/author&gt;&lt;/authors&gt;&lt;/contributors&gt;&lt;titles&gt;&lt;title&gt;High-resolution visualization of Pseudomonas aeruginosa PAO1 biofilms by freeze-Substitution transmission electron microscopy&lt;/title&gt;&lt;secondary-title&gt;Journal of Bacteriology&lt;/secondary-title&gt;&lt;/titles&gt;&lt;periodical&gt;&lt;full-title&gt;Journal of Bacteriology&lt;/full-title&gt;&lt;/periodical&gt;&lt;pages&gt;7619-7630&lt;/pages&gt;&lt;volume&gt;187&lt;/volume&gt;&lt;number&gt;22&lt;/number&gt;&lt;dates&gt;&lt;year&gt;2005&lt;/year&gt;&lt;/dates&gt;&lt;isbn&gt;0021-9193&lt;/isbn&gt;&lt;urls&gt;&lt;/urls&gt;&lt;remote-database-name&gt;/z-wcorg/&lt;/remote-database-name&gt;&lt;remote-database-provider&gt;http://worldcat.org&lt;/remote-database-provider&gt;&lt;language&gt;No Linguistic Content&lt;/language&gt;&lt;/record&gt;&lt;/Cite&gt;&lt;/EndNote&gt;</w:instrText>
      </w:r>
      <w:r w:rsidR="002E2427" w:rsidRPr="006D306A">
        <w:rPr>
          <w:rFonts w:ascii="Times New Roman" w:hAnsi="Times New Roman" w:cs="Times New Roman"/>
          <w:sz w:val="24"/>
          <w:szCs w:val="24"/>
        </w:rPr>
        <w:fldChar w:fldCharType="separate"/>
      </w:r>
      <w:r w:rsidR="005745D9" w:rsidRPr="006D306A">
        <w:rPr>
          <w:rFonts w:ascii="Times New Roman" w:hAnsi="Times New Roman" w:cs="Times New Roman"/>
          <w:noProof/>
          <w:sz w:val="24"/>
          <w:szCs w:val="24"/>
          <w:vertAlign w:val="superscript"/>
        </w:rPr>
        <w:t>37</w:t>
      </w:r>
      <w:r w:rsidR="002E2427" w:rsidRPr="006D306A">
        <w:rPr>
          <w:rFonts w:ascii="Times New Roman" w:hAnsi="Times New Roman" w:cs="Times New Roman"/>
          <w:sz w:val="24"/>
          <w:szCs w:val="24"/>
        </w:rPr>
        <w:fldChar w:fldCharType="end"/>
      </w:r>
      <w:r w:rsidR="00547CDA" w:rsidRPr="006D306A">
        <w:rPr>
          <w:rFonts w:ascii="Times New Roman" w:hAnsi="Times New Roman" w:cs="Times New Roman"/>
          <w:sz w:val="24"/>
          <w:szCs w:val="24"/>
        </w:rPr>
        <w:t xml:space="preserve">. </w:t>
      </w:r>
      <w:r w:rsidR="009A6A60" w:rsidRPr="006D306A">
        <w:rPr>
          <w:rFonts w:ascii="Times New Roman" w:hAnsi="Times New Roman" w:cs="Times New Roman"/>
          <w:sz w:val="24"/>
          <w:szCs w:val="24"/>
        </w:rPr>
        <w:t>B</w:t>
      </w:r>
      <w:r w:rsidR="00C32D8B" w:rsidRPr="006D306A">
        <w:rPr>
          <w:rFonts w:ascii="Times New Roman" w:hAnsi="Times New Roman" w:cs="Times New Roman"/>
          <w:sz w:val="24"/>
          <w:szCs w:val="24"/>
        </w:rPr>
        <w:t>acterial</w:t>
      </w:r>
      <w:r w:rsidR="00547CDA" w:rsidRPr="006D306A">
        <w:rPr>
          <w:rFonts w:ascii="Times New Roman" w:hAnsi="Times New Roman" w:cs="Times New Roman"/>
          <w:sz w:val="24"/>
          <w:szCs w:val="24"/>
        </w:rPr>
        <w:t xml:space="preserve"> cells (examples marked by a </w:t>
      </w:r>
      <w:r w:rsidR="00C32D8B" w:rsidRPr="006D306A">
        <w:rPr>
          <w:rFonts w:ascii="Times New Roman" w:hAnsi="Times New Roman" w:cs="Times New Roman"/>
          <w:sz w:val="24"/>
          <w:szCs w:val="24"/>
        </w:rPr>
        <w:t xml:space="preserve">circle </w:t>
      </w:r>
      <w:r w:rsidR="00547CDA" w:rsidRPr="006D306A">
        <w:rPr>
          <w:rFonts w:ascii="Times New Roman" w:hAnsi="Times New Roman" w:cs="Times New Roman"/>
          <w:sz w:val="24"/>
          <w:szCs w:val="24"/>
        </w:rPr>
        <w:t xml:space="preserve">in </w:t>
      </w:r>
      <w:r w:rsidR="00EC3626" w:rsidRPr="006D306A">
        <w:rPr>
          <w:rFonts w:ascii="Times New Roman" w:hAnsi="Times New Roman" w:cs="Times New Roman"/>
          <w:sz w:val="24"/>
          <w:szCs w:val="24"/>
        </w:rPr>
        <w:t>Fig. 3</w:t>
      </w:r>
      <w:r w:rsidR="00547CDA" w:rsidRPr="006D306A">
        <w:rPr>
          <w:rFonts w:ascii="Times New Roman" w:hAnsi="Times New Roman" w:cs="Times New Roman"/>
          <w:sz w:val="24"/>
          <w:szCs w:val="24"/>
        </w:rPr>
        <w:t xml:space="preserve">b) with </w:t>
      </w:r>
      <w:r w:rsidR="00B714F6" w:rsidRPr="006D306A">
        <w:rPr>
          <w:rFonts w:ascii="Times New Roman" w:hAnsi="Times New Roman" w:cs="Times New Roman"/>
          <w:sz w:val="24"/>
          <w:szCs w:val="24"/>
        </w:rPr>
        <w:t>expelled</w:t>
      </w:r>
      <w:r w:rsidR="00BF4752" w:rsidRPr="006D306A">
        <w:rPr>
          <w:rFonts w:ascii="Times New Roman" w:hAnsi="Times New Roman" w:cs="Times New Roman"/>
          <w:sz w:val="24"/>
          <w:szCs w:val="24"/>
        </w:rPr>
        <w:t xml:space="preserve"> </w:t>
      </w:r>
      <w:r w:rsidR="0016012B" w:rsidRPr="006D306A">
        <w:rPr>
          <w:rFonts w:ascii="Times New Roman" w:hAnsi="Times New Roman" w:cs="Times New Roman"/>
          <w:sz w:val="24"/>
          <w:szCs w:val="24"/>
        </w:rPr>
        <w:t xml:space="preserve">cellular content, possibly </w:t>
      </w:r>
      <w:r w:rsidR="00547CDA" w:rsidRPr="006D306A">
        <w:rPr>
          <w:rFonts w:ascii="Times New Roman" w:hAnsi="Times New Roman" w:cs="Times New Roman"/>
          <w:sz w:val="24"/>
          <w:szCs w:val="24"/>
        </w:rPr>
        <w:t xml:space="preserve">DNA fibers </w:t>
      </w:r>
      <w:r w:rsidR="00F17CAE" w:rsidRPr="006D306A">
        <w:rPr>
          <w:rFonts w:ascii="Times New Roman" w:hAnsi="Times New Roman" w:cs="Times New Roman"/>
          <w:sz w:val="24"/>
          <w:szCs w:val="24"/>
        </w:rPr>
        <w:t>with images showing structures similar to</w:t>
      </w:r>
      <w:r w:rsidR="00547CDA" w:rsidRPr="006D306A">
        <w:rPr>
          <w:rFonts w:ascii="Times New Roman" w:hAnsi="Times New Roman" w:cs="Times New Roman"/>
          <w:sz w:val="24"/>
          <w:szCs w:val="24"/>
        </w:rPr>
        <w:t xml:space="preserve"> previously reported images</w:t>
      </w:r>
      <w:r w:rsidR="00547CDA" w:rsidRPr="006D306A">
        <w:rPr>
          <w:rFonts w:ascii="Times New Roman" w:hAnsi="Times New Roman" w:cs="Times New Roman"/>
          <w:sz w:val="24"/>
          <w:szCs w:val="24"/>
        </w:rPr>
        <w:fldChar w:fldCharType="begin"/>
      </w:r>
      <w:r w:rsidR="005745D9" w:rsidRPr="006D306A">
        <w:rPr>
          <w:rFonts w:ascii="Times New Roman" w:hAnsi="Times New Roman" w:cs="Times New Roman"/>
          <w:sz w:val="24"/>
          <w:szCs w:val="24"/>
        </w:rPr>
        <w:instrText xml:space="preserve"> ADDIN EN.CITE &lt;EndNote&gt;&lt;Cite&gt;&lt;Author&gt;Willey&lt;/Author&gt;&lt;Year&gt;2017&lt;/Year&gt;&lt;RecNum&gt;218&lt;/RecNum&gt;&lt;DisplayText&gt;&lt;style face="superscript"&gt;38&lt;/style&gt;&lt;/DisplayText&gt;&lt;record&gt;&lt;rec-number&gt;218&lt;/rec-number&gt;&lt;foreign-keys&gt;&lt;key app="EN" db-id="0sf09tv2zf9v20ezsvl52r0sz959etr9s9t9" timestamp="1554761692" guid="18d8a9cb-b27e-4885-b7f2-7b7ee9275fe0"&gt;218&lt;/key&gt;&lt;/foreign-keys&gt;&lt;ref-type name="Book"&gt;6&lt;/ref-type&gt;&lt;contributors&gt;&lt;authors&gt;&lt;author&gt;Willey, Joanne M.&lt;/author&gt;&lt;author&gt;Sherwood, Linda&lt;/author&gt;&lt;author&gt;Woolverton, Christopher J.&lt;/author&gt;&lt;author&gt;Prescott, Lansing M.&lt;/author&gt;&lt;/authors&gt;&lt;/contributors&gt;&lt;titles&gt;&lt;title&gt;Prescott&amp;apos;s Microbiology&lt;/title&gt;&lt;/titles&gt;&lt;dates&gt;&lt;year&gt;2017&lt;/year&gt;&lt;/dates&gt;&lt;isbn&gt;9781259281594 1259281590 9789813151260 9813151269&lt;/isbn&gt;&lt;urls&gt;&lt;/urls&gt;&lt;remote-database-name&gt;/z-wcorg/&lt;/remote-database-name&gt;&lt;remote-database-provider&gt;http://worldcat.org&lt;/remote-database-provider&gt;&lt;language&gt;English&lt;/language&gt;&lt;/record&gt;&lt;/Cite&gt;&lt;/EndNote&gt;</w:instrText>
      </w:r>
      <w:r w:rsidR="00547CDA" w:rsidRPr="006D306A">
        <w:rPr>
          <w:rFonts w:ascii="Times New Roman" w:hAnsi="Times New Roman" w:cs="Times New Roman"/>
          <w:sz w:val="24"/>
          <w:szCs w:val="24"/>
        </w:rPr>
        <w:fldChar w:fldCharType="separate"/>
      </w:r>
      <w:r w:rsidR="005745D9" w:rsidRPr="006D306A">
        <w:rPr>
          <w:rFonts w:ascii="Times New Roman" w:hAnsi="Times New Roman" w:cs="Times New Roman"/>
          <w:noProof/>
          <w:sz w:val="24"/>
          <w:szCs w:val="24"/>
          <w:vertAlign w:val="superscript"/>
        </w:rPr>
        <w:t>38</w:t>
      </w:r>
      <w:r w:rsidR="00547CDA" w:rsidRPr="006D306A">
        <w:rPr>
          <w:rFonts w:ascii="Times New Roman" w:hAnsi="Times New Roman" w:cs="Times New Roman"/>
          <w:sz w:val="24"/>
          <w:szCs w:val="24"/>
        </w:rPr>
        <w:fldChar w:fldCharType="end"/>
      </w:r>
      <w:r w:rsidR="00547CDA" w:rsidRPr="006D306A">
        <w:rPr>
          <w:rFonts w:ascii="Times New Roman" w:hAnsi="Times New Roman" w:cs="Times New Roman"/>
          <w:sz w:val="24"/>
          <w:szCs w:val="24"/>
        </w:rPr>
        <w:t xml:space="preserve"> (</w:t>
      </w:r>
      <w:r w:rsidR="00EC3626" w:rsidRPr="006D306A">
        <w:rPr>
          <w:rFonts w:ascii="Times New Roman" w:hAnsi="Times New Roman" w:cs="Times New Roman"/>
          <w:sz w:val="24"/>
          <w:szCs w:val="24"/>
        </w:rPr>
        <w:t>Fig. 3</w:t>
      </w:r>
      <w:r w:rsidR="00547CDA" w:rsidRPr="006D306A">
        <w:rPr>
          <w:rFonts w:ascii="Times New Roman" w:hAnsi="Times New Roman" w:cs="Times New Roman"/>
          <w:sz w:val="24"/>
          <w:szCs w:val="24"/>
        </w:rPr>
        <w:t>b)</w:t>
      </w:r>
      <w:r w:rsidR="00C32D8B" w:rsidRPr="006D306A">
        <w:rPr>
          <w:rFonts w:ascii="Times New Roman" w:hAnsi="Times New Roman" w:cs="Times New Roman"/>
          <w:sz w:val="24"/>
          <w:szCs w:val="24"/>
        </w:rPr>
        <w:t>, were also observed</w:t>
      </w:r>
      <w:r w:rsidR="00547CDA" w:rsidRPr="006D306A">
        <w:rPr>
          <w:rFonts w:ascii="Times New Roman" w:hAnsi="Times New Roman" w:cs="Times New Roman"/>
          <w:sz w:val="24"/>
          <w:szCs w:val="24"/>
        </w:rPr>
        <w:t xml:space="preserve">. Finally, normal or intact bacterial cells in the control sample showed two distinct electron densities (lighter and darker gray areas within the cells, </w:t>
      </w:r>
      <w:r w:rsidR="00EC3626" w:rsidRPr="006D306A">
        <w:rPr>
          <w:rFonts w:ascii="Times New Roman" w:hAnsi="Times New Roman" w:cs="Times New Roman"/>
          <w:sz w:val="24"/>
          <w:szCs w:val="24"/>
        </w:rPr>
        <w:t>Fig. 3</w:t>
      </w:r>
      <w:r w:rsidR="00547CDA" w:rsidRPr="006D306A">
        <w:rPr>
          <w:rFonts w:ascii="Times New Roman" w:hAnsi="Times New Roman" w:cs="Times New Roman"/>
          <w:sz w:val="24"/>
          <w:szCs w:val="24"/>
        </w:rPr>
        <w:t xml:space="preserve">c). Past ultrastructure imaging has shown that the cellular DNA </w:t>
      </w:r>
      <w:r w:rsidR="0016012B" w:rsidRPr="006D306A">
        <w:rPr>
          <w:rFonts w:ascii="Times New Roman" w:hAnsi="Times New Roman" w:cs="Times New Roman"/>
          <w:sz w:val="24"/>
          <w:szCs w:val="24"/>
        </w:rPr>
        <w:t>c</w:t>
      </w:r>
      <w:r w:rsidR="00114704" w:rsidRPr="006D306A">
        <w:rPr>
          <w:rFonts w:ascii="Times New Roman" w:hAnsi="Times New Roman" w:cs="Times New Roman"/>
          <w:sz w:val="24"/>
          <w:szCs w:val="24"/>
        </w:rPr>
        <w:t>ould</w:t>
      </w:r>
      <w:r w:rsidR="0016012B" w:rsidRPr="006D306A">
        <w:rPr>
          <w:rFonts w:ascii="Times New Roman" w:hAnsi="Times New Roman" w:cs="Times New Roman"/>
          <w:sz w:val="24"/>
          <w:szCs w:val="24"/>
        </w:rPr>
        <w:t xml:space="preserve"> be </w:t>
      </w:r>
      <w:r w:rsidR="00547CDA" w:rsidRPr="006D306A">
        <w:rPr>
          <w:rFonts w:ascii="Times New Roman" w:hAnsi="Times New Roman" w:cs="Times New Roman"/>
          <w:sz w:val="24"/>
          <w:szCs w:val="24"/>
        </w:rPr>
        <w:t xml:space="preserve">concentrated in the light gray region which is </w:t>
      </w:r>
      <w:r w:rsidR="00BF4752" w:rsidRPr="006D306A">
        <w:rPr>
          <w:rFonts w:ascii="Times New Roman" w:hAnsi="Times New Roman" w:cs="Times New Roman"/>
          <w:sz w:val="24"/>
          <w:szCs w:val="24"/>
        </w:rPr>
        <w:t xml:space="preserve">represented as </w:t>
      </w:r>
      <w:r w:rsidR="00547CDA" w:rsidRPr="006D306A">
        <w:rPr>
          <w:rFonts w:ascii="Times New Roman" w:hAnsi="Times New Roman" w:cs="Times New Roman"/>
          <w:sz w:val="24"/>
          <w:szCs w:val="24"/>
        </w:rPr>
        <w:t>the low electron density region for TEM imaging</w:t>
      </w:r>
      <w:r w:rsidR="00547CDA" w:rsidRPr="006D306A">
        <w:rPr>
          <w:rFonts w:ascii="Times New Roman" w:hAnsi="Times New Roman" w:cs="Times New Roman"/>
          <w:sz w:val="24"/>
          <w:szCs w:val="24"/>
        </w:rPr>
        <w:fldChar w:fldCharType="begin"/>
      </w:r>
      <w:r w:rsidR="005745D9" w:rsidRPr="006D306A">
        <w:rPr>
          <w:rFonts w:ascii="Times New Roman" w:hAnsi="Times New Roman" w:cs="Times New Roman"/>
          <w:sz w:val="24"/>
          <w:szCs w:val="24"/>
        </w:rPr>
        <w:instrText xml:space="preserve"> ADDIN EN.CITE &lt;EndNote&gt;&lt;Cite&gt;&lt;Author&gt;Willey&lt;/Author&gt;&lt;Year&gt;2017&lt;/Year&gt;&lt;RecNum&gt;218&lt;/RecNum&gt;&lt;DisplayText&gt;&lt;style face="superscript"&gt;38&lt;/style&gt;&lt;/DisplayText&gt;&lt;record&gt;&lt;rec-number&gt;218&lt;/rec-number&gt;&lt;foreign-keys&gt;&lt;key app="EN" db-id="0sf09tv2zf9v20ezsvl52r0sz959etr9s9t9" timestamp="1554761692" guid="18d8a9cb-b27e-4885-b7f2-7b7ee9275fe0"&gt;218&lt;/key&gt;&lt;/foreign-keys&gt;&lt;ref-type name="Book"&gt;6&lt;/ref-type&gt;&lt;contributors&gt;&lt;authors&gt;&lt;author&gt;Willey, Joanne M.&lt;/author&gt;&lt;author&gt;Sherwood, Linda&lt;/author&gt;&lt;author&gt;Woolverton, Christopher J.&lt;/author&gt;&lt;author&gt;Prescott, Lansing M.&lt;/author&gt;&lt;/authors&gt;&lt;/contributors&gt;&lt;titles&gt;&lt;title&gt;Prescott&amp;apos;s Microbiology&lt;/title&gt;&lt;/titles&gt;&lt;dates&gt;&lt;year&gt;2017&lt;/year&gt;&lt;/dates&gt;&lt;isbn&gt;9781259281594 1259281590 9789813151260 9813151269&lt;/isbn&gt;&lt;urls&gt;&lt;/urls&gt;&lt;remote-database-name&gt;/z-wcorg/&lt;/remote-database-name&gt;&lt;remote-database-provider&gt;http://worldcat.org&lt;/remote-database-provider&gt;&lt;language&gt;English&lt;/language&gt;&lt;/record&gt;&lt;/Cite&gt;&lt;/EndNote&gt;</w:instrText>
      </w:r>
      <w:r w:rsidR="00547CDA" w:rsidRPr="006D306A">
        <w:rPr>
          <w:rFonts w:ascii="Times New Roman" w:hAnsi="Times New Roman" w:cs="Times New Roman"/>
          <w:sz w:val="24"/>
          <w:szCs w:val="24"/>
        </w:rPr>
        <w:fldChar w:fldCharType="separate"/>
      </w:r>
      <w:r w:rsidR="005745D9" w:rsidRPr="006D306A">
        <w:rPr>
          <w:rFonts w:ascii="Times New Roman" w:hAnsi="Times New Roman" w:cs="Times New Roman"/>
          <w:noProof/>
          <w:sz w:val="24"/>
          <w:szCs w:val="24"/>
          <w:vertAlign w:val="superscript"/>
        </w:rPr>
        <w:t>38</w:t>
      </w:r>
      <w:r w:rsidR="00547CDA" w:rsidRPr="006D306A">
        <w:rPr>
          <w:rFonts w:ascii="Times New Roman" w:hAnsi="Times New Roman" w:cs="Times New Roman"/>
          <w:sz w:val="24"/>
          <w:szCs w:val="24"/>
        </w:rPr>
        <w:fldChar w:fldCharType="end"/>
      </w:r>
      <w:r w:rsidR="00547CDA" w:rsidRPr="006D306A">
        <w:rPr>
          <w:rFonts w:ascii="Times New Roman" w:hAnsi="Times New Roman" w:cs="Times New Roman"/>
          <w:sz w:val="24"/>
          <w:szCs w:val="24"/>
        </w:rPr>
        <w:t xml:space="preserve">. </w:t>
      </w:r>
    </w:p>
    <w:p w:rsidR="00D844EA" w:rsidRPr="006D306A" w:rsidRDefault="00C32D8B" w:rsidP="00D844EA">
      <w:pPr>
        <w:spacing w:line="480" w:lineRule="auto"/>
        <w:jc w:val="center"/>
        <w:rPr>
          <w:rFonts w:ascii="Times New Roman" w:hAnsi="Times New Roman" w:cs="Times New Roman"/>
          <w:b/>
          <w:bCs/>
          <w:sz w:val="24"/>
          <w:szCs w:val="24"/>
        </w:rPr>
      </w:pPr>
      <w:r w:rsidRPr="006D306A">
        <w:rPr>
          <w:rFonts w:ascii="Times New Roman" w:hAnsi="Times New Roman" w:cs="Times New Roman"/>
          <w:b/>
          <w:bCs/>
          <w:noProof/>
          <w:sz w:val="24"/>
          <w:szCs w:val="24"/>
        </w:rPr>
        <w:drawing>
          <wp:inline distT="0" distB="0" distL="0" distR="0" wp14:anchorId="4E8C31E4" wp14:editId="3453F94A">
            <wp:extent cx="6121400" cy="18034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4.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21400" cy="1803400"/>
                    </a:xfrm>
                    <a:prstGeom prst="rect">
                      <a:avLst/>
                    </a:prstGeom>
                  </pic:spPr>
                </pic:pic>
              </a:graphicData>
            </a:graphic>
          </wp:inline>
        </w:drawing>
      </w:r>
    </w:p>
    <w:p w:rsidR="00D844EA" w:rsidRPr="006D306A" w:rsidRDefault="00D844EA" w:rsidP="00D844EA">
      <w:pPr>
        <w:spacing w:line="480" w:lineRule="auto"/>
        <w:jc w:val="both"/>
        <w:rPr>
          <w:rFonts w:ascii="Times New Roman" w:hAnsi="Times New Roman" w:cs="Times New Roman"/>
          <w:b/>
          <w:bCs/>
          <w:sz w:val="24"/>
          <w:szCs w:val="24"/>
        </w:rPr>
      </w:pPr>
      <w:r w:rsidRPr="006D306A">
        <w:rPr>
          <w:rFonts w:ascii="Times New Roman" w:hAnsi="Times New Roman" w:cs="Times New Roman"/>
          <w:b/>
          <w:bCs/>
          <w:sz w:val="24"/>
          <w:szCs w:val="24"/>
        </w:rPr>
        <w:t xml:space="preserve">Figure 3. </w:t>
      </w:r>
      <w:r w:rsidRPr="006D306A">
        <w:rPr>
          <w:rFonts w:ascii="Times New Roman" w:hAnsi="Times New Roman" w:cs="Times New Roman"/>
          <w:sz w:val="24"/>
          <w:szCs w:val="24"/>
        </w:rPr>
        <w:t xml:space="preserve">Ultrastructure images of a PA-Xen41 lawn biofilm using transmission electron microscopy (TEM) at </w:t>
      </w:r>
      <w:r w:rsidRPr="006D306A">
        <w:rPr>
          <w:rFonts w:ascii="Times New Roman" w:hAnsi="Times New Roman" w:cs="Times New Roman"/>
          <w:i/>
          <w:iCs/>
          <w:sz w:val="24"/>
          <w:szCs w:val="24"/>
        </w:rPr>
        <w:t xml:space="preserve">t </w:t>
      </w:r>
      <w:r w:rsidRPr="006D306A">
        <w:rPr>
          <w:rFonts w:ascii="Times New Roman" w:hAnsi="Times New Roman" w:cs="Times New Roman"/>
          <w:sz w:val="24"/>
          <w:szCs w:val="24"/>
        </w:rPr>
        <w:t xml:space="preserve">= 0 h i.e., before the electroceutical treatment. </w:t>
      </w:r>
      <w:r w:rsidRPr="006D306A">
        <w:rPr>
          <w:rFonts w:ascii="Times New Roman" w:hAnsi="Times New Roman" w:cs="Times New Roman"/>
          <w:b/>
          <w:bCs/>
          <w:sz w:val="24"/>
          <w:szCs w:val="24"/>
        </w:rPr>
        <w:t>(a)</w:t>
      </w:r>
      <w:r w:rsidRPr="006D306A">
        <w:rPr>
          <w:rFonts w:ascii="Times New Roman" w:hAnsi="Times New Roman" w:cs="Times New Roman"/>
          <w:sz w:val="24"/>
          <w:szCs w:val="24"/>
        </w:rPr>
        <w:t xml:space="preserve"> TEM image at lower magnification (6,800×) shows regions of higher cell density (</w:t>
      </w:r>
      <w:r w:rsidRPr="006D306A">
        <w:rPr>
          <w:rFonts w:ascii="Times New Roman" w:hAnsi="Times New Roman" w:cs="Times New Roman"/>
          <w:color w:val="FF0000"/>
          <w:sz w:val="24"/>
          <w:szCs w:val="24"/>
        </w:rPr>
        <w:sym w:font="Wingdings" w:char="F06F"/>
      </w:r>
      <w:r w:rsidRPr="006D306A">
        <w:rPr>
          <w:rFonts w:ascii="Times New Roman" w:hAnsi="Times New Roman" w:cs="Times New Roman"/>
          <w:sz w:val="24"/>
          <w:szCs w:val="24"/>
        </w:rPr>
        <w:t>) and interstitial ‘void’ spaces (</w:t>
      </w:r>
      <w:r w:rsidRPr="006D306A">
        <w:rPr>
          <w:rFonts w:ascii="Times New Roman" w:hAnsi="Times New Roman" w:cs="Times New Roman"/>
          <w:color w:val="00B050"/>
          <w:sz w:val="24"/>
          <w:szCs w:val="24"/>
        </w:rPr>
        <w:sym w:font="Wingdings" w:char="F06F"/>
      </w:r>
      <w:r w:rsidRPr="006D306A">
        <w:rPr>
          <w:rFonts w:ascii="Times New Roman" w:hAnsi="Times New Roman" w:cs="Times New Roman"/>
          <w:sz w:val="24"/>
          <w:szCs w:val="24"/>
        </w:rPr>
        <w:t xml:space="preserve">). </w:t>
      </w:r>
      <w:r w:rsidRPr="006D306A">
        <w:rPr>
          <w:rFonts w:ascii="Times New Roman" w:hAnsi="Times New Roman" w:cs="Times New Roman"/>
          <w:b/>
          <w:bCs/>
          <w:sz w:val="24"/>
          <w:szCs w:val="24"/>
        </w:rPr>
        <w:t>(b)</w:t>
      </w:r>
      <w:r w:rsidRPr="006D306A">
        <w:rPr>
          <w:rFonts w:ascii="Times New Roman" w:hAnsi="Times New Roman" w:cs="Times New Roman"/>
          <w:sz w:val="24"/>
          <w:szCs w:val="24"/>
        </w:rPr>
        <w:t xml:space="preserve"> </w:t>
      </w:r>
      <w:r w:rsidR="00C32D8B" w:rsidRPr="006D306A">
        <w:rPr>
          <w:rFonts w:ascii="Times New Roman" w:hAnsi="Times New Roman" w:cs="Times New Roman"/>
          <w:sz w:val="24"/>
          <w:szCs w:val="24"/>
        </w:rPr>
        <w:t>Bacterial</w:t>
      </w:r>
      <w:r w:rsidRPr="006D306A">
        <w:rPr>
          <w:rFonts w:ascii="Times New Roman" w:hAnsi="Times New Roman" w:cs="Times New Roman"/>
          <w:sz w:val="24"/>
          <w:szCs w:val="24"/>
        </w:rPr>
        <w:t xml:space="preserve"> cells</w:t>
      </w:r>
      <w:r w:rsidR="00C32D8B" w:rsidRPr="006D306A">
        <w:rPr>
          <w:rFonts w:ascii="Times New Roman" w:hAnsi="Times New Roman" w:cs="Times New Roman"/>
          <w:sz w:val="24"/>
          <w:szCs w:val="24"/>
        </w:rPr>
        <w:t xml:space="preserve"> (circled) with </w:t>
      </w:r>
      <w:r w:rsidR="00B714F6" w:rsidRPr="006D306A">
        <w:rPr>
          <w:rFonts w:ascii="Times New Roman" w:hAnsi="Times New Roman" w:cs="Times New Roman"/>
          <w:sz w:val="24"/>
          <w:szCs w:val="24"/>
        </w:rPr>
        <w:t>expelled</w:t>
      </w:r>
      <w:r w:rsidR="00C32D8B" w:rsidRPr="006D306A">
        <w:rPr>
          <w:rFonts w:ascii="Times New Roman" w:hAnsi="Times New Roman" w:cs="Times New Roman"/>
          <w:sz w:val="24"/>
          <w:szCs w:val="24"/>
        </w:rPr>
        <w:t xml:space="preserve"> cellular content</w:t>
      </w:r>
      <w:r w:rsidRPr="006D306A">
        <w:rPr>
          <w:rFonts w:ascii="Times New Roman" w:hAnsi="Times New Roman" w:cs="Times New Roman"/>
          <w:sz w:val="24"/>
          <w:szCs w:val="24"/>
        </w:rPr>
        <w:t xml:space="preserve"> were also observed in the control samples.</w:t>
      </w:r>
      <w:r w:rsidRPr="006D306A">
        <w:rPr>
          <w:rFonts w:ascii="Times New Roman" w:hAnsi="Times New Roman" w:cs="Times New Roman"/>
          <w:b/>
          <w:bCs/>
          <w:sz w:val="24"/>
          <w:szCs w:val="24"/>
        </w:rPr>
        <w:t xml:space="preserve"> (c) </w:t>
      </w:r>
      <w:r w:rsidRPr="006D306A">
        <w:rPr>
          <w:rFonts w:ascii="Times New Roman" w:hAnsi="Times New Roman" w:cs="Times New Roman"/>
          <w:sz w:val="24"/>
          <w:szCs w:val="24"/>
        </w:rPr>
        <w:t>At higher magnification (68,000×)</w:t>
      </w:r>
      <w:r w:rsidR="00E2587C" w:rsidRPr="006D306A">
        <w:rPr>
          <w:rFonts w:ascii="Times New Roman" w:hAnsi="Times New Roman" w:cs="Times New Roman"/>
          <w:sz w:val="24"/>
          <w:szCs w:val="24"/>
        </w:rPr>
        <w:t>,</w:t>
      </w:r>
      <w:r w:rsidRPr="006D306A">
        <w:rPr>
          <w:rFonts w:ascii="Times New Roman" w:hAnsi="Times New Roman" w:cs="Times New Roman"/>
          <w:sz w:val="24"/>
          <w:szCs w:val="24"/>
        </w:rPr>
        <w:t xml:space="preserve"> bacterial cells in control samples had lipopolysaccharide (LPS) around the cell (black arrows) </w:t>
      </w:r>
      <w:r w:rsidRPr="006D306A">
        <w:rPr>
          <w:rFonts w:ascii="Times New Roman" w:hAnsi="Times New Roman" w:cs="Times New Roman"/>
          <w:sz w:val="24"/>
          <w:szCs w:val="24"/>
        </w:rPr>
        <w:lastRenderedPageBreak/>
        <w:t>whereas the interior of the cell had two distinct electron-dense regions</w:t>
      </w:r>
      <w:r w:rsidRPr="006D306A">
        <w:rPr>
          <w:rFonts w:ascii="Times New Roman" w:hAnsi="Times New Roman" w:cs="Times New Roman"/>
          <w:iCs/>
          <w:sz w:val="24"/>
          <w:szCs w:val="24"/>
        </w:rPr>
        <w:t>—</w:t>
      </w:r>
      <w:r w:rsidRPr="006D306A">
        <w:rPr>
          <w:rFonts w:ascii="Times New Roman" w:hAnsi="Times New Roman" w:cs="Times New Roman"/>
          <w:sz w:val="24"/>
          <w:szCs w:val="24"/>
        </w:rPr>
        <w:t xml:space="preserve">nucleoid (light) and cytoplasm (dark). </w:t>
      </w:r>
    </w:p>
    <w:p w:rsidR="002F33A9" w:rsidRPr="006D306A" w:rsidRDefault="00EC3626" w:rsidP="004B6680">
      <w:pPr>
        <w:spacing w:line="480" w:lineRule="auto"/>
        <w:ind w:firstLine="720"/>
        <w:jc w:val="both"/>
        <w:rPr>
          <w:rFonts w:ascii="Times New Roman" w:hAnsi="Times New Roman" w:cs="Times New Roman"/>
          <w:sz w:val="24"/>
          <w:szCs w:val="24"/>
        </w:rPr>
      </w:pPr>
      <w:r w:rsidRPr="006D306A">
        <w:rPr>
          <w:rFonts w:ascii="Times New Roman" w:hAnsi="Times New Roman" w:cs="Times New Roman"/>
          <w:sz w:val="24"/>
          <w:szCs w:val="24"/>
        </w:rPr>
        <w:t>Fig. 4</w:t>
      </w:r>
      <w:r w:rsidR="006C3448" w:rsidRPr="006D306A">
        <w:rPr>
          <w:rFonts w:ascii="Times New Roman" w:hAnsi="Times New Roman" w:cs="Times New Roman"/>
          <w:sz w:val="24"/>
          <w:szCs w:val="24"/>
        </w:rPr>
        <w:t xml:space="preserve"> shows the ultrastructure images of the control </w:t>
      </w:r>
      <w:r w:rsidR="006C3448" w:rsidRPr="006D306A">
        <w:rPr>
          <w:rFonts w:ascii="Times New Roman" w:hAnsi="Times New Roman" w:cs="Times New Roman"/>
          <w:iCs/>
          <w:sz w:val="24"/>
          <w:szCs w:val="24"/>
        </w:rPr>
        <w:t>(</w:t>
      </w:r>
      <w:r w:rsidRPr="006D306A">
        <w:rPr>
          <w:rFonts w:ascii="Times New Roman" w:hAnsi="Times New Roman" w:cs="Times New Roman"/>
          <w:iCs/>
          <w:sz w:val="24"/>
          <w:szCs w:val="24"/>
        </w:rPr>
        <w:t>Fig. 4</w:t>
      </w:r>
      <w:r w:rsidR="006C3448" w:rsidRPr="006D306A">
        <w:rPr>
          <w:rFonts w:ascii="Times New Roman" w:hAnsi="Times New Roman" w:cs="Times New Roman"/>
          <w:iCs/>
          <w:sz w:val="24"/>
          <w:szCs w:val="24"/>
        </w:rPr>
        <w:t>a–c)</w:t>
      </w:r>
      <w:r w:rsidR="006C3448" w:rsidRPr="006D306A">
        <w:rPr>
          <w:rFonts w:ascii="Times New Roman" w:hAnsi="Times New Roman" w:cs="Times New Roman"/>
          <w:sz w:val="24"/>
          <w:szCs w:val="24"/>
        </w:rPr>
        <w:t xml:space="preserve">, anode </w:t>
      </w:r>
      <w:r w:rsidR="006C3448" w:rsidRPr="006D306A">
        <w:rPr>
          <w:rFonts w:ascii="Times New Roman" w:hAnsi="Times New Roman" w:cs="Times New Roman"/>
          <w:iCs/>
          <w:sz w:val="24"/>
          <w:szCs w:val="24"/>
        </w:rPr>
        <w:t>(</w:t>
      </w:r>
      <w:r w:rsidRPr="006D306A">
        <w:rPr>
          <w:rFonts w:ascii="Times New Roman" w:hAnsi="Times New Roman" w:cs="Times New Roman"/>
          <w:iCs/>
          <w:sz w:val="24"/>
          <w:szCs w:val="24"/>
        </w:rPr>
        <w:t>Fig. 4</w:t>
      </w:r>
      <w:r w:rsidR="006C3448" w:rsidRPr="006D306A">
        <w:rPr>
          <w:rFonts w:ascii="Times New Roman" w:hAnsi="Times New Roman" w:cs="Times New Roman"/>
          <w:iCs/>
          <w:sz w:val="24"/>
          <w:szCs w:val="24"/>
        </w:rPr>
        <w:t>d–f)</w:t>
      </w:r>
      <w:r w:rsidR="006C3448" w:rsidRPr="006D306A">
        <w:rPr>
          <w:rFonts w:ascii="Times New Roman" w:hAnsi="Times New Roman" w:cs="Times New Roman"/>
          <w:sz w:val="24"/>
          <w:szCs w:val="24"/>
        </w:rPr>
        <w:t xml:space="preserve">, and cathode </w:t>
      </w:r>
      <w:r w:rsidR="006C3448" w:rsidRPr="006D306A">
        <w:rPr>
          <w:rFonts w:ascii="Times New Roman" w:hAnsi="Times New Roman" w:cs="Times New Roman"/>
          <w:iCs/>
          <w:sz w:val="24"/>
          <w:szCs w:val="24"/>
        </w:rPr>
        <w:t>(</w:t>
      </w:r>
      <w:r w:rsidRPr="006D306A">
        <w:rPr>
          <w:rFonts w:ascii="Times New Roman" w:hAnsi="Times New Roman" w:cs="Times New Roman"/>
          <w:iCs/>
          <w:sz w:val="24"/>
          <w:szCs w:val="24"/>
        </w:rPr>
        <w:t>Fig. 4</w:t>
      </w:r>
      <w:r w:rsidR="006C3448" w:rsidRPr="006D306A">
        <w:rPr>
          <w:rFonts w:ascii="Times New Roman" w:hAnsi="Times New Roman" w:cs="Times New Roman"/>
          <w:iCs/>
          <w:sz w:val="24"/>
          <w:szCs w:val="24"/>
        </w:rPr>
        <w:t>g–i)</w:t>
      </w:r>
      <w:r w:rsidR="006C3448" w:rsidRPr="006D306A">
        <w:rPr>
          <w:rFonts w:ascii="Times New Roman" w:hAnsi="Times New Roman" w:cs="Times New Roman"/>
          <w:sz w:val="24"/>
          <w:szCs w:val="24"/>
        </w:rPr>
        <w:t xml:space="preserve"> at </w:t>
      </w:r>
      <w:r w:rsidR="006C3448" w:rsidRPr="006D306A">
        <w:rPr>
          <w:rFonts w:ascii="Times New Roman" w:hAnsi="Times New Roman" w:cs="Times New Roman"/>
          <w:i/>
          <w:iCs/>
          <w:sz w:val="24"/>
          <w:szCs w:val="24"/>
        </w:rPr>
        <w:t xml:space="preserve">t </w:t>
      </w:r>
      <w:r w:rsidR="006C3448" w:rsidRPr="006D306A">
        <w:rPr>
          <w:rFonts w:ascii="Times New Roman" w:hAnsi="Times New Roman" w:cs="Times New Roman"/>
          <w:sz w:val="24"/>
          <w:szCs w:val="24"/>
        </w:rPr>
        <w:t>=</w:t>
      </w:r>
      <w:r w:rsidR="006C3448" w:rsidRPr="006D306A">
        <w:rPr>
          <w:rFonts w:ascii="Times New Roman" w:hAnsi="Times New Roman" w:cs="Times New Roman"/>
          <w:i/>
          <w:iCs/>
          <w:sz w:val="24"/>
          <w:szCs w:val="24"/>
        </w:rPr>
        <w:t xml:space="preserve"> </w:t>
      </w:r>
      <w:r w:rsidR="006C3448" w:rsidRPr="006D306A">
        <w:rPr>
          <w:rFonts w:ascii="Times New Roman" w:hAnsi="Times New Roman" w:cs="Times New Roman"/>
          <w:sz w:val="24"/>
          <w:szCs w:val="24"/>
        </w:rPr>
        <w:t>8 h after the treatment was started. The TEM images with the 2 µm scale (</w:t>
      </w:r>
      <w:r w:rsidR="004B6680" w:rsidRPr="006D306A">
        <w:rPr>
          <w:rFonts w:ascii="Times New Roman" w:hAnsi="Times New Roman" w:cs="Times New Roman"/>
          <w:sz w:val="24"/>
          <w:szCs w:val="24"/>
        </w:rPr>
        <w:t>m</w:t>
      </w:r>
      <w:r w:rsidR="006C3448" w:rsidRPr="006D306A">
        <w:rPr>
          <w:rFonts w:ascii="Times New Roman" w:hAnsi="Times New Roman" w:cs="Times New Roman"/>
          <w:sz w:val="24"/>
          <w:szCs w:val="24"/>
        </w:rPr>
        <w:t>agnification: 6800×) do not show significant differences in cellular morphology between the control (</w:t>
      </w:r>
      <w:r w:rsidRPr="006D306A">
        <w:rPr>
          <w:rFonts w:ascii="Times New Roman" w:hAnsi="Times New Roman" w:cs="Times New Roman"/>
          <w:sz w:val="24"/>
          <w:szCs w:val="24"/>
        </w:rPr>
        <w:t>Fig. 4</w:t>
      </w:r>
      <w:r w:rsidR="006C3448" w:rsidRPr="006D306A">
        <w:rPr>
          <w:rFonts w:ascii="Times New Roman" w:hAnsi="Times New Roman" w:cs="Times New Roman"/>
          <w:sz w:val="24"/>
          <w:szCs w:val="24"/>
        </w:rPr>
        <w:t>a), anode (</w:t>
      </w:r>
      <w:r w:rsidRPr="006D306A">
        <w:rPr>
          <w:rFonts w:ascii="Times New Roman" w:hAnsi="Times New Roman" w:cs="Times New Roman"/>
          <w:sz w:val="24"/>
          <w:szCs w:val="24"/>
        </w:rPr>
        <w:t>Fig. 4</w:t>
      </w:r>
      <w:r w:rsidR="006C3448" w:rsidRPr="006D306A">
        <w:rPr>
          <w:rFonts w:ascii="Times New Roman" w:hAnsi="Times New Roman" w:cs="Times New Roman"/>
          <w:sz w:val="24"/>
          <w:szCs w:val="24"/>
        </w:rPr>
        <w:t>d), and cathode (</w:t>
      </w:r>
      <w:r w:rsidRPr="006D306A">
        <w:rPr>
          <w:rFonts w:ascii="Times New Roman" w:hAnsi="Times New Roman" w:cs="Times New Roman"/>
          <w:sz w:val="24"/>
          <w:szCs w:val="24"/>
        </w:rPr>
        <w:t>Fig. 4</w:t>
      </w:r>
      <w:r w:rsidR="006C3448" w:rsidRPr="006D306A">
        <w:rPr>
          <w:rFonts w:ascii="Times New Roman" w:hAnsi="Times New Roman" w:cs="Times New Roman"/>
          <w:sz w:val="24"/>
          <w:szCs w:val="24"/>
        </w:rPr>
        <w:t xml:space="preserve">g) regions. Notably, two different morphologies, one similar to normal bacteria as observed at </w:t>
      </w:r>
      <w:r w:rsidR="006C3448" w:rsidRPr="006D306A">
        <w:rPr>
          <w:rFonts w:ascii="Times New Roman" w:hAnsi="Times New Roman" w:cs="Times New Roman"/>
          <w:i/>
          <w:iCs/>
          <w:sz w:val="24"/>
          <w:szCs w:val="24"/>
        </w:rPr>
        <w:t xml:space="preserve">t </w:t>
      </w:r>
      <w:r w:rsidR="006C3448" w:rsidRPr="006D306A">
        <w:rPr>
          <w:rFonts w:ascii="Times New Roman" w:hAnsi="Times New Roman" w:cs="Times New Roman"/>
          <w:sz w:val="24"/>
          <w:szCs w:val="24"/>
        </w:rPr>
        <w:t>= 0 h and another where bacterial cells lacked cytoplasmic content (</w:t>
      </w:r>
      <w:r w:rsidR="006C3448" w:rsidRPr="006D306A">
        <w:rPr>
          <w:rFonts w:ascii="Times New Roman" w:hAnsi="Times New Roman" w:cs="Times New Roman"/>
          <w:iCs/>
          <w:color w:val="FFFF00"/>
          <w:sz w:val="24"/>
          <w:szCs w:val="24"/>
          <w:shd w:val="clear" w:color="auto" w:fill="BFBFBF" w:themeFill="background1" w:themeFillShade="BF"/>
        </w:rPr>
        <w:sym w:font="Symbol" w:char="F044"/>
      </w:r>
      <w:r w:rsidR="006C3448" w:rsidRPr="006D306A">
        <w:rPr>
          <w:rFonts w:ascii="Times New Roman" w:hAnsi="Times New Roman" w:cs="Times New Roman"/>
          <w:sz w:val="24"/>
          <w:szCs w:val="24"/>
        </w:rPr>
        <w:t>), were observed in</w:t>
      </w:r>
      <w:r w:rsidR="002F33A9" w:rsidRPr="006D306A">
        <w:rPr>
          <w:rFonts w:ascii="Times New Roman" w:hAnsi="Times New Roman" w:cs="Times New Roman"/>
          <w:sz w:val="24"/>
          <w:szCs w:val="24"/>
        </w:rPr>
        <w:t xml:space="preserve"> </w:t>
      </w:r>
      <w:r w:rsidR="006C3448" w:rsidRPr="006D306A">
        <w:rPr>
          <w:rFonts w:ascii="Times New Roman" w:hAnsi="Times New Roman" w:cs="Times New Roman"/>
          <w:sz w:val="24"/>
          <w:szCs w:val="24"/>
        </w:rPr>
        <w:t>control (</w:t>
      </w:r>
      <w:r w:rsidRPr="006D306A">
        <w:rPr>
          <w:rFonts w:ascii="Times New Roman" w:hAnsi="Times New Roman" w:cs="Times New Roman"/>
          <w:sz w:val="24"/>
          <w:szCs w:val="24"/>
        </w:rPr>
        <w:t>Fig. 4</w:t>
      </w:r>
      <w:r w:rsidR="006C3448" w:rsidRPr="006D306A">
        <w:rPr>
          <w:rFonts w:ascii="Times New Roman" w:hAnsi="Times New Roman" w:cs="Times New Roman"/>
          <w:sz w:val="24"/>
          <w:szCs w:val="24"/>
        </w:rPr>
        <w:t>a</w:t>
      </w:r>
      <w:r w:rsidR="006C3448" w:rsidRPr="006D306A">
        <w:rPr>
          <w:rFonts w:ascii="Times New Roman" w:hAnsi="Times New Roman" w:cs="Times New Roman"/>
          <w:iCs/>
          <w:sz w:val="24"/>
          <w:szCs w:val="24"/>
        </w:rPr>
        <w:t>–</w:t>
      </w:r>
      <w:r w:rsidR="006C3448" w:rsidRPr="006D306A">
        <w:rPr>
          <w:rFonts w:ascii="Times New Roman" w:hAnsi="Times New Roman" w:cs="Times New Roman"/>
          <w:sz w:val="24"/>
          <w:szCs w:val="24"/>
        </w:rPr>
        <w:t>c), anode (</w:t>
      </w:r>
      <w:r w:rsidRPr="006D306A">
        <w:rPr>
          <w:rFonts w:ascii="Times New Roman" w:hAnsi="Times New Roman" w:cs="Times New Roman"/>
          <w:sz w:val="24"/>
          <w:szCs w:val="24"/>
        </w:rPr>
        <w:t>Fig. 4</w:t>
      </w:r>
      <w:r w:rsidR="006C3448" w:rsidRPr="006D306A">
        <w:rPr>
          <w:rFonts w:ascii="Times New Roman" w:hAnsi="Times New Roman" w:cs="Times New Roman"/>
          <w:sz w:val="24"/>
          <w:szCs w:val="24"/>
        </w:rPr>
        <w:t>d</w:t>
      </w:r>
      <w:r w:rsidR="006C3448" w:rsidRPr="006D306A">
        <w:rPr>
          <w:rFonts w:ascii="Times New Roman" w:hAnsi="Times New Roman" w:cs="Times New Roman"/>
          <w:iCs/>
          <w:sz w:val="24"/>
          <w:szCs w:val="24"/>
        </w:rPr>
        <w:t>–</w:t>
      </w:r>
      <w:r w:rsidR="006C3448" w:rsidRPr="006D306A">
        <w:rPr>
          <w:rFonts w:ascii="Times New Roman" w:hAnsi="Times New Roman" w:cs="Times New Roman"/>
          <w:sz w:val="24"/>
          <w:szCs w:val="24"/>
        </w:rPr>
        <w:t>f), and cathode (</w:t>
      </w:r>
      <w:r w:rsidRPr="006D306A">
        <w:rPr>
          <w:rFonts w:ascii="Times New Roman" w:hAnsi="Times New Roman" w:cs="Times New Roman"/>
          <w:sz w:val="24"/>
          <w:szCs w:val="24"/>
        </w:rPr>
        <w:t>Fig. 4</w:t>
      </w:r>
      <w:r w:rsidR="006C3448" w:rsidRPr="006D306A">
        <w:rPr>
          <w:rFonts w:ascii="Times New Roman" w:hAnsi="Times New Roman" w:cs="Times New Roman"/>
          <w:sz w:val="24"/>
          <w:szCs w:val="24"/>
        </w:rPr>
        <w:t>g</w:t>
      </w:r>
      <w:r w:rsidR="006C3448" w:rsidRPr="006D306A">
        <w:rPr>
          <w:rFonts w:ascii="Times New Roman" w:hAnsi="Times New Roman" w:cs="Times New Roman"/>
          <w:iCs/>
          <w:sz w:val="24"/>
          <w:szCs w:val="24"/>
        </w:rPr>
        <w:t>–</w:t>
      </w:r>
      <w:r w:rsidR="006C3448" w:rsidRPr="006D306A">
        <w:rPr>
          <w:rFonts w:ascii="Times New Roman" w:hAnsi="Times New Roman" w:cs="Times New Roman"/>
          <w:sz w:val="24"/>
          <w:szCs w:val="24"/>
        </w:rPr>
        <w:t>i) samples.</w:t>
      </w:r>
      <w:r w:rsidR="0016012B" w:rsidRPr="006D306A">
        <w:rPr>
          <w:rFonts w:ascii="Times New Roman" w:hAnsi="Times New Roman" w:cs="Times New Roman"/>
          <w:sz w:val="24"/>
          <w:szCs w:val="24"/>
        </w:rPr>
        <w:t xml:space="preserve"> </w:t>
      </w:r>
    </w:p>
    <w:p w:rsidR="00FC0C6B" w:rsidRPr="006D306A" w:rsidRDefault="005F38A9" w:rsidP="00FC0C6B">
      <w:pPr>
        <w:spacing w:line="480" w:lineRule="auto"/>
        <w:ind w:firstLine="720"/>
        <w:jc w:val="both"/>
        <w:rPr>
          <w:rFonts w:ascii="Times New Roman" w:hAnsi="Times New Roman" w:cs="Times New Roman"/>
          <w:sz w:val="24"/>
          <w:szCs w:val="24"/>
        </w:rPr>
      </w:pPr>
      <w:r w:rsidRPr="006D306A">
        <w:rPr>
          <w:rFonts w:ascii="Times New Roman" w:hAnsi="Times New Roman" w:cs="Times New Roman"/>
          <w:color w:val="000000" w:themeColor="text1"/>
          <w:sz w:val="24"/>
          <w:szCs w:val="24"/>
        </w:rPr>
        <w:t xml:space="preserve">Note that Fig. 2b shows only small regions of reduced activity under IVIS over the anode at </w:t>
      </w:r>
      <w:r w:rsidRPr="006D306A">
        <w:rPr>
          <w:rFonts w:ascii="Times New Roman" w:hAnsi="Times New Roman" w:cs="Times New Roman"/>
          <w:i/>
          <w:iCs/>
          <w:color w:val="000000" w:themeColor="text1"/>
          <w:sz w:val="24"/>
          <w:szCs w:val="24"/>
        </w:rPr>
        <w:t>t</w:t>
      </w:r>
      <w:r w:rsidRPr="006D306A">
        <w:rPr>
          <w:rFonts w:ascii="Times New Roman" w:hAnsi="Times New Roman" w:cs="Times New Roman"/>
          <w:color w:val="000000" w:themeColor="text1"/>
          <w:sz w:val="24"/>
          <w:szCs w:val="24"/>
        </w:rPr>
        <w:t xml:space="preserve"> = 8 h. The differences between this localized region of bacterial inhibition observed using IVIS for the incubator (37°C) biofilms compared to the observed ultrastructure could be attributed to the fact that the TEM images represent a small area or region of interest imaging, with the field of view length scales on the order of 100 </w:t>
      </w:r>
      <w:r w:rsidRPr="006D306A">
        <w:rPr>
          <w:rFonts w:ascii="Times New Roman" w:hAnsi="Times New Roman" w:cs="Times New Roman"/>
          <w:color w:val="000000" w:themeColor="text1"/>
          <w:sz w:val="24"/>
          <w:szCs w:val="24"/>
        </w:rPr>
        <w:sym w:font="Symbol" w:char="F06D"/>
      </w:r>
      <w:r w:rsidRPr="006D306A">
        <w:rPr>
          <w:rFonts w:ascii="Times New Roman" w:hAnsi="Times New Roman" w:cs="Times New Roman"/>
          <w:color w:val="000000" w:themeColor="text1"/>
          <w:sz w:val="24"/>
          <w:szCs w:val="24"/>
        </w:rPr>
        <w:t xml:space="preserve">m or less, on the samples consistently taken over the center of the electrodes </w:t>
      </w:r>
      <w:r w:rsidRPr="006D306A">
        <w:rPr>
          <w:rFonts w:ascii="Times New Roman" w:hAnsi="Times New Roman" w:cs="Times New Roman"/>
          <w:sz w:val="24"/>
          <w:szCs w:val="24"/>
        </w:rPr>
        <w:t>using a 3 mm diameter punch</w:t>
      </w:r>
      <w:r w:rsidRPr="006D306A">
        <w:rPr>
          <w:rFonts w:ascii="Times New Roman" w:hAnsi="Times New Roman" w:cs="Times New Roman"/>
          <w:color w:val="000000" w:themeColor="text1"/>
          <w:sz w:val="24"/>
          <w:szCs w:val="24"/>
        </w:rPr>
        <w:t xml:space="preserve"> (see methods section), and therefore</w:t>
      </w:r>
      <w:r w:rsidR="00FC0C6B" w:rsidRPr="006D306A">
        <w:rPr>
          <w:rFonts w:ascii="Times New Roman" w:hAnsi="Times New Roman" w:cs="Times New Roman"/>
          <w:color w:val="000000" w:themeColor="text1"/>
          <w:sz w:val="24"/>
          <w:szCs w:val="24"/>
        </w:rPr>
        <w:t xml:space="preserve">, </w:t>
      </w:r>
      <w:r w:rsidRPr="006D306A">
        <w:rPr>
          <w:rFonts w:ascii="Times New Roman" w:hAnsi="Times New Roman" w:cs="Times New Roman"/>
          <w:color w:val="000000" w:themeColor="text1"/>
          <w:sz w:val="24"/>
          <w:szCs w:val="24"/>
        </w:rPr>
        <w:t>can</w:t>
      </w:r>
      <w:r w:rsidR="00FC0C6B" w:rsidRPr="006D306A">
        <w:rPr>
          <w:rFonts w:ascii="Times New Roman" w:hAnsi="Times New Roman" w:cs="Times New Roman"/>
          <w:color w:val="000000" w:themeColor="text1"/>
          <w:sz w:val="24"/>
          <w:szCs w:val="24"/>
        </w:rPr>
        <w:t xml:space="preserve">not capture the larger area (~3 mm </w:t>
      </w:r>
      <w:r w:rsidR="00FC0C6B" w:rsidRPr="006D306A">
        <w:rPr>
          <w:rFonts w:ascii="Times New Roman" w:hAnsi="Times New Roman" w:cs="Times New Roman"/>
          <w:color w:val="000000" w:themeColor="text1"/>
          <w:sz w:val="24"/>
          <w:szCs w:val="24"/>
        </w:rPr>
        <w:sym w:font="Symbol" w:char="F0B4"/>
      </w:r>
      <w:r w:rsidR="00FC0C6B" w:rsidRPr="006D306A">
        <w:rPr>
          <w:rFonts w:ascii="Times New Roman" w:hAnsi="Times New Roman" w:cs="Times New Roman"/>
          <w:color w:val="000000" w:themeColor="text1"/>
          <w:sz w:val="24"/>
          <w:szCs w:val="24"/>
        </w:rPr>
        <w:t xml:space="preserve"> 8 cm) over the whole anode imaged using IVIS technology.</w:t>
      </w:r>
    </w:p>
    <w:p w:rsidR="001D209D" w:rsidRPr="006D306A" w:rsidRDefault="001D209D" w:rsidP="001D209D">
      <w:pPr>
        <w:spacing w:line="480" w:lineRule="auto"/>
        <w:jc w:val="center"/>
        <w:rPr>
          <w:rFonts w:ascii="Times New Roman" w:hAnsi="Times New Roman" w:cs="Times New Roman"/>
          <w:b/>
          <w:bCs/>
          <w:iCs/>
          <w:sz w:val="24"/>
          <w:szCs w:val="24"/>
        </w:rPr>
      </w:pPr>
      <w:r w:rsidRPr="006D306A">
        <w:rPr>
          <w:rFonts w:ascii="Times New Roman" w:hAnsi="Times New Roman" w:cs="Times New Roman"/>
          <w:b/>
          <w:bCs/>
          <w:iCs/>
          <w:noProof/>
          <w:sz w:val="24"/>
          <w:szCs w:val="24"/>
        </w:rPr>
        <w:lastRenderedPageBreak/>
        <w:drawing>
          <wp:inline distT="0" distB="0" distL="0" distR="0" wp14:anchorId="723ED0C3" wp14:editId="6D440941">
            <wp:extent cx="5486400" cy="434577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G5.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86400" cy="4345776"/>
                    </a:xfrm>
                    <a:prstGeom prst="rect">
                      <a:avLst/>
                    </a:prstGeom>
                  </pic:spPr>
                </pic:pic>
              </a:graphicData>
            </a:graphic>
          </wp:inline>
        </w:drawing>
      </w:r>
    </w:p>
    <w:p w:rsidR="001D209D" w:rsidRPr="006D306A" w:rsidRDefault="001D209D" w:rsidP="001D209D">
      <w:pPr>
        <w:spacing w:line="480" w:lineRule="auto"/>
        <w:jc w:val="both"/>
        <w:rPr>
          <w:rFonts w:ascii="Times New Roman" w:hAnsi="Times New Roman" w:cs="Times New Roman"/>
          <w:b/>
          <w:bCs/>
          <w:iCs/>
          <w:sz w:val="24"/>
          <w:szCs w:val="24"/>
        </w:rPr>
      </w:pPr>
      <w:r w:rsidRPr="006D306A">
        <w:rPr>
          <w:rFonts w:ascii="Times New Roman" w:hAnsi="Times New Roman" w:cs="Times New Roman"/>
          <w:b/>
          <w:bCs/>
          <w:iCs/>
          <w:sz w:val="24"/>
          <w:szCs w:val="24"/>
        </w:rPr>
        <w:t xml:space="preserve">Figure 4. </w:t>
      </w:r>
      <w:r w:rsidRPr="006D306A">
        <w:rPr>
          <w:rFonts w:ascii="Times New Roman" w:hAnsi="Times New Roman" w:cs="Times New Roman"/>
          <w:iCs/>
          <w:sz w:val="24"/>
          <w:szCs w:val="24"/>
        </w:rPr>
        <w:t xml:space="preserve">Ultrastructure observations at </w:t>
      </w:r>
      <w:r w:rsidRPr="006D306A">
        <w:rPr>
          <w:rFonts w:ascii="Times New Roman" w:hAnsi="Times New Roman" w:cs="Times New Roman"/>
          <w:i/>
          <w:sz w:val="24"/>
          <w:szCs w:val="24"/>
        </w:rPr>
        <w:t>t</w:t>
      </w:r>
      <w:r w:rsidRPr="006D306A">
        <w:rPr>
          <w:rFonts w:ascii="Times New Roman" w:hAnsi="Times New Roman" w:cs="Times New Roman"/>
          <w:iCs/>
          <w:sz w:val="24"/>
          <w:szCs w:val="24"/>
        </w:rPr>
        <w:t xml:space="preserve"> = 8 h do not show any significant changes between </w:t>
      </w:r>
      <w:r w:rsidRPr="006D306A">
        <w:rPr>
          <w:rFonts w:ascii="Times New Roman" w:hAnsi="Times New Roman" w:cs="Times New Roman"/>
          <w:b/>
          <w:bCs/>
          <w:iCs/>
          <w:sz w:val="24"/>
          <w:szCs w:val="24"/>
        </w:rPr>
        <w:t>(a</w:t>
      </w:r>
      <w:r w:rsidRPr="006D306A">
        <w:rPr>
          <w:rFonts w:ascii="Times New Roman" w:hAnsi="Times New Roman" w:cs="Times New Roman"/>
          <w:iCs/>
          <w:sz w:val="24"/>
          <w:szCs w:val="24"/>
        </w:rPr>
        <w:t>–</w:t>
      </w:r>
      <w:r w:rsidRPr="006D306A">
        <w:rPr>
          <w:rFonts w:ascii="Times New Roman" w:hAnsi="Times New Roman" w:cs="Times New Roman"/>
          <w:b/>
          <w:bCs/>
          <w:iCs/>
          <w:sz w:val="24"/>
          <w:szCs w:val="24"/>
        </w:rPr>
        <w:t>c)</w:t>
      </w:r>
      <w:r w:rsidRPr="006D306A">
        <w:rPr>
          <w:rFonts w:ascii="Times New Roman" w:hAnsi="Times New Roman" w:cs="Times New Roman"/>
          <w:iCs/>
          <w:sz w:val="24"/>
          <w:szCs w:val="24"/>
        </w:rPr>
        <w:t xml:space="preserve"> control, </w:t>
      </w:r>
      <w:r w:rsidRPr="006D306A">
        <w:rPr>
          <w:rFonts w:ascii="Times New Roman" w:hAnsi="Times New Roman" w:cs="Times New Roman"/>
          <w:b/>
          <w:bCs/>
          <w:iCs/>
          <w:sz w:val="24"/>
          <w:szCs w:val="24"/>
        </w:rPr>
        <w:t>(d</w:t>
      </w:r>
      <w:r w:rsidRPr="006D306A">
        <w:rPr>
          <w:rFonts w:ascii="Times New Roman" w:hAnsi="Times New Roman" w:cs="Times New Roman"/>
          <w:iCs/>
          <w:sz w:val="24"/>
          <w:szCs w:val="24"/>
        </w:rPr>
        <w:t>–</w:t>
      </w:r>
      <w:r w:rsidRPr="006D306A">
        <w:rPr>
          <w:rFonts w:ascii="Times New Roman" w:hAnsi="Times New Roman" w:cs="Times New Roman"/>
          <w:b/>
          <w:bCs/>
          <w:iCs/>
          <w:sz w:val="24"/>
          <w:szCs w:val="24"/>
        </w:rPr>
        <w:t>f)</w:t>
      </w:r>
      <w:r w:rsidRPr="006D306A">
        <w:rPr>
          <w:rFonts w:ascii="Times New Roman" w:hAnsi="Times New Roman" w:cs="Times New Roman"/>
          <w:iCs/>
          <w:sz w:val="24"/>
          <w:szCs w:val="24"/>
        </w:rPr>
        <w:t xml:space="preserve"> anode, and </w:t>
      </w:r>
      <w:r w:rsidRPr="006D306A">
        <w:rPr>
          <w:rFonts w:ascii="Times New Roman" w:hAnsi="Times New Roman" w:cs="Times New Roman"/>
          <w:b/>
          <w:bCs/>
          <w:iCs/>
          <w:sz w:val="24"/>
          <w:szCs w:val="24"/>
        </w:rPr>
        <w:t>(g</w:t>
      </w:r>
      <w:r w:rsidRPr="006D306A">
        <w:rPr>
          <w:rFonts w:ascii="Times New Roman" w:hAnsi="Times New Roman" w:cs="Times New Roman"/>
          <w:iCs/>
          <w:sz w:val="24"/>
          <w:szCs w:val="24"/>
        </w:rPr>
        <w:t>–</w:t>
      </w:r>
      <w:r w:rsidRPr="006D306A">
        <w:rPr>
          <w:rFonts w:ascii="Times New Roman" w:hAnsi="Times New Roman" w:cs="Times New Roman"/>
          <w:b/>
          <w:bCs/>
          <w:iCs/>
          <w:sz w:val="24"/>
          <w:szCs w:val="24"/>
        </w:rPr>
        <w:t>i)</w:t>
      </w:r>
      <w:r w:rsidRPr="006D306A">
        <w:rPr>
          <w:rFonts w:ascii="Times New Roman" w:hAnsi="Times New Roman" w:cs="Times New Roman"/>
          <w:iCs/>
          <w:sz w:val="24"/>
          <w:szCs w:val="24"/>
        </w:rPr>
        <w:t xml:space="preserve"> cathode. However, unidentified pili or fibril-like structures (yellow arrows</w:t>
      </w:r>
      <w:r w:rsidR="00185FBB" w:rsidRPr="006D306A">
        <w:rPr>
          <w:rFonts w:ascii="Times New Roman" w:hAnsi="Times New Roman" w:cs="Times New Roman"/>
          <w:iCs/>
          <w:sz w:val="24"/>
          <w:szCs w:val="24"/>
        </w:rPr>
        <w:t xml:space="preserve"> in </w:t>
      </w:r>
      <w:r w:rsidR="00185FBB" w:rsidRPr="006D306A">
        <w:rPr>
          <w:rFonts w:ascii="Times New Roman" w:hAnsi="Times New Roman" w:cs="Times New Roman"/>
          <w:b/>
          <w:bCs/>
          <w:iCs/>
          <w:sz w:val="24"/>
          <w:szCs w:val="24"/>
        </w:rPr>
        <w:t>c</w:t>
      </w:r>
      <w:r w:rsidR="00185FBB" w:rsidRPr="006D306A">
        <w:rPr>
          <w:rFonts w:ascii="Times New Roman" w:hAnsi="Times New Roman" w:cs="Times New Roman"/>
          <w:iCs/>
          <w:sz w:val="24"/>
          <w:szCs w:val="24"/>
        </w:rPr>
        <w:t xml:space="preserve">, </w:t>
      </w:r>
      <w:r w:rsidR="00185FBB" w:rsidRPr="006D306A">
        <w:rPr>
          <w:rFonts w:ascii="Times New Roman" w:hAnsi="Times New Roman" w:cs="Times New Roman"/>
          <w:b/>
          <w:bCs/>
          <w:iCs/>
          <w:sz w:val="24"/>
          <w:szCs w:val="24"/>
        </w:rPr>
        <w:t>f</w:t>
      </w:r>
      <w:r w:rsidR="00185FBB" w:rsidRPr="006D306A">
        <w:rPr>
          <w:rFonts w:ascii="Times New Roman" w:hAnsi="Times New Roman" w:cs="Times New Roman"/>
          <w:iCs/>
          <w:sz w:val="24"/>
          <w:szCs w:val="24"/>
        </w:rPr>
        <w:t xml:space="preserve">, </w:t>
      </w:r>
      <w:r w:rsidR="00185FBB" w:rsidRPr="006D306A">
        <w:rPr>
          <w:rFonts w:ascii="Times New Roman" w:hAnsi="Times New Roman" w:cs="Times New Roman"/>
          <w:b/>
          <w:bCs/>
          <w:iCs/>
          <w:sz w:val="24"/>
          <w:szCs w:val="24"/>
        </w:rPr>
        <w:t>i</w:t>
      </w:r>
      <w:r w:rsidRPr="006D306A">
        <w:rPr>
          <w:rFonts w:ascii="Times New Roman" w:hAnsi="Times New Roman" w:cs="Times New Roman"/>
          <w:iCs/>
          <w:sz w:val="24"/>
          <w:szCs w:val="24"/>
        </w:rPr>
        <w:t>) were observed in all cases</w:t>
      </w:r>
      <w:r w:rsidR="00185FBB" w:rsidRPr="006D306A">
        <w:rPr>
          <w:rFonts w:ascii="Times New Roman" w:hAnsi="Times New Roman" w:cs="Times New Roman"/>
          <w:iCs/>
          <w:sz w:val="24"/>
          <w:szCs w:val="24"/>
        </w:rPr>
        <w:t xml:space="preserve"> on bacteria</w:t>
      </w:r>
      <w:r w:rsidRPr="006D306A">
        <w:rPr>
          <w:rFonts w:ascii="Times New Roman" w:hAnsi="Times New Roman" w:cs="Times New Roman"/>
          <w:iCs/>
          <w:sz w:val="24"/>
          <w:szCs w:val="24"/>
        </w:rPr>
        <w:t xml:space="preserve"> </w:t>
      </w:r>
      <w:r w:rsidR="00185FBB" w:rsidRPr="006D306A">
        <w:rPr>
          <w:rFonts w:ascii="Times New Roman" w:hAnsi="Times New Roman" w:cs="Times New Roman"/>
          <w:iCs/>
          <w:sz w:val="24"/>
          <w:szCs w:val="24"/>
        </w:rPr>
        <w:t>that</w:t>
      </w:r>
      <w:r w:rsidRPr="006D306A">
        <w:rPr>
          <w:rFonts w:ascii="Times New Roman" w:hAnsi="Times New Roman" w:cs="Times New Roman"/>
          <w:iCs/>
          <w:sz w:val="24"/>
          <w:szCs w:val="24"/>
        </w:rPr>
        <w:t xml:space="preserve"> appear less electron-dense compared to normal bacteria (</w:t>
      </w:r>
      <w:r w:rsidRPr="006D306A">
        <w:rPr>
          <w:rFonts w:ascii="Times New Roman" w:hAnsi="Times New Roman" w:cs="Times New Roman"/>
          <w:b/>
          <w:bCs/>
          <w:iCs/>
          <w:sz w:val="24"/>
          <w:szCs w:val="24"/>
        </w:rPr>
        <w:t>b</w:t>
      </w:r>
      <w:r w:rsidRPr="006D306A">
        <w:rPr>
          <w:rFonts w:ascii="Times New Roman" w:hAnsi="Times New Roman" w:cs="Times New Roman"/>
          <w:iCs/>
          <w:sz w:val="24"/>
          <w:szCs w:val="24"/>
        </w:rPr>
        <w:t xml:space="preserve">, </w:t>
      </w:r>
      <w:r w:rsidRPr="006D306A">
        <w:rPr>
          <w:rFonts w:ascii="Times New Roman" w:hAnsi="Times New Roman" w:cs="Times New Roman"/>
          <w:b/>
          <w:bCs/>
          <w:iCs/>
          <w:sz w:val="24"/>
          <w:szCs w:val="24"/>
        </w:rPr>
        <w:t>e</w:t>
      </w:r>
      <w:r w:rsidRPr="006D306A">
        <w:rPr>
          <w:rFonts w:ascii="Times New Roman" w:hAnsi="Times New Roman" w:cs="Times New Roman"/>
          <w:iCs/>
          <w:sz w:val="24"/>
          <w:szCs w:val="24"/>
        </w:rPr>
        <w:t xml:space="preserve">, and </w:t>
      </w:r>
      <w:r w:rsidRPr="006D306A">
        <w:rPr>
          <w:rFonts w:ascii="Times New Roman" w:hAnsi="Times New Roman" w:cs="Times New Roman"/>
          <w:b/>
          <w:bCs/>
          <w:iCs/>
          <w:sz w:val="24"/>
          <w:szCs w:val="24"/>
        </w:rPr>
        <w:t>h</w:t>
      </w:r>
      <w:r w:rsidRPr="006D306A">
        <w:rPr>
          <w:rFonts w:ascii="Times New Roman" w:hAnsi="Times New Roman" w:cs="Times New Roman"/>
          <w:iCs/>
          <w:sz w:val="24"/>
          <w:szCs w:val="24"/>
        </w:rPr>
        <w:t>) post-8 h electroceutical treatment (</w:t>
      </w:r>
      <w:r w:rsidRPr="006D306A">
        <w:rPr>
          <w:rFonts w:ascii="Times New Roman" w:hAnsi="Times New Roman" w:cs="Times New Roman"/>
          <w:iCs/>
          <w:color w:val="FFFF00"/>
          <w:sz w:val="24"/>
          <w:szCs w:val="24"/>
          <w:shd w:val="clear" w:color="auto" w:fill="BFBFBF" w:themeFill="background1" w:themeFillShade="BF"/>
        </w:rPr>
        <w:sym w:font="Symbol" w:char="F044"/>
      </w:r>
      <w:r w:rsidRPr="006D306A">
        <w:rPr>
          <w:rFonts w:ascii="Times New Roman" w:hAnsi="Times New Roman" w:cs="Times New Roman"/>
          <w:iCs/>
          <w:sz w:val="24"/>
          <w:szCs w:val="24"/>
        </w:rPr>
        <w:t>).</w:t>
      </w:r>
    </w:p>
    <w:p w:rsidR="006C3448" w:rsidRPr="006D306A" w:rsidRDefault="006C3448" w:rsidP="00143C08">
      <w:pPr>
        <w:spacing w:line="480" w:lineRule="auto"/>
        <w:ind w:firstLine="720"/>
        <w:jc w:val="both"/>
        <w:rPr>
          <w:rFonts w:ascii="Times New Roman" w:hAnsi="Times New Roman" w:cs="Times New Roman"/>
          <w:sz w:val="24"/>
          <w:szCs w:val="24"/>
        </w:rPr>
      </w:pPr>
      <w:r w:rsidRPr="006D306A">
        <w:rPr>
          <w:rFonts w:ascii="Times New Roman" w:hAnsi="Times New Roman" w:cs="Times New Roman"/>
          <w:sz w:val="24"/>
          <w:szCs w:val="24"/>
        </w:rPr>
        <w:t xml:space="preserve">Interestingly, </w:t>
      </w:r>
      <w:r w:rsidR="00D02F3B" w:rsidRPr="006D306A">
        <w:rPr>
          <w:rFonts w:ascii="Times New Roman" w:hAnsi="Times New Roman" w:cs="Times New Roman"/>
          <w:sz w:val="24"/>
          <w:szCs w:val="24"/>
        </w:rPr>
        <w:t xml:space="preserve">the </w:t>
      </w:r>
      <w:r w:rsidRPr="006D306A">
        <w:rPr>
          <w:rFonts w:ascii="Times New Roman" w:hAnsi="Times New Roman" w:cs="Times New Roman"/>
          <w:sz w:val="24"/>
          <w:szCs w:val="24"/>
        </w:rPr>
        <w:t>pili</w:t>
      </w:r>
      <w:r w:rsidR="0016012B" w:rsidRPr="006D306A">
        <w:rPr>
          <w:rFonts w:ascii="Times New Roman" w:hAnsi="Times New Roman" w:cs="Times New Roman"/>
          <w:sz w:val="24"/>
          <w:szCs w:val="24"/>
        </w:rPr>
        <w:t xml:space="preserve"> or fibril</w:t>
      </w:r>
      <w:r w:rsidRPr="006D306A">
        <w:rPr>
          <w:rFonts w:ascii="Times New Roman" w:hAnsi="Times New Roman" w:cs="Times New Roman"/>
          <w:sz w:val="24"/>
          <w:szCs w:val="24"/>
        </w:rPr>
        <w:t>-like structures (</w:t>
      </w:r>
      <w:r w:rsidR="00EC3626" w:rsidRPr="006D306A">
        <w:rPr>
          <w:rFonts w:ascii="Times New Roman" w:hAnsi="Times New Roman" w:cs="Times New Roman"/>
          <w:sz w:val="24"/>
          <w:szCs w:val="24"/>
        </w:rPr>
        <w:t>Fig. 4</w:t>
      </w:r>
      <w:r w:rsidRPr="006D306A">
        <w:rPr>
          <w:rFonts w:ascii="Times New Roman" w:hAnsi="Times New Roman" w:cs="Times New Roman"/>
          <w:sz w:val="24"/>
          <w:szCs w:val="24"/>
        </w:rPr>
        <w:t xml:space="preserve">c, </w:t>
      </w:r>
      <w:r w:rsidR="002C3034" w:rsidRPr="006D306A">
        <w:rPr>
          <w:rFonts w:ascii="Times New Roman" w:hAnsi="Times New Roman" w:cs="Times New Roman"/>
          <w:sz w:val="24"/>
          <w:szCs w:val="24"/>
        </w:rPr>
        <w:t>4</w:t>
      </w:r>
      <w:r w:rsidRPr="006D306A">
        <w:rPr>
          <w:rFonts w:ascii="Times New Roman" w:hAnsi="Times New Roman" w:cs="Times New Roman"/>
          <w:sz w:val="24"/>
          <w:szCs w:val="24"/>
        </w:rPr>
        <w:t xml:space="preserve">f, and </w:t>
      </w:r>
      <w:r w:rsidR="002C3034" w:rsidRPr="006D306A">
        <w:rPr>
          <w:rFonts w:ascii="Times New Roman" w:hAnsi="Times New Roman" w:cs="Times New Roman"/>
          <w:sz w:val="24"/>
          <w:szCs w:val="24"/>
        </w:rPr>
        <w:t>4</w:t>
      </w:r>
      <w:r w:rsidRPr="006D306A">
        <w:rPr>
          <w:rFonts w:ascii="Times New Roman" w:hAnsi="Times New Roman" w:cs="Times New Roman"/>
          <w:sz w:val="24"/>
          <w:szCs w:val="24"/>
        </w:rPr>
        <w:t>i) were observed on several bacterial cells for control, anode, and cathode samples that were less electron-dense compared to normal cells (</w:t>
      </w:r>
      <w:r w:rsidR="00EC3626" w:rsidRPr="006D306A">
        <w:rPr>
          <w:rFonts w:ascii="Times New Roman" w:hAnsi="Times New Roman" w:cs="Times New Roman"/>
          <w:sz w:val="24"/>
          <w:szCs w:val="24"/>
        </w:rPr>
        <w:t>Fig. 4</w:t>
      </w:r>
      <w:r w:rsidRPr="006D306A">
        <w:rPr>
          <w:rFonts w:ascii="Times New Roman" w:hAnsi="Times New Roman" w:cs="Times New Roman"/>
          <w:iCs/>
          <w:sz w:val="24"/>
          <w:szCs w:val="24"/>
        </w:rPr>
        <w:t>b, e, and h</w:t>
      </w:r>
      <w:r w:rsidRPr="006D306A">
        <w:rPr>
          <w:rFonts w:ascii="Times New Roman" w:hAnsi="Times New Roman" w:cs="Times New Roman"/>
          <w:sz w:val="24"/>
          <w:szCs w:val="24"/>
        </w:rPr>
        <w:t xml:space="preserve">). These </w:t>
      </w:r>
      <w:r w:rsidR="00F17CAE" w:rsidRPr="006D306A">
        <w:rPr>
          <w:rFonts w:ascii="Times New Roman" w:hAnsi="Times New Roman" w:cs="Times New Roman"/>
          <w:sz w:val="24"/>
          <w:szCs w:val="24"/>
        </w:rPr>
        <w:t xml:space="preserve">pili or fibril-like </w:t>
      </w:r>
      <w:r w:rsidRPr="006D306A">
        <w:rPr>
          <w:rFonts w:ascii="Times New Roman" w:hAnsi="Times New Roman" w:cs="Times New Roman"/>
          <w:sz w:val="24"/>
          <w:szCs w:val="24"/>
        </w:rPr>
        <w:t xml:space="preserve">structures are marked in </w:t>
      </w:r>
      <w:r w:rsidR="00EC3626" w:rsidRPr="006D306A">
        <w:rPr>
          <w:rFonts w:ascii="Times New Roman" w:hAnsi="Times New Roman" w:cs="Times New Roman"/>
          <w:sz w:val="24"/>
          <w:szCs w:val="24"/>
        </w:rPr>
        <w:t>Fig. 4</w:t>
      </w:r>
      <w:r w:rsidRPr="006D306A">
        <w:rPr>
          <w:rFonts w:ascii="Times New Roman" w:hAnsi="Times New Roman" w:cs="Times New Roman"/>
          <w:sz w:val="24"/>
          <w:szCs w:val="24"/>
        </w:rPr>
        <w:t xml:space="preserve">c, f, and i by yellow arrows. </w:t>
      </w:r>
      <w:r w:rsidR="00F17CAE" w:rsidRPr="006D306A">
        <w:rPr>
          <w:rFonts w:ascii="Times New Roman" w:hAnsi="Times New Roman" w:cs="Times New Roman"/>
          <w:sz w:val="24"/>
          <w:szCs w:val="24"/>
        </w:rPr>
        <w:t>Moreover, such</w:t>
      </w:r>
      <w:r w:rsidRPr="006D306A">
        <w:rPr>
          <w:rFonts w:ascii="Times New Roman" w:hAnsi="Times New Roman" w:cs="Times New Roman"/>
          <w:sz w:val="24"/>
          <w:szCs w:val="24"/>
        </w:rPr>
        <w:t xml:space="preserve"> pili</w:t>
      </w:r>
      <w:r w:rsidR="0016012B" w:rsidRPr="006D306A">
        <w:rPr>
          <w:rFonts w:ascii="Times New Roman" w:hAnsi="Times New Roman" w:cs="Times New Roman"/>
          <w:sz w:val="24"/>
          <w:szCs w:val="24"/>
        </w:rPr>
        <w:t xml:space="preserve"> or fibril</w:t>
      </w:r>
      <w:r w:rsidRPr="006D306A">
        <w:rPr>
          <w:rFonts w:ascii="Times New Roman" w:hAnsi="Times New Roman" w:cs="Times New Roman"/>
          <w:sz w:val="24"/>
          <w:szCs w:val="24"/>
        </w:rPr>
        <w:t>-like structures have not been reported previously for PA lawn biofilms and the appearance of these structures regardless of the electrochemical treatment shows that these may not be an artifact due to the treatment methodology used here. Further work beyond the scope of this paper is needed to assess</w:t>
      </w:r>
      <w:r w:rsidR="0016012B" w:rsidRPr="006D306A">
        <w:rPr>
          <w:rFonts w:ascii="Times New Roman" w:hAnsi="Times New Roman" w:cs="Times New Roman"/>
          <w:sz w:val="24"/>
          <w:szCs w:val="24"/>
        </w:rPr>
        <w:t>, identify,</w:t>
      </w:r>
      <w:r w:rsidRPr="006D306A">
        <w:rPr>
          <w:rFonts w:ascii="Times New Roman" w:hAnsi="Times New Roman" w:cs="Times New Roman"/>
          <w:sz w:val="24"/>
          <w:szCs w:val="24"/>
        </w:rPr>
        <w:t xml:space="preserve"> and quantify these structures.</w:t>
      </w:r>
    </w:p>
    <w:p w:rsidR="00143C08" w:rsidRPr="006D306A" w:rsidRDefault="00143C08" w:rsidP="00143C08">
      <w:pPr>
        <w:spacing w:line="480" w:lineRule="auto"/>
        <w:jc w:val="center"/>
        <w:rPr>
          <w:rFonts w:ascii="Times New Roman" w:hAnsi="Times New Roman" w:cs="Times New Roman"/>
          <w:sz w:val="24"/>
          <w:szCs w:val="24"/>
        </w:rPr>
      </w:pPr>
      <w:r w:rsidRPr="006D306A">
        <w:rPr>
          <w:rFonts w:ascii="Times New Roman" w:hAnsi="Times New Roman" w:cs="Times New Roman"/>
          <w:noProof/>
          <w:sz w:val="24"/>
          <w:szCs w:val="24"/>
        </w:rPr>
        <w:lastRenderedPageBreak/>
        <w:drawing>
          <wp:inline distT="0" distB="0" distL="0" distR="0" wp14:anchorId="6138C2D7" wp14:editId="6510482D">
            <wp:extent cx="5486400" cy="4345776"/>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IG6.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486400" cy="4345776"/>
                    </a:xfrm>
                    <a:prstGeom prst="rect">
                      <a:avLst/>
                    </a:prstGeom>
                  </pic:spPr>
                </pic:pic>
              </a:graphicData>
            </a:graphic>
          </wp:inline>
        </w:drawing>
      </w:r>
    </w:p>
    <w:p w:rsidR="006C3448" w:rsidRPr="006D306A" w:rsidRDefault="006C3448" w:rsidP="006C3448">
      <w:pPr>
        <w:spacing w:line="480" w:lineRule="auto"/>
        <w:jc w:val="both"/>
        <w:rPr>
          <w:rFonts w:ascii="Times New Roman" w:hAnsi="Times New Roman" w:cs="Times New Roman"/>
          <w:b/>
          <w:sz w:val="24"/>
          <w:szCs w:val="24"/>
        </w:rPr>
      </w:pPr>
      <w:r w:rsidRPr="006D306A">
        <w:rPr>
          <w:rFonts w:ascii="Times New Roman" w:hAnsi="Times New Roman" w:cs="Times New Roman"/>
          <w:b/>
          <w:sz w:val="24"/>
          <w:szCs w:val="24"/>
        </w:rPr>
        <w:t xml:space="preserve">Figure </w:t>
      </w:r>
      <w:r w:rsidR="00460AA7" w:rsidRPr="006D306A">
        <w:rPr>
          <w:rFonts w:ascii="Times New Roman" w:hAnsi="Times New Roman" w:cs="Times New Roman"/>
          <w:b/>
          <w:sz w:val="24"/>
          <w:szCs w:val="24"/>
        </w:rPr>
        <w:t>5</w:t>
      </w:r>
      <w:r w:rsidRPr="006D306A">
        <w:rPr>
          <w:rFonts w:ascii="Times New Roman" w:hAnsi="Times New Roman" w:cs="Times New Roman"/>
          <w:b/>
          <w:sz w:val="24"/>
          <w:szCs w:val="24"/>
        </w:rPr>
        <w:t xml:space="preserve">. </w:t>
      </w:r>
      <w:r w:rsidRPr="006D306A">
        <w:rPr>
          <w:rFonts w:ascii="Times New Roman" w:hAnsi="Times New Roman" w:cs="Times New Roman"/>
          <w:bCs/>
          <w:sz w:val="24"/>
          <w:szCs w:val="24"/>
        </w:rPr>
        <w:t xml:space="preserve">Ultrastructure images of the biofilm at </w:t>
      </w:r>
      <w:r w:rsidRPr="006D306A">
        <w:rPr>
          <w:rFonts w:ascii="Times New Roman" w:hAnsi="Times New Roman" w:cs="Times New Roman"/>
          <w:bCs/>
          <w:i/>
          <w:iCs/>
          <w:sz w:val="24"/>
          <w:szCs w:val="24"/>
        </w:rPr>
        <w:t>t</w:t>
      </w:r>
      <w:r w:rsidRPr="006D306A">
        <w:rPr>
          <w:rFonts w:ascii="Times New Roman" w:hAnsi="Times New Roman" w:cs="Times New Roman"/>
          <w:bCs/>
          <w:sz w:val="24"/>
          <w:szCs w:val="24"/>
        </w:rPr>
        <w:t xml:space="preserve"> = 24 h on </w:t>
      </w:r>
      <w:r w:rsidRPr="006D306A">
        <w:rPr>
          <w:rFonts w:ascii="Times New Roman" w:hAnsi="Times New Roman" w:cs="Times New Roman"/>
          <w:b/>
          <w:sz w:val="24"/>
          <w:szCs w:val="24"/>
        </w:rPr>
        <w:t>(a</w:t>
      </w:r>
      <w:r w:rsidRPr="006D306A">
        <w:rPr>
          <w:rFonts w:ascii="Times New Roman" w:hAnsi="Times New Roman" w:cs="Times New Roman"/>
          <w:iCs/>
          <w:sz w:val="24"/>
          <w:szCs w:val="24"/>
        </w:rPr>
        <w:t>–</w:t>
      </w:r>
      <w:r w:rsidRPr="006D306A">
        <w:rPr>
          <w:rFonts w:ascii="Times New Roman" w:hAnsi="Times New Roman" w:cs="Times New Roman"/>
          <w:b/>
          <w:sz w:val="24"/>
          <w:szCs w:val="24"/>
        </w:rPr>
        <w:t>c)</w:t>
      </w:r>
      <w:r w:rsidRPr="006D306A">
        <w:rPr>
          <w:rFonts w:ascii="Times New Roman" w:hAnsi="Times New Roman" w:cs="Times New Roman"/>
          <w:bCs/>
          <w:sz w:val="24"/>
          <w:szCs w:val="24"/>
        </w:rPr>
        <w:t xml:space="preserve"> control, </w:t>
      </w:r>
      <w:r w:rsidRPr="006D306A">
        <w:rPr>
          <w:rFonts w:ascii="Times New Roman" w:hAnsi="Times New Roman" w:cs="Times New Roman"/>
          <w:b/>
          <w:sz w:val="24"/>
          <w:szCs w:val="24"/>
        </w:rPr>
        <w:t>(d</w:t>
      </w:r>
      <w:r w:rsidRPr="006D306A">
        <w:rPr>
          <w:rFonts w:ascii="Times New Roman" w:hAnsi="Times New Roman" w:cs="Times New Roman"/>
          <w:iCs/>
          <w:sz w:val="24"/>
          <w:szCs w:val="24"/>
        </w:rPr>
        <w:t>–</w:t>
      </w:r>
      <w:r w:rsidRPr="006D306A">
        <w:rPr>
          <w:rFonts w:ascii="Times New Roman" w:hAnsi="Times New Roman" w:cs="Times New Roman"/>
          <w:b/>
          <w:sz w:val="24"/>
          <w:szCs w:val="24"/>
        </w:rPr>
        <w:t>f)</w:t>
      </w:r>
      <w:r w:rsidRPr="006D306A">
        <w:rPr>
          <w:rFonts w:ascii="Times New Roman" w:hAnsi="Times New Roman" w:cs="Times New Roman"/>
          <w:bCs/>
          <w:sz w:val="24"/>
          <w:szCs w:val="24"/>
        </w:rPr>
        <w:t xml:space="preserve"> anode, and </w:t>
      </w:r>
      <w:r w:rsidRPr="006D306A">
        <w:rPr>
          <w:rFonts w:ascii="Times New Roman" w:hAnsi="Times New Roman" w:cs="Times New Roman"/>
          <w:b/>
          <w:sz w:val="24"/>
          <w:szCs w:val="24"/>
        </w:rPr>
        <w:t>(g</w:t>
      </w:r>
      <w:r w:rsidRPr="006D306A">
        <w:rPr>
          <w:rFonts w:ascii="Times New Roman" w:hAnsi="Times New Roman" w:cs="Times New Roman"/>
          <w:iCs/>
          <w:sz w:val="24"/>
          <w:szCs w:val="24"/>
        </w:rPr>
        <w:t>–</w:t>
      </w:r>
      <w:r w:rsidRPr="006D306A">
        <w:rPr>
          <w:rFonts w:ascii="Times New Roman" w:hAnsi="Times New Roman" w:cs="Times New Roman"/>
          <w:b/>
          <w:sz w:val="24"/>
          <w:szCs w:val="24"/>
        </w:rPr>
        <w:t xml:space="preserve">i) </w:t>
      </w:r>
      <w:r w:rsidRPr="006D306A">
        <w:rPr>
          <w:rFonts w:ascii="Times New Roman" w:hAnsi="Times New Roman" w:cs="Times New Roman"/>
          <w:bCs/>
          <w:sz w:val="24"/>
          <w:szCs w:val="24"/>
        </w:rPr>
        <w:t xml:space="preserve">cathode. </w:t>
      </w:r>
      <w:r w:rsidR="00931F3F" w:rsidRPr="006D306A">
        <w:rPr>
          <w:rFonts w:ascii="Times New Roman" w:hAnsi="Times New Roman" w:cs="Times New Roman"/>
          <w:bCs/>
          <w:sz w:val="24"/>
          <w:szCs w:val="24"/>
        </w:rPr>
        <w:t xml:space="preserve">The </w:t>
      </w:r>
      <w:r w:rsidRPr="006D306A">
        <w:rPr>
          <w:rFonts w:ascii="Times New Roman" w:hAnsi="Times New Roman" w:cs="Times New Roman"/>
          <w:bCs/>
          <w:sz w:val="24"/>
          <w:szCs w:val="24"/>
        </w:rPr>
        <w:t>nucleoid and cytoplasm can also be distinguished respectively in less electron-dense (lighter) and comparatively higher electron-dense (darker) regions in the</w:t>
      </w:r>
      <w:r w:rsidR="00931F3F" w:rsidRPr="006D306A">
        <w:rPr>
          <w:rFonts w:ascii="Times New Roman" w:hAnsi="Times New Roman" w:cs="Times New Roman"/>
          <w:bCs/>
          <w:sz w:val="24"/>
          <w:szCs w:val="24"/>
        </w:rPr>
        <w:t xml:space="preserve"> un-lysed or intact bacteria (</w:t>
      </w:r>
      <w:r w:rsidR="00931F3F" w:rsidRPr="006D306A">
        <w:rPr>
          <w:rFonts w:ascii="Times New Roman" w:hAnsi="Times New Roman" w:cs="Times New Roman"/>
          <w:bCs/>
          <w:color w:val="00B050"/>
          <w:sz w:val="24"/>
          <w:szCs w:val="24"/>
        </w:rPr>
        <w:sym w:font="Symbol" w:char="F044"/>
      </w:r>
      <w:r w:rsidR="00931F3F" w:rsidRPr="006D306A">
        <w:rPr>
          <w:rFonts w:ascii="Times New Roman" w:hAnsi="Times New Roman" w:cs="Times New Roman"/>
          <w:bCs/>
          <w:sz w:val="24"/>
          <w:szCs w:val="24"/>
        </w:rPr>
        <w:t xml:space="preserve">) </w:t>
      </w:r>
      <w:r w:rsidRPr="006D306A">
        <w:rPr>
          <w:rFonts w:ascii="Times New Roman" w:hAnsi="Times New Roman" w:cs="Times New Roman"/>
          <w:bCs/>
          <w:sz w:val="24"/>
          <w:szCs w:val="24"/>
        </w:rPr>
        <w:t>obtained for control (</w:t>
      </w:r>
      <w:r w:rsidRPr="006D306A">
        <w:rPr>
          <w:rFonts w:ascii="Times New Roman" w:hAnsi="Times New Roman" w:cs="Times New Roman"/>
          <w:b/>
          <w:sz w:val="24"/>
          <w:szCs w:val="24"/>
        </w:rPr>
        <w:t>a</w:t>
      </w:r>
      <w:r w:rsidRPr="006D306A">
        <w:rPr>
          <w:rFonts w:ascii="Times New Roman" w:hAnsi="Times New Roman" w:cs="Times New Roman"/>
          <w:iCs/>
          <w:sz w:val="24"/>
          <w:szCs w:val="24"/>
        </w:rPr>
        <w:t>–</w:t>
      </w:r>
      <w:r w:rsidRPr="006D306A">
        <w:rPr>
          <w:rFonts w:ascii="Times New Roman" w:hAnsi="Times New Roman" w:cs="Times New Roman"/>
          <w:b/>
          <w:sz w:val="24"/>
          <w:szCs w:val="24"/>
        </w:rPr>
        <w:t>c</w:t>
      </w:r>
      <w:r w:rsidRPr="006D306A">
        <w:rPr>
          <w:rFonts w:ascii="Times New Roman" w:hAnsi="Times New Roman" w:cs="Times New Roman"/>
          <w:bCs/>
          <w:sz w:val="24"/>
          <w:szCs w:val="24"/>
        </w:rPr>
        <w:t>)</w:t>
      </w:r>
      <w:r w:rsidR="00931F3F" w:rsidRPr="006D306A">
        <w:rPr>
          <w:rFonts w:ascii="Times New Roman" w:hAnsi="Times New Roman" w:cs="Times New Roman"/>
          <w:bCs/>
          <w:sz w:val="24"/>
          <w:szCs w:val="24"/>
        </w:rPr>
        <w:t>, whereas solid black arrows (</w:t>
      </w:r>
      <w:r w:rsidR="00931F3F" w:rsidRPr="006D306A">
        <w:rPr>
          <w:rFonts w:ascii="Times New Roman" w:hAnsi="Times New Roman" w:cs="Times New Roman"/>
          <w:bCs/>
          <w:sz w:val="24"/>
          <w:szCs w:val="24"/>
        </w:rPr>
        <w:sym w:font="Wingdings" w:char="F0E0"/>
      </w:r>
      <w:r w:rsidR="00931F3F" w:rsidRPr="006D306A">
        <w:rPr>
          <w:rFonts w:ascii="Times New Roman" w:hAnsi="Times New Roman" w:cs="Times New Roman"/>
          <w:bCs/>
          <w:sz w:val="24"/>
          <w:szCs w:val="24"/>
        </w:rPr>
        <w:t>) show lipopolysaccharide (LPS) around the bacteria (</w:t>
      </w:r>
      <w:r w:rsidR="00931F3F" w:rsidRPr="006D306A">
        <w:rPr>
          <w:rFonts w:ascii="Times New Roman" w:hAnsi="Times New Roman" w:cs="Times New Roman"/>
          <w:b/>
          <w:sz w:val="24"/>
          <w:szCs w:val="24"/>
        </w:rPr>
        <w:t>c</w:t>
      </w:r>
      <w:r w:rsidR="00931F3F" w:rsidRPr="006D306A">
        <w:rPr>
          <w:rFonts w:ascii="Times New Roman" w:hAnsi="Times New Roman" w:cs="Times New Roman"/>
          <w:bCs/>
          <w:sz w:val="24"/>
          <w:szCs w:val="24"/>
        </w:rPr>
        <w:t>)</w:t>
      </w:r>
      <w:r w:rsidRPr="006D306A">
        <w:rPr>
          <w:rFonts w:ascii="Times New Roman" w:hAnsi="Times New Roman" w:cs="Times New Roman"/>
          <w:bCs/>
          <w:sz w:val="24"/>
          <w:szCs w:val="24"/>
        </w:rPr>
        <w:t>.</w:t>
      </w:r>
      <w:r w:rsidR="00931F3F" w:rsidRPr="006D306A">
        <w:rPr>
          <w:rFonts w:ascii="Times New Roman" w:hAnsi="Times New Roman" w:cs="Times New Roman"/>
          <w:bCs/>
          <w:sz w:val="24"/>
          <w:szCs w:val="24"/>
        </w:rPr>
        <w:t xml:space="preserve"> Comparatively</w:t>
      </w:r>
      <w:r w:rsidRPr="006D306A">
        <w:rPr>
          <w:rFonts w:ascii="Times New Roman" w:hAnsi="Times New Roman" w:cs="Times New Roman"/>
          <w:bCs/>
          <w:sz w:val="24"/>
          <w:szCs w:val="24"/>
        </w:rPr>
        <w:t xml:space="preserve">, mostly cellular </w:t>
      </w:r>
      <w:r w:rsidR="008308B8" w:rsidRPr="006D306A">
        <w:rPr>
          <w:rFonts w:ascii="Times New Roman" w:hAnsi="Times New Roman" w:cs="Times New Roman"/>
          <w:bCs/>
          <w:sz w:val="24"/>
          <w:szCs w:val="24"/>
        </w:rPr>
        <w:t xml:space="preserve">debris </w:t>
      </w:r>
      <w:r w:rsidRPr="006D306A">
        <w:rPr>
          <w:rFonts w:ascii="Times New Roman" w:hAnsi="Times New Roman" w:cs="Times New Roman"/>
          <w:bCs/>
          <w:sz w:val="24"/>
          <w:szCs w:val="24"/>
        </w:rPr>
        <w:t>(</w:t>
      </w:r>
      <w:r w:rsidRPr="006D306A">
        <w:rPr>
          <w:rFonts w:ascii="Times New Roman" w:hAnsi="Times New Roman" w:cs="Times New Roman"/>
          <w:bCs/>
          <w:color w:val="FF0000"/>
          <w:sz w:val="24"/>
          <w:szCs w:val="24"/>
        </w:rPr>
        <w:sym w:font="Symbol" w:char="F044"/>
      </w:r>
      <w:r w:rsidRPr="006D306A">
        <w:rPr>
          <w:rFonts w:ascii="Times New Roman" w:hAnsi="Times New Roman" w:cs="Times New Roman"/>
          <w:bCs/>
          <w:sz w:val="24"/>
          <w:szCs w:val="24"/>
        </w:rPr>
        <w:t>) is seen</w:t>
      </w:r>
      <w:r w:rsidR="00931F3F" w:rsidRPr="006D306A">
        <w:rPr>
          <w:rFonts w:ascii="Times New Roman" w:hAnsi="Times New Roman" w:cs="Times New Roman"/>
          <w:bCs/>
          <w:sz w:val="24"/>
          <w:szCs w:val="24"/>
        </w:rPr>
        <w:t xml:space="preserve"> on the anode (</w:t>
      </w:r>
      <w:r w:rsidR="00931F3F" w:rsidRPr="006D306A">
        <w:rPr>
          <w:rFonts w:ascii="Times New Roman" w:hAnsi="Times New Roman" w:cs="Times New Roman"/>
          <w:b/>
          <w:sz w:val="24"/>
          <w:szCs w:val="24"/>
        </w:rPr>
        <w:t>d</w:t>
      </w:r>
      <w:r w:rsidR="00931F3F" w:rsidRPr="006D306A">
        <w:rPr>
          <w:rFonts w:ascii="Times New Roman" w:hAnsi="Times New Roman" w:cs="Times New Roman"/>
          <w:iCs/>
          <w:sz w:val="24"/>
          <w:szCs w:val="24"/>
        </w:rPr>
        <w:t>–</w:t>
      </w:r>
      <w:r w:rsidR="00931F3F" w:rsidRPr="006D306A">
        <w:rPr>
          <w:rFonts w:ascii="Times New Roman" w:hAnsi="Times New Roman" w:cs="Times New Roman"/>
          <w:b/>
          <w:sz w:val="24"/>
          <w:szCs w:val="24"/>
        </w:rPr>
        <w:t>f</w:t>
      </w:r>
      <w:r w:rsidR="00931F3F" w:rsidRPr="006D306A">
        <w:rPr>
          <w:rFonts w:ascii="Times New Roman" w:hAnsi="Times New Roman" w:cs="Times New Roman"/>
          <w:bCs/>
          <w:sz w:val="24"/>
          <w:szCs w:val="24"/>
        </w:rPr>
        <w:t>)</w:t>
      </w:r>
      <w:r w:rsidRPr="006D306A">
        <w:rPr>
          <w:rFonts w:ascii="Times New Roman" w:hAnsi="Times New Roman" w:cs="Times New Roman"/>
          <w:bCs/>
          <w:sz w:val="24"/>
          <w:szCs w:val="24"/>
        </w:rPr>
        <w:t xml:space="preserve"> as opposed to </w:t>
      </w:r>
      <w:r w:rsidR="00D02F3B" w:rsidRPr="006D306A">
        <w:rPr>
          <w:rFonts w:ascii="Times New Roman" w:hAnsi="Times New Roman" w:cs="Times New Roman"/>
          <w:bCs/>
          <w:sz w:val="24"/>
          <w:szCs w:val="24"/>
        </w:rPr>
        <w:t>intact</w:t>
      </w:r>
      <w:r w:rsidR="008308B8" w:rsidRPr="006D306A">
        <w:rPr>
          <w:rFonts w:ascii="Times New Roman" w:hAnsi="Times New Roman" w:cs="Times New Roman"/>
          <w:bCs/>
          <w:sz w:val="24"/>
          <w:szCs w:val="24"/>
        </w:rPr>
        <w:t xml:space="preserve"> </w:t>
      </w:r>
      <w:r w:rsidRPr="006D306A">
        <w:rPr>
          <w:rFonts w:ascii="Times New Roman" w:hAnsi="Times New Roman" w:cs="Times New Roman"/>
          <w:bCs/>
          <w:sz w:val="24"/>
          <w:szCs w:val="24"/>
        </w:rPr>
        <w:t>bacteria (</w:t>
      </w:r>
      <w:r w:rsidRPr="006D306A">
        <w:rPr>
          <w:rFonts w:ascii="Times New Roman" w:hAnsi="Times New Roman" w:cs="Times New Roman"/>
          <w:bCs/>
          <w:color w:val="00B050"/>
          <w:sz w:val="24"/>
          <w:szCs w:val="24"/>
        </w:rPr>
        <w:sym w:font="Symbol" w:char="F044"/>
      </w:r>
      <w:r w:rsidRPr="006D306A">
        <w:rPr>
          <w:rFonts w:ascii="Times New Roman" w:hAnsi="Times New Roman" w:cs="Times New Roman"/>
          <w:bCs/>
          <w:sz w:val="24"/>
          <w:szCs w:val="24"/>
        </w:rPr>
        <w:t>)</w:t>
      </w:r>
      <w:r w:rsidR="00931F3F" w:rsidRPr="006D306A">
        <w:rPr>
          <w:rFonts w:ascii="Times New Roman" w:hAnsi="Times New Roman" w:cs="Times New Roman"/>
          <w:bCs/>
          <w:sz w:val="24"/>
          <w:szCs w:val="24"/>
        </w:rPr>
        <w:t xml:space="preserve">. </w:t>
      </w:r>
      <w:r w:rsidRPr="006D306A">
        <w:rPr>
          <w:rFonts w:ascii="Times New Roman" w:hAnsi="Times New Roman" w:cs="Times New Roman"/>
          <w:bCs/>
          <w:sz w:val="24"/>
          <w:szCs w:val="24"/>
        </w:rPr>
        <w:t>On</w:t>
      </w:r>
      <w:r w:rsidR="005828FC" w:rsidRPr="006D306A">
        <w:rPr>
          <w:rFonts w:ascii="Times New Roman" w:hAnsi="Times New Roman" w:cs="Times New Roman"/>
          <w:bCs/>
          <w:sz w:val="24"/>
          <w:szCs w:val="24"/>
        </w:rPr>
        <w:t xml:space="preserve"> the</w:t>
      </w:r>
      <w:r w:rsidRPr="006D306A">
        <w:rPr>
          <w:rFonts w:ascii="Times New Roman" w:hAnsi="Times New Roman" w:cs="Times New Roman"/>
          <w:bCs/>
          <w:sz w:val="24"/>
          <w:szCs w:val="24"/>
        </w:rPr>
        <w:t xml:space="preserve"> cathode (</w:t>
      </w:r>
      <w:r w:rsidRPr="006D306A">
        <w:rPr>
          <w:rFonts w:ascii="Times New Roman" w:hAnsi="Times New Roman" w:cs="Times New Roman"/>
          <w:b/>
          <w:sz w:val="24"/>
          <w:szCs w:val="24"/>
        </w:rPr>
        <w:t>g</w:t>
      </w:r>
      <w:r w:rsidRPr="006D306A">
        <w:rPr>
          <w:rFonts w:ascii="Times New Roman" w:hAnsi="Times New Roman" w:cs="Times New Roman"/>
          <w:iCs/>
          <w:sz w:val="24"/>
          <w:szCs w:val="24"/>
        </w:rPr>
        <w:t>–</w:t>
      </w:r>
      <w:r w:rsidRPr="006D306A">
        <w:rPr>
          <w:rFonts w:ascii="Times New Roman" w:hAnsi="Times New Roman" w:cs="Times New Roman"/>
          <w:b/>
          <w:sz w:val="24"/>
          <w:szCs w:val="24"/>
        </w:rPr>
        <w:t>i</w:t>
      </w:r>
      <w:r w:rsidRPr="006D306A">
        <w:rPr>
          <w:rFonts w:ascii="Times New Roman" w:hAnsi="Times New Roman" w:cs="Times New Roman"/>
          <w:bCs/>
          <w:sz w:val="24"/>
          <w:szCs w:val="24"/>
        </w:rPr>
        <w:t xml:space="preserve">), a heterogeneous mixture of </w:t>
      </w:r>
      <w:r w:rsidR="008308B8" w:rsidRPr="006D306A">
        <w:rPr>
          <w:rFonts w:ascii="Times New Roman" w:hAnsi="Times New Roman" w:cs="Times New Roman"/>
          <w:bCs/>
          <w:sz w:val="24"/>
          <w:szCs w:val="24"/>
        </w:rPr>
        <w:t xml:space="preserve">intact </w:t>
      </w:r>
      <w:r w:rsidRPr="006D306A">
        <w:rPr>
          <w:rFonts w:ascii="Times New Roman" w:hAnsi="Times New Roman" w:cs="Times New Roman"/>
          <w:bCs/>
          <w:sz w:val="24"/>
          <w:szCs w:val="24"/>
        </w:rPr>
        <w:t xml:space="preserve">and ruptured bacteria </w:t>
      </w:r>
      <w:r w:rsidR="00F92E63" w:rsidRPr="006D306A">
        <w:rPr>
          <w:rFonts w:ascii="Times New Roman" w:hAnsi="Times New Roman" w:cs="Times New Roman"/>
          <w:bCs/>
          <w:sz w:val="24"/>
          <w:szCs w:val="24"/>
        </w:rPr>
        <w:t xml:space="preserve">was </w:t>
      </w:r>
      <w:r w:rsidRPr="006D306A">
        <w:rPr>
          <w:rFonts w:ascii="Times New Roman" w:hAnsi="Times New Roman" w:cs="Times New Roman"/>
          <w:bCs/>
          <w:sz w:val="24"/>
          <w:szCs w:val="24"/>
        </w:rPr>
        <w:t xml:space="preserve">observed. </w:t>
      </w:r>
      <w:r w:rsidR="003349CE" w:rsidRPr="006D306A">
        <w:rPr>
          <w:rFonts w:ascii="Times New Roman" w:hAnsi="Times New Roman" w:cs="Times New Roman"/>
          <w:bCs/>
          <w:sz w:val="24"/>
          <w:szCs w:val="24"/>
        </w:rPr>
        <w:t>Additional</w:t>
      </w:r>
      <w:r w:rsidR="008308B8" w:rsidRPr="006D306A">
        <w:rPr>
          <w:rFonts w:ascii="Times New Roman" w:hAnsi="Times New Roman" w:cs="Times New Roman"/>
          <w:bCs/>
          <w:sz w:val="24"/>
          <w:szCs w:val="24"/>
        </w:rPr>
        <w:t xml:space="preserve"> </w:t>
      </w:r>
      <w:r w:rsidR="00D02F3B" w:rsidRPr="006D306A">
        <w:rPr>
          <w:rFonts w:ascii="Times New Roman" w:hAnsi="Times New Roman" w:cs="Times New Roman"/>
          <w:bCs/>
          <w:sz w:val="24"/>
          <w:szCs w:val="24"/>
        </w:rPr>
        <w:t>structures were observed that visually</w:t>
      </w:r>
      <w:r w:rsidR="008308B8" w:rsidRPr="006D306A">
        <w:rPr>
          <w:rFonts w:ascii="Times New Roman" w:hAnsi="Times New Roman" w:cs="Times New Roman"/>
          <w:bCs/>
          <w:sz w:val="24"/>
          <w:szCs w:val="24"/>
        </w:rPr>
        <w:t xml:space="preserve"> </w:t>
      </w:r>
      <w:r w:rsidR="00D02F3B" w:rsidRPr="006D306A">
        <w:rPr>
          <w:rFonts w:ascii="Times New Roman" w:hAnsi="Times New Roman" w:cs="Times New Roman"/>
          <w:bCs/>
          <w:sz w:val="24"/>
          <w:szCs w:val="24"/>
        </w:rPr>
        <w:t xml:space="preserve">resemble </w:t>
      </w:r>
      <w:r w:rsidR="008308B8" w:rsidRPr="006D306A">
        <w:rPr>
          <w:rFonts w:ascii="Times New Roman" w:hAnsi="Times New Roman" w:cs="Times New Roman"/>
          <w:bCs/>
          <w:sz w:val="24"/>
          <w:szCs w:val="24"/>
        </w:rPr>
        <w:t>m</w:t>
      </w:r>
      <w:r w:rsidRPr="006D306A">
        <w:rPr>
          <w:rFonts w:ascii="Times New Roman" w:hAnsi="Times New Roman" w:cs="Times New Roman"/>
          <w:bCs/>
          <w:sz w:val="24"/>
          <w:szCs w:val="24"/>
        </w:rPr>
        <w:t xml:space="preserve">embrane vesicles (MV) (yellow circles in </w:t>
      </w:r>
      <w:r w:rsidRPr="006D306A">
        <w:rPr>
          <w:rFonts w:ascii="Times New Roman" w:hAnsi="Times New Roman" w:cs="Times New Roman"/>
          <w:b/>
          <w:sz w:val="24"/>
          <w:szCs w:val="24"/>
        </w:rPr>
        <w:t>e</w:t>
      </w:r>
      <w:r w:rsidRPr="006D306A">
        <w:rPr>
          <w:rFonts w:ascii="Times New Roman" w:hAnsi="Times New Roman" w:cs="Times New Roman"/>
          <w:bCs/>
          <w:sz w:val="24"/>
          <w:szCs w:val="24"/>
        </w:rPr>
        <w:t xml:space="preserve">, </w:t>
      </w:r>
      <w:r w:rsidRPr="006D306A">
        <w:rPr>
          <w:rFonts w:ascii="Times New Roman" w:hAnsi="Times New Roman" w:cs="Times New Roman"/>
          <w:b/>
          <w:sz w:val="24"/>
          <w:szCs w:val="24"/>
        </w:rPr>
        <w:t>f</w:t>
      </w:r>
      <w:r w:rsidRPr="006D306A">
        <w:rPr>
          <w:rFonts w:ascii="Times New Roman" w:hAnsi="Times New Roman" w:cs="Times New Roman"/>
          <w:bCs/>
          <w:sz w:val="24"/>
          <w:szCs w:val="24"/>
        </w:rPr>
        <w:t xml:space="preserve">, </w:t>
      </w:r>
      <w:r w:rsidRPr="006D306A">
        <w:rPr>
          <w:rFonts w:ascii="Times New Roman" w:hAnsi="Times New Roman" w:cs="Times New Roman"/>
          <w:b/>
          <w:sz w:val="24"/>
          <w:szCs w:val="24"/>
        </w:rPr>
        <w:t>h</w:t>
      </w:r>
      <w:r w:rsidRPr="006D306A">
        <w:rPr>
          <w:rFonts w:ascii="Times New Roman" w:hAnsi="Times New Roman" w:cs="Times New Roman"/>
          <w:bCs/>
          <w:sz w:val="24"/>
          <w:szCs w:val="24"/>
        </w:rPr>
        <w:t xml:space="preserve">, and </w:t>
      </w:r>
      <w:r w:rsidRPr="006D306A">
        <w:rPr>
          <w:rFonts w:ascii="Times New Roman" w:hAnsi="Times New Roman" w:cs="Times New Roman"/>
          <w:b/>
          <w:sz w:val="24"/>
          <w:szCs w:val="24"/>
        </w:rPr>
        <w:t>i</w:t>
      </w:r>
      <w:r w:rsidRPr="006D306A">
        <w:rPr>
          <w:rFonts w:ascii="Times New Roman" w:hAnsi="Times New Roman" w:cs="Times New Roman"/>
          <w:bCs/>
          <w:sz w:val="24"/>
          <w:szCs w:val="24"/>
        </w:rPr>
        <w:t xml:space="preserve">) at </w:t>
      </w:r>
      <w:r w:rsidR="00D02F3B" w:rsidRPr="006D306A">
        <w:rPr>
          <w:rFonts w:ascii="Times New Roman" w:hAnsi="Times New Roman" w:cs="Times New Roman"/>
          <w:bCs/>
          <w:sz w:val="24"/>
          <w:szCs w:val="24"/>
        </w:rPr>
        <w:t xml:space="preserve">both the </w:t>
      </w:r>
      <w:r w:rsidRPr="006D306A">
        <w:rPr>
          <w:rFonts w:ascii="Times New Roman" w:hAnsi="Times New Roman" w:cs="Times New Roman"/>
          <w:bCs/>
          <w:sz w:val="24"/>
          <w:szCs w:val="24"/>
        </w:rPr>
        <w:t xml:space="preserve">anode and </w:t>
      </w:r>
      <w:r w:rsidR="00D02F3B" w:rsidRPr="006D306A">
        <w:rPr>
          <w:rFonts w:ascii="Times New Roman" w:hAnsi="Times New Roman" w:cs="Times New Roman"/>
          <w:bCs/>
          <w:sz w:val="24"/>
          <w:szCs w:val="24"/>
        </w:rPr>
        <w:t xml:space="preserve">the </w:t>
      </w:r>
      <w:r w:rsidRPr="006D306A">
        <w:rPr>
          <w:rFonts w:ascii="Times New Roman" w:hAnsi="Times New Roman" w:cs="Times New Roman"/>
          <w:bCs/>
          <w:sz w:val="24"/>
          <w:szCs w:val="24"/>
        </w:rPr>
        <w:t>cathode.</w:t>
      </w:r>
      <w:r w:rsidRPr="006D306A">
        <w:rPr>
          <w:rFonts w:ascii="Times New Roman" w:hAnsi="Times New Roman" w:cs="Times New Roman"/>
          <w:b/>
          <w:sz w:val="24"/>
          <w:szCs w:val="24"/>
        </w:rPr>
        <w:t xml:space="preserve"> </w:t>
      </w:r>
    </w:p>
    <w:p w:rsidR="00D02F3B" w:rsidRPr="006D306A" w:rsidRDefault="002E7A16" w:rsidP="00CD1BFA">
      <w:pPr>
        <w:spacing w:line="480" w:lineRule="auto"/>
        <w:ind w:firstLine="720"/>
        <w:jc w:val="both"/>
        <w:rPr>
          <w:rFonts w:ascii="Times New Roman" w:hAnsi="Times New Roman" w:cs="Times New Roman"/>
          <w:sz w:val="24"/>
          <w:szCs w:val="24"/>
        </w:rPr>
      </w:pPr>
      <w:r w:rsidRPr="006D306A">
        <w:rPr>
          <w:rFonts w:ascii="Times New Roman" w:hAnsi="Times New Roman" w:cs="Times New Roman"/>
          <w:sz w:val="24"/>
          <w:szCs w:val="24"/>
        </w:rPr>
        <w:t xml:space="preserve">Figure 5 shows TEM images for </w:t>
      </w:r>
      <w:r w:rsidRPr="006D306A">
        <w:rPr>
          <w:rFonts w:ascii="Times New Roman" w:hAnsi="Times New Roman" w:cs="Times New Roman"/>
          <w:i/>
          <w:iCs/>
          <w:sz w:val="24"/>
          <w:szCs w:val="24"/>
        </w:rPr>
        <w:t>t</w:t>
      </w:r>
      <w:r w:rsidRPr="006D306A">
        <w:rPr>
          <w:rFonts w:ascii="Times New Roman" w:hAnsi="Times New Roman" w:cs="Times New Roman"/>
          <w:sz w:val="24"/>
          <w:szCs w:val="24"/>
        </w:rPr>
        <w:t xml:space="preserve"> = 24 h after </w:t>
      </w:r>
      <w:r w:rsidR="00E34F97" w:rsidRPr="006D306A">
        <w:rPr>
          <w:rFonts w:ascii="Times New Roman" w:hAnsi="Times New Roman" w:cs="Times New Roman"/>
          <w:sz w:val="24"/>
          <w:szCs w:val="24"/>
        </w:rPr>
        <w:t xml:space="preserve">starting </w:t>
      </w:r>
      <w:r w:rsidRPr="006D306A">
        <w:rPr>
          <w:rFonts w:ascii="Times New Roman" w:hAnsi="Times New Roman" w:cs="Times New Roman"/>
          <w:sz w:val="24"/>
          <w:szCs w:val="24"/>
        </w:rPr>
        <w:t>the electroceutical treatment. The control samples (i.e., with no electroceutical treatment) showed white spots in the interior of the cells (Fig. 5a</w:t>
      </w:r>
      <w:r w:rsidRPr="006D306A">
        <w:rPr>
          <w:rFonts w:ascii="Times New Roman" w:hAnsi="Times New Roman" w:cs="Times New Roman"/>
          <w:iCs/>
          <w:sz w:val="24"/>
          <w:szCs w:val="24"/>
        </w:rPr>
        <w:t>–</w:t>
      </w:r>
      <w:r w:rsidRPr="006D306A">
        <w:rPr>
          <w:rFonts w:ascii="Times New Roman" w:hAnsi="Times New Roman" w:cs="Times New Roman"/>
          <w:sz w:val="24"/>
          <w:szCs w:val="24"/>
        </w:rPr>
        <w:t>c). Past reports suggest that these spots may be granules of organic or inorganic material</w:t>
      </w:r>
      <w:r w:rsidRPr="006D306A">
        <w:rPr>
          <w:rFonts w:ascii="Times New Roman" w:hAnsi="Times New Roman" w:cs="Times New Roman"/>
          <w:sz w:val="24"/>
          <w:szCs w:val="24"/>
        </w:rPr>
        <w:fldChar w:fldCharType="begin">
          <w:fldData xml:space="preserve">PEVuZE5vdGU+PENpdGU+PEF1dGhvcj5XaWxsZXk8L0F1dGhvcj48WWVhcj4yMDE3PC9ZZWFyPjxS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==
</w:fldData>
        </w:fldChar>
      </w:r>
      <w:r w:rsidR="005745D9" w:rsidRPr="006D306A">
        <w:rPr>
          <w:rFonts w:ascii="Times New Roman" w:hAnsi="Times New Roman" w:cs="Times New Roman"/>
          <w:sz w:val="24"/>
          <w:szCs w:val="24"/>
        </w:rPr>
        <w:instrText xml:space="preserve"> ADDIN EN.CITE </w:instrText>
      </w:r>
      <w:r w:rsidR="005745D9" w:rsidRPr="006D306A">
        <w:rPr>
          <w:rFonts w:ascii="Times New Roman" w:hAnsi="Times New Roman" w:cs="Times New Roman"/>
          <w:sz w:val="24"/>
          <w:szCs w:val="24"/>
        </w:rPr>
        <w:fldChar w:fldCharType="begin">
          <w:fldData xml:space="preserve">PEVuZE5vdGU+PENpdGU+PEF1dGhvcj5XaWxsZXk8L0F1dGhvcj48WWVhcj4yMDE3PC9ZZWFyPjxS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==
</w:fldData>
        </w:fldChar>
      </w:r>
      <w:r w:rsidR="005745D9" w:rsidRPr="006D306A">
        <w:rPr>
          <w:rFonts w:ascii="Times New Roman" w:hAnsi="Times New Roman" w:cs="Times New Roman"/>
          <w:sz w:val="24"/>
          <w:szCs w:val="24"/>
        </w:rPr>
        <w:instrText xml:space="preserve"> ADDIN EN.CITE.DATA </w:instrText>
      </w:r>
      <w:r w:rsidR="005745D9" w:rsidRPr="006D306A">
        <w:rPr>
          <w:rFonts w:ascii="Times New Roman" w:hAnsi="Times New Roman" w:cs="Times New Roman"/>
          <w:sz w:val="24"/>
          <w:szCs w:val="24"/>
        </w:rPr>
      </w:r>
      <w:r w:rsidR="005745D9" w:rsidRPr="006D306A">
        <w:rPr>
          <w:rFonts w:ascii="Times New Roman" w:hAnsi="Times New Roman" w:cs="Times New Roman"/>
          <w:sz w:val="24"/>
          <w:szCs w:val="24"/>
        </w:rPr>
        <w:fldChar w:fldCharType="end"/>
      </w:r>
      <w:r w:rsidRPr="006D306A">
        <w:rPr>
          <w:rFonts w:ascii="Times New Roman" w:hAnsi="Times New Roman" w:cs="Times New Roman"/>
          <w:sz w:val="24"/>
          <w:szCs w:val="24"/>
        </w:rPr>
      </w:r>
      <w:r w:rsidRPr="006D306A">
        <w:rPr>
          <w:rFonts w:ascii="Times New Roman" w:hAnsi="Times New Roman" w:cs="Times New Roman"/>
          <w:sz w:val="24"/>
          <w:szCs w:val="24"/>
        </w:rPr>
        <w:fldChar w:fldCharType="separate"/>
      </w:r>
      <w:r w:rsidR="005745D9" w:rsidRPr="006D306A">
        <w:rPr>
          <w:rFonts w:ascii="Times New Roman" w:hAnsi="Times New Roman" w:cs="Times New Roman"/>
          <w:noProof/>
          <w:sz w:val="24"/>
          <w:szCs w:val="24"/>
          <w:vertAlign w:val="superscript"/>
        </w:rPr>
        <w:t>38, 39</w:t>
      </w:r>
      <w:r w:rsidRPr="006D306A">
        <w:rPr>
          <w:rFonts w:ascii="Times New Roman" w:hAnsi="Times New Roman" w:cs="Times New Roman"/>
          <w:sz w:val="24"/>
          <w:szCs w:val="24"/>
        </w:rPr>
        <w:fldChar w:fldCharType="end"/>
      </w:r>
      <w:r w:rsidRPr="006D306A">
        <w:rPr>
          <w:rFonts w:ascii="Times New Roman" w:hAnsi="Times New Roman" w:cs="Times New Roman"/>
          <w:sz w:val="24"/>
          <w:szCs w:val="24"/>
        </w:rPr>
        <w:t xml:space="preserve"> called inclusion </w:t>
      </w:r>
      <w:r w:rsidRPr="006D306A">
        <w:rPr>
          <w:rFonts w:ascii="Times New Roman" w:hAnsi="Times New Roman" w:cs="Times New Roman"/>
          <w:sz w:val="24"/>
          <w:szCs w:val="24"/>
        </w:rPr>
        <w:lastRenderedPageBreak/>
        <w:t xml:space="preserve">bodies. </w:t>
      </w:r>
      <w:r w:rsidR="00D02F3B" w:rsidRPr="006D306A">
        <w:rPr>
          <w:rFonts w:ascii="Times New Roman" w:hAnsi="Times New Roman" w:cs="Times New Roman"/>
          <w:sz w:val="24"/>
          <w:szCs w:val="24"/>
        </w:rPr>
        <w:t xml:space="preserve">Images for samples collected over </w:t>
      </w:r>
      <w:r w:rsidRPr="006D306A">
        <w:rPr>
          <w:rFonts w:ascii="Times New Roman" w:hAnsi="Times New Roman" w:cs="Times New Roman"/>
          <w:sz w:val="24"/>
          <w:szCs w:val="24"/>
        </w:rPr>
        <w:t xml:space="preserve">the anode at </w:t>
      </w:r>
      <w:r w:rsidRPr="006D306A">
        <w:rPr>
          <w:rFonts w:ascii="Times New Roman" w:hAnsi="Times New Roman" w:cs="Times New Roman"/>
          <w:i/>
          <w:iCs/>
          <w:sz w:val="24"/>
          <w:szCs w:val="24"/>
        </w:rPr>
        <w:t xml:space="preserve">t </w:t>
      </w:r>
      <w:r w:rsidRPr="006D306A">
        <w:rPr>
          <w:rFonts w:ascii="Times New Roman" w:hAnsi="Times New Roman" w:cs="Times New Roman"/>
          <w:sz w:val="24"/>
          <w:szCs w:val="24"/>
        </w:rPr>
        <w:t xml:space="preserve">= 24 h </w:t>
      </w:r>
      <w:r w:rsidR="00D02F3B" w:rsidRPr="006D306A">
        <w:rPr>
          <w:rFonts w:ascii="Times New Roman" w:hAnsi="Times New Roman" w:cs="Times New Roman"/>
          <w:sz w:val="24"/>
          <w:szCs w:val="24"/>
        </w:rPr>
        <w:t xml:space="preserve">show </w:t>
      </w:r>
      <w:r w:rsidRPr="006D306A">
        <w:rPr>
          <w:rFonts w:ascii="Times New Roman" w:hAnsi="Times New Roman" w:cs="Times New Roman"/>
          <w:sz w:val="24"/>
          <w:szCs w:val="24"/>
        </w:rPr>
        <w:t xml:space="preserve">cell debris and significantly damaged bacterial cells with the cell envelope </w:t>
      </w:r>
      <w:r w:rsidR="00B47198" w:rsidRPr="006D306A">
        <w:rPr>
          <w:rFonts w:ascii="Times New Roman" w:hAnsi="Times New Roman" w:cs="Times New Roman"/>
          <w:sz w:val="24"/>
          <w:szCs w:val="24"/>
        </w:rPr>
        <w:t>ruptured</w:t>
      </w:r>
      <w:r w:rsidR="00D02F3B" w:rsidRPr="006D306A">
        <w:rPr>
          <w:rFonts w:ascii="Times New Roman" w:hAnsi="Times New Roman" w:cs="Times New Roman"/>
          <w:sz w:val="24"/>
          <w:szCs w:val="24"/>
        </w:rPr>
        <w:t xml:space="preserve"> </w:t>
      </w:r>
      <w:r w:rsidRPr="006D306A">
        <w:rPr>
          <w:rFonts w:ascii="Times New Roman" w:hAnsi="Times New Roman" w:cs="Times New Roman"/>
          <w:sz w:val="24"/>
          <w:szCs w:val="24"/>
        </w:rPr>
        <w:t>(Fig. 5d</w:t>
      </w:r>
      <w:r w:rsidRPr="006D306A">
        <w:rPr>
          <w:rFonts w:ascii="Times New Roman" w:hAnsi="Times New Roman" w:cs="Times New Roman"/>
          <w:iCs/>
          <w:sz w:val="24"/>
          <w:szCs w:val="24"/>
        </w:rPr>
        <w:t>–</w:t>
      </w:r>
      <w:r w:rsidRPr="006D306A">
        <w:rPr>
          <w:rFonts w:ascii="Times New Roman" w:hAnsi="Times New Roman" w:cs="Times New Roman"/>
          <w:sz w:val="24"/>
          <w:szCs w:val="24"/>
        </w:rPr>
        <w:t>f). The TEM images reflect the regions of near-complete inactivation of the bacteria in the IVIS images (Fig. 2</w:t>
      </w:r>
      <w:r w:rsidR="00185FBB" w:rsidRPr="006D306A">
        <w:rPr>
          <w:rFonts w:ascii="Times New Roman" w:hAnsi="Times New Roman" w:cs="Times New Roman"/>
          <w:sz w:val="24"/>
          <w:szCs w:val="24"/>
        </w:rPr>
        <w:t>b</w:t>
      </w:r>
      <w:r w:rsidRPr="006D306A">
        <w:rPr>
          <w:rFonts w:ascii="Times New Roman" w:hAnsi="Times New Roman" w:cs="Times New Roman"/>
          <w:sz w:val="24"/>
          <w:szCs w:val="24"/>
        </w:rPr>
        <w:t>)</w:t>
      </w:r>
      <w:r w:rsidR="00B47198" w:rsidRPr="006D306A">
        <w:rPr>
          <w:rFonts w:ascii="Times New Roman" w:hAnsi="Times New Roman" w:cs="Times New Roman"/>
          <w:sz w:val="24"/>
          <w:szCs w:val="24"/>
        </w:rPr>
        <w:t xml:space="preserve"> and a ~4 log decrease observed in CFU/cm</w:t>
      </w:r>
      <w:r w:rsidR="00B47198" w:rsidRPr="006D306A">
        <w:rPr>
          <w:rFonts w:ascii="Times New Roman" w:hAnsi="Times New Roman" w:cs="Times New Roman"/>
          <w:sz w:val="24"/>
          <w:szCs w:val="24"/>
          <w:vertAlign w:val="superscript"/>
        </w:rPr>
        <w:t>2</w:t>
      </w:r>
      <w:r w:rsidR="00B47198" w:rsidRPr="006D306A">
        <w:rPr>
          <w:rFonts w:ascii="Times New Roman" w:hAnsi="Times New Roman" w:cs="Times New Roman"/>
          <w:sz w:val="24"/>
          <w:szCs w:val="24"/>
        </w:rPr>
        <w:t xml:space="preserve"> data due to bactericidal</w:t>
      </w:r>
      <w:r w:rsidR="005745D9" w:rsidRPr="006D306A">
        <w:rPr>
          <w:rFonts w:ascii="Times New Roman" w:hAnsi="Times New Roman" w:cs="Times New Roman"/>
          <w:sz w:val="24"/>
          <w:szCs w:val="24"/>
        </w:rPr>
        <w:t xml:space="preserve"> </w:t>
      </w:r>
      <w:r w:rsidR="00B47198" w:rsidRPr="006D306A">
        <w:rPr>
          <w:rFonts w:ascii="Times New Roman" w:hAnsi="Times New Roman" w:cs="Times New Roman"/>
          <w:sz w:val="24"/>
          <w:szCs w:val="24"/>
        </w:rPr>
        <w:t>species produced at the anode</w:t>
      </w:r>
      <w:r w:rsidRPr="006D306A">
        <w:rPr>
          <w:rFonts w:ascii="Times New Roman" w:hAnsi="Times New Roman" w:cs="Times New Roman"/>
          <w:sz w:val="24"/>
          <w:szCs w:val="24"/>
        </w:rPr>
        <w:t>.</w:t>
      </w:r>
      <w:r w:rsidR="00180B26" w:rsidRPr="006D306A">
        <w:rPr>
          <w:rFonts w:ascii="Times New Roman" w:hAnsi="Times New Roman" w:cs="Times New Roman"/>
          <w:sz w:val="24"/>
          <w:szCs w:val="24"/>
        </w:rPr>
        <w:t xml:space="preserve"> </w:t>
      </w:r>
      <w:r w:rsidR="00180B26" w:rsidRPr="006D306A">
        <w:rPr>
          <w:rFonts w:ascii="Times New Roman" w:hAnsi="Times New Roman" w:cs="Times New Roman"/>
          <w:color w:val="000000" w:themeColor="text1"/>
          <w:sz w:val="24"/>
          <w:szCs w:val="24"/>
        </w:rPr>
        <w:t>Electrochemically generated reactive chlorine species (RCS) such as HOCl produced at the anode (Supplementary Information, Fig. S5) is known to eradicate biofilm-associated bacteria</w:t>
      </w:r>
      <w:r w:rsidR="00180B26" w:rsidRPr="006D306A">
        <w:rPr>
          <w:rFonts w:ascii="Times New Roman" w:hAnsi="Times New Roman" w:cs="Times New Roman"/>
          <w:color w:val="000000" w:themeColor="text1"/>
          <w:sz w:val="24"/>
          <w:szCs w:val="24"/>
        </w:rPr>
        <w:fldChar w:fldCharType="begin"/>
      </w:r>
      <w:r w:rsidR="00180B26" w:rsidRPr="006D306A">
        <w:rPr>
          <w:rFonts w:ascii="Times New Roman" w:hAnsi="Times New Roman" w:cs="Times New Roman"/>
          <w:color w:val="000000" w:themeColor="text1"/>
          <w:sz w:val="24"/>
          <w:szCs w:val="24"/>
        </w:rPr>
        <w:instrText xml:space="preserve"> ADDIN EN.CITE &lt;EndNote&gt;&lt;Cite&gt;&lt;Author&gt;Dusane&lt;/Author&gt;&lt;Year&gt;2019&lt;/Year&gt;&lt;RecNum&gt;634&lt;/RecNum&gt;&lt;DisplayText&gt;&lt;style face="superscript"&gt;26&lt;/style&gt;&lt;/DisplayText&gt;&lt;record&gt;&lt;rec-number&gt;634&lt;/rec-number&gt;&lt;foreign-keys&gt;&lt;key app="EN" db-id="0sf09tv2zf9v20ezsvl52r0sz959etr9s9t9" timestamp="1556143996" guid="aea5600b-4c3d-4f69-8831-3c29b6ecacc1"&gt;634&lt;/key&gt;&lt;/foreign-keys&gt;&lt;ref-type name="Journal Article"&gt;17&lt;/ref-type&gt;&lt;contributors&gt;&lt;authors&gt;&lt;author&gt;Dusane, Devendra H.&lt;/author&gt;&lt;author&gt;Lochab, Varun&lt;/author&gt;&lt;author&gt;Jones, Travis&lt;/author&gt;&lt;author&gt;Peters, Casey W.&lt;/author&gt;&lt;author&gt;Sindeldecker, Devin&lt;/author&gt;&lt;author&gt;Das, Amitava&lt;/author&gt;&lt;author&gt;Roy, Sashwati&lt;/author&gt;&lt;author&gt;Sen, Chandan K.&lt;/author&gt;&lt;author&gt;Subramaniam, Vish V.&lt;/author&gt;&lt;author&gt;Wozniak, Daniel J.&lt;/author&gt;&lt;author&gt;Prakash, Shaurya&lt;/author&gt;&lt;author&gt;Stoodley, Paul&lt;/author&gt;&lt;/authors&gt;&lt;/contributors&gt;&lt;titles&gt;&lt;title&gt;Electroceutical treatment of Pseudomonas aeruginosa biofilms&lt;/title&gt;&lt;secondary-title&gt;Scientific Reports&lt;/secondary-title&gt;&lt;/titles&gt;&lt;periodical&gt;&lt;full-title&gt;Scientific Reports&lt;/full-title&gt;&lt;/periodical&gt;&lt;pages&gt;2008&lt;/pages&gt;&lt;volume&gt;9&lt;/volume&gt;&lt;number&gt;1&lt;/number&gt;&lt;dates&gt;&lt;year&gt;2019&lt;/year&gt;&lt;pub-dates&gt;&lt;date&gt;2019/02/14&lt;/date&gt;&lt;/pub-dates&gt;&lt;/dates&gt;&lt;isbn&gt;2045-2322&lt;/isbn&gt;&lt;urls&gt;&lt;related-urls&gt;&lt;url&gt;https://doi.org/10.1038/s41598-018-37891-y&lt;/url&gt;&lt;/related-urls&gt;&lt;/urls&gt;&lt;electronic-resource-num&gt;10.1038/s41598-018-37891-y&lt;/electronic-resource-num&gt;&lt;/record&gt;&lt;/Cite&gt;&lt;/EndNote&gt;</w:instrText>
      </w:r>
      <w:r w:rsidR="00180B26" w:rsidRPr="006D306A">
        <w:rPr>
          <w:rFonts w:ascii="Times New Roman" w:hAnsi="Times New Roman" w:cs="Times New Roman"/>
          <w:color w:val="000000" w:themeColor="text1"/>
          <w:sz w:val="24"/>
          <w:szCs w:val="24"/>
        </w:rPr>
        <w:fldChar w:fldCharType="separate"/>
      </w:r>
      <w:r w:rsidR="00180B26" w:rsidRPr="006D306A">
        <w:rPr>
          <w:rFonts w:ascii="Times New Roman" w:hAnsi="Times New Roman" w:cs="Times New Roman"/>
          <w:noProof/>
          <w:color w:val="000000" w:themeColor="text1"/>
          <w:sz w:val="24"/>
          <w:szCs w:val="24"/>
          <w:vertAlign w:val="superscript"/>
        </w:rPr>
        <w:t>26</w:t>
      </w:r>
      <w:r w:rsidR="00180B26" w:rsidRPr="006D306A">
        <w:rPr>
          <w:rFonts w:ascii="Times New Roman" w:hAnsi="Times New Roman" w:cs="Times New Roman"/>
          <w:color w:val="000000" w:themeColor="text1"/>
          <w:sz w:val="24"/>
          <w:szCs w:val="24"/>
        </w:rPr>
        <w:fldChar w:fldCharType="end"/>
      </w:r>
      <w:r w:rsidR="00180B26" w:rsidRPr="006D306A">
        <w:rPr>
          <w:rFonts w:ascii="Times New Roman" w:hAnsi="Times New Roman" w:cs="Times New Roman"/>
          <w:color w:val="000000" w:themeColor="text1"/>
          <w:sz w:val="24"/>
          <w:szCs w:val="24"/>
        </w:rPr>
        <w:t>. HOCl is a powerful oxidant and most likely kills bacteria by simultaneously damaging multiple components in the cell with evidence suggesting that the inner membrane might be the site of fatal damage</w:t>
      </w:r>
      <w:r w:rsidR="00180B26" w:rsidRPr="006D306A">
        <w:rPr>
          <w:rFonts w:ascii="Times New Roman" w:hAnsi="Times New Roman" w:cs="Times New Roman"/>
          <w:color w:val="000000" w:themeColor="text1"/>
          <w:sz w:val="24"/>
          <w:szCs w:val="24"/>
        </w:rPr>
        <w:fldChar w:fldCharType="begin">
          <w:fldData xml:space="preserve">PEVuZE5vdGU+PENpdGU+PEF1dGhvcj5HcmF5PC9BdXRob3I+PFllYXI+MjAxMzwvWWVhcj48UmVj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</w:fldData>
        </w:fldChar>
      </w:r>
      <w:r w:rsidR="00180B26" w:rsidRPr="006D306A">
        <w:rPr>
          <w:rFonts w:ascii="Times New Roman" w:hAnsi="Times New Roman" w:cs="Times New Roman"/>
          <w:color w:val="000000" w:themeColor="text1"/>
          <w:sz w:val="24"/>
          <w:szCs w:val="24"/>
        </w:rPr>
        <w:instrText xml:space="preserve"> ADDIN EN.CITE </w:instrText>
      </w:r>
      <w:r w:rsidR="00180B26" w:rsidRPr="006D306A">
        <w:rPr>
          <w:rFonts w:ascii="Times New Roman" w:hAnsi="Times New Roman" w:cs="Times New Roman"/>
          <w:color w:val="000000" w:themeColor="text1"/>
          <w:sz w:val="24"/>
          <w:szCs w:val="24"/>
        </w:rPr>
        <w:fldChar w:fldCharType="begin">
          <w:fldData xml:space="preserve">PEVuZE5vdGU+PENpdGU+PEF1dGhvcj5HcmF5PC9BdXRob3I+PFllYXI+MjAxMzwvWWVhcj48UmVj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</w:fldData>
        </w:fldChar>
      </w:r>
      <w:r w:rsidR="00180B26" w:rsidRPr="006D306A">
        <w:rPr>
          <w:rFonts w:ascii="Times New Roman" w:hAnsi="Times New Roman" w:cs="Times New Roman"/>
          <w:color w:val="000000" w:themeColor="text1"/>
          <w:sz w:val="24"/>
          <w:szCs w:val="24"/>
        </w:rPr>
        <w:instrText xml:space="preserve"> ADDIN EN.CITE.DATA </w:instrText>
      </w:r>
      <w:r w:rsidR="00180B26" w:rsidRPr="006D306A">
        <w:rPr>
          <w:rFonts w:ascii="Times New Roman" w:hAnsi="Times New Roman" w:cs="Times New Roman"/>
          <w:color w:val="000000" w:themeColor="text1"/>
          <w:sz w:val="24"/>
          <w:szCs w:val="24"/>
        </w:rPr>
      </w:r>
      <w:r w:rsidR="00180B26" w:rsidRPr="006D306A">
        <w:rPr>
          <w:rFonts w:ascii="Times New Roman" w:hAnsi="Times New Roman" w:cs="Times New Roman"/>
          <w:color w:val="000000" w:themeColor="text1"/>
          <w:sz w:val="24"/>
          <w:szCs w:val="24"/>
        </w:rPr>
        <w:fldChar w:fldCharType="end"/>
      </w:r>
      <w:r w:rsidR="00180B26" w:rsidRPr="006D306A">
        <w:rPr>
          <w:rFonts w:ascii="Times New Roman" w:hAnsi="Times New Roman" w:cs="Times New Roman"/>
          <w:color w:val="000000" w:themeColor="text1"/>
          <w:sz w:val="24"/>
          <w:szCs w:val="24"/>
        </w:rPr>
      </w:r>
      <w:r w:rsidR="00180B26" w:rsidRPr="006D306A">
        <w:rPr>
          <w:rFonts w:ascii="Times New Roman" w:hAnsi="Times New Roman" w:cs="Times New Roman"/>
          <w:color w:val="000000" w:themeColor="text1"/>
          <w:sz w:val="24"/>
          <w:szCs w:val="24"/>
        </w:rPr>
        <w:fldChar w:fldCharType="separate"/>
      </w:r>
      <w:r w:rsidR="00180B26" w:rsidRPr="006D306A">
        <w:rPr>
          <w:rFonts w:ascii="Times New Roman" w:hAnsi="Times New Roman" w:cs="Times New Roman"/>
          <w:noProof/>
          <w:color w:val="000000" w:themeColor="text1"/>
          <w:sz w:val="24"/>
          <w:szCs w:val="24"/>
          <w:vertAlign w:val="superscript"/>
        </w:rPr>
        <w:t>22, 40, 41</w:t>
      </w:r>
      <w:r w:rsidR="00180B26" w:rsidRPr="006D306A">
        <w:rPr>
          <w:rFonts w:ascii="Times New Roman" w:hAnsi="Times New Roman" w:cs="Times New Roman"/>
          <w:color w:val="000000" w:themeColor="text1"/>
          <w:sz w:val="24"/>
          <w:szCs w:val="24"/>
        </w:rPr>
        <w:fldChar w:fldCharType="end"/>
      </w:r>
      <w:r w:rsidR="00180B26" w:rsidRPr="006D306A">
        <w:rPr>
          <w:rFonts w:ascii="Times New Roman" w:hAnsi="Times New Roman" w:cs="Times New Roman"/>
          <w:color w:val="000000" w:themeColor="text1"/>
          <w:sz w:val="24"/>
          <w:szCs w:val="24"/>
        </w:rPr>
        <w:t>. HOCl also oxidizes cytoplasmic enzymes, such as sulfhydryl enzymes, amino acids, inhibits cell growth, protein and DNA synthesis</w:t>
      </w:r>
      <w:r w:rsidR="00180B26" w:rsidRPr="006D306A">
        <w:rPr>
          <w:rFonts w:ascii="Times New Roman" w:hAnsi="Times New Roman" w:cs="Times New Roman"/>
          <w:color w:val="000000" w:themeColor="text1"/>
          <w:sz w:val="24"/>
          <w:szCs w:val="24"/>
        </w:rPr>
        <w:fldChar w:fldCharType="begin"/>
      </w:r>
      <w:r w:rsidR="00180B26" w:rsidRPr="006D306A">
        <w:rPr>
          <w:rFonts w:ascii="Times New Roman" w:hAnsi="Times New Roman" w:cs="Times New Roman"/>
          <w:color w:val="000000" w:themeColor="text1"/>
          <w:sz w:val="24"/>
          <w:szCs w:val="24"/>
        </w:rPr>
        <w:instrText xml:space="preserve"> ADDIN EN.CITE &lt;EndNote&gt;&lt;Cite&gt;&lt;Author&gt;Gray&lt;/Author&gt;&lt;Year&gt;2013&lt;/Year&gt;&lt;RecNum&gt;687&lt;/RecNum&gt;&lt;DisplayText&gt;&lt;style face="superscript"&gt;22&lt;/style&gt;&lt;/DisplayText&gt;&lt;record&gt;&lt;rec-number&gt;687&lt;/rec-number&gt;&lt;foreign-keys&gt;&lt;key app="EN" db-id="0sf09tv2zf9v20ezsvl52r0sz959etr9s9t9" timestamp="1565563972" guid="34eff251-c6cc-42df-8c3e-08311269fecd"&gt;687&lt;/key&gt;&lt;key app="ENWeb" db-id=""&gt;0&lt;/key&gt;&lt;/foreign-keys&gt;&lt;ref-type name="Journal Article"&gt;17&lt;/ref-type&gt;&lt;contributors&gt;&lt;authors&gt;&lt;author&gt;Gray, Michael J.&lt;/author&gt;&lt;author&gt;Wholey, Weiyun&lt;/author&gt;&lt;author&gt;Jakob, Ursula&lt;/author&gt;&lt;/authors&gt;&lt;/contributors&gt;&lt;titles&gt;&lt;title&gt;Bacterial responses to reactive chlorine species&lt;/title&gt;&lt;secondary-title&gt;Annual Review of Microbiology&lt;/secondary-title&gt;&lt;alt-title&gt;Annu Rev Microbiol&lt;/alt-title&gt;&lt;/titles&gt;&lt;periodical&gt;&lt;full-title&gt;Annual Review of Microbiology&lt;/full-title&gt;&lt;abbr-1&gt;Annu Rev Microbiol&lt;/abbr-1&gt;&lt;/periodical&gt;&lt;alt-periodical&gt;&lt;full-title&gt;Annual Review of Microbiology&lt;/full-title&gt;&lt;abbr-1&gt;Annu Rev Microbiol&lt;/abbr-1&gt;&lt;/alt-periodical&gt;&lt;pages&gt;141-160&lt;/pages&gt;&lt;volume&gt;67&lt;/volume&gt;&lt;edition&gt;2013/06/14&lt;/edition&gt;&lt;keywords&gt;&lt;keyword&gt;Bacteria/genetics/metabolism&lt;/keyword&gt;&lt;keyword&gt;Bacterial Proteins/genetics/metabolism&lt;/keyword&gt;&lt;keyword&gt;Hypochlorous Acid/*metabolism&lt;/keyword&gt;&lt;keyword&gt;Reactive Oxygen Species/metabolism&lt;/keyword&gt;&lt;/keywords&gt;&lt;dates&gt;&lt;year&gt;2013&lt;/year&gt;&lt;/dates&gt;&lt;isbn&gt;1545-3251&amp;#xD;0066-4227&lt;/isbn&gt;&lt;accession-num&gt;23768204&lt;/accession-num&gt;&lt;urls&gt;&lt;related-urls&gt;&lt;url&gt;https://www.ncbi.nlm.nih.gov/pubmed/23768204&lt;/url&gt;&lt;url&gt;https://www.ncbi.nlm.nih.gov/pmc/articles/PMC3891400/&lt;/url&gt;&lt;/related-urls&gt;&lt;/urls&gt;&lt;electronic-resource-num&gt;10.1146/annurev-micro-102912-142520&lt;/electronic-resource-num&gt;&lt;remote-database-name&gt;PubMed&lt;/remote-database-name&gt;&lt;language&gt;eng&lt;/language&gt;&lt;/record&gt;&lt;/Cite&gt;&lt;/EndNote&gt;</w:instrText>
      </w:r>
      <w:r w:rsidR="00180B26" w:rsidRPr="006D306A">
        <w:rPr>
          <w:rFonts w:ascii="Times New Roman" w:hAnsi="Times New Roman" w:cs="Times New Roman"/>
          <w:color w:val="000000" w:themeColor="text1"/>
          <w:sz w:val="24"/>
          <w:szCs w:val="24"/>
        </w:rPr>
        <w:fldChar w:fldCharType="separate"/>
      </w:r>
      <w:r w:rsidR="00180B26" w:rsidRPr="006D306A">
        <w:rPr>
          <w:rFonts w:ascii="Times New Roman" w:hAnsi="Times New Roman" w:cs="Times New Roman"/>
          <w:noProof/>
          <w:color w:val="000000" w:themeColor="text1"/>
          <w:sz w:val="24"/>
          <w:szCs w:val="24"/>
          <w:vertAlign w:val="superscript"/>
        </w:rPr>
        <w:t>22</w:t>
      </w:r>
      <w:r w:rsidR="00180B26" w:rsidRPr="006D306A">
        <w:rPr>
          <w:rFonts w:ascii="Times New Roman" w:hAnsi="Times New Roman" w:cs="Times New Roman"/>
          <w:color w:val="000000" w:themeColor="text1"/>
          <w:sz w:val="24"/>
          <w:szCs w:val="24"/>
        </w:rPr>
        <w:fldChar w:fldCharType="end"/>
      </w:r>
      <w:r w:rsidR="00180B26" w:rsidRPr="006D306A">
        <w:rPr>
          <w:rFonts w:ascii="Times New Roman" w:hAnsi="Times New Roman" w:cs="Times New Roman"/>
          <w:color w:val="000000" w:themeColor="text1"/>
          <w:sz w:val="24"/>
          <w:szCs w:val="24"/>
        </w:rPr>
        <w:t>. Furthermore, HOCl oxidizes components of outer membrane and periplasmic proteins</w:t>
      </w:r>
      <w:r w:rsidR="00180B26" w:rsidRPr="006D306A">
        <w:rPr>
          <w:rFonts w:ascii="Times New Roman" w:hAnsi="Times New Roman" w:cs="Times New Roman"/>
          <w:color w:val="000000" w:themeColor="text1"/>
          <w:sz w:val="24"/>
          <w:szCs w:val="24"/>
        </w:rPr>
        <w:fldChar w:fldCharType="begin">
          <w:fldData xml:space="preserve">PEVuZE5vdGU+PENpdGU+PEF1dGhvcj5Sb3NlbjwvQXV0aG9yPjxZZWFyPjIwMDk8L1llYXI+PFJl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</w:fldData>
        </w:fldChar>
      </w:r>
      <w:r w:rsidR="00180B26" w:rsidRPr="006D306A">
        <w:rPr>
          <w:rFonts w:ascii="Times New Roman" w:hAnsi="Times New Roman" w:cs="Times New Roman"/>
          <w:color w:val="000000" w:themeColor="text1"/>
          <w:sz w:val="24"/>
          <w:szCs w:val="24"/>
        </w:rPr>
        <w:instrText xml:space="preserve"> ADDIN EN.CITE </w:instrText>
      </w:r>
      <w:r w:rsidR="00180B26" w:rsidRPr="006D306A">
        <w:rPr>
          <w:rFonts w:ascii="Times New Roman" w:hAnsi="Times New Roman" w:cs="Times New Roman"/>
          <w:color w:val="000000" w:themeColor="text1"/>
          <w:sz w:val="24"/>
          <w:szCs w:val="24"/>
        </w:rPr>
        <w:fldChar w:fldCharType="begin">
          <w:fldData xml:space="preserve">PEVuZE5vdGU+PENpdGU+PEF1dGhvcj5Sb3NlbjwvQXV0aG9yPjxZZWFyPjIwMDk8L1llYXI+PFJl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</w:fldData>
        </w:fldChar>
      </w:r>
      <w:r w:rsidR="00180B26" w:rsidRPr="006D306A">
        <w:rPr>
          <w:rFonts w:ascii="Times New Roman" w:hAnsi="Times New Roman" w:cs="Times New Roman"/>
          <w:color w:val="000000" w:themeColor="text1"/>
          <w:sz w:val="24"/>
          <w:szCs w:val="24"/>
        </w:rPr>
        <w:instrText xml:space="preserve"> ADDIN EN.CITE.DATA </w:instrText>
      </w:r>
      <w:r w:rsidR="00180B26" w:rsidRPr="006D306A">
        <w:rPr>
          <w:rFonts w:ascii="Times New Roman" w:hAnsi="Times New Roman" w:cs="Times New Roman"/>
          <w:color w:val="000000" w:themeColor="text1"/>
          <w:sz w:val="24"/>
          <w:szCs w:val="24"/>
        </w:rPr>
      </w:r>
      <w:r w:rsidR="00180B26" w:rsidRPr="006D306A">
        <w:rPr>
          <w:rFonts w:ascii="Times New Roman" w:hAnsi="Times New Roman" w:cs="Times New Roman"/>
          <w:color w:val="000000" w:themeColor="text1"/>
          <w:sz w:val="24"/>
          <w:szCs w:val="24"/>
        </w:rPr>
        <w:fldChar w:fldCharType="end"/>
      </w:r>
      <w:r w:rsidR="00180B26" w:rsidRPr="006D306A">
        <w:rPr>
          <w:rFonts w:ascii="Times New Roman" w:hAnsi="Times New Roman" w:cs="Times New Roman"/>
          <w:color w:val="000000" w:themeColor="text1"/>
          <w:sz w:val="24"/>
          <w:szCs w:val="24"/>
        </w:rPr>
      </w:r>
      <w:r w:rsidR="00180B26" w:rsidRPr="006D306A">
        <w:rPr>
          <w:rFonts w:ascii="Times New Roman" w:hAnsi="Times New Roman" w:cs="Times New Roman"/>
          <w:color w:val="000000" w:themeColor="text1"/>
          <w:sz w:val="24"/>
          <w:szCs w:val="24"/>
        </w:rPr>
        <w:fldChar w:fldCharType="separate"/>
      </w:r>
      <w:r w:rsidR="00180B26" w:rsidRPr="006D306A">
        <w:rPr>
          <w:rFonts w:ascii="Times New Roman" w:hAnsi="Times New Roman" w:cs="Times New Roman"/>
          <w:noProof/>
          <w:color w:val="000000" w:themeColor="text1"/>
          <w:sz w:val="24"/>
          <w:szCs w:val="24"/>
          <w:vertAlign w:val="superscript"/>
        </w:rPr>
        <w:t>22, 41</w:t>
      </w:r>
      <w:r w:rsidR="00180B26" w:rsidRPr="006D306A">
        <w:rPr>
          <w:rFonts w:ascii="Times New Roman" w:hAnsi="Times New Roman" w:cs="Times New Roman"/>
          <w:color w:val="000000" w:themeColor="text1"/>
          <w:sz w:val="24"/>
          <w:szCs w:val="24"/>
        </w:rPr>
        <w:fldChar w:fldCharType="end"/>
      </w:r>
      <w:r w:rsidR="00180B26" w:rsidRPr="006D306A">
        <w:rPr>
          <w:rFonts w:ascii="Times New Roman" w:hAnsi="Times New Roman" w:cs="Times New Roman"/>
          <w:color w:val="000000" w:themeColor="text1"/>
          <w:sz w:val="24"/>
          <w:szCs w:val="24"/>
        </w:rPr>
        <w:t>, and has also been implicated in oxidative unfolding and aggregation of bacterial proteins</w:t>
      </w:r>
      <w:r w:rsidR="00180B26" w:rsidRPr="006D306A">
        <w:rPr>
          <w:rFonts w:ascii="Times New Roman" w:hAnsi="Times New Roman" w:cs="Times New Roman"/>
          <w:color w:val="000000" w:themeColor="text1"/>
          <w:sz w:val="24"/>
          <w:szCs w:val="24"/>
        </w:rPr>
        <w:fldChar w:fldCharType="begin"/>
      </w:r>
      <w:r w:rsidR="00180B26" w:rsidRPr="006D306A">
        <w:rPr>
          <w:rFonts w:ascii="Times New Roman" w:hAnsi="Times New Roman" w:cs="Times New Roman"/>
          <w:color w:val="000000" w:themeColor="text1"/>
          <w:sz w:val="24"/>
          <w:szCs w:val="24"/>
        </w:rPr>
        <w:instrText xml:space="preserve"> ADDIN EN.CITE &lt;EndNote&gt;&lt;Cite&gt;&lt;Author&gt;Winter&lt;/Author&gt;&lt;Year&gt;2008&lt;/Year&gt;&lt;RecNum&gt;777&lt;/RecNum&gt;&lt;DisplayText&gt;&lt;style face="superscript"&gt;42&lt;/style&gt;&lt;/DisplayText&gt;&lt;record&gt;&lt;rec-number&gt;777&lt;/rec-number&gt;&lt;foreign-keys&gt;&lt;key app="EN" db-id="0sf09tv2zf9v20ezsvl52r0sz959etr9s9t9" timestamp="1583953487" guid="9437567d-ef7b-40f5-b860-907e10c74d5d"&gt;777&lt;/key&gt;&lt;/foreign-keys&gt;&lt;ref-type name="Journal Article"&gt;17&lt;/ref-type&gt;&lt;contributors&gt;&lt;authors&gt;&lt;author&gt;Winter, J.&lt;/author&gt;&lt;author&gt;Ilbert, M.&lt;/author&gt;&lt;author&gt;Graf, P. C. F.&lt;/author&gt;&lt;author&gt;Özcelik, D.&lt;/author&gt;&lt;author&gt;Jakob, U.&lt;/author&gt;&lt;/authors&gt;&lt;/contributors&gt;&lt;titles&gt;&lt;title&gt;Bleach activates a redox-regulated chaperone by oxidative protein unfolding&lt;/title&gt;&lt;secondary-title&gt;Cell&lt;/secondary-title&gt;&lt;/titles&gt;&lt;pages&gt;691-701&lt;/pages&gt;&lt;volume&gt;135&lt;/volume&gt;&lt;number&gt;4&lt;/number&gt;&lt;dates&gt;&lt;year&gt;2008&lt;/year&gt;&lt;/dates&gt;&lt;publisher&gt;Elsevier&lt;/publisher&gt;&lt;isbn&gt;0092-8674&lt;/isbn&gt;&lt;urls&gt;&lt;related-urls&gt;&lt;url&gt;https://doi.org/10.1016/j.cell.2008.09.024&lt;/url&gt;&lt;/related-urls&gt;&lt;/urls&gt;&lt;electronic-resource-num&gt;10.1016/j.cell.2008.09.024&lt;/electronic-resource-num&gt;&lt;access-date&gt;2020/03/11&lt;/access-date&gt;&lt;/record&gt;&lt;/Cite&gt;&lt;/EndNote&gt;</w:instrText>
      </w:r>
      <w:r w:rsidR="00180B26" w:rsidRPr="006D306A">
        <w:rPr>
          <w:rFonts w:ascii="Times New Roman" w:hAnsi="Times New Roman" w:cs="Times New Roman"/>
          <w:color w:val="000000" w:themeColor="text1"/>
          <w:sz w:val="24"/>
          <w:szCs w:val="24"/>
        </w:rPr>
        <w:fldChar w:fldCharType="separate"/>
      </w:r>
      <w:r w:rsidR="00180B26" w:rsidRPr="006D306A">
        <w:rPr>
          <w:rFonts w:ascii="Times New Roman" w:hAnsi="Times New Roman" w:cs="Times New Roman"/>
          <w:noProof/>
          <w:color w:val="000000" w:themeColor="text1"/>
          <w:sz w:val="24"/>
          <w:szCs w:val="24"/>
          <w:vertAlign w:val="superscript"/>
        </w:rPr>
        <w:t>42</w:t>
      </w:r>
      <w:r w:rsidR="00180B26" w:rsidRPr="006D306A">
        <w:rPr>
          <w:rFonts w:ascii="Times New Roman" w:hAnsi="Times New Roman" w:cs="Times New Roman"/>
          <w:color w:val="000000" w:themeColor="text1"/>
          <w:sz w:val="24"/>
          <w:szCs w:val="24"/>
        </w:rPr>
        <w:fldChar w:fldCharType="end"/>
      </w:r>
      <w:r w:rsidR="00180B26" w:rsidRPr="006D306A">
        <w:rPr>
          <w:rFonts w:ascii="Times New Roman" w:hAnsi="Times New Roman" w:cs="Times New Roman"/>
          <w:color w:val="000000" w:themeColor="text1"/>
          <w:sz w:val="24"/>
          <w:szCs w:val="24"/>
        </w:rPr>
        <w:t>. Ultrastructure images in Figures 5d-5f show significant bacterial cell damage at the anode, including ruptured cell envelope and denatured cytoplasmic content likely from the multi-factorial damage caused by the oxidative action of RCS.</w:t>
      </w:r>
    </w:p>
    <w:p w:rsidR="002E7A16" w:rsidRPr="006D306A" w:rsidRDefault="00B07ED5" w:rsidP="002E7A16">
      <w:pPr>
        <w:spacing w:line="480" w:lineRule="auto"/>
        <w:ind w:firstLine="720"/>
        <w:jc w:val="both"/>
        <w:rPr>
          <w:rFonts w:ascii="Times New Roman" w:hAnsi="Times New Roman" w:cs="Times New Roman"/>
          <w:sz w:val="24"/>
          <w:szCs w:val="24"/>
        </w:rPr>
      </w:pPr>
      <w:r w:rsidRPr="006D306A">
        <w:rPr>
          <w:rFonts w:ascii="Times New Roman" w:hAnsi="Times New Roman" w:cs="Times New Roman"/>
          <w:sz w:val="24"/>
          <w:szCs w:val="24"/>
        </w:rPr>
        <w:t>In TEM i</w:t>
      </w:r>
      <w:r w:rsidR="00D02F3B" w:rsidRPr="006D306A">
        <w:rPr>
          <w:rFonts w:ascii="Times New Roman" w:hAnsi="Times New Roman" w:cs="Times New Roman"/>
          <w:sz w:val="24"/>
          <w:szCs w:val="24"/>
        </w:rPr>
        <w:t>mages for samples collected over</w:t>
      </w:r>
      <w:r w:rsidR="002E7A16" w:rsidRPr="006D306A">
        <w:rPr>
          <w:rFonts w:ascii="Times New Roman" w:hAnsi="Times New Roman" w:cs="Times New Roman"/>
          <w:sz w:val="24"/>
          <w:szCs w:val="24"/>
        </w:rPr>
        <w:t xml:space="preserve"> the cathode, </w:t>
      </w:r>
      <w:r w:rsidR="00D02F3B" w:rsidRPr="006D306A">
        <w:rPr>
          <w:rFonts w:ascii="Times New Roman" w:hAnsi="Times New Roman" w:cs="Times New Roman"/>
          <w:sz w:val="24"/>
          <w:szCs w:val="24"/>
        </w:rPr>
        <w:t>both</w:t>
      </w:r>
      <w:r w:rsidR="002E7A16" w:rsidRPr="006D306A">
        <w:rPr>
          <w:rFonts w:ascii="Times New Roman" w:hAnsi="Times New Roman" w:cs="Times New Roman"/>
          <w:sz w:val="24"/>
          <w:szCs w:val="24"/>
        </w:rPr>
        <w:t xml:space="preserve"> </w:t>
      </w:r>
      <w:r w:rsidR="00D02F3B" w:rsidRPr="006D306A">
        <w:rPr>
          <w:rFonts w:ascii="Times New Roman" w:hAnsi="Times New Roman" w:cs="Times New Roman"/>
          <w:sz w:val="24"/>
          <w:szCs w:val="24"/>
        </w:rPr>
        <w:t xml:space="preserve">intact bacterial cells and damaged </w:t>
      </w:r>
      <w:r w:rsidR="002E7A16" w:rsidRPr="006D306A">
        <w:rPr>
          <w:rFonts w:ascii="Times New Roman" w:hAnsi="Times New Roman" w:cs="Times New Roman"/>
          <w:sz w:val="24"/>
          <w:szCs w:val="24"/>
        </w:rPr>
        <w:t>cell</w:t>
      </w:r>
      <w:r w:rsidR="00D02F3B" w:rsidRPr="006D306A">
        <w:rPr>
          <w:rFonts w:ascii="Times New Roman" w:hAnsi="Times New Roman" w:cs="Times New Roman"/>
          <w:sz w:val="24"/>
          <w:szCs w:val="24"/>
        </w:rPr>
        <w:t>s were observed</w:t>
      </w:r>
      <w:r w:rsidR="002E7A16" w:rsidRPr="006D306A">
        <w:rPr>
          <w:rFonts w:ascii="Times New Roman" w:hAnsi="Times New Roman" w:cs="Times New Roman"/>
          <w:sz w:val="24"/>
          <w:szCs w:val="24"/>
        </w:rPr>
        <w:t xml:space="preserve">. </w:t>
      </w:r>
      <w:r w:rsidRPr="006D306A">
        <w:rPr>
          <w:rFonts w:ascii="Times New Roman" w:hAnsi="Times New Roman" w:cs="Times New Roman"/>
          <w:sz w:val="24"/>
          <w:szCs w:val="24"/>
        </w:rPr>
        <w:t>Compared</w:t>
      </w:r>
      <w:r w:rsidR="00D02F3B" w:rsidRPr="006D306A">
        <w:rPr>
          <w:rFonts w:ascii="Times New Roman" w:hAnsi="Times New Roman" w:cs="Times New Roman"/>
          <w:sz w:val="24"/>
          <w:szCs w:val="24"/>
        </w:rPr>
        <w:t xml:space="preserve"> to the anode, a</w:t>
      </w:r>
      <w:r w:rsidR="002E7A16" w:rsidRPr="006D306A">
        <w:rPr>
          <w:rFonts w:ascii="Times New Roman" w:hAnsi="Times New Roman" w:cs="Times New Roman"/>
          <w:sz w:val="24"/>
          <w:szCs w:val="24"/>
        </w:rPr>
        <w:t xml:space="preserve">t </w:t>
      </w:r>
      <w:r w:rsidR="002E7A16" w:rsidRPr="006D306A">
        <w:rPr>
          <w:rFonts w:ascii="Times New Roman" w:hAnsi="Times New Roman" w:cs="Times New Roman"/>
          <w:i/>
          <w:iCs/>
          <w:sz w:val="24"/>
          <w:szCs w:val="24"/>
        </w:rPr>
        <w:t xml:space="preserve">t </w:t>
      </w:r>
      <w:r w:rsidR="002E7A16" w:rsidRPr="006D306A">
        <w:rPr>
          <w:rFonts w:ascii="Times New Roman" w:hAnsi="Times New Roman" w:cs="Times New Roman"/>
          <w:sz w:val="24"/>
          <w:szCs w:val="24"/>
        </w:rPr>
        <w:t>= 24 h</w:t>
      </w:r>
      <w:r w:rsidRPr="006D306A">
        <w:rPr>
          <w:rFonts w:ascii="Times New Roman" w:hAnsi="Times New Roman" w:cs="Times New Roman"/>
          <w:sz w:val="24"/>
          <w:szCs w:val="24"/>
        </w:rPr>
        <w:t>,</w:t>
      </w:r>
      <w:r w:rsidR="002E7A16" w:rsidRPr="006D306A">
        <w:rPr>
          <w:rFonts w:ascii="Times New Roman" w:hAnsi="Times New Roman" w:cs="Times New Roman"/>
          <w:sz w:val="24"/>
          <w:szCs w:val="24"/>
        </w:rPr>
        <w:t xml:space="preserve"> IVIS images do not show any biofilm inactivity (Fig. 2</w:t>
      </w:r>
      <w:r w:rsidR="00185FBB" w:rsidRPr="006D306A">
        <w:rPr>
          <w:rFonts w:ascii="Times New Roman" w:hAnsi="Times New Roman" w:cs="Times New Roman"/>
          <w:sz w:val="24"/>
          <w:szCs w:val="24"/>
        </w:rPr>
        <w:t>b</w:t>
      </w:r>
      <w:r w:rsidR="002E7A16" w:rsidRPr="006D306A">
        <w:rPr>
          <w:rFonts w:ascii="Times New Roman" w:hAnsi="Times New Roman" w:cs="Times New Roman"/>
          <w:sz w:val="24"/>
          <w:szCs w:val="24"/>
        </w:rPr>
        <w:t>)</w:t>
      </w:r>
      <w:r w:rsidRPr="006D306A">
        <w:rPr>
          <w:rFonts w:ascii="Times New Roman" w:hAnsi="Times New Roman" w:cs="Times New Roman"/>
          <w:sz w:val="24"/>
          <w:szCs w:val="24"/>
        </w:rPr>
        <w:t xml:space="preserve"> </w:t>
      </w:r>
      <w:r w:rsidR="00D02F3B" w:rsidRPr="006D306A">
        <w:rPr>
          <w:rFonts w:ascii="Times New Roman" w:hAnsi="Times New Roman" w:cs="Times New Roman"/>
          <w:sz w:val="24"/>
          <w:szCs w:val="24"/>
        </w:rPr>
        <w:t xml:space="preserve">while the </w:t>
      </w:r>
      <w:r w:rsidR="002E7A16" w:rsidRPr="006D306A">
        <w:rPr>
          <w:rFonts w:ascii="Times New Roman" w:hAnsi="Times New Roman" w:cs="Times New Roman"/>
          <w:sz w:val="24"/>
          <w:szCs w:val="24"/>
        </w:rPr>
        <w:t xml:space="preserve">TEM images show both </w:t>
      </w:r>
      <w:r w:rsidR="00D02F3B" w:rsidRPr="006D306A">
        <w:rPr>
          <w:rFonts w:ascii="Times New Roman" w:hAnsi="Times New Roman" w:cs="Times New Roman"/>
          <w:sz w:val="24"/>
          <w:szCs w:val="24"/>
        </w:rPr>
        <w:t xml:space="preserve">intact </w:t>
      </w:r>
      <w:r w:rsidR="002E7A16" w:rsidRPr="006D306A">
        <w:rPr>
          <w:rFonts w:ascii="Times New Roman" w:hAnsi="Times New Roman" w:cs="Times New Roman"/>
          <w:sz w:val="24"/>
          <w:szCs w:val="24"/>
        </w:rPr>
        <w:t xml:space="preserve">bacteria and </w:t>
      </w:r>
      <w:r w:rsidR="00D02F3B" w:rsidRPr="006D306A">
        <w:rPr>
          <w:rFonts w:ascii="Times New Roman" w:hAnsi="Times New Roman" w:cs="Times New Roman"/>
          <w:sz w:val="24"/>
          <w:szCs w:val="24"/>
        </w:rPr>
        <w:t>damaged bacteria</w:t>
      </w:r>
      <w:r w:rsidR="002E7A16" w:rsidRPr="006D306A">
        <w:rPr>
          <w:rFonts w:ascii="Times New Roman" w:hAnsi="Times New Roman" w:cs="Times New Roman"/>
          <w:sz w:val="24"/>
          <w:szCs w:val="24"/>
        </w:rPr>
        <w:t xml:space="preserve">. </w:t>
      </w:r>
      <w:r w:rsidR="00D02F3B" w:rsidRPr="006D306A">
        <w:rPr>
          <w:rFonts w:ascii="Times New Roman" w:hAnsi="Times New Roman" w:cs="Times New Roman"/>
          <w:sz w:val="24"/>
          <w:szCs w:val="24"/>
        </w:rPr>
        <w:t>Taken together, these results</w:t>
      </w:r>
      <w:r w:rsidR="002E7A16" w:rsidRPr="006D306A">
        <w:rPr>
          <w:rFonts w:ascii="Times New Roman" w:hAnsi="Times New Roman" w:cs="Times New Roman"/>
          <w:sz w:val="24"/>
          <w:szCs w:val="24"/>
        </w:rPr>
        <w:t xml:space="preserve"> suggest that </w:t>
      </w:r>
      <w:r w:rsidRPr="006D306A">
        <w:rPr>
          <w:rFonts w:ascii="Times New Roman" w:hAnsi="Times New Roman" w:cs="Times New Roman"/>
          <w:sz w:val="24"/>
          <w:szCs w:val="24"/>
        </w:rPr>
        <w:t xml:space="preserve">while </w:t>
      </w:r>
      <w:r w:rsidR="002E7A16" w:rsidRPr="006D306A">
        <w:rPr>
          <w:rFonts w:ascii="Times New Roman" w:hAnsi="Times New Roman" w:cs="Times New Roman"/>
          <w:sz w:val="24"/>
          <w:szCs w:val="24"/>
        </w:rPr>
        <w:t xml:space="preserve">some of the bacteria </w:t>
      </w:r>
      <w:r w:rsidR="00D02F3B" w:rsidRPr="006D306A">
        <w:rPr>
          <w:rFonts w:ascii="Times New Roman" w:hAnsi="Times New Roman" w:cs="Times New Roman"/>
          <w:sz w:val="24"/>
          <w:szCs w:val="24"/>
        </w:rPr>
        <w:t xml:space="preserve">were </w:t>
      </w:r>
      <w:r w:rsidR="002E7A16" w:rsidRPr="006D306A">
        <w:rPr>
          <w:rFonts w:ascii="Times New Roman" w:hAnsi="Times New Roman" w:cs="Times New Roman"/>
          <w:sz w:val="24"/>
          <w:szCs w:val="24"/>
        </w:rPr>
        <w:t>killed on cathode (Fig. 5)</w:t>
      </w:r>
      <w:r w:rsidRPr="006D306A">
        <w:rPr>
          <w:rFonts w:ascii="Times New Roman" w:hAnsi="Times New Roman" w:cs="Times New Roman"/>
          <w:sz w:val="24"/>
          <w:szCs w:val="24"/>
        </w:rPr>
        <w:t xml:space="preserve"> yet</w:t>
      </w:r>
      <w:r w:rsidR="002E7A16" w:rsidRPr="006D306A">
        <w:rPr>
          <w:rFonts w:ascii="Times New Roman" w:hAnsi="Times New Roman" w:cs="Times New Roman"/>
          <w:sz w:val="24"/>
          <w:szCs w:val="24"/>
        </w:rPr>
        <w:t xml:space="preserve"> the surviving bacterial population could still saturate the </w:t>
      </w:r>
      <w:r w:rsidR="00E34F97" w:rsidRPr="006D306A">
        <w:rPr>
          <w:rFonts w:ascii="Times New Roman" w:hAnsi="Times New Roman" w:cs="Times New Roman"/>
          <w:sz w:val="24"/>
          <w:szCs w:val="24"/>
        </w:rPr>
        <w:t xml:space="preserve">IVIS </w:t>
      </w:r>
      <w:r w:rsidR="002E7A16" w:rsidRPr="006D306A">
        <w:rPr>
          <w:rFonts w:ascii="Times New Roman" w:hAnsi="Times New Roman" w:cs="Times New Roman"/>
          <w:sz w:val="24"/>
          <w:szCs w:val="24"/>
        </w:rPr>
        <w:t>activity maps.</w:t>
      </w:r>
    </w:p>
    <w:p w:rsidR="002C6360" w:rsidRPr="006D306A" w:rsidRDefault="00C03679" w:rsidP="002C6360">
      <w:pPr>
        <w:spacing w:line="480" w:lineRule="auto"/>
        <w:ind w:firstLine="720"/>
        <w:jc w:val="both"/>
        <w:rPr>
          <w:rFonts w:ascii="Times New Roman" w:hAnsi="Times New Roman" w:cs="Times New Roman"/>
          <w:sz w:val="24"/>
          <w:szCs w:val="24"/>
        </w:rPr>
      </w:pPr>
      <w:r w:rsidRPr="006D306A">
        <w:rPr>
          <w:rFonts w:ascii="Times New Roman" w:hAnsi="Times New Roman" w:cs="Times New Roman"/>
          <w:sz w:val="24"/>
          <w:szCs w:val="24"/>
        </w:rPr>
        <w:t xml:space="preserve">Over both the </w:t>
      </w:r>
      <w:r w:rsidR="002C6360" w:rsidRPr="006D306A">
        <w:rPr>
          <w:rFonts w:ascii="Times New Roman" w:hAnsi="Times New Roman" w:cs="Times New Roman"/>
          <w:sz w:val="24"/>
          <w:szCs w:val="24"/>
        </w:rPr>
        <w:t xml:space="preserve">anode and </w:t>
      </w:r>
      <w:r w:rsidRPr="006D306A">
        <w:rPr>
          <w:rFonts w:ascii="Times New Roman" w:hAnsi="Times New Roman" w:cs="Times New Roman"/>
          <w:sz w:val="24"/>
          <w:szCs w:val="24"/>
        </w:rPr>
        <w:t xml:space="preserve">the </w:t>
      </w:r>
      <w:r w:rsidR="002C6360" w:rsidRPr="006D306A">
        <w:rPr>
          <w:rFonts w:ascii="Times New Roman" w:hAnsi="Times New Roman" w:cs="Times New Roman"/>
          <w:sz w:val="24"/>
          <w:szCs w:val="24"/>
        </w:rPr>
        <w:t xml:space="preserve">cathode, the lysed </w:t>
      </w:r>
      <w:r w:rsidRPr="006D306A">
        <w:rPr>
          <w:rFonts w:ascii="Times New Roman" w:hAnsi="Times New Roman" w:cs="Times New Roman"/>
          <w:sz w:val="24"/>
          <w:szCs w:val="24"/>
        </w:rPr>
        <w:t xml:space="preserve">or damaged </w:t>
      </w:r>
      <w:r w:rsidR="002C6360" w:rsidRPr="006D306A">
        <w:rPr>
          <w:rFonts w:ascii="Times New Roman" w:hAnsi="Times New Roman" w:cs="Times New Roman"/>
          <w:sz w:val="24"/>
          <w:szCs w:val="24"/>
        </w:rPr>
        <w:t xml:space="preserve">bacteria </w:t>
      </w:r>
      <w:r w:rsidRPr="006D306A">
        <w:rPr>
          <w:rFonts w:ascii="Times New Roman" w:hAnsi="Times New Roman" w:cs="Times New Roman"/>
          <w:sz w:val="24"/>
          <w:szCs w:val="24"/>
        </w:rPr>
        <w:t xml:space="preserve">showed </w:t>
      </w:r>
      <w:r w:rsidR="002C6360" w:rsidRPr="006D306A">
        <w:rPr>
          <w:rFonts w:ascii="Times New Roman" w:hAnsi="Times New Roman" w:cs="Times New Roman"/>
          <w:sz w:val="24"/>
          <w:szCs w:val="24"/>
        </w:rPr>
        <w:t xml:space="preserve">increased cellular debris as compared </w:t>
      </w:r>
      <w:r w:rsidR="00D73221" w:rsidRPr="006D306A">
        <w:rPr>
          <w:rFonts w:ascii="Times New Roman" w:hAnsi="Times New Roman" w:cs="Times New Roman"/>
          <w:sz w:val="24"/>
          <w:szCs w:val="24"/>
        </w:rPr>
        <w:t>with</w:t>
      </w:r>
      <w:r w:rsidR="002C6360" w:rsidRPr="006D306A">
        <w:rPr>
          <w:rFonts w:ascii="Times New Roman" w:hAnsi="Times New Roman" w:cs="Times New Roman"/>
          <w:sz w:val="24"/>
          <w:szCs w:val="24"/>
        </w:rPr>
        <w:t xml:space="preserve"> </w:t>
      </w:r>
      <w:r w:rsidRPr="006D306A">
        <w:rPr>
          <w:rFonts w:ascii="Times New Roman" w:hAnsi="Times New Roman" w:cs="Times New Roman"/>
          <w:sz w:val="24"/>
          <w:szCs w:val="24"/>
        </w:rPr>
        <w:t xml:space="preserve">the </w:t>
      </w:r>
      <w:r w:rsidR="002C6360" w:rsidRPr="006D306A">
        <w:rPr>
          <w:rFonts w:ascii="Times New Roman" w:hAnsi="Times New Roman" w:cs="Times New Roman"/>
          <w:sz w:val="24"/>
          <w:szCs w:val="24"/>
        </w:rPr>
        <w:t>control</w:t>
      </w:r>
      <w:r w:rsidRPr="006D306A">
        <w:rPr>
          <w:rFonts w:ascii="Times New Roman" w:hAnsi="Times New Roman" w:cs="Times New Roman"/>
          <w:sz w:val="24"/>
          <w:szCs w:val="24"/>
        </w:rPr>
        <w:t xml:space="preserve"> samples</w:t>
      </w:r>
      <w:r w:rsidR="002C6360" w:rsidRPr="006D306A">
        <w:rPr>
          <w:rFonts w:ascii="Times New Roman" w:hAnsi="Times New Roman" w:cs="Times New Roman"/>
          <w:sz w:val="24"/>
          <w:szCs w:val="24"/>
        </w:rPr>
        <w:t xml:space="preserve">. Notably, cell </w:t>
      </w:r>
      <w:r w:rsidRPr="006D306A">
        <w:rPr>
          <w:rFonts w:ascii="Times New Roman" w:hAnsi="Times New Roman" w:cs="Times New Roman"/>
          <w:sz w:val="24"/>
          <w:szCs w:val="24"/>
        </w:rPr>
        <w:t xml:space="preserve">damage </w:t>
      </w:r>
      <w:r w:rsidR="002C6360" w:rsidRPr="006D306A">
        <w:rPr>
          <w:rFonts w:ascii="Times New Roman" w:hAnsi="Times New Roman" w:cs="Times New Roman"/>
          <w:sz w:val="24"/>
          <w:szCs w:val="24"/>
        </w:rPr>
        <w:t xml:space="preserve">at </w:t>
      </w:r>
      <w:r w:rsidR="00D720C6" w:rsidRPr="006D306A">
        <w:rPr>
          <w:rFonts w:ascii="Times New Roman" w:hAnsi="Times New Roman" w:cs="Times New Roman"/>
          <w:sz w:val="24"/>
          <w:szCs w:val="24"/>
        </w:rPr>
        <w:t xml:space="preserve">both the </w:t>
      </w:r>
      <w:r w:rsidR="002C6360" w:rsidRPr="006D306A">
        <w:rPr>
          <w:rFonts w:ascii="Times New Roman" w:hAnsi="Times New Roman" w:cs="Times New Roman"/>
          <w:sz w:val="24"/>
          <w:szCs w:val="24"/>
        </w:rPr>
        <w:t>anode and the cathode was also accompanied with the presence of other structures within the size range ~ 50</w:t>
      </w:r>
      <w:r w:rsidR="002C6360" w:rsidRPr="006D306A">
        <w:rPr>
          <w:rFonts w:ascii="Times New Roman" w:hAnsi="Times New Roman" w:cs="Times New Roman"/>
          <w:iCs/>
          <w:sz w:val="24"/>
          <w:szCs w:val="24"/>
        </w:rPr>
        <w:t>–</w:t>
      </w:r>
      <w:r w:rsidR="002C6360" w:rsidRPr="006D306A">
        <w:rPr>
          <w:rFonts w:ascii="Times New Roman" w:hAnsi="Times New Roman" w:cs="Times New Roman"/>
          <w:sz w:val="24"/>
          <w:szCs w:val="24"/>
        </w:rPr>
        <w:t>150 nm (highlighted by yellow circles). It has been reported previously that the size of membrane vesicles (MVs) range from ~ 50</w:t>
      </w:r>
      <w:r w:rsidR="002C6360" w:rsidRPr="006D306A">
        <w:rPr>
          <w:rFonts w:ascii="Times New Roman" w:hAnsi="Times New Roman" w:cs="Times New Roman"/>
          <w:iCs/>
          <w:sz w:val="24"/>
          <w:szCs w:val="24"/>
        </w:rPr>
        <w:t>–</w:t>
      </w:r>
      <w:r w:rsidR="002C6360" w:rsidRPr="006D306A">
        <w:rPr>
          <w:rFonts w:ascii="Times New Roman" w:hAnsi="Times New Roman" w:cs="Times New Roman"/>
          <w:sz w:val="24"/>
          <w:szCs w:val="24"/>
        </w:rPr>
        <w:t xml:space="preserve">150 nm in </w:t>
      </w:r>
      <w:r w:rsidR="00E34F97" w:rsidRPr="006D306A">
        <w:rPr>
          <w:rFonts w:ascii="Times New Roman" w:hAnsi="Times New Roman" w:cs="Times New Roman"/>
          <w:i/>
          <w:iCs/>
          <w:sz w:val="24"/>
          <w:szCs w:val="24"/>
        </w:rPr>
        <w:t>Pseudomonas aeruginosa</w:t>
      </w:r>
      <w:r w:rsidR="00E34F97" w:rsidRPr="006D306A">
        <w:rPr>
          <w:rFonts w:ascii="Times New Roman" w:hAnsi="Times New Roman" w:cs="Times New Roman"/>
          <w:iCs/>
          <w:sz w:val="24"/>
          <w:szCs w:val="24"/>
        </w:rPr>
        <w:fldChar w:fldCharType="begin"/>
      </w:r>
      <w:r w:rsidR="005745D9" w:rsidRPr="006D306A">
        <w:rPr>
          <w:rFonts w:ascii="Times New Roman" w:hAnsi="Times New Roman" w:cs="Times New Roman"/>
          <w:iCs/>
          <w:sz w:val="24"/>
          <w:szCs w:val="24"/>
        </w:rPr>
        <w:instrText xml:space="preserve"> ADDIN EN.CITE &lt;EndNote&gt;&lt;Cite&gt;&lt;Author&gt;Schooling&lt;/Author&gt;&lt;Year&gt;2006&lt;/Year&gt;&lt;RecNum&gt;689&lt;/RecNum&gt;&lt;DisplayText&gt;&lt;style face="superscript"&gt;43&lt;/style&gt;&lt;/DisplayText&gt;&lt;record&gt;&lt;rec-number&gt;689&lt;/rec-number&gt;&lt;foreign-keys&gt;&lt;key app="EN" db-id="0sf09tv2zf9v20ezsvl52r0sz959etr9s9t9" timestamp="1564017179" guid="6284aa13-1489-4bb1-8546-1ed7850885fe"&gt;689&lt;/key&gt;&lt;/foreign-keys&gt;&lt;ref-type name="Journal Article"&gt;17&lt;/ref-type&gt;&lt;contributors&gt;&lt;authors&gt;&lt;author&gt;Schooling, Sarah R.&lt;/author&gt;&lt;author&gt;Beveridge, Terry J.&lt;/author&gt;&lt;/authors&gt;&lt;/contributors&gt;&lt;titles&gt;&lt;title&gt;Membrane vesicles: an overlooked component of the matrices of biofilms&lt;/title&gt;&lt;secondary-title&gt;Journal of Bacteriology&lt;/secondary-title&gt;&lt;/titles&gt;&lt;periodical&gt;&lt;full-title&gt;Journal of Bacteriology&lt;/full-title&gt;&lt;/periodical&gt;&lt;pages&gt;5945&lt;/pages&gt;&lt;volume&gt;188&lt;/volume&gt;&lt;number&gt;16&lt;/number&gt;&lt;dates&gt;&lt;year&gt;2006&lt;/year&gt;&lt;/dates&gt;&lt;urls&gt;&lt;related-urls&gt;&lt;url&gt;http://jb.asm.org/content/188/16/5945.abstract&lt;/url&gt;&lt;/related-urls&gt;&lt;/urls&gt;&lt;electronic-resource-num&gt;10.1128/JB.00257-06&lt;/electronic-resource-num&gt;&lt;/record&gt;&lt;/Cite&gt;&lt;/EndNote&gt;</w:instrText>
      </w:r>
      <w:r w:rsidR="00E34F97" w:rsidRPr="006D306A">
        <w:rPr>
          <w:rFonts w:ascii="Times New Roman" w:hAnsi="Times New Roman" w:cs="Times New Roman"/>
          <w:iCs/>
          <w:sz w:val="24"/>
          <w:szCs w:val="24"/>
        </w:rPr>
        <w:fldChar w:fldCharType="separate"/>
      </w:r>
      <w:r w:rsidR="005745D9" w:rsidRPr="006D306A">
        <w:rPr>
          <w:rFonts w:ascii="Times New Roman" w:hAnsi="Times New Roman" w:cs="Times New Roman"/>
          <w:iCs/>
          <w:noProof/>
          <w:sz w:val="24"/>
          <w:szCs w:val="24"/>
          <w:vertAlign w:val="superscript"/>
        </w:rPr>
        <w:t>43</w:t>
      </w:r>
      <w:r w:rsidR="00E34F97" w:rsidRPr="006D306A">
        <w:rPr>
          <w:rFonts w:ascii="Times New Roman" w:hAnsi="Times New Roman" w:cs="Times New Roman"/>
          <w:iCs/>
          <w:sz w:val="24"/>
          <w:szCs w:val="24"/>
        </w:rPr>
        <w:fldChar w:fldCharType="end"/>
      </w:r>
      <w:r w:rsidR="002C6360" w:rsidRPr="006D306A">
        <w:rPr>
          <w:rFonts w:ascii="Times New Roman" w:hAnsi="Times New Roman" w:cs="Times New Roman"/>
          <w:sz w:val="24"/>
          <w:szCs w:val="24"/>
        </w:rPr>
        <w:t xml:space="preserve"> biofilms . </w:t>
      </w:r>
      <w:r w:rsidR="00E34F97" w:rsidRPr="006D306A">
        <w:rPr>
          <w:rFonts w:ascii="Times New Roman" w:hAnsi="Times New Roman" w:cs="Times New Roman"/>
          <w:sz w:val="24"/>
          <w:szCs w:val="24"/>
        </w:rPr>
        <w:t>Notably,</w:t>
      </w:r>
      <w:r w:rsidR="002C6360" w:rsidRPr="006D306A">
        <w:rPr>
          <w:rFonts w:ascii="Times New Roman" w:hAnsi="Times New Roman" w:cs="Times New Roman"/>
          <w:sz w:val="24"/>
          <w:szCs w:val="24"/>
        </w:rPr>
        <w:t xml:space="preserve"> these MV-like structures were not observed </w:t>
      </w:r>
      <w:r w:rsidR="002C6360" w:rsidRPr="006D306A">
        <w:rPr>
          <w:rFonts w:ascii="Times New Roman" w:hAnsi="Times New Roman" w:cs="Times New Roman"/>
          <w:sz w:val="24"/>
          <w:szCs w:val="24"/>
        </w:rPr>
        <w:lastRenderedPageBreak/>
        <w:t xml:space="preserve">in control samples at </w:t>
      </w:r>
      <w:r w:rsidR="002C6360" w:rsidRPr="006D306A">
        <w:rPr>
          <w:rFonts w:ascii="Times New Roman" w:hAnsi="Times New Roman" w:cs="Times New Roman"/>
          <w:i/>
          <w:iCs/>
          <w:sz w:val="24"/>
          <w:szCs w:val="24"/>
        </w:rPr>
        <w:t>t</w:t>
      </w:r>
      <w:r w:rsidR="002C6360" w:rsidRPr="006D306A">
        <w:rPr>
          <w:rFonts w:ascii="Times New Roman" w:hAnsi="Times New Roman" w:cs="Times New Roman"/>
          <w:sz w:val="24"/>
          <w:szCs w:val="24"/>
        </w:rPr>
        <w:t xml:space="preserve"> = 0 h, 8h or 24 h (</w:t>
      </w:r>
      <w:r w:rsidR="00EC3626" w:rsidRPr="006D306A">
        <w:rPr>
          <w:rFonts w:ascii="Times New Roman" w:hAnsi="Times New Roman" w:cs="Times New Roman"/>
          <w:sz w:val="24"/>
          <w:szCs w:val="24"/>
        </w:rPr>
        <w:t>Fig. 3</w:t>
      </w:r>
      <w:r w:rsidR="002C6360" w:rsidRPr="006D306A">
        <w:rPr>
          <w:rFonts w:ascii="Times New Roman" w:hAnsi="Times New Roman" w:cs="Times New Roman"/>
          <w:iCs/>
          <w:sz w:val="24"/>
          <w:szCs w:val="24"/>
        </w:rPr>
        <w:t>–</w:t>
      </w:r>
      <w:r w:rsidR="00EC3626" w:rsidRPr="006D306A">
        <w:rPr>
          <w:rFonts w:ascii="Times New Roman" w:hAnsi="Times New Roman" w:cs="Times New Roman"/>
          <w:sz w:val="24"/>
          <w:szCs w:val="24"/>
        </w:rPr>
        <w:t>5</w:t>
      </w:r>
      <w:r w:rsidR="002C6360" w:rsidRPr="006D306A">
        <w:rPr>
          <w:rFonts w:ascii="Times New Roman" w:hAnsi="Times New Roman" w:cs="Times New Roman"/>
          <w:sz w:val="24"/>
          <w:szCs w:val="24"/>
        </w:rPr>
        <w:t xml:space="preserve">) nor at </w:t>
      </w:r>
      <w:r w:rsidRPr="006D306A">
        <w:rPr>
          <w:rFonts w:ascii="Times New Roman" w:hAnsi="Times New Roman" w:cs="Times New Roman"/>
          <w:sz w:val="24"/>
          <w:szCs w:val="24"/>
        </w:rPr>
        <w:t xml:space="preserve">the </w:t>
      </w:r>
      <w:r w:rsidR="002C6360" w:rsidRPr="006D306A">
        <w:rPr>
          <w:rFonts w:ascii="Times New Roman" w:hAnsi="Times New Roman" w:cs="Times New Roman"/>
          <w:sz w:val="24"/>
          <w:szCs w:val="24"/>
        </w:rPr>
        <w:t xml:space="preserve">anode or </w:t>
      </w:r>
      <w:r w:rsidRPr="006D306A">
        <w:rPr>
          <w:rFonts w:ascii="Times New Roman" w:hAnsi="Times New Roman" w:cs="Times New Roman"/>
          <w:sz w:val="24"/>
          <w:szCs w:val="24"/>
        </w:rPr>
        <w:t xml:space="preserve">the </w:t>
      </w:r>
      <w:r w:rsidR="002C6360" w:rsidRPr="006D306A">
        <w:rPr>
          <w:rFonts w:ascii="Times New Roman" w:hAnsi="Times New Roman" w:cs="Times New Roman"/>
          <w:sz w:val="24"/>
          <w:szCs w:val="24"/>
        </w:rPr>
        <w:t xml:space="preserve">cathode at </w:t>
      </w:r>
      <w:r w:rsidR="002C6360" w:rsidRPr="006D306A">
        <w:rPr>
          <w:rFonts w:ascii="Times New Roman" w:hAnsi="Times New Roman" w:cs="Times New Roman"/>
          <w:i/>
          <w:iCs/>
          <w:sz w:val="24"/>
          <w:szCs w:val="24"/>
        </w:rPr>
        <w:t xml:space="preserve">t </w:t>
      </w:r>
      <w:r w:rsidR="002C6360" w:rsidRPr="006D306A">
        <w:rPr>
          <w:rFonts w:ascii="Times New Roman" w:hAnsi="Times New Roman" w:cs="Times New Roman"/>
          <w:sz w:val="24"/>
          <w:szCs w:val="24"/>
        </w:rPr>
        <w:t>= 0 h and 8 h time points (</w:t>
      </w:r>
      <w:r w:rsidR="00EC3626" w:rsidRPr="006D306A">
        <w:rPr>
          <w:rFonts w:ascii="Times New Roman" w:hAnsi="Times New Roman" w:cs="Times New Roman"/>
          <w:sz w:val="24"/>
          <w:szCs w:val="24"/>
        </w:rPr>
        <w:t>Fig. 5</w:t>
      </w:r>
      <w:r w:rsidR="002C6360" w:rsidRPr="006D306A">
        <w:rPr>
          <w:rFonts w:ascii="Times New Roman" w:hAnsi="Times New Roman" w:cs="Times New Roman"/>
          <w:sz w:val="24"/>
          <w:szCs w:val="24"/>
        </w:rPr>
        <w:t xml:space="preserve">e, h, f, i). </w:t>
      </w:r>
    </w:p>
    <w:p w:rsidR="00F93316" w:rsidRPr="006D306A" w:rsidRDefault="00931F3F" w:rsidP="00F93316">
      <w:pPr>
        <w:spacing w:line="480" w:lineRule="auto"/>
        <w:jc w:val="both"/>
        <w:rPr>
          <w:rFonts w:ascii="Times New Roman" w:hAnsi="Times New Roman" w:cs="Times New Roman"/>
          <w:b/>
          <w:bCs/>
          <w:iCs/>
          <w:sz w:val="24"/>
          <w:szCs w:val="24"/>
        </w:rPr>
      </w:pPr>
      <w:r w:rsidRPr="006D306A">
        <w:rPr>
          <w:rFonts w:ascii="Times New Roman" w:hAnsi="Times New Roman" w:cs="Times New Roman"/>
          <w:b/>
          <w:bCs/>
          <w:iCs/>
          <w:sz w:val="24"/>
          <w:szCs w:val="24"/>
        </w:rPr>
        <w:t>Electrochemical t</w:t>
      </w:r>
      <w:r w:rsidR="002C6360" w:rsidRPr="006D306A">
        <w:rPr>
          <w:rFonts w:ascii="Times New Roman" w:hAnsi="Times New Roman" w:cs="Times New Roman"/>
          <w:b/>
          <w:bCs/>
          <w:iCs/>
          <w:sz w:val="24"/>
          <w:szCs w:val="24"/>
        </w:rPr>
        <w:t xml:space="preserve">reatment of </w:t>
      </w:r>
      <w:r w:rsidR="00551110" w:rsidRPr="006D306A">
        <w:rPr>
          <w:rFonts w:ascii="Times New Roman" w:hAnsi="Times New Roman" w:cs="Times New Roman"/>
          <w:b/>
          <w:bCs/>
          <w:iCs/>
          <w:sz w:val="24"/>
          <w:szCs w:val="24"/>
        </w:rPr>
        <w:t>tobramycin</w:t>
      </w:r>
      <w:r w:rsidR="002C6360" w:rsidRPr="006D306A">
        <w:rPr>
          <w:rFonts w:ascii="Times New Roman" w:hAnsi="Times New Roman" w:cs="Times New Roman"/>
          <w:b/>
          <w:bCs/>
          <w:iCs/>
          <w:sz w:val="24"/>
          <w:szCs w:val="24"/>
        </w:rPr>
        <w:t xml:space="preserve">-resistant </w:t>
      </w:r>
      <w:r w:rsidRPr="006D306A">
        <w:rPr>
          <w:rFonts w:ascii="Times New Roman" w:hAnsi="Times New Roman" w:cs="Times New Roman"/>
          <w:b/>
          <w:bCs/>
          <w:iCs/>
          <w:sz w:val="24"/>
          <w:szCs w:val="24"/>
        </w:rPr>
        <w:t>variants</w:t>
      </w:r>
    </w:p>
    <w:p w:rsidR="00F93316" w:rsidRPr="006D306A" w:rsidRDefault="00F93316" w:rsidP="00F93316">
      <w:pPr>
        <w:spacing w:line="480" w:lineRule="auto"/>
        <w:jc w:val="both"/>
        <w:rPr>
          <w:rFonts w:ascii="Times New Roman" w:hAnsi="Times New Roman" w:cs="Times New Roman"/>
          <w:iCs/>
          <w:sz w:val="24"/>
          <w:szCs w:val="24"/>
        </w:rPr>
      </w:pPr>
      <w:r w:rsidRPr="006D306A">
        <w:rPr>
          <w:rFonts w:ascii="Times New Roman" w:hAnsi="Times New Roman" w:cs="Times New Roman"/>
          <w:b/>
          <w:bCs/>
          <w:iCs/>
          <w:sz w:val="24"/>
          <w:szCs w:val="24"/>
        </w:rPr>
        <w:tab/>
      </w:r>
      <w:r w:rsidR="005A66D5" w:rsidRPr="006D306A">
        <w:rPr>
          <w:rFonts w:ascii="Times New Roman" w:hAnsi="Times New Roman" w:cs="Times New Roman"/>
          <w:iCs/>
          <w:color w:val="000000" w:themeColor="text1"/>
          <w:sz w:val="24"/>
          <w:szCs w:val="24"/>
        </w:rPr>
        <w:t>Tobramycin is an aminoglycoside antibiotic that is commonly used to resolve infections from gram-negative pathogens, such as PA</w:t>
      </w:r>
      <w:r w:rsidR="005A66D5" w:rsidRPr="006D306A">
        <w:rPr>
          <w:rFonts w:ascii="Times New Roman" w:hAnsi="Times New Roman" w:cs="Times New Roman"/>
          <w:iCs/>
          <w:color w:val="000000" w:themeColor="text1"/>
          <w:sz w:val="24"/>
          <w:szCs w:val="24"/>
        </w:rPr>
        <w:fldChar w:fldCharType="begin">
          <w:fldData xml:space="preserve">PEVuZE5vdGU+PENpdGU+PEF1dGhvcj5Uc2VuZzwvQXV0aG9yPjxZZWFyPjIwMTM8L1llYXI+PFJl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</w:fldData>
        </w:fldChar>
      </w:r>
      <w:r w:rsidR="00180B26" w:rsidRPr="006D306A">
        <w:rPr>
          <w:rFonts w:ascii="Times New Roman" w:hAnsi="Times New Roman" w:cs="Times New Roman"/>
          <w:iCs/>
          <w:color w:val="000000" w:themeColor="text1"/>
          <w:sz w:val="24"/>
          <w:szCs w:val="24"/>
        </w:rPr>
        <w:instrText xml:space="preserve"> ADDIN EN.CITE </w:instrText>
      </w:r>
      <w:r w:rsidR="00180B26" w:rsidRPr="006D306A">
        <w:rPr>
          <w:rFonts w:ascii="Times New Roman" w:hAnsi="Times New Roman" w:cs="Times New Roman"/>
          <w:iCs/>
          <w:color w:val="000000" w:themeColor="text1"/>
          <w:sz w:val="24"/>
          <w:szCs w:val="24"/>
        </w:rPr>
        <w:fldChar w:fldCharType="begin">
          <w:fldData xml:space="preserve">PEVuZE5vdGU+PENpdGU+PEF1dGhvcj5Uc2VuZzwvQXV0aG9yPjxZZWFyPjIwMTM8L1llYXI+PFJl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</w:fldData>
        </w:fldChar>
      </w:r>
      <w:r w:rsidR="00180B26" w:rsidRPr="006D306A">
        <w:rPr>
          <w:rFonts w:ascii="Times New Roman" w:hAnsi="Times New Roman" w:cs="Times New Roman"/>
          <w:iCs/>
          <w:color w:val="000000" w:themeColor="text1"/>
          <w:sz w:val="24"/>
          <w:szCs w:val="24"/>
        </w:rPr>
        <w:instrText xml:space="preserve"> ADDIN EN.CITE.DATA </w:instrText>
      </w:r>
      <w:r w:rsidR="00180B26" w:rsidRPr="006D306A">
        <w:rPr>
          <w:rFonts w:ascii="Times New Roman" w:hAnsi="Times New Roman" w:cs="Times New Roman"/>
          <w:iCs/>
          <w:color w:val="000000" w:themeColor="text1"/>
          <w:sz w:val="24"/>
          <w:szCs w:val="24"/>
        </w:rPr>
      </w:r>
      <w:r w:rsidR="00180B26" w:rsidRPr="006D306A">
        <w:rPr>
          <w:rFonts w:ascii="Times New Roman" w:hAnsi="Times New Roman" w:cs="Times New Roman"/>
          <w:iCs/>
          <w:color w:val="000000" w:themeColor="text1"/>
          <w:sz w:val="24"/>
          <w:szCs w:val="24"/>
        </w:rPr>
        <w:fldChar w:fldCharType="end"/>
      </w:r>
      <w:r w:rsidR="005A66D5" w:rsidRPr="006D306A">
        <w:rPr>
          <w:rFonts w:ascii="Times New Roman" w:hAnsi="Times New Roman" w:cs="Times New Roman"/>
          <w:iCs/>
          <w:color w:val="000000" w:themeColor="text1"/>
          <w:sz w:val="24"/>
          <w:szCs w:val="24"/>
        </w:rPr>
      </w:r>
      <w:r w:rsidR="005A66D5" w:rsidRPr="006D306A">
        <w:rPr>
          <w:rFonts w:ascii="Times New Roman" w:hAnsi="Times New Roman" w:cs="Times New Roman"/>
          <w:iCs/>
          <w:color w:val="000000" w:themeColor="text1"/>
          <w:sz w:val="24"/>
          <w:szCs w:val="24"/>
        </w:rPr>
        <w:fldChar w:fldCharType="separate"/>
      </w:r>
      <w:r w:rsidR="00180B26" w:rsidRPr="006D306A">
        <w:rPr>
          <w:rFonts w:ascii="Times New Roman" w:hAnsi="Times New Roman" w:cs="Times New Roman"/>
          <w:iCs/>
          <w:noProof/>
          <w:color w:val="000000" w:themeColor="text1"/>
          <w:sz w:val="24"/>
          <w:szCs w:val="24"/>
          <w:vertAlign w:val="superscript"/>
        </w:rPr>
        <w:t>11, 16, 44</w:t>
      </w:r>
      <w:r w:rsidR="005A66D5" w:rsidRPr="006D306A">
        <w:rPr>
          <w:rFonts w:ascii="Times New Roman" w:hAnsi="Times New Roman" w:cs="Times New Roman"/>
          <w:iCs/>
          <w:color w:val="000000" w:themeColor="text1"/>
          <w:sz w:val="24"/>
          <w:szCs w:val="24"/>
        </w:rPr>
        <w:fldChar w:fldCharType="end"/>
      </w:r>
      <w:r w:rsidR="005A66D5" w:rsidRPr="006D306A">
        <w:rPr>
          <w:rFonts w:ascii="Times New Roman" w:hAnsi="Times New Roman" w:cs="Times New Roman"/>
          <w:iCs/>
          <w:color w:val="000000" w:themeColor="text1"/>
          <w:sz w:val="24"/>
          <w:szCs w:val="24"/>
        </w:rPr>
        <w:t>. Although antimicrobial resistance of PA biofilms is typically multi-factorial and still not fully understood</w:t>
      </w:r>
      <w:r w:rsidR="005A66D5" w:rsidRPr="006D306A">
        <w:rPr>
          <w:rFonts w:ascii="Times New Roman" w:hAnsi="Times New Roman" w:cs="Times New Roman"/>
          <w:iCs/>
          <w:color w:val="000000" w:themeColor="text1"/>
          <w:sz w:val="24"/>
          <w:szCs w:val="24"/>
        </w:rPr>
        <w:fldChar w:fldCharType="begin"/>
      </w:r>
      <w:r w:rsidR="00180B26" w:rsidRPr="006D306A">
        <w:rPr>
          <w:rFonts w:ascii="Times New Roman" w:hAnsi="Times New Roman" w:cs="Times New Roman"/>
          <w:iCs/>
          <w:color w:val="000000" w:themeColor="text1"/>
          <w:sz w:val="24"/>
          <w:szCs w:val="24"/>
        </w:rPr>
        <w:instrText xml:space="preserve"> ADDIN EN.CITE &lt;EndNote&gt;&lt;Cite&gt;&lt;Author&gt;Poole&lt;/Author&gt;&lt;Year&gt;2011&lt;/Year&gt;&lt;RecNum&gt;769&lt;/RecNum&gt;&lt;DisplayText&gt;&lt;style face="superscript"&gt;45&lt;/style&gt;&lt;/DisplayText&gt;&lt;record&gt;&lt;rec-number&gt;769&lt;/rec-number&gt;&lt;foreign-keys&gt;&lt;key app="EN" db-id="0sf09tv2zf9v20ezsvl52r0sz959etr9s9t9" timestamp="1583877220" guid="fb65beda-625f-4251-bf9d-12ffcfa078c0"&gt;769&lt;/key&gt;&lt;/foreign-keys&gt;&lt;ref-type name="Journal Article"&gt;17&lt;/ref-type&gt;&lt;contributors&gt;&lt;authors&gt;&lt;author&gt;Poole, Keith&lt;/author&gt;&lt;/authors&gt;&lt;/contributors&gt;&lt;titles&gt;&lt;title&gt;Pseudomonas aeruginosa: resistance to the max&lt;/title&gt;&lt;secondary-title&gt;Frontiers in microbiology&lt;/secondary-title&gt;&lt;alt-title&gt;Front Microbiol&lt;/alt-title&gt;&lt;/titles&gt;&lt;periodical&gt;&lt;full-title&gt;Frontiers in Microbiology&lt;/full-title&gt;&lt;/periodical&gt;&lt;alt-periodical&gt;&lt;full-title&gt;Front Microbiol&lt;/full-title&gt;&lt;/alt-periodical&gt;&lt;pages&gt;65-65&lt;/pages&gt;&lt;volume&gt;2&lt;/volume&gt;&lt;keywords&gt;&lt;keyword&gt;Pseudomonas aeruginosa&lt;/keyword&gt;&lt;keyword&gt;antimicrobial&lt;/keyword&gt;&lt;keyword&gt;biofilm&lt;/keyword&gt;&lt;keyword&gt;efflux&lt;/keyword&gt;&lt;keyword&gt;hypermutability&lt;/keyword&gt;&lt;keyword&gt;resistance&lt;/keyword&gt;&lt;keyword&gt;β-lactamase&lt;/keyword&gt;&lt;/keywords&gt;&lt;dates&gt;&lt;year&gt;2011&lt;/year&gt;&lt;/dates&gt;&lt;publisher&gt;Frontiers Research Foundation&lt;/publisher&gt;&lt;isbn&gt;1664-302X&lt;/isbn&gt;&lt;accession-num&gt;21747788&lt;/accession-num&gt;&lt;urls&gt;&lt;related-urls&gt;&lt;url&gt;https://pubmed.ncbi.nlm.nih.gov/21747788&lt;/url&gt;&lt;url&gt;https://www.ncbi.nlm.nih.gov/pmc/articles/PMC3128976/&lt;/url&gt;&lt;/related-urls&gt;&lt;/urls&gt;&lt;electronic-resource-num&gt;10.3389/fmicb.2011.00065&lt;/electronic-resource-num&gt;&lt;remote-database-name&gt;PubMed&lt;/remote-database-name&gt;&lt;language&gt;eng&lt;/language&gt;&lt;/record&gt;&lt;/Cite&gt;&lt;/EndNote&gt;</w:instrText>
      </w:r>
      <w:r w:rsidR="005A66D5" w:rsidRPr="006D306A">
        <w:rPr>
          <w:rFonts w:ascii="Times New Roman" w:hAnsi="Times New Roman" w:cs="Times New Roman"/>
          <w:iCs/>
          <w:color w:val="000000" w:themeColor="text1"/>
          <w:sz w:val="24"/>
          <w:szCs w:val="24"/>
        </w:rPr>
        <w:fldChar w:fldCharType="separate"/>
      </w:r>
      <w:r w:rsidR="00180B26" w:rsidRPr="006D306A">
        <w:rPr>
          <w:rFonts w:ascii="Times New Roman" w:hAnsi="Times New Roman" w:cs="Times New Roman"/>
          <w:iCs/>
          <w:noProof/>
          <w:color w:val="000000" w:themeColor="text1"/>
          <w:sz w:val="24"/>
          <w:szCs w:val="24"/>
          <w:vertAlign w:val="superscript"/>
        </w:rPr>
        <w:t>45</w:t>
      </w:r>
      <w:r w:rsidR="005A66D5" w:rsidRPr="006D306A">
        <w:rPr>
          <w:rFonts w:ascii="Times New Roman" w:hAnsi="Times New Roman" w:cs="Times New Roman"/>
          <w:iCs/>
          <w:color w:val="000000" w:themeColor="text1"/>
          <w:sz w:val="24"/>
          <w:szCs w:val="24"/>
        </w:rPr>
        <w:fldChar w:fldCharType="end"/>
      </w:r>
      <w:r w:rsidR="005A66D5" w:rsidRPr="006D306A">
        <w:rPr>
          <w:rFonts w:ascii="Times New Roman" w:hAnsi="Times New Roman" w:cs="Times New Roman"/>
          <w:iCs/>
          <w:color w:val="000000" w:themeColor="text1"/>
          <w:sz w:val="24"/>
          <w:szCs w:val="24"/>
        </w:rPr>
        <w:t>, nonetheless, the use of aminoglycosides like tobramycin has not only been linked to the development of resistance in PA biofilms by production of periplasmic glucans that can bind and sequester tobramycin before it reaches the target sites</w:t>
      </w:r>
      <w:r w:rsidR="005A66D5" w:rsidRPr="006D306A">
        <w:rPr>
          <w:rFonts w:ascii="Times New Roman" w:hAnsi="Times New Roman" w:cs="Times New Roman"/>
          <w:iCs/>
          <w:color w:val="000000" w:themeColor="text1"/>
          <w:sz w:val="24"/>
          <w:szCs w:val="24"/>
        </w:rPr>
        <w:fldChar w:fldCharType="begin">
          <w:fldData xml:space="preserve">PEVuZE5vdGU+PENpdGU+PEF1dGhvcj5NYWg8L0F1dGhvcj48WWVhcj4yMDAzPC9ZZWFyPjxSZWNO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</w:fldData>
        </w:fldChar>
      </w:r>
      <w:r w:rsidR="00180B26" w:rsidRPr="006D306A">
        <w:rPr>
          <w:rFonts w:ascii="Times New Roman" w:hAnsi="Times New Roman" w:cs="Times New Roman"/>
          <w:iCs/>
          <w:color w:val="000000" w:themeColor="text1"/>
          <w:sz w:val="24"/>
          <w:szCs w:val="24"/>
        </w:rPr>
        <w:instrText xml:space="preserve"> ADDIN EN.CITE </w:instrText>
      </w:r>
      <w:r w:rsidR="00180B26" w:rsidRPr="006D306A">
        <w:rPr>
          <w:rFonts w:ascii="Times New Roman" w:hAnsi="Times New Roman" w:cs="Times New Roman"/>
          <w:iCs/>
          <w:color w:val="000000" w:themeColor="text1"/>
          <w:sz w:val="24"/>
          <w:szCs w:val="24"/>
        </w:rPr>
        <w:fldChar w:fldCharType="begin">
          <w:fldData xml:space="preserve">PEVuZE5vdGU+PENpdGU+PEF1dGhvcj5NYWg8L0F1dGhvcj48WWVhcj4yMDAzPC9ZZWFyPjxSZWNO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</w:fldData>
        </w:fldChar>
      </w:r>
      <w:r w:rsidR="00180B26" w:rsidRPr="006D306A">
        <w:rPr>
          <w:rFonts w:ascii="Times New Roman" w:hAnsi="Times New Roman" w:cs="Times New Roman"/>
          <w:iCs/>
          <w:color w:val="000000" w:themeColor="text1"/>
          <w:sz w:val="24"/>
          <w:szCs w:val="24"/>
        </w:rPr>
        <w:instrText xml:space="preserve"> ADDIN EN.CITE.DATA </w:instrText>
      </w:r>
      <w:r w:rsidR="00180B26" w:rsidRPr="006D306A">
        <w:rPr>
          <w:rFonts w:ascii="Times New Roman" w:hAnsi="Times New Roman" w:cs="Times New Roman"/>
          <w:iCs/>
          <w:color w:val="000000" w:themeColor="text1"/>
          <w:sz w:val="24"/>
          <w:szCs w:val="24"/>
        </w:rPr>
      </w:r>
      <w:r w:rsidR="00180B26" w:rsidRPr="006D306A">
        <w:rPr>
          <w:rFonts w:ascii="Times New Roman" w:hAnsi="Times New Roman" w:cs="Times New Roman"/>
          <w:iCs/>
          <w:color w:val="000000" w:themeColor="text1"/>
          <w:sz w:val="24"/>
          <w:szCs w:val="24"/>
        </w:rPr>
        <w:fldChar w:fldCharType="end"/>
      </w:r>
      <w:r w:rsidR="005A66D5" w:rsidRPr="006D306A">
        <w:rPr>
          <w:rFonts w:ascii="Times New Roman" w:hAnsi="Times New Roman" w:cs="Times New Roman"/>
          <w:iCs/>
          <w:color w:val="000000" w:themeColor="text1"/>
          <w:sz w:val="24"/>
          <w:szCs w:val="24"/>
        </w:rPr>
      </w:r>
      <w:r w:rsidR="005A66D5" w:rsidRPr="006D306A">
        <w:rPr>
          <w:rFonts w:ascii="Times New Roman" w:hAnsi="Times New Roman" w:cs="Times New Roman"/>
          <w:iCs/>
          <w:color w:val="000000" w:themeColor="text1"/>
          <w:sz w:val="24"/>
          <w:szCs w:val="24"/>
        </w:rPr>
        <w:fldChar w:fldCharType="separate"/>
      </w:r>
      <w:r w:rsidR="00180B26" w:rsidRPr="006D306A">
        <w:rPr>
          <w:rFonts w:ascii="Times New Roman" w:hAnsi="Times New Roman" w:cs="Times New Roman"/>
          <w:iCs/>
          <w:noProof/>
          <w:color w:val="000000" w:themeColor="text1"/>
          <w:sz w:val="24"/>
          <w:szCs w:val="24"/>
          <w:vertAlign w:val="superscript"/>
        </w:rPr>
        <w:t>19, 46</w:t>
      </w:r>
      <w:r w:rsidR="005A66D5" w:rsidRPr="006D306A">
        <w:rPr>
          <w:rFonts w:ascii="Times New Roman" w:hAnsi="Times New Roman" w:cs="Times New Roman"/>
          <w:iCs/>
          <w:color w:val="000000" w:themeColor="text1"/>
          <w:sz w:val="24"/>
          <w:szCs w:val="24"/>
        </w:rPr>
        <w:fldChar w:fldCharType="end"/>
      </w:r>
      <w:r w:rsidR="005A66D5" w:rsidRPr="006D306A">
        <w:rPr>
          <w:rFonts w:ascii="Times New Roman" w:hAnsi="Times New Roman" w:cs="Times New Roman"/>
          <w:iCs/>
          <w:color w:val="000000" w:themeColor="text1"/>
          <w:sz w:val="24"/>
          <w:szCs w:val="24"/>
        </w:rPr>
        <w:t xml:space="preserve"> or to the expression of novel efflux pumps in the biofilms</w:t>
      </w:r>
      <w:r w:rsidR="005A66D5" w:rsidRPr="006D306A">
        <w:rPr>
          <w:rFonts w:ascii="Times New Roman" w:hAnsi="Times New Roman" w:cs="Times New Roman"/>
          <w:iCs/>
          <w:color w:val="000000" w:themeColor="text1"/>
          <w:sz w:val="24"/>
          <w:szCs w:val="24"/>
        </w:rPr>
        <w:fldChar w:fldCharType="begin">
          <w:fldData xml:space="preserve">PEVuZE5vdGU+PENpdGU+PEF1dGhvcj5aaGFuZzwvQXV0aG9yPjxZZWFyPjIwMTM8L1llYXI+PFJl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</w:fldData>
        </w:fldChar>
      </w:r>
      <w:r w:rsidR="00180B26" w:rsidRPr="006D306A">
        <w:rPr>
          <w:rFonts w:ascii="Times New Roman" w:hAnsi="Times New Roman" w:cs="Times New Roman"/>
          <w:iCs/>
          <w:color w:val="000000" w:themeColor="text1"/>
          <w:sz w:val="24"/>
          <w:szCs w:val="24"/>
        </w:rPr>
        <w:instrText xml:space="preserve"> ADDIN EN.CITE </w:instrText>
      </w:r>
      <w:r w:rsidR="00180B26" w:rsidRPr="006D306A">
        <w:rPr>
          <w:rFonts w:ascii="Times New Roman" w:hAnsi="Times New Roman" w:cs="Times New Roman"/>
          <w:iCs/>
          <w:color w:val="000000" w:themeColor="text1"/>
          <w:sz w:val="24"/>
          <w:szCs w:val="24"/>
        </w:rPr>
        <w:fldChar w:fldCharType="begin">
          <w:fldData xml:space="preserve">PEVuZE5vdGU+PENpdGU+PEF1dGhvcj5aaGFuZzwvQXV0aG9yPjxZZWFyPjIwMTM8L1llYXI+PFJl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</w:fldData>
        </w:fldChar>
      </w:r>
      <w:r w:rsidR="00180B26" w:rsidRPr="006D306A">
        <w:rPr>
          <w:rFonts w:ascii="Times New Roman" w:hAnsi="Times New Roman" w:cs="Times New Roman"/>
          <w:iCs/>
          <w:color w:val="000000" w:themeColor="text1"/>
          <w:sz w:val="24"/>
          <w:szCs w:val="24"/>
        </w:rPr>
        <w:instrText xml:space="preserve"> ADDIN EN.CITE.DATA </w:instrText>
      </w:r>
      <w:r w:rsidR="00180B26" w:rsidRPr="006D306A">
        <w:rPr>
          <w:rFonts w:ascii="Times New Roman" w:hAnsi="Times New Roman" w:cs="Times New Roman"/>
          <w:iCs/>
          <w:color w:val="000000" w:themeColor="text1"/>
          <w:sz w:val="24"/>
          <w:szCs w:val="24"/>
        </w:rPr>
      </w:r>
      <w:r w:rsidR="00180B26" w:rsidRPr="006D306A">
        <w:rPr>
          <w:rFonts w:ascii="Times New Roman" w:hAnsi="Times New Roman" w:cs="Times New Roman"/>
          <w:iCs/>
          <w:color w:val="000000" w:themeColor="text1"/>
          <w:sz w:val="24"/>
          <w:szCs w:val="24"/>
        </w:rPr>
        <w:fldChar w:fldCharType="end"/>
      </w:r>
      <w:r w:rsidR="005A66D5" w:rsidRPr="006D306A">
        <w:rPr>
          <w:rFonts w:ascii="Times New Roman" w:hAnsi="Times New Roman" w:cs="Times New Roman"/>
          <w:iCs/>
          <w:color w:val="000000" w:themeColor="text1"/>
          <w:sz w:val="24"/>
          <w:szCs w:val="24"/>
        </w:rPr>
      </w:r>
      <w:r w:rsidR="005A66D5" w:rsidRPr="006D306A">
        <w:rPr>
          <w:rFonts w:ascii="Times New Roman" w:hAnsi="Times New Roman" w:cs="Times New Roman"/>
          <w:iCs/>
          <w:color w:val="000000" w:themeColor="text1"/>
          <w:sz w:val="24"/>
          <w:szCs w:val="24"/>
        </w:rPr>
        <w:fldChar w:fldCharType="separate"/>
      </w:r>
      <w:r w:rsidR="00180B26" w:rsidRPr="006D306A">
        <w:rPr>
          <w:rFonts w:ascii="Times New Roman" w:hAnsi="Times New Roman" w:cs="Times New Roman"/>
          <w:iCs/>
          <w:noProof/>
          <w:color w:val="000000" w:themeColor="text1"/>
          <w:sz w:val="24"/>
          <w:szCs w:val="24"/>
          <w:vertAlign w:val="superscript"/>
        </w:rPr>
        <w:t>47</w:t>
      </w:r>
      <w:r w:rsidR="005A66D5" w:rsidRPr="006D306A">
        <w:rPr>
          <w:rFonts w:ascii="Times New Roman" w:hAnsi="Times New Roman" w:cs="Times New Roman"/>
          <w:iCs/>
          <w:color w:val="000000" w:themeColor="text1"/>
          <w:sz w:val="24"/>
          <w:szCs w:val="24"/>
        </w:rPr>
        <w:fldChar w:fldCharType="end"/>
      </w:r>
      <w:r w:rsidR="005A66D5" w:rsidRPr="006D306A">
        <w:rPr>
          <w:rFonts w:ascii="Times New Roman" w:hAnsi="Times New Roman" w:cs="Times New Roman"/>
          <w:iCs/>
          <w:color w:val="000000" w:themeColor="text1"/>
          <w:sz w:val="24"/>
          <w:szCs w:val="24"/>
        </w:rPr>
        <w:t>, but in fact to the induction of the biofilm formation itself</w:t>
      </w:r>
      <w:r w:rsidR="005A66D5" w:rsidRPr="006D306A">
        <w:rPr>
          <w:rFonts w:ascii="Times New Roman" w:hAnsi="Times New Roman" w:cs="Times New Roman"/>
          <w:iCs/>
          <w:color w:val="000000" w:themeColor="text1"/>
          <w:sz w:val="24"/>
          <w:szCs w:val="24"/>
        </w:rPr>
        <w:fldChar w:fldCharType="begin"/>
      </w:r>
      <w:r w:rsidR="00180B26" w:rsidRPr="006D306A">
        <w:rPr>
          <w:rFonts w:ascii="Times New Roman" w:hAnsi="Times New Roman" w:cs="Times New Roman"/>
          <w:iCs/>
          <w:color w:val="000000" w:themeColor="text1"/>
          <w:sz w:val="24"/>
          <w:szCs w:val="24"/>
        </w:rPr>
        <w:instrText xml:space="preserve"> ADDIN EN.CITE &lt;EndNote&gt;&lt;Cite&gt;&lt;Author&gt;Hoffman&lt;/Author&gt;&lt;Year&gt;2005&lt;/Year&gt;&lt;RecNum&gt;775&lt;/RecNum&gt;&lt;DisplayText&gt;&lt;style face="superscript"&gt;48&lt;/style&gt;&lt;/DisplayText&gt;&lt;record&gt;&lt;rec-number&gt;775&lt;/rec-number&gt;&lt;foreign-keys&gt;&lt;key app="EN" db-id="0sf09tv2zf9v20ezsvl52r0sz959etr9s9t9" timestamp="1583878919" guid="537a4b0b-e08a-4909-b421-f226114dd297"&gt;775&lt;/key&gt;&lt;/foreign-keys&gt;&lt;ref-type name="Journal Article"&gt;17&lt;/ref-type&gt;&lt;contributors&gt;&lt;authors&gt;&lt;author&gt;Hoffman, Lucas R.&lt;/author&gt;&lt;author&gt;D&amp;apos;Argenio, David A.&lt;/author&gt;&lt;author&gt;MacCoss, Michael J.&lt;/author&gt;&lt;author&gt;Zhang, Zhaoying&lt;/author&gt;&lt;author&gt;Jones, Roger A.&lt;/author&gt;&lt;author&gt;Miller, Samuel I.&lt;/author&gt;&lt;/authors&gt;&lt;/contributors&gt;&lt;titles&gt;&lt;title&gt;Aminoglycoside antibiotics induce bacterial biofilm formation&lt;/title&gt;&lt;secondary-title&gt;Nature&lt;/secondary-title&gt;&lt;/titles&gt;&lt;periodical&gt;&lt;full-title&gt;Nature&lt;/full-title&gt;&lt;/periodical&gt;&lt;pages&gt;1171-1175&lt;/pages&gt;&lt;volume&gt;436&lt;/volume&gt;&lt;number&gt;7054&lt;/number&gt;&lt;dates&gt;&lt;year&gt;2005&lt;/year&gt;&lt;pub-dates&gt;&lt;date&gt;2005/08/01&lt;/date&gt;&lt;/pub-dates&gt;&lt;/dates&gt;&lt;isbn&gt;1476-4687&lt;/isbn&gt;&lt;urls&gt;&lt;related-urls&gt;&lt;url&gt;https://doi.org/10.1038/nature03912&lt;/url&gt;&lt;/related-urls&gt;&lt;/urls&gt;&lt;electronic-resource-num&gt;10.1038/nature03912&lt;/electronic-resource-num&gt;&lt;/record&gt;&lt;/Cite&gt;&lt;/EndNote&gt;</w:instrText>
      </w:r>
      <w:r w:rsidR="005A66D5" w:rsidRPr="006D306A">
        <w:rPr>
          <w:rFonts w:ascii="Times New Roman" w:hAnsi="Times New Roman" w:cs="Times New Roman"/>
          <w:iCs/>
          <w:color w:val="000000" w:themeColor="text1"/>
          <w:sz w:val="24"/>
          <w:szCs w:val="24"/>
        </w:rPr>
        <w:fldChar w:fldCharType="separate"/>
      </w:r>
      <w:r w:rsidR="00180B26" w:rsidRPr="006D306A">
        <w:rPr>
          <w:rFonts w:ascii="Times New Roman" w:hAnsi="Times New Roman" w:cs="Times New Roman"/>
          <w:iCs/>
          <w:noProof/>
          <w:color w:val="000000" w:themeColor="text1"/>
          <w:sz w:val="24"/>
          <w:szCs w:val="24"/>
          <w:vertAlign w:val="superscript"/>
        </w:rPr>
        <w:t>48</w:t>
      </w:r>
      <w:r w:rsidR="005A66D5" w:rsidRPr="006D306A">
        <w:rPr>
          <w:rFonts w:ascii="Times New Roman" w:hAnsi="Times New Roman" w:cs="Times New Roman"/>
          <w:iCs/>
          <w:color w:val="000000" w:themeColor="text1"/>
          <w:sz w:val="24"/>
          <w:szCs w:val="24"/>
        </w:rPr>
        <w:fldChar w:fldCharType="end"/>
      </w:r>
      <w:r w:rsidR="005A66D5" w:rsidRPr="006D306A">
        <w:rPr>
          <w:rFonts w:ascii="Times New Roman" w:hAnsi="Times New Roman" w:cs="Times New Roman"/>
          <w:iCs/>
          <w:color w:val="000000" w:themeColor="text1"/>
          <w:sz w:val="24"/>
          <w:szCs w:val="24"/>
        </w:rPr>
        <w:t>.</w:t>
      </w:r>
    </w:p>
    <w:p w:rsidR="00A94B42" w:rsidRPr="006D306A" w:rsidRDefault="00A94B42" w:rsidP="00A94B42">
      <w:pPr>
        <w:spacing w:line="480" w:lineRule="auto"/>
        <w:ind w:firstLine="720"/>
        <w:jc w:val="both"/>
        <w:rPr>
          <w:rFonts w:ascii="Times New Roman" w:hAnsi="Times New Roman" w:cs="Times New Roman"/>
          <w:sz w:val="24"/>
          <w:szCs w:val="24"/>
        </w:rPr>
      </w:pPr>
      <w:r w:rsidRPr="006D306A">
        <w:rPr>
          <w:rFonts w:ascii="Times New Roman" w:hAnsi="Times New Roman" w:cs="Times New Roman"/>
          <w:iCs/>
          <w:sz w:val="24"/>
          <w:szCs w:val="24"/>
        </w:rPr>
        <w:t>In response to the</w:t>
      </w:r>
      <w:r w:rsidR="00551110" w:rsidRPr="006D306A">
        <w:rPr>
          <w:rFonts w:ascii="Times New Roman" w:hAnsi="Times New Roman" w:cs="Times New Roman"/>
          <w:iCs/>
          <w:sz w:val="24"/>
          <w:szCs w:val="24"/>
        </w:rPr>
        <w:t xml:space="preserve"> </w:t>
      </w:r>
      <w:r w:rsidR="00551110" w:rsidRPr="006D306A">
        <w:rPr>
          <w:rFonts w:ascii="Times New Roman" w:hAnsi="Times New Roman" w:cs="Times New Roman"/>
          <w:i/>
          <w:sz w:val="24"/>
          <w:szCs w:val="24"/>
        </w:rPr>
        <w:t>in vitro</w:t>
      </w:r>
      <w:r w:rsidRPr="006D306A">
        <w:rPr>
          <w:rFonts w:ascii="Times New Roman" w:hAnsi="Times New Roman" w:cs="Times New Roman"/>
          <w:iCs/>
          <w:sz w:val="24"/>
          <w:szCs w:val="24"/>
        </w:rPr>
        <w:t xml:space="preserve"> </w:t>
      </w:r>
      <w:r w:rsidR="00551110" w:rsidRPr="006D306A">
        <w:rPr>
          <w:rFonts w:ascii="Times New Roman" w:hAnsi="Times New Roman" w:cs="Times New Roman"/>
          <w:iCs/>
          <w:sz w:val="24"/>
          <w:szCs w:val="24"/>
        </w:rPr>
        <w:t>tobramycin (TOB)</w:t>
      </w:r>
      <w:r w:rsidRPr="006D306A">
        <w:rPr>
          <w:rFonts w:ascii="Times New Roman" w:hAnsi="Times New Roman" w:cs="Times New Roman"/>
          <w:iCs/>
          <w:sz w:val="24"/>
          <w:szCs w:val="24"/>
        </w:rPr>
        <w:t xml:space="preserve"> treatment of lawn biofilms on agar, </w:t>
      </w:r>
      <w:r w:rsidR="00551110" w:rsidRPr="006D306A">
        <w:rPr>
          <w:rFonts w:ascii="Times New Roman" w:hAnsi="Times New Roman" w:cs="Times New Roman"/>
          <w:iCs/>
          <w:sz w:val="24"/>
          <w:szCs w:val="24"/>
        </w:rPr>
        <w:t>tobramycin</w:t>
      </w:r>
      <w:r w:rsidRPr="006D306A">
        <w:rPr>
          <w:rFonts w:ascii="Times New Roman" w:hAnsi="Times New Roman" w:cs="Times New Roman"/>
          <w:iCs/>
          <w:sz w:val="24"/>
          <w:szCs w:val="24"/>
        </w:rPr>
        <w:t xml:space="preserve">-resistant variants emerge (Fig. 6a) in the clearance zone around the antibiotic source at approximately </w:t>
      </w:r>
      <w:r w:rsidRPr="006D306A">
        <w:rPr>
          <w:rFonts w:ascii="Times New Roman" w:hAnsi="Times New Roman" w:cs="Times New Roman"/>
          <w:i/>
          <w:iCs/>
          <w:sz w:val="24"/>
          <w:szCs w:val="24"/>
        </w:rPr>
        <w:t>t</w:t>
      </w:r>
      <w:r w:rsidRPr="006D306A">
        <w:rPr>
          <w:rFonts w:ascii="Times New Roman" w:hAnsi="Times New Roman" w:cs="Times New Roman"/>
          <w:iCs/>
          <w:sz w:val="24"/>
          <w:szCs w:val="24"/>
        </w:rPr>
        <w:t> = 72 h</w:t>
      </w:r>
      <w:r w:rsidRPr="006D306A">
        <w:rPr>
          <w:rFonts w:ascii="Times New Roman" w:hAnsi="Times New Roman" w:cs="Times New Roman"/>
          <w:iCs/>
          <w:sz w:val="24"/>
          <w:szCs w:val="24"/>
        </w:rPr>
        <w:fldChar w:fldCharType="begin"/>
      </w:r>
      <w:r w:rsidRPr="006D306A">
        <w:rPr>
          <w:rFonts w:ascii="Times New Roman" w:hAnsi="Times New Roman" w:cs="Times New Roman"/>
          <w:iCs/>
          <w:sz w:val="24"/>
          <w:szCs w:val="24"/>
        </w:rPr>
        <w:instrText xml:space="preserve"> ADDIN EN.CITE &lt;EndNote&gt;&lt;Cite&gt;&lt;Author&gt;Dusane&lt;/Author&gt;&lt;Year&gt;2019&lt;/Year&gt;&lt;RecNum&gt;724&lt;/RecNum&gt;&lt;DisplayText&gt;&lt;style face="superscript"&gt;13&lt;/style&gt;&lt;/DisplayText&gt;&lt;record&gt;&lt;rec-number&gt;724&lt;/rec-number&gt;&lt;foreign-keys&gt;&lt;key app="EN" db-id="0sf09tv2zf9v20ezsvl52r0sz959etr9s9t9" timestamp="1578918445" guid="2dbbea2b-a1bc-449a-af2f-285747c67465"&gt;724&lt;/key&gt;&lt;/foreign-keys&gt;&lt;ref-type name="Journal Article"&gt;17&lt;/ref-type&gt;&lt;contributors&gt;&lt;authors&gt;&lt;author&gt;Dusane, Devendra&lt;/author&gt;&lt;author&gt;Brooks, Jacob&lt;/author&gt;&lt;author&gt;Sindeldecker, Devin&lt;/author&gt;&lt;author&gt;Peters, Casey&lt;/author&gt;&lt;author&gt;Li, Anthony&lt;/author&gt;&lt;author&gt;Farrar, Nicholas&lt;/author&gt;&lt;author&gt;Diamond, Scott&lt;/author&gt;&lt;author&gt;Knecht, Cory&lt;/author&gt;&lt;author&gt;Plaut, Roger&lt;/author&gt;&lt;author&gt;Delury, Craig&lt;/author&gt;&lt;author&gt;Aiken, Sean&lt;/author&gt;&lt;author&gt;Laycock, Phillip&lt;/author&gt;&lt;author&gt;Anne, Sullivan&lt;/author&gt;&lt;author&gt;Granger, Jeffrey&lt;/author&gt;&lt;author&gt;Stoodley, Paul&lt;/author&gt;&lt;/authors&gt;&lt;/contributors&gt;&lt;titles&gt;&lt;title&gt;Complete Killing of Agar Lawn Biofilms by Systematic Spacing of Antibiotic-Loaded Calcium Sulfate Beads&lt;/title&gt;&lt;secondary-title&gt;Materials&lt;/secondary-title&gt;&lt;/titles&gt;&lt;volume&gt;12&lt;/volume&gt;&lt;dates&gt;&lt;year&gt;2019&lt;/year&gt;&lt;pub-dates&gt;&lt;date&gt;12/01&lt;/date&gt;&lt;/pub-dates&gt;&lt;/dates&gt;&lt;urls&gt;&lt;/urls&gt;&lt;electronic-resource-num&gt;10.3390/ma12244052&lt;/electronic-resource-num&gt;&lt;/record&gt;&lt;/Cite&gt;&lt;/EndNote&gt;</w:instrText>
      </w:r>
      <w:r w:rsidRPr="006D306A">
        <w:rPr>
          <w:rFonts w:ascii="Times New Roman" w:hAnsi="Times New Roman" w:cs="Times New Roman"/>
          <w:iCs/>
          <w:sz w:val="24"/>
          <w:szCs w:val="24"/>
        </w:rPr>
        <w:fldChar w:fldCharType="separate"/>
      </w:r>
      <w:r w:rsidRPr="006D306A">
        <w:rPr>
          <w:rFonts w:ascii="Times New Roman" w:hAnsi="Times New Roman" w:cs="Times New Roman"/>
          <w:iCs/>
          <w:noProof/>
          <w:sz w:val="24"/>
          <w:szCs w:val="24"/>
          <w:vertAlign w:val="superscript"/>
        </w:rPr>
        <w:t>13</w:t>
      </w:r>
      <w:r w:rsidRPr="006D306A">
        <w:rPr>
          <w:rFonts w:ascii="Times New Roman" w:hAnsi="Times New Roman" w:cs="Times New Roman"/>
          <w:iCs/>
          <w:sz w:val="24"/>
          <w:szCs w:val="24"/>
        </w:rPr>
        <w:fldChar w:fldCharType="end"/>
      </w:r>
      <w:r w:rsidRPr="006D306A">
        <w:rPr>
          <w:rFonts w:ascii="Times New Roman" w:hAnsi="Times New Roman" w:cs="Times New Roman"/>
          <w:iCs/>
          <w:sz w:val="24"/>
          <w:szCs w:val="24"/>
        </w:rPr>
        <w:t>. The electroceutical treatment was started after the TOB</w:t>
      </w:r>
      <w:r w:rsidR="00551110" w:rsidRPr="006D306A">
        <w:rPr>
          <w:rFonts w:ascii="Times New Roman" w:hAnsi="Times New Roman" w:cs="Times New Roman"/>
          <w:iCs/>
          <w:sz w:val="24"/>
          <w:szCs w:val="24"/>
        </w:rPr>
        <w:t xml:space="preserve"> </w:t>
      </w:r>
      <w:r w:rsidRPr="006D306A">
        <w:rPr>
          <w:rFonts w:ascii="Times New Roman" w:hAnsi="Times New Roman" w:cs="Times New Roman"/>
          <w:iCs/>
          <w:sz w:val="24"/>
          <w:szCs w:val="24"/>
        </w:rPr>
        <w:t xml:space="preserve">resistant phenotypes were observed at </w:t>
      </w:r>
      <w:r w:rsidRPr="006D306A">
        <w:rPr>
          <w:rFonts w:ascii="Times New Roman" w:hAnsi="Times New Roman" w:cs="Times New Roman"/>
          <w:i/>
          <w:sz w:val="24"/>
          <w:szCs w:val="24"/>
        </w:rPr>
        <w:t xml:space="preserve">t </w:t>
      </w:r>
      <w:r w:rsidRPr="006D306A">
        <w:rPr>
          <w:rFonts w:ascii="Times New Roman" w:hAnsi="Times New Roman" w:cs="Times New Roman"/>
          <w:iCs/>
          <w:sz w:val="24"/>
          <w:szCs w:val="24"/>
        </w:rPr>
        <w:t xml:space="preserve">= 72 h in the clearance zone (Fig. 6a) and was carried out for the next 24 h (i.e., until </w:t>
      </w:r>
      <w:r w:rsidRPr="006D306A">
        <w:rPr>
          <w:rFonts w:ascii="Times New Roman" w:hAnsi="Times New Roman" w:cs="Times New Roman"/>
          <w:i/>
          <w:sz w:val="24"/>
          <w:szCs w:val="24"/>
        </w:rPr>
        <w:t xml:space="preserve">t </w:t>
      </w:r>
      <w:r w:rsidRPr="006D306A">
        <w:rPr>
          <w:rFonts w:ascii="Times New Roman" w:hAnsi="Times New Roman" w:cs="Times New Roman"/>
          <w:iCs/>
          <w:sz w:val="24"/>
          <w:szCs w:val="24"/>
        </w:rPr>
        <w:t xml:space="preserve">= 96 h). </w:t>
      </w:r>
      <w:r w:rsidRPr="006D306A">
        <w:rPr>
          <w:rFonts w:ascii="Times New Roman" w:eastAsiaTheme="minorEastAsia" w:hAnsi="Times New Roman" w:cs="Times New Roman"/>
          <w:iCs/>
          <w:sz w:val="24"/>
          <w:szCs w:val="24"/>
        </w:rPr>
        <w:t xml:space="preserve">At </w:t>
      </w:r>
      <w:r w:rsidRPr="006D306A">
        <w:rPr>
          <w:rFonts w:ascii="Times New Roman" w:eastAsiaTheme="minorEastAsia" w:hAnsi="Times New Roman" w:cs="Times New Roman"/>
          <w:i/>
          <w:sz w:val="24"/>
          <w:szCs w:val="24"/>
        </w:rPr>
        <w:t>t</w:t>
      </w:r>
      <w:r w:rsidRPr="006D306A">
        <w:rPr>
          <w:rFonts w:ascii="Times New Roman" w:eastAsiaTheme="minorEastAsia" w:hAnsi="Times New Roman" w:cs="Times New Roman"/>
          <w:iCs/>
          <w:sz w:val="24"/>
          <w:szCs w:val="24"/>
        </w:rPr>
        <w:t xml:space="preserve"> = 96 h, the tobramycin resistant colonies, </w:t>
      </w:r>
      <w:r w:rsidRPr="006D306A">
        <w:rPr>
          <w:rFonts w:ascii="Times New Roman" w:hAnsi="Times New Roman" w:cs="Times New Roman"/>
          <w:sz w:val="24"/>
          <w:szCs w:val="24"/>
        </w:rPr>
        <w:t>which emerged</w:t>
      </w:r>
      <w:r w:rsidRPr="006D306A">
        <w:rPr>
          <w:rFonts w:ascii="Times New Roman" w:eastAsiaTheme="minorEastAsia" w:hAnsi="Times New Roman" w:cs="Times New Roman"/>
          <w:iCs/>
          <w:sz w:val="24"/>
          <w:szCs w:val="24"/>
        </w:rPr>
        <w:t xml:space="preserve"> between radius (</w:t>
      </w:r>
      <w:r w:rsidRPr="006D306A">
        <w:rPr>
          <w:rFonts w:ascii="Times New Roman" w:eastAsiaTheme="minorEastAsia" w:hAnsi="Times New Roman" w:cs="Times New Roman"/>
          <w:i/>
          <w:sz w:val="24"/>
          <w:szCs w:val="24"/>
        </w:rPr>
        <w:t>r</w:t>
      </w:r>
      <w:r w:rsidRPr="006D306A">
        <w:rPr>
          <w:rFonts w:ascii="Times New Roman" w:eastAsiaTheme="minorEastAsia" w:hAnsi="Times New Roman" w:cs="Times New Roman"/>
          <w:iCs/>
          <w:sz w:val="24"/>
          <w:szCs w:val="24"/>
        </w:rPr>
        <w:t>)</w:t>
      </w:r>
      <w:r w:rsidRPr="006D306A">
        <w:rPr>
          <w:rFonts w:ascii="Times New Roman" w:eastAsiaTheme="minorEastAsia" w:hAnsi="Times New Roman" w:cs="Times New Roman"/>
          <w:i/>
          <w:sz w:val="24"/>
          <w:szCs w:val="24"/>
        </w:rPr>
        <w:t xml:space="preserve"> </w:t>
      </w:r>
      <w:r w:rsidRPr="006D306A">
        <w:rPr>
          <w:rFonts w:ascii="Times New Roman" w:hAnsi="Times New Roman" w:cs="Times New Roman"/>
          <w:sz w:val="24"/>
          <w:szCs w:val="24"/>
        </w:rPr>
        <w:t>~ 10.7 mm and ~ 21.4 mm from the center of paper disks,</w:t>
      </w:r>
      <w:r w:rsidRPr="006D306A">
        <w:rPr>
          <w:rFonts w:ascii="Times New Roman" w:eastAsiaTheme="minorEastAsia" w:hAnsi="Times New Roman" w:cs="Times New Roman"/>
          <w:iCs/>
          <w:sz w:val="24"/>
          <w:szCs w:val="24"/>
        </w:rPr>
        <w:t xml:space="preserve"> </w:t>
      </w:r>
      <w:r w:rsidRPr="006D306A">
        <w:rPr>
          <w:rFonts w:ascii="Times New Roman" w:hAnsi="Times New Roman" w:cs="Times New Roman"/>
          <w:sz w:val="24"/>
          <w:szCs w:val="24"/>
        </w:rPr>
        <w:t xml:space="preserve">were eradicated by the electroceutical treatment over the anode (Fig. 6a). In comparison, over the cathode, the TOB resistant </w:t>
      </w:r>
      <w:r w:rsidR="00416F81" w:rsidRPr="006D306A">
        <w:rPr>
          <w:rFonts w:ascii="Times New Roman" w:hAnsi="Times New Roman" w:cs="Times New Roman"/>
          <w:sz w:val="24"/>
          <w:szCs w:val="24"/>
        </w:rPr>
        <w:t>variants</w:t>
      </w:r>
      <w:r w:rsidR="00FC2757" w:rsidRPr="006D306A">
        <w:rPr>
          <w:rFonts w:ascii="Times New Roman" w:hAnsi="Times New Roman" w:cs="Times New Roman"/>
          <w:sz w:val="24"/>
          <w:szCs w:val="24"/>
        </w:rPr>
        <w:t xml:space="preserve"> </w:t>
      </w:r>
      <w:r w:rsidRPr="006D306A">
        <w:rPr>
          <w:rFonts w:ascii="Times New Roman" w:hAnsi="Times New Roman" w:cs="Times New Roman"/>
          <w:sz w:val="24"/>
          <w:szCs w:val="24"/>
        </w:rPr>
        <w:t>w</w:t>
      </w:r>
      <w:r w:rsidR="00FC2757" w:rsidRPr="006D306A">
        <w:rPr>
          <w:rFonts w:ascii="Times New Roman" w:hAnsi="Times New Roman" w:cs="Times New Roman"/>
          <w:sz w:val="24"/>
          <w:szCs w:val="24"/>
        </w:rPr>
        <w:t>ere</w:t>
      </w:r>
      <w:r w:rsidRPr="006D306A">
        <w:rPr>
          <w:rFonts w:ascii="Times New Roman" w:hAnsi="Times New Roman" w:cs="Times New Roman"/>
          <w:sz w:val="24"/>
          <w:szCs w:val="24"/>
        </w:rPr>
        <w:t xml:space="preserve"> still metabolically active (Fig. 6a) after 24 h of electroceutical treatment. </w:t>
      </w:r>
    </w:p>
    <w:p w:rsidR="00E5486C" w:rsidRPr="006D306A" w:rsidRDefault="00E5486C" w:rsidP="00E5486C">
      <w:pPr>
        <w:spacing w:line="480" w:lineRule="auto"/>
        <w:jc w:val="center"/>
        <w:rPr>
          <w:rFonts w:ascii="Times New Roman" w:hAnsi="Times New Roman" w:cs="Times New Roman"/>
          <w:b/>
          <w:bCs/>
          <w:iCs/>
          <w:sz w:val="24"/>
          <w:szCs w:val="24"/>
        </w:rPr>
      </w:pPr>
      <w:r w:rsidRPr="006D306A">
        <w:rPr>
          <w:rFonts w:ascii="Times New Roman" w:hAnsi="Times New Roman" w:cs="Times New Roman"/>
          <w:b/>
          <w:bCs/>
          <w:iCs/>
          <w:noProof/>
          <w:sz w:val="24"/>
          <w:szCs w:val="24"/>
        </w:rPr>
        <w:lastRenderedPageBreak/>
        <w:drawing>
          <wp:inline distT="0" distB="0" distL="0" distR="0" wp14:anchorId="3909715D" wp14:editId="0847914E">
            <wp:extent cx="4569460" cy="5708513"/>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IG7.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581551" cy="5723618"/>
                    </a:xfrm>
                    <a:prstGeom prst="rect">
                      <a:avLst/>
                    </a:prstGeom>
                  </pic:spPr>
                </pic:pic>
              </a:graphicData>
            </a:graphic>
          </wp:inline>
        </w:drawing>
      </w:r>
    </w:p>
    <w:p w:rsidR="00E5486C" w:rsidRPr="006D306A" w:rsidRDefault="00E5486C" w:rsidP="00B53852">
      <w:pPr>
        <w:spacing w:line="480" w:lineRule="auto"/>
        <w:jc w:val="both"/>
        <w:rPr>
          <w:rFonts w:ascii="Times New Roman" w:hAnsi="Times New Roman" w:cs="Times New Roman"/>
          <w:b/>
          <w:bCs/>
          <w:sz w:val="24"/>
          <w:szCs w:val="24"/>
        </w:rPr>
      </w:pPr>
      <w:r w:rsidRPr="006D306A">
        <w:rPr>
          <w:rFonts w:ascii="Times New Roman" w:hAnsi="Times New Roman" w:cs="Times New Roman"/>
          <w:b/>
          <w:bCs/>
          <w:sz w:val="24"/>
          <w:szCs w:val="24"/>
        </w:rPr>
        <w:t xml:space="preserve">Figure 6. </w:t>
      </w:r>
      <w:r w:rsidRPr="006D306A">
        <w:rPr>
          <w:rFonts w:ascii="Times New Roman" w:hAnsi="Times New Roman" w:cs="Times New Roman"/>
          <w:sz w:val="24"/>
          <w:szCs w:val="24"/>
        </w:rPr>
        <w:t xml:space="preserve">Treatment of antibiotic-resistant </w:t>
      </w:r>
      <w:r w:rsidR="00416F81" w:rsidRPr="006D306A">
        <w:rPr>
          <w:rFonts w:ascii="Times New Roman" w:hAnsi="Times New Roman" w:cs="Times New Roman"/>
          <w:sz w:val="24"/>
          <w:szCs w:val="24"/>
        </w:rPr>
        <w:t>variants</w:t>
      </w:r>
      <w:r w:rsidRPr="006D306A">
        <w:rPr>
          <w:rFonts w:ascii="Times New Roman" w:hAnsi="Times New Roman" w:cs="Times New Roman"/>
          <w:sz w:val="24"/>
          <w:szCs w:val="24"/>
        </w:rPr>
        <w:t xml:space="preserve"> in PA-Xen41 lawn biofilm in the incubator (</w:t>
      </w:r>
      <w:r w:rsidRPr="006D306A">
        <w:rPr>
          <w:rFonts w:ascii="Times New Roman" w:hAnsi="Times New Roman" w:cs="Times New Roman"/>
          <w:iCs/>
          <w:sz w:val="24"/>
          <w:szCs w:val="24"/>
        </w:rPr>
        <w:t>37° C and 5% CO</w:t>
      </w:r>
      <w:r w:rsidRPr="006D306A">
        <w:rPr>
          <w:rFonts w:ascii="Times New Roman" w:hAnsi="Times New Roman" w:cs="Times New Roman"/>
          <w:iCs/>
          <w:sz w:val="24"/>
          <w:szCs w:val="24"/>
          <w:vertAlign w:val="subscript"/>
        </w:rPr>
        <w:t>2</w:t>
      </w:r>
      <w:r w:rsidRPr="006D306A">
        <w:rPr>
          <w:rFonts w:ascii="Times New Roman" w:hAnsi="Times New Roman" w:cs="Times New Roman"/>
          <w:iCs/>
          <w:sz w:val="24"/>
          <w:szCs w:val="24"/>
          <w:vertAlign w:val="subscript"/>
        </w:rPr>
        <w:softHyphen/>
      </w:r>
      <w:r w:rsidRPr="006D306A">
        <w:rPr>
          <w:rFonts w:ascii="Times New Roman" w:hAnsi="Times New Roman" w:cs="Times New Roman"/>
          <w:sz w:val="24"/>
          <w:szCs w:val="24"/>
        </w:rPr>
        <w:t xml:space="preserve">). </w:t>
      </w:r>
      <w:r w:rsidRPr="006D306A">
        <w:rPr>
          <w:rFonts w:ascii="Times New Roman" w:hAnsi="Times New Roman" w:cs="Times New Roman"/>
          <w:b/>
          <w:bCs/>
          <w:sz w:val="24"/>
          <w:szCs w:val="24"/>
        </w:rPr>
        <w:t>(a)</w:t>
      </w:r>
      <w:r w:rsidRPr="006D306A">
        <w:rPr>
          <w:rFonts w:ascii="Times New Roman" w:hAnsi="Times New Roman" w:cs="Times New Roman"/>
          <w:sz w:val="24"/>
          <w:szCs w:val="24"/>
        </w:rPr>
        <w:t xml:space="preserve"> </w:t>
      </w:r>
      <w:r w:rsidR="00C569F8" w:rsidRPr="006D306A">
        <w:rPr>
          <w:rFonts w:ascii="Times New Roman" w:hAnsi="Times New Roman" w:cs="Times New Roman"/>
          <w:sz w:val="24"/>
          <w:szCs w:val="24"/>
        </w:rPr>
        <w:t xml:space="preserve">The placement of TOB loaded sources i.e. paper disks, and electrodes is shown at </w:t>
      </w:r>
      <w:r w:rsidR="00C569F8" w:rsidRPr="006D306A">
        <w:rPr>
          <w:rFonts w:ascii="Times New Roman" w:hAnsi="Times New Roman" w:cs="Times New Roman"/>
          <w:i/>
          <w:iCs/>
          <w:sz w:val="24"/>
          <w:szCs w:val="24"/>
        </w:rPr>
        <w:t xml:space="preserve">t </w:t>
      </w:r>
      <w:r w:rsidR="00C569F8" w:rsidRPr="006D306A">
        <w:rPr>
          <w:rFonts w:ascii="Times New Roman" w:hAnsi="Times New Roman" w:cs="Times New Roman"/>
          <w:sz w:val="24"/>
          <w:szCs w:val="24"/>
        </w:rPr>
        <w:t>= 0</w:t>
      </w:r>
      <w:r w:rsidR="00E34F97" w:rsidRPr="006D306A">
        <w:rPr>
          <w:rFonts w:ascii="Times New Roman" w:hAnsi="Times New Roman" w:cs="Times New Roman"/>
          <w:sz w:val="24"/>
          <w:szCs w:val="24"/>
        </w:rPr>
        <w:t> </w:t>
      </w:r>
      <w:r w:rsidR="00C569F8" w:rsidRPr="006D306A">
        <w:rPr>
          <w:rFonts w:ascii="Times New Roman" w:hAnsi="Times New Roman" w:cs="Times New Roman"/>
          <w:sz w:val="24"/>
          <w:szCs w:val="24"/>
        </w:rPr>
        <w:t>h</w:t>
      </w:r>
      <w:r w:rsidR="00F92E63" w:rsidRPr="006D306A">
        <w:rPr>
          <w:rFonts w:ascii="Times New Roman" w:hAnsi="Times New Roman" w:cs="Times New Roman"/>
          <w:sz w:val="24"/>
          <w:szCs w:val="24"/>
        </w:rPr>
        <w:t>.</w:t>
      </w:r>
      <w:r w:rsidR="00E2587C" w:rsidRPr="006D306A">
        <w:rPr>
          <w:rFonts w:ascii="Times New Roman" w:hAnsi="Times New Roman" w:cs="Times New Roman"/>
          <w:sz w:val="24"/>
          <w:szCs w:val="24"/>
        </w:rPr>
        <w:t xml:space="preserve"> </w:t>
      </w:r>
      <w:r w:rsidR="00F92E63" w:rsidRPr="006D306A">
        <w:rPr>
          <w:rFonts w:ascii="Times New Roman" w:hAnsi="Times New Roman" w:cs="Times New Roman"/>
          <w:sz w:val="24"/>
          <w:szCs w:val="24"/>
        </w:rPr>
        <w:t>The</w:t>
      </w:r>
      <w:r w:rsidR="00C569F8" w:rsidRPr="006D306A">
        <w:rPr>
          <w:rFonts w:ascii="Times New Roman" w:hAnsi="Times New Roman" w:cs="Times New Roman"/>
          <w:sz w:val="24"/>
          <w:szCs w:val="24"/>
        </w:rPr>
        <w:t xml:space="preserve"> e</w:t>
      </w:r>
      <w:r w:rsidRPr="006D306A">
        <w:rPr>
          <w:rFonts w:ascii="Times New Roman" w:hAnsi="Times New Roman" w:cs="Times New Roman"/>
          <w:sz w:val="24"/>
          <w:szCs w:val="24"/>
        </w:rPr>
        <w:t xml:space="preserve">lectroceutical treatment was started at </w:t>
      </w:r>
      <w:r w:rsidRPr="006D306A">
        <w:rPr>
          <w:rFonts w:ascii="Times New Roman" w:hAnsi="Times New Roman" w:cs="Times New Roman"/>
          <w:i/>
          <w:iCs/>
          <w:sz w:val="24"/>
          <w:szCs w:val="24"/>
        </w:rPr>
        <w:t>t</w:t>
      </w:r>
      <w:r w:rsidRPr="006D306A">
        <w:rPr>
          <w:rFonts w:ascii="Times New Roman" w:hAnsi="Times New Roman" w:cs="Times New Roman"/>
          <w:sz w:val="24"/>
          <w:szCs w:val="24"/>
        </w:rPr>
        <w:t xml:space="preserve"> = 72 h</w:t>
      </w:r>
      <w:r w:rsidR="004A62CF" w:rsidRPr="006D306A">
        <w:rPr>
          <w:rFonts w:ascii="Times New Roman" w:hAnsi="Times New Roman" w:cs="Times New Roman"/>
          <w:sz w:val="24"/>
          <w:szCs w:val="24"/>
        </w:rPr>
        <w:t xml:space="preserve"> i.e.</w:t>
      </w:r>
      <w:r w:rsidR="00E34F97" w:rsidRPr="006D306A">
        <w:rPr>
          <w:rFonts w:ascii="Times New Roman" w:hAnsi="Times New Roman" w:cs="Times New Roman"/>
          <w:sz w:val="24"/>
          <w:szCs w:val="24"/>
        </w:rPr>
        <w:t>,</w:t>
      </w:r>
      <w:r w:rsidR="004A62CF" w:rsidRPr="006D306A">
        <w:rPr>
          <w:rFonts w:ascii="Times New Roman" w:hAnsi="Times New Roman" w:cs="Times New Roman"/>
          <w:sz w:val="24"/>
          <w:szCs w:val="24"/>
        </w:rPr>
        <w:t xml:space="preserve"> current was turned ‘on’</w:t>
      </w:r>
      <w:r w:rsidRPr="006D306A">
        <w:rPr>
          <w:rFonts w:ascii="Times New Roman" w:hAnsi="Times New Roman" w:cs="Times New Roman"/>
          <w:sz w:val="24"/>
          <w:szCs w:val="24"/>
        </w:rPr>
        <w:t xml:space="preserve"> after </w:t>
      </w:r>
      <w:r w:rsidR="00F92E63" w:rsidRPr="006D306A">
        <w:rPr>
          <w:rFonts w:ascii="Times New Roman" w:hAnsi="Times New Roman" w:cs="Times New Roman"/>
          <w:sz w:val="24"/>
          <w:szCs w:val="24"/>
        </w:rPr>
        <w:t xml:space="preserve">the </w:t>
      </w:r>
      <w:r w:rsidRPr="006D306A">
        <w:rPr>
          <w:rFonts w:ascii="Times New Roman" w:hAnsi="Times New Roman" w:cs="Times New Roman"/>
          <w:sz w:val="24"/>
          <w:szCs w:val="24"/>
        </w:rPr>
        <w:t xml:space="preserve">resistant </w:t>
      </w:r>
      <w:r w:rsidR="00416F81" w:rsidRPr="006D306A">
        <w:rPr>
          <w:rFonts w:ascii="Times New Roman" w:hAnsi="Times New Roman" w:cs="Times New Roman"/>
          <w:sz w:val="24"/>
          <w:szCs w:val="24"/>
        </w:rPr>
        <w:t xml:space="preserve">variants </w:t>
      </w:r>
      <w:r w:rsidRPr="006D306A">
        <w:rPr>
          <w:rFonts w:ascii="Times New Roman" w:hAnsi="Times New Roman" w:cs="Times New Roman"/>
          <w:sz w:val="24"/>
          <w:szCs w:val="24"/>
        </w:rPr>
        <w:t xml:space="preserve">emerged (red dots in the zones of inhibition around the TOB </w:t>
      </w:r>
      <w:r w:rsidR="00C569F8" w:rsidRPr="006D306A">
        <w:rPr>
          <w:rFonts w:ascii="Times New Roman" w:hAnsi="Times New Roman" w:cs="Times New Roman"/>
          <w:sz w:val="24"/>
          <w:szCs w:val="24"/>
        </w:rPr>
        <w:t>sources</w:t>
      </w:r>
      <w:r w:rsidRPr="006D306A">
        <w:rPr>
          <w:rFonts w:ascii="Times New Roman" w:hAnsi="Times New Roman" w:cs="Times New Roman"/>
          <w:sz w:val="24"/>
          <w:szCs w:val="24"/>
        </w:rPr>
        <w:t>) and continued for the next 24 h. The resistant phenotypes present in</w:t>
      </w:r>
      <w:r w:rsidR="00C569F8" w:rsidRPr="006D306A">
        <w:rPr>
          <w:rFonts w:ascii="Times New Roman" w:hAnsi="Times New Roman" w:cs="Times New Roman"/>
          <w:sz w:val="24"/>
          <w:szCs w:val="24"/>
        </w:rPr>
        <w:t xml:space="preserve"> the</w:t>
      </w:r>
      <w:r w:rsidRPr="006D306A">
        <w:rPr>
          <w:rFonts w:ascii="Times New Roman" w:hAnsi="Times New Roman" w:cs="Times New Roman"/>
          <w:sz w:val="24"/>
          <w:szCs w:val="24"/>
        </w:rPr>
        <w:t xml:space="preserve"> zone</w:t>
      </w:r>
      <w:r w:rsidR="00C569F8" w:rsidRPr="006D306A">
        <w:rPr>
          <w:rFonts w:ascii="Times New Roman" w:hAnsi="Times New Roman" w:cs="Times New Roman"/>
          <w:sz w:val="24"/>
          <w:szCs w:val="24"/>
        </w:rPr>
        <w:t>s</w:t>
      </w:r>
      <w:r w:rsidRPr="006D306A">
        <w:rPr>
          <w:rFonts w:ascii="Times New Roman" w:hAnsi="Times New Roman" w:cs="Times New Roman"/>
          <w:sz w:val="24"/>
          <w:szCs w:val="24"/>
        </w:rPr>
        <w:t xml:space="preserve"> with estimated radii ranging between ~10.7 mm and ~21.4 mm from the center of each paper disk (dotted circles) were eliminated on the anode after 24 h of electroceutical treatment (at </w:t>
      </w:r>
      <w:r w:rsidRPr="006D306A">
        <w:rPr>
          <w:rFonts w:ascii="Times New Roman" w:hAnsi="Times New Roman" w:cs="Times New Roman"/>
          <w:i/>
          <w:iCs/>
          <w:sz w:val="24"/>
          <w:szCs w:val="24"/>
        </w:rPr>
        <w:t>t</w:t>
      </w:r>
      <w:r w:rsidRPr="006D306A">
        <w:rPr>
          <w:rFonts w:ascii="Times New Roman" w:hAnsi="Times New Roman" w:cs="Times New Roman"/>
          <w:sz w:val="24"/>
          <w:szCs w:val="24"/>
        </w:rPr>
        <w:t xml:space="preserve"> = 96 h)</w:t>
      </w:r>
      <w:r w:rsidR="00C569F8" w:rsidRPr="006D306A">
        <w:rPr>
          <w:rFonts w:ascii="Times New Roman" w:hAnsi="Times New Roman" w:cs="Times New Roman"/>
          <w:sz w:val="24"/>
          <w:szCs w:val="24"/>
        </w:rPr>
        <w:t xml:space="preserve"> while</w:t>
      </w:r>
      <w:r w:rsidRPr="006D306A">
        <w:rPr>
          <w:rFonts w:ascii="Times New Roman" w:hAnsi="Times New Roman" w:cs="Times New Roman"/>
          <w:sz w:val="24"/>
          <w:szCs w:val="24"/>
        </w:rPr>
        <w:t xml:space="preserve"> no such effect was observed over the cathode</w:t>
      </w:r>
      <w:r w:rsidR="00F92E63" w:rsidRPr="006D306A">
        <w:rPr>
          <w:rFonts w:ascii="Times New Roman" w:hAnsi="Times New Roman" w:cs="Times New Roman"/>
          <w:sz w:val="24"/>
          <w:szCs w:val="24"/>
        </w:rPr>
        <w:t xml:space="preserve"> as determined </w:t>
      </w:r>
      <w:r w:rsidR="00F92E63" w:rsidRPr="006D306A">
        <w:rPr>
          <w:rFonts w:ascii="Times New Roman" w:hAnsi="Times New Roman" w:cs="Times New Roman"/>
          <w:sz w:val="24"/>
          <w:szCs w:val="24"/>
        </w:rPr>
        <w:lastRenderedPageBreak/>
        <w:t>by IVIS imaging</w:t>
      </w:r>
      <w:r w:rsidRPr="006D306A">
        <w:rPr>
          <w:rFonts w:ascii="Times New Roman" w:hAnsi="Times New Roman" w:cs="Times New Roman"/>
          <w:sz w:val="24"/>
          <w:szCs w:val="24"/>
        </w:rPr>
        <w:t xml:space="preserve">. </w:t>
      </w:r>
      <w:r w:rsidR="009C6084" w:rsidRPr="006D306A">
        <w:rPr>
          <w:rFonts w:ascii="Times New Roman" w:hAnsi="Times New Roman" w:cs="Times New Roman"/>
          <w:sz w:val="24"/>
          <w:szCs w:val="24"/>
        </w:rPr>
        <w:t>The l</w:t>
      </w:r>
      <w:r w:rsidRPr="006D306A">
        <w:rPr>
          <w:rFonts w:ascii="Times New Roman" w:hAnsi="Times New Roman" w:cs="Times New Roman"/>
          <w:sz w:val="24"/>
          <w:szCs w:val="24"/>
        </w:rPr>
        <w:t xml:space="preserve">ast panel </w:t>
      </w:r>
      <w:r w:rsidR="00F92E63" w:rsidRPr="006D306A">
        <w:rPr>
          <w:rFonts w:ascii="Times New Roman" w:hAnsi="Times New Roman" w:cs="Times New Roman"/>
          <w:sz w:val="24"/>
          <w:szCs w:val="24"/>
        </w:rPr>
        <w:t xml:space="preserve">for IVIS imaging (bottom right) </w:t>
      </w:r>
      <w:r w:rsidRPr="006D306A">
        <w:rPr>
          <w:rFonts w:ascii="Times New Roman" w:hAnsi="Times New Roman" w:cs="Times New Roman"/>
          <w:sz w:val="24"/>
          <w:szCs w:val="24"/>
        </w:rPr>
        <w:t xml:space="preserve">shows a zoomed in activity map at </w:t>
      </w:r>
      <w:r w:rsidRPr="006D306A">
        <w:rPr>
          <w:rFonts w:ascii="Times New Roman" w:hAnsi="Times New Roman" w:cs="Times New Roman"/>
          <w:i/>
          <w:iCs/>
          <w:sz w:val="24"/>
          <w:szCs w:val="24"/>
        </w:rPr>
        <w:t>t</w:t>
      </w:r>
      <w:r w:rsidRPr="006D306A">
        <w:rPr>
          <w:rFonts w:ascii="Times New Roman" w:hAnsi="Times New Roman" w:cs="Times New Roman"/>
          <w:sz w:val="24"/>
          <w:szCs w:val="24"/>
        </w:rPr>
        <w:t xml:space="preserve"> = 96 h on anode (+) and cathode (-). </w:t>
      </w:r>
      <w:r w:rsidRPr="006D306A">
        <w:rPr>
          <w:rFonts w:ascii="Times New Roman" w:hAnsi="Times New Roman" w:cs="Times New Roman"/>
          <w:b/>
          <w:bCs/>
          <w:sz w:val="24"/>
          <w:szCs w:val="24"/>
        </w:rPr>
        <w:t>(b)</w:t>
      </w:r>
      <w:r w:rsidRPr="006D306A">
        <w:rPr>
          <w:rFonts w:ascii="Times New Roman" w:hAnsi="Times New Roman" w:cs="Times New Roman"/>
          <w:sz w:val="24"/>
          <w:szCs w:val="24"/>
        </w:rPr>
        <w:t xml:space="preserve"> Tobramycin (TOB) concentrations were modeled as a function of time at radii ~10.7 mm</w:t>
      </w:r>
      <w:r w:rsidR="00185FBB" w:rsidRPr="006D306A">
        <w:rPr>
          <w:rFonts w:ascii="Times New Roman" w:hAnsi="Times New Roman" w:cs="Times New Roman"/>
          <w:sz w:val="24"/>
          <w:szCs w:val="24"/>
        </w:rPr>
        <w:t xml:space="preserve"> and</w:t>
      </w:r>
      <w:r w:rsidRPr="006D306A">
        <w:rPr>
          <w:rFonts w:ascii="Times New Roman" w:hAnsi="Times New Roman" w:cs="Times New Roman"/>
          <w:sz w:val="24"/>
          <w:szCs w:val="24"/>
        </w:rPr>
        <w:t xml:space="preserve"> ~ 21.4 mm from a TOB-loaded (</w:t>
      </w:r>
      <w:r w:rsidRPr="006D306A">
        <w:rPr>
          <w:rFonts w:ascii="Times New Roman" w:hAnsi="Times New Roman" w:cs="Times New Roman"/>
          <w:iCs/>
          <w:sz w:val="24"/>
          <w:szCs w:val="24"/>
        </w:rPr>
        <w:t>100 µg</w:t>
      </w:r>
      <w:r w:rsidRPr="006D306A">
        <w:rPr>
          <w:rFonts w:ascii="Times New Roman" w:hAnsi="Times New Roman" w:cs="Times New Roman"/>
          <w:sz w:val="24"/>
          <w:szCs w:val="24"/>
        </w:rPr>
        <w:t xml:space="preserve">) disk. At </w:t>
      </w:r>
      <w:r w:rsidRPr="006D306A">
        <w:rPr>
          <w:rFonts w:ascii="Times New Roman" w:hAnsi="Times New Roman" w:cs="Times New Roman"/>
          <w:i/>
          <w:iCs/>
          <w:sz w:val="24"/>
          <w:szCs w:val="24"/>
        </w:rPr>
        <w:t>t</w:t>
      </w:r>
      <w:r w:rsidRPr="006D306A">
        <w:rPr>
          <w:rFonts w:ascii="Times New Roman" w:hAnsi="Times New Roman" w:cs="Times New Roman"/>
          <w:sz w:val="24"/>
          <w:szCs w:val="24"/>
        </w:rPr>
        <w:t xml:space="preserve"> = 96 h, TOB concentrations were 13.34 </w:t>
      </w:r>
      <w:r w:rsidRPr="006D306A">
        <w:rPr>
          <w:rFonts w:ascii="Times New Roman" w:hAnsi="Times New Roman" w:cs="Times New Roman"/>
          <w:sz w:val="24"/>
          <w:szCs w:val="24"/>
        </w:rPr>
        <w:sym w:font="Symbol" w:char="F06D"/>
      </w:r>
      <w:r w:rsidRPr="006D306A">
        <w:rPr>
          <w:rFonts w:ascii="Times New Roman" w:hAnsi="Times New Roman" w:cs="Times New Roman"/>
          <w:sz w:val="24"/>
          <w:szCs w:val="24"/>
        </w:rPr>
        <w:t xml:space="preserve">g/mL and 7.02 </w:t>
      </w:r>
      <w:r w:rsidRPr="006D306A">
        <w:rPr>
          <w:rFonts w:ascii="Times New Roman" w:hAnsi="Times New Roman" w:cs="Times New Roman"/>
          <w:sz w:val="24"/>
          <w:szCs w:val="24"/>
        </w:rPr>
        <w:sym w:font="Symbol" w:char="F06D"/>
      </w:r>
      <w:r w:rsidRPr="006D306A">
        <w:rPr>
          <w:rFonts w:ascii="Times New Roman" w:hAnsi="Times New Roman" w:cs="Times New Roman"/>
          <w:sz w:val="24"/>
          <w:szCs w:val="24"/>
        </w:rPr>
        <w:t>g/mL at inner and the outer radii respectively.</w:t>
      </w:r>
      <w:r w:rsidRPr="006D306A">
        <w:rPr>
          <w:rFonts w:ascii="Times New Roman" w:hAnsi="Times New Roman" w:cs="Times New Roman"/>
          <w:b/>
          <w:bCs/>
          <w:sz w:val="24"/>
          <w:szCs w:val="24"/>
        </w:rPr>
        <w:t xml:space="preserve"> </w:t>
      </w:r>
    </w:p>
    <w:p w:rsidR="00B53852" w:rsidRPr="006D306A" w:rsidRDefault="009323C0" w:rsidP="00931F3F">
      <w:pPr>
        <w:spacing w:line="480" w:lineRule="auto"/>
        <w:ind w:firstLine="720"/>
        <w:jc w:val="both"/>
        <w:rPr>
          <w:rFonts w:ascii="Times New Roman" w:hAnsi="Times New Roman" w:cs="Times New Roman"/>
          <w:iCs/>
          <w:sz w:val="24"/>
          <w:szCs w:val="24"/>
        </w:rPr>
      </w:pPr>
      <w:r w:rsidRPr="006D306A">
        <w:rPr>
          <w:rFonts w:ascii="Times New Roman" w:hAnsi="Times New Roman" w:cs="Times New Roman"/>
          <w:iCs/>
          <w:sz w:val="24"/>
          <w:szCs w:val="24"/>
        </w:rPr>
        <w:t xml:space="preserve">For </w:t>
      </w:r>
      <w:r w:rsidR="00931F3F" w:rsidRPr="006D306A">
        <w:rPr>
          <w:rFonts w:ascii="Times New Roman" w:hAnsi="Times New Roman" w:cs="Times New Roman"/>
          <w:iCs/>
          <w:sz w:val="24"/>
          <w:szCs w:val="24"/>
        </w:rPr>
        <w:t>antibiotic</w:t>
      </w:r>
      <w:r w:rsidR="009C6084" w:rsidRPr="006D306A">
        <w:rPr>
          <w:rFonts w:ascii="Times New Roman" w:hAnsi="Times New Roman" w:cs="Times New Roman"/>
          <w:iCs/>
          <w:sz w:val="24"/>
          <w:szCs w:val="24"/>
        </w:rPr>
        <w:t>-</w:t>
      </w:r>
      <w:r w:rsidR="00931F3F" w:rsidRPr="006D306A">
        <w:rPr>
          <w:rFonts w:ascii="Times New Roman" w:hAnsi="Times New Roman" w:cs="Times New Roman"/>
          <w:iCs/>
          <w:sz w:val="24"/>
          <w:szCs w:val="24"/>
        </w:rPr>
        <w:t>resistant</w:t>
      </w:r>
      <w:r w:rsidR="00416F81" w:rsidRPr="006D306A">
        <w:rPr>
          <w:rFonts w:ascii="Times New Roman" w:hAnsi="Times New Roman" w:cs="Times New Roman"/>
          <w:iCs/>
          <w:sz w:val="24"/>
          <w:szCs w:val="24"/>
        </w:rPr>
        <w:t xml:space="preserve"> variants</w:t>
      </w:r>
      <w:r w:rsidR="00931F3F" w:rsidRPr="006D306A">
        <w:rPr>
          <w:rFonts w:ascii="Times New Roman" w:hAnsi="Times New Roman" w:cs="Times New Roman"/>
          <w:iCs/>
          <w:sz w:val="24"/>
          <w:szCs w:val="24"/>
        </w:rPr>
        <w:t>,</w:t>
      </w:r>
      <w:r w:rsidR="00416F81" w:rsidRPr="006D306A">
        <w:rPr>
          <w:rFonts w:ascii="Times New Roman" w:hAnsi="Times New Roman" w:cs="Times New Roman"/>
          <w:iCs/>
          <w:sz w:val="24"/>
          <w:szCs w:val="24"/>
        </w:rPr>
        <w:t xml:space="preserve"> </w:t>
      </w:r>
      <w:r w:rsidR="00931F3F" w:rsidRPr="006D306A">
        <w:rPr>
          <w:rFonts w:ascii="Times New Roman" w:hAnsi="Times New Roman" w:cs="Times New Roman"/>
          <w:iCs/>
          <w:sz w:val="24"/>
          <w:szCs w:val="24"/>
        </w:rPr>
        <w:t xml:space="preserve">MIC is </w:t>
      </w:r>
      <w:r w:rsidR="00931F3F" w:rsidRPr="006D306A">
        <w:rPr>
          <w:rFonts w:ascii="Times New Roman" w:hAnsi="Times New Roman" w:cs="Times New Roman"/>
          <w:sz w:val="24"/>
          <w:szCs w:val="24"/>
        </w:rPr>
        <w:t>higher</w:t>
      </w:r>
      <w:r w:rsidR="00931F3F" w:rsidRPr="006D306A">
        <w:rPr>
          <w:rFonts w:ascii="Times New Roman" w:hAnsi="Times New Roman" w:cs="Times New Roman"/>
          <w:iCs/>
          <w:sz w:val="24"/>
          <w:szCs w:val="24"/>
        </w:rPr>
        <w:t xml:space="preserve"> than the MIC for the susceptible</w:t>
      </w:r>
      <w:r w:rsidR="00416F81" w:rsidRPr="006D306A">
        <w:rPr>
          <w:rFonts w:ascii="Times New Roman" w:hAnsi="Times New Roman" w:cs="Times New Roman"/>
          <w:iCs/>
          <w:sz w:val="24"/>
          <w:szCs w:val="24"/>
        </w:rPr>
        <w:t xml:space="preserve"> </w:t>
      </w:r>
      <w:r w:rsidR="00FC2757" w:rsidRPr="006D306A">
        <w:rPr>
          <w:rFonts w:ascii="Times New Roman" w:hAnsi="Times New Roman" w:cs="Times New Roman"/>
          <w:iCs/>
          <w:sz w:val="24"/>
          <w:szCs w:val="24"/>
        </w:rPr>
        <w:t>phenotype</w:t>
      </w:r>
      <w:r w:rsidR="00FC2757" w:rsidRPr="006D306A">
        <w:rPr>
          <w:rFonts w:ascii="Times New Roman" w:hAnsi="Times New Roman" w:cs="Times New Roman"/>
          <w:iCs/>
          <w:sz w:val="24"/>
          <w:szCs w:val="24"/>
        </w:rPr>
        <w:fldChar w:fldCharType="begin">
          <w:fldData xml:space="preserve">PEVuZE5vdGU+PENpdGU+PEF1dGhvcj5CcmF1bmVyPC9BdXRob3I+PFllYXI+MjAxNjwvWWVhcj48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</w:fldData>
        </w:fldChar>
      </w:r>
      <w:r w:rsidR="00FC2757" w:rsidRPr="006D306A">
        <w:rPr>
          <w:rFonts w:ascii="Times New Roman" w:hAnsi="Times New Roman" w:cs="Times New Roman"/>
          <w:iCs/>
          <w:sz w:val="24"/>
          <w:szCs w:val="24"/>
        </w:rPr>
        <w:instrText xml:space="preserve"> ADDIN EN.CITE </w:instrText>
      </w:r>
      <w:r w:rsidR="00FC2757" w:rsidRPr="006D306A">
        <w:rPr>
          <w:rFonts w:ascii="Times New Roman" w:hAnsi="Times New Roman" w:cs="Times New Roman"/>
          <w:iCs/>
          <w:sz w:val="24"/>
          <w:szCs w:val="24"/>
        </w:rPr>
        <w:fldChar w:fldCharType="begin">
          <w:fldData xml:space="preserve">PEVuZE5vdGU+PENpdGU+PEF1dGhvcj5CcmF1bmVyPC9BdXRob3I+PFllYXI+MjAxNjwvWWVhcj48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</w:fldData>
        </w:fldChar>
      </w:r>
      <w:r w:rsidR="00FC2757" w:rsidRPr="006D306A">
        <w:rPr>
          <w:rFonts w:ascii="Times New Roman" w:hAnsi="Times New Roman" w:cs="Times New Roman"/>
          <w:iCs/>
          <w:sz w:val="24"/>
          <w:szCs w:val="24"/>
        </w:rPr>
        <w:instrText xml:space="preserve"> ADDIN EN.CITE.DATA </w:instrText>
      </w:r>
      <w:r w:rsidR="00FC2757" w:rsidRPr="006D306A">
        <w:rPr>
          <w:rFonts w:ascii="Times New Roman" w:hAnsi="Times New Roman" w:cs="Times New Roman"/>
          <w:iCs/>
          <w:sz w:val="24"/>
          <w:szCs w:val="24"/>
        </w:rPr>
      </w:r>
      <w:r w:rsidR="00FC2757" w:rsidRPr="006D306A">
        <w:rPr>
          <w:rFonts w:ascii="Times New Roman" w:hAnsi="Times New Roman" w:cs="Times New Roman"/>
          <w:iCs/>
          <w:sz w:val="24"/>
          <w:szCs w:val="24"/>
        </w:rPr>
        <w:fldChar w:fldCharType="end"/>
      </w:r>
      <w:r w:rsidR="00FC2757" w:rsidRPr="006D306A">
        <w:rPr>
          <w:rFonts w:ascii="Times New Roman" w:hAnsi="Times New Roman" w:cs="Times New Roman"/>
          <w:iCs/>
          <w:sz w:val="24"/>
          <w:szCs w:val="24"/>
        </w:rPr>
      </w:r>
      <w:r w:rsidR="00FC2757" w:rsidRPr="006D306A">
        <w:rPr>
          <w:rFonts w:ascii="Times New Roman" w:hAnsi="Times New Roman" w:cs="Times New Roman"/>
          <w:iCs/>
          <w:sz w:val="24"/>
          <w:szCs w:val="24"/>
        </w:rPr>
        <w:fldChar w:fldCharType="separate"/>
      </w:r>
      <w:r w:rsidR="00FC2757" w:rsidRPr="006D306A">
        <w:rPr>
          <w:rFonts w:ascii="Times New Roman" w:hAnsi="Times New Roman" w:cs="Times New Roman"/>
          <w:iCs/>
          <w:noProof/>
          <w:sz w:val="24"/>
          <w:szCs w:val="24"/>
          <w:vertAlign w:val="superscript"/>
        </w:rPr>
        <w:t>13, 49</w:t>
      </w:r>
      <w:r w:rsidR="00FC2757" w:rsidRPr="006D306A">
        <w:rPr>
          <w:rFonts w:ascii="Times New Roman" w:hAnsi="Times New Roman" w:cs="Times New Roman"/>
          <w:iCs/>
          <w:sz w:val="24"/>
          <w:szCs w:val="24"/>
        </w:rPr>
        <w:fldChar w:fldCharType="end"/>
      </w:r>
      <w:r w:rsidR="00931F3F" w:rsidRPr="006D306A">
        <w:rPr>
          <w:rFonts w:ascii="Times New Roman" w:hAnsi="Times New Roman" w:cs="Times New Roman"/>
          <w:iCs/>
          <w:sz w:val="24"/>
          <w:szCs w:val="24"/>
        </w:rPr>
        <w:t xml:space="preserve">. </w:t>
      </w:r>
      <w:r w:rsidR="000F43F8" w:rsidRPr="006D306A">
        <w:rPr>
          <w:rFonts w:ascii="Times New Roman" w:hAnsi="Times New Roman" w:cs="Times New Roman"/>
          <w:iCs/>
          <w:sz w:val="24"/>
          <w:szCs w:val="24"/>
        </w:rPr>
        <w:t>A</w:t>
      </w:r>
      <w:r w:rsidR="00B53852" w:rsidRPr="006D306A">
        <w:rPr>
          <w:rFonts w:ascii="Times New Roman" w:hAnsi="Times New Roman" w:cs="Times New Roman"/>
          <w:sz w:val="24"/>
          <w:szCs w:val="24"/>
        </w:rPr>
        <w:t xml:space="preserve">n analytical solution was used to </w:t>
      </w:r>
      <w:r w:rsidR="00C569F8" w:rsidRPr="006D306A">
        <w:rPr>
          <w:rFonts w:ascii="Times New Roman" w:hAnsi="Times New Roman" w:cs="Times New Roman"/>
          <w:sz w:val="24"/>
          <w:szCs w:val="24"/>
        </w:rPr>
        <w:t>estimate</w:t>
      </w:r>
      <w:r w:rsidR="00B53852" w:rsidRPr="006D306A">
        <w:rPr>
          <w:rFonts w:ascii="Times New Roman" w:hAnsi="Times New Roman" w:cs="Times New Roman"/>
          <w:sz w:val="24"/>
          <w:szCs w:val="24"/>
        </w:rPr>
        <w:t xml:space="preserve"> the TOB concentration, </w:t>
      </w:r>
      <w:r w:rsidR="00B53852" w:rsidRPr="006D306A">
        <w:rPr>
          <w:rFonts w:ascii="Times New Roman" w:eastAsiaTheme="minorEastAsia" w:hAnsi="Times New Roman" w:cs="Times New Roman"/>
          <w:i/>
          <w:sz w:val="24"/>
          <w:szCs w:val="24"/>
        </w:rPr>
        <w:t>c(r, t)</w:t>
      </w:r>
      <w:r w:rsidR="00B53852" w:rsidRPr="006D306A">
        <w:rPr>
          <w:rFonts w:ascii="Times New Roman" w:hAnsi="Times New Roman" w:cs="Times New Roman"/>
          <w:sz w:val="24"/>
          <w:szCs w:val="24"/>
        </w:rPr>
        <w:t xml:space="preserve">, where the resistant colonies were observed. </w:t>
      </w:r>
      <w:r w:rsidR="00B53852" w:rsidRPr="006D306A">
        <w:rPr>
          <w:rFonts w:ascii="Times New Roman" w:hAnsi="Times New Roman" w:cs="Times New Roman"/>
          <w:iCs/>
          <w:sz w:val="24"/>
          <w:szCs w:val="24"/>
        </w:rPr>
        <w:t xml:space="preserve">The solution for the diffusion of antibiotic in an agar plate from a finite source, such as a paper disk, </w:t>
      </w:r>
      <w:r w:rsidR="00D35E42" w:rsidRPr="006D306A">
        <w:rPr>
          <w:rFonts w:ascii="Times New Roman" w:hAnsi="Times New Roman" w:cs="Times New Roman"/>
          <w:iCs/>
          <w:sz w:val="24"/>
          <w:szCs w:val="24"/>
        </w:rPr>
        <w:t>can be given by</w:t>
      </w:r>
      <w:r w:rsidR="00B53852" w:rsidRPr="006D306A">
        <w:rPr>
          <w:rFonts w:ascii="Times New Roman" w:hAnsi="Times New Roman" w:cs="Times New Roman"/>
          <w:iCs/>
          <w:sz w:val="24"/>
          <w:szCs w:val="24"/>
        </w:rPr>
        <w:fldChar w:fldCharType="begin">
          <w:fldData xml:space="preserve">PEVuZE5vdGU+PENpdGU+PEF1dGhvcj5Iw7hpYnk8L0F1dGhvcj48WWVhcj4yMDE5PC9ZZWFyPjxS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</w:fldData>
        </w:fldChar>
      </w:r>
      <w:r w:rsidR="00C57B2B" w:rsidRPr="006D306A">
        <w:rPr>
          <w:rFonts w:ascii="Times New Roman" w:hAnsi="Times New Roman" w:cs="Times New Roman"/>
          <w:iCs/>
          <w:sz w:val="24"/>
          <w:szCs w:val="24"/>
        </w:rPr>
        <w:instrText xml:space="preserve"> ADDIN EN.CITE </w:instrText>
      </w:r>
      <w:r w:rsidR="00C57B2B" w:rsidRPr="006D306A">
        <w:rPr>
          <w:rFonts w:ascii="Times New Roman" w:hAnsi="Times New Roman" w:cs="Times New Roman"/>
          <w:iCs/>
          <w:sz w:val="24"/>
          <w:szCs w:val="24"/>
        </w:rPr>
        <w:fldChar w:fldCharType="begin">
          <w:fldData xml:space="preserve">PEVuZE5vdGU+PENpdGU+PEF1dGhvcj5Iw7hpYnk8L0F1dGhvcj48WWVhcj4yMDE5PC9ZZWFyPjxS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</w:fldData>
        </w:fldChar>
      </w:r>
      <w:r w:rsidR="00C57B2B" w:rsidRPr="006D306A">
        <w:rPr>
          <w:rFonts w:ascii="Times New Roman" w:hAnsi="Times New Roman" w:cs="Times New Roman"/>
          <w:iCs/>
          <w:sz w:val="24"/>
          <w:szCs w:val="24"/>
        </w:rPr>
        <w:instrText xml:space="preserve"> ADDIN EN.CITE.DATA </w:instrText>
      </w:r>
      <w:r w:rsidR="00C57B2B" w:rsidRPr="006D306A">
        <w:rPr>
          <w:rFonts w:ascii="Times New Roman" w:hAnsi="Times New Roman" w:cs="Times New Roman"/>
          <w:iCs/>
          <w:sz w:val="24"/>
          <w:szCs w:val="24"/>
        </w:rPr>
      </w:r>
      <w:r w:rsidR="00C57B2B" w:rsidRPr="006D306A">
        <w:rPr>
          <w:rFonts w:ascii="Times New Roman" w:hAnsi="Times New Roman" w:cs="Times New Roman"/>
          <w:iCs/>
          <w:sz w:val="24"/>
          <w:szCs w:val="24"/>
        </w:rPr>
        <w:fldChar w:fldCharType="end"/>
      </w:r>
      <w:r w:rsidR="00B53852" w:rsidRPr="006D306A">
        <w:rPr>
          <w:rFonts w:ascii="Times New Roman" w:hAnsi="Times New Roman" w:cs="Times New Roman"/>
          <w:iCs/>
          <w:sz w:val="24"/>
          <w:szCs w:val="24"/>
        </w:rPr>
      </w:r>
      <w:r w:rsidR="00B53852" w:rsidRPr="006D306A">
        <w:rPr>
          <w:rFonts w:ascii="Times New Roman" w:hAnsi="Times New Roman" w:cs="Times New Roman"/>
          <w:iCs/>
          <w:sz w:val="24"/>
          <w:szCs w:val="24"/>
        </w:rPr>
        <w:fldChar w:fldCharType="separate"/>
      </w:r>
      <w:r w:rsidR="00C57B2B" w:rsidRPr="006D306A">
        <w:rPr>
          <w:rFonts w:ascii="Times New Roman" w:hAnsi="Times New Roman" w:cs="Times New Roman"/>
          <w:iCs/>
          <w:noProof/>
          <w:sz w:val="24"/>
          <w:szCs w:val="24"/>
          <w:vertAlign w:val="superscript"/>
        </w:rPr>
        <w:t>27, 29</w:t>
      </w:r>
      <w:r w:rsidR="00B53852" w:rsidRPr="006D306A">
        <w:rPr>
          <w:rFonts w:ascii="Times New Roman" w:hAnsi="Times New Roman" w:cs="Times New Roman"/>
          <w:iCs/>
          <w:sz w:val="24"/>
          <w:szCs w:val="24"/>
        </w:rPr>
        <w:fldChar w:fldCharType="end"/>
      </w:r>
      <w:r w:rsidR="00B53852" w:rsidRPr="006D306A">
        <w:rPr>
          <w:rFonts w:ascii="Times New Roman" w:hAnsi="Times New Roman" w:cs="Times New Roman"/>
          <w:iCs/>
          <w:sz w:val="24"/>
          <w:szCs w:val="24"/>
        </w:rPr>
        <w:t>:</w:t>
      </w:r>
    </w:p>
    <w:p w:rsidR="00B53852" w:rsidRPr="006D306A" w:rsidRDefault="00B53852" w:rsidP="00B53852">
      <w:pPr>
        <w:spacing w:line="480" w:lineRule="auto"/>
        <w:ind w:left="720" w:firstLine="720"/>
        <w:jc w:val="both"/>
        <w:rPr>
          <w:rFonts w:ascii="Times New Roman" w:hAnsi="Times New Roman" w:cs="Times New Roman"/>
          <w:iCs/>
          <w:sz w:val="24"/>
          <w:szCs w:val="24"/>
        </w:rPr>
      </w:pPr>
      <m:oMathPara>
        <m:oMathParaPr>
          <m:jc m:val="center"/>
        </m:oMathParaPr>
        <m:oMath>
          <m:r>
            <m:rPr>
              <m:nor/>
            </m:rPr>
            <w:rPr>
              <w:rFonts w:ascii="Times New Roman" w:eastAsiaTheme="minorEastAsia" w:hAnsi="Times New Roman" w:cs="Times New Roman"/>
              <w:iCs/>
              <w:sz w:val="24"/>
              <w:szCs w:val="24"/>
            </w:rPr>
            <m:t xml:space="preserve"> </m:t>
          </m:r>
          <m:r>
            <m:rPr>
              <m:nor/>
            </m:rPr>
            <w:rPr>
              <w:rFonts w:ascii="Times New Roman" w:eastAsiaTheme="minorEastAsia" w:hAnsi="Times New Roman" w:cs="Times New Roman"/>
              <w:i/>
              <w:iCs/>
              <w:sz w:val="24"/>
              <w:szCs w:val="24"/>
            </w:rPr>
            <m:t>c(r, t) =</m:t>
          </m:r>
          <m:f>
            <m:fPr>
              <m:ctrlPr>
                <w:rPr>
                  <w:rFonts w:ascii="Cambria Math" w:eastAsiaTheme="minorEastAsia" w:hAnsi="Cambria Math" w:cs="Times New Roman"/>
                  <w:i/>
                  <w:iCs/>
                  <w:sz w:val="24"/>
                  <w:szCs w:val="24"/>
                </w:rPr>
              </m:ctrlPr>
            </m:fPr>
            <m:num>
              <m:r>
                <m:rPr>
                  <m:nor/>
                </m:rPr>
                <w:rPr>
                  <w:rFonts w:ascii="Times New Roman" w:eastAsiaTheme="minorEastAsia" w:hAnsi="Times New Roman" w:cs="Times New Roman"/>
                  <w:i/>
                  <w:iCs/>
                  <w:sz w:val="24"/>
                  <w:szCs w:val="24"/>
                </w:rPr>
                <m:t>m</m:t>
              </m:r>
            </m:num>
            <m:den>
              <m:sSub>
                <m:sSubPr>
                  <m:ctrlPr>
                    <w:rPr>
                      <w:rFonts w:ascii="Cambria Math" w:eastAsiaTheme="minorEastAsia" w:hAnsi="Cambria Math" w:cs="Times New Roman"/>
                      <w:i/>
                      <w:iCs/>
                      <w:sz w:val="24"/>
                      <w:szCs w:val="24"/>
                    </w:rPr>
                  </m:ctrlPr>
                </m:sSubPr>
                <m:e>
                  <m:r>
                    <m:rPr>
                      <m:nor/>
                    </m:rPr>
                    <w:rPr>
                      <w:rFonts w:ascii="Times New Roman" w:eastAsiaTheme="minorEastAsia" w:hAnsi="Times New Roman" w:cs="Times New Roman"/>
                      <w:i/>
                      <w:iCs/>
                      <w:sz w:val="24"/>
                      <w:szCs w:val="24"/>
                    </w:rPr>
                    <m:t>h</m:t>
                  </m:r>
                </m:e>
                <m:sub>
                  <m:r>
                    <m:rPr>
                      <m:nor/>
                    </m:rPr>
                    <w:rPr>
                      <w:rFonts w:ascii="Times New Roman" w:eastAsiaTheme="minorEastAsia" w:hAnsi="Times New Roman" w:cs="Times New Roman"/>
                      <w:i/>
                      <w:iCs/>
                      <w:sz w:val="24"/>
                      <w:szCs w:val="24"/>
                    </w:rPr>
                    <m:t>0</m:t>
                  </m:r>
                </m:sub>
              </m:sSub>
            </m:den>
          </m:f>
          <m:f>
            <m:fPr>
              <m:ctrlPr>
                <w:rPr>
                  <w:rFonts w:ascii="Cambria Math" w:eastAsiaTheme="minorEastAsia" w:hAnsi="Cambria Math" w:cs="Times New Roman"/>
                  <w:i/>
                  <w:iCs/>
                  <w:sz w:val="24"/>
                  <w:szCs w:val="24"/>
                </w:rPr>
              </m:ctrlPr>
            </m:fPr>
            <m:num>
              <m:r>
                <m:rPr>
                  <m:nor/>
                </m:rPr>
                <w:rPr>
                  <w:rFonts w:ascii="Times New Roman" w:eastAsiaTheme="minorEastAsia" w:hAnsi="Times New Roman" w:cs="Times New Roman"/>
                  <w:sz w:val="24"/>
                  <w:szCs w:val="24"/>
                </w:rPr>
                <m:t>1</m:t>
              </m:r>
            </m:num>
            <m:den>
              <m:r>
                <m:rPr>
                  <m:nor/>
                </m:rPr>
                <w:rPr>
                  <w:rFonts w:ascii="Times New Roman" w:eastAsiaTheme="minorEastAsia" w:hAnsi="Times New Roman" w:cs="Times New Roman"/>
                  <w:sz w:val="24"/>
                  <w:szCs w:val="24"/>
                </w:rPr>
                <m:t>4π</m:t>
              </m:r>
              <m:r>
                <m:rPr>
                  <m:nor/>
                </m:rPr>
                <w:rPr>
                  <w:rFonts w:ascii="Times New Roman" w:eastAsiaTheme="minorEastAsia" w:hAnsi="Times New Roman" w:cs="Times New Roman"/>
                  <w:i/>
                  <w:iCs/>
                  <w:sz w:val="24"/>
                  <w:szCs w:val="24"/>
                </w:rPr>
                <m:t>D(t+</m:t>
              </m:r>
              <m:sSub>
                <m:sSubPr>
                  <m:ctrlPr>
                    <w:rPr>
                      <w:rFonts w:ascii="Cambria Math" w:eastAsiaTheme="minorEastAsia" w:hAnsi="Cambria Math" w:cs="Times New Roman"/>
                      <w:i/>
                      <w:iCs/>
                      <w:sz w:val="24"/>
                      <w:szCs w:val="24"/>
                    </w:rPr>
                  </m:ctrlPr>
                </m:sSubPr>
                <m:e>
                  <m:r>
                    <m:rPr>
                      <m:nor/>
                    </m:rPr>
                    <w:rPr>
                      <w:rFonts w:ascii="Times New Roman" w:eastAsiaTheme="minorEastAsia" w:hAnsi="Times New Roman" w:cs="Times New Roman"/>
                      <w:i/>
                      <w:iCs/>
                      <w:sz w:val="24"/>
                      <w:szCs w:val="24"/>
                    </w:rPr>
                    <m:t>t</m:t>
                  </m:r>
                </m:e>
                <m:sub>
                  <m:r>
                    <m:rPr>
                      <m:nor/>
                    </m:rPr>
                    <w:rPr>
                      <w:rFonts w:ascii="Times New Roman" w:eastAsiaTheme="minorEastAsia" w:hAnsi="Times New Roman" w:cs="Times New Roman"/>
                      <w:i/>
                      <w:iCs/>
                      <w:sz w:val="24"/>
                      <w:szCs w:val="24"/>
                    </w:rPr>
                    <m:t>o</m:t>
                  </m:r>
                </m:sub>
              </m:sSub>
              <m:r>
                <m:rPr>
                  <m:nor/>
                </m:rPr>
                <w:rPr>
                  <w:rFonts w:ascii="Times New Roman" w:eastAsiaTheme="minorEastAsia" w:hAnsi="Times New Roman" w:cs="Times New Roman"/>
                  <w:i/>
                  <w:iCs/>
                  <w:sz w:val="24"/>
                  <w:szCs w:val="24"/>
                </w:rPr>
                <m:t>)</m:t>
              </m:r>
            </m:den>
          </m:f>
          <m:func>
            <m:funcPr>
              <m:ctrlPr>
                <w:rPr>
                  <w:rFonts w:ascii="Cambria Math" w:eastAsiaTheme="minorEastAsia" w:hAnsi="Cambria Math" w:cs="Times New Roman"/>
                  <w:i/>
                  <w:iCs/>
                  <w:sz w:val="24"/>
                  <w:szCs w:val="24"/>
                </w:rPr>
              </m:ctrlPr>
            </m:funcPr>
            <m:fName>
              <m:r>
                <m:rPr>
                  <m:nor/>
                </m:rPr>
                <w:rPr>
                  <w:rFonts w:ascii="Times New Roman" w:eastAsiaTheme="minorEastAsia" w:hAnsi="Times New Roman" w:cs="Times New Roman"/>
                  <w:sz w:val="24"/>
                  <w:szCs w:val="24"/>
                </w:rPr>
                <m:t>exp</m:t>
              </m:r>
            </m:fName>
            <m:e>
              <m:d>
                <m:dPr>
                  <m:ctrlPr>
                    <w:rPr>
                      <w:rFonts w:ascii="Cambria Math" w:eastAsiaTheme="minorEastAsia" w:hAnsi="Cambria Math" w:cs="Times New Roman"/>
                      <w:i/>
                      <w:iCs/>
                      <w:sz w:val="24"/>
                      <w:szCs w:val="24"/>
                    </w:rPr>
                  </m:ctrlPr>
                </m:dPr>
                <m:e>
                  <m:r>
                    <m:rPr>
                      <m:nor/>
                    </m:rPr>
                    <w:rPr>
                      <w:rFonts w:ascii="Times New Roman" w:eastAsiaTheme="minorEastAsia" w:hAnsi="Times New Roman" w:cs="Times New Roman"/>
                      <w:i/>
                      <w:iCs/>
                      <w:sz w:val="24"/>
                      <w:szCs w:val="24"/>
                    </w:rPr>
                    <m:t>-</m:t>
                  </m:r>
                  <m:f>
                    <m:fPr>
                      <m:ctrlPr>
                        <w:rPr>
                          <w:rFonts w:ascii="Cambria Math" w:eastAsiaTheme="minorEastAsia" w:hAnsi="Cambria Math" w:cs="Times New Roman"/>
                          <w:i/>
                          <w:iCs/>
                          <w:sz w:val="24"/>
                          <w:szCs w:val="24"/>
                        </w:rPr>
                      </m:ctrlPr>
                    </m:fPr>
                    <m:num>
                      <m:sSup>
                        <m:sSupPr>
                          <m:ctrlPr>
                            <w:rPr>
                              <w:rFonts w:ascii="Cambria Math" w:eastAsiaTheme="minorEastAsia" w:hAnsi="Cambria Math" w:cs="Times New Roman"/>
                              <w:i/>
                              <w:iCs/>
                              <w:sz w:val="24"/>
                              <w:szCs w:val="24"/>
                            </w:rPr>
                          </m:ctrlPr>
                        </m:sSupPr>
                        <m:e>
                          <m:r>
                            <m:rPr>
                              <m:nor/>
                            </m:rPr>
                            <w:rPr>
                              <w:rFonts w:ascii="Times New Roman" w:eastAsiaTheme="minorEastAsia" w:hAnsi="Times New Roman" w:cs="Times New Roman"/>
                              <w:i/>
                              <w:iCs/>
                              <w:sz w:val="24"/>
                              <w:szCs w:val="24"/>
                            </w:rPr>
                            <m:t>r</m:t>
                          </m:r>
                        </m:e>
                        <m:sup>
                          <m:r>
                            <m:rPr>
                              <m:nor/>
                            </m:rPr>
                            <w:rPr>
                              <w:rFonts w:ascii="Times New Roman" w:eastAsiaTheme="minorEastAsia" w:hAnsi="Times New Roman" w:cs="Times New Roman"/>
                              <w:i/>
                              <w:iCs/>
                              <w:sz w:val="24"/>
                              <w:szCs w:val="24"/>
                            </w:rPr>
                            <m:t>2</m:t>
                          </m:r>
                        </m:sup>
                      </m:sSup>
                    </m:num>
                    <m:den>
                      <m:r>
                        <m:rPr>
                          <m:nor/>
                        </m:rPr>
                        <w:rPr>
                          <w:rFonts w:ascii="Times New Roman" w:eastAsiaTheme="minorEastAsia" w:hAnsi="Times New Roman" w:cs="Times New Roman"/>
                          <w:sz w:val="24"/>
                          <w:szCs w:val="24"/>
                        </w:rPr>
                        <m:t>4</m:t>
                      </m:r>
                      <m:r>
                        <m:rPr>
                          <m:nor/>
                        </m:rPr>
                        <w:rPr>
                          <w:rFonts w:ascii="Times New Roman" w:eastAsiaTheme="minorEastAsia" w:hAnsi="Times New Roman" w:cs="Times New Roman"/>
                          <w:i/>
                          <w:iCs/>
                          <w:sz w:val="24"/>
                          <w:szCs w:val="24"/>
                        </w:rPr>
                        <m:t>D(t+</m:t>
                      </m:r>
                      <m:sSub>
                        <m:sSubPr>
                          <m:ctrlPr>
                            <w:rPr>
                              <w:rFonts w:ascii="Cambria Math" w:eastAsiaTheme="minorEastAsia" w:hAnsi="Cambria Math" w:cs="Times New Roman"/>
                              <w:i/>
                              <w:iCs/>
                              <w:sz w:val="24"/>
                              <w:szCs w:val="24"/>
                            </w:rPr>
                          </m:ctrlPr>
                        </m:sSubPr>
                        <m:e>
                          <m:r>
                            <m:rPr>
                              <m:nor/>
                            </m:rPr>
                            <w:rPr>
                              <w:rFonts w:ascii="Times New Roman" w:eastAsiaTheme="minorEastAsia" w:hAnsi="Times New Roman" w:cs="Times New Roman"/>
                              <w:i/>
                              <w:iCs/>
                              <w:sz w:val="24"/>
                              <w:szCs w:val="24"/>
                            </w:rPr>
                            <m:t>t</m:t>
                          </m:r>
                        </m:e>
                        <m:sub>
                          <m:r>
                            <m:rPr>
                              <m:nor/>
                            </m:rPr>
                            <w:rPr>
                              <w:rFonts w:ascii="Times New Roman" w:eastAsiaTheme="minorEastAsia" w:hAnsi="Times New Roman" w:cs="Times New Roman"/>
                              <w:i/>
                              <w:iCs/>
                              <w:sz w:val="24"/>
                              <w:szCs w:val="24"/>
                            </w:rPr>
                            <m:t>o</m:t>
                          </m:r>
                        </m:sub>
                      </m:sSub>
                      <m:r>
                        <m:rPr>
                          <m:nor/>
                        </m:rPr>
                        <w:rPr>
                          <w:rFonts w:ascii="Times New Roman" w:eastAsiaTheme="minorEastAsia" w:hAnsi="Times New Roman" w:cs="Times New Roman"/>
                          <w:i/>
                          <w:iCs/>
                          <w:sz w:val="24"/>
                          <w:szCs w:val="24"/>
                        </w:rPr>
                        <m:t>)</m:t>
                      </m:r>
                    </m:den>
                  </m:f>
                </m:e>
              </m:d>
            </m:e>
          </m:func>
          <m:r>
            <m:rPr>
              <m:nor/>
            </m:rPr>
            <w:rPr>
              <w:rFonts w:ascii="Times New Roman" w:eastAsiaTheme="minorEastAsia" w:hAnsi="Times New Roman" w:cs="Times New Roman"/>
              <w:i/>
              <w:iCs/>
              <w:sz w:val="24"/>
              <w:szCs w:val="24"/>
            </w:rPr>
            <m:t>,</m:t>
          </m:r>
          <m:r>
            <m:rPr>
              <m:nor/>
            </m:rPr>
            <w:rPr>
              <w:rFonts w:ascii="Times New Roman" w:eastAsiaTheme="minorEastAsia" w:hAnsi="Times New Roman" w:cs="Times New Roman"/>
              <w:iCs/>
              <w:sz w:val="24"/>
              <w:szCs w:val="24"/>
            </w:rPr>
            <m:t xml:space="preserve">   </m:t>
          </m:r>
          <m:r>
            <w:rPr>
              <w:rFonts w:ascii="Cambria Math" w:eastAsiaTheme="minorEastAsia" w:hAnsi="Cambria Math" w:cs="Times New Roman"/>
              <w:sz w:val="24"/>
              <w:szCs w:val="24"/>
            </w:rPr>
            <m:t xml:space="preserve">                                                                                                             </m:t>
          </m:r>
          <m:r>
            <m:rPr>
              <m:nor/>
            </m:rPr>
            <w:rPr>
              <w:rFonts w:ascii="Times New Roman" w:eastAsiaTheme="minorEastAsia" w:hAnsi="Times New Roman" w:cs="Times New Roman"/>
              <w:sz w:val="24"/>
              <w:szCs w:val="24"/>
            </w:rPr>
            <m:t>(</m:t>
          </m:r>
          <m:r>
            <m:rPr>
              <m:nor/>
            </m:rPr>
            <w:rPr>
              <w:rFonts w:ascii="Times New Roman" w:eastAsiaTheme="minorEastAsia" w:hAnsi="Times New Roman" w:cs="Times New Roman"/>
              <w:iCs/>
              <w:sz w:val="24"/>
              <w:szCs w:val="24"/>
            </w:rPr>
            <m:t>1)</m:t>
          </m:r>
        </m:oMath>
      </m:oMathPara>
    </w:p>
    <w:p w:rsidR="00B53852" w:rsidRPr="006D306A" w:rsidRDefault="00B53852" w:rsidP="00B53852">
      <w:pPr>
        <w:spacing w:line="480" w:lineRule="auto"/>
        <w:ind w:firstLine="720"/>
        <w:jc w:val="both"/>
        <w:rPr>
          <w:rFonts w:ascii="Times New Roman" w:hAnsi="Times New Roman" w:cs="Times New Roman"/>
          <w:iCs/>
          <w:sz w:val="24"/>
          <w:szCs w:val="24"/>
        </w:rPr>
      </w:pPr>
      <w:r w:rsidRPr="006D306A">
        <w:rPr>
          <w:rFonts w:ascii="Times New Roman" w:eastAsiaTheme="minorEastAsia" w:hAnsi="Times New Roman" w:cs="Times New Roman"/>
          <w:iCs/>
          <w:sz w:val="24"/>
          <w:szCs w:val="24"/>
        </w:rPr>
        <w:t>where the diffusion coefficient of TOB in agar</w:t>
      </w:r>
      <w:r w:rsidR="005828FC" w:rsidRPr="006D306A">
        <w:rPr>
          <w:rFonts w:ascii="Times New Roman" w:eastAsiaTheme="minorEastAsia" w:hAnsi="Times New Roman" w:cs="Times New Roman"/>
          <w:iCs/>
          <w:sz w:val="24"/>
          <w:szCs w:val="24"/>
        </w:rPr>
        <w:t xml:space="preserve"> is </w:t>
      </w:r>
      <w:r w:rsidR="005828FC" w:rsidRPr="006D306A">
        <w:rPr>
          <w:rFonts w:ascii="Times New Roman" w:eastAsiaTheme="minorEastAsia" w:hAnsi="Times New Roman" w:cs="Times New Roman"/>
          <w:i/>
          <w:sz w:val="24"/>
          <w:szCs w:val="24"/>
        </w:rPr>
        <w:t>D</w:t>
      </w:r>
      <w:r w:rsidR="005828FC" w:rsidRPr="006D306A">
        <w:rPr>
          <w:rFonts w:ascii="Times New Roman" w:eastAsiaTheme="minorEastAsia" w:hAnsi="Times New Roman" w:cs="Times New Roman"/>
          <w:iCs/>
          <w:sz w:val="24"/>
          <w:szCs w:val="24"/>
        </w:rPr>
        <w:t xml:space="preserve"> and</w:t>
      </w:r>
      <w:r w:rsidRPr="006D306A">
        <w:rPr>
          <w:rFonts w:ascii="Times New Roman" w:eastAsiaTheme="minorEastAsia" w:hAnsi="Times New Roman" w:cs="Times New Roman"/>
          <w:iCs/>
          <w:sz w:val="24"/>
          <w:szCs w:val="24"/>
        </w:rPr>
        <w:t xml:space="preserve"> </w:t>
      </w:r>
      <w:r w:rsidR="00AA4BBE" w:rsidRPr="006D306A">
        <w:rPr>
          <w:rFonts w:ascii="Times New Roman" w:eastAsiaTheme="minorEastAsia" w:hAnsi="Times New Roman" w:cs="Times New Roman"/>
          <w:iCs/>
          <w:sz w:val="24"/>
          <w:szCs w:val="24"/>
        </w:rPr>
        <w:t>was</w:t>
      </w:r>
      <w:r w:rsidRPr="006D306A">
        <w:rPr>
          <w:rFonts w:ascii="Times New Roman" w:eastAsiaTheme="minorEastAsia" w:hAnsi="Times New Roman" w:cs="Times New Roman"/>
          <w:iCs/>
          <w:sz w:val="24"/>
          <w:szCs w:val="24"/>
        </w:rPr>
        <w:t xml:space="preserve"> experimentally determined</w:t>
      </w:r>
      <w:r w:rsidRPr="006D306A">
        <w:rPr>
          <w:rFonts w:ascii="Times New Roman" w:eastAsiaTheme="minorEastAsia" w:hAnsi="Times New Roman" w:cs="Times New Roman"/>
          <w:iCs/>
          <w:sz w:val="24"/>
          <w:szCs w:val="24"/>
        </w:rPr>
        <w:fldChar w:fldCharType="begin"/>
      </w:r>
      <w:r w:rsidR="005745D9" w:rsidRPr="006D306A">
        <w:rPr>
          <w:rFonts w:ascii="Times New Roman" w:eastAsiaTheme="minorEastAsia" w:hAnsi="Times New Roman" w:cs="Times New Roman"/>
          <w:iCs/>
          <w:sz w:val="24"/>
          <w:szCs w:val="24"/>
        </w:rPr>
        <w:instrText xml:space="preserve"> ADDIN EN.CITE &lt;EndNote&gt;&lt;Cite&gt;&lt;Author&gt;Nichols&lt;/Author&gt;&lt;Year&gt;1988&lt;/Year&gt;&lt;RecNum&gt;650&lt;/RecNum&gt;&lt;DisplayText&gt;&lt;style face="superscript"&gt;50&lt;/style&gt;&lt;/DisplayText&gt;&lt;record&gt;&lt;rec-number&gt;650&lt;/rec-number&gt;&lt;foreign-keys&gt;&lt;key app="EN" db-id="0sf09tv2zf9v20ezsvl52r0sz959etr9s9t9" timestamp="1558368737" guid="61d3d2c0-5338-4522-92f4-c5e2ce65e2c2"&gt;650&lt;/key&gt;&lt;/foreign-keys&gt;&lt;ref-type name="Journal Article"&gt;17&lt;/ref-type&gt;&lt;contributors&gt;&lt;authors&gt;&lt;author&gt;Nichols, W. W.&lt;/author&gt;&lt;author&gt;Dorrington, S. M.&lt;/author&gt;&lt;author&gt;Slack, M. P.&lt;/author&gt;&lt;author&gt;Walmsley, H. L.&lt;/author&gt;&lt;/authors&gt;&lt;/contributors&gt;&lt;titles&gt;&lt;title&gt;Inhibition of tobramycin diffusion by binding to alginate&lt;/title&gt;&lt;secondary-title&gt;Antimicrobial Agents and Chemotherapy&lt;/secondary-title&gt;&lt;/titles&gt;&lt;periodical&gt;&lt;full-title&gt;Antimicrobial Agents and Chemotherapy&lt;/full-title&gt;&lt;/periodical&gt;&lt;pages&gt;518&lt;/pages&gt;&lt;volume&gt;32&lt;/volume&gt;&lt;number&gt;4&lt;/number&gt;&lt;dates&gt;&lt;year&gt;1988&lt;/year&gt;&lt;/dates&gt;&lt;urls&gt;&lt;related-urls&gt;&lt;url&gt;http://aac.asm.org/content/32/4/518.abstract&lt;/url&gt;&lt;/related-urls&gt;&lt;/urls&gt;&lt;electronic-resource-num&gt;10.1128/AAC.32.4.518&lt;/electronic-resource-num&gt;&lt;/record&gt;&lt;/Cite&gt;&lt;/EndNote&gt;</w:instrText>
      </w:r>
      <w:r w:rsidRPr="006D306A">
        <w:rPr>
          <w:rFonts w:ascii="Times New Roman" w:eastAsiaTheme="minorEastAsia" w:hAnsi="Times New Roman" w:cs="Times New Roman"/>
          <w:iCs/>
          <w:sz w:val="24"/>
          <w:szCs w:val="24"/>
        </w:rPr>
        <w:fldChar w:fldCharType="separate"/>
      </w:r>
      <w:r w:rsidR="005745D9" w:rsidRPr="006D306A">
        <w:rPr>
          <w:rFonts w:ascii="Times New Roman" w:eastAsiaTheme="minorEastAsia" w:hAnsi="Times New Roman" w:cs="Times New Roman"/>
          <w:iCs/>
          <w:noProof/>
          <w:sz w:val="24"/>
          <w:szCs w:val="24"/>
          <w:vertAlign w:val="superscript"/>
        </w:rPr>
        <w:t>50</w:t>
      </w:r>
      <w:r w:rsidRPr="006D306A">
        <w:rPr>
          <w:rFonts w:ascii="Times New Roman" w:eastAsiaTheme="minorEastAsia" w:hAnsi="Times New Roman" w:cs="Times New Roman"/>
          <w:iCs/>
          <w:sz w:val="24"/>
          <w:szCs w:val="24"/>
        </w:rPr>
        <w:fldChar w:fldCharType="end"/>
      </w:r>
      <w:r w:rsidRPr="006D306A">
        <w:rPr>
          <w:rFonts w:ascii="Times New Roman" w:eastAsiaTheme="minorEastAsia" w:hAnsi="Times New Roman" w:cs="Times New Roman"/>
          <w:iCs/>
          <w:sz w:val="24"/>
          <w:szCs w:val="24"/>
        </w:rPr>
        <w:t xml:space="preserve"> to be 3.84 </w:t>
      </w:r>
      <w:r w:rsidRPr="006D306A">
        <w:rPr>
          <w:rFonts w:ascii="Times New Roman" w:eastAsiaTheme="minorEastAsia" w:hAnsi="Times New Roman" w:cs="Times New Roman"/>
          <w:iCs/>
          <w:sz w:val="24"/>
          <w:szCs w:val="24"/>
        </w:rPr>
        <w:sym w:font="Symbol" w:char="F0B4"/>
      </w:r>
      <w:r w:rsidRPr="006D306A">
        <w:rPr>
          <w:rFonts w:ascii="Times New Roman" w:eastAsiaTheme="minorEastAsia" w:hAnsi="Times New Roman" w:cs="Times New Roman"/>
          <w:iCs/>
          <w:sz w:val="24"/>
          <w:szCs w:val="24"/>
        </w:rPr>
        <w:t xml:space="preserve"> 10</w:t>
      </w:r>
      <w:r w:rsidRPr="006D306A">
        <w:rPr>
          <w:rFonts w:ascii="Times New Roman" w:eastAsiaTheme="minorEastAsia" w:hAnsi="Times New Roman" w:cs="Times New Roman"/>
          <w:iCs/>
          <w:sz w:val="24"/>
          <w:szCs w:val="24"/>
          <w:vertAlign w:val="superscript"/>
        </w:rPr>
        <w:t>-10</w:t>
      </w:r>
      <w:r w:rsidRPr="006D306A">
        <w:rPr>
          <w:rFonts w:ascii="Times New Roman" w:eastAsiaTheme="minorEastAsia" w:hAnsi="Times New Roman" w:cs="Times New Roman"/>
          <w:iCs/>
          <w:sz w:val="24"/>
          <w:szCs w:val="24"/>
        </w:rPr>
        <w:t xml:space="preserve"> m</w:t>
      </w:r>
      <w:r w:rsidRPr="006D306A">
        <w:rPr>
          <w:rFonts w:ascii="Times New Roman" w:eastAsiaTheme="minorEastAsia" w:hAnsi="Times New Roman" w:cs="Times New Roman"/>
          <w:iCs/>
          <w:sz w:val="24"/>
          <w:szCs w:val="24"/>
          <w:vertAlign w:val="superscript"/>
        </w:rPr>
        <w:t>2</w:t>
      </w:r>
      <w:r w:rsidRPr="006D306A">
        <w:rPr>
          <w:rFonts w:ascii="Times New Roman" w:eastAsiaTheme="minorEastAsia" w:hAnsi="Times New Roman" w:cs="Times New Roman"/>
          <w:iCs/>
          <w:sz w:val="24"/>
          <w:szCs w:val="24"/>
        </w:rPr>
        <w:t xml:space="preserve">/s, </w:t>
      </w:r>
      <w:r w:rsidRPr="006D306A">
        <w:rPr>
          <w:rFonts w:ascii="Times New Roman" w:hAnsi="Times New Roman" w:cs="Times New Roman"/>
          <w:i/>
          <w:sz w:val="24"/>
          <w:szCs w:val="24"/>
        </w:rPr>
        <w:t xml:space="preserve">m </w:t>
      </w:r>
      <w:r w:rsidRPr="006D306A">
        <w:rPr>
          <w:rFonts w:ascii="Times New Roman" w:hAnsi="Times New Roman" w:cs="Times New Roman"/>
          <w:iCs/>
          <w:sz w:val="24"/>
          <w:szCs w:val="24"/>
        </w:rPr>
        <w:t xml:space="preserve">is the mass of antibiotic added to the source, </w:t>
      </w:r>
      <m:oMath>
        <m:sSub>
          <m:sSubPr>
            <m:ctrlPr>
              <w:rPr>
                <w:rFonts w:ascii="Cambria Math" w:eastAsiaTheme="minorEastAsia" w:hAnsi="Cambria Math" w:cs="Times New Roman"/>
                <w:i/>
                <w:iCs/>
                <w:sz w:val="24"/>
                <w:szCs w:val="24"/>
              </w:rPr>
            </m:ctrlPr>
          </m:sSubPr>
          <m:e>
            <m:r>
              <m:rPr>
                <m:nor/>
              </m:rPr>
              <w:rPr>
                <w:rFonts w:ascii="Times New Roman" w:eastAsiaTheme="minorEastAsia" w:hAnsi="Times New Roman" w:cs="Times New Roman"/>
                <w:i/>
                <w:iCs/>
                <w:sz w:val="24"/>
                <w:szCs w:val="24"/>
              </w:rPr>
              <m:t>h</m:t>
            </m:r>
          </m:e>
          <m:sub>
            <m:r>
              <m:rPr>
                <m:nor/>
              </m:rPr>
              <w:rPr>
                <w:rFonts w:ascii="Times New Roman" w:eastAsiaTheme="minorEastAsia" w:hAnsi="Times New Roman" w:cs="Times New Roman"/>
                <w:i/>
                <w:iCs/>
                <w:sz w:val="24"/>
                <w:szCs w:val="24"/>
              </w:rPr>
              <m:t>0</m:t>
            </m:r>
          </m:sub>
        </m:sSub>
      </m:oMath>
      <w:r w:rsidRPr="006D306A">
        <w:rPr>
          <w:rFonts w:ascii="Times New Roman" w:eastAsiaTheme="minorEastAsia" w:hAnsi="Times New Roman" w:cs="Times New Roman"/>
          <w:iCs/>
          <w:sz w:val="24"/>
          <w:szCs w:val="24"/>
        </w:rPr>
        <w:t xml:space="preserve"> is the height of the agar, and </w:t>
      </w:r>
      <w:r w:rsidRPr="006D306A">
        <w:rPr>
          <w:rFonts w:ascii="Times New Roman" w:eastAsiaTheme="minorEastAsia" w:hAnsi="Times New Roman" w:cs="Times New Roman"/>
          <w:i/>
          <w:sz w:val="24"/>
          <w:szCs w:val="24"/>
        </w:rPr>
        <w:t xml:space="preserve">r </w:t>
      </w:r>
      <w:r w:rsidRPr="006D306A">
        <w:rPr>
          <w:rFonts w:ascii="Times New Roman" w:eastAsiaTheme="minorEastAsia" w:hAnsi="Times New Roman" w:cs="Times New Roman"/>
          <w:iCs/>
          <w:sz w:val="24"/>
          <w:szCs w:val="24"/>
        </w:rPr>
        <w:t xml:space="preserve">is the position coordinate relative to the center of a paper disk. </w:t>
      </w:r>
      <w:r w:rsidRPr="006D306A">
        <w:rPr>
          <w:rFonts w:ascii="Times New Roman" w:hAnsi="Times New Roman" w:cs="Times New Roman"/>
          <w:iCs/>
          <w:sz w:val="24"/>
          <w:szCs w:val="24"/>
        </w:rPr>
        <w:t>Note that, in order to estimate TOB concentration, time (</w:t>
      </w:r>
      <w:r w:rsidRPr="006D306A">
        <w:rPr>
          <w:rFonts w:ascii="Times New Roman" w:hAnsi="Times New Roman" w:cs="Times New Roman"/>
          <w:i/>
          <w:sz w:val="24"/>
          <w:szCs w:val="24"/>
        </w:rPr>
        <w:t>t</w:t>
      </w:r>
      <w:r w:rsidRPr="006D306A">
        <w:rPr>
          <w:rFonts w:ascii="Times New Roman" w:hAnsi="Times New Roman" w:cs="Times New Roman"/>
          <w:iCs/>
          <w:sz w:val="24"/>
          <w:szCs w:val="24"/>
        </w:rPr>
        <w:t xml:space="preserve">) in Equation 1 is offset with a correction term </w:t>
      </w:r>
      <w:r w:rsidRPr="006D306A">
        <w:rPr>
          <w:rFonts w:ascii="Times New Roman" w:hAnsi="Times New Roman" w:cs="Times New Roman"/>
          <w:i/>
          <w:sz w:val="24"/>
          <w:szCs w:val="24"/>
        </w:rPr>
        <w:t>t</w:t>
      </w:r>
      <w:r w:rsidRPr="006D306A">
        <w:rPr>
          <w:rFonts w:ascii="Times New Roman" w:hAnsi="Times New Roman" w:cs="Times New Roman"/>
          <w:i/>
          <w:sz w:val="24"/>
          <w:szCs w:val="24"/>
          <w:vertAlign w:val="subscript"/>
        </w:rPr>
        <w:t>o</w:t>
      </w:r>
      <w:r w:rsidRPr="006D306A">
        <w:rPr>
          <w:rFonts w:ascii="Times New Roman" w:hAnsi="Times New Roman" w:cs="Times New Roman"/>
          <w:iCs/>
          <w:sz w:val="24"/>
          <w:szCs w:val="24"/>
        </w:rPr>
        <w:t xml:space="preserve"> = </w:t>
      </w:r>
      <m:oMath>
        <m:f>
          <m:fPr>
            <m:type m:val="lin"/>
            <m:ctrlPr>
              <w:rPr>
                <w:rFonts w:ascii="Cambria Math" w:hAnsi="Cambria Math" w:cs="Times New Roman"/>
                <w:i/>
                <w:iCs/>
                <w:sz w:val="24"/>
                <w:szCs w:val="24"/>
              </w:rPr>
            </m:ctrlPr>
          </m:fPr>
          <m:num>
            <m:sSubSup>
              <m:sSubSupPr>
                <m:ctrlPr>
                  <w:rPr>
                    <w:rFonts w:ascii="Cambria Math" w:hAnsi="Cambria Math" w:cs="Times New Roman"/>
                    <w:i/>
                    <w:iCs/>
                    <w:sz w:val="24"/>
                    <w:szCs w:val="24"/>
                  </w:rPr>
                </m:ctrlPr>
              </m:sSubSupPr>
              <m:e>
                <m:r>
                  <m:rPr>
                    <m:nor/>
                  </m:rPr>
                  <w:rPr>
                    <w:rFonts w:ascii="Times New Roman" w:hAnsi="Times New Roman" w:cs="Times New Roman"/>
                    <w:i/>
                    <w:iCs/>
                    <w:sz w:val="24"/>
                    <w:szCs w:val="24"/>
                  </w:rPr>
                  <m:t>r</m:t>
                </m:r>
              </m:e>
              <m:sub>
                <m:r>
                  <m:rPr>
                    <m:nor/>
                  </m:rPr>
                  <w:rPr>
                    <w:rFonts w:ascii="Times New Roman" w:hAnsi="Times New Roman" w:cs="Times New Roman"/>
                    <w:i/>
                    <w:iCs/>
                    <w:sz w:val="24"/>
                    <w:szCs w:val="24"/>
                  </w:rPr>
                  <m:t>o</m:t>
                </m:r>
              </m:sub>
              <m:sup>
                <m:r>
                  <m:rPr>
                    <m:nor/>
                  </m:rPr>
                  <w:rPr>
                    <w:rFonts w:ascii="Times New Roman" w:hAnsi="Times New Roman" w:cs="Times New Roman"/>
                    <w:i/>
                    <w:iCs/>
                    <w:sz w:val="24"/>
                    <w:szCs w:val="24"/>
                  </w:rPr>
                  <m:t>2</m:t>
                </m:r>
              </m:sup>
            </m:sSubSup>
          </m:num>
          <m:den>
            <m:r>
              <m:rPr>
                <m:nor/>
              </m:rPr>
              <w:rPr>
                <w:rFonts w:ascii="Times New Roman" w:hAnsi="Times New Roman" w:cs="Times New Roman"/>
                <w:i/>
                <w:iCs/>
                <w:sz w:val="24"/>
                <w:szCs w:val="24"/>
              </w:rPr>
              <m:t>8D</m:t>
            </m:r>
            <m:r>
              <w:rPr>
                <w:rFonts w:ascii="Cambria Math" w:hAnsi="Cambria Math" w:cs="Times New Roman"/>
                <w:sz w:val="24"/>
                <w:szCs w:val="24"/>
              </w:rPr>
              <m:t xml:space="preserve"> </m:t>
            </m:r>
          </m:den>
        </m:f>
      </m:oMath>
      <w:r w:rsidRPr="006D306A">
        <w:rPr>
          <w:rFonts w:ascii="Times New Roman" w:hAnsi="Times New Roman" w:cs="Times New Roman"/>
          <w:iCs/>
          <w:sz w:val="24"/>
          <w:szCs w:val="24"/>
        </w:rPr>
        <w:t xml:space="preserve">to account for the presence of a finite source, i.e., paper disk with radius, </w:t>
      </w:r>
      <w:r w:rsidRPr="006D306A">
        <w:rPr>
          <w:rFonts w:ascii="Times New Roman" w:hAnsi="Times New Roman" w:cs="Times New Roman"/>
          <w:i/>
          <w:sz w:val="24"/>
          <w:szCs w:val="24"/>
        </w:rPr>
        <w:t>r</w:t>
      </w:r>
      <w:r w:rsidRPr="006D306A">
        <w:rPr>
          <w:rFonts w:ascii="Times New Roman" w:hAnsi="Times New Roman" w:cs="Times New Roman"/>
          <w:i/>
          <w:sz w:val="24"/>
          <w:szCs w:val="24"/>
          <w:vertAlign w:val="subscript"/>
        </w:rPr>
        <w:t>o</w:t>
      </w:r>
      <w:r w:rsidRPr="006D306A">
        <w:rPr>
          <w:rFonts w:ascii="Times New Roman" w:hAnsi="Times New Roman" w:cs="Times New Roman"/>
          <w:i/>
          <w:sz w:val="24"/>
          <w:szCs w:val="24"/>
          <w:vertAlign w:val="subscript"/>
        </w:rPr>
        <w:softHyphen/>
      </w:r>
      <w:r w:rsidRPr="006D306A">
        <w:rPr>
          <w:rFonts w:ascii="Times New Roman" w:hAnsi="Times New Roman" w:cs="Times New Roman"/>
          <w:iCs/>
          <w:sz w:val="24"/>
          <w:szCs w:val="24"/>
        </w:rPr>
        <w:t xml:space="preserve"> = 3 mm, as reported previously</w:t>
      </w:r>
      <w:r w:rsidRPr="006D306A">
        <w:rPr>
          <w:rFonts w:ascii="Times New Roman" w:hAnsi="Times New Roman" w:cs="Times New Roman"/>
          <w:iCs/>
          <w:sz w:val="24"/>
          <w:szCs w:val="24"/>
        </w:rPr>
        <w:fldChar w:fldCharType="begin"/>
      </w:r>
      <w:r w:rsidR="004616BE" w:rsidRPr="006D306A">
        <w:rPr>
          <w:rFonts w:ascii="Times New Roman" w:hAnsi="Times New Roman" w:cs="Times New Roman"/>
          <w:iCs/>
          <w:sz w:val="24"/>
          <w:szCs w:val="24"/>
        </w:rPr>
        <w:instrText xml:space="preserve"> ADDIN EN.CITE &lt;EndNote&gt;&lt;Cite&gt;&lt;Author&gt;Høiby&lt;/Author&gt;&lt;Year&gt;2019&lt;/Year&gt;&lt;RecNum&gt;649&lt;/RecNum&gt;&lt;DisplayText&gt;&lt;style face="superscript"&gt;27&lt;/style&gt;&lt;/DisplayText&gt;&lt;record&gt;&lt;rec-number&gt;649&lt;/rec-number&gt;&lt;foreign-keys&gt;&lt;key app="EN" db-id="0sf09tv2zf9v20ezsvl52r0sz959etr9s9t9" timestamp="1558366509" guid="d874653f-7e58-4072-bfee-8c5519d07c6d"&gt;649&lt;/key&gt;&lt;/foreign-keys&gt;&lt;ref-type name="Journal Article"&gt;17&lt;/ref-type&gt;&lt;contributors&gt;&lt;authors&gt;&lt;author&gt;Høiby, Niels&lt;/author&gt;&lt;author&gt;Henneberg, Kaj-Åge&lt;/author&gt;&lt;author&gt;Wang, Hengshuang&lt;/author&gt;&lt;author&gt;Stavnsbjerg, Camilla&lt;/author&gt;&lt;author&gt;Bjarnsholt, Thomas&lt;/author&gt;&lt;author&gt;Ciofu, Oana&lt;/author&gt;&lt;author&gt;Johansen, Ulla Rydal&lt;/author&gt;&lt;author&gt;Sams, Thomas&lt;/author&gt;&lt;/authors&gt;&lt;/contributors&gt;&lt;titles&gt;&lt;title&gt;Formation of Pseudomonas aeruginosa inhibition zone during tobramycin disk diffusion is due to transition from planktonic to biofilm mode of growth&lt;/title&gt;&lt;secondary-title&gt;International Journal of Antimicrobial Agents&lt;/secondary-title&gt;&lt;/titles&gt;&lt;periodical&gt;&lt;full-title&gt;International Journal of Antimicrobial Agents&lt;/full-title&gt;&lt;/periodical&gt;&lt;pages&gt;564-573&lt;/pages&gt;&lt;volume&gt;53&lt;/volume&gt;&lt;number&gt;5&lt;/number&gt;&lt;keywords&gt;&lt;keyword&gt;Biofilm&lt;/keyword&gt;&lt;keyword&gt;Agar diffusion&lt;/keyword&gt;&lt;keyword&gt;Antimicrobial susceptibility testing&lt;/keyword&gt;&lt;keyword&gt;Tobramycin&lt;/keyword&gt;&lt;/keywords&gt;&lt;dates&gt;&lt;year&gt;2019&lt;/year&gt;&lt;pub-dates&gt;&lt;date&gt;2019/05/01/&lt;/date&gt;&lt;/pub-dates&gt;&lt;/dates&gt;&lt;isbn&gt;0924-8579&lt;/isbn&gt;&lt;urls&gt;&lt;related-urls&gt;&lt;url&gt;http://www.sciencedirect.com/science/article/pii/S0924857918303856&lt;/url&gt;&lt;/related-urls&gt;&lt;/urls&gt;&lt;electronic-resource-num&gt;https://doi.org/10.1016/j.ijantimicag.2018.12.015&lt;/electronic-resource-num&gt;&lt;/record&gt;&lt;/Cite&gt;&lt;/EndNote&gt;</w:instrText>
      </w:r>
      <w:r w:rsidRPr="006D306A">
        <w:rPr>
          <w:rFonts w:ascii="Times New Roman" w:hAnsi="Times New Roman" w:cs="Times New Roman"/>
          <w:iCs/>
          <w:sz w:val="24"/>
          <w:szCs w:val="24"/>
        </w:rPr>
        <w:fldChar w:fldCharType="separate"/>
      </w:r>
      <w:r w:rsidR="004616BE" w:rsidRPr="006D306A">
        <w:rPr>
          <w:rFonts w:ascii="Times New Roman" w:hAnsi="Times New Roman" w:cs="Times New Roman"/>
          <w:iCs/>
          <w:noProof/>
          <w:sz w:val="24"/>
          <w:szCs w:val="24"/>
          <w:vertAlign w:val="superscript"/>
        </w:rPr>
        <w:t>27</w:t>
      </w:r>
      <w:r w:rsidRPr="006D306A">
        <w:rPr>
          <w:rFonts w:ascii="Times New Roman" w:hAnsi="Times New Roman" w:cs="Times New Roman"/>
          <w:iCs/>
          <w:sz w:val="24"/>
          <w:szCs w:val="24"/>
        </w:rPr>
        <w:fldChar w:fldCharType="end"/>
      </w:r>
      <w:r w:rsidRPr="006D306A">
        <w:rPr>
          <w:rFonts w:ascii="Times New Roman" w:hAnsi="Times New Roman" w:cs="Times New Roman"/>
          <w:iCs/>
          <w:sz w:val="24"/>
          <w:szCs w:val="24"/>
        </w:rPr>
        <w:t>. Both the</w:t>
      </w:r>
      <w:r w:rsidR="005760FF" w:rsidRPr="006D306A">
        <w:rPr>
          <w:rFonts w:ascii="Times New Roman" w:hAnsi="Times New Roman" w:cs="Times New Roman"/>
          <w:iCs/>
          <w:sz w:val="24"/>
          <w:szCs w:val="24"/>
        </w:rPr>
        <w:t xml:space="preserve"> inner</w:t>
      </w:r>
      <w:r w:rsidRPr="006D306A">
        <w:rPr>
          <w:rFonts w:ascii="Times New Roman" w:hAnsi="Times New Roman" w:cs="Times New Roman"/>
          <w:iCs/>
          <w:sz w:val="24"/>
          <w:szCs w:val="24"/>
        </w:rPr>
        <w:t xml:space="preserve"> </w:t>
      </w:r>
      <w:r w:rsidRPr="006D306A">
        <w:rPr>
          <w:rFonts w:ascii="Times New Roman" w:hAnsi="Times New Roman" w:cs="Times New Roman"/>
          <w:i/>
          <w:sz w:val="24"/>
          <w:szCs w:val="24"/>
        </w:rPr>
        <w:t>radius</w:t>
      </w:r>
      <w:r w:rsidRPr="006D306A">
        <w:rPr>
          <w:rFonts w:ascii="Times New Roman" w:hAnsi="Times New Roman" w:cs="Times New Roman"/>
          <w:iCs/>
          <w:sz w:val="24"/>
          <w:szCs w:val="24"/>
        </w:rPr>
        <w:t xml:space="preserve"> of the petri dish, 70</w:t>
      </w:r>
      <w:r w:rsidR="00D720C6" w:rsidRPr="006D306A">
        <w:rPr>
          <w:rFonts w:ascii="Times New Roman" w:hAnsi="Times New Roman" w:cs="Times New Roman"/>
          <w:iCs/>
          <w:sz w:val="24"/>
          <w:szCs w:val="24"/>
        </w:rPr>
        <w:t> </w:t>
      </w:r>
      <w:r w:rsidRPr="006D306A">
        <w:rPr>
          <w:rFonts w:ascii="Times New Roman" w:hAnsi="Times New Roman" w:cs="Times New Roman"/>
          <w:iCs/>
          <w:sz w:val="24"/>
          <w:szCs w:val="24"/>
        </w:rPr>
        <w:t>mm (</w:t>
      </w:r>
      <w:r w:rsidR="005760FF" w:rsidRPr="006D306A">
        <w:rPr>
          <w:rFonts w:ascii="Times New Roman" w:hAnsi="Times New Roman" w:cs="Times New Roman"/>
          <w:iCs/>
          <w:sz w:val="24"/>
          <w:szCs w:val="24"/>
        </w:rPr>
        <w:t xml:space="preserve">inner </w:t>
      </w:r>
      <w:r w:rsidRPr="006D306A">
        <w:rPr>
          <w:rFonts w:ascii="Times New Roman" w:hAnsi="Times New Roman" w:cs="Times New Roman"/>
          <w:iCs/>
          <w:sz w:val="24"/>
          <w:szCs w:val="24"/>
        </w:rPr>
        <w:t>diameter is 140 mm), and the center-to-center distance between the paper disks (35</w:t>
      </w:r>
      <w:r w:rsidR="00AA4BBE" w:rsidRPr="006D306A">
        <w:rPr>
          <w:rFonts w:ascii="Times New Roman" w:hAnsi="Times New Roman" w:cs="Times New Roman"/>
          <w:iCs/>
          <w:sz w:val="24"/>
          <w:szCs w:val="24"/>
        </w:rPr>
        <w:t> </w:t>
      </w:r>
      <w:r w:rsidRPr="006D306A">
        <w:rPr>
          <w:rFonts w:ascii="Times New Roman" w:hAnsi="Times New Roman" w:cs="Times New Roman"/>
          <w:iCs/>
          <w:sz w:val="24"/>
          <w:szCs w:val="24"/>
        </w:rPr>
        <w:t xml:space="preserve">mm) were &gt;10 times the radius of the paper disks (3 mm) used, whereas the depth of agar layer was ~3.6 mm. </w:t>
      </w:r>
    </w:p>
    <w:p w:rsidR="002C6360" w:rsidRPr="006D306A" w:rsidRDefault="00931F3F" w:rsidP="002C6360">
      <w:pPr>
        <w:spacing w:line="480" w:lineRule="auto"/>
        <w:ind w:firstLine="720"/>
        <w:jc w:val="both"/>
        <w:rPr>
          <w:rFonts w:ascii="Times New Roman" w:hAnsi="Times New Roman" w:cs="Times New Roman"/>
          <w:sz w:val="24"/>
          <w:szCs w:val="24"/>
        </w:rPr>
      </w:pPr>
      <w:r w:rsidRPr="006D306A">
        <w:rPr>
          <w:rFonts w:ascii="Times New Roman" w:hAnsi="Times New Roman" w:cs="Times New Roman"/>
          <w:sz w:val="24"/>
          <w:szCs w:val="24"/>
        </w:rPr>
        <w:t xml:space="preserve">At </w:t>
      </w:r>
      <w:r w:rsidRPr="006D306A">
        <w:rPr>
          <w:rFonts w:ascii="Times New Roman" w:hAnsi="Times New Roman" w:cs="Times New Roman"/>
          <w:i/>
          <w:iCs/>
          <w:sz w:val="24"/>
          <w:szCs w:val="24"/>
        </w:rPr>
        <w:t xml:space="preserve">t </w:t>
      </w:r>
      <w:r w:rsidRPr="006D306A">
        <w:rPr>
          <w:rFonts w:ascii="Times New Roman" w:hAnsi="Times New Roman" w:cs="Times New Roman"/>
          <w:sz w:val="24"/>
          <w:szCs w:val="24"/>
        </w:rPr>
        <w:t>= 96 h, t</w:t>
      </w:r>
      <w:r w:rsidR="002C6360" w:rsidRPr="006D306A">
        <w:rPr>
          <w:rFonts w:ascii="Times New Roman" w:hAnsi="Times New Roman" w:cs="Times New Roman"/>
          <w:sz w:val="24"/>
          <w:szCs w:val="24"/>
        </w:rPr>
        <w:t xml:space="preserve">he TOB concentration (from Equation 1) </w:t>
      </w:r>
      <w:r w:rsidR="000F43F8" w:rsidRPr="006D306A">
        <w:rPr>
          <w:rFonts w:ascii="Times New Roman" w:hAnsi="Times New Roman" w:cs="Times New Roman"/>
          <w:sz w:val="24"/>
          <w:szCs w:val="24"/>
        </w:rPr>
        <w:t xml:space="preserve">was </w:t>
      </w:r>
      <w:r w:rsidR="00C569F8" w:rsidRPr="006D306A">
        <w:rPr>
          <w:rFonts w:ascii="Times New Roman" w:hAnsi="Times New Roman" w:cs="Times New Roman"/>
          <w:sz w:val="24"/>
          <w:szCs w:val="24"/>
        </w:rPr>
        <w:t>estimated</w:t>
      </w:r>
      <w:r w:rsidR="002C6360" w:rsidRPr="006D306A">
        <w:rPr>
          <w:rFonts w:ascii="Times New Roman" w:hAnsi="Times New Roman" w:cs="Times New Roman"/>
          <w:sz w:val="24"/>
          <w:szCs w:val="24"/>
        </w:rPr>
        <w:t xml:space="preserve"> to be</w:t>
      </w:r>
      <w:r w:rsidRPr="006D306A">
        <w:rPr>
          <w:rFonts w:ascii="Times New Roman" w:hAnsi="Times New Roman" w:cs="Times New Roman"/>
          <w:sz w:val="24"/>
          <w:szCs w:val="24"/>
        </w:rPr>
        <w:t xml:space="preserve"> ~</w:t>
      </w:r>
      <w:r w:rsidR="002C6360" w:rsidRPr="006D306A">
        <w:rPr>
          <w:rFonts w:ascii="Times New Roman" w:hAnsi="Times New Roman" w:cs="Times New Roman"/>
          <w:sz w:val="24"/>
          <w:szCs w:val="24"/>
        </w:rPr>
        <w:t xml:space="preserve"> 13.34 </w:t>
      </w:r>
      <w:r w:rsidR="002C6360" w:rsidRPr="006D306A">
        <w:rPr>
          <w:rFonts w:ascii="Times New Roman" w:hAnsi="Times New Roman" w:cs="Times New Roman"/>
          <w:sz w:val="24"/>
          <w:szCs w:val="24"/>
        </w:rPr>
        <w:sym w:font="Symbol" w:char="F06D"/>
      </w:r>
      <w:r w:rsidR="002C6360" w:rsidRPr="006D306A">
        <w:rPr>
          <w:rFonts w:ascii="Times New Roman" w:hAnsi="Times New Roman" w:cs="Times New Roman"/>
          <w:sz w:val="24"/>
          <w:szCs w:val="24"/>
        </w:rPr>
        <w:t>g/mL and</w:t>
      </w:r>
      <w:r w:rsidRPr="006D306A">
        <w:rPr>
          <w:rFonts w:ascii="Times New Roman" w:hAnsi="Times New Roman" w:cs="Times New Roman"/>
          <w:sz w:val="24"/>
          <w:szCs w:val="24"/>
        </w:rPr>
        <w:t xml:space="preserve"> ~</w:t>
      </w:r>
      <w:r w:rsidR="002C6360" w:rsidRPr="006D306A">
        <w:rPr>
          <w:rFonts w:ascii="Times New Roman" w:hAnsi="Times New Roman" w:cs="Times New Roman"/>
          <w:sz w:val="24"/>
          <w:szCs w:val="24"/>
        </w:rPr>
        <w:t xml:space="preserve"> 7.02 </w:t>
      </w:r>
      <w:r w:rsidR="002C6360" w:rsidRPr="006D306A">
        <w:rPr>
          <w:rFonts w:ascii="Times New Roman" w:hAnsi="Times New Roman" w:cs="Times New Roman"/>
          <w:sz w:val="24"/>
          <w:szCs w:val="24"/>
        </w:rPr>
        <w:sym w:font="Symbol" w:char="F06D"/>
      </w:r>
      <w:r w:rsidR="002C6360" w:rsidRPr="006D306A">
        <w:rPr>
          <w:rFonts w:ascii="Times New Roman" w:hAnsi="Times New Roman" w:cs="Times New Roman"/>
          <w:sz w:val="24"/>
          <w:szCs w:val="24"/>
        </w:rPr>
        <w:t>g/mL</w:t>
      </w:r>
      <w:r w:rsidR="00C569F8" w:rsidRPr="006D306A">
        <w:rPr>
          <w:rFonts w:ascii="Times New Roman" w:hAnsi="Times New Roman" w:cs="Times New Roman"/>
          <w:sz w:val="24"/>
          <w:szCs w:val="24"/>
        </w:rPr>
        <w:t xml:space="preserve"> (Fig. 6b)</w:t>
      </w:r>
      <w:r w:rsidRPr="006D306A">
        <w:rPr>
          <w:rFonts w:ascii="Times New Roman" w:hAnsi="Times New Roman" w:cs="Times New Roman"/>
          <w:sz w:val="24"/>
          <w:szCs w:val="24"/>
        </w:rPr>
        <w:t xml:space="preserve"> </w:t>
      </w:r>
      <w:r w:rsidR="002C6360" w:rsidRPr="006D306A">
        <w:rPr>
          <w:rFonts w:ascii="Times New Roman" w:hAnsi="Times New Roman" w:cs="Times New Roman"/>
          <w:sz w:val="24"/>
          <w:szCs w:val="24"/>
        </w:rPr>
        <w:t xml:space="preserve">at </w:t>
      </w:r>
      <w:r w:rsidR="000F43F8" w:rsidRPr="006D306A">
        <w:rPr>
          <w:rFonts w:ascii="Times New Roman" w:hAnsi="Times New Roman" w:cs="Times New Roman"/>
          <w:sz w:val="24"/>
          <w:szCs w:val="24"/>
        </w:rPr>
        <w:t xml:space="preserve">the </w:t>
      </w:r>
      <w:r w:rsidR="002C6360" w:rsidRPr="006D306A">
        <w:rPr>
          <w:rFonts w:ascii="Times New Roman" w:hAnsi="Times New Roman" w:cs="Times New Roman"/>
          <w:sz w:val="24"/>
          <w:szCs w:val="24"/>
        </w:rPr>
        <w:t>inner and the outer radii enveloping tobramycin resistant colonies</w:t>
      </w:r>
      <w:r w:rsidR="002E2427" w:rsidRPr="006D306A">
        <w:rPr>
          <w:rFonts w:ascii="Times New Roman" w:hAnsi="Times New Roman" w:cs="Times New Roman"/>
          <w:sz w:val="24"/>
          <w:szCs w:val="24"/>
        </w:rPr>
        <w:t>,</w:t>
      </w:r>
      <w:r w:rsidR="002C6360" w:rsidRPr="006D306A">
        <w:rPr>
          <w:rFonts w:ascii="Times New Roman" w:hAnsi="Times New Roman" w:cs="Times New Roman"/>
          <w:sz w:val="24"/>
          <w:szCs w:val="24"/>
        </w:rPr>
        <w:t xml:space="preserve"> i.e.</w:t>
      </w:r>
      <w:r w:rsidR="002E2427" w:rsidRPr="006D306A">
        <w:rPr>
          <w:rFonts w:ascii="Times New Roman" w:hAnsi="Times New Roman" w:cs="Times New Roman"/>
          <w:sz w:val="24"/>
          <w:szCs w:val="24"/>
        </w:rPr>
        <w:t>,</w:t>
      </w:r>
      <w:r w:rsidRPr="006D306A">
        <w:rPr>
          <w:rFonts w:ascii="Times New Roman" w:hAnsi="Times New Roman" w:cs="Times New Roman"/>
          <w:sz w:val="24"/>
          <w:szCs w:val="24"/>
        </w:rPr>
        <w:t xml:space="preserve"> at</w:t>
      </w:r>
      <w:r w:rsidR="002C6360" w:rsidRPr="006D306A">
        <w:rPr>
          <w:rFonts w:ascii="Times New Roman" w:hAnsi="Times New Roman" w:cs="Times New Roman"/>
          <w:sz w:val="24"/>
          <w:szCs w:val="24"/>
        </w:rPr>
        <w:t xml:space="preserve"> 10.7 mm and 21.4</w:t>
      </w:r>
      <w:r w:rsidR="00AA4BBE" w:rsidRPr="006D306A">
        <w:rPr>
          <w:rFonts w:ascii="Times New Roman" w:hAnsi="Times New Roman" w:cs="Times New Roman"/>
          <w:sz w:val="24"/>
          <w:szCs w:val="24"/>
        </w:rPr>
        <w:t> </w:t>
      </w:r>
      <w:r w:rsidR="002C6360" w:rsidRPr="006D306A">
        <w:rPr>
          <w:rFonts w:ascii="Times New Roman" w:hAnsi="Times New Roman" w:cs="Times New Roman"/>
          <w:sz w:val="24"/>
          <w:szCs w:val="24"/>
        </w:rPr>
        <w:t>mm, respectively.</w:t>
      </w:r>
      <w:r w:rsidRPr="006D306A">
        <w:rPr>
          <w:rFonts w:ascii="Times New Roman" w:hAnsi="Times New Roman" w:cs="Times New Roman"/>
          <w:sz w:val="24"/>
          <w:szCs w:val="24"/>
        </w:rPr>
        <w:t xml:space="preserve"> Notably, these TOB concentrations were greater than 5 </w:t>
      </w:r>
      <w:r w:rsidRPr="006D306A">
        <w:rPr>
          <w:rFonts w:ascii="Times New Roman" w:hAnsi="Times New Roman" w:cs="Times New Roman"/>
          <w:sz w:val="24"/>
          <w:szCs w:val="24"/>
        </w:rPr>
        <w:sym w:font="Symbol" w:char="F06D"/>
      </w:r>
      <w:r w:rsidRPr="006D306A">
        <w:rPr>
          <w:rFonts w:ascii="Times New Roman" w:hAnsi="Times New Roman" w:cs="Times New Roman"/>
          <w:sz w:val="24"/>
          <w:szCs w:val="24"/>
        </w:rPr>
        <w:t>g/mL, i.e., the TOB concentration previously used</w:t>
      </w:r>
      <w:r w:rsidRPr="006D306A">
        <w:rPr>
          <w:rFonts w:ascii="Times New Roman" w:hAnsi="Times New Roman" w:cs="Times New Roman"/>
          <w:sz w:val="24"/>
          <w:szCs w:val="24"/>
        </w:rPr>
        <w:fldChar w:fldCharType="begin"/>
      </w:r>
      <w:r w:rsidR="006310FA" w:rsidRPr="006D306A">
        <w:rPr>
          <w:rFonts w:ascii="Times New Roman" w:hAnsi="Times New Roman" w:cs="Times New Roman"/>
          <w:sz w:val="24"/>
          <w:szCs w:val="24"/>
        </w:rPr>
        <w:instrText xml:space="preserve"> ADDIN EN.CITE &lt;EndNote&gt;&lt;Cite&gt;&lt;Author&gt;Dusane&lt;/Author&gt;&lt;Year&gt;2019&lt;/Year&gt;&lt;RecNum&gt;724&lt;/RecNum&gt;&lt;DisplayText&gt;&lt;style face="superscript"&gt;13&lt;/style&gt;&lt;/DisplayText&gt;&lt;record&gt;&lt;rec-number&gt;724&lt;/rec-number&gt;&lt;foreign-keys&gt;&lt;key app="EN" db-id="0sf09tv2zf9v20ezsvl52r0sz959etr9s9t9" timestamp="1578918445" guid="2dbbea2b-a1bc-449a-af2f-285747c67465"&gt;724&lt;/key&gt;&lt;/foreign-keys&gt;&lt;ref-type name="Journal Article"&gt;17&lt;/ref-type&gt;&lt;contributors&gt;&lt;authors&gt;&lt;author&gt;Dusane, Devendra&lt;/author&gt;&lt;author&gt;Brooks, Jacob&lt;/author&gt;&lt;author&gt;Sindeldecker, Devin&lt;/author&gt;&lt;author&gt;Peters, Casey&lt;/author&gt;&lt;author&gt;Li, Anthony&lt;/author&gt;&lt;author&gt;Farrar, Nicholas&lt;/author&gt;&lt;author&gt;Diamond, Scott&lt;/author&gt;&lt;author&gt;Knecht, Cory&lt;/author&gt;&lt;author&gt;Plaut, Roger&lt;/author&gt;&lt;author&gt;Delury, Craig&lt;/author&gt;&lt;author&gt;Aiken, Sean&lt;/author&gt;&lt;author&gt;Laycock, Phillip&lt;/author&gt;&lt;author&gt;Anne, Sullivan&lt;/author&gt;&lt;author&gt;Granger, Jeffrey&lt;/author&gt;&lt;author&gt;Stoodley, Paul&lt;/author&gt;&lt;/authors&gt;&lt;/contributors&gt;&lt;titles&gt;&lt;title&gt;Complete Killing of Agar Lawn Biofilms by Systematic Spacing of Antibiotic-Loaded Calcium Sulfate Beads&lt;/title&gt;&lt;secondary-title&gt;Materials&lt;/secondary-title&gt;&lt;/titles&gt;&lt;volume&gt;12&lt;/volume&gt;&lt;dates&gt;&lt;year&gt;2019&lt;/year&gt;&lt;pub-dates&gt;&lt;date&gt;12/01&lt;/date&gt;&lt;/pub-dates&gt;&lt;/dates&gt;&lt;urls&gt;&lt;/urls&gt;&lt;electronic-resource-num&gt;10.3390/ma12244052&lt;/electronic-resource-num&gt;&lt;/record&gt;&lt;/Cite&gt;&lt;/EndNote&gt;</w:instrText>
      </w:r>
      <w:r w:rsidRPr="006D306A">
        <w:rPr>
          <w:rFonts w:ascii="Times New Roman" w:hAnsi="Times New Roman" w:cs="Times New Roman"/>
          <w:sz w:val="24"/>
          <w:szCs w:val="24"/>
        </w:rPr>
        <w:fldChar w:fldCharType="separate"/>
      </w:r>
      <w:r w:rsidR="006310FA" w:rsidRPr="006D306A">
        <w:rPr>
          <w:rFonts w:ascii="Times New Roman" w:hAnsi="Times New Roman" w:cs="Times New Roman"/>
          <w:noProof/>
          <w:sz w:val="24"/>
          <w:szCs w:val="24"/>
          <w:vertAlign w:val="superscript"/>
        </w:rPr>
        <w:t>13</w:t>
      </w:r>
      <w:r w:rsidRPr="006D306A">
        <w:rPr>
          <w:rFonts w:ascii="Times New Roman" w:hAnsi="Times New Roman" w:cs="Times New Roman"/>
          <w:sz w:val="24"/>
          <w:szCs w:val="24"/>
        </w:rPr>
        <w:fldChar w:fldCharType="end"/>
      </w:r>
      <w:r w:rsidRPr="006D306A">
        <w:rPr>
          <w:rFonts w:ascii="Times New Roman" w:hAnsi="Times New Roman" w:cs="Times New Roman"/>
          <w:sz w:val="24"/>
          <w:szCs w:val="24"/>
        </w:rPr>
        <w:t xml:space="preserve"> to screen for resistant </w:t>
      </w:r>
      <w:r w:rsidR="00416F81" w:rsidRPr="006D306A">
        <w:rPr>
          <w:rFonts w:ascii="Times New Roman" w:hAnsi="Times New Roman" w:cs="Times New Roman"/>
          <w:sz w:val="24"/>
          <w:szCs w:val="24"/>
        </w:rPr>
        <w:t>variants</w:t>
      </w:r>
      <w:r w:rsidR="00FC2757" w:rsidRPr="006D306A">
        <w:rPr>
          <w:rFonts w:ascii="Times New Roman" w:hAnsi="Times New Roman" w:cs="Times New Roman"/>
          <w:sz w:val="24"/>
          <w:szCs w:val="24"/>
        </w:rPr>
        <w:t xml:space="preserve"> </w:t>
      </w:r>
      <w:r w:rsidRPr="006D306A">
        <w:rPr>
          <w:rFonts w:ascii="Times New Roman" w:hAnsi="Times New Roman" w:cs="Times New Roman"/>
          <w:sz w:val="24"/>
          <w:szCs w:val="24"/>
        </w:rPr>
        <w:t>(see section on replica plating methods in Supplementary Information)</w:t>
      </w:r>
      <w:r w:rsidR="00C569F8" w:rsidRPr="006D306A">
        <w:rPr>
          <w:rFonts w:ascii="Times New Roman" w:hAnsi="Times New Roman" w:cs="Times New Roman"/>
          <w:sz w:val="24"/>
          <w:szCs w:val="24"/>
        </w:rPr>
        <w:t xml:space="preserve"> and</w:t>
      </w:r>
      <w:r w:rsidR="00B07ED5" w:rsidRPr="006D306A">
        <w:rPr>
          <w:rFonts w:ascii="Times New Roman" w:hAnsi="Times New Roman" w:cs="Times New Roman"/>
          <w:sz w:val="24"/>
          <w:szCs w:val="24"/>
        </w:rPr>
        <w:t xml:space="preserve"> the</w:t>
      </w:r>
      <w:r w:rsidR="00C569F8" w:rsidRPr="006D306A">
        <w:rPr>
          <w:rFonts w:ascii="Times New Roman" w:hAnsi="Times New Roman" w:cs="Times New Roman"/>
          <w:sz w:val="24"/>
          <w:szCs w:val="24"/>
        </w:rPr>
        <w:t xml:space="preserve"> MIC for </w:t>
      </w:r>
      <w:r w:rsidR="00FC2757" w:rsidRPr="006D306A">
        <w:rPr>
          <w:rFonts w:ascii="Times New Roman" w:hAnsi="Times New Roman" w:cs="Times New Roman"/>
          <w:sz w:val="24"/>
          <w:szCs w:val="24"/>
        </w:rPr>
        <w:t xml:space="preserve">the </w:t>
      </w:r>
      <w:r w:rsidR="00C569F8" w:rsidRPr="006D306A">
        <w:rPr>
          <w:rFonts w:ascii="Times New Roman" w:hAnsi="Times New Roman" w:cs="Times New Roman"/>
          <w:sz w:val="24"/>
          <w:szCs w:val="24"/>
        </w:rPr>
        <w:t xml:space="preserve">susceptible </w:t>
      </w:r>
      <w:r w:rsidR="00FC2757" w:rsidRPr="006D306A">
        <w:rPr>
          <w:rFonts w:ascii="Times New Roman" w:hAnsi="Times New Roman" w:cs="Times New Roman"/>
          <w:sz w:val="24"/>
          <w:szCs w:val="24"/>
        </w:rPr>
        <w:t>phenotype</w:t>
      </w:r>
      <w:r w:rsidR="00FC2757" w:rsidRPr="006D306A">
        <w:rPr>
          <w:rFonts w:ascii="Times New Roman" w:hAnsi="Times New Roman" w:cs="Times New Roman"/>
          <w:iCs/>
          <w:sz w:val="24"/>
          <w:szCs w:val="24"/>
        </w:rPr>
        <w:fldChar w:fldCharType="begin">
          <w:fldData xml:space="preserve">PEVuZE5vdGU+PENpdGU+PEF1dGhvcj5CcmF1bmVyPC9BdXRob3I+PFllYXI+MjAxNjwvWWVhcj48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</w:fldData>
        </w:fldChar>
      </w:r>
      <w:r w:rsidR="00FC2757" w:rsidRPr="006D306A">
        <w:rPr>
          <w:rFonts w:ascii="Times New Roman" w:hAnsi="Times New Roman" w:cs="Times New Roman"/>
          <w:iCs/>
          <w:sz w:val="24"/>
          <w:szCs w:val="24"/>
        </w:rPr>
        <w:instrText xml:space="preserve"> ADDIN EN.CITE </w:instrText>
      </w:r>
      <w:r w:rsidR="00FC2757" w:rsidRPr="006D306A">
        <w:rPr>
          <w:rFonts w:ascii="Times New Roman" w:hAnsi="Times New Roman" w:cs="Times New Roman"/>
          <w:iCs/>
          <w:sz w:val="24"/>
          <w:szCs w:val="24"/>
        </w:rPr>
        <w:fldChar w:fldCharType="begin">
          <w:fldData xml:space="preserve">PEVuZE5vdGU+PENpdGU+PEF1dGhvcj5CcmF1bmVyPC9BdXRob3I+PFllYXI+MjAxNjwvWWVhcj48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</w:fldData>
        </w:fldChar>
      </w:r>
      <w:r w:rsidR="00FC2757" w:rsidRPr="006D306A">
        <w:rPr>
          <w:rFonts w:ascii="Times New Roman" w:hAnsi="Times New Roman" w:cs="Times New Roman"/>
          <w:iCs/>
          <w:sz w:val="24"/>
          <w:szCs w:val="24"/>
        </w:rPr>
        <w:instrText xml:space="preserve"> ADDIN EN.CITE.DATA </w:instrText>
      </w:r>
      <w:r w:rsidR="00FC2757" w:rsidRPr="006D306A">
        <w:rPr>
          <w:rFonts w:ascii="Times New Roman" w:hAnsi="Times New Roman" w:cs="Times New Roman"/>
          <w:iCs/>
          <w:sz w:val="24"/>
          <w:szCs w:val="24"/>
        </w:rPr>
      </w:r>
      <w:r w:rsidR="00FC2757" w:rsidRPr="006D306A">
        <w:rPr>
          <w:rFonts w:ascii="Times New Roman" w:hAnsi="Times New Roman" w:cs="Times New Roman"/>
          <w:iCs/>
          <w:sz w:val="24"/>
          <w:szCs w:val="24"/>
        </w:rPr>
        <w:fldChar w:fldCharType="end"/>
      </w:r>
      <w:r w:rsidR="00FC2757" w:rsidRPr="006D306A">
        <w:rPr>
          <w:rFonts w:ascii="Times New Roman" w:hAnsi="Times New Roman" w:cs="Times New Roman"/>
          <w:iCs/>
          <w:sz w:val="24"/>
          <w:szCs w:val="24"/>
        </w:rPr>
      </w:r>
      <w:r w:rsidR="00FC2757" w:rsidRPr="006D306A">
        <w:rPr>
          <w:rFonts w:ascii="Times New Roman" w:hAnsi="Times New Roman" w:cs="Times New Roman"/>
          <w:iCs/>
          <w:sz w:val="24"/>
          <w:szCs w:val="24"/>
        </w:rPr>
        <w:fldChar w:fldCharType="separate"/>
      </w:r>
      <w:r w:rsidR="00FC2757" w:rsidRPr="006D306A">
        <w:rPr>
          <w:rFonts w:ascii="Times New Roman" w:hAnsi="Times New Roman" w:cs="Times New Roman"/>
          <w:iCs/>
          <w:noProof/>
          <w:sz w:val="24"/>
          <w:szCs w:val="24"/>
          <w:vertAlign w:val="superscript"/>
        </w:rPr>
        <w:t>13, 49</w:t>
      </w:r>
      <w:r w:rsidR="00FC2757" w:rsidRPr="006D306A">
        <w:rPr>
          <w:rFonts w:ascii="Times New Roman" w:hAnsi="Times New Roman" w:cs="Times New Roman"/>
          <w:iCs/>
          <w:sz w:val="24"/>
          <w:szCs w:val="24"/>
        </w:rPr>
        <w:fldChar w:fldCharType="end"/>
      </w:r>
      <w:r w:rsidR="00C569F8" w:rsidRPr="006D306A">
        <w:rPr>
          <w:rFonts w:ascii="Times New Roman" w:hAnsi="Times New Roman" w:cs="Times New Roman"/>
          <w:sz w:val="24"/>
          <w:szCs w:val="24"/>
        </w:rPr>
        <w:t>.</w:t>
      </w:r>
      <w:r w:rsidRPr="006D306A">
        <w:rPr>
          <w:rFonts w:ascii="Times New Roman" w:hAnsi="Times New Roman" w:cs="Times New Roman"/>
          <w:sz w:val="24"/>
          <w:szCs w:val="24"/>
        </w:rPr>
        <w:t xml:space="preserve"> T</w:t>
      </w:r>
      <w:r w:rsidR="002C6360" w:rsidRPr="006D306A">
        <w:rPr>
          <w:rFonts w:ascii="Times New Roman" w:hAnsi="Times New Roman" w:cs="Times New Roman"/>
          <w:sz w:val="24"/>
          <w:szCs w:val="24"/>
        </w:rPr>
        <w:t xml:space="preserve">he </w:t>
      </w:r>
      <w:r w:rsidR="00C569F8" w:rsidRPr="006D306A">
        <w:rPr>
          <w:rFonts w:ascii="Times New Roman" w:hAnsi="Times New Roman" w:cs="Times New Roman"/>
          <w:sz w:val="24"/>
          <w:szCs w:val="24"/>
        </w:rPr>
        <w:t xml:space="preserve">TOB </w:t>
      </w:r>
      <w:r w:rsidR="002C6360" w:rsidRPr="006D306A">
        <w:rPr>
          <w:rFonts w:ascii="Times New Roman" w:hAnsi="Times New Roman" w:cs="Times New Roman"/>
          <w:sz w:val="24"/>
          <w:szCs w:val="24"/>
        </w:rPr>
        <w:lastRenderedPageBreak/>
        <w:t xml:space="preserve">resistant </w:t>
      </w:r>
      <w:r w:rsidR="00416F81" w:rsidRPr="006D306A">
        <w:rPr>
          <w:rFonts w:ascii="Times New Roman" w:hAnsi="Times New Roman" w:cs="Times New Roman"/>
          <w:sz w:val="24"/>
          <w:szCs w:val="24"/>
        </w:rPr>
        <w:t>variants</w:t>
      </w:r>
      <w:r w:rsidR="00FC2757" w:rsidRPr="006D306A">
        <w:rPr>
          <w:rFonts w:ascii="Times New Roman" w:hAnsi="Times New Roman" w:cs="Times New Roman"/>
          <w:sz w:val="24"/>
          <w:szCs w:val="24"/>
        </w:rPr>
        <w:t xml:space="preserve"> </w:t>
      </w:r>
      <w:r w:rsidR="002C6360" w:rsidRPr="006D306A">
        <w:rPr>
          <w:rFonts w:ascii="Times New Roman" w:hAnsi="Times New Roman" w:cs="Times New Roman"/>
          <w:sz w:val="24"/>
          <w:szCs w:val="24"/>
        </w:rPr>
        <w:t>(active in the estimated TOB concentration range of 7.02</w:t>
      </w:r>
      <w:r w:rsidR="002C6360" w:rsidRPr="006D306A">
        <w:rPr>
          <w:rFonts w:ascii="Times New Roman" w:hAnsi="Times New Roman" w:cs="Times New Roman"/>
          <w:iCs/>
          <w:sz w:val="24"/>
          <w:szCs w:val="24"/>
        </w:rPr>
        <w:t>–</w:t>
      </w:r>
      <w:r w:rsidR="002C6360" w:rsidRPr="006D306A">
        <w:rPr>
          <w:rFonts w:ascii="Times New Roman" w:hAnsi="Times New Roman" w:cs="Times New Roman"/>
          <w:sz w:val="24"/>
          <w:szCs w:val="24"/>
        </w:rPr>
        <w:t xml:space="preserve">13.34 </w:t>
      </w:r>
      <w:r w:rsidR="002C6360" w:rsidRPr="006D306A">
        <w:rPr>
          <w:rFonts w:ascii="Times New Roman" w:hAnsi="Times New Roman" w:cs="Times New Roman"/>
          <w:sz w:val="24"/>
          <w:szCs w:val="24"/>
        </w:rPr>
        <w:sym w:font="Symbol" w:char="F06D"/>
      </w:r>
      <w:r w:rsidR="002C6360" w:rsidRPr="006D306A">
        <w:rPr>
          <w:rFonts w:ascii="Times New Roman" w:hAnsi="Times New Roman" w:cs="Times New Roman"/>
          <w:sz w:val="24"/>
          <w:szCs w:val="24"/>
        </w:rPr>
        <w:t>g/mL) w</w:t>
      </w:r>
      <w:r w:rsidR="00416F81" w:rsidRPr="006D306A">
        <w:rPr>
          <w:rFonts w:ascii="Times New Roman" w:hAnsi="Times New Roman" w:cs="Times New Roman"/>
          <w:sz w:val="24"/>
          <w:szCs w:val="24"/>
        </w:rPr>
        <w:t>ere</w:t>
      </w:r>
      <w:r w:rsidR="002C6360" w:rsidRPr="006D306A">
        <w:rPr>
          <w:rFonts w:ascii="Times New Roman" w:hAnsi="Times New Roman" w:cs="Times New Roman"/>
          <w:sz w:val="24"/>
          <w:szCs w:val="24"/>
        </w:rPr>
        <w:t xml:space="preserve"> eradicated on the anode</w:t>
      </w:r>
      <w:r w:rsidR="00C569F8" w:rsidRPr="006D306A">
        <w:rPr>
          <w:rFonts w:ascii="Times New Roman" w:hAnsi="Times New Roman" w:cs="Times New Roman"/>
          <w:sz w:val="24"/>
          <w:szCs w:val="24"/>
        </w:rPr>
        <w:t xml:space="preserve"> after 24 h of electroceutical treatment</w:t>
      </w:r>
      <w:r w:rsidR="00F31E20" w:rsidRPr="006D306A">
        <w:rPr>
          <w:rFonts w:ascii="Times New Roman" w:hAnsi="Times New Roman" w:cs="Times New Roman"/>
          <w:sz w:val="24"/>
          <w:szCs w:val="24"/>
        </w:rPr>
        <w:t xml:space="preserve"> (Supplementary Information, Figure S1a)</w:t>
      </w:r>
      <w:r w:rsidR="00C569F8" w:rsidRPr="006D306A">
        <w:rPr>
          <w:rFonts w:ascii="Times New Roman" w:hAnsi="Times New Roman" w:cs="Times New Roman"/>
          <w:sz w:val="24"/>
          <w:szCs w:val="24"/>
        </w:rPr>
        <w:t>,</w:t>
      </w:r>
      <w:r w:rsidR="002C6360" w:rsidRPr="006D306A">
        <w:rPr>
          <w:rFonts w:ascii="Times New Roman" w:hAnsi="Times New Roman" w:cs="Times New Roman"/>
          <w:sz w:val="24"/>
          <w:szCs w:val="24"/>
        </w:rPr>
        <w:t xml:space="preserve"> </w:t>
      </w:r>
      <w:r w:rsidR="002C6360" w:rsidRPr="006D306A">
        <w:rPr>
          <w:rFonts w:ascii="Times New Roman" w:hAnsi="Times New Roman" w:cs="Times New Roman"/>
          <w:iCs/>
          <w:sz w:val="24"/>
          <w:szCs w:val="24"/>
        </w:rPr>
        <w:t xml:space="preserve">while no </w:t>
      </w:r>
      <w:r w:rsidR="00FC2757" w:rsidRPr="006D306A">
        <w:rPr>
          <w:rFonts w:ascii="Times New Roman" w:hAnsi="Times New Roman" w:cs="Times New Roman"/>
          <w:iCs/>
          <w:sz w:val="24"/>
          <w:szCs w:val="24"/>
        </w:rPr>
        <w:t xml:space="preserve">visible </w:t>
      </w:r>
      <w:r w:rsidR="002C6360" w:rsidRPr="006D306A">
        <w:rPr>
          <w:rFonts w:ascii="Times New Roman" w:hAnsi="Times New Roman" w:cs="Times New Roman"/>
          <w:iCs/>
          <w:sz w:val="24"/>
          <w:szCs w:val="24"/>
        </w:rPr>
        <w:t>effect on the</w:t>
      </w:r>
      <w:r w:rsidR="00FC2757" w:rsidRPr="006D306A">
        <w:rPr>
          <w:rFonts w:ascii="Times New Roman" w:hAnsi="Times New Roman" w:cs="Times New Roman"/>
          <w:iCs/>
          <w:sz w:val="24"/>
          <w:szCs w:val="24"/>
        </w:rPr>
        <w:t xml:space="preserve"> </w:t>
      </w:r>
      <w:r w:rsidR="002C6360" w:rsidRPr="006D306A">
        <w:rPr>
          <w:rFonts w:ascii="Times New Roman" w:hAnsi="Times New Roman" w:cs="Times New Roman"/>
          <w:iCs/>
          <w:sz w:val="24"/>
          <w:szCs w:val="24"/>
        </w:rPr>
        <w:t xml:space="preserve">resistant </w:t>
      </w:r>
      <w:r w:rsidR="00E62A87" w:rsidRPr="006D306A">
        <w:rPr>
          <w:rFonts w:ascii="Times New Roman" w:hAnsi="Times New Roman" w:cs="Times New Roman"/>
          <w:iCs/>
          <w:sz w:val="24"/>
          <w:szCs w:val="24"/>
        </w:rPr>
        <w:t>varia</w:t>
      </w:r>
      <w:r w:rsidR="00FC2757" w:rsidRPr="006D306A">
        <w:rPr>
          <w:rFonts w:ascii="Times New Roman" w:hAnsi="Times New Roman" w:cs="Times New Roman"/>
          <w:iCs/>
          <w:sz w:val="24"/>
          <w:szCs w:val="24"/>
        </w:rPr>
        <w:t xml:space="preserve">nt colonies </w:t>
      </w:r>
      <w:r w:rsidR="002C6360" w:rsidRPr="006D306A">
        <w:rPr>
          <w:rFonts w:ascii="Times New Roman" w:hAnsi="Times New Roman" w:cs="Times New Roman"/>
          <w:iCs/>
          <w:sz w:val="24"/>
          <w:szCs w:val="24"/>
        </w:rPr>
        <w:t>was observed on the cathode (</w:t>
      </w:r>
      <w:r w:rsidR="00EC3626" w:rsidRPr="006D306A">
        <w:rPr>
          <w:rFonts w:ascii="Times New Roman" w:hAnsi="Times New Roman" w:cs="Times New Roman"/>
          <w:iCs/>
          <w:sz w:val="24"/>
          <w:szCs w:val="24"/>
        </w:rPr>
        <w:t>Fig. 6</w:t>
      </w:r>
      <w:r w:rsidR="002C6360" w:rsidRPr="006D306A">
        <w:rPr>
          <w:rFonts w:ascii="Times New Roman" w:hAnsi="Times New Roman" w:cs="Times New Roman"/>
          <w:iCs/>
          <w:sz w:val="24"/>
          <w:szCs w:val="24"/>
        </w:rPr>
        <w:t>a)</w:t>
      </w:r>
      <w:r w:rsidR="00E2587C" w:rsidRPr="006D306A">
        <w:rPr>
          <w:rFonts w:ascii="Times New Roman" w:hAnsi="Times New Roman" w:cs="Times New Roman"/>
          <w:iCs/>
          <w:sz w:val="24"/>
          <w:szCs w:val="24"/>
        </w:rPr>
        <w:t xml:space="preserve"> based on IVIS imaging</w:t>
      </w:r>
      <w:r w:rsidR="002C6360" w:rsidRPr="006D306A">
        <w:rPr>
          <w:rFonts w:ascii="Times New Roman" w:hAnsi="Times New Roman" w:cs="Times New Roman"/>
          <w:iCs/>
          <w:sz w:val="24"/>
          <w:szCs w:val="24"/>
        </w:rPr>
        <w:t>.</w:t>
      </w:r>
    </w:p>
    <w:p w:rsidR="002C6360" w:rsidRPr="006D306A" w:rsidRDefault="00E34F97" w:rsidP="002C6360">
      <w:pPr>
        <w:spacing w:line="480" w:lineRule="auto"/>
        <w:jc w:val="both"/>
        <w:rPr>
          <w:rFonts w:ascii="Times New Roman" w:hAnsi="Times New Roman" w:cs="Times New Roman"/>
          <w:b/>
          <w:bCs/>
          <w:iCs/>
          <w:sz w:val="24"/>
          <w:szCs w:val="24"/>
        </w:rPr>
      </w:pPr>
      <w:r w:rsidRPr="006D306A">
        <w:rPr>
          <w:rFonts w:ascii="Times New Roman" w:hAnsi="Times New Roman" w:cs="Times New Roman"/>
          <w:b/>
          <w:bCs/>
          <w:iCs/>
          <w:sz w:val="24"/>
          <w:szCs w:val="24"/>
        </w:rPr>
        <w:t xml:space="preserve">Preventing emergence </w:t>
      </w:r>
      <w:r w:rsidR="002C6360" w:rsidRPr="006D306A">
        <w:rPr>
          <w:rFonts w:ascii="Times New Roman" w:hAnsi="Times New Roman" w:cs="Times New Roman"/>
          <w:b/>
          <w:bCs/>
          <w:iCs/>
          <w:sz w:val="24"/>
          <w:szCs w:val="24"/>
        </w:rPr>
        <w:t xml:space="preserve">of antibiotic-resistant </w:t>
      </w:r>
      <w:r w:rsidR="00416F81" w:rsidRPr="006D306A">
        <w:rPr>
          <w:rFonts w:ascii="Times New Roman" w:hAnsi="Times New Roman" w:cs="Times New Roman"/>
          <w:b/>
          <w:bCs/>
          <w:iCs/>
          <w:sz w:val="24"/>
          <w:szCs w:val="24"/>
        </w:rPr>
        <w:t>variants</w:t>
      </w:r>
      <w:r w:rsidR="009323C0" w:rsidRPr="006D306A">
        <w:rPr>
          <w:rFonts w:ascii="Times New Roman" w:hAnsi="Times New Roman" w:cs="Times New Roman"/>
          <w:b/>
          <w:bCs/>
          <w:iCs/>
          <w:sz w:val="24"/>
          <w:szCs w:val="24"/>
        </w:rPr>
        <w:t xml:space="preserve"> </w:t>
      </w:r>
    </w:p>
    <w:p w:rsidR="00B47198" w:rsidRPr="006D306A" w:rsidRDefault="00B47198" w:rsidP="00B47198">
      <w:pPr>
        <w:spacing w:line="480" w:lineRule="auto"/>
        <w:jc w:val="center"/>
        <w:rPr>
          <w:rFonts w:ascii="Times New Roman" w:hAnsi="Times New Roman" w:cs="Times New Roman"/>
          <w:b/>
          <w:bCs/>
          <w:iCs/>
          <w:sz w:val="24"/>
          <w:szCs w:val="24"/>
        </w:rPr>
      </w:pPr>
      <w:r w:rsidRPr="006D306A">
        <w:rPr>
          <w:rFonts w:ascii="Times New Roman" w:hAnsi="Times New Roman" w:cs="Times New Roman"/>
          <w:b/>
          <w:bCs/>
          <w:iCs/>
          <w:noProof/>
          <w:sz w:val="24"/>
          <w:szCs w:val="24"/>
        </w:rPr>
        <w:drawing>
          <wp:inline distT="0" distB="0" distL="0" distR="0" wp14:anchorId="285B11FB" wp14:editId="48CD8DD8">
            <wp:extent cx="6121400" cy="19050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IG8.pdf"/>
                    <pic:cNvPicPr/>
                  </pic:nvPicPr>
                  <pic:blipFill>
                    <a:blip r:embed="rId15">
                      <a:extLst>
                        <a:ext uri="{28A0092B-C50C-407E-A947-70E740481C1C}">
                          <a14:useLocalDpi xmlns:a14="http://schemas.microsoft.com/office/drawing/2010/main" val="0"/>
                        </a:ext>
                      </a:extLst>
                    </a:blip>
                    <a:stretch>
                      <a:fillRect/>
                    </a:stretch>
                  </pic:blipFill>
                  <pic:spPr>
                    <a:xfrm>
                      <a:off x="0" y="0"/>
                      <a:ext cx="6121400" cy="1905000"/>
                    </a:xfrm>
                    <a:prstGeom prst="rect">
                      <a:avLst/>
                    </a:prstGeom>
                  </pic:spPr>
                </pic:pic>
              </a:graphicData>
            </a:graphic>
          </wp:inline>
        </w:drawing>
      </w:r>
    </w:p>
    <w:p w:rsidR="00B47198" w:rsidRPr="006D306A" w:rsidRDefault="00B47198" w:rsidP="00B47198">
      <w:pPr>
        <w:spacing w:line="480" w:lineRule="auto"/>
        <w:jc w:val="both"/>
        <w:rPr>
          <w:rFonts w:ascii="Times New Roman" w:hAnsi="Times New Roman" w:cs="Times New Roman"/>
          <w:b/>
          <w:bCs/>
          <w:sz w:val="24"/>
          <w:szCs w:val="24"/>
        </w:rPr>
      </w:pPr>
      <w:r w:rsidRPr="006D306A">
        <w:rPr>
          <w:rFonts w:ascii="Times New Roman" w:hAnsi="Times New Roman" w:cs="Times New Roman"/>
          <w:b/>
          <w:bCs/>
          <w:sz w:val="24"/>
          <w:szCs w:val="24"/>
        </w:rPr>
        <w:t xml:space="preserve">Figure 7. </w:t>
      </w:r>
      <w:r w:rsidRPr="006D306A">
        <w:rPr>
          <w:rFonts w:ascii="Times New Roman" w:hAnsi="Times New Roman" w:cs="Times New Roman"/>
          <w:sz w:val="24"/>
          <w:szCs w:val="24"/>
        </w:rPr>
        <w:t xml:space="preserve">Preventing the emergence of the antibiotic resistant </w:t>
      </w:r>
      <w:r w:rsidR="00416F81" w:rsidRPr="006D306A">
        <w:rPr>
          <w:rFonts w:ascii="Times New Roman" w:hAnsi="Times New Roman" w:cs="Times New Roman"/>
          <w:sz w:val="24"/>
          <w:szCs w:val="24"/>
        </w:rPr>
        <w:t>variants</w:t>
      </w:r>
      <w:r w:rsidR="00FC2757" w:rsidRPr="006D306A">
        <w:rPr>
          <w:rFonts w:ascii="Times New Roman" w:hAnsi="Times New Roman" w:cs="Times New Roman"/>
          <w:sz w:val="24"/>
          <w:szCs w:val="24"/>
        </w:rPr>
        <w:t xml:space="preserve"> </w:t>
      </w:r>
      <w:r w:rsidRPr="006D306A">
        <w:rPr>
          <w:rFonts w:ascii="Times New Roman" w:hAnsi="Times New Roman" w:cs="Times New Roman"/>
          <w:sz w:val="24"/>
          <w:szCs w:val="24"/>
        </w:rPr>
        <w:t xml:space="preserve">in the PA-Xen41 lawn biofilm. Electroceutical treatment was applied for 24 h along with the antibiotic treatment using a paper disk loaded with 100 </w:t>
      </w:r>
      <w:r w:rsidRPr="006D306A">
        <w:rPr>
          <w:rFonts w:ascii="Times New Roman" w:hAnsi="Times New Roman" w:cs="Times New Roman"/>
          <w:sz w:val="24"/>
          <w:szCs w:val="24"/>
        </w:rPr>
        <w:sym w:font="Symbol" w:char="F06D"/>
      </w:r>
      <w:r w:rsidRPr="006D306A">
        <w:rPr>
          <w:rFonts w:ascii="Times New Roman" w:hAnsi="Times New Roman" w:cs="Times New Roman"/>
          <w:sz w:val="24"/>
          <w:szCs w:val="24"/>
        </w:rPr>
        <w:t>g TOB. Resistant PA-Xen41 colonies did not grow over the anode (</w:t>
      </w:r>
      <w:r w:rsidRPr="006D306A">
        <w:rPr>
          <w:rFonts w:ascii="Times New Roman" w:hAnsi="Times New Roman" w:cs="Times New Roman"/>
          <w:i/>
          <w:iCs/>
          <w:sz w:val="24"/>
          <w:szCs w:val="24"/>
        </w:rPr>
        <w:t>t</w:t>
      </w:r>
      <w:r w:rsidRPr="006D306A">
        <w:rPr>
          <w:rFonts w:ascii="Times New Roman" w:hAnsi="Times New Roman" w:cs="Times New Roman"/>
          <w:sz w:val="24"/>
          <w:szCs w:val="24"/>
        </w:rPr>
        <w:t xml:space="preserve"> = 72 h) after combined treatment </w:t>
      </w:r>
      <w:r w:rsidR="00F92E63" w:rsidRPr="006D306A">
        <w:rPr>
          <w:rFonts w:ascii="Times New Roman" w:hAnsi="Times New Roman" w:cs="Times New Roman"/>
          <w:sz w:val="24"/>
          <w:szCs w:val="24"/>
        </w:rPr>
        <w:t xml:space="preserve">with </w:t>
      </w:r>
      <w:r w:rsidRPr="006D306A">
        <w:rPr>
          <w:rFonts w:ascii="Times New Roman" w:hAnsi="Times New Roman" w:cs="Times New Roman"/>
          <w:sz w:val="24"/>
          <w:szCs w:val="24"/>
        </w:rPr>
        <w:t>tobramycin and the electroceutical.</w:t>
      </w:r>
      <w:r w:rsidRPr="006D306A">
        <w:rPr>
          <w:rFonts w:ascii="Times New Roman" w:hAnsi="Times New Roman" w:cs="Times New Roman"/>
          <w:b/>
          <w:bCs/>
          <w:sz w:val="24"/>
          <w:szCs w:val="24"/>
        </w:rPr>
        <w:t xml:space="preserve"> </w:t>
      </w:r>
    </w:p>
    <w:p w:rsidR="00D844EA" w:rsidRPr="006D306A" w:rsidRDefault="00D844EA" w:rsidP="00D844EA">
      <w:pPr>
        <w:spacing w:line="480" w:lineRule="auto"/>
        <w:ind w:firstLine="720"/>
        <w:jc w:val="both"/>
        <w:rPr>
          <w:rFonts w:ascii="Times New Roman" w:hAnsi="Times New Roman" w:cs="Times New Roman"/>
          <w:iCs/>
          <w:sz w:val="24"/>
          <w:szCs w:val="24"/>
        </w:rPr>
      </w:pPr>
      <w:r w:rsidRPr="006D306A">
        <w:rPr>
          <w:rFonts w:ascii="Times New Roman" w:hAnsi="Times New Roman" w:cs="Times New Roman"/>
          <w:sz w:val="24"/>
          <w:szCs w:val="24"/>
        </w:rPr>
        <w:t xml:space="preserve">Combined </w:t>
      </w:r>
      <w:r w:rsidRPr="006D306A">
        <w:rPr>
          <w:rFonts w:ascii="Times New Roman" w:hAnsi="Times New Roman" w:cs="Times New Roman"/>
          <w:iCs/>
          <w:sz w:val="24"/>
          <w:szCs w:val="24"/>
        </w:rPr>
        <w:t>electroceutical and antibiotic treatment</w:t>
      </w:r>
      <w:r w:rsidRPr="006D306A">
        <w:rPr>
          <w:rFonts w:ascii="Times New Roman" w:hAnsi="Times New Roman" w:cs="Times New Roman"/>
          <w:sz w:val="24"/>
          <w:szCs w:val="24"/>
        </w:rPr>
        <w:t xml:space="preserve"> for PA-Xen41 lawn biofilm in the incubator </w:t>
      </w:r>
      <w:r w:rsidRPr="006D306A">
        <w:rPr>
          <w:rFonts w:ascii="Times New Roman" w:hAnsi="Times New Roman" w:cs="Times New Roman"/>
          <w:iCs/>
          <w:sz w:val="24"/>
          <w:szCs w:val="24"/>
        </w:rPr>
        <w:t>(37°C and 5% CO</w:t>
      </w:r>
      <w:r w:rsidRPr="006D306A">
        <w:rPr>
          <w:rFonts w:ascii="Times New Roman" w:hAnsi="Times New Roman" w:cs="Times New Roman"/>
          <w:iCs/>
          <w:sz w:val="24"/>
          <w:szCs w:val="24"/>
          <w:vertAlign w:val="subscript"/>
        </w:rPr>
        <w:t>2</w:t>
      </w:r>
      <w:r w:rsidRPr="006D306A">
        <w:rPr>
          <w:rFonts w:ascii="Times New Roman" w:hAnsi="Times New Roman" w:cs="Times New Roman"/>
          <w:iCs/>
          <w:sz w:val="24"/>
          <w:szCs w:val="24"/>
        </w:rPr>
        <w:t>) showed that</w:t>
      </w:r>
      <w:r w:rsidR="00E2587C" w:rsidRPr="006D306A">
        <w:rPr>
          <w:rFonts w:ascii="Times New Roman" w:hAnsi="Times New Roman" w:cs="Times New Roman"/>
          <w:iCs/>
          <w:sz w:val="24"/>
          <w:szCs w:val="24"/>
        </w:rPr>
        <w:t>,</w:t>
      </w:r>
      <w:r w:rsidRPr="006D306A">
        <w:rPr>
          <w:rFonts w:ascii="Times New Roman" w:hAnsi="Times New Roman" w:cs="Times New Roman"/>
          <w:iCs/>
          <w:sz w:val="24"/>
          <w:szCs w:val="24"/>
        </w:rPr>
        <w:t xml:space="preserve"> after 24 h of the electroceutical treatment</w:t>
      </w:r>
      <w:r w:rsidR="00E2587C" w:rsidRPr="006D306A">
        <w:rPr>
          <w:rFonts w:ascii="Times New Roman" w:hAnsi="Times New Roman" w:cs="Times New Roman"/>
          <w:iCs/>
          <w:sz w:val="24"/>
          <w:szCs w:val="24"/>
        </w:rPr>
        <w:t>,</w:t>
      </w:r>
      <w:r w:rsidRPr="006D306A">
        <w:rPr>
          <w:rFonts w:ascii="Times New Roman" w:hAnsi="Times New Roman" w:cs="Times New Roman"/>
          <w:iCs/>
          <w:sz w:val="24"/>
          <w:szCs w:val="24"/>
        </w:rPr>
        <w:t xml:space="preserve"> antibiotic-resistant </w:t>
      </w:r>
      <w:r w:rsidR="00416F81" w:rsidRPr="006D306A">
        <w:rPr>
          <w:rFonts w:ascii="Times New Roman" w:hAnsi="Times New Roman" w:cs="Times New Roman"/>
          <w:iCs/>
          <w:sz w:val="24"/>
          <w:szCs w:val="24"/>
        </w:rPr>
        <w:t xml:space="preserve">variants </w:t>
      </w:r>
      <w:r w:rsidRPr="006D306A">
        <w:rPr>
          <w:rFonts w:ascii="Times New Roman" w:hAnsi="Times New Roman" w:cs="Times New Roman"/>
          <w:iCs/>
          <w:sz w:val="24"/>
          <w:szCs w:val="24"/>
        </w:rPr>
        <w:t xml:space="preserve">did not emerge at </w:t>
      </w:r>
      <w:r w:rsidRPr="006D306A">
        <w:rPr>
          <w:rFonts w:ascii="Times New Roman" w:hAnsi="Times New Roman" w:cs="Times New Roman"/>
          <w:i/>
          <w:sz w:val="24"/>
          <w:szCs w:val="24"/>
        </w:rPr>
        <w:t>t</w:t>
      </w:r>
      <w:r w:rsidRPr="006D306A">
        <w:rPr>
          <w:rFonts w:ascii="Times New Roman" w:hAnsi="Times New Roman" w:cs="Times New Roman"/>
          <w:iCs/>
          <w:sz w:val="24"/>
          <w:szCs w:val="24"/>
        </w:rPr>
        <w:t xml:space="preserve"> = 72 h (Fig. 7) over the anode</w:t>
      </w:r>
      <w:r w:rsidR="000F43F8" w:rsidRPr="006D306A">
        <w:rPr>
          <w:rFonts w:ascii="Times New Roman" w:hAnsi="Times New Roman" w:cs="Times New Roman"/>
          <w:iCs/>
          <w:sz w:val="24"/>
          <w:szCs w:val="24"/>
        </w:rPr>
        <w:t xml:space="preserve">. In contrast, </w:t>
      </w:r>
      <w:r w:rsidRPr="006D306A">
        <w:rPr>
          <w:rFonts w:ascii="Times New Roman" w:hAnsi="Times New Roman" w:cs="Times New Roman"/>
          <w:iCs/>
          <w:sz w:val="24"/>
          <w:szCs w:val="24"/>
        </w:rPr>
        <w:t xml:space="preserve">these resistant </w:t>
      </w:r>
      <w:r w:rsidR="00416F81" w:rsidRPr="006D306A">
        <w:rPr>
          <w:rFonts w:ascii="Times New Roman" w:hAnsi="Times New Roman" w:cs="Times New Roman"/>
          <w:iCs/>
          <w:sz w:val="24"/>
          <w:szCs w:val="24"/>
        </w:rPr>
        <w:t>variants</w:t>
      </w:r>
      <w:r w:rsidR="009323C0" w:rsidRPr="006D306A">
        <w:rPr>
          <w:rFonts w:ascii="Times New Roman" w:hAnsi="Times New Roman" w:cs="Times New Roman"/>
          <w:iCs/>
          <w:sz w:val="24"/>
          <w:szCs w:val="24"/>
        </w:rPr>
        <w:t xml:space="preserve"> </w:t>
      </w:r>
      <w:r w:rsidRPr="006D306A">
        <w:rPr>
          <w:rFonts w:ascii="Times New Roman" w:hAnsi="Times New Roman" w:cs="Times New Roman"/>
          <w:iCs/>
          <w:sz w:val="24"/>
          <w:szCs w:val="24"/>
        </w:rPr>
        <w:t>were observed away from the anode and over the cathode (Fig. 7).</w:t>
      </w:r>
    </w:p>
    <w:p w:rsidR="002C6360" w:rsidRPr="006D306A" w:rsidRDefault="002C6360" w:rsidP="002C6360">
      <w:pPr>
        <w:spacing w:line="480" w:lineRule="auto"/>
        <w:jc w:val="both"/>
        <w:rPr>
          <w:rFonts w:ascii="Times New Roman" w:hAnsi="Times New Roman" w:cs="Times New Roman"/>
          <w:b/>
          <w:iCs/>
          <w:sz w:val="24"/>
          <w:szCs w:val="24"/>
        </w:rPr>
      </w:pPr>
      <w:r w:rsidRPr="006D306A">
        <w:rPr>
          <w:rFonts w:ascii="Times New Roman" w:hAnsi="Times New Roman" w:cs="Times New Roman"/>
          <w:b/>
          <w:iCs/>
          <w:sz w:val="24"/>
          <w:szCs w:val="24"/>
        </w:rPr>
        <w:t>SUMMARY AND CONCLUSIONS</w:t>
      </w:r>
    </w:p>
    <w:p w:rsidR="0032660E" w:rsidRPr="006D306A" w:rsidRDefault="0032660E" w:rsidP="0032660E">
      <w:pPr>
        <w:spacing w:before="240" w:line="480" w:lineRule="auto"/>
        <w:ind w:firstLine="720"/>
        <w:jc w:val="both"/>
        <w:rPr>
          <w:rFonts w:ascii="Times New Roman" w:hAnsi="Times New Roman" w:cs="Times New Roman"/>
          <w:iCs/>
          <w:sz w:val="24"/>
          <w:szCs w:val="24"/>
        </w:rPr>
      </w:pPr>
      <w:r w:rsidRPr="006D306A">
        <w:rPr>
          <w:rFonts w:ascii="Times New Roman" w:hAnsi="Times New Roman" w:cs="Times New Roman"/>
          <w:iCs/>
          <w:sz w:val="24"/>
          <w:szCs w:val="24"/>
        </w:rPr>
        <w:t>E</w:t>
      </w:r>
      <w:r w:rsidR="002C6360" w:rsidRPr="006D306A">
        <w:rPr>
          <w:rFonts w:ascii="Times New Roman" w:hAnsi="Times New Roman" w:cs="Times New Roman"/>
          <w:iCs/>
          <w:sz w:val="24"/>
          <w:szCs w:val="24"/>
        </w:rPr>
        <w:t>lectroceutical treatment was compared both</w:t>
      </w:r>
      <w:r w:rsidR="009D7BAA" w:rsidRPr="006D306A">
        <w:rPr>
          <w:rFonts w:ascii="Times New Roman" w:hAnsi="Times New Roman" w:cs="Times New Roman"/>
          <w:iCs/>
          <w:sz w:val="24"/>
          <w:szCs w:val="24"/>
        </w:rPr>
        <w:t xml:space="preserve"> </w:t>
      </w:r>
      <w:r w:rsidR="002C6360" w:rsidRPr="006D306A">
        <w:rPr>
          <w:rFonts w:ascii="Times New Roman" w:hAnsi="Times New Roman" w:cs="Times New Roman"/>
          <w:iCs/>
          <w:sz w:val="24"/>
          <w:szCs w:val="24"/>
        </w:rPr>
        <w:t>at</w:t>
      </w:r>
      <w:r w:rsidR="000A297D" w:rsidRPr="006D306A">
        <w:rPr>
          <w:rFonts w:ascii="Times New Roman" w:hAnsi="Times New Roman" w:cs="Times New Roman"/>
          <w:iCs/>
          <w:sz w:val="24"/>
          <w:szCs w:val="24"/>
        </w:rPr>
        <w:t xml:space="preserve"> RT</w:t>
      </w:r>
      <w:r w:rsidR="009D7BAA" w:rsidRPr="006D306A">
        <w:rPr>
          <w:rFonts w:ascii="Times New Roman" w:hAnsi="Times New Roman" w:cs="Times New Roman"/>
          <w:iCs/>
          <w:sz w:val="24"/>
          <w:szCs w:val="24"/>
        </w:rPr>
        <w:t xml:space="preserve"> and in the incubator</w:t>
      </w:r>
      <w:r w:rsidR="002C6360" w:rsidRPr="006D306A">
        <w:rPr>
          <w:rFonts w:ascii="Times New Roman" w:hAnsi="Times New Roman" w:cs="Times New Roman"/>
          <w:iCs/>
          <w:sz w:val="24"/>
          <w:szCs w:val="24"/>
        </w:rPr>
        <w:t xml:space="preserve"> using</w:t>
      </w:r>
      <w:r w:rsidR="009C6084" w:rsidRPr="006D306A">
        <w:rPr>
          <w:rFonts w:ascii="Times New Roman" w:hAnsi="Times New Roman" w:cs="Times New Roman"/>
          <w:iCs/>
          <w:sz w:val="24"/>
          <w:szCs w:val="24"/>
        </w:rPr>
        <w:t xml:space="preserve"> the</w:t>
      </w:r>
      <w:r w:rsidR="002C6360" w:rsidRPr="006D306A">
        <w:rPr>
          <w:rFonts w:ascii="Times New Roman" w:hAnsi="Times New Roman" w:cs="Times New Roman"/>
          <w:iCs/>
          <w:sz w:val="24"/>
          <w:szCs w:val="24"/>
        </w:rPr>
        <w:t xml:space="preserve"> time-lapse quantification </w:t>
      </w:r>
      <w:r w:rsidRPr="006D306A">
        <w:rPr>
          <w:rFonts w:ascii="Times New Roman" w:hAnsi="Times New Roman" w:cs="Times New Roman"/>
          <w:iCs/>
          <w:sz w:val="24"/>
          <w:szCs w:val="24"/>
        </w:rPr>
        <w:t>of biofilm</w:t>
      </w:r>
      <w:r w:rsidR="002C6360" w:rsidRPr="006D306A">
        <w:rPr>
          <w:rFonts w:ascii="Times New Roman" w:hAnsi="Times New Roman" w:cs="Times New Roman"/>
          <w:iCs/>
          <w:sz w:val="24"/>
          <w:szCs w:val="24"/>
        </w:rPr>
        <w:t xml:space="preserve"> viability and bacterial luciferase activity maps of</w:t>
      </w:r>
      <w:r w:rsidRPr="006D306A">
        <w:rPr>
          <w:rFonts w:ascii="Times New Roman" w:hAnsi="Times New Roman" w:cs="Times New Roman"/>
          <w:sz w:val="24"/>
          <w:szCs w:val="24"/>
        </w:rPr>
        <w:t xml:space="preserve"> PA-Xen41</w:t>
      </w:r>
      <w:r w:rsidR="002C6360" w:rsidRPr="006D306A">
        <w:rPr>
          <w:rFonts w:ascii="Times New Roman" w:hAnsi="Times New Roman" w:cs="Times New Roman"/>
          <w:iCs/>
          <w:sz w:val="24"/>
          <w:szCs w:val="24"/>
        </w:rPr>
        <w:t xml:space="preserve"> lawn biofilms</w:t>
      </w:r>
      <w:r w:rsidR="005828FC" w:rsidRPr="006D306A">
        <w:rPr>
          <w:rFonts w:ascii="Times New Roman" w:hAnsi="Times New Roman" w:cs="Times New Roman"/>
          <w:iCs/>
          <w:sz w:val="24"/>
          <w:szCs w:val="24"/>
        </w:rPr>
        <w:t>.</w:t>
      </w:r>
      <w:r w:rsidR="002C6360" w:rsidRPr="006D306A">
        <w:rPr>
          <w:rFonts w:ascii="Times New Roman" w:hAnsi="Times New Roman" w:cs="Times New Roman"/>
          <w:iCs/>
          <w:sz w:val="24"/>
          <w:szCs w:val="24"/>
        </w:rPr>
        <w:t xml:space="preserve"> </w:t>
      </w:r>
      <w:r w:rsidR="005828FC" w:rsidRPr="006D306A">
        <w:rPr>
          <w:rFonts w:ascii="Times New Roman" w:hAnsi="Times New Roman" w:cs="Times New Roman"/>
          <w:iCs/>
          <w:sz w:val="24"/>
          <w:szCs w:val="24"/>
        </w:rPr>
        <w:t>A</w:t>
      </w:r>
      <w:r w:rsidR="002C6360" w:rsidRPr="006D306A">
        <w:rPr>
          <w:rFonts w:ascii="Times New Roman" w:hAnsi="Times New Roman" w:cs="Times New Roman"/>
          <w:iCs/>
          <w:sz w:val="24"/>
          <w:szCs w:val="24"/>
        </w:rPr>
        <w:t xml:space="preserve"> ~4 </w:t>
      </w:r>
      <w:r w:rsidR="002C6360" w:rsidRPr="006D306A">
        <w:rPr>
          <w:rFonts w:ascii="Times New Roman" w:hAnsi="Times New Roman" w:cs="Times New Roman"/>
          <w:iCs/>
          <w:sz w:val="24"/>
          <w:szCs w:val="24"/>
        </w:rPr>
        <w:lastRenderedPageBreak/>
        <w:t>log decrease (p &lt; 0.01) in CFU/cm</w:t>
      </w:r>
      <w:r w:rsidR="002C6360" w:rsidRPr="006D306A">
        <w:rPr>
          <w:rFonts w:ascii="Times New Roman" w:hAnsi="Times New Roman" w:cs="Times New Roman"/>
          <w:iCs/>
          <w:sz w:val="24"/>
          <w:szCs w:val="24"/>
          <w:vertAlign w:val="superscript"/>
        </w:rPr>
        <w:t>2</w:t>
      </w:r>
      <w:r w:rsidR="002C6360" w:rsidRPr="006D306A">
        <w:rPr>
          <w:rFonts w:ascii="Times New Roman" w:hAnsi="Times New Roman" w:cs="Times New Roman"/>
          <w:iCs/>
          <w:sz w:val="24"/>
          <w:szCs w:val="24"/>
        </w:rPr>
        <w:t xml:space="preserve"> was observed at </w:t>
      </w:r>
      <w:r w:rsidR="005828FC" w:rsidRPr="006D306A">
        <w:rPr>
          <w:rFonts w:ascii="Times New Roman" w:hAnsi="Times New Roman" w:cs="Times New Roman"/>
          <w:iCs/>
          <w:sz w:val="24"/>
          <w:szCs w:val="24"/>
        </w:rPr>
        <w:t xml:space="preserve">the </w:t>
      </w:r>
      <w:r w:rsidR="002C6360" w:rsidRPr="006D306A">
        <w:rPr>
          <w:rFonts w:ascii="Times New Roman" w:hAnsi="Times New Roman" w:cs="Times New Roman"/>
          <w:iCs/>
          <w:sz w:val="24"/>
          <w:szCs w:val="24"/>
        </w:rPr>
        <w:t xml:space="preserve">anode compared to control </w:t>
      </w:r>
      <w:r w:rsidR="000A297D" w:rsidRPr="006D306A">
        <w:rPr>
          <w:rFonts w:ascii="Times New Roman" w:hAnsi="Times New Roman" w:cs="Times New Roman"/>
          <w:iCs/>
          <w:sz w:val="24"/>
          <w:szCs w:val="24"/>
        </w:rPr>
        <w:t>at</w:t>
      </w:r>
      <w:r w:rsidR="002C6360" w:rsidRPr="006D306A">
        <w:rPr>
          <w:rFonts w:ascii="Times New Roman" w:hAnsi="Times New Roman" w:cs="Times New Roman"/>
          <w:iCs/>
          <w:sz w:val="24"/>
          <w:szCs w:val="24"/>
        </w:rPr>
        <w:t xml:space="preserve"> both </w:t>
      </w:r>
      <w:r w:rsidR="000A297D" w:rsidRPr="006D306A">
        <w:rPr>
          <w:rFonts w:ascii="Times New Roman" w:hAnsi="Times New Roman" w:cs="Times New Roman"/>
          <w:iCs/>
          <w:sz w:val="24"/>
          <w:szCs w:val="24"/>
        </w:rPr>
        <w:t>RT</w:t>
      </w:r>
      <w:r w:rsidR="002C6360" w:rsidRPr="006D306A">
        <w:rPr>
          <w:rFonts w:ascii="Times New Roman" w:hAnsi="Times New Roman" w:cs="Times New Roman"/>
          <w:iCs/>
          <w:sz w:val="24"/>
          <w:szCs w:val="24"/>
        </w:rPr>
        <w:t xml:space="preserve"> and the incubator</w:t>
      </w:r>
      <w:r w:rsidR="003924B7" w:rsidRPr="006D306A">
        <w:rPr>
          <w:rFonts w:ascii="Times New Roman" w:hAnsi="Times New Roman" w:cs="Times New Roman"/>
          <w:iCs/>
          <w:sz w:val="24"/>
          <w:szCs w:val="24"/>
        </w:rPr>
        <w:t xml:space="preserve"> conditions</w:t>
      </w:r>
      <w:r w:rsidR="002C6360" w:rsidRPr="006D306A">
        <w:rPr>
          <w:rFonts w:ascii="Times New Roman" w:hAnsi="Times New Roman" w:cs="Times New Roman"/>
          <w:iCs/>
          <w:sz w:val="24"/>
          <w:szCs w:val="24"/>
        </w:rPr>
        <w:t xml:space="preserve"> at 48 h after the start of treatment.</w:t>
      </w:r>
      <w:r w:rsidRPr="006D306A">
        <w:rPr>
          <w:rFonts w:ascii="Times New Roman" w:hAnsi="Times New Roman" w:cs="Times New Roman"/>
          <w:iCs/>
          <w:sz w:val="24"/>
          <w:szCs w:val="24"/>
        </w:rPr>
        <w:t xml:space="preserve"> </w:t>
      </w:r>
    </w:p>
    <w:p w:rsidR="0032660E" w:rsidRPr="006D306A" w:rsidRDefault="002C6360" w:rsidP="0032660E">
      <w:pPr>
        <w:spacing w:before="240" w:line="480" w:lineRule="auto"/>
        <w:ind w:firstLine="720"/>
        <w:jc w:val="both"/>
        <w:rPr>
          <w:rFonts w:ascii="Times New Roman" w:hAnsi="Times New Roman" w:cs="Times New Roman"/>
          <w:iCs/>
          <w:sz w:val="24"/>
          <w:szCs w:val="24"/>
        </w:rPr>
      </w:pPr>
      <w:r w:rsidRPr="006D306A">
        <w:rPr>
          <w:rFonts w:ascii="Times New Roman" w:hAnsi="Times New Roman" w:cs="Times New Roman"/>
          <w:iCs/>
          <w:sz w:val="24"/>
          <w:szCs w:val="24"/>
        </w:rPr>
        <w:t>T</w:t>
      </w:r>
      <w:r w:rsidR="005828FC" w:rsidRPr="006D306A">
        <w:rPr>
          <w:rFonts w:ascii="Times New Roman" w:hAnsi="Times New Roman" w:cs="Times New Roman"/>
          <w:iCs/>
          <w:sz w:val="24"/>
          <w:szCs w:val="24"/>
        </w:rPr>
        <w:t>EM imaging of t</w:t>
      </w:r>
      <w:r w:rsidRPr="006D306A">
        <w:rPr>
          <w:rFonts w:ascii="Times New Roman" w:hAnsi="Times New Roman" w:cs="Times New Roman"/>
          <w:iCs/>
          <w:sz w:val="24"/>
          <w:szCs w:val="24"/>
        </w:rPr>
        <w:t>he ultrastructure of</w:t>
      </w:r>
      <w:r w:rsidR="0032660E" w:rsidRPr="006D306A">
        <w:rPr>
          <w:rFonts w:ascii="Times New Roman" w:hAnsi="Times New Roman" w:cs="Times New Roman"/>
          <w:iCs/>
          <w:sz w:val="24"/>
          <w:szCs w:val="24"/>
        </w:rPr>
        <w:t xml:space="preserve"> </w:t>
      </w:r>
      <w:r w:rsidR="0032660E" w:rsidRPr="006D306A">
        <w:rPr>
          <w:rFonts w:ascii="Times New Roman" w:hAnsi="Times New Roman" w:cs="Times New Roman"/>
          <w:sz w:val="24"/>
          <w:szCs w:val="24"/>
        </w:rPr>
        <w:t>PA-Xen41</w:t>
      </w:r>
      <w:r w:rsidR="0032660E" w:rsidRPr="006D306A">
        <w:rPr>
          <w:rFonts w:ascii="Times New Roman" w:hAnsi="Times New Roman" w:cs="Times New Roman"/>
          <w:iCs/>
          <w:sz w:val="24"/>
          <w:szCs w:val="24"/>
        </w:rPr>
        <w:t xml:space="preserve"> lawn</w:t>
      </w:r>
      <w:r w:rsidRPr="006D306A">
        <w:rPr>
          <w:rFonts w:ascii="Times New Roman" w:hAnsi="Times New Roman" w:cs="Times New Roman"/>
          <w:iCs/>
          <w:sz w:val="24"/>
          <w:szCs w:val="24"/>
        </w:rPr>
        <w:t xml:space="preserve"> biofilm</w:t>
      </w:r>
      <w:r w:rsidR="0032660E" w:rsidRPr="006D306A">
        <w:rPr>
          <w:rFonts w:ascii="Times New Roman" w:hAnsi="Times New Roman" w:cs="Times New Roman"/>
          <w:iCs/>
          <w:sz w:val="24"/>
          <w:szCs w:val="24"/>
        </w:rPr>
        <w:t>s</w:t>
      </w:r>
      <w:r w:rsidRPr="006D306A">
        <w:rPr>
          <w:rFonts w:ascii="Times New Roman" w:hAnsi="Times New Roman" w:cs="Times New Roman"/>
          <w:iCs/>
          <w:sz w:val="24"/>
          <w:szCs w:val="24"/>
        </w:rPr>
        <w:t xml:space="preserve"> under the electroceutical treatment in </w:t>
      </w:r>
      <w:r w:rsidR="005828FC" w:rsidRPr="006D306A">
        <w:rPr>
          <w:rFonts w:ascii="Times New Roman" w:hAnsi="Times New Roman" w:cs="Times New Roman"/>
          <w:iCs/>
          <w:sz w:val="24"/>
          <w:szCs w:val="24"/>
        </w:rPr>
        <w:t xml:space="preserve">an </w:t>
      </w:r>
      <w:r w:rsidRPr="006D306A">
        <w:rPr>
          <w:rFonts w:ascii="Times New Roman" w:hAnsi="Times New Roman" w:cs="Times New Roman"/>
          <w:iCs/>
          <w:sz w:val="24"/>
          <w:szCs w:val="24"/>
        </w:rPr>
        <w:t>incubator showed</w:t>
      </w:r>
      <w:r w:rsidR="003924B7" w:rsidRPr="006D306A">
        <w:rPr>
          <w:rFonts w:ascii="Times New Roman" w:hAnsi="Times New Roman" w:cs="Times New Roman"/>
          <w:iCs/>
          <w:sz w:val="24"/>
          <w:szCs w:val="24"/>
        </w:rPr>
        <w:t xml:space="preserve"> that</w:t>
      </w:r>
      <w:r w:rsidRPr="006D306A">
        <w:rPr>
          <w:rFonts w:ascii="Times New Roman" w:hAnsi="Times New Roman" w:cs="Times New Roman"/>
          <w:iCs/>
          <w:sz w:val="24"/>
          <w:szCs w:val="24"/>
        </w:rPr>
        <w:t xml:space="preserve"> the</w:t>
      </w:r>
      <w:r w:rsidR="003924B7" w:rsidRPr="006D306A">
        <w:rPr>
          <w:rFonts w:ascii="Times New Roman" w:hAnsi="Times New Roman" w:cs="Times New Roman"/>
          <w:iCs/>
          <w:sz w:val="24"/>
          <w:szCs w:val="24"/>
        </w:rPr>
        <w:t xml:space="preserve"> bacterial</w:t>
      </w:r>
      <w:r w:rsidRPr="006D306A">
        <w:rPr>
          <w:rFonts w:ascii="Times New Roman" w:hAnsi="Times New Roman" w:cs="Times New Roman"/>
          <w:iCs/>
          <w:sz w:val="24"/>
          <w:szCs w:val="24"/>
        </w:rPr>
        <w:t xml:space="preserve"> cell envelopes were </w:t>
      </w:r>
      <w:r w:rsidR="00410DF9" w:rsidRPr="006D306A">
        <w:rPr>
          <w:rFonts w:ascii="Times New Roman" w:hAnsi="Times New Roman" w:cs="Times New Roman"/>
          <w:iCs/>
          <w:sz w:val="24"/>
          <w:szCs w:val="24"/>
        </w:rPr>
        <w:t>damaged</w:t>
      </w:r>
      <w:r w:rsidR="0032660E" w:rsidRPr="006D306A">
        <w:rPr>
          <w:rFonts w:ascii="Times New Roman" w:hAnsi="Times New Roman" w:cs="Times New Roman"/>
          <w:iCs/>
          <w:sz w:val="24"/>
          <w:szCs w:val="24"/>
        </w:rPr>
        <w:t>, likely due to the RCS generated at the anode,</w:t>
      </w:r>
      <w:r w:rsidR="00410DF9" w:rsidRPr="006D306A">
        <w:rPr>
          <w:rFonts w:ascii="Times New Roman" w:hAnsi="Times New Roman" w:cs="Times New Roman"/>
          <w:iCs/>
          <w:sz w:val="24"/>
          <w:szCs w:val="24"/>
        </w:rPr>
        <w:t xml:space="preserve"> </w:t>
      </w:r>
      <w:r w:rsidRPr="006D306A">
        <w:rPr>
          <w:rFonts w:ascii="Times New Roman" w:hAnsi="Times New Roman" w:cs="Times New Roman"/>
          <w:iCs/>
          <w:sz w:val="24"/>
          <w:szCs w:val="24"/>
        </w:rPr>
        <w:t xml:space="preserve">in samples taken </w:t>
      </w:r>
      <w:r w:rsidR="003924B7" w:rsidRPr="006D306A">
        <w:rPr>
          <w:rFonts w:ascii="Times New Roman" w:hAnsi="Times New Roman" w:cs="Times New Roman"/>
          <w:iCs/>
          <w:sz w:val="24"/>
          <w:szCs w:val="24"/>
        </w:rPr>
        <w:t>above</w:t>
      </w:r>
      <w:r w:rsidRPr="006D306A">
        <w:rPr>
          <w:rFonts w:ascii="Times New Roman" w:hAnsi="Times New Roman" w:cs="Times New Roman"/>
          <w:iCs/>
          <w:sz w:val="24"/>
          <w:szCs w:val="24"/>
        </w:rPr>
        <w:t xml:space="preserve"> </w:t>
      </w:r>
      <w:r w:rsidR="003924B7" w:rsidRPr="006D306A">
        <w:rPr>
          <w:rFonts w:ascii="Times New Roman" w:hAnsi="Times New Roman" w:cs="Times New Roman"/>
          <w:iCs/>
          <w:sz w:val="24"/>
          <w:szCs w:val="24"/>
        </w:rPr>
        <w:t xml:space="preserve">the </w:t>
      </w:r>
      <w:r w:rsidRPr="006D306A">
        <w:rPr>
          <w:rFonts w:ascii="Times New Roman" w:hAnsi="Times New Roman" w:cs="Times New Roman"/>
          <w:iCs/>
          <w:sz w:val="24"/>
          <w:szCs w:val="24"/>
        </w:rPr>
        <w:t xml:space="preserve">anode at </w:t>
      </w:r>
      <w:r w:rsidRPr="006D306A">
        <w:rPr>
          <w:rFonts w:ascii="Times New Roman" w:hAnsi="Times New Roman" w:cs="Times New Roman"/>
          <w:i/>
          <w:sz w:val="24"/>
          <w:szCs w:val="24"/>
        </w:rPr>
        <w:t>t</w:t>
      </w:r>
      <w:r w:rsidRPr="006D306A">
        <w:rPr>
          <w:rFonts w:ascii="Times New Roman" w:hAnsi="Times New Roman" w:cs="Times New Roman"/>
          <w:iCs/>
          <w:sz w:val="24"/>
          <w:szCs w:val="24"/>
        </w:rPr>
        <w:t xml:space="preserve"> = 24 h</w:t>
      </w:r>
      <w:r w:rsidR="0032660E" w:rsidRPr="006D306A">
        <w:rPr>
          <w:rFonts w:ascii="Times New Roman" w:hAnsi="Times New Roman" w:cs="Times New Roman"/>
          <w:iCs/>
          <w:sz w:val="24"/>
          <w:szCs w:val="24"/>
        </w:rPr>
        <w:t>;</w:t>
      </w:r>
      <w:r w:rsidRPr="006D306A">
        <w:rPr>
          <w:rFonts w:ascii="Times New Roman" w:hAnsi="Times New Roman" w:cs="Times New Roman"/>
          <w:iCs/>
          <w:sz w:val="24"/>
          <w:szCs w:val="24"/>
        </w:rPr>
        <w:t xml:space="preserve"> </w:t>
      </w:r>
      <w:r w:rsidR="00410DF9" w:rsidRPr="006D306A">
        <w:rPr>
          <w:rFonts w:ascii="Times New Roman" w:hAnsi="Times New Roman" w:cs="Times New Roman"/>
          <w:iCs/>
          <w:sz w:val="24"/>
          <w:szCs w:val="24"/>
        </w:rPr>
        <w:t xml:space="preserve">while </w:t>
      </w:r>
      <w:r w:rsidRPr="006D306A">
        <w:rPr>
          <w:rFonts w:ascii="Times New Roman" w:hAnsi="Times New Roman" w:cs="Times New Roman"/>
          <w:iCs/>
          <w:sz w:val="24"/>
          <w:szCs w:val="24"/>
        </w:rPr>
        <w:t xml:space="preserve">a mixture of </w:t>
      </w:r>
      <w:r w:rsidR="00AA4BBE" w:rsidRPr="006D306A">
        <w:rPr>
          <w:rFonts w:ascii="Times New Roman" w:hAnsi="Times New Roman" w:cs="Times New Roman"/>
          <w:iCs/>
          <w:sz w:val="24"/>
          <w:szCs w:val="24"/>
        </w:rPr>
        <w:t xml:space="preserve">un-damaged bacterial </w:t>
      </w:r>
      <w:r w:rsidRPr="006D306A">
        <w:rPr>
          <w:rFonts w:ascii="Times New Roman" w:hAnsi="Times New Roman" w:cs="Times New Roman"/>
          <w:iCs/>
          <w:sz w:val="24"/>
          <w:szCs w:val="24"/>
        </w:rPr>
        <w:t xml:space="preserve">population and cellular </w:t>
      </w:r>
      <w:r w:rsidR="00AA4BBE" w:rsidRPr="006D306A">
        <w:rPr>
          <w:rFonts w:ascii="Times New Roman" w:hAnsi="Times New Roman" w:cs="Times New Roman"/>
          <w:iCs/>
          <w:sz w:val="24"/>
          <w:szCs w:val="24"/>
        </w:rPr>
        <w:t xml:space="preserve">debris </w:t>
      </w:r>
      <w:r w:rsidRPr="006D306A">
        <w:rPr>
          <w:rFonts w:ascii="Times New Roman" w:hAnsi="Times New Roman" w:cs="Times New Roman"/>
          <w:iCs/>
          <w:sz w:val="24"/>
          <w:szCs w:val="24"/>
        </w:rPr>
        <w:t>w</w:t>
      </w:r>
      <w:r w:rsidR="00AB72E0" w:rsidRPr="006D306A">
        <w:rPr>
          <w:rFonts w:ascii="Times New Roman" w:hAnsi="Times New Roman" w:cs="Times New Roman"/>
          <w:iCs/>
          <w:sz w:val="24"/>
          <w:szCs w:val="24"/>
        </w:rPr>
        <w:t>as</w:t>
      </w:r>
      <w:r w:rsidRPr="006D306A">
        <w:rPr>
          <w:rFonts w:ascii="Times New Roman" w:hAnsi="Times New Roman" w:cs="Times New Roman"/>
          <w:iCs/>
          <w:sz w:val="24"/>
          <w:szCs w:val="24"/>
        </w:rPr>
        <w:t xml:space="preserve"> observed over the cathode at </w:t>
      </w:r>
      <w:r w:rsidRPr="006D306A">
        <w:rPr>
          <w:rFonts w:ascii="Times New Roman" w:hAnsi="Times New Roman" w:cs="Times New Roman"/>
          <w:i/>
          <w:sz w:val="24"/>
          <w:szCs w:val="24"/>
        </w:rPr>
        <w:t>t</w:t>
      </w:r>
      <w:r w:rsidRPr="006D306A">
        <w:rPr>
          <w:rFonts w:ascii="Times New Roman" w:hAnsi="Times New Roman" w:cs="Times New Roman"/>
          <w:iCs/>
          <w:sz w:val="24"/>
          <w:szCs w:val="24"/>
        </w:rPr>
        <w:t xml:space="preserve"> = 24 h.</w:t>
      </w:r>
      <w:r w:rsidR="0032660E" w:rsidRPr="006D306A">
        <w:rPr>
          <w:rFonts w:ascii="Times New Roman" w:hAnsi="Times New Roman" w:cs="Times New Roman"/>
          <w:iCs/>
          <w:sz w:val="24"/>
          <w:szCs w:val="24"/>
        </w:rPr>
        <w:t xml:space="preserve"> </w:t>
      </w:r>
    </w:p>
    <w:p w:rsidR="002C6360" w:rsidRPr="006D306A" w:rsidRDefault="00185FBB" w:rsidP="0032660E">
      <w:pPr>
        <w:spacing w:before="240" w:line="480" w:lineRule="auto"/>
        <w:ind w:firstLine="720"/>
        <w:jc w:val="both"/>
        <w:rPr>
          <w:rFonts w:ascii="Times New Roman" w:hAnsi="Times New Roman" w:cs="Times New Roman"/>
          <w:iCs/>
          <w:sz w:val="24"/>
          <w:szCs w:val="24"/>
        </w:rPr>
      </w:pPr>
      <w:r w:rsidRPr="006D306A">
        <w:rPr>
          <w:rFonts w:ascii="Times New Roman" w:hAnsi="Times New Roman" w:cs="Times New Roman"/>
          <w:iCs/>
          <w:sz w:val="24"/>
          <w:szCs w:val="24"/>
        </w:rPr>
        <w:t>At the anode, e</w:t>
      </w:r>
      <w:r w:rsidR="006C40A1" w:rsidRPr="006D306A">
        <w:rPr>
          <w:rFonts w:ascii="Times New Roman" w:hAnsi="Times New Roman" w:cs="Times New Roman"/>
          <w:iCs/>
          <w:sz w:val="24"/>
          <w:szCs w:val="24"/>
        </w:rPr>
        <w:t>lectroceutical t</w:t>
      </w:r>
      <w:r w:rsidR="00AB72E0" w:rsidRPr="006D306A">
        <w:rPr>
          <w:rFonts w:ascii="Times New Roman" w:hAnsi="Times New Roman" w:cs="Times New Roman"/>
          <w:iCs/>
          <w:sz w:val="24"/>
          <w:szCs w:val="24"/>
        </w:rPr>
        <w:t>r</w:t>
      </w:r>
      <w:r w:rsidR="002C6360" w:rsidRPr="006D306A">
        <w:rPr>
          <w:rFonts w:ascii="Times New Roman" w:hAnsi="Times New Roman" w:cs="Times New Roman"/>
          <w:iCs/>
          <w:sz w:val="24"/>
          <w:szCs w:val="24"/>
        </w:rPr>
        <w:t xml:space="preserve">eatment </w:t>
      </w:r>
      <w:r w:rsidR="006C40A1" w:rsidRPr="006D306A">
        <w:rPr>
          <w:rFonts w:ascii="Times New Roman" w:hAnsi="Times New Roman" w:cs="Times New Roman"/>
          <w:iCs/>
          <w:sz w:val="24"/>
          <w:szCs w:val="24"/>
        </w:rPr>
        <w:t xml:space="preserve">eliminated </w:t>
      </w:r>
      <w:r w:rsidR="002C6360" w:rsidRPr="006D306A">
        <w:rPr>
          <w:rFonts w:ascii="Times New Roman" w:hAnsi="Times New Roman" w:cs="Times New Roman"/>
          <w:iCs/>
          <w:sz w:val="24"/>
          <w:szCs w:val="24"/>
        </w:rPr>
        <w:t>the</w:t>
      </w:r>
      <w:r w:rsidR="00931F3F" w:rsidRPr="006D306A">
        <w:rPr>
          <w:rFonts w:ascii="Times New Roman" w:hAnsi="Times New Roman" w:cs="Times New Roman"/>
          <w:iCs/>
          <w:sz w:val="24"/>
          <w:szCs w:val="24"/>
        </w:rPr>
        <w:t xml:space="preserve"> tobramycin-resistant phenotypes which </w:t>
      </w:r>
      <w:r w:rsidR="00373C8C" w:rsidRPr="006D306A">
        <w:rPr>
          <w:rFonts w:ascii="Times New Roman" w:hAnsi="Times New Roman" w:cs="Times New Roman"/>
          <w:iCs/>
          <w:sz w:val="24"/>
          <w:szCs w:val="24"/>
        </w:rPr>
        <w:t>appear</w:t>
      </w:r>
      <w:r w:rsidR="00931F3F" w:rsidRPr="006D306A">
        <w:rPr>
          <w:rFonts w:ascii="Times New Roman" w:hAnsi="Times New Roman" w:cs="Times New Roman"/>
          <w:iCs/>
          <w:sz w:val="24"/>
          <w:szCs w:val="24"/>
        </w:rPr>
        <w:t xml:space="preserve"> after ~3 days of TOB treatment on the PA-Xen41 lawn biofilms; whereas no effect </w:t>
      </w:r>
      <w:r w:rsidR="00373C8C" w:rsidRPr="006D306A">
        <w:rPr>
          <w:rFonts w:ascii="Times New Roman" w:hAnsi="Times New Roman" w:cs="Times New Roman"/>
          <w:iCs/>
          <w:sz w:val="24"/>
          <w:szCs w:val="24"/>
        </w:rPr>
        <w:t xml:space="preserve">under IVIS imaging was discernible </w:t>
      </w:r>
      <w:r w:rsidR="00931F3F" w:rsidRPr="006D306A">
        <w:rPr>
          <w:rFonts w:ascii="Times New Roman" w:hAnsi="Times New Roman" w:cs="Times New Roman"/>
          <w:iCs/>
          <w:sz w:val="24"/>
          <w:szCs w:val="24"/>
        </w:rPr>
        <w:t xml:space="preserve">on the resistant </w:t>
      </w:r>
      <w:r w:rsidR="00373C8C" w:rsidRPr="006D306A">
        <w:rPr>
          <w:rFonts w:ascii="Times New Roman" w:hAnsi="Times New Roman" w:cs="Times New Roman"/>
          <w:iCs/>
          <w:sz w:val="24"/>
          <w:szCs w:val="24"/>
        </w:rPr>
        <w:t xml:space="preserve">phenotypes </w:t>
      </w:r>
      <w:r w:rsidR="00931F3F" w:rsidRPr="006D306A">
        <w:rPr>
          <w:rFonts w:ascii="Times New Roman" w:hAnsi="Times New Roman" w:cs="Times New Roman"/>
          <w:iCs/>
          <w:sz w:val="24"/>
          <w:szCs w:val="24"/>
        </w:rPr>
        <w:t>at the cathode.</w:t>
      </w:r>
      <w:r w:rsidR="006C40A1" w:rsidRPr="006D306A">
        <w:rPr>
          <w:rFonts w:ascii="Times New Roman" w:hAnsi="Times New Roman" w:cs="Times New Roman"/>
          <w:iCs/>
          <w:sz w:val="24"/>
          <w:szCs w:val="24"/>
        </w:rPr>
        <w:t xml:space="preserve"> </w:t>
      </w:r>
      <w:r w:rsidR="00931F3F" w:rsidRPr="006D306A">
        <w:rPr>
          <w:rFonts w:ascii="Times New Roman" w:hAnsi="Times New Roman" w:cs="Times New Roman"/>
          <w:iCs/>
          <w:sz w:val="24"/>
          <w:szCs w:val="24"/>
        </w:rPr>
        <w:t>W</w:t>
      </w:r>
      <w:r w:rsidR="006C40A1" w:rsidRPr="006D306A">
        <w:rPr>
          <w:rFonts w:ascii="Times New Roman" w:hAnsi="Times New Roman" w:cs="Times New Roman"/>
          <w:iCs/>
          <w:sz w:val="24"/>
          <w:szCs w:val="24"/>
        </w:rPr>
        <w:t>hen</w:t>
      </w:r>
      <w:r w:rsidRPr="006D306A">
        <w:rPr>
          <w:rFonts w:ascii="Times New Roman" w:hAnsi="Times New Roman" w:cs="Times New Roman"/>
          <w:iCs/>
          <w:sz w:val="24"/>
          <w:szCs w:val="24"/>
        </w:rPr>
        <w:t xml:space="preserve"> the electroceutical treatment was</w:t>
      </w:r>
      <w:r w:rsidR="006C40A1" w:rsidRPr="006D306A">
        <w:rPr>
          <w:rFonts w:ascii="Times New Roman" w:hAnsi="Times New Roman" w:cs="Times New Roman"/>
          <w:iCs/>
          <w:sz w:val="24"/>
          <w:szCs w:val="24"/>
        </w:rPr>
        <w:t xml:space="preserve"> combined with tobramycin treatment </w:t>
      </w:r>
      <w:r w:rsidRPr="006D306A">
        <w:rPr>
          <w:rFonts w:ascii="Times New Roman" w:hAnsi="Times New Roman" w:cs="Times New Roman"/>
          <w:iCs/>
          <w:sz w:val="24"/>
          <w:szCs w:val="24"/>
        </w:rPr>
        <w:t>for</w:t>
      </w:r>
      <w:r w:rsidR="006C40A1" w:rsidRPr="006D306A">
        <w:rPr>
          <w:rFonts w:ascii="Times New Roman" w:hAnsi="Times New Roman" w:cs="Times New Roman"/>
          <w:iCs/>
          <w:sz w:val="24"/>
          <w:szCs w:val="24"/>
        </w:rPr>
        <w:t xml:space="preserve"> the first </w:t>
      </w:r>
      <w:r w:rsidR="002C6360" w:rsidRPr="006D306A">
        <w:rPr>
          <w:rFonts w:ascii="Times New Roman" w:hAnsi="Times New Roman" w:cs="Times New Roman"/>
          <w:iCs/>
          <w:sz w:val="24"/>
          <w:szCs w:val="24"/>
        </w:rPr>
        <w:t>24 h</w:t>
      </w:r>
      <w:r w:rsidR="00931F3F" w:rsidRPr="006D306A">
        <w:rPr>
          <w:rFonts w:ascii="Times New Roman" w:hAnsi="Times New Roman" w:cs="Times New Roman"/>
          <w:iCs/>
          <w:sz w:val="24"/>
          <w:szCs w:val="24"/>
        </w:rPr>
        <w:t>,</w:t>
      </w:r>
      <w:r w:rsidR="009C6084" w:rsidRPr="006D306A">
        <w:rPr>
          <w:rFonts w:ascii="Times New Roman" w:hAnsi="Times New Roman" w:cs="Times New Roman"/>
          <w:iCs/>
          <w:sz w:val="24"/>
          <w:szCs w:val="24"/>
        </w:rPr>
        <w:t xml:space="preserve"> the</w:t>
      </w:r>
      <w:r w:rsidR="00931F3F" w:rsidRPr="006D306A">
        <w:rPr>
          <w:rFonts w:ascii="Times New Roman" w:hAnsi="Times New Roman" w:cs="Times New Roman"/>
          <w:iCs/>
          <w:sz w:val="24"/>
          <w:szCs w:val="24"/>
        </w:rPr>
        <w:t xml:space="preserve"> emergence of tobramycin-resistant phenotypes was prevented at the anode</w:t>
      </w:r>
      <w:r w:rsidR="006C40A1" w:rsidRPr="006D306A">
        <w:rPr>
          <w:rFonts w:ascii="Times New Roman" w:hAnsi="Times New Roman" w:cs="Times New Roman"/>
          <w:iCs/>
          <w:sz w:val="24"/>
          <w:szCs w:val="24"/>
        </w:rPr>
        <w:t xml:space="preserve">. </w:t>
      </w:r>
    </w:p>
    <w:p w:rsidR="002C6360" w:rsidRPr="006D306A" w:rsidRDefault="0032660E" w:rsidP="002C6360">
      <w:pPr>
        <w:spacing w:before="240" w:line="480" w:lineRule="auto"/>
        <w:ind w:firstLine="720"/>
        <w:jc w:val="both"/>
        <w:rPr>
          <w:rFonts w:ascii="Times New Roman" w:hAnsi="Times New Roman" w:cs="Times New Roman"/>
          <w:sz w:val="24"/>
          <w:szCs w:val="24"/>
        </w:rPr>
      </w:pPr>
      <w:r w:rsidRPr="006D306A">
        <w:rPr>
          <w:rFonts w:ascii="Times New Roman" w:hAnsi="Times New Roman" w:cs="Times New Roman"/>
          <w:sz w:val="24"/>
          <w:szCs w:val="24"/>
        </w:rPr>
        <w:t>To the authors’ knowledge, t</w:t>
      </w:r>
      <w:r w:rsidR="008B066C" w:rsidRPr="006D306A">
        <w:rPr>
          <w:rFonts w:ascii="Times New Roman" w:hAnsi="Times New Roman" w:cs="Times New Roman"/>
          <w:sz w:val="24"/>
          <w:szCs w:val="24"/>
        </w:rPr>
        <w:t xml:space="preserve">he </w:t>
      </w:r>
      <w:r w:rsidR="002C6360" w:rsidRPr="006D306A">
        <w:rPr>
          <w:rFonts w:ascii="Times New Roman" w:hAnsi="Times New Roman" w:cs="Times New Roman"/>
          <w:sz w:val="24"/>
          <w:szCs w:val="24"/>
        </w:rPr>
        <w:t>effects of electroceutical treatment on the ultrastructure of lawn biofilms</w:t>
      </w:r>
      <w:r w:rsidR="00931F3F" w:rsidRPr="006D306A">
        <w:rPr>
          <w:rFonts w:ascii="Times New Roman" w:hAnsi="Times New Roman" w:cs="Times New Roman"/>
          <w:sz w:val="24"/>
          <w:szCs w:val="24"/>
        </w:rPr>
        <w:t xml:space="preserve"> </w:t>
      </w:r>
      <w:r w:rsidR="006C40A1" w:rsidRPr="006D306A">
        <w:rPr>
          <w:rFonts w:ascii="Times New Roman" w:hAnsi="Times New Roman" w:cs="Times New Roman"/>
          <w:sz w:val="24"/>
          <w:szCs w:val="24"/>
        </w:rPr>
        <w:t>are</w:t>
      </w:r>
      <w:r w:rsidR="00B6614B" w:rsidRPr="006D306A">
        <w:rPr>
          <w:rFonts w:ascii="Times New Roman" w:hAnsi="Times New Roman" w:cs="Times New Roman"/>
          <w:sz w:val="24"/>
          <w:szCs w:val="24"/>
        </w:rPr>
        <w:t xml:space="preserve"> reported </w:t>
      </w:r>
      <w:r w:rsidR="002C6360" w:rsidRPr="006D306A">
        <w:rPr>
          <w:rFonts w:ascii="Times New Roman" w:hAnsi="Times New Roman" w:cs="Times New Roman"/>
          <w:sz w:val="24"/>
          <w:szCs w:val="24"/>
        </w:rPr>
        <w:t>for the first time</w:t>
      </w:r>
      <w:r w:rsidR="003924B7" w:rsidRPr="006D306A">
        <w:rPr>
          <w:rFonts w:ascii="Times New Roman" w:hAnsi="Times New Roman" w:cs="Times New Roman"/>
          <w:sz w:val="24"/>
          <w:szCs w:val="24"/>
        </w:rPr>
        <w:t>.</w:t>
      </w:r>
      <w:r w:rsidR="002C6360" w:rsidRPr="006D306A">
        <w:rPr>
          <w:rFonts w:ascii="Times New Roman" w:hAnsi="Times New Roman" w:cs="Times New Roman"/>
          <w:sz w:val="24"/>
          <w:szCs w:val="24"/>
        </w:rPr>
        <w:t xml:space="preserve"> </w:t>
      </w:r>
      <w:r w:rsidR="003924B7" w:rsidRPr="006D306A">
        <w:rPr>
          <w:rFonts w:ascii="Times New Roman" w:hAnsi="Times New Roman" w:cs="Times New Roman"/>
          <w:sz w:val="24"/>
          <w:szCs w:val="24"/>
        </w:rPr>
        <w:t>F</w:t>
      </w:r>
      <w:r w:rsidR="002C6360" w:rsidRPr="006D306A">
        <w:rPr>
          <w:rFonts w:ascii="Times New Roman" w:hAnsi="Times New Roman" w:cs="Times New Roman"/>
          <w:sz w:val="24"/>
          <w:szCs w:val="24"/>
        </w:rPr>
        <w:t>urther</w:t>
      </w:r>
      <w:r w:rsidR="00B6614B" w:rsidRPr="006D306A">
        <w:rPr>
          <w:rFonts w:ascii="Times New Roman" w:hAnsi="Times New Roman" w:cs="Times New Roman"/>
          <w:sz w:val="24"/>
          <w:szCs w:val="24"/>
        </w:rPr>
        <w:t>more</w:t>
      </w:r>
      <w:r w:rsidR="002C6360" w:rsidRPr="006D306A">
        <w:rPr>
          <w:rFonts w:ascii="Times New Roman" w:hAnsi="Times New Roman" w:cs="Times New Roman"/>
          <w:sz w:val="24"/>
          <w:szCs w:val="24"/>
        </w:rPr>
        <w:t xml:space="preserve">, the electroceutical treatment </w:t>
      </w:r>
      <w:r w:rsidR="00AB72E0" w:rsidRPr="006D306A">
        <w:rPr>
          <w:rFonts w:ascii="Times New Roman" w:hAnsi="Times New Roman" w:cs="Times New Roman"/>
          <w:sz w:val="24"/>
          <w:szCs w:val="24"/>
        </w:rPr>
        <w:t>as well as</w:t>
      </w:r>
      <w:r w:rsidR="009C6084" w:rsidRPr="006D306A">
        <w:rPr>
          <w:rFonts w:ascii="Times New Roman" w:hAnsi="Times New Roman" w:cs="Times New Roman"/>
          <w:sz w:val="24"/>
          <w:szCs w:val="24"/>
        </w:rPr>
        <w:t xml:space="preserve"> the</w:t>
      </w:r>
      <w:r w:rsidR="002C6360" w:rsidRPr="006D306A">
        <w:rPr>
          <w:rFonts w:ascii="Times New Roman" w:hAnsi="Times New Roman" w:cs="Times New Roman"/>
          <w:sz w:val="24"/>
          <w:szCs w:val="24"/>
        </w:rPr>
        <w:t xml:space="preserve"> prevention of tobramycin-resistant </w:t>
      </w:r>
      <w:r w:rsidR="00F11A56" w:rsidRPr="006D306A">
        <w:rPr>
          <w:rFonts w:ascii="Times New Roman" w:hAnsi="Times New Roman" w:cs="Times New Roman"/>
          <w:sz w:val="24"/>
          <w:szCs w:val="24"/>
        </w:rPr>
        <w:t>variant</w:t>
      </w:r>
      <w:r w:rsidR="00416F81" w:rsidRPr="006D306A">
        <w:rPr>
          <w:rFonts w:ascii="Times New Roman" w:hAnsi="Times New Roman" w:cs="Times New Roman"/>
          <w:sz w:val="24"/>
          <w:szCs w:val="24"/>
        </w:rPr>
        <w:t xml:space="preserve">s </w:t>
      </w:r>
      <w:r w:rsidR="002C6360" w:rsidRPr="006D306A">
        <w:rPr>
          <w:rFonts w:ascii="Times New Roman" w:hAnsi="Times New Roman" w:cs="Times New Roman"/>
          <w:sz w:val="24"/>
          <w:szCs w:val="24"/>
        </w:rPr>
        <w:t xml:space="preserve">which </w:t>
      </w:r>
      <w:r w:rsidR="00373C8C" w:rsidRPr="006D306A">
        <w:rPr>
          <w:rFonts w:ascii="Times New Roman" w:hAnsi="Times New Roman" w:cs="Times New Roman"/>
          <w:sz w:val="24"/>
          <w:szCs w:val="24"/>
        </w:rPr>
        <w:t xml:space="preserve">may </w:t>
      </w:r>
      <w:r w:rsidR="002C6360" w:rsidRPr="006D306A">
        <w:rPr>
          <w:rFonts w:ascii="Times New Roman" w:hAnsi="Times New Roman" w:cs="Times New Roman"/>
          <w:sz w:val="24"/>
          <w:szCs w:val="24"/>
        </w:rPr>
        <w:t xml:space="preserve">emerge </w:t>
      </w:r>
      <w:r w:rsidR="00185FBB" w:rsidRPr="006D306A">
        <w:rPr>
          <w:rFonts w:ascii="Times New Roman" w:hAnsi="Times New Roman" w:cs="Times New Roman"/>
          <w:sz w:val="24"/>
          <w:szCs w:val="24"/>
        </w:rPr>
        <w:t>during</w:t>
      </w:r>
      <w:r w:rsidR="002C6360" w:rsidRPr="006D306A">
        <w:rPr>
          <w:rFonts w:ascii="Times New Roman" w:hAnsi="Times New Roman" w:cs="Times New Roman"/>
          <w:sz w:val="24"/>
          <w:szCs w:val="24"/>
        </w:rPr>
        <w:t xml:space="preserve"> antibiotic treatment of lawn biofilms</w:t>
      </w:r>
      <w:r w:rsidR="006C40A1" w:rsidRPr="006D306A">
        <w:rPr>
          <w:rFonts w:ascii="Times New Roman" w:hAnsi="Times New Roman" w:cs="Times New Roman"/>
          <w:sz w:val="24"/>
          <w:szCs w:val="24"/>
        </w:rPr>
        <w:t xml:space="preserve"> w</w:t>
      </w:r>
      <w:r w:rsidR="00FB01E3" w:rsidRPr="006D306A">
        <w:rPr>
          <w:rFonts w:ascii="Times New Roman" w:hAnsi="Times New Roman" w:cs="Times New Roman"/>
          <w:sz w:val="24"/>
          <w:szCs w:val="24"/>
        </w:rPr>
        <w:t>ere</w:t>
      </w:r>
      <w:r w:rsidR="002C6360" w:rsidRPr="006D306A">
        <w:rPr>
          <w:rFonts w:ascii="Times New Roman" w:hAnsi="Times New Roman" w:cs="Times New Roman"/>
          <w:sz w:val="24"/>
          <w:szCs w:val="24"/>
        </w:rPr>
        <w:t xml:space="preserve"> </w:t>
      </w:r>
      <w:r w:rsidR="00373C8C" w:rsidRPr="006D306A">
        <w:rPr>
          <w:rFonts w:ascii="Times New Roman" w:hAnsi="Times New Roman" w:cs="Times New Roman"/>
          <w:sz w:val="24"/>
          <w:szCs w:val="24"/>
        </w:rPr>
        <w:t xml:space="preserve">also </w:t>
      </w:r>
      <w:r w:rsidR="002C6360" w:rsidRPr="006D306A">
        <w:rPr>
          <w:rFonts w:ascii="Times New Roman" w:hAnsi="Times New Roman" w:cs="Times New Roman"/>
          <w:sz w:val="24"/>
          <w:szCs w:val="24"/>
        </w:rPr>
        <w:t>demonstrated</w:t>
      </w:r>
      <w:r w:rsidR="006C40A1" w:rsidRPr="006D306A">
        <w:rPr>
          <w:rFonts w:ascii="Times New Roman" w:hAnsi="Times New Roman" w:cs="Times New Roman"/>
          <w:sz w:val="24"/>
          <w:szCs w:val="24"/>
        </w:rPr>
        <w:t xml:space="preserve">. </w:t>
      </w:r>
      <w:r w:rsidRPr="006D306A">
        <w:rPr>
          <w:rFonts w:ascii="Times New Roman" w:hAnsi="Times New Roman" w:cs="Times New Roman"/>
          <w:sz w:val="24"/>
          <w:szCs w:val="24"/>
        </w:rPr>
        <w:t>Finally, t</w:t>
      </w:r>
      <w:r w:rsidR="00FB01E3" w:rsidRPr="006D306A">
        <w:rPr>
          <w:rFonts w:ascii="Times New Roman" w:hAnsi="Times New Roman" w:cs="Times New Roman"/>
          <w:sz w:val="24"/>
          <w:szCs w:val="24"/>
        </w:rPr>
        <w:t>he</w:t>
      </w:r>
      <w:r w:rsidRPr="006D306A">
        <w:rPr>
          <w:rFonts w:ascii="Times New Roman" w:hAnsi="Times New Roman" w:cs="Times New Roman"/>
          <w:sz w:val="24"/>
          <w:szCs w:val="24"/>
        </w:rPr>
        <w:t>se o</w:t>
      </w:r>
      <w:r w:rsidR="00FB01E3" w:rsidRPr="006D306A">
        <w:rPr>
          <w:rFonts w:ascii="Times New Roman" w:hAnsi="Times New Roman" w:cs="Times New Roman"/>
          <w:sz w:val="24"/>
          <w:szCs w:val="24"/>
        </w:rPr>
        <w:t>bservations provide</w:t>
      </w:r>
      <w:r w:rsidRPr="006D306A">
        <w:rPr>
          <w:rFonts w:ascii="Times New Roman" w:hAnsi="Times New Roman" w:cs="Times New Roman"/>
          <w:sz w:val="24"/>
          <w:szCs w:val="24"/>
        </w:rPr>
        <w:t xml:space="preserve"> new</w:t>
      </w:r>
      <w:r w:rsidR="00FB01E3" w:rsidRPr="006D306A">
        <w:rPr>
          <w:rFonts w:ascii="Times New Roman" w:hAnsi="Times New Roman" w:cs="Times New Roman"/>
          <w:sz w:val="24"/>
          <w:szCs w:val="24"/>
        </w:rPr>
        <w:t xml:space="preserve"> information </w:t>
      </w:r>
      <w:r w:rsidRPr="006D306A">
        <w:rPr>
          <w:rFonts w:ascii="Times New Roman" w:hAnsi="Times New Roman" w:cs="Times New Roman"/>
          <w:sz w:val="24"/>
          <w:szCs w:val="24"/>
        </w:rPr>
        <w:t>on</w:t>
      </w:r>
      <w:r w:rsidR="00FB01E3" w:rsidRPr="006D306A">
        <w:rPr>
          <w:rFonts w:ascii="Times New Roman" w:hAnsi="Times New Roman" w:cs="Times New Roman"/>
          <w:sz w:val="24"/>
          <w:szCs w:val="24"/>
        </w:rPr>
        <w:t xml:space="preserve"> the electroceutical treatment of </w:t>
      </w:r>
      <w:r w:rsidR="00FB01E3" w:rsidRPr="006D306A">
        <w:rPr>
          <w:rFonts w:ascii="Times New Roman" w:hAnsi="Times New Roman" w:cs="Times New Roman"/>
          <w:iCs/>
          <w:sz w:val="24"/>
          <w:szCs w:val="24"/>
        </w:rPr>
        <w:t xml:space="preserve">PA-Xen41 </w:t>
      </w:r>
      <w:r w:rsidR="00FB01E3" w:rsidRPr="006D306A">
        <w:rPr>
          <w:rFonts w:ascii="Times New Roman" w:hAnsi="Times New Roman" w:cs="Times New Roman"/>
          <w:sz w:val="24"/>
          <w:szCs w:val="24"/>
        </w:rPr>
        <w:t xml:space="preserve">lawn biofilms </w:t>
      </w:r>
      <w:r w:rsidRPr="006D306A">
        <w:rPr>
          <w:rFonts w:ascii="Times New Roman" w:hAnsi="Times New Roman" w:cs="Times New Roman"/>
          <w:sz w:val="24"/>
          <w:szCs w:val="24"/>
        </w:rPr>
        <w:t>that will</w:t>
      </w:r>
      <w:r w:rsidR="00FB01E3" w:rsidRPr="006D306A">
        <w:rPr>
          <w:rFonts w:ascii="Times New Roman" w:hAnsi="Times New Roman" w:cs="Times New Roman"/>
          <w:sz w:val="24"/>
          <w:szCs w:val="24"/>
        </w:rPr>
        <w:t xml:space="preserve"> help develop electroceuticals as possible treatment methodologies in </w:t>
      </w:r>
      <w:r w:rsidR="009C6084" w:rsidRPr="006D306A">
        <w:rPr>
          <w:rFonts w:ascii="Times New Roman" w:hAnsi="Times New Roman" w:cs="Times New Roman"/>
          <w:sz w:val="24"/>
          <w:szCs w:val="24"/>
        </w:rPr>
        <w:t xml:space="preserve">the </w:t>
      </w:r>
      <w:r w:rsidR="00FB01E3" w:rsidRPr="006D306A">
        <w:rPr>
          <w:rFonts w:ascii="Times New Roman" w:hAnsi="Times New Roman" w:cs="Times New Roman"/>
          <w:sz w:val="24"/>
          <w:szCs w:val="24"/>
        </w:rPr>
        <w:t>future.</w:t>
      </w:r>
    </w:p>
    <w:p w:rsidR="00F338BE" w:rsidRPr="006D306A" w:rsidRDefault="00F338BE" w:rsidP="00F338BE">
      <w:pPr>
        <w:spacing w:before="240" w:line="480" w:lineRule="auto"/>
        <w:jc w:val="both"/>
        <w:rPr>
          <w:rFonts w:ascii="Times New Roman" w:hAnsi="Times New Roman" w:cs="Times New Roman"/>
          <w:b/>
          <w:bCs/>
          <w:iCs/>
          <w:sz w:val="24"/>
          <w:szCs w:val="24"/>
        </w:rPr>
      </w:pPr>
      <w:r w:rsidRPr="006D306A">
        <w:rPr>
          <w:rFonts w:ascii="Times New Roman" w:hAnsi="Times New Roman" w:cs="Times New Roman"/>
          <w:b/>
          <w:bCs/>
          <w:iCs/>
          <w:sz w:val="24"/>
          <w:szCs w:val="24"/>
        </w:rPr>
        <w:t>ACKNOWLEDGEMENTS</w:t>
      </w:r>
    </w:p>
    <w:p w:rsidR="00E62A87" w:rsidRPr="006D306A" w:rsidRDefault="00E62A87" w:rsidP="00E62A87">
      <w:pPr>
        <w:spacing w:before="240" w:line="480" w:lineRule="auto"/>
        <w:ind w:firstLine="720"/>
        <w:jc w:val="both"/>
        <w:rPr>
          <w:rFonts w:ascii="Times New Roman" w:hAnsi="Times New Roman" w:cs="Times New Roman"/>
          <w:iCs/>
          <w:sz w:val="24"/>
          <w:szCs w:val="24"/>
        </w:rPr>
      </w:pPr>
      <w:r w:rsidRPr="006D306A">
        <w:rPr>
          <w:rFonts w:ascii="Times New Roman" w:hAnsi="Times New Roman" w:cs="Times New Roman"/>
          <w:iCs/>
          <w:sz w:val="24"/>
          <w:szCs w:val="24"/>
        </w:rPr>
        <w:t xml:space="preserve">Support from The Ohio State University Infectious Disease Institute (IDI), Discovery Themes and Public Health Preparedness for Infectious Disease (PHPID) Transdisciplinary Team Grant, Departments of Microbial Infection and Immunity, Mechanical and Aerospace Engineering, and The Center for Regenerative Medicine and Cell-Based Therapies, is gratefully acknowledged. (SP &amp; PS). Images </w:t>
      </w:r>
      <w:r w:rsidRPr="006D306A">
        <w:rPr>
          <w:rFonts w:ascii="Times New Roman" w:hAnsi="Times New Roman" w:cs="Times New Roman"/>
          <w:iCs/>
          <w:sz w:val="24"/>
          <w:szCs w:val="24"/>
        </w:rPr>
        <w:lastRenderedPageBreak/>
        <w:t xml:space="preserve">presented in this report were generated using the instruments and services at the Campus Microscopy and Imaging Facility, The Ohio State University. This facility is supported in part by grant P30 CA016058, National Cancer Institute, Bethesda, MD. We also acknowledge partial personnel support from the US Army Research Office through grant number W911NF-16-1-0278 (SP), R01 NIH- GM124436 (PS), and </w:t>
      </w:r>
      <w:r w:rsidRPr="006D306A">
        <w:rPr>
          <w:rFonts w:ascii="Times New Roman" w:hAnsi="Times New Roman" w:cs="Times New Roman"/>
          <w:sz w:val="24"/>
          <w:szCs w:val="24"/>
        </w:rPr>
        <w:t>R01AI143916 (DW).</w:t>
      </w:r>
    </w:p>
    <w:p w:rsidR="001327CE" w:rsidRPr="006D306A" w:rsidRDefault="001327CE" w:rsidP="00E62A87">
      <w:pPr>
        <w:spacing w:before="240" w:line="480" w:lineRule="auto"/>
        <w:jc w:val="both"/>
        <w:rPr>
          <w:rFonts w:ascii="Times New Roman" w:hAnsi="Times New Roman" w:cs="Times New Roman"/>
          <w:iCs/>
          <w:sz w:val="24"/>
          <w:szCs w:val="24"/>
        </w:rPr>
      </w:pPr>
      <w:r w:rsidRPr="006D306A">
        <w:rPr>
          <w:rFonts w:ascii="Times New Roman" w:eastAsia="Times New Roman" w:hAnsi="Times New Roman" w:cs="Times New Roman"/>
          <w:b/>
          <w:bCs/>
          <w:sz w:val="24"/>
          <w:szCs w:val="24"/>
        </w:rPr>
        <w:t>ADDITIONAL INFORMATION</w:t>
      </w:r>
    </w:p>
    <w:p w:rsidR="001327CE" w:rsidRPr="006D306A" w:rsidRDefault="001327CE" w:rsidP="001327CE">
      <w:pPr>
        <w:spacing w:line="480" w:lineRule="auto"/>
        <w:rPr>
          <w:rFonts w:ascii="Times New Roman" w:eastAsia="Times New Roman" w:hAnsi="Times New Roman" w:cs="Times New Roman"/>
          <w:b/>
          <w:bCs/>
          <w:sz w:val="24"/>
          <w:szCs w:val="24"/>
        </w:rPr>
      </w:pPr>
      <w:r w:rsidRPr="006D306A">
        <w:rPr>
          <w:rFonts w:ascii="Times New Roman" w:eastAsia="Times New Roman" w:hAnsi="Times New Roman" w:cs="Times New Roman"/>
          <w:b/>
          <w:bCs/>
          <w:sz w:val="24"/>
          <w:szCs w:val="24"/>
        </w:rPr>
        <w:t xml:space="preserve">Competing Interests: </w:t>
      </w:r>
      <w:r w:rsidRPr="006D306A">
        <w:rPr>
          <w:rFonts w:ascii="Times New Roman" w:eastAsia="Times New Roman" w:hAnsi="Times New Roman" w:cs="Times New Roman"/>
          <w:sz w:val="24"/>
          <w:szCs w:val="24"/>
        </w:rPr>
        <w:t>The authors declare no competing interests.</w:t>
      </w:r>
    </w:p>
    <w:p w:rsidR="002C6360" w:rsidRPr="006D306A" w:rsidRDefault="002C6360" w:rsidP="001327CE">
      <w:pPr>
        <w:spacing w:line="480" w:lineRule="auto"/>
        <w:jc w:val="both"/>
        <w:rPr>
          <w:rFonts w:ascii="Times New Roman" w:hAnsi="Times New Roman" w:cs="Times New Roman"/>
          <w:b/>
          <w:sz w:val="24"/>
          <w:szCs w:val="24"/>
        </w:rPr>
      </w:pPr>
      <w:r w:rsidRPr="006D306A">
        <w:rPr>
          <w:rFonts w:ascii="Times New Roman" w:hAnsi="Times New Roman" w:cs="Times New Roman"/>
          <w:b/>
          <w:sz w:val="24"/>
          <w:szCs w:val="24"/>
        </w:rPr>
        <w:t>REF</w:t>
      </w:r>
      <w:r w:rsidR="00AE38B5" w:rsidRPr="006D306A">
        <w:rPr>
          <w:rFonts w:ascii="Times New Roman" w:hAnsi="Times New Roman" w:cs="Times New Roman"/>
          <w:b/>
          <w:sz w:val="24"/>
          <w:szCs w:val="24"/>
        </w:rPr>
        <w:t>E</w:t>
      </w:r>
      <w:r w:rsidRPr="006D306A">
        <w:rPr>
          <w:rFonts w:ascii="Times New Roman" w:hAnsi="Times New Roman" w:cs="Times New Roman"/>
          <w:b/>
          <w:sz w:val="24"/>
          <w:szCs w:val="24"/>
        </w:rPr>
        <w:t>RENCES</w:t>
      </w:r>
    </w:p>
    <w:p w:rsidR="00377EDA" w:rsidRPr="006D306A" w:rsidRDefault="002C6360" w:rsidP="00377EDA">
      <w:pPr>
        <w:pStyle w:val="EndNoteBibliography"/>
        <w:spacing w:after="0"/>
      </w:pPr>
      <w:r w:rsidRPr="006D306A">
        <w:rPr>
          <w:b/>
          <w:szCs w:val="24"/>
        </w:rPr>
        <w:fldChar w:fldCharType="begin"/>
      </w:r>
      <w:r w:rsidRPr="006D306A">
        <w:rPr>
          <w:b/>
          <w:szCs w:val="24"/>
        </w:rPr>
        <w:instrText xml:space="preserve"> ADDIN EN.REFLIST </w:instrText>
      </w:r>
      <w:r w:rsidRPr="006D306A">
        <w:rPr>
          <w:b/>
          <w:szCs w:val="24"/>
        </w:rPr>
        <w:fldChar w:fldCharType="separate"/>
      </w:r>
      <w:r w:rsidR="00377EDA" w:rsidRPr="006D306A">
        <w:t>1. Høiby, N.</w:t>
      </w:r>
      <w:r w:rsidR="00377EDA" w:rsidRPr="006D306A">
        <w:rPr>
          <w:i/>
        </w:rPr>
        <w:t xml:space="preserve"> et al.</w:t>
      </w:r>
      <w:r w:rsidR="00377EDA" w:rsidRPr="006D306A">
        <w:t xml:space="preserve"> The clinical impact of bacterial biofilms. </w:t>
      </w:r>
      <w:r w:rsidR="00377EDA" w:rsidRPr="006D306A">
        <w:rPr>
          <w:i/>
        </w:rPr>
        <w:t>International Journal of Oral Science</w:t>
      </w:r>
      <w:r w:rsidR="00377EDA" w:rsidRPr="006D306A">
        <w:t xml:space="preserve"> </w:t>
      </w:r>
      <w:r w:rsidR="00377EDA" w:rsidRPr="006D306A">
        <w:rPr>
          <w:b/>
        </w:rPr>
        <w:t>3</w:t>
      </w:r>
      <w:r w:rsidR="00377EDA" w:rsidRPr="006D306A">
        <w:t>, 55-65 (2011).</w:t>
      </w:r>
    </w:p>
    <w:p w:rsidR="00377EDA" w:rsidRPr="006D306A" w:rsidRDefault="00377EDA" w:rsidP="00377EDA">
      <w:pPr>
        <w:pStyle w:val="EndNoteBibliography"/>
        <w:spacing w:after="0"/>
      </w:pPr>
      <w:r w:rsidRPr="006D306A">
        <w:t>2. Bjarnsholt, T.</w:t>
      </w:r>
      <w:r w:rsidRPr="006D306A">
        <w:rPr>
          <w:i/>
        </w:rPr>
        <w:t xml:space="preserve"> et al.</w:t>
      </w:r>
      <w:r w:rsidRPr="006D306A">
        <w:t xml:space="preserve"> Why chronic wounds will not heal: a novel hypothesis. </w:t>
      </w:r>
      <w:r w:rsidRPr="006D306A">
        <w:rPr>
          <w:i/>
        </w:rPr>
        <w:t>Wound Repair and Regeneration</w:t>
      </w:r>
      <w:r w:rsidRPr="006D306A">
        <w:t xml:space="preserve"> </w:t>
      </w:r>
      <w:r w:rsidRPr="006D306A">
        <w:rPr>
          <w:b/>
        </w:rPr>
        <w:t>16</w:t>
      </w:r>
      <w:r w:rsidRPr="006D306A">
        <w:t>, 2-10 (2008).</w:t>
      </w:r>
    </w:p>
    <w:p w:rsidR="00377EDA" w:rsidRPr="006D306A" w:rsidRDefault="00377EDA" w:rsidP="00377EDA">
      <w:pPr>
        <w:pStyle w:val="EndNoteBibliography"/>
        <w:spacing w:after="0"/>
      </w:pPr>
      <w:r w:rsidRPr="006D306A">
        <w:t xml:space="preserve">3. Ammons, M. C. Anti-biofilm strategies and the need for innovations in wound care. </w:t>
      </w:r>
      <w:r w:rsidRPr="006D306A">
        <w:rPr>
          <w:i/>
        </w:rPr>
        <w:t>Recent Patents on Anti-Infective Drug Discovery</w:t>
      </w:r>
      <w:r w:rsidRPr="006D306A">
        <w:t xml:space="preserve"> </w:t>
      </w:r>
      <w:r w:rsidRPr="006D306A">
        <w:rPr>
          <w:b/>
        </w:rPr>
        <w:t>5</w:t>
      </w:r>
      <w:r w:rsidRPr="006D306A">
        <w:t>, 10-17, doi:10.2174/157489110790112581 (2009).</w:t>
      </w:r>
    </w:p>
    <w:p w:rsidR="00377EDA" w:rsidRPr="006D306A" w:rsidRDefault="00377EDA" w:rsidP="00377EDA">
      <w:pPr>
        <w:pStyle w:val="EndNoteBibliography"/>
        <w:spacing w:after="0"/>
      </w:pPr>
      <w:r w:rsidRPr="006D306A">
        <w:t xml:space="preserve">4. Attinger, C. &amp; Wolcott, R. Clinically addressing biofilm in chronic wounds. </w:t>
      </w:r>
      <w:r w:rsidRPr="006D306A">
        <w:rPr>
          <w:i/>
        </w:rPr>
        <w:t>Advances in Wound Care</w:t>
      </w:r>
      <w:r w:rsidRPr="006D306A">
        <w:t xml:space="preserve"> </w:t>
      </w:r>
      <w:r w:rsidRPr="006D306A">
        <w:rPr>
          <w:b/>
        </w:rPr>
        <w:t>1</w:t>
      </w:r>
      <w:r w:rsidRPr="006D306A">
        <w:t>, 127-132 (2012).</w:t>
      </w:r>
    </w:p>
    <w:p w:rsidR="00377EDA" w:rsidRPr="006D306A" w:rsidRDefault="00377EDA" w:rsidP="00377EDA">
      <w:pPr>
        <w:pStyle w:val="EndNoteBibliography"/>
        <w:spacing w:after="0"/>
      </w:pPr>
      <w:r w:rsidRPr="006D306A">
        <w:t>5. James, G. A.</w:t>
      </w:r>
      <w:r w:rsidRPr="006D306A">
        <w:rPr>
          <w:i/>
        </w:rPr>
        <w:t xml:space="preserve"> et al.</w:t>
      </w:r>
      <w:r w:rsidRPr="006D306A">
        <w:t xml:space="preserve"> Biofilms in chronic wounds. </w:t>
      </w:r>
      <w:r w:rsidRPr="006D306A">
        <w:rPr>
          <w:i/>
        </w:rPr>
        <w:t>Wound Repair and Regeneration</w:t>
      </w:r>
      <w:r w:rsidRPr="006D306A">
        <w:t xml:space="preserve"> </w:t>
      </w:r>
      <w:r w:rsidRPr="006D306A">
        <w:rPr>
          <w:b/>
        </w:rPr>
        <w:t>16</w:t>
      </w:r>
      <w:r w:rsidRPr="006D306A">
        <w:t>, 37-44 (2008).</w:t>
      </w:r>
    </w:p>
    <w:p w:rsidR="00377EDA" w:rsidRPr="006D306A" w:rsidRDefault="00377EDA" w:rsidP="00377EDA">
      <w:pPr>
        <w:pStyle w:val="EndNoteBibliography"/>
        <w:spacing w:after="0"/>
      </w:pPr>
      <w:r w:rsidRPr="006D306A">
        <w:t>6. Sen, C. K.</w:t>
      </w:r>
      <w:r w:rsidRPr="006D306A">
        <w:rPr>
          <w:i/>
        </w:rPr>
        <w:t xml:space="preserve"> et al.</w:t>
      </w:r>
      <w:r w:rsidRPr="006D306A">
        <w:t xml:space="preserve"> Human skin wounds: a major and snowballing threat to public health and the economy. </w:t>
      </w:r>
      <w:r w:rsidRPr="006D306A">
        <w:rPr>
          <w:i/>
        </w:rPr>
        <w:t>Wound Repair and Regeneration</w:t>
      </w:r>
      <w:r w:rsidRPr="006D306A">
        <w:t xml:space="preserve"> </w:t>
      </w:r>
      <w:r w:rsidRPr="006D306A">
        <w:rPr>
          <w:b/>
        </w:rPr>
        <w:t>17</w:t>
      </w:r>
      <w:r w:rsidRPr="006D306A">
        <w:t>, 763-771 (2009).</w:t>
      </w:r>
    </w:p>
    <w:p w:rsidR="00377EDA" w:rsidRPr="006D306A" w:rsidRDefault="00377EDA" w:rsidP="00377EDA">
      <w:pPr>
        <w:pStyle w:val="EndNoteBibliography"/>
        <w:spacing w:after="0"/>
      </w:pPr>
      <w:r w:rsidRPr="006D306A">
        <w:t>7. Roy, S.</w:t>
      </w:r>
      <w:r w:rsidRPr="006D306A">
        <w:rPr>
          <w:i/>
        </w:rPr>
        <w:t xml:space="preserve"> et al.</w:t>
      </w:r>
      <w:r w:rsidRPr="006D306A">
        <w:t xml:space="preserve"> Disposable patterned electroceutical dressing (PED-10) is safe for treatment of open clinical chronic wounds. </w:t>
      </w:r>
      <w:r w:rsidRPr="006D306A">
        <w:rPr>
          <w:i/>
        </w:rPr>
        <w:t>Advances in Wound Care</w:t>
      </w:r>
      <w:r w:rsidRPr="006D306A">
        <w:t xml:space="preserve"> </w:t>
      </w:r>
      <w:r w:rsidRPr="006D306A">
        <w:rPr>
          <w:b/>
        </w:rPr>
        <w:t>8</w:t>
      </w:r>
      <w:r w:rsidRPr="006D306A">
        <w:t>, 149-159, doi:10.1089/wound.2018.0915 (2019).</w:t>
      </w:r>
    </w:p>
    <w:p w:rsidR="00377EDA" w:rsidRPr="006D306A" w:rsidRDefault="00377EDA" w:rsidP="00377EDA">
      <w:pPr>
        <w:pStyle w:val="EndNoteBibliography"/>
        <w:spacing w:after="0"/>
      </w:pPr>
      <w:r w:rsidRPr="006D306A">
        <w:t xml:space="preserve">8. Spadaro, J. A., Berger, T. J., Barranco, S. D., Chapin, S. E. &amp; Becker, R. O. Antibacterial effects of silver electrodes with weak direct current. </w:t>
      </w:r>
      <w:r w:rsidRPr="006D306A">
        <w:rPr>
          <w:i/>
        </w:rPr>
        <w:t>Antimicrobial Agents and Chemotherapy</w:t>
      </w:r>
      <w:r w:rsidRPr="006D306A">
        <w:t xml:space="preserve"> </w:t>
      </w:r>
      <w:r w:rsidRPr="006D306A">
        <w:rPr>
          <w:b/>
        </w:rPr>
        <w:t>6</w:t>
      </w:r>
      <w:r w:rsidRPr="006D306A">
        <w:t>, 637-642 (1974).</w:t>
      </w:r>
    </w:p>
    <w:p w:rsidR="00377EDA" w:rsidRPr="006D306A" w:rsidRDefault="00377EDA" w:rsidP="00377EDA">
      <w:pPr>
        <w:pStyle w:val="EndNoteBibliography"/>
        <w:spacing w:after="0"/>
      </w:pPr>
      <w:r w:rsidRPr="006D306A">
        <w:lastRenderedPageBreak/>
        <w:t xml:space="preserve">9. Bolton, L., Foleno, B., Means, B. &amp; Petrucelli, S. Direct-current bactericidal effect on intact skin. </w:t>
      </w:r>
      <w:r w:rsidRPr="006D306A">
        <w:rPr>
          <w:i/>
        </w:rPr>
        <w:t>Antimicrobial Agents and Chemotherapy</w:t>
      </w:r>
      <w:r w:rsidRPr="006D306A">
        <w:t xml:space="preserve"> </w:t>
      </w:r>
      <w:r w:rsidRPr="006D306A">
        <w:rPr>
          <w:b/>
        </w:rPr>
        <w:t>18</w:t>
      </w:r>
      <w:r w:rsidRPr="006D306A">
        <w:t>, 137-141 (1980).</w:t>
      </w:r>
    </w:p>
    <w:p w:rsidR="00377EDA" w:rsidRPr="006D306A" w:rsidRDefault="00377EDA" w:rsidP="00377EDA">
      <w:pPr>
        <w:pStyle w:val="EndNoteBibliography"/>
        <w:spacing w:after="0"/>
      </w:pPr>
      <w:r w:rsidRPr="006D306A">
        <w:t xml:space="preserve">10. Niepa, T. H. R., Wang, H., Gilbert, J. L. &amp; Ren, D. Eradication of </w:t>
      </w:r>
      <w:r w:rsidRPr="006D306A">
        <w:rPr>
          <w:i/>
          <w:iCs/>
        </w:rPr>
        <w:t>Pseudomonas aeruginosa</w:t>
      </w:r>
      <w:r w:rsidRPr="006D306A">
        <w:t xml:space="preserve"> cells by cathodic electrochemical currents delivered with graphite electrodes. </w:t>
      </w:r>
      <w:r w:rsidRPr="006D306A">
        <w:rPr>
          <w:i/>
        </w:rPr>
        <w:t>Acta Biomaterialia</w:t>
      </w:r>
      <w:r w:rsidRPr="006D306A">
        <w:t xml:space="preserve"> </w:t>
      </w:r>
      <w:r w:rsidRPr="006D306A">
        <w:rPr>
          <w:b/>
        </w:rPr>
        <w:t>50</w:t>
      </w:r>
      <w:r w:rsidRPr="006D306A">
        <w:t>, 344-352 (2017).</w:t>
      </w:r>
    </w:p>
    <w:p w:rsidR="00377EDA" w:rsidRPr="006D306A" w:rsidRDefault="00377EDA" w:rsidP="00377EDA">
      <w:pPr>
        <w:pStyle w:val="EndNoteBibliography"/>
        <w:spacing w:after="0"/>
      </w:pPr>
      <w:r w:rsidRPr="006D306A">
        <w:t xml:space="preserve">11. Sultana, S. T., Call, D. R. &amp; Beyenal, H. Eradication of </w:t>
      </w:r>
      <w:r w:rsidRPr="006D306A">
        <w:rPr>
          <w:i/>
          <w:iCs/>
        </w:rPr>
        <w:t>Pseudomonas aeruginosa</w:t>
      </w:r>
      <w:r w:rsidRPr="006D306A">
        <w:t xml:space="preserve"> biofilms and persister cells using an electrochemical scaffold and enhanced antibiotic susceptibility. </w:t>
      </w:r>
      <w:r w:rsidRPr="006D306A">
        <w:rPr>
          <w:i/>
        </w:rPr>
        <w:t>NPJ Biofilms and Microbiomes</w:t>
      </w:r>
      <w:r w:rsidRPr="006D306A">
        <w:t xml:space="preserve"> </w:t>
      </w:r>
      <w:r w:rsidRPr="006D306A">
        <w:rPr>
          <w:b/>
        </w:rPr>
        <w:t>2</w:t>
      </w:r>
      <w:r w:rsidRPr="006D306A">
        <w:t xml:space="preserve"> (2016).</w:t>
      </w:r>
    </w:p>
    <w:p w:rsidR="00377EDA" w:rsidRPr="006D306A" w:rsidRDefault="00377EDA" w:rsidP="00377EDA">
      <w:pPr>
        <w:pStyle w:val="EndNoteBibliography"/>
        <w:spacing w:after="0"/>
      </w:pPr>
      <w:r w:rsidRPr="006D306A">
        <w:t xml:space="preserve">12. J Bundy, K., F Butler, M. &amp; F Hochman, R. An investigation of the bacteriostatic properties of pure metals. </w:t>
      </w:r>
      <w:r w:rsidRPr="006D306A">
        <w:rPr>
          <w:i/>
        </w:rPr>
        <w:t>Journal of Biomedical Materials Research</w:t>
      </w:r>
      <w:r w:rsidRPr="006D306A">
        <w:t xml:space="preserve"> </w:t>
      </w:r>
      <w:r w:rsidRPr="006D306A">
        <w:rPr>
          <w:b/>
        </w:rPr>
        <w:t>14</w:t>
      </w:r>
      <w:r w:rsidRPr="006D306A">
        <w:t>, 653-663, doi:10.1002/jbm.820140511 (1980).</w:t>
      </w:r>
    </w:p>
    <w:p w:rsidR="00377EDA" w:rsidRPr="006D306A" w:rsidRDefault="00377EDA" w:rsidP="00377EDA">
      <w:pPr>
        <w:pStyle w:val="EndNoteBibliography"/>
        <w:spacing w:after="0"/>
      </w:pPr>
      <w:r w:rsidRPr="006D306A">
        <w:t>13. Dusane, D.</w:t>
      </w:r>
      <w:r w:rsidRPr="006D306A">
        <w:rPr>
          <w:i/>
        </w:rPr>
        <w:t xml:space="preserve"> et al.</w:t>
      </w:r>
      <w:r w:rsidRPr="006D306A">
        <w:t xml:space="preserve"> Complete </w:t>
      </w:r>
      <w:r w:rsidR="00E01740" w:rsidRPr="006D306A">
        <w:t>k</w:t>
      </w:r>
      <w:r w:rsidRPr="006D306A">
        <w:t xml:space="preserve">illing of </w:t>
      </w:r>
      <w:r w:rsidR="00E01740" w:rsidRPr="006D306A">
        <w:t>a</w:t>
      </w:r>
      <w:r w:rsidRPr="006D306A">
        <w:t xml:space="preserve">gar </w:t>
      </w:r>
      <w:r w:rsidR="00E01740" w:rsidRPr="006D306A">
        <w:t>l</w:t>
      </w:r>
      <w:r w:rsidRPr="006D306A">
        <w:t xml:space="preserve">awn </w:t>
      </w:r>
      <w:r w:rsidR="00E01740" w:rsidRPr="006D306A">
        <w:t>b</w:t>
      </w:r>
      <w:r w:rsidRPr="006D306A">
        <w:t xml:space="preserve">iofilms by </w:t>
      </w:r>
      <w:r w:rsidR="00E01740" w:rsidRPr="006D306A">
        <w:t>s</w:t>
      </w:r>
      <w:r w:rsidRPr="006D306A">
        <w:t xml:space="preserve">ystematic </w:t>
      </w:r>
      <w:r w:rsidR="00E01740" w:rsidRPr="006D306A">
        <w:t>s</w:t>
      </w:r>
      <w:r w:rsidRPr="006D306A">
        <w:t xml:space="preserve">pacing of </w:t>
      </w:r>
      <w:r w:rsidR="00E01740" w:rsidRPr="006D306A">
        <w:t>a</w:t>
      </w:r>
      <w:r w:rsidRPr="006D306A">
        <w:t>ntibiotic-</w:t>
      </w:r>
      <w:r w:rsidR="00E01740" w:rsidRPr="006D306A">
        <w:t>l</w:t>
      </w:r>
      <w:r w:rsidRPr="006D306A">
        <w:t xml:space="preserve">oaded </w:t>
      </w:r>
      <w:r w:rsidR="00E01740" w:rsidRPr="006D306A">
        <w:t>c</w:t>
      </w:r>
      <w:r w:rsidRPr="006D306A">
        <w:t xml:space="preserve">alcium </w:t>
      </w:r>
      <w:r w:rsidR="00E01740" w:rsidRPr="006D306A">
        <w:t>s</w:t>
      </w:r>
      <w:r w:rsidRPr="006D306A">
        <w:t xml:space="preserve">ulfate </w:t>
      </w:r>
      <w:r w:rsidR="00E01740" w:rsidRPr="006D306A">
        <w:t>b</w:t>
      </w:r>
      <w:r w:rsidRPr="006D306A">
        <w:t xml:space="preserve">eads. </w:t>
      </w:r>
      <w:r w:rsidRPr="006D306A">
        <w:rPr>
          <w:i/>
        </w:rPr>
        <w:t>Materials</w:t>
      </w:r>
      <w:r w:rsidRPr="006D306A">
        <w:t xml:space="preserve"> </w:t>
      </w:r>
      <w:r w:rsidRPr="006D306A">
        <w:rPr>
          <w:b/>
        </w:rPr>
        <w:t>12</w:t>
      </w:r>
      <w:r w:rsidRPr="006D306A">
        <w:t>, doi:10.3390/ma12244052 (2019).</w:t>
      </w:r>
    </w:p>
    <w:p w:rsidR="00377EDA" w:rsidRPr="006D306A" w:rsidRDefault="00377EDA" w:rsidP="00377EDA">
      <w:pPr>
        <w:pStyle w:val="EndNoteBibliography"/>
        <w:spacing w:after="0"/>
      </w:pPr>
      <w:r w:rsidRPr="006D306A">
        <w:t>14. Pestrak, M. J.</w:t>
      </w:r>
      <w:r w:rsidRPr="006D306A">
        <w:rPr>
          <w:i/>
        </w:rPr>
        <w:t xml:space="preserve"> et al.</w:t>
      </w:r>
      <w:r w:rsidRPr="006D306A">
        <w:t xml:space="preserve"> Treatment with the </w:t>
      </w:r>
      <w:r w:rsidR="001C7E31" w:rsidRPr="006D306A">
        <w:rPr>
          <w:i/>
          <w:iCs/>
        </w:rPr>
        <w:t>P</w:t>
      </w:r>
      <w:r w:rsidRPr="006D306A">
        <w:rPr>
          <w:i/>
          <w:iCs/>
        </w:rPr>
        <w:t>seudomonas aeruginosa</w:t>
      </w:r>
      <w:r w:rsidRPr="006D306A">
        <w:t xml:space="preserve"> glycoside hydrolase PslG combats wound infection by improving antibiotic efficacy and host innate immune activity. </w:t>
      </w:r>
      <w:r w:rsidRPr="006D306A">
        <w:rPr>
          <w:i/>
        </w:rPr>
        <w:t>Antimicrobial Agents and Chemotherapy</w:t>
      </w:r>
      <w:r w:rsidRPr="006D306A">
        <w:t xml:space="preserve"> </w:t>
      </w:r>
      <w:r w:rsidRPr="006D306A">
        <w:rPr>
          <w:b/>
        </w:rPr>
        <w:t>63</w:t>
      </w:r>
      <w:r w:rsidRPr="006D306A">
        <w:t>, e00234-00219, doi:10.1128/AAC.00234-19 (2019).</w:t>
      </w:r>
    </w:p>
    <w:p w:rsidR="00377EDA" w:rsidRPr="006D306A" w:rsidRDefault="00377EDA" w:rsidP="00377EDA">
      <w:pPr>
        <w:pStyle w:val="EndNoteBibliography"/>
        <w:spacing w:after="0"/>
      </w:pPr>
      <w:r w:rsidRPr="006D306A">
        <w:t xml:space="preserve">15. Lawrence, R. M., Vincent, M. I. &amp; Kim, L. </w:t>
      </w:r>
      <w:r w:rsidRPr="006D306A">
        <w:rPr>
          <w:i/>
          <w:iCs/>
        </w:rPr>
        <w:t>Pseudomonas aeruginosa</w:t>
      </w:r>
      <w:r w:rsidRPr="006D306A">
        <w:t xml:space="preserve"> Biofilms in Disease. </w:t>
      </w:r>
      <w:r w:rsidRPr="006D306A">
        <w:rPr>
          <w:i/>
        </w:rPr>
        <w:t>Microbial Ecology</w:t>
      </w:r>
      <w:r w:rsidRPr="006D306A">
        <w:t xml:space="preserve"> </w:t>
      </w:r>
      <w:r w:rsidRPr="006D306A">
        <w:rPr>
          <w:b/>
        </w:rPr>
        <w:t>68</w:t>
      </w:r>
      <w:r w:rsidRPr="006D306A">
        <w:t>, 1 (2014).</w:t>
      </w:r>
    </w:p>
    <w:p w:rsidR="00377EDA" w:rsidRPr="006D306A" w:rsidRDefault="00377EDA" w:rsidP="00377EDA">
      <w:pPr>
        <w:pStyle w:val="EndNoteBibliography"/>
        <w:spacing w:after="0"/>
      </w:pPr>
      <w:r w:rsidRPr="006D306A">
        <w:t xml:space="preserve">16. Matteo, B., Antonio, V., Antony, C., Elda, R. &amp; Benoit, G. How to manage </w:t>
      </w:r>
      <w:r w:rsidRPr="006D306A">
        <w:rPr>
          <w:i/>
          <w:iCs/>
        </w:rPr>
        <w:t>Pseudomonas aeruginosa</w:t>
      </w:r>
      <w:r w:rsidRPr="006D306A">
        <w:t xml:space="preserve"> infections. </w:t>
      </w:r>
      <w:r w:rsidRPr="006D306A">
        <w:rPr>
          <w:i/>
        </w:rPr>
        <w:t>Drugs in Context</w:t>
      </w:r>
      <w:r w:rsidRPr="006D306A">
        <w:t>, 1, doi:10.7573/dic.212527 (2018).</w:t>
      </w:r>
    </w:p>
    <w:p w:rsidR="00377EDA" w:rsidRPr="006D306A" w:rsidRDefault="00377EDA" w:rsidP="00377EDA">
      <w:pPr>
        <w:pStyle w:val="EndNoteBibliography"/>
        <w:spacing w:after="0"/>
      </w:pPr>
      <w:r w:rsidRPr="006D306A">
        <w:t>17. Bulitta, J. B.</w:t>
      </w:r>
      <w:r w:rsidRPr="006D306A">
        <w:rPr>
          <w:i/>
        </w:rPr>
        <w:t xml:space="preserve"> et al.</w:t>
      </w:r>
      <w:r w:rsidRPr="006D306A">
        <w:t xml:space="preserve"> Two mechanisms of killing of </w:t>
      </w:r>
      <w:r w:rsidRPr="006D306A">
        <w:rPr>
          <w:i/>
          <w:iCs/>
        </w:rPr>
        <w:t>Pseudomonas aeruginosa</w:t>
      </w:r>
      <w:r w:rsidRPr="006D306A">
        <w:t xml:space="preserve"> by tobramycin assessed at multiple inocula via mechanism-based modeling. </w:t>
      </w:r>
      <w:r w:rsidRPr="006D306A">
        <w:rPr>
          <w:i/>
        </w:rPr>
        <w:t>Antimicrobial Agents and Chemotherapy</w:t>
      </w:r>
      <w:r w:rsidRPr="006D306A">
        <w:t xml:space="preserve"> </w:t>
      </w:r>
      <w:r w:rsidRPr="006D306A">
        <w:rPr>
          <w:b/>
        </w:rPr>
        <w:t>59</w:t>
      </w:r>
      <w:r w:rsidRPr="006D306A">
        <w:t>, 2315, doi:10.1128/AAC.04099-14 (2015).</w:t>
      </w:r>
    </w:p>
    <w:p w:rsidR="00377EDA" w:rsidRPr="006D306A" w:rsidRDefault="00377EDA" w:rsidP="00377EDA">
      <w:pPr>
        <w:pStyle w:val="EndNoteBibliography"/>
        <w:spacing w:after="0"/>
      </w:pPr>
      <w:r w:rsidRPr="006D306A">
        <w:t xml:space="preserve">18. Poole, K. Multidrug efflux pumps and antimicrobial resistance in </w:t>
      </w:r>
      <w:r w:rsidRPr="006D306A">
        <w:rPr>
          <w:i/>
          <w:iCs/>
        </w:rPr>
        <w:t>Pseudomonas aeruginosa</w:t>
      </w:r>
      <w:r w:rsidRPr="006D306A">
        <w:t xml:space="preserve"> and related organisms. </w:t>
      </w:r>
      <w:r w:rsidRPr="006D306A">
        <w:rPr>
          <w:i/>
        </w:rPr>
        <w:t>Journal of Molecular Microbiology and Biotechnology</w:t>
      </w:r>
      <w:r w:rsidRPr="006D306A">
        <w:t xml:space="preserve"> </w:t>
      </w:r>
      <w:r w:rsidRPr="006D306A">
        <w:rPr>
          <w:b/>
        </w:rPr>
        <w:t>3</w:t>
      </w:r>
      <w:r w:rsidRPr="006D306A">
        <w:t>, 255-264 (2001).</w:t>
      </w:r>
    </w:p>
    <w:p w:rsidR="00377EDA" w:rsidRPr="006D306A" w:rsidRDefault="00377EDA" w:rsidP="00377EDA">
      <w:pPr>
        <w:pStyle w:val="EndNoteBibliography"/>
        <w:spacing w:after="0"/>
      </w:pPr>
      <w:r w:rsidRPr="006D306A">
        <w:lastRenderedPageBreak/>
        <w:t>19. Mah, T.</w:t>
      </w:r>
      <w:r w:rsidRPr="006D306A">
        <w:rPr>
          <w:i/>
        </w:rPr>
        <w:t xml:space="preserve"> et al.</w:t>
      </w:r>
      <w:r w:rsidRPr="006D306A">
        <w:t xml:space="preserve"> A genetic basis for </w:t>
      </w:r>
      <w:r w:rsidRPr="006D306A">
        <w:rPr>
          <w:i/>
          <w:iCs/>
        </w:rPr>
        <w:t>Pseudomonas aeruginosa</w:t>
      </w:r>
      <w:r w:rsidRPr="006D306A">
        <w:t xml:space="preserve"> biofilm antibiotic resistance. </w:t>
      </w:r>
      <w:r w:rsidRPr="006D306A">
        <w:rPr>
          <w:i/>
        </w:rPr>
        <w:t>Nature</w:t>
      </w:r>
      <w:r w:rsidRPr="006D306A">
        <w:t xml:space="preserve"> </w:t>
      </w:r>
      <w:r w:rsidRPr="006D306A">
        <w:rPr>
          <w:b/>
        </w:rPr>
        <w:t>426</w:t>
      </w:r>
      <w:r w:rsidRPr="006D306A">
        <w:t>, 306-310, doi:10.1038/nature02122 (2003).</w:t>
      </w:r>
    </w:p>
    <w:p w:rsidR="00377EDA" w:rsidRPr="006D306A" w:rsidRDefault="00377EDA" w:rsidP="00377EDA">
      <w:pPr>
        <w:pStyle w:val="EndNoteBibliography"/>
        <w:spacing w:after="0"/>
      </w:pPr>
      <w:r w:rsidRPr="006D306A">
        <w:t xml:space="preserve">20. Hoyle, B. D. &amp; Costerton, J. W. in </w:t>
      </w:r>
      <w:r w:rsidRPr="006D306A">
        <w:rPr>
          <w:i/>
        </w:rPr>
        <w:t xml:space="preserve">Progress in Drug Research </w:t>
      </w:r>
      <w:r w:rsidRPr="006D306A">
        <w:t>(eds John A. Salmon</w:t>
      </w:r>
      <w:r w:rsidRPr="006D306A">
        <w:rPr>
          <w:i/>
        </w:rPr>
        <w:t xml:space="preserve"> et al.</w:t>
      </w:r>
      <w:r w:rsidRPr="006D306A">
        <w:t>)  91-105 (Birkhäuser Basel, 1991).</w:t>
      </w:r>
    </w:p>
    <w:p w:rsidR="00377EDA" w:rsidRPr="006D306A" w:rsidRDefault="00377EDA" w:rsidP="00377EDA">
      <w:pPr>
        <w:pStyle w:val="EndNoteBibliography"/>
        <w:spacing w:after="0"/>
      </w:pPr>
      <w:r w:rsidRPr="006D306A">
        <w:t xml:space="preserve">21. Rowley, B. A., McKenna, J. M., Chase, G. R. &amp; Wolcott, L. E. The influence of electrical current on an infecting microorganism in wounds. </w:t>
      </w:r>
      <w:r w:rsidRPr="006D306A">
        <w:rPr>
          <w:i/>
        </w:rPr>
        <w:t>Annals of the New York Academy of Sciences</w:t>
      </w:r>
      <w:r w:rsidRPr="006D306A">
        <w:t xml:space="preserve"> </w:t>
      </w:r>
      <w:r w:rsidRPr="006D306A">
        <w:rPr>
          <w:b/>
        </w:rPr>
        <w:t>238</w:t>
      </w:r>
      <w:r w:rsidRPr="006D306A">
        <w:t>, 543-551 (1974).</w:t>
      </w:r>
    </w:p>
    <w:p w:rsidR="00377EDA" w:rsidRPr="006D306A" w:rsidRDefault="00377EDA" w:rsidP="00377EDA">
      <w:pPr>
        <w:pStyle w:val="EndNoteBibliography"/>
        <w:spacing w:after="0"/>
      </w:pPr>
      <w:r w:rsidRPr="006D306A">
        <w:t xml:space="preserve">22. Gray, M. J., Wholey, W. &amp; Jakob, U. Bacterial responses to reactive chlorine species. </w:t>
      </w:r>
      <w:r w:rsidRPr="006D306A">
        <w:rPr>
          <w:i/>
        </w:rPr>
        <w:t>Annual Review of Microbiology</w:t>
      </w:r>
      <w:r w:rsidRPr="006D306A">
        <w:t xml:space="preserve"> </w:t>
      </w:r>
      <w:r w:rsidRPr="006D306A">
        <w:rPr>
          <w:b/>
        </w:rPr>
        <w:t>67</w:t>
      </w:r>
      <w:r w:rsidRPr="006D306A">
        <w:t>, 141-160, doi:10.1146/annurev-micro-102912-142520 (2013).</w:t>
      </w:r>
    </w:p>
    <w:p w:rsidR="00377EDA" w:rsidRPr="006D306A" w:rsidRDefault="00377EDA" w:rsidP="00377EDA">
      <w:pPr>
        <w:pStyle w:val="EndNoteBibliography"/>
        <w:spacing w:after="0"/>
      </w:pPr>
      <w:r w:rsidRPr="006D306A">
        <w:t xml:space="preserve">23. Sandvik, E. L., McLeod, B. R., Parker, A. E. &amp; Stewart, P. S. Direct electric current treatment under physiologic saline conditions kills </w:t>
      </w:r>
      <w:r w:rsidRPr="006D306A">
        <w:rPr>
          <w:i/>
          <w:iCs/>
        </w:rPr>
        <w:t>Staphylococcus epidermidis</w:t>
      </w:r>
      <w:r w:rsidRPr="006D306A">
        <w:t xml:space="preserve"> biofilms via electrolytic generation of hypochlorous acid. </w:t>
      </w:r>
      <w:r w:rsidRPr="006D306A">
        <w:rPr>
          <w:i/>
        </w:rPr>
        <w:t>PLoS One</w:t>
      </w:r>
      <w:r w:rsidRPr="006D306A">
        <w:t xml:space="preserve"> </w:t>
      </w:r>
      <w:r w:rsidRPr="006D306A">
        <w:rPr>
          <w:b/>
        </w:rPr>
        <w:t>8</w:t>
      </w:r>
      <w:r w:rsidRPr="006D306A">
        <w:t xml:space="preserve"> (2013).</w:t>
      </w:r>
    </w:p>
    <w:p w:rsidR="00377EDA" w:rsidRPr="006D306A" w:rsidRDefault="00377EDA" w:rsidP="00377EDA">
      <w:pPr>
        <w:pStyle w:val="EndNoteBibliography"/>
        <w:spacing w:after="0"/>
      </w:pPr>
      <w:r w:rsidRPr="006D306A">
        <w:t xml:space="preserve">24. Canty, M., Luke-Marshall, N., Campagnari, A. &amp; Ehrensberger, M. Cathodic voltage-controlled electrical stimulation of titanium for prevention of methicillin-resistant </w:t>
      </w:r>
      <w:r w:rsidRPr="006D306A">
        <w:rPr>
          <w:i/>
          <w:iCs/>
        </w:rPr>
        <w:t>Staphylococcus aureus</w:t>
      </w:r>
      <w:r w:rsidRPr="006D306A">
        <w:t xml:space="preserve"> and </w:t>
      </w:r>
      <w:r w:rsidRPr="006D306A">
        <w:rPr>
          <w:i/>
          <w:iCs/>
        </w:rPr>
        <w:t>Acinetobacter baumannii</w:t>
      </w:r>
      <w:r w:rsidRPr="006D306A">
        <w:t xml:space="preserve"> biofilm infections. </w:t>
      </w:r>
      <w:r w:rsidRPr="006D306A">
        <w:rPr>
          <w:i/>
        </w:rPr>
        <w:t>Acta Biomaterialia</w:t>
      </w:r>
      <w:r w:rsidRPr="006D306A">
        <w:t xml:space="preserve"> </w:t>
      </w:r>
      <w:r w:rsidRPr="006D306A">
        <w:rPr>
          <w:b/>
        </w:rPr>
        <w:t>48</w:t>
      </w:r>
      <w:r w:rsidRPr="006D306A">
        <w:t>, 451-460, doi:</w:t>
      </w:r>
      <w:hyperlink r:id="rId16" w:history="1">
        <w:r w:rsidRPr="006D306A">
          <w:rPr>
            <w:rStyle w:val="Hyperlink"/>
          </w:rPr>
          <w:t>https://doi.org/10.1016/j.actbio.2016.11.056</w:t>
        </w:r>
      </w:hyperlink>
      <w:r w:rsidRPr="006D306A">
        <w:t xml:space="preserve"> (2017).</w:t>
      </w:r>
    </w:p>
    <w:p w:rsidR="00377EDA" w:rsidRPr="006D306A" w:rsidRDefault="00377EDA" w:rsidP="00377EDA">
      <w:pPr>
        <w:pStyle w:val="EndNoteBibliography"/>
        <w:spacing w:after="0"/>
      </w:pPr>
      <w:r w:rsidRPr="006D306A">
        <w:t>25. Kiamco, M. M.</w:t>
      </w:r>
      <w:r w:rsidRPr="006D306A">
        <w:rPr>
          <w:i/>
        </w:rPr>
        <w:t xml:space="preserve"> et al.</w:t>
      </w:r>
      <w:r w:rsidRPr="006D306A">
        <w:t xml:space="preserve"> Hypochlorous-acid-generating electrochemical scaffold for treatment of wound biofilms. </w:t>
      </w:r>
      <w:r w:rsidRPr="006D306A">
        <w:rPr>
          <w:i/>
        </w:rPr>
        <w:t>Scientific Reports</w:t>
      </w:r>
      <w:r w:rsidRPr="006D306A">
        <w:t xml:space="preserve"> </w:t>
      </w:r>
      <w:r w:rsidRPr="006D306A">
        <w:rPr>
          <w:b/>
        </w:rPr>
        <w:t>9</w:t>
      </w:r>
      <w:r w:rsidRPr="006D306A">
        <w:t>, 2683, doi:10.1038/s41598-019-38968-y (2019).</w:t>
      </w:r>
    </w:p>
    <w:p w:rsidR="00377EDA" w:rsidRPr="006D306A" w:rsidRDefault="00377EDA" w:rsidP="00377EDA">
      <w:pPr>
        <w:pStyle w:val="EndNoteBibliography"/>
        <w:spacing w:after="0"/>
      </w:pPr>
      <w:r w:rsidRPr="006D306A">
        <w:t>26. Dusane, D. H.</w:t>
      </w:r>
      <w:r w:rsidRPr="006D306A">
        <w:rPr>
          <w:i/>
        </w:rPr>
        <w:t xml:space="preserve"> et al.</w:t>
      </w:r>
      <w:r w:rsidRPr="006D306A">
        <w:t xml:space="preserve"> Electroceutical treatment of </w:t>
      </w:r>
      <w:r w:rsidRPr="006D306A">
        <w:rPr>
          <w:i/>
          <w:iCs/>
        </w:rPr>
        <w:t>Pseudomonas aeruginosa</w:t>
      </w:r>
      <w:r w:rsidRPr="006D306A">
        <w:t xml:space="preserve"> biofilms. </w:t>
      </w:r>
      <w:r w:rsidRPr="006D306A">
        <w:rPr>
          <w:i/>
        </w:rPr>
        <w:t>Scientific Reports</w:t>
      </w:r>
      <w:r w:rsidRPr="006D306A">
        <w:t xml:space="preserve"> </w:t>
      </w:r>
      <w:r w:rsidRPr="006D306A">
        <w:rPr>
          <w:b/>
        </w:rPr>
        <w:t>9</w:t>
      </w:r>
      <w:r w:rsidRPr="006D306A">
        <w:t>, 2008, doi:10.1038/s41598-018-37891-y (2019).</w:t>
      </w:r>
    </w:p>
    <w:p w:rsidR="00377EDA" w:rsidRPr="006D306A" w:rsidRDefault="00377EDA" w:rsidP="00377EDA">
      <w:pPr>
        <w:pStyle w:val="EndNoteBibliography"/>
        <w:spacing w:after="0"/>
      </w:pPr>
      <w:r w:rsidRPr="006D306A">
        <w:t>27. Høiby, N.</w:t>
      </w:r>
      <w:r w:rsidRPr="006D306A">
        <w:rPr>
          <w:i/>
        </w:rPr>
        <w:t xml:space="preserve"> et al.</w:t>
      </w:r>
      <w:r w:rsidRPr="006D306A">
        <w:t xml:space="preserve"> Formation of </w:t>
      </w:r>
      <w:r w:rsidRPr="006D306A">
        <w:rPr>
          <w:i/>
          <w:iCs/>
        </w:rPr>
        <w:t>Pseudomonas aeruginosa</w:t>
      </w:r>
      <w:r w:rsidRPr="006D306A">
        <w:t xml:space="preserve"> inhibition zone during tobramycin disk diffusion is due to transition from planktonic to biofilm mode of growth. </w:t>
      </w:r>
      <w:r w:rsidRPr="006D306A">
        <w:rPr>
          <w:i/>
        </w:rPr>
        <w:t>International Journal of Antimicrobial Agents</w:t>
      </w:r>
      <w:r w:rsidRPr="006D306A">
        <w:t xml:space="preserve"> </w:t>
      </w:r>
      <w:r w:rsidRPr="006D306A">
        <w:rPr>
          <w:b/>
        </w:rPr>
        <w:t>53</w:t>
      </w:r>
      <w:r w:rsidRPr="006D306A">
        <w:t>, 564-573, doi:</w:t>
      </w:r>
      <w:hyperlink r:id="rId17" w:history="1">
        <w:r w:rsidRPr="006D306A">
          <w:rPr>
            <w:rStyle w:val="Hyperlink"/>
          </w:rPr>
          <w:t>https://doi.org/10.1016/j.ijantimicag.2018.12.015</w:t>
        </w:r>
      </w:hyperlink>
      <w:r w:rsidRPr="006D306A">
        <w:t xml:space="preserve"> (2019).</w:t>
      </w:r>
    </w:p>
    <w:p w:rsidR="00377EDA" w:rsidRPr="006D306A" w:rsidRDefault="00377EDA" w:rsidP="00377EDA">
      <w:pPr>
        <w:pStyle w:val="EndNoteBibliography"/>
        <w:spacing w:after="0"/>
      </w:pPr>
      <w:r w:rsidRPr="006D306A">
        <w:lastRenderedPageBreak/>
        <w:t>28. Dusane, D. H.</w:t>
      </w:r>
      <w:r w:rsidRPr="006D306A">
        <w:rPr>
          <w:i/>
        </w:rPr>
        <w:t xml:space="preserve"> et al.</w:t>
      </w:r>
      <w:r w:rsidRPr="006D306A">
        <w:t xml:space="preserve"> Effects of loading concentration, blood and synovial fluid on antibiotic release and anti-biofilm activity of bone cement beads. </w:t>
      </w:r>
      <w:r w:rsidRPr="006D306A">
        <w:rPr>
          <w:i/>
        </w:rPr>
        <w:t>Journal of Controlled Release</w:t>
      </w:r>
      <w:r w:rsidRPr="006D306A">
        <w:t xml:space="preserve"> </w:t>
      </w:r>
      <w:r w:rsidRPr="006D306A">
        <w:rPr>
          <w:b/>
        </w:rPr>
        <w:t>248</w:t>
      </w:r>
      <w:r w:rsidRPr="006D306A">
        <w:t>, 24-32, doi:</w:t>
      </w:r>
      <w:hyperlink r:id="rId18" w:history="1">
        <w:r w:rsidRPr="006D306A">
          <w:rPr>
            <w:rStyle w:val="Hyperlink"/>
          </w:rPr>
          <w:t>https://doi.org/10.1016/j.jconrel.2017.01.005</w:t>
        </w:r>
      </w:hyperlink>
      <w:r w:rsidRPr="006D306A">
        <w:t xml:space="preserve"> (2017).</w:t>
      </w:r>
    </w:p>
    <w:p w:rsidR="00377EDA" w:rsidRPr="006D306A" w:rsidRDefault="00377EDA" w:rsidP="00377EDA">
      <w:pPr>
        <w:pStyle w:val="EndNoteBibliography"/>
        <w:spacing w:after="0"/>
      </w:pPr>
      <w:r w:rsidRPr="006D306A">
        <w:t xml:space="preserve">29. Gefen, O., Chekol, B., Strahilevitz, J. &amp; Balaban, N. Q. TDtest: easy detection of bacterial tolerance and persistence in clinical isolates by a modified disk-diffusion assay. </w:t>
      </w:r>
      <w:r w:rsidRPr="006D306A">
        <w:rPr>
          <w:i/>
        </w:rPr>
        <w:t>Scientific Reports</w:t>
      </w:r>
      <w:r w:rsidRPr="006D306A">
        <w:t xml:space="preserve"> </w:t>
      </w:r>
      <w:r w:rsidRPr="006D306A">
        <w:rPr>
          <w:b/>
        </w:rPr>
        <w:t>7</w:t>
      </w:r>
      <w:r w:rsidRPr="006D306A">
        <w:t>, 41284-41284, doi:10.1038/srep41284 (2017).</w:t>
      </w:r>
    </w:p>
    <w:p w:rsidR="00377EDA" w:rsidRPr="006D306A" w:rsidRDefault="00377EDA" w:rsidP="00377EDA">
      <w:pPr>
        <w:pStyle w:val="EndNoteBibliography"/>
        <w:spacing w:after="0"/>
      </w:pPr>
      <w:r w:rsidRPr="006D306A">
        <w:t>30. Matsuo, M.</w:t>
      </w:r>
      <w:r w:rsidRPr="006D306A">
        <w:rPr>
          <w:i/>
        </w:rPr>
        <w:t xml:space="preserve"> et al.</w:t>
      </w:r>
      <w:r w:rsidRPr="006D306A">
        <w:t xml:space="preserve"> Genetic and transcriptomic analyses of ciprofloxacin-tolerant </w:t>
      </w:r>
      <w:r w:rsidRPr="006D306A">
        <w:rPr>
          <w:i/>
          <w:iCs/>
        </w:rPr>
        <w:t>Staphylococcus aureus</w:t>
      </w:r>
      <w:r w:rsidRPr="006D306A">
        <w:t xml:space="preserve"> isolated by the replica plating tolerance isolation system (REPTIS). </w:t>
      </w:r>
      <w:r w:rsidRPr="006D306A">
        <w:rPr>
          <w:i/>
        </w:rPr>
        <w:t>Antimicrobial Agents and Chemotherapy</w:t>
      </w:r>
      <w:r w:rsidRPr="006D306A">
        <w:t xml:space="preserve"> </w:t>
      </w:r>
      <w:r w:rsidRPr="006D306A">
        <w:rPr>
          <w:b/>
        </w:rPr>
        <w:t>63</w:t>
      </w:r>
      <w:r w:rsidRPr="006D306A">
        <w:t>, e02019-02018, doi:10.1128/AAC.02019-18 (2019).</w:t>
      </w:r>
    </w:p>
    <w:p w:rsidR="00377EDA" w:rsidRPr="006D306A" w:rsidRDefault="00377EDA" w:rsidP="00377EDA">
      <w:pPr>
        <w:pStyle w:val="EndNoteBibliography"/>
        <w:spacing w:after="0"/>
      </w:pPr>
      <w:r w:rsidRPr="006D306A">
        <w:t xml:space="preserve">31. Rabkin, J. M. &amp; Hunt, T. K. Local heat increases blood flow and oxygen tension in wounds. </w:t>
      </w:r>
      <w:r w:rsidRPr="006D306A">
        <w:rPr>
          <w:i/>
        </w:rPr>
        <w:t>Archives of Surgery</w:t>
      </w:r>
      <w:r w:rsidRPr="006D306A">
        <w:t xml:space="preserve"> </w:t>
      </w:r>
      <w:r w:rsidRPr="006D306A">
        <w:rPr>
          <w:b/>
        </w:rPr>
        <w:t>122</w:t>
      </w:r>
      <w:r w:rsidRPr="006D306A">
        <w:t>, 221-225, doi:10.1001/archsurg.1987.01400140103014 (1987).</w:t>
      </w:r>
    </w:p>
    <w:p w:rsidR="00377EDA" w:rsidRPr="006D306A" w:rsidRDefault="00377EDA" w:rsidP="00377EDA">
      <w:pPr>
        <w:pStyle w:val="EndNoteBibliography"/>
        <w:spacing w:after="0"/>
      </w:pPr>
      <w:r w:rsidRPr="006D306A">
        <w:t xml:space="preserve">32. McGuiness, W., Vella, E. &amp; Harrison, D. Influence of dressing changes on wound temperature. </w:t>
      </w:r>
      <w:r w:rsidRPr="006D306A">
        <w:rPr>
          <w:i/>
        </w:rPr>
        <w:t>Journal of Wound Care</w:t>
      </w:r>
      <w:r w:rsidRPr="006D306A">
        <w:t xml:space="preserve"> </w:t>
      </w:r>
      <w:r w:rsidRPr="006D306A">
        <w:rPr>
          <w:b/>
        </w:rPr>
        <w:t>13</w:t>
      </w:r>
      <w:r w:rsidRPr="006D306A">
        <w:t>, 383-385, doi:10.12968/jowc.2004.13.9.26702 (2004).</w:t>
      </w:r>
    </w:p>
    <w:p w:rsidR="00377EDA" w:rsidRPr="006D306A" w:rsidRDefault="00377EDA" w:rsidP="00377EDA">
      <w:pPr>
        <w:pStyle w:val="EndNoteBibliography"/>
        <w:spacing w:after="0"/>
      </w:pPr>
      <w:r w:rsidRPr="006D306A">
        <w:t>33. Gethin, G.</w:t>
      </w:r>
      <w:r w:rsidRPr="006D306A">
        <w:rPr>
          <w:i/>
        </w:rPr>
        <w:t xml:space="preserve"> et al.</w:t>
      </w:r>
      <w:r w:rsidRPr="006D306A">
        <w:t xml:space="preserve"> Monitoring of pH and temperature of neuropathic diabetic and nondiabetic foot ulcers for 12 weeks: An observational study. </w:t>
      </w:r>
      <w:r w:rsidRPr="006D306A">
        <w:rPr>
          <w:i/>
        </w:rPr>
        <w:t>Wound Repair and Regeneration</w:t>
      </w:r>
      <w:r w:rsidRPr="006D306A">
        <w:t xml:space="preserve"> </w:t>
      </w:r>
      <w:r w:rsidRPr="006D306A">
        <w:rPr>
          <w:b/>
        </w:rPr>
        <w:t>26</w:t>
      </w:r>
      <w:r w:rsidRPr="006D306A">
        <w:t>, 251-256, doi:10.1111/wrr.12628 (2018).</w:t>
      </w:r>
    </w:p>
    <w:p w:rsidR="00377EDA" w:rsidRPr="006D306A" w:rsidRDefault="00377EDA" w:rsidP="00377EDA">
      <w:pPr>
        <w:pStyle w:val="EndNoteBibliography"/>
        <w:spacing w:after="0"/>
      </w:pPr>
      <w:r w:rsidRPr="006D306A">
        <w:t>34. Toyofuku, M.</w:t>
      </w:r>
      <w:r w:rsidRPr="006D306A">
        <w:rPr>
          <w:i/>
        </w:rPr>
        <w:t xml:space="preserve"> et al.</w:t>
      </w:r>
      <w:r w:rsidRPr="006D306A">
        <w:t xml:space="preserve"> Environmental factors that shape biofilm formation. </w:t>
      </w:r>
      <w:r w:rsidRPr="006D306A">
        <w:rPr>
          <w:i/>
        </w:rPr>
        <w:t>Bioscience, Biotechnology, and Biochemistry</w:t>
      </w:r>
      <w:r w:rsidRPr="006D306A">
        <w:t xml:space="preserve"> </w:t>
      </w:r>
      <w:r w:rsidRPr="006D306A">
        <w:rPr>
          <w:b/>
        </w:rPr>
        <w:t>80</w:t>
      </w:r>
      <w:r w:rsidRPr="006D306A">
        <w:t>, 7-12, doi:10.1080/09168451.2015.1058701 (2016).</w:t>
      </w:r>
    </w:p>
    <w:p w:rsidR="00377EDA" w:rsidRPr="006D306A" w:rsidRDefault="00377EDA" w:rsidP="00377EDA">
      <w:pPr>
        <w:pStyle w:val="EndNoteBibliography"/>
        <w:spacing w:after="0"/>
      </w:pPr>
      <w:r w:rsidRPr="006D306A">
        <w:t xml:space="preserve">35. Hoštacká, A., Čižnár, I. &amp; Štefkovičová, M. Temperature and pH affect the production of bacterial biofilm. </w:t>
      </w:r>
      <w:r w:rsidRPr="006D306A">
        <w:rPr>
          <w:i/>
        </w:rPr>
        <w:t>Folia Microbiologica</w:t>
      </w:r>
      <w:r w:rsidRPr="006D306A">
        <w:t xml:space="preserve"> </w:t>
      </w:r>
      <w:r w:rsidRPr="006D306A">
        <w:rPr>
          <w:b/>
        </w:rPr>
        <w:t>55</w:t>
      </w:r>
      <w:r w:rsidRPr="006D306A">
        <w:t>, 75-78, doi:10.1007/s12223-010-0012-y (2010).</w:t>
      </w:r>
    </w:p>
    <w:p w:rsidR="00377EDA" w:rsidRPr="006D306A" w:rsidRDefault="00377EDA" w:rsidP="00377EDA">
      <w:pPr>
        <w:pStyle w:val="EndNoteBibliography"/>
        <w:spacing w:after="0"/>
      </w:pPr>
      <w:r w:rsidRPr="006D306A">
        <w:t xml:space="preserve">36. Tsuji, A., Kaneko, Y., Takahashi, K., Ogawa, M. &amp; Goto, S. The </w:t>
      </w:r>
      <w:r w:rsidR="001C7E31" w:rsidRPr="006D306A">
        <w:t>e</w:t>
      </w:r>
      <w:r w:rsidRPr="006D306A">
        <w:t xml:space="preserve">ffects of </w:t>
      </w:r>
      <w:r w:rsidR="001C7E31" w:rsidRPr="006D306A">
        <w:t>t</w:t>
      </w:r>
      <w:r w:rsidRPr="006D306A">
        <w:t xml:space="preserve">emperature and pH on the </w:t>
      </w:r>
      <w:r w:rsidR="001C7E31" w:rsidRPr="006D306A">
        <w:t>g</w:t>
      </w:r>
      <w:r w:rsidRPr="006D306A">
        <w:t xml:space="preserve">rowth of </w:t>
      </w:r>
      <w:r w:rsidR="001C7E31" w:rsidRPr="006D306A">
        <w:t>e</w:t>
      </w:r>
      <w:r w:rsidRPr="006D306A">
        <w:t xml:space="preserve">ight </w:t>
      </w:r>
      <w:r w:rsidR="001C7E31" w:rsidRPr="006D306A">
        <w:t>e</w:t>
      </w:r>
      <w:r w:rsidRPr="006D306A">
        <w:t xml:space="preserve">nteric and </w:t>
      </w:r>
      <w:r w:rsidR="001C7E31" w:rsidRPr="006D306A">
        <w:t>n</w:t>
      </w:r>
      <w:r w:rsidRPr="006D306A">
        <w:t xml:space="preserve">ine </w:t>
      </w:r>
      <w:r w:rsidR="001C7E31" w:rsidRPr="006D306A">
        <w:t>g</w:t>
      </w:r>
      <w:r w:rsidRPr="006D306A">
        <w:t xml:space="preserve">lucose </w:t>
      </w:r>
      <w:r w:rsidR="001C7E31" w:rsidRPr="006D306A">
        <w:t>n</w:t>
      </w:r>
      <w:r w:rsidRPr="006D306A">
        <w:t>on-</w:t>
      </w:r>
      <w:r w:rsidR="001C7E31" w:rsidRPr="006D306A">
        <w:t>f</w:t>
      </w:r>
      <w:r w:rsidRPr="006D306A">
        <w:t xml:space="preserve">ermenting </w:t>
      </w:r>
      <w:r w:rsidR="001C7E31" w:rsidRPr="006D306A">
        <w:t>s</w:t>
      </w:r>
      <w:r w:rsidRPr="006D306A">
        <w:t xml:space="preserve">pecies of </w:t>
      </w:r>
      <w:r w:rsidR="001C7E31" w:rsidRPr="006D306A">
        <w:t>g</w:t>
      </w:r>
      <w:r w:rsidRPr="006D306A">
        <w:t>ram-</w:t>
      </w:r>
      <w:r w:rsidR="001C7E31" w:rsidRPr="006D306A">
        <w:t>n</w:t>
      </w:r>
      <w:r w:rsidRPr="006D306A">
        <w:t xml:space="preserve">egative </w:t>
      </w:r>
      <w:r w:rsidR="001C7E31" w:rsidRPr="006D306A">
        <w:t>r</w:t>
      </w:r>
      <w:r w:rsidRPr="006D306A">
        <w:t xml:space="preserve">ods. </w:t>
      </w:r>
      <w:r w:rsidRPr="006D306A">
        <w:rPr>
          <w:i/>
        </w:rPr>
        <w:t>Microbiology and Immunology</w:t>
      </w:r>
      <w:r w:rsidRPr="006D306A">
        <w:t xml:space="preserve"> </w:t>
      </w:r>
      <w:r w:rsidRPr="006D306A">
        <w:rPr>
          <w:b/>
        </w:rPr>
        <w:t>26</w:t>
      </w:r>
      <w:r w:rsidRPr="006D306A">
        <w:t>, 15-24, doi:10.1111/j.1348-0421.1982.tb00149.x (1982).</w:t>
      </w:r>
    </w:p>
    <w:p w:rsidR="00377EDA" w:rsidRPr="006D306A" w:rsidRDefault="00377EDA" w:rsidP="00377EDA">
      <w:pPr>
        <w:pStyle w:val="EndNoteBibliography"/>
        <w:spacing w:after="0"/>
      </w:pPr>
      <w:r w:rsidRPr="006D306A">
        <w:lastRenderedPageBreak/>
        <w:t xml:space="preserve">37. Hunter, R. C. &amp; Beveridge, T. J. High-resolution visualization of </w:t>
      </w:r>
      <w:r w:rsidRPr="006D306A">
        <w:rPr>
          <w:i/>
          <w:iCs/>
        </w:rPr>
        <w:t>Pseudomonas aeruginosa</w:t>
      </w:r>
      <w:r w:rsidRPr="006D306A">
        <w:t xml:space="preserve"> PAO1 biofilms by freeze-</w:t>
      </w:r>
      <w:r w:rsidR="001C7E31" w:rsidRPr="006D306A">
        <w:t>s</w:t>
      </w:r>
      <w:r w:rsidRPr="006D306A">
        <w:t xml:space="preserve">ubstitution transmission electron microscopy. </w:t>
      </w:r>
      <w:r w:rsidRPr="006D306A">
        <w:rPr>
          <w:i/>
        </w:rPr>
        <w:t>Journal of Bacteriology</w:t>
      </w:r>
      <w:r w:rsidRPr="006D306A">
        <w:t xml:space="preserve"> </w:t>
      </w:r>
      <w:r w:rsidRPr="006D306A">
        <w:rPr>
          <w:b/>
        </w:rPr>
        <w:t>187</w:t>
      </w:r>
      <w:r w:rsidRPr="006D306A">
        <w:t>, 7619-7630 (2005).</w:t>
      </w:r>
    </w:p>
    <w:p w:rsidR="00377EDA" w:rsidRPr="006D306A" w:rsidRDefault="00377EDA" w:rsidP="00377EDA">
      <w:pPr>
        <w:pStyle w:val="EndNoteBibliography"/>
        <w:spacing w:after="0"/>
      </w:pPr>
      <w:r w:rsidRPr="006D306A">
        <w:t xml:space="preserve">38. Willey, J. M., Sherwood, L., Woolverton, C. J. &amp; Prescott, L. M. </w:t>
      </w:r>
      <w:r w:rsidRPr="006D306A">
        <w:rPr>
          <w:i/>
        </w:rPr>
        <w:t>Prescott's Microbiology</w:t>
      </w:r>
      <w:r w:rsidRPr="006D306A">
        <w:t>.  (2017).</w:t>
      </w:r>
    </w:p>
    <w:p w:rsidR="00377EDA" w:rsidRPr="006D306A" w:rsidRDefault="00377EDA" w:rsidP="00377EDA">
      <w:pPr>
        <w:pStyle w:val="EndNoteBibliography"/>
        <w:spacing w:after="0"/>
      </w:pPr>
      <w:r w:rsidRPr="006D306A">
        <w:t>39. Pompilio, A.</w:t>
      </w:r>
      <w:r w:rsidRPr="006D306A">
        <w:rPr>
          <w:i/>
        </w:rPr>
        <w:t xml:space="preserve"> et al.</w:t>
      </w:r>
      <w:r w:rsidRPr="006D306A">
        <w:t xml:space="preserve"> Electrochemically synthesized silver nanoparticles are active against planktonic and biofilm cells of </w:t>
      </w:r>
      <w:r w:rsidRPr="006D306A">
        <w:rPr>
          <w:i/>
          <w:iCs/>
        </w:rPr>
        <w:t>Pseudomonas aeruginosa</w:t>
      </w:r>
      <w:r w:rsidRPr="006D306A">
        <w:t xml:space="preserve"> and other cystic fibrosis-associated bacterial pathogens. </w:t>
      </w:r>
      <w:r w:rsidRPr="006D306A">
        <w:rPr>
          <w:i/>
        </w:rPr>
        <w:t>Frontiers in Microbiology</w:t>
      </w:r>
      <w:r w:rsidRPr="006D306A">
        <w:t xml:space="preserve"> </w:t>
      </w:r>
      <w:r w:rsidRPr="006D306A">
        <w:rPr>
          <w:b/>
        </w:rPr>
        <w:t>9</w:t>
      </w:r>
      <w:r w:rsidRPr="006D306A">
        <w:t>, doi:10.3389/fmicb.2018.01349 (2018).</w:t>
      </w:r>
    </w:p>
    <w:p w:rsidR="00377EDA" w:rsidRPr="006D306A" w:rsidRDefault="00377EDA" w:rsidP="00377EDA">
      <w:pPr>
        <w:pStyle w:val="EndNoteBibliography"/>
        <w:spacing w:after="0"/>
      </w:pPr>
      <w:r w:rsidRPr="006D306A">
        <w:t xml:space="preserve">40. Barrette, W. C., Hannum, D. M., Wheeler, W. D. &amp; Hurst, J. K. General mechanism for the bacterial toxicity of hypochlorous acid: abolition of ATP production. </w:t>
      </w:r>
      <w:r w:rsidRPr="006D306A">
        <w:rPr>
          <w:i/>
        </w:rPr>
        <w:t>Biochemistry</w:t>
      </w:r>
      <w:r w:rsidRPr="006D306A">
        <w:t xml:space="preserve"> </w:t>
      </w:r>
      <w:r w:rsidRPr="006D306A">
        <w:rPr>
          <w:b/>
        </w:rPr>
        <w:t>28</w:t>
      </w:r>
      <w:r w:rsidRPr="006D306A">
        <w:t>, 9172-9178, doi:10.1021/bi00449a032 (1989).</w:t>
      </w:r>
    </w:p>
    <w:p w:rsidR="00377EDA" w:rsidRPr="006D306A" w:rsidRDefault="00377EDA" w:rsidP="00377EDA">
      <w:pPr>
        <w:pStyle w:val="EndNoteBibliography"/>
        <w:spacing w:after="0"/>
      </w:pPr>
      <w:r w:rsidRPr="006D306A">
        <w:t>41. Rosen, H.</w:t>
      </w:r>
      <w:r w:rsidRPr="006D306A">
        <w:rPr>
          <w:i/>
        </w:rPr>
        <w:t xml:space="preserve"> et al.</w:t>
      </w:r>
      <w:r w:rsidRPr="006D306A">
        <w:t xml:space="preserve"> Methionine oxidation contributes to bacterial killing by the myeloperoxidase system of neutrophils. </w:t>
      </w:r>
      <w:r w:rsidRPr="006D306A">
        <w:rPr>
          <w:i/>
        </w:rPr>
        <w:t>Proceedings of the National Academy of Sciences</w:t>
      </w:r>
      <w:r w:rsidRPr="006D306A">
        <w:t xml:space="preserve"> </w:t>
      </w:r>
      <w:r w:rsidRPr="006D306A">
        <w:rPr>
          <w:b/>
        </w:rPr>
        <w:t>106</w:t>
      </w:r>
      <w:r w:rsidRPr="006D306A">
        <w:t>, 18686, doi:10.1073/pnas.0909464106 (2009).</w:t>
      </w:r>
    </w:p>
    <w:p w:rsidR="00377EDA" w:rsidRPr="006D306A" w:rsidRDefault="00377EDA" w:rsidP="00377EDA">
      <w:pPr>
        <w:pStyle w:val="EndNoteBibliography"/>
        <w:spacing w:after="0"/>
      </w:pPr>
      <w:r w:rsidRPr="006D306A">
        <w:t xml:space="preserve">42. Winter, J., Ilbert, M., Graf, P. C. F., Özcelik, D. &amp; Jakob, U. Bleach activates a redox-regulated chaperone by oxidative protein unfolding. </w:t>
      </w:r>
      <w:r w:rsidRPr="006D306A">
        <w:rPr>
          <w:i/>
        </w:rPr>
        <w:t>Cell</w:t>
      </w:r>
      <w:r w:rsidRPr="006D306A">
        <w:t xml:space="preserve"> </w:t>
      </w:r>
      <w:r w:rsidRPr="006D306A">
        <w:rPr>
          <w:b/>
        </w:rPr>
        <w:t>135</w:t>
      </w:r>
      <w:r w:rsidRPr="006D306A">
        <w:t>, 691-701, doi:10.1016/j.cell.2008.09.024 (2008).</w:t>
      </w:r>
    </w:p>
    <w:p w:rsidR="00377EDA" w:rsidRPr="006D306A" w:rsidRDefault="00377EDA" w:rsidP="00377EDA">
      <w:pPr>
        <w:pStyle w:val="EndNoteBibliography"/>
        <w:spacing w:after="0"/>
      </w:pPr>
      <w:r w:rsidRPr="006D306A">
        <w:t xml:space="preserve">43. Schooling, S. R. &amp; Beveridge, T. J. Membrane vesicles: an overlooked component of the matrices of biofilms. </w:t>
      </w:r>
      <w:r w:rsidRPr="006D306A">
        <w:rPr>
          <w:i/>
        </w:rPr>
        <w:t>Journal of Bacteriology</w:t>
      </w:r>
      <w:r w:rsidRPr="006D306A">
        <w:t xml:space="preserve"> </w:t>
      </w:r>
      <w:r w:rsidRPr="006D306A">
        <w:rPr>
          <w:b/>
        </w:rPr>
        <w:t>188</w:t>
      </w:r>
      <w:r w:rsidRPr="006D306A">
        <w:t>, 5945, doi:10.1128/JB.00257-06 (2006).</w:t>
      </w:r>
    </w:p>
    <w:p w:rsidR="00377EDA" w:rsidRPr="006D306A" w:rsidRDefault="00377EDA" w:rsidP="00377EDA">
      <w:pPr>
        <w:pStyle w:val="EndNoteBibliography"/>
        <w:spacing w:after="0"/>
      </w:pPr>
      <w:r w:rsidRPr="006D306A">
        <w:t>44. Tseng, B. S.</w:t>
      </w:r>
      <w:r w:rsidRPr="006D306A">
        <w:rPr>
          <w:i/>
        </w:rPr>
        <w:t xml:space="preserve"> et al.</w:t>
      </w:r>
      <w:r w:rsidRPr="006D306A">
        <w:t xml:space="preserve"> The extracellular matrix protects</w:t>
      </w:r>
      <w:r w:rsidRPr="006D306A">
        <w:rPr>
          <w:i/>
          <w:iCs/>
        </w:rPr>
        <w:t xml:space="preserve"> Pseudomonas aeruginosa </w:t>
      </w:r>
      <w:r w:rsidRPr="006D306A">
        <w:t xml:space="preserve">biofilms by limiting the penetration of tobramycin. </w:t>
      </w:r>
      <w:r w:rsidRPr="006D306A">
        <w:rPr>
          <w:i/>
        </w:rPr>
        <w:t>Environmental Microbiology</w:t>
      </w:r>
      <w:r w:rsidRPr="006D306A">
        <w:t xml:space="preserve"> </w:t>
      </w:r>
      <w:r w:rsidRPr="006D306A">
        <w:rPr>
          <w:b/>
        </w:rPr>
        <w:t>15</w:t>
      </w:r>
      <w:r w:rsidRPr="006D306A">
        <w:t>, 2865-2878, doi:10.1111/1462-2920.12155 (2013).</w:t>
      </w:r>
    </w:p>
    <w:p w:rsidR="00377EDA" w:rsidRPr="006D306A" w:rsidRDefault="00377EDA" w:rsidP="00377EDA">
      <w:pPr>
        <w:pStyle w:val="EndNoteBibliography"/>
        <w:spacing w:after="0"/>
      </w:pPr>
      <w:r w:rsidRPr="006D306A">
        <w:t xml:space="preserve">45. Poole, K. </w:t>
      </w:r>
      <w:r w:rsidRPr="006D306A">
        <w:rPr>
          <w:i/>
          <w:iCs/>
        </w:rPr>
        <w:t>Pseudomonas aeruginosa</w:t>
      </w:r>
      <w:r w:rsidRPr="006D306A">
        <w:t xml:space="preserve">: resistance to the max. </w:t>
      </w:r>
      <w:r w:rsidRPr="006D306A">
        <w:rPr>
          <w:i/>
        </w:rPr>
        <w:t>Frontiers in Microbiology</w:t>
      </w:r>
      <w:r w:rsidRPr="006D306A">
        <w:t xml:space="preserve"> </w:t>
      </w:r>
      <w:r w:rsidRPr="006D306A">
        <w:rPr>
          <w:b/>
        </w:rPr>
        <w:t>2</w:t>
      </w:r>
      <w:r w:rsidRPr="006D306A">
        <w:t>, 65-65, doi:10.3389/fmicb.2011.00065 (2011).</w:t>
      </w:r>
    </w:p>
    <w:p w:rsidR="00377EDA" w:rsidRPr="006D306A" w:rsidRDefault="00377EDA" w:rsidP="00377EDA">
      <w:pPr>
        <w:pStyle w:val="EndNoteBibliography"/>
        <w:spacing w:after="0"/>
      </w:pPr>
      <w:r w:rsidRPr="006D306A">
        <w:lastRenderedPageBreak/>
        <w:t>46. Sadovskaya, I.</w:t>
      </w:r>
      <w:r w:rsidRPr="006D306A">
        <w:rPr>
          <w:i/>
        </w:rPr>
        <w:t xml:space="preserve"> et al.</w:t>
      </w:r>
      <w:r w:rsidRPr="006D306A">
        <w:t xml:space="preserve"> High-level antibiotic resistance in </w:t>
      </w:r>
      <w:r w:rsidRPr="006D306A">
        <w:rPr>
          <w:i/>
          <w:iCs/>
        </w:rPr>
        <w:t>Pseudomonas aeruginosa</w:t>
      </w:r>
      <w:r w:rsidRPr="006D306A">
        <w:t xml:space="preserve"> biofilm: the ndvB gene is involved in the production of highly glycerol-phosphorylated β-(1→3)-glucans, which bind aminoglycosides. </w:t>
      </w:r>
      <w:r w:rsidRPr="006D306A">
        <w:rPr>
          <w:i/>
        </w:rPr>
        <w:t>Glycobiology</w:t>
      </w:r>
      <w:r w:rsidRPr="006D306A">
        <w:t xml:space="preserve"> </w:t>
      </w:r>
      <w:r w:rsidRPr="006D306A">
        <w:rPr>
          <w:b/>
        </w:rPr>
        <w:t>20</w:t>
      </w:r>
      <w:r w:rsidRPr="006D306A">
        <w:t>, 895-904, doi:10.1093/glycob/cwq047 (2010).</w:t>
      </w:r>
    </w:p>
    <w:p w:rsidR="00377EDA" w:rsidRPr="006D306A" w:rsidRDefault="00377EDA" w:rsidP="00377EDA">
      <w:pPr>
        <w:pStyle w:val="EndNoteBibliography"/>
        <w:spacing w:after="0"/>
      </w:pPr>
      <w:r w:rsidRPr="006D306A">
        <w:t xml:space="preserve">47. Zhang, J., Jiang, R., Wang, W., Takayama, H. &amp; Tanaka, Y. Apoptosis are induced in J774 macrophages upon phagocytosis and killing of </w:t>
      </w:r>
      <w:r w:rsidRPr="006D306A">
        <w:rPr>
          <w:i/>
          <w:iCs/>
        </w:rPr>
        <w:t>Pseudomonas aeruginosa</w:t>
      </w:r>
      <w:r w:rsidRPr="006D306A">
        <w:t xml:space="preserve">. </w:t>
      </w:r>
      <w:r w:rsidRPr="006D306A">
        <w:rPr>
          <w:i/>
        </w:rPr>
        <w:t>Cellular Immunology</w:t>
      </w:r>
      <w:r w:rsidRPr="006D306A">
        <w:t xml:space="preserve"> </w:t>
      </w:r>
      <w:r w:rsidRPr="006D306A">
        <w:rPr>
          <w:b/>
        </w:rPr>
        <w:t>286</w:t>
      </w:r>
      <w:r w:rsidRPr="006D306A">
        <w:t>, 11-15, doi:10.1016/j.cellimm.2013.10.006 (2013).</w:t>
      </w:r>
    </w:p>
    <w:p w:rsidR="00377EDA" w:rsidRPr="006D306A" w:rsidRDefault="00377EDA" w:rsidP="00377EDA">
      <w:pPr>
        <w:pStyle w:val="EndNoteBibliography"/>
        <w:spacing w:after="0"/>
      </w:pPr>
      <w:r w:rsidRPr="006D306A">
        <w:t>48. Hoffman, L. R.</w:t>
      </w:r>
      <w:r w:rsidRPr="006D306A">
        <w:rPr>
          <w:i/>
        </w:rPr>
        <w:t xml:space="preserve"> et al.</w:t>
      </w:r>
      <w:r w:rsidRPr="006D306A">
        <w:t xml:space="preserve"> Aminoglycoside antibiotics induce bacterial biofilm formation. </w:t>
      </w:r>
      <w:r w:rsidRPr="006D306A">
        <w:rPr>
          <w:i/>
        </w:rPr>
        <w:t>Nature</w:t>
      </w:r>
      <w:r w:rsidRPr="006D306A">
        <w:t xml:space="preserve"> </w:t>
      </w:r>
      <w:r w:rsidRPr="006D306A">
        <w:rPr>
          <w:b/>
        </w:rPr>
        <w:t>436</w:t>
      </w:r>
      <w:r w:rsidRPr="006D306A">
        <w:t>, 1171-1175, doi:10.1038/nature03912 (2005).</w:t>
      </w:r>
    </w:p>
    <w:p w:rsidR="00377EDA" w:rsidRPr="006D306A" w:rsidRDefault="00377EDA" w:rsidP="00377EDA">
      <w:pPr>
        <w:pStyle w:val="EndNoteBibliography"/>
        <w:spacing w:after="0"/>
      </w:pPr>
      <w:r w:rsidRPr="006D306A">
        <w:t xml:space="preserve">49. Brauner, A., Fridman, O., Gefen, O. &amp; Balaban, N. Q. Distinguishing between resistance, tolerance and persistence to antibiotic treatment. </w:t>
      </w:r>
      <w:r w:rsidRPr="006D306A">
        <w:rPr>
          <w:i/>
        </w:rPr>
        <w:t>Nature Reviews Microbiology</w:t>
      </w:r>
      <w:r w:rsidRPr="006D306A">
        <w:t xml:space="preserve"> </w:t>
      </w:r>
      <w:r w:rsidRPr="006D306A">
        <w:rPr>
          <w:b/>
        </w:rPr>
        <w:t>14</w:t>
      </w:r>
      <w:r w:rsidRPr="006D306A">
        <w:t>, 320, doi:10.1038/nrmicro.2016.34 (2016).</w:t>
      </w:r>
    </w:p>
    <w:p w:rsidR="00377EDA" w:rsidRPr="006D306A" w:rsidRDefault="00377EDA" w:rsidP="00377EDA">
      <w:pPr>
        <w:pStyle w:val="EndNoteBibliography"/>
      </w:pPr>
      <w:r w:rsidRPr="006D306A">
        <w:t xml:space="preserve">50. Nichols, W. W., Dorrington, S. M., Slack, M. P. &amp; Walmsley, H. L. Inhibition of tobramycin diffusion by binding to alginate. </w:t>
      </w:r>
      <w:r w:rsidRPr="006D306A">
        <w:rPr>
          <w:i/>
        </w:rPr>
        <w:t>Antimicrobial Agents and Chemotherapy</w:t>
      </w:r>
      <w:r w:rsidRPr="006D306A">
        <w:t xml:space="preserve"> </w:t>
      </w:r>
      <w:r w:rsidRPr="006D306A">
        <w:rPr>
          <w:b/>
        </w:rPr>
        <w:t>32</w:t>
      </w:r>
      <w:r w:rsidRPr="006D306A">
        <w:t>, 518, doi:10.1128/AAC.32.4.518 (1988).</w:t>
      </w:r>
    </w:p>
    <w:p w:rsidR="002E2427" w:rsidRPr="006D306A" w:rsidRDefault="002C6360" w:rsidP="002E2427">
      <w:pPr>
        <w:spacing w:line="480" w:lineRule="auto"/>
        <w:jc w:val="both"/>
        <w:rPr>
          <w:rFonts w:ascii="Times New Roman" w:hAnsi="Times New Roman" w:cs="Times New Roman"/>
          <w:b/>
          <w:sz w:val="24"/>
          <w:szCs w:val="24"/>
        </w:rPr>
      </w:pPr>
      <w:r w:rsidRPr="006D306A">
        <w:rPr>
          <w:rFonts w:ascii="Times New Roman" w:hAnsi="Times New Roman" w:cs="Times New Roman"/>
          <w:b/>
          <w:sz w:val="24"/>
          <w:szCs w:val="24"/>
        </w:rPr>
        <w:fldChar w:fldCharType="end"/>
      </w:r>
      <w:r w:rsidR="002E2427" w:rsidRPr="006D306A">
        <w:rPr>
          <w:rFonts w:ascii="Times New Roman" w:hAnsi="Times New Roman" w:cs="Times New Roman"/>
          <w:b/>
          <w:sz w:val="24"/>
          <w:szCs w:val="24"/>
        </w:rPr>
        <w:t>AUTHOR CONTRIBUTIONS</w:t>
      </w:r>
    </w:p>
    <w:p w:rsidR="002E2427" w:rsidRDefault="002E2427" w:rsidP="002E2427">
      <w:pPr>
        <w:spacing w:line="480" w:lineRule="auto"/>
        <w:jc w:val="both"/>
        <w:rPr>
          <w:rFonts w:ascii="Times New Roman" w:eastAsia="Times New Roman" w:hAnsi="Times New Roman" w:cs="Times New Roman"/>
          <w:sz w:val="24"/>
          <w:szCs w:val="24"/>
        </w:rPr>
      </w:pPr>
      <w:r w:rsidRPr="006D306A">
        <w:rPr>
          <w:rFonts w:ascii="Times New Roman" w:hAnsi="Times New Roman" w:cs="Times New Roman"/>
          <w:sz w:val="24"/>
          <w:szCs w:val="24"/>
        </w:rPr>
        <w:t xml:space="preserve">Shaurya Prakash, Vish V. Subramaniam, Paul Stoodley, and Daniel J. Wozniak </w:t>
      </w:r>
      <w:r w:rsidR="00D00C9D" w:rsidRPr="006D306A">
        <w:rPr>
          <w:rFonts w:ascii="Times New Roman" w:hAnsi="Times New Roman" w:cs="Times New Roman"/>
          <w:sz w:val="24"/>
          <w:szCs w:val="24"/>
        </w:rPr>
        <w:t xml:space="preserve">conceptualized the experiments and provided </w:t>
      </w:r>
      <w:r w:rsidRPr="006D306A">
        <w:rPr>
          <w:rFonts w:ascii="Times New Roman" w:hAnsi="Times New Roman" w:cs="Times New Roman"/>
          <w:sz w:val="24"/>
          <w:szCs w:val="24"/>
        </w:rPr>
        <w:t>supervis</w:t>
      </w:r>
      <w:r w:rsidR="00D00C9D" w:rsidRPr="006D306A">
        <w:rPr>
          <w:rFonts w:ascii="Times New Roman" w:hAnsi="Times New Roman" w:cs="Times New Roman"/>
          <w:sz w:val="24"/>
          <w:szCs w:val="24"/>
        </w:rPr>
        <w:t>ion for the reported study</w:t>
      </w:r>
      <w:r w:rsidRPr="006D306A">
        <w:rPr>
          <w:rFonts w:ascii="Times New Roman" w:hAnsi="Times New Roman" w:cs="Times New Roman"/>
          <w:sz w:val="24"/>
          <w:szCs w:val="24"/>
        </w:rPr>
        <w:t xml:space="preserve">. Biofilm viability and activity data was recorded and analyzed by Varun Lochab and Travis H. Jones, with </w:t>
      </w:r>
      <w:r w:rsidR="006F3A4C" w:rsidRPr="006D306A">
        <w:rPr>
          <w:rFonts w:ascii="Times New Roman" w:hAnsi="Times New Roman" w:cs="Times New Roman"/>
          <w:sz w:val="24"/>
          <w:szCs w:val="24"/>
        </w:rPr>
        <w:t>support</w:t>
      </w:r>
      <w:r w:rsidRPr="006D306A">
        <w:rPr>
          <w:rFonts w:ascii="Times New Roman" w:hAnsi="Times New Roman" w:cs="Times New Roman"/>
          <w:sz w:val="24"/>
          <w:szCs w:val="24"/>
        </w:rPr>
        <w:t xml:space="preserve"> </w:t>
      </w:r>
      <w:r w:rsidR="00730A73" w:rsidRPr="006D306A">
        <w:rPr>
          <w:rFonts w:ascii="Times New Roman" w:hAnsi="Times New Roman" w:cs="Times New Roman"/>
          <w:sz w:val="24"/>
          <w:szCs w:val="24"/>
        </w:rPr>
        <w:t xml:space="preserve">from </w:t>
      </w:r>
      <w:r w:rsidRPr="006D306A">
        <w:rPr>
          <w:rFonts w:ascii="Times New Roman" w:hAnsi="Times New Roman" w:cs="Times New Roman"/>
          <w:sz w:val="24"/>
          <w:szCs w:val="24"/>
        </w:rPr>
        <w:t xml:space="preserve">Casey W. Peters for comparisons between the treatment in incubator and at room temperature. Varun Lochab performed ultrastructure imaging of Pseudomonas aeruginosa lawn biofilms and experiments on the antibiotic-resistant variants. Paul Stoodley and Devendra H. Dusane supervised the methodology for experiments on antibiotic resistant variants. Varun Lochab and Shaurya Prakash wrote the manuscript while all other authors reviewed </w:t>
      </w:r>
      <w:r w:rsidR="00730A73" w:rsidRPr="006D306A">
        <w:rPr>
          <w:rFonts w:ascii="Times New Roman" w:hAnsi="Times New Roman" w:cs="Times New Roman"/>
          <w:sz w:val="24"/>
          <w:szCs w:val="24"/>
        </w:rPr>
        <w:t xml:space="preserve">and edited </w:t>
      </w:r>
      <w:r w:rsidRPr="006D306A">
        <w:rPr>
          <w:rFonts w:ascii="Times New Roman" w:hAnsi="Times New Roman" w:cs="Times New Roman"/>
          <w:sz w:val="24"/>
          <w:szCs w:val="24"/>
        </w:rPr>
        <w:t xml:space="preserve">the manuscript. </w:t>
      </w:r>
      <w:r w:rsidRPr="006D306A">
        <w:rPr>
          <w:rFonts w:ascii="Times New Roman" w:eastAsia="Times New Roman" w:hAnsi="Times New Roman" w:cs="Times New Roman"/>
          <w:sz w:val="24"/>
          <w:szCs w:val="24"/>
        </w:rPr>
        <w:t>All authors have read and approved the manuscript.</w:t>
      </w:r>
      <w:bookmarkStart w:id="1" w:name="_GoBack"/>
      <w:bookmarkEnd w:id="1"/>
    </w:p>
    <w:sectPr w:rsidR="002E2427" w:rsidSect="007C10FB">
      <w:footerReference w:type="default" r:id="rId19"/>
      <w:pgSz w:w="12240" w:h="15840"/>
      <w:pgMar w:top="1080" w:right="1080" w:bottom="1080" w:left="1080" w:header="720" w:footer="720" w:gutter="0"/>
      <w:lnNumType w:countBy="1" w:restart="continuou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33B31" w:rsidRDefault="00833B31" w:rsidP="002D26DD">
      <w:pPr>
        <w:spacing w:after="0" w:line="240" w:lineRule="auto"/>
      </w:pPr>
      <w:r>
        <w:separator/>
      </w:r>
    </w:p>
  </w:endnote>
  <w:endnote w:type="continuationSeparator" w:id="0">
    <w:p w:rsidR="00833B31" w:rsidRDefault="00833B31" w:rsidP="002D26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81846090"/>
      <w:docPartObj>
        <w:docPartGallery w:val="Page Numbers (Bottom of Page)"/>
        <w:docPartUnique/>
      </w:docPartObj>
    </w:sdtPr>
    <w:sdtEndPr>
      <w:rPr>
        <w:rFonts w:ascii="Times New Roman" w:hAnsi="Times New Roman" w:cs="Times New Roman"/>
        <w:noProof/>
      </w:rPr>
    </w:sdtEndPr>
    <w:sdtContent>
      <w:p w:rsidR="00E56A67" w:rsidRPr="00672451" w:rsidRDefault="00E56A67">
        <w:pPr>
          <w:pStyle w:val="Footer"/>
          <w:jc w:val="center"/>
          <w:rPr>
            <w:rFonts w:ascii="Times New Roman" w:hAnsi="Times New Roman" w:cs="Times New Roman"/>
          </w:rPr>
        </w:pPr>
        <w:r w:rsidRPr="00672451">
          <w:rPr>
            <w:rFonts w:ascii="Times New Roman" w:hAnsi="Times New Roman" w:cs="Times New Roman"/>
          </w:rPr>
          <w:t>-</w:t>
        </w:r>
        <w:r w:rsidRPr="00672451">
          <w:rPr>
            <w:rFonts w:ascii="Times New Roman" w:hAnsi="Times New Roman" w:cs="Times New Roman"/>
          </w:rPr>
          <w:fldChar w:fldCharType="begin"/>
        </w:r>
        <w:r w:rsidRPr="00672451">
          <w:rPr>
            <w:rFonts w:ascii="Times New Roman" w:hAnsi="Times New Roman" w:cs="Times New Roman"/>
          </w:rPr>
          <w:instrText xml:space="preserve"> PAGE   \* MERGEFORMAT </w:instrText>
        </w:r>
        <w:r w:rsidRPr="00672451">
          <w:rPr>
            <w:rFonts w:ascii="Times New Roman" w:hAnsi="Times New Roman" w:cs="Times New Roman"/>
          </w:rPr>
          <w:fldChar w:fldCharType="separate"/>
        </w:r>
        <w:r w:rsidR="006D306A">
          <w:rPr>
            <w:rFonts w:ascii="Times New Roman" w:hAnsi="Times New Roman" w:cs="Times New Roman"/>
            <w:noProof/>
          </w:rPr>
          <w:t>10</w:t>
        </w:r>
        <w:r w:rsidRPr="00672451">
          <w:rPr>
            <w:rFonts w:ascii="Times New Roman" w:hAnsi="Times New Roman" w:cs="Times New Roman"/>
            <w:noProof/>
          </w:rPr>
          <w:fldChar w:fldCharType="end"/>
        </w:r>
        <w:r>
          <w:rPr>
            <w:rFonts w:ascii="Times New Roman" w:hAnsi="Times New Roman" w:cs="Times New Roman"/>
            <w:noProof/>
          </w:rPr>
          <w:t>-</w:t>
        </w:r>
      </w:p>
    </w:sdtContent>
  </w:sdt>
  <w:p w:rsidR="00E56A67" w:rsidRDefault="00E56A6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33B31" w:rsidRDefault="00833B31" w:rsidP="002D26DD">
      <w:pPr>
        <w:spacing w:after="0" w:line="240" w:lineRule="auto"/>
      </w:pPr>
      <w:r>
        <w:separator/>
      </w:r>
    </w:p>
  </w:footnote>
  <w:footnote w:type="continuationSeparator" w:id="0">
    <w:p w:rsidR="00833B31" w:rsidRDefault="00833B31" w:rsidP="002D26D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3313BCF"/>
    <w:multiLevelType w:val="hybridMultilevel"/>
    <w:tmpl w:val="73E48B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3954CE1"/>
    <w:multiLevelType w:val="hybridMultilevel"/>
    <w:tmpl w:val="0F1E327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AA022A9"/>
    <w:multiLevelType w:val="multilevel"/>
    <w:tmpl w:val="B2F041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Nature Scientific Reports&lt;/Style&gt;&lt;LeftDelim&gt;{&lt;/LeftDelim&gt;&lt;RightDelim&gt;}&lt;/RightDelim&gt;&lt;FontName&gt;Times New Roman&lt;/FontName&gt;&lt;FontSize&gt;12&lt;/FontSize&gt;&lt;ReflistTitle&gt;&lt;/ReflistTitle&gt;&lt;StartingRefnum&gt;1&lt;/StartingRefnum&gt;&lt;FirstLineIndent&gt;0&lt;/FirstLineIndent&gt;&lt;HangingIndent&gt;0&lt;/HangingIndent&gt;&lt;LineSpacing&gt;2&lt;/LineSpacing&gt;&lt;SpaceAfter&gt;0&lt;/SpaceAfter&gt;&lt;HyperlinksEnabled&gt;0&lt;/HyperlinksEnabled&gt;&lt;HyperlinksVisible&gt;0&lt;/HyperlinksVisible&gt;&lt;EnableBibliographyCategories&gt;0&lt;/EnableBibliographyCategories&gt;&lt;/ENLayout&gt;"/>
    <w:docVar w:name="EN.Libraries" w:val="&lt;Libraries&gt;&lt;item db-id=&quot;0sf09tv2zf9v20ezsvl52r0sz959etr9s9t9&quot;&gt;My EndNote Library&lt;record-ids&gt;&lt;item&gt;12&lt;/item&gt;&lt;item&gt;94&lt;/item&gt;&lt;item&gt;95&lt;/item&gt;&lt;item&gt;96&lt;/item&gt;&lt;item&gt;100&lt;/item&gt;&lt;item&gt;101&lt;/item&gt;&lt;item&gt;120&lt;/item&gt;&lt;item&gt;218&lt;/item&gt;&lt;item&gt;425&lt;/item&gt;&lt;item&gt;430&lt;/item&gt;&lt;item&gt;436&lt;/item&gt;&lt;item&gt;438&lt;/item&gt;&lt;item&gt;449&lt;/item&gt;&lt;item&gt;451&lt;/item&gt;&lt;item&gt;634&lt;/item&gt;&lt;item&gt;635&lt;/item&gt;&lt;item&gt;637&lt;/item&gt;&lt;item&gt;638&lt;/item&gt;&lt;item&gt;641&lt;/item&gt;&lt;item&gt;647&lt;/item&gt;&lt;item&gt;649&lt;/item&gt;&lt;item&gt;650&lt;/item&gt;&lt;item&gt;658&lt;/item&gt;&lt;item&gt;662&lt;/item&gt;&lt;item&gt;665&lt;/item&gt;&lt;item&gt;687&lt;/item&gt;&lt;item&gt;689&lt;/item&gt;&lt;item&gt;691&lt;/item&gt;&lt;item&gt;698&lt;/item&gt;&lt;item&gt;704&lt;/item&gt;&lt;item&gt;713&lt;/item&gt;&lt;item&gt;724&lt;/item&gt;&lt;item&gt;754&lt;/item&gt;&lt;item&gt;756&lt;/item&gt;&lt;item&gt;758&lt;/item&gt;&lt;item&gt;759&lt;/item&gt;&lt;item&gt;760&lt;/item&gt;&lt;item&gt;761&lt;/item&gt;&lt;item&gt;763&lt;/item&gt;&lt;item&gt;764&lt;/item&gt;&lt;item&gt;767&lt;/item&gt;&lt;item&gt;768&lt;/item&gt;&lt;item&gt;769&lt;/item&gt;&lt;item&gt;770&lt;/item&gt;&lt;item&gt;771&lt;/item&gt;&lt;item&gt;775&lt;/item&gt;&lt;item&gt;776&lt;/item&gt;&lt;item&gt;777&lt;/item&gt;&lt;item&gt;778&lt;/item&gt;&lt;item&gt;798&lt;/item&gt;&lt;item&gt;799&lt;/item&gt;&lt;/record-ids&gt;&lt;/item&gt;&lt;/Libraries&gt;"/>
  </w:docVars>
  <w:rsids>
    <w:rsidRoot w:val="002B788C"/>
    <w:rsid w:val="00003CFC"/>
    <w:rsid w:val="0000561F"/>
    <w:rsid w:val="0001110F"/>
    <w:rsid w:val="000112BC"/>
    <w:rsid w:val="00013F2B"/>
    <w:rsid w:val="00014D1B"/>
    <w:rsid w:val="00015ED3"/>
    <w:rsid w:val="000161B3"/>
    <w:rsid w:val="0001719A"/>
    <w:rsid w:val="0002083D"/>
    <w:rsid w:val="00021C62"/>
    <w:rsid w:val="00022597"/>
    <w:rsid w:val="00024708"/>
    <w:rsid w:val="00025FEB"/>
    <w:rsid w:val="00030C13"/>
    <w:rsid w:val="00031369"/>
    <w:rsid w:val="000317F0"/>
    <w:rsid w:val="00032497"/>
    <w:rsid w:val="00034BF5"/>
    <w:rsid w:val="00034F12"/>
    <w:rsid w:val="00040423"/>
    <w:rsid w:val="00040705"/>
    <w:rsid w:val="00040C30"/>
    <w:rsid w:val="00040D9D"/>
    <w:rsid w:val="000412A3"/>
    <w:rsid w:val="00043997"/>
    <w:rsid w:val="00043BEF"/>
    <w:rsid w:val="00044308"/>
    <w:rsid w:val="00044822"/>
    <w:rsid w:val="00045AE8"/>
    <w:rsid w:val="000468C1"/>
    <w:rsid w:val="000472E2"/>
    <w:rsid w:val="000475B9"/>
    <w:rsid w:val="000504F2"/>
    <w:rsid w:val="00050A30"/>
    <w:rsid w:val="0005195C"/>
    <w:rsid w:val="00052260"/>
    <w:rsid w:val="0005237C"/>
    <w:rsid w:val="00054EC8"/>
    <w:rsid w:val="00054F10"/>
    <w:rsid w:val="000601D4"/>
    <w:rsid w:val="0006095B"/>
    <w:rsid w:val="00060C2A"/>
    <w:rsid w:val="00061EA8"/>
    <w:rsid w:val="00061F85"/>
    <w:rsid w:val="00062705"/>
    <w:rsid w:val="00064D56"/>
    <w:rsid w:val="00071376"/>
    <w:rsid w:val="00072997"/>
    <w:rsid w:val="00073C8C"/>
    <w:rsid w:val="00074370"/>
    <w:rsid w:val="00075153"/>
    <w:rsid w:val="00080996"/>
    <w:rsid w:val="00081B25"/>
    <w:rsid w:val="00082DCD"/>
    <w:rsid w:val="0008458F"/>
    <w:rsid w:val="00087531"/>
    <w:rsid w:val="00091963"/>
    <w:rsid w:val="00095A49"/>
    <w:rsid w:val="00096560"/>
    <w:rsid w:val="000971D6"/>
    <w:rsid w:val="000A297D"/>
    <w:rsid w:val="000A3741"/>
    <w:rsid w:val="000A4BBE"/>
    <w:rsid w:val="000B3DC5"/>
    <w:rsid w:val="000B58C2"/>
    <w:rsid w:val="000C07CC"/>
    <w:rsid w:val="000C2FBD"/>
    <w:rsid w:val="000C3835"/>
    <w:rsid w:val="000C5F89"/>
    <w:rsid w:val="000D113B"/>
    <w:rsid w:val="000D116E"/>
    <w:rsid w:val="000D14BA"/>
    <w:rsid w:val="000D156E"/>
    <w:rsid w:val="000D1EFB"/>
    <w:rsid w:val="000D55D3"/>
    <w:rsid w:val="000E39B4"/>
    <w:rsid w:val="000E4272"/>
    <w:rsid w:val="000E4EE3"/>
    <w:rsid w:val="000E582A"/>
    <w:rsid w:val="000E5969"/>
    <w:rsid w:val="000F07B1"/>
    <w:rsid w:val="000F0EF4"/>
    <w:rsid w:val="000F1257"/>
    <w:rsid w:val="000F1DF1"/>
    <w:rsid w:val="000F2019"/>
    <w:rsid w:val="000F27DB"/>
    <w:rsid w:val="000F29C0"/>
    <w:rsid w:val="000F2D8B"/>
    <w:rsid w:val="000F4033"/>
    <w:rsid w:val="000F43F8"/>
    <w:rsid w:val="000F48BD"/>
    <w:rsid w:val="000F5496"/>
    <w:rsid w:val="000F6083"/>
    <w:rsid w:val="000F6780"/>
    <w:rsid w:val="000F7482"/>
    <w:rsid w:val="001010E1"/>
    <w:rsid w:val="00101125"/>
    <w:rsid w:val="0010129D"/>
    <w:rsid w:val="001045EE"/>
    <w:rsid w:val="001068AE"/>
    <w:rsid w:val="00111344"/>
    <w:rsid w:val="00113ADE"/>
    <w:rsid w:val="00114704"/>
    <w:rsid w:val="00114C9F"/>
    <w:rsid w:val="00114D9D"/>
    <w:rsid w:val="001157D5"/>
    <w:rsid w:val="00120149"/>
    <w:rsid w:val="00120565"/>
    <w:rsid w:val="00121CCE"/>
    <w:rsid w:val="00124597"/>
    <w:rsid w:val="00124BE2"/>
    <w:rsid w:val="00125F13"/>
    <w:rsid w:val="00126A2D"/>
    <w:rsid w:val="00127D94"/>
    <w:rsid w:val="00127F38"/>
    <w:rsid w:val="0013028E"/>
    <w:rsid w:val="001327CE"/>
    <w:rsid w:val="00133749"/>
    <w:rsid w:val="001343C1"/>
    <w:rsid w:val="0013449C"/>
    <w:rsid w:val="001419D7"/>
    <w:rsid w:val="00143297"/>
    <w:rsid w:val="00143C08"/>
    <w:rsid w:val="001443F5"/>
    <w:rsid w:val="0014638F"/>
    <w:rsid w:val="00147CDD"/>
    <w:rsid w:val="00151169"/>
    <w:rsid w:val="00153EE0"/>
    <w:rsid w:val="00154582"/>
    <w:rsid w:val="00155540"/>
    <w:rsid w:val="0016012B"/>
    <w:rsid w:val="00160159"/>
    <w:rsid w:val="00160AB7"/>
    <w:rsid w:val="0016225C"/>
    <w:rsid w:val="001624AF"/>
    <w:rsid w:val="001640C7"/>
    <w:rsid w:val="001652F4"/>
    <w:rsid w:val="00165591"/>
    <w:rsid w:val="00166B98"/>
    <w:rsid w:val="001671F7"/>
    <w:rsid w:val="00167C08"/>
    <w:rsid w:val="001710FC"/>
    <w:rsid w:val="001712CA"/>
    <w:rsid w:val="00173161"/>
    <w:rsid w:val="00174875"/>
    <w:rsid w:val="00174C14"/>
    <w:rsid w:val="00175550"/>
    <w:rsid w:val="00176937"/>
    <w:rsid w:val="0018055D"/>
    <w:rsid w:val="00180B26"/>
    <w:rsid w:val="00181910"/>
    <w:rsid w:val="001823DF"/>
    <w:rsid w:val="00183286"/>
    <w:rsid w:val="0018375D"/>
    <w:rsid w:val="0018394D"/>
    <w:rsid w:val="00185FBB"/>
    <w:rsid w:val="001900BD"/>
    <w:rsid w:val="001906A8"/>
    <w:rsid w:val="00192931"/>
    <w:rsid w:val="001945B5"/>
    <w:rsid w:val="001952EE"/>
    <w:rsid w:val="00195CC7"/>
    <w:rsid w:val="001A71E5"/>
    <w:rsid w:val="001A7863"/>
    <w:rsid w:val="001B0956"/>
    <w:rsid w:val="001B10F9"/>
    <w:rsid w:val="001B158C"/>
    <w:rsid w:val="001B2532"/>
    <w:rsid w:val="001B6A5E"/>
    <w:rsid w:val="001B794F"/>
    <w:rsid w:val="001B7EAB"/>
    <w:rsid w:val="001C1B60"/>
    <w:rsid w:val="001C265E"/>
    <w:rsid w:val="001C4078"/>
    <w:rsid w:val="001C7E31"/>
    <w:rsid w:val="001D0BC3"/>
    <w:rsid w:val="001D1C87"/>
    <w:rsid w:val="001D209D"/>
    <w:rsid w:val="001D6E8F"/>
    <w:rsid w:val="001E116F"/>
    <w:rsid w:val="001E1B3D"/>
    <w:rsid w:val="001E20DD"/>
    <w:rsid w:val="001E250B"/>
    <w:rsid w:val="001E486B"/>
    <w:rsid w:val="001E4B01"/>
    <w:rsid w:val="001E69F8"/>
    <w:rsid w:val="001E6D1D"/>
    <w:rsid w:val="001E6D55"/>
    <w:rsid w:val="001F3871"/>
    <w:rsid w:val="001F44A9"/>
    <w:rsid w:val="001F653A"/>
    <w:rsid w:val="001F7BAA"/>
    <w:rsid w:val="00201EFD"/>
    <w:rsid w:val="002033BD"/>
    <w:rsid w:val="00203C01"/>
    <w:rsid w:val="00205807"/>
    <w:rsid w:val="00207707"/>
    <w:rsid w:val="00215615"/>
    <w:rsid w:val="00216B73"/>
    <w:rsid w:val="0022253F"/>
    <w:rsid w:val="002232E4"/>
    <w:rsid w:val="0022342C"/>
    <w:rsid w:val="00223F89"/>
    <w:rsid w:val="00224F70"/>
    <w:rsid w:val="0023021C"/>
    <w:rsid w:val="002311B2"/>
    <w:rsid w:val="00232F42"/>
    <w:rsid w:val="0023368A"/>
    <w:rsid w:val="0023580F"/>
    <w:rsid w:val="00235ABA"/>
    <w:rsid w:val="00235FB6"/>
    <w:rsid w:val="00236E3D"/>
    <w:rsid w:val="00242D7F"/>
    <w:rsid w:val="00242FCD"/>
    <w:rsid w:val="00246849"/>
    <w:rsid w:val="00246DFD"/>
    <w:rsid w:val="0025195D"/>
    <w:rsid w:val="00251A1B"/>
    <w:rsid w:val="00252F7A"/>
    <w:rsid w:val="00253A66"/>
    <w:rsid w:val="0025562D"/>
    <w:rsid w:val="0025667B"/>
    <w:rsid w:val="002605F1"/>
    <w:rsid w:val="0026137F"/>
    <w:rsid w:val="00264AFC"/>
    <w:rsid w:val="002664BB"/>
    <w:rsid w:val="002664E0"/>
    <w:rsid w:val="0026755C"/>
    <w:rsid w:val="00272376"/>
    <w:rsid w:val="002742A3"/>
    <w:rsid w:val="002759E8"/>
    <w:rsid w:val="00275B05"/>
    <w:rsid w:val="00275C91"/>
    <w:rsid w:val="00275CD2"/>
    <w:rsid w:val="00275E73"/>
    <w:rsid w:val="00280214"/>
    <w:rsid w:val="002813D6"/>
    <w:rsid w:val="002827D0"/>
    <w:rsid w:val="00284280"/>
    <w:rsid w:val="0028478C"/>
    <w:rsid w:val="0028570C"/>
    <w:rsid w:val="00286642"/>
    <w:rsid w:val="00290601"/>
    <w:rsid w:val="00293256"/>
    <w:rsid w:val="00296A54"/>
    <w:rsid w:val="00297487"/>
    <w:rsid w:val="00297578"/>
    <w:rsid w:val="002A0C3A"/>
    <w:rsid w:val="002A10FD"/>
    <w:rsid w:val="002A39D8"/>
    <w:rsid w:val="002A5F75"/>
    <w:rsid w:val="002A6129"/>
    <w:rsid w:val="002B0F96"/>
    <w:rsid w:val="002B2DB9"/>
    <w:rsid w:val="002B3B63"/>
    <w:rsid w:val="002B3DAC"/>
    <w:rsid w:val="002B51F7"/>
    <w:rsid w:val="002B5512"/>
    <w:rsid w:val="002B788C"/>
    <w:rsid w:val="002C1605"/>
    <w:rsid w:val="002C190E"/>
    <w:rsid w:val="002C21A4"/>
    <w:rsid w:val="002C3034"/>
    <w:rsid w:val="002C36F8"/>
    <w:rsid w:val="002C3A61"/>
    <w:rsid w:val="002C3F94"/>
    <w:rsid w:val="002C6360"/>
    <w:rsid w:val="002D1750"/>
    <w:rsid w:val="002D26DD"/>
    <w:rsid w:val="002D3C0C"/>
    <w:rsid w:val="002D3E1F"/>
    <w:rsid w:val="002D49DB"/>
    <w:rsid w:val="002E1397"/>
    <w:rsid w:val="002E1B08"/>
    <w:rsid w:val="002E2427"/>
    <w:rsid w:val="002E2E12"/>
    <w:rsid w:val="002E30C3"/>
    <w:rsid w:val="002E572C"/>
    <w:rsid w:val="002E62C0"/>
    <w:rsid w:val="002E671E"/>
    <w:rsid w:val="002E7118"/>
    <w:rsid w:val="002E7A16"/>
    <w:rsid w:val="002F0FA4"/>
    <w:rsid w:val="002F2911"/>
    <w:rsid w:val="002F33A9"/>
    <w:rsid w:val="002F7093"/>
    <w:rsid w:val="00300057"/>
    <w:rsid w:val="00301967"/>
    <w:rsid w:val="00304247"/>
    <w:rsid w:val="0030621E"/>
    <w:rsid w:val="00306A62"/>
    <w:rsid w:val="00310169"/>
    <w:rsid w:val="00316EA8"/>
    <w:rsid w:val="00317102"/>
    <w:rsid w:val="00321A06"/>
    <w:rsid w:val="00322E33"/>
    <w:rsid w:val="00323970"/>
    <w:rsid w:val="0032424E"/>
    <w:rsid w:val="0032520F"/>
    <w:rsid w:val="00325E29"/>
    <w:rsid w:val="0032660E"/>
    <w:rsid w:val="00326B9D"/>
    <w:rsid w:val="00327F18"/>
    <w:rsid w:val="003330B1"/>
    <w:rsid w:val="003349CE"/>
    <w:rsid w:val="00334B7B"/>
    <w:rsid w:val="00334E84"/>
    <w:rsid w:val="003354D5"/>
    <w:rsid w:val="0034266B"/>
    <w:rsid w:val="00342B5F"/>
    <w:rsid w:val="00343353"/>
    <w:rsid w:val="00343F92"/>
    <w:rsid w:val="003464D7"/>
    <w:rsid w:val="00354B1C"/>
    <w:rsid w:val="00355CB1"/>
    <w:rsid w:val="003564D3"/>
    <w:rsid w:val="003575F5"/>
    <w:rsid w:val="00361353"/>
    <w:rsid w:val="00362D34"/>
    <w:rsid w:val="0036313D"/>
    <w:rsid w:val="003673DF"/>
    <w:rsid w:val="00372F4F"/>
    <w:rsid w:val="00373C8C"/>
    <w:rsid w:val="0037543A"/>
    <w:rsid w:val="0037617A"/>
    <w:rsid w:val="00377EDA"/>
    <w:rsid w:val="003803CE"/>
    <w:rsid w:val="00380BE4"/>
    <w:rsid w:val="0038172A"/>
    <w:rsid w:val="00382210"/>
    <w:rsid w:val="00382AE9"/>
    <w:rsid w:val="00383FD0"/>
    <w:rsid w:val="003840B7"/>
    <w:rsid w:val="0038558D"/>
    <w:rsid w:val="0038576E"/>
    <w:rsid w:val="00385DFC"/>
    <w:rsid w:val="003863AE"/>
    <w:rsid w:val="00387A2C"/>
    <w:rsid w:val="003924B7"/>
    <w:rsid w:val="00393A1C"/>
    <w:rsid w:val="0039726C"/>
    <w:rsid w:val="003A2A16"/>
    <w:rsid w:val="003A371B"/>
    <w:rsid w:val="003A4DAE"/>
    <w:rsid w:val="003A4E62"/>
    <w:rsid w:val="003A5C9A"/>
    <w:rsid w:val="003A73CD"/>
    <w:rsid w:val="003A78B9"/>
    <w:rsid w:val="003B34B8"/>
    <w:rsid w:val="003B4DA2"/>
    <w:rsid w:val="003B5325"/>
    <w:rsid w:val="003B6121"/>
    <w:rsid w:val="003B63E7"/>
    <w:rsid w:val="003B7F76"/>
    <w:rsid w:val="003C1BEB"/>
    <w:rsid w:val="003C2998"/>
    <w:rsid w:val="003C32A9"/>
    <w:rsid w:val="003C4374"/>
    <w:rsid w:val="003C4AC3"/>
    <w:rsid w:val="003C4B73"/>
    <w:rsid w:val="003C6193"/>
    <w:rsid w:val="003C6A20"/>
    <w:rsid w:val="003C7247"/>
    <w:rsid w:val="003D1BCF"/>
    <w:rsid w:val="003D213E"/>
    <w:rsid w:val="003D2CA1"/>
    <w:rsid w:val="003D38FA"/>
    <w:rsid w:val="003E1BA2"/>
    <w:rsid w:val="003E2954"/>
    <w:rsid w:val="003E4F06"/>
    <w:rsid w:val="003E5FF1"/>
    <w:rsid w:val="003E7EC3"/>
    <w:rsid w:val="003F3256"/>
    <w:rsid w:val="003F4B7F"/>
    <w:rsid w:val="003F5E7C"/>
    <w:rsid w:val="004019DE"/>
    <w:rsid w:val="00402261"/>
    <w:rsid w:val="00402C6F"/>
    <w:rsid w:val="00404C6B"/>
    <w:rsid w:val="004050B5"/>
    <w:rsid w:val="0040715A"/>
    <w:rsid w:val="00407A6F"/>
    <w:rsid w:val="00407D04"/>
    <w:rsid w:val="00410DF9"/>
    <w:rsid w:val="00411F2B"/>
    <w:rsid w:val="0041258C"/>
    <w:rsid w:val="0041275A"/>
    <w:rsid w:val="00412883"/>
    <w:rsid w:val="00413826"/>
    <w:rsid w:val="00413D46"/>
    <w:rsid w:val="00416616"/>
    <w:rsid w:val="00416CA1"/>
    <w:rsid w:val="00416F81"/>
    <w:rsid w:val="00421475"/>
    <w:rsid w:val="00422DCA"/>
    <w:rsid w:val="0042332A"/>
    <w:rsid w:val="00423D86"/>
    <w:rsid w:val="00424615"/>
    <w:rsid w:val="00424AE0"/>
    <w:rsid w:val="0042502B"/>
    <w:rsid w:val="004267BF"/>
    <w:rsid w:val="00432303"/>
    <w:rsid w:val="0043270F"/>
    <w:rsid w:val="00432DA0"/>
    <w:rsid w:val="00437302"/>
    <w:rsid w:val="00437A71"/>
    <w:rsid w:val="004412D4"/>
    <w:rsid w:val="00442321"/>
    <w:rsid w:val="004425E5"/>
    <w:rsid w:val="0044266C"/>
    <w:rsid w:val="00444FB1"/>
    <w:rsid w:val="004458AB"/>
    <w:rsid w:val="00447BB2"/>
    <w:rsid w:val="00447CC3"/>
    <w:rsid w:val="00452FA3"/>
    <w:rsid w:val="00460AA7"/>
    <w:rsid w:val="004616BE"/>
    <w:rsid w:val="00464F2C"/>
    <w:rsid w:val="0046563B"/>
    <w:rsid w:val="00467AAD"/>
    <w:rsid w:val="00471592"/>
    <w:rsid w:val="004722F6"/>
    <w:rsid w:val="0047307E"/>
    <w:rsid w:val="0047547F"/>
    <w:rsid w:val="004768C6"/>
    <w:rsid w:val="00476E58"/>
    <w:rsid w:val="00477185"/>
    <w:rsid w:val="00482B29"/>
    <w:rsid w:val="00482F8D"/>
    <w:rsid w:val="00483AA8"/>
    <w:rsid w:val="00485860"/>
    <w:rsid w:val="00485EEC"/>
    <w:rsid w:val="00490309"/>
    <w:rsid w:val="00494035"/>
    <w:rsid w:val="004940A3"/>
    <w:rsid w:val="00496925"/>
    <w:rsid w:val="00496A2E"/>
    <w:rsid w:val="0049706A"/>
    <w:rsid w:val="004A00CA"/>
    <w:rsid w:val="004A4863"/>
    <w:rsid w:val="004A488E"/>
    <w:rsid w:val="004A62CF"/>
    <w:rsid w:val="004A7127"/>
    <w:rsid w:val="004B0CAE"/>
    <w:rsid w:val="004B10FB"/>
    <w:rsid w:val="004B4EB8"/>
    <w:rsid w:val="004B596A"/>
    <w:rsid w:val="004B6680"/>
    <w:rsid w:val="004B73C2"/>
    <w:rsid w:val="004C07A9"/>
    <w:rsid w:val="004C6BAB"/>
    <w:rsid w:val="004C736F"/>
    <w:rsid w:val="004D03C8"/>
    <w:rsid w:val="004D4083"/>
    <w:rsid w:val="004D59B5"/>
    <w:rsid w:val="004D72B4"/>
    <w:rsid w:val="004D7A34"/>
    <w:rsid w:val="004E08DE"/>
    <w:rsid w:val="004E14A1"/>
    <w:rsid w:val="004E14B9"/>
    <w:rsid w:val="004E1757"/>
    <w:rsid w:val="004E1DC6"/>
    <w:rsid w:val="004E2774"/>
    <w:rsid w:val="004E2AD3"/>
    <w:rsid w:val="004E561E"/>
    <w:rsid w:val="004F689A"/>
    <w:rsid w:val="004F7A5D"/>
    <w:rsid w:val="004F7CD3"/>
    <w:rsid w:val="005000BC"/>
    <w:rsid w:val="0050188E"/>
    <w:rsid w:val="00501FED"/>
    <w:rsid w:val="00503768"/>
    <w:rsid w:val="0050489F"/>
    <w:rsid w:val="00506C00"/>
    <w:rsid w:val="00506DD2"/>
    <w:rsid w:val="00511A6D"/>
    <w:rsid w:val="00513DBF"/>
    <w:rsid w:val="00514D7F"/>
    <w:rsid w:val="0051641E"/>
    <w:rsid w:val="00517613"/>
    <w:rsid w:val="00517E65"/>
    <w:rsid w:val="00520CC2"/>
    <w:rsid w:val="00521BAE"/>
    <w:rsid w:val="0052249B"/>
    <w:rsid w:val="00522BA1"/>
    <w:rsid w:val="00524147"/>
    <w:rsid w:val="005248E8"/>
    <w:rsid w:val="00530830"/>
    <w:rsid w:val="0053341D"/>
    <w:rsid w:val="00534C06"/>
    <w:rsid w:val="00534D59"/>
    <w:rsid w:val="00535FB8"/>
    <w:rsid w:val="0053726B"/>
    <w:rsid w:val="0053788B"/>
    <w:rsid w:val="005400C0"/>
    <w:rsid w:val="0054452F"/>
    <w:rsid w:val="00547CDA"/>
    <w:rsid w:val="00551110"/>
    <w:rsid w:val="005513DB"/>
    <w:rsid w:val="00552671"/>
    <w:rsid w:val="005546A4"/>
    <w:rsid w:val="005546FF"/>
    <w:rsid w:val="00557789"/>
    <w:rsid w:val="00560828"/>
    <w:rsid w:val="00560FF3"/>
    <w:rsid w:val="00562643"/>
    <w:rsid w:val="0056315B"/>
    <w:rsid w:val="005641AA"/>
    <w:rsid w:val="005643C0"/>
    <w:rsid w:val="00570885"/>
    <w:rsid w:val="00573EBD"/>
    <w:rsid w:val="005745D9"/>
    <w:rsid w:val="005760FF"/>
    <w:rsid w:val="005805CE"/>
    <w:rsid w:val="00580F00"/>
    <w:rsid w:val="00581740"/>
    <w:rsid w:val="005820B8"/>
    <w:rsid w:val="005828FC"/>
    <w:rsid w:val="00584117"/>
    <w:rsid w:val="00585BD9"/>
    <w:rsid w:val="0058641A"/>
    <w:rsid w:val="00586F9D"/>
    <w:rsid w:val="005873A8"/>
    <w:rsid w:val="00587A80"/>
    <w:rsid w:val="00590BAB"/>
    <w:rsid w:val="00590DA2"/>
    <w:rsid w:val="00591F55"/>
    <w:rsid w:val="00591F91"/>
    <w:rsid w:val="00592F65"/>
    <w:rsid w:val="005932C3"/>
    <w:rsid w:val="005941C0"/>
    <w:rsid w:val="0059561D"/>
    <w:rsid w:val="00595E2B"/>
    <w:rsid w:val="005A0379"/>
    <w:rsid w:val="005A0E03"/>
    <w:rsid w:val="005A2B5B"/>
    <w:rsid w:val="005A486A"/>
    <w:rsid w:val="005A6189"/>
    <w:rsid w:val="005A66D5"/>
    <w:rsid w:val="005A7808"/>
    <w:rsid w:val="005B017B"/>
    <w:rsid w:val="005B05CA"/>
    <w:rsid w:val="005B19F3"/>
    <w:rsid w:val="005B1B40"/>
    <w:rsid w:val="005B476D"/>
    <w:rsid w:val="005B559E"/>
    <w:rsid w:val="005B5953"/>
    <w:rsid w:val="005B7C7B"/>
    <w:rsid w:val="005C00DE"/>
    <w:rsid w:val="005C03CB"/>
    <w:rsid w:val="005C0419"/>
    <w:rsid w:val="005C075E"/>
    <w:rsid w:val="005C0989"/>
    <w:rsid w:val="005C2656"/>
    <w:rsid w:val="005C2824"/>
    <w:rsid w:val="005C35C3"/>
    <w:rsid w:val="005C3C05"/>
    <w:rsid w:val="005C595D"/>
    <w:rsid w:val="005C60F2"/>
    <w:rsid w:val="005C6B7F"/>
    <w:rsid w:val="005C76C8"/>
    <w:rsid w:val="005D2009"/>
    <w:rsid w:val="005D23EC"/>
    <w:rsid w:val="005D42BC"/>
    <w:rsid w:val="005D4A88"/>
    <w:rsid w:val="005D5E1D"/>
    <w:rsid w:val="005D7413"/>
    <w:rsid w:val="005D7932"/>
    <w:rsid w:val="005E0118"/>
    <w:rsid w:val="005E01E6"/>
    <w:rsid w:val="005E1EC4"/>
    <w:rsid w:val="005E313F"/>
    <w:rsid w:val="005E6354"/>
    <w:rsid w:val="005E7137"/>
    <w:rsid w:val="005E72A4"/>
    <w:rsid w:val="005E7834"/>
    <w:rsid w:val="005F002D"/>
    <w:rsid w:val="005F09DC"/>
    <w:rsid w:val="005F1191"/>
    <w:rsid w:val="005F2D28"/>
    <w:rsid w:val="005F38A9"/>
    <w:rsid w:val="005F5036"/>
    <w:rsid w:val="005F60F0"/>
    <w:rsid w:val="005F6C15"/>
    <w:rsid w:val="005F7489"/>
    <w:rsid w:val="005F7C28"/>
    <w:rsid w:val="005F7FBC"/>
    <w:rsid w:val="00602125"/>
    <w:rsid w:val="00603C6C"/>
    <w:rsid w:val="006052A1"/>
    <w:rsid w:val="00605E03"/>
    <w:rsid w:val="00606712"/>
    <w:rsid w:val="00607FD4"/>
    <w:rsid w:val="00610752"/>
    <w:rsid w:val="00612076"/>
    <w:rsid w:val="006141B4"/>
    <w:rsid w:val="006145B9"/>
    <w:rsid w:val="00620ACB"/>
    <w:rsid w:val="006210A3"/>
    <w:rsid w:val="00622B44"/>
    <w:rsid w:val="0062582F"/>
    <w:rsid w:val="006310FA"/>
    <w:rsid w:val="0063259F"/>
    <w:rsid w:val="00635D2C"/>
    <w:rsid w:val="006369A6"/>
    <w:rsid w:val="00637AA2"/>
    <w:rsid w:val="00640108"/>
    <w:rsid w:val="00640AA1"/>
    <w:rsid w:val="00641987"/>
    <w:rsid w:val="0064475F"/>
    <w:rsid w:val="00645319"/>
    <w:rsid w:val="00646797"/>
    <w:rsid w:val="00650362"/>
    <w:rsid w:val="0065038B"/>
    <w:rsid w:val="00650F90"/>
    <w:rsid w:val="006515C1"/>
    <w:rsid w:val="0065337E"/>
    <w:rsid w:val="0065369F"/>
    <w:rsid w:val="00653BF3"/>
    <w:rsid w:val="0065407A"/>
    <w:rsid w:val="00657041"/>
    <w:rsid w:val="0066021D"/>
    <w:rsid w:val="00662336"/>
    <w:rsid w:val="00662976"/>
    <w:rsid w:val="00663CC9"/>
    <w:rsid w:val="0066413E"/>
    <w:rsid w:val="00664AE7"/>
    <w:rsid w:val="00665534"/>
    <w:rsid w:val="00665AF0"/>
    <w:rsid w:val="00667115"/>
    <w:rsid w:val="006677CE"/>
    <w:rsid w:val="006703DF"/>
    <w:rsid w:val="0067168E"/>
    <w:rsid w:val="00672451"/>
    <w:rsid w:val="006727DA"/>
    <w:rsid w:val="006732B5"/>
    <w:rsid w:val="00673DFF"/>
    <w:rsid w:val="006752A7"/>
    <w:rsid w:val="006829BC"/>
    <w:rsid w:val="00682B9B"/>
    <w:rsid w:val="0068315C"/>
    <w:rsid w:val="00683871"/>
    <w:rsid w:val="00684F57"/>
    <w:rsid w:val="00684F93"/>
    <w:rsid w:val="00685F38"/>
    <w:rsid w:val="00687073"/>
    <w:rsid w:val="00687EC1"/>
    <w:rsid w:val="006927C4"/>
    <w:rsid w:val="00693CD4"/>
    <w:rsid w:val="006957E4"/>
    <w:rsid w:val="00696F88"/>
    <w:rsid w:val="006A04C7"/>
    <w:rsid w:val="006A0CBB"/>
    <w:rsid w:val="006A1F77"/>
    <w:rsid w:val="006A25C4"/>
    <w:rsid w:val="006A5EE1"/>
    <w:rsid w:val="006A76E9"/>
    <w:rsid w:val="006B06DC"/>
    <w:rsid w:val="006B12F1"/>
    <w:rsid w:val="006B20C9"/>
    <w:rsid w:val="006B250D"/>
    <w:rsid w:val="006B266D"/>
    <w:rsid w:val="006B274B"/>
    <w:rsid w:val="006B2BB9"/>
    <w:rsid w:val="006B3040"/>
    <w:rsid w:val="006B334B"/>
    <w:rsid w:val="006B46CA"/>
    <w:rsid w:val="006B5EB4"/>
    <w:rsid w:val="006B7B75"/>
    <w:rsid w:val="006C04BD"/>
    <w:rsid w:val="006C152C"/>
    <w:rsid w:val="006C3334"/>
    <w:rsid w:val="006C3448"/>
    <w:rsid w:val="006C3E8B"/>
    <w:rsid w:val="006C40A1"/>
    <w:rsid w:val="006C499D"/>
    <w:rsid w:val="006C4CA2"/>
    <w:rsid w:val="006D1359"/>
    <w:rsid w:val="006D1803"/>
    <w:rsid w:val="006D2B0A"/>
    <w:rsid w:val="006D306A"/>
    <w:rsid w:val="006D3B21"/>
    <w:rsid w:val="006D4073"/>
    <w:rsid w:val="006D4EAF"/>
    <w:rsid w:val="006D68EA"/>
    <w:rsid w:val="006F2AF7"/>
    <w:rsid w:val="006F3A4C"/>
    <w:rsid w:val="006F5E93"/>
    <w:rsid w:val="006F7FA1"/>
    <w:rsid w:val="00700378"/>
    <w:rsid w:val="00701C12"/>
    <w:rsid w:val="007031DD"/>
    <w:rsid w:val="0070418E"/>
    <w:rsid w:val="00704F01"/>
    <w:rsid w:val="00711F39"/>
    <w:rsid w:val="0071324B"/>
    <w:rsid w:val="007212BC"/>
    <w:rsid w:val="00722175"/>
    <w:rsid w:val="007221ED"/>
    <w:rsid w:val="0072236E"/>
    <w:rsid w:val="00725F70"/>
    <w:rsid w:val="00726FC1"/>
    <w:rsid w:val="0072740E"/>
    <w:rsid w:val="00727A78"/>
    <w:rsid w:val="00730935"/>
    <w:rsid w:val="00730945"/>
    <w:rsid w:val="00730A73"/>
    <w:rsid w:val="00731EE5"/>
    <w:rsid w:val="007348EA"/>
    <w:rsid w:val="00734D27"/>
    <w:rsid w:val="00734D88"/>
    <w:rsid w:val="007358AB"/>
    <w:rsid w:val="007368AB"/>
    <w:rsid w:val="00736BEA"/>
    <w:rsid w:val="00740DF4"/>
    <w:rsid w:val="007427F1"/>
    <w:rsid w:val="00743038"/>
    <w:rsid w:val="007430F1"/>
    <w:rsid w:val="00743509"/>
    <w:rsid w:val="00743C53"/>
    <w:rsid w:val="0075625A"/>
    <w:rsid w:val="00756596"/>
    <w:rsid w:val="00756C80"/>
    <w:rsid w:val="00760BBC"/>
    <w:rsid w:val="00760DC8"/>
    <w:rsid w:val="00760EEF"/>
    <w:rsid w:val="0076163F"/>
    <w:rsid w:val="00763761"/>
    <w:rsid w:val="00763AF4"/>
    <w:rsid w:val="00767859"/>
    <w:rsid w:val="007700AB"/>
    <w:rsid w:val="00770673"/>
    <w:rsid w:val="00771541"/>
    <w:rsid w:val="00771AC1"/>
    <w:rsid w:val="00772E08"/>
    <w:rsid w:val="00774997"/>
    <w:rsid w:val="00776BF5"/>
    <w:rsid w:val="007778BB"/>
    <w:rsid w:val="007816BA"/>
    <w:rsid w:val="00786025"/>
    <w:rsid w:val="00787472"/>
    <w:rsid w:val="00790E95"/>
    <w:rsid w:val="0079141D"/>
    <w:rsid w:val="007937E3"/>
    <w:rsid w:val="00797432"/>
    <w:rsid w:val="00797A3A"/>
    <w:rsid w:val="00797A45"/>
    <w:rsid w:val="00797D8F"/>
    <w:rsid w:val="007A003D"/>
    <w:rsid w:val="007A0673"/>
    <w:rsid w:val="007A165F"/>
    <w:rsid w:val="007A51CB"/>
    <w:rsid w:val="007A63E3"/>
    <w:rsid w:val="007A7820"/>
    <w:rsid w:val="007B0051"/>
    <w:rsid w:val="007B0430"/>
    <w:rsid w:val="007B4AF4"/>
    <w:rsid w:val="007B6705"/>
    <w:rsid w:val="007B6B06"/>
    <w:rsid w:val="007B72FD"/>
    <w:rsid w:val="007C0B8C"/>
    <w:rsid w:val="007C0ED3"/>
    <w:rsid w:val="007C10FB"/>
    <w:rsid w:val="007C391F"/>
    <w:rsid w:val="007C47EB"/>
    <w:rsid w:val="007C5DE4"/>
    <w:rsid w:val="007C749F"/>
    <w:rsid w:val="007D0E1B"/>
    <w:rsid w:val="007D25FD"/>
    <w:rsid w:val="007D38C9"/>
    <w:rsid w:val="007D5E26"/>
    <w:rsid w:val="007D7F2B"/>
    <w:rsid w:val="007E04D5"/>
    <w:rsid w:val="007E154F"/>
    <w:rsid w:val="007E199C"/>
    <w:rsid w:val="007E2118"/>
    <w:rsid w:val="007E3466"/>
    <w:rsid w:val="007E3996"/>
    <w:rsid w:val="007E3E5C"/>
    <w:rsid w:val="007E44F1"/>
    <w:rsid w:val="007F360D"/>
    <w:rsid w:val="007F3CA3"/>
    <w:rsid w:val="008006D9"/>
    <w:rsid w:val="00801A91"/>
    <w:rsid w:val="00812635"/>
    <w:rsid w:val="00812ABD"/>
    <w:rsid w:val="00812CF7"/>
    <w:rsid w:val="00813E46"/>
    <w:rsid w:val="00817967"/>
    <w:rsid w:val="00817DE9"/>
    <w:rsid w:val="008205F6"/>
    <w:rsid w:val="00822D3C"/>
    <w:rsid w:val="00824876"/>
    <w:rsid w:val="00826808"/>
    <w:rsid w:val="008279C0"/>
    <w:rsid w:val="008308B8"/>
    <w:rsid w:val="00833B31"/>
    <w:rsid w:val="00834A69"/>
    <w:rsid w:val="00834B4F"/>
    <w:rsid w:val="00834CB2"/>
    <w:rsid w:val="008368BA"/>
    <w:rsid w:val="00837A19"/>
    <w:rsid w:val="00840F12"/>
    <w:rsid w:val="00841A37"/>
    <w:rsid w:val="008428DC"/>
    <w:rsid w:val="008433AC"/>
    <w:rsid w:val="00844738"/>
    <w:rsid w:val="00847258"/>
    <w:rsid w:val="00851CFE"/>
    <w:rsid w:val="008526D1"/>
    <w:rsid w:val="0085285D"/>
    <w:rsid w:val="0085325C"/>
    <w:rsid w:val="00854A07"/>
    <w:rsid w:val="00856499"/>
    <w:rsid w:val="00856D68"/>
    <w:rsid w:val="008604E5"/>
    <w:rsid w:val="00865C5D"/>
    <w:rsid w:val="00866EBE"/>
    <w:rsid w:val="00870F2C"/>
    <w:rsid w:val="00871252"/>
    <w:rsid w:val="008756A9"/>
    <w:rsid w:val="00876480"/>
    <w:rsid w:val="0087682E"/>
    <w:rsid w:val="008834DF"/>
    <w:rsid w:val="00884C54"/>
    <w:rsid w:val="00885310"/>
    <w:rsid w:val="0088615A"/>
    <w:rsid w:val="00890D77"/>
    <w:rsid w:val="00893074"/>
    <w:rsid w:val="0089412D"/>
    <w:rsid w:val="00894CAC"/>
    <w:rsid w:val="00895C3C"/>
    <w:rsid w:val="00897F27"/>
    <w:rsid w:val="008A2D24"/>
    <w:rsid w:val="008A4721"/>
    <w:rsid w:val="008A609C"/>
    <w:rsid w:val="008A6CB7"/>
    <w:rsid w:val="008A708E"/>
    <w:rsid w:val="008B066C"/>
    <w:rsid w:val="008B0CB2"/>
    <w:rsid w:val="008B0DCD"/>
    <w:rsid w:val="008B2BFE"/>
    <w:rsid w:val="008B2E1B"/>
    <w:rsid w:val="008B3694"/>
    <w:rsid w:val="008B408E"/>
    <w:rsid w:val="008B4801"/>
    <w:rsid w:val="008C1A24"/>
    <w:rsid w:val="008C3350"/>
    <w:rsid w:val="008C489A"/>
    <w:rsid w:val="008C5F1B"/>
    <w:rsid w:val="008C783D"/>
    <w:rsid w:val="008C7C4F"/>
    <w:rsid w:val="008C7EEA"/>
    <w:rsid w:val="008D0464"/>
    <w:rsid w:val="008D1A69"/>
    <w:rsid w:val="008D252B"/>
    <w:rsid w:val="008D2686"/>
    <w:rsid w:val="008D4C8A"/>
    <w:rsid w:val="008D6DEE"/>
    <w:rsid w:val="008D794A"/>
    <w:rsid w:val="008E18E4"/>
    <w:rsid w:val="008E1AB2"/>
    <w:rsid w:val="008E5165"/>
    <w:rsid w:val="008E6997"/>
    <w:rsid w:val="008E74D9"/>
    <w:rsid w:val="008E77E3"/>
    <w:rsid w:val="008F2FA7"/>
    <w:rsid w:val="008F405C"/>
    <w:rsid w:val="008F6CA1"/>
    <w:rsid w:val="008F71D3"/>
    <w:rsid w:val="008F738F"/>
    <w:rsid w:val="00903AB8"/>
    <w:rsid w:val="009043DD"/>
    <w:rsid w:val="009044E7"/>
    <w:rsid w:val="00904F2D"/>
    <w:rsid w:val="009061A7"/>
    <w:rsid w:val="0090678F"/>
    <w:rsid w:val="00913BC8"/>
    <w:rsid w:val="00913BE4"/>
    <w:rsid w:val="00914307"/>
    <w:rsid w:val="009150C3"/>
    <w:rsid w:val="00915668"/>
    <w:rsid w:val="0092056C"/>
    <w:rsid w:val="009254A3"/>
    <w:rsid w:val="00925EE5"/>
    <w:rsid w:val="009303BD"/>
    <w:rsid w:val="00931F3F"/>
    <w:rsid w:val="009323C0"/>
    <w:rsid w:val="00941ED5"/>
    <w:rsid w:val="0094238F"/>
    <w:rsid w:val="0094406F"/>
    <w:rsid w:val="009440EC"/>
    <w:rsid w:val="00944441"/>
    <w:rsid w:val="00944AAF"/>
    <w:rsid w:val="0094552E"/>
    <w:rsid w:val="00945EC7"/>
    <w:rsid w:val="009466C1"/>
    <w:rsid w:val="009467BB"/>
    <w:rsid w:val="009470E8"/>
    <w:rsid w:val="0095083D"/>
    <w:rsid w:val="009513B7"/>
    <w:rsid w:val="009520AD"/>
    <w:rsid w:val="0095500B"/>
    <w:rsid w:val="00960AAF"/>
    <w:rsid w:val="00960F15"/>
    <w:rsid w:val="009701CC"/>
    <w:rsid w:val="00972C89"/>
    <w:rsid w:val="009730B7"/>
    <w:rsid w:val="00973524"/>
    <w:rsid w:val="00977368"/>
    <w:rsid w:val="009856B0"/>
    <w:rsid w:val="00986D0B"/>
    <w:rsid w:val="00990C11"/>
    <w:rsid w:val="00990D5A"/>
    <w:rsid w:val="00992839"/>
    <w:rsid w:val="00992A2A"/>
    <w:rsid w:val="009956B6"/>
    <w:rsid w:val="009A0D09"/>
    <w:rsid w:val="009A4740"/>
    <w:rsid w:val="009A5C7D"/>
    <w:rsid w:val="009A6831"/>
    <w:rsid w:val="009A6A60"/>
    <w:rsid w:val="009A6B48"/>
    <w:rsid w:val="009A7569"/>
    <w:rsid w:val="009A7F2B"/>
    <w:rsid w:val="009B15DB"/>
    <w:rsid w:val="009B256D"/>
    <w:rsid w:val="009B2D52"/>
    <w:rsid w:val="009B2ED7"/>
    <w:rsid w:val="009B51FE"/>
    <w:rsid w:val="009B5D95"/>
    <w:rsid w:val="009B5E72"/>
    <w:rsid w:val="009C17A1"/>
    <w:rsid w:val="009C3BC1"/>
    <w:rsid w:val="009C5048"/>
    <w:rsid w:val="009C6084"/>
    <w:rsid w:val="009C7AFF"/>
    <w:rsid w:val="009C7B43"/>
    <w:rsid w:val="009D0CCE"/>
    <w:rsid w:val="009D2CA8"/>
    <w:rsid w:val="009D532C"/>
    <w:rsid w:val="009D7683"/>
    <w:rsid w:val="009D7BAA"/>
    <w:rsid w:val="009E0C9D"/>
    <w:rsid w:val="009E205C"/>
    <w:rsid w:val="009E2C46"/>
    <w:rsid w:val="009E43C3"/>
    <w:rsid w:val="009E520F"/>
    <w:rsid w:val="009E7C60"/>
    <w:rsid w:val="009F1E72"/>
    <w:rsid w:val="009F47DC"/>
    <w:rsid w:val="009F682B"/>
    <w:rsid w:val="009F70B9"/>
    <w:rsid w:val="00A03CDA"/>
    <w:rsid w:val="00A0424E"/>
    <w:rsid w:val="00A062E2"/>
    <w:rsid w:val="00A063B1"/>
    <w:rsid w:val="00A0646D"/>
    <w:rsid w:val="00A06967"/>
    <w:rsid w:val="00A11DF0"/>
    <w:rsid w:val="00A1247C"/>
    <w:rsid w:val="00A135D6"/>
    <w:rsid w:val="00A14610"/>
    <w:rsid w:val="00A147D6"/>
    <w:rsid w:val="00A201F9"/>
    <w:rsid w:val="00A20D60"/>
    <w:rsid w:val="00A2609B"/>
    <w:rsid w:val="00A26550"/>
    <w:rsid w:val="00A27306"/>
    <w:rsid w:val="00A27AED"/>
    <w:rsid w:val="00A3106B"/>
    <w:rsid w:val="00A3209B"/>
    <w:rsid w:val="00A32315"/>
    <w:rsid w:val="00A32812"/>
    <w:rsid w:val="00A36E61"/>
    <w:rsid w:val="00A40C55"/>
    <w:rsid w:val="00A41098"/>
    <w:rsid w:val="00A4330A"/>
    <w:rsid w:val="00A4560F"/>
    <w:rsid w:val="00A5105D"/>
    <w:rsid w:val="00A51854"/>
    <w:rsid w:val="00A52520"/>
    <w:rsid w:val="00A526A5"/>
    <w:rsid w:val="00A54FC1"/>
    <w:rsid w:val="00A55945"/>
    <w:rsid w:val="00A56C85"/>
    <w:rsid w:val="00A601C0"/>
    <w:rsid w:val="00A60A02"/>
    <w:rsid w:val="00A630B5"/>
    <w:rsid w:val="00A655DE"/>
    <w:rsid w:val="00A65FD1"/>
    <w:rsid w:val="00A70629"/>
    <w:rsid w:val="00A7105B"/>
    <w:rsid w:val="00A716CA"/>
    <w:rsid w:val="00A72E3B"/>
    <w:rsid w:val="00A7401B"/>
    <w:rsid w:val="00A75AD4"/>
    <w:rsid w:val="00A76F12"/>
    <w:rsid w:val="00A7709B"/>
    <w:rsid w:val="00A8025A"/>
    <w:rsid w:val="00A80FCC"/>
    <w:rsid w:val="00A826F6"/>
    <w:rsid w:val="00A8326E"/>
    <w:rsid w:val="00A8361E"/>
    <w:rsid w:val="00A85B0C"/>
    <w:rsid w:val="00A870A3"/>
    <w:rsid w:val="00A90655"/>
    <w:rsid w:val="00A9288D"/>
    <w:rsid w:val="00A92925"/>
    <w:rsid w:val="00A92E20"/>
    <w:rsid w:val="00A94B42"/>
    <w:rsid w:val="00A94BD0"/>
    <w:rsid w:val="00AA0744"/>
    <w:rsid w:val="00AA2913"/>
    <w:rsid w:val="00AA2A84"/>
    <w:rsid w:val="00AA4BBE"/>
    <w:rsid w:val="00AA52CA"/>
    <w:rsid w:val="00AB02F3"/>
    <w:rsid w:val="00AB0B3E"/>
    <w:rsid w:val="00AB1CF6"/>
    <w:rsid w:val="00AB26EF"/>
    <w:rsid w:val="00AB72E0"/>
    <w:rsid w:val="00AB75F1"/>
    <w:rsid w:val="00AC1DE9"/>
    <w:rsid w:val="00AC367A"/>
    <w:rsid w:val="00AC36E4"/>
    <w:rsid w:val="00AC3801"/>
    <w:rsid w:val="00AC3EE3"/>
    <w:rsid w:val="00AC7A65"/>
    <w:rsid w:val="00AD1C0A"/>
    <w:rsid w:val="00AD3A26"/>
    <w:rsid w:val="00AD6397"/>
    <w:rsid w:val="00AE38B5"/>
    <w:rsid w:val="00AE512F"/>
    <w:rsid w:val="00AE691C"/>
    <w:rsid w:val="00AE772D"/>
    <w:rsid w:val="00AE7858"/>
    <w:rsid w:val="00AF0CF3"/>
    <w:rsid w:val="00AF2507"/>
    <w:rsid w:val="00AF2743"/>
    <w:rsid w:val="00AF2814"/>
    <w:rsid w:val="00AF47D4"/>
    <w:rsid w:val="00AF5AD0"/>
    <w:rsid w:val="00AF6BDB"/>
    <w:rsid w:val="00AF6ED5"/>
    <w:rsid w:val="00AF713C"/>
    <w:rsid w:val="00B00775"/>
    <w:rsid w:val="00B0233B"/>
    <w:rsid w:val="00B02A04"/>
    <w:rsid w:val="00B03677"/>
    <w:rsid w:val="00B03DBD"/>
    <w:rsid w:val="00B05F51"/>
    <w:rsid w:val="00B073E6"/>
    <w:rsid w:val="00B07ED5"/>
    <w:rsid w:val="00B100DE"/>
    <w:rsid w:val="00B10BEF"/>
    <w:rsid w:val="00B10D85"/>
    <w:rsid w:val="00B124C4"/>
    <w:rsid w:val="00B16E2F"/>
    <w:rsid w:val="00B20869"/>
    <w:rsid w:val="00B20D2B"/>
    <w:rsid w:val="00B22B6B"/>
    <w:rsid w:val="00B2377F"/>
    <w:rsid w:val="00B2453C"/>
    <w:rsid w:val="00B2476A"/>
    <w:rsid w:val="00B2722C"/>
    <w:rsid w:val="00B32067"/>
    <w:rsid w:val="00B41575"/>
    <w:rsid w:val="00B42260"/>
    <w:rsid w:val="00B46B00"/>
    <w:rsid w:val="00B47198"/>
    <w:rsid w:val="00B500DA"/>
    <w:rsid w:val="00B506BF"/>
    <w:rsid w:val="00B5219F"/>
    <w:rsid w:val="00B534B5"/>
    <w:rsid w:val="00B53852"/>
    <w:rsid w:val="00B54F22"/>
    <w:rsid w:val="00B553A0"/>
    <w:rsid w:val="00B60B03"/>
    <w:rsid w:val="00B63C5A"/>
    <w:rsid w:val="00B63D4D"/>
    <w:rsid w:val="00B660C9"/>
    <w:rsid w:val="00B6614B"/>
    <w:rsid w:val="00B66947"/>
    <w:rsid w:val="00B66E72"/>
    <w:rsid w:val="00B66F07"/>
    <w:rsid w:val="00B6750B"/>
    <w:rsid w:val="00B70049"/>
    <w:rsid w:val="00B70738"/>
    <w:rsid w:val="00B70D7B"/>
    <w:rsid w:val="00B714F6"/>
    <w:rsid w:val="00B722A9"/>
    <w:rsid w:val="00B73BC9"/>
    <w:rsid w:val="00B75C05"/>
    <w:rsid w:val="00B7759F"/>
    <w:rsid w:val="00B776EC"/>
    <w:rsid w:val="00B83CB0"/>
    <w:rsid w:val="00B83CC9"/>
    <w:rsid w:val="00B841C2"/>
    <w:rsid w:val="00B84C96"/>
    <w:rsid w:val="00B84F05"/>
    <w:rsid w:val="00B861F9"/>
    <w:rsid w:val="00B9076C"/>
    <w:rsid w:val="00B90C52"/>
    <w:rsid w:val="00B91B89"/>
    <w:rsid w:val="00B9337A"/>
    <w:rsid w:val="00B93C7B"/>
    <w:rsid w:val="00B94001"/>
    <w:rsid w:val="00B9520C"/>
    <w:rsid w:val="00B97714"/>
    <w:rsid w:val="00BA0C6B"/>
    <w:rsid w:val="00BA3031"/>
    <w:rsid w:val="00BA551A"/>
    <w:rsid w:val="00BA58AF"/>
    <w:rsid w:val="00BA5C76"/>
    <w:rsid w:val="00BB12CF"/>
    <w:rsid w:val="00BB1837"/>
    <w:rsid w:val="00BB1C83"/>
    <w:rsid w:val="00BB1D65"/>
    <w:rsid w:val="00BB217B"/>
    <w:rsid w:val="00BB317F"/>
    <w:rsid w:val="00BB3B7A"/>
    <w:rsid w:val="00BB3D3D"/>
    <w:rsid w:val="00BB41C8"/>
    <w:rsid w:val="00BB440F"/>
    <w:rsid w:val="00BB4BA7"/>
    <w:rsid w:val="00BB649C"/>
    <w:rsid w:val="00BB6993"/>
    <w:rsid w:val="00BC2BC5"/>
    <w:rsid w:val="00BD136E"/>
    <w:rsid w:val="00BD3277"/>
    <w:rsid w:val="00BD49BE"/>
    <w:rsid w:val="00BE030D"/>
    <w:rsid w:val="00BE0CE1"/>
    <w:rsid w:val="00BE1FA0"/>
    <w:rsid w:val="00BE2893"/>
    <w:rsid w:val="00BE3017"/>
    <w:rsid w:val="00BE3295"/>
    <w:rsid w:val="00BF3027"/>
    <w:rsid w:val="00BF3311"/>
    <w:rsid w:val="00BF4752"/>
    <w:rsid w:val="00BF67B6"/>
    <w:rsid w:val="00C00D1B"/>
    <w:rsid w:val="00C02940"/>
    <w:rsid w:val="00C03679"/>
    <w:rsid w:val="00C055CD"/>
    <w:rsid w:val="00C0560D"/>
    <w:rsid w:val="00C05DA9"/>
    <w:rsid w:val="00C06492"/>
    <w:rsid w:val="00C06633"/>
    <w:rsid w:val="00C066AC"/>
    <w:rsid w:val="00C0687D"/>
    <w:rsid w:val="00C10ABA"/>
    <w:rsid w:val="00C12D11"/>
    <w:rsid w:val="00C13108"/>
    <w:rsid w:val="00C13655"/>
    <w:rsid w:val="00C13837"/>
    <w:rsid w:val="00C139F7"/>
    <w:rsid w:val="00C14818"/>
    <w:rsid w:val="00C16309"/>
    <w:rsid w:val="00C169F6"/>
    <w:rsid w:val="00C17BDF"/>
    <w:rsid w:val="00C20183"/>
    <w:rsid w:val="00C21329"/>
    <w:rsid w:val="00C2182E"/>
    <w:rsid w:val="00C21E91"/>
    <w:rsid w:val="00C22061"/>
    <w:rsid w:val="00C22E9F"/>
    <w:rsid w:val="00C24A28"/>
    <w:rsid w:val="00C30A6F"/>
    <w:rsid w:val="00C32D8B"/>
    <w:rsid w:val="00C3553C"/>
    <w:rsid w:val="00C35C65"/>
    <w:rsid w:val="00C362AE"/>
    <w:rsid w:val="00C362CB"/>
    <w:rsid w:val="00C36E65"/>
    <w:rsid w:val="00C37E75"/>
    <w:rsid w:val="00C37FBA"/>
    <w:rsid w:val="00C4106D"/>
    <w:rsid w:val="00C44699"/>
    <w:rsid w:val="00C46295"/>
    <w:rsid w:val="00C46B37"/>
    <w:rsid w:val="00C5094D"/>
    <w:rsid w:val="00C510EB"/>
    <w:rsid w:val="00C519EF"/>
    <w:rsid w:val="00C51FC4"/>
    <w:rsid w:val="00C52A78"/>
    <w:rsid w:val="00C56042"/>
    <w:rsid w:val="00C569F8"/>
    <w:rsid w:val="00C57B2B"/>
    <w:rsid w:val="00C64C37"/>
    <w:rsid w:val="00C64E8C"/>
    <w:rsid w:val="00C6553B"/>
    <w:rsid w:val="00C65FEF"/>
    <w:rsid w:val="00C663EF"/>
    <w:rsid w:val="00C67E9E"/>
    <w:rsid w:val="00C7133A"/>
    <w:rsid w:val="00C745E5"/>
    <w:rsid w:val="00C75D02"/>
    <w:rsid w:val="00C7683F"/>
    <w:rsid w:val="00C76AFE"/>
    <w:rsid w:val="00C772C7"/>
    <w:rsid w:val="00C80342"/>
    <w:rsid w:val="00C81D5D"/>
    <w:rsid w:val="00C8232C"/>
    <w:rsid w:val="00C82714"/>
    <w:rsid w:val="00C82C37"/>
    <w:rsid w:val="00C83F79"/>
    <w:rsid w:val="00C85F2D"/>
    <w:rsid w:val="00C867DF"/>
    <w:rsid w:val="00C9045E"/>
    <w:rsid w:val="00C9136D"/>
    <w:rsid w:val="00C9179D"/>
    <w:rsid w:val="00C91D6A"/>
    <w:rsid w:val="00C9352A"/>
    <w:rsid w:val="00C93719"/>
    <w:rsid w:val="00C941FB"/>
    <w:rsid w:val="00C96129"/>
    <w:rsid w:val="00C968AB"/>
    <w:rsid w:val="00CA2880"/>
    <w:rsid w:val="00CB1EDA"/>
    <w:rsid w:val="00CB3347"/>
    <w:rsid w:val="00CB3475"/>
    <w:rsid w:val="00CB519A"/>
    <w:rsid w:val="00CB54C3"/>
    <w:rsid w:val="00CB5C8F"/>
    <w:rsid w:val="00CB61CE"/>
    <w:rsid w:val="00CB711C"/>
    <w:rsid w:val="00CC029A"/>
    <w:rsid w:val="00CC1179"/>
    <w:rsid w:val="00CC11BD"/>
    <w:rsid w:val="00CC5A0B"/>
    <w:rsid w:val="00CD18E3"/>
    <w:rsid w:val="00CD1BFA"/>
    <w:rsid w:val="00CD4E35"/>
    <w:rsid w:val="00CE25E5"/>
    <w:rsid w:val="00CE3A11"/>
    <w:rsid w:val="00CE3F9D"/>
    <w:rsid w:val="00CE4033"/>
    <w:rsid w:val="00CE5F48"/>
    <w:rsid w:val="00CF0CDA"/>
    <w:rsid w:val="00CF137A"/>
    <w:rsid w:val="00CF1469"/>
    <w:rsid w:val="00CF20D3"/>
    <w:rsid w:val="00CF224D"/>
    <w:rsid w:val="00CF2F4F"/>
    <w:rsid w:val="00CF3026"/>
    <w:rsid w:val="00CF47EF"/>
    <w:rsid w:val="00D00577"/>
    <w:rsid w:val="00D00864"/>
    <w:rsid w:val="00D00C9D"/>
    <w:rsid w:val="00D011B7"/>
    <w:rsid w:val="00D02F3B"/>
    <w:rsid w:val="00D05E00"/>
    <w:rsid w:val="00D05E9F"/>
    <w:rsid w:val="00D0777C"/>
    <w:rsid w:val="00D1218B"/>
    <w:rsid w:val="00D16A49"/>
    <w:rsid w:val="00D17322"/>
    <w:rsid w:val="00D21152"/>
    <w:rsid w:val="00D22008"/>
    <w:rsid w:val="00D2308D"/>
    <w:rsid w:val="00D23B62"/>
    <w:rsid w:val="00D24A99"/>
    <w:rsid w:val="00D2598B"/>
    <w:rsid w:val="00D26B6A"/>
    <w:rsid w:val="00D30ED0"/>
    <w:rsid w:val="00D31A80"/>
    <w:rsid w:val="00D33340"/>
    <w:rsid w:val="00D35782"/>
    <w:rsid w:val="00D35E42"/>
    <w:rsid w:val="00D3664C"/>
    <w:rsid w:val="00D4061C"/>
    <w:rsid w:val="00D41916"/>
    <w:rsid w:val="00D419E7"/>
    <w:rsid w:val="00D42E61"/>
    <w:rsid w:val="00D433E9"/>
    <w:rsid w:val="00D43607"/>
    <w:rsid w:val="00D448CF"/>
    <w:rsid w:val="00D450BF"/>
    <w:rsid w:val="00D458F1"/>
    <w:rsid w:val="00D45976"/>
    <w:rsid w:val="00D46B9E"/>
    <w:rsid w:val="00D47485"/>
    <w:rsid w:val="00D50529"/>
    <w:rsid w:val="00D52A22"/>
    <w:rsid w:val="00D55AFC"/>
    <w:rsid w:val="00D55D02"/>
    <w:rsid w:val="00D605CB"/>
    <w:rsid w:val="00D62646"/>
    <w:rsid w:val="00D627F2"/>
    <w:rsid w:val="00D63116"/>
    <w:rsid w:val="00D65FC7"/>
    <w:rsid w:val="00D671CC"/>
    <w:rsid w:val="00D672B1"/>
    <w:rsid w:val="00D70261"/>
    <w:rsid w:val="00D71A1F"/>
    <w:rsid w:val="00D720C6"/>
    <w:rsid w:val="00D73221"/>
    <w:rsid w:val="00D735EE"/>
    <w:rsid w:val="00D758D0"/>
    <w:rsid w:val="00D75A87"/>
    <w:rsid w:val="00D80514"/>
    <w:rsid w:val="00D80DD9"/>
    <w:rsid w:val="00D82AEA"/>
    <w:rsid w:val="00D844EA"/>
    <w:rsid w:val="00D84E41"/>
    <w:rsid w:val="00D86359"/>
    <w:rsid w:val="00D869F7"/>
    <w:rsid w:val="00D86EE0"/>
    <w:rsid w:val="00D906AF"/>
    <w:rsid w:val="00D90B50"/>
    <w:rsid w:val="00D923F0"/>
    <w:rsid w:val="00D94F08"/>
    <w:rsid w:val="00D95227"/>
    <w:rsid w:val="00DA012C"/>
    <w:rsid w:val="00DA1614"/>
    <w:rsid w:val="00DA1C33"/>
    <w:rsid w:val="00DA20B9"/>
    <w:rsid w:val="00DB2144"/>
    <w:rsid w:val="00DB35F7"/>
    <w:rsid w:val="00DB581B"/>
    <w:rsid w:val="00DB587C"/>
    <w:rsid w:val="00DB5BED"/>
    <w:rsid w:val="00DB7319"/>
    <w:rsid w:val="00DB787E"/>
    <w:rsid w:val="00DB7D90"/>
    <w:rsid w:val="00DB7FDB"/>
    <w:rsid w:val="00DC3CD2"/>
    <w:rsid w:val="00DC5A92"/>
    <w:rsid w:val="00DC5DEF"/>
    <w:rsid w:val="00DD06EE"/>
    <w:rsid w:val="00DD1346"/>
    <w:rsid w:val="00DD7797"/>
    <w:rsid w:val="00DD7F9B"/>
    <w:rsid w:val="00DE4AD0"/>
    <w:rsid w:val="00DE4B4D"/>
    <w:rsid w:val="00DF0595"/>
    <w:rsid w:val="00DF05B0"/>
    <w:rsid w:val="00DF0E48"/>
    <w:rsid w:val="00E008B4"/>
    <w:rsid w:val="00E01695"/>
    <w:rsid w:val="00E01740"/>
    <w:rsid w:val="00E02186"/>
    <w:rsid w:val="00E03D9F"/>
    <w:rsid w:val="00E05A38"/>
    <w:rsid w:val="00E06A1F"/>
    <w:rsid w:val="00E17523"/>
    <w:rsid w:val="00E17DB4"/>
    <w:rsid w:val="00E23E7D"/>
    <w:rsid w:val="00E246C5"/>
    <w:rsid w:val="00E2570A"/>
    <w:rsid w:val="00E2587C"/>
    <w:rsid w:val="00E258B6"/>
    <w:rsid w:val="00E2741D"/>
    <w:rsid w:val="00E31807"/>
    <w:rsid w:val="00E32151"/>
    <w:rsid w:val="00E34F97"/>
    <w:rsid w:val="00E422D8"/>
    <w:rsid w:val="00E42301"/>
    <w:rsid w:val="00E43844"/>
    <w:rsid w:val="00E4656D"/>
    <w:rsid w:val="00E46CE1"/>
    <w:rsid w:val="00E47200"/>
    <w:rsid w:val="00E47B1E"/>
    <w:rsid w:val="00E50642"/>
    <w:rsid w:val="00E51140"/>
    <w:rsid w:val="00E544B4"/>
    <w:rsid w:val="00E5486C"/>
    <w:rsid w:val="00E5488C"/>
    <w:rsid w:val="00E5641B"/>
    <w:rsid w:val="00E56A67"/>
    <w:rsid w:val="00E6164C"/>
    <w:rsid w:val="00E6191A"/>
    <w:rsid w:val="00E62A87"/>
    <w:rsid w:val="00E66975"/>
    <w:rsid w:val="00E67DEE"/>
    <w:rsid w:val="00E72B9F"/>
    <w:rsid w:val="00E73006"/>
    <w:rsid w:val="00E74263"/>
    <w:rsid w:val="00E76087"/>
    <w:rsid w:val="00E80F3D"/>
    <w:rsid w:val="00E81B8B"/>
    <w:rsid w:val="00E85552"/>
    <w:rsid w:val="00E86993"/>
    <w:rsid w:val="00E90F75"/>
    <w:rsid w:val="00E91DBB"/>
    <w:rsid w:val="00E92D2D"/>
    <w:rsid w:val="00E9372D"/>
    <w:rsid w:val="00EA02F6"/>
    <w:rsid w:val="00EA2C8D"/>
    <w:rsid w:val="00EA34D1"/>
    <w:rsid w:val="00EA3C5C"/>
    <w:rsid w:val="00EA6262"/>
    <w:rsid w:val="00EB0D5B"/>
    <w:rsid w:val="00EB189B"/>
    <w:rsid w:val="00EB30E5"/>
    <w:rsid w:val="00EB42D6"/>
    <w:rsid w:val="00EB5C89"/>
    <w:rsid w:val="00EB7863"/>
    <w:rsid w:val="00EC0A16"/>
    <w:rsid w:val="00EC1153"/>
    <w:rsid w:val="00EC12EA"/>
    <w:rsid w:val="00EC2045"/>
    <w:rsid w:val="00EC3626"/>
    <w:rsid w:val="00EC4B79"/>
    <w:rsid w:val="00EC5304"/>
    <w:rsid w:val="00EC59F1"/>
    <w:rsid w:val="00EC6E4A"/>
    <w:rsid w:val="00EC72CD"/>
    <w:rsid w:val="00EC741B"/>
    <w:rsid w:val="00ED2BAF"/>
    <w:rsid w:val="00ED569E"/>
    <w:rsid w:val="00EE0534"/>
    <w:rsid w:val="00EE08FA"/>
    <w:rsid w:val="00EE14CB"/>
    <w:rsid w:val="00EE3A3D"/>
    <w:rsid w:val="00EE3EED"/>
    <w:rsid w:val="00EE6AFA"/>
    <w:rsid w:val="00EE7C31"/>
    <w:rsid w:val="00EF19B8"/>
    <w:rsid w:val="00EF2861"/>
    <w:rsid w:val="00EF34C8"/>
    <w:rsid w:val="00EF3E14"/>
    <w:rsid w:val="00EF557A"/>
    <w:rsid w:val="00EF6431"/>
    <w:rsid w:val="00EF6721"/>
    <w:rsid w:val="00EF68E8"/>
    <w:rsid w:val="00EF7A55"/>
    <w:rsid w:val="00F00E7A"/>
    <w:rsid w:val="00F01497"/>
    <w:rsid w:val="00F01DB3"/>
    <w:rsid w:val="00F01E08"/>
    <w:rsid w:val="00F02891"/>
    <w:rsid w:val="00F02A40"/>
    <w:rsid w:val="00F04E24"/>
    <w:rsid w:val="00F056FC"/>
    <w:rsid w:val="00F05AA1"/>
    <w:rsid w:val="00F11543"/>
    <w:rsid w:val="00F11A56"/>
    <w:rsid w:val="00F122FE"/>
    <w:rsid w:val="00F12EC4"/>
    <w:rsid w:val="00F133F5"/>
    <w:rsid w:val="00F1399A"/>
    <w:rsid w:val="00F14ADC"/>
    <w:rsid w:val="00F15297"/>
    <w:rsid w:val="00F1572B"/>
    <w:rsid w:val="00F164A1"/>
    <w:rsid w:val="00F1671F"/>
    <w:rsid w:val="00F17CAE"/>
    <w:rsid w:val="00F23F5D"/>
    <w:rsid w:val="00F247E0"/>
    <w:rsid w:val="00F306C0"/>
    <w:rsid w:val="00F30854"/>
    <w:rsid w:val="00F31E20"/>
    <w:rsid w:val="00F33457"/>
    <w:rsid w:val="00F338BE"/>
    <w:rsid w:val="00F348FA"/>
    <w:rsid w:val="00F35CDC"/>
    <w:rsid w:val="00F36BF1"/>
    <w:rsid w:val="00F37736"/>
    <w:rsid w:val="00F408F3"/>
    <w:rsid w:val="00F41BB7"/>
    <w:rsid w:val="00F42F42"/>
    <w:rsid w:val="00F43100"/>
    <w:rsid w:val="00F43615"/>
    <w:rsid w:val="00F43E20"/>
    <w:rsid w:val="00F46AE2"/>
    <w:rsid w:val="00F54702"/>
    <w:rsid w:val="00F560E5"/>
    <w:rsid w:val="00F57440"/>
    <w:rsid w:val="00F6039E"/>
    <w:rsid w:val="00F60AE7"/>
    <w:rsid w:val="00F61842"/>
    <w:rsid w:val="00F62F6E"/>
    <w:rsid w:val="00F656F3"/>
    <w:rsid w:val="00F66EDE"/>
    <w:rsid w:val="00F72079"/>
    <w:rsid w:val="00F72680"/>
    <w:rsid w:val="00F74687"/>
    <w:rsid w:val="00F74B28"/>
    <w:rsid w:val="00F77560"/>
    <w:rsid w:val="00F8571D"/>
    <w:rsid w:val="00F859C7"/>
    <w:rsid w:val="00F861CB"/>
    <w:rsid w:val="00F863CD"/>
    <w:rsid w:val="00F922CA"/>
    <w:rsid w:val="00F92E63"/>
    <w:rsid w:val="00F93316"/>
    <w:rsid w:val="00F94FB0"/>
    <w:rsid w:val="00F9663E"/>
    <w:rsid w:val="00F97FB5"/>
    <w:rsid w:val="00FA36E8"/>
    <w:rsid w:val="00FA3836"/>
    <w:rsid w:val="00FA4AA9"/>
    <w:rsid w:val="00FA63E2"/>
    <w:rsid w:val="00FA744C"/>
    <w:rsid w:val="00FB01E3"/>
    <w:rsid w:val="00FB1327"/>
    <w:rsid w:val="00FB1331"/>
    <w:rsid w:val="00FB3DB2"/>
    <w:rsid w:val="00FC0C6B"/>
    <w:rsid w:val="00FC2757"/>
    <w:rsid w:val="00FC54D8"/>
    <w:rsid w:val="00FC634E"/>
    <w:rsid w:val="00FC6B3A"/>
    <w:rsid w:val="00FC6F6D"/>
    <w:rsid w:val="00FC7433"/>
    <w:rsid w:val="00FC7F9D"/>
    <w:rsid w:val="00FD17E4"/>
    <w:rsid w:val="00FD221A"/>
    <w:rsid w:val="00FD2C75"/>
    <w:rsid w:val="00FE254F"/>
    <w:rsid w:val="00FE4BCD"/>
    <w:rsid w:val="00FE5529"/>
    <w:rsid w:val="00FE6647"/>
    <w:rsid w:val="00FE6F59"/>
    <w:rsid w:val="00FF4431"/>
    <w:rsid w:val="00FF75F8"/>
    <w:rsid w:val="00FF79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DDE35B83-72B7-41B9-AD70-32849F7A51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4">
    <w:name w:val="heading 4"/>
    <w:basedOn w:val="Normal"/>
    <w:link w:val="Heading4Char"/>
    <w:uiPriority w:val="9"/>
    <w:qFormat/>
    <w:rsid w:val="007427F1"/>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7427F1"/>
    <w:rPr>
      <w:rFonts w:ascii="Times New Roman" w:eastAsia="Times New Roman" w:hAnsi="Times New Roman" w:cs="Times New Roman"/>
      <w:b/>
      <w:bCs/>
      <w:sz w:val="24"/>
      <w:szCs w:val="24"/>
    </w:rPr>
  </w:style>
  <w:style w:type="paragraph" w:customStyle="1" w:styleId="Default">
    <w:name w:val="Default"/>
    <w:rsid w:val="00E81B8B"/>
    <w:pPr>
      <w:autoSpaceDE w:val="0"/>
      <w:autoSpaceDN w:val="0"/>
      <w:adjustRightInd w:val="0"/>
      <w:spacing w:after="0" w:line="240" w:lineRule="auto"/>
    </w:pPr>
    <w:rPr>
      <w:rFonts w:ascii="Times New Roman" w:hAnsi="Times New Roman" w:cs="Times New Roman"/>
      <w:color w:val="000000"/>
      <w:sz w:val="24"/>
      <w:szCs w:val="24"/>
    </w:rPr>
  </w:style>
  <w:style w:type="character" w:styleId="Hyperlink">
    <w:name w:val="Hyperlink"/>
    <w:basedOn w:val="DefaultParagraphFont"/>
    <w:uiPriority w:val="99"/>
    <w:unhideWhenUsed/>
    <w:rsid w:val="00797A45"/>
    <w:rPr>
      <w:color w:val="0563C1" w:themeColor="hyperlink"/>
      <w:u w:val="single"/>
    </w:rPr>
  </w:style>
  <w:style w:type="character" w:customStyle="1" w:styleId="UnresolvedMention1">
    <w:name w:val="Unresolved Mention1"/>
    <w:basedOn w:val="DefaultParagraphFont"/>
    <w:uiPriority w:val="99"/>
    <w:semiHidden/>
    <w:unhideWhenUsed/>
    <w:rsid w:val="00797A45"/>
    <w:rPr>
      <w:color w:val="808080"/>
      <w:shd w:val="clear" w:color="auto" w:fill="E6E6E6"/>
    </w:rPr>
  </w:style>
  <w:style w:type="paragraph" w:customStyle="1" w:styleId="EndNoteBibliographyTitle">
    <w:name w:val="EndNote Bibliography Title"/>
    <w:basedOn w:val="Normal"/>
    <w:link w:val="EndNoteBibliographyTitleChar"/>
    <w:rsid w:val="00096560"/>
    <w:pPr>
      <w:spacing w:after="0"/>
      <w:jc w:val="center"/>
    </w:pPr>
    <w:rPr>
      <w:rFonts w:ascii="Times New Roman" w:hAnsi="Times New Roman" w:cs="Times New Roman"/>
      <w:noProof/>
      <w:sz w:val="24"/>
    </w:rPr>
  </w:style>
  <w:style w:type="character" w:customStyle="1" w:styleId="EndNoteBibliographyTitleChar">
    <w:name w:val="EndNote Bibliography Title Char"/>
    <w:basedOn w:val="DefaultParagraphFont"/>
    <w:link w:val="EndNoteBibliographyTitle"/>
    <w:rsid w:val="00096560"/>
    <w:rPr>
      <w:rFonts w:ascii="Times New Roman" w:hAnsi="Times New Roman" w:cs="Times New Roman"/>
      <w:noProof/>
      <w:sz w:val="24"/>
    </w:rPr>
  </w:style>
  <w:style w:type="paragraph" w:customStyle="1" w:styleId="EndNoteBibliography">
    <w:name w:val="EndNote Bibliography"/>
    <w:basedOn w:val="Normal"/>
    <w:link w:val="EndNoteBibliographyChar"/>
    <w:rsid w:val="00096560"/>
    <w:pPr>
      <w:spacing w:line="480" w:lineRule="auto"/>
      <w:jc w:val="both"/>
    </w:pPr>
    <w:rPr>
      <w:rFonts w:ascii="Times New Roman" w:hAnsi="Times New Roman" w:cs="Times New Roman"/>
      <w:noProof/>
      <w:sz w:val="24"/>
    </w:rPr>
  </w:style>
  <w:style w:type="character" w:customStyle="1" w:styleId="EndNoteBibliographyChar">
    <w:name w:val="EndNote Bibliography Char"/>
    <w:basedOn w:val="DefaultParagraphFont"/>
    <w:link w:val="EndNoteBibliography"/>
    <w:rsid w:val="00096560"/>
    <w:rPr>
      <w:rFonts w:ascii="Times New Roman" w:hAnsi="Times New Roman" w:cs="Times New Roman"/>
      <w:noProof/>
      <w:sz w:val="24"/>
    </w:rPr>
  </w:style>
  <w:style w:type="paragraph" w:styleId="ListParagraph">
    <w:name w:val="List Paragraph"/>
    <w:basedOn w:val="Normal"/>
    <w:uiPriority w:val="34"/>
    <w:qFormat/>
    <w:rsid w:val="00B54F22"/>
    <w:pPr>
      <w:ind w:left="720"/>
      <w:contextualSpacing/>
    </w:pPr>
  </w:style>
  <w:style w:type="character" w:styleId="CommentReference">
    <w:name w:val="annotation reference"/>
    <w:basedOn w:val="DefaultParagraphFont"/>
    <w:uiPriority w:val="99"/>
    <w:semiHidden/>
    <w:unhideWhenUsed/>
    <w:rsid w:val="00B534B5"/>
    <w:rPr>
      <w:sz w:val="16"/>
      <w:szCs w:val="16"/>
    </w:rPr>
  </w:style>
  <w:style w:type="paragraph" w:styleId="CommentText">
    <w:name w:val="annotation text"/>
    <w:basedOn w:val="Normal"/>
    <w:link w:val="CommentTextChar"/>
    <w:uiPriority w:val="99"/>
    <w:unhideWhenUsed/>
    <w:rsid w:val="00B534B5"/>
    <w:pPr>
      <w:spacing w:line="240" w:lineRule="auto"/>
    </w:pPr>
    <w:rPr>
      <w:sz w:val="20"/>
      <w:szCs w:val="20"/>
    </w:rPr>
  </w:style>
  <w:style w:type="character" w:customStyle="1" w:styleId="CommentTextChar">
    <w:name w:val="Comment Text Char"/>
    <w:basedOn w:val="DefaultParagraphFont"/>
    <w:link w:val="CommentText"/>
    <w:uiPriority w:val="99"/>
    <w:rsid w:val="00B534B5"/>
    <w:rPr>
      <w:sz w:val="20"/>
      <w:szCs w:val="20"/>
    </w:rPr>
  </w:style>
  <w:style w:type="paragraph" w:styleId="CommentSubject">
    <w:name w:val="annotation subject"/>
    <w:basedOn w:val="CommentText"/>
    <w:next w:val="CommentText"/>
    <w:link w:val="CommentSubjectChar"/>
    <w:uiPriority w:val="99"/>
    <w:semiHidden/>
    <w:unhideWhenUsed/>
    <w:rsid w:val="00B534B5"/>
    <w:rPr>
      <w:b/>
      <w:bCs/>
    </w:rPr>
  </w:style>
  <w:style w:type="character" w:customStyle="1" w:styleId="CommentSubjectChar">
    <w:name w:val="Comment Subject Char"/>
    <w:basedOn w:val="CommentTextChar"/>
    <w:link w:val="CommentSubject"/>
    <w:uiPriority w:val="99"/>
    <w:semiHidden/>
    <w:rsid w:val="00B534B5"/>
    <w:rPr>
      <w:b/>
      <w:bCs/>
      <w:sz w:val="20"/>
      <w:szCs w:val="20"/>
    </w:rPr>
  </w:style>
  <w:style w:type="paragraph" w:styleId="BalloonText">
    <w:name w:val="Balloon Text"/>
    <w:basedOn w:val="Normal"/>
    <w:link w:val="BalloonTextChar"/>
    <w:uiPriority w:val="99"/>
    <w:semiHidden/>
    <w:unhideWhenUsed/>
    <w:rsid w:val="00B534B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534B5"/>
    <w:rPr>
      <w:rFonts w:ascii="Segoe UI" w:hAnsi="Segoe UI" w:cs="Segoe UI"/>
      <w:sz w:val="18"/>
      <w:szCs w:val="18"/>
    </w:rPr>
  </w:style>
  <w:style w:type="paragraph" w:styleId="Caption">
    <w:name w:val="caption"/>
    <w:basedOn w:val="Normal"/>
    <w:next w:val="Normal"/>
    <w:uiPriority w:val="35"/>
    <w:unhideWhenUsed/>
    <w:qFormat/>
    <w:rsid w:val="00AC3EE3"/>
    <w:pPr>
      <w:spacing w:after="200" w:line="240" w:lineRule="auto"/>
    </w:pPr>
    <w:rPr>
      <w:i/>
      <w:iCs/>
      <w:color w:val="44546A" w:themeColor="text2"/>
      <w:sz w:val="18"/>
      <w:szCs w:val="18"/>
    </w:rPr>
  </w:style>
  <w:style w:type="paragraph" w:styleId="Header">
    <w:name w:val="header"/>
    <w:basedOn w:val="Normal"/>
    <w:link w:val="HeaderChar"/>
    <w:uiPriority w:val="99"/>
    <w:unhideWhenUsed/>
    <w:rsid w:val="002D26DD"/>
    <w:pPr>
      <w:tabs>
        <w:tab w:val="center" w:pos="4680"/>
        <w:tab w:val="right" w:pos="9360"/>
      </w:tabs>
      <w:spacing w:after="0" w:line="240" w:lineRule="auto"/>
    </w:pPr>
  </w:style>
  <w:style w:type="character" w:customStyle="1" w:styleId="HeaderChar">
    <w:name w:val="Header Char"/>
    <w:basedOn w:val="DefaultParagraphFont"/>
    <w:link w:val="Header"/>
    <w:uiPriority w:val="99"/>
    <w:rsid w:val="002D26DD"/>
  </w:style>
  <w:style w:type="paragraph" w:styleId="Footer">
    <w:name w:val="footer"/>
    <w:basedOn w:val="Normal"/>
    <w:link w:val="FooterChar"/>
    <w:uiPriority w:val="99"/>
    <w:unhideWhenUsed/>
    <w:rsid w:val="002D26DD"/>
    <w:pPr>
      <w:tabs>
        <w:tab w:val="center" w:pos="4680"/>
        <w:tab w:val="right" w:pos="9360"/>
      </w:tabs>
      <w:spacing w:after="0" w:line="240" w:lineRule="auto"/>
    </w:pPr>
  </w:style>
  <w:style w:type="character" w:customStyle="1" w:styleId="FooterChar">
    <w:name w:val="Footer Char"/>
    <w:basedOn w:val="DefaultParagraphFont"/>
    <w:link w:val="Footer"/>
    <w:uiPriority w:val="99"/>
    <w:rsid w:val="002D26DD"/>
  </w:style>
  <w:style w:type="character" w:styleId="LineNumber">
    <w:name w:val="line number"/>
    <w:basedOn w:val="DefaultParagraphFont"/>
    <w:uiPriority w:val="99"/>
    <w:semiHidden/>
    <w:unhideWhenUsed/>
    <w:rsid w:val="00DA1C33"/>
  </w:style>
  <w:style w:type="character" w:styleId="PlaceholderText">
    <w:name w:val="Placeholder Text"/>
    <w:basedOn w:val="DefaultParagraphFont"/>
    <w:uiPriority w:val="99"/>
    <w:semiHidden/>
    <w:rsid w:val="000E5969"/>
    <w:rPr>
      <w:color w:val="808080"/>
    </w:rPr>
  </w:style>
  <w:style w:type="table" w:styleId="TableGrid">
    <w:name w:val="Table Grid"/>
    <w:basedOn w:val="TableNormal"/>
    <w:uiPriority w:val="39"/>
    <w:rsid w:val="009143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28021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UnresolvedMention2">
    <w:name w:val="Unresolved Mention2"/>
    <w:basedOn w:val="DefaultParagraphFont"/>
    <w:uiPriority w:val="99"/>
    <w:semiHidden/>
    <w:unhideWhenUsed/>
    <w:rsid w:val="00A601C0"/>
    <w:rPr>
      <w:color w:val="605E5C"/>
      <w:shd w:val="clear" w:color="auto" w:fill="E1DFDD"/>
    </w:rPr>
  </w:style>
  <w:style w:type="character" w:styleId="FollowedHyperlink">
    <w:name w:val="FollowedHyperlink"/>
    <w:basedOn w:val="DefaultParagraphFont"/>
    <w:uiPriority w:val="99"/>
    <w:semiHidden/>
    <w:unhideWhenUsed/>
    <w:rsid w:val="00EC12EA"/>
    <w:rPr>
      <w:color w:val="954F72" w:themeColor="followedHyperlink"/>
      <w:u w:val="single"/>
    </w:rPr>
  </w:style>
  <w:style w:type="character" w:customStyle="1" w:styleId="UnresolvedMention3">
    <w:name w:val="Unresolved Mention3"/>
    <w:basedOn w:val="DefaultParagraphFont"/>
    <w:uiPriority w:val="99"/>
    <w:semiHidden/>
    <w:unhideWhenUsed/>
    <w:rsid w:val="001C265E"/>
    <w:rPr>
      <w:color w:val="605E5C"/>
      <w:shd w:val="clear" w:color="auto" w:fill="E1DFDD"/>
    </w:rPr>
  </w:style>
  <w:style w:type="paragraph" w:styleId="Revision">
    <w:name w:val="Revision"/>
    <w:hidden/>
    <w:uiPriority w:val="99"/>
    <w:semiHidden/>
    <w:rsid w:val="00672451"/>
    <w:pPr>
      <w:spacing w:after="0" w:line="240" w:lineRule="auto"/>
    </w:pPr>
  </w:style>
  <w:style w:type="character" w:customStyle="1" w:styleId="UnresolvedMention4">
    <w:name w:val="Unresolved Mention4"/>
    <w:basedOn w:val="DefaultParagraphFont"/>
    <w:uiPriority w:val="99"/>
    <w:semiHidden/>
    <w:unhideWhenUsed/>
    <w:rsid w:val="00383FD0"/>
    <w:rPr>
      <w:color w:val="605E5C"/>
      <w:shd w:val="clear" w:color="auto" w:fill="E1DFDD"/>
    </w:rPr>
  </w:style>
  <w:style w:type="character" w:customStyle="1" w:styleId="UnresolvedMention5">
    <w:name w:val="Unresolved Mention5"/>
    <w:basedOn w:val="DefaultParagraphFont"/>
    <w:uiPriority w:val="99"/>
    <w:semiHidden/>
    <w:unhideWhenUsed/>
    <w:rsid w:val="00521BAE"/>
    <w:rPr>
      <w:color w:val="605E5C"/>
      <w:shd w:val="clear" w:color="auto" w:fill="E1DFDD"/>
    </w:rPr>
  </w:style>
  <w:style w:type="character" w:customStyle="1" w:styleId="UnresolvedMention6">
    <w:name w:val="Unresolved Mention6"/>
    <w:basedOn w:val="DefaultParagraphFont"/>
    <w:uiPriority w:val="99"/>
    <w:semiHidden/>
    <w:unhideWhenUsed/>
    <w:rsid w:val="00EC3626"/>
    <w:rPr>
      <w:color w:val="605E5C"/>
      <w:shd w:val="clear" w:color="auto" w:fill="E1DFDD"/>
    </w:rPr>
  </w:style>
  <w:style w:type="character" w:customStyle="1" w:styleId="UnresolvedMention7">
    <w:name w:val="Unresolved Mention7"/>
    <w:basedOn w:val="DefaultParagraphFont"/>
    <w:uiPriority w:val="99"/>
    <w:semiHidden/>
    <w:unhideWhenUsed/>
    <w:rsid w:val="00DA012C"/>
    <w:rPr>
      <w:color w:val="605E5C"/>
      <w:shd w:val="clear" w:color="auto" w:fill="E1DFDD"/>
    </w:rPr>
  </w:style>
  <w:style w:type="character" w:customStyle="1" w:styleId="UnresolvedMention8">
    <w:name w:val="Unresolved Mention8"/>
    <w:basedOn w:val="DefaultParagraphFont"/>
    <w:uiPriority w:val="99"/>
    <w:semiHidden/>
    <w:unhideWhenUsed/>
    <w:rsid w:val="00931F3F"/>
    <w:rPr>
      <w:color w:val="605E5C"/>
      <w:shd w:val="clear" w:color="auto" w:fill="E1DFDD"/>
    </w:rPr>
  </w:style>
  <w:style w:type="character" w:customStyle="1" w:styleId="UnresolvedMention9">
    <w:name w:val="Unresolved Mention9"/>
    <w:basedOn w:val="DefaultParagraphFont"/>
    <w:uiPriority w:val="99"/>
    <w:semiHidden/>
    <w:unhideWhenUsed/>
    <w:rsid w:val="00E2587C"/>
    <w:rPr>
      <w:color w:val="605E5C"/>
      <w:shd w:val="clear" w:color="auto" w:fill="E1DFDD"/>
    </w:rPr>
  </w:style>
  <w:style w:type="paragraph" w:styleId="EndnoteText">
    <w:name w:val="endnote text"/>
    <w:basedOn w:val="Normal"/>
    <w:link w:val="EndnoteTextChar"/>
    <w:uiPriority w:val="99"/>
    <w:semiHidden/>
    <w:unhideWhenUsed/>
    <w:rsid w:val="005B5953"/>
    <w:pPr>
      <w:spacing w:after="0" w:line="240" w:lineRule="auto"/>
    </w:pPr>
    <w:rPr>
      <w:sz w:val="20"/>
      <w:szCs w:val="20"/>
    </w:rPr>
  </w:style>
  <w:style w:type="character" w:customStyle="1" w:styleId="EndnoteTextChar">
    <w:name w:val="Endnote Text Char"/>
    <w:basedOn w:val="DefaultParagraphFont"/>
    <w:link w:val="EndnoteText"/>
    <w:uiPriority w:val="99"/>
    <w:semiHidden/>
    <w:rsid w:val="005B5953"/>
    <w:rPr>
      <w:sz w:val="20"/>
      <w:szCs w:val="20"/>
    </w:rPr>
  </w:style>
  <w:style w:type="character" w:styleId="EndnoteReference">
    <w:name w:val="endnote reference"/>
    <w:basedOn w:val="DefaultParagraphFont"/>
    <w:uiPriority w:val="99"/>
    <w:semiHidden/>
    <w:unhideWhenUsed/>
    <w:rsid w:val="005B5953"/>
    <w:rPr>
      <w:vertAlign w:val="superscript"/>
    </w:rPr>
  </w:style>
  <w:style w:type="character" w:customStyle="1" w:styleId="UnresolvedMention10">
    <w:name w:val="Unresolved Mention10"/>
    <w:basedOn w:val="DefaultParagraphFont"/>
    <w:uiPriority w:val="99"/>
    <w:semiHidden/>
    <w:unhideWhenUsed/>
    <w:rsid w:val="005B1B40"/>
    <w:rPr>
      <w:color w:val="605E5C"/>
      <w:shd w:val="clear" w:color="auto" w:fill="E1DFDD"/>
    </w:rPr>
  </w:style>
  <w:style w:type="character" w:customStyle="1" w:styleId="UnresolvedMention11">
    <w:name w:val="Unresolved Mention11"/>
    <w:basedOn w:val="DefaultParagraphFont"/>
    <w:uiPriority w:val="99"/>
    <w:semiHidden/>
    <w:unhideWhenUsed/>
    <w:rsid w:val="00664AE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327024">
      <w:bodyDiv w:val="1"/>
      <w:marLeft w:val="0"/>
      <w:marRight w:val="0"/>
      <w:marTop w:val="0"/>
      <w:marBottom w:val="0"/>
      <w:divBdr>
        <w:top w:val="none" w:sz="0" w:space="0" w:color="auto"/>
        <w:left w:val="none" w:sz="0" w:space="0" w:color="auto"/>
        <w:bottom w:val="none" w:sz="0" w:space="0" w:color="auto"/>
        <w:right w:val="none" w:sz="0" w:space="0" w:color="auto"/>
      </w:divBdr>
    </w:div>
    <w:div w:id="89549825">
      <w:bodyDiv w:val="1"/>
      <w:marLeft w:val="0"/>
      <w:marRight w:val="0"/>
      <w:marTop w:val="0"/>
      <w:marBottom w:val="0"/>
      <w:divBdr>
        <w:top w:val="none" w:sz="0" w:space="0" w:color="auto"/>
        <w:left w:val="none" w:sz="0" w:space="0" w:color="auto"/>
        <w:bottom w:val="none" w:sz="0" w:space="0" w:color="auto"/>
        <w:right w:val="none" w:sz="0" w:space="0" w:color="auto"/>
      </w:divBdr>
    </w:div>
    <w:div w:id="150415152">
      <w:bodyDiv w:val="1"/>
      <w:marLeft w:val="0"/>
      <w:marRight w:val="0"/>
      <w:marTop w:val="0"/>
      <w:marBottom w:val="0"/>
      <w:divBdr>
        <w:top w:val="none" w:sz="0" w:space="0" w:color="auto"/>
        <w:left w:val="none" w:sz="0" w:space="0" w:color="auto"/>
        <w:bottom w:val="none" w:sz="0" w:space="0" w:color="auto"/>
        <w:right w:val="none" w:sz="0" w:space="0" w:color="auto"/>
      </w:divBdr>
    </w:div>
    <w:div w:id="214508405">
      <w:bodyDiv w:val="1"/>
      <w:marLeft w:val="0"/>
      <w:marRight w:val="0"/>
      <w:marTop w:val="0"/>
      <w:marBottom w:val="0"/>
      <w:divBdr>
        <w:top w:val="none" w:sz="0" w:space="0" w:color="auto"/>
        <w:left w:val="none" w:sz="0" w:space="0" w:color="auto"/>
        <w:bottom w:val="none" w:sz="0" w:space="0" w:color="auto"/>
        <w:right w:val="none" w:sz="0" w:space="0" w:color="auto"/>
      </w:divBdr>
    </w:div>
    <w:div w:id="232814991">
      <w:bodyDiv w:val="1"/>
      <w:marLeft w:val="0"/>
      <w:marRight w:val="0"/>
      <w:marTop w:val="0"/>
      <w:marBottom w:val="0"/>
      <w:divBdr>
        <w:top w:val="none" w:sz="0" w:space="0" w:color="auto"/>
        <w:left w:val="none" w:sz="0" w:space="0" w:color="auto"/>
        <w:bottom w:val="none" w:sz="0" w:space="0" w:color="auto"/>
        <w:right w:val="none" w:sz="0" w:space="0" w:color="auto"/>
      </w:divBdr>
    </w:div>
    <w:div w:id="322122033">
      <w:bodyDiv w:val="1"/>
      <w:marLeft w:val="0"/>
      <w:marRight w:val="0"/>
      <w:marTop w:val="0"/>
      <w:marBottom w:val="0"/>
      <w:divBdr>
        <w:top w:val="none" w:sz="0" w:space="0" w:color="auto"/>
        <w:left w:val="none" w:sz="0" w:space="0" w:color="auto"/>
        <w:bottom w:val="none" w:sz="0" w:space="0" w:color="auto"/>
        <w:right w:val="none" w:sz="0" w:space="0" w:color="auto"/>
      </w:divBdr>
    </w:div>
    <w:div w:id="340425855">
      <w:bodyDiv w:val="1"/>
      <w:marLeft w:val="0"/>
      <w:marRight w:val="0"/>
      <w:marTop w:val="0"/>
      <w:marBottom w:val="0"/>
      <w:divBdr>
        <w:top w:val="none" w:sz="0" w:space="0" w:color="auto"/>
        <w:left w:val="none" w:sz="0" w:space="0" w:color="auto"/>
        <w:bottom w:val="none" w:sz="0" w:space="0" w:color="auto"/>
        <w:right w:val="none" w:sz="0" w:space="0" w:color="auto"/>
      </w:divBdr>
    </w:div>
    <w:div w:id="351225932">
      <w:bodyDiv w:val="1"/>
      <w:marLeft w:val="0"/>
      <w:marRight w:val="0"/>
      <w:marTop w:val="0"/>
      <w:marBottom w:val="0"/>
      <w:divBdr>
        <w:top w:val="none" w:sz="0" w:space="0" w:color="auto"/>
        <w:left w:val="none" w:sz="0" w:space="0" w:color="auto"/>
        <w:bottom w:val="none" w:sz="0" w:space="0" w:color="auto"/>
        <w:right w:val="none" w:sz="0" w:space="0" w:color="auto"/>
      </w:divBdr>
    </w:div>
    <w:div w:id="435564991">
      <w:bodyDiv w:val="1"/>
      <w:marLeft w:val="0"/>
      <w:marRight w:val="0"/>
      <w:marTop w:val="0"/>
      <w:marBottom w:val="0"/>
      <w:divBdr>
        <w:top w:val="none" w:sz="0" w:space="0" w:color="auto"/>
        <w:left w:val="none" w:sz="0" w:space="0" w:color="auto"/>
        <w:bottom w:val="none" w:sz="0" w:space="0" w:color="auto"/>
        <w:right w:val="none" w:sz="0" w:space="0" w:color="auto"/>
      </w:divBdr>
    </w:div>
    <w:div w:id="504900170">
      <w:bodyDiv w:val="1"/>
      <w:marLeft w:val="0"/>
      <w:marRight w:val="0"/>
      <w:marTop w:val="0"/>
      <w:marBottom w:val="0"/>
      <w:divBdr>
        <w:top w:val="none" w:sz="0" w:space="0" w:color="auto"/>
        <w:left w:val="none" w:sz="0" w:space="0" w:color="auto"/>
        <w:bottom w:val="none" w:sz="0" w:space="0" w:color="auto"/>
        <w:right w:val="none" w:sz="0" w:space="0" w:color="auto"/>
      </w:divBdr>
    </w:div>
    <w:div w:id="585849292">
      <w:bodyDiv w:val="1"/>
      <w:marLeft w:val="0"/>
      <w:marRight w:val="0"/>
      <w:marTop w:val="0"/>
      <w:marBottom w:val="0"/>
      <w:divBdr>
        <w:top w:val="none" w:sz="0" w:space="0" w:color="auto"/>
        <w:left w:val="none" w:sz="0" w:space="0" w:color="auto"/>
        <w:bottom w:val="none" w:sz="0" w:space="0" w:color="auto"/>
        <w:right w:val="none" w:sz="0" w:space="0" w:color="auto"/>
      </w:divBdr>
    </w:div>
    <w:div w:id="631256998">
      <w:bodyDiv w:val="1"/>
      <w:marLeft w:val="0"/>
      <w:marRight w:val="0"/>
      <w:marTop w:val="0"/>
      <w:marBottom w:val="0"/>
      <w:divBdr>
        <w:top w:val="none" w:sz="0" w:space="0" w:color="auto"/>
        <w:left w:val="none" w:sz="0" w:space="0" w:color="auto"/>
        <w:bottom w:val="none" w:sz="0" w:space="0" w:color="auto"/>
        <w:right w:val="none" w:sz="0" w:space="0" w:color="auto"/>
      </w:divBdr>
    </w:div>
    <w:div w:id="705908138">
      <w:bodyDiv w:val="1"/>
      <w:marLeft w:val="0"/>
      <w:marRight w:val="0"/>
      <w:marTop w:val="0"/>
      <w:marBottom w:val="0"/>
      <w:divBdr>
        <w:top w:val="none" w:sz="0" w:space="0" w:color="auto"/>
        <w:left w:val="none" w:sz="0" w:space="0" w:color="auto"/>
        <w:bottom w:val="none" w:sz="0" w:space="0" w:color="auto"/>
        <w:right w:val="none" w:sz="0" w:space="0" w:color="auto"/>
      </w:divBdr>
      <w:divsChild>
        <w:div w:id="1030492112">
          <w:marLeft w:val="0"/>
          <w:marRight w:val="0"/>
          <w:marTop w:val="0"/>
          <w:marBottom w:val="0"/>
          <w:divBdr>
            <w:top w:val="none" w:sz="0" w:space="0" w:color="auto"/>
            <w:left w:val="none" w:sz="0" w:space="0" w:color="auto"/>
            <w:bottom w:val="none" w:sz="0" w:space="0" w:color="auto"/>
            <w:right w:val="none" w:sz="0" w:space="0" w:color="auto"/>
          </w:divBdr>
          <w:divsChild>
            <w:div w:id="1394962588">
              <w:marLeft w:val="0"/>
              <w:marRight w:val="0"/>
              <w:marTop w:val="0"/>
              <w:marBottom w:val="0"/>
              <w:divBdr>
                <w:top w:val="none" w:sz="0" w:space="0" w:color="auto"/>
                <w:left w:val="none" w:sz="0" w:space="0" w:color="auto"/>
                <w:bottom w:val="none" w:sz="0" w:space="0" w:color="auto"/>
                <w:right w:val="none" w:sz="0" w:space="0" w:color="auto"/>
              </w:divBdr>
              <w:divsChild>
                <w:div w:id="2011564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0615602">
      <w:bodyDiv w:val="1"/>
      <w:marLeft w:val="0"/>
      <w:marRight w:val="0"/>
      <w:marTop w:val="0"/>
      <w:marBottom w:val="0"/>
      <w:divBdr>
        <w:top w:val="none" w:sz="0" w:space="0" w:color="auto"/>
        <w:left w:val="none" w:sz="0" w:space="0" w:color="auto"/>
        <w:bottom w:val="none" w:sz="0" w:space="0" w:color="auto"/>
        <w:right w:val="none" w:sz="0" w:space="0" w:color="auto"/>
      </w:divBdr>
    </w:div>
    <w:div w:id="833031629">
      <w:bodyDiv w:val="1"/>
      <w:marLeft w:val="0"/>
      <w:marRight w:val="0"/>
      <w:marTop w:val="0"/>
      <w:marBottom w:val="0"/>
      <w:divBdr>
        <w:top w:val="none" w:sz="0" w:space="0" w:color="auto"/>
        <w:left w:val="none" w:sz="0" w:space="0" w:color="auto"/>
        <w:bottom w:val="none" w:sz="0" w:space="0" w:color="auto"/>
        <w:right w:val="none" w:sz="0" w:space="0" w:color="auto"/>
      </w:divBdr>
    </w:div>
    <w:div w:id="840312493">
      <w:bodyDiv w:val="1"/>
      <w:marLeft w:val="0"/>
      <w:marRight w:val="0"/>
      <w:marTop w:val="0"/>
      <w:marBottom w:val="0"/>
      <w:divBdr>
        <w:top w:val="none" w:sz="0" w:space="0" w:color="auto"/>
        <w:left w:val="none" w:sz="0" w:space="0" w:color="auto"/>
        <w:bottom w:val="none" w:sz="0" w:space="0" w:color="auto"/>
        <w:right w:val="none" w:sz="0" w:space="0" w:color="auto"/>
      </w:divBdr>
    </w:div>
    <w:div w:id="926187094">
      <w:bodyDiv w:val="1"/>
      <w:marLeft w:val="0"/>
      <w:marRight w:val="0"/>
      <w:marTop w:val="0"/>
      <w:marBottom w:val="0"/>
      <w:divBdr>
        <w:top w:val="none" w:sz="0" w:space="0" w:color="auto"/>
        <w:left w:val="none" w:sz="0" w:space="0" w:color="auto"/>
        <w:bottom w:val="none" w:sz="0" w:space="0" w:color="auto"/>
        <w:right w:val="none" w:sz="0" w:space="0" w:color="auto"/>
      </w:divBdr>
    </w:div>
    <w:div w:id="985280441">
      <w:bodyDiv w:val="1"/>
      <w:marLeft w:val="0"/>
      <w:marRight w:val="0"/>
      <w:marTop w:val="0"/>
      <w:marBottom w:val="0"/>
      <w:divBdr>
        <w:top w:val="none" w:sz="0" w:space="0" w:color="auto"/>
        <w:left w:val="none" w:sz="0" w:space="0" w:color="auto"/>
        <w:bottom w:val="none" w:sz="0" w:space="0" w:color="auto"/>
        <w:right w:val="none" w:sz="0" w:space="0" w:color="auto"/>
      </w:divBdr>
    </w:div>
    <w:div w:id="1019430566">
      <w:bodyDiv w:val="1"/>
      <w:marLeft w:val="0"/>
      <w:marRight w:val="0"/>
      <w:marTop w:val="0"/>
      <w:marBottom w:val="0"/>
      <w:divBdr>
        <w:top w:val="none" w:sz="0" w:space="0" w:color="auto"/>
        <w:left w:val="none" w:sz="0" w:space="0" w:color="auto"/>
        <w:bottom w:val="none" w:sz="0" w:space="0" w:color="auto"/>
        <w:right w:val="none" w:sz="0" w:space="0" w:color="auto"/>
      </w:divBdr>
    </w:div>
    <w:div w:id="1069881147">
      <w:bodyDiv w:val="1"/>
      <w:marLeft w:val="0"/>
      <w:marRight w:val="0"/>
      <w:marTop w:val="0"/>
      <w:marBottom w:val="0"/>
      <w:divBdr>
        <w:top w:val="none" w:sz="0" w:space="0" w:color="auto"/>
        <w:left w:val="none" w:sz="0" w:space="0" w:color="auto"/>
        <w:bottom w:val="none" w:sz="0" w:space="0" w:color="auto"/>
        <w:right w:val="none" w:sz="0" w:space="0" w:color="auto"/>
      </w:divBdr>
    </w:div>
    <w:div w:id="1082944211">
      <w:bodyDiv w:val="1"/>
      <w:marLeft w:val="0"/>
      <w:marRight w:val="0"/>
      <w:marTop w:val="0"/>
      <w:marBottom w:val="0"/>
      <w:divBdr>
        <w:top w:val="none" w:sz="0" w:space="0" w:color="auto"/>
        <w:left w:val="none" w:sz="0" w:space="0" w:color="auto"/>
        <w:bottom w:val="none" w:sz="0" w:space="0" w:color="auto"/>
        <w:right w:val="none" w:sz="0" w:space="0" w:color="auto"/>
      </w:divBdr>
    </w:div>
    <w:div w:id="1106196734">
      <w:bodyDiv w:val="1"/>
      <w:marLeft w:val="0"/>
      <w:marRight w:val="0"/>
      <w:marTop w:val="0"/>
      <w:marBottom w:val="0"/>
      <w:divBdr>
        <w:top w:val="none" w:sz="0" w:space="0" w:color="auto"/>
        <w:left w:val="none" w:sz="0" w:space="0" w:color="auto"/>
        <w:bottom w:val="none" w:sz="0" w:space="0" w:color="auto"/>
        <w:right w:val="none" w:sz="0" w:space="0" w:color="auto"/>
      </w:divBdr>
    </w:div>
    <w:div w:id="1193883379">
      <w:bodyDiv w:val="1"/>
      <w:marLeft w:val="0"/>
      <w:marRight w:val="0"/>
      <w:marTop w:val="0"/>
      <w:marBottom w:val="0"/>
      <w:divBdr>
        <w:top w:val="none" w:sz="0" w:space="0" w:color="auto"/>
        <w:left w:val="none" w:sz="0" w:space="0" w:color="auto"/>
        <w:bottom w:val="none" w:sz="0" w:space="0" w:color="auto"/>
        <w:right w:val="none" w:sz="0" w:space="0" w:color="auto"/>
      </w:divBdr>
    </w:div>
    <w:div w:id="1201747307">
      <w:bodyDiv w:val="1"/>
      <w:marLeft w:val="0"/>
      <w:marRight w:val="0"/>
      <w:marTop w:val="0"/>
      <w:marBottom w:val="0"/>
      <w:divBdr>
        <w:top w:val="none" w:sz="0" w:space="0" w:color="auto"/>
        <w:left w:val="none" w:sz="0" w:space="0" w:color="auto"/>
        <w:bottom w:val="none" w:sz="0" w:space="0" w:color="auto"/>
        <w:right w:val="none" w:sz="0" w:space="0" w:color="auto"/>
      </w:divBdr>
      <w:divsChild>
        <w:div w:id="215358945">
          <w:marLeft w:val="0"/>
          <w:marRight w:val="0"/>
          <w:marTop w:val="0"/>
          <w:marBottom w:val="0"/>
          <w:divBdr>
            <w:top w:val="none" w:sz="0" w:space="0" w:color="auto"/>
            <w:left w:val="none" w:sz="0" w:space="0" w:color="auto"/>
            <w:bottom w:val="none" w:sz="0" w:space="0" w:color="auto"/>
            <w:right w:val="none" w:sz="0" w:space="0" w:color="auto"/>
          </w:divBdr>
        </w:div>
      </w:divsChild>
    </w:div>
    <w:div w:id="1216114547">
      <w:bodyDiv w:val="1"/>
      <w:marLeft w:val="0"/>
      <w:marRight w:val="0"/>
      <w:marTop w:val="0"/>
      <w:marBottom w:val="0"/>
      <w:divBdr>
        <w:top w:val="none" w:sz="0" w:space="0" w:color="auto"/>
        <w:left w:val="none" w:sz="0" w:space="0" w:color="auto"/>
        <w:bottom w:val="none" w:sz="0" w:space="0" w:color="auto"/>
        <w:right w:val="none" w:sz="0" w:space="0" w:color="auto"/>
      </w:divBdr>
    </w:div>
    <w:div w:id="1220508264">
      <w:bodyDiv w:val="1"/>
      <w:marLeft w:val="0"/>
      <w:marRight w:val="0"/>
      <w:marTop w:val="0"/>
      <w:marBottom w:val="0"/>
      <w:divBdr>
        <w:top w:val="none" w:sz="0" w:space="0" w:color="auto"/>
        <w:left w:val="none" w:sz="0" w:space="0" w:color="auto"/>
        <w:bottom w:val="none" w:sz="0" w:space="0" w:color="auto"/>
        <w:right w:val="none" w:sz="0" w:space="0" w:color="auto"/>
      </w:divBdr>
    </w:div>
    <w:div w:id="1244339850">
      <w:bodyDiv w:val="1"/>
      <w:marLeft w:val="0"/>
      <w:marRight w:val="0"/>
      <w:marTop w:val="0"/>
      <w:marBottom w:val="0"/>
      <w:divBdr>
        <w:top w:val="none" w:sz="0" w:space="0" w:color="auto"/>
        <w:left w:val="none" w:sz="0" w:space="0" w:color="auto"/>
        <w:bottom w:val="none" w:sz="0" w:space="0" w:color="auto"/>
        <w:right w:val="none" w:sz="0" w:space="0" w:color="auto"/>
      </w:divBdr>
    </w:div>
    <w:div w:id="1390492910">
      <w:bodyDiv w:val="1"/>
      <w:marLeft w:val="0"/>
      <w:marRight w:val="0"/>
      <w:marTop w:val="0"/>
      <w:marBottom w:val="0"/>
      <w:divBdr>
        <w:top w:val="none" w:sz="0" w:space="0" w:color="auto"/>
        <w:left w:val="none" w:sz="0" w:space="0" w:color="auto"/>
        <w:bottom w:val="none" w:sz="0" w:space="0" w:color="auto"/>
        <w:right w:val="none" w:sz="0" w:space="0" w:color="auto"/>
      </w:divBdr>
      <w:divsChild>
        <w:div w:id="345863497">
          <w:marLeft w:val="0"/>
          <w:marRight w:val="0"/>
          <w:marTop w:val="0"/>
          <w:marBottom w:val="0"/>
          <w:divBdr>
            <w:top w:val="none" w:sz="0" w:space="0" w:color="auto"/>
            <w:left w:val="none" w:sz="0" w:space="0" w:color="auto"/>
            <w:bottom w:val="none" w:sz="0" w:space="0" w:color="auto"/>
            <w:right w:val="none" w:sz="0" w:space="0" w:color="auto"/>
          </w:divBdr>
        </w:div>
        <w:div w:id="555900673">
          <w:marLeft w:val="0"/>
          <w:marRight w:val="0"/>
          <w:marTop w:val="0"/>
          <w:marBottom w:val="195"/>
          <w:divBdr>
            <w:top w:val="none" w:sz="0" w:space="0" w:color="auto"/>
            <w:left w:val="none" w:sz="0" w:space="0" w:color="auto"/>
            <w:bottom w:val="none" w:sz="0" w:space="0" w:color="auto"/>
            <w:right w:val="none" w:sz="0" w:space="0" w:color="auto"/>
          </w:divBdr>
        </w:div>
      </w:divsChild>
    </w:div>
    <w:div w:id="1407999282">
      <w:bodyDiv w:val="1"/>
      <w:marLeft w:val="0"/>
      <w:marRight w:val="0"/>
      <w:marTop w:val="0"/>
      <w:marBottom w:val="0"/>
      <w:divBdr>
        <w:top w:val="none" w:sz="0" w:space="0" w:color="auto"/>
        <w:left w:val="none" w:sz="0" w:space="0" w:color="auto"/>
        <w:bottom w:val="none" w:sz="0" w:space="0" w:color="auto"/>
        <w:right w:val="none" w:sz="0" w:space="0" w:color="auto"/>
      </w:divBdr>
    </w:div>
    <w:div w:id="1656714942">
      <w:bodyDiv w:val="1"/>
      <w:marLeft w:val="0"/>
      <w:marRight w:val="0"/>
      <w:marTop w:val="0"/>
      <w:marBottom w:val="0"/>
      <w:divBdr>
        <w:top w:val="none" w:sz="0" w:space="0" w:color="auto"/>
        <w:left w:val="none" w:sz="0" w:space="0" w:color="auto"/>
        <w:bottom w:val="none" w:sz="0" w:space="0" w:color="auto"/>
        <w:right w:val="none" w:sz="0" w:space="0" w:color="auto"/>
      </w:divBdr>
      <w:divsChild>
        <w:div w:id="48305763">
          <w:marLeft w:val="0"/>
          <w:marRight w:val="0"/>
          <w:marTop w:val="0"/>
          <w:marBottom w:val="0"/>
          <w:divBdr>
            <w:top w:val="none" w:sz="0" w:space="0" w:color="auto"/>
            <w:left w:val="none" w:sz="0" w:space="0" w:color="auto"/>
            <w:bottom w:val="none" w:sz="0" w:space="0" w:color="auto"/>
            <w:right w:val="none" w:sz="0" w:space="0" w:color="auto"/>
          </w:divBdr>
          <w:divsChild>
            <w:div w:id="1745451110">
              <w:marLeft w:val="0"/>
              <w:marRight w:val="0"/>
              <w:marTop w:val="0"/>
              <w:marBottom w:val="0"/>
              <w:divBdr>
                <w:top w:val="none" w:sz="0" w:space="0" w:color="auto"/>
                <w:left w:val="none" w:sz="0" w:space="0" w:color="auto"/>
                <w:bottom w:val="none" w:sz="0" w:space="0" w:color="auto"/>
                <w:right w:val="none" w:sz="0" w:space="0" w:color="auto"/>
              </w:divBdr>
              <w:divsChild>
                <w:div w:id="63258521">
                  <w:marLeft w:val="0"/>
                  <w:marRight w:val="0"/>
                  <w:marTop w:val="0"/>
                  <w:marBottom w:val="0"/>
                  <w:divBdr>
                    <w:top w:val="none" w:sz="0" w:space="0" w:color="auto"/>
                    <w:left w:val="none" w:sz="0" w:space="0" w:color="auto"/>
                    <w:bottom w:val="none" w:sz="0" w:space="0" w:color="auto"/>
                    <w:right w:val="none" w:sz="0" w:space="0" w:color="auto"/>
                  </w:divBdr>
                  <w:divsChild>
                    <w:div w:id="670834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5647435">
      <w:bodyDiv w:val="1"/>
      <w:marLeft w:val="0"/>
      <w:marRight w:val="0"/>
      <w:marTop w:val="0"/>
      <w:marBottom w:val="0"/>
      <w:divBdr>
        <w:top w:val="none" w:sz="0" w:space="0" w:color="auto"/>
        <w:left w:val="none" w:sz="0" w:space="0" w:color="auto"/>
        <w:bottom w:val="none" w:sz="0" w:space="0" w:color="auto"/>
        <w:right w:val="none" w:sz="0" w:space="0" w:color="auto"/>
      </w:divBdr>
    </w:div>
    <w:div w:id="1688827847">
      <w:bodyDiv w:val="1"/>
      <w:marLeft w:val="0"/>
      <w:marRight w:val="0"/>
      <w:marTop w:val="0"/>
      <w:marBottom w:val="0"/>
      <w:divBdr>
        <w:top w:val="none" w:sz="0" w:space="0" w:color="auto"/>
        <w:left w:val="none" w:sz="0" w:space="0" w:color="auto"/>
        <w:bottom w:val="none" w:sz="0" w:space="0" w:color="auto"/>
        <w:right w:val="none" w:sz="0" w:space="0" w:color="auto"/>
      </w:divBdr>
    </w:div>
    <w:div w:id="1704668207">
      <w:bodyDiv w:val="1"/>
      <w:marLeft w:val="0"/>
      <w:marRight w:val="0"/>
      <w:marTop w:val="0"/>
      <w:marBottom w:val="0"/>
      <w:divBdr>
        <w:top w:val="none" w:sz="0" w:space="0" w:color="auto"/>
        <w:left w:val="none" w:sz="0" w:space="0" w:color="auto"/>
        <w:bottom w:val="none" w:sz="0" w:space="0" w:color="auto"/>
        <w:right w:val="none" w:sz="0" w:space="0" w:color="auto"/>
      </w:divBdr>
      <w:divsChild>
        <w:div w:id="701634220">
          <w:marLeft w:val="0"/>
          <w:marRight w:val="0"/>
          <w:marTop w:val="0"/>
          <w:marBottom w:val="0"/>
          <w:divBdr>
            <w:top w:val="none" w:sz="0" w:space="0" w:color="auto"/>
            <w:left w:val="none" w:sz="0" w:space="0" w:color="auto"/>
            <w:bottom w:val="none" w:sz="0" w:space="0" w:color="auto"/>
            <w:right w:val="none" w:sz="0" w:space="0" w:color="auto"/>
          </w:divBdr>
          <w:divsChild>
            <w:div w:id="575438624">
              <w:marLeft w:val="0"/>
              <w:marRight w:val="0"/>
              <w:marTop w:val="0"/>
              <w:marBottom w:val="0"/>
              <w:divBdr>
                <w:top w:val="none" w:sz="0" w:space="0" w:color="auto"/>
                <w:left w:val="none" w:sz="0" w:space="0" w:color="auto"/>
                <w:bottom w:val="none" w:sz="0" w:space="0" w:color="auto"/>
                <w:right w:val="none" w:sz="0" w:space="0" w:color="auto"/>
              </w:divBdr>
              <w:divsChild>
                <w:div w:id="882910528">
                  <w:marLeft w:val="0"/>
                  <w:marRight w:val="0"/>
                  <w:marTop w:val="0"/>
                  <w:marBottom w:val="0"/>
                  <w:divBdr>
                    <w:top w:val="none" w:sz="0" w:space="0" w:color="auto"/>
                    <w:left w:val="none" w:sz="0" w:space="0" w:color="auto"/>
                    <w:bottom w:val="none" w:sz="0" w:space="0" w:color="auto"/>
                    <w:right w:val="none" w:sz="0" w:space="0" w:color="auto"/>
                  </w:divBdr>
                  <w:divsChild>
                    <w:div w:id="92080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5251389">
      <w:bodyDiv w:val="1"/>
      <w:marLeft w:val="0"/>
      <w:marRight w:val="0"/>
      <w:marTop w:val="0"/>
      <w:marBottom w:val="0"/>
      <w:divBdr>
        <w:top w:val="none" w:sz="0" w:space="0" w:color="auto"/>
        <w:left w:val="none" w:sz="0" w:space="0" w:color="auto"/>
        <w:bottom w:val="none" w:sz="0" w:space="0" w:color="auto"/>
        <w:right w:val="none" w:sz="0" w:space="0" w:color="auto"/>
      </w:divBdr>
    </w:div>
    <w:div w:id="1728258828">
      <w:bodyDiv w:val="1"/>
      <w:marLeft w:val="0"/>
      <w:marRight w:val="0"/>
      <w:marTop w:val="0"/>
      <w:marBottom w:val="0"/>
      <w:divBdr>
        <w:top w:val="none" w:sz="0" w:space="0" w:color="auto"/>
        <w:left w:val="none" w:sz="0" w:space="0" w:color="auto"/>
        <w:bottom w:val="none" w:sz="0" w:space="0" w:color="auto"/>
        <w:right w:val="none" w:sz="0" w:space="0" w:color="auto"/>
      </w:divBdr>
    </w:div>
    <w:div w:id="1759903851">
      <w:bodyDiv w:val="1"/>
      <w:marLeft w:val="0"/>
      <w:marRight w:val="0"/>
      <w:marTop w:val="0"/>
      <w:marBottom w:val="0"/>
      <w:divBdr>
        <w:top w:val="none" w:sz="0" w:space="0" w:color="auto"/>
        <w:left w:val="none" w:sz="0" w:space="0" w:color="auto"/>
        <w:bottom w:val="none" w:sz="0" w:space="0" w:color="auto"/>
        <w:right w:val="none" w:sz="0" w:space="0" w:color="auto"/>
      </w:divBdr>
    </w:div>
    <w:div w:id="1786266354">
      <w:bodyDiv w:val="1"/>
      <w:marLeft w:val="0"/>
      <w:marRight w:val="0"/>
      <w:marTop w:val="0"/>
      <w:marBottom w:val="0"/>
      <w:divBdr>
        <w:top w:val="none" w:sz="0" w:space="0" w:color="auto"/>
        <w:left w:val="none" w:sz="0" w:space="0" w:color="auto"/>
        <w:bottom w:val="none" w:sz="0" w:space="0" w:color="auto"/>
        <w:right w:val="none" w:sz="0" w:space="0" w:color="auto"/>
      </w:divBdr>
    </w:div>
    <w:div w:id="1787694936">
      <w:bodyDiv w:val="1"/>
      <w:marLeft w:val="0"/>
      <w:marRight w:val="0"/>
      <w:marTop w:val="0"/>
      <w:marBottom w:val="0"/>
      <w:divBdr>
        <w:top w:val="none" w:sz="0" w:space="0" w:color="auto"/>
        <w:left w:val="none" w:sz="0" w:space="0" w:color="auto"/>
        <w:bottom w:val="none" w:sz="0" w:space="0" w:color="auto"/>
        <w:right w:val="none" w:sz="0" w:space="0" w:color="auto"/>
      </w:divBdr>
    </w:div>
    <w:div w:id="1808627553">
      <w:bodyDiv w:val="1"/>
      <w:marLeft w:val="0"/>
      <w:marRight w:val="0"/>
      <w:marTop w:val="0"/>
      <w:marBottom w:val="0"/>
      <w:divBdr>
        <w:top w:val="none" w:sz="0" w:space="0" w:color="auto"/>
        <w:left w:val="none" w:sz="0" w:space="0" w:color="auto"/>
        <w:bottom w:val="none" w:sz="0" w:space="0" w:color="auto"/>
        <w:right w:val="none" w:sz="0" w:space="0" w:color="auto"/>
      </w:divBdr>
    </w:div>
    <w:div w:id="1834836669">
      <w:bodyDiv w:val="1"/>
      <w:marLeft w:val="0"/>
      <w:marRight w:val="0"/>
      <w:marTop w:val="0"/>
      <w:marBottom w:val="0"/>
      <w:divBdr>
        <w:top w:val="none" w:sz="0" w:space="0" w:color="auto"/>
        <w:left w:val="none" w:sz="0" w:space="0" w:color="auto"/>
        <w:bottom w:val="none" w:sz="0" w:space="0" w:color="auto"/>
        <w:right w:val="none" w:sz="0" w:space="0" w:color="auto"/>
      </w:divBdr>
    </w:div>
    <w:div w:id="1856111783">
      <w:bodyDiv w:val="1"/>
      <w:marLeft w:val="0"/>
      <w:marRight w:val="0"/>
      <w:marTop w:val="0"/>
      <w:marBottom w:val="0"/>
      <w:divBdr>
        <w:top w:val="none" w:sz="0" w:space="0" w:color="auto"/>
        <w:left w:val="none" w:sz="0" w:space="0" w:color="auto"/>
        <w:bottom w:val="none" w:sz="0" w:space="0" w:color="auto"/>
        <w:right w:val="none" w:sz="0" w:space="0" w:color="auto"/>
      </w:divBdr>
    </w:div>
    <w:div w:id="1966157721">
      <w:bodyDiv w:val="1"/>
      <w:marLeft w:val="0"/>
      <w:marRight w:val="0"/>
      <w:marTop w:val="0"/>
      <w:marBottom w:val="0"/>
      <w:divBdr>
        <w:top w:val="none" w:sz="0" w:space="0" w:color="auto"/>
        <w:left w:val="none" w:sz="0" w:space="0" w:color="auto"/>
        <w:bottom w:val="none" w:sz="0" w:space="0" w:color="auto"/>
        <w:right w:val="none" w:sz="0" w:space="0" w:color="auto"/>
      </w:divBdr>
    </w:div>
    <w:div w:id="2009552371">
      <w:bodyDiv w:val="1"/>
      <w:marLeft w:val="0"/>
      <w:marRight w:val="0"/>
      <w:marTop w:val="0"/>
      <w:marBottom w:val="0"/>
      <w:divBdr>
        <w:top w:val="none" w:sz="0" w:space="0" w:color="auto"/>
        <w:left w:val="none" w:sz="0" w:space="0" w:color="auto"/>
        <w:bottom w:val="none" w:sz="0" w:space="0" w:color="auto"/>
        <w:right w:val="none" w:sz="0" w:space="0" w:color="auto"/>
      </w:divBdr>
    </w:div>
    <w:div w:id="2090617294">
      <w:bodyDiv w:val="1"/>
      <w:marLeft w:val="0"/>
      <w:marRight w:val="0"/>
      <w:marTop w:val="0"/>
      <w:marBottom w:val="0"/>
      <w:divBdr>
        <w:top w:val="none" w:sz="0" w:space="0" w:color="auto"/>
        <w:left w:val="none" w:sz="0" w:space="0" w:color="auto"/>
        <w:bottom w:val="none" w:sz="0" w:space="0" w:color="auto"/>
        <w:right w:val="none" w:sz="0" w:space="0" w:color="auto"/>
      </w:divBdr>
    </w:div>
    <w:div w:id="2128574296">
      <w:bodyDiv w:val="1"/>
      <w:marLeft w:val="0"/>
      <w:marRight w:val="0"/>
      <w:marTop w:val="0"/>
      <w:marBottom w:val="0"/>
      <w:divBdr>
        <w:top w:val="none" w:sz="0" w:space="0" w:color="auto"/>
        <w:left w:val="none" w:sz="0" w:space="0" w:color="auto"/>
        <w:bottom w:val="none" w:sz="0" w:space="0" w:color="auto"/>
        <w:right w:val="none" w:sz="0" w:space="0" w:color="auto"/>
      </w:divBdr>
      <w:divsChild>
        <w:div w:id="475686176">
          <w:marLeft w:val="0"/>
          <w:marRight w:val="0"/>
          <w:marTop w:val="0"/>
          <w:marBottom w:val="0"/>
          <w:divBdr>
            <w:top w:val="none" w:sz="0" w:space="0" w:color="auto"/>
            <w:left w:val="none" w:sz="0" w:space="0" w:color="auto"/>
            <w:bottom w:val="none" w:sz="0" w:space="0" w:color="auto"/>
            <w:right w:val="none" w:sz="0" w:space="0" w:color="auto"/>
          </w:divBdr>
        </w:div>
        <w:div w:id="1999142841">
          <w:marLeft w:val="0"/>
          <w:marRight w:val="0"/>
          <w:marTop w:val="0"/>
          <w:marBottom w:val="0"/>
          <w:divBdr>
            <w:top w:val="none" w:sz="0" w:space="0" w:color="auto"/>
            <w:left w:val="none" w:sz="0" w:space="0" w:color="auto"/>
            <w:bottom w:val="none" w:sz="0" w:space="0" w:color="auto"/>
            <w:right w:val="none" w:sz="0" w:space="0" w:color="auto"/>
          </w:divBdr>
        </w:div>
      </w:divsChild>
    </w:div>
    <w:div w:id="21436208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rakash.31@osu.edu" TargetMode="External"/><Relationship Id="rId13" Type="http://schemas.openxmlformats.org/officeDocument/2006/relationships/image" Target="media/image5.jpeg"/><Relationship Id="rId18" Type="http://schemas.openxmlformats.org/officeDocument/2006/relationships/hyperlink" Target="https://doi.org/10.1016/j.jconrel.2017.01.005"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https://doi.org/10.1016/j.ijantimicag.2018.12.015" TargetMode="External"/><Relationship Id="rId2" Type="http://schemas.openxmlformats.org/officeDocument/2006/relationships/numbering" Target="numbering.xml"/><Relationship Id="rId16" Type="http://schemas.openxmlformats.org/officeDocument/2006/relationships/hyperlink" Target="https://doi.org/10.1016/j.actbio.2016.11.056"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emf"/><Relationship Id="rId10" Type="http://schemas.openxmlformats.org/officeDocument/2006/relationships/image" Target="media/image2.emf"/><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A3CB038B-542F-4003-AC8B-FB428F04D3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29</Pages>
  <Words>18278</Words>
  <Characters>104190</Characters>
  <Application>Microsoft Office Word</Application>
  <DocSecurity>0</DocSecurity>
  <Lines>868</Lines>
  <Paragraphs>244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122224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Varun</dc:creator>
  <cp:keywords/>
  <dc:description/>
  <cp:lastModifiedBy>Paul Stoodley</cp:lastModifiedBy>
  <cp:revision>2</cp:revision>
  <cp:lastPrinted>2020-02-13T03:04:00Z</cp:lastPrinted>
  <dcterms:created xsi:type="dcterms:W3CDTF">2020-05-22T13:07:00Z</dcterms:created>
  <dcterms:modified xsi:type="dcterms:W3CDTF">2020-05-22T13:07:00Z</dcterms:modified>
</cp:coreProperties>
</file>