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EF6CD66" w14:textId="77777777" w:rsidR="0093544B" w:rsidRDefault="0093544B" w:rsidP="0093544B">
      <w:pPr>
        <w:rPr>
          <w:rFonts w:ascii="Calibri" w:hAnsi="Calibri" w:cs="Calibri"/>
          <w:color w:val="000000"/>
          <w:sz w:val="40"/>
          <w:shd w:val="clear" w:color="auto" w:fill="FFFFFF"/>
        </w:rPr>
      </w:pPr>
      <w:bookmarkStart w:id="0" w:name="_Hlk21463799"/>
      <w:bookmarkStart w:id="1" w:name="_Hlk524460845"/>
      <w:bookmarkStart w:id="2" w:name="_Hlk526431938"/>
    </w:p>
    <w:p w14:paraId="1D328784" w14:textId="77777777" w:rsidR="0093544B" w:rsidRDefault="0093544B" w:rsidP="0093544B">
      <w:pPr>
        <w:rPr>
          <w:rFonts w:ascii="Calibri" w:hAnsi="Calibri" w:cs="Calibri"/>
          <w:color w:val="000000"/>
          <w:sz w:val="40"/>
          <w:shd w:val="clear" w:color="auto" w:fill="FFFFFF"/>
        </w:rPr>
      </w:pPr>
    </w:p>
    <w:p w14:paraId="3685950A" w14:textId="77777777" w:rsidR="0093544B" w:rsidRPr="005920C8" w:rsidRDefault="0093544B" w:rsidP="0093544B">
      <w:pPr>
        <w:rPr>
          <w:rFonts w:ascii="Calibri" w:hAnsi="Calibri" w:cs="Calibri"/>
          <w:color w:val="000000"/>
          <w:sz w:val="40"/>
          <w:shd w:val="clear" w:color="auto" w:fill="FFFFFF"/>
        </w:rPr>
      </w:pPr>
      <w:r>
        <w:rPr>
          <w:rFonts w:ascii="Calibri" w:hAnsi="Calibri" w:cs="Calibri"/>
          <w:color w:val="000000"/>
          <w:sz w:val="40"/>
          <w:shd w:val="clear" w:color="auto" w:fill="FFFFFF"/>
        </w:rPr>
        <w:t>Accepted</w:t>
      </w:r>
      <w:r w:rsidRPr="005920C8">
        <w:rPr>
          <w:rFonts w:ascii="Calibri" w:hAnsi="Calibri" w:cs="Calibri"/>
          <w:color w:val="000000"/>
          <w:sz w:val="40"/>
          <w:shd w:val="clear" w:color="auto" w:fill="FFFFFF"/>
        </w:rPr>
        <w:t xml:space="preserve"> Manuscript</w:t>
      </w:r>
    </w:p>
    <w:p w14:paraId="3DB3826A" w14:textId="77777777" w:rsidR="0093544B" w:rsidRDefault="0093544B" w:rsidP="0093544B">
      <w:pPr>
        <w:rPr>
          <w:rFonts w:ascii="Calibri" w:hAnsi="Calibri" w:cs="Calibri"/>
          <w:color w:val="000000"/>
          <w:shd w:val="clear" w:color="auto" w:fill="FFFFFF"/>
        </w:rPr>
      </w:pPr>
    </w:p>
    <w:p w14:paraId="2A9EF7EC" w14:textId="77777777" w:rsidR="0093544B" w:rsidRDefault="0093544B" w:rsidP="0093544B">
      <w:pPr>
        <w:spacing w:after="240" w:line="240" w:lineRule="auto"/>
        <w:rPr>
          <w:rFonts w:ascii="Calibri" w:hAnsi="Calibri" w:cs="Calibri"/>
          <w:color w:val="000000"/>
          <w:szCs w:val="24"/>
          <w:shd w:val="clear" w:color="auto" w:fill="FFFFFF"/>
        </w:rPr>
      </w:pPr>
      <w:r w:rsidRPr="005967F0">
        <w:rPr>
          <w:rFonts w:ascii="Calibri" w:hAnsi="Calibri" w:cs="Calibri"/>
          <w:color w:val="000000"/>
          <w:szCs w:val="24"/>
          <w:shd w:val="clear" w:color="auto" w:fill="FFFFFF"/>
        </w:rPr>
        <w:t xml:space="preserve">Splinting for thumb carpometacarpal osteoarthritis: protocol for a feasibility randomized controlled trial </w:t>
      </w:r>
    </w:p>
    <w:p w14:paraId="2F99E34A" w14:textId="77777777" w:rsidR="0093544B" w:rsidRPr="00FC406C" w:rsidRDefault="0093544B" w:rsidP="0093544B">
      <w:pPr>
        <w:spacing w:after="240" w:line="240" w:lineRule="auto"/>
        <w:rPr>
          <w:rFonts w:ascii="Calibri" w:hAnsi="Calibri" w:cs="Calibri"/>
          <w:color w:val="000000"/>
          <w:szCs w:val="24"/>
          <w:shd w:val="clear" w:color="auto" w:fill="FFFFFF"/>
        </w:rPr>
      </w:pPr>
      <w:r w:rsidRPr="00FC406C">
        <w:rPr>
          <w:rFonts w:ascii="Calibri" w:hAnsi="Calibri" w:cs="Calibri"/>
          <w:color w:val="000000"/>
          <w:szCs w:val="24"/>
          <w:shd w:val="clear" w:color="auto" w:fill="FFFFFF"/>
        </w:rPr>
        <w:t xml:space="preserve">Journal title: </w:t>
      </w:r>
      <w:r>
        <w:rPr>
          <w:rFonts w:ascii="Calibri" w:hAnsi="Calibri" w:cs="Calibri"/>
          <w:color w:val="000000"/>
          <w:szCs w:val="24"/>
          <w:shd w:val="clear" w:color="auto" w:fill="FFFFFF"/>
        </w:rPr>
        <w:t>Physical Therapy Reviews</w:t>
      </w:r>
      <w:r w:rsidRPr="00FC406C">
        <w:rPr>
          <w:rFonts w:ascii="Calibri" w:hAnsi="Calibri" w:cs="Calibri"/>
          <w:color w:val="000000"/>
          <w:szCs w:val="24"/>
          <w:shd w:val="clear" w:color="auto" w:fill="FFFFFF"/>
        </w:rPr>
        <w:br/>
        <w:t>Corresponding author: Ms. Miranda Buhler</w:t>
      </w:r>
      <w:r w:rsidRPr="00FC406C">
        <w:rPr>
          <w:rFonts w:ascii="Calibri" w:hAnsi="Calibri" w:cs="Calibri"/>
          <w:color w:val="000000"/>
          <w:szCs w:val="24"/>
          <w:shd w:val="clear" w:color="auto" w:fill="FFFFFF"/>
        </w:rPr>
        <w:br/>
        <w:t>First author: Ms. Miranda Buhler</w:t>
      </w:r>
      <w:r w:rsidRPr="00FC406C">
        <w:rPr>
          <w:rFonts w:ascii="Calibri" w:hAnsi="Calibri" w:cs="Calibri"/>
          <w:color w:val="000000"/>
          <w:szCs w:val="24"/>
          <w:shd w:val="clear" w:color="auto" w:fill="FFFFFF"/>
        </w:rPr>
        <w:br/>
        <w:t xml:space="preserve">First published version available online: </w:t>
      </w:r>
      <w:r>
        <w:rPr>
          <w:rFonts w:ascii="Calibri" w:hAnsi="Calibri" w:cs="Calibri"/>
          <w:color w:val="000000"/>
          <w:szCs w:val="24"/>
          <w:shd w:val="clear" w:color="auto" w:fill="FFFFFF"/>
        </w:rPr>
        <w:t>13</w:t>
      </w:r>
      <w:r w:rsidRPr="00FC406C">
        <w:rPr>
          <w:rFonts w:ascii="Calibri" w:hAnsi="Calibri" w:cs="Calibri"/>
          <w:color w:val="000000"/>
          <w:szCs w:val="24"/>
          <w:shd w:val="clear" w:color="auto" w:fill="FFFFFF"/>
        </w:rPr>
        <w:t>-</w:t>
      </w:r>
      <w:r>
        <w:rPr>
          <w:rFonts w:ascii="Calibri" w:hAnsi="Calibri" w:cs="Calibri"/>
          <w:color w:val="000000"/>
          <w:szCs w:val="24"/>
          <w:shd w:val="clear" w:color="auto" w:fill="FFFFFF"/>
        </w:rPr>
        <w:t>MAY</w:t>
      </w:r>
      <w:r w:rsidRPr="00FC406C">
        <w:rPr>
          <w:rFonts w:ascii="Calibri" w:hAnsi="Calibri" w:cs="Calibri"/>
          <w:color w:val="000000"/>
          <w:szCs w:val="24"/>
          <w:shd w:val="clear" w:color="auto" w:fill="FFFFFF"/>
        </w:rPr>
        <w:t>-20</w:t>
      </w:r>
      <w:r>
        <w:rPr>
          <w:rFonts w:ascii="Calibri" w:hAnsi="Calibri" w:cs="Calibri"/>
          <w:color w:val="000000"/>
          <w:szCs w:val="24"/>
          <w:shd w:val="clear" w:color="auto" w:fill="FFFFFF"/>
        </w:rPr>
        <w:t>20</w:t>
      </w:r>
      <w:r w:rsidRPr="00FC406C">
        <w:rPr>
          <w:rFonts w:ascii="Calibri" w:hAnsi="Calibri" w:cs="Calibri"/>
          <w:color w:val="000000"/>
          <w:szCs w:val="24"/>
          <w:shd w:val="clear" w:color="auto" w:fill="FFFFFF"/>
        </w:rPr>
        <w:br/>
        <w:t xml:space="preserve">DOI information: </w:t>
      </w:r>
      <w:r w:rsidRPr="005967F0">
        <w:rPr>
          <w:rFonts w:ascii="Calibri" w:hAnsi="Calibri" w:cs="Calibri"/>
          <w:color w:val="000000"/>
          <w:szCs w:val="24"/>
          <w:shd w:val="clear" w:color="auto" w:fill="FFFFFF"/>
        </w:rPr>
        <w:t>10.1080/10833196.2020.1763662</w:t>
      </w:r>
    </w:p>
    <w:p w14:paraId="3DB15D75" w14:textId="77777777" w:rsidR="0093544B" w:rsidRDefault="0093544B" w:rsidP="0093544B">
      <w:pPr>
        <w:spacing w:after="240"/>
      </w:pPr>
      <w:r w:rsidRPr="00FC406C">
        <w:rPr>
          <w:rFonts w:ascii="Calibri" w:hAnsi="Calibri" w:cs="Calibri"/>
          <w:color w:val="000000"/>
          <w:szCs w:val="24"/>
          <w:shd w:val="clear" w:color="auto" w:fill="FFFFFF"/>
        </w:rPr>
        <w:t>This is a PDF file of a revised,</w:t>
      </w:r>
      <w:r>
        <w:rPr>
          <w:rFonts w:ascii="Calibri" w:hAnsi="Calibri" w:cs="Calibri"/>
          <w:color w:val="000000"/>
          <w:szCs w:val="24"/>
          <w:shd w:val="clear" w:color="auto" w:fill="FFFFFF"/>
        </w:rPr>
        <w:t xml:space="preserve"> </w:t>
      </w:r>
      <w:r w:rsidRPr="00FC406C">
        <w:rPr>
          <w:rFonts w:ascii="Calibri" w:hAnsi="Calibri" w:cs="Calibri"/>
          <w:color w:val="000000"/>
          <w:szCs w:val="24"/>
          <w:shd w:val="clear" w:color="auto" w:fill="FFFFFF"/>
        </w:rPr>
        <w:t>edited p</w:t>
      </w:r>
      <w:r>
        <w:rPr>
          <w:rFonts w:ascii="Calibri" w:hAnsi="Calibri" w:cs="Calibri"/>
          <w:color w:val="000000"/>
          <w:szCs w:val="24"/>
          <w:shd w:val="clear" w:color="auto" w:fill="FFFFFF"/>
        </w:rPr>
        <w:t>ost</w:t>
      </w:r>
      <w:r w:rsidRPr="00FC406C">
        <w:rPr>
          <w:rFonts w:ascii="Calibri" w:hAnsi="Calibri" w:cs="Calibri"/>
          <w:color w:val="000000"/>
          <w:szCs w:val="24"/>
          <w:shd w:val="clear" w:color="auto" w:fill="FFFFFF"/>
        </w:rPr>
        <w:t xml:space="preserve">-print version of a manuscript accepted for publication. </w:t>
      </w:r>
      <w:r>
        <w:t xml:space="preserve">The Version of Record of this manuscript has been published and is available in Physical Therapy Reviews 13 May 2020 </w:t>
      </w:r>
      <w:hyperlink r:id="rId8" w:history="1">
        <w:r w:rsidRPr="00CE032A">
          <w:rPr>
            <w:rStyle w:val="Hyperlink"/>
          </w:rPr>
          <w:t>http://www.tandfonline.com/</w:t>
        </w:r>
        <w:r w:rsidRPr="00CE032A">
          <w:rPr>
            <w:rStyle w:val="Hyperlink"/>
            <w:rFonts w:ascii="Calibri" w:hAnsi="Calibri" w:cs="Calibri"/>
            <w:szCs w:val="24"/>
            <w:shd w:val="clear" w:color="auto" w:fill="FFFFFF"/>
          </w:rPr>
          <w:t>10.1080/10833196.2020.1763662</w:t>
        </w:r>
      </w:hyperlink>
      <w:r>
        <w:rPr>
          <w:rFonts w:ascii="Calibri" w:hAnsi="Calibri" w:cs="Calibri"/>
          <w:color w:val="000000"/>
          <w:szCs w:val="24"/>
          <w:shd w:val="clear" w:color="auto" w:fill="FFFFFF"/>
        </w:rPr>
        <w:t xml:space="preserve">  </w:t>
      </w:r>
    </w:p>
    <w:p w14:paraId="585B2798" w14:textId="77777777" w:rsidR="0093544B" w:rsidRPr="00FC406C" w:rsidRDefault="0093544B" w:rsidP="0093544B">
      <w:pPr>
        <w:spacing w:after="240"/>
        <w:rPr>
          <w:rFonts w:ascii="Calibri" w:hAnsi="Calibri" w:cs="Calibri"/>
          <w:color w:val="000000"/>
          <w:szCs w:val="24"/>
          <w:shd w:val="clear" w:color="auto" w:fill="FFFFFF"/>
        </w:rPr>
      </w:pPr>
      <w:r w:rsidRPr="00FC406C">
        <w:rPr>
          <w:rFonts w:ascii="Calibri" w:hAnsi="Calibri" w:cs="Calibri"/>
          <w:color w:val="000000"/>
          <w:szCs w:val="24"/>
          <w:shd w:val="clear" w:color="auto" w:fill="FFFFFF"/>
        </w:rPr>
        <w:t xml:space="preserve">Please note access to the full text of the </w:t>
      </w:r>
      <w:r>
        <w:rPr>
          <w:rFonts w:ascii="Calibri" w:hAnsi="Calibri" w:cs="Calibri"/>
          <w:color w:val="000000"/>
          <w:szCs w:val="24"/>
          <w:shd w:val="clear" w:color="auto" w:fill="FFFFFF"/>
        </w:rPr>
        <w:t>published online Version of Record</w:t>
      </w:r>
      <w:r w:rsidRPr="00FC406C">
        <w:rPr>
          <w:rFonts w:ascii="Calibri" w:hAnsi="Calibri" w:cs="Calibri"/>
          <w:color w:val="000000"/>
          <w:szCs w:val="24"/>
          <w:shd w:val="clear" w:color="auto" w:fill="FFFFFF"/>
        </w:rPr>
        <w:t xml:space="preserve"> will depend on your personal or institutional entitlements. The attached revised p</w:t>
      </w:r>
      <w:r>
        <w:rPr>
          <w:rFonts w:ascii="Calibri" w:hAnsi="Calibri" w:cs="Calibri"/>
          <w:color w:val="000000"/>
          <w:szCs w:val="24"/>
          <w:shd w:val="clear" w:color="auto" w:fill="FFFFFF"/>
        </w:rPr>
        <w:t>ost</w:t>
      </w:r>
      <w:r w:rsidRPr="00FC406C">
        <w:rPr>
          <w:rFonts w:ascii="Calibri" w:hAnsi="Calibri" w:cs="Calibri"/>
          <w:color w:val="000000"/>
          <w:szCs w:val="24"/>
          <w:shd w:val="clear" w:color="auto" w:fill="FFFFFF"/>
        </w:rPr>
        <w:t xml:space="preserve">-print version is made available to you here to provide fast access to the article and is not intended to be the final version of the article. </w:t>
      </w:r>
    </w:p>
    <w:p w14:paraId="3C0AE71C" w14:textId="77777777" w:rsidR="0093544B" w:rsidRPr="00FC406C" w:rsidRDefault="0093544B" w:rsidP="0093544B">
      <w:pPr>
        <w:spacing w:after="240"/>
        <w:rPr>
          <w:rFonts w:ascii="Calibri" w:hAnsi="Calibri" w:cs="Calibri"/>
          <w:color w:val="000000"/>
          <w:szCs w:val="24"/>
          <w:shd w:val="clear" w:color="auto" w:fill="FFFFFF"/>
        </w:rPr>
      </w:pPr>
      <w:r w:rsidRPr="00FC406C">
        <w:rPr>
          <w:rFonts w:ascii="Calibri" w:hAnsi="Calibri" w:cs="Calibri"/>
          <w:color w:val="000000"/>
          <w:szCs w:val="24"/>
          <w:shd w:val="clear" w:color="auto" w:fill="FFFFFF"/>
        </w:rPr>
        <w:t xml:space="preserve">The article can be cited using the year of online availability and the DOI as follows: </w:t>
      </w:r>
    </w:p>
    <w:p w14:paraId="0950DE70" w14:textId="77777777" w:rsidR="0093544B" w:rsidRPr="00FC406C" w:rsidRDefault="0093544B" w:rsidP="0093544B">
      <w:pPr>
        <w:spacing w:after="240"/>
        <w:rPr>
          <w:sz w:val="20"/>
        </w:rPr>
      </w:pPr>
      <w:r w:rsidRPr="005967F0">
        <w:rPr>
          <w:szCs w:val="24"/>
        </w:rPr>
        <w:t xml:space="preserve">M. Buhler, C. M. Chapple, S. </w:t>
      </w:r>
      <w:proofErr w:type="spellStart"/>
      <w:r w:rsidRPr="005967F0">
        <w:rPr>
          <w:szCs w:val="24"/>
        </w:rPr>
        <w:t>Stebbings</w:t>
      </w:r>
      <w:proofErr w:type="spellEnd"/>
      <w:r w:rsidRPr="005967F0">
        <w:rPr>
          <w:szCs w:val="24"/>
        </w:rPr>
        <w:t>, J. Adams, D. Gwynne-Jones &amp; G.</w:t>
      </w:r>
      <w:r>
        <w:rPr>
          <w:szCs w:val="24"/>
        </w:rPr>
        <w:t xml:space="preserve"> </w:t>
      </w:r>
      <w:r w:rsidRPr="005967F0">
        <w:rPr>
          <w:szCs w:val="24"/>
        </w:rPr>
        <w:t>D. Baxter (2020): Splinting for thumb carpometacarpal osteoarthritis: protocol for a feasibility</w:t>
      </w:r>
      <w:r>
        <w:rPr>
          <w:szCs w:val="24"/>
        </w:rPr>
        <w:t xml:space="preserve"> </w:t>
      </w:r>
      <w:r w:rsidRPr="005967F0">
        <w:rPr>
          <w:szCs w:val="24"/>
        </w:rPr>
        <w:t>randomized controlled trial, Physical Therapy Reviews, DOI: 10.1080/10833196.2020.1763662</w:t>
      </w:r>
      <w:r>
        <w:rPr>
          <w:szCs w:val="24"/>
        </w:rPr>
        <w:t xml:space="preserve"> </w:t>
      </w:r>
    </w:p>
    <w:p w14:paraId="4CEEFE0C" w14:textId="602322B1" w:rsidR="0093544B" w:rsidRDefault="0093544B" w:rsidP="0093544B">
      <w:pPr>
        <w:tabs>
          <w:tab w:val="left" w:pos="1350"/>
        </w:tabs>
        <w:rPr>
          <w:rFonts w:ascii="Times New Roman" w:eastAsiaTheme="majorEastAsia" w:hAnsi="Times New Roman" w:cs="Times New Roman"/>
          <w:b/>
          <w:bCs/>
          <w:sz w:val="28"/>
          <w:szCs w:val="28"/>
        </w:rPr>
      </w:pPr>
    </w:p>
    <w:p w14:paraId="157E6FA8" w14:textId="77777777" w:rsidR="0093544B" w:rsidRDefault="0093544B" w:rsidP="0093544B">
      <w:pPr>
        <w:tabs>
          <w:tab w:val="left" w:pos="1350"/>
        </w:tabs>
        <w:sectPr w:rsidR="0093544B" w:rsidSect="00D87B2F">
          <w:headerReference w:type="default" r:id="rId9"/>
          <w:pgSz w:w="12240" w:h="15840"/>
          <w:pgMar w:top="1440" w:right="1440" w:bottom="1440" w:left="1440" w:header="720" w:footer="720" w:gutter="0"/>
          <w:pgNumType w:fmt="lowerRoman" w:start="1"/>
          <w:cols w:space="720"/>
          <w:docGrid w:linePitch="360"/>
        </w:sectPr>
      </w:pPr>
    </w:p>
    <w:p w14:paraId="6907B0AE" w14:textId="0F99CCF3" w:rsidR="005D5F15" w:rsidRPr="007C7822" w:rsidRDefault="005D5F15" w:rsidP="005D5F15">
      <w:pPr>
        <w:pStyle w:val="Heading1"/>
        <w:spacing w:before="0" w:line="480" w:lineRule="auto"/>
        <w:rPr>
          <w:rFonts w:ascii="Times New Roman" w:hAnsi="Times New Roman" w:cs="Times New Roman"/>
          <w:b/>
          <w:bCs/>
          <w:color w:val="auto"/>
          <w:sz w:val="28"/>
          <w:szCs w:val="28"/>
        </w:rPr>
      </w:pPr>
      <w:bookmarkStart w:id="3" w:name="_Hlk42628803"/>
      <w:r w:rsidRPr="007C7822">
        <w:rPr>
          <w:rFonts w:ascii="Times New Roman" w:hAnsi="Times New Roman" w:cs="Times New Roman"/>
          <w:b/>
          <w:bCs/>
          <w:color w:val="auto"/>
          <w:sz w:val="28"/>
          <w:szCs w:val="28"/>
        </w:rPr>
        <w:lastRenderedPageBreak/>
        <w:t xml:space="preserve">Splinting for thumb carpometacarpal osteoarthritis: </w:t>
      </w:r>
      <w:r w:rsidR="002F7B88">
        <w:rPr>
          <w:rFonts w:ascii="Times New Roman" w:hAnsi="Times New Roman" w:cs="Times New Roman"/>
          <w:b/>
          <w:bCs/>
          <w:color w:val="auto"/>
          <w:sz w:val="28"/>
          <w:szCs w:val="28"/>
        </w:rPr>
        <w:t xml:space="preserve">protocol for </w:t>
      </w:r>
      <w:r w:rsidRPr="007C7822">
        <w:rPr>
          <w:rFonts w:ascii="Times New Roman" w:hAnsi="Times New Roman" w:cs="Times New Roman"/>
          <w:b/>
          <w:bCs/>
          <w:color w:val="auto"/>
          <w:sz w:val="28"/>
          <w:szCs w:val="28"/>
        </w:rPr>
        <w:t>a feasibility randomi</w:t>
      </w:r>
      <w:r w:rsidR="005764F2">
        <w:rPr>
          <w:rFonts w:ascii="Times New Roman" w:hAnsi="Times New Roman" w:cs="Times New Roman"/>
          <w:b/>
          <w:bCs/>
          <w:color w:val="auto"/>
          <w:sz w:val="28"/>
          <w:szCs w:val="28"/>
        </w:rPr>
        <w:t>z</w:t>
      </w:r>
      <w:r w:rsidRPr="007C7822">
        <w:rPr>
          <w:rFonts w:ascii="Times New Roman" w:hAnsi="Times New Roman" w:cs="Times New Roman"/>
          <w:b/>
          <w:bCs/>
          <w:color w:val="auto"/>
          <w:sz w:val="28"/>
          <w:szCs w:val="28"/>
        </w:rPr>
        <w:t xml:space="preserve">ed controlled trial </w:t>
      </w:r>
    </w:p>
    <w:bookmarkEnd w:id="0"/>
    <w:bookmarkEnd w:id="3"/>
    <w:p w14:paraId="6711E7FD" w14:textId="370643A3" w:rsidR="005D5F15" w:rsidRPr="007C7822" w:rsidRDefault="005D5F15" w:rsidP="005D5F15">
      <w:pPr>
        <w:pStyle w:val="Heading1"/>
        <w:spacing w:line="480" w:lineRule="auto"/>
        <w:rPr>
          <w:rFonts w:ascii="Times New Roman" w:hAnsi="Times New Roman" w:cs="Times New Roman"/>
          <w:color w:val="auto"/>
          <w:sz w:val="28"/>
          <w:szCs w:val="28"/>
          <w:vertAlign w:val="superscript"/>
        </w:rPr>
      </w:pPr>
      <w:r w:rsidRPr="007C7822">
        <w:rPr>
          <w:rFonts w:ascii="Times New Roman" w:hAnsi="Times New Roman" w:cs="Times New Roman"/>
          <w:color w:val="auto"/>
          <w:sz w:val="28"/>
          <w:szCs w:val="28"/>
        </w:rPr>
        <w:t xml:space="preserve">M. </w:t>
      </w:r>
      <w:proofErr w:type="spellStart"/>
      <w:r w:rsidRPr="007C7822">
        <w:rPr>
          <w:rFonts w:ascii="Times New Roman" w:hAnsi="Times New Roman" w:cs="Times New Roman"/>
          <w:color w:val="auto"/>
          <w:sz w:val="28"/>
          <w:szCs w:val="28"/>
        </w:rPr>
        <w:t>Buhler</w:t>
      </w:r>
      <w:r w:rsidRPr="007C7822">
        <w:rPr>
          <w:rFonts w:ascii="Times New Roman" w:hAnsi="Times New Roman" w:cs="Times New Roman"/>
          <w:color w:val="auto"/>
          <w:sz w:val="28"/>
          <w:szCs w:val="28"/>
          <w:vertAlign w:val="superscript"/>
        </w:rPr>
        <w:t>a</w:t>
      </w:r>
      <w:proofErr w:type="spellEnd"/>
      <w:r w:rsidRPr="007C7822">
        <w:rPr>
          <w:rFonts w:ascii="Times New Roman" w:hAnsi="Times New Roman" w:cs="Times New Roman"/>
          <w:color w:val="auto"/>
          <w:sz w:val="28"/>
          <w:szCs w:val="28"/>
        </w:rPr>
        <w:t xml:space="preserve">*, C.M. </w:t>
      </w:r>
      <w:proofErr w:type="spellStart"/>
      <w:r w:rsidRPr="007C7822">
        <w:rPr>
          <w:rFonts w:ascii="Times New Roman" w:hAnsi="Times New Roman" w:cs="Times New Roman"/>
          <w:color w:val="auto"/>
          <w:sz w:val="28"/>
          <w:szCs w:val="28"/>
        </w:rPr>
        <w:t>Chapple</w:t>
      </w:r>
      <w:r w:rsidRPr="007C7822">
        <w:rPr>
          <w:rFonts w:ascii="Times New Roman" w:hAnsi="Times New Roman" w:cs="Times New Roman"/>
          <w:color w:val="auto"/>
          <w:sz w:val="28"/>
          <w:szCs w:val="28"/>
          <w:vertAlign w:val="superscript"/>
        </w:rPr>
        <w:t>a</w:t>
      </w:r>
      <w:proofErr w:type="spellEnd"/>
      <w:r w:rsidRPr="007C7822">
        <w:rPr>
          <w:rFonts w:ascii="Times New Roman" w:hAnsi="Times New Roman" w:cs="Times New Roman"/>
          <w:color w:val="auto"/>
          <w:sz w:val="28"/>
          <w:szCs w:val="28"/>
        </w:rPr>
        <w:t>, S.</w:t>
      </w:r>
      <w:r w:rsidR="00032E6E">
        <w:rPr>
          <w:rFonts w:ascii="Times New Roman" w:hAnsi="Times New Roman" w:cs="Times New Roman"/>
          <w:color w:val="auto"/>
          <w:sz w:val="28"/>
          <w:szCs w:val="28"/>
        </w:rPr>
        <w:t xml:space="preserve"> </w:t>
      </w:r>
      <w:proofErr w:type="spellStart"/>
      <w:r w:rsidRPr="007C7822">
        <w:rPr>
          <w:rFonts w:ascii="Times New Roman" w:hAnsi="Times New Roman" w:cs="Times New Roman"/>
          <w:color w:val="auto"/>
          <w:sz w:val="28"/>
          <w:szCs w:val="28"/>
        </w:rPr>
        <w:t>Stebbings</w:t>
      </w:r>
      <w:r w:rsidRPr="007C7822">
        <w:rPr>
          <w:rFonts w:ascii="Times New Roman" w:hAnsi="Times New Roman" w:cs="Times New Roman"/>
          <w:color w:val="auto"/>
          <w:sz w:val="28"/>
          <w:szCs w:val="28"/>
          <w:vertAlign w:val="superscript"/>
        </w:rPr>
        <w:t>b</w:t>
      </w:r>
      <w:proofErr w:type="spellEnd"/>
      <w:r w:rsidRPr="007C7822">
        <w:rPr>
          <w:rFonts w:ascii="Times New Roman" w:hAnsi="Times New Roman" w:cs="Times New Roman"/>
          <w:color w:val="auto"/>
          <w:sz w:val="28"/>
          <w:szCs w:val="28"/>
        </w:rPr>
        <w:t>, J.</w:t>
      </w:r>
      <w:r w:rsidR="00032E6E">
        <w:rPr>
          <w:rFonts w:ascii="Times New Roman" w:hAnsi="Times New Roman" w:cs="Times New Roman"/>
          <w:color w:val="auto"/>
          <w:sz w:val="28"/>
          <w:szCs w:val="28"/>
        </w:rPr>
        <w:t xml:space="preserve"> </w:t>
      </w:r>
      <w:proofErr w:type="spellStart"/>
      <w:r w:rsidRPr="007C7822">
        <w:rPr>
          <w:rFonts w:ascii="Times New Roman" w:hAnsi="Times New Roman" w:cs="Times New Roman"/>
          <w:color w:val="auto"/>
          <w:sz w:val="28"/>
          <w:szCs w:val="28"/>
        </w:rPr>
        <w:t>Adams</w:t>
      </w:r>
      <w:r w:rsidRPr="007C7822">
        <w:rPr>
          <w:rFonts w:ascii="Times New Roman" w:hAnsi="Times New Roman" w:cs="Times New Roman"/>
          <w:color w:val="auto"/>
          <w:sz w:val="28"/>
          <w:szCs w:val="28"/>
          <w:vertAlign w:val="superscript"/>
        </w:rPr>
        <w:t>c</w:t>
      </w:r>
      <w:proofErr w:type="spellEnd"/>
      <w:r w:rsidRPr="007C7822">
        <w:rPr>
          <w:rFonts w:ascii="Times New Roman" w:hAnsi="Times New Roman" w:cs="Times New Roman"/>
          <w:color w:val="auto"/>
          <w:sz w:val="28"/>
          <w:szCs w:val="28"/>
        </w:rPr>
        <w:t>, D.</w:t>
      </w:r>
      <w:r w:rsidR="00032E6E">
        <w:rPr>
          <w:rFonts w:ascii="Times New Roman" w:hAnsi="Times New Roman" w:cs="Times New Roman"/>
          <w:color w:val="auto"/>
          <w:sz w:val="28"/>
          <w:szCs w:val="28"/>
        </w:rPr>
        <w:t xml:space="preserve"> </w:t>
      </w:r>
      <w:r w:rsidRPr="007C7822">
        <w:rPr>
          <w:rFonts w:ascii="Times New Roman" w:hAnsi="Times New Roman" w:cs="Times New Roman"/>
          <w:color w:val="auto"/>
          <w:sz w:val="28"/>
          <w:szCs w:val="28"/>
        </w:rPr>
        <w:t>Gwynne-</w:t>
      </w:r>
      <w:proofErr w:type="spellStart"/>
      <w:r w:rsidRPr="007C7822">
        <w:rPr>
          <w:rFonts w:ascii="Times New Roman" w:hAnsi="Times New Roman" w:cs="Times New Roman"/>
          <w:color w:val="auto"/>
          <w:sz w:val="28"/>
          <w:szCs w:val="28"/>
        </w:rPr>
        <w:t>Jones</w:t>
      </w:r>
      <w:r w:rsidR="009F2227">
        <w:rPr>
          <w:rFonts w:ascii="Times New Roman" w:hAnsi="Times New Roman" w:cs="Times New Roman"/>
          <w:color w:val="auto"/>
          <w:sz w:val="28"/>
          <w:szCs w:val="28"/>
          <w:vertAlign w:val="superscript"/>
        </w:rPr>
        <w:t>d</w:t>
      </w:r>
      <w:proofErr w:type="spellEnd"/>
      <w:r w:rsidRPr="007C7822">
        <w:rPr>
          <w:rFonts w:ascii="Times New Roman" w:hAnsi="Times New Roman" w:cs="Times New Roman"/>
          <w:color w:val="auto"/>
          <w:sz w:val="28"/>
          <w:szCs w:val="28"/>
        </w:rPr>
        <w:t xml:space="preserve">, G.D. </w:t>
      </w:r>
      <w:proofErr w:type="spellStart"/>
      <w:r w:rsidRPr="007C7822">
        <w:rPr>
          <w:rFonts w:ascii="Times New Roman" w:hAnsi="Times New Roman" w:cs="Times New Roman"/>
          <w:color w:val="auto"/>
          <w:sz w:val="28"/>
          <w:szCs w:val="28"/>
        </w:rPr>
        <w:t>Baxter</w:t>
      </w:r>
      <w:r w:rsidRPr="007C7822">
        <w:rPr>
          <w:rFonts w:ascii="Times New Roman" w:hAnsi="Times New Roman" w:cs="Times New Roman"/>
          <w:color w:val="auto"/>
          <w:sz w:val="28"/>
          <w:szCs w:val="28"/>
          <w:vertAlign w:val="superscript"/>
        </w:rPr>
        <w:t>a</w:t>
      </w:r>
      <w:proofErr w:type="spellEnd"/>
    </w:p>
    <w:p w14:paraId="34FDBA84" w14:textId="1512730E" w:rsidR="005D5F15" w:rsidRPr="009F2227" w:rsidRDefault="005D5F15" w:rsidP="005D5F15">
      <w:pPr>
        <w:spacing w:after="60" w:line="480" w:lineRule="auto"/>
        <w:rPr>
          <w:rFonts w:ascii="Times New Roman" w:hAnsi="Times New Roman" w:cs="Times New Roman"/>
          <w:i/>
          <w:iCs/>
          <w:sz w:val="24"/>
          <w:szCs w:val="24"/>
        </w:rPr>
      </w:pPr>
      <w:r w:rsidRPr="007C7822">
        <w:rPr>
          <w:rFonts w:ascii="Times New Roman" w:hAnsi="Times New Roman" w:cs="Times New Roman"/>
          <w:i/>
          <w:iCs/>
          <w:sz w:val="24"/>
          <w:szCs w:val="24"/>
          <w:vertAlign w:val="superscript"/>
        </w:rPr>
        <w:t xml:space="preserve">a </w:t>
      </w:r>
      <w:r w:rsidR="009F2227">
        <w:rPr>
          <w:rFonts w:ascii="Times New Roman" w:hAnsi="Times New Roman" w:cs="Times New Roman"/>
          <w:i/>
          <w:iCs/>
          <w:sz w:val="24"/>
          <w:szCs w:val="24"/>
        </w:rPr>
        <w:t xml:space="preserve">Centre for Health, Activity and Rehabilitation Research, School of Physiotherapy, </w:t>
      </w:r>
      <w:r w:rsidRPr="007C7822">
        <w:rPr>
          <w:rFonts w:ascii="Times New Roman" w:hAnsi="Times New Roman" w:cs="Times New Roman"/>
          <w:i/>
          <w:iCs/>
          <w:sz w:val="24"/>
          <w:szCs w:val="24"/>
        </w:rPr>
        <w:t xml:space="preserve">University of Otago, Dunedin, New Zealand; </w:t>
      </w:r>
      <w:r w:rsidRPr="007C7822">
        <w:rPr>
          <w:rFonts w:ascii="Times New Roman" w:hAnsi="Times New Roman" w:cs="Times New Roman"/>
          <w:i/>
          <w:iCs/>
          <w:sz w:val="24"/>
          <w:szCs w:val="24"/>
          <w:vertAlign w:val="superscript"/>
        </w:rPr>
        <w:t>b</w:t>
      </w:r>
      <w:r w:rsidRPr="007C7822">
        <w:rPr>
          <w:rFonts w:ascii="Times New Roman" w:hAnsi="Times New Roman" w:cs="Times New Roman"/>
          <w:sz w:val="24"/>
          <w:szCs w:val="24"/>
          <w:vertAlign w:val="superscript"/>
        </w:rPr>
        <w:t xml:space="preserve"> </w:t>
      </w:r>
      <w:r w:rsidR="009F2227">
        <w:rPr>
          <w:rFonts w:ascii="Times New Roman" w:hAnsi="Times New Roman" w:cs="Times New Roman"/>
          <w:i/>
          <w:iCs/>
          <w:sz w:val="24"/>
          <w:szCs w:val="24"/>
        </w:rPr>
        <w:t xml:space="preserve">Department of Medicine, </w:t>
      </w:r>
      <w:r w:rsidRPr="007C7822">
        <w:rPr>
          <w:rFonts w:ascii="Times New Roman" w:hAnsi="Times New Roman" w:cs="Times New Roman"/>
          <w:i/>
          <w:iCs/>
          <w:sz w:val="24"/>
          <w:szCs w:val="24"/>
        </w:rPr>
        <w:t>Dunedin School of Medicine,</w:t>
      </w:r>
      <w:r w:rsidR="009F2227">
        <w:rPr>
          <w:rFonts w:ascii="Times New Roman" w:hAnsi="Times New Roman" w:cs="Times New Roman"/>
          <w:i/>
          <w:iCs/>
          <w:sz w:val="24"/>
          <w:szCs w:val="24"/>
        </w:rPr>
        <w:t xml:space="preserve"> University of Otago,</w:t>
      </w:r>
      <w:r w:rsidRPr="007C7822">
        <w:rPr>
          <w:rFonts w:ascii="Times New Roman" w:hAnsi="Times New Roman" w:cs="Times New Roman"/>
          <w:i/>
          <w:iCs/>
          <w:sz w:val="24"/>
          <w:szCs w:val="24"/>
        </w:rPr>
        <w:t xml:space="preserve"> Dunedin, New Zealand; </w:t>
      </w:r>
      <w:r w:rsidRPr="007C7822">
        <w:rPr>
          <w:rFonts w:ascii="Times New Roman" w:hAnsi="Times New Roman" w:cs="Times New Roman"/>
          <w:i/>
          <w:iCs/>
          <w:sz w:val="24"/>
          <w:szCs w:val="24"/>
          <w:vertAlign w:val="superscript"/>
        </w:rPr>
        <w:t>c</w:t>
      </w:r>
      <w:r w:rsidRPr="007C7822">
        <w:rPr>
          <w:rFonts w:ascii="Times New Roman" w:hAnsi="Times New Roman" w:cs="Times New Roman"/>
          <w:sz w:val="24"/>
          <w:szCs w:val="24"/>
          <w:vertAlign w:val="superscript"/>
        </w:rPr>
        <w:t xml:space="preserve"> </w:t>
      </w:r>
      <w:r w:rsidRPr="007C7822">
        <w:rPr>
          <w:rFonts w:ascii="Times New Roman" w:hAnsi="Times New Roman" w:cs="Times New Roman"/>
          <w:i/>
          <w:iCs/>
          <w:sz w:val="24"/>
          <w:szCs w:val="24"/>
        </w:rPr>
        <w:t>School of Health Sciences,</w:t>
      </w:r>
      <w:r w:rsidR="009F2227">
        <w:rPr>
          <w:rFonts w:ascii="Times New Roman" w:hAnsi="Times New Roman" w:cs="Times New Roman"/>
          <w:i/>
          <w:iCs/>
          <w:sz w:val="24"/>
          <w:szCs w:val="24"/>
        </w:rPr>
        <w:t xml:space="preserve"> </w:t>
      </w:r>
      <w:r w:rsidR="009F2227" w:rsidRPr="007C7822">
        <w:rPr>
          <w:rFonts w:ascii="Times New Roman" w:hAnsi="Times New Roman" w:cs="Times New Roman"/>
          <w:i/>
          <w:iCs/>
          <w:sz w:val="24"/>
          <w:szCs w:val="24"/>
        </w:rPr>
        <w:t>University of Southampton</w:t>
      </w:r>
      <w:r w:rsidR="009F2227">
        <w:rPr>
          <w:rFonts w:ascii="Times New Roman" w:hAnsi="Times New Roman" w:cs="Times New Roman"/>
          <w:i/>
          <w:iCs/>
          <w:sz w:val="24"/>
          <w:szCs w:val="24"/>
        </w:rPr>
        <w:t>,</w:t>
      </w:r>
      <w:r w:rsidRPr="007C7822">
        <w:rPr>
          <w:rFonts w:ascii="Times New Roman" w:hAnsi="Times New Roman" w:cs="Times New Roman"/>
          <w:i/>
          <w:iCs/>
          <w:sz w:val="24"/>
          <w:szCs w:val="24"/>
        </w:rPr>
        <w:t xml:space="preserve"> Southampton, UK</w:t>
      </w:r>
      <w:r w:rsidR="009F2227">
        <w:rPr>
          <w:rFonts w:ascii="Times New Roman" w:hAnsi="Times New Roman" w:cs="Times New Roman"/>
          <w:i/>
          <w:iCs/>
          <w:sz w:val="24"/>
          <w:szCs w:val="24"/>
        </w:rPr>
        <w:t xml:space="preserve">; </w:t>
      </w:r>
      <w:r w:rsidR="009F2227">
        <w:rPr>
          <w:rFonts w:ascii="Times New Roman" w:hAnsi="Times New Roman" w:cs="Times New Roman"/>
          <w:i/>
          <w:iCs/>
          <w:sz w:val="24"/>
          <w:szCs w:val="24"/>
          <w:vertAlign w:val="superscript"/>
        </w:rPr>
        <w:t xml:space="preserve">d </w:t>
      </w:r>
      <w:r w:rsidR="009F2227">
        <w:rPr>
          <w:rFonts w:ascii="Times New Roman" w:hAnsi="Times New Roman" w:cs="Times New Roman"/>
          <w:i/>
          <w:iCs/>
          <w:sz w:val="24"/>
          <w:szCs w:val="24"/>
        </w:rPr>
        <w:t>Department of Surgical Sciences, Dunedin School of Medicine, University of Otago, Dunedin, New Zealand</w:t>
      </w:r>
    </w:p>
    <w:p w14:paraId="04E9191F" w14:textId="4B0EE275" w:rsidR="005D5F15" w:rsidRPr="007C7822" w:rsidRDefault="005D5F15" w:rsidP="005D5F15">
      <w:pPr>
        <w:pStyle w:val="Notesoncontributors"/>
        <w:rPr>
          <w:sz w:val="24"/>
          <w:szCs w:val="28"/>
        </w:rPr>
      </w:pPr>
      <w:r w:rsidRPr="007C7822">
        <w:rPr>
          <w:sz w:val="24"/>
          <w:szCs w:val="28"/>
        </w:rPr>
        <w:t xml:space="preserve">* Address correspondence </w:t>
      </w:r>
      <w:proofErr w:type="gramStart"/>
      <w:r w:rsidRPr="007C7822">
        <w:rPr>
          <w:sz w:val="24"/>
          <w:szCs w:val="28"/>
        </w:rPr>
        <w:t>to:</w:t>
      </w:r>
      <w:proofErr w:type="gramEnd"/>
      <w:r w:rsidRPr="007C7822">
        <w:rPr>
          <w:sz w:val="24"/>
          <w:szCs w:val="28"/>
        </w:rPr>
        <w:t xml:space="preserve"> Miranda Buhler, </w:t>
      </w:r>
      <w:r w:rsidR="009F2227">
        <w:rPr>
          <w:sz w:val="24"/>
          <w:szCs w:val="28"/>
        </w:rPr>
        <w:t xml:space="preserve">Centre for Health and Activity Rehabilitation Research, </w:t>
      </w:r>
      <w:r w:rsidRPr="007C7822">
        <w:rPr>
          <w:sz w:val="24"/>
          <w:szCs w:val="28"/>
        </w:rPr>
        <w:t xml:space="preserve">School of Physiotherapy, University of Otago, P.O. Box 56, Dunedin, 9054, New Zealand. Tel: 64-3-479-7460; Fax: 64-3-479-8414. E-mail addresses: </w:t>
      </w:r>
      <w:hyperlink r:id="rId10" w:history="1">
        <w:r w:rsidRPr="007C7822">
          <w:rPr>
            <w:rStyle w:val="Hyperlink"/>
            <w:rFonts w:eastAsiaTheme="majorEastAsia"/>
            <w:color w:val="auto"/>
            <w:szCs w:val="28"/>
          </w:rPr>
          <w:t>Miranda.Buhler@postgrad.otago.ac.nz</w:t>
        </w:r>
      </w:hyperlink>
      <w:r w:rsidRPr="007C7822">
        <w:rPr>
          <w:sz w:val="24"/>
          <w:szCs w:val="28"/>
        </w:rPr>
        <w:t xml:space="preserve"> </w:t>
      </w:r>
    </w:p>
    <w:p w14:paraId="1DB4D530" w14:textId="77777777" w:rsidR="005D5F15" w:rsidRPr="007C7822" w:rsidRDefault="005D5F15" w:rsidP="005D5F15">
      <w:pPr>
        <w:spacing w:after="60" w:line="480" w:lineRule="auto"/>
      </w:pPr>
    </w:p>
    <w:p w14:paraId="2A555B23" w14:textId="77777777" w:rsidR="005D5F15" w:rsidRPr="007C7822" w:rsidRDefault="005D5F15" w:rsidP="005D5F15">
      <w:pPr>
        <w:spacing w:line="480" w:lineRule="auto"/>
        <w:rPr>
          <w:rFonts w:ascii="Times New Roman" w:hAnsi="Times New Roman" w:cs="Times New Roman"/>
          <w:sz w:val="24"/>
          <w:szCs w:val="24"/>
        </w:rPr>
      </w:pPr>
    </w:p>
    <w:p w14:paraId="3B4534CF" w14:textId="77777777" w:rsidR="005D5F15" w:rsidRPr="007C7822" w:rsidRDefault="005D5F15">
      <w:pPr>
        <w:rPr>
          <w:rFonts w:ascii="Times New Roman" w:eastAsiaTheme="majorEastAsia" w:hAnsi="Times New Roman" w:cs="Times New Roman"/>
          <w:b/>
          <w:bCs/>
          <w:sz w:val="28"/>
          <w:szCs w:val="28"/>
        </w:rPr>
      </w:pPr>
      <w:r w:rsidRPr="007C7822">
        <w:rPr>
          <w:rFonts w:ascii="Times New Roman" w:hAnsi="Times New Roman" w:cs="Times New Roman"/>
          <w:b/>
          <w:bCs/>
          <w:sz w:val="28"/>
          <w:szCs w:val="28"/>
        </w:rPr>
        <w:br w:type="page"/>
      </w:r>
    </w:p>
    <w:p w14:paraId="7109D8ED" w14:textId="04193D85" w:rsidR="00C75ED1" w:rsidRPr="007C7822" w:rsidRDefault="00C75ED1" w:rsidP="00C75ED1">
      <w:pPr>
        <w:pStyle w:val="Heading1"/>
        <w:spacing w:line="480" w:lineRule="auto"/>
        <w:rPr>
          <w:rFonts w:ascii="Times New Roman" w:hAnsi="Times New Roman" w:cs="Times New Roman"/>
          <w:b/>
          <w:bCs/>
          <w:color w:val="auto"/>
          <w:sz w:val="28"/>
          <w:szCs w:val="28"/>
        </w:rPr>
      </w:pPr>
      <w:r w:rsidRPr="007C7822">
        <w:rPr>
          <w:rFonts w:ascii="Times New Roman" w:hAnsi="Times New Roman" w:cs="Times New Roman"/>
          <w:b/>
          <w:bCs/>
          <w:color w:val="auto"/>
          <w:sz w:val="28"/>
          <w:szCs w:val="28"/>
        </w:rPr>
        <w:lastRenderedPageBreak/>
        <w:t>Splinting for thumb carpometacarpal osteoarthritis:</w:t>
      </w:r>
      <w:r w:rsidR="009438BA" w:rsidRPr="007C7822">
        <w:rPr>
          <w:rFonts w:ascii="Times New Roman" w:hAnsi="Times New Roman" w:cs="Times New Roman"/>
          <w:b/>
          <w:bCs/>
          <w:color w:val="auto"/>
          <w:sz w:val="28"/>
          <w:szCs w:val="28"/>
        </w:rPr>
        <w:t xml:space="preserve"> protocol for</w:t>
      </w:r>
      <w:r w:rsidRPr="007C7822">
        <w:rPr>
          <w:rFonts w:ascii="Times New Roman" w:hAnsi="Times New Roman" w:cs="Times New Roman"/>
          <w:b/>
          <w:bCs/>
          <w:color w:val="auto"/>
          <w:sz w:val="28"/>
          <w:szCs w:val="28"/>
        </w:rPr>
        <w:t xml:space="preserve"> a feasibility randomi</w:t>
      </w:r>
      <w:r w:rsidR="00410C62">
        <w:rPr>
          <w:rFonts w:ascii="Times New Roman" w:hAnsi="Times New Roman" w:cs="Times New Roman"/>
          <w:b/>
          <w:bCs/>
          <w:color w:val="auto"/>
          <w:sz w:val="28"/>
          <w:szCs w:val="28"/>
        </w:rPr>
        <w:t>z</w:t>
      </w:r>
      <w:r w:rsidRPr="007C7822">
        <w:rPr>
          <w:rFonts w:ascii="Times New Roman" w:hAnsi="Times New Roman" w:cs="Times New Roman"/>
          <w:b/>
          <w:bCs/>
          <w:color w:val="auto"/>
          <w:sz w:val="28"/>
          <w:szCs w:val="28"/>
        </w:rPr>
        <w:t>ed controlled trial</w:t>
      </w:r>
      <w:bookmarkEnd w:id="1"/>
      <w:r w:rsidRPr="007C7822">
        <w:rPr>
          <w:rFonts w:ascii="Times New Roman" w:hAnsi="Times New Roman" w:cs="Times New Roman"/>
          <w:b/>
          <w:bCs/>
          <w:color w:val="auto"/>
          <w:sz w:val="28"/>
          <w:szCs w:val="28"/>
        </w:rPr>
        <w:t xml:space="preserve"> </w:t>
      </w:r>
      <w:bookmarkEnd w:id="2"/>
    </w:p>
    <w:p w14:paraId="0B5CAD45" w14:textId="77777777" w:rsidR="00870169" w:rsidRPr="007C7822" w:rsidRDefault="00870169" w:rsidP="00870169">
      <w:pPr>
        <w:spacing w:line="480" w:lineRule="auto"/>
        <w:rPr>
          <w:rFonts w:ascii="Times New Roman" w:hAnsi="Times New Roman" w:cs="Times New Roman"/>
          <w:sz w:val="24"/>
          <w:szCs w:val="24"/>
        </w:rPr>
      </w:pPr>
      <w:r w:rsidRPr="007C7822">
        <w:rPr>
          <w:rFonts w:ascii="Times New Roman" w:hAnsi="Times New Roman" w:cs="Times New Roman"/>
          <w:b/>
          <w:bCs/>
          <w:sz w:val="24"/>
          <w:szCs w:val="24"/>
        </w:rPr>
        <w:t>Background:</w:t>
      </w:r>
      <w:r w:rsidRPr="007C7822">
        <w:rPr>
          <w:rFonts w:ascii="Times New Roman" w:hAnsi="Times New Roman" w:cs="Times New Roman"/>
          <w:sz w:val="24"/>
          <w:szCs w:val="24"/>
        </w:rPr>
        <w:t xml:space="preserve"> Evidence for the use of splints to reduce pain and improve function and quality of life in thumb carpometacarpal osteoarthritis (CMC OA) is sparse and poor despite recommendations by international guidelines. </w:t>
      </w:r>
    </w:p>
    <w:p w14:paraId="7D6FF67F" w14:textId="77777777" w:rsidR="00870169" w:rsidRPr="007C7822" w:rsidRDefault="00870169" w:rsidP="00870169">
      <w:pPr>
        <w:spacing w:line="480" w:lineRule="auto"/>
        <w:jc w:val="both"/>
        <w:rPr>
          <w:rFonts w:ascii="Times New Roman" w:hAnsi="Times New Roman" w:cs="Times New Roman"/>
          <w:sz w:val="24"/>
          <w:szCs w:val="24"/>
          <w:lang w:val="en-GB"/>
        </w:rPr>
      </w:pPr>
      <w:r w:rsidRPr="007C7822">
        <w:rPr>
          <w:rFonts w:ascii="Times New Roman" w:hAnsi="Times New Roman" w:cs="Times New Roman"/>
          <w:b/>
          <w:bCs/>
          <w:sz w:val="24"/>
          <w:szCs w:val="24"/>
        </w:rPr>
        <w:t xml:space="preserve">Objective: </w:t>
      </w:r>
      <w:r w:rsidRPr="007C7822">
        <w:rPr>
          <w:rFonts w:ascii="Times New Roman" w:hAnsi="Times New Roman" w:cs="Times New Roman"/>
          <w:sz w:val="24"/>
          <w:szCs w:val="24"/>
        </w:rPr>
        <w:t xml:space="preserve">To outline the protocol for a study </w:t>
      </w:r>
      <w:r w:rsidRPr="007C7822">
        <w:rPr>
          <w:rFonts w:ascii="Times New Roman" w:hAnsi="Times New Roman" w:cs="Times New Roman"/>
          <w:sz w:val="24"/>
          <w:szCs w:val="24"/>
          <w:lang w:val="en-GB"/>
        </w:rPr>
        <w:t xml:space="preserve">designed to determine the feasibility of conducting a fully powered pragmatic randomised controlled trial (RCT) comparing soft splint vs no splint for thumb CMC OA. </w:t>
      </w:r>
    </w:p>
    <w:p w14:paraId="64F77A6C" w14:textId="11DC1003" w:rsidR="00870169" w:rsidRPr="007C7822" w:rsidRDefault="00870169" w:rsidP="00665A54">
      <w:pPr>
        <w:spacing w:line="480" w:lineRule="auto"/>
        <w:rPr>
          <w:rFonts w:ascii="Times New Roman" w:hAnsi="Times New Roman" w:cs="Times New Roman"/>
          <w:sz w:val="24"/>
          <w:szCs w:val="24"/>
        </w:rPr>
      </w:pPr>
      <w:r w:rsidRPr="007C7822">
        <w:rPr>
          <w:rFonts w:ascii="Times New Roman" w:hAnsi="Times New Roman" w:cs="Times New Roman"/>
          <w:b/>
          <w:bCs/>
          <w:sz w:val="24"/>
          <w:szCs w:val="24"/>
        </w:rPr>
        <w:t xml:space="preserve">Methods: </w:t>
      </w:r>
      <w:r w:rsidRPr="007C7822">
        <w:rPr>
          <w:rFonts w:ascii="Times New Roman" w:hAnsi="Times New Roman" w:cs="Times New Roman"/>
          <w:sz w:val="24"/>
          <w:szCs w:val="24"/>
        </w:rPr>
        <w:t xml:space="preserve">The proposed </w:t>
      </w:r>
      <w:r w:rsidRPr="007C7822">
        <w:rPr>
          <w:rFonts w:ascii="Times New Roman" w:hAnsi="Times New Roman" w:cs="Times New Roman"/>
          <w:sz w:val="24"/>
          <w:szCs w:val="24"/>
          <w:lang w:val="en-GB"/>
        </w:rPr>
        <w:t xml:space="preserve">pragmatic, assessor-blinded, and partial participant blinded parallel-group feasibility </w:t>
      </w:r>
      <w:r w:rsidRPr="007C7822">
        <w:rPr>
          <w:rFonts w:ascii="Times New Roman" w:hAnsi="Times New Roman" w:cs="Times New Roman"/>
          <w:sz w:val="24"/>
          <w:szCs w:val="24"/>
        </w:rPr>
        <w:t>RCT will recruit 30 adults with thumb CMC OA and randomi</w:t>
      </w:r>
      <w:r w:rsidR="00410C62">
        <w:rPr>
          <w:rFonts w:ascii="Times New Roman" w:hAnsi="Times New Roman" w:cs="Times New Roman"/>
          <w:sz w:val="24"/>
          <w:szCs w:val="24"/>
        </w:rPr>
        <w:t>z</w:t>
      </w:r>
      <w:r w:rsidRPr="007C7822">
        <w:rPr>
          <w:rFonts w:ascii="Times New Roman" w:hAnsi="Times New Roman" w:cs="Times New Roman"/>
          <w:sz w:val="24"/>
          <w:szCs w:val="24"/>
        </w:rPr>
        <w:t>e to: splint intervention or usual care control. R</w:t>
      </w:r>
      <w:proofErr w:type="spellStart"/>
      <w:r w:rsidRPr="007C7822">
        <w:rPr>
          <w:rFonts w:ascii="Times New Roman" w:hAnsi="Times New Roman" w:cs="Times New Roman"/>
          <w:sz w:val="24"/>
          <w:szCs w:val="24"/>
          <w:lang w:val="en-GB"/>
        </w:rPr>
        <w:t>andomi</w:t>
      </w:r>
      <w:r w:rsidR="00410C62">
        <w:rPr>
          <w:rFonts w:ascii="Times New Roman" w:hAnsi="Times New Roman" w:cs="Times New Roman"/>
          <w:sz w:val="24"/>
          <w:szCs w:val="24"/>
          <w:lang w:val="en-GB"/>
        </w:rPr>
        <w:t>z</w:t>
      </w:r>
      <w:r w:rsidRPr="007C7822">
        <w:rPr>
          <w:rFonts w:ascii="Times New Roman" w:hAnsi="Times New Roman" w:cs="Times New Roman"/>
          <w:sz w:val="24"/>
          <w:szCs w:val="24"/>
          <w:lang w:val="en-GB"/>
        </w:rPr>
        <w:t>ation</w:t>
      </w:r>
      <w:proofErr w:type="spellEnd"/>
      <w:r w:rsidRPr="007C7822">
        <w:rPr>
          <w:rFonts w:ascii="Times New Roman" w:hAnsi="Times New Roman" w:cs="Times New Roman"/>
          <w:sz w:val="24"/>
          <w:szCs w:val="24"/>
          <w:lang w:val="en-GB"/>
        </w:rPr>
        <w:t xml:space="preserve"> will be stratified by hand dominance. </w:t>
      </w:r>
      <w:r w:rsidRPr="007C7822">
        <w:rPr>
          <w:rFonts w:ascii="Times New Roman" w:hAnsi="Times New Roman" w:cs="Times New Roman"/>
          <w:sz w:val="24"/>
          <w:szCs w:val="24"/>
        </w:rPr>
        <w:t>Primary feasibility outcomes are</w:t>
      </w:r>
      <w:r w:rsidRPr="007C7822">
        <w:rPr>
          <w:rFonts w:ascii="Times New Roman" w:hAnsi="Times New Roman" w:cs="Times New Roman"/>
          <w:sz w:val="24"/>
          <w:szCs w:val="24"/>
          <w:lang w:val="en-GB"/>
        </w:rPr>
        <w:t xml:space="preserve"> recruitment rate over a 4-month period, retention rate at 6 months, intervention acceptability, and rate of adverse events. Study costs, intervention fidelity, and clinical outcomes will also be evaluated. Measurements will be collected at baseline, 4 weeks, and 6 months post-initiation of treatment.</w:t>
      </w:r>
      <w:r w:rsidRPr="007C7822">
        <w:rPr>
          <w:rFonts w:ascii="Times New Roman" w:hAnsi="Times New Roman" w:cs="Times New Roman"/>
          <w:sz w:val="24"/>
          <w:szCs w:val="24"/>
        </w:rPr>
        <w:t xml:space="preserve"> This trial has been registered with the Australian New Zealand Clinical Trials Registry (ANZCTR): ACTRN12618001639213.</w:t>
      </w:r>
    </w:p>
    <w:p w14:paraId="0520687D" w14:textId="77777777" w:rsidR="00870169" w:rsidRPr="007C7822" w:rsidRDefault="00870169" w:rsidP="00870169">
      <w:pPr>
        <w:spacing w:line="480" w:lineRule="auto"/>
        <w:rPr>
          <w:rFonts w:ascii="Times New Roman" w:hAnsi="Times New Roman" w:cs="Times New Roman"/>
          <w:sz w:val="24"/>
          <w:szCs w:val="24"/>
        </w:rPr>
      </w:pPr>
      <w:r w:rsidRPr="007C7822">
        <w:rPr>
          <w:rFonts w:ascii="Times New Roman" w:hAnsi="Times New Roman" w:cs="Times New Roman"/>
          <w:b/>
          <w:bCs/>
          <w:sz w:val="24"/>
          <w:szCs w:val="24"/>
        </w:rPr>
        <w:t xml:space="preserve">Major Findings: </w:t>
      </w:r>
      <w:r w:rsidRPr="007C7822">
        <w:rPr>
          <w:rFonts w:ascii="Times New Roman" w:hAnsi="Times New Roman" w:cs="Times New Roman"/>
          <w:sz w:val="24"/>
          <w:szCs w:val="24"/>
        </w:rPr>
        <w:t>N/A</w:t>
      </w:r>
    </w:p>
    <w:p w14:paraId="4755426D" w14:textId="77777777" w:rsidR="00870169" w:rsidRPr="007C7822" w:rsidRDefault="00870169" w:rsidP="00870169">
      <w:pPr>
        <w:spacing w:line="480" w:lineRule="auto"/>
        <w:rPr>
          <w:rFonts w:ascii="Times New Roman" w:hAnsi="Times New Roman" w:cs="Times New Roman"/>
          <w:sz w:val="24"/>
          <w:szCs w:val="24"/>
        </w:rPr>
      </w:pPr>
      <w:r w:rsidRPr="007C7822">
        <w:rPr>
          <w:rFonts w:ascii="Times New Roman" w:hAnsi="Times New Roman" w:cs="Times New Roman"/>
          <w:b/>
          <w:bCs/>
          <w:sz w:val="24"/>
          <w:szCs w:val="24"/>
        </w:rPr>
        <w:t xml:space="preserve">Conclusions: </w:t>
      </w:r>
      <w:r w:rsidRPr="007C7822">
        <w:rPr>
          <w:rFonts w:ascii="Times New Roman" w:hAnsi="Times New Roman" w:cs="Times New Roman"/>
          <w:sz w:val="24"/>
          <w:szCs w:val="24"/>
        </w:rPr>
        <w:t xml:space="preserve">If shown to be effective, soft off-the shelf splints would be a good first-line non-pharmacological, non-surgical option for thumb CMC OA as prescribed by health professionals or accessed directly by patients. This feasibility study will inform a future, fully powered RCT as evaluated by success of the recruitment strategy; assessment time and acceptability; implementation and evaluation of 'usual care'; and intervention procedures and adherence. </w:t>
      </w:r>
    </w:p>
    <w:p w14:paraId="2CE22039" w14:textId="77777777" w:rsidR="00870169" w:rsidRPr="007C7822" w:rsidRDefault="00870169" w:rsidP="00870169">
      <w:pPr>
        <w:spacing w:line="480" w:lineRule="auto"/>
        <w:rPr>
          <w:rFonts w:ascii="Times New Roman" w:hAnsi="Times New Roman" w:cs="Times New Roman"/>
          <w:sz w:val="24"/>
          <w:szCs w:val="24"/>
        </w:rPr>
      </w:pPr>
    </w:p>
    <w:p w14:paraId="79FAEF43" w14:textId="425EF225" w:rsidR="00870169" w:rsidRPr="007C7822" w:rsidRDefault="00870169" w:rsidP="00870169">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Key words: thumb; carpometacarpal; </w:t>
      </w:r>
      <w:proofErr w:type="spellStart"/>
      <w:r w:rsidRPr="007C7822">
        <w:rPr>
          <w:rFonts w:ascii="Times New Roman" w:hAnsi="Times New Roman" w:cs="Times New Roman"/>
          <w:sz w:val="24"/>
          <w:szCs w:val="24"/>
        </w:rPr>
        <w:t>trapeziometacarpal</w:t>
      </w:r>
      <w:proofErr w:type="spellEnd"/>
      <w:r w:rsidRPr="007C7822">
        <w:rPr>
          <w:rFonts w:ascii="Times New Roman" w:hAnsi="Times New Roman" w:cs="Times New Roman"/>
          <w:sz w:val="24"/>
          <w:szCs w:val="24"/>
        </w:rPr>
        <w:t>; osteoarthritis; splinting; randomi</w:t>
      </w:r>
      <w:r w:rsidR="00410C62">
        <w:rPr>
          <w:rFonts w:ascii="Times New Roman" w:hAnsi="Times New Roman" w:cs="Times New Roman"/>
          <w:sz w:val="24"/>
          <w:szCs w:val="24"/>
        </w:rPr>
        <w:t>z</w:t>
      </w:r>
      <w:r w:rsidRPr="007C7822">
        <w:rPr>
          <w:rFonts w:ascii="Times New Roman" w:hAnsi="Times New Roman" w:cs="Times New Roman"/>
          <w:sz w:val="24"/>
          <w:szCs w:val="24"/>
        </w:rPr>
        <w:t>ed controlled trial; feasibility study</w:t>
      </w:r>
    </w:p>
    <w:p w14:paraId="2AB9E543" w14:textId="77777777" w:rsidR="00870169" w:rsidRPr="007C7822" w:rsidRDefault="00870169" w:rsidP="00870169">
      <w:pPr>
        <w:spacing w:line="480" w:lineRule="auto"/>
        <w:rPr>
          <w:rFonts w:ascii="Times New Roman" w:hAnsi="Times New Roman" w:cs="Times New Roman"/>
          <w:sz w:val="24"/>
          <w:szCs w:val="24"/>
        </w:rPr>
      </w:pPr>
    </w:p>
    <w:p w14:paraId="4D64D324" w14:textId="77777777" w:rsidR="00870169" w:rsidRPr="007C7822" w:rsidRDefault="00870169" w:rsidP="00821677">
      <w:pPr>
        <w:spacing w:line="480" w:lineRule="auto"/>
        <w:jc w:val="both"/>
        <w:rPr>
          <w:rFonts w:ascii="Times New Roman" w:hAnsi="Times New Roman" w:cs="Times New Roman"/>
          <w:sz w:val="24"/>
          <w:szCs w:val="24"/>
          <w:lang w:val="en-GB"/>
        </w:rPr>
      </w:pPr>
    </w:p>
    <w:p w14:paraId="4906223F" w14:textId="77777777" w:rsidR="00870169" w:rsidRPr="007C7822" w:rsidRDefault="00870169">
      <w:pPr>
        <w:rPr>
          <w:rFonts w:ascii="Times New Roman" w:hAnsi="Times New Roman" w:cs="Times New Roman"/>
          <w:sz w:val="24"/>
          <w:szCs w:val="24"/>
          <w:lang w:val="en-GB"/>
        </w:rPr>
      </w:pPr>
      <w:r w:rsidRPr="007C7822">
        <w:rPr>
          <w:rFonts w:ascii="Times New Roman" w:hAnsi="Times New Roman" w:cs="Times New Roman"/>
          <w:sz w:val="24"/>
          <w:szCs w:val="24"/>
          <w:lang w:val="en-GB"/>
        </w:rPr>
        <w:br w:type="page"/>
      </w:r>
    </w:p>
    <w:p w14:paraId="6847E98C" w14:textId="5D09552B" w:rsidR="00DD27A4" w:rsidRPr="005B5990" w:rsidRDefault="00DD27A4" w:rsidP="005B5990">
      <w:pPr>
        <w:pStyle w:val="Heading3"/>
        <w:spacing w:line="480" w:lineRule="auto"/>
      </w:pPr>
      <w:r w:rsidRPr="005B5990">
        <w:rPr>
          <w:color w:val="auto"/>
        </w:rPr>
        <w:lastRenderedPageBreak/>
        <w:t>Introduction</w:t>
      </w:r>
    </w:p>
    <w:p w14:paraId="5936CBEE" w14:textId="17FBC290" w:rsidR="00821677" w:rsidRPr="007C7822" w:rsidRDefault="009E3C1C" w:rsidP="00821677">
      <w:pPr>
        <w:spacing w:line="480" w:lineRule="auto"/>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S</w:t>
      </w:r>
      <w:r w:rsidR="000E650E" w:rsidRPr="007C7822">
        <w:rPr>
          <w:rFonts w:ascii="Times New Roman" w:hAnsi="Times New Roman" w:cs="Times New Roman"/>
          <w:sz w:val="24"/>
          <w:szCs w:val="24"/>
          <w:lang w:val="en-GB"/>
        </w:rPr>
        <w:t xml:space="preserve">ymptomatic thumb carpometacarpal osteoarthritis (CMC OA) has an estimated age-adjusted prevalence of 22% </w:t>
      </w:r>
      <w:r w:rsidR="005166FB" w:rsidRPr="007C7822">
        <w:rPr>
          <w:rFonts w:ascii="Times New Roman" w:hAnsi="Times New Roman" w:cs="Times New Roman"/>
          <w:sz w:val="24"/>
          <w:szCs w:val="24"/>
          <w:lang w:val="en-GB"/>
        </w:rPr>
        <w:t>in</w:t>
      </w:r>
      <w:r w:rsidR="000E650E" w:rsidRPr="007C7822">
        <w:rPr>
          <w:rFonts w:ascii="Times New Roman" w:hAnsi="Times New Roman" w:cs="Times New Roman"/>
          <w:sz w:val="24"/>
          <w:szCs w:val="24"/>
          <w:lang w:val="en-GB"/>
        </w:rPr>
        <w:t xml:space="preserve"> the </w:t>
      </w:r>
      <w:r w:rsidR="005166FB" w:rsidRPr="007C7822">
        <w:rPr>
          <w:rFonts w:ascii="Times New Roman" w:hAnsi="Times New Roman" w:cs="Times New Roman"/>
          <w:sz w:val="24"/>
          <w:szCs w:val="24"/>
          <w:lang w:val="en-GB"/>
        </w:rPr>
        <w:t xml:space="preserve">UK community-dwelling </w:t>
      </w:r>
      <w:r w:rsidR="000E650E" w:rsidRPr="007C7822">
        <w:rPr>
          <w:rFonts w:ascii="Times New Roman" w:hAnsi="Times New Roman" w:cs="Times New Roman"/>
          <w:sz w:val="24"/>
          <w:szCs w:val="24"/>
          <w:lang w:val="en-GB"/>
        </w:rPr>
        <w:t xml:space="preserve">population aged 50 years and over </w:t>
      </w:r>
      <w:r w:rsidR="00653CF0" w:rsidRPr="007C7822">
        <w:rPr>
          <w:rFonts w:ascii="Times New Roman" w:hAnsi="Times New Roman" w:cs="Times New Roman"/>
          <w:sz w:val="24"/>
          <w:szCs w:val="24"/>
          <w:lang w:val="en-GB"/>
        </w:rPr>
        <w:fldChar w:fldCharType="begin">
          <w:fldData xml:space="preserve">PEVuZE5vdGU+PENpdGU+PEF1dGhvcj5NYXJzaGFsbDwvQXV0aG9yPjxZZWFyPjIwMTE8L1llYXI+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PEVuZE5vdGU+PENpdGU+PEF1dGhvcj5NYXJzaGFsbDwvQXV0aG9yPjxZZWFyPjIwMTE8L1llYXI+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[1]</w:t>
      </w:r>
      <w:r w:rsidR="00653CF0" w:rsidRPr="007C7822">
        <w:rPr>
          <w:rFonts w:ascii="Times New Roman" w:hAnsi="Times New Roman" w:cs="Times New Roman"/>
          <w:sz w:val="24"/>
          <w:szCs w:val="24"/>
          <w:lang w:val="en-GB"/>
        </w:rPr>
        <w:fldChar w:fldCharType="end"/>
      </w:r>
      <w:r w:rsidR="000E650E" w:rsidRPr="007C7822">
        <w:rPr>
          <w:rFonts w:ascii="Times New Roman" w:hAnsi="Times New Roman" w:cs="Times New Roman"/>
          <w:sz w:val="24"/>
          <w:szCs w:val="24"/>
          <w:lang w:val="en-GB"/>
        </w:rPr>
        <w:t>.</w:t>
      </w:r>
      <w:r w:rsidR="00D33CCA" w:rsidRPr="007C7822">
        <w:rPr>
          <w:rFonts w:ascii="Times New Roman" w:hAnsi="Times New Roman" w:cs="Times New Roman"/>
          <w:sz w:val="24"/>
          <w:szCs w:val="24"/>
          <w:lang w:val="en-GB"/>
        </w:rPr>
        <w:t xml:space="preserve"> </w:t>
      </w:r>
      <w:r w:rsidR="00821677" w:rsidRPr="007C7822">
        <w:rPr>
          <w:rFonts w:ascii="Times New Roman" w:hAnsi="Times New Roman" w:cs="Times New Roman"/>
          <w:sz w:val="24"/>
          <w:szCs w:val="24"/>
          <w:lang w:val="en-GB"/>
        </w:rPr>
        <w:t>In the Swedish population aged 20 years and over, t</w:t>
      </w:r>
      <w:r w:rsidR="00D33CCA" w:rsidRPr="007C7822">
        <w:rPr>
          <w:rFonts w:ascii="Times New Roman" w:hAnsi="Times New Roman" w:cs="Times New Roman"/>
          <w:sz w:val="24"/>
          <w:szCs w:val="24"/>
          <w:lang w:val="en-GB"/>
        </w:rPr>
        <w:t>he rate of doctor-diagnosed thumb CMC OA is 1.4%</w:t>
      </w:r>
      <w:r w:rsidR="00821677" w:rsidRPr="007C7822">
        <w:rPr>
          <w:rFonts w:ascii="Times New Roman" w:hAnsi="Times New Roman" w:cs="Times New Roman"/>
          <w:sz w:val="24"/>
          <w:szCs w:val="24"/>
          <w:lang w:val="en-GB"/>
        </w:rPr>
        <w:t xml:space="preserve">, </w:t>
      </w:r>
      <w:r w:rsidR="00D33CCA" w:rsidRPr="007C7822">
        <w:rPr>
          <w:rFonts w:ascii="Times New Roman" w:hAnsi="Times New Roman" w:cs="Times New Roman"/>
          <w:sz w:val="24"/>
          <w:szCs w:val="24"/>
          <w:lang w:val="en-GB"/>
        </w:rPr>
        <w:t xml:space="preserve">with prevalence 3-4 times higher in women than in men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&lt;EndNote&gt;&lt;Cite&gt;&lt;Author&gt;Wolf&lt;/Author&gt;&lt;Year&gt;2014&lt;/Year&gt;&lt;RecNum&gt;5156&lt;/RecNum&gt;&lt;DisplayText&gt;[2]&lt;/DisplayText&gt;&lt;record&gt;&lt;rec-number&gt;5156&lt;/rec-number&gt;&lt;foreign-keys&gt;&lt;key app="EN" db-id="etzw922s7a50aker90pxz5ws205xzt90zesa" timestamp="1567754988"&gt;5156&lt;/key&gt;&lt;key app="ENWeb" db-id=""&gt;0&lt;/key&gt;&lt;/foreign-keys&gt;&lt;ref-type name="Journal Article"&gt;17&lt;/ref-type&gt;&lt;contributors&gt;&lt;authors&gt;&lt;author&gt;Wolf, Jennifer Moriatis&lt;/author&gt;&lt;author&gt;Turkiewicz, Aleksandra&lt;/author&gt;&lt;author&gt;Atroshi, Isam&lt;/author&gt;&lt;author&gt;Englund, Martin&lt;/author&gt;&lt;/authors&gt;&lt;/contributors&gt;&lt;titles&gt;&lt;title&gt;Prevalence of Doctor-Diagnosed Thumb Carpometacarpal Joint Osteoarthritis: An Analysis of Swedish Health Care&lt;/title&gt;&lt;secondary-title&gt;Arthritis Care &amp;amp; Research&lt;/secondary-title&gt;&lt;/titles&gt;&lt;periodical&gt;&lt;full-title&gt;Arthritis Care &amp;amp; Research&lt;/full-title&gt;&lt;abbr-1&gt;Arthritis Care Res. (Hoboken)&lt;/abbr-1&gt;&lt;abbr-2&gt;Arthritis Care Res (Hoboken)&lt;/abbr-2&gt;&lt;/periodical&gt;&lt;pages&gt;961-965&lt;/pages&gt;&lt;volume&gt;66&lt;/volume&gt;&lt;number&gt;6&lt;/number&gt;&lt;section&gt;961&lt;/section&gt;&lt;dates&gt;&lt;year&gt;2014&lt;/year&gt;&lt;/dates&gt;&lt;isbn&gt;2151464X&lt;/isbn&gt;&lt;urls&gt;&lt;/urls&gt;&lt;electronic-resource-num&gt;10.1002/acr.22250&lt;/electronic-resource-num&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[2]</w:t>
      </w:r>
      <w:r w:rsidR="00653CF0" w:rsidRPr="007C7822">
        <w:rPr>
          <w:rFonts w:ascii="Times New Roman" w:hAnsi="Times New Roman" w:cs="Times New Roman"/>
          <w:sz w:val="24"/>
          <w:szCs w:val="24"/>
          <w:lang w:val="en-GB"/>
        </w:rPr>
        <w:fldChar w:fldCharType="end"/>
      </w:r>
      <w:r w:rsidR="00821677" w:rsidRPr="007C7822">
        <w:rPr>
          <w:rFonts w:ascii="Times New Roman" w:hAnsi="Times New Roman" w:cs="Times New Roman"/>
          <w:sz w:val="24"/>
          <w:szCs w:val="24"/>
          <w:lang w:val="en-GB"/>
        </w:rPr>
        <w:t>. Over a 15-year period, one in 20 Swedish women presented to a physician with thumb CMC OA.</w:t>
      </w:r>
      <w:r w:rsidR="000E650E" w:rsidRPr="007C7822">
        <w:rPr>
          <w:rFonts w:ascii="Times New Roman" w:hAnsi="Times New Roman" w:cs="Times New Roman"/>
          <w:sz w:val="24"/>
          <w:szCs w:val="24"/>
          <w:lang w:val="en-GB"/>
        </w:rPr>
        <w:t xml:space="preserve"> </w:t>
      </w:r>
      <w:r w:rsidR="005166FB" w:rsidRPr="007C7822">
        <w:rPr>
          <w:rFonts w:ascii="Times New Roman" w:hAnsi="Times New Roman" w:cs="Times New Roman"/>
          <w:sz w:val="24"/>
          <w:szCs w:val="24"/>
          <w:lang w:val="en-GB"/>
        </w:rPr>
        <w:t>In a</w:t>
      </w:r>
      <w:r w:rsidR="006935EF" w:rsidRPr="007C7822">
        <w:rPr>
          <w:rFonts w:ascii="Times New Roman" w:hAnsi="Times New Roman" w:cs="Times New Roman"/>
          <w:sz w:val="24"/>
          <w:szCs w:val="24"/>
          <w:lang w:val="en-GB"/>
        </w:rPr>
        <w:t xml:space="preserve"> N</w:t>
      </w:r>
      <w:r w:rsidR="005166FB" w:rsidRPr="007C7822">
        <w:rPr>
          <w:rFonts w:ascii="Times New Roman" w:hAnsi="Times New Roman" w:cs="Times New Roman"/>
          <w:sz w:val="24"/>
          <w:szCs w:val="24"/>
          <w:lang w:val="en-GB"/>
        </w:rPr>
        <w:t xml:space="preserve">orth American population, </w:t>
      </w:r>
      <w:r w:rsidR="00B510F4" w:rsidRPr="007C7822">
        <w:rPr>
          <w:rFonts w:ascii="Times New Roman" w:hAnsi="Times New Roman" w:cs="Times New Roman"/>
          <w:sz w:val="24"/>
          <w:szCs w:val="24"/>
          <w:lang w:val="en-GB"/>
        </w:rPr>
        <w:t>the life time risk of</w:t>
      </w:r>
      <w:r w:rsidR="00090DFA" w:rsidRPr="007C7822">
        <w:rPr>
          <w:rFonts w:ascii="Times New Roman" w:hAnsi="Times New Roman" w:cs="Times New Roman"/>
          <w:sz w:val="24"/>
          <w:szCs w:val="24"/>
          <w:lang w:val="en-GB"/>
        </w:rPr>
        <w:t xml:space="preserve"> developing symptomatic hand OA by age 85 is 40</w:t>
      </w:r>
      <w:r w:rsidR="005166FB" w:rsidRPr="007C7822">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fldData xml:space="preserve">PEVuZE5vdGU+PENpdGU+PEF1dGhvcj5RaW48L0F1dGhvcj48WWVhcj4yMDE3PC9ZZWFyPjxSZWNO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PEVuZE5vdGU+PENpdGU+PEF1dGhvcj5RaW48L0F1dGhvcj48WWVhcj4yMDE3PC9ZZWFyPjxSZWNO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[3]</w:t>
      </w:r>
      <w:r w:rsidR="00653CF0" w:rsidRPr="007C7822">
        <w:rPr>
          <w:rFonts w:ascii="Times New Roman" w:hAnsi="Times New Roman" w:cs="Times New Roman"/>
          <w:sz w:val="24"/>
          <w:szCs w:val="24"/>
          <w:lang w:val="en-GB"/>
        </w:rPr>
        <w:fldChar w:fldCharType="end"/>
      </w:r>
      <w:r w:rsidR="006935EF" w:rsidRPr="007C7822">
        <w:rPr>
          <w:rFonts w:ascii="Times New Roman" w:hAnsi="Times New Roman" w:cs="Times New Roman"/>
          <w:sz w:val="24"/>
          <w:szCs w:val="24"/>
          <w:lang w:val="en-GB"/>
        </w:rPr>
        <w:t xml:space="preserve">; the </w:t>
      </w:r>
      <w:r w:rsidR="005166FB" w:rsidRPr="007C7822">
        <w:rPr>
          <w:rFonts w:ascii="Times New Roman" w:hAnsi="Times New Roman" w:cs="Times New Roman"/>
          <w:sz w:val="24"/>
          <w:szCs w:val="24"/>
          <w:lang w:val="en-GB"/>
        </w:rPr>
        <w:t>thumb CMC joint is the</w:t>
      </w:r>
      <w:r w:rsidR="002A1D6A" w:rsidRPr="007C7822">
        <w:rPr>
          <w:rFonts w:ascii="Times New Roman" w:hAnsi="Times New Roman" w:cs="Times New Roman"/>
          <w:sz w:val="24"/>
          <w:szCs w:val="24"/>
          <w:lang w:val="en-GB"/>
        </w:rPr>
        <w:t xml:space="preserve"> single</w:t>
      </w:r>
      <w:r w:rsidR="005166FB" w:rsidRPr="007C7822">
        <w:rPr>
          <w:rFonts w:ascii="Times New Roman" w:hAnsi="Times New Roman" w:cs="Times New Roman"/>
          <w:sz w:val="24"/>
          <w:szCs w:val="24"/>
          <w:lang w:val="en-GB"/>
        </w:rPr>
        <w:t xml:space="preserve"> most commonly affected site </w:t>
      </w:r>
      <w:r w:rsidR="00653CF0" w:rsidRPr="007C7822">
        <w:rPr>
          <w:rFonts w:ascii="Times New Roman" w:hAnsi="Times New Roman" w:cs="Times New Roman"/>
          <w:sz w:val="24"/>
          <w:szCs w:val="24"/>
          <w:lang w:val="en-GB"/>
        </w:rPr>
        <w:fldChar w:fldCharType="begin">
          <w:fldData xml:space="preserve">PEVuZE5vdGU+PENpdGU+PEF1dGhvcj5NYXJzaGFsbDwvQXV0aG9yPjxZZWFyPjIwMTE8L1llYXI+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PEVuZE5vdGU+PENpdGU+PEF1dGhvcj5NYXJzaGFsbDwvQXV0aG9yPjxZZWFyPjIwMTE8L1llYXI+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[1, 4]</w:t>
      </w:r>
      <w:r w:rsidR="00653CF0" w:rsidRPr="007C7822">
        <w:rPr>
          <w:rFonts w:ascii="Times New Roman" w:hAnsi="Times New Roman" w:cs="Times New Roman"/>
          <w:sz w:val="24"/>
          <w:szCs w:val="24"/>
          <w:lang w:val="en-GB"/>
        </w:rPr>
        <w:fldChar w:fldCharType="end"/>
      </w:r>
      <w:r w:rsidR="005166FB" w:rsidRPr="007C7822">
        <w:rPr>
          <w:rFonts w:ascii="Times New Roman" w:hAnsi="Times New Roman" w:cs="Times New Roman"/>
          <w:sz w:val="24"/>
          <w:szCs w:val="24"/>
          <w:lang w:val="en-GB"/>
        </w:rPr>
        <w:t xml:space="preserve"> and contributes </w:t>
      </w:r>
      <w:r w:rsidR="006935EF" w:rsidRPr="007C7822">
        <w:rPr>
          <w:rFonts w:ascii="Times New Roman" w:hAnsi="Times New Roman" w:cs="Times New Roman"/>
          <w:sz w:val="24"/>
          <w:szCs w:val="24"/>
          <w:lang w:val="en-GB"/>
        </w:rPr>
        <w:t>more to</w:t>
      </w:r>
      <w:r w:rsidR="00B510F4" w:rsidRPr="007C7822">
        <w:rPr>
          <w:rFonts w:ascii="Times New Roman" w:hAnsi="Times New Roman" w:cs="Times New Roman"/>
          <w:sz w:val="24"/>
          <w:szCs w:val="24"/>
          <w:lang w:val="en-GB"/>
        </w:rPr>
        <w:t xml:space="preserve"> pain</w:t>
      </w:r>
      <w:r w:rsidR="005166FB" w:rsidRPr="007C7822">
        <w:rPr>
          <w:rFonts w:ascii="Times New Roman" w:hAnsi="Times New Roman" w:cs="Times New Roman"/>
          <w:sz w:val="24"/>
          <w:szCs w:val="24"/>
          <w:lang w:val="en-GB"/>
        </w:rPr>
        <w:t xml:space="preserve"> and disability</w:t>
      </w:r>
      <w:r w:rsidR="006935EF" w:rsidRPr="007C7822">
        <w:rPr>
          <w:rFonts w:ascii="Times New Roman" w:hAnsi="Times New Roman" w:cs="Times New Roman"/>
          <w:sz w:val="24"/>
          <w:szCs w:val="24"/>
          <w:lang w:val="en-GB"/>
        </w:rPr>
        <w:t xml:space="preserve"> in hand OA</w:t>
      </w:r>
      <w:r w:rsidR="002A1D6A" w:rsidRPr="007C7822">
        <w:rPr>
          <w:rFonts w:ascii="Times New Roman" w:hAnsi="Times New Roman" w:cs="Times New Roman"/>
          <w:sz w:val="24"/>
          <w:szCs w:val="24"/>
          <w:lang w:val="en-GB"/>
        </w:rPr>
        <w:t xml:space="preserve"> than other hand joints</w:t>
      </w:r>
      <w:r w:rsidR="005166FB" w:rsidRPr="007C7822">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fldData xml:space="preserve">PEVuZE5vdGU+PENpdGU+PEF1dGhvcj5CaWpzdGVyYm9zY2g8L0F1dGhvcj48WWVhcj4yMDEwPC9Z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PEVuZE5vdGU+PENpdGU+PEF1dGhvcj5CaWpzdGVyYm9zY2g8L0F1dGhvcj48WWVhcj4yMDEwPC9Z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[4, 5]</w:t>
      </w:r>
      <w:r w:rsidR="00653CF0" w:rsidRPr="007C7822">
        <w:rPr>
          <w:rFonts w:ascii="Times New Roman" w:hAnsi="Times New Roman" w:cs="Times New Roman"/>
          <w:sz w:val="24"/>
          <w:szCs w:val="24"/>
          <w:lang w:val="en-GB"/>
        </w:rPr>
        <w:fldChar w:fldCharType="end"/>
      </w:r>
      <w:r w:rsidR="005166FB" w:rsidRPr="007C7822">
        <w:rPr>
          <w:rFonts w:ascii="Times New Roman" w:hAnsi="Times New Roman" w:cs="Times New Roman"/>
          <w:sz w:val="24"/>
          <w:szCs w:val="24"/>
          <w:lang w:val="en-GB"/>
        </w:rPr>
        <w:t xml:space="preserve">. </w:t>
      </w:r>
      <w:r w:rsidR="00821677" w:rsidRPr="007C7822">
        <w:rPr>
          <w:rFonts w:ascii="Times New Roman" w:hAnsi="Times New Roman" w:cs="Times New Roman"/>
          <w:sz w:val="24"/>
          <w:szCs w:val="24"/>
          <w:lang w:val="en-GB"/>
        </w:rPr>
        <w:t xml:space="preserve">Thumb CMC OA presents a substantial individual and societal burden and an aging population heralds a rapidly rising prevalence. </w:t>
      </w:r>
    </w:p>
    <w:p w14:paraId="2EF98341" w14:textId="34614A88" w:rsidR="000E650E" w:rsidRPr="007C7822" w:rsidRDefault="00796F2D" w:rsidP="00821677">
      <w:pPr>
        <w:spacing w:line="480" w:lineRule="auto"/>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 xml:space="preserve">We </w:t>
      </w:r>
      <w:r w:rsidR="000E650E" w:rsidRPr="007C7822">
        <w:rPr>
          <w:rFonts w:ascii="Times New Roman" w:hAnsi="Times New Roman" w:cs="Times New Roman"/>
          <w:sz w:val="24"/>
          <w:szCs w:val="24"/>
          <w:lang w:val="en-GB"/>
        </w:rPr>
        <w:t>recently completed</w:t>
      </w:r>
      <w:r w:rsidR="000D5011" w:rsidRPr="007C7822">
        <w:rPr>
          <w:rFonts w:ascii="Times New Roman" w:hAnsi="Times New Roman" w:cs="Times New Roman"/>
          <w:sz w:val="24"/>
          <w:szCs w:val="24"/>
          <w:lang w:val="en-GB"/>
        </w:rPr>
        <w:t xml:space="preserve"> a</w:t>
      </w:r>
      <w:r w:rsidR="000E650E" w:rsidRPr="007C7822">
        <w:rPr>
          <w:rFonts w:ascii="Times New Roman" w:hAnsi="Times New Roman" w:cs="Times New Roman"/>
          <w:sz w:val="24"/>
          <w:szCs w:val="24"/>
          <w:lang w:val="en-GB"/>
        </w:rPr>
        <w:t xml:space="preserve"> qualitative study </w:t>
      </w:r>
      <w:r w:rsidRPr="007C7822">
        <w:rPr>
          <w:rFonts w:ascii="Times New Roman" w:hAnsi="Times New Roman" w:cs="Times New Roman"/>
          <w:sz w:val="24"/>
          <w:szCs w:val="24"/>
          <w:lang w:val="en-GB"/>
        </w:rPr>
        <w:t>to investigate</w:t>
      </w:r>
      <w:r w:rsidR="000E650E" w:rsidRPr="007C7822">
        <w:rPr>
          <w:rFonts w:ascii="Times New Roman" w:hAnsi="Times New Roman" w:cs="Times New Roman"/>
          <w:sz w:val="24"/>
          <w:szCs w:val="24"/>
          <w:lang w:val="en-GB"/>
        </w:rPr>
        <w:t xml:space="preserve"> </w:t>
      </w:r>
      <w:r w:rsidRPr="007C7822">
        <w:rPr>
          <w:rFonts w:ascii="Times New Roman" w:hAnsi="Times New Roman" w:cs="Times New Roman"/>
          <w:sz w:val="24"/>
          <w:szCs w:val="24"/>
          <w:lang w:val="en-GB"/>
        </w:rPr>
        <w:t xml:space="preserve">the </w:t>
      </w:r>
      <w:r w:rsidR="000E650E" w:rsidRPr="007C7822">
        <w:rPr>
          <w:rFonts w:ascii="Times New Roman" w:hAnsi="Times New Roman" w:cs="Times New Roman"/>
          <w:sz w:val="24"/>
          <w:szCs w:val="24"/>
          <w:lang w:val="en-GB"/>
        </w:rPr>
        <w:t xml:space="preserve">perspectives of patients with thumb CMC OA and identified the </w:t>
      </w:r>
      <w:r w:rsidRPr="007C7822">
        <w:rPr>
          <w:rFonts w:ascii="Times New Roman" w:hAnsi="Times New Roman" w:cs="Times New Roman"/>
          <w:sz w:val="24"/>
          <w:szCs w:val="24"/>
          <w:lang w:val="en-GB"/>
        </w:rPr>
        <w:t xml:space="preserve">following </w:t>
      </w:r>
      <w:r w:rsidR="000E650E" w:rsidRPr="007C7822">
        <w:rPr>
          <w:rFonts w:ascii="Times New Roman" w:hAnsi="Times New Roman" w:cs="Times New Roman"/>
          <w:sz w:val="24"/>
          <w:szCs w:val="24"/>
          <w:lang w:val="en-GB"/>
        </w:rPr>
        <w:t xml:space="preserve">key concerns: pain that interrupts sleep; limited ability to perform power grip and precision tasks; and limited ability to participate in work, caregiving, recreational and physical activities, and activities of daily living. Negative thoughts and feelings included frustration, anger, worry, concern about the future, and the burden of medication; and an altered sense of self, related to ageing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&lt;EndNote&gt;&lt;Cite&gt;&lt;Author&gt;Buhler&lt;/Author&gt;&lt;Year&gt;2018&lt;/Year&gt;&lt;RecNum&gt;5029&lt;/RecNum&gt;&lt;DisplayText&gt;[6]&lt;/DisplayText&gt;&lt;record&gt;&lt;rec-number&gt;5029&lt;/rec-number&gt;&lt;foreign-keys&gt;&lt;key app="EN" db-id="etzw922s7a50aker90pxz5ws205xzt90zesa" timestamp="1538362250"&gt;5029&lt;/key&gt;&lt;/foreign-keys&gt;&lt;ref-type name="Conference Paper"&gt;47&lt;/ref-type&gt;&lt;contributors&gt;&lt;authors&gt;&lt;author&gt;Buhler, M.&lt;/author&gt;&lt;author&gt;Chapple, C. M.&lt;/author&gt;&lt;author&gt;Stebbings, S.&lt;/author&gt;&lt;author&gt;Bryant, K. A. P.&lt;/author&gt;&lt;author&gt;Baxter, G. D.&lt;/author&gt;&lt;/authors&gt;&lt;/contributors&gt;&lt;titles&gt;&lt;title&gt;Impact of thumb base osteoarthritis: a qualitative study of patients’ perspectives&lt;/title&gt;&lt;secondary-title&gt;Physiotherapy New Zealand Conference 2018&lt;/secondary-title&gt;&lt;/titles&gt;&lt;dates&gt;&lt;year&gt;2018&lt;/year&gt;&lt;/dates&gt;&lt;pub-location&gt;Dunedin, New Zealand&lt;/pub-location&gt;&lt;urls&gt;&lt;/urls&gt;&lt;/record&gt;&lt;/Cite&gt;&lt;/EndNote&gt;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[6]</w:t>
      </w:r>
      <w:r w:rsidR="00653CF0" w:rsidRPr="007C7822">
        <w:rPr>
          <w:rFonts w:ascii="Times New Roman" w:hAnsi="Times New Roman" w:cs="Times New Roman"/>
          <w:sz w:val="24"/>
          <w:szCs w:val="24"/>
          <w:lang w:val="en-GB"/>
        </w:rPr>
        <w:fldChar w:fldCharType="end"/>
      </w:r>
      <w:r w:rsidR="000E650E" w:rsidRPr="007C7822">
        <w:rPr>
          <w:rFonts w:ascii="Times New Roman" w:hAnsi="Times New Roman" w:cs="Times New Roman"/>
          <w:sz w:val="24"/>
          <w:szCs w:val="24"/>
          <w:lang w:val="en-GB"/>
        </w:rPr>
        <w:t xml:space="preserve">. Impact was greater where the dominant hand was involved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&lt;EndNote&gt;&lt;Cite&gt;&lt;Author&gt;Buhler&lt;/Author&gt;&lt;Year&gt;2018&lt;/Year&gt;&lt;RecNum&gt;5029&lt;/RecNum&gt;&lt;DisplayText&gt;[6]&lt;/DisplayText&gt;&lt;record&gt;&lt;rec-number&gt;5029&lt;/rec-number&gt;&lt;foreign-keys&gt;&lt;key app="EN" db-id="etzw922s7a50aker90pxz5ws205xzt90zesa" timestamp="1538362250"&gt;5029&lt;/key&gt;&lt;/foreign-keys&gt;&lt;ref-type name="Conference Paper"&gt;47&lt;/ref-type&gt;&lt;contributors&gt;&lt;authors&gt;&lt;author&gt;Buhler, M.&lt;/author&gt;&lt;author&gt;Chapple, C. M.&lt;/author&gt;&lt;author&gt;Stebbings, S.&lt;/author&gt;&lt;author&gt;Bryant, K. A. P.&lt;/author&gt;&lt;author&gt;Baxter, G. D.&lt;/author&gt;&lt;/authors&gt;&lt;/contributors&gt;&lt;titles&gt;&lt;title&gt;Impact of thumb base osteoarthritis: a qualitative study of patients’ perspectives&lt;/title&gt;&lt;secondary-title&gt;Physiotherapy New Zealand Conference 2018&lt;/secondary-title&gt;&lt;/titles&gt;&lt;dates&gt;&lt;year&gt;2018&lt;/year&gt;&lt;/dates&gt;&lt;pub-location&gt;Dunedin, New Zealand&lt;/pub-location&gt;&lt;urls&gt;&lt;/urls&gt;&lt;/record&gt;&lt;/Cite&gt;&lt;/EndNote&gt;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[6]</w:t>
      </w:r>
      <w:r w:rsidR="00653CF0" w:rsidRPr="007C7822">
        <w:rPr>
          <w:rFonts w:ascii="Times New Roman" w:hAnsi="Times New Roman" w:cs="Times New Roman"/>
          <w:sz w:val="24"/>
          <w:szCs w:val="24"/>
          <w:lang w:val="en-GB"/>
        </w:rPr>
        <w:fldChar w:fldCharType="end"/>
      </w:r>
      <w:r w:rsidR="000E650E" w:rsidRPr="007C7822">
        <w:rPr>
          <w:rFonts w:ascii="Times New Roman" w:hAnsi="Times New Roman" w:cs="Times New Roman"/>
          <w:sz w:val="24"/>
          <w:szCs w:val="24"/>
          <w:lang w:val="en-GB"/>
        </w:rPr>
        <w:t>.</w:t>
      </w:r>
      <w:r w:rsidR="00821677" w:rsidRPr="007C7822">
        <w:rPr>
          <w:rFonts w:ascii="Times New Roman" w:hAnsi="Times New Roman" w:cs="Times New Roman"/>
          <w:sz w:val="24"/>
          <w:szCs w:val="24"/>
          <w:lang w:val="en-GB"/>
        </w:rPr>
        <w:t xml:space="preserve"> </w:t>
      </w:r>
    </w:p>
    <w:p w14:paraId="54E06DC1" w14:textId="1EE223A5" w:rsidR="00F106A4" w:rsidRPr="007C7822" w:rsidRDefault="000E650E" w:rsidP="00BA780A">
      <w:pPr>
        <w:spacing w:line="480" w:lineRule="auto"/>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Despite the high prevalence and significant impact of thumb CMC OA, there is a lack of high-quality evidence to support clinicians, patients</w:t>
      </w:r>
      <w:r w:rsidR="009E60D4"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 xml:space="preserve"> and policy makers in decision-making about interventions for the condition. Surgical intervention can provide relief but is usually reserved as the last option; joint replacement has not proven as successful as that for hip or knee OA </w:t>
      </w:r>
      <w:r w:rsidR="00653CF0" w:rsidRPr="007C7822">
        <w:rPr>
          <w:rFonts w:ascii="Times New Roman" w:hAnsi="Times New Roman" w:cs="Times New Roman"/>
          <w:sz w:val="24"/>
          <w:szCs w:val="24"/>
          <w:lang w:val="en-GB"/>
        </w:rPr>
        <w:fldChar w:fldCharType="begin">
          <w:fldData xml:space="preserve">PEVuZE5vdGU+PENpdGU+PEF1dGhvcj5OSUNFPC9BdXRob3I+PFllYXI+MjAxNDwvWWVhcj48UmVj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PEVuZE5vdGU+PENpdGU+PEF1dGhvcj5OSUNFPC9BdXRob3I+PFllYXI+MjAxNDwvWWVhcj48UmVj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[7, 8]</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Pharmacological treatments carry risk such as adverse gastrointestinal, cardiovascular</w:t>
      </w:r>
      <w:r w:rsidR="009E60D4"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 xml:space="preserve"> and renal events resulting from nonsteroidal anti-inflammatory drugs, especially in the older population </w:t>
      </w:r>
      <w:r w:rsidR="00653CF0" w:rsidRPr="007C7822">
        <w:rPr>
          <w:rFonts w:ascii="Times New Roman" w:hAnsi="Times New Roman" w:cs="Times New Roman"/>
          <w:sz w:val="24"/>
          <w:szCs w:val="24"/>
          <w:lang w:val="en-GB"/>
        </w:rPr>
        <w:fldChar w:fldCharType="begin">
          <w:fldData xml:space="preserve">PEVuZE5vdGU+PENpdGU+PEF1dGhvcj5BbHRtYW48L0F1dGhvcj48WWVhcj4yMDEwPC9ZZWFyPjxS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PEVuZE5vdGU+PENpdGU+PEF1dGhvcj5BbHRtYW48L0F1dGhvcj48WWVhcj4yMDEwPC9ZZWFyPjxS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[9]</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w:t>
      </w:r>
      <w:r w:rsidRPr="007C7822">
        <w:rPr>
          <w:rFonts w:ascii="Times New Roman" w:hAnsi="Times New Roman" w:cs="Times New Roman"/>
          <w:sz w:val="24"/>
          <w:szCs w:val="24"/>
          <w:lang w:val="en-GB"/>
        </w:rPr>
        <w:lastRenderedPageBreak/>
        <w:t xml:space="preserve">and injection therapies have not shown </w:t>
      </w:r>
      <w:r w:rsidR="00796F2D" w:rsidRPr="007C7822">
        <w:rPr>
          <w:rFonts w:ascii="Times New Roman" w:hAnsi="Times New Roman" w:cs="Times New Roman"/>
          <w:sz w:val="24"/>
          <w:szCs w:val="24"/>
          <w:lang w:val="en-GB"/>
        </w:rPr>
        <w:t>demonstrable efficacy</w:t>
      </w:r>
      <w:r w:rsidRPr="007C7822">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&lt;EndNote&gt;&lt;Cite&gt;&lt;Author&gt;Hochberg&lt;/Author&gt;&lt;Year&gt;2012&lt;/Year&gt;&lt;RecNum&gt;323&lt;/RecNum&gt;&lt;DisplayText&gt;[10]&lt;/DisplayText&gt;&lt;record&gt;&lt;rec-number&gt;323&lt;/rec-number&gt;&lt;foreign-keys&gt;&lt;key app="EN" db-id="etzw922s7a50aker90pxz5ws205xzt90zesa" timestamp="1445650257"&gt;323&lt;/key&gt;&lt;key app="ENWeb" db-id=""&gt;0&lt;/key&gt;&lt;/foreign-keys&gt;&lt;ref-type name="Journal Article"&gt;17&lt;/ref-type&gt;&lt;contributors&gt;&lt;authors&gt;&lt;author&gt;Hochberg, Marc C.&lt;/author&gt;&lt;author&gt;Altman, Roy D.&lt;/author&gt;&lt;author&gt;April, Karine Toupin&lt;/author&gt;&lt;author&gt;Benkhalti, Maria&lt;/author&gt;&lt;author&gt;Guyatt, Gordon&lt;/author&gt;&lt;author&gt;McGowan, Jessie&lt;/author&gt;&lt;author&gt;Towheed, Tanveer&lt;/author&gt;&lt;author&gt;Welch, Vivian&lt;/author&gt;&lt;author&gt;Wells, George&lt;/author&gt;&lt;author&gt;Tugwell, Peter&lt;/author&gt;&lt;/authors&gt;&lt;/contributors&gt;&lt;titles&gt;&lt;title&gt;American College of Rheumatology 2012 recommendations for the use of nonpharmacologic and pharmacologic therapies in osteoarthritis of the hand, hip, and knee&lt;/title&gt;&lt;secondary-title&gt;Arthritis Care &amp;amp; Research&lt;/secondary-title&gt;&lt;/titles&gt;&lt;periodical&gt;&lt;full-title&gt;Arthritis Care &amp;amp; Research&lt;/full-title&gt;&lt;abbr-1&gt;Arthritis Care Res. (Hoboken)&lt;/abbr-1&gt;&lt;abbr-2&gt;Arthritis Care Res (Hoboken)&lt;/abbr-2&gt;&lt;/periodical&gt;&lt;pages&gt;465-474&lt;/pages&gt;&lt;volume&gt;64&lt;/volume&gt;&lt;number&gt;4&lt;/number&gt;&lt;dates&gt;&lt;year&gt;2012&lt;/year&gt;&lt;/dates&gt;&lt;isbn&gt;2151464X&lt;/isbn&gt;&lt;urls&gt;&lt;/urls&gt;&lt;electronic-resource-num&gt;https://doi.org/10.1002/acr.21596&lt;/electronic-resource-num&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[10]</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Therefore, interventions that reduce the need for drug therapy or surgical intervention are highly desirable. Splinting is a non-pharmacological, non-surgical, biomechanical intervention to provide external support to the CMC joint, to reduce pain, prevent contracture, and maintain hand function </w:t>
      </w:r>
      <w:r w:rsidR="00653CF0" w:rsidRPr="007C7822">
        <w:rPr>
          <w:rFonts w:ascii="Times New Roman" w:hAnsi="Times New Roman" w:cs="Times New Roman"/>
          <w:sz w:val="24"/>
          <w:szCs w:val="24"/>
          <w:lang w:val="en-GB"/>
        </w:rPr>
        <w:fldChar w:fldCharType="begin">
          <w:fldData xml:space="preserve">PEVuZE5vdGU+PENpdGU+PEF1dGhvcj5Qb29sZTwvQXV0aG9yPjxZZWFyPjIwMDA8L1llYXI+PFJl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=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PEVuZE5vdGU+PENpdGU+PEF1dGhvcj5Qb29sZTwvQXV0aG9yPjxZZWFyPjIwMDA8L1llYXI+PFJl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=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[11]</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Clinicians commonly prescribe splints </w:t>
      </w:r>
      <w:r w:rsidR="00653CF0" w:rsidRPr="007C7822">
        <w:rPr>
          <w:rFonts w:ascii="Times New Roman" w:hAnsi="Times New Roman" w:cs="Times New Roman"/>
          <w:sz w:val="24"/>
          <w:szCs w:val="24"/>
          <w:lang w:val="en-GB"/>
        </w:rPr>
        <w:fldChar w:fldCharType="begin">
          <w:fldData xml:space="preserve">PEVuZE5vdGU+PENpdGU+PEF1dGhvcj5EYXZlbnBvcnQ8L0F1dGhvcj48WWVhcj4yMDA5PC9ZZWFy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PEVuZE5vdGU+PENpdGU+PEF1dGhvcj5EYXZlbnBvcnQ8L0F1dGhvcj48WWVhcj4yMDA5PC9ZZWFy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[12, 13]</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and previous clinical studies have shown positive results, with significant reductions in pain and reduced demand for surgery </w:t>
      </w:r>
      <w:r w:rsidR="00653CF0" w:rsidRPr="007C7822">
        <w:rPr>
          <w:rFonts w:ascii="Times New Roman" w:hAnsi="Times New Roman" w:cs="Times New Roman"/>
          <w:sz w:val="24"/>
          <w:szCs w:val="24"/>
          <w:lang w:val="en-GB"/>
        </w:rPr>
        <w:fldChar w:fldCharType="begin">
          <w:fldData xml:space="preserve">PEVuZE5vdGU+PENpdGU+PEF1dGhvcj5SYW5ub3U8L0F1dGhvcj48WWVhcj4yMDA5PC9ZZWFyPjxS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PEVuZE5vdGU+PENpdGU+PEF1dGhvcj5SYW5ub3U8L0F1dGhvcj48WWVhcj4yMDA5PC9ZZWFyPjxS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[14, 15, 16]</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However, because the strength and quality of the </w:t>
      </w:r>
      <w:r w:rsidR="00796F2D" w:rsidRPr="007C7822">
        <w:rPr>
          <w:rFonts w:ascii="Times New Roman" w:hAnsi="Times New Roman" w:cs="Times New Roman"/>
          <w:sz w:val="24"/>
          <w:szCs w:val="24"/>
          <w:lang w:val="en-GB"/>
        </w:rPr>
        <w:t xml:space="preserve">existing published </w:t>
      </w:r>
      <w:r w:rsidRPr="007C7822">
        <w:rPr>
          <w:rFonts w:ascii="Times New Roman" w:hAnsi="Times New Roman" w:cs="Times New Roman"/>
          <w:sz w:val="24"/>
          <w:szCs w:val="24"/>
          <w:lang w:val="en-GB"/>
        </w:rPr>
        <w:t xml:space="preserve">evidence </w:t>
      </w:r>
      <w:r w:rsidR="00796F2D" w:rsidRPr="007C7822">
        <w:rPr>
          <w:rFonts w:ascii="Times New Roman" w:hAnsi="Times New Roman" w:cs="Times New Roman"/>
          <w:sz w:val="24"/>
          <w:szCs w:val="24"/>
          <w:lang w:val="en-GB"/>
        </w:rPr>
        <w:t xml:space="preserve">for splinting in thumb CMC OA </w:t>
      </w:r>
      <w:r w:rsidRPr="007C7822">
        <w:rPr>
          <w:rFonts w:ascii="Times New Roman" w:hAnsi="Times New Roman" w:cs="Times New Roman"/>
          <w:sz w:val="24"/>
          <w:szCs w:val="24"/>
          <w:lang w:val="en-GB"/>
        </w:rPr>
        <w:t xml:space="preserve">is variable and often </w:t>
      </w:r>
      <w:r w:rsidR="00796F2D" w:rsidRPr="007C7822">
        <w:rPr>
          <w:rFonts w:ascii="Times New Roman" w:hAnsi="Times New Roman" w:cs="Times New Roman"/>
          <w:sz w:val="24"/>
          <w:szCs w:val="24"/>
          <w:lang w:val="en-GB"/>
        </w:rPr>
        <w:t xml:space="preserve">of </w:t>
      </w:r>
      <w:r w:rsidRPr="007C7822">
        <w:rPr>
          <w:rFonts w:ascii="Times New Roman" w:hAnsi="Times New Roman" w:cs="Times New Roman"/>
          <w:sz w:val="24"/>
          <w:szCs w:val="24"/>
          <w:lang w:val="en-GB"/>
        </w:rPr>
        <w:t xml:space="preserve">poor </w:t>
      </w:r>
      <w:r w:rsidR="00796F2D" w:rsidRPr="007C7822">
        <w:rPr>
          <w:rFonts w:ascii="Times New Roman" w:hAnsi="Times New Roman" w:cs="Times New Roman"/>
          <w:sz w:val="24"/>
          <w:szCs w:val="24"/>
          <w:lang w:val="en-GB"/>
        </w:rPr>
        <w:t xml:space="preserve">quality, international treatment guidelines </w:t>
      </w:r>
      <w:r w:rsidR="000376C2" w:rsidRPr="007C7822">
        <w:rPr>
          <w:rFonts w:ascii="Times New Roman" w:hAnsi="Times New Roman" w:cs="Times New Roman"/>
          <w:sz w:val="24"/>
          <w:szCs w:val="24"/>
          <w:lang w:val="en-GB"/>
        </w:rPr>
        <w:t>can make</w:t>
      </w:r>
      <w:r w:rsidR="00796F2D" w:rsidRPr="007C7822">
        <w:rPr>
          <w:rFonts w:ascii="Times New Roman" w:hAnsi="Times New Roman" w:cs="Times New Roman"/>
          <w:sz w:val="24"/>
          <w:szCs w:val="24"/>
          <w:lang w:val="en-GB"/>
        </w:rPr>
        <w:t xml:space="preserve"> only weak recommendations for their use in splints for thumb OA </w:t>
      </w:r>
      <w:r w:rsidR="00653CF0" w:rsidRPr="007C7822">
        <w:rPr>
          <w:rFonts w:ascii="Times New Roman" w:hAnsi="Times New Roman" w:cs="Times New Roman"/>
          <w:sz w:val="24"/>
          <w:szCs w:val="24"/>
          <w:lang w:val="en-GB"/>
        </w:rPr>
        <w:fldChar w:fldCharType="begin">
          <w:fldData xml:space="preserve">PEVuZE5vdGU+PENpdGU+PEF1dGhvcj5aaGFuZzwvQXV0aG9yPjxZZWFyPjIwMDc8L1llYXI+PFJl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PEVuZE5vdGU+PENpdGU+PEF1dGhvcj5aaGFuZzwvQXV0aG9yPjxZZWFyPjIwMDc8L1llYXI+PFJl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[10, 17]</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w:t>
      </w:r>
      <w:r w:rsidR="00F106A4" w:rsidRPr="007C7822">
        <w:rPr>
          <w:rFonts w:ascii="Times New Roman" w:hAnsi="Times New Roman" w:cs="Times New Roman"/>
          <w:sz w:val="24"/>
          <w:szCs w:val="24"/>
          <w:lang w:val="en-GB"/>
        </w:rPr>
        <w:t xml:space="preserve"> </w:t>
      </w:r>
      <w:r w:rsidR="000376C2" w:rsidRPr="007C7822">
        <w:rPr>
          <w:rFonts w:ascii="Times New Roman" w:hAnsi="Times New Roman" w:cs="Times New Roman"/>
          <w:sz w:val="24"/>
          <w:szCs w:val="24"/>
          <w:lang w:val="en-GB"/>
        </w:rPr>
        <w:t>Although</w:t>
      </w:r>
      <w:r w:rsidR="00AB3682" w:rsidRPr="007C7822">
        <w:rPr>
          <w:rFonts w:ascii="Times New Roman" w:hAnsi="Times New Roman" w:cs="Times New Roman"/>
          <w:sz w:val="24"/>
          <w:szCs w:val="24"/>
          <w:lang w:val="en-GB"/>
        </w:rPr>
        <w:t xml:space="preserve"> a</w:t>
      </w:r>
      <w:r w:rsidR="00F106A4" w:rsidRPr="007C7822">
        <w:rPr>
          <w:rFonts w:ascii="Times New Roman" w:hAnsi="Times New Roman" w:cs="Times New Roman"/>
          <w:sz w:val="24"/>
          <w:szCs w:val="24"/>
          <w:lang w:val="en-GB"/>
        </w:rPr>
        <w:t xml:space="preserve"> recent </w:t>
      </w:r>
      <w:r w:rsidR="000376C2" w:rsidRPr="007C7822">
        <w:rPr>
          <w:rFonts w:ascii="Times New Roman" w:hAnsi="Times New Roman" w:cs="Times New Roman"/>
          <w:sz w:val="24"/>
          <w:szCs w:val="24"/>
          <w:lang w:val="en-GB"/>
        </w:rPr>
        <w:t xml:space="preserve">guideline </w:t>
      </w:r>
      <w:r w:rsidR="00D13A36" w:rsidRPr="007C7822">
        <w:rPr>
          <w:rFonts w:ascii="Times New Roman" w:hAnsi="Times New Roman" w:cs="Times New Roman"/>
          <w:sz w:val="24"/>
          <w:szCs w:val="24"/>
          <w:lang w:val="en-GB"/>
        </w:rPr>
        <w:t>update</w:t>
      </w:r>
      <w:r w:rsidR="00F106A4" w:rsidRPr="007C7822">
        <w:rPr>
          <w:rFonts w:ascii="Times New Roman" w:hAnsi="Times New Roman" w:cs="Times New Roman"/>
          <w:sz w:val="24"/>
          <w:szCs w:val="24"/>
          <w:lang w:val="en-GB"/>
        </w:rPr>
        <w:t xml:space="preserve"> </w:t>
      </w:r>
      <w:r w:rsidR="00D13A36" w:rsidRPr="007C7822">
        <w:rPr>
          <w:rFonts w:ascii="Times New Roman" w:hAnsi="Times New Roman" w:cs="Times New Roman"/>
          <w:sz w:val="24"/>
          <w:szCs w:val="24"/>
          <w:lang w:val="en-GB"/>
        </w:rPr>
        <w:t>advocates long-term use of splints</w:t>
      </w:r>
      <w:r w:rsidR="00F106A4" w:rsidRPr="007C7822">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fldData xml:space="preserve">PEVuZE5vdGU+PENpdGU+PEF1dGhvcj5CYW5pPC9BdXRob3I+PFllYXI+MjAxMzwvWWVhcj48UmVj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PEVuZE5vdGU+PENpdGU+PEF1dGhvcj5CYW5pPC9BdXRob3I+PFllYXI+MjAxMzwvWWVhcj48UmVj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[18]</w:t>
      </w:r>
      <w:r w:rsidR="00653CF0" w:rsidRPr="007C7822">
        <w:rPr>
          <w:rFonts w:ascii="Times New Roman" w:hAnsi="Times New Roman" w:cs="Times New Roman"/>
          <w:sz w:val="24"/>
          <w:szCs w:val="24"/>
          <w:lang w:val="en-GB"/>
        </w:rPr>
        <w:fldChar w:fldCharType="end"/>
      </w:r>
      <w:r w:rsidR="00F106A4" w:rsidRPr="007C7822">
        <w:rPr>
          <w:rFonts w:ascii="Times New Roman" w:hAnsi="Times New Roman" w:cs="Times New Roman"/>
          <w:sz w:val="24"/>
          <w:szCs w:val="24"/>
          <w:lang w:val="en-GB"/>
        </w:rPr>
        <w:t>, this is primarily based on a</w:t>
      </w:r>
      <w:r w:rsidR="00E319DA" w:rsidRPr="007C7822">
        <w:rPr>
          <w:rFonts w:ascii="Times New Roman" w:hAnsi="Times New Roman" w:cs="Times New Roman"/>
          <w:sz w:val="24"/>
          <w:szCs w:val="24"/>
          <w:lang w:val="en-GB"/>
        </w:rPr>
        <w:t>n older</w:t>
      </w:r>
      <w:r w:rsidR="00F106A4" w:rsidRPr="007C7822">
        <w:rPr>
          <w:rFonts w:ascii="Times New Roman" w:hAnsi="Times New Roman" w:cs="Times New Roman"/>
          <w:sz w:val="24"/>
          <w:szCs w:val="24"/>
          <w:lang w:val="en-GB"/>
        </w:rPr>
        <w:t xml:space="preserve"> single</w:t>
      </w:r>
      <w:r w:rsidR="00AB3682" w:rsidRPr="007C7822">
        <w:rPr>
          <w:rFonts w:ascii="Times New Roman" w:hAnsi="Times New Roman" w:cs="Times New Roman"/>
          <w:sz w:val="24"/>
          <w:szCs w:val="24"/>
          <w:lang w:val="en-GB"/>
        </w:rPr>
        <w:t xml:space="preserve"> </w:t>
      </w:r>
      <w:r w:rsidR="00F106A4" w:rsidRPr="007C7822">
        <w:rPr>
          <w:rFonts w:ascii="Times New Roman" w:hAnsi="Times New Roman" w:cs="Times New Roman"/>
          <w:sz w:val="24"/>
          <w:szCs w:val="24"/>
          <w:lang w:val="en-GB"/>
        </w:rPr>
        <w:t xml:space="preserve">study of participants wearing a thermoplastic splint at night for 12 months </w:t>
      </w:r>
      <w:r w:rsidR="00653CF0" w:rsidRPr="007C7822">
        <w:rPr>
          <w:rFonts w:ascii="Times New Roman" w:hAnsi="Times New Roman" w:cs="Times New Roman"/>
          <w:sz w:val="24"/>
          <w:szCs w:val="24"/>
          <w:lang w:val="en-GB"/>
        </w:rPr>
        <w:fldChar w:fldCharType="begin">
          <w:fldData xml:space="preserve">PEVuZE5vdGU+PENpdGU+PEF1dGhvcj5Lcm9vbjwvQXV0aG9yPjxZZWFyPjIwMTg8L1llYXI+PFJl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PEVuZE5vdGU+PENpdGU+PEF1dGhvcj5Lcm9vbjwvQXV0aG9yPjxZZWFyPjIwMTg8L1llYXI+PFJl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[14, 19]</w:t>
      </w:r>
      <w:r w:rsidR="00653CF0" w:rsidRPr="007C7822">
        <w:rPr>
          <w:rFonts w:ascii="Times New Roman" w:hAnsi="Times New Roman" w:cs="Times New Roman"/>
          <w:sz w:val="24"/>
          <w:szCs w:val="24"/>
          <w:lang w:val="en-GB"/>
        </w:rPr>
        <w:fldChar w:fldCharType="end"/>
      </w:r>
      <w:r w:rsidR="00D13A36" w:rsidRPr="007C7822">
        <w:rPr>
          <w:rFonts w:ascii="Times New Roman" w:hAnsi="Times New Roman" w:cs="Times New Roman"/>
          <w:sz w:val="24"/>
          <w:szCs w:val="24"/>
          <w:lang w:val="en-GB"/>
        </w:rPr>
        <w:t xml:space="preserve">, a protocol not widely used </w:t>
      </w:r>
      <w:r w:rsidR="003F4114" w:rsidRPr="007C7822">
        <w:rPr>
          <w:rFonts w:ascii="Times New Roman" w:hAnsi="Times New Roman" w:cs="Times New Roman"/>
          <w:sz w:val="24"/>
          <w:szCs w:val="24"/>
          <w:lang w:val="en-GB"/>
        </w:rPr>
        <w:t>n</w:t>
      </w:r>
      <w:r w:rsidR="00D13A36" w:rsidRPr="007C7822">
        <w:rPr>
          <w:rFonts w:ascii="Times New Roman" w:hAnsi="Times New Roman" w:cs="Times New Roman"/>
          <w:sz w:val="24"/>
          <w:szCs w:val="24"/>
          <w:lang w:val="en-GB"/>
        </w:rPr>
        <w:t>or well aligned to</w:t>
      </w:r>
      <w:r w:rsidR="00970F5E" w:rsidRPr="007C7822">
        <w:rPr>
          <w:rFonts w:ascii="Times New Roman" w:hAnsi="Times New Roman" w:cs="Times New Roman"/>
          <w:sz w:val="24"/>
          <w:szCs w:val="24"/>
          <w:lang w:val="en-GB"/>
        </w:rPr>
        <w:t xml:space="preserve"> currently</w:t>
      </w:r>
      <w:r w:rsidR="00D13A36" w:rsidRPr="007C7822">
        <w:rPr>
          <w:rFonts w:ascii="Times New Roman" w:hAnsi="Times New Roman" w:cs="Times New Roman"/>
          <w:sz w:val="24"/>
          <w:szCs w:val="24"/>
          <w:lang w:val="en-GB"/>
        </w:rPr>
        <w:t xml:space="preserve"> proposed mechanisms of effect </w:t>
      </w:r>
      <w:r w:rsidR="00653CF0" w:rsidRPr="007C7822">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ZWNOdW0+NTAyODwvUmVjTnVtPjxEaXNwbGF5VGV4dD5bMTEsIDEzLCAyMCwgMjEsIDIyXTwvRGlz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ZWNOdW0+NTAyODwvUmVjTnVtPjxEaXNwbGF5VGV4dD5bMTEsIDEzLCAyMCwgMjEsIDIyXTwvRGlz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[11, 13, 20, 21, 22]</w:t>
      </w:r>
      <w:r w:rsidR="00653CF0" w:rsidRPr="007C7822">
        <w:rPr>
          <w:rFonts w:ascii="Times New Roman" w:hAnsi="Times New Roman" w:cs="Times New Roman"/>
          <w:sz w:val="24"/>
          <w:szCs w:val="24"/>
          <w:lang w:val="en-GB"/>
        </w:rPr>
        <w:fldChar w:fldCharType="end"/>
      </w:r>
      <w:r w:rsidR="00AB3682" w:rsidRPr="007C7822">
        <w:rPr>
          <w:rFonts w:ascii="Times New Roman" w:hAnsi="Times New Roman" w:cs="Times New Roman"/>
          <w:sz w:val="24"/>
          <w:szCs w:val="24"/>
          <w:lang w:val="en-GB"/>
        </w:rPr>
        <w:t xml:space="preserve">. </w:t>
      </w:r>
    </w:p>
    <w:p w14:paraId="352D0E62" w14:textId="35656992" w:rsidR="000E650E" w:rsidRPr="007C7822" w:rsidRDefault="000E650E" w:rsidP="00BA780A">
      <w:pPr>
        <w:spacing w:line="480" w:lineRule="auto"/>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 xml:space="preserve">The role of biomechanical interventions such as splints has been highlighted as a key area of osteoarthritis management in need of more research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&lt;EndNote&gt;&lt;Cite&gt;&lt;Author&gt;NICE&lt;/Author&gt;&lt;Year&gt;2014&lt;/Year&gt;&lt;RecNum&gt;300&lt;/RecNum&gt;&lt;DisplayText&gt;[7]&lt;/DisplayText&gt;&lt;record&gt;&lt;rec-number&gt;300&lt;/rec-number&gt;&lt;foreign-keys&gt;&lt;key app="EN" db-id="etzw922s7a50aker90pxz5ws205xzt90zesa" timestamp="1445649122"&gt;300&lt;/key&gt;&lt;key app="ENWeb" db-id=""&gt;0&lt;/key&gt;&lt;/foreign-keys&gt;&lt;ref-type name="Government Document"&gt;46&lt;/ref-type&gt;&lt;contributors&gt;&lt;authors&gt;&lt;author&gt;NICE&lt;/author&gt;&lt;/authors&gt;&lt;/contributors&gt;&lt;titles&gt;&lt;title&gt;Osteoarthritis care and management in adults clinical guideline&lt;/title&gt;&lt;/titles&gt;&lt;dates&gt;&lt;year&gt;2014&lt;/year&gt;&lt;/dates&gt;&lt;pub-location&gt;guidance.nice.org.uk/cg177&lt;/pub-location&gt;&lt;urls&gt;&lt;/urls&gt;&lt;/record&gt;&lt;/Cite&gt;&lt;/EndNote&gt;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[7]</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Our recent systematic review found splints to be a safe intervention; however, only low-quality evidence supports their use, and only in the medium-term (3-12 months) </w:t>
      </w:r>
      <w:r w:rsidR="00653CF0" w:rsidRPr="007C7822">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ZWNOdW0+NTAyODwvUmVjTnVtPjxEaXNwbGF5VGV4dD5bMjBdPC9EaXNwbGF5VGV4dD48cmVjb3Jk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ZWNOdW0+NTAyODwvUmVjTnVtPjxEaXNwbGF5VGV4dD5bMjBdPC9EaXNwbGF5VGV4dD48cmVjb3Jk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[20]</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Furthermore, splints are made from a variety of materials and designs; </w:t>
      </w:r>
      <w:r w:rsidR="00914A39" w:rsidRPr="007C7822">
        <w:rPr>
          <w:rFonts w:ascii="Times New Roman" w:hAnsi="Times New Roman" w:cs="Times New Roman"/>
          <w:sz w:val="24"/>
          <w:szCs w:val="24"/>
          <w:lang w:val="en-GB"/>
        </w:rPr>
        <w:t>currently</w:t>
      </w:r>
      <w:r w:rsidR="00970F5E" w:rsidRPr="007C7822">
        <w:rPr>
          <w:rFonts w:ascii="Times New Roman" w:hAnsi="Times New Roman" w:cs="Times New Roman"/>
          <w:sz w:val="24"/>
          <w:szCs w:val="24"/>
          <w:lang w:val="en-GB"/>
        </w:rPr>
        <w:t>, there</w:t>
      </w:r>
      <w:r w:rsidR="00914A39" w:rsidRPr="007C7822">
        <w:rPr>
          <w:rFonts w:ascii="Times New Roman" w:hAnsi="Times New Roman" w:cs="Times New Roman"/>
          <w:sz w:val="24"/>
          <w:szCs w:val="24"/>
          <w:lang w:val="en-GB"/>
        </w:rPr>
        <w:t xml:space="preserve"> appears to be </w:t>
      </w:r>
      <w:r w:rsidRPr="007C7822">
        <w:rPr>
          <w:rFonts w:ascii="Times New Roman" w:hAnsi="Times New Roman" w:cs="Times New Roman"/>
          <w:sz w:val="24"/>
          <w:szCs w:val="24"/>
          <w:lang w:val="en-GB"/>
        </w:rPr>
        <w:t>no difference between splint types</w:t>
      </w:r>
      <w:r w:rsidR="00970F5E" w:rsidRPr="007C7822">
        <w:rPr>
          <w:rFonts w:ascii="Times New Roman" w:hAnsi="Times New Roman" w:cs="Times New Roman"/>
          <w:sz w:val="24"/>
          <w:szCs w:val="24"/>
          <w:lang w:val="en-GB"/>
        </w:rPr>
        <w:t xml:space="preserve"> although this is based on very low-quality evidence</w:t>
      </w:r>
      <w:r w:rsidRPr="007C7822">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ZWNOdW0+NTAyODwvUmVjTnVtPjxEaXNwbGF5VGV4dD5bMjBdPC9EaXNwbGF5VGV4dD48cmVjb3Jk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ZWNOdW0+NTAyODwvUmVjTnVtPjxEaXNwbGF5VGV4dD5bMjBdPC9EaXNwbGF5VGV4dD48cmVjb3Jk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[20]</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w:t>
      </w:r>
    </w:p>
    <w:p w14:paraId="7F5807C0" w14:textId="15E02CE3" w:rsidR="00C75ED1" w:rsidRPr="007C7822" w:rsidRDefault="000E650E" w:rsidP="00BA780A">
      <w:pPr>
        <w:spacing w:line="480" w:lineRule="auto"/>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 xml:space="preserve">One possible </w:t>
      </w:r>
      <w:r w:rsidR="009E60D4" w:rsidRPr="007C7822">
        <w:rPr>
          <w:rFonts w:ascii="Times New Roman" w:hAnsi="Times New Roman" w:cs="Times New Roman"/>
          <w:sz w:val="24"/>
          <w:szCs w:val="24"/>
          <w:lang w:val="en-GB"/>
        </w:rPr>
        <w:t xml:space="preserve">splinting </w:t>
      </w:r>
      <w:r w:rsidRPr="007C7822">
        <w:rPr>
          <w:rFonts w:ascii="Times New Roman" w:hAnsi="Times New Roman" w:cs="Times New Roman"/>
          <w:sz w:val="24"/>
          <w:szCs w:val="24"/>
          <w:lang w:val="en-GB"/>
        </w:rPr>
        <w:t xml:space="preserve">solution is a soft neoprene splint, available off–the-shelf and easily fitted, making it a cheaper and more accessible option than other splints, and often preferred by patients </w:t>
      </w:r>
      <w:r w:rsidR="00653CF0" w:rsidRPr="007C7822">
        <w:rPr>
          <w:rFonts w:ascii="Times New Roman" w:hAnsi="Times New Roman" w:cs="Times New Roman"/>
          <w:sz w:val="24"/>
          <w:szCs w:val="24"/>
          <w:lang w:val="en-GB"/>
        </w:rPr>
        <w:fldChar w:fldCharType="begin">
          <w:fldData xml:space="preserve">PEVuZE5vdGU+PENpdGU+PEF1dGhvcj5CZWNrZXI8L0F1dGhvcj48WWVhcj4yMDEzPC9ZZWFyPjxS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PEVuZE5vdGU+PENpdGU+PEF1dGhvcj5CZWNrZXI8L0F1dGhvcj48WWVhcj4yMDEzPC9ZZWFyPjxS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[23, 24]</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However, no study comparing a soft, off-the shelf splint with a no-splint control has yet been </w:t>
      </w:r>
      <w:r w:rsidR="00970F5E" w:rsidRPr="007C7822">
        <w:rPr>
          <w:rFonts w:ascii="Times New Roman" w:hAnsi="Times New Roman" w:cs="Times New Roman"/>
          <w:sz w:val="24"/>
          <w:szCs w:val="24"/>
          <w:lang w:val="en-GB"/>
        </w:rPr>
        <w:t>co</w:t>
      </w:r>
      <w:r w:rsidR="00E8629B" w:rsidRPr="007C7822">
        <w:rPr>
          <w:rFonts w:ascii="Times New Roman" w:hAnsi="Times New Roman" w:cs="Times New Roman"/>
          <w:sz w:val="24"/>
          <w:szCs w:val="24"/>
          <w:lang w:val="en-GB"/>
        </w:rPr>
        <w:t>mpleted</w:t>
      </w:r>
      <w:r w:rsidR="002D294B" w:rsidRPr="007C7822">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ZWNOdW0+NTAyODwvUmVjTnVtPjxEaXNwbGF5VGV4dD5bMjBdPC9EaXNwbGF5VGV4dD48cmVjb3Jk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PEVuZE5vdGU+PENpdGU+PEF1dGhvcj5CdWhsZXI8L0F1dGhvcj48WWVhcj4yMDE5PC9ZZWFyPjxS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[20]</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w:t>
      </w:r>
      <w:r w:rsidR="00E8629B" w:rsidRPr="007C7822">
        <w:rPr>
          <w:rFonts w:ascii="Times New Roman" w:hAnsi="Times New Roman" w:cs="Times New Roman"/>
          <w:sz w:val="24"/>
          <w:szCs w:val="24"/>
          <w:lang w:val="en-GB"/>
        </w:rPr>
        <w:t xml:space="preserve"> </w:t>
      </w:r>
      <w:r w:rsidRPr="007C7822">
        <w:rPr>
          <w:rFonts w:ascii="Times New Roman" w:hAnsi="Times New Roman" w:cs="Times New Roman"/>
          <w:sz w:val="24"/>
          <w:szCs w:val="24"/>
          <w:lang w:val="en-GB"/>
        </w:rPr>
        <w:t xml:space="preserve">To conduct an effectiveness trial to a high standard, </w:t>
      </w:r>
      <w:r w:rsidR="009A6623" w:rsidRPr="007C7822">
        <w:rPr>
          <w:rFonts w:ascii="Times New Roman" w:hAnsi="Times New Roman" w:cs="Times New Roman"/>
          <w:sz w:val="24"/>
          <w:szCs w:val="24"/>
          <w:lang w:val="en-GB"/>
        </w:rPr>
        <w:t>there is a need</w:t>
      </w:r>
      <w:r w:rsidRPr="007C7822">
        <w:rPr>
          <w:rFonts w:ascii="Times New Roman" w:hAnsi="Times New Roman" w:cs="Times New Roman"/>
          <w:sz w:val="24"/>
          <w:szCs w:val="24"/>
          <w:lang w:val="en-GB"/>
        </w:rPr>
        <w:t xml:space="preserve"> ensure that trial design minimize</w:t>
      </w:r>
      <w:r w:rsidR="009E60D4" w:rsidRPr="007C7822">
        <w:rPr>
          <w:rFonts w:ascii="Times New Roman" w:hAnsi="Times New Roman" w:cs="Times New Roman"/>
          <w:sz w:val="24"/>
          <w:szCs w:val="24"/>
          <w:lang w:val="en-GB"/>
        </w:rPr>
        <w:t>s</w:t>
      </w:r>
      <w:r w:rsidRPr="007C7822">
        <w:rPr>
          <w:rFonts w:ascii="Times New Roman" w:hAnsi="Times New Roman" w:cs="Times New Roman"/>
          <w:sz w:val="24"/>
          <w:szCs w:val="24"/>
          <w:lang w:val="en-GB"/>
        </w:rPr>
        <w:t xml:space="preserve"> research waste and optimize</w:t>
      </w:r>
      <w:r w:rsidR="009E60D4" w:rsidRPr="007C7822">
        <w:rPr>
          <w:rFonts w:ascii="Times New Roman" w:hAnsi="Times New Roman" w:cs="Times New Roman"/>
          <w:sz w:val="24"/>
          <w:szCs w:val="24"/>
          <w:lang w:val="en-GB"/>
        </w:rPr>
        <w:t>s</w:t>
      </w:r>
      <w:r w:rsidRPr="007C7822">
        <w:rPr>
          <w:rFonts w:ascii="Times New Roman" w:hAnsi="Times New Roman" w:cs="Times New Roman"/>
          <w:sz w:val="24"/>
          <w:szCs w:val="24"/>
          <w:lang w:val="en-GB"/>
        </w:rPr>
        <w:t xml:space="preserve"> quality of findings</w:t>
      </w:r>
      <w:r w:rsidR="00271CAE" w:rsidRPr="007C7822">
        <w:rPr>
          <w:rFonts w:ascii="Times New Roman" w:hAnsi="Times New Roman" w:cs="Times New Roman"/>
          <w:sz w:val="24"/>
          <w:szCs w:val="24"/>
          <w:lang w:val="en-GB"/>
        </w:rPr>
        <w:t>. T</w:t>
      </w:r>
      <w:r w:rsidR="009A6623" w:rsidRPr="007C7822">
        <w:rPr>
          <w:rFonts w:ascii="Times New Roman" w:hAnsi="Times New Roman" w:cs="Times New Roman"/>
          <w:sz w:val="24"/>
          <w:szCs w:val="24"/>
          <w:lang w:val="en-GB"/>
        </w:rPr>
        <w:t xml:space="preserve">o achieve this, study </w:t>
      </w:r>
      <w:r w:rsidR="009A6623" w:rsidRPr="007C7822">
        <w:rPr>
          <w:rFonts w:ascii="Times New Roman" w:hAnsi="Times New Roman" w:cs="Times New Roman"/>
          <w:sz w:val="24"/>
          <w:szCs w:val="24"/>
          <w:lang w:val="en-GB"/>
        </w:rPr>
        <w:lastRenderedPageBreak/>
        <w:t>elements are</w:t>
      </w:r>
      <w:r w:rsidRPr="007C7822">
        <w:rPr>
          <w:rFonts w:ascii="Times New Roman" w:hAnsi="Times New Roman" w:cs="Times New Roman"/>
          <w:sz w:val="24"/>
          <w:szCs w:val="24"/>
          <w:lang w:val="en-GB"/>
        </w:rPr>
        <w:t xml:space="preserve"> best assessed by feasibility study </w:t>
      </w:r>
      <w:r w:rsidR="00653CF0" w:rsidRPr="007C7822">
        <w:rPr>
          <w:rFonts w:ascii="Times New Roman" w:hAnsi="Times New Roman" w:cs="Times New Roman"/>
          <w:sz w:val="24"/>
          <w:szCs w:val="24"/>
          <w:lang w:val="en-GB"/>
        </w:rPr>
        <w:fldChar w:fldCharType="begin">
          <w:fldData xml:space="preserve">PEVuZE5vdGU+PENpdGU+PEF1dGhvcj5CYW5kaG9sbTwvQXV0aG9yPjxZZWFyPjIwMTc8L1llYXI+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</w:fldData>
        </w:fldChar>
      </w:r>
      <w:r w:rsidR="00785AD5">
        <w:rPr>
          <w:rFonts w:ascii="Times New Roman" w:hAnsi="Times New Roman" w:cs="Times New Roman"/>
          <w:sz w:val="24"/>
          <w:szCs w:val="24"/>
          <w:lang w:val="en-GB"/>
        </w:rPr>
        <w:instrText xml:space="preserve"> ADDIN EN.CITE </w:instrText>
      </w:r>
      <w:r w:rsidR="00785AD5">
        <w:rPr>
          <w:rFonts w:ascii="Times New Roman" w:hAnsi="Times New Roman" w:cs="Times New Roman"/>
          <w:sz w:val="24"/>
          <w:szCs w:val="24"/>
          <w:lang w:val="en-GB"/>
        </w:rPr>
        <w:fldChar w:fldCharType="begin">
          <w:fldData xml:space="preserve">PEVuZE5vdGU+PENpdGU+PEF1dGhvcj5CYW5kaG9sbTwvQXV0aG9yPjxZZWFyPjIwMTc8L1llYXI+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</w:fldData>
        </w:fldChar>
      </w:r>
      <w:r w:rsidR="00785AD5">
        <w:rPr>
          <w:rFonts w:ascii="Times New Roman" w:hAnsi="Times New Roman" w:cs="Times New Roman"/>
          <w:sz w:val="24"/>
          <w:szCs w:val="24"/>
          <w:lang w:val="en-GB"/>
        </w:rPr>
        <w:instrText xml:space="preserve"> ADDIN EN.CITE.DATA </w:instrText>
      </w:r>
      <w:r w:rsidR="00785AD5">
        <w:rPr>
          <w:rFonts w:ascii="Times New Roman" w:hAnsi="Times New Roman" w:cs="Times New Roman"/>
          <w:sz w:val="24"/>
          <w:szCs w:val="24"/>
          <w:lang w:val="en-GB"/>
        </w:rPr>
      </w:r>
      <w:r w:rsidR="00785AD5">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[25, 26]</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w:t>
      </w:r>
      <w:r w:rsidR="00E319DA" w:rsidRPr="007C7822">
        <w:rPr>
          <w:rFonts w:ascii="Times New Roman" w:hAnsi="Times New Roman" w:cs="Times New Roman"/>
          <w:sz w:val="24"/>
          <w:szCs w:val="24"/>
          <w:lang w:val="en-GB"/>
        </w:rPr>
        <w:t>Therefore, t</w:t>
      </w:r>
      <w:r w:rsidRPr="007C7822">
        <w:rPr>
          <w:rFonts w:ascii="Times New Roman" w:hAnsi="Times New Roman" w:cs="Times New Roman"/>
          <w:sz w:val="24"/>
          <w:szCs w:val="24"/>
          <w:lang w:val="en-GB"/>
        </w:rPr>
        <w:t xml:space="preserve">he primary aim of this study </w:t>
      </w:r>
      <w:bookmarkStart w:id="4" w:name="_Hlk18998898"/>
      <w:r w:rsidRPr="007C7822">
        <w:rPr>
          <w:rFonts w:ascii="Times New Roman" w:hAnsi="Times New Roman" w:cs="Times New Roman"/>
          <w:sz w:val="24"/>
          <w:szCs w:val="24"/>
          <w:lang w:val="en-GB"/>
        </w:rPr>
        <w:t>is to determine the feasibility of conducting a fully powered pragmatic randomised controlled trial (RCT) comparing soft splint vs no splint control for thumb CMC OA.</w:t>
      </w:r>
    </w:p>
    <w:p w14:paraId="12C51FEB" w14:textId="4A516081" w:rsidR="000E650E" w:rsidRPr="007C7822" w:rsidRDefault="000E650E" w:rsidP="00BA780A">
      <w:pPr>
        <w:spacing w:line="480" w:lineRule="auto"/>
        <w:jc w:val="both"/>
        <w:rPr>
          <w:rFonts w:ascii="Times New Roman" w:hAnsi="Times New Roman" w:cs="Times New Roman"/>
          <w:sz w:val="24"/>
          <w:szCs w:val="24"/>
          <w:lang w:val="en-GB"/>
        </w:rPr>
      </w:pPr>
      <w:bookmarkStart w:id="5" w:name="_Hlk18998857"/>
      <w:bookmarkEnd w:id="4"/>
      <w:r w:rsidRPr="007C7822">
        <w:rPr>
          <w:rFonts w:ascii="Times New Roman" w:hAnsi="Times New Roman" w:cs="Times New Roman"/>
          <w:sz w:val="24"/>
          <w:szCs w:val="24"/>
          <w:lang w:val="en-GB"/>
        </w:rPr>
        <w:t xml:space="preserve">Specific criteria to determine feasibility </w:t>
      </w:r>
      <w:proofErr w:type="gramStart"/>
      <w:r w:rsidRPr="007C7822">
        <w:rPr>
          <w:rFonts w:ascii="Times New Roman" w:hAnsi="Times New Roman" w:cs="Times New Roman"/>
          <w:sz w:val="24"/>
          <w:szCs w:val="24"/>
          <w:lang w:val="en-GB"/>
        </w:rPr>
        <w:t>are:</w:t>
      </w:r>
      <w:proofErr w:type="gramEnd"/>
      <w:r w:rsidRPr="007C7822">
        <w:rPr>
          <w:rFonts w:ascii="Times New Roman" w:hAnsi="Times New Roman" w:cs="Times New Roman"/>
          <w:sz w:val="24"/>
          <w:szCs w:val="24"/>
          <w:lang w:val="en-GB"/>
        </w:rPr>
        <w:t xml:space="preserve"> recruitment of 30 participants in </w:t>
      </w:r>
      <w:r w:rsidR="000205B3" w:rsidRPr="007C7822">
        <w:rPr>
          <w:rFonts w:ascii="Times New Roman" w:hAnsi="Times New Roman" w:cs="Times New Roman"/>
          <w:sz w:val="24"/>
          <w:szCs w:val="24"/>
          <w:lang w:val="en-GB"/>
        </w:rPr>
        <w:t xml:space="preserve">a </w:t>
      </w:r>
      <w:r w:rsidRPr="007C7822">
        <w:rPr>
          <w:rFonts w:ascii="Times New Roman" w:hAnsi="Times New Roman" w:cs="Times New Roman"/>
          <w:sz w:val="24"/>
          <w:szCs w:val="24"/>
          <w:lang w:val="en-GB"/>
        </w:rPr>
        <w:t xml:space="preserve">4-month period; retention &gt;85% at 6 months; &gt;90% find </w:t>
      </w:r>
      <w:r w:rsidR="000205B3" w:rsidRPr="007C7822">
        <w:rPr>
          <w:rFonts w:ascii="Times New Roman" w:hAnsi="Times New Roman" w:cs="Times New Roman"/>
          <w:sz w:val="24"/>
          <w:szCs w:val="24"/>
          <w:lang w:val="en-GB"/>
        </w:rPr>
        <w:t xml:space="preserve">the </w:t>
      </w:r>
      <w:r w:rsidRPr="007C7822">
        <w:rPr>
          <w:rFonts w:ascii="Times New Roman" w:hAnsi="Times New Roman" w:cs="Times New Roman"/>
          <w:sz w:val="24"/>
          <w:szCs w:val="24"/>
          <w:lang w:val="en-GB"/>
        </w:rPr>
        <w:t>intervention acceptable; and determine rate of adverse events</w:t>
      </w:r>
      <w:r w:rsidR="00785AD5">
        <w:rPr>
          <w:rFonts w:ascii="Times New Roman" w:hAnsi="Times New Roman" w:cs="Times New Roman"/>
          <w:sz w:val="24"/>
          <w:szCs w:val="24"/>
          <w:lang w:val="en-GB"/>
        </w:rPr>
        <w:t xml:space="preserve"> [Table 1]</w:t>
      </w:r>
      <w:r w:rsidRPr="007C7822">
        <w:rPr>
          <w:rFonts w:ascii="Times New Roman" w:hAnsi="Times New Roman" w:cs="Times New Roman"/>
          <w:sz w:val="24"/>
          <w:szCs w:val="24"/>
          <w:lang w:val="en-GB"/>
        </w:rPr>
        <w:t xml:space="preserve">. </w:t>
      </w:r>
    </w:p>
    <w:bookmarkEnd w:id="5"/>
    <w:p w14:paraId="2F6644DA" w14:textId="035C9013" w:rsidR="000E650E" w:rsidRPr="007C7822" w:rsidRDefault="000E650E" w:rsidP="009E3C1C">
      <w:pPr>
        <w:tabs>
          <w:tab w:val="left" w:pos="-576"/>
          <w:tab w:val="left" w:pos="0"/>
          <w:tab w:val="left" w:pos="1134"/>
          <w:tab w:val="left" w:pos="1728"/>
          <w:tab w:val="left" w:pos="2592"/>
          <w:tab w:val="left" w:pos="3456"/>
          <w:tab w:val="left" w:pos="4320"/>
          <w:tab w:val="left" w:pos="5184"/>
          <w:tab w:val="left" w:pos="6048"/>
          <w:tab w:val="left" w:pos="6912"/>
          <w:tab w:val="left" w:pos="7776"/>
          <w:tab w:val="decimal" w:pos="8928"/>
        </w:tabs>
        <w:suppressAutoHyphens/>
        <w:spacing w:before="120" w:line="480" w:lineRule="auto"/>
        <w:contextualSpacing/>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Secondary aims are: 1) to confirm the time required for assessor and clinician in the full study; 2) achieve intervention implementation in over 80% of prescribed time; 3) satisfactory quality-control audit of intervention; 4) determine success of recruitment and randomization; 5) explore whether treatment effects/outcomes are consistent with expectations based on previous literature. Data will be collected and analysed to investigate the impact of the splint vs no splint on patient-reported pain, function, quality of life, and use of other treatments including medication, and on physical performance variables (although due to small sample size th</w:t>
      </w:r>
      <w:r w:rsidR="000205B3" w:rsidRPr="007C7822">
        <w:rPr>
          <w:rFonts w:ascii="Times New Roman" w:hAnsi="Times New Roman" w:cs="Times New Roman"/>
          <w:sz w:val="24"/>
          <w:szCs w:val="24"/>
          <w:lang w:val="en-GB"/>
        </w:rPr>
        <w:t>e</w:t>
      </w:r>
      <w:r w:rsidRPr="007C7822">
        <w:rPr>
          <w:rFonts w:ascii="Times New Roman" w:hAnsi="Times New Roman" w:cs="Times New Roman"/>
          <w:sz w:val="24"/>
          <w:szCs w:val="24"/>
          <w:lang w:val="en-GB"/>
        </w:rPr>
        <w:t>s</w:t>
      </w:r>
      <w:r w:rsidR="000205B3" w:rsidRPr="007C7822">
        <w:rPr>
          <w:rFonts w:ascii="Times New Roman" w:hAnsi="Times New Roman" w:cs="Times New Roman"/>
          <w:sz w:val="24"/>
          <w:szCs w:val="24"/>
          <w:lang w:val="en-GB"/>
        </w:rPr>
        <w:t>e</w:t>
      </w:r>
      <w:r w:rsidRPr="007C7822">
        <w:rPr>
          <w:rFonts w:ascii="Times New Roman" w:hAnsi="Times New Roman" w:cs="Times New Roman"/>
          <w:sz w:val="24"/>
          <w:szCs w:val="24"/>
          <w:lang w:val="en-GB"/>
        </w:rPr>
        <w:t xml:space="preserve"> will be preliminary data only and unlikely to reach significance). We also aim to explore the potential role of imaging (</w:t>
      </w:r>
      <w:r w:rsidR="00363E8A" w:rsidRPr="007C7822">
        <w:rPr>
          <w:rFonts w:ascii="Times New Roman" w:hAnsi="Times New Roman" w:cs="Times New Roman"/>
          <w:sz w:val="24"/>
          <w:szCs w:val="24"/>
          <w:lang w:val="en-GB"/>
        </w:rPr>
        <w:t>X</w:t>
      </w:r>
      <w:r w:rsidRPr="007C7822">
        <w:rPr>
          <w:rFonts w:ascii="Times New Roman" w:hAnsi="Times New Roman" w:cs="Times New Roman"/>
          <w:sz w:val="24"/>
          <w:szCs w:val="24"/>
          <w:lang w:val="en-GB"/>
        </w:rPr>
        <w:t xml:space="preserve">-ray and ultrasound) in evaluating participant characteristics at baseline and the ability of imaging to identify a subgroup of participants who may be more responsive to treatment.  </w:t>
      </w:r>
    </w:p>
    <w:p w14:paraId="333904EA" w14:textId="6D77A2AD" w:rsidR="002A1D91" w:rsidRPr="007C7822" w:rsidRDefault="002A1D91" w:rsidP="00287011">
      <w:pPr>
        <w:pStyle w:val="Heading3"/>
        <w:spacing w:line="480" w:lineRule="auto"/>
        <w:rPr>
          <w:color w:val="auto"/>
        </w:rPr>
      </w:pPr>
      <w:r w:rsidRPr="007C7822">
        <w:rPr>
          <w:color w:val="auto"/>
        </w:rPr>
        <w:t>Methods:</w:t>
      </w:r>
    </w:p>
    <w:p w14:paraId="4131CFF7" w14:textId="1FD8039D" w:rsidR="00C4481A" w:rsidRPr="007C7822" w:rsidRDefault="00C4481A" w:rsidP="009E3C1C">
      <w:pPr>
        <w:pStyle w:val="Heading4"/>
        <w:spacing w:line="480" w:lineRule="auto"/>
        <w:rPr>
          <w:rFonts w:cs="Times New Roman"/>
          <w:color w:val="auto"/>
          <w:szCs w:val="24"/>
        </w:rPr>
      </w:pPr>
      <w:r w:rsidRPr="007C7822">
        <w:rPr>
          <w:rFonts w:cs="Times New Roman"/>
          <w:color w:val="auto"/>
          <w:szCs w:val="24"/>
        </w:rPr>
        <w:t>Study design</w:t>
      </w:r>
    </w:p>
    <w:p w14:paraId="0F6F6059" w14:textId="288EAF07" w:rsidR="00FB5727" w:rsidRPr="007C7822" w:rsidRDefault="00FB5727" w:rsidP="009E3C1C">
      <w:pPr>
        <w:spacing w:line="480" w:lineRule="auto"/>
        <w:jc w:val="both"/>
        <w:rPr>
          <w:rFonts w:ascii="Times New Roman" w:hAnsi="Times New Roman" w:cs="Times New Roman"/>
          <w:sz w:val="24"/>
          <w:szCs w:val="24"/>
          <w:lang w:val="en-GB"/>
        </w:rPr>
      </w:pPr>
      <w:bookmarkStart w:id="6" w:name="_Hlk18999337"/>
      <w:r w:rsidRPr="007C7822">
        <w:rPr>
          <w:rFonts w:ascii="Times New Roman" w:hAnsi="Times New Roman" w:cs="Times New Roman"/>
          <w:sz w:val="24"/>
          <w:szCs w:val="24"/>
          <w:lang w:val="en-GB"/>
        </w:rPr>
        <w:t>Pragmatic, assessor-blinded</w:t>
      </w:r>
      <w:r w:rsidR="009E60D4"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 xml:space="preserve"> and partial participant blinded parallel-group feasibility RCT with randomisation stratified by hand dominance. </w:t>
      </w:r>
      <w:bookmarkEnd w:id="6"/>
      <w:r w:rsidRPr="007C7822">
        <w:rPr>
          <w:rFonts w:ascii="Times New Roman" w:hAnsi="Times New Roman" w:cs="Times New Roman"/>
          <w:sz w:val="24"/>
          <w:szCs w:val="24"/>
          <w:lang w:val="en-GB"/>
        </w:rPr>
        <w:t xml:space="preserve">The proposed study will establish the feasibility of conducting a fully sized future trial designed to assess the superiority of a soft </w:t>
      </w:r>
      <w:r w:rsidR="00914A39" w:rsidRPr="007C7822">
        <w:rPr>
          <w:rFonts w:ascii="Times New Roman" w:hAnsi="Times New Roman" w:cs="Times New Roman"/>
          <w:sz w:val="24"/>
          <w:szCs w:val="24"/>
          <w:lang w:val="en-GB"/>
        </w:rPr>
        <w:t>prefabricated</w:t>
      </w:r>
      <w:r w:rsidRPr="007C7822">
        <w:rPr>
          <w:rFonts w:ascii="Times New Roman" w:hAnsi="Times New Roman" w:cs="Times New Roman"/>
          <w:sz w:val="24"/>
          <w:szCs w:val="24"/>
          <w:lang w:val="en-GB"/>
        </w:rPr>
        <w:t xml:space="preserve"> splint intervention vs no splint intervention at the 4-week follow up. </w:t>
      </w:r>
      <w:bookmarkStart w:id="7" w:name="_Hlk18999523"/>
      <w:r w:rsidRPr="007C7822">
        <w:rPr>
          <w:rFonts w:ascii="Times New Roman" w:hAnsi="Times New Roman" w:cs="Times New Roman"/>
          <w:sz w:val="24"/>
          <w:szCs w:val="24"/>
          <w:lang w:val="en-GB"/>
        </w:rPr>
        <w:t>Measurements will be collected at baseline, 4 weeks</w:t>
      </w:r>
      <w:r w:rsidR="009E60D4"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 xml:space="preserve"> and 6 months post-initiation of treatment</w:t>
      </w:r>
      <w:bookmarkEnd w:id="7"/>
      <w:r w:rsidRPr="007C7822">
        <w:rPr>
          <w:rFonts w:ascii="Times New Roman" w:hAnsi="Times New Roman" w:cs="Times New Roman"/>
          <w:sz w:val="24"/>
          <w:szCs w:val="24"/>
          <w:lang w:val="en-GB"/>
        </w:rPr>
        <w:t>. The nature of the intervention</w:t>
      </w:r>
      <w:r w:rsidR="008D6FD4" w:rsidRPr="007C7822">
        <w:rPr>
          <w:rFonts w:ascii="Times New Roman" w:hAnsi="Times New Roman" w:cs="Times New Roman"/>
          <w:sz w:val="24"/>
          <w:szCs w:val="24"/>
          <w:lang w:val="en-GB"/>
        </w:rPr>
        <w:t xml:space="preserve"> </w:t>
      </w:r>
      <w:r w:rsidR="0041752F" w:rsidRPr="007C7822">
        <w:rPr>
          <w:rFonts w:ascii="Times New Roman" w:hAnsi="Times New Roman" w:cs="Times New Roman"/>
          <w:sz w:val="24"/>
          <w:szCs w:val="24"/>
          <w:lang w:val="en-GB"/>
        </w:rPr>
        <w:t>offered</w:t>
      </w:r>
      <w:r w:rsidRPr="007C7822">
        <w:rPr>
          <w:rFonts w:ascii="Times New Roman" w:hAnsi="Times New Roman" w:cs="Times New Roman"/>
          <w:sz w:val="24"/>
          <w:szCs w:val="24"/>
          <w:lang w:val="en-GB"/>
        </w:rPr>
        <w:t xml:space="preserve"> </w:t>
      </w:r>
      <w:r w:rsidRPr="007C7822">
        <w:rPr>
          <w:rFonts w:ascii="Times New Roman" w:hAnsi="Times New Roman" w:cs="Times New Roman"/>
          <w:sz w:val="24"/>
          <w:szCs w:val="24"/>
          <w:lang w:val="en-GB"/>
        </w:rPr>
        <w:lastRenderedPageBreak/>
        <w:t xml:space="preserve">will not be revealed to participants </w:t>
      </w:r>
      <w:r w:rsidR="006421A0" w:rsidRPr="007C7822">
        <w:rPr>
          <w:rFonts w:ascii="Times New Roman" w:hAnsi="Times New Roman" w:cs="Times New Roman"/>
          <w:sz w:val="24"/>
          <w:szCs w:val="24"/>
          <w:lang w:val="en-GB"/>
        </w:rPr>
        <w:t>until after the 4-week follow up</w:t>
      </w:r>
      <w:r w:rsidRPr="007C7822">
        <w:rPr>
          <w:rFonts w:ascii="Times New Roman" w:hAnsi="Times New Roman" w:cs="Times New Roman"/>
          <w:sz w:val="24"/>
          <w:szCs w:val="24"/>
          <w:lang w:val="en-GB"/>
        </w:rPr>
        <w:t xml:space="preserve"> to avoid bias in how they perceive the intervention</w:t>
      </w:r>
      <w:r w:rsidR="006421A0" w:rsidRPr="007C7822">
        <w:rPr>
          <w:rFonts w:ascii="Times New Roman" w:hAnsi="Times New Roman" w:cs="Times New Roman"/>
          <w:sz w:val="24"/>
          <w:szCs w:val="24"/>
          <w:lang w:val="en-GB"/>
        </w:rPr>
        <w:t xml:space="preserve"> at the primary end point</w:t>
      </w:r>
      <w:r w:rsidRPr="007C7822">
        <w:rPr>
          <w:rFonts w:ascii="Times New Roman" w:hAnsi="Times New Roman" w:cs="Times New Roman"/>
          <w:sz w:val="24"/>
          <w:szCs w:val="24"/>
          <w:lang w:val="en-GB"/>
        </w:rPr>
        <w:t xml:space="preserve">; </w:t>
      </w:r>
      <w:r w:rsidR="006421A0" w:rsidRPr="007C7822">
        <w:rPr>
          <w:rFonts w:ascii="Times New Roman" w:hAnsi="Times New Roman" w:cs="Times New Roman"/>
          <w:sz w:val="24"/>
          <w:szCs w:val="24"/>
          <w:lang w:val="en-GB"/>
        </w:rPr>
        <w:t xml:space="preserve">i.e. </w:t>
      </w:r>
      <w:r w:rsidRPr="007C7822">
        <w:rPr>
          <w:rFonts w:ascii="Times New Roman" w:hAnsi="Times New Roman" w:cs="Times New Roman"/>
          <w:sz w:val="24"/>
          <w:szCs w:val="24"/>
          <w:lang w:val="en-GB"/>
        </w:rPr>
        <w:t>participants will remain blinded to the study hypothesis</w:t>
      </w:r>
      <w:r w:rsidR="006421A0" w:rsidRPr="007C7822">
        <w:rPr>
          <w:rFonts w:ascii="Times New Roman" w:hAnsi="Times New Roman" w:cs="Times New Roman"/>
          <w:sz w:val="24"/>
          <w:szCs w:val="24"/>
          <w:lang w:val="en-GB"/>
        </w:rPr>
        <w:t xml:space="preserve"> until after the 4-week follow up</w:t>
      </w:r>
      <w:r w:rsidRPr="007C7822">
        <w:rPr>
          <w:rFonts w:ascii="Times New Roman" w:hAnsi="Times New Roman" w:cs="Times New Roman"/>
          <w:sz w:val="24"/>
          <w:szCs w:val="24"/>
          <w:lang w:val="en-GB"/>
        </w:rPr>
        <w:t xml:space="preserve">. The protocol adheres to the SPIRIT 2013 Statement </w:t>
      </w:r>
      <w:r w:rsidR="00653CF0" w:rsidRPr="007C7822">
        <w:rPr>
          <w:rFonts w:ascii="Times New Roman" w:hAnsi="Times New Roman" w:cs="Times New Roman"/>
          <w:sz w:val="24"/>
          <w:szCs w:val="24"/>
          <w:lang w:val="en-GB"/>
        </w:rPr>
        <w:fldChar w:fldCharType="begin">
          <w:fldData xml:space="preserve">PEVuZE5vdGU+PENpdGU+PEF1dGhvcj5DaGFuPC9BdXRob3I+PFllYXI+MjAxMzwvWWVhcj48UmVj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PEVuZE5vdGU+PENpdGU+PEF1dGhvcj5DaGFuPC9BdXRob3I+PFllYXI+MjAxMzwvWWVhcj48UmVj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[27]</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which defines standard protocol items for clinical trials, and is informed by the CONSORT 2010 Statement extension for randomized pilot and feasibility trials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&lt;EndNote&gt;&lt;Cite&gt;&lt;Author&gt;Elridge&lt;/Author&gt;&lt;Year&gt;2016&lt;/Year&gt;&lt;RecNum&gt;5011&lt;/RecNum&gt;&lt;DisplayText&gt;[28]&lt;/DisplayText&gt;&lt;record&gt;&lt;rec-number&gt;5011&lt;/rec-number&gt;&lt;foreign-keys&gt;&lt;key app="EN" db-id="etzw922s7a50aker90pxz5ws205xzt90zesa" timestamp="1531773044"&gt;5011&lt;/key&gt;&lt;key app="ENWeb" db-id=""&gt;0&lt;/key&gt;&lt;/foreign-keys&gt;&lt;ref-type name="Journal Article"&gt;17&lt;/ref-type&gt;&lt;contributors&gt;&lt;authors&gt;&lt;author&gt;Elridge, S. M.&lt;/author&gt;&lt;author&gt;Chan, C.&lt;/author&gt;&lt;author&gt;Campbell, M. J.&lt;/author&gt;&lt;author&gt;Bond, C. M.&lt;/author&gt;&lt;author&gt;Hopewell, S.&lt;/author&gt;&lt;author&gt;Thabane, L.&lt;/author&gt;&lt;author&gt;Lancaster, G. A.&lt;/author&gt;&lt;/authors&gt;&lt;/contributors&gt;&lt;titles&gt;&lt;title&gt;CONSORT 2010 statement: extension to randomised pilot and feasibility trials&lt;/title&gt;&lt;secondary-title&gt;BMJ&lt;/secondary-title&gt;&lt;/titles&gt;&lt;periodical&gt;&lt;full-title&gt;BMJ&lt;/full-title&gt;&lt;abbr-1&gt;BMJ&lt;/abbr-1&gt;&lt;abbr-2&gt;BMJ&lt;/abbr-2&gt;&lt;/periodical&gt;&lt;pages&gt;1-29&lt;/pages&gt;&lt;volume&gt;355&lt;/volume&gt;&lt;number&gt;i5239&lt;/number&gt;&lt;dates&gt;&lt;year&gt;2016&lt;/year&gt;&lt;/dates&gt;&lt;urls&gt;&lt;/urls&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[28]</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A sample size of 30 participants </w:t>
      </w:r>
      <w:r w:rsidR="000205B3" w:rsidRPr="007C7822">
        <w:rPr>
          <w:rFonts w:ascii="Times New Roman" w:hAnsi="Times New Roman" w:cs="Times New Roman"/>
          <w:sz w:val="24"/>
          <w:szCs w:val="24"/>
          <w:lang w:val="en-GB"/>
        </w:rPr>
        <w:t>is</w:t>
      </w:r>
      <w:r w:rsidRPr="007C7822">
        <w:rPr>
          <w:rFonts w:ascii="Times New Roman" w:hAnsi="Times New Roman" w:cs="Times New Roman"/>
          <w:sz w:val="24"/>
          <w:szCs w:val="24"/>
          <w:lang w:val="en-GB"/>
        </w:rPr>
        <w:t xml:space="preserve"> considered sufficient for a feasibility study </w:t>
      </w:r>
      <w:r w:rsidR="00653CF0" w:rsidRPr="007C7822">
        <w:rPr>
          <w:rFonts w:ascii="Times New Roman" w:hAnsi="Times New Roman" w:cs="Times New Roman"/>
          <w:sz w:val="24"/>
          <w:szCs w:val="24"/>
          <w:lang w:val="en-GB"/>
        </w:rPr>
        <w:fldChar w:fldCharType="begin"/>
      </w:r>
      <w:r w:rsidR="00785AD5">
        <w:rPr>
          <w:rFonts w:ascii="Times New Roman" w:hAnsi="Times New Roman" w:cs="Times New Roman"/>
          <w:sz w:val="24"/>
          <w:szCs w:val="24"/>
          <w:lang w:val="en-GB"/>
        </w:rPr>
        <w:instrText xml:space="preserve"> ADDIN EN.CITE &lt;EndNote&gt;&lt;Cite&gt;&lt;Author&gt;Lancaster&lt;/Author&gt;&lt;Year&gt;2004&lt;/Year&gt;&lt;RecNum&gt;5016&lt;/RecNum&gt;&lt;DisplayText&gt;[29, 30]&lt;/DisplayText&gt;&lt;record&gt;&lt;rec-number&gt;5016&lt;/rec-number&gt;&lt;foreign-keys&gt;&lt;key app="EN" db-id="etzw922s7a50aker90pxz5ws205xzt90zesa" timestamp="1531773223"&gt;5016&lt;/key&gt;&lt;key app="ENWeb" db-id=""&gt;0&lt;/key&gt;&lt;/foreign-keys&gt;&lt;ref-type name="Journal Article"&gt;17&lt;/ref-type&gt;&lt;contributors&gt;&lt;authors&gt;&lt;author&gt;Lancaster, G. A.&lt;/author&gt;&lt;author&gt;Dodd, S.&lt;/author&gt;&lt;author&gt;Williamson, P. R.&lt;/author&gt;&lt;/authors&gt;&lt;/contributors&gt;&lt;titles&gt;&lt;title&gt;Design and analysis of pilot studies: recommendations for good practice&lt;/title&gt;&lt;secondary-title&gt;Journal of Evaluation in Clinical Practice&lt;/secondary-title&gt;&lt;/titles&gt;&lt;periodical&gt;&lt;full-title&gt;Journal of Evaluation in Clinical Practice&lt;/full-title&gt;&lt;abbr-1&gt;J. Eval. Clin. Pract.&lt;/abbr-1&gt;&lt;abbr-2&gt;J Eval Clin Pract&lt;/abbr-2&gt;&lt;/periodical&gt;&lt;pages&gt;307-312&lt;/pages&gt;&lt;volume&gt;10&lt;/volume&gt;&lt;number&gt;2&lt;/number&gt;&lt;dates&gt;&lt;year&gt;2004&lt;/year&gt;&lt;/dates&gt;&lt;urls&gt;&lt;/urls&gt;&lt;/record&gt;&lt;/Cite&gt;&lt;Cite&gt;&lt;Author&gt;Julious&lt;/Author&gt;&lt;Year&gt;2005&lt;/Year&gt;&lt;RecNum&gt;5015&lt;/RecNum&gt;&lt;record&gt;&lt;rec-number&gt;5015&lt;/rec-number&gt;&lt;foreign-keys&gt;&lt;key app="EN" db-id="etzw922s7a50aker90pxz5ws205xzt90zesa" timestamp="1531773197"&gt;5015&lt;/key&gt;&lt;key app="ENWeb" db-id=""&gt;0&lt;/key&gt;&lt;/foreign-keys&gt;&lt;ref-type name="Journal Article"&gt;17&lt;/ref-type&gt;&lt;contributors&gt;&lt;authors&gt;&lt;author&gt;Julious, Steven A.&lt;/author&gt;&lt;/authors&gt;&lt;/contributors&gt;&lt;titles&gt;&lt;title&gt;Sample size of 12 per group rule of thumb for a pilot study&lt;/title&gt;&lt;secondary-title&gt;Pharmaceutical Statistics&lt;/secondary-title&gt;&lt;/titles&gt;&lt;periodical&gt;&lt;full-title&gt;Pharmaceutical Statistics&lt;/full-title&gt;&lt;abbr-1&gt;Pharm. Stat.&lt;/abbr-1&gt;&lt;abbr-2&gt;Pharm Stat&lt;/abbr-2&gt;&lt;/periodical&gt;&lt;pages&gt;287-291&lt;/pages&gt;&lt;volume&gt;4&lt;/volume&gt;&lt;number&gt;4&lt;/number&gt;&lt;section&gt;287&lt;/section&gt;&lt;dates&gt;&lt;year&gt;2005&lt;/year&gt;&lt;/dates&gt;&lt;isbn&gt;1539-1604&amp;#xD;1539-1612&lt;/isbn&gt;&lt;urls&gt;&lt;/urls&gt;&lt;electronic-resource-num&gt;10.1002/pst.185&lt;/electronic-resource-num&gt;&lt;/record&gt;&lt;/Cite&gt;&lt;/EndNote&gt;</w:instrText>
      </w:r>
      <w:r w:rsidR="00653CF0" w:rsidRPr="007C7822">
        <w:rPr>
          <w:rFonts w:ascii="Times New Roman" w:hAnsi="Times New Roman" w:cs="Times New Roman"/>
          <w:sz w:val="24"/>
          <w:szCs w:val="24"/>
          <w:lang w:val="en-GB"/>
        </w:rPr>
        <w:fldChar w:fldCharType="separate"/>
      </w:r>
      <w:r w:rsidR="00785AD5">
        <w:rPr>
          <w:rFonts w:ascii="Times New Roman" w:hAnsi="Times New Roman" w:cs="Times New Roman"/>
          <w:noProof/>
          <w:sz w:val="24"/>
          <w:szCs w:val="24"/>
          <w:lang w:val="en-GB"/>
        </w:rPr>
        <w:t>[29, 30]</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w:t>
      </w:r>
    </w:p>
    <w:p w14:paraId="272FC658" w14:textId="14C45095" w:rsidR="00C75ED1" w:rsidRPr="007C7822" w:rsidRDefault="00C75ED1" w:rsidP="00C75ED1">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This trial has been registered with the Australian New Zealand Clinical Trials Registry (ANZCTR): ACTRN12618001639213. The trial can be viewed at </w:t>
      </w:r>
      <w:hyperlink r:id="rId11" w:history="1">
        <w:r w:rsidRPr="007C7822">
          <w:rPr>
            <w:rStyle w:val="Hyperlink"/>
            <w:rFonts w:ascii="Times New Roman" w:hAnsi="Times New Roman" w:cs="Times New Roman"/>
            <w:color w:val="auto"/>
            <w:sz w:val="24"/>
            <w:szCs w:val="24"/>
          </w:rPr>
          <w:t>http://www.ANZCTR.org.au/ACTRN12618001639213.aspx</w:t>
        </w:r>
      </w:hyperlink>
    </w:p>
    <w:p w14:paraId="727ECB24" w14:textId="4CC871E7" w:rsidR="00C4481A" w:rsidRPr="007C7822" w:rsidRDefault="00C4481A" w:rsidP="009E3C1C">
      <w:pPr>
        <w:pStyle w:val="Heading4"/>
        <w:spacing w:line="480" w:lineRule="auto"/>
        <w:rPr>
          <w:rFonts w:cs="Times New Roman"/>
          <w:color w:val="auto"/>
          <w:szCs w:val="24"/>
        </w:rPr>
      </w:pPr>
      <w:r w:rsidRPr="007C7822">
        <w:rPr>
          <w:rFonts w:cs="Times New Roman"/>
          <w:color w:val="auto"/>
          <w:szCs w:val="24"/>
        </w:rPr>
        <w:t>Setting</w:t>
      </w:r>
    </w:p>
    <w:p w14:paraId="362BDD62" w14:textId="7F6F74DF" w:rsidR="00B304FA" w:rsidRPr="007C7822" w:rsidRDefault="00B304FA" w:rsidP="009E3C1C">
      <w:pPr>
        <w:spacing w:line="480" w:lineRule="auto"/>
        <w:rPr>
          <w:rFonts w:ascii="Times New Roman" w:hAnsi="Times New Roman" w:cs="Times New Roman"/>
          <w:sz w:val="24"/>
          <w:szCs w:val="24"/>
        </w:rPr>
      </w:pPr>
      <w:bookmarkStart w:id="8" w:name="_Hlk524476618"/>
      <w:r w:rsidRPr="007C7822">
        <w:rPr>
          <w:rFonts w:ascii="Times New Roman" w:hAnsi="Times New Roman" w:cs="Times New Roman"/>
          <w:sz w:val="24"/>
          <w:szCs w:val="24"/>
        </w:rPr>
        <w:t>The study will be conducted in health settings in two cent</w:t>
      </w:r>
      <w:r w:rsidR="00032E6E">
        <w:rPr>
          <w:rFonts w:ascii="Times New Roman" w:hAnsi="Times New Roman" w:cs="Times New Roman"/>
          <w:sz w:val="24"/>
          <w:szCs w:val="24"/>
        </w:rPr>
        <w:t>e</w:t>
      </w:r>
      <w:r w:rsidRPr="007C7822">
        <w:rPr>
          <w:rFonts w:ascii="Times New Roman" w:hAnsi="Times New Roman" w:cs="Times New Roman"/>
          <w:sz w:val="24"/>
          <w:szCs w:val="24"/>
        </w:rPr>
        <w:t>rs in the South Island of New Zealand (</w:t>
      </w:r>
      <w:bookmarkStart w:id="9" w:name="_Hlk526176476"/>
      <w:r w:rsidRPr="007C7822">
        <w:rPr>
          <w:rFonts w:ascii="Times New Roman" w:hAnsi="Times New Roman" w:cs="Times New Roman"/>
          <w:sz w:val="24"/>
          <w:szCs w:val="24"/>
        </w:rPr>
        <w:t xml:space="preserve">Dunedin and </w:t>
      </w:r>
      <w:r w:rsidR="00E92AAE" w:rsidRPr="007C7822">
        <w:rPr>
          <w:rFonts w:ascii="Times New Roman" w:hAnsi="Times New Roman" w:cs="Times New Roman"/>
          <w:sz w:val="24"/>
          <w:szCs w:val="24"/>
        </w:rPr>
        <w:t>Inv</w:t>
      </w:r>
      <w:r w:rsidRPr="007C7822">
        <w:rPr>
          <w:rFonts w:ascii="Times New Roman" w:hAnsi="Times New Roman" w:cs="Times New Roman"/>
          <w:sz w:val="24"/>
          <w:szCs w:val="24"/>
        </w:rPr>
        <w:t>ercargill</w:t>
      </w:r>
      <w:bookmarkEnd w:id="9"/>
      <w:r w:rsidRPr="007C7822">
        <w:rPr>
          <w:rFonts w:ascii="Times New Roman" w:hAnsi="Times New Roman" w:cs="Times New Roman"/>
          <w:sz w:val="24"/>
          <w:szCs w:val="24"/>
        </w:rPr>
        <w:t xml:space="preserve">). </w:t>
      </w:r>
      <w:r w:rsidR="00E92AAE" w:rsidRPr="007C7822">
        <w:rPr>
          <w:rFonts w:ascii="Times New Roman" w:hAnsi="Times New Roman" w:cs="Times New Roman"/>
          <w:sz w:val="24"/>
          <w:szCs w:val="24"/>
        </w:rPr>
        <w:t>A c</w:t>
      </w:r>
      <w:r w:rsidRPr="007C7822">
        <w:rPr>
          <w:rFonts w:ascii="Times New Roman" w:hAnsi="Times New Roman" w:cs="Times New Roman"/>
          <w:sz w:val="24"/>
          <w:szCs w:val="24"/>
        </w:rPr>
        <w:t xml:space="preserve">linical research administrator at the </w:t>
      </w:r>
      <w:r w:rsidR="00E92AAE" w:rsidRPr="007C7822">
        <w:rPr>
          <w:rFonts w:ascii="Times New Roman" w:hAnsi="Times New Roman" w:cs="Times New Roman"/>
          <w:sz w:val="24"/>
          <w:szCs w:val="24"/>
        </w:rPr>
        <w:t>hosting research cente</w:t>
      </w:r>
      <w:r w:rsidR="00032E6E">
        <w:rPr>
          <w:rFonts w:ascii="Times New Roman" w:hAnsi="Times New Roman" w:cs="Times New Roman"/>
          <w:sz w:val="24"/>
          <w:szCs w:val="24"/>
        </w:rPr>
        <w:t>r</w:t>
      </w:r>
      <w:r w:rsidR="00E92AAE" w:rsidRPr="007C7822">
        <w:rPr>
          <w:rFonts w:ascii="Times New Roman" w:hAnsi="Times New Roman" w:cs="Times New Roman"/>
          <w:sz w:val="24"/>
          <w:szCs w:val="24"/>
        </w:rPr>
        <w:t xml:space="preserve"> </w:t>
      </w:r>
      <w:r w:rsidRPr="007C7822">
        <w:rPr>
          <w:rFonts w:ascii="Times New Roman" w:hAnsi="Times New Roman" w:cs="Times New Roman"/>
          <w:sz w:val="24"/>
          <w:szCs w:val="24"/>
        </w:rPr>
        <w:t xml:space="preserve">will manage recruitment processes and provide administrative support for the study. An independent research assistant blinded to participants’ allocation will conduct the baseline, 4-week, and 6-month assessments. </w:t>
      </w:r>
      <w:bookmarkStart w:id="10" w:name="_Hlk526176047"/>
      <w:r w:rsidRPr="007C7822">
        <w:rPr>
          <w:rFonts w:ascii="Times New Roman" w:hAnsi="Times New Roman" w:cs="Times New Roman"/>
          <w:sz w:val="24"/>
          <w:szCs w:val="24"/>
        </w:rPr>
        <w:t>A registered hand therapist</w:t>
      </w:r>
      <w:r w:rsidR="00E92AAE" w:rsidRPr="007C7822">
        <w:rPr>
          <w:rFonts w:ascii="Times New Roman" w:hAnsi="Times New Roman" w:cs="Times New Roman"/>
          <w:sz w:val="24"/>
          <w:szCs w:val="24"/>
        </w:rPr>
        <w:t>/physiotherapist</w:t>
      </w:r>
      <w:r w:rsidRPr="007C7822">
        <w:rPr>
          <w:rFonts w:ascii="Times New Roman" w:hAnsi="Times New Roman" w:cs="Times New Roman"/>
          <w:sz w:val="24"/>
          <w:szCs w:val="24"/>
        </w:rPr>
        <w:t xml:space="preserve"> with 17 years clinical experience (</w:t>
      </w:r>
      <w:r w:rsidR="00E92AAE" w:rsidRPr="007C7822">
        <w:rPr>
          <w:rFonts w:ascii="Times New Roman" w:hAnsi="Times New Roman" w:cs="Times New Roman"/>
          <w:sz w:val="24"/>
          <w:szCs w:val="24"/>
        </w:rPr>
        <w:t>MB</w:t>
      </w:r>
      <w:r w:rsidRPr="007C7822">
        <w:rPr>
          <w:rFonts w:ascii="Times New Roman" w:hAnsi="Times New Roman" w:cs="Times New Roman"/>
          <w:sz w:val="24"/>
          <w:szCs w:val="24"/>
        </w:rPr>
        <w:t>) will implement the intervention</w:t>
      </w:r>
      <w:bookmarkEnd w:id="10"/>
      <w:r w:rsidR="00FB5727" w:rsidRPr="007C7822">
        <w:rPr>
          <w:rFonts w:ascii="Times New Roman" w:hAnsi="Times New Roman" w:cs="Times New Roman"/>
          <w:sz w:val="24"/>
          <w:szCs w:val="24"/>
        </w:rPr>
        <w:t xml:space="preserve">. </w:t>
      </w:r>
    </w:p>
    <w:bookmarkEnd w:id="8"/>
    <w:p w14:paraId="4129C52E" w14:textId="7431D604" w:rsidR="00AE389D" w:rsidRPr="007C7822" w:rsidRDefault="00AE389D" w:rsidP="009E3C1C">
      <w:pPr>
        <w:pStyle w:val="Heading4"/>
        <w:spacing w:line="480" w:lineRule="auto"/>
        <w:rPr>
          <w:rFonts w:cs="Times New Roman"/>
          <w:color w:val="auto"/>
          <w:szCs w:val="24"/>
        </w:rPr>
      </w:pPr>
      <w:r w:rsidRPr="007C7822">
        <w:rPr>
          <w:rFonts w:cs="Times New Roman"/>
          <w:color w:val="auto"/>
          <w:szCs w:val="24"/>
        </w:rPr>
        <w:t>Participants</w:t>
      </w:r>
    </w:p>
    <w:p w14:paraId="4282FB2E" w14:textId="3B20DE86" w:rsidR="00FB5727" w:rsidRPr="007C7822" w:rsidRDefault="00DD27A4" w:rsidP="009E3C1C">
      <w:pPr>
        <w:spacing w:line="480" w:lineRule="auto"/>
        <w:jc w:val="both"/>
        <w:rPr>
          <w:rFonts w:ascii="Times New Roman" w:hAnsi="Times New Roman" w:cs="Times New Roman"/>
          <w:sz w:val="24"/>
          <w:szCs w:val="24"/>
          <w:lang w:val="en-GB"/>
        </w:rPr>
      </w:pPr>
      <w:bookmarkStart w:id="11" w:name="_Hlk524476745"/>
      <w:r>
        <w:rPr>
          <w:rFonts w:ascii="Times New Roman" w:hAnsi="Times New Roman" w:cs="Times New Roman"/>
          <w:sz w:val="24"/>
          <w:szCs w:val="24"/>
          <w:lang w:val="en-GB"/>
        </w:rPr>
        <w:t>This study</w:t>
      </w:r>
      <w:r w:rsidRPr="007C7822">
        <w:rPr>
          <w:rFonts w:ascii="Times New Roman" w:hAnsi="Times New Roman" w:cs="Times New Roman"/>
          <w:sz w:val="24"/>
          <w:szCs w:val="24"/>
          <w:lang w:val="en-GB"/>
        </w:rPr>
        <w:t xml:space="preserve"> </w:t>
      </w:r>
      <w:r w:rsidR="00FB5727" w:rsidRPr="007C7822">
        <w:rPr>
          <w:rFonts w:ascii="Times New Roman" w:hAnsi="Times New Roman" w:cs="Times New Roman"/>
          <w:sz w:val="24"/>
          <w:szCs w:val="24"/>
          <w:lang w:val="en-GB"/>
        </w:rPr>
        <w:t>aim</w:t>
      </w:r>
      <w:r>
        <w:rPr>
          <w:rFonts w:ascii="Times New Roman" w:hAnsi="Times New Roman" w:cs="Times New Roman"/>
          <w:sz w:val="24"/>
          <w:szCs w:val="24"/>
          <w:lang w:val="en-GB"/>
        </w:rPr>
        <w:t>s</w:t>
      </w:r>
      <w:r w:rsidR="00FB5727" w:rsidRPr="007C7822">
        <w:rPr>
          <w:rFonts w:ascii="Times New Roman" w:hAnsi="Times New Roman" w:cs="Times New Roman"/>
          <w:sz w:val="24"/>
          <w:szCs w:val="24"/>
          <w:lang w:val="en-GB"/>
        </w:rPr>
        <w:t xml:space="preserve"> to recruit adults with symptomatic CMC OA – either physician diagnosed, or history suggestive of thumb CMC OA with clinical signs and no other specific diagnosis (Table 2). </w:t>
      </w:r>
    </w:p>
    <w:p w14:paraId="762D4992" w14:textId="6C028EBB" w:rsidR="002E2837" w:rsidRPr="007C7822" w:rsidRDefault="002E2837" w:rsidP="009E3C1C">
      <w:pPr>
        <w:spacing w:line="480" w:lineRule="auto"/>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 xml:space="preserve">Currently, no specific clinical classification criteria for thumb CMC OA exists. Therefore, an accepted method for identifying history suggestive of hip/knee OA </w:t>
      </w:r>
      <w:r w:rsidR="00653CF0" w:rsidRPr="007C7822">
        <w:rPr>
          <w:rFonts w:ascii="Times New Roman" w:hAnsi="Times New Roman" w:cs="Times New Roman"/>
          <w:sz w:val="24"/>
          <w:szCs w:val="24"/>
          <w:lang w:val="en-GB"/>
        </w:rPr>
        <w:fldChar w:fldCharType="begin">
          <w:fldData xml:space="preserve">PEVuZE5vdGU+PENpdGU+PEF1dGhvcj5IYXdrZXI8L0F1dGhvcj48WWVhcj4yMDA4PC9ZZWFyPjxS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==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PEVuZE5vdGU+PENpdGU+PEF1dGhvcj5IYXdrZXI8L0F1dGhvcj48WWVhcj4yMDA4PC9ZZWFyPjxS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==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[31]</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will be adapted for use in </w:t>
      </w:r>
      <w:r w:rsidRPr="007C7822">
        <w:rPr>
          <w:rFonts w:ascii="Times New Roman" w:hAnsi="Times New Roman" w:cs="Times New Roman"/>
          <w:sz w:val="24"/>
          <w:szCs w:val="24"/>
          <w:lang w:val="en-GB"/>
        </w:rPr>
        <w:lastRenderedPageBreak/>
        <w:t xml:space="preserve">the thumb, </w:t>
      </w:r>
      <w:bookmarkStart w:id="12" w:name="_Hlk528103174"/>
      <w:r w:rsidRPr="007C7822">
        <w:rPr>
          <w:rFonts w:ascii="Times New Roman" w:hAnsi="Times New Roman" w:cs="Times New Roman"/>
          <w:sz w:val="24"/>
          <w:szCs w:val="24"/>
          <w:lang w:val="en-GB"/>
        </w:rPr>
        <w:t xml:space="preserve">along with clinical assessment adapted from the American College of Rheumatology criteria for generalised hand OA </w:t>
      </w:r>
      <w:bookmarkEnd w:id="12"/>
      <w:r w:rsidR="00653CF0" w:rsidRPr="007C7822">
        <w:rPr>
          <w:rFonts w:ascii="Times New Roman" w:hAnsi="Times New Roman" w:cs="Times New Roman"/>
          <w:sz w:val="24"/>
          <w:szCs w:val="24"/>
          <w:lang w:val="en-GB"/>
        </w:rPr>
        <w:fldChar w:fldCharType="begin">
          <w:fldData xml:space="preserve">PEVuZE5vdGU+PENpdGU+PEF1dGhvcj5BbHRtYW48L0F1dGhvcj48WWVhcj4xOTkwPC9ZZWFyPjxS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PEVuZE5vdGU+PENpdGU+PEF1dGhvcj5BbHRtYW48L0F1dGhvcj48WWVhcj4xOTkwPC9ZZWFyPjxS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[32]</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If an eligible participant presents with bi-lateral thumb pain, only the self-nominated ‘worst’ thumb will be included. </w:t>
      </w:r>
    </w:p>
    <w:p w14:paraId="1F7BB881" w14:textId="3C9A8763" w:rsidR="00E469F0" w:rsidRPr="007C7822" w:rsidRDefault="00FB5727" w:rsidP="009E3C1C">
      <w:pPr>
        <w:spacing w:line="480" w:lineRule="auto"/>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 xml:space="preserve">Participants will be recruited </w:t>
      </w:r>
      <w:r w:rsidR="009E60D4" w:rsidRPr="007C7822">
        <w:rPr>
          <w:rFonts w:ascii="Times New Roman" w:hAnsi="Times New Roman" w:cs="Times New Roman"/>
          <w:sz w:val="24"/>
          <w:szCs w:val="24"/>
          <w:lang w:val="en-GB"/>
        </w:rPr>
        <w:t xml:space="preserve">between April and July 2019 </w:t>
      </w:r>
      <w:r w:rsidRPr="007C7822">
        <w:rPr>
          <w:rFonts w:ascii="Times New Roman" w:hAnsi="Times New Roman" w:cs="Times New Roman"/>
          <w:sz w:val="24"/>
          <w:szCs w:val="24"/>
          <w:lang w:val="en-GB"/>
        </w:rPr>
        <w:t xml:space="preserve">from community and health settings, including </w:t>
      </w:r>
      <w:r w:rsidR="00E92AAE" w:rsidRPr="007C7822">
        <w:rPr>
          <w:rFonts w:ascii="Times New Roman" w:hAnsi="Times New Roman" w:cs="Times New Roman"/>
          <w:sz w:val="24"/>
          <w:szCs w:val="24"/>
          <w:lang w:val="en-GB"/>
        </w:rPr>
        <w:t>secondary public health</w:t>
      </w:r>
      <w:r w:rsidRPr="007C7822">
        <w:rPr>
          <w:rFonts w:ascii="Times New Roman" w:hAnsi="Times New Roman" w:cs="Times New Roman"/>
          <w:sz w:val="24"/>
          <w:szCs w:val="24"/>
          <w:lang w:val="en-GB"/>
        </w:rPr>
        <w:t xml:space="preserve"> services in </w:t>
      </w:r>
      <w:r w:rsidR="00E92AAE" w:rsidRPr="007C7822">
        <w:rPr>
          <w:rFonts w:ascii="Times New Roman" w:hAnsi="Times New Roman" w:cs="Times New Roman"/>
          <w:sz w:val="24"/>
          <w:szCs w:val="24"/>
          <w:lang w:val="en-GB"/>
        </w:rPr>
        <w:t>the two centres</w:t>
      </w:r>
      <w:r w:rsidRPr="007C7822">
        <w:rPr>
          <w:rFonts w:ascii="Times New Roman" w:hAnsi="Times New Roman" w:cs="Times New Roman"/>
          <w:sz w:val="24"/>
          <w:szCs w:val="24"/>
          <w:lang w:val="en-GB"/>
        </w:rPr>
        <w:t xml:space="preserve">. Recruitment will be by way of advertisement or clinician invite. The recruitment strategy will aim to optimize the number of </w:t>
      </w:r>
      <w:r w:rsidR="000205B3" w:rsidRPr="007C7822">
        <w:rPr>
          <w:rFonts w:ascii="Times New Roman" w:hAnsi="Times New Roman" w:cs="Times New Roman"/>
          <w:sz w:val="24"/>
          <w:szCs w:val="24"/>
          <w:lang w:val="en-GB"/>
        </w:rPr>
        <w:t xml:space="preserve">indigenous New Zealand </w:t>
      </w:r>
      <w:r w:rsidRPr="007C7822">
        <w:rPr>
          <w:rFonts w:ascii="Times New Roman" w:hAnsi="Times New Roman" w:cs="Times New Roman"/>
          <w:sz w:val="24"/>
          <w:szCs w:val="24"/>
          <w:lang w:val="en-GB"/>
        </w:rPr>
        <w:t>Māori participants by recruitment through Māori health providers, recruitment of those who may not have previously sought treatment</w:t>
      </w:r>
      <w:r w:rsidR="009E60D4"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 xml:space="preserve"> through newspaper, community</w:t>
      </w:r>
      <w:r w:rsidR="009E60D4"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 xml:space="preserve"> and GP adverts, and by recruiting in the second centre of Invercargill where a higher proportion of the population are of Māori descent compared to that in Dunedin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 ExcludeAuth="1"&gt;&lt;Year&gt;2013&lt;/Year&gt;&lt;RecNum&gt;5030&lt;/RecNum&gt;&lt;DisplayText&gt;[33]&lt;/DisplayText&gt;&lt;record&gt;&lt;rec-number&gt;5030&lt;/rec-number&gt;&lt;foreign-keys&gt;&lt;key app="EN" db-id="etzw922s7a50aker90pxz5ws205xzt90zesa" timestamp="1538363017"&gt;5030&lt;/key&gt;&lt;/foreign-keys&gt;&lt;ref-type name="Online Database"&gt;45&lt;/ref-type&gt;&lt;contributors&gt;&lt;/contributors&gt;&lt;titles&gt;&lt;title&gt;2013 Census Quickstats about a place&lt;/title&gt;&lt;/titles&gt;&lt;edition&gt;2013&lt;/edition&gt;&lt;dates&gt;&lt;year&gt;2013&lt;/year&gt;&lt;pub-dates&gt;&lt;date&gt;2018&lt;/date&gt;&lt;/pub-dates&gt;&lt;/dates&gt;&lt;publisher&gt;Statistics New Zealand&lt;/publisher&gt;&lt;urls&gt;&lt;related-urls&gt;&lt;url&gt;www.stats.govt.nz&lt;/url&gt;&lt;/related-urls&gt;&lt;/urls&gt;&lt;/record&gt;&lt;/Cite&gt;&lt;/EndNote&gt;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[33]</w:t>
      </w:r>
      <w:r w:rsidR="00653CF0" w:rsidRPr="007C7822">
        <w:rPr>
          <w:rFonts w:ascii="Times New Roman" w:hAnsi="Times New Roman" w:cs="Times New Roman"/>
          <w:sz w:val="24"/>
          <w:szCs w:val="24"/>
          <w:lang w:val="en-GB"/>
        </w:rPr>
        <w:fldChar w:fldCharType="end"/>
      </w:r>
      <w:r w:rsidRPr="007C7822">
        <w:rPr>
          <w:rFonts w:ascii="Times New Roman" w:hAnsi="Times New Roman" w:cs="Times New Roman"/>
          <w:sz w:val="24"/>
          <w:szCs w:val="24"/>
          <w:lang w:val="en-GB"/>
        </w:rPr>
        <w:t xml:space="preserve">. </w:t>
      </w:r>
      <w:r w:rsidR="00E469F0" w:rsidRPr="007C7822">
        <w:rPr>
          <w:rFonts w:ascii="Times New Roman" w:hAnsi="Times New Roman" w:cs="Times New Roman"/>
          <w:sz w:val="24"/>
          <w:szCs w:val="24"/>
          <w:lang w:val="en-GB"/>
        </w:rPr>
        <w:t xml:space="preserve">Potential participants will contact the </w:t>
      </w:r>
      <w:r w:rsidR="001B7EB3" w:rsidRPr="007C7822">
        <w:rPr>
          <w:rFonts w:ascii="Times New Roman" w:hAnsi="Times New Roman" w:cs="Times New Roman"/>
          <w:sz w:val="24"/>
          <w:szCs w:val="24"/>
          <w:lang w:val="en-GB"/>
        </w:rPr>
        <w:t>r</w:t>
      </w:r>
      <w:r w:rsidR="00E469F0" w:rsidRPr="007C7822">
        <w:rPr>
          <w:rFonts w:ascii="Times New Roman" w:hAnsi="Times New Roman" w:cs="Times New Roman"/>
          <w:sz w:val="24"/>
          <w:szCs w:val="24"/>
          <w:lang w:val="en-GB"/>
        </w:rPr>
        <w:t xml:space="preserve">esearch </w:t>
      </w:r>
      <w:r w:rsidR="001B7EB3" w:rsidRPr="007C7822">
        <w:rPr>
          <w:rFonts w:ascii="Times New Roman" w:hAnsi="Times New Roman" w:cs="Times New Roman"/>
          <w:sz w:val="24"/>
          <w:szCs w:val="24"/>
          <w:lang w:val="en-GB"/>
        </w:rPr>
        <w:t>a</w:t>
      </w:r>
      <w:r w:rsidR="00E469F0" w:rsidRPr="007C7822">
        <w:rPr>
          <w:rFonts w:ascii="Times New Roman" w:hAnsi="Times New Roman" w:cs="Times New Roman"/>
          <w:sz w:val="24"/>
          <w:szCs w:val="24"/>
          <w:lang w:val="en-GB"/>
        </w:rPr>
        <w:t xml:space="preserve">dministrator </w:t>
      </w:r>
      <w:r w:rsidR="002A6175" w:rsidRPr="007C7822">
        <w:rPr>
          <w:rFonts w:ascii="Times New Roman" w:hAnsi="Times New Roman" w:cs="Times New Roman"/>
          <w:sz w:val="24"/>
          <w:szCs w:val="24"/>
          <w:lang w:val="en-GB"/>
        </w:rPr>
        <w:t>for</w:t>
      </w:r>
      <w:r w:rsidR="00E469F0" w:rsidRPr="007C7822">
        <w:rPr>
          <w:rFonts w:ascii="Times New Roman" w:hAnsi="Times New Roman" w:cs="Times New Roman"/>
          <w:sz w:val="24"/>
          <w:szCs w:val="24"/>
          <w:lang w:val="en-GB"/>
        </w:rPr>
        <w:t xml:space="preserve"> a Patient Information Sheet or download </w:t>
      </w:r>
      <w:r w:rsidR="009E60D4" w:rsidRPr="007C7822">
        <w:rPr>
          <w:rFonts w:ascii="Times New Roman" w:hAnsi="Times New Roman" w:cs="Times New Roman"/>
          <w:sz w:val="24"/>
          <w:szCs w:val="24"/>
          <w:lang w:val="en-GB"/>
        </w:rPr>
        <w:t xml:space="preserve">this </w:t>
      </w:r>
      <w:r w:rsidR="00E469F0" w:rsidRPr="007C7822">
        <w:rPr>
          <w:rFonts w:ascii="Times New Roman" w:hAnsi="Times New Roman" w:cs="Times New Roman"/>
          <w:sz w:val="24"/>
          <w:szCs w:val="24"/>
          <w:lang w:val="en-GB"/>
        </w:rPr>
        <w:t>from the study website</w:t>
      </w:r>
      <w:r w:rsidR="00E92AAE" w:rsidRPr="007C7822">
        <w:rPr>
          <w:rFonts w:ascii="Times New Roman" w:hAnsi="Times New Roman" w:cs="Times New Roman"/>
          <w:i/>
          <w:iCs/>
          <w:sz w:val="24"/>
          <w:szCs w:val="24"/>
          <w:lang w:val="en-GB"/>
        </w:rPr>
        <w:t>.</w:t>
      </w:r>
      <w:r w:rsidR="00E469F0" w:rsidRPr="007C7822">
        <w:rPr>
          <w:rFonts w:ascii="Times New Roman" w:hAnsi="Times New Roman" w:cs="Times New Roman"/>
          <w:sz w:val="24"/>
          <w:szCs w:val="24"/>
          <w:lang w:val="en-GB"/>
        </w:rPr>
        <w:t xml:space="preserve">  </w:t>
      </w:r>
    </w:p>
    <w:p w14:paraId="6FD78926" w14:textId="77059437" w:rsidR="002E2837" w:rsidRPr="007C7822" w:rsidRDefault="002E2837" w:rsidP="009E3C1C">
      <w:pPr>
        <w:pStyle w:val="Heading4"/>
        <w:spacing w:line="480" w:lineRule="auto"/>
        <w:rPr>
          <w:rFonts w:cs="Times New Roman"/>
          <w:color w:val="auto"/>
          <w:szCs w:val="24"/>
        </w:rPr>
      </w:pPr>
      <w:r w:rsidRPr="007C7822">
        <w:rPr>
          <w:rFonts w:cs="Times New Roman"/>
          <w:color w:val="auto"/>
          <w:szCs w:val="24"/>
        </w:rPr>
        <w:t>Randomi</w:t>
      </w:r>
      <w:r w:rsidR="00800EDF">
        <w:rPr>
          <w:rFonts w:cs="Times New Roman"/>
          <w:color w:val="auto"/>
          <w:szCs w:val="24"/>
        </w:rPr>
        <w:t>z</w:t>
      </w:r>
      <w:r w:rsidRPr="007C7822">
        <w:rPr>
          <w:rFonts w:cs="Times New Roman"/>
          <w:color w:val="auto"/>
          <w:szCs w:val="24"/>
        </w:rPr>
        <w:t>ation and allocation concealment</w:t>
      </w:r>
    </w:p>
    <w:p w14:paraId="3AB5731D" w14:textId="16FDB2E4" w:rsidR="002E2837" w:rsidRPr="007C7822" w:rsidRDefault="002E2837"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The randomi</w:t>
      </w:r>
      <w:r w:rsidR="00800EDF">
        <w:rPr>
          <w:rFonts w:ascii="Times New Roman" w:hAnsi="Times New Roman" w:cs="Times New Roman"/>
          <w:sz w:val="24"/>
          <w:szCs w:val="24"/>
        </w:rPr>
        <w:t>z</w:t>
      </w:r>
      <w:r w:rsidRPr="007C7822">
        <w:rPr>
          <w:rFonts w:ascii="Times New Roman" w:hAnsi="Times New Roman" w:cs="Times New Roman"/>
          <w:sz w:val="24"/>
          <w:szCs w:val="24"/>
        </w:rPr>
        <w:t>ation schedule will be</w:t>
      </w:r>
      <w:r w:rsidRPr="007C7822">
        <w:rPr>
          <w:rFonts w:ascii="Times New Roman" w:hAnsi="Times New Roman" w:cs="Times New Roman"/>
          <w:i/>
          <w:sz w:val="24"/>
          <w:szCs w:val="24"/>
        </w:rPr>
        <w:t xml:space="preserve"> </w:t>
      </w:r>
      <w:r w:rsidRPr="007C7822">
        <w:rPr>
          <w:rFonts w:ascii="Times New Roman" w:hAnsi="Times New Roman" w:cs="Times New Roman"/>
          <w:sz w:val="24"/>
          <w:szCs w:val="24"/>
        </w:rPr>
        <w:t xml:space="preserve">prepared by the clinical research administrator by computerized sequence generation and concealed in </w:t>
      </w:r>
      <w:r w:rsidR="00E92AAE" w:rsidRPr="007C7822">
        <w:rPr>
          <w:rFonts w:ascii="Times New Roman" w:hAnsi="Times New Roman" w:cs="Times New Roman"/>
          <w:sz w:val="24"/>
          <w:szCs w:val="24"/>
        </w:rPr>
        <w:t xml:space="preserve">series of </w:t>
      </w:r>
      <w:r w:rsidRPr="007C7822">
        <w:rPr>
          <w:rFonts w:ascii="Times New Roman" w:hAnsi="Times New Roman" w:cs="Times New Roman"/>
          <w:sz w:val="24"/>
          <w:szCs w:val="24"/>
        </w:rPr>
        <w:t xml:space="preserve">opaque envelopes </w:t>
      </w:r>
      <w:r w:rsidR="00E92AAE" w:rsidRPr="007C7822">
        <w:rPr>
          <w:rFonts w:ascii="Times New Roman" w:hAnsi="Times New Roman" w:cs="Times New Roman"/>
          <w:sz w:val="24"/>
          <w:szCs w:val="24"/>
        </w:rPr>
        <w:t xml:space="preserve">according to </w:t>
      </w:r>
      <w:r w:rsidR="002E77F0" w:rsidRPr="007C7822">
        <w:rPr>
          <w:rFonts w:ascii="Times New Roman" w:hAnsi="Times New Roman" w:cs="Times New Roman"/>
          <w:sz w:val="24"/>
          <w:szCs w:val="24"/>
        </w:rPr>
        <w:t>three randomi</w:t>
      </w:r>
      <w:r w:rsidR="00800EDF">
        <w:rPr>
          <w:rFonts w:ascii="Times New Roman" w:hAnsi="Times New Roman" w:cs="Times New Roman"/>
          <w:sz w:val="24"/>
          <w:szCs w:val="24"/>
        </w:rPr>
        <w:t>z</w:t>
      </w:r>
      <w:r w:rsidR="002E77F0" w:rsidRPr="007C7822">
        <w:rPr>
          <w:rFonts w:ascii="Times New Roman" w:hAnsi="Times New Roman" w:cs="Times New Roman"/>
          <w:sz w:val="24"/>
          <w:szCs w:val="24"/>
        </w:rPr>
        <w:t xml:space="preserve">ation </w:t>
      </w:r>
      <w:r w:rsidR="00E92AAE" w:rsidRPr="007C7822">
        <w:rPr>
          <w:rFonts w:ascii="Times New Roman" w:hAnsi="Times New Roman" w:cs="Times New Roman"/>
          <w:sz w:val="24"/>
          <w:szCs w:val="24"/>
        </w:rPr>
        <w:t>block</w:t>
      </w:r>
      <w:r w:rsidR="002E77F0" w:rsidRPr="007C7822">
        <w:rPr>
          <w:rFonts w:ascii="Times New Roman" w:hAnsi="Times New Roman" w:cs="Times New Roman"/>
          <w:sz w:val="24"/>
          <w:szCs w:val="24"/>
        </w:rPr>
        <w:t>s</w:t>
      </w:r>
      <w:r w:rsidR="00E92AAE" w:rsidRPr="007C7822">
        <w:rPr>
          <w:rFonts w:ascii="Times New Roman" w:hAnsi="Times New Roman" w:cs="Times New Roman"/>
          <w:sz w:val="24"/>
          <w:szCs w:val="24"/>
        </w:rPr>
        <w:t xml:space="preserve"> (dominant vs nondominant vs ambidextrous)</w:t>
      </w:r>
      <w:r w:rsidR="002E77F0" w:rsidRPr="007C7822">
        <w:rPr>
          <w:rFonts w:ascii="Times New Roman" w:hAnsi="Times New Roman" w:cs="Times New Roman"/>
          <w:sz w:val="24"/>
          <w:szCs w:val="24"/>
        </w:rPr>
        <w:t>. F</w:t>
      </w:r>
      <w:r w:rsidRPr="007C7822">
        <w:rPr>
          <w:rFonts w:ascii="Times New Roman" w:hAnsi="Times New Roman" w:cs="Times New Roman"/>
          <w:sz w:val="24"/>
          <w:szCs w:val="24"/>
        </w:rPr>
        <w:t xml:space="preserve">ollowing the consent process and baseline assessment, the </w:t>
      </w:r>
      <w:r w:rsidR="002E77F0" w:rsidRPr="007C7822">
        <w:rPr>
          <w:rFonts w:ascii="Times New Roman" w:hAnsi="Times New Roman" w:cs="Times New Roman"/>
          <w:sz w:val="24"/>
          <w:szCs w:val="24"/>
        </w:rPr>
        <w:t>next envelope in sequence in the relevant block will be opened by the clinician to</w:t>
      </w:r>
      <w:r w:rsidRPr="007C7822">
        <w:rPr>
          <w:rFonts w:ascii="Times New Roman" w:hAnsi="Times New Roman" w:cs="Times New Roman"/>
          <w:sz w:val="24"/>
          <w:szCs w:val="24"/>
        </w:rPr>
        <w:t xml:space="preserve"> reveal group allocation. Study procedures are outlined in Figure 1.</w:t>
      </w:r>
    </w:p>
    <w:p w14:paraId="422E2DE9" w14:textId="77777777" w:rsidR="002B66B0" w:rsidRPr="007C7822" w:rsidRDefault="002B66B0" w:rsidP="009E3C1C">
      <w:pPr>
        <w:pStyle w:val="Heading4"/>
        <w:spacing w:line="480" w:lineRule="auto"/>
        <w:rPr>
          <w:rFonts w:cs="Times New Roman"/>
          <w:color w:val="auto"/>
          <w:szCs w:val="24"/>
        </w:rPr>
      </w:pPr>
      <w:r w:rsidRPr="007C7822">
        <w:rPr>
          <w:rFonts w:cs="Times New Roman"/>
          <w:color w:val="auto"/>
          <w:szCs w:val="24"/>
        </w:rPr>
        <w:t>Blinding</w:t>
      </w:r>
    </w:p>
    <w:p w14:paraId="5EA52171" w14:textId="42FDB4EA" w:rsidR="00AB021F" w:rsidRPr="007C7822" w:rsidRDefault="002B66B0"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It will not be possible to fully blind participants or the treating clinicians to group allocation due to the nature of the study intervention. However</w:t>
      </w:r>
      <w:r w:rsidR="006421A0" w:rsidRPr="007C7822">
        <w:rPr>
          <w:rFonts w:ascii="Times New Roman" w:hAnsi="Times New Roman" w:cs="Times New Roman"/>
          <w:sz w:val="24"/>
          <w:szCs w:val="24"/>
        </w:rPr>
        <w:t>,</w:t>
      </w:r>
      <w:r w:rsidR="008D6FD4" w:rsidRPr="007C7822">
        <w:rPr>
          <w:rFonts w:ascii="Times New Roman" w:hAnsi="Times New Roman" w:cs="Times New Roman"/>
          <w:sz w:val="24"/>
          <w:szCs w:val="24"/>
        </w:rPr>
        <w:t xml:space="preserve"> to provide </w:t>
      </w:r>
      <w:r w:rsidRPr="007C7822">
        <w:rPr>
          <w:rFonts w:ascii="Times New Roman" w:hAnsi="Times New Roman" w:cs="Times New Roman"/>
          <w:sz w:val="24"/>
          <w:szCs w:val="24"/>
        </w:rPr>
        <w:t>partial blinding</w:t>
      </w:r>
      <w:r w:rsidR="008D6FD4" w:rsidRPr="007C7822">
        <w:rPr>
          <w:rFonts w:ascii="Times New Roman" w:hAnsi="Times New Roman" w:cs="Times New Roman"/>
          <w:sz w:val="24"/>
          <w:szCs w:val="24"/>
        </w:rPr>
        <w:t>,</w:t>
      </w:r>
      <w:r w:rsidRPr="007C7822">
        <w:rPr>
          <w:rFonts w:ascii="Times New Roman" w:hAnsi="Times New Roman" w:cs="Times New Roman"/>
          <w:sz w:val="24"/>
          <w:szCs w:val="24"/>
        </w:rPr>
        <w:t xml:space="preserve"> </w:t>
      </w:r>
      <w:r w:rsidR="008D6FD4" w:rsidRPr="007C7822">
        <w:rPr>
          <w:rFonts w:ascii="Times New Roman" w:hAnsi="Times New Roman" w:cs="Times New Roman"/>
          <w:sz w:val="24"/>
          <w:szCs w:val="24"/>
        </w:rPr>
        <w:t xml:space="preserve">the study hypothesis </w:t>
      </w:r>
      <w:r w:rsidRPr="007C7822">
        <w:rPr>
          <w:rFonts w:ascii="Times New Roman" w:hAnsi="Times New Roman" w:cs="Times New Roman"/>
          <w:sz w:val="24"/>
          <w:szCs w:val="24"/>
        </w:rPr>
        <w:t xml:space="preserve">will not </w:t>
      </w:r>
      <w:r w:rsidR="000D5011" w:rsidRPr="007C7822">
        <w:rPr>
          <w:rFonts w:ascii="Times New Roman" w:hAnsi="Times New Roman" w:cs="Times New Roman"/>
          <w:sz w:val="24"/>
          <w:szCs w:val="24"/>
        </w:rPr>
        <w:t xml:space="preserve">be </w:t>
      </w:r>
      <w:r w:rsidR="008D6FD4" w:rsidRPr="007C7822">
        <w:rPr>
          <w:rFonts w:ascii="Times New Roman" w:hAnsi="Times New Roman" w:cs="Times New Roman"/>
          <w:sz w:val="24"/>
          <w:szCs w:val="24"/>
        </w:rPr>
        <w:t>revealed</w:t>
      </w:r>
      <w:r w:rsidR="000D5011" w:rsidRPr="007C7822">
        <w:rPr>
          <w:rFonts w:ascii="Times New Roman" w:hAnsi="Times New Roman" w:cs="Times New Roman"/>
          <w:sz w:val="24"/>
          <w:szCs w:val="24"/>
        </w:rPr>
        <w:t xml:space="preserve"> to</w:t>
      </w:r>
      <w:r w:rsidR="008D6FD4" w:rsidRPr="007C7822">
        <w:rPr>
          <w:rFonts w:ascii="Times New Roman" w:hAnsi="Times New Roman" w:cs="Times New Roman"/>
          <w:sz w:val="24"/>
          <w:szCs w:val="24"/>
        </w:rPr>
        <w:t xml:space="preserve"> participants </w:t>
      </w:r>
      <w:r w:rsidR="006421A0" w:rsidRPr="007C7822">
        <w:rPr>
          <w:rFonts w:ascii="Times New Roman" w:hAnsi="Times New Roman" w:cs="Times New Roman"/>
          <w:sz w:val="24"/>
          <w:szCs w:val="24"/>
        </w:rPr>
        <w:t>until after the 4-week follow u</w:t>
      </w:r>
      <w:r w:rsidR="008D6FD4" w:rsidRPr="007C7822">
        <w:rPr>
          <w:rFonts w:ascii="Times New Roman" w:hAnsi="Times New Roman" w:cs="Times New Roman"/>
          <w:sz w:val="24"/>
          <w:szCs w:val="24"/>
        </w:rPr>
        <w:t xml:space="preserve">p visit. </w:t>
      </w:r>
      <w:r w:rsidRPr="007C7822">
        <w:rPr>
          <w:rFonts w:ascii="Times New Roman" w:hAnsi="Times New Roman" w:cs="Times New Roman"/>
          <w:sz w:val="24"/>
          <w:szCs w:val="24"/>
        </w:rPr>
        <w:t xml:space="preserve">Information provided to participants will </w:t>
      </w:r>
      <w:r w:rsidR="006421A0" w:rsidRPr="007C7822">
        <w:rPr>
          <w:rFonts w:ascii="Times New Roman" w:hAnsi="Times New Roman" w:cs="Times New Roman"/>
          <w:sz w:val="24"/>
          <w:szCs w:val="24"/>
        </w:rPr>
        <w:t xml:space="preserve">explain that the exact nature of the treatments offered to </w:t>
      </w:r>
      <w:r w:rsidR="00C11C6E" w:rsidRPr="007C7822">
        <w:rPr>
          <w:rFonts w:ascii="Times New Roman" w:hAnsi="Times New Roman" w:cs="Times New Roman"/>
          <w:sz w:val="24"/>
          <w:szCs w:val="24"/>
        </w:rPr>
        <w:t>the opposite</w:t>
      </w:r>
      <w:r w:rsidR="006421A0" w:rsidRPr="007C7822">
        <w:rPr>
          <w:rFonts w:ascii="Times New Roman" w:hAnsi="Times New Roman" w:cs="Times New Roman"/>
          <w:sz w:val="24"/>
          <w:szCs w:val="24"/>
        </w:rPr>
        <w:t xml:space="preserve"> group will </w:t>
      </w:r>
      <w:r w:rsidR="006421A0" w:rsidRPr="007C7822">
        <w:rPr>
          <w:rFonts w:ascii="Times New Roman" w:hAnsi="Times New Roman" w:cs="Times New Roman"/>
          <w:sz w:val="24"/>
          <w:szCs w:val="24"/>
        </w:rPr>
        <w:lastRenderedPageBreak/>
        <w:t xml:space="preserve">be concealed </w:t>
      </w:r>
      <w:r w:rsidR="00C11C6E" w:rsidRPr="007C7822">
        <w:rPr>
          <w:rFonts w:ascii="Times New Roman" w:hAnsi="Times New Roman" w:cs="Times New Roman"/>
          <w:sz w:val="24"/>
          <w:szCs w:val="24"/>
        </w:rPr>
        <w:t xml:space="preserve">from them </w:t>
      </w:r>
      <w:r w:rsidR="006421A0" w:rsidRPr="007C7822">
        <w:rPr>
          <w:rFonts w:ascii="Times New Roman" w:hAnsi="Times New Roman" w:cs="Times New Roman"/>
          <w:sz w:val="24"/>
          <w:szCs w:val="24"/>
        </w:rPr>
        <w:t xml:space="preserve">until after the 4-week follow up so that their perceptions about the intervention do not influence the study findings at this time period.  </w:t>
      </w:r>
    </w:p>
    <w:bookmarkEnd w:id="11"/>
    <w:p w14:paraId="537E4E97" w14:textId="052DF991" w:rsidR="00367E0B" w:rsidRPr="007C7822" w:rsidRDefault="00806FAD"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Instruction will be given to the treating therapist, assessors, and all health professionals and administration staff involved in participants’ care to conceal this information until after the 4-week follow up. Outcome assessors will not be involved in participant care and will be blinded to group allocation. </w:t>
      </w:r>
      <w:r w:rsidR="00367E0B" w:rsidRPr="007C7822">
        <w:rPr>
          <w:rFonts w:ascii="Times New Roman" w:hAnsi="Times New Roman" w:cs="Times New Roman"/>
          <w:sz w:val="24"/>
          <w:szCs w:val="24"/>
        </w:rPr>
        <w:t>Participants’ splints will be removed prior to assessment and participants will be instructed not to disclose information about their treatment.</w:t>
      </w:r>
    </w:p>
    <w:p w14:paraId="17F6C82A" w14:textId="7A88219C" w:rsidR="001B7EB3" w:rsidRPr="007C7822" w:rsidRDefault="001B7EB3" w:rsidP="009E3C1C">
      <w:pPr>
        <w:pStyle w:val="Heading4"/>
        <w:spacing w:line="480" w:lineRule="auto"/>
        <w:rPr>
          <w:rFonts w:cs="Times New Roman"/>
          <w:color w:val="auto"/>
          <w:szCs w:val="24"/>
        </w:rPr>
      </w:pPr>
      <w:r w:rsidRPr="007C7822">
        <w:rPr>
          <w:rFonts w:cs="Times New Roman"/>
          <w:color w:val="auto"/>
          <w:szCs w:val="24"/>
        </w:rPr>
        <w:t xml:space="preserve">Intervention </w:t>
      </w:r>
    </w:p>
    <w:p w14:paraId="7169A53B" w14:textId="169C07C6" w:rsidR="001B7EB3" w:rsidRPr="007C7822" w:rsidRDefault="001B7EB3"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Participants randomized to the intervention group will be fitted with </w:t>
      </w:r>
      <w:bookmarkStart w:id="13" w:name="_Hlk15233581"/>
      <w:r w:rsidRPr="007C7822">
        <w:rPr>
          <w:rFonts w:ascii="Times New Roman" w:hAnsi="Times New Roman" w:cs="Times New Roman"/>
          <w:sz w:val="24"/>
          <w:szCs w:val="24"/>
        </w:rPr>
        <w:t>a soft neoprene hand-based splint (</w:t>
      </w:r>
      <w:proofErr w:type="spellStart"/>
      <w:r w:rsidRPr="007C7822">
        <w:rPr>
          <w:rFonts w:ascii="Times New Roman" w:hAnsi="Times New Roman" w:cs="Times New Roman"/>
          <w:sz w:val="24"/>
          <w:szCs w:val="24"/>
        </w:rPr>
        <w:t>Procool</w:t>
      </w:r>
      <w:proofErr w:type="spellEnd"/>
      <w:r w:rsidRPr="007C7822">
        <w:rPr>
          <w:rFonts w:ascii="Times New Roman" w:hAnsi="Times New Roman" w:cs="Times New Roman"/>
          <w:sz w:val="24"/>
          <w:szCs w:val="24"/>
        </w:rPr>
        <w:t xml:space="preserve"> T/R Splint Bound, @Therapy)</w:t>
      </w:r>
      <w:bookmarkEnd w:id="13"/>
      <w:r w:rsidR="00C60CDE" w:rsidRPr="007C7822">
        <w:rPr>
          <w:rFonts w:ascii="Times New Roman" w:hAnsi="Times New Roman" w:cs="Times New Roman"/>
          <w:sz w:val="24"/>
          <w:szCs w:val="24"/>
        </w:rPr>
        <w:t xml:space="preserve">, issued a second </w:t>
      </w:r>
      <w:r w:rsidR="009E60D4" w:rsidRPr="007C7822">
        <w:rPr>
          <w:rFonts w:ascii="Times New Roman" w:hAnsi="Times New Roman" w:cs="Times New Roman"/>
          <w:sz w:val="24"/>
          <w:szCs w:val="24"/>
        </w:rPr>
        <w:t>(</w:t>
      </w:r>
      <w:r w:rsidR="00C60CDE" w:rsidRPr="007C7822">
        <w:rPr>
          <w:rFonts w:ascii="Times New Roman" w:hAnsi="Times New Roman" w:cs="Times New Roman"/>
          <w:sz w:val="24"/>
          <w:szCs w:val="24"/>
        </w:rPr>
        <w:t>for one to wash, one to wear</w:t>
      </w:r>
      <w:r w:rsidR="009E60D4" w:rsidRPr="007C7822">
        <w:rPr>
          <w:rFonts w:ascii="Times New Roman" w:hAnsi="Times New Roman" w:cs="Times New Roman"/>
          <w:sz w:val="24"/>
          <w:szCs w:val="24"/>
        </w:rPr>
        <w:t>)</w:t>
      </w:r>
      <w:r w:rsidRPr="007C7822">
        <w:rPr>
          <w:rFonts w:ascii="Times New Roman" w:hAnsi="Times New Roman" w:cs="Times New Roman"/>
          <w:sz w:val="24"/>
          <w:szCs w:val="24"/>
        </w:rPr>
        <w:t xml:space="preserve"> and instructed to wear the splint 20 hours out of 24 for 4 weeks.</w:t>
      </w:r>
      <w:r w:rsidR="00DB761C" w:rsidRPr="007C7822">
        <w:rPr>
          <w:rFonts w:ascii="Times New Roman" w:hAnsi="Times New Roman" w:cs="Times New Roman"/>
          <w:sz w:val="24"/>
          <w:szCs w:val="24"/>
        </w:rPr>
        <w:t xml:space="preserve"> </w:t>
      </w:r>
      <w:r w:rsidRPr="007C7822">
        <w:rPr>
          <w:rFonts w:ascii="Times New Roman" w:hAnsi="Times New Roman" w:cs="Times New Roman"/>
          <w:sz w:val="24"/>
          <w:szCs w:val="24"/>
        </w:rPr>
        <w:t>An explanation of the rationale</w:t>
      </w:r>
      <w:r w:rsidR="00A965AD" w:rsidRPr="007C7822">
        <w:rPr>
          <w:rFonts w:ascii="Times New Roman" w:hAnsi="Times New Roman" w:cs="Times New Roman"/>
          <w:sz w:val="24"/>
          <w:szCs w:val="24"/>
        </w:rPr>
        <w:t xml:space="preserve"> and</w:t>
      </w:r>
      <w:r w:rsidRPr="007C7822">
        <w:rPr>
          <w:rFonts w:ascii="Times New Roman" w:hAnsi="Times New Roman" w:cs="Times New Roman"/>
          <w:sz w:val="24"/>
          <w:szCs w:val="24"/>
        </w:rPr>
        <w:t xml:space="preserve"> wearing schedule for the splint</w:t>
      </w:r>
      <w:r w:rsidR="00C60CDE" w:rsidRPr="007C7822">
        <w:rPr>
          <w:rFonts w:ascii="Times New Roman" w:hAnsi="Times New Roman" w:cs="Times New Roman"/>
          <w:sz w:val="24"/>
          <w:szCs w:val="24"/>
        </w:rPr>
        <w:t>s</w:t>
      </w:r>
      <w:r w:rsidRPr="007C7822">
        <w:rPr>
          <w:rFonts w:ascii="Times New Roman" w:hAnsi="Times New Roman" w:cs="Times New Roman"/>
          <w:sz w:val="24"/>
          <w:szCs w:val="24"/>
        </w:rPr>
        <w:t xml:space="preserve"> will be given</w:t>
      </w:r>
      <w:r w:rsidR="004D51A3" w:rsidRPr="007C7822">
        <w:rPr>
          <w:rFonts w:ascii="Times New Roman" w:hAnsi="Times New Roman" w:cs="Times New Roman"/>
          <w:sz w:val="24"/>
          <w:szCs w:val="24"/>
        </w:rPr>
        <w:t>.</w:t>
      </w:r>
    </w:p>
    <w:p w14:paraId="5FD52DC8" w14:textId="21E41D98" w:rsidR="008D1552" w:rsidRPr="007C7822" w:rsidRDefault="00096EF7" w:rsidP="009E3C1C">
      <w:pPr>
        <w:spacing w:line="480" w:lineRule="auto"/>
        <w:rPr>
          <w:rFonts w:ascii="Times New Roman" w:hAnsi="Times New Roman" w:cs="Times New Roman"/>
          <w:sz w:val="24"/>
          <w:szCs w:val="24"/>
        </w:rPr>
      </w:pPr>
      <w:bookmarkStart w:id="14" w:name="_Hlk526175879"/>
      <w:r w:rsidRPr="007C7822">
        <w:rPr>
          <w:rFonts w:ascii="Times New Roman" w:hAnsi="Times New Roman" w:cs="Times New Roman"/>
          <w:sz w:val="24"/>
          <w:szCs w:val="24"/>
        </w:rPr>
        <w:t>A s</w:t>
      </w:r>
      <w:r w:rsidR="004F2776" w:rsidRPr="007C7822">
        <w:rPr>
          <w:rFonts w:ascii="Times New Roman" w:hAnsi="Times New Roman" w:cs="Times New Roman"/>
          <w:sz w:val="24"/>
          <w:szCs w:val="24"/>
        </w:rPr>
        <w:t xml:space="preserve">imple </w:t>
      </w:r>
      <w:r w:rsidRPr="007C7822">
        <w:rPr>
          <w:rFonts w:ascii="Times New Roman" w:hAnsi="Times New Roman" w:cs="Times New Roman"/>
          <w:sz w:val="24"/>
          <w:szCs w:val="24"/>
        </w:rPr>
        <w:t>behavioral intervention will accompany the splint prescription comprising dedicated time for skill acquisition and practice within</w:t>
      </w:r>
      <w:r w:rsidR="00374B42" w:rsidRPr="007C7822">
        <w:rPr>
          <w:rFonts w:ascii="Times New Roman" w:hAnsi="Times New Roman" w:cs="Times New Roman"/>
          <w:sz w:val="24"/>
          <w:szCs w:val="24"/>
        </w:rPr>
        <w:t xml:space="preserve"> the treatment</w:t>
      </w:r>
      <w:r w:rsidRPr="007C7822">
        <w:rPr>
          <w:rFonts w:ascii="Times New Roman" w:hAnsi="Times New Roman" w:cs="Times New Roman"/>
          <w:sz w:val="24"/>
          <w:szCs w:val="24"/>
        </w:rPr>
        <w:t xml:space="preserve"> session</w:t>
      </w:r>
      <w:r w:rsidR="00374B42" w:rsidRPr="007C7822">
        <w:rPr>
          <w:rFonts w:ascii="Times New Roman" w:hAnsi="Times New Roman" w:cs="Times New Roman"/>
          <w:sz w:val="24"/>
          <w:szCs w:val="24"/>
        </w:rPr>
        <w:t xml:space="preserve"> for donning and doffing the splint</w:t>
      </w:r>
      <w:r w:rsidRPr="007C7822">
        <w:rPr>
          <w:rFonts w:ascii="Times New Roman" w:hAnsi="Times New Roman" w:cs="Times New Roman"/>
          <w:sz w:val="24"/>
          <w:szCs w:val="24"/>
        </w:rPr>
        <w:t xml:space="preserve">; providing feedback and encouragement; </w:t>
      </w:r>
      <w:r w:rsidR="00374B42" w:rsidRPr="007C7822">
        <w:rPr>
          <w:rFonts w:ascii="Times New Roman" w:hAnsi="Times New Roman" w:cs="Times New Roman"/>
          <w:sz w:val="24"/>
          <w:szCs w:val="24"/>
        </w:rPr>
        <w:t xml:space="preserve">and </w:t>
      </w:r>
      <w:r w:rsidRPr="007C7822">
        <w:rPr>
          <w:rFonts w:ascii="Times New Roman" w:hAnsi="Times New Roman" w:cs="Times New Roman"/>
          <w:sz w:val="24"/>
          <w:szCs w:val="24"/>
        </w:rPr>
        <w:t>fostering self-efficacy through problem solving</w:t>
      </w:r>
      <w:r w:rsidR="00374B42" w:rsidRPr="007C7822">
        <w:rPr>
          <w:rFonts w:ascii="Times New Roman" w:hAnsi="Times New Roman" w:cs="Times New Roman"/>
          <w:sz w:val="24"/>
          <w:szCs w:val="24"/>
        </w:rPr>
        <w:t xml:space="preserve"> to incorporate the splint in everyday life</w:t>
      </w:r>
      <w:r w:rsidR="00953AEB" w:rsidRPr="007C7822">
        <w:rPr>
          <w:rFonts w:ascii="Times New Roman" w:hAnsi="Times New Roman" w:cs="Times New Roman"/>
          <w:sz w:val="24"/>
          <w:szCs w:val="24"/>
        </w:rPr>
        <w:t xml:space="preserve"> </w:t>
      </w:r>
      <w:r w:rsidR="00653CF0" w:rsidRPr="007C7822">
        <w:rPr>
          <w:rFonts w:ascii="Times New Roman" w:hAnsi="Times New Roman" w:cs="Times New Roman"/>
          <w:sz w:val="24"/>
          <w:szCs w:val="24"/>
        </w:rPr>
        <w:fldChar w:fldCharType="begin"/>
      </w:r>
      <w:r w:rsidR="00653CF0" w:rsidRPr="007C7822">
        <w:rPr>
          <w:rFonts w:ascii="Times New Roman" w:hAnsi="Times New Roman" w:cs="Times New Roman"/>
          <w:sz w:val="24"/>
          <w:szCs w:val="24"/>
        </w:rPr>
        <w:instrText xml:space="preserve"> ADDIN EN.CITE &lt;EndNote&gt;&lt;Cite&gt;&lt;Author&gt;Cole&lt;/Author&gt;&lt;Year&gt;2017&lt;/Year&gt;&lt;RecNum&gt;5018&lt;/RecNum&gt;&lt;DisplayText&gt;[34]&lt;/DisplayText&gt;&lt;record&gt;&lt;rec-number&gt;5018&lt;/rec-number&gt;&lt;foreign-keys&gt;&lt;key app="EN" db-id="etzw922s7a50aker90pxz5ws205xzt90zesa" timestamp="1531774601"&gt;5018&lt;/key&gt;&lt;key app="ENWeb" db-id=""&gt;0&lt;/key&gt;&lt;/foreign-keys&gt;&lt;ref-type name="Journal Article"&gt;17&lt;/ref-type&gt;&lt;contributors&gt;&lt;authors&gt;&lt;author&gt;Cole, T.&lt;/author&gt;&lt;author&gt;Robinson, L.&lt;/author&gt;&lt;author&gt;Romero, L.&lt;/author&gt;&lt;author&gt;O&amp;apos;Brien, L.&lt;/author&gt;&lt;/authors&gt;&lt;/contributors&gt;&lt;auth-address&gt;The Alfred, Melbourne, Australia.&amp;#xD;Monash University, Melbourne, Australia.&amp;#xD;Monash University, Melbourne, Australia. Electronic address: lisa.obrien@monash.edu.&lt;/auth-address&gt;&lt;titles&gt;&lt;title&gt;Effectiveness of interventions to improve therapy adherence in people with upper limb conditions: A systematic review&lt;/title&gt;&lt;secondary-title&gt;J Hand Ther&lt;/secondary-title&gt;&lt;/titles&gt;&lt;periodical&gt;&lt;full-title&gt;Journal of Hand Therapy&lt;/full-title&gt;&lt;abbr-1&gt;J. Hand Ther.&lt;/abbr-1&gt;&lt;abbr-2&gt;J Hand Ther&lt;/abbr-2&gt;&lt;/periodical&gt;&lt;edition&gt;2018/01/03&lt;/edition&gt;&lt;keywords&gt;&lt;keyword&gt;Acute&lt;/keyword&gt;&lt;keyword&gt;Adherence&lt;/keyword&gt;&lt;keyword&gt;Chronic&lt;/keyword&gt;&lt;keyword&gt;Compliance&lt;/keyword&gt;&lt;keyword&gt;Hand&lt;/keyword&gt;&lt;keyword&gt;Upper limb&lt;/keyword&gt;&lt;/keywords&gt;&lt;dates&gt;&lt;year&gt;2017&lt;/year&gt;&lt;pub-dates&gt;&lt;date&gt;Dec 29&lt;/date&gt;&lt;/pub-dates&gt;&lt;/dates&gt;&lt;isbn&gt;1545-004X (Electronic)&amp;#xD;0894-1130 (Linking)&lt;/isbn&gt;&lt;accession-num&gt;29292028&lt;/accession-num&gt;&lt;urls&gt;&lt;related-urls&gt;&lt;url&gt;https://www.ncbi.nlm.nih.gov/pubmed/29292028&lt;/url&gt;&lt;/related-urls&gt;&lt;/urls&gt;&lt;electronic-resource-num&gt;10.1016/j.jht.2017.11.040&lt;/electronic-resource-num&gt;&lt;/record&gt;&lt;/Cite&gt;&lt;/EndNote&gt;</w:instrText>
      </w:r>
      <w:r w:rsidR="00653CF0" w:rsidRPr="007C7822">
        <w:rPr>
          <w:rFonts w:ascii="Times New Roman" w:hAnsi="Times New Roman" w:cs="Times New Roman"/>
          <w:sz w:val="24"/>
          <w:szCs w:val="24"/>
        </w:rPr>
        <w:fldChar w:fldCharType="separate"/>
      </w:r>
      <w:r w:rsidR="00653CF0" w:rsidRPr="007C7822">
        <w:rPr>
          <w:rFonts w:ascii="Times New Roman" w:hAnsi="Times New Roman" w:cs="Times New Roman"/>
          <w:noProof/>
          <w:sz w:val="24"/>
          <w:szCs w:val="24"/>
        </w:rPr>
        <w:t>[34]</w:t>
      </w:r>
      <w:r w:rsidR="00653CF0" w:rsidRPr="007C7822">
        <w:rPr>
          <w:rFonts w:ascii="Times New Roman" w:hAnsi="Times New Roman" w:cs="Times New Roman"/>
          <w:sz w:val="24"/>
          <w:szCs w:val="24"/>
        </w:rPr>
        <w:fldChar w:fldCharType="end"/>
      </w:r>
      <w:r w:rsidR="00374B42" w:rsidRPr="007C7822">
        <w:rPr>
          <w:rFonts w:ascii="Times New Roman" w:hAnsi="Times New Roman" w:cs="Times New Roman"/>
          <w:sz w:val="24"/>
          <w:szCs w:val="24"/>
        </w:rPr>
        <w:t xml:space="preserve">. </w:t>
      </w:r>
      <w:r w:rsidR="00777E60" w:rsidRPr="007C7822">
        <w:rPr>
          <w:rFonts w:ascii="Times New Roman" w:hAnsi="Times New Roman" w:cs="Times New Roman"/>
          <w:sz w:val="24"/>
          <w:szCs w:val="24"/>
        </w:rPr>
        <w:t xml:space="preserve">Minor modifications may be made to the splint (shorten or alter shape of the thumb exit space by cutting; alter length of strap through web space or wrist using </w:t>
      </w:r>
      <w:r w:rsidR="00826211" w:rsidRPr="007C7822">
        <w:rPr>
          <w:rFonts w:ascii="Times New Roman" w:hAnsi="Times New Roman" w:cs="Times New Roman"/>
          <w:sz w:val="24"/>
          <w:szCs w:val="24"/>
        </w:rPr>
        <w:t xml:space="preserve">NRX Strap, </w:t>
      </w:r>
      <w:bookmarkStart w:id="15" w:name="_Hlk15233518"/>
      <w:r w:rsidR="00826211" w:rsidRPr="007C7822">
        <w:rPr>
          <w:rFonts w:ascii="Times New Roman" w:hAnsi="Times New Roman" w:cs="Times New Roman"/>
          <w:sz w:val="24"/>
          <w:szCs w:val="24"/>
        </w:rPr>
        <w:t>@Therapy</w:t>
      </w:r>
      <w:bookmarkEnd w:id="15"/>
      <w:r w:rsidR="004D51A3" w:rsidRPr="007C7822">
        <w:rPr>
          <w:rFonts w:ascii="Times New Roman" w:hAnsi="Times New Roman" w:cs="Times New Roman"/>
          <w:sz w:val="24"/>
          <w:szCs w:val="24"/>
        </w:rPr>
        <w:t xml:space="preserve"> or </w:t>
      </w:r>
      <w:proofErr w:type="spellStart"/>
      <w:r w:rsidR="004D51A3" w:rsidRPr="007C7822">
        <w:rPr>
          <w:rFonts w:ascii="Times New Roman" w:hAnsi="Times New Roman" w:cs="Times New Roman"/>
          <w:sz w:val="24"/>
          <w:szCs w:val="24"/>
        </w:rPr>
        <w:t>OneStrap</w:t>
      </w:r>
      <w:proofErr w:type="spellEnd"/>
      <w:r w:rsidR="004D51A3" w:rsidRPr="007C7822">
        <w:rPr>
          <w:rFonts w:ascii="Times New Roman" w:hAnsi="Times New Roman" w:cs="Times New Roman"/>
          <w:sz w:val="24"/>
          <w:szCs w:val="24"/>
        </w:rPr>
        <w:t>, Mitre10 Mega</w:t>
      </w:r>
      <w:r w:rsidR="00777E60" w:rsidRPr="007C7822">
        <w:rPr>
          <w:rFonts w:ascii="Times New Roman" w:hAnsi="Times New Roman" w:cs="Times New Roman"/>
          <w:sz w:val="24"/>
          <w:szCs w:val="24"/>
        </w:rPr>
        <w:t>) for optimal fitting</w:t>
      </w:r>
      <w:r w:rsidR="00826211" w:rsidRPr="007C7822">
        <w:rPr>
          <w:rFonts w:ascii="Times New Roman" w:hAnsi="Times New Roman" w:cs="Times New Roman"/>
          <w:sz w:val="24"/>
          <w:szCs w:val="24"/>
        </w:rPr>
        <w:t xml:space="preserve"> while</w:t>
      </w:r>
      <w:r w:rsidR="00B32CC2" w:rsidRPr="007C7822">
        <w:rPr>
          <w:rFonts w:ascii="Times New Roman" w:hAnsi="Times New Roman" w:cs="Times New Roman"/>
          <w:sz w:val="24"/>
          <w:szCs w:val="24"/>
        </w:rPr>
        <w:t xml:space="preserve"> maintaining splint aesthetic</w:t>
      </w:r>
      <w:r w:rsidR="00BF3DC9" w:rsidRPr="007C7822">
        <w:rPr>
          <w:rFonts w:ascii="Times New Roman" w:hAnsi="Times New Roman" w:cs="Times New Roman"/>
          <w:sz w:val="24"/>
          <w:szCs w:val="24"/>
        </w:rPr>
        <w:t xml:space="preserve"> and integrity</w:t>
      </w:r>
      <w:r w:rsidR="00777E60" w:rsidRPr="007C7822">
        <w:rPr>
          <w:rFonts w:ascii="Times New Roman" w:hAnsi="Times New Roman" w:cs="Times New Roman"/>
          <w:sz w:val="24"/>
          <w:szCs w:val="24"/>
        </w:rPr>
        <w:t>.</w:t>
      </w:r>
      <w:r w:rsidR="00D353C8" w:rsidRPr="007C7822">
        <w:rPr>
          <w:rFonts w:ascii="Times New Roman" w:hAnsi="Times New Roman" w:cs="Times New Roman"/>
          <w:sz w:val="24"/>
          <w:szCs w:val="24"/>
        </w:rPr>
        <w:t xml:space="preserve"> </w:t>
      </w:r>
      <w:r w:rsidR="002A2713" w:rsidRPr="007C7822">
        <w:rPr>
          <w:rFonts w:ascii="Times New Roman" w:hAnsi="Times New Roman" w:cs="Times New Roman"/>
          <w:sz w:val="24"/>
          <w:szCs w:val="24"/>
        </w:rPr>
        <w:t xml:space="preserve">Splint intervention procedure will comprise a one-off </w:t>
      </w:r>
      <w:r w:rsidR="006232CC" w:rsidRPr="007C7822">
        <w:rPr>
          <w:rFonts w:ascii="Times New Roman" w:hAnsi="Times New Roman" w:cs="Times New Roman"/>
          <w:sz w:val="24"/>
          <w:szCs w:val="24"/>
        </w:rPr>
        <w:t xml:space="preserve">face-to-face </w:t>
      </w:r>
      <w:r w:rsidR="002A2713" w:rsidRPr="007C7822">
        <w:rPr>
          <w:rFonts w:ascii="Times New Roman" w:hAnsi="Times New Roman" w:cs="Times New Roman"/>
          <w:sz w:val="24"/>
          <w:szCs w:val="24"/>
        </w:rPr>
        <w:t xml:space="preserve">consult anticipated to take </w:t>
      </w:r>
      <w:r w:rsidR="004D51A3" w:rsidRPr="007C7822">
        <w:rPr>
          <w:rFonts w:ascii="Times New Roman" w:hAnsi="Times New Roman" w:cs="Times New Roman"/>
          <w:sz w:val="24"/>
          <w:szCs w:val="24"/>
        </w:rPr>
        <w:t xml:space="preserve">maximum </w:t>
      </w:r>
      <w:r w:rsidR="002A2713" w:rsidRPr="007C7822">
        <w:rPr>
          <w:rFonts w:ascii="Times New Roman" w:hAnsi="Times New Roman" w:cs="Times New Roman"/>
          <w:sz w:val="24"/>
          <w:szCs w:val="24"/>
        </w:rPr>
        <w:t>20 minutes per participant</w:t>
      </w:r>
      <w:r w:rsidR="00702FC3" w:rsidRPr="007C7822">
        <w:rPr>
          <w:rFonts w:ascii="Times New Roman" w:hAnsi="Times New Roman" w:cs="Times New Roman"/>
          <w:sz w:val="24"/>
          <w:szCs w:val="24"/>
        </w:rPr>
        <w:t xml:space="preserve"> and follow a </w:t>
      </w:r>
      <w:r w:rsidR="00A965AD" w:rsidRPr="007C7822">
        <w:rPr>
          <w:rFonts w:ascii="Times New Roman" w:hAnsi="Times New Roman" w:cs="Times New Roman"/>
          <w:sz w:val="24"/>
          <w:szCs w:val="24"/>
        </w:rPr>
        <w:t>1</w:t>
      </w:r>
      <w:r w:rsidR="00702FC3" w:rsidRPr="007C7822">
        <w:rPr>
          <w:rFonts w:ascii="Times New Roman" w:hAnsi="Times New Roman" w:cs="Times New Roman"/>
          <w:sz w:val="24"/>
          <w:szCs w:val="24"/>
        </w:rPr>
        <w:t>-sided A4 information sheet</w:t>
      </w:r>
      <w:r w:rsidR="0084502E" w:rsidRPr="007C7822">
        <w:rPr>
          <w:rFonts w:ascii="Times New Roman" w:hAnsi="Times New Roman" w:cs="Times New Roman"/>
          <w:sz w:val="24"/>
          <w:szCs w:val="24"/>
        </w:rPr>
        <w:t xml:space="preserve"> specific to the left</w:t>
      </w:r>
      <w:r w:rsidR="004D51A3" w:rsidRPr="007C7822">
        <w:rPr>
          <w:rFonts w:ascii="Times New Roman" w:hAnsi="Times New Roman" w:cs="Times New Roman"/>
          <w:sz w:val="24"/>
          <w:szCs w:val="24"/>
        </w:rPr>
        <w:t xml:space="preserve"> (</w:t>
      </w:r>
      <w:r w:rsidR="00591467" w:rsidRPr="007C7822">
        <w:rPr>
          <w:rFonts w:ascii="Times New Roman" w:hAnsi="Times New Roman" w:cs="Times New Roman"/>
          <w:sz w:val="24"/>
          <w:szCs w:val="24"/>
        </w:rPr>
        <w:t>Supplementary</w:t>
      </w:r>
      <w:r w:rsidR="002A5265" w:rsidRPr="007C7822">
        <w:rPr>
          <w:rFonts w:ascii="Times New Roman" w:hAnsi="Times New Roman" w:cs="Times New Roman"/>
          <w:sz w:val="24"/>
          <w:szCs w:val="24"/>
        </w:rPr>
        <w:t xml:space="preserve"> 1</w:t>
      </w:r>
      <w:r w:rsidR="004D51A3" w:rsidRPr="007C7822">
        <w:rPr>
          <w:rFonts w:ascii="Times New Roman" w:hAnsi="Times New Roman" w:cs="Times New Roman"/>
          <w:sz w:val="24"/>
          <w:szCs w:val="24"/>
        </w:rPr>
        <w:t>)</w:t>
      </w:r>
      <w:r w:rsidR="0084502E" w:rsidRPr="007C7822">
        <w:rPr>
          <w:rFonts w:ascii="Times New Roman" w:hAnsi="Times New Roman" w:cs="Times New Roman"/>
          <w:sz w:val="24"/>
          <w:szCs w:val="24"/>
        </w:rPr>
        <w:t xml:space="preserve"> or right (Supplementary</w:t>
      </w:r>
      <w:r w:rsidR="002A5265" w:rsidRPr="007C7822">
        <w:rPr>
          <w:rFonts w:ascii="Times New Roman" w:hAnsi="Times New Roman" w:cs="Times New Roman"/>
          <w:sz w:val="24"/>
          <w:szCs w:val="24"/>
        </w:rPr>
        <w:t xml:space="preserve"> 2</w:t>
      </w:r>
      <w:r w:rsidR="0084502E" w:rsidRPr="007C7822">
        <w:rPr>
          <w:rFonts w:ascii="Times New Roman" w:hAnsi="Times New Roman" w:cs="Times New Roman"/>
          <w:sz w:val="24"/>
          <w:szCs w:val="24"/>
        </w:rPr>
        <w:t>) hand</w:t>
      </w:r>
      <w:r w:rsidR="002A2713" w:rsidRPr="007C7822">
        <w:rPr>
          <w:rFonts w:ascii="Times New Roman" w:hAnsi="Times New Roman" w:cs="Times New Roman"/>
          <w:sz w:val="24"/>
          <w:szCs w:val="24"/>
        </w:rPr>
        <w:t>.</w:t>
      </w:r>
      <w:r w:rsidR="00C60CDE" w:rsidRPr="007C7822">
        <w:rPr>
          <w:rFonts w:ascii="Times New Roman" w:hAnsi="Times New Roman" w:cs="Times New Roman"/>
          <w:sz w:val="24"/>
          <w:szCs w:val="24"/>
        </w:rPr>
        <w:t xml:space="preserve"> </w:t>
      </w:r>
      <w:r w:rsidR="003C3906" w:rsidRPr="007C7822">
        <w:rPr>
          <w:rFonts w:ascii="Times New Roman" w:hAnsi="Times New Roman" w:cs="Times New Roman"/>
          <w:sz w:val="24"/>
          <w:szCs w:val="24"/>
        </w:rPr>
        <w:t xml:space="preserve">Participants will be asked to complete a daily </w:t>
      </w:r>
      <w:r w:rsidR="00B868E4" w:rsidRPr="007C7822">
        <w:rPr>
          <w:rFonts w:ascii="Times New Roman" w:hAnsi="Times New Roman" w:cs="Times New Roman"/>
          <w:sz w:val="24"/>
          <w:szCs w:val="24"/>
        </w:rPr>
        <w:t xml:space="preserve">log </w:t>
      </w:r>
      <w:r w:rsidR="003C3906" w:rsidRPr="007C7822">
        <w:rPr>
          <w:rFonts w:ascii="Times New Roman" w:hAnsi="Times New Roman" w:cs="Times New Roman"/>
          <w:sz w:val="24"/>
          <w:szCs w:val="24"/>
        </w:rPr>
        <w:t xml:space="preserve">to record </w:t>
      </w:r>
      <w:r w:rsidR="00800EDF">
        <w:rPr>
          <w:rStyle w:val="ins"/>
        </w:rPr>
        <w:t> </w:t>
      </w:r>
      <w:r w:rsidR="00800EDF" w:rsidRPr="005B5990">
        <w:rPr>
          <w:rFonts w:ascii="Times New Roman" w:hAnsi="Times New Roman" w:cs="Times New Roman"/>
          <w:sz w:val="24"/>
          <w:szCs w:val="24"/>
        </w:rPr>
        <w:t xml:space="preserve">the number of hours splint worn and any reasons for not wearing the splint (for those in the intervention group), </w:t>
      </w:r>
      <w:r w:rsidR="00800EDF" w:rsidRPr="005B5990">
        <w:rPr>
          <w:rFonts w:ascii="Times New Roman" w:hAnsi="Times New Roman" w:cs="Times New Roman"/>
          <w:sz w:val="24"/>
          <w:szCs w:val="24"/>
        </w:rPr>
        <w:lastRenderedPageBreak/>
        <w:t>implementation of usual care,</w:t>
      </w:r>
      <w:r w:rsidR="00800EDF">
        <w:rPr>
          <w:rStyle w:val="ins"/>
        </w:rPr>
        <w:t> </w:t>
      </w:r>
      <w:r w:rsidR="003C3906" w:rsidRPr="007C7822">
        <w:rPr>
          <w:rFonts w:ascii="Times New Roman" w:hAnsi="Times New Roman" w:cs="Times New Roman"/>
          <w:sz w:val="24"/>
          <w:szCs w:val="24"/>
        </w:rPr>
        <w:t>, any concerns or problems, and any change in medication, according to a template form (</w:t>
      </w:r>
      <w:r w:rsidR="002672E7" w:rsidRPr="007C7822">
        <w:rPr>
          <w:rFonts w:ascii="Times New Roman" w:hAnsi="Times New Roman" w:cs="Times New Roman"/>
          <w:sz w:val="24"/>
          <w:szCs w:val="24"/>
        </w:rPr>
        <w:t>Supplementary</w:t>
      </w:r>
      <w:r w:rsidR="00E7778D">
        <w:rPr>
          <w:rFonts w:ascii="Times New Roman" w:hAnsi="Times New Roman" w:cs="Times New Roman"/>
          <w:sz w:val="24"/>
          <w:szCs w:val="24"/>
        </w:rPr>
        <w:t xml:space="preserve"> </w:t>
      </w:r>
      <w:r w:rsidR="009923D9" w:rsidRPr="007C7822">
        <w:rPr>
          <w:rFonts w:ascii="Times New Roman" w:hAnsi="Times New Roman" w:cs="Times New Roman"/>
          <w:sz w:val="24"/>
          <w:szCs w:val="24"/>
        </w:rPr>
        <w:t>3</w:t>
      </w:r>
      <w:r w:rsidR="003C3906" w:rsidRPr="007C7822">
        <w:rPr>
          <w:rFonts w:ascii="Times New Roman" w:hAnsi="Times New Roman" w:cs="Times New Roman"/>
          <w:sz w:val="24"/>
          <w:szCs w:val="24"/>
        </w:rPr>
        <w:t xml:space="preserve">). </w:t>
      </w:r>
      <w:r w:rsidR="00DB761C" w:rsidRPr="007C7822">
        <w:rPr>
          <w:rFonts w:ascii="Times New Roman" w:hAnsi="Times New Roman" w:cs="Times New Roman"/>
          <w:sz w:val="24"/>
          <w:szCs w:val="24"/>
        </w:rPr>
        <w:t>The 4-week timepoint will mark the end of the intervention period.</w:t>
      </w:r>
    </w:p>
    <w:bookmarkEnd w:id="14"/>
    <w:p w14:paraId="403414BD" w14:textId="19F8E0BB" w:rsidR="008D1552" w:rsidRPr="007C7822" w:rsidRDefault="008D1552" w:rsidP="009E3C1C">
      <w:pPr>
        <w:pStyle w:val="Heading4"/>
        <w:spacing w:line="480" w:lineRule="auto"/>
        <w:rPr>
          <w:rFonts w:cs="Times New Roman"/>
          <w:color w:val="auto"/>
          <w:szCs w:val="24"/>
        </w:rPr>
      </w:pPr>
      <w:r w:rsidRPr="007C7822">
        <w:rPr>
          <w:rFonts w:cs="Times New Roman"/>
          <w:color w:val="auto"/>
          <w:szCs w:val="24"/>
        </w:rPr>
        <w:t>Standardi</w:t>
      </w:r>
      <w:r w:rsidR="00800EDF">
        <w:rPr>
          <w:rFonts w:cs="Times New Roman"/>
          <w:color w:val="auto"/>
          <w:szCs w:val="24"/>
        </w:rPr>
        <w:t>z</w:t>
      </w:r>
      <w:r w:rsidRPr="007C7822">
        <w:rPr>
          <w:rFonts w:cs="Times New Roman"/>
          <w:color w:val="auto"/>
          <w:szCs w:val="24"/>
        </w:rPr>
        <w:t>ed usual care</w:t>
      </w:r>
    </w:p>
    <w:p w14:paraId="3A3099DC" w14:textId="6537437D" w:rsidR="002E1FE6" w:rsidRPr="007C7822" w:rsidRDefault="002E2837" w:rsidP="009E3C1C">
      <w:pPr>
        <w:spacing w:line="480" w:lineRule="auto"/>
        <w:rPr>
          <w:rFonts w:ascii="Times New Roman" w:hAnsi="Times New Roman" w:cs="Times New Roman"/>
          <w:sz w:val="24"/>
          <w:szCs w:val="24"/>
        </w:rPr>
      </w:pPr>
      <w:bookmarkStart w:id="16" w:name="_Hlk526176680"/>
      <w:r w:rsidRPr="007C7822">
        <w:rPr>
          <w:rFonts w:ascii="Times New Roman" w:hAnsi="Times New Roman" w:cs="Times New Roman"/>
          <w:sz w:val="24"/>
          <w:szCs w:val="24"/>
          <w:lang w:val="en-GB"/>
        </w:rPr>
        <w:t xml:space="preserve">Both groups will receive a standardised package of recommended best-practice usual care – verbal and written education about thumb CMC OA and joint care principles, simple hand exercises, and advice to increase general activity levels (walking or pool)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&lt;EndNote&gt;&lt;Cite&gt;&lt;Author&gt;NICE&lt;/Author&gt;&lt;Year&gt;2014&lt;/Year&gt;&lt;RecNum&gt;300&lt;/RecNum&gt;&lt;DisplayText&gt;[7]&lt;/DisplayText&gt;&lt;record&gt;&lt;rec-number&gt;300&lt;/rec-number&gt;&lt;foreign-keys&gt;&lt;key app="EN" db-id="etzw922s7a50aker90pxz5ws205xzt90zesa" timestamp="1445649122"&gt;300&lt;/key&gt;&lt;key app="ENWeb" db-id=""&gt;0&lt;/key&gt;&lt;/foreign-keys&gt;&lt;ref-type name="Government Document"&gt;46&lt;/ref-type&gt;&lt;contributors&gt;&lt;authors&gt;&lt;author&gt;NICE&lt;/author&gt;&lt;/authors&gt;&lt;/contributors&gt;&lt;titles&gt;&lt;title&gt;Osteoarthritis care and management in adults clinical guideline&lt;/title&gt;&lt;/titles&gt;&lt;dates&gt;&lt;year&gt;2014&lt;/year&gt;&lt;/dates&gt;&lt;pub-location&gt;guidance.nice.org.uk/cg177&lt;/pub-location&gt;&lt;urls&gt;&lt;/urls&gt;&lt;/record&gt;&lt;/Cite&gt;&lt;/EndNote&gt;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[7]</w:t>
      </w:r>
      <w:r w:rsidR="00653CF0" w:rsidRPr="007C7822">
        <w:rPr>
          <w:rFonts w:ascii="Times New Roman" w:hAnsi="Times New Roman" w:cs="Times New Roman"/>
          <w:sz w:val="24"/>
          <w:szCs w:val="24"/>
          <w:lang w:val="en-GB"/>
        </w:rPr>
        <w:fldChar w:fldCharType="end"/>
      </w:r>
      <w:r w:rsidR="00D65134" w:rsidRPr="007C7822">
        <w:rPr>
          <w:rFonts w:ascii="Times New Roman" w:hAnsi="Times New Roman" w:cs="Times New Roman"/>
          <w:sz w:val="24"/>
          <w:szCs w:val="24"/>
          <w:lang w:val="en-GB"/>
        </w:rPr>
        <w:t xml:space="preserve"> following a 2-sided A4 information sheet</w:t>
      </w:r>
      <w:r w:rsidR="004D51A3" w:rsidRPr="007C7822">
        <w:rPr>
          <w:rFonts w:ascii="Times New Roman" w:hAnsi="Times New Roman" w:cs="Times New Roman"/>
          <w:sz w:val="24"/>
          <w:szCs w:val="24"/>
          <w:lang w:val="en-GB"/>
        </w:rPr>
        <w:t xml:space="preserve"> </w:t>
      </w:r>
      <w:r w:rsidR="0084502E" w:rsidRPr="007C7822">
        <w:rPr>
          <w:rFonts w:ascii="Times New Roman" w:hAnsi="Times New Roman" w:cs="Times New Roman"/>
          <w:sz w:val="24"/>
          <w:szCs w:val="24"/>
          <w:lang w:val="en-GB"/>
        </w:rPr>
        <w:t xml:space="preserve">specific to the left </w:t>
      </w:r>
      <w:r w:rsidR="004D51A3" w:rsidRPr="007C7822">
        <w:rPr>
          <w:rFonts w:ascii="Times New Roman" w:hAnsi="Times New Roman" w:cs="Times New Roman"/>
          <w:sz w:val="24"/>
          <w:szCs w:val="24"/>
          <w:lang w:val="en-GB"/>
        </w:rPr>
        <w:t>(</w:t>
      </w:r>
      <w:r w:rsidR="00591467" w:rsidRPr="007C7822">
        <w:rPr>
          <w:rFonts w:ascii="Times New Roman" w:hAnsi="Times New Roman" w:cs="Times New Roman"/>
          <w:sz w:val="24"/>
          <w:szCs w:val="24"/>
          <w:lang w:val="en-GB"/>
        </w:rPr>
        <w:t>Supplementary</w:t>
      </w:r>
      <w:r w:rsidR="002A5265" w:rsidRPr="007C7822">
        <w:rPr>
          <w:rFonts w:ascii="Times New Roman" w:hAnsi="Times New Roman" w:cs="Times New Roman"/>
          <w:sz w:val="24"/>
          <w:szCs w:val="24"/>
          <w:lang w:val="en-GB"/>
        </w:rPr>
        <w:t xml:space="preserve"> </w:t>
      </w:r>
      <w:r w:rsidR="009923D9" w:rsidRPr="007C7822">
        <w:rPr>
          <w:rFonts w:ascii="Times New Roman" w:hAnsi="Times New Roman" w:cs="Times New Roman"/>
          <w:sz w:val="24"/>
          <w:szCs w:val="24"/>
          <w:lang w:val="en-GB"/>
        </w:rPr>
        <w:t>4</w:t>
      </w:r>
      <w:r w:rsidR="004D51A3" w:rsidRPr="007C7822">
        <w:rPr>
          <w:rFonts w:ascii="Times New Roman" w:hAnsi="Times New Roman" w:cs="Times New Roman"/>
          <w:sz w:val="24"/>
          <w:szCs w:val="24"/>
          <w:lang w:val="en-GB"/>
        </w:rPr>
        <w:t>)</w:t>
      </w:r>
      <w:r w:rsidR="0084502E" w:rsidRPr="007C7822">
        <w:rPr>
          <w:rFonts w:ascii="Times New Roman" w:hAnsi="Times New Roman" w:cs="Times New Roman"/>
          <w:sz w:val="24"/>
          <w:szCs w:val="24"/>
          <w:lang w:val="en-GB"/>
        </w:rPr>
        <w:t xml:space="preserve"> or right (Supplementary</w:t>
      </w:r>
      <w:r w:rsidR="002A5265" w:rsidRPr="007C7822">
        <w:rPr>
          <w:rFonts w:ascii="Times New Roman" w:hAnsi="Times New Roman" w:cs="Times New Roman"/>
          <w:sz w:val="24"/>
          <w:szCs w:val="24"/>
          <w:lang w:val="en-GB"/>
        </w:rPr>
        <w:t xml:space="preserve"> </w:t>
      </w:r>
      <w:r w:rsidR="009923D9" w:rsidRPr="007C7822">
        <w:rPr>
          <w:rFonts w:ascii="Times New Roman" w:hAnsi="Times New Roman" w:cs="Times New Roman"/>
          <w:sz w:val="24"/>
          <w:szCs w:val="24"/>
          <w:lang w:val="en-GB"/>
        </w:rPr>
        <w:t>5</w:t>
      </w:r>
      <w:r w:rsidR="0084502E" w:rsidRPr="007C7822">
        <w:rPr>
          <w:rFonts w:ascii="Times New Roman" w:hAnsi="Times New Roman" w:cs="Times New Roman"/>
          <w:sz w:val="24"/>
          <w:szCs w:val="24"/>
          <w:lang w:val="en-GB"/>
        </w:rPr>
        <w:t>) hand</w:t>
      </w:r>
      <w:r w:rsidR="002A5265" w:rsidRPr="007C7822">
        <w:rPr>
          <w:rFonts w:ascii="Times New Roman" w:hAnsi="Times New Roman" w:cs="Times New Roman"/>
          <w:sz w:val="24"/>
          <w:szCs w:val="24"/>
          <w:lang w:val="en-GB"/>
        </w:rPr>
        <w:t xml:space="preserve"> with additional verbal cues (Supplementary </w:t>
      </w:r>
      <w:r w:rsidR="009923D9" w:rsidRPr="007C7822">
        <w:rPr>
          <w:rFonts w:ascii="Times New Roman" w:hAnsi="Times New Roman" w:cs="Times New Roman"/>
          <w:sz w:val="24"/>
          <w:szCs w:val="24"/>
          <w:lang w:val="en-GB"/>
        </w:rPr>
        <w:t>6</w:t>
      </w:r>
      <w:r w:rsidR="002A5265"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 xml:space="preserve">, </w:t>
      </w:r>
      <w:r w:rsidR="00AB681A" w:rsidRPr="007C7822">
        <w:rPr>
          <w:rFonts w:ascii="Times New Roman" w:hAnsi="Times New Roman" w:cs="Times New Roman"/>
          <w:sz w:val="24"/>
          <w:szCs w:val="24"/>
          <w:lang w:val="en-GB"/>
        </w:rPr>
        <w:t>plus</w:t>
      </w:r>
      <w:r w:rsidRPr="007C7822">
        <w:rPr>
          <w:rFonts w:ascii="Times New Roman" w:hAnsi="Times New Roman" w:cs="Times New Roman"/>
          <w:sz w:val="24"/>
          <w:szCs w:val="24"/>
          <w:lang w:val="en-GB"/>
        </w:rPr>
        <w:t xml:space="preserve"> continue with usual physician care</w:t>
      </w:r>
      <w:r w:rsidR="008A680A" w:rsidRPr="007C7822">
        <w:rPr>
          <w:rFonts w:ascii="Times New Roman" w:hAnsi="Times New Roman" w:cs="Times New Roman"/>
          <w:sz w:val="24"/>
          <w:szCs w:val="24"/>
        </w:rPr>
        <w:t>.</w:t>
      </w:r>
      <w:r w:rsidR="008467C2" w:rsidRPr="007C7822">
        <w:rPr>
          <w:rFonts w:ascii="Times New Roman" w:hAnsi="Times New Roman" w:cs="Times New Roman"/>
          <w:sz w:val="24"/>
          <w:szCs w:val="24"/>
        </w:rPr>
        <w:t xml:space="preserve"> </w:t>
      </w:r>
      <w:r w:rsidR="00374B42" w:rsidRPr="007C7822">
        <w:rPr>
          <w:rFonts w:ascii="Times New Roman" w:hAnsi="Times New Roman" w:cs="Times New Roman"/>
          <w:sz w:val="24"/>
          <w:szCs w:val="24"/>
        </w:rPr>
        <w:t xml:space="preserve">The same behavioral approach will be taken as for the splint intervention. </w:t>
      </w:r>
      <w:r w:rsidR="00AD7A83" w:rsidRPr="007C7822">
        <w:rPr>
          <w:rFonts w:ascii="Times New Roman" w:hAnsi="Times New Roman" w:cs="Times New Roman"/>
          <w:sz w:val="24"/>
          <w:szCs w:val="24"/>
        </w:rPr>
        <w:t>The s</w:t>
      </w:r>
      <w:r w:rsidR="008467C2" w:rsidRPr="007C7822">
        <w:rPr>
          <w:rFonts w:ascii="Times New Roman" w:hAnsi="Times New Roman" w:cs="Times New Roman"/>
          <w:sz w:val="24"/>
          <w:szCs w:val="24"/>
        </w:rPr>
        <w:t>tandardi</w:t>
      </w:r>
      <w:r w:rsidR="00800EDF">
        <w:rPr>
          <w:rFonts w:ascii="Times New Roman" w:hAnsi="Times New Roman" w:cs="Times New Roman"/>
          <w:sz w:val="24"/>
          <w:szCs w:val="24"/>
        </w:rPr>
        <w:t>z</w:t>
      </w:r>
      <w:r w:rsidR="008467C2" w:rsidRPr="007C7822">
        <w:rPr>
          <w:rFonts w:ascii="Times New Roman" w:hAnsi="Times New Roman" w:cs="Times New Roman"/>
          <w:sz w:val="24"/>
          <w:szCs w:val="24"/>
        </w:rPr>
        <w:t xml:space="preserve">ed usual care </w:t>
      </w:r>
      <w:r w:rsidR="00AD7A83" w:rsidRPr="007C7822">
        <w:rPr>
          <w:rFonts w:ascii="Times New Roman" w:hAnsi="Times New Roman" w:cs="Times New Roman"/>
          <w:sz w:val="24"/>
          <w:szCs w:val="24"/>
        </w:rPr>
        <w:t>package</w:t>
      </w:r>
      <w:r w:rsidR="008467C2" w:rsidRPr="007C7822">
        <w:rPr>
          <w:rFonts w:ascii="Times New Roman" w:hAnsi="Times New Roman" w:cs="Times New Roman"/>
          <w:sz w:val="24"/>
          <w:szCs w:val="24"/>
        </w:rPr>
        <w:t xml:space="preserve"> </w:t>
      </w:r>
      <w:r w:rsidR="00C626E6" w:rsidRPr="007C7822">
        <w:rPr>
          <w:rFonts w:ascii="Times New Roman" w:hAnsi="Times New Roman" w:cs="Times New Roman"/>
          <w:sz w:val="24"/>
          <w:szCs w:val="24"/>
        </w:rPr>
        <w:t xml:space="preserve">will be delivered </w:t>
      </w:r>
      <w:r w:rsidR="00AD7A83" w:rsidRPr="007C7822">
        <w:rPr>
          <w:rFonts w:ascii="Times New Roman" w:hAnsi="Times New Roman" w:cs="Times New Roman"/>
          <w:sz w:val="24"/>
          <w:szCs w:val="24"/>
        </w:rPr>
        <w:t xml:space="preserve">at a one-off face-to-face consult anticipated to take 25 minutes per participant, </w:t>
      </w:r>
      <w:r w:rsidR="00C626E6" w:rsidRPr="007C7822">
        <w:rPr>
          <w:rFonts w:ascii="Times New Roman" w:hAnsi="Times New Roman" w:cs="Times New Roman"/>
          <w:sz w:val="24"/>
          <w:szCs w:val="24"/>
        </w:rPr>
        <w:t>by the same person delivering the intervention (</w:t>
      </w:r>
      <w:r w:rsidR="004D51A3" w:rsidRPr="007C7822">
        <w:rPr>
          <w:rFonts w:ascii="Times New Roman" w:hAnsi="Times New Roman" w:cs="Times New Roman"/>
          <w:sz w:val="24"/>
          <w:szCs w:val="24"/>
        </w:rPr>
        <w:t>MB</w:t>
      </w:r>
      <w:r w:rsidR="00C626E6" w:rsidRPr="007C7822">
        <w:rPr>
          <w:rFonts w:ascii="Times New Roman" w:hAnsi="Times New Roman" w:cs="Times New Roman"/>
          <w:sz w:val="24"/>
          <w:szCs w:val="24"/>
        </w:rPr>
        <w:t>)</w:t>
      </w:r>
      <w:r w:rsidR="006F48E0" w:rsidRPr="007C7822">
        <w:rPr>
          <w:rFonts w:ascii="Times New Roman" w:hAnsi="Times New Roman" w:cs="Times New Roman"/>
          <w:sz w:val="24"/>
          <w:szCs w:val="24"/>
        </w:rPr>
        <w:t xml:space="preserve">. </w:t>
      </w:r>
      <w:r w:rsidR="003C3906" w:rsidRPr="007C7822">
        <w:rPr>
          <w:rFonts w:ascii="Times New Roman" w:hAnsi="Times New Roman" w:cs="Times New Roman"/>
          <w:sz w:val="24"/>
          <w:szCs w:val="24"/>
        </w:rPr>
        <w:t xml:space="preserve">Participants </w:t>
      </w:r>
      <w:r w:rsidR="0062505E">
        <w:rPr>
          <w:rFonts w:ascii="Times New Roman" w:hAnsi="Times New Roman" w:cs="Times New Roman"/>
          <w:sz w:val="24"/>
          <w:szCs w:val="24"/>
        </w:rPr>
        <w:t xml:space="preserve">in the </w:t>
      </w:r>
      <w:r w:rsidR="00800EDF">
        <w:rPr>
          <w:rFonts w:ascii="Times New Roman" w:hAnsi="Times New Roman" w:cs="Times New Roman"/>
          <w:sz w:val="24"/>
          <w:szCs w:val="24"/>
        </w:rPr>
        <w:t>no splint</w:t>
      </w:r>
      <w:r w:rsidR="0062505E">
        <w:rPr>
          <w:rFonts w:ascii="Times New Roman" w:hAnsi="Times New Roman" w:cs="Times New Roman"/>
          <w:sz w:val="24"/>
          <w:szCs w:val="24"/>
        </w:rPr>
        <w:t xml:space="preserve"> group </w:t>
      </w:r>
      <w:r w:rsidR="003C3906" w:rsidRPr="007C7822">
        <w:rPr>
          <w:rFonts w:ascii="Times New Roman" w:hAnsi="Times New Roman" w:cs="Times New Roman"/>
          <w:sz w:val="24"/>
          <w:szCs w:val="24"/>
        </w:rPr>
        <w:t xml:space="preserve">will be asked to </w:t>
      </w:r>
      <w:r w:rsidR="00B868E4" w:rsidRPr="007C7822">
        <w:rPr>
          <w:rFonts w:ascii="Times New Roman" w:hAnsi="Times New Roman" w:cs="Times New Roman"/>
          <w:sz w:val="24"/>
          <w:szCs w:val="24"/>
        </w:rPr>
        <w:t>log daily</w:t>
      </w:r>
      <w:r w:rsidR="003C3906" w:rsidRPr="007C7822">
        <w:rPr>
          <w:rFonts w:ascii="Times New Roman" w:hAnsi="Times New Roman" w:cs="Times New Roman"/>
          <w:sz w:val="24"/>
          <w:szCs w:val="24"/>
        </w:rPr>
        <w:t xml:space="preserve"> as above, </w:t>
      </w:r>
      <w:proofErr w:type="gramStart"/>
      <w:r w:rsidR="003C3906" w:rsidRPr="007C7822">
        <w:rPr>
          <w:rFonts w:ascii="Times New Roman" w:hAnsi="Times New Roman" w:cs="Times New Roman"/>
          <w:sz w:val="24"/>
          <w:szCs w:val="24"/>
        </w:rPr>
        <w:t xml:space="preserve">with the </w:t>
      </w:r>
      <w:r w:rsidR="00800EDF">
        <w:rPr>
          <w:rFonts w:ascii="Times New Roman" w:hAnsi="Times New Roman" w:cs="Times New Roman"/>
          <w:sz w:val="24"/>
          <w:szCs w:val="24"/>
        </w:rPr>
        <w:t>exception</w:t>
      </w:r>
      <w:r w:rsidR="003C3906" w:rsidRPr="007C7822">
        <w:rPr>
          <w:rFonts w:ascii="Times New Roman" w:hAnsi="Times New Roman" w:cs="Times New Roman"/>
          <w:sz w:val="24"/>
          <w:szCs w:val="24"/>
        </w:rPr>
        <w:t xml:space="preserve"> of</w:t>
      </w:r>
      <w:proofErr w:type="gramEnd"/>
      <w:r w:rsidR="003C3906" w:rsidRPr="007C7822">
        <w:rPr>
          <w:rFonts w:ascii="Times New Roman" w:hAnsi="Times New Roman" w:cs="Times New Roman"/>
          <w:sz w:val="24"/>
          <w:szCs w:val="24"/>
        </w:rPr>
        <w:t xml:space="preserve"> splint wearing (</w:t>
      </w:r>
      <w:r w:rsidR="002672E7" w:rsidRPr="007C7822">
        <w:rPr>
          <w:rFonts w:ascii="Times New Roman" w:hAnsi="Times New Roman" w:cs="Times New Roman"/>
          <w:sz w:val="24"/>
          <w:szCs w:val="24"/>
        </w:rPr>
        <w:t>Supplementary</w:t>
      </w:r>
      <w:r w:rsidR="00E7778D">
        <w:rPr>
          <w:rFonts w:ascii="Times New Roman" w:hAnsi="Times New Roman" w:cs="Times New Roman"/>
          <w:sz w:val="24"/>
          <w:szCs w:val="24"/>
        </w:rPr>
        <w:t xml:space="preserve"> </w:t>
      </w:r>
      <w:r w:rsidR="009923D9" w:rsidRPr="007C7822">
        <w:rPr>
          <w:rFonts w:ascii="Times New Roman" w:hAnsi="Times New Roman" w:cs="Times New Roman"/>
          <w:sz w:val="24"/>
          <w:szCs w:val="24"/>
        </w:rPr>
        <w:t>7</w:t>
      </w:r>
      <w:r w:rsidR="003C3906" w:rsidRPr="007C7822">
        <w:rPr>
          <w:rFonts w:ascii="Times New Roman" w:hAnsi="Times New Roman" w:cs="Times New Roman"/>
          <w:sz w:val="24"/>
          <w:szCs w:val="24"/>
        </w:rPr>
        <w:t>).</w:t>
      </w:r>
    </w:p>
    <w:p w14:paraId="0DDD8394" w14:textId="44FD821F" w:rsidR="006C3AA2" w:rsidRPr="007C7822" w:rsidRDefault="00907A72" w:rsidP="009E3C1C">
      <w:pPr>
        <w:spacing w:line="480" w:lineRule="auto"/>
        <w:rPr>
          <w:rFonts w:ascii="Times New Roman" w:hAnsi="Times New Roman" w:cs="Times New Roman"/>
          <w:sz w:val="24"/>
          <w:szCs w:val="24"/>
        </w:rPr>
      </w:pPr>
      <w:bookmarkStart w:id="17" w:name="_Hlk526176112"/>
      <w:r w:rsidRPr="007C7822">
        <w:rPr>
          <w:rFonts w:ascii="Times New Roman" w:hAnsi="Times New Roman" w:cs="Times New Roman"/>
          <w:sz w:val="24"/>
          <w:szCs w:val="24"/>
        </w:rPr>
        <w:t>If participants in either group require assistance during the 4-week treatment</w:t>
      </w:r>
      <w:r w:rsidR="00826211" w:rsidRPr="007C7822">
        <w:rPr>
          <w:rFonts w:ascii="Times New Roman" w:hAnsi="Times New Roman" w:cs="Times New Roman"/>
          <w:sz w:val="24"/>
          <w:szCs w:val="24"/>
        </w:rPr>
        <w:t xml:space="preserve"> </w:t>
      </w:r>
      <w:r w:rsidRPr="007C7822">
        <w:rPr>
          <w:rFonts w:ascii="Times New Roman" w:hAnsi="Times New Roman" w:cs="Times New Roman"/>
          <w:sz w:val="24"/>
          <w:szCs w:val="24"/>
        </w:rPr>
        <w:t>period</w:t>
      </w:r>
      <w:r w:rsidR="00826211" w:rsidRPr="007C7822">
        <w:rPr>
          <w:rFonts w:ascii="Times New Roman" w:hAnsi="Times New Roman" w:cs="Times New Roman"/>
          <w:sz w:val="24"/>
          <w:szCs w:val="24"/>
        </w:rPr>
        <w:t>,</w:t>
      </w:r>
      <w:r w:rsidRPr="007C7822">
        <w:rPr>
          <w:rFonts w:ascii="Times New Roman" w:hAnsi="Times New Roman" w:cs="Times New Roman"/>
          <w:sz w:val="24"/>
          <w:szCs w:val="24"/>
        </w:rPr>
        <w:t xml:space="preserve"> they may contact</w:t>
      </w:r>
      <w:r w:rsidR="002E1FE6" w:rsidRPr="007C7822">
        <w:rPr>
          <w:rFonts w:ascii="Times New Roman" w:hAnsi="Times New Roman" w:cs="Times New Roman"/>
          <w:sz w:val="24"/>
          <w:szCs w:val="24"/>
        </w:rPr>
        <w:t xml:space="preserve"> the research administrator </w:t>
      </w:r>
      <w:r w:rsidRPr="007C7822">
        <w:rPr>
          <w:rFonts w:ascii="Times New Roman" w:hAnsi="Times New Roman" w:cs="Times New Roman"/>
          <w:sz w:val="24"/>
          <w:szCs w:val="24"/>
        </w:rPr>
        <w:t xml:space="preserve">for the treating therapist to make </w:t>
      </w:r>
      <w:r w:rsidR="002E1FE6" w:rsidRPr="007C7822">
        <w:rPr>
          <w:rFonts w:ascii="Times New Roman" w:hAnsi="Times New Roman" w:cs="Times New Roman"/>
          <w:sz w:val="24"/>
          <w:szCs w:val="24"/>
        </w:rPr>
        <w:t xml:space="preserve">an arranged call to the participant. If any issue is unable to be resolved by telephone consult, then a follow up treatment session will be arranged. </w:t>
      </w:r>
      <w:bookmarkStart w:id="18" w:name="_Hlk524476665"/>
      <w:bookmarkEnd w:id="16"/>
      <w:bookmarkEnd w:id="17"/>
      <w:r w:rsidR="006C3AA2" w:rsidRPr="007C7822">
        <w:rPr>
          <w:rFonts w:ascii="Times New Roman" w:hAnsi="Times New Roman" w:cs="Times New Roman"/>
          <w:sz w:val="24"/>
          <w:szCs w:val="24"/>
        </w:rPr>
        <w:t xml:space="preserve">Participants will not be offered additional treatment after the 4-week intervention period is complete; participants randomized to the </w:t>
      </w:r>
      <w:r w:rsidR="006C3AA2" w:rsidRPr="007C7822">
        <w:rPr>
          <w:rFonts w:ascii="Times New Roman" w:hAnsi="Times New Roman" w:cs="Times New Roman"/>
          <w:sz w:val="24"/>
          <w:szCs w:val="24"/>
          <w:lang w:val="en-GB"/>
        </w:rPr>
        <w:t>best-practice usual care</w:t>
      </w:r>
      <w:r w:rsidR="006C3AA2" w:rsidRPr="007C7822">
        <w:rPr>
          <w:rFonts w:ascii="Times New Roman" w:hAnsi="Times New Roman" w:cs="Times New Roman"/>
          <w:sz w:val="24"/>
          <w:szCs w:val="24"/>
        </w:rPr>
        <w:t xml:space="preserve"> group will not be offered the splint intervention as there is </w:t>
      </w:r>
      <w:r w:rsidR="0041752F" w:rsidRPr="007C7822">
        <w:rPr>
          <w:rFonts w:ascii="Times New Roman" w:hAnsi="Times New Roman" w:cs="Times New Roman"/>
          <w:sz w:val="24"/>
          <w:szCs w:val="24"/>
        </w:rPr>
        <w:t>currently in</w:t>
      </w:r>
      <w:r w:rsidR="006C3AA2" w:rsidRPr="007C7822">
        <w:rPr>
          <w:rFonts w:ascii="Times New Roman" w:hAnsi="Times New Roman" w:cs="Times New Roman"/>
          <w:sz w:val="24"/>
          <w:szCs w:val="24"/>
        </w:rPr>
        <w:t xml:space="preserve">sufficient evidence </w:t>
      </w:r>
      <w:r w:rsidR="0041752F" w:rsidRPr="007C7822">
        <w:rPr>
          <w:rFonts w:ascii="Times New Roman" w:hAnsi="Times New Roman" w:cs="Times New Roman"/>
          <w:sz w:val="24"/>
          <w:szCs w:val="24"/>
        </w:rPr>
        <w:t xml:space="preserve">to </w:t>
      </w:r>
      <w:r w:rsidR="006C3AA2" w:rsidRPr="007C7822">
        <w:rPr>
          <w:rFonts w:ascii="Times New Roman" w:hAnsi="Times New Roman" w:cs="Times New Roman"/>
          <w:sz w:val="24"/>
          <w:szCs w:val="24"/>
        </w:rPr>
        <w:t>demonstrat</w:t>
      </w:r>
      <w:r w:rsidR="0041752F" w:rsidRPr="007C7822">
        <w:rPr>
          <w:rFonts w:ascii="Times New Roman" w:hAnsi="Times New Roman" w:cs="Times New Roman"/>
          <w:sz w:val="24"/>
          <w:szCs w:val="24"/>
        </w:rPr>
        <w:t>e</w:t>
      </w:r>
      <w:r w:rsidR="006C3AA2" w:rsidRPr="007C7822">
        <w:rPr>
          <w:rFonts w:ascii="Times New Roman" w:hAnsi="Times New Roman" w:cs="Times New Roman"/>
          <w:sz w:val="24"/>
          <w:szCs w:val="24"/>
        </w:rPr>
        <w:t xml:space="preserve"> that this intervention is </w:t>
      </w:r>
      <w:r w:rsidR="004D51A3" w:rsidRPr="007C7822">
        <w:rPr>
          <w:rFonts w:ascii="Times New Roman" w:hAnsi="Times New Roman" w:cs="Times New Roman"/>
          <w:sz w:val="24"/>
          <w:szCs w:val="24"/>
        </w:rPr>
        <w:t>effective</w:t>
      </w:r>
      <w:r w:rsidR="006C3AA2" w:rsidRPr="007C7822">
        <w:rPr>
          <w:rFonts w:ascii="Times New Roman" w:hAnsi="Times New Roman" w:cs="Times New Roman"/>
          <w:sz w:val="24"/>
          <w:szCs w:val="24"/>
        </w:rPr>
        <w:t xml:space="preserve">. </w:t>
      </w:r>
    </w:p>
    <w:p w14:paraId="4C75BB6C" w14:textId="033D3FA4" w:rsidR="004D51A3" w:rsidRPr="007C7822" w:rsidRDefault="004D51A3"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At the completion of the 4-week intervention period and following the 4-week follow-up assessment, the </w:t>
      </w:r>
      <w:r w:rsidR="00CB0E95" w:rsidRPr="007C7822">
        <w:rPr>
          <w:rFonts w:ascii="Times New Roman" w:hAnsi="Times New Roman" w:cs="Times New Roman"/>
          <w:sz w:val="24"/>
          <w:szCs w:val="24"/>
        </w:rPr>
        <w:t xml:space="preserve">treating therapist will telephone or email (as preferred) each participant to ask </w:t>
      </w:r>
      <w:r w:rsidR="00CB0E95" w:rsidRPr="007C7822">
        <w:rPr>
          <w:rFonts w:ascii="Times New Roman" w:hAnsi="Times New Roman" w:cs="Times New Roman"/>
          <w:sz w:val="24"/>
          <w:szCs w:val="24"/>
        </w:rPr>
        <w:lastRenderedPageBreak/>
        <w:t>about any adverse events, counsel the participant regarding intervention received by the other group, reiterate that the treatment period is complete, and advise that any of the standardized usual care and/or splint intervention may be continued at the participant’s discretion.</w:t>
      </w:r>
      <w:r w:rsidR="00C12553" w:rsidRPr="007C7822">
        <w:rPr>
          <w:rFonts w:ascii="Times New Roman" w:hAnsi="Times New Roman" w:cs="Times New Roman"/>
          <w:sz w:val="24"/>
          <w:szCs w:val="24"/>
        </w:rPr>
        <w:t xml:space="preserve"> </w:t>
      </w:r>
      <w:r w:rsidR="00CB0E95" w:rsidRPr="007C7822">
        <w:rPr>
          <w:rFonts w:ascii="Times New Roman" w:hAnsi="Times New Roman" w:cs="Times New Roman"/>
          <w:sz w:val="24"/>
          <w:szCs w:val="24"/>
        </w:rPr>
        <w:t xml:space="preserve"> </w:t>
      </w:r>
    </w:p>
    <w:p w14:paraId="69A16BF4" w14:textId="5C9FB546" w:rsidR="00A07EB5" w:rsidRPr="007C7822" w:rsidRDefault="00A07EB5" w:rsidP="009E3C1C">
      <w:pPr>
        <w:pStyle w:val="Heading4"/>
        <w:spacing w:line="480" w:lineRule="auto"/>
        <w:rPr>
          <w:rFonts w:cs="Times New Roman"/>
          <w:color w:val="auto"/>
          <w:szCs w:val="24"/>
        </w:rPr>
      </w:pPr>
      <w:r w:rsidRPr="007C7822">
        <w:rPr>
          <w:rFonts w:cs="Times New Roman"/>
          <w:color w:val="auto"/>
          <w:szCs w:val="24"/>
        </w:rPr>
        <w:t>Intervention development</w:t>
      </w:r>
    </w:p>
    <w:p w14:paraId="0ECA8748" w14:textId="19FE6FD8" w:rsidR="00E11E5A" w:rsidRPr="007C7822" w:rsidRDefault="00E11E5A"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The splint intervention and standardized usual care were developed through </w:t>
      </w:r>
      <w:r w:rsidR="0074175A" w:rsidRPr="007C7822">
        <w:rPr>
          <w:rFonts w:ascii="Times New Roman" w:hAnsi="Times New Roman" w:cs="Times New Roman"/>
          <w:sz w:val="24"/>
          <w:szCs w:val="24"/>
        </w:rPr>
        <w:t xml:space="preserve">two </w:t>
      </w:r>
      <w:r w:rsidRPr="007C7822">
        <w:rPr>
          <w:rFonts w:ascii="Times New Roman" w:hAnsi="Times New Roman" w:cs="Times New Roman"/>
          <w:sz w:val="24"/>
          <w:szCs w:val="24"/>
        </w:rPr>
        <w:t>stakeholder focus group</w:t>
      </w:r>
      <w:r w:rsidR="00A63B71" w:rsidRPr="007C7822">
        <w:rPr>
          <w:rFonts w:ascii="Times New Roman" w:hAnsi="Times New Roman" w:cs="Times New Roman"/>
          <w:sz w:val="24"/>
          <w:szCs w:val="24"/>
        </w:rPr>
        <w:t>s (n=6</w:t>
      </w:r>
      <w:r w:rsidR="00AD7A83" w:rsidRPr="007C7822">
        <w:rPr>
          <w:rFonts w:ascii="Times New Roman" w:hAnsi="Times New Roman" w:cs="Times New Roman"/>
          <w:sz w:val="24"/>
          <w:szCs w:val="24"/>
        </w:rPr>
        <w:t>,</w:t>
      </w:r>
      <w:r w:rsidR="00A63B71" w:rsidRPr="007C7822">
        <w:rPr>
          <w:rFonts w:ascii="Times New Roman" w:hAnsi="Times New Roman" w:cs="Times New Roman"/>
          <w:sz w:val="24"/>
          <w:szCs w:val="24"/>
        </w:rPr>
        <w:t xml:space="preserve"> n=2)</w:t>
      </w:r>
      <w:r w:rsidR="0074175A" w:rsidRPr="007C7822">
        <w:rPr>
          <w:rFonts w:ascii="Times New Roman" w:hAnsi="Times New Roman" w:cs="Times New Roman"/>
          <w:sz w:val="24"/>
          <w:szCs w:val="24"/>
        </w:rPr>
        <w:t xml:space="preserve"> and </w:t>
      </w:r>
      <w:r w:rsidR="009E60D4" w:rsidRPr="007C7822">
        <w:rPr>
          <w:rFonts w:ascii="Times New Roman" w:hAnsi="Times New Roman" w:cs="Times New Roman"/>
          <w:sz w:val="24"/>
          <w:szCs w:val="24"/>
        </w:rPr>
        <w:t>a single</w:t>
      </w:r>
      <w:r w:rsidR="0074175A" w:rsidRPr="007C7822">
        <w:rPr>
          <w:rFonts w:ascii="Times New Roman" w:hAnsi="Times New Roman" w:cs="Times New Roman"/>
          <w:sz w:val="24"/>
          <w:szCs w:val="24"/>
        </w:rPr>
        <w:t xml:space="preserve"> one-to-one interview</w:t>
      </w:r>
      <w:r w:rsidRPr="007C7822">
        <w:rPr>
          <w:rFonts w:ascii="Times New Roman" w:hAnsi="Times New Roman" w:cs="Times New Roman"/>
          <w:sz w:val="24"/>
          <w:szCs w:val="24"/>
        </w:rPr>
        <w:t xml:space="preserve"> </w:t>
      </w:r>
      <w:r w:rsidR="009E60D4" w:rsidRPr="007C7822">
        <w:rPr>
          <w:rFonts w:ascii="Times New Roman" w:hAnsi="Times New Roman" w:cs="Times New Roman"/>
          <w:sz w:val="24"/>
          <w:szCs w:val="24"/>
        </w:rPr>
        <w:t>(n=1)</w:t>
      </w:r>
      <w:r w:rsidR="0074175A" w:rsidRPr="007C7822">
        <w:rPr>
          <w:rFonts w:ascii="Times New Roman" w:hAnsi="Times New Roman" w:cs="Times New Roman"/>
          <w:sz w:val="24"/>
          <w:szCs w:val="24"/>
        </w:rPr>
        <w:t xml:space="preserve"> run by the </w:t>
      </w:r>
      <w:r w:rsidR="004D51A3" w:rsidRPr="007C7822">
        <w:rPr>
          <w:rFonts w:ascii="Times New Roman" w:hAnsi="Times New Roman" w:cs="Times New Roman"/>
          <w:sz w:val="24"/>
          <w:szCs w:val="24"/>
        </w:rPr>
        <w:t>first author (MB)</w:t>
      </w:r>
      <w:r w:rsidRPr="007C7822">
        <w:rPr>
          <w:rFonts w:ascii="Times New Roman" w:hAnsi="Times New Roman" w:cs="Times New Roman"/>
          <w:sz w:val="24"/>
          <w:szCs w:val="24"/>
        </w:rPr>
        <w:t xml:space="preserve"> with experienced Hand Therapy New Zealand-registered hand therapists (physiotherapists and occupational therapists) working in </w:t>
      </w:r>
      <w:r w:rsidR="004D51A3" w:rsidRPr="007C7822">
        <w:rPr>
          <w:rFonts w:ascii="Times New Roman" w:hAnsi="Times New Roman" w:cs="Times New Roman"/>
          <w:sz w:val="24"/>
          <w:szCs w:val="24"/>
        </w:rPr>
        <w:t>public</w:t>
      </w:r>
      <w:r w:rsidRPr="007C7822">
        <w:rPr>
          <w:rFonts w:ascii="Times New Roman" w:hAnsi="Times New Roman" w:cs="Times New Roman"/>
          <w:sz w:val="24"/>
          <w:szCs w:val="24"/>
        </w:rPr>
        <w:t xml:space="preserve"> and private practice settings in New Zealand.</w:t>
      </w:r>
      <w:bookmarkEnd w:id="18"/>
      <w:r w:rsidR="00C25E08" w:rsidRPr="007C7822">
        <w:rPr>
          <w:rFonts w:ascii="Times New Roman" w:hAnsi="Times New Roman" w:cs="Times New Roman"/>
          <w:sz w:val="24"/>
          <w:szCs w:val="24"/>
        </w:rPr>
        <w:t xml:space="preserve"> </w:t>
      </w:r>
      <w:r w:rsidR="00F47A88" w:rsidRPr="007C7822">
        <w:rPr>
          <w:rFonts w:ascii="Times New Roman" w:hAnsi="Times New Roman" w:cs="Times New Roman"/>
          <w:sz w:val="24"/>
          <w:szCs w:val="24"/>
        </w:rPr>
        <w:t xml:space="preserve">The </w:t>
      </w:r>
      <w:r w:rsidR="00F47A88" w:rsidRPr="007C7822">
        <w:rPr>
          <w:rFonts w:ascii="Times New Roman" w:hAnsi="Times New Roman" w:cs="Times New Roman"/>
          <w:sz w:val="24"/>
          <w:szCs w:val="24"/>
          <w:lang w:val="en-GB"/>
        </w:rPr>
        <w:t>development of the standardised usual care package was informed by</w:t>
      </w:r>
      <w:r w:rsidR="00600619" w:rsidRPr="007C7822">
        <w:rPr>
          <w:rFonts w:ascii="Times New Roman" w:hAnsi="Times New Roman" w:cs="Times New Roman"/>
          <w:sz w:val="24"/>
          <w:szCs w:val="24"/>
          <w:lang w:val="en-GB"/>
        </w:rPr>
        <w:t xml:space="preserve"> a</w:t>
      </w:r>
      <w:r w:rsidR="00F47A88" w:rsidRPr="007C7822">
        <w:rPr>
          <w:rFonts w:ascii="Times New Roman" w:hAnsi="Times New Roman" w:cs="Times New Roman"/>
          <w:sz w:val="24"/>
          <w:szCs w:val="24"/>
          <w:lang w:val="en-GB"/>
        </w:rPr>
        <w:t xml:space="preserve"> previously published resource widely used </w:t>
      </w:r>
      <w:r w:rsidR="00A965AD" w:rsidRPr="007C7822">
        <w:rPr>
          <w:rFonts w:ascii="Times New Roman" w:hAnsi="Times New Roman" w:cs="Times New Roman"/>
          <w:sz w:val="24"/>
          <w:szCs w:val="24"/>
          <w:lang w:val="en-GB"/>
        </w:rPr>
        <w:t>in hand therapy clinical practice</w:t>
      </w:r>
      <w:r w:rsidR="00600619" w:rsidRPr="007C7822">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&lt;EndNote&gt;&lt;Cite&gt;&lt;Author&gt;Albrecht&lt;/Author&gt;&lt;Year&gt;2015&lt;/Year&gt;&lt;RecNum&gt;5055&lt;/RecNum&gt;&lt;DisplayText&gt;[35]&lt;/DisplayText&gt;&lt;record&gt;&lt;rec-number&gt;5055&lt;/rec-number&gt;&lt;foreign-keys&gt;&lt;key app="EN" db-id="etzw922s7a50aker90pxz5ws205xzt90zesa" timestamp="1566093109"&gt;5055&lt;/key&gt;&lt;/foreign-keys&gt;&lt;ref-type name="Book"&gt;6&lt;/ref-type&gt;&lt;contributors&gt;&lt;authors&gt;&lt;author&gt;Albrecht, Jan&lt;/author&gt;&lt;/authors&gt;&lt;/contributors&gt;&lt;titles&gt;&lt;title&gt;Caring for the Painful Thumb&lt;/title&gt;&lt;/titles&gt;&lt;dates&gt;&lt;year&gt;2015&lt;/year&gt;&lt;/dates&gt;&lt;pub-location&gt;North Mankato, Minn. USA.&lt;/pub-location&gt;&lt;publisher&gt;Corporate Graphics&lt;/publisher&gt;&lt;isbn&gt;&amp;#xD;0976211718&lt;/isbn&gt;&lt;urls&gt;&lt;/urls&gt;&lt;research-notes&gt;EAN 9780976211716&lt;/research-notes&gt;&lt;/record&gt;&lt;/Cite&gt;&lt;/EndNote&gt;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[35]</w:t>
      </w:r>
      <w:r w:rsidR="00653CF0" w:rsidRPr="007C7822">
        <w:rPr>
          <w:rFonts w:ascii="Times New Roman" w:hAnsi="Times New Roman" w:cs="Times New Roman"/>
          <w:sz w:val="24"/>
          <w:szCs w:val="24"/>
          <w:lang w:val="en-GB"/>
        </w:rPr>
        <w:fldChar w:fldCharType="end"/>
      </w:r>
      <w:r w:rsidR="00C500B1" w:rsidRPr="007C7822">
        <w:rPr>
          <w:rFonts w:ascii="Times New Roman" w:hAnsi="Times New Roman" w:cs="Times New Roman"/>
          <w:sz w:val="24"/>
          <w:szCs w:val="24"/>
          <w:lang w:val="en-GB"/>
        </w:rPr>
        <w:t xml:space="preserve"> and best available evidence</w:t>
      </w:r>
      <w:r w:rsidR="00032E6E">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&lt;EndNote&gt;&lt;Cite&gt;&lt;Author&gt;Scott&lt;/Author&gt;&lt;Year&gt;2018&lt;/Year&gt;&lt;RecNum&gt;5114&lt;/RecNum&gt;&lt;DisplayText&gt;[36]&lt;/DisplayText&gt;&lt;record&gt;&lt;rec-number&gt;5114&lt;/rec-number&gt;&lt;foreign-keys&gt;&lt;key app="EN" db-id="etzw922s7a50aker90pxz5ws205xzt90zesa" timestamp="1567504168"&gt;5114&lt;/key&gt;&lt;/foreign-keys&gt;&lt;ref-type name="Journal Article"&gt;17&lt;/ref-type&gt;&lt;contributors&gt;&lt;authors&gt;&lt;author&gt;Scott, A.&lt;/author&gt;&lt;/authors&gt;&lt;/contributors&gt;&lt;titles&gt;&lt;title&gt;Is a joint-specific home exercise program effective for patients with first carpometacarpal joint osteoarthritis? A critical review&lt;/title&gt;&lt;secondary-title&gt;Hand Therapy&lt;/secondary-title&gt;&lt;/titles&gt;&lt;periodical&gt;&lt;full-title&gt;Hand Therapy&lt;/full-title&gt;&lt;/periodical&gt;&lt;pages&gt;83-94&lt;/pages&gt;&lt;volume&gt;23&lt;/volume&gt;&lt;number&gt;3&lt;/number&gt;&lt;dates&gt;&lt;year&gt;2018&lt;/year&gt;&lt;pub-dates&gt;&lt;date&gt;Sep&lt;/date&gt;&lt;/pub-dates&gt;&lt;/dates&gt;&lt;isbn&gt;1758-9983&lt;/isbn&gt;&lt;accession-num&gt;WOS:000441402300001&lt;/accession-num&gt;&lt;urls&gt;&lt;related-urls&gt;&lt;url&gt;&amp;lt;Go to ISI&amp;gt;://WOS:000441402300001&lt;/url&gt;&lt;/related-urls&gt;&lt;/urls&gt;&lt;electronic-resource-num&gt;10.1177/1758998318774815&lt;/electronic-resource-num&gt;&lt;/record&gt;&lt;/Cite&gt;&lt;/EndNote&gt;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[36]</w:t>
      </w:r>
      <w:r w:rsidR="00653CF0" w:rsidRPr="007C7822">
        <w:rPr>
          <w:rFonts w:ascii="Times New Roman" w:hAnsi="Times New Roman" w:cs="Times New Roman"/>
          <w:sz w:val="24"/>
          <w:szCs w:val="24"/>
          <w:lang w:val="en-GB"/>
        </w:rPr>
        <w:fldChar w:fldCharType="end"/>
      </w:r>
      <w:r w:rsidR="00C500B1" w:rsidRPr="007C7822">
        <w:rPr>
          <w:rFonts w:ascii="Times New Roman" w:hAnsi="Times New Roman" w:cs="Times New Roman"/>
          <w:sz w:val="24"/>
          <w:szCs w:val="24"/>
          <w:lang w:val="en-GB"/>
        </w:rPr>
        <w:t xml:space="preserve"> </w:t>
      </w:r>
      <w:r w:rsidR="00330451" w:rsidRPr="007C7822">
        <w:rPr>
          <w:rFonts w:ascii="Times New Roman" w:hAnsi="Times New Roman" w:cs="Times New Roman"/>
          <w:sz w:val="24"/>
          <w:szCs w:val="24"/>
          <w:lang w:val="en-GB"/>
        </w:rPr>
        <w:t>and expert opinion</w:t>
      </w:r>
      <w:r w:rsidR="00032E6E">
        <w:rPr>
          <w:rFonts w:ascii="Times New Roman" w:hAnsi="Times New Roman" w:cs="Times New Roman"/>
          <w:sz w:val="24"/>
          <w:szCs w:val="24"/>
          <w:lang w:val="en-GB"/>
        </w:rPr>
        <w:t xml:space="preserve"> </w:t>
      </w:r>
      <w:r w:rsidR="00653CF0" w:rsidRPr="007C7822">
        <w:rPr>
          <w:rFonts w:ascii="Times New Roman" w:hAnsi="Times New Roman" w:cs="Times New Roman"/>
          <w:sz w:val="24"/>
          <w:szCs w:val="24"/>
          <w:lang w:val="en-GB"/>
        </w:rPr>
        <w:fldChar w:fldCharType="begin">
          <w:fldData xml:space="preserve">PEVuZE5vdGU+PENpdGU+PEF1dGhvcj5Db2xkaXR6PC9BdXRob3I+PFllYXI+MjAxMzwvWWVhcj48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653CF0" w:rsidRPr="007C7822">
        <w:rPr>
          <w:rFonts w:ascii="Times New Roman" w:hAnsi="Times New Roman" w:cs="Times New Roman"/>
          <w:sz w:val="24"/>
          <w:szCs w:val="24"/>
          <w:lang w:val="en-GB"/>
        </w:rPr>
        <w:instrText xml:space="preserve"> ADDIN EN.CITE </w:instrText>
      </w:r>
      <w:r w:rsidR="00653CF0" w:rsidRPr="007C7822">
        <w:rPr>
          <w:rFonts w:ascii="Times New Roman" w:hAnsi="Times New Roman" w:cs="Times New Roman"/>
          <w:sz w:val="24"/>
          <w:szCs w:val="24"/>
          <w:lang w:val="en-GB"/>
        </w:rPr>
        <w:fldChar w:fldCharType="begin">
          <w:fldData xml:space="preserve">PEVuZE5vdGU+PENpdGU+PEF1dGhvcj5Db2xkaXR6PC9BdXRob3I+PFllYXI+MjAxMzwvWWVhcj48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</w:fldData>
        </w:fldChar>
      </w:r>
      <w:r w:rsidR="00653CF0" w:rsidRPr="007C7822">
        <w:rPr>
          <w:rFonts w:ascii="Times New Roman" w:hAnsi="Times New Roman" w:cs="Times New Roman"/>
          <w:sz w:val="24"/>
          <w:szCs w:val="24"/>
          <w:lang w:val="en-GB"/>
        </w:rPr>
        <w:instrText xml:space="preserve"> ADDIN EN.CITE.DATA </w:instrText>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end"/>
      </w:r>
      <w:r w:rsidR="00653CF0" w:rsidRPr="007C7822">
        <w:rPr>
          <w:rFonts w:ascii="Times New Roman" w:hAnsi="Times New Roman" w:cs="Times New Roman"/>
          <w:sz w:val="24"/>
          <w:szCs w:val="24"/>
          <w:lang w:val="en-GB"/>
        </w:rPr>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[37]</w:t>
      </w:r>
      <w:r w:rsidR="00653CF0" w:rsidRPr="007C7822">
        <w:rPr>
          <w:rFonts w:ascii="Times New Roman" w:hAnsi="Times New Roman" w:cs="Times New Roman"/>
          <w:sz w:val="24"/>
          <w:szCs w:val="24"/>
          <w:lang w:val="en-GB"/>
        </w:rPr>
        <w:fldChar w:fldCharType="end"/>
      </w:r>
      <w:r w:rsidR="00330451" w:rsidRPr="007C7822">
        <w:rPr>
          <w:rFonts w:ascii="Times New Roman" w:hAnsi="Times New Roman" w:cs="Times New Roman"/>
          <w:sz w:val="24"/>
          <w:szCs w:val="24"/>
          <w:lang w:val="en-GB"/>
        </w:rPr>
        <w:t xml:space="preserve"> </w:t>
      </w:r>
      <w:r w:rsidR="00C500B1" w:rsidRPr="007C7822">
        <w:rPr>
          <w:rFonts w:ascii="Times New Roman" w:hAnsi="Times New Roman" w:cs="Times New Roman"/>
          <w:sz w:val="24"/>
          <w:szCs w:val="24"/>
          <w:lang w:val="en-GB"/>
        </w:rPr>
        <w:t>regarding specific exercise programmes for thumb base OA</w:t>
      </w:r>
      <w:r w:rsidR="00E4452E" w:rsidRPr="007C7822">
        <w:rPr>
          <w:rFonts w:ascii="Times New Roman" w:hAnsi="Times New Roman" w:cs="Times New Roman"/>
          <w:sz w:val="24"/>
          <w:szCs w:val="24"/>
          <w:lang w:val="en-GB"/>
        </w:rPr>
        <w:t>.</w:t>
      </w:r>
    </w:p>
    <w:p w14:paraId="470D12A5" w14:textId="0B35DC4E" w:rsidR="008467C2" w:rsidRPr="007C7822" w:rsidRDefault="002170A8" w:rsidP="009E3C1C">
      <w:pPr>
        <w:pStyle w:val="Heading4"/>
        <w:spacing w:line="480" w:lineRule="auto"/>
        <w:rPr>
          <w:rFonts w:cs="Times New Roman"/>
          <w:color w:val="auto"/>
          <w:szCs w:val="24"/>
        </w:rPr>
      </w:pPr>
      <w:r w:rsidRPr="007C7822">
        <w:rPr>
          <w:rFonts w:cs="Times New Roman"/>
          <w:color w:val="auto"/>
          <w:szCs w:val="24"/>
        </w:rPr>
        <w:t>Intervention</w:t>
      </w:r>
      <w:r w:rsidR="008467C2" w:rsidRPr="007C7822">
        <w:rPr>
          <w:rFonts w:cs="Times New Roman"/>
          <w:color w:val="auto"/>
          <w:szCs w:val="24"/>
        </w:rPr>
        <w:t xml:space="preserve"> fidelity</w:t>
      </w:r>
    </w:p>
    <w:p w14:paraId="0FA055E1" w14:textId="33BD4AF6" w:rsidR="008467C2" w:rsidRPr="007C7822" w:rsidRDefault="008467C2" w:rsidP="009E3C1C">
      <w:pPr>
        <w:spacing w:line="480" w:lineRule="auto"/>
        <w:rPr>
          <w:rFonts w:ascii="Times New Roman" w:hAnsi="Times New Roman" w:cs="Times New Roman"/>
          <w:sz w:val="24"/>
          <w:szCs w:val="24"/>
        </w:rPr>
      </w:pPr>
      <w:bookmarkStart w:id="19" w:name="_Hlk526176785"/>
      <w:r w:rsidRPr="007C7822">
        <w:rPr>
          <w:rFonts w:ascii="Times New Roman" w:hAnsi="Times New Roman" w:cs="Times New Roman"/>
          <w:sz w:val="24"/>
          <w:szCs w:val="24"/>
        </w:rPr>
        <w:t>Measures to optimize adherence</w:t>
      </w:r>
      <w:r w:rsidR="002170A8" w:rsidRPr="007C7822">
        <w:rPr>
          <w:rFonts w:ascii="Times New Roman" w:hAnsi="Times New Roman" w:cs="Times New Roman"/>
          <w:sz w:val="24"/>
          <w:szCs w:val="24"/>
        </w:rPr>
        <w:t xml:space="preserve"> to the intervention and standardized usual care</w:t>
      </w:r>
      <w:r w:rsidRPr="007C7822">
        <w:rPr>
          <w:rFonts w:ascii="Times New Roman" w:hAnsi="Times New Roman" w:cs="Times New Roman"/>
          <w:sz w:val="24"/>
          <w:szCs w:val="24"/>
        </w:rPr>
        <w:t xml:space="preserve"> </w:t>
      </w:r>
      <w:r w:rsidR="003D253E" w:rsidRPr="007C7822">
        <w:rPr>
          <w:rFonts w:ascii="Times New Roman" w:hAnsi="Times New Roman" w:cs="Times New Roman"/>
          <w:sz w:val="24"/>
          <w:szCs w:val="24"/>
        </w:rPr>
        <w:t>include</w:t>
      </w:r>
      <w:r w:rsidR="002170A8" w:rsidRPr="007C7822">
        <w:rPr>
          <w:rFonts w:ascii="Times New Roman" w:hAnsi="Times New Roman" w:cs="Times New Roman"/>
          <w:sz w:val="24"/>
          <w:szCs w:val="24"/>
        </w:rPr>
        <w:t>:</w:t>
      </w:r>
      <w:r w:rsidR="003D253E" w:rsidRPr="007C7822">
        <w:rPr>
          <w:rFonts w:ascii="Times New Roman" w:hAnsi="Times New Roman" w:cs="Times New Roman"/>
          <w:sz w:val="24"/>
          <w:szCs w:val="24"/>
        </w:rPr>
        <w:t xml:space="preserve"> ensuring the splint is comfortable, well fitted and aesthetically acceptable</w:t>
      </w:r>
      <w:r w:rsidR="002170A8" w:rsidRPr="007C7822">
        <w:rPr>
          <w:rFonts w:ascii="Times New Roman" w:hAnsi="Times New Roman" w:cs="Times New Roman"/>
          <w:sz w:val="24"/>
          <w:szCs w:val="24"/>
        </w:rPr>
        <w:t>;</w:t>
      </w:r>
      <w:r w:rsidR="003D253E" w:rsidRPr="007C7822">
        <w:rPr>
          <w:rFonts w:ascii="Times New Roman" w:hAnsi="Times New Roman" w:cs="Times New Roman"/>
          <w:sz w:val="24"/>
          <w:szCs w:val="24"/>
        </w:rPr>
        <w:t xml:space="preserve"> advising how to successfully adapt activities without compromising the splint regime</w:t>
      </w:r>
      <w:r w:rsidR="00F45E52" w:rsidRPr="007C7822">
        <w:rPr>
          <w:rFonts w:ascii="Times New Roman" w:hAnsi="Times New Roman" w:cs="Times New Roman"/>
          <w:sz w:val="24"/>
          <w:szCs w:val="24"/>
        </w:rPr>
        <w:t xml:space="preserve"> </w:t>
      </w:r>
      <w:r w:rsidR="00653CF0" w:rsidRPr="007C7822">
        <w:rPr>
          <w:rFonts w:ascii="Times New Roman" w:hAnsi="Times New Roman" w:cs="Times New Roman"/>
          <w:sz w:val="24"/>
          <w:szCs w:val="24"/>
        </w:rPr>
        <w:fldChar w:fldCharType="begin"/>
      </w:r>
      <w:r w:rsidR="00653CF0" w:rsidRPr="007C7822">
        <w:rPr>
          <w:rFonts w:ascii="Times New Roman" w:hAnsi="Times New Roman" w:cs="Times New Roman"/>
          <w:sz w:val="24"/>
          <w:szCs w:val="24"/>
        </w:rPr>
        <w:instrText xml:space="preserve"> ADDIN EN.CITE &lt;EndNote&gt;&lt;Cite&gt;&lt;Author&gt;O&amp;apos;Brien&lt;/Author&gt;&lt;Year&gt;2012&lt;/Year&gt;&lt;RecNum&gt;5021&lt;/RecNum&gt;&lt;DisplayText&gt;[38]&lt;/DisplayText&gt;&lt;record&gt;&lt;rec-number&gt;5021&lt;/rec-number&gt;&lt;foreign-keys&gt;&lt;key app="EN" db-id="etzw922s7a50aker90pxz5ws205xzt90zesa" timestamp="1531774654"&gt;5021&lt;/key&gt;&lt;key app="ENWeb" db-id=""&gt;0&lt;/key&gt;&lt;/foreign-keys&gt;&lt;ref-type name="Journal Article"&gt;17&lt;/ref-type&gt;&lt;contributors&gt;&lt;authors&gt;&lt;author&gt;O&amp;apos;Brien, L.&lt;/author&gt;&lt;/authors&gt;&lt;/contributors&gt;&lt;titles&gt;&lt;title&gt;The evidence on ways to improve patient&amp;apos;s adherence in hand therapy&lt;/title&gt;&lt;secondary-title&gt;J Hand Ther&lt;/secondary-title&gt;&lt;/titles&gt;&lt;periodical&gt;&lt;full-title&gt;Journal of Hand Therapy&lt;/full-title&gt;&lt;abbr-1&gt;J. Hand Ther.&lt;/abbr-1&gt;&lt;abbr-2&gt;J Hand Ther&lt;/abbr-2&gt;&lt;/periodical&gt;&lt;pages&gt;247-50&lt;/pages&gt;&lt;volume&gt;25&lt;/volume&gt;&lt;number&gt;3&lt;/number&gt;&lt;edition&gt;2012/06/02&lt;/edition&gt;&lt;keywords&gt;&lt;keyword&gt;Attitude to Health&lt;/keyword&gt;&lt;keyword&gt;Comorbidity&lt;/keyword&gt;&lt;keyword&gt;Hand/physiopathology&lt;/keyword&gt;&lt;keyword&gt;Hand Injuries/*therapy&lt;/keyword&gt;&lt;keyword&gt;Humans&lt;/keyword&gt;&lt;keyword&gt;Musculoskeletal Diseases/physiopathology/*therapy&lt;/keyword&gt;&lt;keyword&gt;*Patient Compliance&lt;/keyword&gt;&lt;keyword&gt;Physical Therapy Modalities&lt;/keyword&gt;&lt;keyword&gt;Professional-Patient Relations&lt;/keyword&gt;&lt;keyword&gt;Social Support&lt;/keyword&gt;&lt;/keywords&gt;&lt;dates&gt;&lt;year&gt;2012&lt;/year&gt;&lt;pub-dates&gt;&lt;date&gt;Jul-Sep&lt;/date&gt;&lt;/pub-dates&gt;&lt;/dates&gt;&lt;isbn&gt;1545-004X (Electronic)&amp;#xD;0894-1130 (Linking)&lt;/isbn&gt;&lt;accession-num&gt;22652329&lt;/accession-num&gt;&lt;urls&gt;&lt;related-urls&gt;&lt;url&gt;https://www.ncbi.nlm.nih.gov/pubmed/22652329&lt;/url&gt;&lt;/related-urls&gt;&lt;/urls&gt;&lt;electronic-resource-num&gt;10.1016/j.jht.2012.03.006&lt;/electronic-resource-num&gt;&lt;/record&gt;&lt;/Cite&gt;&lt;/EndNote&gt;</w:instrText>
      </w:r>
      <w:r w:rsidR="00653CF0" w:rsidRPr="007C7822">
        <w:rPr>
          <w:rFonts w:ascii="Times New Roman" w:hAnsi="Times New Roman" w:cs="Times New Roman"/>
          <w:sz w:val="24"/>
          <w:szCs w:val="24"/>
        </w:rPr>
        <w:fldChar w:fldCharType="separate"/>
      </w:r>
      <w:r w:rsidR="00653CF0" w:rsidRPr="007C7822">
        <w:rPr>
          <w:rFonts w:ascii="Times New Roman" w:hAnsi="Times New Roman" w:cs="Times New Roman"/>
          <w:noProof/>
          <w:sz w:val="24"/>
          <w:szCs w:val="24"/>
        </w:rPr>
        <w:t>[38]</w:t>
      </w:r>
      <w:r w:rsidR="00653CF0" w:rsidRPr="007C7822">
        <w:rPr>
          <w:rFonts w:ascii="Times New Roman" w:hAnsi="Times New Roman" w:cs="Times New Roman"/>
          <w:sz w:val="24"/>
          <w:szCs w:val="24"/>
        </w:rPr>
        <w:fldChar w:fldCharType="end"/>
      </w:r>
      <w:r w:rsidR="002170A8" w:rsidRPr="007C7822">
        <w:rPr>
          <w:rFonts w:ascii="Times New Roman" w:hAnsi="Times New Roman" w:cs="Times New Roman"/>
          <w:sz w:val="24"/>
          <w:szCs w:val="24"/>
        </w:rPr>
        <w:t>;</w:t>
      </w:r>
      <w:r w:rsidR="0018563B" w:rsidRPr="007C7822">
        <w:rPr>
          <w:rFonts w:ascii="Times New Roman" w:hAnsi="Times New Roman" w:cs="Times New Roman"/>
          <w:sz w:val="24"/>
          <w:szCs w:val="24"/>
        </w:rPr>
        <w:t xml:space="preserve"> </w:t>
      </w:r>
      <w:r w:rsidR="003D253E" w:rsidRPr="007C7822">
        <w:rPr>
          <w:rFonts w:ascii="Times New Roman" w:hAnsi="Times New Roman" w:cs="Times New Roman"/>
          <w:sz w:val="24"/>
          <w:szCs w:val="24"/>
        </w:rPr>
        <w:t>establishing a trusting relationship by providing education and rationale for treatments</w:t>
      </w:r>
      <w:r w:rsidR="00F45E52" w:rsidRPr="007C7822">
        <w:rPr>
          <w:rFonts w:ascii="Times New Roman" w:hAnsi="Times New Roman" w:cs="Times New Roman"/>
          <w:sz w:val="24"/>
          <w:szCs w:val="24"/>
        </w:rPr>
        <w:t xml:space="preserve"> </w:t>
      </w:r>
      <w:r w:rsidR="00653CF0" w:rsidRPr="007C7822">
        <w:rPr>
          <w:rFonts w:ascii="Times New Roman" w:hAnsi="Times New Roman" w:cs="Times New Roman"/>
          <w:sz w:val="24"/>
          <w:szCs w:val="24"/>
        </w:rPr>
        <w:fldChar w:fldCharType="begin">
          <w:fldData xml:space="preserve">PEVuZE5vdGU+PENpdGU+PEF1dGhvcj5TbWl0aC1Gb3JiZXM8L0F1dGhvcj48WWVhcj4yMDE2PC9Z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</w:fldData>
        </w:fldChar>
      </w:r>
      <w:r w:rsidR="00653CF0" w:rsidRPr="007C7822">
        <w:rPr>
          <w:rFonts w:ascii="Times New Roman" w:hAnsi="Times New Roman" w:cs="Times New Roman"/>
          <w:sz w:val="24"/>
          <w:szCs w:val="24"/>
        </w:rPr>
        <w:instrText xml:space="preserve"> ADDIN EN.CITE </w:instrText>
      </w:r>
      <w:r w:rsidR="00653CF0" w:rsidRPr="007C7822">
        <w:rPr>
          <w:rFonts w:ascii="Times New Roman" w:hAnsi="Times New Roman" w:cs="Times New Roman"/>
          <w:sz w:val="24"/>
          <w:szCs w:val="24"/>
        </w:rPr>
        <w:fldChar w:fldCharType="begin">
          <w:fldData xml:space="preserve">PEVuZE5vdGU+PENpdGU+PEF1dGhvcj5TbWl0aC1Gb3JiZXM8L0F1dGhvcj48WWVhcj4yMDE2PC9Z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</w:fldData>
        </w:fldChar>
      </w:r>
      <w:r w:rsidR="00653CF0" w:rsidRPr="007C7822">
        <w:rPr>
          <w:rFonts w:ascii="Times New Roman" w:hAnsi="Times New Roman" w:cs="Times New Roman"/>
          <w:sz w:val="24"/>
          <w:szCs w:val="24"/>
        </w:rPr>
        <w:instrText xml:space="preserve"> ADDIN EN.CITE.DATA </w:instrText>
      </w:r>
      <w:r w:rsidR="00653CF0" w:rsidRPr="007C7822">
        <w:rPr>
          <w:rFonts w:ascii="Times New Roman" w:hAnsi="Times New Roman" w:cs="Times New Roman"/>
          <w:sz w:val="24"/>
          <w:szCs w:val="24"/>
        </w:rPr>
      </w:r>
      <w:r w:rsidR="00653CF0" w:rsidRPr="007C7822">
        <w:rPr>
          <w:rFonts w:ascii="Times New Roman" w:hAnsi="Times New Roman" w:cs="Times New Roman"/>
          <w:sz w:val="24"/>
          <w:szCs w:val="24"/>
        </w:rPr>
        <w:fldChar w:fldCharType="end"/>
      </w:r>
      <w:r w:rsidR="00653CF0" w:rsidRPr="007C7822">
        <w:rPr>
          <w:rFonts w:ascii="Times New Roman" w:hAnsi="Times New Roman" w:cs="Times New Roman"/>
          <w:sz w:val="24"/>
          <w:szCs w:val="24"/>
        </w:rPr>
      </w:r>
      <w:r w:rsidR="00653CF0" w:rsidRPr="007C7822">
        <w:rPr>
          <w:rFonts w:ascii="Times New Roman" w:hAnsi="Times New Roman" w:cs="Times New Roman"/>
          <w:sz w:val="24"/>
          <w:szCs w:val="24"/>
        </w:rPr>
        <w:fldChar w:fldCharType="separate"/>
      </w:r>
      <w:r w:rsidR="00653CF0" w:rsidRPr="007C7822">
        <w:rPr>
          <w:rFonts w:ascii="Times New Roman" w:hAnsi="Times New Roman" w:cs="Times New Roman"/>
          <w:noProof/>
          <w:sz w:val="24"/>
          <w:szCs w:val="24"/>
        </w:rPr>
        <w:t>[39]</w:t>
      </w:r>
      <w:r w:rsidR="00653CF0" w:rsidRPr="007C7822">
        <w:rPr>
          <w:rFonts w:ascii="Times New Roman" w:hAnsi="Times New Roman" w:cs="Times New Roman"/>
          <w:sz w:val="24"/>
          <w:szCs w:val="24"/>
        </w:rPr>
        <w:fldChar w:fldCharType="end"/>
      </w:r>
      <w:r w:rsidR="002170A8" w:rsidRPr="007C7822">
        <w:rPr>
          <w:rFonts w:ascii="Times New Roman" w:hAnsi="Times New Roman" w:cs="Times New Roman"/>
          <w:sz w:val="24"/>
          <w:szCs w:val="24"/>
        </w:rPr>
        <w:t>;</w:t>
      </w:r>
      <w:r w:rsidR="004F2776" w:rsidRPr="007C7822">
        <w:rPr>
          <w:rFonts w:ascii="Times New Roman" w:hAnsi="Times New Roman" w:cs="Times New Roman"/>
          <w:sz w:val="24"/>
          <w:szCs w:val="24"/>
        </w:rPr>
        <w:t xml:space="preserve"> catering for different learning styles </w:t>
      </w:r>
      <w:r w:rsidR="00653CF0" w:rsidRPr="007C7822">
        <w:rPr>
          <w:rFonts w:ascii="Times New Roman" w:hAnsi="Times New Roman" w:cs="Times New Roman"/>
          <w:sz w:val="24"/>
          <w:szCs w:val="24"/>
        </w:rPr>
        <w:fldChar w:fldCharType="begin"/>
      </w:r>
      <w:r w:rsidR="00653CF0" w:rsidRPr="007C7822">
        <w:rPr>
          <w:rFonts w:ascii="Times New Roman" w:hAnsi="Times New Roman" w:cs="Times New Roman"/>
          <w:sz w:val="24"/>
          <w:szCs w:val="24"/>
        </w:rPr>
        <w:instrText xml:space="preserve"> ADDIN EN.CITE &lt;EndNote&gt;&lt;Cite&gt;&lt;Author&gt;Harte&lt;/Author&gt;&lt;Year&gt;2017&lt;/Year&gt;&lt;RecNum&gt;5019&lt;/RecNum&gt;&lt;DisplayText&gt;[40]&lt;/DisplayText&gt;&lt;record&gt;&lt;rec-number&gt;5019&lt;/rec-number&gt;&lt;foreign-keys&gt;&lt;key app="EN" db-id="etzw922s7a50aker90pxz5ws205xzt90zesa" timestamp="1531774620"&gt;5019&lt;/key&gt;&lt;key app="ENWeb" db-id=""&gt;0&lt;/key&gt;&lt;/foreign-keys&gt;&lt;ref-type name="Journal Article"&gt;17&lt;/ref-type&gt;&lt;contributors&gt;&lt;authors&gt;&lt;author&gt;Harte, D.&lt;/author&gt;&lt;author&gt;Law, L.&lt;/author&gt;&lt;/authors&gt;&lt;/contributors&gt;&lt;auth-address&gt;Occupational Therapy Department, Southern Health and Social Care Trust, Portadown, County Armagh, Northern Ireland. Electronic address: daniel.harte@southerntrust.hscni.net.&amp;#xD;Occupational Therapy Department, Southern Health and Social Care Trust, Portadown, County Armagh, Northern Ireland.&lt;/auth-address&gt;&lt;titles&gt;&lt;title&gt;Incorporating different learning styles into a home exercise program&lt;/title&gt;&lt;secondary-title&gt;J Hand Ther&lt;/secondary-title&gt;&lt;/titles&gt;&lt;periodical&gt;&lt;full-title&gt;Journal of Hand Therapy&lt;/full-title&gt;&lt;abbr-1&gt;J. Hand Ther.&lt;/abbr-1&gt;&lt;abbr-2&gt;J Hand Ther&lt;/abbr-2&gt;&lt;/periodical&gt;&lt;edition&gt;2017/10/11&lt;/edition&gt;&lt;dates&gt;&lt;year&gt;2017&lt;/year&gt;&lt;pub-dates&gt;&lt;date&gt;Oct 4&lt;/date&gt;&lt;/pub-dates&gt;&lt;/dates&gt;&lt;isbn&gt;1545-004X (Electronic)&amp;#xD;0894-1130 (Linking)&lt;/isbn&gt;&lt;accession-num&gt;28988677&lt;/accession-num&gt;&lt;urls&gt;&lt;related-urls&gt;&lt;url&gt;https://www.ncbi.nlm.nih.gov/pubmed/28988677&lt;/url&gt;&lt;/related-urls&gt;&lt;/urls&gt;&lt;electronic-resource-num&gt;10.1016/j.jht.2017.08.008&lt;/electronic-resource-num&gt;&lt;/record&gt;&lt;/Cite&gt;&lt;/EndNote&gt;</w:instrText>
      </w:r>
      <w:r w:rsidR="00653CF0" w:rsidRPr="007C7822">
        <w:rPr>
          <w:rFonts w:ascii="Times New Roman" w:hAnsi="Times New Roman" w:cs="Times New Roman"/>
          <w:sz w:val="24"/>
          <w:szCs w:val="24"/>
        </w:rPr>
        <w:fldChar w:fldCharType="separate"/>
      </w:r>
      <w:r w:rsidR="00653CF0" w:rsidRPr="007C7822">
        <w:rPr>
          <w:rFonts w:ascii="Times New Roman" w:hAnsi="Times New Roman" w:cs="Times New Roman"/>
          <w:noProof/>
          <w:sz w:val="24"/>
          <w:szCs w:val="24"/>
        </w:rPr>
        <w:t>[40]</w:t>
      </w:r>
      <w:r w:rsidR="00653CF0" w:rsidRPr="007C7822">
        <w:rPr>
          <w:rFonts w:ascii="Times New Roman" w:hAnsi="Times New Roman" w:cs="Times New Roman"/>
          <w:sz w:val="24"/>
          <w:szCs w:val="24"/>
        </w:rPr>
        <w:fldChar w:fldCharType="end"/>
      </w:r>
      <w:r w:rsidR="002170A8" w:rsidRPr="007C7822">
        <w:rPr>
          <w:rFonts w:ascii="Times New Roman" w:hAnsi="Times New Roman" w:cs="Times New Roman"/>
          <w:sz w:val="24"/>
          <w:szCs w:val="24"/>
        </w:rPr>
        <w:t>;</w:t>
      </w:r>
      <w:r w:rsidR="004F2776" w:rsidRPr="007C7822">
        <w:rPr>
          <w:rFonts w:ascii="Times New Roman" w:hAnsi="Times New Roman" w:cs="Times New Roman"/>
          <w:sz w:val="24"/>
          <w:szCs w:val="24"/>
        </w:rPr>
        <w:t xml:space="preserve"> and implementing simple behavioral intervention </w:t>
      </w:r>
      <w:r w:rsidR="00653CF0" w:rsidRPr="007C7822">
        <w:rPr>
          <w:rFonts w:ascii="Times New Roman" w:hAnsi="Times New Roman" w:cs="Times New Roman"/>
          <w:sz w:val="24"/>
          <w:szCs w:val="24"/>
        </w:rPr>
        <w:fldChar w:fldCharType="begin"/>
      </w:r>
      <w:r w:rsidR="00653CF0" w:rsidRPr="007C7822">
        <w:rPr>
          <w:rFonts w:ascii="Times New Roman" w:hAnsi="Times New Roman" w:cs="Times New Roman"/>
          <w:sz w:val="24"/>
          <w:szCs w:val="24"/>
        </w:rPr>
        <w:instrText xml:space="preserve"> ADDIN EN.CITE &lt;EndNote&gt;&lt;Cite&gt;&lt;Author&gt;Cole&lt;/Author&gt;&lt;Year&gt;2017&lt;/Year&gt;&lt;RecNum&gt;5018&lt;/RecNum&gt;&lt;DisplayText&gt;[34]&lt;/DisplayText&gt;&lt;record&gt;&lt;rec-number&gt;5018&lt;/rec-number&gt;&lt;foreign-keys&gt;&lt;key app="EN" db-id="etzw922s7a50aker90pxz5ws205xzt90zesa" timestamp="1531774601"&gt;5018&lt;/key&gt;&lt;key app="ENWeb" db-id=""&gt;0&lt;/key&gt;&lt;/foreign-keys&gt;&lt;ref-type name="Journal Article"&gt;17&lt;/ref-type&gt;&lt;contributors&gt;&lt;authors&gt;&lt;author&gt;Cole, T.&lt;/author&gt;&lt;author&gt;Robinson, L.&lt;/author&gt;&lt;author&gt;Romero, L.&lt;/author&gt;&lt;author&gt;O&amp;apos;Brien, L.&lt;/author&gt;&lt;/authors&gt;&lt;/contributors&gt;&lt;auth-address&gt;The Alfred, Melbourne, Australia.&amp;#xD;Monash University, Melbourne, Australia.&amp;#xD;Monash University, Melbourne, Australia. Electronic address: lisa.obrien@monash.edu.&lt;/auth-address&gt;&lt;titles&gt;&lt;title&gt;Effectiveness of interventions to improve therapy adherence in people with upper limb conditions: A systematic review&lt;/title&gt;&lt;secondary-title&gt;J Hand Ther&lt;/secondary-title&gt;&lt;/titles&gt;&lt;periodical&gt;&lt;full-title&gt;Journal of Hand Therapy&lt;/full-title&gt;&lt;abbr-1&gt;J. Hand Ther.&lt;/abbr-1&gt;&lt;abbr-2&gt;J Hand Ther&lt;/abbr-2&gt;&lt;/periodical&gt;&lt;edition&gt;2018/01/03&lt;/edition&gt;&lt;keywords&gt;&lt;keyword&gt;Acute&lt;/keyword&gt;&lt;keyword&gt;Adherence&lt;/keyword&gt;&lt;keyword&gt;Chronic&lt;/keyword&gt;&lt;keyword&gt;Compliance&lt;/keyword&gt;&lt;keyword&gt;Hand&lt;/keyword&gt;&lt;keyword&gt;Upper limb&lt;/keyword&gt;&lt;/keywords&gt;&lt;dates&gt;&lt;year&gt;2017&lt;/year&gt;&lt;pub-dates&gt;&lt;date&gt;Dec 29&lt;/date&gt;&lt;/pub-dates&gt;&lt;/dates&gt;&lt;isbn&gt;1545-004X (Electronic)&amp;#xD;0894-1130 (Linking)&lt;/isbn&gt;&lt;accession-num&gt;29292028&lt;/accession-num&gt;&lt;urls&gt;&lt;related-urls&gt;&lt;url&gt;https://www.ncbi.nlm.nih.gov/pubmed/29292028&lt;/url&gt;&lt;/related-urls&gt;&lt;/urls&gt;&lt;electronic-resource-num&gt;10.1016/j.jht.2017.11.040&lt;/electronic-resource-num&gt;&lt;/record&gt;&lt;/Cite&gt;&lt;/EndNote&gt;</w:instrText>
      </w:r>
      <w:r w:rsidR="00653CF0" w:rsidRPr="007C7822">
        <w:rPr>
          <w:rFonts w:ascii="Times New Roman" w:hAnsi="Times New Roman" w:cs="Times New Roman"/>
          <w:sz w:val="24"/>
          <w:szCs w:val="24"/>
        </w:rPr>
        <w:fldChar w:fldCharType="separate"/>
      </w:r>
      <w:r w:rsidR="00653CF0" w:rsidRPr="007C7822">
        <w:rPr>
          <w:rFonts w:ascii="Times New Roman" w:hAnsi="Times New Roman" w:cs="Times New Roman"/>
          <w:noProof/>
          <w:sz w:val="24"/>
          <w:szCs w:val="24"/>
        </w:rPr>
        <w:t>[34]</w:t>
      </w:r>
      <w:r w:rsidR="00653CF0" w:rsidRPr="007C7822">
        <w:rPr>
          <w:rFonts w:ascii="Times New Roman" w:hAnsi="Times New Roman" w:cs="Times New Roman"/>
          <w:sz w:val="24"/>
          <w:szCs w:val="24"/>
        </w:rPr>
        <w:fldChar w:fldCharType="end"/>
      </w:r>
      <w:r w:rsidR="004F2776" w:rsidRPr="007C7822">
        <w:rPr>
          <w:rFonts w:ascii="Times New Roman" w:hAnsi="Times New Roman" w:cs="Times New Roman"/>
          <w:sz w:val="24"/>
          <w:szCs w:val="24"/>
        </w:rPr>
        <w:t>.</w:t>
      </w:r>
      <w:r w:rsidR="00C25E08" w:rsidRPr="007C7822">
        <w:rPr>
          <w:rFonts w:ascii="Times New Roman" w:hAnsi="Times New Roman" w:cs="Times New Roman"/>
          <w:sz w:val="24"/>
          <w:szCs w:val="24"/>
        </w:rPr>
        <w:t xml:space="preserve"> </w:t>
      </w:r>
      <w:r w:rsidR="00C626E6" w:rsidRPr="007C7822">
        <w:rPr>
          <w:rFonts w:ascii="Times New Roman" w:hAnsi="Times New Roman" w:cs="Times New Roman"/>
          <w:sz w:val="24"/>
          <w:szCs w:val="24"/>
        </w:rPr>
        <w:t>A</w:t>
      </w:r>
      <w:r w:rsidRPr="007C7822">
        <w:rPr>
          <w:rFonts w:ascii="Times New Roman" w:hAnsi="Times New Roman" w:cs="Times New Roman"/>
          <w:sz w:val="24"/>
          <w:szCs w:val="24"/>
        </w:rPr>
        <w:t>dherence will be measured b</w:t>
      </w:r>
      <w:r w:rsidR="00374B42" w:rsidRPr="007C7822">
        <w:rPr>
          <w:rFonts w:ascii="Times New Roman" w:hAnsi="Times New Roman" w:cs="Times New Roman"/>
          <w:sz w:val="24"/>
          <w:szCs w:val="24"/>
        </w:rPr>
        <w:t>y a daily patient</w:t>
      </w:r>
      <w:r w:rsidRPr="007C7822">
        <w:rPr>
          <w:rFonts w:ascii="Times New Roman" w:hAnsi="Times New Roman" w:cs="Times New Roman"/>
          <w:sz w:val="24"/>
          <w:szCs w:val="24"/>
        </w:rPr>
        <w:t xml:space="preserve"> log</w:t>
      </w:r>
      <w:r w:rsidR="002E1FE6" w:rsidRPr="007C7822">
        <w:rPr>
          <w:rFonts w:ascii="Times New Roman" w:hAnsi="Times New Roman" w:cs="Times New Roman"/>
          <w:sz w:val="24"/>
          <w:szCs w:val="24"/>
        </w:rPr>
        <w:t xml:space="preserve"> – recording splint wearing time in the intervention group and recording uptake of standardized usual care in </w:t>
      </w:r>
      <w:r w:rsidR="00907A72" w:rsidRPr="007C7822">
        <w:rPr>
          <w:rFonts w:ascii="Times New Roman" w:hAnsi="Times New Roman" w:cs="Times New Roman"/>
          <w:sz w:val="24"/>
          <w:szCs w:val="24"/>
        </w:rPr>
        <w:t xml:space="preserve">both the intervention and </w:t>
      </w:r>
      <w:r w:rsidR="002E1FE6" w:rsidRPr="007C7822">
        <w:rPr>
          <w:rFonts w:ascii="Times New Roman" w:hAnsi="Times New Roman" w:cs="Times New Roman"/>
          <w:sz w:val="24"/>
          <w:szCs w:val="24"/>
        </w:rPr>
        <w:t>the control group. The</w:t>
      </w:r>
      <w:r w:rsidR="003D7311" w:rsidRPr="007C7822">
        <w:rPr>
          <w:rFonts w:ascii="Times New Roman" w:hAnsi="Times New Roman" w:cs="Times New Roman"/>
          <w:sz w:val="24"/>
          <w:szCs w:val="24"/>
        </w:rPr>
        <w:t xml:space="preserve"> clinical</w:t>
      </w:r>
      <w:r w:rsidR="002E1FE6" w:rsidRPr="007C7822">
        <w:rPr>
          <w:rFonts w:ascii="Times New Roman" w:hAnsi="Times New Roman" w:cs="Times New Roman"/>
          <w:sz w:val="24"/>
          <w:szCs w:val="24"/>
        </w:rPr>
        <w:t xml:space="preserve"> research administrator will telephone</w:t>
      </w:r>
      <w:r w:rsidR="003D7311" w:rsidRPr="007C7822">
        <w:rPr>
          <w:rFonts w:ascii="Times New Roman" w:hAnsi="Times New Roman" w:cs="Times New Roman"/>
          <w:sz w:val="24"/>
          <w:szCs w:val="24"/>
        </w:rPr>
        <w:t xml:space="preserve"> or text reminders</w:t>
      </w:r>
      <w:r w:rsidR="002E1FE6" w:rsidRPr="007C7822">
        <w:rPr>
          <w:rFonts w:ascii="Times New Roman" w:hAnsi="Times New Roman" w:cs="Times New Roman"/>
          <w:sz w:val="24"/>
          <w:szCs w:val="24"/>
        </w:rPr>
        <w:t xml:space="preserve"> </w:t>
      </w:r>
      <w:r w:rsidR="004D51A3" w:rsidRPr="007C7822">
        <w:rPr>
          <w:rFonts w:ascii="Times New Roman" w:hAnsi="Times New Roman" w:cs="Times New Roman"/>
          <w:sz w:val="24"/>
          <w:szCs w:val="24"/>
        </w:rPr>
        <w:t xml:space="preserve">(as preferred) </w:t>
      </w:r>
      <w:r w:rsidR="002E1FE6" w:rsidRPr="007C7822">
        <w:rPr>
          <w:rFonts w:ascii="Times New Roman" w:hAnsi="Times New Roman" w:cs="Times New Roman"/>
          <w:sz w:val="24"/>
          <w:szCs w:val="24"/>
        </w:rPr>
        <w:t>on a weekly</w:t>
      </w:r>
      <w:r w:rsidR="00F45E52" w:rsidRPr="007C7822">
        <w:rPr>
          <w:rFonts w:ascii="Times New Roman" w:hAnsi="Times New Roman" w:cs="Times New Roman"/>
          <w:sz w:val="24"/>
          <w:szCs w:val="24"/>
        </w:rPr>
        <w:t xml:space="preserve"> </w:t>
      </w:r>
      <w:r w:rsidR="002E1FE6" w:rsidRPr="007C7822">
        <w:rPr>
          <w:rFonts w:ascii="Times New Roman" w:hAnsi="Times New Roman" w:cs="Times New Roman"/>
          <w:sz w:val="24"/>
          <w:szCs w:val="24"/>
        </w:rPr>
        <w:t xml:space="preserve">basis to remind the participant to complete the daily log. </w:t>
      </w:r>
    </w:p>
    <w:bookmarkEnd w:id="19"/>
    <w:p w14:paraId="2804AE2F" w14:textId="70C3CA0A" w:rsidR="00B46EAB" w:rsidRPr="007C7822" w:rsidRDefault="00A50A29" w:rsidP="009E3C1C">
      <w:pPr>
        <w:pStyle w:val="Heading4"/>
        <w:spacing w:line="480" w:lineRule="auto"/>
        <w:rPr>
          <w:rFonts w:cs="Times New Roman"/>
          <w:color w:val="auto"/>
          <w:szCs w:val="24"/>
        </w:rPr>
      </w:pPr>
      <w:r w:rsidRPr="007C7822">
        <w:rPr>
          <w:rFonts w:cs="Times New Roman"/>
          <w:color w:val="auto"/>
          <w:szCs w:val="24"/>
        </w:rPr>
        <w:lastRenderedPageBreak/>
        <w:t>Clinical a</w:t>
      </w:r>
      <w:r w:rsidR="006E0745" w:rsidRPr="007C7822">
        <w:rPr>
          <w:rFonts w:cs="Times New Roman"/>
          <w:color w:val="auto"/>
          <w:szCs w:val="24"/>
        </w:rPr>
        <w:t>ssessment</w:t>
      </w:r>
      <w:r w:rsidRPr="007C7822">
        <w:rPr>
          <w:rFonts w:cs="Times New Roman"/>
          <w:color w:val="auto"/>
          <w:szCs w:val="24"/>
        </w:rPr>
        <w:t>s</w:t>
      </w:r>
    </w:p>
    <w:p w14:paraId="6B2701AA" w14:textId="5990F600" w:rsidR="00B46EAB" w:rsidRPr="007C7822" w:rsidRDefault="00520954"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The </w:t>
      </w:r>
      <w:r w:rsidR="007D7353" w:rsidRPr="007C7822">
        <w:rPr>
          <w:rFonts w:ascii="Times New Roman" w:hAnsi="Times New Roman" w:cs="Times New Roman"/>
          <w:sz w:val="24"/>
          <w:szCs w:val="24"/>
        </w:rPr>
        <w:t xml:space="preserve">clinical assessments </w:t>
      </w:r>
      <w:r w:rsidR="001D75A1" w:rsidRPr="007C7822">
        <w:rPr>
          <w:rFonts w:ascii="Times New Roman" w:hAnsi="Times New Roman" w:cs="Times New Roman"/>
          <w:sz w:val="24"/>
          <w:szCs w:val="24"/>
        </w:rPr>
        <w:t xml:space="preserve">(secondary outcomes) </w:t>
      </w:r>
      <w:r w:rsidR="007D7353" w:rsidRPr="007C7822">
        <w:rPr>
          <w:rFonts w:ascii="Times New Roman" w:hAnsi="Times New Roman" w:cs="Times New Roman"/>
          <w:sz w:val="24"/>
          <w:szCs w:val="24"/>
        </w:rPr>
        <w:t>are</w:t>
      </w:r>
      <w:r w:rsidRPr="007C7822">
        <w:rPr>
          <w:rFonts w:ascii="Times New Roman" w:hAnsi="Times New Roman" w:cs="Times New Roman"/>
          <w:sz w:val="24"/>
          <w:szCs w:val="24"/>
        </w:rPr>
        <w:t xml:space="preserve"> a combination of self-reported </w:t>
      </w:r>
      <w:r w:rsidR="006E0745" w:rsidRPr="007C7822">
        <w:rPr>
          <w:rFonts w:ascii="Times New Roman" w:hAnsi="Times New Roman" w:cs="Times New Roman"/>
          <w:sz w:val="24"/>
          <w:szCs w:val="24"/>
        </w:rPr>
        <w:t>and performance measures</w:t>
      </w:r>
      <w:r w:rsidR="007A0738" w:rsidRPr="007C7822">
        <w:rPr>
          <w:rFonts w:ascii="Times New Roman" w:hAnsi="Times New Roman" w:cs="Times New Roman"/>
          <w:sz w:val="24"/>
          <w:szCs w:val="24"/>
        </w:rPr>
        <w:t>.</w:t>
      </w:r>
      <w:r w:rsidRPr="007C7822">
        <w:rPr>
          <w:rFonts w:ascii="Times New Roman" w:hAnsi="Times New Roman" w:cs="Times New Roman"/>
          <w:sz w:val="24"/>
          <w:szCs w:val="24"/>
        </w:rPr>
        <w:t xml:space="preserve"> </w:t>
      </w:r>
      <w:r w:rsidR="005E7E2B" w:rsidRPr="007C7822">
        <w:rPr>
          <w:rFonts w:ascii="Times New Roman" w:hAnsi="Times New Roman" w:cs="Times New Roman"/>
          <w:sz w:val="24"/>
          <w:szCs w:val="24"/>
        </w:rPr>
        <w:t>Assessments are collected</w:t>
      </w:r>
      <w:r w:rsidRPr="007C7822">
        <w:rPr>
          <w:rFonts w:ascii="Times New Roman" w:hAnsi="Times New Roman" w:cs="Times New Roman"/>
          <w:sz w:val="24"/>
          <w:szCs w:val="24"/>
        </w:rPr>
        <w:t xml:space="preserve"> at</w:t>
      </w:r>
      <w:r w:rsidR="007D7353" w:rsidRPr="007C7822">
        <w:rPr>
          <w:rFonts w:ascii="Times New Roman" w:hAnsi="Times New Roman" w:cs="Times New Roman"/>
          <w:sz w:val="24"/>
          <w:szCs w:val="24"/>
        </w:rPr>
        <w:t xml:space="preserve"> baseline, then at </w:t>
      </w:r>
      <w:r w:rsidR="005E7E2B" w:rsidRPr="007C7822">
        <w:rPr>
          <w:rFonts w:ascii="Times New Roman" w:hAnsi="Times New Roman" w:cs="Times New Roman"/>
          <w:sz w:val="24"/>
          <w:szCs w:val="24"/>
        </w:rPr>
        <w:t xml:space="preserve">4 weeks </w:t>
      </w:r>
      <w:r w:rsidRPr="007C7822">
        <w:rPr>
          <w:rFonts w:ascii="Times New Roman" w:hAnsi="Times New Roman" w:cs="Times New Roman"/>
          <w:sz w:val="24"/>
          <w:szCs w:val="24"/>
        </w:rPr>
        <w:t xml:space="preserve">and </w:t>
      </w:r>
      <w:r w:rsidR="005E7E2B" w:rsidRPr="007C7822">
        <w:rPr>
          <w:rFonts w:ascii="Times New Roman" w:hAnsi="Times New Roman" w:cs="Times New Roman"/>
          <w:sz w:val="24"/>
          <w:szCs w:val="24"/>
        </w:rPr>
        <w:t>6 month</w:t>
      </w:r>
      <w:r w:rsidR="006F48E0" w:rsidRPr="007C7822">
        <w:rPr>
          <w:rFonts w:ascii="Times New Roman" w:hAnsi="Times New Roman" w:cs="Times New Roman"/>
          <w:sz w:val="24"/>
          <w:szCs w:val="24"/>
        </w:rPr>
        <w:t>s</w:t>
      </w:r>
      <w:r w:rsidRPr="007C7822">
        <w:rPr>
          <w:rFonts w:ascii="Times New Roman" w:hAnsi="Times New Roman" w:cs="Times New Roman"/>
          <w:sz w:val="24"/>
          <w:szCs w:val="24"/>
        </w:rPr>
        <w:t xml:space="preserve"> (Table </w:t>
      </w:r>
      <w:r w:rsidR="00BA3D9C" w:rsidRPr="007C7822">
        <w:rPr>
          <w:rFonts w:ascii="Times New Roman" w:hAnsi="Times New Roman" w:cs="Times New Roman"/>
          <w:sz w:val="24"/>
          <w:szCs w:val="24"/>
        </w:rPr>
        <w:t>3</w:t>
      </w:r>
      <w:r w:rsidRPr="007C7822">
        <w:rPr>
          <w:rFonts w:ascii="Times New Roman" w:hAnsi="Times New Roman" w:cs="Times New Roman"/>
          <w:sz w:val="24"/>
          <w:szCs w:val="24"/>
        </w:rPr>
        <w:t xml:space="preserve">). Patient characteristic variables will be collected at baseline (Table </w:t>
      </w:r>
      <w:r w:rsidR="00BA3D9C" w:rsidRPr="007C7822">
        <w:rPr>
          <w:rFonts w:ascii="Times New Roman" w:hAnsi="Times New Roman" w:cs="Times New Roman"/>
          <w:sz w:val="24"/>
          <w:szCs w:val="24"/>
        </w:rPr>
        <w:t>4</w:t>
      </w:r>
      <w:r w:rsidRPr="007C7822">
        <w:rPr>
          <w:rFonts w:ascii="Times New Roman" w:hAnsi="Times New Roman" w:cs="Times New Roman"/>
          <w:sz w:val="24"/>
          <w:szCs w:val="24"/>
        </w:rPr>
        <w:t>).</w:t>
      </w:r>
      <w:r w:rsidR="006F48E0" w:rsidRPr="007C7822">
        <w:rPr>
          <w:rFonts w:ascii="Times New Roman" w:hAnsi="Times New Roman" w:cs="Times New Roman"/>
          <w:sz w:val="24"/>
          <w:szCs w:val="24"/>
        </w:rPr>
        <w:t xml:space="preserve"> </w:t>
      </w:r>
      <w:r w:rsidR="00C12553" w:rsidRPr="007C7822">
        <w:rPr>
          <w:rFonts w:ascii="Times New Roman" w:hAnsi="Times New Roman" w:cs="Times New Roman"/>
          <w:sz w:val="24"/>
          <w:szCs w:val="24"/>
        </w:rPr>
        <w:t xml:space="preserve">Grip strength will be measured using the same </w:t>
      </w:r>
      <w:r w:rsidR="00591467" w:rsidRPr="007C7822">
        <w:rPr>
          <w:rFonts w:ascii="Times New Roman" w:hAnsi="Times New Roman" w:cs="Times New Roman"/>
          <w:sz w:val="24"/>
          <w:szCs w:val="24"/>
        </w:rPr>
        <w:t>d</w:t>
      </w:r>
      <w:r w:rsidR="00C12553" w:rsidRPr="007C7822">
        <w:rPr>
          <w:rFonts w:ascii="Times New Roman" w:hAnsi="Times New Roman" w:cs="Times New Roman"/>
          <w:sz w:val="24"/>
          <w:szCs w:val="24"/>
        </w:rPr>
        <w:t xml:space="preserve">ynamometer for all assessments for each participant (i.e. one </w:t>
      </w:r>
      <w:r w:rsidR="00591467" w:rsidRPr="007C7822">
        <w:rPr>
          <w:rFonts w:ascii="Times New Roman" w:hAnsi="Times New Roman" w:cs="Times New Roman"/>
          <w:sz w:val="24"/>
          <w:szCs w:val="24"/>
        </w:rPr>
        <w:t>d</w:t>
      </w:r>
      <w:r w:rsidR="00C12553" w:rsidRPr="007C7822">
        <w:rPr>
          <w:rFonts w:ascii="Times New Roman" w:hAnsi="Times New Roman" w:cs="Times New Roman"/>
          <w:sz w:val="24"/>
          <w:szCs w:val="24"/>
        </w:rPr>
        <w:t>ynamometer in Dunedin and one in Invercargill).</w:t>
      </w:r>
    </w:p>
    <w:p w14:paraId="240BEDE6" w14:textId="77777777" w:rsidR="002B66B0" w:rsidRPr="007C7822" w:rsidRDefault="002B66B0" w:rsidP="009E3C1C">
      <w:pPr>
        <w:pStyle w:val="Heading5"/>
        <w:spacing w:line="480" w:lineRule="auto"/>
        <w:rPr>
          <w:rFonts w:cs="Times New Roman"/>
          <w:szCs w:val="24"/>
        </w:rPr>
      </w:pPr>
      <w:r w:rsidRPr="007C7822">
        <w:rPr>
          <w:rFonts w:cs="Times New Roman"/>
          <w:szCs w:val="24"/>
        </w:rPr>
        <w:t>Imaging</w:t>
      </w:r>
    </w:p>
    <w:p w14:paraId="6386088B" w14:textId="133F7825" w:rsidR="00661068" w:rsidRPr="007C7822" w:rsidRDefault="002B66B0" w:rsidP="00661068">
      <w:pPr>
        <w:tabs>
          <w:tab w:val="left" w:pos="-576"/>
          <w:tab w:val="left" w:pos="0"/>
          <w:tab w:val="left" w:pos="1134"/>
          <w:tab w:val="left" w:pos="1728"/>
          <w:tab w:val="left" w:pos="2592"/>
          <w:tab w:val="left" w:pos="3456"/>
          <w:tab w:val="left" w:pos="4320"/>
          <w:tab w:val="left" w:pos="5184"/>
          <w:tab w:val="left" w:pos="6048"/>
          <w:tab w:val="left" w:pos="6912"/>
          <w:tab w:val="left" w:pos="7776"/>
          <w:tab w:val="decimal" w:pos="8928"/>
        </w:tabs>
        <w:suppressAutoHyphens/>
        <w:spacing w:line="480" w:lineRule="auto"/>
        <w:contextualSpacing/>
        <w:jc w:val="both"/>
        <w:rPr>
          <w:rFonts w:ascii="Times New Roman" w:hAnsi="Times New Roman" w:cs="Times New Roman"/>
          <w:sz w:val="24"/>
          <w:szCs w:val="24"/>
        </w:rPr>
      </w:pPr>
      <w:r w:rsidRPr="007C7822">
        <w:rPr>
          <w:rFonts w:ascii="Times New Roman" w:hAnsi="Times New Roman" w:cs="Times New Roman"/>
          <w:sz w:val="24"/>
          <w:szCs w:val="24"/>
          <w:lang w:val="en-GB"/>
        </w:rPr>
        <w:t>X-ray imaging will occur for each participant to characterise radiological involvement of the CMC joint at baseline</w:t>
      </w:r>
      <w:r w:rsidR="00BD03C8" w:rsidRPr="007C7822">
        <w:rPr>
          <w:rFonts w:ascii="Times New Roman" w:hAnsi="Times New Roman" w:cs="Times New Roman"/>
          <w:sz w:val="24"/>
          <w:szCs w:val="24"/>
          <w:lang w:val="en-GB"/>
        </w:rPr>
        <w:t>, unless a recent (&lt; 6 months) X-ray of good quality is available</w:t>
      </w:r>
      <w:r w:rsidRPr="007C7822">
        <w:rPr>
          <w:rFonts w:ascii="Times New Roman" w:hAnsi="Times New Roman" w:cs="Times New Roman"/>
          <w:sz w:val="24"/>
          <w:szCs w:val="24"/>
          <w:lang w:val="en-GB"/>
        </w:rPr>
        <w:t xml:space="preserve">. X-rays will be interpreted by a consultant orthopaedic surgeon according to the OARSI-atlas grade for individual features (osteophytes and joint space narrowing)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&lt;EndNote&gt;&lt;Cite&gt;&lt;Author&gt;Altman&lt;/Author&gt;&lt;Year&gt;2007&lt;/Year&gt;&lt;RecNum&gt;379&lt;/RecNum&gt;&lt;DisplayText&gt;[41]&lt;/DisplayText&gt;&lt;record&gt;&lt;rec-number&gt;379&lt;/rec-number&gt;&lt;foreign-keys&gt;&lt;key app="EN" db-id="etzw922s7a50aker90pxz5ws205xzt90zesa" timestamp="1445913714"&gt;379&lt;/key&gt;&lt;key app="ENWeb" db-id=""&gt;0&lt;/key&gt;&lt;/foreign-keys&gt;&lt;ref-type name="Journal Article"&gt;17&lt;/ref-type&gt;&lt;contributors&gt;&lt;authors&gt;&lt;author&gt;Altman, R. D.&lt;/author&gt;&lt;author&gt;Gold, G. E.&lt;/author&gt;&lt;/authors&gt;&lt;/contributors&gt;&lt;auth-address&gt;The David Geffen School of Medicine, The University of California at Los Angeles, Los Angeles, CA 91390, USA. journals@royaltman.com &amp;lt;journals@royaltman.com&amp;gt;&lt;/auth-address&gt;&lt;titles&gt;&lt;title&gt;Atlas of individual radiographic features in osteoarthritis, revised&lt;/title&gt;&lt;secondary-title&gt;Osteoarthritis Cartilage&lt;/secondary-title&gt;&lt;/titles&gt;&lt;periodical&gt;&lt;full-title&gt;Osteoarthritis and Cartilage&lt;/full-title&gt;&lt;abbr-1&gt;Osteoarthritis Cartilage&lt;/abbr-1&gt;&lt;abbr-2&gt;Osteoarthritis Cartilage&lt;/abbr-2&gt;&lt;abbr-3&gt;Osteoarthritis &amp;amp; Cartilage&lt;/abbr-3&gt;&lt;/periodical&gt;&lt;pages&gt;A1-56&lt;/pages&gt;&lt;volume&gt;15 Suppl A&lt;/volume&gt;&lt;keywords&gt;&lt;keyword&gt;Hand Joints/radiography&lt;/keyword&gt;&lt;keyword&gt;Humans&lt;/keyword&gt;&lt;keyword&gt;Medical Illustration&lt;/keyword&gt;&lt;keyword&gt;Osteoarthritis/*radiography&lt;/keyword&gt;&lt;keyword&gt;Osteoarthritis, Hip/radiography&lt;/keyword&gt;&lt;keyword&gt;Osteoarthritis, Knee/radiography&lt;/keyword&gt;&lt;keyword&gt;Radiology Information Systems&lt;/keyword&gt;&lt;/keywords&gt;&lt;dates&gt;&lt;year&gt;2007&lt;/year&gt;&lt;/dates&gt;&lt;isbn&gt;1063-4584 (Print)&amp;#xD;1063-4584 (Linking)&lt;/isbn&gt;&lt;accession-num&gt;17320422&lt;/accession-num&gt;&lt;urls&gt;&lt;related-urls&gt;&lt;url&gt;http://www.ncbi.nlm.nih.gov/pubmed/17320422&lt;/url&gt;&lt;/related-urls&gt;&lt;/urls&gt;&lt;electronic-resource-num&gt;10.1016/j.joca.2006.11.009&lt;/electronic-resource-num&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[41]</w:t>
      </w:r>
      <w:r w:rsidR="00653CF0" w:rsidRPr="007C7822">
        <w:rPr>
          <w:rFonts w:ascii="Times New Roman" w:hAnsi="Times New Roman" w:cs="Times New Roman"/>
          <w:sz w:val="24"/>
          <w:szCs w:val="24"/>
          <w:lang w:val="en-GB"/>
        </w:rPr>
        <w:fldChar w:fldCharType="end"/>
      </w:r>
      <w:r w:rsidR="002B2089" w:rsidRPr="007C7822">
        <w:rPr>
          <w:rFonts w:ascii="Times New Roman" w:hAnsi="Times New Roman" w:cs="Times New Roman"/>
          <w:sz w:val="24"/>
          <w:szCs w:val="24"/>
          <w:lang w:val="en-GB"/>
        </w:rPr>
        <w:t xml:space="preserve"> and </w:t>
      </w:r>
      <w:r w:rsidR="002748D1" w:rsidRPr="007C7822">
        <w:rPr>
          <w:rFonts w:ascii="Times New Roman" w:hAnsi="Times New Roman" w:cs="Times New Roman"/>
          <w:sz w:val="24"/>
          <w:szCs w:val="24"/>
          <w:lang w:val="en-GB"/>
        </w:rPr>
        <w:t xml:space="preserve">modified </w:t>
      </w:r>
      <w:r w:rsidR="002B2089" w:rsidRPr="007C7822">
        <w:rPr>
          <w:rFonts w:ascii="Times New Roman" w:hAnsi="Times New Roman" w:cs="Times New Roman"/>
          <w:sz w:val="24"/>
          <w:szCs w:val="24"/>
          <w:lang w:val="en-GB"/>
        </w:rPr>
        <w:t xml:space="preserve">Eaton-Littler grade </w:t>
      </w:r>
      <w:r w:rsidR="00653CF0" w:rsidRPr="007C7822">
        <w:rPr>
          <w:rFonts w:ascii="Times New Roman" w:hAnsi="Times New Roman" w:cs="Times New Roman"/>
          <w:sz w:val="24"/>
          <w:szCs w:val="24"/>
          <w:lang w:val="en-GB"/>
        </w:rPr>
        <w:fldChar w:fldCharType="begin"/>
      </w:r>
      <w:r w:rsidR="00653CF0" w:rsidRPr="007C7822">
        <w:rPr>
          <w:rFonts w:ascii="Times New Roman" w:hAnsi="Times New Roman" w:cs="Times New Roman"/>
          <w:sz w:val="24"/>
          <w:szCs w:val="24"/>
          <w:lang w:val="en-GB"/>
        </w:rPr>
        <w:instrText xml:space="preserve"> ADDIN EN.CITE &lt;EndNote&gt;&lt;Cite&gt;&lt;Author&gt;Eaton&lt;/Author&gt;&lt;Year&gt;1984&lt;/Year&gt;&lt;RecNum&gt;5033&lt;/RecNum&gt;&lt;DisplayText&gt;[42]&lt;/DisplayText&gt;&lt;record&gt;&lt;rec-number&gt;5033&lt;/rec-number&gt;&lt;foreign-keys&gt;&lt;key app="EN" db-id="etzw922s7a50aker90pxz5ws205xzt90zesa" timestamp="1544157019"&gt;5033&lt;/key&gt;&lt;key app="ENWeb" db-id=""&gt;0&lt;/key&gt;&lt;/foreign-keys&gt;&lt;ref-type name="Journal Article"&gt;17&lt;/ref-type&gt;&lt;contributors&gt;&lt;authors&gt;&lt;author&gt;Eaton, R. G. &lt;/author&gt;&lt;author&gt;Lane, L. B.&lt;/author&gt;&lt;author&gt;Littler, J. W.&lt;/author&gt;&lt;author&gt;Keyser, J. J.&lt;/author&gt;&lt;/authors&gt;&lt;/contributors&gt;&lt;titles&gt;&lt;title&gt;Ligament reconstruction for the painful thumb carpometacarpal joint: A long-term assessment&lt;/title&gt;&lt;secondary-title&gt;Journal of Hand Surgery - American Volume&lt;/secondary-title&gt;&lt;/titles&gt;&lt;periodical&gt;&lt;full-title&gt;Journal of Hand Surgery - American Volume&lt;/full-title&gt;&lt;abbr-1&gt;J Hand Surg [Am]&lt;/abbr-1&gt;&lt;/periodical&gt;&lt;pages&gt;692-699&lt;/pages&gt;&lt;volume&gt;9&lt;/volume&gt;&lt;dates&gt;&lt;year&gt;1984&lt;/year&gt;&lt;/dates&gt;&lt;urls&gt;&lt;/urls&gt;&lt;electronic-resource-num&gt;10.1016/S0363-5023(84)80015-5&lt;/electronic-resource-num&gt;&lt;/record&gt;&lt;/Cite&gt;&lt;/EndNote&gt;</w:instrText>
      </w:r>
      <w:r w:rsidR="00653CF0" w:rsidRPr="007C7822">
        <w:rPr>
          <w:rFonts w:ascii="Times New Roman" w:hAnsi="Times New Roman" w:cs="Times New Roman"/>
          <w:sz w:val="24"/>
          <w:szCs w:val="24"/>
          <w:lang w:val="en-GB"/>
        </w:rPr>
        <w:fldChar w:fldCharType="separate"/>
      </w:r>
      <w:r w:rsidR="00653CF0" w:rsidRPr="007C7822">
        <w:rPr>
          <w:rFonts w:ascii="Times New Roman" w:hAnsi="Times New Roman" w:cs="Times New Roman"/>
          <w:noProof/>
          <w:sz w:val="24"/>
          <w:szCs w:val="24"/>
          <w:lang w:val="en-GB"/>
        </w:rPr>
        <w:t>[42]</w:t>
      </w:r>
      <w:r w:rsidR="00653CF0" w:rsidRPr="007C7822">
        <w:rPr>
          <w:rFonts w:ascii="Times New Roman" w:hAnsi="Times New Roman" w:cs="Times New Roman"/>
          <w:sz w:val="24"/>
          <w:szCs w:val="24"/>
          <w:lang w:val="en-GB"/>
        </w:rPr>
        <w:fldChar w:fldCharType="end"/>
      </w:r>
      <w:r w:rsidR="00113E6C" w:rsidRPr="007C7822">
        <w:rPr>
          <w:rFonts w:ascii="Times New Roman" w:hAnsi="Times New Roman" w:cs="Times New Roman"/>
          <w:sz w:val="24"/>
          <w:szCs w:val="24"/>
          <w:lang w:val="en-GB"/>
        </w:rPr>
        <w:t>, with a second independent interpretation by a Professor of Radiology</w:t>
      </w:r>
      <w:r w:rsidRPr="007C7822">
        <w:rPr>
          <w:rFonts w:ascii="Times New Roman" w:hAnsi="Times New Roman" w:cs="Times New Roman"/>
          <w:sz w:val="24"/>
          <w:szCs w:val="24"/>
          <w:lang w:val="en-GB"/>
        </w:rPr>
        <w:t>. X-rays may help to identify potential factors that predict treatment response.</w:t>
      </w:r>
      <w:r w:rsidR="00661068" w:rsidRPr="007C7822">
        <w:rPr>
          <w:rFonts w:ascii="Times New Roman" w:hAnsi="Times New Roman" w:cs="Times New Roman"/>
          <w:sz w:val="24"/>
          <w:szCs w:val="24"/>
          <w:lang w:val="en-GB"/>
        </w:rPr>
        <w:t xml:space="preserve"> A random selection of</w:t>
      </w:r>
      <w:r w:rsidR="00E823A9" w:rsidRPr="007C7822">
        <w:rPr>
          <w:rFonts w:ascii="Times New Roman" w:hAnsi="Times New Roman" w:cs="Times New Roman"/>
          <w:sz w:val="24"/>
          <w:szCs w:val="24"/>
        </w:rPr>
        <w:t xml:space="preserve"> X-rays</w:t>
      </w:r>
      <w:r w:rsidR="00661068" w:rsidRPr="007C7822">
        <w:rPr>
          <w:rFonts w:ascii="Times New Roman" w:hAnsi="Times New Roman" w:cs="Times New Roman"/>
          <w:sz w:val="24"/>
          <w:szCs w:val="24"/>
        </w:rPr>
        <w:t xml:space="preserve"> will be</w:t>
      </w:r>
      <w:r w:rsidR="00E823A9" w:rsidRPr="007C7822">
        <w:rPr>
          <w:rFonts w:ascii="Times New Roman" w:hAnsi="Times New Roman" w:cs="Times New Roman"/>
          <w:sz w:val="24"/>
          <w:szCs w:val="24"/>
        </w:rPr>
        <w:t xml:space="preserve"> repeat</w:t>
      </w:r>
      <w:r w:rsidR="00661068" w:rsidRPr="007C7822">
        <w:rPr>
          <w:rFonts w:ascii="Times New Roman" w:hAnsi="Times New Roman" w:cs="Times New Roman"/>
          <w:sz w:val="24"/>
          <w:szCs w:val="24"/>
        </w:rPr>
        <w:t xml:space="preserve"> </w:t>
      </w:r>
      <w:r w:rsidR="00E823A9" w:rsidRPr="007C7822">
        <w:rPr>
          <w:rFonts w:ascii="Times New Roman" w:hAnsi="Times New Roman" w:cs="Times New Roman"/>
          <w:sz w:val="24"/>
          <w:szCs w:val="24"/>
        </w:rPr>
        <w:t xml:space="preserve">read by </w:t>
      </w:r>
      <w:r w:rsidR="00661068" w:rsidRPr="007C7822">
        <w:rPr>
          <w:rFonts w:ascii="Times New Roman" w:hAnsi="Times New Roman" w:cs="Times New Roman"/>
          <w:sz w:val="24"/>
          <w:szCs w:val="24"/>
        </w:rPr>
        <w:t xml:space="preserve">a consultant radiologist. </w:t>
      </w:r>
    </w:p>
    <w:p w14:paraId="6467F36D" w14:textId="7C782DD0" w:rsidR="00AB021F" w:rsidRPr="007C7822" w:rsidRDefault="00AB021F" w:rsidP="00661068">
      <w:pPr>
        <w:tabs>
          <w:tab w:val="left" w:pos="-576"/>
          <w:tab w:val="left" w:pos="0"/>
          <w:tab w:val="left" w:pos="1134"/>
          <w:tab w:val="left" w:pos="1728"/>
          <w:tab w:val="left" w:pos="2592"/>
          <w:tab w:val="left" w:pos="3456"/>
          <w:tab w:val="left" w:pos="4320"/>
          <w:tab w:val="left" w:pos="5184"/>
          <w:tab w:val="left" w:pos="6048"/>
          <w:tab w:val="left" w:pos="6912"/>
          <w:tab w:val="left" w:pos="7776"/>
          <w:tab w:val="decimal" w:pos="8928"/>
        </w:tabs>
        <w:suppressAutoHyphens/>
        <w:spacing w:line="480" w:lineRule="auto"/>
        <w:contextualSpacing/>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Similarly, ultrasound imaging will be performed in a convenience sample of eight participants at the Dunedin site. Ultrasound imaging will be undertaken</w:t>
      </w:r>
      <w:r w:rsidR="00113E6C" w:rsidRPr="007C7822">
        <w:rPr>
          <w:rFonts w:ascii="Times New Roman" w:hAnsi="Times New Roman" w:cs="Times New Roman"/>
          <w:sz w:val="24"/>
          <w:szCs w:val="24"/>
          <w:lang w:val="en-GB"/>
        </w:rPr>
        <w:t xml:space="preserve"> and interpreted</w:t>
      </w:r>
      <w:r w:rsidRPr="007C7822">
        <w:rPr>
          <w:rFonts w:ascii="Times New Roman" w:hAnsi="Times New Roman" w:cs="Times New Roman"/>
          <w:sz w:val="24"/>
          <w:szCs w:val="24"/>
          <w:lang w:val="en-GB"/>
        </w:rPr>
        <w:t xml:space="preserve"> </w:t>
      </w:r>
      <w:r w:rsidR="00113E6C" w:rsidRPr="007C7822">
        <w:rPr>
          <w:rFonts w:ascii="Times New Roman" w:hAnsi="Times New Roman" w:cs="Times New Roman"/>
          <w:sz w:val="24"/>
          <w:szCs w:val="24"/>
          <w:lang w:val="en-GB"/>
        </w:rPr>
        <w:t>inde</w:t>
      </w:r>
      <w:r w:rsidR="00914A39" w:rsidRPr="007C7822">
        <w:rPr>
          <w:rFonts w:ascii="Times New Roman" w:hAnsi="Times New Roman" w:cs="Times New Roman"/>
          <w:sz w:val="24"/>
          <w:szCs w:val="24"/>
          <w:lang w:val="en-GB"/>
        </w:rPr>
        <w:t>pe</w:t>
      </w:r>
      <w:r w:rsidR="00113E6C" w:rsidRPr="007C7822">
        <w:rPr>
          <w:rFonts w:ascii="Times New Roman" w:hAnsi="Times New Roman" w:cs="Times New Roman"/>
          <w:sz w:val="24"/>
          <w:szCs w:val="24"/>
          <w:lang w:val="en-GB"/>
        </w:rPr>
        <w:t xml:space="preserve">ndently </w:t>
      </w:r>
      <w:r w:rsidRPr="007C7822">
        <w:rPr>
          <w:rFonts w:ascii="Times New Roman" w:hAnsi="Times New Roman" w:cs="Times New Roman"/>
          <w:sz w:val="24"/>
          <w:szCs w:val="24"/>
          <w:lang w:val="en-GB"/>
        </w:rPr>
        <w:t xml:space="preserve">by </w:t>
      </w:r>
      <w:r w:rsidR="00113E6C" w:rsidRPr="007C7822">
        <w:rPr>
          <w:rFonts w:ascii="Times New Roman" w:hAnsi="Times New Roman" w:cs="Times New Roman"/>
          <w:sz w:val="24"/>
          <w:szCs w:val="24"/>
          <w:lang w:val="en-GB"/>
        </w:rPr>
        <w:t xml:space="preserve">two </w:t>
      </w:r>
      <w:r w:rsidR="00661068" w:rsidRPr="007C7822">
        <w:rPr>
          <w:rFonts w:ascii="Times New Roman" w:hAnsi="Times New Roman" w:cs="Times New Roman"/>
          <w:sz w:val="24"/>
          <w:szCs w:val="24"/>
          <w:lang w:val="en-GB"/>
        </w:rPr>
        <w:t>consultant rheumatologist</w:t>
      </w:r>
      <w:r w:rsidR="00113E6C" w:rsidRPr="007C7822">
        <w:rPr>
          <w:rFonts w:ascii="Times New Roman" w:hAnsi="Times New Roman" w:cs="Times New Roman"/>
          <w:sz w:val="24"/>
          <w:szCs w:val="24"/>
          <w:lang w:val="en-GB"/>
        </w:rPr>
        <w:t>s</w:t>
      </w:r>
      <w:r w:rsidR="00661068" w:rsidRPr="007C7822">
        <w:rPr>
          <w:rFonts w:ascii="Times New Roman" w:hAnsi="Times New Roman" w:cs="Times New Roman"/>
          <w:sz w:val="24"/>
          <w:szCs w:val="24"/>
          <w:lang w:val="en-GB"/>
        </w:rPr>
        <w:t xml:space="preserve"> (SS)</w:t>
      </w:r>
      <w:r w:rsidRPr="007C7822">
        <w:rPr>
          <w:rFonts w:ascii="Times New Roman" w:hAnsi="Times New Roman" w:cs="Times New Roman"/>
          <w:sz w:val="24"/>
          <w:szCs w:val="24"/>
          <w:lang w:val="en-GB"/>
        </w:rPr>
        <w:t xml:space="preserve"> </w:t>
      </w:r>
      <w:r w:rsidR="00113E6C" w:rsidRPr="007C7822">
        <w:rPr>
          <w:rFonts w:ascii="Times New Roman" w:hAnsi="Times New Roman" w:cs="Times New Roman"/>
          <w:sz w:val="24"/>
          <w:szCs w:val="24"/>
          <w:lang w:val="en-GB"/>
        </w:rPr>
        <w:t>with experience and training in musculoskeletal ultrasound</w:t>
      </w:r>
      <w:r w:rsidRPr="007C7822">
        <w:rPr>
          <w:rFonts w:ascii="Times New Roman" w:hAnsi="Times New Roman" w:cs="Times New Roman"/>
          <w:sz w:val="24"/>
          <w:szCs w:val="24"/>
          <w:lang w:val="en-GB"/>
        </w:rPr>
        <w:t xml:space="preserve">, according to a recommended scanning protocol </w:t>
      </w:r>
      <w:r w:rsidR="00653CF0" w:rsidRPr="007C7822">
        <w:rPr>
          <w:rFonts w:ascii="Times New Roman" w:hAnsi="Times New Roman" w:cs="Times New Roman"/>
          <w:sz w:val="24"/>
          <w:szCs w:val="24"/>
        </w:rPr>
        <w:fldChar w:fldCharType="begin"/>
      </w:r>
      <w:r w:rsidR="00653CF0" w:rsidRPr="007C7822">
        <w:rPr>
          <w:rFonts w:ascii="Times New Roman" w:hAnsi="Times New Roman" w:cs="Times New Roman"/>
          <w:sz w:val="24"/>
          <w:szCs w:val="24"/>
        </w:rPr>
        <w:instrText xml:space="preserve"> ADDIN EN.CITE &lt;EndNote&gt;&lt;Cite&gt;&lt;Author&gt;Mathiessen&lt;/Author&gt;&lt;Year&gt;2013&lt;/Year&gt;&lt;RecNum&gt;5001&lt;/RecNum&gt;&lt;DisplayText&gt;[43]&lt;/DisplayText&gt;&lt;record&gt;&lt;rec-number&gt;5001&lt;/rec-number&gt;&lt;foreign-keys&gt;&lt;key app="EN" db-id="etzw922s7a50aker90pxz5ws205xzt90zesa" timestamp="1528444347"&gt;5001&lt;/key&gt;&lt;key app="ENWeb" db-id=""&gt;0&lt;/key&gt;&lt;/foreign-keys&gt;&lt;ref-type name="Journal Article"&gt;17&lt;/ref-type&gt;&lt;contributors&gt;&lt;authors&gt;&lt;author&gt;Mathiessen, A.&lt;/author&gt;&lt;author&gt;Haugen, I. K.&lt;/author&gt;&lt;author&gt;Slatkowsky-Christensen, B.&lt;/author&gt;&lt;author&gt;Boyesen, P.&lt;/author&gt;&lt;author&gt;Kvien, T. K.&lt;/author&gt;&lt;author&gt;Hammer, H. B.&lt;/author&gt;&lt;/authors&gt;&lt;/contributors&gt;&lt;auth-address&gt;Department of Rheumatology, Diakonhjemmet Hospital, Vinderen, Oslo, Norway. alexander_mathiessen@hotmail.com&lt;/auth-address&gt;&lt;titles&gt;&lt;title&gt;Ultrasonographic assessment of osteophytes in 127 patients with hand osteoarthritis: exploring reliability and associations with MRI, radiographs and clinical joint findings&lt;/title&gt;&lt;secondary-title&gt;Ann Rheum Dis&lt;/secondary-title&gt;&lt;/titles&gt;&lt;periodical&gt;&lt;full-title&gt;Annals of the Rheumatic Diseases&lt;/full-title&gt;&lt;abbr-1&gt;Ann. Rheum. Dis.&lt;/abbr-1&gt;&lt;abbr-2&gt;Ann Rheum Dis&lt;/abbr-2&gt;&lt;/periodical&gt;&lt;pages&gt;51-6&lt;/pages&gt;&lt;volume&gt;72&lt;/volume&gt;&lt;number&gt;1&lt;/number&gt;&lt;edition&gt;2012/04/24&lt;/edition&gt;&lt;keywords&gt;&lt;keyword&gt;Aged&lt;/keyword&gt;&lt;keyword&gt;Female&lt;/keyword&gt;&lt;keyword&gt;Hand/*diagnostic imaging&lt;/keyword&gt;&lt;keyword&gt;Humans&lt;/keyword&gt;&lt;keyword&gt;Magnetic Resonance Imaging&lt;/keyword&gt;&lt;keyword&gt;Male&lt;/keyword&gt;&lt;keyword&gt;Osteoarthritis/*diagnostic imaging&lt;/keyword&gt;&lt;keyword&gt;Osteophyte/*diagnostic imaging&lt;/keyword&gt;&lt;keyword&gt;Radiography&lt;/keyword&gt;&lt;keyword&gt;Reproducibility of Results&lt;/keyword&gt;&lt;keyword&gt;Sensitivity and Specificity&lt;/keyword&gt;&lt;keyword&gt;Ultrasonography&lt;/keyword&gt;&lt;/keywords&gt;&lt;dates&gt;&lt;year&gt;2013&lt;/year&gt;&lt;pub-dates&gt;&lt;date&gt;Jan&lt;/date&gt;&lt;/pub-dates&gt;&lt;/dates&gt;&lt;isbn&gt;1468-2060 (Electronic)&amp;#xD;0003-4967 (Linking)&lt;/isbn&gt;&lt;accession-num&gt;22523427&lt;/accession-num&gt;&lt;urls&gt;&lt;related-urls&gt;&lt;url&gt;https://www.ncbi.nlm.nih.gov/pubmed/22523427&lt;/url&gt;&lt;/related-urls&gt;&lt;/urls&gt;&lt;electronic-resource-num&gt;10.1136/annrheumdis-2011-201195&lt;/electronic-resource-num&gt;&lt;/record&gt;&lt;/Cite&gt;&lt;/EndNote&gt;</w:instrText>
      </w:r>
      <w:r w:rsidR="00653CF0" w:rsidRPr="007C7822">
        <w:rPr>
          <w:rFonts w:ascii="Times New Roman" w:hAnsi="Times New Roman" w:cs="Times New Roman"/>
          <w:sz w:val="24"/>
          <w:szCs w:val="24"/>
        </w:rPr>
        <w:fldChar w:fldCharType="separate"/>
      </w:r>
      <w:r w:rsidR="00653CF0" w:rsidRPr="007C7822">
        <w:rPr>
          <w:rFonts w:ascii="Times New Roman" w:hAnsi="Times New Roman" w:cs="Times New Roman"/>
          <w:noProof/>
          <w:sz w:val="24"/>
          <w:szCs w:val="24"/>
        </w:rPr>
        <w:t>[43]</w:t>
      </w:r>
      <w:r w:rsidR="00653CF0" w:rsidRPr="007C7822">
        <w:rPr>
          <w:rFonts w:ascii="Times New Roman" w:hAnsi="Times New Roman" w:cs="Times New Roman"/>
          <w:sz w:val="24"/>
          <w:szCs w:val="24"/>
        </w:rPr>
        <w:fldChar w:fldCharType="end"/>
      </w:r>
      <w:r w:rsidR="00113E6C" w:rsidRPr="007C7822">
        <w:rPr>
          <w:rFonts w:ascii="Times New Roman" w:hAnsi="Times New Roman" w:cs="Times New Roman"/>
          <w:sz w:val="24"/>
          <w:szCs w:val="24"/>
        </w:rPr>
        <w:t>, each patient being scanned blind by both clinic</w:t>
      </w:r>
      <w:r w:rsidR="00914A39" w:rsidRPr="007C7822">
        <w:rPr>
          <w:rFonts w:ascii="Times New Roman" w:hAnsi="Times New Roman" w:cs="Times New Roman"/>
          <w:sz w:val="24"/>
          <w:szCs w:val="24"/>
        </w:rPr>
        <w:t>i</w:t>
      </w:r>
      <w:r w:rsidR="00113E6C" w:rsidRPr="007C7822">
        <w:rPr>
          <w:rFonts w:ascii="Times New Roman" w:hAnsi="Times New Roman" w:cs="Times New Roman"/>
          <w:sz w:val="24"/>
          <w:szCs w:val="24"/>
        </w:rPr>
        <w:t>ans</w:t>
      </w:r>
      <w:r w:rsidRPr="007C7822">
        <w:rPr>
          <w:rFonts w:ascii="Times New Roman" w:hAnsi="Times New Roman" w:cs="Times New Roman"/>
          <w:sz w:val="24"/>
          <w:szCs w:val="24"/>
          <w:lang w:val="en-GB"/>
        </w:rPr>
        <w:t xml:space="preserve">. </w:t>
      </w:r>
    </w:p>
    <w:p w14:paraId="5669379B" w14:textId="6982783F" w:rsidR="00AB021F" w:rsidRPr="007C7822" w:rsidRDefault="00AB021F" w:rsidP="009E3C1C">
      <w:pPr>
        <w:spacing w:line="480" w:lineRule="auto"/>
        <w:rPr>
          <w:rFonts w:ascii="Times New Roman" w:hAnsi="Times New Roman" w:cs="Times New Roman"/>
          <w:sz w:val="24"/>
          <w:szCs w:val="24"/>
          <w:lang w:val="en-GB"/>
        </w:rPr>
      </w:pPr>
      <w:r w:rsidRPr="007C7822">
        <w:rPr>
          <w:rFonts w:ascii="Times New Roman" w:hAnsi="Times New Roman" w:cs="Times New Roman"/>
          <w:sz w:val="24"/>
          <w:szCs w:val="24"/>
          <w:lang w:val="en-GB"/>
        </w:rPr>
        <w:t xml:space="preserve">Clinicians involved in acquisition and/or reading of </w:t>
      </w:r>
      <w:r w:rsidR="00037DF4" w:rsidRPr="007C7822">
        <w:rPr>
          <w:rFonts w:ascii="Times New Roman" w:hAnsi="Times New Roman" w:cs="Times New Roman"/>
          <w:sz w:val="24"/>
          <w:szCs w:val="24"/>
          <w:lang w:val="en-GB"/>
        </w:rPr>
        <w:t>X</w:t>
      </w:r>
      <w:r w:rsidRPr="007C7822">
        <w:rPr>
          <w:rFonts w:ascii="Times New Roman" w:hAnsi="Times New Roman" w:cs="Times New Roman"/>
          <w:sz w:val="24"/>
          <w:szCs w:val="24"/>
          <w:lang w:val="en-GB"/>
        </w:rPr>
        <w:t xml:space="preserve">-rays or ultrasound images will be blinded to group allocation. </w:t>
      </w:r>
    </w:p>
    <w:p w14:paraId="09CB5714" w14:textId="64708BC1" w:rsidR="000B36C0" w:rsidRPr="007C7822" w:rsidRDefault="000B36C0" w:rsidP="009E3C1C">
      <w:pPr>
        <w:pStyle w:val="Heading4"/>
        <w:spacing w:line="480" w:lineRule="auto"/>
        <w:rPr>
          <w:rFonts w:cs="Times New Roman"/>
          <w:color w:val="auto"/>
          <w:szCs w:val="24"/>
        </w:rPr>
      </w:pPr>
      <w:r w:rsidRPr="007C7822">
        <w:rPr>
          <w:rFonts w:cs="Times New Roman"/>
          <w:color w:val="auto"/>
          <w:szCs w:val="24"/>
        </w:rPr>
        <w:lastRenderedPageBreak/>
        <w:t>Quality audit</w:t>
      </w:r>
    </w:p>
    <w:p w14:paraId="320D9616" w14:textId="4C19B780" w:rsidR="000B36C0" w:rsidRPr="007C7822" w:rsidRDefault="000B36C0" w:rsidP="009E3C1C">
      <w:pPr>
        <w:spacing w:line="480" w:lineRule="auto"/>
        <w:rPr>
          <w:rFonts w:ascii="Times New Roman" w:hAnsi="Times New Roman" w:cs="Times New Roman"/>
          <w:sz w:val="24"/>
          <w:szCs w:val="24"/>
        </w:rPr>
      </w:pPr>
      <w:r w:rsidRPr="007C7822">
        <w:rPr>
          <w:rFonts w:ascii="Times New Roman" w:hAnsi="Times New Roman" w:cs="Times New Roman"/>
          <w:sz w:val="24"/>
          <w:szCs w:val="24"/>
        </w:rPr>
        <w:t>Quality of intervention delivery and outcome assessment will be audited using a pre-defined quality audit tool</w:t>
      </w:r>
      <w:r w:rsidR="00175242" w:rsidRPr="007C7822">
        <w:rPr>
          <w:rFonts w:ascii="Times New Roman" w:hAnsi="Times New Roman" w:cs="Times New Roman"/>
          <w:sz w:val="24"/>
          <w:szCs w:val="24"/>
        </w:rPr>
        <w:t xml:space="preserve"> based on that used in </w:t>
      </w:r>
      <w:r w:rsidR="00653D76" w:rsidRPr="007C7822">
        <w:rPr>
          <w:rFonts w:ascii="Times New Roman" w:hAnsi="Times New Roman" w:cs="Times New Roman"/>
          <w:sz w:val="24"/>
          <w:szCs w:val="24"/>
        </w:rPr>
        <w:t xml:space="preserve">the </w:t>
      </w:r>
      <w:r w:rsidR="00175242" w:rsidRPr="007C7822">
        <w:rPr>
          <w:rFonts w:ascii="Times New Roman" w:hAnsi="Times New Roman" w:cs="Times New Roman"/>
          <w:sz w:val="24"/>
          <w:szCs w:val="24"/>
        </w:rPr>
        <w:t>OTTER trial</w:t>
      </w:r>
      <w:r w:rsidR="00661068" w:rsidRPr="007C7822">
        <w:rPr>
          <w:rFonts w:ascii="Times New Roman" w:hAnsi="Times New Roman" w:cs="Times New Roman"/>
          <w:sz w:val="24"/>
          <w:szCs w:val="24"/>
        </w:rPr>
        <w:t xml:space="preserve"> [</w:t>
      </w:r>
      <w:r w:rsidR="00032E6E">
        <w:rPr>
          <w:rFonts w:ascii="Times New Roman" w:hAnsi="Times New Roman" w:cs="Times New Roman"/>
          <w:sz w:val="24"/>
          <w:szCs w:val="24"/>
        </w:rPr>
        <w:t>2019 email from</w:t>
      </w:r>
      <w:r w:rsidR="00661068" w:rsidRPr="007C7822">
        <w:rPr>
          <w:rFonts w:ascii="Times New Roman" w:hAnsi="Times New Roman" w:cs="Times New Roman"/>
          <w:sz w:val="24"/>
          <w:szCs w:val="24"/>
        </w:rPr>
        <w:t xml:space="preserve"> </w:t>
      </w:r>
      <w:r w:rsidR="00032E6E">
        <w:rPr>
          <w:rFonts w:ascii="Times New Roman" w:hAnsi="Times New Roman" w:cs="Times New Roman"/>
          <w:sz w:val="24"/>
          <w:szCs w:val="24"/>
        </w:rPr>
        <w:t>fourth author (</w:t>
      </w:r>
      <w:r w:rsidR="00661068" w:rsidRPr="007C7822">
        <w:rPr>
          <w:rFonts w:ascii="Times New Roman" w:hAnsi="Times New Roman" w:cs="Times New Roman"/>
          <w:sz w:val="24"/>
          <w:szCs w:val="24"/>
        </w:rPr>
        <w:t>JA</w:t>
      </w:r>
      <w:r w:rsidR="00032E6E">
        <w:rPr>
          <w:rFonts w:ascii="Times New Roman" w:hAnsi="Times New Roman" w:cs="Times New Roman"/>
          <w:sz w:val="24"/>
          <w:szCs w:val="24"/>
        </w:rPr>
        <w:t>)</w:t>
      </w:r>
      <w:r w:rsidR="00661068" w:rsidRPr="007C7822">
        <w:rPr>
          <w:rFonts w:ascii="Times New Roman" w:hAnsi="Times New Roman" w:cs="Times New Roman"/>
          <w:sz w:val="24"/>
          <w:szCs w:val="24"/>
        </w:rPr>
        <w:t xml:space="preserve"> </w:t>
      </w:r>
      <w:r w:rsidR="00032E6E">
        <w:rPr>
          <w:rFonts w:ascii="Times New Roman" w:hAnsi="Times New Roman" w:cs="Times New Roman"/>
          <w:sz w:val="24"/>
          <w:szCs w:val="24"/>
        </w:rPr>
        <w:t>to first author (MB)</w:t>
      </w:r>
      <w:r w:rsidR="00661068" w:rsidRPr="007C7822">
        <w:rPr>
          <w:rFonts w:ascii="Times New Roman" w:hAnsi="Times New Roman" w:cs="Times New Roman"/>
          <w:sz w:val="24"/>
          <w:szCs w:val="24"/>
        </w:rPr>
        <w:t>]</w:t>
      </w:r>
      <w:r w:rsidRPr="007C7822">
        <w:rPr>
          <w:rFonts w:ascii="Times New Roman" w:hAnsi="Times New Roman" w:cs="Times New Roman"/>
          <w:sz w:val="24"/>
          <w:szCs w:val="24"/>
        </w:rPr>
        <w:t>.</w:t>
      </w:r>
    </w:p>
    <w:p w14:paraId="25360983" w14:textId="77777777" w:rsidR="00713E32" w:rsidRPr="007C7822" w:rsidRDefault="00713E32" w:rsidP="009E3C1C">
      <w:pPr>
        <w:pStyle w:val="Heading4"/>
        <w:spacing w:line="480" w:lineRule="auto"/>
        <w:rPr>
          <w:rFonts w:cs="Times New Roman"/>
          <w:color w:val="auto"/>
          <w:szCs w:val="24"/>
        </w:rPr>
      </w:pPr>
      <w:r w:rsidRPr="007C7822">
        <w:rPr>
          <w:rFonts w:cs="Times New Roman"/>
          <w:color w:val="auto"/>
          <w:szCs w:val="24"/>
        </w:rPr>
        <w:t>Training of independent assessors</w:t>
      </w:r>
    </w:p>
    <w:p w14:paraId="51DD8871" w14:textId="6FACE152" w:rsidR="00A07EB5" w:rsidRPr="007C7822" w:rsidRDefault="00A07EB5" w:rsidP="009E3C1C">
      <w:pPr>
        <w:tabs>
          <w:tab w:val="left" w:pos="-576"/>
          <w:tab w:val="left" w:pos="0"/>
          <w:tab w:val="left" w:pos="1134"/>
          <w:tab w:val="left" w:pos="1728"/>
          <w:tab w:val="left" w:pos="2592"/>
          <w:tab w:val="left" w:pos="3456"/>
          <w:tab w:val="left" w:pos="4320"/>
          <w:tab w:val="left" w:pos="5184"/>
          <w:tab w:val="left" w:pos="6048"/>
          <w:tab w:val="left" w:pos="6912"/>
          <w:tab w:val="left" w:pos="7776"/>
          <w:tab w:val="decimal" w:pos="8928"/>
        </w:tabs>
        <w:suppressAutoHyphens/>
        <w:spacing w:line="480" w:lineRule="auto"/>
        <w:contextualSpacing/>
        <w:jc w:val="both"/>
        <w:rPr>
          <w:rFonts w:ascii="Times New Roman" w:hAnsi="Times New Roman" w:cs="Times New Roman"/>
          <w:sz w:val="24"/>
          <w:szCs w:val="24"/>
          <w:lang w:val="en-GB"/>
        </w:rPr>
      </w:pPr>
      <w:r w:rsidRPr="007C7822">
        <w:rPr>
          <w:rFonts w:ascii="Times New Roman" w:hAnsi="Times New Roman" w:cs="Times New Roman"/>
          <w:sz w:val="24"/>
          <w:szCs w:val="24"/>
          <w:lang w:val="en-GB"/>
        </w:rPr>
        <w:t>T</w:t>
      </w:r>
      <w:r w:rsidR="00903466" w:rsidRPr="007C7822">
        <w:rPr>
          <w:rFonts w:ascii="Times New Roman" w:hAnsi="Times New Roman" w:cs="Times New Roman"/>
          <w:sz w:val="24"/>
          <w:szCs w:val="24"/>
          <w:lang w:val="en-GB"/>
        </w:rPr>
        <w:t>hree</w:t>
      </w:r>
      <w:r w:rsidRPr="007C7822">
        <w:rPr>
          <w:rFonts w:ascii="Times New Roman" w:hAnsi="Times New Roman" w:cs="Times New Roman"/>
          <w:sz w:val="24"/>
          <w:szCs w:val="24"/>
          <w:lang w:val="en-GB"/>
        </w:rPr>
        <w:t xml:space="preserve"> independent health research assistants </w:t>
      </w:r>
      <w:r w:rsidR="00661068" w:rsidRPr="007C7822">
        <w:rPr>
          <w:rFonts w:ascii="Times New Roman" w:hAnsi="Times New Roman" w:cs="Times New Roman"/>
          <w:sz w:val="24"/>
          <w:szCs w:val="24"/>
          <w:lang w:val="en-GB"/>
        </w:rPr>
        <w:t xml:space="preserve">(two in Dunedin and one in Invercargill) </w:t>
      </w:r>
      <w:r w:rsidRPr="007C7822">
        <w:rPr>
          <w:rFonts w:ascii="Times New Roman" w:hAnsi="Times New Roman" w:cs="Times New Roman"/>
          <w:sz w:val="24"/>
          <w:szCs w:val="24"/>
          <w:lang w:val="en-GB"/>
        </w:rPr>
        <w:t xml:space="preserve">will be trained to conduct baseline and follow-up outcome assessment according to </w:t>
      </w:r>
      <w:r w:rsidR="00591467" w:rsidRPr="007C7822">
        <w:rPr>
          <w:rFonts w:ascii="Times New Roman" w:hAnsi="Times New Roman" w:cs="Times New Roman"/>
          <w:sz w:val="24"/>
          <w:szCs w:val="24"/>
          <w:lang w:val="en-GB"/>
        </w:rPr>
        <w:t>assessor manual (Supplementary</w:t>
      </w:r>
      <w:r w:rsidR="002A5265" w:rsidRPr="007C7822">
        <w:rPr>
          <w:rFonts w:ascii="Times New Roman" w:hAnsi="Times New Roman" w:cs="Times New Roman"/>
          <w:sz w:val="24"/>
          <w:szCs w:val="24"/>
          <w:lang w:val="en-GB"/>
        </w:rPr>
        <w:t xml:space="preserve"> </w:t>
      </w:r>
      <w:r w:rsidR="00791F9C" w:rsidRPr="007C7822">
        <w:rPr>
          <w:rFonts w:ascii="Times New Roman" w:hAnsi="Times New Roman" w:cs="Times New Roman"/>
          <w:sz w:val="24"/>
          <w:szCs w:val="24"/>
          <w:lang w:val="en-GB"/>
        </w:rPr>
        <w:t>8</w:t>
      </w:r>
      <w:r w:rsidR="00591467" w:rsidRPr="007C7822">
        <w:rPr>
          <w:rFonts w:ascii="Times New Roman" w:hAnsi="Times New Roman" w:cs="Times New Roman"/>
          <w:sz w:val="24"/>
          <w:szCs w:val="24"/>
          <w:lang w:val="en-GB"/>
        </w:rPr>
        <w:t>)</w:t>
      </w:r>
      <w:r w:rsidRPr="007C7822">
        <w:rPr>
          <w:rFonts w:ascii="Times New Roman" w:hAnsi="Times New Roman" w:cs="Times New Roman"/>
          <w:sz w:val="24"/>
          <w:szCs w:val="24"/>
          <w:lang w:val="en-GB"/>
        </w:rPr>
        <w:t>.</w:t>
      </w:r>
      <w:r w:rsidR="00903466" w:rsidRPr="007C7822">
        <w:rPr>
          <w:rFonts w:ascii="Times New Roman" w:hAnsi="Times New Roman" w:cs="Times New Roman"/>
          <w:sz w:val="24"/>
          <w:szCs w:val="24"/>
          <w:lang w:val="en-GB"/>
        </w:rPr>
        <w:t xml:space="preserve"> Each participant will be assessed by the same assessor at each of the three assessment timepoints. </w:t>
      </w:r>
    </w:p>
    <w:p w14:paraId="491A6D63" w14:textId="52405A0C" w:rsidR="00C4481A" w:rsidRPr="007C7822" w:rsidRDefault="00B46EAB" w:rsidP="009E3C1C">
      <w:pPr>
        <w:pStyle w:val="Heading4"/>
        <w:spacing w:line="480" w:lineRule="auto"/>
        <w:rPr>
          <w:rFonts w:cs="Times New Roman"/>
          <w:color w:val="auto"/>
          <w:szCs w:val="24"/>
        </w:rPr>
      </w:pPr>
      <w:r w:rsidRPr="007C7822">
        <w:rPr>
          <w:rFonts w:cs="Times New Roman"/>
          <w:color w:val="auto"/>
          <w:szCs w:val="24"/>
        </w:rPr>
        <w:t>Statistical analysis</w:t>
      </w:r>
    </w:p>
    <w:p w14:paraId="47DCC523" w14:textId="57405D72" w:rsidR="00B46EAB" w:rsidRPr="007C7822" w:rsidRDefault="00B46EAB" w:rsidP="009E3C1C">
      <w:pPr>
        <w:pStyle w:val="Heading5"/>
        <w:spacing w:line="480" w:lineRule="auto"/>
        <w:rPr>
          <w:rFonts w:cs="Times New Roman"/>
          <w:szCs w:val="24"/>
        </w:rPr>
      </w:pPr>
      <w:r w:rsidRPr="007C7822">
        <w:rPr>
          <w:rFonts w:cs="Times New Roman"/>
          <w:szCs w:val="24"/>
        </w:rPr>
        <w:t>Data analysis</w:t>
      </w:r>
    </w:p>
    <w:p w14:paraId="179F9C42" w14:textId="77777777" w:rsidR="00A07EB5" w:rsidRPr="007C7822" w:rsidRDefault="00A07EB5" w:rsidP="009E3C1C">
      <w:pPr>
        <w:tabs>
          <w:tab w:val="left" w:pos="-576"/>
          <w:tab w:val="left" w:pos="0"/>
          <w:tab w:val="left" w:pos="1134"/>
          <w:tab w:val="left" w:pos="1728"/>
          <w:tab w:val="left" w:pos="2592"/>
          <w:tab w:val="left" w:pos="3456"/>
          <w:tab w:val="left" w:pos="4320"/>
          <w:tab w:val="left" w:pos="5184"/>
          <w:tab w:val="left" w:pos="6048"/>
          <w:tab w:val="left" w:pos="6912"/>
          <w:tab w:val="left" w:pos="7776"/>
          <w:tab w:val="decimal" w:pos="8928"/>
        </w:tabs>
        <w:suppressAutoHyphens/>
        <w:spacing w:line="480" w:lineRule="auto"/>
        <w:contextualSpacing/>
        <w:jc w:val="both"/>
        <w:rPr>
          <w:rFonts w:ascii="Times New Roman" w:hAnsi="Times New Roman" w:cs="Times New Roman"/>
          <w:i/>
          <w:sz w:val="24"/>
          <w:szCs w:val="24"/>
          <w:lang w:val="en-GB"/>
        </w:rPr>
      </w:pPr>
      <w:r w:rsidRPr="007C7822">
        <w:rPr>
          <w:rFonts w:ascii="Times New Roman" w:hAnsi="Times New Roman" w:cs="Times New Roman"/>
          <w:sz w:val="24"/>
          <w:szCs w:val="24"/>
          <w:lang w:val="en-GB"/>
        </w:rPr>
        <w:t xml:space="preserve">Data analysis will comprise descriptive analysis of the feasibility outcomes and appraisal against feasibility criteria. Baseline participant characteristics will be presented using descriptive statistics (mean, standard deviation and 95% confidence interval). Differences between the groups at different time points will be described but formal statistical analysis will not be undertaken due to the small sample size.  </w:t>
      </w:r>
    </w:p>
    <w:p w14:paraId="342C95E1" w14:textId="77777777" w:rsidR="00017A08" w:rsidRPr="007C7822" w:rsidRDefault="00017A08" w:rsidP="009E3C1C">
      <w:pPr>
        <w:pStyle w:val="Heading4"/>
        <w:spacing w:line="480" w:lineRule="auto"/>
        <w:rPr>
          <w:rFonts w:cs="Times New Roman"/>
          <w:color w:val="auto"/>
          <w:szCs w:val="24"/>
        </w:rPr>
      </w:pPr>
      <w:r w:rsidRPr="007C7822">
        <w:rPr>
          <w:rFonts w:cs="Times New Roman"/>
          <w:color w:val="auto"/>
          <w:szCs w:val="24"/>
        </w:rPr>
        <w:t>Ethics</w:t>
      </w:r>
    </w:p>
    <w:p w14:paraId="18B81E86" w14:textId="3E1E1C85" w:rsidR="00746734" w:rsidRPr="007C7822" w:rsidRDefault="00017A08" w:rsidP="000205B3">
      <w:pPr>
        <w:spacing w:after="0" w:line="480" w:lineRule="auto"/>
        <w:rPr>
          <w:rFonts w:ascii="Times New Roman" w:hAnsi="Times New Roman" w:cs="Times New Roman"/>
          <w:sz w:val="24"/>
          <w:szCs w:val="24"/>
        </w:rPr>
      </w:pPr>
      <w:bookmarkStart w:id="20" w:name="_Hlk528105814"/>
      <w:bookmarkStart w:id="21" w:name="_Hlk524476314"/>
      <w:r w:rsidRPr="007C7822">
        <w:rPr>
          <w:rFonts w:ascii="Times New Roman" w:hAnsi="Times New Roman" w:cs="Times New Roman"/>
          <w:sz w:val="24"/>
          <w:szCs w:val="24"/>
        </w:rPr>
        <w:t xml:space="preserve">This study will be conducted according to good clinical practice guidelines and in compliance with the Declaration of Helsinki. </w:t>
      </w:r>
      <w:bookmarkStart w:id="22" w:name="_Hlk526942856"/>
      <w:r w:rsidR="000D45B6" w:rsidRPr="007C7822">
        <w:rPr>
          <w:rFonts w:ascii="Times New Roman" w:hAnsi="Times New Roman" w:cs="Times New Roman"/>
          <w:sz w:val="24"/>
          <w:szCs w:val="24"/>
        </w:rPr>
        <w:t>Investigators</w:t>
      </w:r>
      <w:r w:rsidR="009D10C2" w:rsidRPr="007C7822">
        <w:rPr>
          <w:rFonts w:ascii="Times New Roman" w:hAnsi="Times New Roman" w:cs="Times New Roman"/>
          <w:sz w:val="24"/>
          <w:szCs w:val="24"/>
        </w:rPr>
        <w:t xml:space="preserve"> </w:t>
      </w:r>
      <w:r w:rsidRPr="007C7822">
        <w:rPr>
          <w:rFonts w:ascii="Times New Roman" w:hAnsi="Times New Roman" w:cs="Times New Roman"/>
          <w:sz w:val="24"/>
          <w:szCs w:val="24"/>
        </w:rPr>
        <w:t xml:space="preserve">who </w:t>
      </w:r>
      <w:r w:rsidR="009D10C2" w:rsidRPr="007C7822">
        <w:rPr>
          <w:rFonts w:ascii="Times New Roman" w:hAnsi="Times New Roman" w:cs="Times New Roman"/>
          <w:sz w:val="24"/>
          <w:szCs w:val="24"/>
        </w:rPr>
        <w:t xml:space="preserve">are </w:t>
      </w:r>
      <w:r w:rsidRPr="007C7822">
        <w:rPr>
          <w:rFonts w:ascii="Times New Roman" w:hAnsi="Times New Roman" w:cs="Times New Roman"/>
          <w:sz w:val="24"/>
          <w:szCs w:val="24"/>
        </w:rPr>
        <w:t>also clinician employee</w:t>
      </w:r>
      <w:r w:rsidR="009D10C2" w:rsidRPr="007C7822">
        <w:rPr>
          <w:rFonts w:ascii="Times New Roman" w:hAnsi="Times New Roman" w:cs="Times New Roman"/>
          <w:sz w:val="24"/>
          <w:szCs w:val="24"/>
        </w:rPr>
        <w:t>s</w:t>
      </w:r>
      <w:r w:rsidRPr="007C7822">
        <w:rPr>
          <w:rFonts w:ascii="Times New Roman" w:hAnsi="Times New Roman" w:cs="Times New Roman"/>
          <w:sz w:val="24"/>
          <w:szCs w:val="24"/>
        </w:rPr>
        <w:t xml:space="preserve"> of </w:t>
      </w:r>
      <w:r w:rsidR="00661068" w:rsidRPr="007C7822">
        <w:rPr>
          <w:rFonts w:ascii="Times New Roman" w:hAnsi="Times New Roman" w:cs="Times New Roman"/>
          <w:sz w:val="24"/>
          <w:szCs w:val="24"/>
        </w:rPr>
        <w:t xml:space="preserve">the </w:t>
      </w:r>
      <w:r w:rsidRPr="007C7822">
        <w:rPr>
          <w:rFonts w:ascii="Times New Roman" w:hAnsi="Times New Roman" w:cs="Times New Roman"/>
          <w:sz w:val="24"/>
          <w:szCs w:val="24"/>
        </w:rPr>
        <w:t>S</w:t>
      </w:r>
      <w:r w:rsidR="00661068" w:rsidRPr="007C7822">
        <w:rPr>
          <w:rFonts w:ascii="Times New Roman" w:hAnsi="Times New Roman" w:cs="Times New Roman"/>
          <w:sz w:val="24"/>
          <w:szCs w:val="24"/>
        </w:rPr>
        <w:t xml:space="preserve">outhern </w:t>
      </w:r>
      <w:r w:rsidRPr="007C7822">
        <w:rPr>
          <w:rFonts w:ascii="Times New Roman" w:hAnsi="Times New Roman" w:cs="Times New Roman"/>
          <w:sz w:val="24"/>
          <w:szCs w:val="24"/>
        </w:rPr>
        <w:t>D</w:t>
      </w:r>
      <w:r w:rsidR="00661068" w:rsidRPr="007C7822">
        <w:rPr>
          <w:rFonts w:ascii="Times New Roman" w:hAnsi="Times New Roman" w:cs="Times New Roman"/>
          <w:sz w:val="24"/>
          <w:szCs w:val="24"/>
        </w:rPr>
        <w:t xml:space="preserve">istrict </w:t>
      </w:r>
      <w:r w:rsidRPr="007C7822">
        <w:rPr>
          <w:rFonts w:ascii="Times New Roman" w:hAnsi="Times New Roman" w:cs="Times New Roman"/>
          <w:sz w:val="24"/>
          <w:szCs w:val="24"/>
        </w:rPr>
        <w:t>H</w:t>
      </w:r>
      <w:r w:rsidR="00661068" w:rsidRPr="007C7822">
        <w:rPr>
          <w:rFonts w:ascii="Times New Roman" w:hAnsi="Times New Roman" w:cs="Times New Roman"/>
          <w:sz w:val="24"/>
          <w:szCs w:val="24"/>
        </w:rPr>
        <w:t xml:space="preserve">ealth </w:t>
      </w:r>
      <w:r w:rsidRPr="007C7822">
        <w:rPr>
          <w:rFonts w:ascii="Times New Roman" w:hAnsi="Times New Roman" w:cs="Times New Roman"/>
          <w:sz w:val="24"/>
          <w:szCs w:val="24"/>
        </w:rPr>
        <w:t>B</w:t>
      </w:r>
      <w:r w:rsidR="00661068" w:rsidRPr="007C7822">
        <w:rPr>
          <w:rFonts w:ascii="Times New Roman" w:hAnsi="Times New Roman" w:cs="Times New Roman"/>
          <w:sz w:val="24"/>
          <w:szCs w:val="24"/>
        </w:rPr>
        <w:t>oard</w:t>
      </w:r>
      <w:r w:rsidR="000D45B6" w:rsidRPr="007C7822">
        <w:rPr>
          <w:rFonts w:ascii="Times New Roman" w:hAnsi="Times New Roman" w:cs="Times New Roman"/>
          <w:sz w:val="24"/>
          <w:szCs w:val="24"/>
        </w:rPr>
        <w:t xml:space="preserve"> (MB, SS and DGJ)</w:t>
      </w:r>
      <w:r w:rsidRPr="007C7822">
        <w:rPr>
          <w:rFonts w:ascii="Times New Roman" w:hAnsi="Times New Roman" w:cs="Times New Roman"/>
          <w:sz w:val="24"/>
          <w:szCs w:val="24"/>
        </w:rPr>
        <w:t xml:space="preserve"> will not be involved in gaining consent from </w:t>
      </w:r>
      <w:r w:rsidR="007F2590" w:rsidRPr="007C7822">
        <w:rPr>
          <w:rFonts w:ascii="Times New Roman" w:hAnsi="Times New Roman" w:cs="Times New Roman"/>
          <w:sz w:val="24"/>
          <w:szCs w:val="24"/>
        </w:rPr>
        <w:t>potential participants</w:t>
      </w:r>
      <w:r w:rsidRPr="007C7822">
        <w:rPr>
          <w:rFonts w:ascii="Times New Roman" w:hAnsi="Times New Roman" w:cs="Times New Roman"/>
          <w:sz w:val="24"/>
          <w:szCs w:val="24"/>
        </w:rPr>
        <w:t xml:space="preserve"> to avoid any potential perception of coercion. </w:t>
      </w:r>
      <w:bookmarkStart w:id="23" w:name="_Hlk526950888"/>
      <w:bookmarkEnd w:id="22"/>
      <w:r w:rsidR="00D26896" w:rsidRPr="007C7822">
        <w:rPr>
          <w:rFonts w:ascii="Times New Roman" w:hAnsi="Times New Roman" w:cs="Times New Roman"/>
          <w:sz w:val="24"/>
          <w:szCs w:val="24"/>
        </w:rPr>
        <w:t xml:space="preserve">A $20 petrol voucher along with other benefits of involvement in the study including education and advice about thumb base OA, will reimburse participants for their costs incurred in attending each of the three assessments. </w:t>
      </w:r>
      <w:bookmarkEnd w:id="23"/>
      <w:r w:rsidRPr="007C7822">
        <w:rPr>
          <w:rFonts w:ascii="Times New Roman" w:hAnsi="Times New Roman" w:cs="Times New Roman"/>
          <w:sz w:val="24"/>
          <w:szCs w:val="24"/>
        </w:rPr>
        <w:t xml:space="preserve">The </w:t>
      </w:r>
      <w:r w:rsidRPr="007C7822">
        <w:rPr>
          <w:rFonts w:ascii="Times New Roman" w:hAnsi="Times New Roman" w:cs="Times New Roman"/>
          <w:sz w:val="24"/>
          <w:szCs w:val="24"/>
        </w:rPr>
        <w:lastRenderedPageBreak/>
        <w:t xml:space="preserve">study </w:t>
      </w:r>
      <w:r w:rsidR="000D45B6" w:rsidRPr="007C7822">
        <w:rPr>
          <w:rFonts w:ascii="Times New Roman" w:hAnsi="Times New Roman" w:cs="Times New Roman"/>
          <w:sz w:val="24"/>
          <w:szCs w:val="24"/>
        </w:rPr>
        <w:t>has ethical</w:t>
      </w:r>
      <w:r w:rsidRPr="007C7822">
        <w:rPr>
          <w:rFonts w:ascii="Times New Roman" w:hAnsi="Times New Roman" w:cs="Times New Roman"/>
          <w:sz w:val="24"/>
          <w:szCs w:val="24"/>
        </w:rPr>
        <w:t xml:space="preserve"> approval </w:t>
      </w:r>
      <w:r w:rsidR="000D45B6" w:rsidRPr="007C7822">
        <w:rPr>
          <w:rFonts w:ascii="Times New Roman" w:hAnsi="Times New Roman" w:cs="Times New Roman"/>
          <w:sz w:val="24"/>
          <w:szCs w:val="24"/>
        </w:rPr>
        <w:t>from</w:t>
      </w:r>
      <w:r w:rsidRPr="007C7822">
        <w:rPr>
          <w:rFonts w:ascii="Times New Roman" w:hAnsi="Times New Roman" w:cs="Times New Roman"/>
          <w:sz w:val="24"/>
          <w:szCs w:val="24"/>
        </w:rPr>
        <w:t xml:space="preserve"> the </w:t>
      </w:r>
      <w:r w:rsidR="000D45B6" w:rsidRPr="007C7822">
        <w:rPr>
          <w:rFonts w:ascii="Times New Roman" w:hAnsi="Times New Roman" w:cs="Times New Roman"/>
          <w:sz w:val="24"/>
          <w:szCs w:val="24"/>
        </w:rPr>
        <w:t xml:space="preserve">New Zealand Northern B </w:t>
      </w:r>
      <w:r w:rsidRPr="007C7822">
        <w:rPr>
          <w:rFonts w:ascii="Times New Roman" w:hAnsi="Times New Roman" w:cs="Times New Roman"/>
          <w:sz w:val="24"/>
          <w:szCs w:val="24"/>
        </w:rPr>
        <w:t>Health and Disability Ethics Committee</w:t>
      </w:r>
      <w:r w:rsidR="000D45B6" w:rsidRPr="007C7822">
        <w:rPr>
          <w:rFonts w:ascii="Times New Roman" w:hAnsi="Times New Roman" w:cs="Times New Roman"/>
          <w:sz w:val="24"/>
          <w:szCs w:val="24"/>
        </w:rPr>
        <w:t xml:space="preserve"> Ref </w:t>
      </w:r>
      <w:bookmarkEnd w:id="20"/>
      <w:r w:rsidR="000D45B6" w:rsidRPr="007C7822">
        <w:rPr>
          <w:rFonts w:ascii="Times New Roman" w:hAnsi="Times New Roman" w:cs="Times New Roman"/>
          <w:sz w:val="24"/>
          <w:szCs w:val="24"/>
        </w:rPr>
        <w:t>18/NTB/240.</w:t>
      </w:r>
    </w:p>
    <w:p w14:paraId="2C1C0597" w14:textId="31F82BE1" w:rsidR="00017A08" w:rsidRPr="007C7822" w:rsidRDefault="00017A08" w:rsidP="009E3C1C">
      <w:pPr>
        <w:pStyle w:val="Heading4"/>
        <w:spacing w:line="480" w:lineRule="auto"/>
        <w:rPr>
          <w:rFonts w:cs="Times New Roman"/>
          <w:color w:val="auto"/>
          <w:szCs w:val="24"/>
        </w:rPr>
      </w:pPr>
      <w:r w:rsidRPr="007C7822">
        <w:rPr>
          <w:rFonts w:cs="Times New Roman"/>
          <w:color w:val="auto"/>
          <w:szCs w:val="24"/>
        </w:rPr>
        <w:t>Notification of adverse events</w:t>
      </w:r>
    </w:p>
    <w:p w14:paraId="74222542" w14:textId="77777777" w:rsidR="000205B3" w:rsidRPr="007C7822" w:rsidRDefault="00017A08" w:rsidP="000205B3">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Participants will be asked to notify the research administrator of any adverse events. These will be forwarded to the study treating therapist who will address concerns with the patient by telephone in the first instance and in person if necessary and/or refer on for further care. </w:t>
      </w:r>
      <w:r w:rsidR="002F1AEC" w:rsidRPr="007C7822">
        <w:rPr>
          <w:rFonts w:ascii="Times New Roman" w:hAnsi="Times New Roman" w:cs="Times New Roman"/>
          <w:sz w:val="24"/>
          <w:szCs w:val="24"/>
        </w:rPr>
        <w:t xml:space="preserve">All adverse events will be recorded and brought to the study monitoring committee. </w:t>
      </w:r>
      <w:r w:rsidRPr="007C7822">
        <w:rPr>
          <w:rFonts w:ascii="Times New Roman" w:hAnsi="Times New Roman" w:cs="Times New Roman"/>
          <w:sz w:val="24"/>
          <w:szCs w:val="24"/>
        </w:rPr>
        <w:t>Splinting is a low risk intervention and few adverse events are anticipated.</w:t>
      </w:r>
      <w:bookmarkEnd w:id="21"/>
    </w:p>
    <w:p w14:paraId="569EDFFE" w14:textId="3FBB35C2" w:rsidR="000205B3" w:rsidRPr="007C7822" w:rsidRDefault="00793760" w:rsidP="000205B3">
      <w:pPr>
        <w:pStyle w:val="Heading3"/>
        <w:spacing w:line="480" w:lineRule="auto"/>
        <w:rPr>
          <w:rFonts w:cs="Times New Roman"/>
          <w:color w:val="auto"/>
        </w:rPr>
      </w:pPr>
      <w:r w:rsidRPr="007C7822">
        <w:rPr>
          <w:rFonts w:cs="Times New Roman"/>
          <w:color w:val="auto"/>
        </w:rPr>
        <w:t>Discussion</w:t>
      </w:r>
      <w:r w:rsidR="00B46EAB" w:rsidRPr="007C7822">
        <w:rPr>
          <w:rFonts w:cs="Times New Roman"/>
          <w:color w:val="auto"/>
        </w:rPr>
        <w:t>:</w:t>
      </w:r>
      <w:r w:rsidR="0005283D" w:rsidRPr="007C7822">
        <w:rPr>
          <w:rFonts w:cs="Times New Roman"/>
          <w:color w:val="auto"/>
        </w:rPr>
        <w:t xml:space="preserve">                                                                    </w:t>
      </w:r>
    </w:p>
    <w:p w14:paraId="58061D3C" w14:textId="2A3F124C" w:rsidR="000D45B6" w:rsidRDefault="000D45B6" w:rsidP="000205B3">
      <w:pPr>
        <w:spacing w:line="480" w:lineRule="auto"/>
        <w:rPr>
          <w:rFonts w:ascii="Times New Roman" w:hAnsi="Times New Roman" w:cs="Times New Roman"/>
          <w:sz w:val="24"/>
          <w:szCs w:val="24"/>
        </w:rPr>
      </w:pPr>
      <w:r w:rsidRPr="007C7822">
        <w:rPr>
          <w:rFonts w:ascii="Times New Roman" w:hAnsi="Times New Roman" w:cs="Times New Roman"/>
          <w:sz w:val="24"/>
          <w:szCs w:val="24"/>
        </w:rPr>
        <w:t xml:space="preserve">This study </w:t>
      </w:r>
      <w:r w:rsidR="00793760" w:rsidRPr="007C7822">
        <w:rPr>
          <w:rFonts w:ascii="Times New Roman" w:hAnsi="Times New Roman" w:cs="Times New Roman"/>
          <w:sz w:val="24"/>
          <w:szCs w:val="24"/>
        </w:rPr>
        <w:t>will contribute to</w:t>
      </w:r>
      <w:r w:rsidRPr="007C7822">
        <w:rPr>
          <w:rFonts w:ascii="Times New Roman" w:hAnsi="Times New Roman" w:cs="Times New Roman"/>
          <w:sz w:val="24"/>
          <w:szCs w:val="24"/>
        </w:rPr>
        <w:t xml:space="preserve"> a broader program of OA research that aims to enable equitable access to low cost non-surgical, non-pharmacological treatments to improve daily life and maintain healthy ageing for people with OA in New Zealand</w:t>
      </w:r>
      <w:r w:rsidR="00793760" w:rsidRPr="007C7822">
        <w:rPr>
          <w:rFonts w:ascii="Times New Roman" w:hAnsi="Times New Roman" w:cs="Times New Roman"/>
          <w:sz w:val="24"/>
          <w:szCs w:val="24"/>
        </w:rPr>
        <w:t xml:space="preserve"> and internationally</w:t>
      </w:r>
      <w:r w:rsidRPr="007C7822">
        <w:rPr>
          <w:rFonts w:ascii="Times New Roman" w:hAnsi="Times New Roman" w:cs="Times New Roman"/>
          <w:sz w:val="24"/>
          <w:szCs w:val="24"/>
        </w:rPr>
        <w:t>. The current study will provide essential information about the feasibility of conducting a future full-sized trial. If shown to be feasible, a subsequent RCT investigating the effectiveness of a soft off-the shelf splint as first-line option for managing thumb CMC OA will be undertaken using the current protocol with any adaptations resulting from analysis of the feasibility data. The contribution of expert clinicians in the study development will enhance relevance and uptake of the study findings to the real-world clinical setting. This project embeds methodology that aims to ensure participants of Māori descent are included in the generation of new health knowledge, a key step in addressing the poor health care utili</w:t>
      </w:r>
      <w:r w:rsidR="00800EDF">
        <w:rPr>
          <w:rFonts w:ascii="Times New Roman" w:hAnsi="Times New Roman" w:cs="Times New Roman"/>
          <w:sz w:val="24"/>
          <w:szCs w:val="24"/>
        </w:rPr>
        <w:t>z</w:t>
      </w:r>
      <w:r w:rsidRPr="007C7822">
        <w:rPr>
          <w:rFonts w:ascii="Times New Roman" w:hAnsi="Times New Roman" w:cs="Times New Roman"/>
          <w:sz w:val="24"/>
          <w:szCs w:val="24"/>
        </w:rPr>
        <w:t xml:space="preserve">ation for osteoarthritis by Māori (19). Further, the inclusion of participants who have not sought care for their thumb CMC OA will help to ensure that findings from the current study are relevant for equitable health outcomes across the spectrum irrespective of barriers to accessing health care. Ultimately, findings can inform health </w:t>
      </w:r>
      <w:r w:rsidRPr="007C7822">
        <w:rPr>
          <w:rFonts w:ascii="Times New Roman" w:hAnsi="Times New Roman" w:cs="Times New Roman"/>
          <w:sz w:val="24"/>
          <w:szCs w:val="24"/>
        </w:rPr>
        <w:lastRenderedPageBreak/>
        <w:t>funding policy on provision of orthotic devices for people with thumb CMC OA</w:t>
      </w:r>
      <w:r w:rsidR="009E60D4" w:rsidRPr="007C7822">
        <w:rPr>
          <w:rFonts w:ascii="Times New Roman" w:hAnsi="Times New Roman" w:cs="Times New Roman"/>
          <w:sz w:val="24"/>
          <w:szCs w:val="24"/>
        </w:rPr>
        <w:t>,</w:t>
      </w:r>
      <w:r w:rsidRPr="007C7822">
        <w:rPr>
          <w:rFonts w:ascii="Times New Roman" w:hAnsi="Times New Roman" w:cs="Times New Roman"/>
          <w:sz w:val="24"/>
          <w:szCs w:val="24"/>
        </w:rPr>
        <w:t xml:space="preserve"> and clinicians will be better informed and more likely to nominate an appropriate intervention for their patients.</w:t>
      </w:r>
    </w:p>
    <w:p w14:paraId="3E0835EC" w14:textId="77777777" w:rsidR="00776B9E" w:rsidRPr="00776B9E" w:rsidRDefault="00776B9E" w:rsidP="00776B9E">
      <w:pPr>
        <w:pStyle w:val="Heading3"/>
        <w:spacing w:line="480" w:lineRule="auto"/>
        <w:rPr>
          <w:color w:val="auto"/>
        </w:rPr>
      </w:pPr>
      <w:bookmarkStart w:id="24" w:name="_Hlk42629739"/>
      <w:r w:rsidRPr="00776B9E">
        <w:rPr>
          <w:color w:val="auto"/>
        </w:rPr>
        <w:t>Disclosure statement</w:t>
      </w:r>
    </w:p>
    <w:p w14:paraId="50ADC8DF" w14:textId="5C097859" w:rsidR="00776B9E" w:rsidRPr="00776B9E" w:rsidRDefault="00776B9E" w:rsidP="00776B9E">
      <w:pPr>
        <w:spacing w:line="480" w:lineRule="auto"/>
        <w:rPr>
          <w:rFonts w:ascii="Times New Roman" w:hAnsi="Times New Roman" w:cs="Times New Roman"/>
          <w:sz w:val="24"/>
          <w:szCs w:val="24"/>
        </w:rPr>
      </w:pPr>
      <w:r w:rsidRPr="00776B9E">
        <w:rPr>
          <w:rFonts w:ascii="Times New Roman" w:hAnsi="Times New Roman" w:cs="Times New Roman"/>
          <w:sz w:val="24"/>
          <w:szCs w:val="24"/>
        </w:rPr>
        <w:t>No potential conflict of interest was reported by the authors.</w:t>
      </w:r>
    </w:p>
    <w:p w14:paraId="079E2209" w14:textId="77777777" w:rsidR="00776B9E" w:rsidRPr="00776B9E" w:rsidRDefault="00776B9E" w:rsidP="00776B9E">
      <w:pPr>
        <w:pStyle w:val="Heading3"/>
        <w:spacing w:line="480" w:lineRule="auto"/>
        <w:rPr>
          <w:color w:val="auto"/>
        </w:rPr>
      </w:pPr>
      <w:bookmarkStart w:id="25" w:name="_Hlk42629899"/>
      <w:bookmarkEnd w:id="24"/>
      <w:r w:rsidRPr="00776B9E">
        <w:rPr>
          <w:color w:val="auto"/>
        </w:rPr>
        <w:t>Acknowledgments</w:t>
      </w:r>
    </w:p>
    <w:p w14:paraId="2076FAA0" w14:textId="57D94112" w:rsidR="00776B9E" w:rsidRPr="00776B9E" w:rsidRDefault="00776B9E" w:rsidP="00776B9E">
      <w:pPr>
        <w:pStyle w:val="Heading3"/>
        <w:spacing w:line="480" w:lineRule="auto"/>
        <w:rPr>
          <w:rFonts w:eastAsiaTheme="minorHAnsi" w:cs="Times New Roman"/>
          <w:b w:val="0"/>
          <w:color w:val="auto"/>
        </w:rPr>
      </w:pPr>
      <w:r w:rsidRPr="00776B9E">
        <w:rPr>
          <w:rFonts w:eastAsiaTheme="minorHAnsi" w:cs="Times New Roman"/>
          <w:b w:val="0"/>
          <w:color w:val="auto"/>
        </w:rPr>
        <w:t>An industry partner (At Therapy, Auckland, New</w:t>
      </w:r>
      <w:r>
        <w:rPr>
          <w:rFonts w:eastAsiaTheme="minorHAnsi" w:cs="Times New Roman"/>
          <w:b w:val="0"/>
          <w:color w:val="auto"/>
        </w:rPr>
        <w:t xml:space="preserve"> </w:t>
      </w:r>
      <w:r w:rsidRPr="00776B9E">
        <w:rPr>
          <w:rFonts w:eastAsiaTheme="minorHAnsi" w:cs="Times New Roman"/>
          <w:b w:val="0"/>
          <w:color w:val="auto"/>
        </w:rPr>
        <w:t>Zealand) will supply the splints and loan of a pinch grip</w:t>
      </w:r>
      <w:r>
        <w:rPr>
          <w:rFonts w:eastAsiaTheme="minorHAnsi" w:cs="Times New Roman"/>
          <w:b w:val="0"/>
          <w:color w:val="auto"/>
        </w:rPr>
        <w:t xml:space="preserve"> </w:t>
      </w:r>
      <w:r w:rsidRPr="00776B9E">
        <w:rPr>
          <w:rFonts w:eastAsiaTheme="minorHAnsi" w:cs="Times New Roman"/>
          <w:b w:val="0"/>
          <w:color w:val="auto"/>
        </w:rPr>
        <w:t>assessment equipment at no cost, with no influence on</w:t>
      </w:r>
      <w:r>
        <w:rPr>
          <w:rFonts w:eastAsiaTheme="minorHAnsi" w:cs="Times New Roman"/>
          <w:b w:val="0"/>
          <w:color w:val="auto"/>
        </w:rPr>
        <w:t xml:space="preserve"> </w:t>
      </w:r>
      <w:r w:rsidRPr="00776B9E">
        <w:rPr>
          <w:rFonts w:eastAsiaTheme="minorHAnsi" w:cs="Times New Roman"/>
          <w:b w:val="0"/>
          <w:color w:val="auto"/>
        </w:rPr>
        <w:t xml:space="preserve">study design, data analysis or reporting. </w:t>
      </w:r>
      <w:proofErr w:type="spellStart"/>
      <w:r w:rsidRPr="00776B9E">
        <w:rPr>
          <w:rFonts w:eastAsiaTheme="minorHAnsi" w:cs="Times New Roman"/>
          <w:b w:val="0"/>
          <w:color w:val="auto"/>
        </w:rPr>
        <w:t>Ms</w:t>
      </w:r>
      <w:proofErr w:type="spellEnd"/>
      <w:r w:rsidRPr="00776B9E">
        <w:rPr>
          <w:rFonts w:eastAsiaTheme="minorHAnsi" w:cs="Times New Roman"/>
          <w:b w:val="0"/>
          <w:color w:val="auto"/>
        </w:rPr>
        <w:t xml:space="preserve"> Buhler’s work</w:t>
      </w:r>
      <w:r>
        <w:rPr>
          <w:rFonts w:eastAsiaTheme="minorHAnsi" w:cs="Times New Roman"/>
          <w:b w:val="0"/>
          <w:color w:val="auto"/>
        </w:rPr>
        <w:t xml:space="preserve"> </w:t>
      </w:r>
      <w:r w:rsidRPr="00776B9E">
        <w:rPr>
          <w:rFonts w:eastAsiaTheme="minorHAnsi" w:cs="Times New Roman"/>
          <w:b w:val="0"/>
          <w:color w:val="auto"/>
        </w:rPr>
        <w:t>is supported by a University of Otago Doctoral</w:t>
      </w:r>
      <w:r>
        <w:rPr>
          <w:rFonts w:eastAsiaTheme="minorHAnsi" w:cs="Times New Roman"/>
          <w:b w:val="0"/>
          <w:color w:val="auto"/>
        </w:rPr>
        <w:t xml:space="preserve"> </w:t>
      </w:r>
      <w:r w:rsidRPr="00776B9E">
        <w:rPr>
          <w:rFonts w:eastAsiaTheme="minorHAnsi" w:cs="Times New Roman"/>
          <w:b w:val="0"/>
          <w:color w:val="auto"/>
        </w:rPr>
        <w:t>Scholarship and the Centre for Health, Activity and</w:t>
      </w:r>
      <w:r>
        <w:rPr>
          <w:rFonts w:eastAsiaTheme="minorHAnsi" w:cs="Times New Roman"/>
          <w:b w:val="0"/>
          <w:color w:val="auto"/>
        </w:rPr>
        <w:t xml:space="preserve"> </w:t>
      </w:r>
      <w:r w:rsidRPr="00776B9E">
        <w:rPr>
          <w:rFonts w:eastAsiaTheme="minorHAnsi" w:cs="Times New Roman"/>
          <w:b w:val="0"/>
          <w:color w:val="auto"/>
        </w:rPr>
        <w:t>Rehabilitation Research, School of Physiotherapy,</w:t>
      </w:r>
      <w:r>
        <w:rPr>
          <w:rFonts w:eastAsiaTheme="minorHAnsi" w:cs="Times New Roman"/>
          <w:b w:val="0"/>
          <w:color w:val="auto"/>
        </w:rPr>
        <w:t xml:space="preserve"> </w:t>
      </w:r>
      <w:r w:rsidRPr="00776B9E">
        <w:rPr>
          <w:rFonts w:eastAsiaTheme="minorHAnsi" w:cs="Times New Roman"/>
          <w:b w:val="0"/>
          <w:color w:val="auto"/>
        </w:rPr>
        <w:t>University of Otago. The authors thank the Hand</w:t>
      </w:r>
      <w:r>
        <w:rPr>
          <w:rFonts w:eastAsiaTheme="minorHAnsi" w:cs="Times New Roman"/>
          <w:b w:val="0"/>
          <w:color w:val="auto"/>
        </w:rPr>
        <w:t xml:space="preserve"> </w:t>
      </w:r>
      <w:r w:rsidRPr="00776B9E">
        <w:rPr>
          <w:rFonts w:eastAsiaTheme="minorHAnsi" w:cs="Times New Roman"/>
          <w:b w:val="0"/>
          <w:color w:val="auto"/>
        </w:rPr>
        <w:t>Therapy New Zealand-registered hand therapists who participated</w:t>
      </w:r>
      <w:r>
        <w:rPr>
          <w:rFonts w:eastAsiaTheme="minorHAnsi" w:cs="Times New Roman"/>
          <w:b w:val="0"/>
          <w:color w:val="auto"/>
        </w:rPr>
        <w:t xml:space="preserve"> </w:t>
      </w:r>
      <w:r w:rsidRPr="00776B9E">
        <w:rPr>
          <w:rFonts w:eastAsiaTheme="minorHAnsi" w:cs="Times New Roman"/>
          <w:b w:val="0"/>
          <w:color w:val="auto"/>
        </w:rPr>
        <w:t>in the stakeholder focus groups and interview</w:t>
      </w:r>
      <w:r>
        <w:rPr>
          <w:rFonts w:eastAsiaTheme="minorHAnsi" w:cs="Times New Roman"/>
          <w:b w:val="0"/>
          <w:color w:val="auto"/>
        </w:rPr>
        <w:t xml:space="preserve"> </w:t>
      </w:r>
      <w:r w:rsidRPr="00776B9E">
        <w:rPr>
          <w:rFonts w:eastAsiaTheme="minorHAnsi" w:cs="Times New Roman"/>
          <w:b w:val="0"/>
          <w:color w:val="auto"/>
        </w:rPr>
        <w:t>for the development of the standardized usual care and</w:t>
      </w:r>
      <w:r>
        <w:rPr>
          <w:rFonts w:eastAsiaTheme="minorHAnsi" w:cs="Times New Roman"/>
          <w:b w:val="0"/>
          <w:color w:val="auto"/>
        </w:rPr>
        <w:t xml:space="preserve"> </w:t>
      </w:r>
      <w:r w:rsidRPr="00776B9E">
        <w:rPr>
          <w:rFonts w:eastAsiaTheme="minorHAnsi" w:cs="Times New Roman"/>
          <w:b w:val="0"/>
          <w:color w:val="auto"/>
        </w:rPr>
        <w:t xml:space="preserve">splint intervention: Amy Wang, Kirsty </w:t>
      </w:r>
      <w:proofErr w:type="spellStart"/>
      <w:r w:rsidRPr="00776B9E">
        <w:rPr>
          <w:rFonts w:eastAsiaTheme="minorHAnsi" w:cs="Times New Roman"/>
          <w:b w:val="0"/>
          <w:color w:val="auto"/>
        </w:rPr>
        <w:t>Clunie</w:t>
      </w:r>
      <w:proofErr w:type="spellEnd"/>
      <w:r w:rsidRPr="00776B9E">
        <w:rPr>
          <w:rFonts w:eastAsiaTheme="minorHAnsi" w:cs="Times New Roman"/>
          <w:b w:val="0"/>
          <w:color w:val="auto"/>
        </w:rPr>
        <w:t>, Julie</w:t>
      </w:r>
      <w:r>
        <w:rPr>
          <w:rFonts w:eastAsiaTheme="minorHAnsi" w:cs="Times New Roman"/>
          <w:b w:val="0"/>
          <w:color w:val="auto"/>
        </w:rPr>
        <w:t xml:space="preserve"> </w:t>
      </w:r>
      <w:r w:rsidRPr="00776B9E">
        <w:rPr>
          <w:rFonts w:eastAsiaTheme="minorHAnsi" w:cs="Times New Roman"/>
          <w:b w:val="0"/>
          <w:color w:val="auto"/>
        </w:rPr>
        <w:t xml:space="preserve">Collis, Diana Edwards, Shirley </w:t>
      </w:r>
      <w:proofErr w:type="spellStart"/>
      <w:r w:rsidRPr="00776B9E">
        <w:rPr>
          <w:rFonts w:eastAsiaTheme="minorHAnsi" w:cs="Times New Roman"/>
          <w:b w:val="0"/>
          <w:color w:val="auto"/>
        </w:rPr>
        <w:t>Collocott</w:t>
      </w:r>
      <w:proofErr w:type="spellEnd"/>
      <w:r w:rsidRPr="00776B9E">
        <w:rPr>
          <w:rFonts w:eastAsiaTheme="minorHAnsi" w:cs="Times New Roman"/>
          <w:b w:val="0"/>
          <w:color w:val="auto"/>
        </w:rPr>
        <w:t>, Elaine Duguid,</w:t>
      </w:r>
      <w:r>
        <w:rPr>
          <w:rFonts w:eastAsiaTheme="minorHAnsi" w:cs="Times New Roman"/>
          <w:b w:val="0"/>
          <w:color w:val="auto"/>
        </w:rPr>
        <w:t xml:space="preserve"> </w:t>
      </w:r>
      <w:r w:rsidRPr="00776B9E">
        <w:rPr>
          <w:rFonts w:eastAsiaTheme="minorHAnsi" w:cs="Times New Roman"/>
          <w:b w:val="0"/>
          <w:color w:val="auto"/>
        </w:rPr>
        <w:t>Evangeline Leys, Helen Hills, and Jane Sweeney.</w:t>
      </w:r>
    </w:p>
    <w:p w14:paraId="0F798380" w14:textId="77777777" w:rsidR="00776B9E" w:rsidRPr="00776B9E" w:rsidRDefault="00776B9E" w:rsidP="00776B9E">
      <w:pPr>
        <w:pStyle w:val="Heading3"/>
        <w:spacing w:line="480" w:lineRule="auto"/>
        <w:rPr>
          <w:color w:val="auto"/>
        </w:rPr>
      </w:pPr>
      <w:r w:rsidRPr="00776B9E">
        <w:rPr>
          <w:color w:val="auto"/>
        </w:rPr>
        <w:t>Funding</w:t>
      </w:r>
    </w:p>
    <w:p w14:paraId="0C3EFC15" w14:textId="77777777" w:rsidR="007952F1" w:rsidRDefault="00776B9E" w:rsidP="00776B9E">
      <w:pPr>
        <w:pStyle w:val="Heading3"/>
        <w:spacing w:line="480" w:lineRule="auto"/>
        <w:rPr>
          <w:rFonts w:eastAsiaTheme="minorHAnsi" w:cs="Times New Roman"/>
          <w:b w:val="0"/>
          <w:color w:val="auto"/>
        </w:rPr>
      </w:pPr>
      <w:r w:rsidRPr="00776B9E">
        <w:rPr>
          <w:rFonts w:eastAsiaTheme="minorHAnsi" w:cs="Times New Roman"/>
          <w:b w:val="0"/>
          <w:color w:val="auto"/>
        </w:rPr>
        <w:t>This study is funded by the Otago Medical Research</w:t>
      </w:r>
      <w:r>
        <w:rPr>
          <w:rFonts w:eastAsiaTheme="minorHAnsi" w:cs="Times New Roman"/>
          <w:b w:val="0"/>
          <w:color w:val="auto"/>
        </w:rPr>
        <w:t xml:space="preserve"> </w:t>
      </w:r>
      <w:r w:rsidRPr="00776B9E">
        <w:rPr>
          <w:rFonts w:eastAsiaTheme="minorHAnsi" w:cs="Times New Roman"/>
          <w:b w:val="0"/>
          <w:color w:val="auto"/>
        </w:rPr>
        <w:t>Fund Jack Thomson Arthritis Fund (Award No.</w:t>
      </w:r>
      <w:r>
        <w:rPr>
          <w:rFonts w:eastAsiaTheme="minorHAnsi" w:cs="Times New Roman"/>
          <w:b w:val="0"/>
          <w:color w:val="auto"/>
        </w:rPr>
        <w:t xml:space="preserve"> </w:t>
      </w:r>
      <w:r w:rsidRPr="00776B9E">
        <w:rPr>
          <w:rFonts w:eastAsiaTheme="minorHAnsi" w:cs="Times New Roman"/>
          <w:b w:val="0"/>
          <w:color w:val="auto"/>
        </w:rPr>
        <w:t>OMRF-JT381).</w:t>
      </w:r>
    </w:p>
    <w:bookmarkStart w:id="26" w:name="_GoBack"/>
    <w:bookmarkEnd w:id="26"/>
    <w:p w14:paraId="73FDC5B5" w14:textId="758BB8D7" w:rsidR="00776B9E" w:rsidRPr="00776B9E" w:rsidRDefault="007952F1" w:rsidP="00776B9E">
      <w:pPr>
        <w:pStyle w:val="Heading3"/>
        <w:spacing w:line="480" w:lineRule="auto"/>
        <w:rPr>
          <w:rFonts w:eastAsiaTheme="minorHAnsi" w:cs="Times New Roman"/>
          <w:b w:val="0"/>
          <w:color w:val="auto"/>
        </w:rPr>
      </w:pPr>
      <w:r>
        <w:rPr>
          <w:rFonts w:eastAsiaTheme="minorHAnsi" w:cs="Times New Roman"/>
          <w:b w:val="0"/>
          <w:color w:val="auto"/>
        </w:rPr>
        <w:object w:dxaOrig="1538" w:dyaOrig="995" w14:anchorId="576FC2A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25pt;height:49.5pt" o:ole="">
            <v:imagedata r:id="rId12" o:title=""/>
          </v:shape>
          <o:OLEObject Type="Embed" ProgID="Package" ShapeID="_x0000_i1025" DrawAspect="Icon" ObjectID="_1653739764" r:id="rId13"/>
        </w:object>
      </w:r>
    </w:p>
    <w:bookmarkEnd w:id="25"/>
    <w:p w14:paraId="489A7824" w14:textId="2DC8309D" w:rsidR="005D595B" w:rsidRPr="007C7822" w:rsidRDefault="00B46EAB" w:rsidP="00776B9E">
      <w:pPr>
        <w:pStyle w:val="Heading3"/>
        <w:spacing w:line="480" w:lineRule="auto"/>
        <w:rPr>
          <w:color w:val="auto"/>
        </w:rPr>
      </w:pPr>
      <w:r w:rsidRPr="007C7822">
        <w:rPr>
          <w:color w:val="auto"/>
        </w:rPr>
        <w:t>References</w:t>
      </w:r>
    </w:p>
    <w:p w14:paraId="3D9774BF" w14:textId="347D85FA" w:rsidR="00EE105D" w:rsidRPr="00EE105D" w:rsidRDefault="00653CF0" w:rsidP="00EE105D">
      <w:pPr>
        <w:pStyle w:val="EndNoteBibliography"/>
        <w:spacing w:after="0"/>
        <w:ind w:left="720" w:hanging="720"/>
      </w:pPr>
      <w:r w:rsidRPr="007C7822">
        <w:rPr>
          <w:rFonts w:ascii="Times New Roman" w:hAnsi="Times New Roman" w:cs="Times New Roman"/>
          <w:sz w:val="24"/>
          <w:szCs w:val="24"/>
        </w:rPr>
        <w:fldChar w:fldCharType="begin"/>
      </w:r>
      <w:r w:rsidRPr="007C7822">
        <w:rPr>
          <w:rFonts w:ascii="Times New Roman" w:hAnsi="Times New Roman" w:cs="Times New Roman"/>
          <w:sz w:val="24"/>
          <w:szCs w:val="24"/>
        </w:rPr>
        <w:instrText xml:space="preserve"> ADDIN EN.REFLIST </w:instrText>
      </w:r>
      <w:r w:rsidRPr="007C7822">
        <w:rPr>
          <w:rFonts w:ascii="Times New Roman" w:hAnsi="Times New Roman" w:cs="Times New Roman"/>
          <w:sz w:val="24"/>
          <w:szCs w:val="24"/>
        </w:rPr>
        <w:fldChar w:fldCharType="separate"/>
      </w:r>
      <w:r w:rsidR="00EE105D" w:rsidRPr="00EE105D">
        <w:t>1.</w:t>
      </w:r>
      <w:r w:rsidR="00EE105D" w:rsidRPr="00EE105D">
        <w:tab/>
        <w:t xml:space="preserve">Marshall M, van der Windt D, Nicholls E, et al. Radiographic thumb osteoarthritis: frequency, patterns and associations with pain and clinical assessment findings in a community-dwelling population. Rheumatology (Oxford). 2011 Apr;50(4):735-9. doi: </w:t>
      </w:r>
      <w:hyperlink r:id="rId14" w:history="1">
        <w:r w:rsidR="00EE105D" w:rsidRPr="00EE105D">
          <w:rPr>
            <w:rStyle w:val="Hyperlink"/>
          </w:rPr>
          <w:t>https://doi.org/10.1093/rheumatology/keq371</w:t>
        </w:r>
      </w:hyperlink>
      <w:r w:rsidR="00EE105D" w:rsidRPr="00EE105D">
        <w:t>. PubMed PMID: 21134961; PubMed Central PMCID: PMCPMC3060622.</w:t>
      </w:r>
    </w:p>
    <w:p w14:paraId="43BF45F0" w14:textId="77777777" w:rsidR="00EE105D" w:rsidRPr="00EE105D" w:rsidRDefault="00EE105D" w:rsidP="00EE105D">
      <w:pPr>
        <w:pStyle w:val="EndNoteBibliography"/>
        <w:spacing w:after="0"/>
        <w:ind w:left="720" w:hanging="720"/>
      </w:pPr>
      <w:r w:rsidRPr="00EE105D">
        <w:lastRenderedPageBreak/>
        <w:t>2.</w:t>
      </w:r>
      <w:r w:rsidRPr="00EE105D">
        <w:tab/>
        <w:t>Wolf JM, Turkiewicz A, Atroshi I, et al. Prevalence of Doctor-Diagnosed Thumb Carpometacarpal Joint Osteoarthritis: An Analysis of Swedish Health Care. Arthritis Care Res (Hoboken). 2014;66(6):961-965. doi: 10.1002/acr.22250.</w:t>
      </w:r>
    </w:p>
    <w:p w14:paraId="23DC47DA" w14:textId="77777777" w:rsidR="00EE105D" w:rsidRPr="00EE105D" w:rsidRDefault="00EE105D" w:rsidP="00EE105D">
      <w:pPr>
        <w:pStyle w:val="EndNoteBibliography"/>
        <w:spacing w:after="0"/>
        <w:ind w:left="720" w:hanging="720"/>
      </w:pPr>
      <w:r w:rsidRPr="00EE105D">
        <w:t>3.</w:t>
      </w:r>
      <w:r w:rsidRPr="00EE105D">
        <w:tab/>
        <w:t>Qin J, Barbour KE, Murphy LB, et al. Lifetime risk of symptomatic hand osteoarthritis: the Johnston County Osteoarthritis Project. Arthritis &amp; Rheumatology. 2017 Jun;69(6):1204-1212. doi: 10.1002/art.40097. PubMed PMID: 28470947; PubMed Central PMCID: PMCPMC5449255.</w:t>
      </w:r>
    </w:p>
    <w:p w14:paraId="500C2E4C" w14:textId="758BD91F" w:rsidR="00EE105D" w:rsidRPr="00EE105D" w:rsidRDefault="00EE105D" w:rsidP="00EE105D">
      <w:pPr>
        <w:pStyle w:val="EndNoteBibliography"/>
        <w:spacing w:after="0"/>
        <w:ind w:left="720" w:hanging="720"/>
      </w:pPr>
      <w:r w:rsidRPr="00EE105D">
        <w:t>4.</w:t>
      </w:r>
      <w:r w:rsidRPr="00EE105D">
        <w:tab/>
        <w:t xml:space="preserve">Dahaghin S, Bierma-Zeinstra SM, Ginai AZ, et al. Prevalence and pattern of radiographic hand osteoarthritis and association with pain and disability (the Rotterdam study). Ann Rheum Dis. 2005 May;64(5):682-7. doi: </w:t>
      </w:r>
      <w:hyperlink r:id="rId15" w:history="1">
        <w:r w:rsidRPr="00EE105D">
          <w:rPr>
            <w:rStyle w:val="Hyperlink"/>
          </w:rPr>
          <w:t>https://doi.org/10.1136/ard.2004.023564</w:t>
        </w:r>
      </w:hyperlink>
      <w:r w:rsidRPr="00EE105D">
        <w:t xml:space="preserve"> PubMed PMID: 15374852; PubMed Central PMCID: PMCPMC1755481.</w:t>
      </w:r>
    </w:p>
    <w:p w14:paraId="71DA88E2" w14:textId="77777777" w:rsidR="00EE105D" w:rsidRPr="00EE105D" w:rsidRDefault="00EE105D" w:rsidP="00EE105D">
      <w:pPr>
        <w:pStyle w:val="EndNoteBibliography"/>
        <w:spacing w:after="0"/>
        <w:ind w:left="720" w:hanging="720"/>
      </w:pPr>
      <w:r w:rsidRPr="00EE105D">
        <w:t>5.</w:t>
      </w:r>
      <w:r w:rsidRPr="00EE105D">
        <w:tab/>
        <w:t>Bijsterbosch J, Visser W, Kroon HM, et al. Thumb base involvement in symptomatic hand osteoarthritis is associated with more pain and functional disability. Ann Rheum Dis. 2010 Mar;69(3):585-7. doi: 10.1136/ard.2009.104562. PubMed PMID: 20124359.</w:t>
      </w:r>
    </w:p>
    <w:p w14:paraId="3618A765" w14:textId="77777777" w:rsidR="00EE105D" w:rsidRPr="00EE105D" w:rsidRDefault="00EE105D" w:rsidP="00EE105D">
      <w:pPr>
        <w:pStyle w:val="EndNoteBibliography"/>
        <w:spacing w:after="0"/>
        <w:ind w:left="720" w:hanging="720"/>
      </w:pPr>
      <w:r w:rsidRPr="00EE105D">
        <w:t>6.</w:t>
      </w:r>
      <w:r w:rsidRPr="00EE105D">
        <w:tab/>
        <w:t>Buhler M, Chapple CM, Stebbings S, et al. Impact of thumb base osteoarthritis: a qualitative study of patients’ perspectives.  Physiotherapy New Zealand Conference 2018; Dunedin, New Zealand2018.</w:t>
      </w:r>
    </w:p>
    <w:p w14:paraId="5D604BDC" w14:textId="77777777" w:rsidR="00EE105D" w:rsidRPr="00EE105D" w:rsidRDefault="00EE105D" w:rsidP="00EE105D">
      <w:pPr>
        <w:pStyle w:val="EndNoteBibliography"/>
        <w:spacing w:after="0"/>
        <w:ind w:left="720" w:hanging="720"/>
      </w:pPr>
      <w:r w:rsidRPr="00EE105D">
        <w:t>7.</w:t>
      </w:r>
      <w:r w:rsidRPr="00EE105D">
        <w:tab/>
        <w:t>NICE. Osteoarthritis care and management in adults clinical guideline. guidance.nice.org.uk/cg1772014.</w:t>
      </w:r>
    </w:p>
    <w:p w14:paraId="20D4FC1B" w14:textId="4A3392F5" w:rsidR="00EE105D" w:rsidRPr="00EE105D" w:rsidRDefault="00EE105D" w:rsidP="00EE105D">
      <w:pPr>
        <w:pStyle w:val="EndNoteBibliography"/>
        <w:spacing w:after="0"/>
        <w:ind w:left="720" w:hanging="720"/>
      </w:pPr>
      <w:r w:rsidRPr="00EE105D">
        <w:t>8.</w:t>
      </w:r>
      <w:r w:rsidRPr="00EE105D">
        <w:tab/>
        <w:t xml:space="preserve">Thillemann JK, Thillemann TM, Munk B, et al. High revision rates with the metal-on-metal Motec carpometacarpal joint prosthesis. J Hand Surg Eur Vol. 2016 Mar;41(3):322-7. doi: </w:t>
      </w:r>
      <w:hyperlink r:id="rId16" w:history="1">
        <w:r w:rsidRPr="00EE105D">
          <w:rPr>
            <w:rStyle w:val="Hyperlink"/>
          </w:rPr>
          <w:t>https://doi.org/10.1177/1753193415595527</w:t>
        </w:r>
      </w:hyperlink>
      <w:r w:rsidRPr="00EE105D">
        <w:t>. PubMed PMID: 26170338.</w:t>
      </w:r>
    </w:p>
    <w:p w14:paraId="57E5C4C8" w14:textId="77777777" w:rsidR="00EE105D" w:rsidRPr="00EE105D" w:rsidRDefault="00EE105D" w:rsidP="00EE105D">
      <w:pPr>
        <w:pStyle w:val="EndNoteBibliography"/>
        <w:spacing w:after="0"/>
        <w:ind w:left="720" w:hanging="720"/>
      </w:pPr>
      <w:r w:rsidRPr="00EE105D">
        <w:t>9.</w:t>
      </w:r>
      <w:r w:rsidRPr="00EE105D">
        <w:tab/>
        <w:t>Altman RD. Pharmacological therapies for osteoarthritis of the hand: A review of the evidence [Review]. Drugs Aging. 2010;27(9):729-745. doi: 10.2165/11539010-000000000-00000. English.</w:t>
      </w:r>
    </w:p>
    <w:p w14:paraId="15A3D93A" w14:textId="4602912D" w:rsidR="00EE105D" w:rsidRPr="00EE105D" w:rsidRDefault="00EE105D" w:rsidP="00EE105D">
      <w:pPr>
        <w:pStyle w:val="EndNoteBibliography"/>
        <w:spacing w:after="0"/>
        <w:ind w:left="720" w:hanging="720"/>
      </w:pPr>
      <w:r w:rsidRPr="00EE105D">
        <w:t>10.</w:t>
      </w:r>
      <w:r w:rsidRPr="00EE105D">
        <w:tab/>
        <w:t xml:space="preserve">Hochberg MC, Altman RD, April KT, et al. American College of Rheumatology 2012 recommendations for the use of nonpharmacologic and pharmacologic therapies in osteoarthritis of the hand, hip, and knee. Arthritis Care Res (Hoboken). 2012;64(4):465-474. doi: </w:t>
      </w:r>
      <w:hyperlink r:id="rId17" w:history="1">
        <w:r w:rsidRPr="00EE105D">
          <w:rPr>
            <w:rStyle w:val="Hyperlink"/>
          </w:rPr>
          <w:t>https://doi.org/10.1002/acr.21596</w:t>
        </w:r>
      </w:hyperlink>
      <w:r w:rsidRPr="00EE105D">
        <w:t>.</w:t>
      </w:r>
    </w:p>
    <w:p w14:paraId="16D598E3" w14:textId="77777777" w:rsidR="00EE105D" w:rsidRPr="00EE105D" w:rsidRDefault="00EE105D" w:rsidP="00EE105D">
      <w:pPr>
        <w:pStyle w:val="EndNoteBibliography"/>
        <w:spacing w:after="0"/>
        <w:ind w:left="720" w:hanging="720"/>
      </w:pPr>
      <w:r w:rsidRPr="00EE105D">
        <w:t>11.</w:t>
      </w:r>
      <w:r w:rsidRPr="00EE105D">
        <w:tab/>
        <w:t>Poole JU, Pellegrini Jr VD. Arthritis of the thumb basal joint complex [Review]. Journal of Hand Therapy. 2000;13(2):91-107. English.</w:t>
      </w:r>
    </w:p>
    <w:p w14:paraId="74EE97CD" w14:textId="5B3201F1" w:rsidR="00EE105D" w:rsidRPr="00EE105D" w:rsidRDefault="00EE105D" w:rsidP="00EE105D">
      <w:pPr>
        <w:pStyle w:val="EndNoteBibliography"/>
        <w:spacing w:after="0"/>
        <w:ind w:left="720" w:hanging="720"/>
      </w:pPr>
      <w:r w:rsidRPr="00EE105D">
        <w:t>12.</w:t>
      </w:r>
      <w:r w:rsidRPr="00EE105D">
        <w:tab/>
        <w:t xml:space="preserve">Davenport BJ. An investigation into therapists' management of osteoarthritis of the carpometacarpal joint of the thumb in the UK. Hand Therapy. 2009;14(1):2-9. doi: </w:t>
      </w:r>
      <w:hyperlink r:id="rId18" w:history="1">
        <w:r w:rsidRPr="00EE105D">
          <w:rPr>
            <w:rStyle w:val="Hyperlink"/>
          </w:rPr>
          <w:t>https://doi.org/10.1258/ht.2009.009001</w:t>
        </w:r>
      </w:hyperlink>
      <w:r w:rsidRPr="00EE105D">
        <w:t>.</w:t>
      </w:r>
    </w:p>
    <w:p w14:paraId="798EFA5A" w14:textId="3687DC15" w:rsidR="00EE105D" w:rsidRPr="00EE105D" w:rsidRDefault="00EE105D" w:rsidP="00EE105D">
      <w:pPr>
        <w:pStyle w:val="EndNoteBibliography"/>
        <w:spacing w:after="0"/>
        <w:ind w:left="720" w:hanging="720"/>
      </w:pPr>
      <w:r w:rsidRPr="00EE105D">
        <w:t>13.</w:t>
      </w:r>
      <w:r w:rsidRPr="00EE105D">
        <w:tab/>
        <w:t xml:space="preserve">O'Brien VH, McGaha JL. Current practice patterns in conservative thumb CMC joint care: survey results. J Hand Ther. 2014 Jan-Mar;27(1):14-22. doi: </w:t>
      </w:r>
      <w:hyperlink r:id="rId19" w:history="1">
        <w:r w:rsidRPr="00EE105D">
          <w:rPr>
            <w:rStyle w:val="Hyperlink"/>
          </w:rPr>
          <w:t>https://doi.org/10.1016/j.jht.2013.09.001</w:t>
        </w:r>
      </w:hyperlink>
      <w:r w:rsidRPr="00EE105D">
        <w:t>. PubMed PMID: 24238930.</w:t>
      </w:r>
    </w:p>
    <w:p w14:paraId="499229E6" w14:textId="77777777" w:rsidR="00EE105D" w:rsidRPr="00EE105D" w:rsidRDefault="00EE105D" w:rsidP="00EE105D">
      <w:pPr>
        <w:pStyle w:val="EndNoteBibliography"/>
        <w:spacing w:after="0"/>
        <w:ind w:left="720" w:hanging="720"/>
      </w:pPr>
      <w:r w:rsidRPr="00EE105D">
        <w:t>14.</w:t>
      </w:r>
      <w:r w:rsidRPr="00EE105D">
        <w:tab/>
        <w:t>Rannou F, Dimet J, Boutron I, et al. Splint for base-of-thumb osteoarthritis a randomized trial [Article]. Ann Intern Med. 2009 May;150(10):661-669. PubMed PMID: WOS:000266285300001; English.</w:t>
      </w:r>
    </w:p>
    <w:p w14:paraId="1B8C51FB" w14:textId="77777777" w:rsidR="00EE105D" w:rsidRPr="00EE105D" w:rsidRDefault="00EE105D" w:rsidP="00EE105D">
      <w:pPr>
        <w:pStyle w:val="EndNoteBibliography"/>
        <w:spacing w:after="0"/>
        <w:ind w:left="720" w:hanging="720"/>
      </w:pPr>
      <w:r w:rsidRPr="00EE105D">
        <w:t>15.</w:t>
      </w:r>
      <w:r w:rsidRPr="00EE105D">
        <w:tab/>
        <w:t>Gomes Carreira AC, Jones A, Natour J. Assessment of the effectiveness of a functional splint for osteoarthritis of the trapeziometacarpal joint on the dominant hand: a randomized controlled study. J Rehabil Med. 2010 May;42(5):469-74. doi: 10.2340/16501977-0542. PubMed PMID: 20544159.</w:t>
      </w:r>
    </w:p>
    <w:p w14:paraId="4CB2D0A7" w14:textId="77777777" w:rsidR="00EE105D" w:rsidRPr="00EE105D" w:rsidRDefault="00EE105D" w:rsidP="00EE105D">
      <w:pPr>
        <w:pStyle w:val="EndNoteBibliography"/>
        <w:spacing w:after="0"/>
        <w:ind w:left="720" w:hanging="720"/>
      </w:pPr>
      <w:r w:rsidRPr="00EE105D">
        <w:t>16.</w:t>
      </w:r>
      <w:r w:rsidRPr="00EE105D">
        <w:tab/>
        <w:t>Berggren M, Joost-Davidsson A, Lindstrand J, et al. Reduction in the need for operation after conservative treatment of osteoarthritis of the first carpometacarpal joint: A seven year prospective study. Scand J Plast Reconstr Surg Hand Surg. 2001 Dec;35(4):415-417. PubMed PMID: WOS:000173155800010.</w:t>
      </w:r>
    </w:p>
    <w:p w14:paraId="5C1BA7CE" w14:textId="4C26B425" w:rsidR="00EE105D" w:rsidRPr="00EE105D" w:rsidRDefault="00EE105D" w:rsidP="00EE105D">
      <w:pPr>
        <w:pStyle w:val="EndNoteBibliography"/>
        <w:spacing w:after="0"/>
        <w:ind w:left="720" w:hanging="720"/>
      </w:pPr>
      <w:r w:rsidRPr="00EE105D">
        <w:t>17.</w:t>
      </w:r>
      <w:r w:rsidRPr="00EE105D">
        <w:tab/>
        <w:t xml:space="preserve">Zhang W, Doherty M, Leeb BF, et al. EULAR evidence based recommendations for the management of hand osteoarthritis: report of a Task Force of the EULAR Standing Committee </w:t>
      </w:r>
      <w:r w:rsidRPr="00EE105D">
        <w:lastRenderedPageBreak/>
        <w:t xml:space="preserve">for International Clinical Studies Including Therapeutics (ESCISIT). Ann Rheum Dis. 2007 Mar;66(3):377-88. doi: </w:t>
      </w:r>
      <w:hyperlink r:id="rId20" w:history="1">
        <w:r w:rsidRPr="00EE105D">
          <w:rPr>
            <w:rStyle w:val="Hyperlink"/>
          </w:rPr>
          <w:t>https://doi.org/10.1136/ard.2006.062091</w:t>
        </w:r>
      </w:hyperlink>
      <w:r w:rsidRPr="00EE105D">
        <w:t>. PubMed PMID: 17046965; PubMed Central PMCID: PMCPMC1856004.</w:t>
      </w:r>
    </w:p>
    <w:p w14:paraId="5B7E0FA6" w14:textId="77777777" w:rsidR="00EE105D" w:rsidRPr="00EE105D" w:rsidRDefault="00EE105D" w:rsidP="00EE105D">
      <w:pPr>
        <w:pStyle w:val="EndNoteBibliography"/>
        <w:spacing w:after="0"/>
        <w:ind w:left="720" w:hanging="720"/>
      </w:pPr>
      <w:r w:rsidRPr="00EE105D">
        <w:t>18.</w:t>
      </w:r>
      <w:r w:rsidRPr="00EE105D">
        <w:tab/>
        <w:t>Bani MA, Arazpour M, Kashani RV, et al. The effect of custom-made splints in patients with the first carpometacarpal joint osteoarthritis [Article]. Prosthet Orthot Int. 2013 Apr;37(2):139-144. doi: 10.1177/0309364612454047. PubMed PMID: WOS:000319703800007; English.</w:t>
      </w:r>
    </w:p>
    <w:p w14:paraId="3E786C3C" w14:textId="77777777" w:rsidR="00EE105D" w:rsidRPr="00EE105D" w:rsidRDefault="00EE105D" w:rsidP="00EE105D">
      <w:pPr>
        <w:pStyle w:val="EndNoteBibliography"/>
        <w:spacing w:after="0"/>
        <w:ind w:left="720" w:hanging="720"/>
      </w:pPr>
      <w:r w:rsidRPr="00EE105D">
        <w:t>19.</w:t>
      </w:r>
      <w:r w:rsidRPr="00EE105D">
        <w:tab/>
        <w:t>Kroon FPB, Carmona L, Schoones JW, et al. Efficacy and safety of non-pharmacological, pharmacological and surgical treatment for hand osteoarthritis: a systematic literature review informing the 2018 update of the EULAR recommendations for the management of hand osteoarthritis. RMD Open. 2018;4(2):e000734. doi: 10.1136/rmdopen-2018-000734. PubMed PMID: 30402266; PubMed Central PMCID: PMCPMC6203105.</w:t>
      </w:r>
    </w:p>
    <w:p w14:paraId="671A524F" w14:textId="77777777" w:rsidR="00EE105D" w:rsidRPr="00EE105D" w:rsidRDefault="00EE105D" w:rsidP="00EE105D">
      <w:pPr>
        <w:pStyle w:val="EndNoteBibliography"/>
        <w:spacing w:after="0"/>
        <w:ind w:left="720" w:hanging="720"/>
      </w:pPr>
      <w:r w:rsidRPr="00EE105D">
        <w:t>20.</w:t>
      </w:r>
      <w:r w:rsidRPr="00EE105D">
        <w:tab/>
        <w:t>Buhler M, Chapple CM, Stebbings S, et al. Effectiveness of splinting for pain and function in people with thumb carpometacarpal osteoarthritis: a systematic review with meta-analysis. Osteoarthritis Cartilage. 2019 Apr;27(4):547-559. doi: 10.1016/j.joca.2018.09.012. PubMed PMID: 30317000.</w:t>
      </w:r>
    </w:p>
    <w:p w14:paraId="3327CFD9" w14:textId="77777777" w:rsidR="00EE105D" w:rsidRPr="00EE105D" w:rsidRDefault="00EE105D" w:rsidP="00EE105D">
      <w:pPr>
        <w:pStyle w:val="EndNoteBibliography"/>
        <w:spacing w:after="0"/>
        <w:ind w:left="720" w:hanging="720"/>
      </w:pPr>
      <w:r w:rsidRPr="00EE105D">
        <w:t>21.</w:t>
      </w:r>
      <w:r w:rsidRPr="00EE105D">
        <w:tab/>
        <w:t>Colditz JC. The biomechanics of a thumb carpometacarpal immobilization splint: Design and fitting. J Hand Ther. 2000;13(3):228-235. doi: 10.1016/s0894-1130(00)80006-x.</w:t>
      </w:r>
    </w:p>
    <w:p w14:paraId="6694090C" w14:textId="549BC32E" w:rsidR="00EE105D" w:rsidRPr="00EE105D" w:rsidRDefault="00EE105D" w:rsidP="00EE105D">
      <w:pPr>
        <w:pStyle w:val="EndNoteBibliography"/>
        <w:spacing w:after="0"/>
        <w:ind w:left="720" w:hanging="720"/>
      </w:pPr>
      <w:r w:rsidRPr="00EE105D">
        <w:t>22.</w:t>
      </w:r>
      <w:r w:rsidRPr="00EE105D">
        <w:tab/>
        <w:t xml:space="preserve">Deveza LA, Hunter DJ, Wajon A, et al. Efficacy of combined conservative therapies on clinical outcomes in patients with thumb base osteoarthritis: Protocol for a randomised, controlled trial (COMBO). BMJ Open. 2017 01 Jan;7 (1) (no pagination)(e014498). doi: </w:t>
      </w:r>
      <w:hyperlink r:id="rId21" w:history="1">
        <w:r w:rsidRPr="00EE105D">
          <w:rPr>
            <w:rStyle w:val="Hyperlink"/>
          </w:rPr>
          <w:t>http://dx.doi.org/10.1136/bmjopen-2016-014498</w:t>
        </w:r>
      </w:hyperlink>
      <w:r w:rsidRPr="00EE105D">
        <w:t>. PubMed PMID: 614069633; English.</w:t>
      </w:r>
    </w:p>
    <w:p w14:paraId="6B1C121B" w14:textId="77777777" w:rsidR="00EE105D" w:rsidRPr="00EE105D" w:rsidRDefault="00EE105D" w:rsidP="00EE105D">
      <w:pPr>
        <w:pStyle w:val="EndNoteBibliography"/>
        <w:ind w:left="720" w:hanging="720"/>
      </w:pPr>
      <w:r w:rsidRPr="00EE105D">
        <w:t>23.</w:t>
      </w:r>
      <w:r w:rsidRPr="00EE105D">
        <w:tab/>
        <w:t>Becker SJ, Bot AG, Curley SE, et al. A prospective randomized comparison of neoprene vs thermoplast hand-based thumb spica splinting for trapeziometacarpal arthrosis [Comparative Study</w:t>
      </w:r>
    </w:p>
    <w:p w14:paraId="3355DC92" w14:textId="77777777" w:rsidR="00EE105D" w:rsidRPr="00EE105D" w:rsidRDefault="00EE105D" w:rsidP="00EE105D">
      <w:pPr>
        <w:pStyle w:val="EndNoteBibliography"/>
        <w:ind w:left="720" w:hanging="720"/>
      </w:pPr>
      <w:r w:rsidRPr="00EE105D">
        <w:t>Randomized Controlled Trial</w:t>
      </w:r>
    </w:p>
    <w:p w14:paraId="74467705" w14:textId="73250ACC" w:rsidR="00EE105D" w:rsidRPr="00EE105D" w:rsidRDefault="00EE105D" w:rsidP="00EE105D">
      <w:pPr>
        <w:pStyle w:val="EndNoteBibliography"/>
        <w:spacing w:after="0"/>
        <w:ind w:left="720" w:hanging="720"/>
      </w:pPr>
      <w:r w:rsidRPr="00EE105D">
        <w:t xml:space="preserve">Research Support, Non-U.S. Gov't]. Osteoarthritis Cartilage. 2013 May;21(5):668-75. doi: </w:t>
      </w:r>
      <w:hyperlink r:id="rId22" w:history="1">
        <w:r w:rsidRPr="00EE105D">
          <w:rPr>
            <w:rStyle w:val="Hyperlink"/>
          </w:rPr>
          <w:t>http://dx.doi.org/10.1016/j.joca.2013.02.006</w:t>
        </w:r>
      </w:hyperlink>
      <w:r w:rsidRPr="00EE105D">
        <w:t>. PubMed PMID: 23458785; English.</w:t>
      </w:r>
    </w:p>
    <w:p w14:paraId="43B7E342" w14:textId="77777777" w:rsidR="00EE105D" w:rsidRPr="00EE105D" w:rsidRDefault="00EE105D" w:rsidP="00EE105D">
      <w:pPr>
        <w:pStyle w:val="EndNoteBibliography"/>
        <w:spacing w:after="0"/>
        <w:ind w:left="720" w:hanging="720"/>
      </w:pPr>
      <w:r w:rsidRPr="00EE105D">
        <w:t>24.</w:t>
      </w:r>
      <w:r w:rsidRPr="00EE105D">
        <w:tab/>
        <w:t>Sillem H, Backman CL, Miller WC, et al. Comparison of two carpometacarpal stabilizing splints for individuals with thumb osteoarthritis. J Hand Ther. 2011 Jul-Sep;24(3):216-25. doi: 10.1016/j.jht.2010.12.004. PubMed PMID: 21420278.</w:t>
      </w:r>
    </w:p>
    <w:p w14:paraId="2BCA6DE9" w14:textId="4C901C77" w:rsidR="00EE105D" w:rsidRPr="00EE105D" w:rsidRDefault="00EE105D" w:rsidP="00EE105D">
      <w:pPr>
        <w:pStyle w:val="EndNoteBibliography"/>
        <w:spacing w:after="0"/>
        <w:ind w:left="720" w:hanging="720"/>
      </w:pPr>
      <w:r w:rsidRPr="00EE105D">
        <w:t>25.</w:t>
      </w:r>
      <w:r w:rsidRPr="00EE105D">
        <w:tab/>
        <w:t xml:space="preserve">Bandholm T, Christensen R, Thorborg K, et al. Preparing for what the reporting checklists will not tell you: the PREPARE Trial guide for planning clinical research to avoid research waste. Br J Sports Med. 2017;51(20):1494-1501. doi: </w:t>
      </w:r>
      <w:hyperlink r:id="rId23" w:history="1">
        <w:r w:rsidRPr="00EE105D">
          <w:rPr>
            <w:rStyle w:val="Hyperlink"/>
          </w:rPr>
          <w:t>https://doi.org/10.1136/bjsports-2017-097527</w:t>
        </w:r>
      </w:hyperlink>
      <w:r w:rsidRPr="00EE105D">
        <w:t>.</w:t>
      </w:r>
    </w:p>
    <w:p w14:paraId="1F196C15" w14:textId="77777777" w:rsidR="00EE105D" w:rsidRPr="00EE105D" w:rsidRDefault="00EE105D" w:rsidP="00EE105D">
      <w:pPr>
        <w:pStyle w:val="EndNoteBibliography"/>
        <w:spacing w:after="0"/>
        <w:ind w:left="720" w:hanging="720"/>
      </w:pPr>
      <w:r w:rsidRPr="00EE105D">
        <w:t>26.</w:t>
      </w:r>
      <w:r w:rsidRPr="00EE105D">
        <w:tab/>
        <w:t>Abbott JH. The distinction between randomized clinical trials (RCTs) and preliminary feasibility and pilot studies: what they are and are not. J Orthop Sports Phys Ther. 2014 Aug;44(8):555-8. doi: 10.2519/jospt.2014.0110. PubMed PMID: 25082389.</w:t>
      </w:r>
    </w:p>
    <w:p w14:paraId="79D8EC55" w14:textId="77777777" w:rsidR="00EE105D" w:rsidRPr="00EE105D" w:rsidRDefault="00EE105D" w:rsidP="00EE105D">
      <w:pPr>
        <w:pStyle w:val="EndNoteBibliography"/>
        <w:spacing w:after="0"/>
        <w:ind w:left="720" w:hanging="720"/>
      </w:pPr>
      <w:r w:rsidRPr="00EE105D">
        <w:t>27.</w:t>
      </w:r>
      <w:r w:rsidRPr="00EE105D">
        <w:tab/>
        <w:t>Chan AW, Tetzlaff JM, Gotzsche PC, et al. SPIRIT 2013 explanation and elaboration: guidance for protocols of clinical trials. BMJ. 2013 Jan 8;346:e7586. doi: 10.1136/bmj.e7586. PubMed PMID: 23303884; PubMed Central PMCID: PMCPMC3541470.</w:t>
      </w:r>
    </w:p>
    <w:p w14:paraId="3F7C0185" w14:textId="77777777" w:rsidR="00EE105D" w:rsidRPr="00EE105D" w:rsidRDefault="00EE105D" w:rsidP="00EE105D">
      <w:pPr>
        <w:pStyle w:val="EndNoteBibliography"/>
        <w:spacing w:after="0"/>
        <w:ind w:left="720" w:hanging="720"/>
      </w:pPr>
      <w:r w:rsidRPr="00EE105D">
        <w:t>28.</w:t>
      </w:r>
      <w:r w:rsidRPr="00EE105D">
        <w:tab/>
        <w:t>Elridge SM, Chan C, Campbell MJ, et al. CONSORT 2010 statement: extension to randomised pilot and feasibility trials. BMJ. 2016;355(i5239):1-29.</w:t>
      </w:r>
    </w:p>
    <w:p w14:paraId="78C235D2" w14:textId="77777777" w:rsidR="00EE105D" w:rsidRPr="00EE105D" w:rsidRDefault="00EE105D" w:rsidP="00EE105D">
      <w:pPr>
        <w:pStyle w:val="EndNoteBibliography"/>
        <w:spacing w:after="0"/>
        <w:ind w:left="720" w:hanging="720"/>
      </w:pPr>
      <w:r w:rsidRPr="00EE105D">
        <w:t>29.</w:t>
      </w:r>
      <w:r w:rsidRPr="00EE105D">
        <w:tab/>
        <w:t>Lancaster GA, Dodd S, Williamson PR. Design and analysis of pilot studies: recommendations for good practice. J Eval Clin Pract. 2004;10(2):307-312.</w:t>
      </w:r>
    </w:p>
    <w:p w14:paraId="1B75A4B3" w14:textId="77777777" w:rsidR="00EE105D" w:rsidRPr="00EE105D" w:rsidRDefault="00EE105D" w:rsidP="00EE105D">
      <w:pPr>
        <w:pStyle w:val="EndNoteBibliography"/>
        <w:spacing w:after="0"/>
        <w:ind w:left="720" w:hanging="720"/>
      </w:pPr>
      <w:r w:rsidRPr="00EE105D">
        <w:t>30.</w:t>
      </w:r>
      <w:r w:rsidRPr="00EE105D">
        <w:tab/>
        <w:t>Julious SA. Sample size of 12 per group rule of thumb for a pilot study. Pharm Stat. 2005;4(4):287-291. doi: 10.1002/pst.185.</w:t>
      </w:r>
    </w:p>
    <w:p w14:paraId="683DDA49" w14:textId="77777777" w:rsidR="00EE105D" w:rsidRPr="00EE105D" w:rsidRDefault="00EE105D" w:rsidP="00EE105D">
      <w:pPr>
        <w:pStyle w:val="EndNoteBibliography"/>
        <w:spacing w:after="0"/>
        <w:ind w:left="720" w:hanging="720"/>
      </w:pPr>
      <w:r w:rsidRPr="00EE105D">
        <w:lastRenderedPageBreak/>
        <w:t>31.</w:t>
      </w:r>
      <w:r w:rsidRPr="00EE105D">
        <w:tab/>
        <w:t>Hawker GA, Stewart L, French MR, et al. Understanding the pain experience in hip and knee osteoarthritis--an OARSI/OMERACT initiative. Osteoarthritis Cartilage. 2008 Apr;16(4):415-22. doi: 10.1016/j.joca.2007.12.017. PubMed PMID: 18296075.</w:t>
      </w:r>
    </w:p>
    <w:p w14:paraId="2278C5B5" w14:textId="77777777" w:rsidR="00EE105D" w:rsidRPr="00EE105D" w:rsidRDefault="00EE105D" w:rsidP="00EE105D">
      <w:pPr>
        <w:pStyle w:val="EndNoteBibliography"/>
        <w:spacing w:after="0"/>
        <w:ind w:left="720" w:hanging="720"/>
      </w:pPr>
      <w:r w:rsidRPr="00EE105D">
        <w:t>32.</w:t>
      </w:r>
      <w:r w:rsidRPr="00EE105D">
        <w:tab/>
        <w:t>Altman R, Alarcon G, Appelrouth D, et al. The American College of Rheumatology criteria for the classification and reporting of osteoarthritis of the hand [Article]. Arthritis Rheum. 1990 Nov;33(11):1601-1610. doi: 10.1002/art.1780331101. PubMed PMID: WOS:A1990EJ79900001; English.</w:t>
      </w:r>
    </w:p>
    <w:p w14:paraId="7C675C0E" w14:textId="669EA876" w:rsidR="00EE105D" w:rsidRPr="00EE105D" w:rsidRDefault="00EE105D" w:rsidP="00EE105D">
      <w:pPr>
        <w:pStyle w:val="EndNoteBibliography"/>
        <w:spacing w:after="0"/>
        <w:ind w:left="720" w:hanging="720"/>
      </w:pPr>
      <w:r w:rsidRPr="00EE105D">
        <w:t>33.</w:t>
      </w:r>
      <w:r w:rsidRPr="00EE105D">
        <w:tab/>
        <w:t xml:space="preserve">2013 Census Quickstats about a place [Internet]. Statistics New Zealand. 2013 [cited 2018]. Available from: </w:t>
      </w:r>
      <w:hyperlink r:id="rId24" w:history="1">
        <w:r w:rsidRPr="00EE105D">
          <w:rPr>
            <w:rStyle w:val="Hyperlink"/>
          </w:rPr>
          <w:t>www.stats.govt.nz</w:t>
        </w:r>
      </w:hyperlink>
      <w:r w:rsidRPr="00EE105D">
        <w:t>.</w:t>
      </w:r>
    </w:p>
    <w:p w14:paraId="4C51E5BB" w14:textId="77777777" w:rsidR="00EE105D" w:rsidRPr="00EE105D" w:rsidRDefault="00EE105D" w:rsidP="00EE105D">
      <w:pPr>
        <w:pStyle w:val="EndNoteBibliography"/>
        <w:spacing w:after="0"/>
        <w:ind w:left="720" w:hanging="720"/>
      </w:pPr>
      <w:r w:rsidRPr="00EE105D">
        <w:t>34.</w:t>
      </w:r>
      <w:r w:rsidRPr="00EE105D">
        <w:tab/>
        <w:t>Cole T, Robinson L, Romero L, et al. Effectiveness of interventions to improve therapy adherence in people with upper limb conditions: A systematic review. J Hand Ther. 2017 Dec 29. doi: 10.1016/j.jht.2017.11.040. PubMed PMID: 29292028.</w:t>
      </w:r>
    </w:p>
    <w:p w14:paraId="427F4947" w14:textId="77777777" w:rsidR="00EE105D" w:rsidRPr="00EE105D" w:rsidRDefault="00EE105D" w:rsidP="00EE105D">
      <w:pPr>
        <w:pStyle w:val="EndNoteBibliography"/>
        <w:spacing w:after="0"/>
        <w:ind w:left="720" w:hanging="720"/>
      </w:pPr>
      <w:r w:rsidRPr="00EE105D">
        <w:t>35.</w:t>
      </w:r>
      <w:r w:rsidRPr="00EE105D">
        <w:tab/>
        <w:t xml:space="preserve">Albrecht J. Caring for the Painful Thumb. North Mankato, Minn. USA.: Corporate Graphics; 2015. </w:t>
      </w:r>
    </w:p>
    <w:p w14:paraId="5D5FF123" w14:textId="77777777" w:rsidR="00EE105D" w:rsidRPr="00EE105D" w:rsidRDefault="00EE105D" w:rsidP="00EE105D">
      <w:pPr>
        <w:pStyle w:val="EndNoteBibliography"/>
        <w:spacing w:after="0"/>
        <w:ind w:left="720" w:hanging="720"/>
      </w:pPr>
      <w:r w:rsidRPr="00EE105D">
        <w:t>36.</w:t>
      </w:r>
      <w:r w:rsidRPr="00EE105D">
        <w:tab/>
        <w:t>Scott A. Is a joint-specific home exercise program effective for patients with first carpometacarpal joint osteoarthritis? A critical review. Hand Therapy. 2018 Sep;23(3):83-94. doi: 10.1177/1758998318774815. PubMed PMID: WOS:000441402300001.</w:t>
      </w:r>
    </w:p>
    <w:p w14:paraId="62EF37B8" w14:textId="6A185C57" w:rsidR="00EE105D" w:rsidRPr="00EE105D" w:rsidRDefault="00EE105D" w:rsidP="00EE105D">
      <w:pPr>
        <w:pStyle w:val="EndNoteBibliography"/>
        <w:spacing w:after="0"/>
        <w:ind w:left="720" w:hanging="720"/>
      </w:pPr>
      <w:r w:rsidRPr="00EE105D">
        <w:t>37.</w:t>
      </w:r>
      <w:r w:rsidRPr="00EE105D">
        <w:tab/>
        <w:t xml:space="preserve">Colditz JC. An exercise program for carpometacarpal osteoarthritis based on biomechanical principles [Letter]. J Hand Ther. 2013;26(1):81-83. doi: </w:t>
      </w:r>
      <w:hyperlink r:id="rId25" w:history="1">
        <w:r w:rsidRPr="00EE105D">
          <w:rPr>
            <w:rStyle w:val="Hyperlink"/>
          </w:rPr>
          <w:t>http://dx.doi.org/10.1016/j.jht.2012.10.002</w:t>
        </w:r>
      </w:hyperlink>
      <w:r w:rsidRPr="00EE105D">
        <w:t>. PubMed PMID: 2013050268; English.</w:t>
      </w:r>
    </w:p>
    <w:p w14:paraId="505BDBEB" w14:textId="77777777" w:rsidR="00EE105D" w:rsidRPr="00EE105D" w:rsidRDefault="00EE105D" w:rsidP="00EE105D">
      <w:pPr>
        <w:pStyle w:val="EndNoteBibliography"/>
        <w:spacing w:after="0"/>
        <w:ind w:left="720" w:hanging="720"/>
      </w:pPr>
      <w:r w:rsidRPr="00EE105D">
        <w:t>38.</w:t>
      </w:r>
      <w:r w:rsidRPr="00EE105D">
        <w:tab/>
        <w:t>O'Brien L. The evidence on ways to improve patient's adherence in hand therapy. J Hand Ther. 2012 Jul-Sep;25(3):247-50. doi: 10.1016/j.jht.2012.03.006. PubMed PMID: 22652329.</w:t>
      </w:r>
    </w:p>
    <w:p w14:paraId="38A4C910" w14:textId="77777777" w:rsidR="00EE105D" w:rsidRPr="00EE105D" w:rsidRDefault="00EE105D" w:rsidP="00EE105D">
      <w:pPr>
        <w:pStyle w:val="EndNoteBibliography"/>
        <w:spacing w:after="0"/>
        <w:ind w:left="720" w:hanging="720"/>
      </w:pPr>
      <w:r w:rsidRPr="00EE105D">
        <w:t>39.</w:t>
      </w:r>
      <w:r w:rsidRPr="00EE105D">
        <w:tab/>
        <w:t>Smith-Forbes EV, Howell DM, Willoughby J, et al. Adherence of Individuals in Upper Extremity Rehabilitation: A Qualitative Study. Arch Phys Med Rehabil. 2016 Aug;97(8):1262-1268 e1. doi: 10.1016/j.apmr.2015.11.008. PubMed PMID: 26702766.</w:t>
      </w:r>
    </w:p>
    <w:p w14:paraId="48550E2D" w14:textId="77777777" w:rsidR="00EE105D" w:rsidRPr="00EE105D" w:rsidRDefault="00EE105D" w:rsidP="00EE105D">
      <w:pPr>
        <w:pStyle w:val="EndNoteBibliography"/>
        <w:spacing w:after="0"/>
        <w:ind w:left="720" w:hanging="720"/>
      </w:pPr>
      <w:r w:rsidRPr="00EE105D">
        <w:t>40.</w:t>
      </w:r>
      <w:r w:rsidRPr="00EE105D">
        <w:tab/>
        <w:t>Harte D, Law L. Incorporating different learning styles into a home exercise program. J Hand Ther. 2017 Oct 4. doi: 10.1016/j.jht.2017.08.008. PubMed PMID: 28988677.</w:t>
      </w:r>
    </w:p>
    <w:p w14:paraId="2B72BF73" w14:textId="77777777" w:rsidR="00EE105D" w:rsidRPr="00EE105D" w:rsidRDefault="00EE105D" w:rsidP="00EE105D">
      <w:pPr>
        <w:pStyle w:val="EndNoteBibliography"/>
        <w:spacing w:after="0"/>
        <w:ind w:left="720" w:hanging="720"/>
      </w:pPr>
      <w:r w:rsidRPr="00EE105D">
        <w:t>41.</w:t>
      </w:r>
      <w:r w:rsidRPr="00EE105D">
        <w:tab/>
        <w:t>Altman RD, Gold GE. Atlas of individual radiographic features in osteoarthritis, revised. Osteoarthritis Cartilage. 2007;15 Suppl A:A1-56. doi: 10.1016/j.joca.2006.11.009. PubMed PMID: 17320422.</w:t>
      </w:r>
    </w:p>
    <w:p w14:paraId="1EB688D3" w14:textId="77777777" w:rsidR="00EE105D" w:rsidRPr="00EE105D" w:rsidRDefault="00EE105D" w:rsidP="00EE105D">
      <w:pPr>
        <w:pStyle w:val="EndNoteBibliography"/>
        <w:spacing w:after="0"/>
        <w:ind w:left="720" w:hanging="720"/>
      </w:pPr>
      <w:r w:rsidRPr="00EE105D">
        <w:t>42.</w:t>
      </w:r>
      <w:r w:rsidRPr="00EE105D">
        <w:tab/>
        <w:t>Eaton RG, Lane LB, Littler JW, et al. Ligament reconstruction for the painful thumb carpometacarpal joint: A long-term assessment. J Hand Surg [Am]. 1984;9:692-699. doi: 10.1016/S0363-5023(84)80015-5.</w:t>
      </w:r>
    </w:p>
    <w:p w14:paraId="4AECE9B5" w14:textId="77777777" w:rsidR="00EE105D" w:rsidRPr="00EE105D" w:rsidRDefault="00EE105D" w:rsidP="00EE105D">
      <w:pPr>
        <w:pStyle w:val="EndNoteBibliography"/>
        <w:spacing w:after="0"/>
        <w:ind w:left="720" w:hanging="720"/>
      </w:pPr>
      <w:r w:rsidRPr="00EE105D">
        <w:t>43.</w:t>
      </w:r>
      <w:r w:rsidRPr="00EE105D">
        <w:tab/>
        <w:t>Mathiessen A, Haugen IK, Slatkowsky-Christensen B, et al. Ultrasonographic assessment of osteophytes in 127 patients with hand osteoarthritis: exploring reliability and associations with MRI, radiographs and clinical joint findings. Ann Rheum Dis. 2013 Jan;72(1):51-6. doi: 10.1136/annrheumdis-2011-201195. PubMed PMID: 22523427.</w:t>
      </w:r>
    </w:p>
    <w:p w14:paraId="1B0C78EE" w14:textId="77777777" w:rsidR="00EE105D" w:rsidRPr="00EE105D" w:rsidRDefault="00EE105D" w:rsidP="00EE105D">
      <w:pPr>
        <w:pStyle w:val="EndNoteBibliography"/>
        <w:spacing w:after="0"/>
        <w:ind w:left="720" w:hanging="720"/>
      </w:pPr>
      <w:r w:rsidRPr="00EE105D">
        <w:t>44.</w:t>
      </w:r>
      <w:r w:rsidRPr="00EE105D">
        <w:tab/>
        <w:t>Kloppenburg M, Maheu E, Kraus VB, et al. OARSI Clinical Trials Recommendations: Design and conduct of clinical trials for hand osteoarthritis [Review]. Osteoarthritis and Cartilage. 2015;23(5):772-786. doi: 10.1016/j.joca.2015.03.007. English.</w:t>
      </w:r>
    </w:p>
    <w:p w14:paraId="7253C3A1" w14:textId="77777777" w:rsidR="00EE105D" w:rsidRPr="00EE105D" w:rsidRDefault="00EE105D" w:rsidP="00EE105D">
      <w:pPr>
        <w:pStyle w:val="EndNoteBibliography"/>
        <w:spacing w:after="0"/>
        <w:ind w:left="720" w:hanging="720"/>
      </w:pPr>
      <w:r w:rsidRPr="00EE105D">
        <w:t>45.</w:t>
      </w:r>
      <w:r w:rsidRPr="00EE105D">
        <w:tab/>
        <w:t>Dreiser RL, Maheu E, Guillou GB, et al. VALIDATION OF AN ALGOFUNCTIONAL INDEX FOR OSTEOARTHRITIS OF THE HAND [Article]. Revue Du Rhumatisme. 1995 Jun;62(6):S43-S53. PubMed PMID: WOS:A1995RF68500007; English.</w:t>
      </w:r>
    </w:p>
    <w:p w14:paraId="766EA95C" w14:textId="77777777" w:rsidR="00EE105D" w:rsidRPr="00EE105D" w:rsidRDefault="00EE105D" w:rsidP="00EE105D">
      <w:pPr>
        <w:pStyle w:val="EndNoteBibliography"/>
        <w:spacing w:after="0"/>
        <w:ind w:left="720" w:hanging="720"/>
      </w:pPr>
      <w:r w:rsidRPr="00EE105D">
        <w:t>46.</w:t>
      </w:r>
      <w:r w:rsidRPr="00EE105D">
        <w:tab/>
        <w:t>de Kraker M, Selles RW, Schreuders TA, et al. The Pollexograph: a new device for palmar abduction measurements of the thumb. J Hand Ther. 2009 Jul-Sep;22(3):271-6; quiz 277. doi: 10.1016/j.jht.2008.12.001. PubMed PMID: 19278827.</w:t>
      </w:r>
    </w:p>
    <w:p w14:paraId="34ED3B68" w14:textId="77777777" w:rsidR="00EE105D" w:rsidRPr="00EE105D" w:rsidRDefault="00EE105D" w:rsidP="00EE105D">
      <w:pPr>
        <w:pStyle w:val="EndNoteBibliography"/>
        <w:spacing w:after="0"/>
        <w:ind w:left="720" w:hanging="720"/>
      </w:pPr>
      <w:r w:rsidRPr="00EE105D">
        <w:t>47.</w:t>
      </w:r>
      <w:r w:rsidRPr="00EE105D">
        <w:tab/>
        <w:t>Pham T, Van der Heijde D, Lasserre M, et al. Outcome variables for osteoarthritis clinical trials: The OMERACT-OARSI set of responder criteria. The Journal of Rheumatology. 2003;30(7):1648-1654.</w:t>
      </w:r>
    </w:p>
    <w:p w14:paraId="21971FFA" w14:textId="77777777" w:rsidR="00EE105D" w:rsidRPr="00EE105D" w:rsidRDefault="00EE105D" w:rsidP="00EE105D">
      <w:pPr>
        <w:pStyle w:val="EndNoteBibliography"/>
        <w:spacing w:after="0"/>
        <w:ind w:left="720" w:hanging="720"/>
      </w:pPr>
      <w:r w:rsidRPr="00EE105D">
        <w:lastRenderedPageBreak/>
        <w:t>48.</w:t>
      </w:r>
      <w:r w:rsidRPr="00EE105D">
        <w:tab/>
        <w:t>Merritt MM, Roddey TS, Costello C, et al. Diagnostic value of clinical grind test for carpometacarpal osteoarthritis of the thumb. J Hand Ther. 2010 Jul-Sep;23(3):261-7; quiz 268. doi: 10.1016/j.jht.2010.02.001. PubMed PMID: 20452743.</w:t>
      </w:r>
    </w:p>
    <w:p w14:paraId="06AFE6D8" w14:textId="77777777" w:rsidR="00EE105D" w:rsidRPr="00EE105D" w:rsidRDefault="00EE105D" w:rsidP="00EE105D">
      <w:pPr>
        <w:pStyle w:val="EndNoteBibliography"/>
        <w:ind w:left="720" w:hanging="720"/>
      </w:pPr>
      <w:r w:rsidRPr="00EE105D">
        <w:t>49.</w:t>
      </w:r>
      <w:r w:rsidRPr="00EE105D">
        <w:tab/>
        <w:t>Sela Y, Seftchick J, Wang WL, et al. The diagnostic clinical value of thumb metacarpal grind, pressure-shear, flexion, and extension tests for carpometacarpal osteoarthritis. J Hand Ther. 2019 Jan - Mar;32(1):35-40. doi: 10.1016/j.jht.2017.09.005. PubMed PMID: 29150383.</w:t>
      </w:r>
    </w:p>
    <w:p w14:paraId="0916EC24" w14:textId="05116081" w:rsidR="006E0099" w:rsidRDefault="00653CF0" w:rsidP="004071FE">
      <w:pPr>
        <w:spacing w:before="240" w:line="480" w:lineRule="auto"/>
        <w:rPr>
          <w:rFonts w:ascii="Times New Roman" w:hAnsi="Times New Roman" w:cs="Times New Roman"/>
          <w:sz w:val="24"/>
          <w:szCs w:val="24"/>
        </w:rPr>
      </w:pPr>
      <w:r w:rsidRPr="007C7822">
        <w:rPr>
          <w:rFonts w:ascii="Times New Roman" w:hAnsi="Times New Roman" w:cs="Times New Roman"/>
          <w:sz w:val="24"/>
          <w:szCs w:val="24"/>
        </w:rPr>
        <w:fldChar w:fldCharType="end"/>
      </w:r>
      <w:r w:rsidR="006E0099">
        <w:rPr>
          <w:rFonts w:ascii="Times New Roman" w:hAnsi="Times New Roman" w:cs="Times New Roman"/>
          <w:sz w:val="24"/>
          <w:szCs w:val="24"/>
        </w:rPr>
        <w:br w:type="page"/>
      </w:r>
    </w:p>
    <w:p w14:paraId="7EEF384E" w14:textId="77777777" w:rsidR="006E0099" w:rsidRPr="006E0099" w:rsidRDefault="006E0099" w:rsidP="006E0099">
      <w:pPr>
        <w:spacing w:after="0" w:line="480" w:lineRule="auto"/>
        <w:rPr>
          <w:rFonts w:ascii="Times New Roman" w:eastAsiaTheme="majorEastAsia" w:hAnsi="Times New Roman" w:cs="Times New Roman"/>
          <w:b/>
          <w:bCs/>
          <w:sz w:val="24"/>
          <w:szCs w:val="24"/>
        </w:rPr>
      </w:pPr>
      <w:r w:rsidRPr="006E0099">
        <w:rPr>
          <w:rFonts w:ascii="Times New Roman" w:eastAsiaTheme="majorEastAsia" w:hAnsi="Times New Roman" w:cs="Times New Roman"/>
          <w:b/>
          <w:bCs/>
          <w:sz w:val="24"/>
          <w:szCs w:val="24"/>
        </w:rPr>
        <w:lastRenderedPageBreak/>
        <w:t>Figure captions</w:t>
      </w:r>
    </w:p>
    <w:p w14:paraId="3A50126E" w14:textId="77777777" w:rsidR="006E0099" w:rsidRPr="007C7822" w:rsidRDefault="006E0099" w:rsidP="006E0099">
      <w:pPr>
        <w:spacing w:after="0" w:line="480" w:lineRule="auto"/>
        <w:rPr>
          <w:rFonts w:ascii="Times New Roman" w:eastAsiaTheme="majorEastAsia" w:hAnsi="Times New Roman" w:cs="Times New Roman"/>
          <w:sz w:val="24"/>
          <w:szCs w:val="24"/>
        </w:rPr>
      </w:pPr>
      <w:r w:rsidRPr="007C7822">
        <w:rPr>
          <w:rFonts w:ascii="Times New Roman" w:eastAsiaTheme="majorEastAsia" w:hAnsi="Times New Roman" w:cs="Times New Roman"/>
          <w:sz w:val="24"/>
          <w:szCs w:val="24"/>
        </w:rPr>
        <w:t xml:space="preserve">Figure 1. </w:t>
      </w:r>
      <w:r w:rsidRPr="007C7822">
        <w:rPr>
          <w:rFonts w:ascii="Times New Roman" w:eastAsiaTheme="majorEastAsia" w:hAnsi="Times New Roman" w:cs="Times New Roman"/>
          <w:sz w:val="24"/>
          <w:szCs w:val="24"/>
        </w:rPr>
        <w:tab/>
        <w:t>Participant flow diagram</w:t>
      </w:r>
    </w:p>
    <w:p w14:paraId="24DFB555" w14:textId="77777777" w:rsidR="00EE105D" w:rsidRDefault="00EE105D" w:rsidP="004071FE">
      <w:pPr>
        <w:spacing w:before="240" w:line="480" w:lineRule="auto"/>
        <w:rPr>
          <w:rFonts w:ascii="Times New Roman" w:hAnsi="Times New Roman" w:cs="Times New Roman"/>
          <w:sz w:val="24"/>
          <w:szCs w:val="24"/>
        </w:rPr>
        <w:sectPr w:rsidR="00EE105D" w:rsidSect="00D87B2F">
          <w:pgSz w:w="12240" w:h="15840"/>
          <w:pgMar w:top="1440" w:right="1440" w:bottom="1440" w:left="1440" w:header="720" w:footer="720" w:gutter="0"/>
          <w:pgNumType w:start="1"/>
          <w:cols w:space="720"/>
          <w:docGrid w:linePitch="360"/>
        </w:sectPr>
      </w:pPr>
    </w:p>
    <w:p w14:paraId="7F51139D" w14:textId="77777777" w:rsidR="00EE105D" w:rsidRDefault="00EE105D" w:rsidP="00EE105D">
      <w:pPr>
        <w:pStyle w:val="Caption"/>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Table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1</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Feasibility trial objectives and primary outcomes</w:t>
      </w:r>
    </w:p>
    <w:tbl>
      <w:tblPr>
        <w:tblStyle w:val="TableGrid"/>
        <w:tblW w:w="9445" w:type="dxa"/>
        <w:tblLook w:val="04A0" w:firstRow="1" w:lastRow="0" w:firstColumn="1" w:lastColumn="0" w:noHBand="0" w:noVBand="1"/>
      </w:tblPr>
      <w:tblGrid>
        <w:gridCol w:w="2245"/>
        <w:gridCol w:w="4500"/>
        <w:gridCol w:w="2700"/>
      </w:tblGrid>
      <w:tr w:rsidR="00EE105D" w14:paraId="0B91FB36" w14:textId="77777777" w:rsidTr="00EE105D">
        <w:tc>
          <w:tcPr>
            <w:tcW w:w="2245"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46A7C79" w14:textId="77777777" w:rsidR="00EE105D" w:rsidRDefault="00EE105D" w:rsidP="00EE105D">
            <w:pPr>
              <w:spacing w:line="480" w:lineRule="auto"/>
              <w:rPr>
                <w:rFonts w:ascii="Times New Roman" w:hAnsi="Times New Roman" w:cs="Times New Roman"/>
                <w:b/>
                <w:sz w:val="24"/>
                <w:szCs w:val="24"/>
              </w:rPr>
            </w:pPr>
            <w:r>
              <w:rPr>
                <w:rFonts w:ascii="Times New Roman" w:hAnsi="Times New Roman" w:cs="Times New Roman"/>
                <w:b/>
                <w:sz w:val="24"/>
                <w:szCs w:val="24"/>
              </w:rPr>
              <w:t>Study objectives</w:t>
            </w:r>
          </w:p>
        </w:tc>
        <w:tc>
          <w:tcPr>
            <w:tcW w:w="4500"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64361355" w14:textId="77777777" w:rsidR="00EE105D" w:rsidRDefault="00EE105D" w:rsidP="00EE105D">
            <w:pPr>
              <w:spacing w:line="480" w:lineRule="auto"/>
              <w:rPr>
                <w:rFonts w:ascii="Times New Roman" w:hAnsi="Times New Roman" w:cs="Times New Roman"/>
                <w:b/>
                <w:sz w:val="24"/>
                <w:szCs w:val="24"/>
              </w:rPr>
            </w:pPr>
            <w:r>
              <w:rPr>
                <w:rFonts w:ascii="Times New Roman" w:hAnsi="Times New Roman" w:cs="Times New Roman"/>
                <w:b/>
                <w:sz w:val="24"/>
                <w:szCs w:val="24"/>
              </w:rPr>
              <w:t>Primary outcomes</w:t>
            </w:r>
          </w:p>
        </w:tc>
        <w:tc>
          <w:tcPr>
            <w:tcW w:w="2700" w:type="dxa"/>
            <w:tcBorders>
              <w:top w:val="single" w:sz="4" w:space="0" w:color="auto"/>
              <w:left w:val="single" w:sz="4" w:space="0" w:color="auto"/>
              <w:bottom w:val="single" w:sz="4" w:space="0" w:color="auto"/>
              <w:right w:val="single" w:sz="4" w:space="0" w:color="auto"/>
            </w:tcBorders>
            <w:shd w:val="clear" w:color="auto" w:fill="AEAAAA" w:themeFill="background2" w:themeFillShade="BF"/>
            <w:hideMark/>
          </w:tcPr>
          <w:p w14:paraId="09909ADE" w14:textId="77777777" w:rsidR="00EE105D" w:rsidRDefault="00EE105D" w:rsidP="00EE105D">
            <w:pPr>
              <w:spacing w:line="480" w:lineRule="auto"/>
              <w:rPr>
                <w:rFonts w:ascii="Times New Roman" w:hAnsi="Times New Roman" w:cs="Times New Roman"/>
                <w:b/>
                <w:sz w:val="24"/>
                <w:szCs w:val="24"/>
              </w:rPr>
            </w:pPr>
            <w:r>
              <w:rPr>
                <w:rFonts w:ascii="Times New Roman" w:hAnsi="Times New Roman" w:cs="Times New Roman"/>
                <w:b/>
                <w:sz w:val="24"/>
                <w:szCs w:val="24"/>
              </w:rPr>
              <w:t>Feasibility criteria</w:t>
            </w:r>
          </w:p>
        </w:tc>
      </w:tr>
      <w:tr w:rsidR="00EE105D" w14:paraId="2907D289" w14:textId="77777777" w:rsidTr="00EE105D">
        <w:tc>
          <w:tcPr>
            <w:tcW w:w="2245" w:type="dxa"/>
            <w:tcBorders>
              <w:top w:val="single" w:sz="4" w:space="0" w:color="auto"/>
              <w:left w:val="single" w:sz="4" w:space="0" w:color="auto"/>
              <w:bottom w:val="single" w:sz="4" w:space="0" w:color="auto"/>
              <w:right w:val="single" w:sz="4" w:space="0" w:color="auto"/>
            </w:tcBorders>
            <w:hideMark/>
          </w:tcPr>
          <w:p w14:paraId="7A5F01CF" w14:textId="77777777" w:rsidR="00EE105D" w:rsidRDefault="00EE105D" w:rsidP="00EE105D">
            <w:pPr>
              <w:spacing w:line="480" w:lineRule="auto"/>
              <w:ind w:left="-30"/>
              <w:rPr>
                <w:rFonts w:ascii="Times New Roman" w:hAnsi="Times New Roman" w:cs="Times New Roman"/>
                <w:sz w:val="24"/>
                <w:szCs w:val="24"/>
              </w:rPr>
            </w:pPr>
            <w:r>
              <w:rPr>
                <w:rFonts w:ascii="Times New Roman" w:hAnsi="Times New Roman" w:cs="Times New Roman"/>
                <w:sz w:val="24"/>
                <w:szCs w:val="24"/>
              </w:rPr>
              <w:t xml:space="preserve">1. Recruitment and retention: to be able to determine the number of potential participants needed to be screened across two </w:t>
            </w:r>
            <w:proofErr w:type="spellStart"/>
            <w:r>
              <w:rPr>
                <w:rFonts w:ascii="Times New Roman" w:hAnsi="Times New Roman" w:cs="Times New Roman"/>
                <w:sz w:val="24"/>
                <w:szCs w:val="24"/>
              </w:rPr>
              <w:t>centres</w:t>
            </w:r>
            <w:proofErr w:type="spellEnd"/>
            <w:r>
              <w:rPr>
                <w:rFonts w:ascii="Times New Roman" w:hAnsi="Times New Roman" w:cs="Times New Roman"/>
                <w:sz w:val="24"/>
                <w:szCs w:val="24"/>
              </w:rPr>
              <w:t xml:space="preserve"> to meet sample size requirements in given timeframe</w:t>
            </w:r>
          </w:p>
        </w:tc>
        <w:tc>
          <w:tcPr>
            <w:tcW w:w="4500" w:type="dxa"/>
            <w:tcBorders>
              <w:top w:val="single" w:sz="4" w:space="0" w:color="auto"/>
              <w:left w:val="single" w:sz="4" w:space="0" w:color="auto"/>
              <w:bottom w:val="single" w:sz="4" w:space="0" w:color="auto"/>
              <w:right w:val="single" w:sz="4" w:space="0" w:color="auto"/>
            </w:tcBorders>
            <w:hideMark/>
          </w:tcPr>
          <w:p w14:paraId="29D54F12"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 xml:space="preserve">Number screened, number eligible and number allocated, over 4-month period or until 30 participants are allocated, whichever is earlier. </w:t>
            </w:r>
          </w:p>
          <w:p w14:paraId="77473C87" w14:textId="77777777" w:rsidR="00EE105D" w:rsidRDefault="00EE105D" w:rsidP="00EE105D">
            <w:pPr>
              <w:pStyle w:val="ListParagraph"/>
              <w:numPr>
                <w:ilvl w:val="0"/>
                <w:numId w:val="11"/>
              </w:numPr>
              <w:spacing w:line="480" w:lineRule="auto"/>
              <w:rPr>
                <w:rFonts w:ascii="Times New Roman" w:hAnsi="Times New Roman" w:cs="Times New Roman"/>
                <w:i/>
                <w:sz w:val="24"/>
                <w:szCs w:val="24"/>
              </w:rPr>
            </w:pPr>
            <w:r>
              <w:rPr>
                <w:rFonts w:ascii="Times New Roman" w:hAnsi="Times New Roman" w:cs="Times New Roman"/>
                <w:i/>
                <w:sz w:val="24"/>
                <w:szCs w:val="24"/>
              </w:rPr>
              <w:t>Proportion of population coming forward</w:t>
            </w:r>
          </w:p>
          <w:p w14:paraId="02EA02D4" w14:textId="77777777" w:rsidR="00EE105D" w:rsidRDefault="00EE105D" w:rsidP="00EE105D">
            <w:pPr>
              <w:pStyle w:val="ListParagraph"/>
              <w:numPr>
                <w:ilvl w:val="0"/>
                <w:numId w:val="11"/>
              </w:numPr>
              <w:spacing w:line="480" w:lineRule="auto"/>
              <w:rPr>
                <w:rFonts w:ascii="Times New Roman" w:hAnsi="Times New Roman" w:cs="Times New Roman"/>
                <w:i/>
                <w:sz w:val="24"/>
                <w:szCs w:val="24"/>
              </w:rPr>
            </w:pPr>
            <w:r>
              <w:rPr>
                <w:rFonts w:ascii="Times New Roman" w:hAnsi="Times New Roman" w:cs="Times New Roman"/>
                <w:i/>
                <w:sz w:val="24"/>
                <w:szCs w:val="24"/>
              </w:rPr>
              <w:t>Proportion of screened eligible</w:t>
            </w:r>
          </w:p>
          <w:p w14:paraId="667B3530" w14:textId="77777777" w:rsidR="00EE105D" w:rsidRDefault="00EE105D" w:rsidP="00EE105D">
            <w:pPr>
              <w:pStyle w:val="ListParagraph"/>
              <w:numPr>
                <w:ilvl w:val="0"/>
                <w:numId w:val="11"/>
              </w:numPr>
              <w:spacing w:line="480" w:lineRule="auto"/>
              <w:rPr>
                <w:rFonts w:ascii="Times New Roman" w:hAnsi="Times New Roman" w:cs="Times New Roman"/>
                <w:i/>
                <w:sz w:val="24"/>
                <w:szCs w:val="24"/>
              </w:rPr>
            </w:pPr>
            <w:r>
              <w:rPr>
                <w:rFonts w:ascii="Times New Roman" w:hAnsi="Times New Roman" w:cs="Times New Roman"/>
                <w:i/>
                <w:sz w:val="24"/>
                <w:szCs w:val="24"/>
              </w:rPr>
              <w:t>Proportion of eligible allocated</w:t>
            </w:r>
          </w:p>
          <w:p w14:paraId="1FB458CB" w14:textId="77777777" w:rsidR="00EE105D" w:rsidRDefault="00EE105D" w:rsidP="00EE105D">
            <w:pPr>
              <w:pStyle w:val="ListParagraph"/>
              <w:numPr>
                <w:ilvl w:val="0"/>
                <w:numId w:val="11"/>
              </w:numPr>
              <w:spacing w:line="480" w:lineRule="auto"/>
              <w:rPr>
                <w:rFonts w:ascii="Times New Roman" w:hAnsi="Times New Roman" w:cs="Times New Roman"/>
                <w:i/>
                <w:sz w:val="24"/>
                <w:szCs w:val="24"/>
              </w:rPr>
            </w:pPr>
            <w:r>
              <w:rPr>
                <w:rFonts w:ascii="Times New Roman" w:hAnsi="Times New Roman" w:cs="Times New Roman"/>
                <w:i/>
                <w:sz w:val="24"/>
                <w:szCs w:val="24"/>
              </w:rPr>
              <w:t>Proportion of allocated assessed at 4 weeks, 6 months</w:t>
            </w:r>
          </w:p>
          <w:p w14:paraId="64BF32DE" w14:textId="77777777" w:rsidR="00EE105D" w:rsidRDefault="00EE105D" w:rsidP="00EE105D">
            <w:pPr>
              <w:pStyle w:val="ListParagraph"/>
              <w:numPr>
                <w:ilvl w:val="0"/>
                <w:numId w:val="11"/>
              </w:numPr>
              <w:spacing w:line="480" w:lineRule="auto"/>
              <w:rPr>
                <w:rFonts w:ascii="Times New Roman" w:hAnsi="Times New Roman" w:cs="Times New Roman"/>
                <w:i/>
                <w:sz w:val="24"/>
                <w:szCs w:val="24"/>
              </w:rPr>
            </w:pPr>
            <w:r>
              <w:rPr>
                <w:rFonts w:ascii="Times New Roman" w:hAnsi="Times New Roman" w:cs="Times New Roman"/>
                <w:i/>
                <w:sz w:val="24"/>
                <w:szCs w:val="24"/>
              </w:rPr>
              <w:t xml:space="preserve">No. of days to allocate 30 participants. </w:t>
            </w:r>
          </w:p>
        </w:tc>
        <w:tc>
          <w:tcPr>
            <w:tcW w:w="2700" w:type="dxa"/>
            <w:tcBorders>
              <w:top w:val="single" w:sz="4" w:space="0" w:color="auto"/>
              <w:left w:val="single" w:sz="4" w:space="0" w:color="auto"/>
              <w:bottom w:val="single" w:sz="4" w:space="0" w:color="auto"/>
              <w:right w:val="single" w:sz="4" w:space="0" w:color="auto"/>
            </w:tcBorders>
            <w:hideMark/>
          </w:tcPr>
          <w:p w14:paraId="160F67A9"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Recruit 30 participants in 4-month period.</w:t>
            </w:r>
          </w:p>
          <w:p w14:paraId="68087F48"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Retain &gt;85% of participants at 6 months</w:t>
            </w:r>
          </w:p>
        </w:tc>
      </w:tr>
      <w:tr w:rsidR="00EE105D" w14:paraId="1D88B2AC" w14:textId="77777777" w:rsidTr="00EE105D">
        <w:tc>
          <w:tcPr>
            <w:tcW w:w="2245" w:type="dxa"/>
            <w:tcBorders>
              <w:top w:val="single" w:sz="4" w:space="0" w:color="auto"/>
              <w:left w:val="single" w:sz="4" w:space="0" w:color="auto"/>
              <w:bottom w:val="single" w:sz="4" w:space="0" w:color="auto"/>
              <w:right w:val="single" w:sz="4" w:space="0" w:color="auto"/>
            </w:tcBorders>
            <w:hideMark/>
          </w:tcPr>
          <w:p w14:paraId="2C24A265" w14:textId="77777777" w:rsidR="00EE105D" w:rsidRDefault="00EE105D" w:rsidP="00EE105D">
            <w:pPr>
              <w:spacing w:line="480" w:lineRule="auto"/>
              <w:ind w:left="-30"/>
              <w:rPr>
                <w:rFonts w:ascii="Times New Roman" w:hAnsi="Times New Roman" w:cs="Times New Roman"/>
                <w:sz w:val="24"/>
                <w:szCs w:val="24"/>
              </w:rPr>
            </w:pPr>
            <w:r>
              <w:rPr>
                <w:rFonts w:ascii="Times New Roman" w:hAnsi="Times New Roman" w:cs="Times New Roman"/>
                <w:sz w:val="24"/>
                <w:szCs w:val="24"/>
              </w:rPr>
              <w:t>2. To determine acceptability of splint intervention</w:t>
            </w:r>
          </w:p>
        </w:tc>
        <w:tc>
          <w:tcPr>
            <w:tcW w:w="4500" w:type="dxa"/>
            <w:tcBorders>
              <w:top w:val="single" w:sz="4" w:space="0" w:color="auto"/>
              <w:left w:val="single" w:sz="4" w:space="0" w:color="auto"/>
              <w:bottom w:val="single" w:sz="4" w:space="0" w:color="auto"/>
              <w:right w:val="single" w:sz="4" w:space="0" w:color="auto"/>
            </w:tcBorders>
          </w:tcPr>
          <w:p w14:paraId="1476C141"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 xml:space="preserve">Exit interview with participants (qualitative data). </w:t>
            </w:r>
          </w:p>
          <w:p w14:paraId="2AE095CF" w14:textId="77777777" w:rsidR="00EE105D" w:rsidRDefault="00EE105D" w:rsidP="00EE105D">
            <w:pPr>
              <w:spacing w:line="480" w:lineRule="auto"/>
              <w:rPr>
                <w:rFonts w:ascii="Times New Roman" w:hAnsi="Times New Roman" w:cs="Times New Roman"/>
                <w:sz w:val="24"/>
                <w:szCs w:val="24"/>
              </w:rPr>
            </w:pPr>
          </w:p>
        </w:tc>
        <w:tc>
          <w:tcPr>
            <w:tcW w:w="2700" w:type="dxa"/>
            <w:tcBorders>
              <w:top w:val="single" w:sz="4" w:space="0" w:color="auto"/>
              <w:left w:val="single" w:sz="4" w:space="0" w:color="auto"/>
              <w:bottom w:val="single" w:sz="4" w:space="0" w:color="auto"/>
              <w:right w:val="single" w:sz="4" w:space="0" w:color="auto"/>
            </w:tcBorders>
            <w:hideMark/>
          </w:tcPr>
          <w:p w14:paraId="04DFECB6"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≥90% of participants find intervention acceptable.</w:t>
            </w:r>
          </w:p>
        </w:tc>
      </w:tr>
      <w:tr w:rsidR="00EE105D" w14:paraId="7A7FE866" w14:textId="77777777" w:rsidTr="00EE105D">
        <w:tc>
          <w:tcPr>
            <w:tcW w:w="2245" w:type="dxa"/>
            <w:tcBorders>
              <w:top w:val="single" w:sz="4" w:space="0" w:color="auto"/>
              <w:left w:val="single" w:sz="4" w:space="0" w:color="auto"/>
              <w:bottom w:val="single" w:sz="4" w:space="0" w:color="auto"/>
              <w:right w:val="single" w:sz="4" w:space="0" w:color="auto"/>
            </w:tcBorders>
            <w:hideMark/>
          </w:tcPr>
          <w:p w14:paraId="203B3EF0" w14:textId="77777777" w:rsidR="00EE105D" w:rsidRDefault="00EE105D" w:rsidP="00EE105D">
            <w:pPr>
              <w:spacing w:line="480" w:lineRule="auto"/>
              <w:ind w:left="-30"/>
              <w:rPr>
                <w:rFonts w:ascii="Times New Roman" w:hAnsi="Times New Roman" w:cs="Times New Roman"/>
                <w:sz w:val="24"/>
                <w:szCs w:val="24"/>
              </w:rPr>
            </w:pPr>
            <w:r>
              <w:rPr>
                <w:rFonts w:ascii="Times New Roman" w:hAnsi="Times New Roman" w:cs="Times New Roman"/>
                <w:sz w:val="24"/>
                <w:szCs w:val="24"/>
              </w:rPr>
              <w:t>3. Determine rate of adverse events</w:t>
            </w:r>
          </w:p>
        </w:tc>
        <w:tc>
          <w:tcPr>
            <w:tcW w:w="4500" w:type="dxa"/>
            <w:tcBorders>
              <w:top w:val="single" w:sz="4" w:space="0" w:color="auto"/>
              <w:left w:val="single" w:sz="4" w:space="0" w:color="auto"/>
              <w:bottom w:val="single" w:sz="4" w:space="0" w:color="auto"/>
              <w:right w:val="single" w:sz="4" w:space="0" w:color="auto"/>
            </w:tcBorders>
            <w:hideMark/>
          </w:tcPr>
          <w:p w14:paraId="1BEA377C"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Number of major adverse events; rate of minor adverse events (type and number of events).</w:t>
            </w:r>
          </w:p>
        </w:tc>
        <w:tc>
          <w:tcPr>
            <w:tcW w:w="2700" w:type="dxa"/>
            <w:tcBorders>
              <w:top w:val="single" w:sz="4" w:space="0" w:color="auto"/>
              <w:left w:val="single" w:sz="4" w:space="0" w:color="auto"/>
              <w:bottom w:val="single" w:sz="4" w:space="0" w:color="auto"/>
              <w:right w:val="single" w:sz="4" w:space="0" w:color="auto"/>
            </w:tcBorders>
            <w:hideMark/>
          </w:tcPr>
          <w:p w14:paraId="035F4FAA"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Consideration by trial monitoring committee (Co-investigators and Advisors).</w:t>
            </w:r>
          </w:p>
        </w:tc>
      </w:tr>
    </w:tbl>
    <w:p w14:paraId="18038160" w14:textId="77777777" w:rsidR="00EE105D" w:rsidRDefault="00EE105D" w:rsidP="00EE105D">
      <w:pPr>
        <w:spacing w:after="0" w:line="480" w:lineRule="auto"/>
        <w:rPr>
          <w:rFonts w:ascii="Times New Roman" w:hAnsi="Times New Roman" w:cs="Times New Roman"/>
          <w:sz w:val="24"/>
          <w:szCs w:val="24"/>
        </w:rPr>
        <w:sectPr w:rsidR="00EE105D">
          <w:pgSz w:w="12240" w:h="15840"/>
          <w:pgMar w:top="1440" w:right="1440" w:bottom="1440" w:left="1440" w:header="720" w:footer="720" w:gutter="0"/>
          <w:cols w:space="720"/>
        </w:sectPr>
      </w:pPr>
    </w:p>
    <w:p w14:paraId="5986FE24" w14:textId="77777777" w:rsidR="00EE105D" w:rsidRDefault="00EE105D" w:rsidP="00EE105D">
      <w:pPr>
        <w:pStyle w:val="Caption"/>
        <w:spacing w:line="480" w:lineRule="auto"/>
        <w:rPr>
          <w:rFonts w:ascii="Times New Roman" w:hAnsi="Times New Roman" w:cs="Times New Roman"/>
          <w:color w:val="auto"/>
          <w:sz w:val="24"/>
          <w:szCs w:val="24"/>
        </w:rPr>
      </w:pPr>
      <w:r>
        <w:rPr>
          <w:rFonts w:ascii="Times New Roman" w:hAnsi="Times New Roman" w:cs="Times New Roman"/>
          <w:color w:val="auto"/>
          <w:sz w:val="24"/>
          <w:szCs w:val="24"/>
        </w:rPr>
        <w:lastRenderedPageBreak/>
        <w:t xml:space="preserve">Table </w:t>
      </w:r>
      <w:r>
        <w:rPr>
          <w:rFonts w:ascii="Times New Roman" w:hAnsi="Times New Roman" w:cs="Times New Roman"/>
          <w:color w:val="auto"/>
          <w:sz w:val="24"/>
          <w:szCs w:val="24"/>
        </w:rPr>
        <w:fldChar w:fldCharType="begin"/>
      </w:r>
      <w:r>
        <w:rPr>
          <w:rFonts w:ascii="Times New Roman" w:hAnsi="Times New Roman" w:cs="Times New Roman"/>
          <w:color w:val="auto"/>
          <w:sz w:val="24"/>
          <w:szCs w:val="24"/>
        </w:rPr>
        <w:instrText xml:space="preserve"> SEQ Table \* ARABIC </w:instrText>
      </w:r>
      <w:r>
        <w:rPr>
          <w:rFonts w:ascii="Times New Roman" w:hAnsi="Times New Roman" w:cs="Times New Roman"/>
          <w:color w:val="auto"/>
          <w:sz w:val="24"/>
          <w:szCs w:val="24"/>
        </w:rPr>
        <w:fldChar w:fldCharType="separate"/>
      </w:r>
      <w:r>
        <w:rPr>
          <w:rFonts w:ascii="Times New Roman" w:hAnsi="Times New Roman" w:cs="Times New Roman"/>
          <w:noProof/>
          <w:color w:val="auto"/>
          <w:sz w:val="24"/>
          <w:szCs w:val="24"/>
        </w:rPr>
        <w:t>2</w:t>
      </w:r>
      <w:r>
        <w:rPr>
          <w:rFonts w:ascii="Times New Roman" w:hAnsi="Times New Roman" w:cs="Times New Roman"/>
          <w:color w:val="auto"/>
          <w:sz w:val="24"/>
          <w:szCs w:val="24"/>
        </w:rPr>
        <w:fldChar w:fldCharType="end"/>
      </w:r>
      <w:r>
        <w:rPr>
          <w:rFonts w:ascii="Times New Roman" w:hAnsi="Times New Roman" w:cs="Times New Roman"/>
          <w:color w:val="auto"/>
          <w:sz w:val="24"/>
          <w:szCs w:val="24"/>
        </w:rPr>
        <w:t xml:space="preserve"> Table of inclusion and exclusion</w:t>
      </w:r>
    </w:p>
    <w:tbl>
      <w:tblPr>
        <w:tblStyle w:val="TableGrid"/>
        <w:tblW w:w="0" w:type="auto"/>
        <w:tblLook w:val="04A0" w:firstRow="1" w:lastRow="0" w:firstColumn="1" w:lastColumn="0" w:noHBand="0" w:noVBand="1"/>
      </w:tblPr>
      <w:tblGrid>
        <w:gridCol w:w="4675"/>
        <w:gridCol w:w="4675"/>
      </w:tblGrid>
      <w:tr w:rsidR="00EE105D" w14:paraId="2A09698F" w14:textId="77777777" w:rsidTr="00EE105D">
        <w:tc>
          <w:tcPr>
            <w:tcW w:w="4675" w:type="dxa"/>
            <w:tcBorders>
              <w:top w:val="single" w:sz="4" w:space="0" w:color="auto"/>
              <w:left w:val="single" w:sz="4" w:space="0" w:color="auto"/>
              <w:bottom w:val="single" w:sz="4" w:space="0" w:color="auto"/>
              <w:right w:val="single" w:sz="4" w:space="0" w:color="auto"/>
            </w:tcBorders>
            <w:hideMark/>
          </w:tcPr>
          <w:p w14:paraId="2AD082BF" w14:textId="77777777" w:rsidR="00EE105D" w:rsidRDefault="00EE105D" w:rsidP="00EE105D">
            <w:pPr>
              <w:spacing w:line="480" w:lineRule="auto"/>
              <w:rPr>
                <w:rFonts w:ascii="Times New Roman" w:hAnsi="Times New Roman" w:cs="Times New Roman"/>
                <w:sz w:val="24"/>
                <w:szCs w:val="24"/>
              </w:rPr>
            </w:pPr>
            <w:bookmarkStart w:id="27" w:name="_Hlk526248904"/>
            <w:r>
              <w:rPr>
                <w:rFonts w:ascii="Times New Roman" w:hAnsi="Times New Roman" w:cs="Times New Roman"/>
                <w:sz w:val="24"/>
                <w:szCs w:val="24"/>
              </w:rPr>
              <w:t>Inclusion criteria</w:t>
            </w:r>
          </w:p>
        </w:tc>
        <w:tc>
          <w:tcPr>
            <w:tcW w:w="4675" w:type="dxa"/>
            <w:tcBorders>
              <w:top w:val="single" w:sz="4" w:space="0" w:color="auto"/>
              <w:left w:val="single" w:sz="4" w:space="0" w:color="auto"/>
              <w:bottom w:val="single" w:sz="4" w:space="0" w:color="auto"/>
              <w:right w:val="single" w:sz="4" w:space="0" w:color="auto"/>
            </w:tcBorders>
            <w:hideMark/>
          </w:tcPr>
          <w:p w14:paraId="1C34A0CC" w14:textId="77777777" w:rsidR="00EE105D" w:rsidRDefault="00EE105D" w:rsidP="00EE105D">
            <w:pPr>
              <w:spacing w:line="480" w:lineRule="auto"/>
              <w:rPr>
                <w:rFonts w:ascii="Times New Roman" w:hAnsi="Times New Roman" w:cs="Times New Roman"/>
                <w:sz w:val="24"/>
                <w:szCs w:val="24"/>
              </w:rPr>
            </w:pPr>
            <w:r>
              <w:rPr>
                <w:rFonts w:ascii="Times New Roman" w:hAnsi="Times New Roman" w:cs="Times New Roman"/>
                <w:sz w:val="24"/>
                <w:szCs w:val="24"/>
              </w:rPr>
              <w:t>Exclusion criteria</w:t>
            </w:r>
          </w:p>
        </w:tc>
      </w:tr>
      <w:tr w:rsidR="00EE105D" w14:paraId="29A6828D" w14:textId="77777777" w:rsidTr="00EE105D">
        <w:tc>
          <w:tcPr>
            <w:tcW w:w="4675" w:type="dxa"/>
            <w:tcBorders>
              <w:top w:val="single" w:sz="4" w:space="0" w:color="auto"/>
              <w:left w:val="single" w:sz="4" w:space="0" w:color="auto"/>
              <w:bottom w:val="single" w:sz="4" w:space="0" w:color="auto"/>
              <w:right w:val="single" w:sz="4" w:space="0" w:color="auto"/>
            </w:tcBorders>
            <w:hideMark/>
          </w:tcPr>
          <w:p w14:paraId="4623564F" w14:textId="77777777" w:rsidR="00EE105D" w:rsidRDefault="00EE105D" w:rsidP="00EE105D">
            <w:pPr>
              <w:pStyle w:val="ListParagraph"/>
              <w:numPr>
                <w:ilvl w:val="0"/>
                <w:numId w:val="3"/>
              </w:numPr>
              <w:spacing w:line="480" w:lineRule="auto"/>
              <w:ind w:left="337"/>
              <w:rPr>
                <w:rFonts w:ascii="Times New Roman" w:hAnsi="Times New Roman" w:cs="Times New Roman"/>
                <w:sz w:val="24"/>
                <w:szCs w:val="24"/>
              </w:rPr>
            </w:pPr>
            <w:bookmarkStart w:id="28" w:name="_Hlk519611150"/>
            <w:r>
              <w:rPr>
                <w:rFonts w:ascii="Times New Roman" w:hAnsi="Times New Roman" w:cs="Times New Roman"/>
                <w:sz w:val="24"/>
                <w:szCs w:val="24"/>
              </w:rPr>
              <w:t>Aged 40+ years</w:t>
            </w:r>
          </w:p>
          <w:p w14:paraId="54B2F9DA" w14:textId="77777777" w:rsidR="00EE105D" w:rsidRDefault="00EE105D" w:rsidP="00EE105D">
            <w:pPr>
              <w:pStyle w:val="ListParagraph"/>
              <w:numPr>
                <w:ilvl w:val="0"/>
                <w:numId w:val="3"/>
              </w:numPr>
              <w:spacing w:line="480" w:lineRule="auto"/>
              <w:ind w:left="337"/>
              <w:rPr>
                <w:rFonts w:ascii="Times New Roman" w:hAnsi="Times New Roman" w:cs="Times New Roman"/>
                <w:sz w:val="24"/>
                <w:szCs w:val="24"/>
              </w:rPr>
            </w:pPr>
            <w:r>
              <w:rPr>
                <w:rFonts w:ascii="Times New Roman" w:hAnsi="Times New Roman" w:cs="Times New Roman"/>
                <w:sz w:val="24"/>
                <w:szCs w:val="24"/>
              </w:rPr>
              <w:t>Physician diagnosis of thumb base OA OR answer “yes” to the question, “Have you experienced aching, discomfort, pain and/or stiffness in or around the joint at the base of either thumb on most days for at least 1 month (15 or more days of the month) during the past year?” and have no other specific diagnosis</w:t>
            </w:r>
            <w:r>
              <w:fldChar w:fldCharType="begin">
                <w:fldData xml:space="preserve">PEVuZE5vdGU+PENpdGU+PEF1dGhvcj5IYXdrZXI8L0F1dGhvcj48WWVhcj4yMDA4PC9ZZWFyPjxS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==
</w:fldData>
              </w:fldChar>
            </w:r>
            <w:r>
              <w:rPr>
                <w:rFonts w:ascii="Times New Roman" w:hAnsi="Times New Roman" w:cs="Times New Roman"/>
                <w:sz w:val="24"/>
                <w:szCs w:val="24"/>
              </w:rPr>
              <w:instrText xml:space="preserve"> ADDIN EN.CITE </w:instrText>
            </w:r>
            <w:r>
              <w:fldChar w:fldCharType="begin">
                <w:fldData xml:space="preserve">PEVuZE5vdGU+PENpdGU+PEF1dGhvcj5IYXdrZXI8L0F1dGhvcj48WWVhcj4yMDA4PC9ZZWFyPjxS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==
</w:fldData>
              </w:fldChar>
            </w:r>
            <w:r>
              <w:rPr>
                <w:rFonts w:ascii="Times New Roman" w:hAnsi="Times New Roman" w:cs="Times New Roman"/>
                <w:sz w:val="24"/>
                <w:szCs w:val="24"/>
              </w:rPr>
              <w:instrText xml:space="preserve"> ADDIN EN.CITE.DATA </w:instrText>
            </w:r>
            <w:r>
              <w:fldChar w:fldCharType="end"/>
            </w:r>
            <w:r>
              <w:fldChar w:fldCharType="separate"/>
            </w:r>
            <w:r>
              <w:rPr>
                <w:rFonts w:ascii="Times New Roman" w:hAnsi="Times New Roman" w:cs="Times New Roman"/>
                <w:noProof/>
                <w:sz w:val="24"/>
                <w:szCs w:val="24"/>
              </w:rPr>
              <w:t>[31]</w:t>
            </w:r>
            <w:r>
              <w:fldChar w:fldCharType="end"/>
            </w:r>
            <w:r>
              <w:rPr>
                <w:rFonts w:ascii="Times New Roman" w:hAnsi="Times New Roman" w:cs="Times New Roman"/>
                <w:sz w:val="24"/>
                <w:szCs w:val="24"/>
              </w:rPr>
              <w:t>.</w:t>
            </w:r>
          </w:p>
          <w:p w14:paraId="71280246" w14:textId="77777777" w:rsidR="00EE105D" w:rsidRDefault="00EE105D" w:rsidP="00EE105D">
            <w:pPr>
              <w:pStyle w:val="ListParagraph"/>
              <w:numPr>
                <w:ilvl w:val="0"/>
                <w:numId w:val="3"/>
              </w:numPr>
              <w:spacing w:line="480" w:lineRule="auto"/>
              <w:ind w:left="337"/>
              <w:rPr>
                <w:rFonts w:ascii="Times New Roman" w:hAnsi="Times New Roman" w:cs="Times New Roman"/>
                <w:sz w:val="24"/>
                <w:szCs w:val="24"/>
              </w:rPr>
            </w:pPr>
            <w:r>
              <w:rPr>
                <w:rFonts w:ascii="Times New Roman" w:hAnsi="Times New Roman" w:cs="Times New Roman"/>
                <w:sz w:val="24"/>
                <w:szCs w:val="24"/>
              </w:rPr>
              <w:t>Minimum severity pain VAS 4/10</w:t>
            </w:r>
            <w:r>
              <w:fldChar w:fldCharType="begin">
                <w:fldData xml:space="preserve">PEVuZE5vdGU+PENpdGU+PEF1dGhvcj5LbG9wcGVuYnVyZzwvQXV0aG9yPjxZZWFyPjIwMTU8L1ll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</w:fldData>
              </w:fldChar>
            </w:r>
            <w:r>
              <w:rPr>
                <w:rFonts w:ascii="Times New Roman" w:hAnsi="Times New Roman" w:cs="Times New Roman"/>
                <w:sz w:val="24"/>
                <w:szCs w:val="24"/>
              </w:rPr>
              <w:instrText xml:space="preserve"> ADDIN EN.CITE </w:instrText>
            </w:r>
            <w:r>
              <w:fldChar w:fldCharType="begin">
                <w:fldData xml:space="preserve">PEVuZE5vdGU+PENpdGU+PEF1dGhvcj5LbG9wcGVuYnVyZzwvQXV0aG9yPjxZZWFyPjIwMTU8L1ll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</w:fldData>
              </w:fldChar>
            </w:r>
            <w:r>
              <w:rPr>
                <w:rFonts w:ascii="Times New Roman" w:hAnsi="Times New Roman" w:cs="Times New Roman"/>
                <w:sz w:val="24"/>
                <w:szCs w:val="24"/>
              </w:rPr>
              <w:instrText xml:space="preserve"> ADDIN EN.CITE.DATA </w:instrText>
            </w:r>
            <w:r>
              <w:fldChar w:fldCharType="end"/>
            </w:r>
            <w:r>
              <w:fldChar w:fldCharType="separate"/>
            </w:r>
            <w:r>
              <w:rPr>
                <w:rFonts w:ascii="Times New Roman" w:hAnsi="Times New Roman" w:cs="Times New Roman"/>
                <w:noProof/>
                <w:sz w:val="24"/>
                <w:szCs w:val="24"/>
              </w:rPr>
              <w:t>[44]</w:t>
            </w:r>
            <w:r>
              <w:fldChar w:fldCharType="end"/>
            </w:r>
          </w:p>
          <w:p w14:paraId="26EC2EB8" w14:textId="77777777" w:rsidR="00EE105D" w:rsidRDefault="00EE105D" w:rsidP="00EE105D">
            <w:pPr>
              <w:pStyle w:val="ListParagraph"/>
              <w:numPr>
                <w:ilvl w:val="0"/>
                <w:numId w:val="3"/>
              </w:numPr>
              <w:spacing w:line="480" w:lineRule="auto"/>
              <w:ind w:left="337"/>
              <w:rPr>
                <w:rFonts w:ascii="Times New Roman" w:hAnsi="Times New Roman" w:cs="Times New Roman"/>
                <w:sz w:val="24"/>
                <w:szCs w:val="24"/>
              </w:rPr>
            </w:pPr>
            <w:r>
              <w:rPr>
                <w:rFonts w:ascii="Times New Roman" w:hAnsi="Times New Roman" w:cs="Times New Roman"/>
                <w:sz w:val="24"/>
                <w:szCs w:val="24"/>
              </w:rPr>
              <w:t>Minimum score FIHOA 6/30</w:t>
            </w:r>
            <w:r>
              <w:fldChar w:fldCharType="begin">
                <w:fldData xml:space="preserve">PEVuZE5vdGU+PENpdGU+PEF1dGhvcj5LbG9wcGVuYnVyZzwvQXV0aG9yPjxZZWFyPjIwMTU8L1ll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</w:fldData>
              </w:fldChar>
            </w:r>
            <w:r>
              <w:rPr>
                <w:rFonts w:ascii="Times New Roman" w:hAnsi="Times New Roman" w:cs="Times New Roman"/>
                <w:sz w:val="24"/>
                <w:szCs w:val="24"/>
              </w:rPr>
              <w:instrText xml:space="preserve"> ADDIN EN.CITE </w:instrText>
            </w:r>
            <w:r>
              <w:fldChar w:fldCharType="begin">
                <w:fldData xml:space="preserve">PEVuZE5vdGU+PENpdGU+PEF1dGhvcj5LbG9wcGVuYnVyZzwvQXV0aG9yPjxZZWFyPjIwMTU8L1ll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</w:fldData>
              </w:fldChar>
            </w:r>
            <w:r>
              <w:rPr>
                <w:rFonts w:ascii="Times New Roman" w:hAnsi="Times New Roman" w:cs="Times New Roman"/>
                <w:sz w:val="24"/>
                <w:szCs w:val="24"/>
              </w:rPr>
              <w:instrText xml:space="preserve"> ADDIN EN.CITE.DATA </w:instrText>
            </w:r>
            <w:r>
              <w:fldChar w:fldCharType="end"/>
            </w:r>
            <w:r>
              <w:fldChar w:fldCharType="separate"/>
            </w:r>
            <w:r>
              <w:rPr>
                <w:rFonts w:ascii="Times New Roman" w:hAnsi="Times New Roman" w:cs="Times New Roman"/>
                <w:noProof/>
                <w:sz w:val="24"/>
                <w:szCs w:val="24"/>
              </w:rPr>
              <w:t>[44]</w:t>
            </w:r>
            <w:r>
              <w:fldChar w:fldCharType="end"/>
            </w:r>
          </w:p>
          <w:p w14:paraId="4DC902EA" w14:textId="77777777" w:rsidR="00EE105D" w:rsidRDefault="00EE105D" w:rsidP="00EE105D">
            <w:pPr>
              <w:pStyle w:val="ListParagraph"/>
              <w:numPr>
                <w:ilvl w:val="0"/>
                <w:numId w:val="3"/>
              </w:numPr>
              <w:spacing w:line="480" w:lineRule="auto"/>
              <w:ind w:left="337"/>
              <w:rPr>
                <w:rFonts w:ascii="Times New Roman" w:hAnsi="Times New Roman" w:cs="Times New Roman"/>
                <w:sz w:val="24"/>
                <w:szCs w:val="24"/>
              </w:rPr>
            </w:pPr>
            <w:r>
              <w:rPr>
                <w:rFonts w:ascii="Times New Roman" w:hAnsi="Times New Roman" w:cs="Times New Roman"/>
                <w:sz w:val="24"/>
                <w:szCs w:val="24"/>
              </w:rPr>
              <w:t>One or more clinical sign(s) of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CMC joint involvement*.</w:t>
            </w:r>
          </w:p>
          <w:p w14:paraId="33819C15" w14:textId="77777777" w:rsidR="00EE105D" w:rsidRDefault="00EE105D" w:rsidP="00EE105D">
            <w:pPr>
              <w:pStyle w:val="ListParagraph"/>
              <w:numPr>
                <w:ilvl w:val="0"/>
                <w:numId w:val="3"/>
              </w:numPr>
              <w:spacing w:line="480" w:lineRule="auto"/>
              <w:ind w:left="337"/>
              <w:rPr>
                <w:rFonts w:ascii="Times New Roman" w:hAnsi="Times New Roman" w:cs="Times New Roman"/>
                <w:sz w:val="24"/>
                <w:szCs w:val="24"/>
              </w:rPr>
            </w:pPr>
            <w:r>
              <w:rPr>
                <w:rFonts w:ascii="Times New Roman" w:hAnsi="Times New Roman" w:cs="Times New Roman"/>
                <w:sz w:val="24"/>
                <w:szCs w:val="24"/>
              </w:rPr>
              <w:t>Give written informed consent</w:t>
            </w:r>
            <w:bookmarkEnd w:id="28"/>
          </w:p>
        </w:tc>
        <w:tc>
          <w:tcPr>
            <w:tcW w:w="4675" w:type="dxa"/>
            <w:tcBorders>
              <w:top w:val="single" w:sz="4" w:space="0" w:color="auto"/>
              <w:left w:val="single" w:sz="4" w:space="0" w:color="auto"/>
              <w:bottom w:val="single" w:sz="4" w:space="0" w:color="auto"/>
              <w:right w:val="single" w:sz="4" w:space="0" w:color="auto"/>
            </w:tcBorders>
            <w:hideMark/>
          </w:tcPr>
          <w:p w14:paraId="0E4D99A3" w14:textId="77777777" w:rsidR="00EE105D" w:rsidRDefault="00EE105D" w:rsidP="00EE105D">
            <w:pPr>
              <w:pStyle w:val="ListParagraph"/>
              <w:numPr>
                <w:ilvl w:val="0"/>
                <w:numId w:val="3"/>
              </w:numPr>
              <w:spacing w:line="480" w:lineRule="auto"/>
              <w:ind w:left="347"/>
              <w:rPr>
                <w:rFonts w:ascii="Times New Roman" w:hAnsi="Times New Roman" w:cs="Times New Roman"/>
                <w:sz w:val="24"/>
                <w:szCs w:val="24"/>
              </w:rPr>
            </w:pPr>
            <w:r>
              <w:rPr>
                <w:rFonts w:ascii="Times New Roman" w:hAnsi="Times New Roman" w:cs="Times New Roman"/>
                <w:sz w:val="24"/>
                <w:szCs w:val="24"/>
              </w:rPr>
              <w:t>Thumb non-symptomatic for the past month</w:t>
            </w:r>
          </w:p>
          <w:p w14:paraId="520BCB0B" w14:textId="77777777" w:rsidR="00EE105D" w:rsidRDefault="00EE105D" w:rsidP="00EE105D">
            <w:pPr>
              <w:pStyle w:val="ListParagraph"/>
              <w:numPr>
                <w:ilvl w:val="0"/>
                <w:numId w:val="3"/>
              </w:numPr>
              <w:spacing w:line="480" w:lineRule="auto"/>
              <w:ind w:left="347"/>
              <w:rPr>
                <w:rFonts w:ascii="Times New Roman" w:hAnsi="Times New Roman" w:cs="Times New Roman"/>
                <w:sz w:val="24"/>
                <w:szCs w:val="24"/>
              </w:rPr>
            </w:pPr>
            <w:r>
              <w:rPr>
                <w:rFonts w:ascii="Times New Roman" w:hAnsi="Times New Roman" w:cs="Times New Roman"/>
                <w:sz w:val="24"/>
                <w:szCs w:val="24"/>
              </w:rPr>
              <w:t>Previous surgery of the symptomatic joint</w:t>
            </w:r>
          </w:p>
          <w:p w14:paraId="2979541E" w14:textId="77777777" w:rsidR="00EE105D" w:rsidRDefault="00EE105D" w:rsidP="00EE105D">
            <w:pPr>
              <w:pStyle w:val="ListParagraph"/>
              <w:numPr>
                <w:ilvl w:val="0"/>
                <w:numId w:val="3"/>
              </w:numPr>
              <w:spacing w:line="480" w:lineRule="auto"/>
              <w:ind w:left="347"/>
              <w:rPr>
                <w:rFonts w:ascii="Times New Roman" w:hAnsi="Times New Roman" w:cs="Times New Roman"/>
                <w:sz w:val="24"/>
                <w:szCs w:val="24"/>
              </w:rPr>
            </w:pPr>
            <w:r>
              <w:rPr>
                <w:rFonts w:ascii="Times New Roman" w:hAnsi="Times New Roman" w:cs="Times New Roman"/>
                <w:sz w:val="24"/>
                <w:szCs w:val="24"/>
              </w:rPr>
              <w:t>Steroid injection in the past 6 months</w:t>
            </w:r>
          </w:p>
          <w:p w14:paraId="2E9CC4B0" w14:textId="77777777" w:rsidR="00EE105D" w:rsidRDefault="00EE105D" w:rsidP="00EE105D">
            <w:pPr>
              <w:pStyle w:val="ListParagraph"/>
              <w:numPr>
                <w:ilvl w:val="0"/>
                <w:numId w:val="3"/>
              </w:numPr>
              <w:spacing w:line="480" w:lineRule="auto"/>
              <w:ind w:left="347"/>
              <w:rPr>
                <w:rFonts w:ascii="Times New Roman" w:hAnsi="Times New Roman" w:cs="Times New Roman"/>
                <w:sz w:val="24"/>
                <w:szCs w:val="24"/>
              </w:rPr>
            </w:pPr>
            <w:r>
              <w:rPr>
                <w:rFonts w:ascii="Times New Roman" w:hAnsi="Times New Roman" w:cs="Times New Roman"/>
                <w:sz w:val="24"/>
                <w:szCs w:val="24"/>
              </w:rPr>
              <w:t>Previous splint intervention prescribed by health professional</w:t>
            </w:r>
          </w:p>
          <w:p w14:paraId="4F3259D8" w14:textId="77777777" w:rsidR="00EE105D" w:rsidRDefault="00EE105D" w:rsidP="00EE105D">
            <w:pPr>
              <w:pStyle w:val="ListParagraph"/>
              <w:numPr>
                <w:ilvl w:val="0"/>
                <w:numId w:val="3"/>
              </w:numPr>
              <w:spacing w:line="480" w:lineRule="auto"/>
              <w:ind w:left="347"/>
              <w:rPr>
                <w:rFonts w:ascii="Times New Roman" w:hAnsi="Times New Roman" w:cs="Times New Roman"/>
                <w:sz w:val="24"/>
                <w:szCs w:val="24"/>
              </w:rPr>
            </w:pPr>
            <w:bookmarkStart w:id="29" w:name="_Hlk524477393"/>
            <w:r>
              <w:rPr>
                <w:rFonts w:ascii="Times New Roman" w:hAnsi="Times New Roman" w:cs="Times New Roman"/>
                <w:sz w:val="24"/>
                <w:szCs w:val="24"/>
              </w:rPr>
              <w:t xml:space="preserve">Concurrent rheumatoid arthritis or any other significant musculoskeletal, inflammatory or autoimmune conditions affecting the hand </w:t>
            </w:r>
            <w:bookmarkEnd w:id="29"/>
            <w:r>
              <w:rPr>
                <w:rFonts w:ascii="Times New Roman" w:hAnsi="Times New Roman" w:cs="Times New Roman"/>
                <w:sz w:val="24"/>
                <w:szCs w:val="24"/>
              </w:rPr>
              <w:t>such as scleroderma, systemic lupus erythematosus and psoriatic arthritis, or another kind of chronic pain syndrome or metabolic disorder, such as fibromyalgia, diabetic neuropathy, or gout.</w:t>
            </w:r>
          </w:p>
          <w:p w14:paraId="59AD9F5D" w14:textId="77777777" w:rsidR="00EE105D" w:rsidRDefault="00EE105D" w:rsidP="00EE105D">
            <w:pPr>
              <w:pStyle w:val="ListParagraph"/>
              <w:numPr>
                <w:ilvl w:val="0"/>
                <w:numId w:val="3"/>
              </w:numPr>
              <w:spacing w:line="480" w:lineRule="auto"/>
              <w:ind w:left="347"/>
              <w:rPr>
                <w:rFonts w:ascii="Times New Roman" w:hAnsi="Times New Roman" w:cs="Times New Roman"/>
                <w:sz w:val="24"/>
                <w:szCs w:val="24"/>
              </w:rPr>
            </w:pPr>
            <w:r>
              <w:rPr>
                <w:rFonts w:ascii="Times New Roman" w:hAnsi="Times New Roman" w:cs="Times New Roman"/>
                <w:sz w:val="24"/>
                <w:szCs w:val="24"/>
              </w:rPr>
              <w:t>Injury to thumb/wrist in past 6 months</w:t>
            </w:r>
          </w:p>
          <w:p w14:paraId="74C7A233" w14:textId="77777777" w:rsidR="00EE105D" w:rsidRDefault="00EE105D" w:rsidP="00EE105D">
            <w:pPr>
              <w:pStyle w:val="ListParagraph"/>
              <w:numPr>
                <w:ilvl w:val="0"/>
                <w:numId w:val="3"/>
              </w:numPr>
              <w:spacing w:line="480" w:lineRule="auto"/>
              <w:ind w:left="347"/>
              <w:rPr>
                <w:rFonts w:ascii="Times New Roman" w:hAnsi="Times New Roman" w:cs="Times New Roman"/>
                <w:sz w:val="24"/>
                <w:szCs w:val="24"/>
              </w:rPr>
            </w:pPr>
            <w:r>
              <w:rPr>
                <w:rFonts w:ascii="Times New Roman" w:hAnsi="Times New Roman" w:cs="Times New Roman"/>
                <w:sz w:val="24"/>
                <w:szCs w:val="24"/>
              </w:rPr>
              <w:t>Unable to comprehend instructions and outcome measure instruments in English.</w:t>
            </w:r>
          </w:p>
        </w:tc>
      </w:tr>
    </w:tbl>
    <w:bookmarkEnd w:id="27"/>
    <w:p w14:paraId="73EB3728" w14:textId="77777777" w:rsidR="00EE105D" w:rsidRDefault="00EE105D" w:rsidP="00EE105D">
      <w:pPr>
        <w:spacing w:after="0" w:line="48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See clinical tests outlined in Table 4 Baseline characteristics</w:t>
      </w:r>
    </w:p>
    <w:p w14:paraId="21AFF4DE" w14:textId="77777777" w:rsidR="00EE105D" w:rsidRDefault="00EE105D" w:rsidP="00EE105D"/>
    <w:p w14:paraId="76519B86" w14:textId="77777777" w:rsidR="00EE105D" w:rsidRDefault="00EE105D" w:rsidP="00EE105D">
      <w:pPr>
        <w:spacing w:after="0" w:line="480" w:lineRule="auto"/>
        <w:rPr>
          <w:rFonts w:ascii="Times New Roman" w:hAnsi="Times New Roman" w:cs="Times New Roman"/>
          <w:sz w:val="24"/>
          <w:szCs w:val="24"/>
        </w:rPr>
        <w:sectPr w:rsidR="00EE105D">
          <w:pgSz w:w="12240" w:h="15840"/>
          <w:pgMar w:top="1440" w:right="1440" w:bottom="1440" w:left="1440" w:header="720" w:footer="720" w:gutter="0"/>
          <w:cols w:space="720"/>
        </w:sectPr>
      </w:pPr>
    </w:p>
    <w:p w14:paraId="33C84A55" w14:textId="77777777" w:rsidR="00EE105D" w:rsidRDefault="00EE105D" w:rsidP="00EE105D">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lastRenderedPageBreak/>
        <w:t>Table 3 Secondary outcome measures</w:t>
      </w:r>
    </w:p>
    <w:tbl>
      <w:tblPr>
        <w:tblStyle w:val="TableGrid"/>
        <w:tblW w:w="0" w:type="auto"/>
        <w:tblLook w:val="04A0" w:firstRow="1" w:lastRow="0" w:firstColumn="1" w:lastColumn="0" w:noHBand="0" w:noVBand="1"/>
      </w:tblPr>
      <w:tblGrid>
        <w:gridCol w:w="5755"/>
        <w:gridCol w:w="2430"/>
        <w:gridCol w:w="1165"/>
      </w:tblGrid>
      <w:tr w:rsidR="00EE105D" w14:paraId="56B787DC"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25D87306" w14:textId="77777777" w:rsidR="00EE105D" w:rsidRDefault="00EE105D" w:rsidP="00EE105D">
            <w:pPr>
              <w:spacing w:line="360" w:lineRule="auto"/>
              <w:rPr>
                <w:rFonts w:ascii="Times New Roman" w:hAnsi="Times New Roman" w:cs="Times New Roman"/>
                <w:b/>
                <w:sz w:val="24"/>
                <w:szCs w:val="24"/>
              </w:rPr>
            </w:pPr>
            <w:r>
              <w:rPr>
                <w:rFonts w:ascii="Times New Roman" w:hAnsi="Times New Roman" w:cs="Times New Roman"/>
                <w:b/>
                <w:sz w:val="24"/>
                <w:szCs w:val="24"/>
              </w:rPr>
              <w:t>Assessment – secondary outcomes:</w:t>
            </w:r>
          </w:p>
        </w:tc>
        <w:tc>
          <w:tcPr>
            <w:tcW w:w="2430" w:type="dxa"/>
            <w:tcBorders>
              <w:top w:val="single" w:sz="4" w:space="0" w:color="auto"/>
              <w:left w:val="single" w:sz="4" w:space="0" w:color="auto"/>
              <w:bottom w:val="single" w:sz="4" w:space="0" w:color="auto"/>
              <w:right w:val="single" w:sz="4" w:space="0" w:color="auto"/>
            </w:tcBorders>
            <w:hideMark/>
          </w:tcPr>
          <w:p w14:paraId="7BC18657" w14:textId="77777777" w:rsidR="00EE105D" w:rsidRDefault="00EE105D" w:rsidP="00EE105D">
            <w:pPr>
              <w:spacing w:line="360" w:lineRule="auto"/>
              <w:rPr>
                <w:rFonts w:ascii="Times New Roman" w:hAnsi="Times New Roman" w:cs="Times New Roman"/>
                <w:b/>
                <w:sz w:val="24"/>
                <w:szCs w:val="24"/>
              </w:rPr>
            </w:pPr>
            <w:r>
              <w:rPr>
                <w:rFonts w:ascii="Times New Roman" w:hAnsi="Times New Roman" w:cs="Times New Roman"/>
                <w:b/>
                <w:sz w:val="24"/>
                <w:szCs w:val="24"/>
              </w:rPr>
              <w:t>Measurement scale:</w:t>
            </w:r>
          </w:p>
        </w:tc>
        <w:tc>
          <w:tcPr>
            <w:tcW w:w="1165" w:type="dxa"/>
            <w:tcBorders>
              <w:top w:val="single" w:sz="4" w:space="0" w:color="auto"/>
              <w:left w:val="single" w:sz="4" w:space="0" w:color="auto"/>
              <w:bottom w:val="single" w:sz="4" w:space="0" w:color="auto"/>
              <w:right w:val="single" w:sz="4" w:space="0" w:color="auto"/>
            </w:tcBorders>
            <w:hideMark/>
          </w:tcPr>
          <w:p w14:paraId="4A4BBDA7" w14:textId="77777777" w:rsidR="00EE105D" w:rsidRDefault="00EE105D" w:rsidP="00EE105D">
            <w:pPr>
              <w:spacing w:line="360" w:lineRule="auto"/>
              <w:rPr>
                <w:rFonts w:ascii="Times New Roman" w:hAnsi="Times New Roman" w:cs="Times New Roman"/>
                <w:b/>
                <w:sz w:val="24"/>
                <w:szCs w:val="24"/>
              </w:rPr>
            </w:pPr>
            <w:r>
              <w:rPr>
                <w:rFonts w:ascii="Times New Roman" w:hAnsi="Times New Roman" w:cs="Times New Roman"/>
                <w:b/>
                <w:sz w:val="24"/>
                <w:szCs w:val="24"/>
              </w:rPr>
              <w:t>Time*:</w:t>
            </w:r>
          </w:p>
        </w:tc>
      </w:tr>
      <w:tr w:rsidR="00EE105D" w14:paraId="53EC5DB6"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59E3D4BE"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Pain numeric rating scale (NRS) for pain at base of thumb, on average in past week</w:t>
            </w:r>
          </w:p>
        </w:tc>
        <w:tc>
          <w:tcPr>
            <w:tcW w:w="2430" w:type="dxa"/>
            <w:tcBorders>
              <w:top w:val="single" w:sz="4" w:space="0" w:color="auto"/>
              <w:left w:val="single" w:sz="4" w:space="0" w:color="auto"/>
              <w:bottom w:val="single" w:sz="4" w:space="0" w:color="auto"/>
              <w:right w:val="single" w:sz="4" w:space="0" w:color="auto"/>
            </w:tcBorders>
            <w:hideMark/>
          </w:tcPr>
          <w:p w14:paraId="1465645A"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0-10</w:t>
            </w:r>
          </w:p>
        </w:tc>
        <w:tc>
          <w:tcPr>
            <w:tcW w:w="1165" w:type="dxa"/>
            <w:tcBorders>
              <w:top w:val="single" w:sz="4" w:space="0" w:color="auto"/>
              <w:left w:val="single" w:sz="4" w:space="0" w:color="auto"/>
              <w:bottom w:val="single" w:sz="4" w:space="0" w:color="auto"/>
              <w:right w:val="single" w:sz="4" w:space="0" w:color="auto"/>
            </w:tcBorders>
            <w:hideMark/>
          </w:tcPr>
          <w:p w14:paraId="10C796AE"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669416B1"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2DD3FA6A"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Pain at base of thumb interfering with sleep (NRS), on average in past week, and dichotomous</w:t>
            </w:r>
          </w:p>
        </w:tc>
        <w:tc>
          <w:tcPr>
            <w:tcW w:w="2430" w:type="dxa"/>
            <w:tcBorders>
              <w:top w:val="single" w:sz="4" w:space="0" w:color="auto"/>
              <w:left w:val="single" w:sz="4" w:space="0" w:color="auto"/>
              <w:bottom w:val="single" w:sz="4" w:space="0" w:color="auto"/>
              <w:right w:val="single" w:sz="4" w:space="0" w:color="auto"/>
            </w:tcBorders>
            <w:hideMark/>
          </w:tcPr>
          <w:p w14:paraId="383A928B"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0-10</w:t>
            </w:r>
          </w:p>
          <w:p w14:paraId="3A14B6C3"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Yes / No</w:t>
            </w:r>
          </w:p>
        </w:tc>
        <w:tc>
          <w:tcPr>
            <w:tcW w:w="1165" w:type="dxa"/>
            <w:tcBorders>
              <w:top w:val="single" w:sz="4" w:space="0" w:color="auto"/>
              <w:left w:val="single" w:sz="4" w:space="0" w:color="auto"/>
              <w:bottom w:val="single" w:sz="4" w:space="0" w:color="auto"/>
              <w:right w:val="single" w:sz="4" w:space="0" w:color="auto"/>
            </w:tcBorders>
            <w:hideMark/>
          </w:tcPr>
          <w:p w14:paraId="47B42FA1"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61992566"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5A377105"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Functional Index of Hand Osteoarthritis (FIHOA) (10 questions relating to function, rated 0-3; low score is better)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&lt;EndNote&gt;&lt;Cite&gt;&lt;Author&gt;Dreiser&lt;/Author&gt;&lt;Year&gt;1995&lt;/Year&gt;&lt;RecNum&gt;430&lt;/RecNum&gt;&lt;DisplayText&gt;[45]&lt;/DisplayText&gt;&lt;record&gt;&lt;rec-number&gt;430&lt;/rec-number&gt;&lt;foreign-keys&gt;&lt;key app="EN" db-id="etzw922s7a50aker90pxz5ws205xzt90zesa" timestamp="1448186235"&gt;430&lt;/key&gt;&lt;/foreign-keys&gt;&lt;ref-type name="Journal Article"&gt;17&lt;/ref-type&gt;&lt;contributors&gt;&lt;authors&gt;&lt;author&gt;Dreiser, R. L.&lt;/author&gt;&lt;author&gt;Maheu, E.&lt;/author&gt;&lt;author&gt;Guillou, G. B.&lt;/author&gt;&lt;author&gt;Caspard, H.&lt;/author&gt;&lt;author&gt;Grouin, J. M.&lt;/author&gt;&lt;/authors&gt;&lt;/contributors&gt;&lt;titles&gt;&lt;title&gt;VALIDATION OF AN ALGOFUNCTIONAL INDEX FOR OSTEOARTHRITIS OF THE HAND&lt;/title&gt;&lt;secondary-title&gt;Revue Du Rhumatisme&lt;/secondary-title&gt;&lt;/titles&gt;&lt;pages&gt;S43-S53&lt;/pages&gt;&lt;volume&gt;62&lt;/volume&gt;&lt;number&gt;6&lt;/number&gt;&lt;keywords&gt;&lt;keyword&gt;hand osteoarthritis&lt;/keyword&gt;&lt;keyword&gt;algofunctional index&lt;/keyword&gt;&lt;keyword&gt;validation&lt;/keyword&gt;&lt;keyword&gt;clinical trials&lt;/keyword&gt;&lt;keyword&gt;Rheumatology&lt;/keyword&gt;&lt;/keywords&gt;&lt;dates&gt;&lt;year&gt;1995&lt;/year&gt;&lt;pub-dates&gt;&lt;date&gt;Jun&lt;/date&gt;&lt;/pub-dates&gt;&lt;/dates&gt;&lt;isbn&gt;1169-8446&lt;/isbn&gt;&lt;accession-num&gt;WOS:A1995RF68500007&lt;/accession-num&gt;&lt;work-type&gt;Article&lt;/work-type&gt;&lt;urls&gt;&lt;related-urls&gt;&lt;url&gt;&amp;lt;Go to ISI&amp;gt;://WOS:A1995RF68500007&lt;/url&gt;&lt;/related-urls&gt;&lt;/urls&gt;&lt;language&gt;English&lt;/language&gt;&lt;/record&gt;&lt;/Cite&gt;&lt;/EndNote&gt;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[45]</w:t>
            </w:r>
            <w:r>
              <w:rPr>
                <w:rFonts w:ascii="Times New Roman" w:hAnsi="Times New Roman" w:cs="Times New Roman"/>
                <w:sz w:val="24"/>
                <w:szCs w:val="24"/>
              </w:rPr>
              <w:fldChar w:fldCharType="end"/>
            </w:r>
          </w:p>
        </w:tc>
        <w:tc>
          <w:tcPr>
            <w:tcW w:w="2430" w:type="dxa"/>
            <w:tcBorders>
              <w:top w:val="single" w:sz="4" w:space="0" w:color="auto"/>
              <w:left w:val="single" w:sz="4" w:space="0" w:color="auto"/>
              <w:bottom w:val="single" w:sz="4" w:space="0" w:color="auto"/>
              <w:right w:val="single" w:sz="4" w:space="0" w:color="auto"/>
            </w:tcBorders>
            <w:hideMark/>
          </w:tcPr>
          <w:p w14:paraId="1BF7BC2A"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0-30</w:t>
            </w:r>
          </w:p>
        </w:tc>
        <w:tc>
          <w:tcPr>
            <w:tcW w:w="1165" w:type="dxa"/>
            <w:tcBorders>
              <w:top w:val="single" w:sz="4" w:space="0" w:color="auto"/>
              <w:left w:val="single" w:sz="4" w:space="0" w:color="auto"/>
              <w:bottom w:val="single" w:sz="4" w:space="0" w:color="auto"/>
              <w:right w:val="single" w:sz="4" w:space="0" w:color="auto"/>
            </w:tcBorders>
            <w:hideMark/>
          </w:tcPr>
          <w:p w14:paraId="09FA4797"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0FF63B0F"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4B3CA713" w14:textId="77777777" w:rsidR="00EE105D" w:rsidRDefault="00EE105D" w:rsidP="00EE105D">
            <w:pPr>
              <w:spacing w:line="360" w:lineRule="auto"/>
              <w:rPr>
                <w:rFonts w:ascii="Times New Roman" w:hAnsi="Times New Roman" w:cs="Times New Roman"/>
                <w:i/>
                <w:sz w:val="24"/>
                <w:szCs w:val="24"/>
              </w:rPr>
            </w:pPr>
            <w:r>
              <w:rPr>
                <w:rFonts w:ascii="Times New Roman" w:hAnsi="Times New Roman" w:cs="Times New Roman"/>
                <w:sz w:val="24"/>
                <w:szCs w:val="24"/>
              </w:rPr>
              <w:t xml:space="preserve">Additional functional and participation questions </w:t>
            </w:r>
            <w:r>
              <w:rPr>
                <w:rFonts w:ascii="Times New Roman" w:hAnsi="Times New Roman" w:cs="Times New Roman"/>
                <w:iCs/>
                <w:sz w:val="24"/>
                <w:szCs w:val="24"/>
              </w:rPr>
              <w:t xml:space="preserve">(from qualitative study </w:t>
            </w:r>
            <w:r>
              <w:rPr>
                <w:rFonts w:ascii="Times New Roman" w:hAnsi="Times New Roman" w:cs="Times New Roman"/>
                <w:iCs/>
                <w:sz w:val="24"/>
                <w:szCs w:val="24"/>
              </w:rPr>
              <w:fldChar w:fldCharType="begin"/>
            </w:r>
            <w:r>
              <w:rPr>
                <w:rFonts w:ascii="Times New Roman" w:hAnsi="Times New Roman" w:cs="Times New Roman"/>
                <w:iCs/>
                <w:sz w:val="24"/>
                <w:szCs w:val="24"/>
              </w:rPr>
              <w:instrText xml:space="preserve"> ADDIN EN.CITE &lt;EndNote&gt;&lt;Cite&gt;&lt;Author&gt;Buhler&lt;/Author&gt;&lt;Year&gt;2018&lt;/Year&gt;&lt;RecNum&gt;5029&lt;/RecNum&gt;&lt;DisplayText&gt;[6]&lt;/DisplayText&gt;&lt;record&gt;&lt;rec-number&gt;5029&lt;/rec-number&gt;&lt;foreign-keys&gt;&lt;key app="EN" db-id="etzw922s7a50aker90pxz5ws205xzt90zesa" timestamp="1538362250"&gt;5029&lt;/key&gt;&lt;/foreign-keys&gt;&lt;ref-type name="Conference Paper"&gt;47&lt;/ref-type&gt;&lt;contributors&gt;&lt;authors&gt;&lt;author&gt;Buhler, M.&lt;/author&gt;&lt;author&gt;Chapple, C. M.&lt;/author&gt;&lt;author&gt;Stebbings, S.&lt;/author&gt;&lt;author&gt;Bryant, K. A. P.&lt;/author&gt;&lt;author&gt;Baxter, G. D.&lt;/author&gt;&lt;/authors&gt;&lt;/contributors&gt;&lt;titles&gt;&lt;title&gt;Impact of thumb base osteoarthritis: a qualitative study of patients’ perspectives&lt;/title&gt;&lt;secondary-title&gt;Physiotherapy New Zealand Conference 2018&lt;/secondary-title&gt;&lt;/titles&gt;&lt;dates&gt;&lt;year&gt;2018&lt;/year&gt;&lt;/dates&gt;&lt;pub-location&gt;Dunedin, New Zealand&lt;/pub-location&gt;&lt;urls&gt;&lt;/urls&gt;&lt;/record&gt;&lt;/Cite&gt;&lt;/EndNote&gt;</w:instrText>
            </w:r>
            <w:r>
              <w:rPr>
                <w:rFonts w:ascii="Times New Roman" w:hAnsi="Times New Roman" w:cs="Times New Roman"/>
                <w:iCs/>
                <w:sz w:val="24"/>
                <w:szCs w:val="24"/>
              </w:rPr>
              <w:fldChar w:fldCharType="separate"/>
            </w:r>
            <w:r>
              <w:rPr>
                <w:rFonts w:ascii="Times New Roman" w:hAnsi="Times New Roman" w:cs="Times New Roman"/>
                <w:iCs/>
                <w:noProof/>
                <w:sz w:val="24"/>
                <w:szCs w:val="24"/>
              </w:rPr>
              <w:t>[6]</w:t>
            </w:r>
            <w:r>
              <w:rPr>
                <w:rFonts w:ascii="Times New Roman" w:hAnsi="Times New Roman" w:cs="Times New Roman"/>
                <w:iCs/>
                <w:sz w:val="24"/>
                <w:szCs w:val="24"/>
              </w:rPr>
              <w:fldChar w:fldCharType="end"/>
            </w:r>
            <w:r>
              <w:rPr>
                <w:rFonts w:ascii="Times New Roman" w:hAnsi="Times New Roman" w:cs="Times New Roman"/>
                <w:iCs/>
                <w:sz w:val="24"/>
                <w:szCs w:val="24"/>
              </w:rPr>
              <w:t>)</w:t>
            </w:r>
          </w:p>
        </w:tc>
        <w:tc>
          <w:tcPr>
            <w:tcW w:w="2430" w:type="dxa"/>
            <w:tcBorders>
              <w:top w:val="single" w:sz="4" w:space="0" w:color="auto"/>
              <w:left w:val="single" w:sz="4" w:space="0" w:color="auto"/>
              <w:bottom w:val="single" w:sz="4" w:space="0" w:color="auto"/>
              <w:right w:val="single" w:sz="4" w:space="0" w:color="auto"/>
            </w:tcBorders>
            <w:hideMark/>
          </w:tcPr>
          <w:p w14:paraId="70E268C1"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0-3</w:t>
            </w:r>
          </w:p>
        </w:tc>
        <w:tc>
          <w:tcPr>
            <w:tcW w:w="1165" w:type="dxa"/>
            <w:tcBorders>
              <w:top w:val="single" w:sz="4" w:space="0" w:color="auto"/>
              <w:left w:val="single" w:sz="4" w:space="0" w:color="auto"/>
              <w:bottom w:val="single" w:sz="4" w:space="0" w:color="auto"/>
              <w:right w:val="single" w:sz="4" w:space="0" w:color="auto"/>
            </w:tcBorders>
            <w:hideMark/>
          </w:tcPr>
          <w:p w14:paraId="38D9A0AF"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6D5C9DBE"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74446DFC"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Quick Disability of the Arm, Hand and Shoulder (</w:t>
            </w:r>
            <w:proofErr w:type="spellStart"/>
            <w:r>
              <w:rPr>
                <w:rFonts w:ascii="Times New Roman" w:hAnsi="Times New Roman" w:cs="Times New Roman"/>
                <w:sz w:val="24"/>
                <w:szCs w:val="24"/>
              </w:rPr>
              <w:t>QuickDASH</w:t>
            </w:r>
            <w:proofErr w:type="spellEnd"/>
            <w:r>
              <w:rPr>
                <w:rFonts w:ascii="Times New Roman" w:hAnsi="Times New Roman" w:cs="Times New Roman"/>
                <w:sz w:val="24"/>
                <w:szCs w:val="24"/>
              </w:rPr>
              <w:t xml:space="preserve">) (11-item questionnaire, rated 0-4; low score is better) </w:t>
            </w:r>
          </w:p>
        </w:tc>
        <w:tc>
          <w:tcPr>
            <w:tcW w:w="2430" w:type="dxa"/>
            <w:tcBorders>
              <w:top w:val="single" w:sz="4" w:space="0" w:color="auto"/>
              <w:left w:val="single" w:sz="4" w:space="0" w:color="auto"/>
              <w:bottom w:val="single" w:sz="4" w:space="0" w:color="auto"/>
              <w:right w:val="single" w:sz="4" w:space="0" w:color="auto"/>
            </w:tcBorders>
            <w:hideMark/>
          </w:tcPr>
          <w:p w14:paraId="003C5DF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0-100</w:t>
            </w:r>
          </w:p>
        </w:tc>
        <w:tc>
          <w:tcPr>
            <w:tcW w:w="1165" w:type="dxa"/>
            <w:tcBorders>
              <w:top w:val="single" w:sz="4" w:space="0" w:color="auto"/>
              <w:left w:val="single" w:sz="4" w:space="0" w:color="auto"/>
              <w:bottom w:val="single" w:sz="4" w:space="0" w:color="auto"/>
              <w:right w:val="single" w:sz="4" w:space="0" w:color="auto"/>
            </w:tcBorders>
            <w:hideMark/>
          </w:tcPr>
          <w:p w14:paraId="26ED016E"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4E08ED32"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151C86E0" w14:textId="77777777" w:rsidR="00EE105D" w:rsidRDefault="00EE105D" w:rsidP="00EE105D">
            <w:pPr>
              <w:spacing w:line="360" w:lineRule="auto"/>
              <w:rPr>
                <w:rFonts w:ascii="Times New Roman" w:hAnsi="Times New Roman" w:cs="Times New Roman"/>
                <w:i/>
                <w:sz w:val="24"/>
                <w:szCs w:val="24"/>
              </w:rPr>
            </w:pPr>
            <w:r>
              <w:rPr>
                <w:rFonts w:ascii="Times New Roman" w:hAnsi="Times New Roman" w:cs="Times New Roman"/>
                <w:sz w:val="24"/>
                <w:szCs w:val="24"/>
              </w:rPr>
              <w:t>GROC (Global Rating of Change)</w:t>
            </w:r>
          </w:p>
        </w:tc>
        <w:tc>
          <w:tcPr>
            <w:tcW w:w="2430" w:type="dxa"/>
            <w:tcBorders>
              <w:top w:val="single" w:sz="4" w:space="0" w:color="auto"/>
              <w:left w:val="single" w:sz="4" w:space="0" w:color="auto"/>
              <w:bottom w:val="single" w:sz="4" w:space="0" w:color="auto"/>
              <w:right w:val="single" w:sz="4" w:space="0" w:color="auto"/>
            </w:tcBorders>
            <w:hideMark/>
          </w:tcPr>
          <w:p w14:paraId="026EF4CE"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-5 to +5</w:t>
            </w:r>
          </w:p>
        </w:tc>
        <w:tc>
          <w:tcPr>
            <w:tcW w:w="1165" w:type="dxa"/>
            <w:tcBorders>
              <w:top w:val="single" w:sz="4" w:space="0" w:color="auto"/>
              <w:left w:val="single" w:sz="4" w:space="0" w:color="auto"/>
              <w:bottom w:val="single" w:sz="4" w:space="0" w:color="auto"/>
              <w:right w:val="single" w:sz="4" w:space="0" w:color="auto"/>
            </w:tcBorders>
            <w:hideMark/>
          </w:tcPr>
          <w:p w14:paraId="75B22380"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4, 26</w:t>
            </w:r>
          </w:p>
        </w:tc>
      </w:tr>
      <w:tr w:rsidR="00EE105D" w14:paraId="65DB91CC"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47808622"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Patient-reported health status (EQ5D)</w:t>
            </w:r>
          </w:p>
        </w:tc>
        <w:tc>
          <w:tcPr>
            <w:tcW w:w="2430" w:type="dxa"/>
            <w:tcBorders>
              <w:top w:val="single" w:sz="4" w:space="0" w:color="auto"/>
              <w:left w:val="single" w:sz="4" w:space="0" w:color="auto"/>
              <w:bottom w:val="single" w:sz="4" w:space="0" w:color="auto"/>
              <w:right w:val="single" w:sz="4" w:space="0" w:color="auto"/>
            </w:tcBorders>
            <w:hideMark/>
          </w:tcPr>
          <w:p w14:paraId="28A6A091"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0.0 – 1.0</w:t>
            </w:r>
          </w:p>
        </w:tc>
        <w:tc>
          <w:tcPr>
            <w:tcW w:w="1165" w:type="dxa"/>
            <w:tcBorders>
              <w:top w:val="single" w:sz="4" w:space="0" w:color="auto"/>
              <w:left w:val="single" w:sz="4" w:space="0" w:color="auto"/>
              <w:bottom w:val="single" w:sz="4" w:space="0" w:color="auto"/>
              <w:right w:val="single" w:sz="4" w:space="0" w:color="auto"/>
            </w:tcBorders>
            <w:hideMark/>
          </w:tcPr>
          <w:p w14:paraId="1B6AA8D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331D3DCE"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33753592"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NSAID Equivalent score (+/- other medications)</w:t>
            </w:r>
          </w:p>
        </w:tc>
        <w:tc>
          <w:tcPr>
            <w:tcW w:w="2430" w:type="dxa"/>
            <w:tcBorders>
              <w:top w:val="single" w:sz="4" w:space="0" w:color="auto"/>
              <w:left w:val="single" w:sz="4" w:space="0" w:color="auto"/>
              <w:bottom w:val="single" w:sz="4" w:space="0" w:color="auto"/>
              <w:right w:val="single" w:sz="4" w:space="0" w:color="auto"/>
            </w:tcBorders>
          </w:tcPr>
          <w:p w14:paraId="3295028C" w14:textId="77777777" w:rsidR="00EE105D" w:rsidRDefault="00EE105D" w:rsidP="00EE105D">
            <w:pPr>
              <w:spacing w:line="36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hideMark/>
          </w:tcPr>
          <w:p w14:paraId="198F8CE7"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1B223EF8"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03D8D10B"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Other interventions sought (including surgery)</w:t>
            </w:r>
          </w:p>
        </w:tc>
        <w:tc>
          <w:tcPr>
            <w:tcW w:w="2430" w:type="dxa"/>
            <w:tcBorders>
              <w:top w:val="single" w:sz="4" w:space="0" w:color="auto"/>
              <w:left w:val="single" w:sz="4" w:space="0" w:color="auto"/>
              <w:bottom w:val="single" w:sz="4" w:space="0" w:color="auto"/>
              <w:right w:val="single" w:sz="4" w:space="0" w:color="auto"/>
            </w:tcBorders>
          </w:tcPr>
          <w:p w14:paraId="2FD8583B" w14:textId="77777777" w:rsidR="00EE105D" w:rsidRDefault="00EE105D" w:rsidP="00EE105D">
            <w:pPr>
              <w:spacing w:line="360" w:lineRule="auto"/>
              <w:rPr>
                <w:rFonts w:ascii="Times New Roman" w:hAnsi="Times New Roman" w:cs="Times New Roman"/>
                <w:sz w:val="24"/>
                <w:szCs w:val="24"/>
              </w:rPr>
            </w:pPr>
          </w:p>
        </w:tc>
        <w:tc>
          <w:tcPr>
            <w:tcW w:w="1165" w:type="dxa"/>
            <w:tcBorders>
              <w:top w:val="single" w:sz="4" w:space="0" w:color="auto"/>
              <w:left w:val="single" w:sz="4" w:space="0" w:color="auto"/>
              <w:bottom w:val="single" w:sz="4" w:space="0" w:color="auto"/>
              <w:right w:val="single" w:sz="4" w:space="0" w:color="auto"/>
            </w:tcBorders>
            <w:hideMark/>
          </w:tcPr>
          <w:p w14:paraId="19BDA2FB"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4, 26</w:t>
            </w:r>
          </w:p>
        </w:tc>
      </w:tr>
      <w:tr w:rsidR="00EE105D" w14:paraId="0C471EAC"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0BD66406"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Power grip strength, dynamometer (best of three) </w:t>
            </w:r>
          </w:p>
        </w:tc>
        <w:tc>
          <w:tcPr>
            <w:tcW w:w="2430" w:type="dxa"/>
            <w:tcBorders>
              <w:top w:val="single" w:sz="4" w:space="0" w:color="auto"/>
              <w:left w:val="single" w:sz="4" w:space="0" w:color="auto"/>
              <w:bottom w:val="single" w:sz="4" w:space="0" w:color="auto"/>
              <w:right w:val="single" w:sz="4" w:space="0" w:color="auto"/>
            </w:tcBorders>
            <w:hideMark/>
          </w:tcPr>
          <w:p w14:paraId="3AC7E8F0"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Kilogram </w:t>
            </w:r>
          </w:p>
        </w:tc>
        <w:tc>
          <w:tcPr>
            <w:tcW w:w="1165" w:type="dxa"/>
            <w:tcBorders>
              <w:top w:val="single" w:sz="4" w:space="0" w:color="auto"/>
              <w:left w:val="single" w:sz="4" w:space="0" w:color="auto"/>
              <w:bottom w:val="single" w:sz="4" w:space="0" w:color="auto"/>
              <w:right w:val="single" w:sz="4" w:space="0" w:color="auto"/>
            </w:tcBorders>
            <w:hideMark/>
          </w:tcPr>
          <w:p w14:paraId="223FFFDA"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689E73EB"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1F70631C"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Pinch grip strength, dynamometer (best of three)</w:t>
            </w:r>
          </w:p>
        </w:tc>
        <w:tc>
          <w:tcPr>
            <w:tcW w:w="2430" w:type="dxa"/>
            <w:tcBorders>
              <w:top w:val="single" w:sz="4" w:space="0" w:color="auto"/>
              <w:left w:val="single" w:sz="4" w:space="0" w:color="auto"/>
              <w:bottom w:val="single" w:sz="4" w:space="0" w:color="auto"/>
              <w:right w:val="single" w:sz="4" w:space="0" w:color="auto"/>
            </w:tcBorders>
            <w:hideMark/>
          </w:tcPr>
          <w:p w14:paraId="3596EC9C"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Kilogram </w:t>
            </w:r>
          </w:p>
        </w:tc>
        <w:tc>
          <w:tcPr>
            <w:tcW w:w="1165" w:type="dxa"/>
            <w:tcBorders>
              <w:top w:val="single" w:sz="4" w:space="0" w:color="auto"/>
              <w:left w:val="single" w:sz="4" w:space="0" w:color="auto"/>
              <w:bottom w:val="single" w:sz="4" w:space="0" w:color="auto"/>
              <w:right w:val="single" w:sz="4" w:space="0" w:color="auto"/>
            </w:tcBorders>
            <w:hideMark/>
          </w:tcPr>
          <w:p w14:paraId="79FFE26D"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53EFF5C3"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21D1F62F" w14:textId="77777777" w:rsidR="00EE105D" w:rsidRDefault="00EE105D" w:rsidP="00EE105D">
            <w:pPr>
              <w:spacing w:line="360" w:lineRule="auto"/>
              <w:rPr>
                <w:rFonts w:ascii="Times New Roman" w:hAnsi="Times New Roman" w:cs="Times New Roman"/>
                <w:i/>
                <w:sz w:val="24"/>
                <w:szCs w:val="24"/>
              </w:rPr>
            </w:pPr>
            <w:r>
              <w:rPr>
                <w:rFonts w:ascii="Times New Roman" w:hAnsi="Times New Roman" w:cs="Times New Roman"/>
                <w:sz w:val="24"/>
                <w:szCs w:val="24"/>
              </w:rPr>
              <w:t>Inter-digit distance (length of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webspace, ruler) </w:t>
            </w:r>
          </w:p>
        </w:tc>
        <w:tc>
          <w:tcPr>
            <w:tcW w:w="2430" w:type="dxa"/>
            <w:tcBorders>
              <w:top w:val="single" w:sz="4" w:space="0" w:color="auto"/>
              <w:left w:val="single" w:sz="4" w:space="0" w:color="auto"/>
              <w:bottom w:val="single" w:sz="4" w:space="0" w:color="auto"/>
              <w:right w:val="single" w:sz="4" w:space="0" w:color="auto"/>
            </w:tcBorders>
            <w:hideMark/>
          </w:tcPr>
          <w:p w14:paraId="0EDE2D90" w14:textId="77777777" w:rsidR="00EE105D" w:rsidRDefault="00EE105D" w:rsidP="00EE105D">
            <w:pPr>
              <w:spacing w:line="360" w:lineRule="auto"/>
              <w:rPr>
                <w:rFonts w:ascii="Times New Roman" w:hAnsi="Times New Roman" w:cs="Times New Roman"/>
                <w:i/>
                <w:sz w:val="24"/>
                <w:szCs w:val="24"/>
              </w:rPr>
            </w:pPr>
            <w:r>
              <w:rPr>
                <w:rFonts w:ascii="Times New Roman" w:hAnsi="Times New Roman" w:cs="Times New Roman"/>
                <w:sz w:val="24"/>
                <w:szCs w:val="24"/>
              </w:rPr>
              <w:t xml:space="preserve">mm </w:t>
            </w:r>
          </w:p>
        </w:tc>
        <w:tc>
          <w:tcPr>
            <w:tcW w:w="1165" w:type="dxa"/>
            <w:tcBorders>
              <w:top w:val="single" w:sz="4" w:space="0" w:color="auto"/>
              <w:left w:val="single" w:sz="4" w:space="0" w:color="auto"/>
              <w:bottom w:val="single" w:sz="4" w:space="0" w:color="auto"/>
              <w:right w:val="single" w:sz="4" w:space="0" w:color="auto"/>
            </w:tcBorders>
            <w:hideMark/>
          </w:tcPr>
          <w:p w14:paraId="7C86A189"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6B5DC513"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37B41062"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CMC joint palmar abduction (</w:t>
            </w:r>
            <w:proofErr w:type="spellStart"/>
            <w:r>
              <w:rPr>
                <w:rFonts w:ascii="Times New Roman" w:hAnsi="Times New Roman" w:cs="Times New Roman"/>
                <w:sz w:val="24"/>
                <w:szCs w:val="24"/>
              </w:rPr>
              <w:t>Pollexograph</w:t>
            </w:r>
            <w:proofErr w:type="spellEnd"/>
            <w:r>
              <w:rPr>
                <w:rFonts w:ascii="Times New Roman" w:hAnsi="Times New Roman" w:cs="Times New Roman"/>
                <w:i/>
                <w:sz w:val="24"/>
                <w:szCs w:val="24"/>
              </w:rPr>
              <w:t xml:space="preserve"> </w:t>
            </w:r>
            <w:r>
              <w:rPr>
                <w:rFonts w:ascii="Times New Roman" w:hAnsi="Times New Roman" w:cs="Times New Roman"/>
                <w:sz w:val="24"/>
                <w:szCs w:val="24"/>
              </w:rPr>
              <w:t>– purpose-built box with protractor printed on top)</w:t>
            </w:r>
            <w:r>
              <w:rPr>
                <w:rFonts w:ascii="Times New Roman" w:hAnsi="Times New Roman" w:cs="Times New Roman"/>
                <w:i/>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&lt;EndNote&gt;&lt;Cite&gt;&lt;Author&gt;de Kraker&lt;/Author&gt;&lt;Year&gt;2009&lt;/Year&gt;&lt;RecNum&gt;1666&lt;/RecNum&gt;&lt;DisplayText&gt;[46]&lt;/DisplayText&gt;&lt;record&gt;&lt;rec-number&gt;1666&lt;/rec-number&gt;&lt;foreign-keys&gt;&lt;key app="EN" db-id="s0wpfat96zfdvge5pa45sffsta5sr92dztxr" timestamp="1551406744"&gt;1666&lt;/key&gt;&lt;key app="ENWeb" db-id=""&gt;0&lt;/key&gt;&lt;/foreign-keys&gt;&lt;ref-type name="Journal Article"&gt;17&lt;/ref-type&gt;&lt;contributors&gt;&lt;authors&gt;&lt;author&gt;de Kraker, M.&lt;/author&gt;&lt;author&gt;Selles, R. W.&lt;/author&gt;&lt;author&gt;Schreuders, T. A.&lt;/author&gt;&lt;author&gt;Hovius, S. E.&lt;/author&gt;&lt;author&gt;Stam, H. J.&lt;/author&gt;&lt;/authors&gt;&lt;/contributors&gt;&lt;auth-address&gt;Department of Plastic and Reconstructive Surgery, Erasmus Medical Center Rotterdam, The Netherlands. m.dekraker@erasmusmc.nl&lt;/auth-address&gt;&lt;titles&gt;&lt;title&gt;The Pollexograph: a new device for palmar abduction measurements of the thumb&lt;/title&gt;&lt;secondary-title&gt;J Hand Ther&lt;/secondary-title&gt;&lt;/titles&gt;&lt;periodical&gt;&lt;full-title&gt;J Hand Ther&lt;/full-title&gt;&lt;/periodical&gt;&lt;pages&gt;271-6; quiz 277&lt;/pages&gt;&lt;volume&gt;22&lt;/volume&gt;&lt;number&gt;3&lt;/number&gt;&lt;edition&gt;2009/03/13&lt;/edition&gt;&lt;keywords&gt;&lt;keyword&gt;Adult&lt;/keyword&gt;&lt;keyword&gt;Arthrometry, Articular/*instrumentation&lt;/keyword&gt;&lt;keyword&gt;Cross-Sectional Studies&lt;/keyword&gt;&lt;keyword&gt;Female&lt;/keyword&gt;&lt;keyword&gt;Finger Joint/*physiology&lt;/keyword&gt;&lt;keyword&gt;Humans&lt;/keyword&gt;&lt;keyword&gt;Range of Motion, Articular/*physiology&lt;/keyword&gt;&lt;keyword&gt;Reproducibility of Results&lt;/keyword&gt;&lt;keyword&gt;Thumb/*physiology&lt;/keyword&gt;&lt;/keywords&gt;&lt;dates&gt;&lt;year&gt;2009&lt;/year&gt;&lt;pub-dates&gt;&lt;date&gt;Jul-Sep&lt;/date&gt;&lt;/pub-dates&gt;&lt;/dates&gt;&lt;isbn&gt;0894-1130 (Print)&amp;#xD;0894-1130 (Linking)&lt;/isbn&gt;&lt;accession-num&gt;19278827&lt;/accession-num&gt;&lt;urls&gt;&lt;related-urls&gt;&lt;url&gt;https://www.ncbi.nlm.nih.gov/pubmed/19278827&lt;/url&gt;&lt;/related-urls&gt;&lt;/urls&gt;&lt;electronic-resource-num&gt;10.1016/j.jht.2008.12.001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[46]</w:t>
            </w:r>
            <w:r>
              <w:rPr>
                <w:rFonts w:ascii="Times New Roman" w:hAnsi="Times New Roman" w:cs="Times New Roman"/>
                <w:sz w:val="24"/>
                <w:szCs w:val="24"/>
              </w:rPr>
              <w:fldChar w:fldCharType="end"/>
            </w:r>
          </w:p>
        </w:tc>
        <w:tc>
          <w:tcPr>
            <w:tcW w:w="2430" w:type="dxa"/>
            <w:tcBorders>
              <w:top w:val="single" w:sz="4" w:space="0" w:color="auto"/>
              <w:left w:val="single" w:sz="4" w:space="0" w:color="auto"/>
              <w:bottom w:val="single" w:sz="4" w:space="0" w:color="auto"/>
              <w:right w:val="single" w:sz="4" w:space="0" w:color="auto"/>
            </w:tcBorders>
            <w:hideMark/>
          </w:tcPr>
          <w:p w14:paraId="11E5519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Degrees</w:t>
            </w:r>
          </w:p>
        </w:tc>
        <w:tc>
          <w:tcPr>
            <w:tcW w:w="1165" w:type="dxa"/>
            <w:tcBorders>
              <w:top w:val="single" w:sz="4" w:space="0" w:color="auto"/>
              <w:left w:val="single" w:sz="4" w:space="0" w:color="auto"/>
              <w:bottom w:val="single" w:sz="4" w:space="0" w:color="auto"/>
              <w:right w:val="single" w:sz="4" w:space="0" w:color="auto"/>
            </w:tcBorders>
            <w:hideMark/>
          </w:tcPr>
          <w:p w14:paraId="2577434E"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3A5D2DF4"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075E5D85"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Grip Ability Test (GAT) (test of functional performance, timed)</w:t>
            </w:r>
          </w:p>
        </w:tc>
        <w:tc>
          <w:tcPr>
            <w:tcW w:w="2430" w:type="dxa"/>
            <w:tcBorders>
              <w:top w:val="single" w:sz="4" w:space="0" w:color="auto"/>
              <w:left w:val="single" w:sz="4" w:space="0" w:color="auto"/>
              <w:bottom w:val="single" w:sz="4" w:space="0" w:color="auto"/>
              <w:right w:val="single" w:sz="4" w:space="0" w:color="auto"/>
            </w:tcBorders>
            <w:hideMark/>
          </w:tcPr>
          <w:p w14:paraId="4A367548"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Seconds</w:t>
            </w:r>
          </w:p>
        </w:tc>
        <w:tc>
          <w:tcPr>
            <w:tcW w:w="1165" w:type="dxa"/>
            <w:tcBorders>
              <w:top w:val="single" w:sz="4" w:space="0" w:color="auto"/>
              <w:left w:val="single" w:sz="4" w:space="0" w:color="auto"/>
              <w:bottom w:val="single" w:sz="4" w:space="0" w:color="auto"/>
              <w:right w:val="single" w:sz="4" w:space="0" w:color="auto"/>
            </w:tcBorders>
            <w:hideMark/>
          </w:tcPr>
          <w:p w14:paraId="263E2D50"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0, 4, 26</w:t>
            </w:r>
          </w:p>
        </w:tc>
      </w:tr>
      <w:tr w:rsidR="00EE105D" w14:paraId="30B87BB3" w14:textId="77777777" w:rsidTr="00EE105D">
        <w:tc>
          <w:tcPr>
            <w:tcW w:w="5755" w:type="dxa"/>
            <w:tcBorders>
              <w:top w:val="single" w:sz="4" w:space="0" w:color="auto"/>
              <w:left w:val="single" w:sz="4" w:space="0" w:color="auto"/>
              <w:bottom w:val="single" w:sz="4" w:space="0" w:color="auto"/>
              <w:right w:val="single" w:sz="4" w:space="0" w:color="auto"/>
            </w:tcBorders>
            <w:hideMark/>
          </w:tcPr>
          <w:p w14:paraId="23B8C5F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OMERACT-OARSI responder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&lt;EndNote&gt;&lt;Cite&gt;&lt;Author&gt;Pham&lt;/Author&gt;&lt;Year&gt;2003&lt;/Year&gt;&lt;RecNum&gt;5032&lt;/RecNum&gt;&lt;DisplayText&gt;[47]&lt;/DisplayText&gt;&lt;record&gt;&lt;rec-number&gt;5032&lt;/rec-number&gt;&lt;foreign-keys&gt;&lt;key app="EN" db-id="etzw922s7a50aker90pxz5ws205xzt90zesa" timestamp="1542074590"&gt;5032&lt;/key&gt;&lt;key app="ENWeb" db-id=""&gt;0&lt;/key&gt;&lt;/foreign-keys&gt;&lt;ref-type name="Journal Article"&gt;17&lt;/ref-type&gt;&lt;contributors&gt;&lt;authors&gt;&lt;author&gt;Pham, T.&lt;/author&gt;&lt;author&gt;Van der Heijde, D.&lt;/author&gt;&lt;author&gt;Lasserre, M.&lt;/author&gt;&lt;author&gt;Altman, D. G.&lt;/author&gt;&lt;author&gt;Anderson, J. J.&lt;/author&gt;&lt;author&gt;Bellamy, N.&lt;/author&gt;&lt;author&gt;Hochberg, M.&lt;/author&gt;&lt;author&gt;Simon, L. &lt;/author&gt;&lt;author&gt;Strand, V.&lt;/author&gt;&lt;author&gt;Woodworth, T. &lt;/author&gt;&lt;author&gt;Dougados, M.&lt;/author&gt;&lt;author&gt;OMERACT-OARSI&lt;/author&gt;&lt;/authors&gt;&lt;/contributors&gt;&lt;titles&gt;&lt;title&gt;Outcome variables for osteoarthritis clinical trials: The OMERACT-OARSI set of responder criteria.&lt;/title&gt;&lt;secondary-title&gt;The Journal of Rheumatology&lt;/secondary-title&gt;&lt;/titles&gt;&lt;periodical&gt;&lt;full-title&gt;The Journal of Rheumatology&lt;/full-title&gt;&lt;/periodical&gt;&lt;pages&gt;1648-1654&lt;/pages&gt;&lt;volume&gt;30&lt;/volume&gt;&lt;number&gt;7&lt;/number&gt;&lt;dates&gt;&lt;year&gt;2003&lt;/year&gt;&lt;/dates&gt;&lt;urls&gt;&lt;/urls&gt;&lt;/record&gt;&lt;/Cite&gt;&lt;/EndNote&gt;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[47]</w:t>
            </w:r>
            <w:r>
              <w:rPr>
                <w:rFonts w:ascii="Times New Roman" w:hAnsi="Times New Roman" w:cs="Times New Roman"/>
                <w:sz w:val="24"/>
                <w:szCs w:val="24"/>
              </w:rPr>
              <w:fldChar w:fldCharType="end"/>
            </w:r>
          </w:p>
        </w:tc>
        <w:tc>
          <w:tcPr>
            <w:tcW w:w="2430" w:type="dxa"/>
            <w:tcBorders>
              <w:top w:val="single" w:sz="4" w:space="0" w:color="auto"/>
              <w:left w:val="single" w:sz="4" w:space="0" w:color="auto"/>
              <w:bottom w:val="single" w:sz="4" w:space="0" w:color="auto"/>
              <w:right w:val="single" w:sz="4" w:space="0" w:color="auto"/>
            </w:tcBorders>
            <w:hideMark/>
          </w:tcPr>
          <w:p w14:paraId="028EF317"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Yes / No</w:t>
            </w:r>
          </w:p>
        </w:tc>
        <w:tc>
          <w:tcPr>
            <w:tcW w:w="1165" w:type="dxa"/>
            <w:tcBorders>
              <w:top w:val="single" w:sz="4" w:space="0" w:color="auto"/>
              <w:left w:val="single" w:sz="4" w:space="0" w:color="auto"/>
              <w:bottom w:val="single" w:sz="4" w:space="0" w:color="auto"/>
              <w:right w:val="single" w:sz="4" w:space="0" w:color="auto"/>
            </w:tcBorders>
            <w:hideMark/>
          </w:tcPr>
          <w:p w14:paraId="41107DD7"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4, 26</w:t>
            </w:r>
          </w:p>
        </w:tc>
      </w:tr>
    </w:tbl>
    <w:p w14:paraId="306E3D4C" w14:textId="77777777" w:rsidR="00EE105D" w:rsidRDefault="00EE105D" w:rsidP="00EE105D">
      <w:pPr>
        <w:spacing w:line="360" w:lineRule="auto"/>
        <w:rPr>
          <w:rFonts w:ascii="Times New Roman" w:hAnsi="Times New Roman" w:cs="Times New Roman"/>
          <w:bCs/>
          <w:sz w:val="24"/>
          <w:szCs w:val="36"/>
        </w:rPr>
      </w:pPr>
      <w:r>
        <w:rPr>
          <w:rFonts w:ascii="Times New Roman" w:hAnsi="Times New Roman" w:cs="Times New Roman"/>
          <w:bCs/>
          <w:sz w:val="24"/>
          <w:szCs w:val="36"/>
        </w:rPr>
        <w:t>*0 = baseline, 4 = 4 weeks, 26 = 26 weeks (6 months)</w:t>
      </w:r>
    </w:p>
    <w:p w14:paraId="10325A17" w14:textId="77777777" w:rsidR="00EE105D" w:rsidRDefault="00EE105D" w:rsidP="00EE105D"/>
    <w:p w14:paraId="76B6D0C9" w14:textId="77777777" w:rsidR="00EE105D" w:rsidRDefault="00EE105D" w:rsidP="00EE105D">
      <w:pPr>
        <w:spacing w:after="0" w:line="480" w:lineRule="auto"/>
        <w:rPr>
          <w:rFonts w:ascii="Times New Roman" w:hAnsi="Times New Roman" w:cs="Times New Roman"/>
          <w:sz w:val="24"/>
          <w:szCs w:val="24"/>
        </w:rPr>
        <w:sectPr w:rsidR="00EE105D">
          <w:pgSz w:w="12240" w:h="15840"/>
          <w:pgMar w:top="1440" w:right="1440" w:bottom="1440" w:left="1440" w:header="720" w:footer="720" w:gutter="0"/>
          <w:cols w:space="720"/>
        </w:sectPr>
      </w:pPr>
    </w:p>
    <w:p w14:paraId="5E74A435" w14:textId="77777777" w:rsidR="00EE105D" w:rsidRDefault="00EE105D" w:rsidP="00EE105D">
      <w:pPr>
        <w:pStyle w:val="Caption"/>
        <w:keepNext/>
        <w:rPr>
          <w:rFonts w:ascii="Times New Roman" w:hAnsi="Times New Roman" w:cs="Times New Roman"/>
          <w:color w:val="auto"/>
          <w:sz w:val="24"/>
          <w:szCs w:val="24"/>
        </w:rPr>
      </w:pPr>
      <w:r>
        <w:rPr>
          <w:rFonts w:ascii="Times New Roman" w:hAnsi="Times New Roman" w:cs="Times New Roman"/>
          <w:color w:val="auto"/>
          <w:sz w:val="24"/>
          <w:szCs w:val="24"/>
        </w:rPr>
        <w:lastRenderedPageBreak/>
        <w:t>Table 4 Participant baseline characteristics</w:t>
      </w:r>
    </w:p>
    <w:tbl>
      <w:tblPr>
        <w:tblStyle w:val="TableGrid"/>
        <w:tblW w:w="9445" w:type="dxa"/>
        <w:tblLook w:val="04A0" w:firstRow="1" w:lastRow="0" w:firstColumn="1" w:lastColumn="0" w:noHBand="0" w:noVBand="1"/>
      </w:tblPr>
      <w:tblGrid>
        <w:gridCol w:w="5305"/>
        <w:gridCol w:w="4140"/>
      </w:tblGrid>
      <w:tr w:rsidR="00EE105D" w14:paraId="0A8221E9"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3BCC6264" w14:textId="77777777" w:rsidR="00EE105D" w:rsidRDefault="00EE105D" w:rsidP="00EE105D">
            <w:pPr>
              <w:spacing w:line="360" w:lineRule="auto"/>
              <w:rPr>
                <w:rFonts w:ascii="Times New Roman" w:hAnsi="Times New Roman" w:cs="Times New Roman"/>
                <w:b/>
                <w:sz w:val="24"/>
                <w:szCs w:val="24"/>
              </w:rPr>
            </w:pPr>
            <w:r>
              <w:rPr>
                <w:rFonts w:ascii="Times New Roman" w:hAnsi="Times New Roman" w:cs="Times New Roman"/>
                <w:b/>
                <w:sz w:val="24"/>
                <w:szCs w:val="24"/>
              </w:rPr>
              <w:t xml:space="preserve">Participant characteristic variable: </w:t>
            </w:r>
          </w:p>
        </w:tc>
        <w:tc>
          <w:tcPr>
            <w:tcW w:w="4140" w:type="dxa"/>
            <w:tcBorders>
              <w:top w:val="single" w:sz="4" w:space="0" w:color="auto"/>
              <w:left w:val="single" w:sz="4" w:space="0" w:color="auto"/>
              <w:bottom w:val="single" w:sz="4" w:space="0" w:color="auto"/>
              <w:right w:val="single" w:sz="4" w:space="0" w:color="auto"/>
            </w:tcBorders>
            <w:hideMark/>
          </w:tcPr>
          <w:p w14:paraId="2AE767B4" w14:textId="77777777" w:rsidR="00EE105D" w:rsidRDefault="00EE105D" w:rsidP="00EE105D">
            <w:pPr>
              <w:spacing w:line="360" w:lineRule="auto"/>
              <w:rPr>
                <w:rFonts w:ascii="Times New Roman" w:hAnsi="Times New Roman" w:cs="Times New Roman"/>
                <w:b/>
                <w:sz w:val="24"/>
                <w:szCs w:val="24"/>
              </w:rPr>
            </w:pPr>
            <w:r>
              <w:rPr>
                <w:rFonts w:ascii="Times New Roman" w:hAnsi="Times New Roman" w:cs="Times New Roman"/>
                <w:b/>
                <w:sz w:val="24"/>
                <w:szCs w:val="24"/>
              </w:rPr>
              <w:t>Measurement scale:</w:t>
            </w:r>
          </w:p>
        </w:tc>
      </w:tr>
      <w:tr w:rsidR="00EE105D" w14:paraId="7B491E1A"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3D5B9FFE"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Age</w:t>
            </w:r>
          </w:p>
        </w:tc>
        <w:tc>
          <w:tcPr>
            <w:tcW w:w="4140" w:type="dxa"/>
            <w:tcBorders>
              <w:top w:val="single" w:sz="4" w:space="0" w:color="auto"/>
              <w:left w:val="single" w:sz="4" w:space="0" w:color="auto"/>
              <w:bottom w:val="single" w:sz="4" w:space="0" w:color="auto"/>
              <w:right w:val="single" w:sz="4" w:space="0" w:color="auto"/>
            </w:tcBorders>
            <w:hideMark/>
          </w:tcPr>
          <w:p w14:paraId="7F159D86"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years</w:t>
            </w:r>
          </w:p>
        </w:tc>
      </w:tr>
      <w:tr w:rsidR="00EE105D" w14:paraId="7DAE0545"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3F14D889"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Gender</w:t>
            </w:r>
          </w:p>
        </w:tc>
        <w:tc>
          <w:tcPr>
            <w:tcW w:w="4140" w:type="dxa"/>
            <w:tcBorders>
              <w:top w:val="single" w:sz="4" w:space="0" w:color="auto"/>
              <w:left w:val="single" w:sz="4" w:space="0" w:color="auto"/>
              <w:bottom w:val="single" w:sz="4" w:space="0" w:color="auto"/>
              <w:right w:val="single" w:sz="4" w:space="0" w:color="auto"/>
            </w:tcBorders>
            <w:hideMark/>
          </w:tcPr>
          <w:p w14:paraId="1DC3DACF"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male / female / gender diverse</w:t>
            </w:r>
          </w:p>
        </w:tc>
      </w:tr>
      <w:tr w:rsidR="00EE105D" w14:paraId="455710D5"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180D329D"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Ethnicity</w:t>
            </w:r>
          </w:p>
        </w:tc>
        <w:tc>
          <w:tcPr>
            <w:tcW w:w="4140" w:type="dxa"/>
            <w:tcBorders>
              <w:top w:val="single" w:sz="4" w:space="0" w:color="auto"/>
              <w:left w:val="single" w:sz="4" w:space="0" w:color="auto"/>
              <w:bottom w:val="single" w:sz="4" w:space="0" w:color="auto"/>
              <w:right w:val="single" w:sz="4" w:space="0" w:color="auto"/>
            </w:tcBorders>
          </w:tcPr>
          <w:p w14:paraId="4D5B5EF7" w14:textId="77777777" w:rsidR="00EE105D" w:rsidRDefault="00EE105D" w:rsidP="00EE105D">
            <w:pPr>
              <w:spacing w:line="360" w:lineRule="auto"/>
              <w:rPr>
                <w:rFonts w:ascii="Times New Roman" w:hAnsi="Times New Roman" w:cs="Times New Roman"/>
                <w:sz w:val="24"/>
                <w:szCs w:val="24"/>
              </w:rPr>
            </w:pPr>
          </w:p>
        </w:tc>
      </w:tr>
      <w:tr w:rsidR="00EE105D" w14:paraId="3CC3D158"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382D92D2"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Descent</w:t>
            </w:r>
          </w:p>
        </w:tc>
        <w:tc>
          <w:tcPr>
            <w:tcW w:w="4140" w:type="dxa"/>
            <w:tcBorders>
              <w:top w:val="single" w:sz="4" w:space="0" w:color="auto"/>
              <w:left w:val="single" w:sz="4" w:space="0" w:color="auto"/>
              <w:bottom w:val="single" w:sz="4" w:space="0" w:color="auto"/>
              <w:right w:val="single" w:sz="4" w:space="0" w:color="auto"/>
            </w:tcBorders>
          </w:tcPr>
          <w:p w14:paraId="47665B27" w14:textId="77777777" w:rsidR="00EE105D" w:rsidRDefault="00EE105D" w:rsidP="00EE105D">
            <w:pPr>
              <w:spacing w:line="360" w:lineRule="auto"/>
              <w:rPr>
                <w:rFonts w:ascii="Times New Roman" w:hAnsi="Times New Roman" w:cs="Times New Roman"/>
                <w:sz w:val="24"/>
                <w:szCs w:val="24"/>
              </w:rPr>
            </w:pPr>
          </w:p>
        </w:tc>
      </w:tr>
      <w:tr w:rsidR="00EE105D" w14:paraId="706BDCD7"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3F42DF35"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Work status</w:t>
            </w:r>
          </w:p>
        </w:tc>
        <w:tc>
          <w:tcPr>
            <w:tcW w:w="4140" w:type="dxa"/>
            <w:tcBorders>
              <w:top w:val="single" w:sz="4" w:space="0" w:color="auto"/>
              <w:left w:val="single" w:sz="4" w:space="0" w:color="auto"/>
              <w:bottom w:val="single" w:sz="4" w:space="0" w:color="auto"/>
              <w:right w:val="single" w:sz="4" w:space="0" w:color="auto"/>
            </w:tcBorders>
            <w:hideMark/>
          </w:tcPr>
          <w:p w14:paraId="0379BD9D"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Full time / part time / not working / student / in the home / unemployed or seeking work / age retired / disability pension / sick leave</w:t>
            </w:r>
          </w:p>
        </w:tc>
      </w:tr>
      <w:tr w:rsidR="00EE105D" w14:paraId="557B030F"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750415C5"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Dominant hand</w:t>
            </w:r>
          </w:p>
        </w:tc>
        <w:tc>
          <w:tcPr>
            <w:tcW w:w="4140" w:type="dxa"/>
            <w:tcBorders>
              <w:top w:val="single" w:sz="4" w:space="0" w:color="auto"/>
              <w:left w:val="single" w:sz="4" w:space="0" w:color="auto"/>
              <w:bottom w:val="single" w:sz="4" w:space="0" w:color="auto"/>
              <w:right w:val="single" w:sz="4" w:space="0" w:color="auto"/>
            </w:tcBorders>
            <w:hideMark/>
          </w:tcPr>
          <w:p w14:paraId="38C41589"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Left / Right / Ambidextrous</w:t>
            </w:r>
          </w:p>
        </w:tc>
      </w:tr>
      <w:tr w:rsidR="00EE105D" w14:paraId="25FC09F1"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6B312B91"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Hand with thumb CMC OA</w:t>
            </w:r>
          </w:p>
        </w:tc>
        <w:tc>
          <w:tcPr>
            <w:tcW w:w="4140" w:type="dxa"/>
            <w:tcBorders>
              <w:top w:val="single" w:sz="4" w:space="0" w:color="auto"/>
              <w:left w:val="single" w:sz="4" w:space="0" w:color="auto"/>
              <w:bottom w:val="single" w:sz="4" w:space="0" w:color="auto"/>
              <w:right w:val="single" w:sz="4" w:space="0" w:color="auto"/>
            </w:tcBorders>
            <w:hideMark/>
          </w:tcPr>
          <w:p w14:paraId="586140B3"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Left / Right / Both</w:t>
            </w:r>
          </w:p>
        </w:tc>
      </w:tr>
      <w:tr w:rsidR="00EE105D" w14:paraId="07C9DA9D"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5116202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Thumb osteoarthritis diagnosed by health care </w:t>
            </w:r>
            <w:proofErr w:type="gramStart"/>
            <w:r>
              <w:rPr>
                <w:rFonts w:ascii="Times New Roman" w:hAnsi="Times New Roman" w:cs="Times New Roman"/>
                <w:sz w:val="24"/>
                <w:szCs w:val="24"/>
              </w:rPr>
              <w:t>provider?</w:t>
            </w:r>
            <w:proofErr w:type="gramEnd"/>
            <w:r>
              <w:rPr>
                <w:rFonts w:ascii="Times New Roman" w:hAnsi="Times New Roman" w:cs="Times New Roman"/>
                <w:sz w:val="24"/>
                <w:szCs w:val="24"/>
              </w:rPr>
              <w:t xml:space="preserve">  </w:t>
            </w:r>
          </w:p>
        </w:tc>
        <w:tc>
          <w:tcPr>
            <w:tcW w:w="4140" w:type="dxa"/>
            <w:tcBorders>
              <w:top w:val="single" w:sz="4" w:space="0" w:color="auto"/>
              <w:left w:val="single" w:sz="4" w:space="0" w:color="auto"/>
              <w:bottom w:val="single" w:sz="4" w:space="0" w:color="auto"/>
              <w:right w:val="single" w:sz="4" w:space="0" w:color="auto"/>
            </w:tcBorders>
            <w:hideMark/>
          </w:tcPr>
          <w:p w14:paraId="58DBEAC1"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Yes / No</w:t>
            </w:r>
          </w:p>
        </w:tc>
      </w:tr>
      <w:tr w:rsidR="00EE105D" w14:paraId="14AAC5DC"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65D46D1C"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If yes, which health care provider? </w:t>
            </w:r>
          </w:p>
        </w:tc>
        <w:tc>
          <w:tcPr>
            <w:tcW w:w="4140" w:type="dxa"/>
            <w:tcBorders>
              <w:top w:val="single" w:sz="4" w:space="0" w:color="auto"/>
              <w:left w:val="single" w:sz="4" w:space="0" w:color="auto"/>
              <w:bottom w:val="single" w:sz="4" w:space="0" w:color="auto"/>
              <w:right w:val="single" w:sz="4" w:space="0" w:color="auto"/>
            </w:tcBorders>
            <w:hideMark/>
          </w:tcPr>
          <w:p w14:paraId="216AAE3B"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GP, physio/hand therapy, rheumatologist, surgeon</w:t>
            </w:r>
          </w:p>
        </w:tc>
      </w:tr>
      <w:tr w:rsidR="00EE105D" w14:paraId="69F0B59B"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767533C7"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How long have you had your thumb CMC problem(s)?</w:t>
            </w:r>
          </w:p>
        </w:tc>
        <w:tc>
          <w:tcPr>
            <w:tcW w:w="4140" w:type="dxa"/>
            <w:tcBorders>
              <w:top w:val="single" w:sz="4" w:space="0" w:color="auto"/>
              <w:left w:val="single" w:sz="4" w:space="0" w:color="auto"/>
              <w:bottom w:val="single" w:sz="4" w:space="0" w:color="auto"/>
              <w:right w:val="single" w:sz="4" w:space="0" w:color="auto"/>
            </w:tcBorders>
            <w:hideMark/>
          </w:tcPr>
          <w:p w14:paraId="0950559A"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years</w:t>
            </w:r>
          </w:p>
        </w:tc>
      </w:tr>
      <w:tr w:rsidR="00EE105D" w14:paraId="10F00966"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5273F225"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Other joints with osteoarthritis (besides your hands):</w:t>
            </w:r>
          </w:p>
        </w:tc>
        <w:tc>
          <w:tcPr>
            <w:tcW w:w="4140" w:type="dxa"/>
            <w:tcBorders>
              <w:top w:val="single" w:sz="4" w:space="0" w:color="auto"/>
              <w:left w:val="single" w:sz="4" w:space="0" w:color="auto"/>
              <w:bottom w:val="single" w:sz="4" w:space="0" w:color="auto"/>
              <w:right w:val="single" w:sz="4" w:space="0" w:color="auto"/>
            </w:tcBorders>
          </w:tcPr>
          <w:p w14:paraId="451D526D" w14:textId="77777777" w:rsidR="00EE105D" w:rsidRDefault="00EE105D" w:rsidP="00EE105D">
            <w:pPr>
              <w:spacing w:line="360" w:lineRule="auto"/>
              <w:rPr>
                <w:rFonts w:ascii="Times New Roman" w:hAnsi="Times New Roman" w:cs="Times New Roman"/>
                <w:sz w:val="24"/>
                <w:szCs w:val="24"/>
              </w:rPr>
            </w:pPr>
          </w:p>
        </w:tc>
      </w:tr>
      <w:tr w:rsidR="00EE105D" w14:paraId="3B8B55FA"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63A553D0"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Other medical conditions </w:t>
            </w:r>
          </w:p>
        </w:tc>
        <w:tc>
          <w:tcPr>
            <w:tcW w:w="4140" w:type="dxa"/>
            <w:tcBorders>
              <w:top w:val="single" w:sz="4" w:space="0" w:color="auto"/>
              <w:left w:val="single" w:sz="4" w:space="0" w:color="auto"/>
              <w:bottom w:val="single" w:sz="4" w:space="0" w:color="auto"/>
              <w:right w:val="single" w:sz="4" w:space="0" w:color="auto"/>
            </w:tcBorders>
            <w:hideMark/>
          </w:tcPr>
          <w:p w14:paraId="588D3085"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(e.g. rheumatoid arthritis, other arthritis, gout, diabetes, heart problems)</w:t>
            </w:r>
          </w:p>
        </w:tc>
      </w:tr>
      <w:tr w:rsidR="00EE105D" w14:paraId="0D614529"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6B6E34BB" w14:textId="77777777" w:rsidR="00EE105D" w:rsidRDefault="00EE105D" w:rsidP="00EE105D">
            <w:pPr>
              <w:spacing w:line="360" w:lineRule="auto"/>
              <w:rPr>
                <w:rFonts w:ascii="Times New Roman" w:hAnsi="Times New Roman" w:cs="Times New Roman"/>
                <w:i/>
                <w:sz w:val="24"/>
                <w:szCs w:val="24"/>
              </w:rPr>
            </w:pPr>
            <w:r>
              <w:rPr>
                <w:rFonts w:ascii="Times New Roman" w:hAnsi="Times New Roman" w:cs="Times New Roman"/>
                <w:sz w:val="24"/>
                <w:szCs w:val="24"/>
              </w:rPr>
              <w:t xml:space="preserve">Current medications </w:t>
            </w:r>
          </w:p>
        </w:tc>
        <w:tc>
          <w:tcPr>
            <w:tcW w:w="4140" w:type="dxa"/>
            <w:tcBorders>
              <w:top w:val="single" w:sz="4" w:space="0" w:color="auto"/>
              <w:left w:val="single" w:sz="4" w:space="0" w:color="auto"/>
              <w:bottom w:val="single" w:sz="4" w:space="0" w:color="auto"/>
              <w:right w:val="single" w:sz="4" w:space="0" w:color="auto"/>
            </w:tcBorders>
          </w:tcPr>
          <w:p w14:paraId="7DE9CCC3" w14:textId="77777777" w:rsidR="00EE105D" w:rsidRDefault="00EE105D" w:rsidP="00EE105D">
            <w:pPr>
              <w:spacing w:line="360" w:lineRule="auto"/>
              <w:rPr>
                <w:rFonts w:ascii="Times New Roman" w:hAnsi="Times New Roman" w:cs="Times New Roman"/>
                <w:sz w:val="24"/>
                <w:szCs w:val="24"/>
              </w:rPr>
            </w:pPr>
          </w:p>
        </w:tc>
      </w:tr>
      <w:tr w:rsidR="00EE105D" w14:paraId="72A97BB7"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67A6F428"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Current and previous treatments for thumb CMC problem</w:t>
            </w:r>
          </w:p>
        </w:tc>
        <w:tc>
          <w:tcPr>
            <w:tcW w:w="4140" w:type="dxa"/>
            <w:tcBorders>
              <w:top w:val="single" w:sz="4" w:space="0" w:color="auto"/>
              <w:left w:val="single" w:sz="4" w:space="0" w:color="auto"/>
              <w:bottom w:val="single" w:sz="4" w:space="0" w:color="auto"/>
              <w:right w:val="single" w:sz="4" w:space="0" w:color="auto"/>
            </w:tcBorders>
          </w:tcPr>
          <w:p w14:paraId="0AF1A090" w14:textId="77777777" w:rsidR="00EE105D" w:rsidRDefault="00EE105D" w:rsidP="00EE105D">
            <w:pPr>
              <w:spacing w:line="360" w:lineRule="auto"/>
              <w:rPr>
                <w:rFonts w:ascii="Times New Roman" w:hAnsi="Times New Roman" w:cs="Times New Roman"/>
                <w:sz w:val="24"/>
                <w:szCs w:val="24"/>
              </w:rPr>
            </w:pPr>
          </w:p>
        </w:tc>
      </w:tr>
      <w:tr w:rsidR="00EE105D" w14:paraId="5D5B688E"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6AFC1FA7" w14:textId="77777777" w:rsidR="00EE105D" w:rsidRDefault="00EE105D" w:rsidP="00EE105D">
            <w:pPr>
              <w:spacing w:line="360" w:lineRule="auto"/>
              <w:rPr>
                <w:rFonts w:ascii="Times New Roman" w:hAnsi="Times New Roman" w:cs="Times New Roman"/>
                <w:i/>
                <w:sz w:val="24"/>
                <w:szCs w:val="24"/>
              </w:rPr>
            </w:pPr>
            <w:r>
              <w:rPr>
                <w:rFonts w:ascii="Times New Roman" w:hAnsi="Times New Roman" w:cs="Times New Roman"/>
                <w:sz w:val="24"/>
                <w:szCs w:val="24"/>
              </w:rPr>
              <w:t>Thumb MCP hyperextension at rest</w:t>
            </w:r>
          </w:p>
        </w:tc>
        <w:tc>
          <w:tcPr>
            <w:tcW w:w="4140" w:type="dxa"/>
            <w:tcBorders>
              <w:top w:val="single" w:sz="4" w:space="0" w:color="auto"/>
              <w:left w:val="single" w:sz="4" w:space="0" w:color="auto"/>
              <w:bottom w:val="single" w:sz="4" w:space="0" w:color="auto"/>
              <w:right w:val="single" w:sz="4" w:space="0" w:color="auto"/>
            </w:tcBorders>
            <w:hideMark/>
          </w:tcPr>
          <w:p w14:paraId="6557336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degrees</w:t>
            </w:r>
          </w:p>
        </w:tc>
      </w:tr>
      <w:tr w:rsidR="00EE105D" w14:paraId="4D804443" w14:textId="77777777" w:rsidTr="00EE105D">
        <w:tc>
          <w:tcPr>
            <w:tcW w:w="530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6C6F8A3"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Joint tenderness on palpation*</w:t>
            </w:r>
          </w:p>
        </w:tc>
        <w:tc>
          <w:tcPr>
            <w:tcW w:w="414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6A3D520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Present / absent</w:t>
            </w:r>
          </w:p>
        </w:tc>
      </w:tr>
      <w:tr w:rsidR="00EE105D" w14:paraId="451B28EC" w14:textId="77777777" w:rsidTr="00EE105D">
        <w:tc>
          <w:tcPr>
            <w:tcW w:w="530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CC78BE4"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Grind test*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&lt;EndNote&gt;&lt;Cite&gt;&lt;Author&gt;Merritt&lt;/Author&gt;&lt;Year&gt;2010&lt;/Year&gt;&lt;RecNum&gt;94&lt;/RecNum&gt;&lt;DisplayText&gt;[48]&lt;/DisplayText&gt;&lt;record&gt;&lt;rec-number&gt;94&lt;/rec-number&gt;&lt;foreign-keys&gt;&lt;key app="EN" db-id="etzw922s7a50aker90pxz5ws205xzt90zesa" timestamp="1445301261"&gt;94&lt;/key&gt;&lt;key app="ENWeb" db-id=""&gt;0&lt;/key&gt;&lt;/foreign-keys&gt;&lt;ref-type name="Journal Article"&gt;17&lt;/ref-type&gt;&lt;contributors&gt;&lt;authors&gt;&lt;author&gt;Merritt, M. M.&lt;/author&gt;&lt;author&gt;Roddey, T. S.&lt;/author&gt;&lt;author&gt;Costello, C.&lt;/author&gt;&lt;author&gt;Olson, S.&lt;/author&gt;&lt;/authors&gt;&lt;/contributors&gt;&lt;auth-address&gt;School of Physical Therapy, Texas Woman&amp;apos;s University, Houston, Texas, USA. mmerritt@mail.st-joseph.org&lt;/auth-address&gt;&lt;titles&gt;&lt;title&gt;Diagnostic value of clinical grind test for carpometacarpal osteoarthritis of the thumb&lt;/title&gt;&lt;secondary-title&gt;J Hand Ther&lt;/secondary-title&gt;&lt;/titles&gt;&lt;periodical&gt;&lt;full-title&gt;Journal of Hand Therapy&lt;/full-title&gt;&lt;abbr-1&gt;J. Hand Ther.&lt;/abbr-1&gt;&lt;abbr-2&gt;J Hand Ther&lt;/abbr-2&gt;&lt;/periodical&gt;&lt;pages&gt;261-7; quiz 268&lt;/pages&gt;&lt;volume&gt;23&lt;/volume&gt;&lt;number&gt;3&lt;/number&gt;&lt;keywords&gt;&lt;keyword&gt;Adult&lt;/keyword&gt;&lt;keyword&gt;Aged&lt;/keyword&gt;&lt;keyword&gt;Aged, 80 and over&lt;/keyword&gt;&lt;keyword&gt;Carpometacarpal Joints/*physiopathology/radiography&lt;/keyword&gt;&lt;keyword&gt;Diagnosis, Differential&lt;/keyword&gt;&lt;keyword&gt;Female&lt;/keyword&gt;&lt;keyword&gt;Humans&lt;/keyword&gt;&lt;keyword&gt;Male&lt;/keyword&gt;&lt;keyword&gt;Middle Aged&lt;/keyword&gt;&lt;keyword&gt;Osteoarthritis/classification/*diagnosis/physiopathology&lt;/keyword&gt;&lt;keyword&gt;Physical Examination/*methods&lt;/keyword&gt;&lt;keyword&gt;Predictive Value of Tests&lt;/keyword&gt;&lt;keyword&gt;Psychometrics&lt;/keyword&gt;&lt;keyword&gt;Reproducibility of Results&lt;/keyword&gt;&lt;keyword&gt;Sensitivity and Specificity&lt;/keyword&gt;&lt;keyword&gt;Thumb/*physiopathology&lt;/keyword&gt;&lt;/keywords&gt;&lt;dates&gt;&lt;year&gt;2010&lt;/year&gt;&lt;pub-dates&gt;&lt;date&gt;Jul-Sep&lt;/date&gt;&lt;/pub-dates&gt;&lt;/dates&gt;&lt;isbn&gt;0894-1130 (Print)&amp;#xD;0894-1130 (Linking)&lt;/isbn&gt;&lt;accession-num&gt;20452743&lt;/accession-num&gt;&lt;urls&gt;&lt;related-urls&gt;&lt;url&gt;http://www.ncbi.nlm.nih.gov/pubmed/20452743&lt;/url&gt;&lt;/related-urls&gt;&lt;/urls&gt;&lt;electronic-resource-num&gt;10.1016/j.jht.2010.02.001&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[48]</w:t>
            </w:r>
            <w:r>
              <w:rPr>
                <w:rFonts w:ascii="Times New Roman" w:hAnsi="Times New Roman" w:cs="Times New Roman"/>
                <w:sz w:val="24"/>
                <w:szCs w:val="24"/>
              </w:rPr>
              <w:fldChar w:fldCharType="end"/>
            </w:r>
          </w:p>
        </w:tc>
        <w:tc>
          <w:tcPr>
            <w:tcW w:w="414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E4E8398"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Positive / negative</w:t>
            </w:r>
          </w:p>
        </w:tc>
      </w:tr>
      <w:tr w:rsidR="00EE105D" w14:paraId="41A6C2EF" w14:textId="77777777" w:rsidTr="00EE105D">
        <w:tc>
          <w:tcPr>
            <w:tcW w:w="530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DFDC33F"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Pressure-shear test*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&lt;EndNote&gt;&lt;Cite&gt;&lt;Author&gt;Sela&lt;/Author&gt;&lt;Year&gt;2019&lt;/Year&gt;&lt;RecNum&gt;5056&lt;/RecNum&gt;&lt;DisplayText&gt;[49]&lt;/DisplayText&gt;&lt;record&gt;&lt;rec-number&gt;5056&lt;/rec-number&gt;&lt;foreign-keys&gt;&lt;key app="EN" db-id="etzw922s7a50aker90pxz5ws205xzt90zesa" timestamp="1566507962"&gt;5056&lt;/key&gt;&lt;key app="ENWeb" db-id=""&gt;0&lt;/key&gt;&lt;/foreign-keys&gt;&lt;ref-type name="Journal Article"&gt;17&lt;/ref-type&gt;&lt;contributors&gt;&lt;authors&gt;&lt;author&gt;Sela, Y.&lt;/author&gt;&lt;author&gt;Seftchick, J.&lt;/author&gt;&lt;author&gt;Wang, W. L.&lt;/author&gt;&lt;author&gt;Baratz, M. E.&lt;/author&gt;&lt;/authors&gt;&lt;/contributors&gt;&lt;auth-address&gt;UPMC - University of Pittsburgh Medical Center, Orthopaedic Surgery, Community Medicine Incorporated, Pittsburgh, PA, USA.&amp;#xD;University of Pittsburgh Medical Center, Centers for Rehab Services, Pittsburgh, PA, USA.&amp;#xD;Department of Orthopaedic Surgery, University of Pittsburgh School of Medicine, Pittsburgh, PA, USA.&amp;#xD;UPMC - University of Pittsburgh Medical Center, Orthopaedic Surgery, Community Medicine Incorporated, Pittsburgh, PA, USA. Electronic address: baratzme@upmc.edu.&lt;/auth-address&gt;&lt;titles&gt;&lt;title&gt;The diagnostic clinical value of thumb metacarpal grind, pressure-shear, flexion, and extension tests for carpometacarpal osteoarthritis&lt;/title&gt;&lt;secondary-title&gt;J Hand Ther&lt;/secondary-title&gt;&lt;/titles&gt;&lt;periodical&gt;&lt;full-title&gt;Journal of Hand Therapy&lt;/full-title&gt;&lt;abbr-1&gt;J. Hand Ther.&lt;/abbr-1&gt;&lt;abbr-2&gt;J Hand Ther&lt;/abbr-2&gt;&lt;/periodical&gt;&lt;pages&gt;35-40&lt;/pages&gt;&lt;volume&gt;32&lt;/volume&gt;&lt;number&gt;1&lt;/number&gt;&lt;edition&gt;2017/11/19&lt;/edition&gt;&lt;keywords&gt;&lt;keyword&gt;Grind test&lt;/keyword&gt;&lt;keyword&gt;Metacarpal extension test&lt;/keyword&gt;&lt;keyword&gt;Metacarpal flexion test&lt;/keyword&gt;&lt;keyword&gt;Pressure-shear test&lt;/keyword&gt;&lt;keyword&gt;Thumb carpometacarpal arthritis&lt;/keyword&gt;&lt;/keywords&gt;&lt;dates&gt;&lt;year&gt;2019&lt;/year&gt;&lt;pub-dates&gt;&lt;date&gt;Jan - Mar&lt;/date&gt;&lt;/pub-dates&gt;&lt;/dates&gt;&lt;isbn&gt;1545-004X (Electronic)&amp;#xD;0894-1130 (Linking)&lt;/isbn&gt;&lt;accession-num&gt;29150383&lt;/accession-num&gt;&lt;urls&gt;&lt;related-urls&gt;&lt;url&gt;https://www.ncbi.nlm.nih.gov/pubmed/29150383&lt;/url&gt;&lt;/related-urls&gt;&lt;/urls&gt;&lt;electronic-resource-num&gt;10.1016/j.jht.2017.09.005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[49]</w:t>
            </w:r>
            <w:r>
              <w:rPr>
                <w:rFonts w:ascii="Times New Roman" w:hAnsi="Times New Roman" w:cs="Times New Roman"/>
                <w:sz w:val="24"/>
                <w:szCs w:val="24"/>
              </w:rPr>
              <w:fldChar w:fldCharType="end"/>
            </w:r>
          </w:p>
        </w:tc>
        <w:tc>
          <w:tcPr>
            <w:tcW w:w="414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4B3815BD"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Positive / negative</w:t>
            </w:r>
          </w:p>
        </w:tc>
      </w:tr>
      <w:tr w:rsidR="00EE105D" w14:paraId="7E731282" w14:textId="77777777" w:rsidTr="00EE105D">
        <w:tc>
          <w:tcPr>
            <w:tcW w:w="5305"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35912B68"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“Step-off” sign* </w:t>
            </w:r>
            <w:r>
              <w:rPr>
                <w:rFonts w:ascii="Times New Roman" w:hAnsi="Times New Roman" w:cs="Times New Roman"/>
                <w:sz w:val="24"/>
                <w:szCs w:val="24"/>
              </w:rPr>
              <w:fldChar w:fldCharType="begin">
                <w:fldData xml:space="preserve">PEVuZE5vdGU+PENpdGU+PEF1dGhvcj5BbHRtYW48L0F1dGhvcj48WWVhcj4xOTkwPC9ZZWFyPjxS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</w:fldData>
              </w:fldChar>
            </w:r>
            <w:r>
              <w:rPr>
                <w:rFonts w:ascii="Times New Roman" w:hAnsi="Times New Roman" w:cs="Times New Roman"/>
                <w:sz w:val="24"/>
                <w:szCs w:val="24"/>
              </w:rPr>
              <w:instrText xml:space="preserve"> ADDIN EN.CITE </w:instrText>
            </w:r>
            <w:r>
              <w:rPr>
                <w:rFonts w:ascii="Times New Roman" w:hAnsi="Times New Roman" w:cs="Times New Roman"/>
                <w:sz w:val="24"/>
                <w:szCs w:val="24"/>
              </w:rPr>
              <w:fldChar w:fldCharType="begin">
                <w:fldData xml:space="preserve">PEVuZE5vdGU+PENpdGU+PEF1dGhvcj5BbHRtYW48L0F1dGhvcj48WWVhcj4xOTkwPC9ZZWFyPjxS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</w:fldData>
              </w:fldChar>
            </w:r>
            <w:r>
              <w:rPr>
                <w:rFonts w:ascii="Times New Roman" w:hAnsi="Times New Roman" w:cs="Times New Roman"/>
                <w:sz w:val="24"/>
                <w:szCs w:val="24"/>
              </w:rPr>
              <w:instrText xml:space="preserve"> ADDIN EN.CITE.DATA </w:instrText>
            </w:r>
            <w:r>
              <w:rPr>
                <w:rFonts w:ascii="Times New Roman" w:hAnsi="Times New Roman" w:cs="Times New Roman"/>
                <w:sz w:val="24"/>
                <w:szCs w:val="24"/>
              </w:rPr>
            </w:r>
            <w:r>
              <w:rPr>
                <w:rFonts w:ascii="Times New Roman" w:hAnsi="Times New Roman" w:cs="Times New Roman"/>
                <w:sz w:val="24"/>
                <w:szCs w:val="24"/>
              </w:rPr>
              <w:fldChar w:fldCharType="end"/>
            </w:r>
            <w:r>
              <w:rPr>
                <w:rFonts w:ascii="Times New Roman" w:hAnsi="Times New Roman" w:cs="Times New Roman"/>
                <w:sz w:val="24"/>
                <w:szCs w:val="24"/>
              </w:rPr>
            </w:r>
            <w:r>
              <w:rPr>
                <w:rFonts w:ascii="Times New Roman" w:hAnsi="Times New Roman" w:cs="Times New Roman"/>
                <w:sz w:val="24"/>
                <w:szCs w:val="24"/>
              </w:rPr>
              <w:fldChar w:fldCharType="separate"/>
            </w:r>
            <w:r>
              <w:rPr>
                <w:rFonts w:ascii="Times New Roman" w:hAnsi="Times New Roman" w:cs="Times New Roman"/>
                <w:noProof/>
                <w:sz w:val="24"/>
                <w:szCs w:val="24"/>
              </w:rPr>
              <w:t>[32]</w:t>
            </w:r>
            <w:r>
              <w:rPr>
                <w:rFonts w:ascii="Times New Roman" w:hAnsi="Times New Roman" w:cs="Times New Roman"/>
                <w:sz w:val="24"/>
                <w:szCs w:val="24"/>
              </w:rPr>
              <w:fldChar w:fldCharType="end"/>
            </w:r>
          </w:p>
        </w:tc>
        <w:tc>
          <w:tcPr>
            <w:tcW w:w="4140" w:type="dxa"/>
            <w:tcBorders>
              <w:top w:val="single" w:sz="4" w:space="0" w:color="auto"/>
              <w:left w:val="single" w:sz="4" w:space="0" w:color="auto"/>
              <w:bottom w:val="single" w:sz="4" w:space="0" w:color="auto"/>
              <w:right w:val="single" w:sz="4" w:space="0" w:color="auto"/>
            </w:tcBorders>
            <w:shd w:val="clear" w:color="auto" w:fill="D0CECE" w:themeFill="background2" w:themeFillShade="E6"/>
            <w:hideMark/>
          </w:tcPr>
          <w:p w14:paraId="1D3B13CB"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Present / absent</w:t>
            </w:r>
          </w:p>
        </w:tc>
      </w:tr>
      <w:tr w:rsidR="00EE105D" w14:paraId="152D03B6"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1F99F52C"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BMI</w:t>
            </w:r>
          </w:p>
        </w:tc>
        <w:tc>
          <w:tcPr>
            <w:tcW w:w="4140" w:type="dxa"/>
            <w:tcBorders>
              <w:top w:val="single" w:sz="4" w:space="0" w:color="auto"/>
              <w:left w:val="single" w:sz="4" w:space="0" w:color="auto"/>
              <w:bottom w:val="single" w:sz="4" w:space="0" w:color="auto"/>
              <w:right w:val="single" w:sz="4" w:space="0" w:color="auto"/>
            </w:tcBorders>
          </w:tcPr>
          <w:p w14:paraId="705F5AD8" w14:textId="77777777" w:rsidR="00EE105D" w:rsidRDefault="00EE105D" w:rsidP="00EE105D">
            <w:pPr>
              <w:spacing w:line="360" w:lineRule="auto"/>
              <w:rPr>
                <w:rFonts w:ascii="Times New Roman" w:hAnsi="Times New Roman" w:cs="Times New Roman"/>
                <w:sz w:val="24"/>
                <w:szCs w:val="24"/>
              </w:rPr>
            </w:pPr>
          </w:p>
        </w:tc>
      </w:tr>
      <w:tr w:rsidR="00EE105D" w14:paraId="0DEE16F3"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7AF41EAD"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lastRenderedPageBreak/>
              <w:t xml:space="preserve">X-ray: standard PA view, OARSI-atlas grade for individual features (osteophytes, JSN)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&lt;EndNote&gt;&lt;Cite&gt;&lt;Author&gt;Altman&lt;/Author&gt;&lt;Year&gt;2007&lt;/Year&gt;&lt;RecNum&gt;379&lt;/RecNum&gt;&lt;DisplayText&gt;[41]&lt;/DisplayText&gt;&lt;record&gt;&lt;rec-number&gt;379&lt;/rec-number&gt;&lt;foreign-keys&gt;&lt;key app="EN" db-id="etzw922s7a50aker90pxz5ws205xzt90zesa" timestamp="1445913714"&gt;379&lt;/key&gt;&lt;key app="ENWeb" db-id=""&gt;0&lt;/key&gt;&lt;/foreign-keys&gt;&lt;ref-type name="Journal Article"&gt;17&lt;/ref-type&gt;&lt;contributors&gt;&lt;authors&gt;&lt;author&gt;Altman, R. D.&lt;/author&gt;&lt;author&gt;Gold, G. E.&lt;/author&gt;&lt;/authors&gt;&lt;/contributors&gt;&lt;auth-address&gt;The David Geffen School of Medicine, The University of California at Los Angeles, Los Angeles, CA 91390, USA. journals@royaltman.com &amp;lt;journals@royaltman.com&amp;gt;&lt;/auth-address&gt;&lt;titles&gt;&lt;title&gt;Atlas of individual radiographic features in osteoarthritis, revised&lt;/title&gt;&lt;secondary-title&gt;Osteoarthritis Cartilage&lt;/secondary-title&gt;&lt;/titles&gt;&lt;periodical&gt;&lt;full-title&gt;Osteoarthritis and Cartilage&lt;/full-title&gt;&lt;abbr-1&gt;Osteoarthritis Cartilage&lt;/abbr-1&gt;&lt;abbr-2&gt;Osteoarthritis Cartilage&lt;/abbr-2&gt;&lt;abbr-3&gt;Osteoarthritis &amp;amp; Cartilage&lt;/abbr-3&gt;&lt;/periodical&gt;&lt;pages&gt;A1-56&lt;/pages&gt;&lt;volume&gt;15 Suppl A&lt;/volume&gt;&lt;keywords&gt;&lt;keyword&gt;Hand Joints/radiography&lt;/keyword&gt;&lt;keyword&gt;Humans&lt;/keyword&gt;&lt;keyword&gt;Medical Illustration&lt;/keyword&gt;&lt;keyword&gt;Osteoarthritis/*radiography&lt;/keyword&gt;&lt;keyword&gt;Osteoarthritis, Hip/radiography&lt;/keyword&gt;&lt;keyword&gt;Osteoarthritis, Knee/radiography&lt;/keyword&gt;&lt;keyword&gt;Radiology Information Systems&lt;/keyword&gt;&lt;/keywords&gt;&lt;dates&gt;&lt;year&gt;2007&lt;/year&gt;&lt;/dates&gt;&lt;isbn&gt;1063-4584 (Print)&amp;#xD;1063-4584 (Linking)&lt;/isbn&gt;&lt;accession-num&gt;17320422&lt;/accession-num&gt;&lt;urls&gt;&lt;related-urls&gt;&lt;url&gt;http://www.ncbi.nlm.nih.gov/pubmed/17320422&lt;/url&gt;&lt;/related-urls&gt;&lt;/urls&gt;&lt;electronic-resource-num&gt;10.1016/j.joca.2006.11.009&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[41]</w:t>
            </w:r>
            <w:r>
              <w:rPr>
                <w:rFonts w:ascii="Times New Roman" w:hAnsi="Times New Roman" w:cs="Times New Roman"/>
                <w:sz w:val="24"/>
                <w:szCs w:val="24"/>
              </w:rPr>
              <w:fldChar w:fldCharType="end"/>
            </w:r>
            <w:r>
              <w:rPr>
                <w:rFonts w:ascii="Times New Roman" w:hAnsi="Times New Roman" w:cs="Times New Roman"/>
                <w:sz w:val="24"/>
                <w:szCs w:val="24"/>
              </w:rPr>
              <w:t xml:space="preserve">; Eaton-Littler grade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&lt;EndNote&gt;&lt;Cite&gt;&lt;Author&gt;Eaton&lt;/Author&gt;&lt;Year&gt;1984&lt;/Year&gt;&lt;RecNum&gt;5033&lt;/RecNum&gt;&lt;DisplayText&gt;[42]&lt;/DisplayText&gt;&lt;record&gt;&lt;rec-number&gt;5033&lt;/rec-number&gt;&lt;foreign-keys&gt;&lt;key app="EN" db-id="etzw922s7a50aker90pxz5ws205xzt90zesa" timestamp="1544157019"&gt;5033&lt;/key&gt;&lt;key app="ENWeb" db-id=""&gt;0&lt;/key&gt;&lt;/foreign-keys&gt;&lt;ref-type name="Journal Article"&gt;17&lt;/ref-type&gt;&lt;contributors&gt;&lt;authors&gt;&lt;author&gt;Eaton, R. G. &lt;/author&gt;&lt;author&gt;Lane, L. B.&lt;/author&gt;&lt;author&gt;Littler, J. W.&lt;/author&gt;&lt;author&gt;Keyser, J. J.&lt;/author&gt;&lt;/authors&gt;&lt;/contributors&gt;&lt;titles&gt;&lt;title&gt;Ligament reconstruction for the painful thumb carpometacarpal joint: A long-term assessment&lt;/title&gt;&lt;secondary-title&gt;Journal of Hand Surgery - American Volume&lt;/secondary-title&gt;&lt;/titles&gt;&lt;periodical&gt;&lt;full-title&gt;Journal of Hand Surgery - American Volume&lt;/full-title&gt;&lt;abbr-1&gt;J Hand Surg [Am]&lt;/abbr-1&gt;&lt;/periodical&gt;&lt;pages&gt;692-699&lt;/pages&gt;&lt;volume&gt;9&lt;/volume&gt;&lt;dates&gt;&lt;year&gt;1984&lt;/year&gt;&lt;/dates&gt;&lt;urls&gt;&lt;/urls&gt;&lt;electronic-resource-num&gt;10.1016/S0363-5023(84)80015-5&lt;/electronic-resource-num&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[42]</w:t>
            </w:r>
            <w:r>
              <w:rPr>
                <w:rFonts w:ascii="Times New Roman" w:hAnsi="Times New Roman" w:cs="Times New Roman"/>
                <w:sz w:val="24"/>
                <w:szCs w:val="24"/>
              </w:rPr>
              <w:fldChar w:fldCharType="end"/>
            </w:r>
          </w:p>
        </w:tc>
        <w:tc>
          <w:tcPr>
            <w:tcW w:w="4140" w:type="dxa"/>
            <w:tcBorders>
              <w:top w:val="single" w:sz="4" w:space="0" w:color="auto"/>
              <w:left w:val="single" w:sz="4" w:space="0" w:color="auto"/>
              <w:bottom w:val="single" w:sz="4" w:space="0" w:color="auto"/>
              <w:right w:val="single" w:sz="4" w:space="0" w:color="auto"/>
            </w:tcBorders>
          </w:tcPr>
          <w:p w14:paraId="0249D095"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0-3</w:t>
            </w:r>
          </w:p>
          <w:p w14:paraId="64D38FCF" w14:textId="77777777" w:rsidR="00EE105D" w:rsidRDefault="00EE105D" w:rsidP="00EE105D">
            <w:pPr>
              <w:spacing w:line="360" w:lineRule="auto"/>
              <w:rPr>
                <w:rFonts w:ascii="Times New Roman" w:hAnsi="Times New Roman" w:cs="Times New Roman"/>
                <w:sz w:val="24"/>
                <w:szCs w:val="24"/>
              </w:rPr>
            </w:pPr>
          </w:p>
          <w:p w14:paraId="2340F46F"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0-4</w:t>
            </w:r>
          </w:p>
        </w:tc>
      </w:tr>
      <w:tr w:rsidR="00EE105D" w14:paraId="09E8237C" w14:textId="77777777" w:rsidTr="00EE105D">
        <w:tc>
          <w:tcPr>
            <w:tcW w:w="5305" w:type="dxa"/>
            <w:tcBorders>
              <w:top w:val="single" w:sz="4" w:space="0" w:color="auto"/>
              <w:left w:val="single" w:sz="4" w:space="0" w:color="auto"/>
              <w:bottom w:val="single" w:sz="4" w:space="0" w:color="auto"/>
              <w:right w:val="single" w:sz="4" w:space="0" w:color="auto"/>
            </w:tcBorders>
            <w:hideMark/>
          </w:tcPr>
          <w:p w14:paraId="01F32CD7"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 xml:space="preserve">Ultrasound: grade for synovitis and osteophytes </w:t>
            </w:r>
            <w:r>
              <w:rPr>
                <w:rFonts w:ascii="Times New Roman" w:hAnsi="Times New Roman" w:cs="Times New Roman"/>
                <w:sz w:val="24"/>
                <w:szCs w:val="24"/>
              </w:rPr>
              <w:fldChar w:fldCharType="begin"/>
            </w:r>
            <w:r>
              <w:rPr>
                <w:rFonts w:ascii="Times New Roman" w:hAnsi="Times New Roman" w:cs="Times New Roman"/>
                <w:sz w:val="24"/>
                <w:szCs w:val="24"/>
              </w:rPr>
              <w:fldChar w:fldCharType="separate"/>
            </w:r>
            <w:r>
              <w:rPr>
                <w:rFonts w:ascii="Times New Roman" w:hAnsi="Times New Roman" w:cs="Times New Roman"/>
                <w:sz w:val="24"/>
                <w:szCs w:val="24"/>
              </w:rPr>
              <w:t>[46]</w:t>
            </w:r>
            <w:r>
              <w:rPr>
                <w:rFonts w:ascii="Times New Roman" w:hAnsi="Times New Roman" w:cs="Times New Roman"/>
                <w:sz w:val="24"/>
                <w:szCs w:val="24"/>
              </w:rPr>
              <w:fldChar w:fldCharType="end"/>
            </w:r>
            <w:r>
              <w:rPr>
                <w:rFonts w:ascii="Times New Roman" w:hAnsi="Times New Roman" w:cs="Times New Roman"/>
                <w:sz w:val="24"/>
                <w:szCs w:val="24"/>
              </w:rPr>
              <w:t xml:space="preserve">; </w:t>
            </w:r>
          </w:p>
        </w:tc>
        <w:tc>
          <w:tcPr>
            <w:tcW w:w="4140" w:type="dxa"/>
            <w:tcBorders>
              <w:top w:val="single" w:sz="4" w:space="0" w:color="auto"/>
              <w:left w:val="single" w:sz="4" w:space="0" w:color="auto"/>
              <w:bottom w:val="single" w:sz="4" w:space="0" w:color="auto"/>
              <w:right w:val="single" w:sz="4" w:space="0" w:color="auto"/>
            </w:tcBorders>
            <w:hideMark/>
          </w:tcPr>
          <w:p w14:paraId="690BEF4C" w14:textId="77777777" w:rsidR="00EE105D" w:rsidRDefault="00EE105D" w:rsidP="00EE105D">
            <w:pPr>
              <w:spacing w:line="360" w:lineRule="auto"/>
              <w:rPr>
                <w:rFonts w:ascii="Times New Roman" w:hAnsi="Times New Roman" w:cs="Times New Roman"/>
                <w:sz w:val="24"/>
                <w:szCs w:val="24"/>
              </w:rPr>
            </w:pPr>
            <w:r>
              <w:rPr>
                <w:rFonts w:ascii="Times New Roman" w:hAnsi="Times New Roman" w:cs="Times New Roman"/>
                <w:sz w:val="24"/>
                <w:szCs w:val="24"/>
              </w:rPr>
              <w:t>0-3 semi-quantitative scale, and dichotomous “Present / Not present”</w:t>
            </w:r>
          </w:p>
        </w:tc>
      </w:tr>
    </w:tbl>
    <w:p w14:paraId="29A6139B" w14:textId="77777777" w:rsidR="00EE105D" w:rsidRDefault="00EE105D" w:rsidP="00EE105D">
      <w:pPr>
        <w:rPr>
          <w:rFonts w:ascii="Times New Roman" w:hAnsi="Times New Roman" w:cs="Times New Roman"/>
          <w:sz w:val="24"/>
          <w:szCs w:val="24"/>
        </w:rPr>
      </w:pPr>
      <w:r>
        <w:rPr>
          <w:rFonts w:ascii="Times New Roman" w:hAnsi="Times New Roman" w:cs="Times New Roman"/>
          <w:sz w:val="24"/>
          <w:szCs w:val="24"/>
        </w:rPr>
        <w:t>* Clinical tests for 1</w:t>
      </w:r>
      <w:r>
        <w:rPr>
          <w:rFonts w:ascii="Times New Roman" w:hAnsi="Times New Roman" w:cs="Times New Roman"/>
          <w:sz w:val="24"/>
          <w:szCs w:val="24"/>
          <w:vertAlign w:val="superscript"/>
        </w:rPr>
        <w:t>st</w:t>
      </w:r>
      <w:r>
        <w:rPr>
          <w:rFonts w:ascii="Times New Roman" w:hAnsi="Times New Roman" w:cs="Times New Roman"/>
          <w:sz w:val="24"/>
          <w:szCs w:val="24"/>
        </w:rPr>
        <w:t xml:space="preserve"> CMC joint involvement – one or more are positive for inclusion (see Table 2)</w:t>
      </w:r>
    </w:p>
    <w:p w14:paraId="634AE6B1" w14:textId="77777777" w:rsidR="00EE105D" w:rsidRDefault="00EE105D" w:rsidP="00EE105D"/>
    <w:p w14:paraId="7E9C3832" w14:textId="77777777" w:rsidR="00EE105D" w:rsidRDefault="00EE105D" w:rsidP="004071FE">
      <w:pPr>
        <w:spacing w:before="240" w:line="480" w:lineRule="auto"/>
        <w:rPr>
          <w:rFonts w:ascii="Times New Roman" w:hAnsi="Times New Roman" w:cs="Times New Roman"/>
          <w:sz w:val="24"/>
          <w:szCs w:val="24"/>
        </w:rPr>
        <w:sectPr w:rsidR="00EE105D">
          <w:pgSz w:w="12240" w:h="15840"/>
          <w:pgMar w:top="1440" w:right="1440" w:bottom="1440" w:left="1440" w:header="720" w:footer="720" w:gutter="0"/>
          <w:cols w:space="720"/>
          <w:docGrid w:linePitch="360"/>
        </w:sectPr>
      </w:pPr>
    </w:p>
    <w:p w14:paraId="0D25D1D3" w14:textId="477B005A" w:rsidR="001474CE" w:rsidRPr="00EE105D" w:rsidRDefault="00EE105D" w:rsidP="004071FE">
      <w:pPr>
        <w:spacing w:before="240" w:line="480" w:lineRule="auto"/>
        <w:rPr>
          <w:rFonts w:ascii="Times New Roman" w:eastAsiaTheme="majorEastAsia" w:hAnsi="Times New Roman" w:cstheme="majorBidi"/>
          <w:b/>
          <w:sz w:val="24"/>
          <w:szCs w:val="24"/>
        </w:rPr>
      </w:pPr>
      <w:r w:rsidRPr="00EE105D">
        <w:rPr>
          <w:rFonts w:ascii="Times New Roman" w:eastAsiaTheme="majorEastAsia" w:hAnsi="Times New Roman" w:cstheme="majorBidi"/>
          <w:b/>
          <w:sz w:val="24"/>
          <w:szCs w:val="24"/>
        </w:rPr>
        <w:lastRenderedPageBreak/>
        <w:t>Figures</w:t>
      </w:r>
    </w:p>
    <w:p w14:paraId="54C96080" w14:textId="207CA07F" w:rsidR="00EE105D" w:rsidRPr="007C7822" w:rsidRDefault="00EE105D" w:rsidP="004071FE">
      <w:pPr>
        <w:spacing w:before="240" w:line="48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3F479F3F" wp14:editId="3D2FFC95">
            <wp:extent cx="5943600" cy="5407025"/>
            <wp:effectExtent l="0" t="0" r="0" b="3175"/>
            <wp:docPr id="1" name="Picture 1" descr="A screenshot of a social media pos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5.Figure1.gif"/>
                    <pic:cNvPicPr/>
                  </pic:nvPicPr>
                  <pic:blipFill>
                    <a:blip r:embed="rId26">
                      <a:extLst>
                        <a:ext uri="{28A0092B-C50C-407E-A947-70E740481C1C}">
                          <a14:useLocalDpi xmlns:a14="http://schemas.microsoft.com/office/drawing/2010/main" val="0"/>
                        </a:ext>
                      </a:extLst>
                    </a:blip>
                    <a:stretch>
                      <a:fillRect/>
                    </a:stretch>
                  </pic:blipFill>
                  <pic:spPr>
                    <a:xfrm>
                      <a:off x="0" y="0"/>
                      <a:ext cx="5943600" cy="5407025"/>
                    </a:xfrm>
                    <a:prstGeom prst="rect">
                      <a:avLst/>
                    </a:prstGeom>
                  </pic:spPr>
                </pic:pic>
              </a:graphicData>
            </a:graphic>
          </wp:inline>
        </w:drawing>
      </w:r>
    </w:p>
    <w:sectPr w:rsidR="00EE105D" w:rsidRPr="007C782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41710CD" w14:textId="77777777" w:rsidR="000A3F0D" w:rsidRDefault="000A3F0D" w:rsidP="00B03986">
      <w:pPr>
        <w:spacing w:after="0" w:line="240" w:lineRule="auto"/>
      </w:pPr>
      <w:r>
        <w:separator/>
      </w:r>
    </w:p>
  </w:endnote>
  <w:endnote w:type="continuationSeparator" w:id="0">
    <w:p w14:paraId="5DB851EA" w14:textId="77777777" w:rsidR="000A3F0D" w:rsidRDefault="000A3F0D" w:rsidP="00B0398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9391E0E" w14:textId="77777777" w:rsidR="000A3F0D" w:rsidRDefault="000A3F0D" w:rsidP="00B03986">
      <w:pPr>
        <w:spacing w:after="0" w:line="240" w:lineRule="auto"/>
      </w:pPr>
      <w:r>
        <w:separator/>
      </w:r>
    </w:p>
  </w:footnote>
  <w:footnote w:type="continuationSeparator" w:id="0">
    <w:p w14:paraId="10CB41D1" w14:textId="77777777" w:rsidR="000A3F0D" w:rsidRDefault="000A3F0D" w:rsidP="00B0398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46392265"/>
      <w:docPartObj>
        <w:docPartGallery w:val="Page Numbers (Top of Page)"/>
        <w:docPartUnique/>
      </w:docPartObj>
    </w:sdtPr>
    <w:sdtEndPr>
      <w:rPr>
        <w:noProof/>
      </w:rPr>
    </w:sdtEndPr>
    <w:sdtContent>
      <w:p w14:paraId="24E4786B" w14:textId="67102D9C" w:rsidR="00D87B2F" w:rsidRDefault="00D87B2F">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5EF11A6" w14:textId="77777777" w:rsidR="001F2E28" w:rsidRDefault="001F2E2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8420976"/>
    <w:multiLevelType w:val="hybridMultilevel"/>
    <w:tmpl w:val="35F69B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20C67C2B"/>
    <w:multiLevelType w:val="multilevel"/>
    <w:tmpl w:val="939E8BF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235E18A2"/>
    <w:multiLevelType w:val="hybridMultilevel"/>
    <w:tmpl w:val="9EF8417E"/>
    <w:lvl w:ilvl="0" w:tplc="CC324790">
      <w:start w:val="1"/>
      <w:numFmt w:val="decimal"/>
      <w:lvlText w:val="%1."/>
      <w:lvlJc w:val="left"/>
      <w:pPr>
        <w:ind w:left="783" w:hanging="360"/>
      </w:pPr>
      <w:rPr>
        <w:i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3" w15:restartNumberingAfterBreak="0">
    <w:nsid w:val="2CDC39CB"/>
    <w:multiLevelType w:val="hybridMultilevel"/>
    <w:tmpl w:val="C746781A"/>
    <w:lvl w:ilvl="0" w:tplc="85466AB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9651B1B"/>
    <w:multiLevelType w:val="hybridMultilevel"/>
    <w:tmpl w:val="436AA3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469B736B"/>
    <w:multiLevelType w:val="hybridMultilevel"/>
    <w:tmpl w:val="5D588A6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4BCC1819"/>
    <w:multiLevelType w:val="hybridMultilevel"/>
    <w:tmpl w:val="5FFE17EC"/>
    <w:lvl w:ilvl="0" w:tplc="85466AB8">
      <w:start w:val="1"/>
      <w:numFmt w:val="bullet"/>
      <w:lvlText w:val="-"/>
      <w:lvlJc w:val="left"/>
      <w:pPr>
        <w:ind w:left="783" w:hanging="360"/>
      </w:pPr>
      <w:rPr>
        <w:rFonts w:ascii="Courier New" w:hAnsi="Courier New" w:hint="default"/>
        <w:i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7" w15:restartNumberingAfterBreak="0">
    <w:nsid w:val="51782198"/>
    <w:multiLevelType w:val="hybridMultilevel"/>
    <w:tmpl w:val="03400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5A8B4505"/>
    <w:multiLevelType w:val="hybridMultilevel"/>
    <w:tmpl w:val="31B688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C0874DD"/>
    <w:multiLevelType w:val="hybridMultilevel"/>
    <w:tmpl w:val="9EF8417E"/>
    <w:lvl w:ilvl="0" w:tplc="CC324790">
      <w:start w:val="1"/>
      <w:numFmt w:val="decimal"/>
      <w:lvlText w:val="%1."/>
      <w:lvlJc w:val="left"/>
      <w:pPr>
        <w:ind w:left="783" w:hanging="360"/>
      </w:pPr>
      <w:rPr>
        <w:i w:val="0"/>
      </w:rPr>
    </w:lvl>
    <w:lvl w:ilvl="1" w:tplc="04090019" w:tentative="1">
      <w:start w:val="1"/>
      <w:numFmt w:val="lowerLetter"/>
      <w:lvlText w:val="%2."/>
      <w:lvlJc w:val="left"/>
      <w:pPr>
        <w:ind w:left="1503" w:hanging="360"/>
      </w:pPr>
    </w:lvl>
    <w:lvl w:ilvl="2" w:tplc="0409001B" w:tentative="1">
      <w:start w:val="1"/>
      <w:numFmt w:val="lowerRoman"/>
      <w:lvlText w:val="%3."/>
      <w:lvlJc w:val="right"/>
      <w:pPr>
        <w:ind w:left="2223" w:hanging="180"/>
      </w:pPr>
    </w:lvl>
    <w:lvl w:ilvl="3" w:tplc="0409000F" w:tentative="1">
      <w:start w:val="1"/>
      <w:numFmt w:val="decimal"/>
      <w:lvlText w:val="%4."/>
      <w:lvlJc w:val="left"/>
      <w:pPr>
        <w:ind w:left="2943" w:hanging="360"/>
      </w:pPr>
    </w:lvl>
    <w:lvl w:ilvl="4" w:tplc="04090019" w:tentative="1">
      <w:start w:val="1"/>
      <w:numFmt w:val="lowerLetter"/>
      <w:lvlText w:val="%5."/>
      <w:lvlJc w:val="left"/>
      <w:pPr>
        <w:ind w:left="3663" w:hanging="360"/>
      </w:pPr>
    </w:lvl>
    <w:lvl w:ilvl="5" w:tplc="0409001B" w:tentative="1">
      <w:start w:val="1"/>
      <w:numFmt w:val="lowerRoman"/>
      <w:lvlText w:val="%6."/>
      <w:lvlJc w:val="right"/>
      <w:pPr>
        <w:ind w:left="4383" w:hanging="180"/>
      </w:pPr>
    </w:lvl>
    <w:lvl w:ilvl="6" w:tplc="0409000F" w:tentative="1">
      <w:start w:val="1"/>
      <w:numFmt w:val="decimal"/>
      <w:lvlText w:val="%7."/>
      <w:lvlJc w:val="left"/>
      <w:pPr>
        <w:ind w:left="5103" w:hanging="360"/>
      </w:pPr>
    </w:lvl>
    <w:lvl w:ilvl="7" w:tplc="04090019" w:tentative="1">
      <w:start w:val="1"/>
      <w:numFmt w:val="lowerLetter"/>
      <w:lvlText w:val="%8."/>
      <w:lvlJc w:val="left"/>
      <w:pPr>
        <w:ind w:left="5823" w:hanging="360"/>
      </w:pPr>
    </w:lvl>
    <w:lvl w:ilvl="8" w:tplc="0409001B" w:tentative="1">
      <w:start w:val="1"/>
      <w:numFmt w:val="lowerRoman"/>
      <w:lvlText w:val="%9."/>
      <w:lvlJc w:val="right"/>
      <w:pPr>
        <w:ind w:left="6543" w:hanging="180"/>
      </w:pPr>
    </w:lvl>
  </w:abstractNum>
  <w:abstractNum w:abstractNumId="10" w15:restartNumberingAfterBreak="0">
    <w:nsid w:val="6A0F1E0E"/>
    <w:multiLevelType w:val="hybridMultilevel"/>
    <w:tmpl w:val="5B600DF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1" w15:restartNumberingAfterBreak="0">
    <w:nsid w:val="6D441C97"/>
    <w:multiLevelType w:val="hybridMultilevel"/>
    <w:tmpl w:val="9F1C5D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6AF57F6"/>
    <w:multiLevelType w:val="hybridMultilevel"/>
    <w:tmpl w:val="5F989EE0"/>
    <w:lvl w:ilvl="0" w:tplc="85466AB8">
      <w:start w:val="1"/>
      <w:numFmt w:val="bullet"/>
      <w:lvlText w:val="-"/>
      <w:lvlJc w:val="left"/>
      <w:pPr>
        <w:ind w:left="720" w:hanging="360"/>
      </w:pPr>
      <w:rPr>
        <w:rFonts w:ascii="Courier New" w:hAnsi="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8F6584E"/>
    <w:multiLevelType w:val="hybridMultilevel"/>
    <w:tmpl w:val="C9E6118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7BC4713B"/>
    <w:multiLevelType w:val="hybridMultilevel"/>
    <w:tmpl w:val="6D247A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9"/>
  </w:num>
  <w:num w:numId="3">
    <w:abstractNumId w:val="14"/>
  </w:num>
  <w:num w:numId="4">
    <w:abstractNumId w:val="2"/>
  </w:num>
  <w:num w:numId="5">
    <w:abstractNumId w:val="3"/>
  </w:num>
  <w:num w:numId="6">
    <w:abstractNumId w:val="6"/>
  </w:num>
  <w:num w:numId="7">
    <w:abstractNumId w:val="10"/>
  </w:num>
  <w:num w:numId="8">
    <w:abstractNumId w:val="13"/>
  </w:num>
  <w:num w:numId="9">
    <w:abstractNumId w:val="1"/>
  </w:num>
  <w:num w:numId="10">
    <w:abstractNumId w:val="8"/>
  </w:num>
  <w:num w:numId="11">
    <w:abstractNumId w:val="4"/>
  </w:num>
  <w:num w:numId="12">
    <w:abstractNumId w:val="12"/>
  </w:num>
  <w:num w:numId="13">
    <w:abstractNumId w:val="7"/>
  </w:num>
  <w:num w:numId="14">
    <w:abstractNumId w:val="0"/>
  </w:num>
  <w:num w:numId="1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0&lt;/Suspended&gt;&lt;/ENInstantFormat&gt;"/>
    <w:docVar w:name="EN.Layout" w:val="&lt;ENLayout&gt;&lt;Style&gt;TF-Standard NL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etzw922s7a50aker90pxz5ws205xzt90zesa&quot;&gt;OA Thumb041216&lt;record-ids&gt;&lt;item&gt;25&lt;/item&gt;&lt;item&gt;94&lt;/item&gt;&lt;item&gt;102&lt;/item&gt;&lt;item&gt;118&lt;/item&gt;&lt;item&gt;237&lt;/item&gt;&lt;item&gt;269&lt;/item&gt;&lt;item&gt;300&lt;/item&gt;&lt;item&gt;303&lt;/item&gt;&lt;item&gt;323&lt;/item&gt;&lt;item&gt;352&lt;/item&gt;&lt;item&gt;356&lt;/item&gt;&lt;item&gt;361&lt;/item&gt;&lt;item&gt;362&lt;/item&gt;&lt;item&gt;379&lt;/item&gt;&lt;item&gt;380&lt;/item&gt;&lt;item&gt;424&lt;/item&gt;&lt;item&gt;430&lt;/item&gt;&lt;item&gt;499&lt;/item&gt;&lt;item&gt;1083&lt;/item&gt;&lt;item&gt;3801&lt;/item&gt;&lt;item&gt;4980&lt;/item&gt;&lt;item&gt;4981&lt;/item&gt;&lt;item&gt;4987&lt;/item&gt;&lt;item&gt;5001&lt;/item&gt;&lt;item&gt;5011&lt;/item&gt;&lt;item&gt;5015&lt;/item&gt;&lt;item&gt;5016&lt;/item&gt;&lt;item&gt;5017&lt;/item&gt;&lt;item&gt;5018&lt;/item&gt;&lt;item&gt;5019&lt;/item&gt;&lt;item&gt;5021&lt;/item&gt;&lt;item&gt;5022&lt;/item&gt;&lt;item&gt;5028&lt;/item&gt;&lt;item&gt;5029&lt;/item&gt;&lt;item&gt;5030&lt;/item&gt;&lt;item&gt;5031&lt;/item&gt;&lt;item&gt;5032&lt;/item&gt;&lt;item&gt;5033&lt;/item&gt;&lt;item&gt;5051&lt;/item&gt;&lt;item&gt;5055&lt;/item&gt;&lt;item&gt;5056&lt;/item&gt;&lt;item&gt;5114&lt;/item&gt;&lt;item&gt;5156&lt;/item&gt;&lt;item&gt;5158&lt;/item&gt;&lt;/record-ids&gt;&lt;/item&gt;&lt;/Libraries&gt;"/>
  </w:docVars>
  <w:rsids>
    <w:rsidRoot w:val="00C77921"/>
    <w:rsid w:val="00001EDA"/>
    <w:rsid w:val="00002111"/>
    <w:rsid w:val="000045A0"/>
    <w:rsid w:val="00004D40"/>
    <w:rsid w:val="00007DBC"/>
    <w:rsid w:val="00010ADC"/>
    <w:rsid w:val="00017A08"/>
    <w:rsid w:val="000205B3"/>
    <w:rsid w:val="00021346"/>
    <w:rsid w:val="000274E7"/>
    <w:rsid w:val="00027655"/>
    <w:rsid w:val="00032E6E"/>
    <w:rsid w:val="000376C2"/>
    <w:rsid w:val="00037B74"/>
    <w:rsid w:val="00037DF4"/>
    <w:rsid w:val="000440AB"/>
    <w:rsid w:val="0005283D"/>
    <w:rsid w:val="00054010"/>
    <w:rsid w:val="000743F0"/>
    <w:rsid w:val="00075901"/>
    <w:rsid w:val="00081B0A"/>
    <w:rsid w:val="00083A49"/>
    <w:rsid w:val="000841B7"/>
    <w:rsid w:val="00084F90"/>
    <w:rsid w:val="00090DFA"/>
    <w:rsid w:val="00096011"/>
    <w:rsid w:val="00096EF7"/>
    <w:rsid w:val="00097989"/>
    <w:rsid w:val="000A05D9"/>
    <w:rsid w:val="000A3576"/>
    <w:rsid w:val="000A35A0"/>
    <w:rsid w:val="000A3F0D"/>
    <w:rsid w:val="000A3FB8"/>
    <w:rsid w:val="000A681F"/>
    <w:rsid w:val="000B2C89"/>
    <w:rsid w:val="000B3556"/>
    <w:rsid w:val="000B36C0"/>
    <w:rsid w:val="000B3956"/>
    <w:rsid w:val="000B4656"/>
    <w:rsid w:val="000C17A4"/>
    <w:rsid w:val="000C2D88"/>
    <w:rsid w:val="000C423A"/>
    <w:rsid w:val="000C4797"/>
    <w:rsid w:val="000D16F1"/>
    <w:rsid w:val="000D3987"/>
    <w:rsid w:val="000D45B6"/>
    <w:rsid w:val="000D5011"/>
    <w:rsid w:val="000E0DBD"/>
    <w:rsid w:val="000E1F97"/>
    <w:rsid w:val="000E650E"/>
    <w:rsid w:val="000F711A"/>
    <w:rsid w:val="00100945"/>
    <w:rsid w:val="0010145C"/>
    <w:rsid w:val="00101746"/>
    <w:rsid w:val="0010528C"/>
    <w:rsid w:val="00105BAB"/>
    <w:rsid w:val="00106572"/>
    <w:rsid w:val="00106684"/>
    <w:rsid w:val="00106D04"/>
    <w:rsid w:val="0011108A"/>
    <w:rsid w:val="00111BC3"/>
    <w:rsid w:val="00111FA5"/>
    <w:rsid w:val="00113E6C"/>
    <w:rsid w:val="00114084"/>
    <w:rsid w:val="0011521A"/>
    <w:rsid w:val="00117421"/>
    <w:rsid w:val="001250A8"/>
    <w:rsid w:val="001273A7"/>
    <w:rsid w:val="00127962"/>
    <w:rsid w:val="001303B6"/>
    <w:rsid w:val="0013123F"/>
    <w:rsid w:val="00131A02"/>
    <w:rsid w:val="001326E1"/>
    <w:rsid w:val="00133313"/>
    <w:rsid w:val="001409EC"/>
    <w:rsid w:val="00146610"/>
    <w:rsid w:val="001474CE"/>
    <w:rsid w:val="001503F0"/>
    <w:rsid w:val="001507AF"/>
    <w:rsid w:val="00152427"/>
    <w:rsid w:val="00153288"/>
    <w:rsid w:val="001554BC"/>
    <w:rsid w:val="00156C04"/>
    <w:rsid w:val="00175242"/>
    <w:rsid w:val="0018468B"/>
    <w:rsid w:val="0018563B"/>
    <w:rsid w:val="00185B8B"/>
    <w:rsid w:val="001878C7"/>
    <w:rsid w:val="00194EDB"/>
    <w:rsid w:val="001A5CDD"/>
    <w:rsid w:val="001B068E"/>
    <w:rsid w:val="001B30ED"/>
    <w:rsid w:val="001B7EB3"/>
    <w:rsid w:val="001C1E2A"/>
    <w:rsid w:val="001C7614"/>
    <w:rsid w:val="001D0299"/>
    <w:rsid w:val="001D5794"/>
    <w:rsid w:val="001D5932"/>
    <w:rsid w:val="001D75A1"/>
    <w:rsid w:val="001E3826"/>
    <w:rsid w:val="001F1A89"/>
    <w:rsid w:val="001F2E28"/>
    <w:rsid w:val="001F4682"/>
    <w:rsid w:val="001F62A8"/>
    <w:rsid w:val="001F700C"/>
    <w:rsid w:val="00202A30"/>
    <w:rsid w:val="00204C35"/>
    <w:rsid w:val="00210B36"/>
    <w:rsid w:val="002143C8"/>
    <w:rsid w:val="00216522"/>
    <w:rsid w:val="002170A8"/>
    <w:rsid w:val="0022240B"/>
    <w:rsid w:val="00222D5D"/>
    <w:rsid w:val="00222E17"/>
    <w:rsid w:val="0022334C"/>
    <w:rsid w:val="00225AB4"/>
    <w:rsid w:val="0023059A"/>
    <w:rsid w:val="002313AE"/>
    <w:rsid w:val="0023297E"/>
    <w:rsid w:val="002338BC"/>
    <w:rsid w:val="00240ED1"/>
    <w:rsid w:val="0024331B"/>
    <w:rsid w:val="00260246"/>
    <w:rsid w:val="00266708"/>
    <w:rsid w:val="002672E7"/>
    <w:rsid w:val="00271CAE"/>
    <w:rsid w:val="00273A08"/>
    <w:rsid w:val="002748D1"/>
    <w:rsid w:val="002800CC"/>
    <w:rsid w:val="002832F4"/>
    <w:rsid w:val="002834A8"/>
    <w:rsid w:val="002843E1"/>
    <w:rsid w:val="002846C2"/>
    <w:rsid w:val="0028692D"/>
    <w:rsid w:val="00287011"/>
    <w:rsid w:val="002957E1"/>
    <w:rsid w:val="002A1974"/>
    <w:rsid w:val="002A1D6A"/>
    <w:rsid w:val="002A1D91"/>
    <w:rsid w:val="002A2341"/>
    <w:rsid w:val="002A2713"/>
    <w:rsid w:val="002A2C9B"/>
    <w:rsid w:val="002A4CD0"/>
    <w:rsid w:val="002A5265"/>
    <w:rsid w:val="002A6175"/>
    <w:rsid w:val="002A66A2"/>
    <w:rsid w:val="002B2089"/>
    <w:rsid w:val="002B66B0"/>
    <w:rsid w:val="002B797E"/>
    <w:rsid w:val="002C3CAE"/>
    <w:rsid w:val="002C628A"/>
    <w:rsid w:val="002C78CB"/>
    <w:rsid w:val="002D248E"/>
    <w:rsid w:val="002D294B"/>
    <w:rsid w:val="002D3A9E"/>
    <w:rsid w:val="002E1FE6"/>
    <w:rsid w:val="002E2555"/>
    <w:rsid w:val="002E2837"/>
    <w:rsid w:val="002E30BA"/>
    <w:rsid w:val="002E706B"/>
    <w:rsid w:val="002E77F0"/>
    <w:rsid w:val="002F1AE8"/>
    <w:rsid w:val="002F1AEC"/>
    <w:rsid w:val="002F5A29"/>
    <w:rsid w:val="002F7B88"/>
    <w:rsid w:val="003051E1"/>
    <w:rsid w:val="003054DD"/>
    <w:rsid w:val="00306E82"/>
    <w:rsid w:val="00310912"/>
    <w:rsid w:val="003220F7"/>
    <w:rsid w:val="00330451"/>
    <w:rsid w:val="003359FC"/>
    <w:rsid w:val="00335AEA"/>
    <w:rsid w:val="0034329C"/>
    <w:rsid w:val="00344CCC"/>
    <w:rsid w:val="00351E93"/>
    <w:rsid w:val="00354D5D"/>
    <w:rsid w:val="003579A2"/>
    <w:rsid w:val="0036063B"/>
    <w:rsid w:val="00363E8A"/>
    <w:rsid w:val="003645ED"/>
    <w:rsid w:val="00367A0B"/>
    <w:rsid w:val="00367E0B"/>
    <w:rsid w:val="00374246"/>
    <w:rsid w:val="00374B42"/>
    <w:rsid w:val="00383D38"/>
    <w:rsid w:val="003A16AE"/>
    <w:rsid w:val="003A1E8C"/>
    <w:rsid w:val="003B61AF"/>
    <w:rsid w:val="003C3906"/>
    <w:rsid w:val="003D253E"/>
    <w:rsid w:val="003D67E4"/>
    <w:rsid w:val="003D691D"/>
    <w:rsid w:val="003D7311"/>
    <w:rsid w:val="003E282F"/>
    <w:rsid w:val="003E3738"/>
    <w:rsid w:val="003E45C9"/>
    <w:rsid w:val="003F4114"/>
    <w:rsid w:val="00405E20"/>
    <w:rsid w:val="004071FE"/>
    <w:rsid w:val="00410C62"/>
    <w:rsid w:val="004129E1"/>
    <w:rsid w:val="0041473F"/>
    <w:rsid w:val="0041752F"/>
    <w:rsid w:val="00417E9B"/>
    <w:rsid w:val="00421206"/>
    <w:rsid w:val="00430E5A"/>
    <w:rsid w:val="00436137"/>
    <w:rsid w:val="00437B64"/>
    <w:rsid w:val="00447100"/>
    <w:rsid w:val="00451B06"/>
    <w:rsid w:val="0045381D"/>
    <w:rsid w:val="00475560"/>
    <w:rsid w:val="004839AC"/>
    <w:rsid w:val="004877CB"/>
    <w:rsid w:val="0049058E"/>
    <w:rsid w:val="004A2E77"/>
    <w:rsid w:val="004A3505"/>
    <w:rsid w:val="004B62E3"/>
    <w:rsid w:val="004B74BA"/>
    <w:rsid w:val="004C0CBE"/>
    <w:rsid w:val="004D30B7"/>
    <w:rsid w:val="004D497B"/>
    <w:rsid w:val="004D51A3"/>
    <w:rsid w:val="004D614E"/>
    <w:rsid w:val="004E5CA4"/>
    <w:rsid w:val="004E5CE1"/>
    <w:rsid w:val="004F2776"/>
    <w:rsid w:val="00500939"/>
    <w:rsid w:val="00501C21"/>
    <w:rsid w:val="00510E8F"/>
    <w:rsid w:val="00512B24"/>
    <w:rsid w:val="005166FB"/>
    <w:rsid w:val="00520954"/>
    <w:rsid w:val="00531239"/>
    <w:rsid w:val="00532AA3"/>
    <w:rsid w:val="00541F05"/>
    <w:rsid w:val="005439A6"/>
    <w:rsid w:val="005458B4"/>
    <w:rsid w:val="00562421"/>
    <w:rsid w:val="005637BB"/>
    <w:rsid w:val="00566D53"/>
    <w:rsid w:val="00570418"/>
    <w:rsid w:val="00570A17"/>
    <w:rsid w:val="005753BB"/>
    <w:rsid w:val="005764F2"/>
    <w:rsid w:val="00581E71"/>
    <w:rsid w:val="00582A9B"/>
    <w:rsid w:val="00582BB8"/>
    <w:rsid w:val="005839F9"/>
    <w:rsid w:val="005853B6"/>
    <w:rsid w:val="00591467"/>
    <w:rsid w:val="005A37D5"/>
    <w:rsid w:val="005B03C9"/>
    <w:rsid w:val="005B5990"/>
    <w:rsid w:val="005C1316"/>
    <w:rsid w:val="005C303E"/>
    <w:rsid w:val="005C55C5"/>
    <w:rsid w:val="005D2067"/>
    <w:rsid w:val="005D37E0"/>
    <w:rsid w:val="005D595B"/>
    <w:rsid w:val="005D5F15"/>
    <w:rsid w:val="005E63BD"/>
    <w:rsid w:val="005E7E2B"/>
    <w:rsid w:val="005F634C"/>
    <w:rsid w:val="006002CD"/>
    <w:rsid w:val="00600619"/>
    <w:rsid w:val="00601096"/>
    <w:rsid w:val="00603C5A"/>
    <w:rsid w:val="00606EAD"/>
    <w:rsid w:val="006071F8"/>
    <w:rsid w:val="006144E6"/>
    <w:rsid w:val="006163C6"/>
    <w:rsid w:val="0061674F"/>
    <w:rsid w:val="0061770E"/>
    <w:rsid w:val="006229D1"/>
    <w:rsid w:val="006232CC"/>
    <w:rsid w:val="0062505E"/>
    <w:rsid w:val="0062554C"/>
    <w:rsid w:val="00631E57"/>
    <w:rsid w:val="006421A0"/>
    <w:rsid w:val="00646640"/>
    <w:rsid w:val="00651375"/>
    <w:rsid w:val="00653CF0"/>
    <w:rsid w:val="00653D76"/>
    <w:rsid w:val="00661068"/>
    <w:rsid w:val="006628C2"/>
    <w:rsid w:val="00662944"/>
    <w:rsid w:val="006640E9"/>
    <w:rsid w:val="0066454C"/>
    <w:rsid w:val="00665313"/>
    <w:rsid w:val="00665A3F"/>
    <w:rsid w:val="00665A54"/>
    <w:rsid w:val="00667B57"/>
    <w:rsid w:val="00675C84"/>
    <w:rsid w:val="0068717A"/>
    <w:rsid w:val="00687B87"/>
    <w:rsid w:val="006935EF"/>
    <w:rsid w:val="0069454C"/>
    <w:rsid w:val="006956BB"/>
    <w:rsid w:val="006A272B"/>
    <w:rsid w:val="006A4005"/>
    <w:rsid w:val="006A5882"/>
    <w:rsid w:val="006A5C7F"/>
    <w:rsid w:val="006A5DEE"/>
    <w:rsid w:val="006A66EB"/>
    <w:rsid w:val="006B0CE1"/>
    <w:rsid w:val="006B27BA"/>
    <w:rsid w:val="006B3519"/>
    <w:rsid w:val="006C159F"/>
    <w:rsid w:val="006C38F3"/>
    <w:rsid w:val="006C3AA2"/>
    <w:rsid w:val="006C7803"/>
    <w:rsid w:val="006D03A4"/>
    <w:rsid w:val="006D0F3E"/>
    <w:rsid w:val="006D43A4"/>
    <w:rsid w:val="006D5D6E"/>
    <w:rsid w:val="006E0099"/>
    <w:rsid w:val="006E0745"/>
    <w:rsid w:val="006E2035"/>
    <w:rsid w:val="006E3BFB"/>
    <w:rsid w:val="006E5764"/>
    <w:rsid w:val="006E60E4"/>
    <w:rsid w:val="006F18C5"/>
    <w:rsid w:val="006F2FAF"/>
    <w:rsid w:val="006F48E0"/>
    <w:rsid w:val="006F5E80"/>
    <w:rsid w:val="00702FC3"/>
    <w:rsid w:val="007031F6"/>
    <w:rsid w:val="00705857"/>
    <w:rsid w:val="00713E32"/>
    <w:rsid w:val="007171FC"/>
    <w:rsid w:val="00720193"/>
    <w:rsid w:val="00723BB1"/>
    <w:rsid w:val="00731777"/>
    <w:rsid w:val="00731931"/>
    <w:rsid w:val="00734336"/>
    <w:rsid w:val="0073608E"/>
    <w:rsid w:val="0074175A"/>
    <w:rsid w:val="00743D52"/>
    <w:rsid w:val="00744DFD"/>
    <w:rsid w:val="00746734"/>
    <w:rsid w:val="00746794"/>
    <w:rsid w:val="00751476"/>
    <w:rsid w:val="00756C2A"/>
    <w:rsid w:val="00757B7B"/>
    <w:rsid w:val="00762ACE"/>
    <w:rsid w:val="00770E88"/>
    <w:rsid w:val="007711C4"/>
    <w:rsid w:val="00776B9E"/>
    <w:rsid w:val="00777E60"/>
    <w:rsid w:val="00785AD5"/>
    <w:rsid w:val="00786A53"/>
    <w:rsid w:val="00791F9C"/>
    <w:rsid w:val="00793760"/>
    <w:rsid w:val="007952F1"/>
    <w:rsid w:val="00796F2D"/>
    <w:rsid w:val="007976BB"/>
    <w:rsid w:val="007A0738"/>
    <w:rsid w:val="007A1499"/>
    <w:rsid w:val="007A3469"/>
    <w:rsid w:val="007A54F8"/>
    <w:rsid w:val="007B724A"/>
    <w:rsid w:val="007B72BE"/>
    <w:rsid w:val="007C0B60"/>
    <w:rsid w:val="007C7822"/>
    <w:rsid w:val="007D0E0D"/>
    <w:rsid w:val="007D1685"/>
    <w:rsid w:val="007D2CB9"/>
    <w:rsid w:val="007D3097"/>
    <w:rsid w:val="007D7353"/>
    <w:rsid w:val="007E1A55"/>
    <w:rsid w:val="007E4B2D"/>
    <w:rsid w:val="007F1ACC"/>
    <w:rsid w:val="007F1BC3"/>
    <w:rsid w:val="007F23BA"/>
    <w:rsid w:val="007F2590"/>
    <w:rsid w:val="007F2745"/>
    <w:rsid w:val="007F5749"/>
    <w:rsid w:val="00800EDF"/>
    <w:rsid w:val="008032DA"/>
    <w:rsid w:val="0080662E"/>
    <w:rsid w:val="00806FAD"/>
    <w:rsid w:val="008111DD"/>
    <w:rsid w:val="008149C0"/>
    <w:rsid w:val="00821677"/>
    <w:rsid w:val="00823B79"/>
    <w:rsid w:val="00826211"/>
    <w:rsid w:val="008360F1"/>
    <w:rsid w:val="008369CB"/>
    <w:rsid w:val="0084502E"/>
    <w:rsid w:val="008467C2"/>
    <w:rsid w:val="00850B76"/>
    <w:rsid w:val="00870169"/>
    <w:rsid w:val="0087721D"/>
    <w:rsid w:val="00886496"/>
    <w:rsid w:val="008902E7"/>
    <w:rsid w:val="00890794"/>
    <w:rsid w:val="00893C90"/>
    <w:rsid w:val="008A2F75"/>
    <w:rsid w:val="008A680A"/>
    <w:rsid w:val="008B5A3B"/>
    <w:rsid w:val="008C068D"/>
    <w:rsid w:val="008C0F12"/>
    <w:rsid w:val="008C19EC"/>
    <w:rsid w:val="008C48BB"/>
    <w:rsid w:val="008D1552"/>
    <w:rsid w:val="008D6FD4"/>
    <w:rsid w:val="008F003E"/>
    <w:rsid w:val="008F2CC5"/>
    <w:rsid w:val="008F45F1"/>
    <w:rsid w:val="008F7ABD"/>
    <w:rsid w:val="0090092B"/>
    <w:rsid w:val="00901440"/>
    <w:rsid w:val="00901C87"/>
    <w:rsid w:val="00903466"/>
    <w:rsid w:val="00903AEB"/>
    <w:rsid w:val="00907A72"/>
    <w:rsid w:val="0091440A"/>
    <w:rsid w:val="00914A39"/>
    <w:rsid w:val="00921A06"/>
    <w:rsid w:val="00922A9E"/>
    <w:rsid w:val="00931160"/>
    <w:rsid w:val="0093281B"/>
    <w:rsid w:val="00933532"/>
    <w:rsid w:val="00934B08"/>
    <w:rsid w:val="0093544B"/>
    <w:rsid w:val="009364A6"/>
    <w:rsid w:val="009438BA"/>
    <w:rsid w:val="00943A74"/>
    <w:rsid w:val="0095110B"/>
    <w:rsid w:val="00953479"/>
    <w:rsid w:val="00953AEB"/>
    <w:rsid w:val="00960C55"/>
    <w:rsid w:val="00962E4F"/>
    <w:rsid w:val="00970F5E"/>
    <w:rsid w:val="00973FCC"/>
    <w:rsid w:val="00977A01"/>
    <w:rsid w:val="009923D9"/>
    <w:rsid w:val="009948A2"/>
    <w:rsid w:val="009A6623"/>
    <w:rsid w:val="009B630F"/>
    <w:rsid w:val="009B76B9"/>
    <w:rsid w:val="009C55B5"/>
    <w:rsid w:val="009C734F"/>
    <w:rsid w:val="009D10C2"/>
    <w:rsid w:val="009E001F"/>
    <w:rsid w:val="009E3B2F"/>
    <w:rsid w:val="009E3C1C"/>
    <w:rsid w:val="009E5E7B"/>
    <w:rsid w:val="009E60D4"/>
    <w:rsid w:val="009F0D90"/>
    <w:rsid w:val="009F2227"/>
    <w:rsid w:val="009F610A"/>
    <w:rsid w:val="009F6D71"/>
    <w:rsid w:val="00A0425B"/>
    <w:rsid w:val="00A0453E"/>
    <w:rsid w:val="00A05CCA"/>
    <w:rsid w:val="00A06D4B"/>
    <w:rsid w:val="00A07EB5"/>
    <w:rsid w:val="00A1152F"/>
    <w:rsid w:val="00A12FC8"/>
    <w:rsid w:val="00A150D2"/>
    <w:rsid w:val="00A22717"/>
    <w:rsid w:val="00A23863"/>
    <w:rsid w:val="00A446AB"/>
    <w:rsid w:val="00A4505E"/>
    <w:rsid w:val="00A456E0"/>
    <w:rsid w:val="00A46EAB"/>
    <w:rsid w:val="00A50A29"/>
    <w:rsid w:val="00A50E40"/>
    <w:rsid w:val="00A5140F"/>
    <w:rsid w:val="00A54321"/>
    <w:rsid w:val="00A56C5D"/>
    <w:rsid w:val="00A63B71"/>
    <w:rsid w:val="00A645CD"/>
    <w:rsid w:val="00A6498F"/>
    <w:rsid w:val="00A6584B"/>
    <w:rsid w:val="00A74281"/>
    <w:rsid w:val="00A747BA"/>
    <w:rsid w:val="00A75F83"/>
    <w:rsid w:val="00A80501"/>
    <w:rsid w:val="00A84876"/>
    <w:rsid w:val="00A84CF0"/>
    <w:rsid w:val="00A87F1F"/>
    <w:rsid w:val="00A90CB9"/>
    <w:rsid w:val="00A93FAB"/>
    <w:rsid w:val="00A965AD"/>
    <w:rsid w:val="00A97721"/>
    <w:rsid w:val="00AA313F"/>
    <w:rsid w:val="00AA4212"/>
    <w:rsid w:val="00AB021F"/>
    <w:rsid w:val="00AB3682"/>
    <w:rsid w:val="00AB681A"/>
    <w:rsid w:val="00AB73A4"/>
    <w:rsid w:val="00AB74F5"/>
    <w:rsid w:val="00AC2EC7"/>
    <w:rsid w:val="00AD7077"/>
    <w:rsid w:val="00AD7A83"/>
    <w:rsid w:val="00AE0E82"/>
    <w:rsid w:val="00AE389D"/>
    <w:rsid w:val="00AE7455"/>
    <w:rsid w:val="00AF0774"/>
    <w:rsid w:val="00AF25C5"/>
    <w:rsid w:val="00B002B9"/>
    <w:rsid w:val="00B004DE"/>
    <w:rsid w:val="00B03953"/>
    <w:rsid w:val="00B03986"/>
    <w:rsid w:val="00B106F5"/>
    <w:rsid w:val="00B225B9"/>
    <w:rsid w:val="00B304FA"/>
    <w:rsid w:val="00B314F8"/>
    <w:rsid w:val="00B32CC2"/>
    <w:rsid w:val="00B3300B"/>
    <w:rsid w:val="00B36E7E"/>
    <w:rsid w:val="00B40AAD"/>
    <w:rsid w:val="00B45F92"/>
    <w:rsid w:val="00B46EAB"/>
    <w:rsid w:val="00B510F4"/>
    <w:rsid w:val="00B5255D"/>
    <w:rsid w:val="00B538D2"/>
    <w:rsid w:val="00B63C6D"/>
    <w:rsid w:val="00B72F48"/>
    <w:rsid w:val="00B7746A"/>
    <w:rsid w:val="00B802F3"/>
    <w:rsid w:val="00B8434C"/>
    <w:rsid w:val="00B868E4"/>
    <w:rsid w:val="00BA278D"/>
    <w:rsid w:val="00BA3D9C"/>
    <w:rsid w:val="00BA6A1E"/>
    <w:rsid w:val="00BA780A"/>
    <w:rsid w:val="00BB4DCB"/>
    <w:rsid w:val="00BB4F98"/>
    <w:rsid w:val="00BB50DE"/>
    <w:rsid w:val="00BD03C8"/>
    <w:rsid w:val="00BD1C23"/>
    <w:rsid w:val="00BD1C3B"/>
    <w:rsid w:val="00BD61D7"/>
    <w:rsid w:val="00BE2098"/>
    <w:rsid w:val="00BE220D"/>
    <w:rsid w:val="00BE2B80"/>
    <w:rsid w:val="00BE42DC"/>
    <w:rsid w:val="00BF3DC9"/>
    <w:rsid w:val="00BF570D"/>
    <w:rsid w:val="00BF579B"/>
    <w:rsid w:val="00C01908"/>
    <w:rsid w:val="00C01B4F"/>
    <w:rsid w:val="00C07F5D"/>
    <w:rsid w:val="00C11C6E"/>
    <w:rsid w:val="00C12553"/>
    <w:rsid w:val="00C1419E"/>
    <w:rsid w:val="00C16A8C"/>
    <w:rsid w:val="00C171C2"/>
    <w:rsid w:val="00C25E08"/>
    <w:rsid w:val="00C30925"/>
    <w:rsid w:val="00C41005"/>
    <w:rsid w:val="00C4481A"/>
    <w:rsid w:val="00C46FB7"/>
    <w:rsid w:val="00C500B1"/>
    <w:rsid w:val="00C55E82"/>
    <w:rsid w:val="00C55F60"/>
    <w:rsid w:val="00C60CDE"/>
    <w:rsid w:val="00C626E6"/>
    <w:rsid w:val="00C62785"/>
    <w:rsid w:val="00C65EB8"/>
    <w:rsid w:val="00C67984"/>
    <w:rsid w:val="00C7021E"/>
    <w:rsid w:val="00C72E05"/>
    <w:rsid w:val="00C73918"/>
    <w:rsid w:val="00C75ED1"/>
    <w:rsid w:val="00C77921"/>
    <w:rsid w:val="00C77E67"/>
    <w:rsid w:val="00C81FD7"/>
    <w:rsid w:val="00C8395C"/>
    <w:rsid w:val="00C85FB7"/>
    <w:rsid w:val="00C86F46"/>
    <w:rsid w:val="00C91F6B"/>
    <w:rsid w:val="00C93599"/>
    <w:rsid w:val="00C93A95"/>
    <w:rsid w:val="00C958F2"/>
    <w:rsid w:val="00C96E20"/>
    <w:rsid w:val="00CA232D"/>
    <w:rsid w:val="00CB0E95"/>
    <w:rsid w:val="00CB45DD"/>
    <w:rsid w:val="00CC001E"/>
    <w:rsid w:val="00CC2466"/>
    <w:rsid w:val="00CC2F33"/>
    <w:rsid w:val="00CC6334"/>
    <w:rsid w:val="00CC6FDB"/>
    <w:rsid w:val="00CD3407"/>
    <w:rsid w:val="00CE2C07"/>
    <w:rsid w:val="00D025AB"/>
    <w:rsid w:val="00D02EBD"/>
    <w:rsid w:val="00D06514"/>
    <w:rsid w:val="00D10EE2"/>
    <w:rsid w:val="00D12691"/>
    <w:rsid w:val="00D13A36"/>
    <w:rsid w:val="00D17A54"/>
    <w:rsid w:val="00D23036"/>
    <w:rsid w:val="00D25883"/>
    <w:rsid w:val="00D2628C"/>
    <w:rsid w:val="00D26896"/>
    <w:rsid w:val="00D2768A"/>
    <w:rsid w:val="00D31624"/>
    <w:rsid w:val="00D3192A"/>
    <w:rsid w:val="00D32422"/>
    <w:rsid w:val="00D32736"/>
    <w:rsid w:val="00D33758"/>
    <w:rsid w:val="00D33C33"/>
    <w:rsid w:val="00D33CCA"/>
    <w:rsid w:val="00D347D7"/>
    <w:rsid w:val="00D34984"/>
    <w:rsid w:val="00D34E2A"/>
    <w:rsid w:val="00D353C8"/>
    <w:rsid w:val="00D411A1"/>
    <w:rsid w:val="00D47452"/>
    <w:rsid w:val="00D65134"/>
    <w:rsid w:val="00D65230"/>
    <w:rsid w:val="00D709E6"/>
    <w:rsid w:val="00D710CF"/>
    <w:rsid w:val="00D82B82"/>
    <w:rsid w:val="00D87B2F"/>
    <w:rsid w:val="00D92B1D"/>
    <w:rsid w:val="00D92D60"/>
    <w:rsid w:val="00D972E2"/>
    <w:rsid w:val="00DB2EDD"/>
    <w:rsid w:val="00DB3106"/>
    <w:rsid w:val="00DB761C"/>
    <w:rsid w:val="00DC2C78"/>
    <w:rsid w:val="00DD27A4"/>
    <w:rsid w:val="00DE78C5"/>
    <w:rsid w:val="00DF696F"/>
    <w:rsid w:val="00DF69D4"/>
    <w:rsid w:val="00DF7E55"/>
    <w:rsid w:val="00E0288A"/>
    <w:rsid w:val="00E03421"/>
    <w:rsid w:val="00E072EE"/>
    <w:rsid w:val="00E105FC"/>
    <w:rsid w:val="00E11E5A"/>
    <w:rsid w:val="00E16880"/>
    <w:rsid w:val="00E20724"/>
    <w:rsid w:val="00E23BBD"/>
    <w:rsid w:val="00E25EA8"/>
    <w:rsid w:val="00E27DDB"/>
    <w:rsid w:val="00E319DA"/>
    <w:rsid w:val="00E339F6"/>
    <w:rsid w:val="00E33DDF"/>
    <w:rsid w:val="00E3465F"/>
    <w:rsid w:val="00E4452E"/>
    <w:rsid w:val="00E454AA"/>
    <w:rsid w:val="00E469F0"/>
    <w:rsid w:val="00E46E93"/>
    <w:rsid w:val="00E54CFB"/>
    <w:rsid w:val="00E559AC"/>
    <w:rsid w:val="00E61A12"/>
    <w:rsid w:val="00E76AB8"/>
    <w:rsid w:val="00E7778D"/>
    <w:rsid w:val="00E81859"/>
    <w:rsid w:val="00E823A9"/>
    <w:rsid w:val="00E8629B"/>
    <w:rsid w:val="00E87C39"/>
    <w:rsid w:val="00E92AAE"/>
    <w:rsid w:val="00E93AB0"/>
    <w:rsid w:val="00E963C1"/>
    <w:rsid w:val="00EA1C28"/>
    <w:rsid w:val="00EA3A86"/>
    <w:rsid w:val="00EA700D"/>
    <w:rsid w:val="00EB783D"/>
    <w:rsid w:val="00EC3E67"/>
    <w:rsid w:val="00EC52C9"/>
    <w:rsid w:val="00ED3F83"/>
    <w:rsid w:val="00EE105D"/>
    <w:rsid w:val="00EE4555"/>
    <w:rsid w:val="00EF1918"/>
    <w:rsid w:val="00EF2BB6"/>
    <w:rsid w:val="00EF6635"/>
    <w:rsid w:val="00F01B1F"/>
    <w:rsid w:val="00F05C28"/>
    <w:rsid w:val="00F05CF2"/>
    <w:rsid w:val="00F07011"/>
    <w:rsid w:val="00F106A4"/>
    <w:rsid w:val="00F13D18"/>
    <w:rsid w:val="00F13E46"/>
    <w:rsid w:val="00F272BD"/>
    <w:rsid w:val="00F36A80"/>
    <w:rsid w:val="00F4001F"/>
    <w:rsid w:val="00F44273"/>
    <w:rsid w:val="00F45E52"/>
    <w:rsid w:val="00F471A6"/>
    <w:rsid w:val="00F47A88"/>
    <w:rsid w:val="00F51083"/>
    <w:rsid w:val="00F61D26"/>
    <w:rsid w:val="00F656C4"/>
    <w:rsid w:val="00F7249E"/>
    <w:rsid w:val="00F7435D"/>
    <w:rsid w:val="00F8317A"/>
    <w:rsid w:val="00F92044"/>
    <w:rsid w:val="00F93453"/>
    <w:rsid w:val="00FA2B38"/>
    <w:rsid w:val="00FA2E30"/>
    <w:rsid w:val="00FA50E3"/>
    <w:rsid w:val="00FA5DFA"/>
    <w:rsid w:val="00FB3B3B"/>
    <w:rsid w:val="00FB5727"/>
    <w:rsid w:val="00FB7F48"/>
    <w:rsid w:val="00FC0D48"/>
    <w:rsid w:val="00FC177C"/>
    <w:rsid w:val="00FC20D4"/>
    <w:rsid w:val="00FD2BD1"/>
    <w:rsid w:val="00FD64BF"/>
    <w:rsid w:val="00FE31BC"/>
    <w:rsid w:val="00FE3895"/>
    <w:rsid w:val="00FE76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66363D6"/>
  <w15:chartTrackingRefBased/>
  <w15:docId w15:val="{16249CFE-25BE-4632-9BF4-E544970D6D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2A1D91"/>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2A1D91"/>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931160"/>
    <w:pPr>
      <w:keepNext/>
      <w:keepLines/>
      <w:spacing w:before="40" w:after="0"/>
      <w:outlineLvl w:val="2"/>
    </w:pPr>
    <w:rPr>
      <w:rFonts w:ascii="Times New Roman" w:eastAsiaTheme="majorEastAsia" w:hAnsi="Times New Roman" w:cstheme="majorBidi"/>
      <w:b/>
      <w:color w:val="000000" w:themeColor="text1"/>
      <w:sz w:val="24"/>
      <w:szCs w:val="24"/>
    </w:rPr>
  </w:style>
  <w:style w:type="paragraph" w:styleId="Heading4">
    <w:name w:val="heading 4"/>
    <w:basedOn w:val="Normal"/>
    <w:next w:val="Normal"/>
    <w:link w:val="Heading4Char"/>
    <w:uiPriority w:val="9"/>
    <w:unhideWhenUsed/>
    <w:qFormat/>
    <w:rsid w:val="00931160"/>
    <w:pPr>
      <w:keepNext/>
      <w:keepLines/>
      <w:spacing w:before="40" w:after="0"/>
      <w:outlineLvl w:val="3"/>
    </w:pPr>
    <w:rPr>
      <w:rFonts w:ascii="Times New Roman" w:eastAsiaTheme="majorEastAsia" w:hAnsi="Times New Roman" w:cstheme="majorBidi"/>
      <w:b/>
      <w:i/>
      <w:iCs/>
      <w:color w:val="000000" w:themeColor="text1"/>
      <w:sz w:val="24"/>
    </w:rPr>
  </w:style>
  <w:style w:type="paragraph" w:styleId="Heading5">
    <w:name w:val="heading 5"/>
    <w:basedOn w:val="Normal"/>
    <w:next w:val="Normal"/>
    <w:link w:val="Heading5Char"/>
    <w:uiPriority w:val="9"/>
    <w:unhideWhenUsed/>
    <w:qFormat/>
    <w:rsid w:val="00931160"/>
    <w:pPr>
      <w:keepNext/>
      <w:keepLines/>
      <w:spacing w:before="40" w:after="0"/>
      <w:outlineLvl w:val="4"/>
    </w:pPr>
    <w:rPr>
      <w:rFonts w:ascii="Times New Roman" w:eastAsiaTheme="majorEastAsia" w:hAnsi="Times New Roman" w:cstheme="majorBidi"/>
      <w:i/>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1D91"/>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2A1D91"/>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931160"/>
    <w:rPr>
      <w:rFonts w:ascii="Times New Roman" w:eastAsiaTheme="majorEastAsia" w:hAnsi="Times New Roman" w:cstheme="majorBidi"/>
      <w:b/>
      <w:color w:val="000000" w:themeColor="text1"/>
      <w:sz w:val="24"/>
      <w:szCs w:val="24"/>
    </w:rPr>
  </w:style>
  <w:style w:type="character" w:customStyle="1" w:styleId="Heading4Char">
    <w:name w:val="Heading 4 Char"/>
    <w:basedOn w:val="DefaultParagraphFont"/>
    <w:link w:val="Heading4"/>
    <w:uiPriority w:val="9"/>
    <w:rsid w:val="00931160"/>
    <w:rPr>
      <w:rFonts w:ascii="Times New Roman" w:eastAsiaTheme="majorEastAsia" w:hAnsi="Times New Roman" w:cstheme="majorBidi"/>
      <w:b/>
      <w:i/>
      <w:iCs/>
      <w:color w:val="000000" w:themeColor="text1"/>
      <w:sz w:val="24"/>
    </w:rPr>
  </w:style>
  <w:style w:type="character" w:customStyle="1" w:styleId="Heading5Char">
    <w:name w:val="Heading 5 Char"/>
    <w:basedOn w:val="DefaultParagraphFont"/>
    <w:link w:val="Heading5"/>
    <w:uiPriority w:val="9"/>
    <w:rsid w:val="00931160"/>
    <w:rPr>
      <w:rFonts w:ascii="Times New Roman" w:eastAsiaTheme="majorEastAsia" w:hAnsi="Times New Roman" w:cstheme="majorBidi"/>
      <w:i/>
      <w:sz w:val="24"/>
    </w:rPr>
  </w:style>
  <w:style w:type="paragraph" w:styleId="ListParagraph">
    <w:name w:val="List Paragraph"/>
    <w:basedOn w:val="Normal"/>
    <w:uiPriority w:val="34"/>
    <w:qFormat/>
    <w:rsid w:val="00C4481A"/>
    <w:pPr>
      <w:ind w:left="720"/>
      <w:contextualSpacing/>
    </w:pPr>
    <w:rPr>
      <w:lang w:val="en-NZ"/>
    </w:rPr>
  </w:style>
  <w:style w:type="table" w:styleId="ListTable3-Accent1">
    <w:name w:val="List Table 3 Accent 1"/>
    <w:basedOn w:val="TableNormal"/>
    <w:uiPriority w:val="48"/>
    <w:rsid w:val="00C4481A"/>
    <w:pPr>
      <w:spacing w:after="0" w:line="240" w:lineRule="auto"/>
    </w:pPr>
    <w:rPr>
      <w:lang w:val="en-NZ"/>
    </w:rPr>
    <w:tblPr>
      <w:tblStyleRowBandSize w:val="1"/>
      <w:tblStyleColBandSize w:val="1"/>
      <w:tblBorders>
        <w:top w:val="single" w:sz="4" w:space="0" w:color="4472C4" w:themeColor="accent1"/>
        <w:left w:val="single" w:sz="4" w:space="0" w:color="4472C4" w:themeColor="accent1"/>
        <w:bottom w:val="single" w:sz="4" w:space="0" w:color="4472C4" w:themeColor="accent1"/>
        <w:right w:val="single" w:sz="4" w:space="0" w:color="4472C4" w:themeColor="accent1"/>
      </w:tblBorders>
    </w:tblPr>
    <w:tblStylePr w:type="firstRow">
      <w:rPr>
        <w:b/>
        <w:bCs/>
        <w:color w:val="FFFFFF" w:themeColor="background1"/>
      </w:rPr>
      <w:tblPr/>
      <w:tcPr>
        <w:shd w:val="clear" w:color="auto" w:fill="4472C4" w:themeFill="accent1"/>
      </w:tcPr>
    </w:tblStylePr>
    <w:tblStylePr w:type="lastRow">
      <w:rPr>
        <w:b/>
        <w:bCs/>
      </w:rPr>
      <w:tblPr/>
      <w:tcPr>
        <w:tcBorders>
          <w:top w:val="double" w:sz="4" w:space="0" w:color="4472C4"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472C4" w:themeColor="accent1"/>
          <w:right w:val="single" w:sz="4" w:space="0" w:color="4472C4" w:themeColor="accent1"/>
        </w:tcBorders>
      </w:tcPr>
    </w:tblStylePr>
    <w:tblStylePr w:type="band1Horz">
      <w:tblPr/>
      <w:tcPr>
        <w:tcBorders>
          <w:top w:val="single" w:sz="4" w:space="0" w:color="4472C4" w:themeColor="accent1"/>
          <w:bottom w:val="single" w:sz="4" w:space="0" w:color="4472C4"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472C4" w:themeColor="accent1"/>
          <w:left w:val="nil"/>
        </w:tcBorders>
      </w:tcPr>
    </w:tblStylePr>
    <w:tblStylePr w:type="swCell">
      <w:tblPr/>
      <w:tcPr>
        <w:tcBorders>
          <w:top w:val="double" w:sz="4" w:space="0" w:color="4472C4" w:themeColor="accent1"/>
          <w:right w:val="nil"/>
        </w:tcBorders>
      </w:tcPr>
    </w:tblStylePr>
  </w:style>
  <w:style w:type="table" w:styleId="TableGrid">
    <w:name w:val="Table Grid"/>
    <w:basedOn w:val="TableNormal"/>
    <w:uiPriority w:val="39"/>
    <w:rsid w:val="00C4481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7C0B60"/>
    <w:pPr>
      <w:spacing w:after="200" w:line="240" w:lineRule="auto"/>
    </w:pPr>
    <w:rPr>
      <w:i/>
      <w:iCs/>
      <w:color w:val="44546A" w:themeColor="text2"/>
      <w:sz w:val="18"/>
      <w:szCs w:val="18"/>
    </w:rPr>
  </w:style>
  <w:style w:type="paragraph" w:styleId="Header">
    <w:name w:val="header"/>
    <w:basedOn w:val="Normal"/>
    <w:link w:val="HeaderChar"/>
    <w:uiPriority w:val="99"/>
    <w:unhideWhenUsed/>
    <w:rsid w:val="00B03986"/>
    <w:pPr>
      <w:tabs>
        <w:tab w:val="center" w:pos="4680"/>
        <w:tab w:val="right" w:pos="9360"/>
      </w:tabs>
      <w:spacing w:after="0" w:line="240" w:lineRule="auto"/>
    </w:pPr>
  </w:style>
  <w:style w:type="character" w:customStyle="1" w:styleId="HeaderChar">
    <w:name w:val="Header Char"/>
    <w:basedOn w:val="DefaultParagraphFont"/>
    <w:link w:val="Header"/>
    <w:uiPriority w:val="99"/>
    <w:rsid w:val="00B03986"/>
  </w:style>
  <w:style w:type="paragraph" w:styleId="Footer">
    <w:name w:val="footer"/>
    <w:basedOn w:val="Normal"/>
    <w:link w:val="FooterChar"/>
    <w:uiPriority w:val="99"/>
    <w:unhideWhenUsed/>
    <w:rsid w:val="00B03986"/>
    <w:pPr>
      <w:tabs>
        <w:tab w:val="center" w:pos="4680"/>
        <w:tab w:val="right" w:pos="9360"/>
      </w:tabs>
      <w:spacing w:after="0" w:line="240" w:lineRule="auto"/>
    </w:pPr>
  </w:style>
  <w:style w:type="character" w:customStyle="1" w:styleId="FooterChar">
    <w:name w:val="Footer Char"/>
    <w:basedOn w:val="DefaultParagraphFont"/>
    <w:link w:val="Footer"/>
    <w:uiPriority w:val="99"/>
    <w:rsid w:val="00B03986"/>
  </w:style>
  <w:style w:type="paragraph" w:styleId="BalloonText">
    <w:name w:val="Balloon Text"/>
    <w:basedOn w:val="Normal"/>
    <w:link w:val="BalloonTextChar"/>
    <w:uiPriority w:val="99"/>
    <w:semiHidden/>
    <w:unhideWhenUsed/>
    <w:rsid w:val="003E282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E282F"/>
    <w:rPr>
      <w:rFonts w:ascii="Segoe UI" w:hAnsi="Segoe UI" w:cs="Segoe UI"/>
      <w:sz w:val="18"/>
      <w:szCs w:val="18"/>
    </w:rPr>
  </w:style>
  <w:style w:type="character" w:styleId="CommentReference">
    <w:name w:val="annotation reference"/>
    <w:basedOn w:val="DefaultParagraphFont"/>
    <w:uiPriority w:val="99"/>
    <w:semiHidden/>
    <w:unhideWhenUsed/>
    <w:rsid w:val="006C38F3"/>
    <w:rPr>
      <w:sz w:val="16"/>
      <w:szCs w:val="16"/>
    </w:rPr>
  </w:style>
  <w:style w:type="paragraph" w:styleId="CommentText">
    <w:name w:val="annotation text"/>
    <w:basedOn w:val="Normal"/>
    <w:link w:val="CommentTextChar"/>
    <w:uiPriority w:val="99"/>
    <w:semiHidden/>
    <w:unhideWhenUsed/>
    <w:rsid w:val="006C38F3"/>
    <w:pPr>
      <w:spacing w:line="240" w:lineRule="auto"/>
    </w:pPr>
    <w:rPr>
      <w:sz w:val="20"/>
      <w:szCs w:val="20"/>
    </w:rPr>
  </w:style>
  <w:style w:type="character" w:customStyle="1" w:styleId="CommentTextChar">
    <w:name w:val="Comment Text Char"/>
    <w:basedOn w:val="DefaultParagraphFont"/>
    <w:link w:val="CommentText"/>
    <w:uiPriority w:val="99"/>
    <w:semiHidden/>
    <w:rsid w:val="006C38F3"/>
    <w:rPr>
      <w:sz w:val="20"/>
      <w:szCs w:val="20"/>
    </w:rPr>
  </w:style>
  <w:style w:type="paragraph" w:styleId="CommentSubject">
    <w:name w:val="annotation subject"/>
    <w:basedOn w:val="CommentText"/>
    <w:next w:val="CommentText"/>
    <w:link w:val="CommentSubjectChar"/>
    <w:uiPriority w:val="99"/>
    <w:semiHidden/>
    <w:unhideWhenUsed/>
    <w:rsid w:val="006C38F3"/>
    <w:rPr>
      <w:b/>
      <w:bCs/>
    </w:rPr>
  </w:style>
  <w:style w:type="character" w:customStyle="1" w:styleId="CommentSubjectChar">
    <w:name w:val="Comment Subject Char"/>
    <w:basedOn w:val="CommentTextChar"/>
    <w:link w:val="CommentSubject"/>
    <w:uiPriority w:val="99"/>
    <w:semiHidden/>
    <w:rsid w:val="006C38F3"/>
    <w:rPr>
      <w:b/>
      <w:bCs/>
      <w:sz w:val="20"/>
      <w:szCs w:val="20"/>
    </w:rPr>
  </w:style>
  <w:style w:type="paragraph" w:customStyle="1" w:styleId="EndNoteBibliographyTitle">
    <w:name w:val="EndNote Bibliography Title"/>
    <w:basedOn w:val="Normal"/>
    <w:link w:val="EndNoteBibliographyTitleChar"/>
    <w:rsid w:val="008369CB"/>
    <w:pPr>
      <w:spacing w:after="0"/>
      <w:jc w:val="center"/>
    </w:pPr>
    <w:rPr>
      <w:rFonts w:ascii="Calibri" w:hAnsi="Calibri" w:cs="Calibri"/>
      <w:noProof/>
    </w:rPr>
  </w:style>
  <w:style w:type="character" w:customStyle="1" w:styleId="EndNoteBibliographyTitleChar">
    <w:name w:val="EndNote Bibliography Title Char"/>
    <w:basedOn w:val="DefaultParagraphFont"/>
    <w:link w:val="EndNoteBibliographyTitle"/>
    <w:rsid w:val="008369CB"/>
    <w:rPr>
      <w:rFonts w:ascii="Calibri" w:hAnsi="Calibri" w:cs="Calibri"/>
      <w:noProof/>
    </w:rPr>
  </w:style>
  <w:style w:type="paragraph" w:customStyle="1" w:styleId="EndNoteBibliography">
    <w:name w:val="EndNote Bibliography"/>
    <w:basedOn w:val="Normal"/>
    <w:link w:val="EndNoteBibliographyChar"/>
    <w:rsid w:val="008369CB"/>
    <w:pPr>
      <w:spacing w:line="240" w:lineRule="auto"/>
    </w:pPr>
    <w:rPr>
      <w:rFonts w:ascii="Calibri" w:hAnsi="Calibri" w:cs="Calibri"/>
      <w:noProof/>
    </w:rPr>
  </w:style>
  <w:style w:type="character" w:customStyle="1" w:styleId="EndNoteBibliographyChar">
    <w:name w:val="EndNote Bibliography Char"/>
    <w:basedOn w:val="DefaultParagraphFont"/>
    <w:link w:val="EndNoteBibliography"/>
    <w:rsid w:val="008369CB"/>
    <w:rPr>
      <w:rFonts w:ascii="Calibri" w:hAnsi="Calibri" w:cs="Calibri"/>
      <w:noProof/>
    </w:rPr>
  </w:style>
  <w:style w:type="character" w:styleId="Hyperlink">
    <w:name w:val="Hyperlink"/>
    <w:basedOn w:val="DefaultParagraphFont"/>
    <w:uiPriority w:val="99"/>
    <w:unhideWhenUsed/>
    <w:rsid w:val="004A2E77"/>
    <w:rPr>
      <w:color w:val="0563C1" w:themeColor="hyperlink"/>
      <w:u w:val="single"/>
    </w:rPr>
  </w:style>
  <w:style w:type="character" w:styleId="UnresolvedMention">
    <w:name w:val="Unresolved Mention"/>
    <w:basedOn w:val="DefaultParagraphFont"/>
    <w:uiPriority w:val="99"/>
    <w:semiHidden/>
    <w:unhideWhenUsed/>
    <w:rsid w:val="004A2E77"/>
    <w:rPr>
      <w:color w:val="605E5C"/>
      <w:shd w:val="clear" w:color="auto" w:fill="E1DFDD"/>
    </w:rPr>
  </w:style>
  <w:style w:type="paragraph" w:styleId="NoSpacing">
    <w:name w:val="No Spacing"/>
    <w:uiPriority w:val="1"/>
    <w:qFormat/>
    <w:rsid w:val="00D025AB"/>
    <w:pPr>
      <w:spacing w:after="0" w:line="240" w:lineRule="auto"/>
    </w:pPr>
  </w:style>
  <w:style w:type="paragraph" w:customStyle="1" w:styleId="Notesoncontributors">
    <w:name w:val="Notes on contributors"/>
    <w:basedOn w:val="Normal"/>
    <w:qFormat/>
    <w:rsid w:val="005D5F15"/>
    <w:pPr>
      <w:spacing w:before="240" w:after="0" w:line="360" w:lineRule="auto"/>
    </w:pPr>
    <w:rPr>
      <w:rFonts w:ascii="Times New Roman" w:eastAsia="Times New Roman" w:hAnsi="Times New Roman" w:cs="Times New Roman"/>
      <w:szCs w:val="24"/>
      <w:lang w:val="en-GB" w:eastAsia="en-GB"/>
    </w:rPr>
  </w:style>
  <w:style w:type="character" w:customStyle="1" w:styleId="ins">
    <w:name w:val="ins"/>
    <w:basedOn w:val="DefaultParagraphFont"/>
    <w:rsid w:val="00531239"/>
  </w:style>
  <w:style w:type="character" w:customStyle="1" w:styleId="del">
    <w:name w:val="del"/>
    <w:basedOn w:val="DefaultParagraphFont"/>
    <w:rsid w:val="00531239"/>
  </w:style>
  <w:style w:type="paragraph" w:styleId="Revision">
    <w:name w:val="Revision"/>
    <w:hidden/>
    <w:uiPriority w:val="99"/>
    <w:semiHidden/>
    <w:rsid w:val="005764F2"/>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8622444">
      <w:bodyDiv w:val="1"/>
      <w:marLeft w:val="0"/>
      <w:marRight w:val="0"/>
      <w:marTop w:val="0"/>
      <w:marBottom w:val="0"/>
      <w:divBdr>
        <w:top w:val="none" w:sz="0" w:space="0" w:color="auto"/>
        <w:left w:val="none" w:sz="0" w:space="0" w:color="auto"/>
        <w:bottom w:val="none" w:sz="0" w:space="0" w:color="auto"/>
        <w:right w:val="none" w:sz="0" w:space="0" w:color="auto"/>
      </w:divBdr>
    </w:div>
    <w:div w:id="351079810">
      <w:bodyDiv w:val="1"/>
      <w:marLeft w:val="0"/>
      <w:marRight w:val="0"/>
      <w:marTop w:val="0"/>
      <w:marBottom w:val="0"/>
      <w:divBdr>
        <w:top w:val="none" w:sz="0" w:space="0" w:color="auto"/>
        <w:left w:val="none" w:sz="0" w:space="0" w:color="auto"/>
        <w:bottom w:val="none" w:sz="0" w:space="0" w:color="auto"/>
        <w:right w:val="none" w:sz="0" w:space="0" w:color="auto"/>
      </w:divBdr>
    </w:div>
    <w:div w:id="513572022">
      <w:bodyDiv w:val="1"/>
      <w:marLeft w:val="0"/>
      <w:marRight w:val="0"/>
      <w:marTop w:val="0"/>
      <w:marBottom w:val="0"/>
      <w:divBdr>
        <w:top w:val="none" w:sz="0" w:space="0" w:color="auto"/>
        <w:left w:val="none" w:sz="0" w:space="0" w:color="auto"/>
        <w:bottom w:val="none" w:sz="0" w:space="0" w:color="auto"/>
        <w:right w:val="none" w:sz="0" w:space="0" w:color="auto"/>
      </w:divBdr>
    </w:div>
    <w:div w:id="1747417102">
      <w:bodyDiv w:val="1"/>
      <w:marLeft w:val="0"/>
      <w:marRight w:val="0"/>
      <w:marTop w:val="0"/>
      <w:marBottom w:val="0"/>
      <w:divBdr>
        <w:top w:val="none" w:sz="0" w:space="0" w:color="auto"/>
        <w:left w:val="none" w:sz="0" w:space="0" w:color="auto"/>
        <w:bottom w:val="none" w:sz="0" w:space="0" w:color="auto"/>
        <w:right w:val="none" w:sz="0" w:space="0" w:color="auto"/>
      </w:divBdr>
      <w:divsChild>
        <w:div w:id="1408965663">
          <w:marLeft w:val="0"/>
          <w:marRight w:val="0"/>
          <w:marTop w:val="0"/>
          <w:marBottom w:val="0"/>
          <w:divBdr>
            <w:top w:val="none" w:sz="0" w:space="0" w:color="auto"/>
            <w:left w:val="none" w:sz="0" w:space="0" w:color="auto"/>
            <w:bottom w:val="none" w:sz="0" w:space="0" w:color="auto"/>
            <w:right w:val="none" w:sz="0" w:space="0" w:color="auto"/>
          </w:divBdr>
          <w:divsChild>
            <w:div w:id="583686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andfonline.com/10.1080/10833196.2020.1763662" TargetMode="External"/><Relationship Id="rId13" Type="http://schemas.openxmlformats.org/officeDocument/2006/relationships/oleObject" Target="embeddings/oleObject1.bin"/><Relationship Id="rId18" Type="http://schemas.openxmlformats.org/officeDocument/2006/relationships/hyperlink" Target="https://doi.org/10.1258/ht.2009.009001" TargetMode="External"/><Relationship Id="rId26" Type="http://schemas.openxmlformats.org/officeDocument/2006/relationships/image" Target="media/image2.gif"/><Relationship Id="rId3" Type="http://schemas.openxmlformats.org/officeDocument/2006/relationships/styles" Target="styles.xml"/><Relationship Id="rId21" Type="http://schemas.openxmlformats.org/officeDocument/2006/relationships/hyperlink" Target="http://dx.doi.org/10.1136/bmjopen-2016-014498" TargetMode="Externa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yperlink" Target="https://doi.org/10.1002/acr.21596" TargetMode="External"/><Relationship Id="rId25" Type="http://schemas.openxmlformats.org/officeDocument/2006/relationships/hyperlink" Target="http://dx.doi.org/10.1016/j.jht.2012.10.002" TargetMode="External"/><Relationship Id="rId2" Type="http://schemas.openxmlformats.org/officeDocument/2006/relationships/numbering" Target="numbering.xml"/><Relationship Id="rId16" Type="http://schemas.openxmlformats.org/officeDocument/2006/relationships/hyperlink" Target="https://doi.org/10.1177/1753193415595527" TargetMode="External"/><Relationship Id="rId20" Type="http://schemas.openxmlformats.org/officeDocument/2006/relationships/hyperlink" Target="https://doi.org/10.1136/ard.2006.062091"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NZCTR.org.au/ACTRN12618001639213.aspx" TargetMode="External"/><Relationship Id="rId24" Type="http://schemas.openxmlformats.org/officeDocument/2006/relationships/hyperlink" Target="file:///C:\Users\Miranda\Documents\Academic\Research%20topics\OA%20thumb\Feasibility%20RCT\Protocol\Manuscript\PTR\www.stats.govt.nz" TargetMode="External"/><Relationship Id="rId5" Type="http://schemas.openxmlformats.org/officeDocument/2006/relationships/webSettings" Target="webSettings.xml"/><Relationship Id="rId15" Type="http://schemas.openxmlformats.org/officeDocument/2006/relationships/hyperlink" Target="https://doi.org/10.1136/ard.2004.023564" TargetMode="External"/><Relationship Id="rId23" Type="http://schemas.openxmlformats.org/officeDocument/2006/relationships/hyperlink" Target="https://doi.org/10.1136/bjsports-2017-097527" TargetMode="External"/><Relationship Id="rId28" Type="http://schemas.openxmlformats.org/officeDocument/2006/relationships/theme" Target="theme/theme1.xml"/><Relationship Id="rId10" Type="http://schemas.openxmlformats.org/officeDocument/2006/relationships/hyperlink" Target="mailto:Miranda.Buhler@postgrad.otago.ac.nz" TargetMode="External"/><Relationship Id="rId19" Type="http://schemas.openxmlformats.org/officeDocument/2006/relationships/hyperlink" Target="https://doi.org/10.1016/j.jht.2013.09.001"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doi.org/10.1093/rheumatology/keq371" TargetMode="External"/><Relationship Id="rId22" Type="http://schemas.openxmlformats.org/officeDocument/2006/relationships/hyperlink" Target="http://dx.doi.org/10.1016/j.joca.2013.02.006"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D8FD885-0F01-45BE-9A53-0859E1F0CA2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27</Pages>
  <Words>11764</Words>
  <Characters>67055</Characters>
  <Application>Microsoft Office Word</Application>
  <DocSecurity>0</DocSecurity>
  <Lines>558</Lines>
  <Paragraphs>157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78662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Miranda</dc:creator>
  <cp:keywords/>
  <dc:description/>
  <cp:lastModifiedBy>steven denton</cp:lastModifiedBy>
  <cp:revision>5</cp:revision>
  <cp:lastPrinted>2018-10-23T00:00:00Z</cp:lastPrinted>
  <dcterms:created xsi:type="dcterms:W3CDTF">2020-06-09T08:47:00Z</dcterms:created>
  <dcterms:modified xsi:type="dcterms:W3CDTF">2020-06-15T14:23:00Z</dcterms:modified>
</cp:coreProperties>
</file>