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6DB62F" w14:textId="77777777" w:rsidR="00387749" w:rsidRPr="00621129" w:rsidRDefault="00387749" w:rsidP="000E2169">
      <w:pPr>
        <w:spacing w:line="240" w:lineRule="auto"/>
        <w:rPr>
          <w:rFonts w:ascii="Arial" w:eastAsia="Times New Roman" w:hAnsi="Arial" w:cs="Arial"/>
          <w:b/>
          <w:bCs/>
          <w:color w:val="000000"/>
          <w:sz w:val="21"/>
          <w:szCs w:val="21"/>
          <w:lang w:eastAsia="en-GB"/>
        </w:rPr>
      </w:pPr>
      <w:bookmarkStart w:id="0" w:name="_GoBack"/>
      <w:bookmarkEnd w:id="0"/>
    </w:p>
    <w:p w14:paraId="302F2C4C" w14:textId="61999398" w:rsidR="00387749" w:rsidRPr="00621129" w:rsidRDefault="00387749" w:rsidP="00387749">
      <w:pPr>
        <w:pStyle w:val="paragraph"/>
        <w:spacing w:before="0" w:beforeAutospacing="0" w:after="0" w:afterAutospacing="0" w:line="360" w:lineRule="auto"/>
        <w:jc w:val="both"/>
        <w:textAlignment w:val="baseline"/>
        <w:rPr>
          <w:rFonts w:ascii="Arial" w:hAnsi="Arial" w:cs="Arial"/>
          <w:b/>
          <w:sz w:val="21"/>
          <w:szCs w:val="21"/>
        </w:rPr>
      </w:pPr>
      <w:r w:rsidRPr="00621129">
        <w:rPr>
          <w:rStyle w:val="normaltextrun"/>
          <w:rFonts w:ascii="Arial" w:hAnsi="Arial" w:cs="Arial"/>
          <w:b/>
          <w:color w:val="000000"/>
          <w:sz w:val="21"/>
          <w:szCs w:val="21"/>
          <w:u w:val="single"/>
        </w:rPr>
        <w:t>Loneliness, social isolation</w:t>
      </w:r>
      <w:r w:rsidR="00964B1B">
        <w:rPr>
          <w:rStyle w:val="normaltextrun"/>
          <w:rFonts w:ascii="Arial" w:hAnsi="Arial" w:cs="Arial"/>
          <w:b/>
          <w:color w:val="000000"/>
          <w:sz w:val="21"/>
          <w:szCs w:val="21"/>
          <w:u w:val="single"/>
        </w:rPr>
        <w:t>, cardiovascular disease</w:t>
      </w:r>
      <w:r w:rsidRPr="00621129">
        <w:rPr>
          <w:rStyle w:val="normaltextrun"/>
          <w:rFonts w:ascii="Arial" w:hAnsi="Arial" w:cs="Arial"/>
          <w:b/>
          <w:color w:val="000000"/>
          <w:sz w:val="21"/>
          <w:szCs w:val="21"/>
          <w:u w:val="single"/>
        </w:rPr>
        <w:t xml:space="preserve"> and mortality: A synthesis of the literature and conceptual framework</w:t>
      </w:r>
      <w:r w:rsidRPr="00621129">
        <w:rPr>
          <w:rStyle w:val="eop"/>
          <w:rFonts w:ascii="Arial" w:hAnsi="Arial" w:cs="Arial"/>
          <w:b/>
          <w:sz w:val="21"/>
          <w:szCs w:val="21"/>
        </w:rPr>
        <w:t> </w:t>
      </w:r>
    </w:p>
    <w:p w14:paraId="206053D0" w14:textId="77777777" w:rsidR="00387749" w:rsidRPr="00621129" w:rsidRDefault="00387749" w:rsidP="00387749">
      <w:pPr>
        <w:pStyle w:val="paragraph"/>
        <w:spacing w:before="0" w:beforeAutospacing="0" w:after="0" w:afterAutospacing="0" w:line="360" w:lineRule="auto"/>
        <w:jc w:val="both"/>
        <w:textAlignment w:val="baseline"/>
        <w:rPr>
          <w:rStyle w:val="normaltextrun"/>
          <w:rFonts w:ascii="Arial" w:hAnsi="Arial" w:cs="Arial"/>
          <w:color w:val="000000"/>
          <w:sz w:val="21"/>
          <w:szCs w:val="21"/>
        </w:rPr>
      </w:pPr>
    </w:p>
    <w:p w14:paraId="3F3D01B0" w14:textId="34A4425C" w:rsidR="00964B1B" w:rsidRPr="00302436" w:rsidRDefault="00387749" w:rsidP="00387749">
      <w:pPr>
        <w:pStyle w:val="paragraph"/>
        <w:spacing w:before="0" w:beforeAutospacing="0" w:after="0" w:afterAutospacing="0" w:line="360" w:lineRule="auto"/>
        <w:jc w:val="both"/>
        <w:textAlignment w:val="baseline"/>
        <w:rPr>
          <w:rStyle w:val="normaltextrun"/>
          <w:rFonts w:ascii="Arial" w:hAnsi="Arial" w:cs="Arial"/>
          <w:color w:val="000000"/>
          <w:sz w:val="21"/>
          <w:szCs w:val="21"/>
        </w:rPr>
      </w:pPr>
      <w:r w:rsidRPr="00621129">
        <w:rPr>
          <w:rStyle w:val="normaltextrun"/>
          <w:rFonts w:ascii="Arial" w:hAnsi="Arial" w:cs="Arial"/>
          <w:color w:val="000000"/>
          <w:sz w:val="21"/>
          <w:szCs w:val="21"/>
        </w:rPr>
        <w:t xml:space="preserve">Sam </w:t>
      </w:r>
      <w:proofErr w:type="spellStart"/>
      <w:r w:rsidRPr="00621129">
        <w:rPr>
          <w:rStyle w:val="normaltextrun"/>
          <w:rFonts w:ascii="Arial" w:hAnsi="Arial" w:cs="Arial"/>
          <w:color w:val="000000"/>
          <w:sz w:val="21"/>
          <w:szCs w:val="21"/>
        </w:rPr>
        <w:t>Hodgson</w:t>
      </w:r>
      <w:r w:rsidRPr="00621129">
        <w:rPr>
          <w:rStyle w:val="normaltextrun"/>
          <w:rFonts w:ascii="Arial" w:hAnsi="Arial" w:cs="Arial"/>
          <w:color w:val="000000"/>
          <w:sz w:val="21"/>
          <w:szCs w:val="21"/>
          <w:vertAlign w:val="superscript"/>
        </w:rPr>
        <w:t>a</w:t>
      </w:r>
      <w:proofErr w:type="spellEnd"/>
      <w:r w:rsidRPr="00621129">
        <w:rPr>
          <w:rStyle w:val="normaltextrun"/>
          <w:rFonts w:ascii="Arial" w:hAnsi="Arial" w:cs="Arial"/>
          <w:color w:val="000000"/>
          <w:sz w:val="21"/>
          <w:szCs w:val="21"/>
        </w:rPr>
        <w:t xml:space="preserve">, Isabella </w:t>
      </w:r>
      <w:proofErr w:type="spellStart"/>
      <w:r w:rsidRPr="00621129">
        <w:rPr>
          <w:rStyle w:val="normaltextrun"/>
          <w:rFonts w:ascii="Arial" w:hAnsi="Arial" w:cs="Arial"/>
          <w:color w:val="000000"/>
          <w:sz w:val="21"/>
          <w:szCs w:val="21"/>
        </w:rPr>
        <w:t>Watts</w:t>
      </w:r>
      <w:r w:rsidRPr="00621129">
        <w:rPr>
          <w:rStyle w:val="normaltextrun"/>
          <w:rFonts w:ascii="Arial" w:hAnsi="Arial" w:cs="Arial"/>
          <w:color w:val="000000"/>
          <w:sz w:val="21"/>
          <w:szCs w:val="21"/>
          <w:vertAlign w:val="superscript"/>
        </w:rPr>
        <w:t>b</w:t>
      </w:r>
      <w:proofErr w:type="spellEnd"/>
      <w:r w:rsidR="00C976F1">
        <w:rPr>
          <w:rStyle w:val="normaltextrun"/>
          <w:rFonts w:ascii="Arial" w:hAnsi="Arial" w:cs="Arial"/>
          <w:color w:val="000000"/>
          <w:sz w:val="21"/>
          <w:szCs w:val="21"/>
        </w:rPr>
        <w:t xml:space="preserve">, </w:t>
      </w:r>
      <w:r w:rsidR="00181AAA">
        <w:rPr>
          <w:rStyle w:val="normaltextrun"/>
          <w:rFonts w:ascii="Arial" w:hAnsi="Arial" w:cs="Arial"/>
          <w:color w:val="000000"/>
          <w:sz w:val="21"/>
          <w:szCs w:val="21"/>
        </w:rPr>
        <w:t xml:space="preserve">Simon </w:t>
      </w:r>
      <w:proofErr w:type="spellStart"/>
      <w:r w:rsidR="00181AAA">
        <w:rPr>
          <w:rStyle w:val="normaltextrun"/>
          <w:rFonts w:ascii="Arial" w:hAnsi="Arial" w:cs="Arial"/>
          <w:color w:val="000000"/>
          <w:sz w:val="21"/>
          <w:szCs w:val="21"/>
        </w:rPr>
        <w:t>Fraser</w:t>
      </w:r>
      <w:r w:rsidR="00181AAA" w:rsidRPr="00302436">
        <w:rPr>
          <w:rStyle w:val="normaltextrun"/>
          <w:rFonts w:ascii="Arial" w:hAnsi="Arial" w:cs="Arial"/>
          <w:color w:val="000000"/>
          <w:sz w:val="21"/>
          <w:szCs w:val="21"/>
          <w:vertAlign w:val="superscript"/>
        </w:rPr>
        <w:t>a</w:t>
      </w:r>
      <w:proofErr w:type="spellEnd"/>
      <w:r w:rsidR="00181AAA">
        <w:rPr>
          <w:rStyle w:val="normaltextrun"/>
          <w:rFonts w:ascii="Arial" w:hAnsi="Arial" w:cs="Arial"/>
          <w:color w:val="000000"/>
          <w:sz w:val="21"/>
          <w:szCs w:val="21"/>
        </w:rPr>
        <w:t xml:space="preserve"> Paul </w:t>
      </w:r>
      <w:proofErr w:type="spellStart"/>
      <w:r w:rsidR="00181AAA">
        <w:rPr>
          <w:rStyle w:val="normaltextrun"/>
          <w:rFonts w:ascii="Arial" w:hAnsi="Arial" w:cs="Arial"/>
          <w:color w:val="000000"/>
          <w:sz w:val="21"/>
          <w:szCs w:val="21"/>
        </w:rPr>
        <w:t>Roderick</w:t>
      </w:r>
      <w:r w:rsidR="00181AAA" w:rsidRPr="00302436">
        <w:rPr>
          <w:rStyle w:val="normaltextrun"/>
          <w:rFonts w:ascii="Arial" w:hAnsi="Arial" w:cs="Arial"/>
          <w:color w:val="000000"/>
          <w:sz w:val="21"/>
          <w:szCs w:val="21"/>
          <w:vertAlign w:val="superscript"/>
        </w:rPr>
        <w:t>a</w:t>
      </w:r>
      <w:proofErr w:type="spellEnd"/>
      <w:r w:rsidR="00181AAA">
        <w:rPr>
          <w:rStyle w:val="normaltextrun"/>
          <w:rFonts w:ascii="Arial" w:hAnsi="Arial" w:cs="Arial"/>
          <w:color w:val="000000"/>
          <w:sz w:val="21"/>
          <w:szCs w:val="21"/>
        </w:rPr>
        <w:t xml:space="preserve"> </w:t>
      </w:r>
      <w:r w:rsidRPr="00621129">
        <w:rPr>
          <w:rStyle w:val="normaltextrun"/>
          <w:rFonts w:ascii="Arial" w:hAnsi="Arial" w:cs="Arial"/>
          <w:color w:val="000000"/>
          <w:sz w:val="21"/>
          <w:szCs w:val="21"/>
        </w:rPr>
        <w:t xml:space="preserve">and </w:t>
      </w:r>
      <w:proofErr w:type="spellStart"/>
      <w:r w:rsidRPr="00621129">
        <w:rPr>
          <w:rStyle w:val="spellingerror"/>
          <w:rFonts w:ascii="Arial" w:hAnsi="Arial" w:cs="Arial"/>
          <w:color w:val="000000"/>
          <w:sz w:val="21"/>
          <w:szCs w:val="21"/>
        </w:rPr>
        <w:t>Hajira</w:t>
      </w:r>
      <w:proofErr w:type="spellEnd"/>
      <w:r w:rsidRPr="00621129">
        <w:rPr>
          <w:rStyle w:val="normaltextrun"/>
          <w:rFonts w:ascii="Arial" w:hAnsi="Arial" w:cs="Arial"/>
          <w:color w:val="000000"/>
          <w:sz w:val="21"/>
          <w:szCs w:val="21"/>
        </w:rPr>
        <w:t> </w:t>
      </w:r>
      <w:proofErr w:type="spellStart"/>
      <w:r w:rsidRPr="00621129">
        <w:rPr>
          <w:rStyle w:val="normaltextrun"/>
          <w:rFonts w:ascii="Arial" w:hAnsi="Arial" w:cs="Arial"/>
          <w:color w:val="000000"/>
          <w:sz w:val="21"/>
          <w:szCs w:val="21"/>
        </w:rPr>
        <w:t>Dambha-Miller</w:t>
      </w:r>
      <w:r w:rsidRPr="00621129">
        <w:rPr>
          <w:rStyle w:val="normaltextrun"/>
          <w:rFonts w:ascii="Arial" w:hAnsi="Arial" w:cs="Arial"/>
          <w:color w:val="000000"/>
          <w:sz w:val="21"/>
          <w:szCs w:val="21"/>
          <w:vertAlign w:val="superscript"/>
        </w:rPr>
        <w:t>a</w:t>
      </w:r>
      <w:proofErr w:type="spellEnd"/>
      <w:r w:rsidR="00964B1B">
        <w:rPr>
          <w:rStyle w:val="normaltextrun"/>
          <w:rFonts w:ascii="Arial" w:hAnsi="Arial" w:cs="Arial"/>
          <w:color w:val="000000"/>
          <w:sz w:val="21"/>
          <w:szCs w:val="21"/>
          <w:vertAlign w:val="superscript"/>
        </w:rPr>
        <w:t xml:space="preserve"> </w:t>
      </w:r>
    </w:p>
    <w:p w14:paraId="1E90593E" w14:textId="77777777" w:rsidR="00387749" w:rsidRPr="00621129" w:rsidRDefault="00387749" w:rsidP="00387749">
      <w:pPr>
        <w:pStyle w:val="paragraph"/>
        <w:spacing w:before="0" w:beforeAutospacing="0" w:after="0" w:afterAutospacing="0" w:line="360" w:lineRule="auto"/>
        <w:jc w:val="both"/>
        <w:textAlignment w:val="baseline"/>
        <w:rPr>
          <w:rStyle w:val="normaltextrun"/>
          <w:rFonts w:ascii="Arial" w:hAnsi="Arial" w:cs="Arial"/>
          <w:color w:val="000000"/>
          <w:sz w:val="21"/>
          <w:szCs w:val="21"/>
          <w:vertAlign w:val="superscript"/>
        </w:rPr>
      </w:pPr>
    </w:p>
    <w:p w14:paraId="7B896772" w14:textId="70526668" w:rsidR="00387749" w:rsidRPr="00621129" w:rsidRDefault="00387749" w:rsidP="00387749">
      <w:pPr>
        <w:rPr>
          <w:rStyle w:val="normaltextrun"/>
          <w:rFonts w:ascii="Arial" w:hAnsi="Arial" w:cs="Arial"/>
          <w:color w:val="000000"/>
          <w:sz w:val="21"/>
          <w:szCs w:val="21"/>
          <w:vertAlign w:val="superscript"/>
        </w:rPr>
      </w:pPr>
      <w:r w:rsidRPr="00621129">
        <w:rPr>
          <w:rFonts w:ascii="Arial" w:hAnsi="Arial" w:cs="Arial"/>
          <w:color w:val="000000" w:themeColor="text1"/>
          <w:sz w:val="21"/>
          <w:szCs w:val="21"/>
          <w:vertAlign w:val="superscript"/>
        </w:rPr>
        <w:t>a</w:t>
      </w:r>
      <w:r w:rsidRPr="00621129">
        <w:rPr>
          <w:rFonts w:ascii="Arial" w:hAnsi="Arial" w:cs="Arial"/>
          <w:color w:val="000000" w:themeColor="text1"/>
          <w:sz w:val="21"/>
          <w:szCs w:val="21"/>
        </w:rPr>
        <w:t xml:space="preserve"> Division of Primary Care</w:t>
      </w:r>
      <w:r w:rsidR="00E91304">
        <w:rPr>
          <w:rFonts w:ascii="Arial" w:hAnsi="Arial" w:cs="Arial"/>
          <w:color w:val="000000" w:themeColor="text1"/>
          <w:sz w:val="21"/>
          <w:szCs w:val="21"/>
        </w:rPr>
        <w:t>, Population Sciences and Medical Education,</w:t>
      </w:r>
      <w:r w:rsidRPr="00621129">
        <w:rPr>
          <w:rFonts w:ascii="Arial" w:hAnsi="Arial" w:cs="Arial"/>
          <w:color w:val="000000" w:themeColor="text1"/>
          <w:sz w:val="21"/>
          <w:szCs w:val="21"/>
        </w:rPr>
        <w:t xml:space="preserve"> University of Southampton</w:t>
      </w:r>
      <w:r w:rsidR="00C976F1">
        <w:rPr>
          <w:rFonts w:ascii="Arial" w:hAnsi="Arial" w:cs="Arial"/>
          <w:color w:val="000000" w:themeColor="text1"/>
          <w:sz w:val="21"/>
          <w:szCs w:val="21"/>
        </w:rPr>
        <w:t>, UK</w:t>
      </w:r>
    </w:p>
    <w:p w14:paraId="615289E8" w14:textId="571823B7" w:rsidR="00387749" w:rsidRPr="00621129" w:rsidRDefault="00387749" w:rsidP="00387749">
      <w:pPr>
        <w:rPr>
          <w:rFonts w:ascii="Arial" w:hAnsi="Arial" w:cs="Arial"/>
          <w:color w:val="000000" w:themeColor="text1"/>
          <w:sz w:val="21"/>
          <w:szCs w:val="21"/>
        </w:rPr>
      </w:pPr>
      <w:r w:rsidRPr="00621129">
        <w:rPr>
          <w:rFonts w:ascii="Arial" w:hAnsi="Arial" w:cs="Arial"/>
          <w:color w:val="000000" w:themeColor="text1"/>
          <w:sz w:val="21"/>
          <w:szCs w:val="21"/>
          <w:vertAlign w:val="superscript"/>
        </w:rPr>
        <w:t xml:space="preserve">b </w:t>
      </w:r>
      <w:r w:rsidR="008A5AE3">
        <w:rPr>
          <w:rFonts w:ascii="Arial" w:hAnsi="Arial" w:cs="Arial"/>
          <w:color w:val="000000" w:themeColor="text1"/>
          <w:sz w:val="21"/>
          <w:szCs w:val="21"/>
        </w:rPr>
        <w:t xml:space="preserve">Foundation </w:t>
      </w:r>
      <w:r w:rsidR="00C976F1">
        <w:rPr>
          <w:rFonts w:ascii="Arial" w:hAnsi="Arial" w:cs="Arial"/>
          <w:color w:val="000000" w:themeColor="text1"/>
          <w:sz w:val="21"/>
          <w:szCs w:val="21"/>
        </w:rPr>
        <w:t>Doctor, St. George’s University Hospital, UK</w:t>
      </w:r>
    </w:p>
    <w:p w14:paraId="24626D80" w14:textId="77777777" w:rsidR="00387749" w:rsidRPr="00621129" w:rsidRDefault="00387749" w:rsidP="00387749">
      <w:pPr>
        <w:pStyle w:val="paragraph"/>
        <w:spacing w:before="0" w:beforeAutospacing="0" w:after="0" w:afterAutospacing="0" w:line="360" w:lineRule="auto"/>
        <w:jc w:val="both"/>
        <w:textAlignment w:val="baseline"/>
        <w:rPr>
          <w:rFonts w:ascii="Arial" w:hAnsi="Arial" w:cs="Arial"/>
          <w:sz w:val="21"/>
          <w:szCs w:val="21"/>
        </w:rPr>
      </w:pPr>
    </w:p>
    <w:p w14:paraId="0836B48B" w14:textId="0CC8C564" w:rsidR="00C31796" w:rsidRPr="00621129" w:rsidRDefault="00C31796" w:rsidP="00387749">
      <w:pPr>
        <w:pStyle w:val="paragraph"/>
        <w:spacing w:before="0" w:beforeAutospacing="0" w:after="0" w:afterAutospacing="0" w:line="360" w:lineRule="auto"/>
        <w:jc w:val="both"/>
        <w:textAlignment w:val="baseline"/>
        <w:rPr>
          <w:rStyle w:val="normaltextrun"/>
          <w:rFonts w:ascii="Arial" w:hAnsi="Arial" w:cs="Arial"/>
          <w:sz w:val="21"/>
          <w:szCs w:val="21"/>
        </w:rPr>
      </w:pPr>
      <w:r w:rsidRPr="00621129">
        <w:rPr>
          <w:rStyle w:val="normaltextrun"/>
          <w:rFonts w:ascii="Arial" w:hAnsi="Arial" w:cs="Arial"/>
          <w:sz w:val="21"/>
          <w:szCs w:val="21"/>
        </w:rPr>
        <w:t>Background:</w:t>
      </w:r>
      <w:r w:rsidR="00387749" w:rsidRPr="00621129">
        <w:rPr>
          <w:rStyle w:val="normaltextrun"/>
          <w:rFonts w:ascii="Arial" w:hAnsi="Arial" w:cs="Arial"/>
          <w:sz w:val="21"/>
          <w:szCs w:val="21"/>
        </w:rPr>
        <w:t xml:space="preserve"> Loneliness and social isolation are </w:t>
      </w:r>
      <w:r w:rsidRPr="00621129">
        <w:rPr>
          <w:rStyle w:val="normaltextrun"/>
          <w:rFonts w:ascii="Arial" w:hAnsi="Arial" w:cs="Arial"/>
          <w:sz w:val="21"/>
          <w:szCs w:val="21"/>
        </w:rPr>
        <w:t xml:space="preserve">increasingly prevalent </w:t>
      </w:r>
      <w:r w:rsidR="00387749" w:rsidRPr="00621129">
        <w:rPr>
          <w:rStyle w:val="normaltextrun"/>
          <w:rFonts w:ascii="Arial" w:hAnsi="Arial" w:cs="Arial"/>
          <w:sz w:val="21"/>
          <w:szCs w:val="21"/>
        </w:rPr>
        <w:t>in our societies</w:t>
      </w:r>
      <w:r w:rsidR="00AE0B99" w:rsidRPr="00621129">
        <w:rPr>
          <w:rStyle w:val="normaltextrun"/>
          <w:rFonts w:ascii="Arial" w:hAnsi="Arial" w:cs="Arial"/>
          <w:sz w:val="21"/>
          <w:szCs w:val="21"/>
        </w:rPr>
        <w:t xml:space="preserve">, and correlate to </w:t>
      </w:r>
      <w:r w:rsidR="00387749" w:rsidRPr="00621129">
        <w:rPr>
          <w:rStyle w:val="normaltextrun"/>
          <w:rFonts w:ascii="Arial" w:hAnsi="Arial" w:cs="Arial"/>
          <w:sz w:val="21"/>
          <w:szCs w:val="21"/>
        </w:rPr>
        <w:t xml:space="preserve">poor health outcomes and </w:t>
      </w:r>
      <w:r w:rsidRPr="00621129">
        <w:rPr>
          <w:rStyle w:val="normaltextrun"/>
          <w:rFonts w:ascii="Arial" w:hAnsi="Arial" w:cs="Arial"/>
          <w:sz w:val="21"/>
          <w:szCs w:val="21"/>
        </w:rPr>
        <w:t>an</w:t>
      </w:r>
      <w:r w:rsidR="00387749" w:rsidRPr="00621129">
        <w:rPr>
          <w:rStyle w:val="normaltextrun"/>
          <w:rFonts w:ascii="Arial" w:hAnsi="Arial" w:cs="Arial"/>
          <w:sz w:val="21"/>
          <w:szCs w:val="21"/>
        </w:rPr>
        <w:t xml:space="preserve"> increased risk of mortality.</w:t>
      </w:r>
      <w:r w:rsidR="00B176BA" w:rsidRPr="00621129">
        <w:rPr>
          <w:rStyle w:val="normaltextrun"/>
          <w:rFonts w:ascii="Arial" w:hAnsi="Arial" w:cs="Arial"/>
          <w:sz w:val="21"/>
          <w:szCs w:val="21"/>
        </w:rPr>
        <w:t xml:space="preserve"> </w:t>
      </w:r>
      <w:r w:rsidR="000A6B6E" w:rsidRPr="00621129">
        <w:rPr>
          <w:rStyle w:val="normaltextrun"/>
          <w:rFonts w:ascii="Arial" w:hAnsi="Arial" w:cs="Arial"/>
          <w:sz w:val="21"/>
          <w:szCs w:val="21"/>
        </w:rPr>
        <w:t>The</w:t>
      </w:r>
      <w:r w:rsidR="00B176BA" w:rsidRPr="00621129">
        <w:rPr>
          <w:rStyle w:val="normaltextrun"/>
          <w:rFonts w:ascii="Arial" w:hAnsi="Arial" w:cs="Arial"/>
          <w:sz w:val="21"/>
          <w:szCs w:val="21"/>
        </w:rPr>
        <w:t xml:space="preserve"> </w:t>
      </w:r>
      <w:r w:rsidR="00AE0B99" w:rsidRPr="00621129">
        <w:rPr>
          <w:rStyle w:val="normaltextrun"/>
          <w:rFonts w:ascii="Arial" w:hAnsi="Arial" w:cs="Arial"/>
          <w:sz w:val="21"/>
          <w:szCs w:val="21"/>
        </w:rPr>
        <w:t>underlying</w:t>
      </w:r>
      <w:r w:rsidR="00EC2007" w:rsidRPr="00621129">
        <w:rPr>
          <w:rStyle w:val="normaltextrun"/>
          <w:rFonts w:ascii="Arial" w:hAnsi="Arial" w:cs="Arial"/>
          <w:sz w:val="21"/>
          <w:szCs w:val="21"/>
        </w:rPr>
        <w:t xml:space="preserve"> mechanisms</w:t>
      </w:r>
      <w:r w:rsidR="00B176BA" w:rsidRPr="00621129">
        <w:rPr>
          <w:rStyle w:val="normaltextrun"/>
          <w:rFonts w:ascii="Arial" w:hAnsi="Arial" w:cs="Arial"/>
          <w:sz w:val="21"/>
          <w:szCs w:val="21"/>
        </w:rPr>
        <w:t xml:space="preserve"> </w:t>
      </w:r>
      <w:r w:rsidR="00AE0B99" w:rsidRPr="00621129">
        <w:rPr>
          <w:rStyle w:val="normaltextrun"/>
          <w:rFonts w:ascii="Arial" w:hAnsi="Arial" w:cs="Arial"/>
          <w:sz w:val="21"/>
          <w:szCs w:val="21"/>
        </w:rPr>
        <w:t xml:space="preserve">to explain these associations </w:t>
      </w:r>
      <w:r w:rsidR="000B6ACD" w:rsidRPr="00621129">
        <w:rPr>
          <w:rStyle w:val="normaltextrun"/>
          <w:rFonts w:ascii="Arial" w:hAnsi="Arial" w:cs="Arial"/>
          <w:sz w:val="21"/>
          <w:szCs w:val="21"/>
        </w:rPr>
        <w:t>remain</w:t>
      </w:r>
      <w:r w:rsidR="00AE0B99" w:rsidRPr="00621129">
        <w:rPr>
          <w:rStyle w:val="normaltextrun"/>
          <w:rFonts w:ascii="Arial" w:hAnsi="Arial" w:cs="Arial"/>
          <w:sz w:val="21"/>
          <w:szCs w:val="21"/>
        </w:rPr>
        <w:t xml:space="preserve"> unclear.</w:t>
      </w:r>
    </w:p>
    <w:p w14:paraId="09D35BE1" w14:textId="77777777" w:rsidR="00AE0B99" w:rsidRPr="00621129" w:rsidRDefault="00AE0B99" w:rsidP="00387749">
      <w:pPr>
        <w:pStyle w:val="paragraph"/>
        <w:spacing w:before="0" w:beforeAutospacing="0" w:after="0" w:afterAutospacing="0" w:line="360" w:lineRule="auto"/>
        <w:jc w:val="both"/>
        <w:textAlignment w:val="baseline"/>
        <w:rPr>
          <w:rStyle w:val="normaltextrun"/>
          <w:rFonts w:ascii="Arial" w:hAnsi="Arial" w:cs="Arial"/>
          <w:sz w:val="21"/>
          <w:szCs w:val="21"/>
        </w:rPr>
      </w:pPr>
    </w:p>
    <w:p w14:paraId="37D3D8DF" w14:textId="64710D2F" w:rsidR="00EC2007" w:rsidRPr="00621129" w:rsidRDefault="00C31796" w:rsidP="00387749">
      <w:pPr>
        <w:pStyle w:val="paragraph"/>
        <w:spacing w:before="0" w:beforeAutospacing="0" w:after="0" w:afterAutospacing="0" w:line="360" w:lineRule="auto"/>
        <w:jc w:val="both"/>
        <w:textAlignment w:val="baseline"/>
        <w:rPr>
          <w:rStyle w:val="eop"/>
          <w:rFonts w:ascii="Arial" w:hAnsi="Arial" w:cs="Arial"/>
          <w:sz w:val="21"/>
          <w:szCs w:val="21"/>
        </w:rPr>
      </w:pPr>
      <w:r w:rsidRPr="00621129">
        <w:rPr>
          <w:rStyle w:val="normaltextrun"/>
          <w:rFonts w:ascii="Arial" w:hAnsi="Arial" w:cs="Arial"/>
          <w:sz w:val="21"/>
          <w:szCs w:val="21"/>
        </w:rPr>
        <w:t>Objective:</w:t>
      </w:r>
      <w:r w:rsidR="00EC2007" w:rsidRPr="00621129">
        <w:rPr>
          <w:rStyle w:val="normaltextrun"/>
          <w:rFonts w:ascii="Arial" w:hAnsi="Arial" w:cs="Arial"/>
          <w:sz w:val="21"/>
          <w:szCs w:val="21"/>
        </w:rPr>
        <w:t xml:space="preserve"> </w:t>
      </w:r>
      <w:r w:rsidR="00EC2007" w:rsidRPr="00621129">
        <w:rPr>
          <w:rFonts w:ascii="Arial" w:hAnsi="Arial" w:cs="Arial"/>
          <w:color w:val="2A2A2A"/>
          <w:sz w:val="21"/>
          <w:szCs w:val="21"/>
          <w:shd w:val="clear" w:color="auto" w:fill="FFFFFF"/>
        </w:rPr>
        <w:t>To</w:t>
      </w:r>
      <w:r w:rsidR="008D34CF" w:rsidRPr="00621129">
        <w:rPr>
          <w:rFonts w:ascii="Arial" w:hAnsi="Arial" w:cs="Arial"/>
          <w:color w:val="2A2A2A"/>
          <w:sz w:val="21"/>
          <w:szCs w:val="21"/>
          <w:shd w:val="clear" w:color="auto" w:fill="FFFFFF"/>
        </w:rPr>
        <w:t xml:space="preserve"> </w:t>
      </w:r>
      <w:r w:rsidR="00964B1B">
        <w:rPr>
          <w:rFonts w:ascii="Arial" w:hAnsi="Arial" w:cs="Arial"/>
          <w:color w:val="2A2A2A"/>
          <w:sz w:val="21"/>
          <w:szCs w:val="21"/>
          <w:shd w:val="clear" w:color="auto" w:fill="FFFFFF"/>
        </w:rPr>
        <w:t>conduct a systematic review and develop a</w:t>
      </w:r>
      <w:r w:rsidR="00EC2007" w:rsidRPr="00621129">
        <w:rPr>
          <w:rFonts w:ascii="Arial" w:hAnsi="Arial" w:cs="Arial"/>
          <w:color w:val="2A2A2A"/>
          <w:sz w:val="21"/>
          <w:szCs w:val="21"/>
          <w:shd w:val="clear" w:color="auto" w:fill="FFFFFF"/>
        </w:rPr>
        <w:t xml:space="preserve"> conceptual framework </w:t>
      </w:r>
      <w:r w:rsidR="00DC0646" w:rsidRPr="00621129">
        <w:rPr>
          <w:rFonts w:ascii="Arial" w:hAnsi="Arial" w:cs="Arial"/>
          <w:color w:val="2A2A2A"/>
          <w:sz w:val="21"/>
          <w:szCs w:val="21"/>
          <w:shd w:val="clear" w:color="auto" w:fill="FFFFFF"/>
        </w:rPr>
        <w:t>on</w:t>
      </w:r>
      <w:r w:rsidR="00EC2007" w:rsidRPr="00621129">
        <w:rPr>
          <w:rFonts w:ascii="Arial" w:hAnsi="Arial" w:cs="Arial"/>
          <w:color w:val="2A2A2A"/>
          <w:sz w:val="21"/>
          <w:szCs w:val="21"/>
          <w:shd w:val="clear" w:color="auto" w:fill="FFFFFF"/>
        </w:rPr>
        <w:t xml:space="preserve"> the mechanisms linking loneliness, social isolation</w:t>
      </w:r>
      <w:r w:rsidR="00DC0646" w:rsidRPr="00621129">
        <w:rPr>
          <w:rFonts w:ascii="Arial" w:hAnsi="Arial" w:cs="Arial"/>
          <w:color w:val="2A2A2A"/>
          <w:sz w:val="21"/>
          <w:szCs w:val="21"/>
          <w:shd w:val="clear" w:color="auto" w:fill="FFFFFF"/>
        </w:rPr>
        <w:t>, health outcomes</w:t>
      </w:r>
      <w:r w:rsidR="00EC2007" w:rsidRPr="00621129">
        <w:rPr>
          <w:rFonts w:ascii="Arial" w:hAnsi="Arial" w:cs="Arial"/>
          <w:color w:val="2A2A2A"/>
          <w:sz w:val="21"/>
          <w:szCs w:val="21"/>
          <w:shd w:val="clear" w:color="auto" w:fill="FFFFFF"/>
        </w:rPr>
        <w:t xml:space="preserve"> and mortality</w:t>
      </w:r>
      <w:r w:rsidR="008D34CF" w:rsidRPr="00621129">
        <w:rPr>
          <w:rFonts w:ascii="Arial" w:hAnsi="Arial" w:cs="Arial"/>
          <w:color w:val="2A2A2A"/>
          <w:sz w:val="21"/>
          <w:szCs w:val="21"/>
          <w:shd w:val="clear" w:color="auto" w:fill="FFFFFF"/>
        </w:rPr>
        <w:t>.</w:t>
      </w:r>
    </w:p>
    <w:p w14:paraId="40E4CF5F" w14:textId="77777777" w:rsidR="00387749" w:rsidRPr="00621129" w:rsidRDefault="00387749" w:rsidP="00387749">
      <w:pPr>
        <w:pStyle w:val="paragraph"/>
        <w:spacing w:before="0" w:beforeAutospacing="0" w:after="0" w:afterAutospacing="0" w:line="360" w:lineRule="auto"/>
        <w:jc w:val="both"/>
        <w:textAlignment w:val="baseline"/>
        <w:rPr>
          <w:rFonts w:ascii="Arial" w:hAnsi="Arial" w:cs="Arial"/>
          <w:sz w:val="21"/>
          <w:szCs w:val="21"/>
        </w:rPr>
      </w:pPr>
    </w:p>
    <w:p w14:paraId="24F43FC3" w14:textId="658FCC4C" w:rsidR="00387749" w:rsidRPr="00CE7CC1" w:rsidRDefault="00387749" w:rsidP="00387749">
      <w:pPr>
        <w:pStyle w:val="paragraph"/>
        <w:spacing w:before="0" w:beforeAutospacing="0" w:after="0" w:afterAutospacing="0" w:line="360" w:lineRule="auto"/>
        <w:jc w:val="both"/>
        <w:textAlignment w:val="baseline"/>
        <w:rPr>
          <w:rFonts w:ascii="Arial" w:hAnsi="Arial" w:cs="Arial"/>
          <w:sz w:val="21"/>
          <w:szCs w:val="21"/>
        </w:rPr>
      </w:pPr>
      <w:r w:rsidRPr="00621129">
        <w:rPr>
          <w:rStyle w:val="normaltextrun"/>
          <w:rFonts w:ascii="Arial" w:hAnsi="Arial" w:cs="Arial"/>
          <w:sz w:val="21"/>
          <w:szCs w:val="21"/>
        </w:rPr>
        <w:t xml:space="preserve">Approach: </w:t>
      </w:r>
      <w:r w:rsidR="008D34CF" w:rsidRPr="00621129">
        <w:rPr>
          <w:rStyle w:val="normaltextrun"/>
          <w:rFonts w:ascii="Arial" w:hAnsi="Arial" w:cs="Arial"/>
          <w:sz w:val="21"/>
          <w:szCs w:val="21"/>
        </w:rPr>
        <w:t xml:space="preserve">Electronic </w:t>
      </w:r>
      <w:r w:rsidRPr="00621129">
        <w:rPr>
          <w:rStyle w:val="normaltextrun"/>
          <w:rFonts w:ascii="Arial" w:hAnsi="Arial" w:cs="Arial"/>
          <w:sz w:val="21"/>
          <w:szCs w:val="21"/>
        </w:rPr>
        <w:t>databases were systematically searched (</w:t>
      </w:r>
      <w:proofErr w:type="spellStart"/>
      <w:r w:rsidRPr="00621129">
        <w:rPr>
          <w:rStyle w:val="spellingerror"/>
          <w:rFonts w:ascii="Arial" w:hAnsi="Arial" w:cs="Arial"/>
          <w:sz w:val="21"/>
          <w:szCs w:val="21"/>
        </w:rPr>
        <w:t>Pubmed</w:t>
      </w:r>
      <w:proofErr w:type="spellEnd"/>
      <w:r w:rsidRPr="00621129">
        <w:rPr>
          <w:rStyle w:val="normaltextrun"/>
          <w:rFonts w:ascii="Arial" w:hAnsi="Arial" w:cs="Arial"/>
          <w:sz w:val="21"/>
          <w:szCs w:val="21"/>
        </w:rPr>
        <w:t>, Medline, Scopus and </w:t>
      </w:r>
      <w:proofErr w:type="spellStart"/>
      <w:r w:rsidRPr="00621129">
        <w:rPr>
          <w:rStyle w:val="spellingerror"/>
          <w:rFonts w:ascii="Arial" w:hAnsi="Arial" w:cs="Arial"/>
          <w:sz w:val="21"/>
          <w:szCs w:val="21"/>
        </w:rPr>
        <w:t>Embase</w:t>
      </w:r>
      <w:proofErr w:type="spellEnd"/>
      <w:r w:rsidRPr="00621129">
        <w:rPr>
          <w:rStyle w:val="normaltextrun"/>
          <w:rFonts w:ascii="Arial" w:hAnsi="Arial" w:cs="Arial"/>
          <w:sz w:val="21"/>
          <w:szCs w:val="21"/>
        </w:rPr>
        <w:t>)</w:t>
      </w:r>
      <w:r w:rsidR="00964B1B">
        <w:rPr>
          <w:rStyle w:val="normaltextrun"/>
          <w:rFonts w:ascii="Arial" w:hAnsi="Arial" w:cs="Arial"/>
          <w:sz w:val="21"/>
          <w:szCs w:val="21"/>
        </w:rPr>
        <w:t xml:space="preserve"> from inception to October 2018</w:t>
      </w:r>
      <w:r w:rsidR="008D34CF" w:rsidRPr="00621129">
        <w:rPr>
          <w:rStyle w:val="normaltextrun"/>
          <w:rFonts w:ascii="Arial" w:hAnsi="Arial" w:cs="Arial"/>
          <w:sz w:val="21"/>
          <w:szCs w:val="21"/>
        </w:rPr>
        <w:t xml:space="preserve"> followed by manual searching</w:t>
      </w:r>
      <w:r w:rsidRPr="00621129">
        <w:rPr>
          <w:rStyle w:val="normaltextrun"/>
          <w:rFonts w:ascii="Arial" w:hAnsi="Arial" w:cs="Arial"/>
          <w:sz w:val="21"/>
          <w:szCs w:val="21"/>
        </w:rPr>
        <w:t xml:space="preserve"> to identify research on loneliness, social isolation and mortality in adults</w:t>
      </w:r>
      <w:r w:rsidR="00CC54ED">
        <w:rPr>
          <w:rStyle w:val="normaltextrun"/>
          <w:rFonts w:ascii="Arial" w:hAnsi="Arial" w:cs="Arial"/>
          <w:sz w:val="21"/>
          <w:szCs w:val="21"/>
        </w:rPr>
        <w:t xml:space="preserve"> published in the English language.</w:t>
      </w:r>
      <w:r w:rsidRPr="00621129">
        <w:rPr>
          <w:rStyle w:val="normaltextrun"/>
          <w:rFonts w:ascii="Arial" w:hAnsi="Arial" w:cs="Arial"/>
          <w:sz w:val="21"/>
          <w:szCs w:val="21"/>
        </w:rPr>
        <w:t> Articles were assessed for quality and synthesised into a conceptual framework</w:t>
      </w:r>
      <w:r w:rsidRPr="00621129">
        <w:rPr>
          <w:rStyle w:val="eop"/>
          <w:rFonts w:ascii="Arial" w:hAnsi="Arial" w:cs="Arial"/>
          <w:sz w:val="21"/>
          <w:szCs w:val="21"/>
        </w:rPr>
        <w:t xml:space="preserve"> using meta-</w:t>
      </w:r>
      <w:r w:rsidRPr="00CE7CC1">
        <w:rPr>
          <w:rStyle w:val="eop"/>
          <w:rFonts w:ascii="Arial" w:hAnsi="Arial" w:cs="Arial"/>
          <w:sz w:val="21"/>
          <w:szCs w:val="21"/>
        </w:rPr>
        <w:t xml:space="preserve">ethnographical approaches. </w:t>
      </w:r>
    </w:p>
    <w:p w14:paraId="493EE3EC" w14:textId="77777777" w:rsidR="00387749" w:rsidRPr="00CE7CC1" w:rsidRDefault="00387749" w:rsidP="00387749">
      <w:pPr>
        <w:pStyle w:val="paragraph"/>
        <w:spacing w:before="0" w:beforeAutospacing="0" w:after="0" w:afterAutospacing="0" w:line="360" w:lineRule="auto"/>
        <w:jc w:val="both"/>
        <w:textAlignment w:val="baseline"/>
        <w:rPr>
          <w:rStyle w:val="normaltextrun"/>
          <w:rFonts w:ascii="Arial" w:hAnsi="Arial" w:cs="Arial"/>
          <w:b/>
          <w:bCs/>
          <w:sz w:val="21"/>
          <w:szCs w:val="21"/>
        </w:rPr>
      </w:pPr>
    </w:p>
    <w:p w14:paraId="0CBAA489" w14:textId="06728BDF" w:rsidR="00387749" w:rsidRPr="00CE7CC1" w:rsidRDefault="00387749" w:rsidP="00387749">
      <w:pPr>
        <w:pStyle w:val="paragraph"/>
        <w:spacing w:before="0" w:beforeAutospacing="0" w:after="0" w:afterAutospacing="0" w:line="360" w:lineRule="auto"/>
        <w:jc w:val="both"/>
        <w:textAlignment w:val="baseline"/>
        <w:rPr>
          <w:rStyle w:val="eop"/>
          <w:rFonts w:ascii="Arial" w:hAnsi="Arial" w:cs="Arial"/>
          <w:sz w:val="21"/>
          <w:szCs w:val="21"/>
        </w:rPr>
      </w:pPr>
      <w:r w:rsidRPr="00CE7CC1">
        <w:rPr>
          <w:rStyle w:val="normaltextrun"/>
          <w:rFonts w:ascii="Arial" w:hAnsi="Arial" w:cs="Arial"/>
          <w:sz w:val="21"/>
          <w:szCs w:val="21"/>
        </w:rPr>
        <w:t>Findings</w:t>
      </w:r>
      <w:r w:rsidR="00E07141">
        <w:rPr>
          <w:rStyle w:val="normaltextrun"/>
          <w:rFonts w:ascii="Arial" w:hAnsi="Arial" w:cs="Arial"/>
          <w:sz w:val="21"/>
          <w:szCs w:val="21"/>
        </w:rPr>
        <w:t>:</w:t>
      </w:r>
      <w:r w:rsidRPr="00CE7CC1">
        <w:rPr>
          <w:rStyle w:val="normaltextrun"/>
          <w:rFonts w:ascii="Arial" w:hAnsi="Arial" w:cs="Arial"/>
          <w:sz w:val="21"/>
          <w:szCs w:val="21"/>
        </w:rPr>
        <w:t xml:space="preserve"> 122 article</w:t>
      </w:r>
      <w:r w:rsidR="00964B1B">
        <w:rPr>
          <w:rStyle w:val="normaltextrun"/>
          <w:rFonts w:ascii="Arial" w:hAnsi="Arial" w:cs="Arial"/>
          <w:sz w:val="21"/>
          <w:szCs w:val="21"/>
        </w:rPr>
        <w:t xml:space="preserve">s </w:t>
      </w:r>
      <w:r w:rsidR="00CC54ED">
        <w:rPr>
          <w:rStyle w:val="normaltextrun"/>
          <w:rFonts w:ascii="Arial" w:hAnsi="Arial" w:cs="Arial"/>
          <w:sz w:val="21"/>
          <w:szCs w:val="21"/>
        </w:rPr>
        <w:t>were included.  Th</w:t>
      </w:r>
      <w:r w:rsidR="00584BB2">
        <w:rPr>
          <w:rStyle w:val="normaltextrun"/>
          <w:rFonts w:ascii="Arial" w:hAnsi="Arial" w:cs="Arial"/>
          <w:sz w:val="21"/>
          <w:szCs w:val="21"/>
        </w:rPr>
        <w:t>ese</w:t>
      </w:r>
      <w:r w:rsidR="00CC54ED">
        <w:rPr>
          <w:rStyle w:val="normaltextrun"/>
          <w:rFonts w:ascii="Arial" w:hAnsi="Arial" w:cs="Arial"/>
          <w:sz w:val="21"/>
          <w:szCs w:val="21"/>
        </w:rPr>
        <w:t xml:space="preserve"> collated o</w:t>
      </w:r>
      <w:r w:rsidRPr="00CE7CC1">
        <w:rPr>
          <w:rStyle w:val="normaltextrun"/>
          <w:rFonts w:ascii="Arial" w:hAnsi="Arial" w:cs="Arial"/>
          <w:sz w:val="21"/>
          <w:szCs w:val="21"/>
        </w:rPr>
        <w:t>bservational designs examining mediators and moderations of the association in addition to qualitative studies exploring potential mechanisms</w:t>
      </w:r>
      <w:r w:rsidR="00964B1B">
        <w:rPr>
          <w:rStyle w:val="normaltextrun"/>
          <w:rFonts w:ascii="Arial" w:hAnsi="Arial" w:cs="Arial"/>
          <w:sz w:val="21"/>
          <w:szCs w:val="21"/>
        </w:rPr>
        <w:t xml:space="preserve"> were included</w:t>
      </w:r>
      <w:r w:rsidRPr="00CE7CC1">
        <w:rPr>
          <w:rStyle w:val="normaltextrun"/>
          <w:rFonts w:ascii="Arial" w:hAnsi="Arial" w:cs="Arial"/>
          <w:sz w:val="21"/>
          <w:szCs w:val="21"/>
        </w:rPr>
        <w:t xml:space="preserve">. A </w:t>
      </w:r>
      <w:r w:rsidR="008C78BC" w:rsidRPr="00CE7CC1">
        <w:rPr>
          <w:rStyle w:val="normaltextrun"/>
          <w:rFonts w:ascii="Arial" w:hAnsi="Arial" w:cs="Arial"/>
          <w:sz w:val="21"/>
          <w:szCs w:val="21"/>
        </w:rPr>
        <w:t>framework</w:t>
      </w:r>
      <w:r w:rsidRPr="00CE7CC1">
        <w:rPr>
          <w:rStyle w:val="normaltextrun"/>
          <w:rFonts w:ascii="Arial" w:hAnsi="Arial" w:cs="Arial"/>
          <w:sz w:val="21"/>
          <w:szCs w:val="21"/>
        </w:rPr>
        <w:t xml:space="preserve"> incorporating 18 discrete factors implicated in the association between loneliness, social isolation and mortality was developed. Factors were categorised into societal or individual, and sub-categori</w:t>
      </w:r>
      <w:r w:rsidR="00964B1B">
        <w:rPr>
          <w:rStyle w:val="normaltextrun"/>
          <w:rFonts w:ascii="Arial" w:hAnsi="Arial" w:cs="Arial"/>
          <w:sz w:val="21"/>
          <w:szCs w:val="21"/>
        </w:rPr>
        <w:t>s</w:t>
      </w:r>
      <w:r w:rsidRPr="00CE7CC1">
        <w:rPr>
          <w:rStyle w:val="normaltextrun"/>
          <w:rFonts w:ascii="Arial" w:hAnsi="Arial" w:cs="Arial"/>
          <w:sz w:val="21"/>
          <w:szCs w:val="21"/>
        </w:rPr>
        <w:t xml:space="preserve">ed into biological, behavioural and psychological. </w:t>
      </w:r>
    </w:p>
    <w:p w14:paraId="6F46E067" w14:textId="77777777" w:rsidR="00387749" w:rsidRPr="00CE7CC1" w:rsidRDefault="00387749" w:rsidP="00387749">
      <w:pPr>
        <w:pStyle w:val="paragraph"/>
        <w:spacing w:before="0" w:beforeAutospacing="0" w:after="0" w:afterAutospacing="0" w:line="360" w:lineRule="auto"/>
        <w:jc w:val="both"/>
        <w:textAlignment w:val="baseline"/>
        <w:rPr>
          <w:rFonts w:ascii="Arial" w:hAnsi="Arial" w:cs="Arial"/>
          <w:sz w:val="21"/>
          <w:szCs w:val="21"/>
        </w:rPr>
      </w:pPr>
    </w:p>
    <w:p w14:paraId="0D1BB7F2" w14:textId="0FB60700" w:rsidR="00387749" w:rsidRDefault="00387749" w:rsidP="00387749">
      <w:pPr>
        <w:pStyle w:val="paragraph"/>
        <w:spacing w:before="0" w:beforeAutospacing="0" w:after="0" w:afterAutospacing="0" w:line="360" w:lineRule="auto"/>
        <w:jc w:val="both"/>
        <w:textAlignment w:val="baseline"/>
        <w:rPr>
          <w:rStyle w:val="normaltextrun"/>
          <w:rFonts w:ascii="Arial" w:hAnsi="Arial" w:cs="Arial"/>
          <w:sz w:val="21"/>
          <w:szCs w:val="21"/>
        </w:rPr>
      </w:pPr>
      <w:r w:rsidRPr="00CE7CC1">
        <w:rPr>
          <w:rStyle w:val="normaltextrun"/>
          <w:rFonts w:ascii="Arial" w:hAnsi="Arial" w:cs="Arial"/>
          <w:sz w:val="21"/>
          <w:szCs w:val="21"/>
        </w:rPr>
        <w:t>Consequences: </w:t>
      </w:r>
      <w:r w:rsidR="00964B1B">
        <w:rPr>
          <w:rStyle w:val="normaltextrun"/>
          <w:rFonts w:ascii="Arial" w:hAnsi="Arial" w:cs="Arial"/>
          <w:sz w:val="21"/>
          <w:szCs w:val="21"/>
        </w:rPr>
        <w:t xml:space="preserve">These </w:t>
      </w:r>
      <w:r w:rsidR="00181AAA">
        <w:rPr>
          <w:rStyle w:val="normaltextrun"/>
          <w:rFonts w:ascii="Arial" w:hAnsi="Arial" w:cs="Arial"/>
          <w:sz w:val="21"/>
          <w:szCs w:val="21"/>
        </w:rPr>
        <w:t>f</w:t>
      </w:r>
      <w:r w:rsidRPr="00CE7CC1">
        <w:rPr>
          <w:rStyle w:val="normaltextrun"/>
          <w:rFonts w:ascii="Arial" w:hAnsi="Arial" w:cs="Arial"/>
          <w:sz w:val="21"/>
          <w:szCs w:val="21"/>
        </w:rPr>
        <w:t xml:space="preserve">indings emphasise the complex </w:t>
      </w:r>
      <w:r w:rsidR="00CC54ED">
        <w:rPr>
          <w:rStyle w:val="normaltextrun"/>
          <w:rFonts w:ascii="Arial" w:hAnsi="Arial" w:cs="Arial"/>
          <w:sz w:val="21"/>
          <w:szCs w:val="21"/>
        </w:rPr>
        <w:t xml:space="preserve">multidirectional </w:t>
      </w:r>
      <w:r w:rsidRPr="00CE7CC1">
        <w:rPr>
          <w:rStyle w:val="normaltextrun"/>
          <w:rFonts w:ascii="Arial" w:hAnsi="Arial" w:cs="Arial"/>
          <w:sz w:val="21"/>
          <w:szCs w:val="21"/>
        </w:rPr>
        <w:t>relationship between loneliness, social isolation and mortality. Our</w:t>
      </w:r>
      <w:r w:rsidR="00CC54ED">
        <w:rPr>
          <w:rStyle w:val="normaltextrun"/>
          <w:rFonts w:ascii="Arial" w:hAnsi="Arial" w:cs="Arial"/>
          <w:sz w:val="21"/>
          <w:szCs w:val="21"/>
        </w:rPr>
        <w:t xml:space="preserve"> conceptual</w:t>
      </w:r>
      <w:r w:rsidRPr="00CE7CC1">
        <w:rPr>
          <w:rStyle w:val="normaltextrun"/>
          <w:rFonts w:ascii="Arial" w:hAnsi="Arial" w:cs="Arial"/>
          <w:sz w:val="21"/>
          <w:szCs w:val="21"/>
        </w:rPr>
        <w:t xml:space="preserve"> </w:t>
      </w:r>
      <w:r w:rsidR="008C78BC" w:rsidRPr="00CE7CC1">
        <w:rPr>
          <w:rStyle w:val="normaltextrun"/>
          <w:rFonts w:ascii="Arial" w:hAnsi="Arial" w:cs="Arial"/>
          <w:sz w:val="21"/>
          <w:szCs w:val="21"/>
        </w:rPr>
        <w:t>framework</w:t>
      </w:r>
      <w:r w:rsidR="00CC54ED">
        <w:rPr>
          <w:rStyle w:val="normaltextrun"/>
          <w:rFonts w:ascii="Arial" w:hAnsi="Arial" w:cs="Arial"/>
          <w:sz w:val="21"/>
          <w:szCs w:val="21"/>
        </w:rPr>
        <w:t xml:space="preserve"> </w:t>
      </w:r>
      <w:r w:rsidR="00CC54ED" w:rsidRPr="00621129">
        <w:rPr>
          <w:rFonts w:ascii="Arial" w:hAnsi="Arial" w:cs="Arial"/>
          <w:color w:val="000000"/>
          <w:sz w:val="21"/>
          <w:szCs w:val="21"/>
        </w:rPr>
        <w:t>may allow development of more holistic interventions, targeting many of the interdependent factors that contribut</w:t>
      </w:r>
      <w:r w:rsidR="00CC54ED">
        <w:rPr>
          <w:rFonts w:ascii="Arial" w:hAnsi="Arial" w:cs="Arial"/>
          <w:color w:val="000000"/>
          <w:sz w:val="21"/>
          <w:szCs w:val="21"/>
        </w:rPr>
        <w:t>e</w:t>
      </w:r>
      <w:r w:rsidR="00CC54ED" w:rsidRPr="00621129">
        <w:rPr>
          <w:rFonts w:ascii="Arial" w:hAnsi="Arial" w:cs="Arial"/>
          <w:color w:val="000000"/>
          <w:sz w:val="21"/>
          <w:szCs w:val="21"/>
        </w:rPr>
        <w:t xml:space="preserve"> to poor outcomes for lonely and socially isolated people</w:t>
      </w:r>
      <w:r w:rsidR="00CC54ED">
        <w:rPr>
          <w:rFonts w:ascii="Arial" w:hAnsi="Arial" w:cs="Arial"/>
          <w:color w:val="000000"/>
          <w:sz w:val="21"/>
          <w:szCs w:val="21"/>
        </w:rPr>
        <w:t>.</w:t>
      </w:r>
    </w:p>
    <w:p w14:paraId="2D08F871" w14:textId="77777777" w:rsidR="00CC54ED" w:rsidRPr="00CE7CC1" w:rsidRDefault="00CC54ED" w:rsidP="00387749">
      <w:pPr>
        <w:pStyle w:val="paragraph"/>
        <w:spacing w:before="0" w:beforeAutospacing="0" w:after="0" w:afterAutospacing="0" w:line="360" w:lineRule="auto"/>
        <w:jc w:val="both"/>
        <w:textAlignment w:val="baseline"/>
        <w:rPr>
          <w:rFonts w:ascii="Arial" w:hAnsi="Arial" w:cs="Arial"/>
          <w:sz w:val="21"/>
          <w:szCs w:val="21"/>
        </w:rPr>
      </w:pPr>
    </w:p>
    <w:p w14:paraId="4E2B3D18" w14:textId="77777777" w:rsidR="00C36AB8" w:rsidRDefault="00C36AB8" w:rsidP="00C31796">
      <w:pPr>
        <w:spacing w:line="360" w:lineRule="auto"/>
        <w:rPr>
          <w:rFonts w:ascii="Arial" w:eastAsia="Times New Roman" w:hAnsi="Arial" w:cs="Arial"/>
          <w:b/>
          <w:bCs/>
          <w:color w:val="000000"/>
          <w:sz w:val="21"/>
          <w:szCs w:val="21"/>
          <w:u w:val="single"/>
          <w:lang w:eastAsia="en-GB"/>
        </w:rPr>
      </w:pPr>
    </w:p>
    <w:p w14:paraId="2A41464E" w14:textId="77777777" w:rsidR="00584BB2" w:rsidRDefault="00584BB2" w:rsidP="00C31796">
      <w:pPr>
        <w:spacing w:line="360" w:lineRule="auto"/>
        <w:rPr>
          <w:rFonts w:ascii="Arial" w:eastAsia="Times New Roman" w:hAnsi="Arial" w:cs="Arial"/>
          <w:b/>
          <w:bCs/>
          <w:color w:val="000000"/>
          <w:sz w:val="21"/>
          <w:szCs w:val="21"/>
          <w:u w:val="single"/>
          <w:lang w:eastAsia="en-GB"/>
        </w:rPr>
      </w:pPr>
    </w:p>
    <w:p w14:paraId="6EFE0798" w14:textId="736CA6A0" w:rsidR="000E2169" w:rsidRPr="00CE7CC1" w:rsidRDefault="000E2169" w:rsidP="00C31796">
      <w:pPr>
        <w:spacing w:line="360" w:lineRule="auto"/>
        <w:rPr>
          <w:rFonts w:ascii="Arial" w:eastAsia="Times New Roman" w:hAnsi="Arial" w:cs="Arial"/>
          <w:sz w:val="21"/>
          <w:szCs w:val="21"/>
          <w:u w:val="single"/>
          <w:lang w:eastAsia="en-GB"/>
        </w:rPr>
      </w:pPr>
      <w:r w:rsidRPr="00CE7CC1">
        <w:rPr>
          <w:rFonts w:ascii="Arial" w:eastAsia="Times New Roman" w:hAnsi="Arial" w:cs="Arial"/>
          <w:b/>
          <w:bCs/>
          <w:color w:val="000000"/>
          <w:sz w:val="21"/>
          <w:szCs w:val="21"/>
          <w:u w:val="single"/>
          <w:lang w:eastAsia="en-GB"/>
        </w:rPr>
        <w:lastRenderedPageBreak/>
        <w:t>Introduction</w:t>
      </w:r>
    </w:p>
    <w:p w14:paraId="690E3411" w14:textId="60236E41" w:rsidR="00C27409" w:rsidRDefault="00332228" w:rsidP="00BD352D">
      <w:pPr>
        <w:spacing w:line="360" w:lineRule="auto"/>
        <w:jc w:val="both"/>
        <w:rPr>
          <w:rFonts w:ascii="Arial" w:eastAsia="Times New Roman" w:hAnsi="Arial" w:cs="Arial"/>
          <w:color w:val="000000"/>
          <w:sz w:val="21"/>
          <w:szCs w:val="21"/>
          <w:lang w:eastAsia="en-GB"/>
        </w:rPr>
      </w:pPr>
      <w:r w:rsidRPr="00BE55F7">
        <w:rPr>
          <w:rFonts w:ascii="Arial" w:eastAsia="Times New Roman" w:hAnsi="Arial" w:cs="Arial"/>
          <w:color w:val="000000"/>
          <w:sz w:val="21"/>
          <w:szCs w:val="21"/>
          <w:lang w:eastAsia="en-GB"/>
        </w:rPr>
        <w:t>Loneliness and social isolation are increasingly recognised epidemics within our societies</w:t>
      </w:r>
      <w:r w:rsidR="00E07141">
        <w:rPr>
          <w:rFonts w:ascii="Arial" w:eastAsia="Times New Roman" w:hAnsi="Arial" w:cs="Arial"/>
          <w:color w:val="000000"/>
          <w:sz w:val="21"/>
          <w:szCs w:val="21"/>
          <w:lang w:eastAsia="en-GB"/>
        </w:rPr>
        <w:fldChar w:fldCharType="begin" w:fldLock="1"/>
      </w:r>
      <w:r w:rsidR="003412F3">
        <w:rPr>
          <w:rFonts w:ascii="Arial" w:eastAsia="Times New Roman" w:hAnsi="Arial" w:cs="Arial"/>
          <w:color w:val="000000"/>
          <w:sz w:val="21"/>
          <w:szCs w:val="21"/>
          <w:lang w:eastAsia="en-GB"/>
        </w:rPr>
        <w:instrText>ADDIN CSL_CITATION {"citationItems":[{"id":"ITEM-1","itemData":{"DOI":"10.1111/hsc.12311","ISSN":"1365-2524","abstract":"The health and well-being consequences of social isolation and loneliness in old age are increasingly being recognised. The purpose of this scoping review was to take stock of the available evidence and to highlight gaps and areas for future research. We searched nine databases for empirical papers investigating the impact of social isolation and/or loneliness on a range of health outcomes in old age. Our search, conducted between July and September 2013 yielded 11,736 articles, of which 128 items from 15 countries were included in the scoping review. Papers were reviewed, with a focus on the definitions and measurements of the two concepts, associations and causal mechanisms, differences across population groups and interventions. The evidence is largely US-focused, and loneliness is more researched than social isolation. A recent trend is the investigation of the comparative effects of social isolation and loneliness. Depression and cardiovascular health are the most often researched outcomes, followed by well-being. Almost all (but two) studies found a detrimental effect of isolation or loneliness on health. However, causal links and mechanisms are difficult to demonstrate, and further investigation is warranted. We found a paucity of research focusing on at-risk sub-groups and in the area of interventions. Future research should aim to better link the evidence on the risk factors for loneliness and social isolation and the evidence on their impact on health.","author":[{"dropping-particle":"","family":"Courtin","given":"Emilie","non-dropping-particle":"","parse-names":false,"suffix":""},{"dropping-particle":"","family":"Knapp","given":"Martin","non-dropping-particle":"","parse-names":false,"suffix":""}],"container-title":"Health &amp; Social Care in the Community","id":"ITEM-1","issue":"3","issued":{"date-parts":[["2017"]]},"language":"eng","page":"799-812","title":"Social isolation, loneliness and health in old age: a scoping review","type":"article-journal","volume":"25"},"uris":["http://www.mendeley.com/documents/?uuid=9fa8cc5b-b1ec-449d-ac1a-d6c51994a2de"]}],"mendeley":{"formattedCitation":"&lt;sup&gt;1&lt;/sup&gt;","plainTextFormattedCitation":"1","previouslyFormattedCitation":"&lt;sup&gt;1&lt;/sup&gt;"},"properties":{"noteIndex":0},"schema":"https://github.com/citation-style-language/schema/raw/master/csl-citation.json"}</w:instrText>
      </w:r>
      <w:r w:rsidR="00E07141">
        <w:rPr>
          <w:rFonts w:ascii="Arial" w:eastAsia="Times New Roman" w:hAnsi="Arial" w:cs="Arial"/>
          <w:color w:val="000000"/>
          <w:sz w:val="21"/>
          <w:szCs w:val="21"/>
          <w:lang w:eastAsia="en-GB"/>
        </w:rPr>
        <w:fldChar w:fldCharType="separate"/>
      </w:r>
      <w:r w:rsidR="006C4EAB" w:rsidRPr="006C4EAB">
        <w:rPr>
          <w:rFonts w:ascii="Arial" w:eastAsia="Times New Roman" w:hAnsi="Arial" w:cs="Arial"/>
          <w:noProof/>
          <w:color w:val="000000"/>
          <w:sz w:val="21"/>
          <w:szCs w:val="21"/>
          <w:vertAlign w:val="superscript"/>
          <w:lang w:eastAsia="en-GB"/>
        </w:rPr>
        <w:t>1</w:t>
      </w:r>
      <w:r w:rsidR="00E07141">
        <w:rPr>
          <w:rFonts w:ascii="Arial" w:eastAsia="Times New Roman" w:hAnsi="Arial" w:cs="Arial"/>
          <w:color w:val="000000"/>
          <w:sz w:val="21"/>
          <w:szCs w:val="21"/>
          <w:lang w:eastAsia="en-GB"/>
        </w:rPr>
        <w:fldChar w:fldCharType="end"/>
      </w:r>
      <w:r w:rsidRPr="00BE55F7">
        <w:rPr>
          <w:rFonts w:ascii="Arial" w:eastAsia="Times New Roman" w:hAnsi="Arial" w:cs="Arial"/>
          <w:color w:val="000000"/>
          <w:sz w:val="21"/>
          <w:szCs w:val="21"/>
          <w:lang w:eastAsia="en-GB"/>
        </w:rPr>
        <w:t>.</w:t>
      </w:r>
      <w:r w:rsidR="00C31688" w:rsidRPr="00BE55F7">
        <w:rPr>
          <w:rFonts w:ascii="Arial" w:eastAsia="Times New Roman" w:hAnsi="Arial" w:cs="Arial"/>
          <w:color w:val="000000"/>
          <w:sz w:val="21"/>
          <w:szCs w:val="21"/>
          <w:lang w:eastAsia="en-GB"/>
        </w:rPr>
        <w:t xml:space="preserve"> Although frequently used interchangeably these are distinct conditions</w:t>
      </w:r>
      <w:r w:rsidR="00E07141">
        <w:rPr>
          <w:rFonts w:ascii="Arial" w:eastAsia="Times New Roman" w:hAnsi="Arial" w:cs="Arial"/>
          <w:color w:val="000000"/>
          <w:sz w:val="21"/>
          <w:szCs w:val="21"/>
          <w:lang w:eastAsia="en-GB"/>
        </w:rPr>
        <w:fldChar w:fldCharType="begin" w:fldLock="1"/>
      </w:r>
      <w:r w:rsidR="003412F3">
        <w:rPr>
          <w:rFonts w:ascii="Arial" w:eastAsia="Times New Roman" w:hAnsi="Arial" w:cs="Arial"/>
          <w:color w:val="000000"/>
          <w:sz w:val="21"/>
          <w:szCs w:val="21"/>
          <w:lang w:eastAsia="en-GB"/>
        </w:rPr>
        <w:instrText>ADDIN CSL_CITATION {"citationItems":[{"id":"ITEM-1","itemData":{"DOI":"10.1177/1745691614568352","ISSN":"1745-6916","abstract":"Actual and perceived social isolation are both associated with increased risk for early mortality. In this meta-analytic review, our objective is to establish the overall and relative magnitude of social isolation and loneliness and to examine possible moderators. We conducted a literature search of studies (January 1980 to February 2014) using MEDLINE, CINAHL, PsycINFO, Social Work Abstracts, and Google Scholar. The included studies provided quantitative data on mortality as affected by loneliness, social isolation, or living alone. Across studies in which several possible confounds were statistically controlled for, the weighted average effect sizes were as follows: social isolation odds ratio (OR) = 1.29, loneliness OR = 1.26, and living alone OR = 1.32, corresponding to an average of 29%, 26%, and 32% increased likelihood of mortality, respectively. We found no differences between measures of objective and subjective social isolation. Results remain consistent across gender, length of follow-up, and world region, but initial health status has an influence on the findings. Results also differ across participant age, with social deficits being more predictive of death in samples with an average age younger than 65 years. Overall, the influence of both objective and subjective social isolation on risk for mortality is comparable with well-established risk factors for mortality.","author":[{"dropping-particle":"","family":"Holt-Lunstad","given":"Julianne","non-dropping-particle":"","parse-names":false,"suffix":""},{"dropping-particle":"","family":"Smith","given":"Timothy B","non-dropping-particle":"","parse-names":false,"suffix":""},{"dropping-particle":"","family":"Baker","given":"Mark","non-dropping-particle":"","parse-names":false,"suffix":""},{"dropping-particle":"","family":"Harris","given":"Tyler","non-dropping-particle":"","parse-names":false,"suffix":""},{"dropping-particle":"","family":"Stephenson","given":"David","non-dropping-particle":"","parse-names":false,"suffix":""}],"container-title":"Perspectives on Psychological Science","id":"ITEM-1","issue":"2","issued":{"date-parts":[["2015"]]},"language":"en","page":"227-237","title":"Loneliness and Social Isolation as Risk Factors for Mortality: A Meta-Analytic Review","type":"article-journal","volume":"10"},"uris":["http://www.mendeley.com/documents/?uuid=03ec9a9a-6b31-434d-906c-b3ba07f6b784"]}],"mendeley":{"formattedCitation":"&lt;sup&gt;2&lt;/sup&gt;","plainTextFormattedCitation":"2","previouslyFormattedCitation":"&lt;sup&gt;2&lt;/sup&gt;"},"properties":{"noteIndex":0},"schema":"https://github.com/citation-style-language/schema/raw/master/csl-citation.json"}</w:instrText>
      </w:r>
      <w:r w:rsidR="00E07141">
        <w:rPr>
          <w:rFonts w:ascii="Arial" w:eastAsia="Times New Roman" w:hAnsi="Arial" w:cs="Arial"/>
          <w:color w:val="000000"/>
          <w:sz w:val="21"/>
          <w:szCs w:val="21"/>
          <w:lang w:eastAsia="en-GB"/>
        </w:rPr>
        <w:fldChar w:fldCharType="separate"/>
      </w:r>
      <w:r w:rsidR="006C4EAB" w:rsidRPr="006C4EAB">
        <w:rPr>
          <w:rFonts w:ascii="Arial" w:eastAsia="Times New Roman" w:hAnsi="Arial" w:cs="Arial"/>
          <w:noProof/>
          <w:color w:val="000000"/>
          <w:sz w:val="21"/>
          <w:szCs w:val="21"/>
          <w:vertAlign w:val="superscript"/>
          <w:lang w:eastAsia="en-GB"/>
        </w:rPr>
        <w:t>2</w:t>
      </w:r>
      <w:r w:rsidR="00E07141">
        <w:rPr>
          <w:rFonts w:ascii="Arial" w:eastAsia="Times New Roman" w:hAnsi="Arial" w:cs="Arial"/>
          <w:color w:val="000000"/>
          <w:sz w:val="21"/>
          <w:szCs w:val="21"/>
          <w:lang w:eastAsia="en-GB"/>
        </w:rPr>
        <w:fldChar w:fldCharType="end"/>
      </w:r>
      <w:r w:rsidR="00C31688" w:rsidRPr="00BE55F7">
        <w:rPr>
          <w:rFonts w:ascii="Arial" w:eastAsia="Times New Roman" w:hAnsi="Arial" w:cs="Arial"/>
          <w:color w:val="000000"/>
          <w:sz w:val="21"/>
          <w:szCs w:val="21"/>
          <w:lang w:eastAsia="en-GB"/>
        </w:rPr>
        <w:t>.</w:t>
      </w:r>
      <w:r w:rsidR="003A3B2A" w:rsidRPr="00BE55F7">
        <w:rPr>
          <w:rFonts w:ascii="Arial" w:eastAsia="Times New Roman" w:hAnsi="Arial" w:cs="Arial"/>
          <w:color w:val="000000"/>
          <w:sz w:val="21"/>
          <w:szCs w:val="21"/>
          <w:lang w:eastAsia="en-GB"/>
        </w:rPr>
        <w:t xml:space="preserve"> </w:t>
      </w:r>
      <w:r w:rsidR="00C31688" w:rsidRPr="00BE55F7">
        <w:rPr>
          <w:rFonts w:ascii="Arial" w:eastAsia="Times New Roman" w:hAnsi="Arial" w:cs="Arial"/>
          <w:color w:val="000000"/>
          <w:sz w:val="21"/>
          <w:szCs w:val="21"/>
          <w:lang w:eastAsia="en-GB"/>
        </w:rPr>
        <w:t>Loneliness is defined as the subjective experience of feeling alone</w:t>
      </w:r>
      <w:r w:rsidR="004F68C6">
        <w:rPr>
          <w:rFonts w:ascii="Arial" w:eastAsia="Times New Roman" w:hAnsi="Arial" w:cs="Arial"/>
          <w:color w:val="000000"/>
          <w:sz w:val="21"/>
          <w:szCs w:val="21"/>
          <w:lang w:eastAsia="en-GB"/>
        </w:rPr>
        <w:fldChar w:fldCharType="begin" w:fldLock="1"/>
      </w:r>
      <w:r w:rsidR="003412F3">
        <w:rPr>
          <w:rFonts w:ascii="Arial" w:eastAsia="Times New Roman" w:hAnsi="Arial" w:cs="Arial"/>
          <w:color w:val="000000"/>
          <w:sz w:val="21"/>
          <w:szCs w:val="21"/>
          <w:lang w:eastAsia="en-GB"/>
        </w:rPr>
        <w:instrText>ADDIN CSL_CITATION {"citationItems":[{"id":"ITEM-1","itemData":{"DOI":"10.1007/s12160-010-9210-8","ISSN":"0883-6612","abstract":"As a social species, humans rely on a safe, secure social surround to survive and thrive. Perceptions of social isolation, or loneliness, increase vigilance for threat and heighten feelings of vulnerability while also raising the desire to reconnect. Implicit hypervigilance for social threat alters psychological processes that influence physiological functioning, diminish sleep quality, and increase morbidity and mortality. The purpose of this paper is to review the features and consequences of loneliness within a comprehensive theoretical framework that informs interventions to reduce loneliness. We review physical and mental health consequences of loneliness, mechanisms for its effects, and effectiveness of extant interventions. Features of a loneliness regulatory loop are employed to explain cognitive, behavioral, and physiological consequences of loneliness and to discuss interventions to reduce loneliness. Loneliness is not simply being alone. Interventions to reduce loneliness and its health consequences may need to take into account its attentional, confirmatory, and memorial biases as well as its social and behavioral effects.","author":[{"dropping-particle":"","family":"Hawkley","given":"Louise C","non-dropping-particle":"","parse-names":false,"suffix":""},{"dropping-particle":"","family":"Cacioppo","given":"John T","non-dropping-particle":"","parse-names":false,"suffix":""}],"container-title":"Annals of behavioral medicine : a publication of the Society of Behavioral Medicine","id":"ITEM-1","issue":"2","issued":{"date-parts":[["2010"]]},"title":"Loneliness Matters: A Theoretical and Empirical Review of Consequences and Mechanisms","type":"article-journal","volume":"40"},"uris":["http://www.mendeley.com/documents/?uuid=8bc482ba-4ddd-49f7-9daa-91c929f781f8"]}],"mendeley":{"formattedCitation":"&lt;sup&gt;3&lt;/sup&gt;","plainTextFormattedCitation":"3","previouslyFormattedCitation":"&lt;sup&gt;3&lt;/sup&gt;"},"properties":{"noteIndex":0},"schema":"https://github.com/citation-style-language/schema/raw/master/csl-citation.json"}</w:instrText>
      </w:r>
      <w:r w:rsidR="004F68C6">
        <w:rPr>
          <w:rFonts w:ascii="Arial" w:eastAsia="Times New Roman" w:hAnsi="Arial" w:cs="Arial"/>
          <w:color w:val="000000"/>
          <w:sz w:val="21"/>
          <w:szCs w:val="21"/>
          <w:lang w:eastAsia="en-GB"/>
        </w:rPr>
        <w:fldChar w:fldCharType="separate"/>
      </w:r>
      <w:r w:rsidR="006C4EAB" w:rsidRPr="006C4EAB">
        <w:rPr>
          <w:rFonts w:ascii="Arial" w:eastAsia="Times New Roman" w:hAnsi="Arial" w:cs="Arial"/>
          <w:noProof/>
          <w:color w:val="000000"/>
          <w:sz w:val="21"/>
          <w:szCs w:val="21"/>
          <w:vertAlign w:val="superscript"/>
          <w:lang w:eastAsia="en-GB"/>
        </w:rPr>
        <w:t>3</w:t>
      </w:r>
      <w:r w:rsidR="004F68C6">
        <w:rPr>
          <w:rFonts w:ascii="Arial" w:eastAsia="Times New Roman" w:hAnsi="Arial" w:cs="Arial"/>
          <w:color w:val="000000"/>
          <w:sz w:val="21"/>
          <w:szCs w:val="21"/>
          <w:lang w:eastAsia="en-GB"/>
        </w:rPr>
        <w:fldChar w:fldCharType="end"/>
      </w:r>
      <w:r w:rsidR="00C31688" w:rsidRPr="00BE55F7">
        <w:rPr>
          <w:rFonts w:ascii="Arial" w:eastAsia="Times New Roman" w:hAnsi="Arial" w:cs="Arial"/>
          <w:color w:val="000000"/>
          <w:sz w:val="21"/>
          <w:szCs w:val="21"/>
          <w:lang w:eastAsia="en-GB"/>
        </w:rPr>
        <w:t>, and is commonly assessed using self-report</w:t>
      </w:r>
      <w:r w:rsidR="00CE7CC1" w:rsidRPr="00BE55F7">
        <w:rPr>
          <w:rFonts w:ascii="Arial" w:eastAsia="Times New Roman" w:hAnsi="Arial" w:cs="Arial"/>
          <w:color w:val="000000"/>
          <w:sz w:val="21"/>
          <w:szCs w:val="21"/>
          <w:lang w:eastAsia="en-GB"/>
        </w:rPr>
        <w:t xml:space="preserve"> scales. </w:t>
      </w:r>
      <w:r w:rsidR="00CE7CC1" w:rsidRPr="00BE55F7">
        <w:rPr>
          <w:rFonts w:ascii="Arial" w:hAnsi="Arial" w:cs="Arial"/>
          <w:sz w:val="21"/>
          <w:szCs w:val="21"/>
        </w:rPr>
        <w:t>It reflect</w:t>
      </w:r>
      <w:r w:rsidR="003A3B2A" w:rsidRPr="00BE55F7">
        <w:rPr>
          <w:rFonts w:ascii="Arial" w:hAnsi="Arial" w:cs="Arial"/>
          <w:sz w:val="21"/>
          <w:szCs w:val="21"/>
        </w:rPr>
        <w:t>s</w:t>
      </w:r>
      <w:r w:rsidR="00CE7CC1" w:rsidRPr="00BE55F7">
        <w:rPr>
          <w:rFonts w:ascii="Arial" w:hAnsi="Arial" w:cs="Arial"/>
          <w:sz w:val="21"/>
          <w:szCs w:val="21"/>
        </w:rPr>
        <w:t xml:space="preserve"> </w:t>
      </w:r>
      <w:r w:rsidR="003A3B2A" w:rsidRPr="00BE55F7">
        <w:rPr>
          <w:rFonts w:ascii="Arial" w:hAnsi="Arial" w:cs="Arial"/>
          <w:sz w:val="21"/>
          <w:szCs w:val="21"/>
        </w:rPr>
        <w:t>an</w:t>
      </w:r>
      <w:r w:rsidR="00CE7CC1" w:rsidRPr="00BE55F7">
        <w:rPr>
          <w:rFonts w:ascii="Arial" w:hAnsi="Arial" w:cs="Arial"/>
          <w:sz w:val="21"/>
          <w:szCs w:val="21"/>
        </w:rPr>
        <w:t xml:space="preserve"> individual’s dissatisfaction with the frequency and closeness of their social contacts. </w:t>
      </w:r>
      <w:r w:rsidR="00C31688" w:rsidRPr="00BE55F7">
        <w:rPr>
          <w:rFonts w:ascii="Arial" w:eastAsia="Times New Roman" w:hAnsi="Arial" w:cs="Arial"/>
          <w:color w:val="000000"/>
          <w:sz w:val="21"/>
          <w:szCs w:val="21"/>
          <w:lang w:eastAsia="en-GB"/>
        </w:rPr>
        <w:t>Social isolation in contrast, is defined as an objective measure quantifying social contac</w:t>
      </w:r>
      <w:r w:rsidR="003A3B2A" w:rsidRPr="00BE55F7">
        <w:rPr>
          <w:rFonts w:ascii="Arial" w:eastAsia="Times New Roman" w:hAnsi="Arial" w:cs="Arial"/>
          <w:color w:val="000000"/>
          <w:sz w:val="21"/>
          <w:szCs w:val="21"/>
          <w:lang w:eastAsia="en-GB"/>
        </w:rPr>
        <w:t>ts</w:t>
      </w:r>
      <w:r w:rsidR="00C31688" w:rsidRPr="00BE55F7">
        <w:rPr>
          <w:rFonts w:ascii="Arial" w:eastAsia="Times New Roman" w:hAnsi="Arial" w:cs="Arial"/>
          <w:color w:val="000000"/>
          <w:sz w:val="21"/>
          <w:szCs w:val="21"/>
          <w:lang w:eastAsia="en-GB"/>
        </w:rPr>
        <w:t xml:space="preserve"> assessed by metrics such as network size</w:t>
      </w:r>
      <w:r w:rsidR="004F68C6">
        <w:rPr>
          <w:rFonts w:ascii="Arial" w:eastAsia="Times New Roman" w:hAnsi="Arial" w:cs="Arial"/>
          <w:color w:val="000000"/>
          <w:sz w:val="21"/>
          <w:szCs w:val="21"/>
          <w:lang w:eastAsia="en-GB"/>
        </w:rPr>
        <w:fldChar w:fldCharType="begin" w:fldLock="1"/>
      </w:r>
      <w:r w:rsidR="003412F3">
        <w:rPr>
          <w:rFonts w:ascii="Arial" w:eastAsia="Times New Roman" w:hAnsi="Arial" w:cs="Arial"/>
          <w:color w:val="000000"/>
          <w:sz w:val="21"/>
          <w:szCs w:val="21"/>
          <w:lang w:eastAsia="en-GB"/>
        </w:rPr>
        <w:instrText>ADDIN CSL_CITATION {"citationItems":[{"id":"ITEM-1","itemData":{"DOI":"10.1177/000312240607100301","ISSN":"0003-1224","abstract":"Have the core discussion networks of Americans changed in the past two decades? In 1985, the General Social Survey (GSS) collected the first nationally representative data on the confidants with whom Americans discuss important matters. In the 2004 GSS the authors replicated those questions to assess social change in core network structures. Discussion networks are smaller in 2004 than in 1985. The number of people saying there is no one with whom they discuss important matters nearly tripled. The mean network size decreases by about a third (one confidant), from 2.94 in 1985 to 2.08 in 2004. The modal respondent now reports having no confidant; the modal respondent in 1985 had three confidants. Both kin and non-kin confidants were lost in the past two decades, but the greater decrease of non-kin ties leads to more confidant networks centered on spouses and parents, with fewer contacts through voluntary associations and neighborhoods. Most people have densely interconnected confidants similar to them. Some changes reflect the changing demographics of the U.S. population. Educational heterogeneity of social ties has decreased, racial heterogeneity has increased. The data may overestimate the number of social isolates, but these shrinking networks reflect an important social change in America","author":[{"dropping-particle":"","family":"McPherson","given":"Miller","non-dropping-particle":"","parse-names":false,"suffix":""},{"dropping-particle":"","family":"Smith-Lovin","given":"Lynn","non-dropping-particle":"","parse-names":false,"suffix":""},{"dropping-particle":"","family":"Brashears","given":"Matthew E","non-dropping-particle":"","parse-names":false,"suffix":""}],"container-title":"American Sociological Review","id":"ITEM-1","issue":"3","issued":{"date-parts":[["2006"]]},"language":"en","page":"353-375","title":"Social Isolation in America: Changes in Core Discussion Networks over Two Decades","type":"article-journal","volume":"71"},"uris":["http://www.mendeley.com/documents/?uuid=f893fe9a-f879-410c-9553-7723116f31b4"]}],"mendeley":{"formattedCitation":"&lt;sup&gt;4&lt;/sup&gt;","plainTextFormattedCitation":"4","previouslyFormattedCitation":"&lt;sup&gt;4&lt;/sup&gt;"},"properties":{"noteIndex":0},"schema":"https://github.com/citation-style-language/schema/raw/master/csl-citation.json"}</w:instrText>
      </w:r>
      <w:r w:rsidR="004F68C6">
        <w:rPr>
          <w:rFonts w:ascii="Arial" w:eastAsia="Times New Roman" w:hAnsi="Arial" w:cs="Arial"/>
          <w:color w:val="000000"/>
          <w:sz w:val="21"/>
          <w:szCs w:val="21"/>
          <w:lang w:eastAsia="en-GB"/>
        </w:rPr>
        <w:fldChar w:fldCharType="separate"/>
      </w:r>
      <w:r w:rsidR="006C4EAB" w:rsidRPr="006C4EAB">
        <w:rPr>
          <w:rFonts w:ascii="Arial" w:eastAsia="Times New Roman" w:hAnsi="Arial" w:cs="Arial"/>
          <w:noProof/>
          <w:color w:val="000000"/>
          <w:sz w:val="21"/>
          <w:szCs w:val="21"/>
          <w:vertAlign w:val="superscript"/>
          <w:lang w:eastAsia="en-GB"/>
        </w:rPr>
        <w:t>4</w:t>
      </w:r>
      <w:r w:rsidR="004F68C6">
        <w:rPr>
          <w:rFonts w:ascii="Arial" w:eastAsia="Times New Roman" w:hAnsi="Arial" w:cs="Arial"/>
          <w:color w:val="000000"/>
          <w:sz w:val="21"/>
          <w:szCs w:val="21"/>
          <w:lang w:eastAsia="en-GB"/>
        </w:rPr>
        <w:fldChar w:fldCharType="end"/>
      </w:r>
      <w:r w:rsidR="00C31688" w:rsidRPr="00BE55F7">
        <w:rPr>
          <w:rFonts w:ascii="Arial" w:eastAsia="Times New Roman" w:hAnsi="Arial" w:cs="Arial"/>
          <w:color w:val="000000"/>
          <w:sz w:val="21"/>
          <w:szCs w:val="21"/>
          <w:lang w:eastAsia="en-GB"/>
        </w:rPr>
        <w:t xml:space="preserve">. </w:t>
      </w:r>
      <w:r w:rsidR="00CE7CC1" w:rsidRPr="00BE55F7">
        <w:rPr>
          <w:rFonts w:ascii="Arial" w:eastAsia="Times New Roman" w:hAnsi="Arial" w:cs="Arial"/>
          <w:color w:val="000000"/>
          <w:sz w:val="21"/>
          <w:szCs w:val="21"/>
          <w:lang w:eastAsia="en-GB"/>
        </w:rPr>
        <w:t>A</w:t>
      </w:r>
      <w:r w:rsidR="00C31688" w:rsidRPr="00BE55F7">
        <w:rPr>
          <w:rFonts w:ascii="Arial" w:eastAsia="Times New Roman" w:hAnsi="Arial" w:cs="Arial"/>
          <w:color w:val="000000"/>
          <w:sz w:val="21"/>
          <w:szCs w:val="21"/>
          <w:lang w:eastAsia="en-GB"/>
        </w:rPr>
        <w:t xml:space="preserve"> recent  survey carried out by the British Office for National Statistics suggest</w:t>
      </w:r>
      <w:r w:rsidR="00CE7CC1" w:rsidRPr="00BE55F7">
        <w:rPr>
          <w:rFonts w:ascii="Arial" w:eastAsia="Times New Roman" w:hAnsi="Arial" w:cs="Arial"/>
          <w:color w:val="000000"/>
          <w:sz w:val="21"/>
          <w:szCs w:val="21"/>
          <w:lang w:eastAsia="en-GB"/>
        </w:rPr>
        <w:t>s</w:t>
      </w:r>
      <w:r w:rsidR="00C31688" w:rsidRPr="00BE55F7">
        <w:rPr>
          <w:rFonts w:ascii="Arial" w:eastAsia="Times New Roman" w:hAnsi="Arial" w:cs="Arial"/>
          <w:color w:val="000000"/>
          <w:sz w:val="21"/>
          <w:szCs w:val="21"/>
          <w:lang w:eastAsia="en-GB"/>
        </w:rPr>
        <w:t xml:space="preserve"> that loneliness </w:t>
      </w:r>
      <w:r w:rsidR="00CE7CC1" w:rsidRPr="00BE55F7">
        <w:rPr>
          <w:rFonts w:ascii="Arial" w:eastAsia="Times New Roman" w:hAnsi="Arial" w:cs="Arial"/>
          <w:color w:val="000000"/>
          <w:sz w:val="21"/>
          <w:szCs w:val="21"/>
          <w:lang w:eastAsia="en-GB"/>
        </w:rPr>
        <w:t>is experience</w:t>
      </w:r>
      <w:r w:rsidR="003A3B2A" w:rsidRPr="00BE55F7">
        <w:rPr>
          <w:rFonts w:ascii="Arial" w:eastAsia="Times New Roman" w:hAnsi="Arial" w:cs="Arial"/>
          <w:color w:val="000000"/>
          <w:sz w:val="21"/>
          <w:szCs w:val="21"/>
          <w:lang w:eastAsia="en-GB"/>
        </w:rPr>
        <w:t>d</w:t>
      </w:r>
      <w:r w:rsidR="00CE7CC1" w:rsidRPr="00BE55F7">
        <w:rPr>
          <w:rFonts w:ascii="Arial" w:eastAsia="Times New Roman" w:hAnsi="Arial" w:cs="Arial"/>
          <w:color w:val="000000"/>
          <w:sz w:val="21"/>
          <w:szCs w:val="21"/>
          <w:lang w:eastAsia="en-GB"/>
        </w:rPr>
        <w:t xml:space="preserve"> by</w:t>
      </w:r>
      <w:r w:rsidR="00C31688" w:rsidRPr="00BE55F7">
        <w:rPr>
          <w:rFonts w:ascii="Arial" w:eastAsia="Times New Roman" w:hAnsi="Arial" w:cs="Arial"/>
          <w:color w:val="000000"/>
          <w:sz w:val="21"/>
          <w:szCs w:val="21"/>
          <w:lang w:eastAsia="en-GB"/>
        </w:rPr>
        <w:t xml:space="preserve"> 5% of all</w:t>
      </w:r>
      <w:r w:rsidR="003A3B2A" w:rsidRPr="00BE55F7">
        <w:rPr>
          <w:rFonts w:ascii="Arial" w:eastAsia="Times New Roman" w:hAnsi="Arial" w:cs="Arial"/>
          <w:color w:val="000000"/>
          <w:sz w:val="21"/>
          <w:szCs w:val="21"/>
          <w:lang w:eastAsia="en-GB"/>
        </w:rPr>
        <w:t xml:space="preserve"> UK</w:t>
      </w:r>
      <w:r w:rsidR="00C31688" w:rsidRPr="00BE55F7">
        <w:rPr>
          <w:rFonts w:ascii="Arial" w:eastAsia="Times New Roman" w:hAnsi="Arial" w:cs="Arial"/>
          <w:color w:val="000000"/>
          <w:sz w:val="21"/>
          <w:szCs w:val="21"/>
          <w:lang w:eastAsia="en-GB"/>
        </w:rPr>
        <w:t xml:space="preserve"> adults</w:t>
      </w:r>
      <w:r w:rsidR="004F68C6">
        <w:rPr>
          <w:rFonts w:ascii="Arial" w:eastAsia="Times New Roman" w:hAnsi="Arial" w:cs="Arial"/>
          <w:color w:val="000000"/>
          <w:sz w:val="21"/>
          <w:szCs w:val="21"/>
          <w:lang w:eastAsia="en-GB"/>
        </w:rPr>
        <w:fldChar w:fldCharType="begin" w:fldLock="1"/>
      </w:r>
      <w:r w:rsidR="003412F3">
        <w:rPr>
          <w:rFonts w:ascii="Arial" w:eastAsia="Times New Roman" w:hAnsi="Arial" w:cs="Arial"/>
          <w:color w:val="000000"/>
          <w:sz w:val="21"/>
          <w:szCs w:val="21"/>
          <w:lang w:eastAsia="en-GB"/>
        </w:rPr>
        <w:instrText>ADDIN CSL_CITATION {"citationItems":[{"id":"ITEM-1","itemData":{"URL":"https://www.ons.gov.uk/peoplepopulationandcommunity/wellbeing/articles/lonelinesswhatcharacteristicsandcircumstancesareassociatedwithfeelinglonely/2018-04-10","accessed":{"date-parts":[["2019","12","18"]]},"id":"ITEM-1","issued":{"date-parts":[["0"]]},"title":"Loneliness - What characteristics and circumstances are associated with feeling lonely? - Office for National Statistics","type":"webpage"},"uris":["http://www.mendeley.com/documents/?uuid=7c0126b5-66f0-35d0-a153-3e5cd05cebec"]}],"mendeley":{"formattedCitation":"&lt;sup&gt;5&lt;/sup&gt;","plainTextFormattedCitation":"5","previouslyFormattedCitation":"&lt;sup&gt;5&lt;/sup&gt;"},"properties":{"noteIndex":0},"schema":"https://github.com/citation-style-language/schema/raw/master/csl-citation.json"}</w:instrText>
      </w:r>
      <w:r w:rsidR="004F68C6">
        <w:rPr>
          <w:rFonts w:ascii="Arial" w:eastAsia="Times New Roman" w:hAnsi="Arial" w:cs="Arial"/>
          <w:color w:val="000000"/>
          <w:sz w:val="21"/>
          <w:szCs w:val="21"/>
          <w:lang w:eastAsia="en-GB"/>
        </w:rPr>
        <w:fldChar w:fldCharType="separate"/>
      </w:r>
      <w:r w:rsidR="006C4EAB" w:rsidRPr="006C4EAB">
        <w:rPr>
          <w:rFonts w:ascii="Arial" w:eastAsia="Times New Roman" w:hAnsi="Arial" w:cs="Arial"/>
          <w:noProof/>
          <w:color w:val="000000"/>
          <w:sz w:val="21"/>
          <w:szCs w:val="21"/>
          <w:vertAlign w:val="superscript"/>
          <w:lang w:eastAsia="en-GB"/>
        </w:rPr>
        <w:t>5</w:t>
      </w:r>
      <w:r w:rsidR="004F68C6">
        <w:rPr>
          <w:rFonts w:ascii="Arial" w:eastAsia="Times New Roman" w:hAnsi="Arial" w:cs="Arial"/>
          <w:color w:val="000000"/>
          <w:sz w:val="21"/>
          <w:szCs w:val="21"/>
          <w:lang w:eastAsia="en-GB"/>
        </w:rPr>
        <w:fldChar w:fldCharType="end"/>
      </w:r>
      <w:r w:rsidR="00C31688" w:rsidRPr="00BE55F7">
        <w:rPr>
          <w:rFonts w:ascii="Arial" w:eastAsia="Times New Roman" w:hAnsi="Arial" w:cs="Arial"/>
          <w:color w:val="000000"/>
          <w:sz w:val="21"/>
          <w:szCs w:val="21"/>
          <w:lang w:eastAsia="en-GB"/>
        </w:rPr>
        <w:t xml:space="preserve">. Nearly one million people </w:t>
      </w:r>
      <w:r w:rsidR="00DC1977" w:rsidRPr="00BE55F7">
        <w:rPr>
          <w:rFonts w:ascii="Arial" w:eastAsia="Times New Roman" w:hAnsi="Arial" w:cs="Arial"/>
          <w:color w:val="000000"/>
          <w:sz w:val="21"/>
          <w:szCs w:val="21"/>
          <w:lang w:eastAsia="en-GB"/>
        </w:rPr>
        <w:t xml:space="preserve">in the survey </w:t>
      </w:r>
      <w:r w:rsidR="00C31688" w:rsidRPr="00BE55F7">
        <w:rPr>
          <w:rFonts w:ascii="Arial" w:eastAsia="Times New Roman" w:hAnsi="Arial" w:cs="Arial"/>
          <w:color w:val="000000"/>
          <w:sz w:val="21"/>
          <w:szCs w:val="21"/>
          <w:lang w:eastAsia="en-GB"/>
        </w:rPr>
        <w:t>said that they always or often felt lonely, and 3.6 million aged over 65 years reported their televisions as a main source of company</w:t>
      </w:r>
      <w:r w:rsidR="003A3B2A" w:rsidRPr="00BE55F7">
        <w:rPr>
          <w:rFonts w:ascii="Arial" w:eastAsia="Times New Roman" w:hAnsi="Arial" w:cs="Arial"/>
          <w:color w:val="000000"/>
          <w:sz w:val="21"/>
          <w:szCs w:val="21"/>
          <w:lang w:eastAsia="en-GB"/>
        </w:rPr>
        <w:t>.</w:t>
      </w:r>
      <w:r w:rsidR="002708E7" w:rsidRPr="00BE55F7">
        <w:rPr>
          <w:rFonts w:ascii="Arial" w:eastAsia="Times New Roman" w:hAnsi="Arial" w:cs="Arial"/>
          <w:color w:val="000000"/>
          <w:sz w:val="21"/>
          <w:szCs w:val="21"/>
          <w:lang w:eastAsia="en-GB"/>
        </w:rPr>
        <w:t xml:space="preserve"> Lonel</w:t>
      </w:r>
      <w:r w:rsidR="003A3B2A" w:rsidRPr="00BE55F7">
        <w:rPr>
          <w:rFonts w:ascii="Arial" w:eastAsia="Times New Roman" w:hAnsi="Arial" w:cs="Arial"/>
          <w:color w:val="000000"/>
          <w:sz w:val="21"/>
          <w:szCs w:val="21"/>
          <w:lang w:eastAsia="en-GB"/>
        </w:rPr>
        <w:t>iness</w:t>
      </w:r>
      <w:r w:rsidR="002708E7" w:rsidRPr="00BE55F7">
        <w:rPr>
          <w:rFonts w:ascii="Arial" w:eastAsia="Times New Roman" w:hAnsi="Arial" w:cs="Arial"/>
          <w:color w:val="000000"/>
          <w:sz w:val="21"/>
          <w:szCs w:val="21"/>
          <w:lang w:eastAsia="en-GB"/>
        </w:rPr>
        <w:t xml:space="preserve"> and social isolat</w:t>
      </w:r>
      <w:r w:rsidR="003A3B2A" w:rsidRPr="00BE55F7">
        <w:rPr>
          <w:rFonts w:ascii="Arial" w:eastAsia="Times New Roman" w:hAnsi="Arial" w:cs="Arial"/>
          <w:color w:val="000000"/>
          <w:sz w:val="21"/>
          <w:szCs w:val="21"/>
          <w:lang w:eastAsia="en-GB"/>
        </w:rPr>
        <w:t xml:space="preserve">ion </w:t>
      </w:r>
      <w:r w:rsidR="000318A1" w:rsidRPr="00BE55F7">
        <w:rPr>
          <w:rFonts w:ascii="Arial" w:eastAsia="Times New Roman" w:hAnsi="Arial" w:cs="Arial"/>
          <w:color w:val="000000"/>
          <w:sz w:val="21"/>
          <w:szCs w:val="21"/>
          <w:lang w:eastAsia="en-GB"/>
        </w:rPr>
        <w:t xml:space="preserve">are more common </w:t>
      </w:r>
      <w:r w:rsidR="003A3B2A" w:rsidRPr="00BE55F7">
        <w:rPr>
          <w:rFonts w:ascii="Arial" w:eastAsia="Times New Roman" w:hAnsi="Arial" w:cs="Arial"/>
          <w:color w:val="000000"/>
          <w:sz w:val="21"/>
          <w:szCs w:val="21"/>
          <w:lang w:eastAsia="en-GB"/>
        </w:rPr>
        <w:t xml:space="preserve">with </w:t>
      </w:r>
      <w:r w:rsidR="000318A1" w:rsidRPr="00BE55F7">
        <w:rPr>
          <w:rFonts w:ascii="Arial" w:eastAsia="Times New Roman" w:hAnsi="Arial" w:cs="Arial"/>
          <w:color w:val="000000"/>
          <w:sz w:val="21"/>
          <w:szCs w:val="21"/>
          <w:lang w:eastAsia="en-GB"/>
        </w:rPr>
        <w:t xml:space="preserve">increasing </w:t>
      </w:r>
      <w:r w:rsidR="003A3B2A" w:rsidRPr="00BE55F7">
        <w:rPr>
          <w:rFonts w:ascii="Arial" w:eastAsia="Times New Roman" w:hAnsi="Arial" w:cs="Arial"/>
          <w:color w:val="000000"/>
          <w:sz w:val="21"/>
          <w:szCs w:val="21"/>
          <w:lang w:eastAsia="en-GB"/>
        </w:rPr>
        <w:t>age</w:t>
      </w:r>
      <w:r w:rsidR="000318A1" w:rsidRPr="00BE55F7">
        <w:rPr>
          <w:rFonts w:ascii="Arial" w:eastAsia="Times New Roman" w:hAnsi="Arial" w:cs="Arial"/>
          <w:color w:val="000000"/>
          <w:sz w:val="21"/>
          <w:szCs w:val="21"/>
          <w:lang w:eastAsia="en-GB"/>
        </w:rPr>
        <w:t xml:space="preserve"> due to</w:t>
      </w:r>
      <w:r w:rsidR="00E91304">
        <w:rPr>
          <w:rFonts w:ascii="Arial" w:eastAsia="Times New Roman" w:hAnsi="Arial" w:cs="Arial"/>
          <w:color w:val="000000"/>
          <w:sz w:val="21"/>
          <w:szCs w:val="21"/>
          <w:lang w:eastAsia="en-GB"/>
        </w:rPr>
        <w:t xml:space="preserve"> factors including</w:t>
      </w:r>
      <w:r w:rsidR="00DC1977" w:rsidRPr="00BE55F7">
        <w:rPr>
          <w:rFonts w:ascii="Arial" w:eastAsia="Times New Roman" w:hAnsi="Arial" w:cs="Arial"/>
          <w:color w:val="000000"/>
          <w:sz w:val="21"/>
          <w:szCs w:val="21"/>
          <w:lang w:eastAsia="en-GB"/>
        </w:rPr>
        <w:t xml:space="preserve"> reduced mobility, impaired speech or hearing, cognitive decline</w:t>
      </w:r>
      <w:r w:rsidR="00E91304">
        <w:rPr>
          <w:rFonts w:ascii="Arial" w:eastAsia="Times New Roman" w:hAnsi="Arial" w:cs="Arial"/>
          <w:color w:val="000000"/>
          <w:sz w:val="21"/>
          <w:szCs w:val="21"/>
          <w:lang w:eastAsia="en-GB"/>
        </w:rPr>
        <w:t>, loss of social networks</w:t>
      </w:r>
      <w:r w:rsidR="00755A41">
        <w:rPr>
          <w:rFonts w:ascii="Arial" w:eastAsia="Times New Roman" w:hAnsi="Arial" w:cs="Arial"/>
          <w:color w:val="000000"/>
          <w:sz w:val="21"/>
          <w:szCs w:val="21"/>
          <w:lang w:eastAsia="en-GB"/>
        </w:rPr>
        <w:t>, fragmentation of families</w:t>
      </w:r>
      <w:r w:rsidR="00E91304">
        <w:rPr>
          <w:rFonts w:ascii="Arial" w:eastAsia="Times New Roman" w:hAnsi="Arial" w:cs="Arial"/>
          <w:color w:val="000000"/>
          <w:sz w:val="21"/>
          <w:szCs w:val="21"/>
          <w:lang w:eastAsia="en-GB"/>
        </w:rPr>
        <w:t>, greater ill health,</w:t>
      </w:r>
      <w:r w:rsidR="00DC1977" w:rsidRPr="00BE55F7">
        <w:rPr>
          <w:rFonts w:ascii="Arial" w:eastAsia="Times New Roman" w:hAnsi="Arial" w:cs="Arial"/>
          <w:color w:val="000000"/>
          <w:sz w:val="21"/>
          <w:szCs w:val="21"/>
          <w:lang w:eastAsia="en-GB"/>
        </w:rPr>
        <w:t xml:space="preserve"> and</w:t>
      </w:r>
      <w:r w:rsidR="000318A1" w:rsidRPr="00BE55F7">
        <w:rPr>
          <w:rFonts w:ascii="Arial" w:eastAsia="Times New Roman" w:hAnsi="Arial" w:cs="Arial"/>
          <w:color w:val="000000"/>
          <w:sz w:val="21"/>
          <w:szCs w:val="21"/>
          <w:lang w:eastAsia="en-GB"/>
        </w:rPr>
        <w:t xml:space="preserve"> limited</w:t>
      </w:r>
      <w:r w:rsidR="00DC1977" w:rsidRPr="00BE55F7">
        <w:rPr>
          <w:rFonts w:ascii="Arial" w:eastAsia="Times New Roman" w:hAnsi="Arial" w:cs="Arial"/>
          <w:color w:val="000000"/>
          <w:sz w:val="21"/>
          <w:szCs w:val="21"/>
          <w:lang w:eastAsia="en-GB"/>
        </w:rPr>
        <w:t xml:space="preserve"> financial </w:t>
      </w:r>
      <w:r w:rsidR="003A3B2A" w:rsidRPr="00BE55F7">
        <w:rPr>
          <w:rFonts w:ascii="Arial" w:eastAsia="Times New Roman" w:hAnsi="Arial" w:cs="Arial"/>
          <w:color w:val="000000"/>
          <w:sz w:val="21"/>
          <w:szCs w:val="21"/>
          <w:lang w:eastAsia="en-GB"/>
        </w:rPr>
        <w:t>resources</w:t>
      </w:r>
      <w:r w:rsidR="004F68C6">
        <w:rPr>
          <w:rFonts w:ascii="Arial" w:eastAsia="Times New Roman" w:hAnsi="Arial" w:cs="Arial"/>
          <w:color w:val="000000"/>
          <w:sz w:val="21"/>
          <w:szCs w:val="21"/>
          <w:lang w:eastAsia="en-GB"/>
        </w:rPr>
        <w:fldChar w:fldCharType="begin" w:fldLock="1"/>
      </w:r>
      <w:r w:rsidR="003412F3">
        <w:rPr>
          <w:rFonts w:ascii="Arial" w:eastAsia="Times New Roman" w:hAnsi="Arial" w:cs="Arial"/>
          <w:color w:val="000000"/>
          <w:sz w:val="21"/>
          <w:szCs w:val="21"/>
          <w:lang w:eastAsia="en-GB"/>
        </w:rPr>
        <w:instrText>ADDIN CSL_CITATION {"citationItems":[{"id":"ITEM-1","itemData":{"DOI":"10.1111/1467-8721.01232","ISSN":"0963-7214","abstract":"Loneliness is a potent but little understood risk factor for broad-based morbidity and mortality. We review five social neurobehavioral mechanisms that may account for this association. The evidence suggests that different mechanisms explain short-term and long-term effects, and that the long-term effects operate through multiple pathways. Implications for the design of interventions are discussed.","author":[{"dropping-particle":"","family":"Cacioppo","given":"John T","non-dropping-particle":"","parse-names":false,"suffix":""},{"dropping-particle":"","family":"Hawkley","given":"Louise C","non-dropping-particle":"","parse-names":false,"suffix":""},{"dropping-particle":"","family":"Berntson","given":"Gary G","non-dropping-particle":"","parse-names":false,"suffix":""}],"container-title":"Current Directions in Psychological Science","id":"ITEM-1","issue":"3","issued":{"date-parts":[["2003"]]},"language":"en","page":"71-74","title":"The Anatomy of Loneliness","type":"article-journal","volume":"12"},"uris":["http://www.mendeley.com/documents/?uuid=26cd3946-e4aa-4dc3-ad75-0e5172e2f5f8"]}],"mendeley":{"formattedCitation":"&lt;sup&gt;6&lt;/sup&gt;","plainTextFormattedCitation":"6","previouslyFormattedCitation":"&lt;sup&gt;6&lt;/sup&gt;"},"properties":{"noteIndex":0},"schema":"https://github.com/citation-style-language/schema/raw/master/csl-citation.json"}</w:instrText>
      </w:r>
      <w:r w:rsidR="004F68C6">
        <w:rPr>
          <w:rFonts w:ascii="Arial" w:eastAsia="Times New Roman" w:hAnsi="Arial" w:cs="Arial"/>
          <w:color w:val="000000"/>
          <w:sz w:val="21"/>
          <w:szCs w:val="21"/>
          <w:lang w:eastAsia="en-GB"/>
        </w:rPr>
        <w:fldChar w:fldCharType="separate"/>
      </w:r>
      <w:r w:rsidR="006C4EAB" w:rsidRPr="006C4EAB">
        <w:rPr>
          <w:rFonts w:ascii="Arial" w:eastAsia="Times New Roman" w:hAnsi="Arial" w:cs="Arial"/>
          <w:noProof/>
          <w:color w:val="000000"/>
          <w:sz w:val="21"/>
          <w:szCs w:val="21"/>
          <w:vertAlign w:val="superscript"/>
          <w:lang w:eastAsia="en-GB"/>
        </w:rPr>
        <w:t>6</w:t>
      </w:r>
      <w:r w:rsidR="004F68C6">
        <w:rPr>
          <w:rFonts w:ascii="Arial" w:eastAsia="Times New Roman" w:hAnsi="Arial" w:cs="Arial"/>
          <w:color w:val="000000"/>
          <w:sz w:val="21"/>
          <w:szCs w:val="21"/>
          <w:lang w:eastAsia="en-GB"/>
        </w:rPr>
        <w:fldChar w:fldCharType="end"/>
      </w:r>
      <w:r w:rsidR="000318A1" w:rsidRPr="00BE55F7">
        <w:rPr>
          <w:rFonts w:ascii="Arial" w:eastAsia="Times New Roman" w:hAnsi="Arial" w:cs="Arial"/>
          <w:color w:val="000000"/>
          <w:sz w:val="21"/>
          <w:szCs w:val="21"/>
          <w:lang w:eastAsia="en-GB"/>
        </w:rPr>
        <w:t>.</w:t>
      </w:r>
      <w:r w:rsidR="0086077E" w:rsidRPr="00BE55F7">
        <w:rPr>
          <w:rFonts w:ascii="Arial" w:eastAsia="Times New Roman" w:hAnsi="Arial" w:cs="Arial"/>
          <w:color w:val="000000"/>
          <w:sz w:val="21"/>
          <w:szCs w:val="21"/>
          <w:lang w:eastAsia="en-GB"/>
        </w:rPr>
        <w:t xml:space="preserve"> </w:t>
      </w:r>
    </w:p>
    <w:p w14:paraId="0AF0D957" w14:textId="3FBC041B" w:rsidR="00755A41" w:rsidRDefault="00C27409" w:rsidP="00BD352D">
      <w:pPr>
        <w:spacing w:line="360" w:lineRule="auto"/>
        <w:jc w:val="both"/>
        <w:rPr>
          <w:rFonts w:ascii="Arial" w:eastAsia="Times New Roman" w:hAnsi="Arial" w:cs="Arial"/>
          <w:sz w:val="21"/>
          <w:szCs w:val="21"/>
          <w:lang w:eastAsia="en-GB"/>
        </w:rPr>
      </w:pPr>
      <w:r>
        <w:rPr>
          <w:rFonts w:ascii="Arial" w:eastAsia="Times New Roman" w:hAnsi="Arial" w:cs="Arial"/>
          <w:color w:val="000000"/>
          <w:sz w:val="21"/>
          <w:szCs w:val="21"/>
          <w:lang w:eastAsia="en-GB"/>
        </w:rPr>
        <w:t>I</w:t>
      </w:r>
      <w:r w:rsidR="0086077E" w:rsidRPr="00BE55F7">
        <w:rPr>
          <w:rFonts w:ascii="Arial" w:eastAsia="Times New Roman" w:hAnsi="Arial" w:cs="Arial"/>
          <w:color w:val="000000"/>
          <w:sz w:val="21"/>
          <w:szCs w:val="21"/>
          <w:lang w:eastAsia="en-GB"/>
        </w:rPr>
        <w:t>n</w:t>
      </w:r>
      <w:r w:rsidR="000318A1" w:rsidRPr="00BE55F7">
        <w:rPr>
          <w:rFonts w:ascii="Arial" w:eastAsia="Times New Roman" w:hAnsi="Arial" w:cs="Arial"/>
          <w:color w:val="000000"/>
          <w:sz w:val="21"/>
          <w:szCs w:val="21"/>
          <w:lang w:eastAsia="en-GB"/>
        </w:rPr>
        <w:t>dividual</w:t>
      </w:r>
      <w:r w:rsidR="0086077E" w:rsidRPr="00BE55F7">
        <w:rPr>
          <w:rFonts w:ascii="Arial" w:eastAsia="Times New Roman" w:hAnsi="Arial" w:cs="Arial"/>
          <w:color w:val="000000"/>
          <w:sz w:val="21"/>
          <w:szCs w:val="21"/>
          <w:lang w:eastAsia="en-GB"/>
        </w:rPr>
        <w:t>s</w:t>
      </w:r>
      <w:r w:rsidR="000318A1" w:rsidRPr="00BE55F7">
        <w:rPr>
          <w:rFonts w:ascii="Arial" w:eastAsia="Times New Roman" w:hAnsi="Arial" w:cs="Arial"/>
          <w:color w:val="000000"/>
          <w:sz w:val="21"/>
          <w:szCs w:val="21"/>
          <w:lang w:eastAsia="en-GB"/>
        </w:rPr>
        <w:t xml:space="preserve"> who experience loneliness or social isolation have an </w:t>
      </w:r>
      <w:r w:rsidR="00DC1977" w:rsidRPr="00BE55F7">
        <w:rPr>
          <w:rFonts w:ascii="Arial" w:hAnsi="Arial" w:cs="Arial"/>
          <w:sz w:val="21"/>
          <w:szCs w:val="21"/>
        </w:rPr>
        <w:t>increase</w:t>
      </w:r>
      <w:r w:rsidR="00304E6A" w:rsidRPr="00BE55F7">
        <w:rPr>
          <w:rFonts w:ascii="Arial" w:hAnsi="Arial" w:cs="Arial"/>
          <w:sz w:val="21"/>
          <w:szCs w:val="21"/>
        </w:rPr>
        <w:t>d</w:t>
      </w:r>
      <w:r w:rsidR="00DC1977" w:rsidRPr="00BE55F7">
        <w:rPr>
          <w:rFonts w:ascii="Arial" w:hAnsi="Arial" w:cs="Arial"/>
          <w:sz w:val="21"/>
          <w:szCs w:val="21"/>
        </w:rPr>
        <w:t xml:space="preserve"> risk </w:t>
      </w:r>
      <w:r w:rsidR="003A3B2A" w:rsidRPr="00BE55F7">
        <w:rPr>
          <w:rFonts w:ascii="Arial" w:hAnsi="Arial" w:cs="Arial"/>
          <w:sz w:val="21"/>
          <w:szCs w:val="21"/>
        </w:rPr>
        <w:t>of</w:t>
      </w:r>
      <w:r w:rsidR="00DC1977" w:rsidRPr="00BE55F7">
        <w:rPr>
          <w:rFonts w:ascii="Arial" w:hAnsi="Arial" w:cs="Arial"/>
          <w:sz w:val="21"/>
          <w:szCs w:val="21"/>
        </w:rPr>
        <w:t xml:space="preserve"> </w:t>
      </w:r>
      <w:r w:rsidR="003A3B2A" w:rsidRPr="00BE55F7">
        <w:rPr>
          <w:rFonts w:ascii="Arial" w:eastAsia="Times New Roman" w:hAnsi="Arial" w:cs="Arial"/>
          <w:color w:val="000000"/>
          <w:sz w:val="21"/>
          <w:szCs w:val="21"/>
          <w:lang w:eastAsia="en-GB"/>
        </w:rPr>
        <w:t>cardiovascular disease</w:t>
      </w:r>
      <w:r w:rsidR="000318A1" w:rsidRPr="00BE55F7">
        <w:rPr>
          <w:rFonts w:ascii="Arial" w:eastAsia="Times New Roman" w:hAnsi="Arial" w:cs="Arial"/>
          <w:color w:val="000000"/>
          <w:sz w:val="21"/>
          <w:szCs w:val="21"/>
          <w:lang w:eastAsia="en-GB"/>
        </w:rPr>
        <w:t xml:space="preserve"> (CVD) </w:t>
      </w:r>
      <w:r w:rsidR="003A3B2A" w:rsidRPr="00BE55F7">
        <w:rPr>
          <w:rFonts w:ascii="Arial" w:eastAsia="Times New Roman" w:hAnsi="Arial" w:cs="Arial"/>
          <w:color w:val="000000"/>
          <w:sz w:val="21"/>
          <w:szCs w:val="21"/>
          <w:lang w:eastAsia="en-GB"/>
        </w:rPr>
        <w:t>(</w:t>
      </w:r>
      <w:r w:rsidR="00D4575D">
        <w:rPr>
          <w:rFonts w:ascii="Arial" w:eastAsia="Times New Roman" w:hAnsi="Arial" w:cs="Arial"/>
          <w:color w:val="000000"/>
          <w:sz w:val="21"/>
          <w:szCs w:val="21"/>
          <w:lang w:eastAsia="en-GB"/>
        </w:rPr>
        <w:t xml:space="preserve">social isolation </w:t>
      </w:r>
      <w:r w:rsidR="003A3B2A" w:rsidRPr="00BE55F7">
        <w:rPr>
          <w:rFonts w:ascii="Arial" w:eastAsia="Times New Roman" w:hAnsi="Arial" w:cs="Arial"/>
          <w:color w:val="000000"/>
          <w:sz w:val="21"/>
          <w:szCs w:val="21"/>
          <w:lang w:eastAsia="en-GB"/>
        </w:rPr>
        <w:t>RR = 1.29, 95% CI 1.04 - 1.59, p = 0.02), stroke (</w:t>
      </w:r>
      <w:r w:rsidR="00D4575D">
        <w:rPr>
          <w:rFonts w:ascii="Arial" w:eastAsia="Times New Roman" w:hAnsi="Arial" w:cs="Arial"/>
          <w:color w:val="000000"/>
          <w:sz w:val="21"/>
          <w:szCs w:val="21"/>
          <w:lang w:eastAsia="en-GB"/>
        </w:rPr>
        <w:t xml:space="preserve">social isolation </w:t>
      </w:r>
      <w:r w:rsidR="003A3B2A" w:rsidRPr="00BE55F7">
        <w:rPr>
          <w:rFonts w:ascii="Arial" w:eastAsia="Times New Roman" w:hAnsi="Arial" w:cs="Arial"/>
          <w:color w:val="000000"/>
          <w:sz w:val="21"/>
          <w:szCs w:val="21"/>
          <w:lang w:eastAsia="en-GB"/>
        </w:rPr>
        <w:t>RR = 1.32, 95% CI 1.04 - 1.68, p = 0.02) and all-cause mortality (</w:t>
      </w:r>
      <w:r w:rsidR="00D4575D">
        <w:rPr>
          <w:rFonts w:ascii="Arial" w:eastAsia="Times New Roman" w:hAnsi="Arial" w:cs="Arial"/>
          <w:color w:val="000000"/>
          <w:sz w:val="21"/>
          <w:szCs w:val="21"/>
          <w:lang w:eastAsia="en-GB"/>
        </w:rPr>
        <w:t xml:space="preserve">loneliness, </w:t>
      </w:r>
      <w:r w:rsidR="003A3B2A" w:rsidRPr="00BE55F7">
        <w:rPr>
          <w:rFonts w:ascii="Arial" w:eastAsia="Times New Roman" w:hAnsi="Arial" w:cs="Arial"/>
          <w:color w:val="000000"/>
          <w:sz w:val="21"/>
          <w:szCs w:val="21"/>
          <w:lang w:eastAsia="en-GB"/>
        </w:rPr>
        <w:t>HR</w:t>
      </w:r>
      <w:r w:rsidR="00D4575D">
        <w:rPr>
          <w:rFonts w:ascii="Arial" w:eastAsia="Times New Roman" w:hAnsi="Arial" w:cs="Arial"/>
          <w:color w:val="000000"/>
          <w:sz w:val="21"/>
          <w:szCs w:val="21"/>
          <w:lang w:eastAsia="en-GB"/>
        </w:rPr>
        <w:t xml:space="preserve"> =</w:t>
      </w:r>
      <w:r w:rsidR="003A3B2A" w:rsidRPr="00BE55F7">
        <w:rPr>
          <w:rFonts w:ascii="Arial" w:eastAsia="Times New Roman" w:hAnsi="Arial" w:cs="Arial"/>
          <w:color w:val="000000"/>
          <w:sz w:val="21"/>
          <w:szCs w:val="21"/>
          <w:lang w:eastAsia="en-GB"/>
        </w:rPr>
        <w:t xml:space="preserve"> 1.22 (</w:t>
      </w:r>
      <w:r w:rsidR="003A3B2A" w:rsidRPr="00BE55F7">
        <w:rPr>
          <w:rFonts w:ascii="Arial" w:eastAsia="Times New Roman" w:hAnsi="Arial" w:cs="Arial"/>
          <w:color w:val="000000"/>
          <w:sz w:val="21"/>
          <w:szCs w:val="21"/>
          <w:shd w:val="clear" w:color="auto" w:fill="FFFFFF"/>
          <w:lang w:eastAsia="en-GB"/>
        </w:rPr>
        <w:t>95% CI 1.10 - 1.35, p</w:t>
      </w:r>
      <w:r w:rsidR="003A3B2A" w:rsidRPr="00BE55F7">
        <w:rPr>
          <w:rFonts w:ascii="Arial" w:eastAsia="Times New Roman" w:hAnsi="Arial" w:cs="Arial"/>
          <w:i/>
          <w:iCs/>
          <w:color w:val="000000"/>
          <w:sz w:val="21"/>
          <w:szCs w:val="21"/>
          <w:shd w:val="clear" w:color="auto" w:fill="FFFFFF"/>
          <w:lang w:eastAsia="en-GB"/>
        </w:rPr>
        <w:t> &lt;</w:t>
      </w:r>
      <w:r w:rsidR="003A3B2A" w:rsidRPr="00BE55F7">
        <w:rPr>
          <w:rFonts w:ascii="Arial" w:eastAsia="Times New Roman" w:hAnsi="Arial" w:cs="Arial"/>
          <w:color w:val="000000"/>
          <w:sz w:val="21"/>
          <w:szCs w:val="21"/>
          <w:shd w:val="clear" w:color="auto" w:fill="FFFFFF"/>
          <w:lang w:eastAsia="en-GB"/>
        </w:rPr>
        <w:t xml:space="preserve"> 0.001)</w:t>
      </w:r>
      <w:r w:rsidR="004F68C6">
        <w:rPr>
          <w:rFonts w:ascii="Arial" w:eastAsia="Times New Roman" w:hAnsi="Arial" w:cs="Arial"/>
          <w:color w:val="000000"/>
          <w:sz w:val="21"/>
          <w:szCs w:val="21"/>
          <w:shd w:val="clear" w:color="auto" w:fill="FFFFFF"/>
          <w:lang w:eastAsia="en-GB"/>
        </w:rPr>
        <w:fldChar w:fldCharType="begin" w:fldLock="1"/>
      </w:r>
      <w:r w:rsidR="003412F3">
        <w:rPr>
          <w:rFonts w:ascii="Arial" w:eastAsia="Times New Roman" w:hAnsi="Arial" w:cs="Arial"/>
          <w:color w:val="000000"/>
          <w:sz w:val="21"/>
          <w:szCs w:val="21"/>
          <w:shd w:val="clear" w:color="auto" w:fill="FFFFFF"/>
          <w:lang w:eastAsia="en-GB"/>
        </w:rPr>
        <w:instrText>ADDIN CSL_CITATION {"citationItems":[{"id":"ITEM-1","itemData":{"DOI":"10.1136/heartjnl-2015-308790","ISSN":"1355-6037","abstract":"Background The influence of social relationships on morbidity is widely accepted, but the size of the risk to cardiovascular health is unclear.  Objective We undertook a systematic review and meta-analysis to investigate the association between loneliness or social isolation and incident coronary heart disease (CHD) and stroke.  Methods Sixteen electronic databases were systematically searched for longitudinal studies set in high-income countries and published up until May 2015. Two independent reviewers screened studies for inclusion and extracted data. We assessed quality using a component approach and pooled data for analysis using random effects models.  Results Of the 35 925 records retrieved, 23 papers met inclusion criteria for the narrative review. They reported data from 16 longitudinal datasets, for a total of 4628 CHD and 3002 stroke events recorded over follow-up periods ranging from 3 to 21 years. Reports of 11 CHD studies and 8 stroke studies provided data suitable for meta-analysis. Poor social relationships were associated with a 29% increase in risk of incident CHD (pooled relative risk: 1.29, 95% CI 1.04 to 1.59) and a 32% increase in risk of stroke (pooled relative risk: 1.32, 95% CI 1.04 to 1.68). Subgroup analyses did not identify any differences by gender.  Conclusions Our findings suggest that deficiencies in social relationships are associated with an increased risk of developing CHD and stroke. Future studies are needed to investigate whether interventions targeting loneliness and social isolation can help to prevent two of the leading causes of death and disability in high-income countries.  Study registration number CRD42014010225.","author":[{"dropping-particle":"","family":"Valtorta","given":"Nicole K","non-dropping-particle":"","parse-names":false,"suffix":""},{"dropping-particle":"","family":"Kanaan","given":"Mona","non-dropping-particle":"","parse-names":false,"suffix":""},{"dropping-particle":"","family":"Gilbody","given":"Simon","non-dropping-particle":"","parse-names":false,"suffix":""},{"dropping-particle":"","family":"Ronzi","given":"Sara","non-dropping-particle":"","parse-names":false,"suffix":""},{"dropping-particle":"","family":"Hanratty","given":"Barbara","non-dropping-particle":"","parse-names":false,"suffix":""}],"container-title":"Heart","id":"ITEM-1","issue":"13","issued":{"date-parts":[["2016"]]},"page":"1009-1016","title":"Loneliness and social isolation as risk factors for coronary heart disease and stroke: systematic review and meta-analysis of longitudinal observational studies","type":"article-journal","volume":"102"},"uris":["http://www.mendeley.com/documents/?uuid=f3ba0c7c-787c-4997-9add-d64aee995e1b"]},{"id":"ITEM-2","itemData":{"DOI":"10.1177/1745691614568352","ISSN":"1745-6916","abstract":"Actual and perceived social isolation are both associated with increased risk for early mortality. In this meta-analytic review, our objective is to establish the overall and relative magnitude of social isolation and loneliness and to examine possible moderators. We conducted a literature search of studies (January 1980 to February 2014) using MEDLINE, CINAHL, PsycINFO, Social Work Abstracts, and Google Scholar. The included studies provided quantitative data on mortality as affected by loneliness, social isolation, or living alone. Across studies in which several possible confounds were statistically controlled for, the weighted average effect sizes were as follows: social isolation odds ratio (OR) = 1.29, loneliness OR = 1.26, and living alone OR = 1.32, corresponding to an average of 29%, 26%, and 32% increased likelihood of mortality, respectively. We found no differences between measures of objective and subjective social isolation. Results remain consistent across gender, length of follow-up, and world region, but initial health status has an influence on the findings. Results also differ across participant age, with social deficits being more predictive of death in samples with an average age younger than 65 years. Overall, the influence of both objective and subjective social isolation on risk for mortality is comparable with well-established risk factors for mortality.","author":[{"dropping-particle":"","family":"Holt-Lunstad","given":"Julianne","non-dropping-particle":"","parse-names":false,"suffix":""},{"dropping-particle":"","family":"Smith","given":"Timothy B","non-dropping-particle":"","parse-names":false,"suffix":""},{"dropping-particle":"","family":"Baker","given":"Mark","non-dropping-particle":"","parse-names":false,"suffix":""},{"dropping-particle":"","family":"Harris","given":"Tyler","non-dropping-particle":"","parse-names":false,"suffix":""},{"dropping-particle":"","family":"Stephenson","given":"David","non-dropping-particle":"","parse-names":false,"suffix":""}],"container-title":"Perspectives on Psychological Science","id":"ITEM-2","issue":"2","issued":{"date-parts":[["2015"]]},"language":"en","page":"227-237","title":"Loneliness and Social Isolation as Risk Factors for Mortality: A Meta-Analytic Review","type":"article-journal","volume":"10"},"uris":["http://www.mendeley.com/documents/?uuid=03ec9a9a-6b31-434d-906c-b3ba07f6b784"]},{"id":"ITEM-3","itemData":{"DOI":"10.1371/journal.pone.0190033","ISSN":"1932-6203","abstract":"Introduction Loneliness has social and health implications. The aim of this article is to evaluate the association of loneliness with all-cause mortality.  Methods Pubmed, PsycINFO, CINAHL and Scopus databases were searched through June 2016 for published articles that measured loneliness and mortality. The main characteristics and the effect size values of each article were extracted. Moreover, an evaluation of the quality of the articles included was also carried out. A meta-analysis was performed firstly with all the included articles and secondly separating by gender, using a random effects model.  Results A total of 35 articles involving 77220 participants were included in the systematic review. Loneliness is a risk factor for all-cause mortality [pooled HR = 1.22, 95% CI = (1.10, 1.35), p &lt; 0.001] for both genders together, and for women [pooled HR = 1.26, 95% CI = (1.07, 1.48); p = 0.005] and men [pooled HR = 1.44; 95% CI = (1.19, 1.76); p &lt; 0.001] separately.  Conclusions Loneliness shows a harmful effect for all-cause mortality and this effect is slightly stronger in men than in women. Moreover, the impact of loneliness was independent from the quality evaluation of each article and the effect of depression.","author":[{"dropping-particle":"","family":"Rico-Uribe","given":"Laura Alejandra","non-dropping-particle":"","parse-names":false,"suffix":""},{"dropping-particle":"","family":"Caballero","given":"Francisco Félix","non-dropping-particle":"","parse-names":false,"suffix":""},{"dropping-particle":"","family":"Martín-María","given":"Natalia","non-dropping-particle":"","parse-names":false,"suffix":""},{"dropping-particle":"","family":"Cabello","given":"María","non-dropping-particle":"","parse-names":false,"suffix":""},{"dropping-particle":"","family":"Ayuso-Mateos","given":"José Luis","non-dropping-particle":"","parse-names":false,"suffix":""},{"dropping-particle":"","family":"Miret","given":"Marta","non-dropping-particle":"","parse-names":false,"suffix":""}],"container-title":"PLoS ONE","id":"ITEM-3","issue":"1","issued":{"date-parts":[["2018"]]},"title":"Association of loneliness with all-cause mortality: A meta-analysis","type":"article-journal","volume":"13"},"uris":["http://www.mendeley.com/documents/?uuid=da9894d7-a064-4645-af8a-055cf00c7a79"]}],"mendeley":{"formattedCitation":"&lt;sup&gt;2,7,8&lt;/sup&gt;","plainTextFormattedCitation":"2,7,8","previouslyFormattedCitation":"&lt;sup&gt;2,7,8&lt;/sup&gt;"},"properties":{"noteIndex":0},"schema":"https://github.com/citation-style-language/schema/raw/master/csl-citation.json"}</w:instrText>
      </w:r>
      <w:r w:rsidR="004F68C6">
        <w:rPr>
          <w:rFonts w:ascii="Arial" w:eastAsia="Times New Roman" w:hAnsi="Arial" w:cs="Arial"/>
          <w:color w:val="000000"/>
          <w:sz w:val="21"/>
          <w:szCs w:val="21"/>
          <w:shd w:val="clear" w:color="auto" w:fill="FFFFFF"/>
          <w:lang w:eastAsia="en-GB"/>
        </w:rPr>
        <w:fldChar w:fldCharType="separate"/>
      </w:r>
      <w:r w:rsidR="006C4EAB" w:rsidRPr="006C4EAB">
        <w:rPr>
          <w:rFonts w:ascii="Arial" w:eastAsia="Times New Roman" w:hAnsi="Arial" w:cs="Arial"/>
          <w:noProof/>
          <w:color w:val="000000"/>
          <w:sz w:val="21"/>
          <w:szCs w:val="21"/>
          <w:shd w:val="clear" w:color="auto" w:fill="FFFFFF"/>
          <w:vertAlign w:val="superscript"/>
          <w:lang w:eastAsia="en-GB"/>
        </w:rPr>
        <w:t>2,7,8</w:t>
      </w:r>
      <w:r w:rsidR="004F68C6">
        <w:rPr>
          <w:rFonts w:ascii="Arial" w:eastAsia="Times New Roman" w:hAnsi="Arial" w:cs="Arial"/>
          <w:color w:val="000000"/>
          <w:sz w:val="21"/>
          <w:szCs w:val="21"/>
          <w:shd w:val="clear" w:color="auto" w:fill="FFFFFF"/>
          <w:lang w:eastAsia="en-GB"/>
        </w:rPr>
        <w:fldChar w:fldCharType="end"/>
      </w:r>
      <w:r w:rsidR="003A3B2A" w:rsidRPr="00BE55F7">
        <w:rPr>
          <w:rFonts w:ascii="Arial" w:hAnsi="Arial" w:cs="Arial"/>
          <w:sz w:val="21"/>
          <w:szCs w:val="21"/>
        </w:rPr>
        <w:t>.</w:t>
      </w:r>
      <w:r w:rsidR="003A3B2A" w:rsidRPr="00BE55F7">
        <w:rPr>
          <w:rFonts w:ascii="Arial" w:eastAsia="Times New Roman" w:hAnsi="Arial" w:cs="Arial"/>
          <w:sz w:val="21"/>
          <w:szCs w:val="21"/>
          <w:lang w:eastAsia="en-GB"/>
        </w:rPr>
        <w:t xml:space="preserve"> </w:t>
      </w:r>
      <w:r w:rsidR="00755A41">
        <w:rPr>
          <w:rFonts w:ascii="Arial" w:eastAsia="Times New Roman" w:hAnsi="Arial" w:cs="Arial"/>
          <w:sz w:val="21"/>
          <w:szCs w:val="21"/>
          <w:lang w:eastAsia="en-GB"/>
        </w:rPr>
        <w:t>They are more likely to be diagnosed with depression</w:t>
      </w:r>
      <w:r w:rsidR="003412F3">
        <w:rPr>
          <w:rFonts w:ascii="Arial" w:eastAsia="Times New Roman" w:hAnsi="Arial" w:cs="Arial"/>
          <w:sz w:val="21"/>
          <w:szCs w:val="21"/>
          <w:lang w:eastAsia="en-GB"/>
        </w:rPr>
        <w:fldChar w:fldCharType="begin" w:fldLock="1"/>
      </w:r>
      <w:r w:rsidR="00A55EF9">
        <w:rPr>
          <w:rFonts w:ascii="Arial" w:eastAsia="Times New Roman" w:hAnsi="Arial" w:cs="Arial"/>
          <w:sz w:val="21"/>
          <w:szCs w:val="21"/>
          <w:lang w:eastAsia="en-GB"/>
        </w:rPr>
        <w:instrText>ADDIN CSL_CITATION {"citationItems":[{"id":"ITEM-1","itemData":{"DOI":"10.1093/sw/swy052","ISSN":"1545-6846","abstract":"This study tested a psychosocial model of suicide risk in a sample of 156 Latino college students. Specifically, depression and loneliness were hypothesized to be important predictors of suicide risk (namely, hopelessness and suicidal behaviors) in Latino students. Results of conducting regression analyses indicated that, independent of age and gender, depression and loneliness were significant predictors of both indices of suicide risk examined in the present study. It is noteworthy that within the psychosocial predictor set of depression and loneliness, depression was consistently found to be nearly twice as strong a predictor than was loneliness. Moreover, we found evidence for a significant depression-loneliness interaction effect in predicting suicide risk. That is, the highest level of suicide risk was found among dysphoric Latino students who were also socially isolated. Our findings indicate that depression and loneliness are important factors to consider in understanding suicide risk among Latino college students.","author":[{"dropping-particle":"","family":"Chang","given":"Edward C","non-dropping-particle":"","parse-names":false,"suffix":""},{"dropping-particle":"","family":"Chang","given":"Olivia D","non-dropping-particle":"","parse-names":false,"suffix":""},{"dropping-particle":"","family":"Lucas","given":"Abigael G","non-dropping-particle":"","parse-names":false,"suffix":""},{"dropping-particle":"","family":"Li","given":"Mingqi","non-dropping-particle":"","parse-names":false,"suffix":""},{"dropping-particle":"","family":"Beavan","given":"Collin B","non-dropping-particle":"","parse-names":false,"suffix":""},{"dropping-particle":"","family":"Eisner","given":"Rachel S","non-dropping-particle":"","parse-names":false,"suffix":""},{"dropping-particle":"","family":"McManamon","given":"Brianna M","non-dropping-particle":"","parse-names":false,"suffix":""},{"dropping-particle":"","family":"Rodriguez","given":"Natalie S","non-dropping-particle":"","parse-names":false,"suffix":""},{"dropping-particle":"","family":"Katamanin","given":"Olivia M","non-dropping-particle":"","parse-names":false,"suffix":""},{"dropping-particle":"","family":"Bourke","given":"Eliza C","non-dropping-particle":"","parse-names":false,"suffix":""},{"dropping-particle":"","family":"la Fuente","given":"Amaia","non-dropping-particle":"de","parse-names":false,"suffix":""},{"dropping-particle":"","family":"Cardeñoso","given":"Olga","non-dropping-particle":"","parse-names":false,"suffix":""},{"dropping-particle":"","family":"Wu","given":"Kaidi","non-dropping-particle":"","parse-names":false,"suffix":""},{"dropping-particle":"","family":"Yu","given":"Elizabeth A","non-dropping-particle":"","parse-names":false,"suffix":""},{"dropping-particle":"","family":"Jeglic","given":"Elizabeth L","non-dropping-particle":"","parse-names":false,"suffix":""},{"dropping-particle":"","family":"Hirsch","given":"Jameson K","non-dropping-particle":"","parse-names":false,"suffix":""}],"container-title":"Social Work","id":"ITEM-1","issue":"1","issued":{"date-parts":[["2019"]]},"language":"eng","page":"51-60","title":"Depression, Loneliness, and Suicide Risk among Latino College Students: A Test of a Psychosocial Interaction Model","type":"article-journal","volume":"64"},"uris":["http://www.mendeley.com/documents/?uuid=eabb3d10-cb3a-419d-bf5a-a6a0f074a6cb"]}],"mendeley":{"formattedCitation":"&lt;sup&gt;9&lt;/sup&gt;","plainTextFormattedCitation":"9","previouslyFormattedCitation":"&lt;sup&gt;9&lt;/sup&gt;"},"properties":{"noteIndex":0},"schema":"https://github.com/citation-style-language/schema/raw/master/csl-citation.json"}</w:instrText>
      </w:r>
      <w:r w:rsidR="003412F3">
        <w:rPr>
          <w:rFonts w:ascii="Arial" w:eastAsia="Times New Roman" w:hAnsi="Arial" w:cs="Arial"/>
          <w:sz w:val="21"/>
          <w:szCs w:val="21"/>
          <w:lang w:eastAsia="en-GB"/>
        </w:rPr>
        <w:fldChar w:fldCharType="separate"/>
      </w:r>
      <w:r w:rsidR="003412F3" w:rsidRPr="003412F3">
        <w:rPr>
          <w:rFonts w:ascii="Arial" w:eastAsia="Times New Roman" w:hAnsi="Arial" w:cs="Arial"/>
          <w:noProof/>
          <w:sz w:val="21"/>
          <w:szCs w:val="21"/>
          <w:vertAlign w:val="superscript"/>
          <w:lang w:eastAsia="en-GB"/>
        </w:rPr>
        <w:t>9</w:t>
      </w:r>
      <w:r w:rsidR="003412F3">
        <w:rPr>
          <w:rFonts w:ascii="Arial" w:eastAsia="Times New Roman" w:hAnsi="Arial" w:cs="Arial"/>
          <w:sz w:val="21"/>
          <w:szCs w:val="21"/>
          <w:lang w:eastAsia="en-GB"/>
        </w:rPr>
        <w:fldChar w:fldCharType="end"/>
      </w:r>
      <w:r w:rsidR="00755A41">
        <w:rPr>
          <w:rFonts w:ascii="Arial" w:eastAsia="Times New Roman" w:hAnsi="Arial" w:cs="Arial"/>
          <w:sz w:val="21"/>
          <w:szCs w:val="21"/>
          <w:lang w:eastAsia="en-GB"/>
        </w:rPr>
        <w:t>, dementia</w:t>
      </w:r>
      <w:r w:rsidR="003412F3">
        <w:rPr>
          <w:rFonts w:ascii="Arial" w:eastAsia="Times New Roman" w:hAnsi="Arial" w:cs="Arial"/>
          <w:sz w:val="21"/>
          <w:szCs w:val="21"/>
          <w:lang w:eastAsia="en-GB"/>
        </w:rPr>
        <w:fldChar w:fldCharType="begin" w:fldLock="1"/>
      </w:r>
      <w:r w:rsidR="003412F3">
        <w:rPr>
          <w:rFonts w:ascii="Arial" w:eastAsia="Times New Roman" w:hAnsi="Arial" w:cs="Arial"/>
          <w:sz w:val="21"/>
          <w:szCs w:val="21"/>
          <w:lang w:eastAsia="en-GB"/>
        </w:rPr>
        <w:instrText>ADDIN CSL_CITATION {"citationItems":[{"id":"ITEM-1","itemData":{"DOI":"10.1001/archpsyc.64.2.234","ISSN":"0003990X","PMID":"17283291","abstract":"Context: Social isolation in old age has been associated with risk of developing dementia, but the risk associated with perceived isolation, or loneliness, is not well understood. Objective: To test the hypothesis that loneliness is associated with increased risk of Alzheimer disease (AD). Design: Longitudinal clinicopathologic cohort study with up to 4 years of annual in-home follow-up. Participants: A total of 823 older persons free of dementia at enrollment were recruited from senior citizen facilities in and around Chicago, Ill. Loneliness was assessed with a 5-item scale at baseline (mean±SD, 2.3±0.6) and annually thereafter. At death, a uniform postmortem examination of the brain was conducted to quantify AD pathology in multiple brain regions and the presence of cerebral infarctions. Main Outcome Measures: Clinical diagnosis of AD and change in previously established composite measures of global cognition and specific cognitive functions. Results: During follow-up, 76 subjects developed clinical AD. Risk of AD was more than doubled in lonely persons (score 3.2, 90th percentile) compared with persons who were not lonely (score 1.4, 10th percentile), and controlling for indicators of social isolation did not affect the finding. Loneliness was associated with lower level of cognition at baseline and with more rapid cognitive decline during follow-up. There was no significant change in loneliness, and mean degree of loneliness during the study was robustly associated with cognitive decline and development of AD. In 90 participants who died and in whom autopsy of the brain was performed, loneliness was unrelated to summary measures of AD pathology or to cerebral infarction. Conclusion: Loneliness is associated with an increased risk of late-life dementia but not with its leading causes. ©2007 American Medical Association. All rights reserved.","author":[{"dropping-particle":"","family":"Wilson","given":"Robert S.","non-dropping-particle":"","parse-names":false,"suffix":""},{"dropping-particle":"","family":"Krueger","given":"Kristin R.","non-dropping-particle":"","parse-names":false,"suffix":""},{"dropping-particle":"","family":"Arnold","given":"Steven E.","non-dropping-particle":"","parse-names":false,"suffix":""},{"dropping-particle":"","family":"Schneider","given":"Julie A.","non-dropping-particle":"","parse-names":false,"suffix":""},{"dropping-particle":"","family":"Kelly","given":"Jeremiah F.","non-dropping-particle":"","parse-names":false,"suffix":""},{"dropping-particle":"","family":"Barnes","given":"Lisa L.","non-dropping-particle":"","parse-names":false,"suffix":""},{"dropping-particle":"","family":"Tang","given":"Yuxiao","non-dropping-particle":"","parse-names":false,"suffix":""},{"dropping-particle":"","family":"Bennett","given":"David A.","non-dropping-particle":"","parse-names":false,"suffix":""}],"container-title":"Archives of General Psychiatry","id":"ITEM-1","issue":"2","issued":{"date-parts":[["2007","2"]]},"page":"234-240","title":"Loneliness and risk of Alzheimer disease","type":"article-journal","volume":"64"},"uris":["http://www.mendeley.com/documents/?uuid=10947ece-e775-3e44-9155-aa7d047ad82e"]}],"mendeley":{"formattedCitation":"&lt;sup&gt;10&lt;/sup&gt;","plainTextFormattedCitation":"10","previouslyFormattedCitation":"&lt;sup&gt;10&lt;/sup&gt;"},"properties":{"noteIndex":0},"schema":"https://github.com/citation-style-language/schema/raw/master/csl-citation.json"}</w:instrText>
      </w:r>
      <w:r w:rsidR="003412F3">
        <w:rPr>
          <w:rFonts w:ascii="Arial" w:eastAsia="Times New Roman" w:hAnsi="Arial" w:cs="Arial"/>
          <w:sz w:val="21"/>
          <w:szCs w:val="21"/>
          <w:lang w:eastAsia="en-GB"/>
        </w:rPr>
        <w:fldChar w:fldCharType="separate"/>
      </w:r>
      <w:r w:rsidR="003412F3" w:rsidRPr="003412F3">
        <w:rPr>
          <w:rFonts w:ascii="Arial" w:eastAsia="Times New Roman" w:hAnsi="Arial" w:cs="Arial"/>
          <w:noProof/>
          <w:sz w:val="21"/>
          <w:szCs w:val="21"/>
          <w:vertAlign w:val="superscript"/>
          <w:lang w:eastAsia="en-GB"/>
        </w:rPr>
        <w:t>10</w:t>
      </w:r>
      <w:r w:rsidR="003412F3">
        <w:rPr>
          <w:rFonts w:ascii="Arial" w:eastAsia="Times New Roman" w:hAnsi="Arial" w:cs="Arial"/>
          <w:sz w:val="21"/>
          <w:szCs w:val="21"/>
          <w:lang w:eastAsia="en-GB"/>
        </w:rPr>
        <w:fldChar w:fldCharType="end"/>
      </w:r>
      <w:r w:rsidR="00755A41">
        <w:rPr>
          <w:rFonts w:ascii="Arial" w:eastAsia="Times New Roman" w:hAnsi="Arial" w:cs="Arial"/>
          <w:sz w:val="21"/>
          <w:szCs w:val="21"/>
          <w:lang w:eastAsia="en-GB"/>
        </w:rPr>
        <w:t>, and suffer from multimorbidity</w:t>
      </w:r>
      <w:r w:rsidR="003412F3">
        <w:rPr>
          <w:rFonts w:ascii="Arial" w:eastAsia="Times New Roman" w:hAnsi="Arial" w:cs="Arial"/>
          <w:sz w:val="21"/>
          <w:szCs w:val="21"/>
          <w:lang w:eastAsia="en-GB"/>
        </w:rPr>
        <w:fldChar w:fldCharType="begin" w:fldLock="1"/>
      </w:r>
      <w:r w:rsidR="003412F3">
        <w:rPr>
          <w:rFonts w:ascii="Arial" w:eastAsia="Times New Roman" w:hAnsi="Arial" w:cs="Arial"/>
          <w:sz w:val="21"/>
          <w:szCs w:val="21"/>
          <w:lang w:eastAsia="en-GB"/>
        </w:rPr>
        <w:instrText>ADDIN CSL_CITATION {"citationItems":[{"id":"ITEM-1","itemData":{"DOI":"10.1080/13607863.2017.1348480","ISSN":"13646915","abstract":"Background: While the association between overall poor health and loneliness among older adults continues to be examined closely, less attention has been given to middle-aged adults. This paper examines the relationship between loneliness and health as measured by self-rated health, physical ability and multi-morbidity in a large sample of Danish adults between the ages of 52–92 years. Furthermore, it identifies vulnerable groups with regard to the year of birth and gender. Method: We apply the survey-study method, using data collected by The Danish National Centre for Social Research in 2012. We analysed the association between loneliness and health in 9154 Danish adults through multi-variate regression analyses adjusting for the year of birth, gender, marital status, cohabitation status, employment status and home ownership. Results: We found that loneliness was associated with increased risks of poor self-rated health (OR, 2.58; 95% Cl, 1.20–3.35), limited physical abilities (OR, 1.91; 95% Cl, 1.58–2.32) and multiple diagnoses (OR, 1.77; 95% Cl, 1.48–2.12). Lonely middle-aged adults (52–62 years of age) had an increased risk of having limited physical abilities. Conclusion: Among middle-aged and older Danish adults, loneliness was strongly associated with poor self-rated health, limited physical ability and multi-morbidity.","author":[{"dropping-particle":"","family":"Jessen","given":"Mathilde Amalie Buchwald","non-dropping-particle":"","parse-names":false,"suffix":""},{"dropping-particle":"","family":"Pallesen","given":"Anna Vera Jørring","non-dropping-particle":"","parse-names":false,"suffix":""},{"dropping-particle":"","family":"Kriegbaum","given":"Margit","non-dropping-particle":"","parse-names":false,"suffix":""},{"dropping-particle":"","family":"Kristiansen","given":"Maria","non-dropping-particle":"","parse-names":false,"suffix":""}],"container-title":"Aging and Mental Health","id":"ITEM-1","issue":"10","issued":{"date-parts":[["2018","10","3"]]},"page":"1338-1343","publisher":"Routledge","title":"The association between loneliness and health – a survey-based study among middle-aged and older adults in Denmark","type":"article-journal","volume":"22"},"uris":["http://www.mendeley.com/documents/?uuid=e5098694-5e0e-3c3b-b438-d98e1a166a39"]}],"mendeley":{"formattedCitation":"&lt;sup&gt;11&lt;/sup&gt;","plainTextFormattedCitation":"11","previouslyFormattedCitation":"&lt;sup&gt;11&lt;/sup&gt;"},"properties":{"noteIndex":0},"schema":"https://github.com/citation-style-language/schema/raw/master/csl-citation.json"}</w:instrText>
      </w:r>
      <w:r w:rsidR="003412F3">
        <w:rPr>
          <w:rFonts w:ascii="Arial" w:eastAsia="Times New Roman" w:hAnsi="Arial" w:cs="Arial"/>
          <w:sz w:val="21"/>
          <w:szCs w:val="21"/>
          <w:lang w:eastAsia="en-GB"/>
        </w:rPr>
        <w:fldChar w:fldCharType="separate"/>
      </w:r>
      <w:r w:rsidR="003412F3" w:rsidRPr="003412F3">
        <w:rPr>
          <w:rFonts w:ascii="Arial" w:eastAsia="Times New Roman" w:hAnsi="Arial" w:cs="Arial"/>
          <w:noProof/>
          <w:sz w:val="21"/>
          <w:szCs w:val="21"/>
          <w:vertAlign w:val="superscript"/>
          <w:lang w:eastAsia="en-GB"/>
        </w:rPr>
        <w:t>11</w:t>
      </w:r>
      <w:r w:rsidR="003412F3">
        <w:rPr>
          <w:rFonts w:ascii="Arial" w:eastAsia="Times New Roman" w:hAnsi="Arial" w:cs="Arial"/>
          <w:sz w:val="21"/>
          <w:szCs w:val="21"/>
          <w:lang w:eastAsia="en-GB"/>
        </w:rPr>
        <w:fldChar w:fldCharType="end"/>
      </w:r>
      <w:r w:rsidR="00755A41">
        <w:rPr>
          <w:rFonts w:ascii="Arial" w:eastAsia="Times New Roman" w:hAnsi="Arial" w:cs="Arial"/>
          <w:sz w:val="21"/>
          <w:szCs w:val="21"/>
          <w:lang w:eastAsia="en-GB"/>
        </w:rPr>
        <w:t xml:space="preserve">. </w:t>
      </w:r>
    </w:p>
    <w:p w14:paraId="1B4CD81E" w14:textId="0A1E9F06" w:rsidR="000E2169" w:rsidRPr="00BE55F7" w:rsidRDefault="002708E7" w:rsidP="00BD352D">
      <w:pPr>
        <w:spacing w:line="360" w:lineRule="auto"/>
        <w:jc w:val="both"/>
        <w:rPr>
          <w:rFonts w:ascii="Arial" w:eastAsia="Times New Roman" w:hAnsi="Arial" w:cs="Arial"/>
          <w:color w:val="000000"/>
          <w:sz w:val="21"/>
          <w:szCs w:val="21"/>
          <w:lang w:eastAsia="en-GB"/>
        </w:rPr>
      </w:pPr>
      <w:r w:rsidRPr="00BE55F7">
        <w:rPr>
          <w:rFonts w:ascii="Arial" w:eastAsia="Times New Roman" w:hAnsi="Arial" w:cs="Arial"/>
          <w:color w:val="000000"/>
          <w:sz w:val="21"/>
          <w:szCs w:val="21"/>
          <w:lang w:eastAsia="en-GB"/>
        </w:rPr>
        <w:t xml:space="preserve">Efforts to </w:t>
      </w:r>
      <w:r w:rsidR="0086077E" w:rsidRPr="00BE55F7">
        <w:rPr>
          <w:rFonts w:ascii="Arial" w:eastAsia="Times New Roman" w:hAnsi="Arial" w:cs="Arial"/>
          <w:color w:val="000000"/>
          <w:sz w:val="21"/>
          <w:szCs w:val="21"/>
          <w:lang w:eastAsia="en-GB"/>
        </w:rPr>
        <w:t xml:space="preserve">reduce loneliness and social isolation </w:t>
      </w:r>
      <w:r w:rsidRPr="00BE55F7">
        <w:rPr>
          <w:rFonts w:ascii="Arial" w:eastAsia="Times New Roman" w:hAnsi="Arial" w:cs="Arial"/>
          <w:color w:val="000000"/>
          <w:sz w:val="21"/>
          <w:szCs w:val="21"/>
          <w:lang w:eastAsia="en-GB"/>
        </w:rPr>
        <w:t xml:space="preserve">are therefore a high </w:t>
      </w:r>
      <w:r w:rsidR="000318A1" w:rsidRPr="00BE55F7">
        <w:rPr>
          <w:rFonts w:ascii="Arial" w:eastAsia="Times New Roman" w:hAnsi="Arial" w:cs="Arial"/>
          <w:color w:val="000000"/>
          <w:sz w:val="21"/>
          <w:szCs w:val="21"/>
          <w:lang w:eastAsia="en-GB"/>
        </w:rPr>
        <w:t xml:space="preserve">priority </w:t>
      </w:r>
      <w:r w:rsidR="0086077E" w:rsidRPr="00BE55F7">
        <w:rPr>
          <w:rFonts w:ascii="Arial" w:eastAsia="Times New Roman" w:hAnsi="Arial" w:cs="Arial"/>
          <w:color w:val="000000"/>
          <w:sz w:val="21"/>
          <w:szCs w:val="21"/>
          <w:lang w:eastAsia="en-GB"/>
        </w:rPr>
        <w:t>to</w:t>
      </w:r>
      <w:r w:rsidR="000318A1" w:rsidRPr="00BE55F7">
        <w:rPr>
          <w:rFonts w:ascii="Arial" w:eastAsia="Times New Roman" w:hAnsi="Arial" w:cs="Arial"/>
          <w:color w:val="000000"/>
          <w:sz w:val="21"/>
          <w:szCs w:val="21"/>
          <w:lang w:eastAsia="en-GB"/>
        </w:rPr>
        <w:t xml:space="preserve"> the</w:t>
      </w:r>
      <w:r w:rsidR="00304E6A" w:rsidRPr="00BE55F7">
        <w:rPr>
          <w:rFonts w:ascii="Arial" w:eastAsia="Times New Roman" w:hAnsi="Arial" w:cs="Arial"/>
          <w:color w:val="000000"/>
          <w:sz w:val="21"/>
          <w:szCs w:val="21"/>
          <w:lang w:eastAsia="en-GB"/>
        </w:rPr>
        <w:t xml:space="preserve"> UK</w:t>
      </w:r>
      <w:r w:rsidR="000318A1" w:rsidRPr="00BE55F7">
        <w:rPr>
          <w:rFonts w:ascii="Arial" w:eastAsia="Times New Roman" w:hAnsi="Arial" w:cs="Arial"/>
          <w:color w:val="000000"/>
          <w:sz w:val="21"/>
          <w:szCs w:val="21"/>
          <w:lang w:eastAsia="en-GB"/>
        </w:rPr>
        <w:t xml:space="preserve"> government </w:t>
      </w:r>
      <w:r w:rsidR="0086077E" w:rsidRPr="00BE55F7">
        <w:rPr>
          <w:rFonts w:ascii="Arial" w:eastAsia="Times New Roman" w:hAnsi="Arial" w:cs="Arial"/>
          <w:color w:val="000000"/>
          <w:sz w:val="21"/>
          <w:szCs w:val="21"/>
          <w:lang w:eastAsia="en-GB"/>
        </w:rPr>
        <w:t xml:space="preserve">as </w:t>
      </w:r>
      <w:r w:rsidRPr="00BE55F7">
        <w:rPr>
          <w:rFonts w:ascii="Arial" w:eastAsia="Times New Roman" w:hAnsi="Arial" w:cs="Arial"/>
          <w:color w:val="000000"/>
          <w:sz w:val="21"/>
          <w:szCs w:val="21"/>
          <w:lang w:eastAsia="en-GB"/>
        </w:rPr>
        <w:t xml:space="preserve">reflected </w:t>
      </w:r>
      <w:r w:rsidR="0086077E" w:rsidRPr="00BE55F7">
        <w:rPr>
          <w:rFonts w:ascii="Arial" w:eastAsia="Times New Roman" w:hAnsi="Arial" w:cs="Arial"/>
          <w:color w:val="000000"/>
          <w:sz w:val="21"/>
          <w:szCs w:val="21"/>
          <w:lang w:eastAsia="en-GB"/>
        </w:rPr>
        <w:t>by</w:t>
      </w:r>
      <w:r w:rsidRPr="00BE55F7">
        <w:rPr>
          <w:rFonts w:ascii="Arial" w:eastAsia="Times New Roman" w:hAnsi="Arial" w:cs="Arial"/>
          <w:color w:val="000000"/>
          <w:sz w:val="21"/>
          <w:szCs w:val="21"/>
          <w:lang w:eastAsia="en-GB"/>
        </w:rPr>
        <w:t xml:space="preserve"> the appointment </w:t>
      </w:r>
      <w:r w:rsidR="0086077E" w:rsidRPr="00BE55F7">
        <w:rPr>
          <w:rFonts w:ascii="Arial" w:eastAsia="Times New Roman" w:hAnsi="Arial" w:cs="Arial"/>
          <w:color w:val="000000"/>
          <w:sz w:val="21"/>
          <w:szCs w:val="21"/>
          <w:lang w:eastAsia="en-GB"/>
        </w:rPr>
        <w:t>of the first</w:t>
      </w:r>
      <w:r w:rsidR="00304E6A" w:rsidRPr="00BE55F7">
        <w:rPr>
          <w:rFonts w:ascii="Arial" w:eastAsia="Times New Roman" w:hAnsi="Arial" w:cs="Arial"/>
          <w:color w:val="000000"/>
          <w:sz w:val="21"/>
          <w:szCs w:val="21"/>
          <w:lang w:eastAsia="en-GB"/>
        </w:rPr>
        <w:t xml:space="preserve"> </w:t>
      </w:r>
      <w:r w:rsidRPr="00BE55F7">
        <w:rPr>
          <w:rFonts w:ascii="Arial" w:eastAsia="Times New Roman" w:hAnsi="Arial" w:cs="Arial"/>
          <w:color w:val="000000"/>
          <w:sz w:val="21"/>
          <w:szCs w:val="21"/>
          <w:lang w:eastAsia="en-GB"/>
        </w:rPr>
        <w:t>minister for loneliness</w:t>
      </w:r>
      <w:r w:rsidR="003412F3">
        <w:rPr>
          <w:rFonts w:ascii="Arial" w:eastAsia="Times New Roman" w:hAnsi="Arial" w:cs="Arial"/>
          <w:color w:val="000000"/>
          <w:sz w:val="21"/>
          <w:szCs w:val="21"/>
          <w:lang w:eastAsia="en-GB"/>
        </w:rPr>
        <w:t xml:space="preserve"> in 2018</w:t>
      </w:r>
      <w:r w:rsidR="003412F3">
        <w:rPr>
          <w:rFonts w:ascii="Arial" w:eastAsia="Times New Roman" w:hAnsi="Arial" w:cs="Arial"/>
          <w:color w:val="000000"/>
          <w:sz w:val="21"/>
          <w:szCs w:val="21"/>
          <w:lang w:eastAsia="en-GB"/>
        </w:rPr>
        <w:fldChar w:fldCharType="begin" w:fldLock="1"/>
      </w:r>
      <w:r w:rsidR="00E43FC0">
        <w:rPr>
          <w:rFonts w:ascii="Arial" w:eastAsia="Times New Roman" w:hAnsi="Arial" w:cs="Arial"/>
          <w:color w:val="000000"/>
          <w:sz w:val="21"/>
          <w:szCs w:val="21"/>
          <w:lang w:eastAsia="en-GB"/>
        </w:rPr>
        <w:instrText>ADDIN CSL_CITATION {"citationItems":[{"id":"ITEM-1","itemData":{"ISSN":"0008350X","PMID":"29540374","author":[{"dropping-particle":"","family":"Pimlott","given":"Nicholas","non-dropping-particle":"","parse-names":false,"suffix":""}],"container-title":"Canadian Family Physician","id":"ITEM-1","issue":"3","issued":{"date-parts":[["2018","3","1"]]},"page":"166-167","publisher":"College of Family Physicians of Canada","title":"The ministry of loneliness","type":"article","volume":"64"},"uris":["http://www.mendeley.com/documents/?uuid=9ed035dc-9216-319c-a371-e02d8fa4cbfc"]}],"mendeley":{"formattedCitation":"&lt;sup&gt;12&lt;/sup&gt;","plainTextFormattedCitation":"12","previouslyFormattedCitation":"&lt;sup&gt;12&lt;/sup&gt;"},"properties":{"noteIndex":0},"schema":"https://github.com/citation-style-language/schema/raw/master/csl-citation.json"}</w:instrText>
      </w:r>
      <w:r w:rsidR="003412F3">
        <w:rPr>
          <w:rFonts w:ascii="Arial" w:eastAsia="Times New Roman" w:hAnsi="Arial" w:cs="Arial"/>
          <w:color w:val="000000"/>
          <w:sz w:val="21"/>
          <w:szCs w:val="21"/>
          <w:lang w:eastAsia="en-GB"/>
        </w:rPr>
        <w:fldChar w:fldCharType="separate"/>
      </w:r>
      <w:r w:rsidR="003412F3" w:rsidRPr="003412F3">
        <w:rPr>
          <w:rFonts w:ascii="Arial" w:eastAsia="Times New Roman" w:hAnsi="Arial" w:cs="Arial"/>
          <w:noProof/>
          <w:color w:val="000000"/>
          <w:sz w:val="21"/>
          <w:szCs w:val="21"/>
          <w:vertAlign w:val="superscript"/>
          <w:lang w:eastAsia="en-GB"/>
        </w:rPr>
        <w:t>12</w:t>
      </w:r>
      <w:r w:rsidR="003412F3">
        <w:rPr>
          <w:rFonts w:ascii="Arial" w:eastAsia="Times New Roman" w:hAnsi="Arial" w:cs="Arial"/>
          <w:color w:val="000000"/>
          <w:sz w:val="21"/>
          <w:szCs w:val="21"/>
          <w:lang w:eastAsia="en-GB"/>
        </w:rPr>
        <w:fldChar w:fldCharType="end"/>
      </w:r>
      <w:r w:rsidRPr="00BE55F7">
        <w:rPr>
          <w:rFonts w:ascii="Arial" w:eastAsia="Times New Roman" w:hAnsi="Arial" w:cs="Arial"/>
          <w:color w:val="000000"/>
          <w:sz w:val="21"/>
          <w:szCs w:val="21"/>
          <w:lang w:eastAsia="en-GB"/>
        </w:rPr>
        <w:t xml:space="preserve">. </w:t>
      </w:r>
      <w:r w:rsidR="00C27409">
        <w:rPr>
          <w:rFonts w:ascii="Arial" w:eastAsia="Times New Roman" w:hAnsi="Arial" w:cs="Arial"/>
          <w:color w:val="000000"/>
          <w:sz w:val="21"/>
          <w:szCs w:val="21"/>
          <w:lang w:eastAsia="en-GB"/>
        </w:rPr>
        <w:t>To date, e</w:t>
      </w:r>
      <w:r w:rsidR="00304E6A" w:rsidRPr="00BE55F7">
        <w:rPr>
          <w:rFonts w:ascii="Arial" w:eastAsia="Times New Roman" w:hAnsi="Arial" w:cs="Arial"/>
          <w:color w:val="000000"/>
          <w:sz w:val="21"/>
          <w:szCs w:val="21"/>
          <w:lang w:eastAsia="en-GB"/>
        </w:rPr>
        <w:t xml:space="preserve">vidence </w:t>
      </w:r>
      <w:r w:rsidR="00A97FA6" w:rsidRPr="00BE55F7">
        <w:rPr>
          <w:rFonts w:ascii="Arial" w:eastAsia="Times New Roman" w:hAnsi="Arial" w:cs="Arial"/>
          <w:color w:val="000000"/>
          <w:sz w:val="21"/>
          <w:szCs w:val="21"/>
          <w:lang w:eastAsia="en-GB"/>
        </w:rPr>
        <w:t>of</w:t>
      </w:r>
      <w:r w:rsidR="00304E6A" w:rsidRPr="00BE55F7">
        <w:rPr>
          <w:rFonts w:ascii="Arial" w:eastAsia="Times New Roman" w:hAnsi="Arial" w:cs="Arial"/>
          <w:color w:val="000000"/>
          <w:sz w:val="21"/>
          <w:szCs w:val="21"/>
          <w:lang w:eastAsia="en-GB"/>
        </w:rPr>
        <w:t xml:space="preserve"> </w:t>
      </w:r>
      <w:r w:rsidR="00612106" w:rsidRPr="00BE55F7">
        <w:rPr>
          <w:rFonts w:ascii="Arial" w:eastAsia="Times New Roman" w:hAnsi="Arial" w:cs="Arial"/>
          <w:color w:val="000000"/>
          <w:sz w:val="21"/>
          <w:szCs w:val="21"/>
          <w:lang w:eastAsia="en-GB"/>
        </w:rPr>
        <w:t xml:space="preserve">successful </w:t>
      </w:r>
      <w:r w:rsidR="00304E6A" w:rsidRPr="00BE55F7">
        <w:rPr>
          <w:rFonts w:ascii="Arial" w:eastAsia="Times New Roman" w:hAnsi="Arial" w:cs="Arial"/>
          <w:color w:val="000000"/>
          <w:sz w:val="21"/>
          <w:szCs w:val="21"/>
          <w:lang w:eastAsia="en-GB"/>
        </w:rPr>
        <w:t>i</w:t>
      </w:r>
      <w:r w:rsidR="000318A1" w:rsidRPr="00BE55F7">
        <w:rPr>
          <w:rFonts w:ascii="Arial" w:eastAsia="Times New Roman" w:hAnsi="Arial" w:cs="Arial"/>
          <w:color w:val="000000"/>
          <w:sz w:val="21"/>
          <w:szCs w:val="21"/>
          <w:lang w:eastAsia="en-GB"/>
        </w:rPr>
        <w:t>ntervention</w:t>
      </w:r>
      <w:r w:rsidR="00304E6A" w:rsidRPr="00BE55F7">
        <w:rPr>
          <w:rFonts w:ascii="Arial" w:eastAsia="Times New Roman" w:hAnsi="Arial" w:cs="Arial"/>
          <w:color w:val="000000"/>
          <w:sz w:val="21"/>
          <w:szCs w:val="21"/>
          <w:lang w:eastAsia="en-GB"/>
        </w:rPr>
        <w:t>s to</w:t>
      </w:r>
      <w:r w:rsidR="000318A1" w:rsidRPr="00BE55F7">
        <w:rPr>
          <w:rFonts w:ascii="Arial" w:eastAsia="Times New Roman" w:hAnsi="Arial" w:cs="Arial"/>
          <w:color w:val="000000"/>
          <w:sz w:val="21"/>
          <w:szCs w:val="21"/>
          <w:lang w:eastAsia="en-GB"/>
        </w:rPr>
        <w:t xml:space="preserve"> combat loneliness and social isolation</w:t>
      </w:r>
      <w:r w:rsidR="00304E6A" w:rsidRPr="00BE55F7">
        <w:rPr>
          <w:rFonts w:ascii="Arial" w:eastAsia="Times New Roman" w:hAnsi="Arial" w:cs="Arial"/>
          <w:color w:val="000000"/>
          <w:sz w:val="21"/>
          <w:szCs w:val="21"/>
          <w:lang w:eastAsia="en-GB"/>
        </w:rPr>
        <w:t xml:space="preserve"> in the community</w:t>
      </w:r>
      <w:r w:rsidR="00612106" w:rsidRPr="00BE55F7">
        <w:rPr>
          <w:rFonts w:ascii="Arial" w:eastAsia="Times New Roman" w:hAnsi="Arial" w:cs="Arial"/>
          <w:color w:val="000000"/>
          <w:sz w:val="21"/>
          <w:szCs w:val="21"/>
          <w:lang w:eastAsia="en-GB"/>
        </w:rPr>
        <w:t xml:space="preserve"> are</w:t>
      </w:r>
      <w:r w:rsidR="000318A1" w:rsidRPr="00BE55F7">
        <w:rPr>
          <w:rFonts w:ascii="Arial" w:eastAsia="Times New Roman" w:hAnsi="Arial" w:cs="Arial"/>
          <w:color w:val="000000"/>
          <w:sz w:val="21"/>
          <w:szCs w:val="21"/>
          <w:lang w:eastAsia="en-GB"/>
        </w:rPr>
        <w:t xml:space="preserve"> l</w:t>
      </w:r>
      <w:r w:rsidR="00612106" w:rsidRPr="00BE55F7">
        <w:rPr>
          <w:rFonts w:ascii="Arial" w:eastAsia="Times New Roman" w:hAnsi="Arial" w:cs="Arial"/>
          <w:color w:val="000000"/>
          <w:sz w:val="21"/>
          <w:szCs w:val="21"/>
          <w:lang w:eastAsia="en-GB"/>
        </w:rPr>
        <w:t>acking</w:t>
      </w:r>
      <w:r w:rsidR="004F68C6">
        <w:rPr>
          <w:rFonts w:ascii="Arial" w:eastAsia="Times New Roman" w:hAnsi="Arial" w:cs="Arial"/>
          <w:color w:val="000000"/>
          <w:sz w:val="21"/>
          <w:szCs w:val="21"/>
          <w:lang w:eastAsia="en-GB"/>
        </w:rPr>
        <w:t xml:space="preserve"> </w:t>
      </w:r>
      <w:r w:rsidR="004F68C6">
        <w:rPr>
          <w:rFonts w:ascii="Arial" w:eastAsia="Times New Roman" w:hAnsi="Arial" w:cs="Arial"/>
          <w:color w:val="000000"/>
          <w:sz w:val="21"/>
          <w:szCs w:val="21"/>
          <w:lang w:eastAsia="en-GB"/>
        </w:rPr>
        <w:fldChar w:fldCharType="begin" w:fldLock="1"/>
      </w:r>
      <w:r w:rsidR="00E43FC0">
        <w:rPr>
          <w:rFonts w:ascii="Arial" w:eastAsia="Times New Roman" w:hAnsi="Arial" w:cs="Arial"/>
          <w:color w:val="000000"/>
          <w:sz w:val="21"/>
          <w:szCs w:val="21"/>
          <w:lang w:eastAsia="en-GB"/>
        </w:rPr>
        <w:instrText>ADDIN CSL_CITATION {"citationItems":[{"id":"ITEM-1","itemData":{"DOI":"10.1136/bmjopen-2016-013384","ISSN":"20446055","abstract":"Objectives Social prescribing is a way of linking patients in primary care with sources of support within the community to help improve their health and well-being. Social prescribing programmes are being widely promoted and adopted in the UK National Health Service and so we conducted a systematic review to assess the evidence for their effectiveness. Setting/data sources Nine databases were searched from 2000 to January 2016 for studies conducted in the UK. Relevant reports and guidelines, websites and reference lists of retrieved articles were scanned to identify additional studies. All the searches were restricted to English language only. Participants Systematic reviews and any published evaluation of programmes where patient referral was made from a primary care setting to a link worker or facilitator of social prescribing were eligible for inclusion. Risk of bias for included studies was undertaken independently by two reviewers and a narrative synthesis was performed. Primary and secondary outcome measures Primary outcomes of interest were any measures of health and well-being and/or usage of health services. Results We included a total of 15 evaluations of social prescribing programmes. Most were small scale and limited by poor design and reporting. All were rated as a having a high risk of bias. Common design issues included a lack of comparative controls, short follow-up durations, a lack of standardised and validated measuring tools, missing data and a failure to consider potential confounding factors. Despite clear methodological shortcomings, most evaluations presented positive conclusions. Conclusions Social prescribing is being widely advocated and implemented but current evidence fails to provide sufficient detail to judge either success or value for money. If social prescribing is to realise its potential, future evaluations must be comparative by design and consider when, by whom, for whom, how well and at what cost. Trial registration number PROSPERO Registration: CRD42015023501.","author":[{"dropping-particle":"","family":"Bickerdike","given":"Liz","non-dropping-particle":"","parse-names":false,"suffix":""},{"dropping-particle":"","family":"Booth","given":"Alison","non-dropping-particle":"","parse-names":false,"suffix":""},{"dropping-particle":"","family":"Wilson","given":"Paul M.","non-dropping-particle":"","parse-names":false,"suffix":""},{"dropping-particle":"","family":"Farley","given":"Kate","non-dropping-particle":"","parse-names":false,"suffix":""},{"dropping-particle":"","family":"Wright","given":"Kath","non-dropping-particle":"","parse-names":false,"suffix":""}],"container-title":"BMJ Open","id":"ITEM-1","issue":"4","issued":{"date-parts":[["2017","4","1"]]},"publisher":"BMJ Publishing Group","title":"Social prescribing: Less rhetoric and more reality. A systematic review of the evidence","type":"article","volume":"7"},"uris":["http://www.mendeley.com/documents/?uuid=da03a8b2-ffc0-3dfa-bc7d-489f74a70cda"]}],"mendeley":{"formattedCitation":"&lt;sup&gt;13&lt;/sup&gt;","plainTextFormattedCitation":"13","previouslyFormattedCitation":"&lt;sup&gt;13&lt;/sup&gt;"},"properties":{"noteIndex":0},"schema":"https://github.com/citation-style-language/schema/raw/master/csl-citation.json"}</w:instrText>
      </w:r>
      <w:r w:rsidR="004F68C6">
        <w:rPr>
          <w:rFonts w:ascii="Arial" w:eastAsia="Times New Roman" w:hAnsi="Arial" w:cs="Arial"/>
          <w:color w:val="000000"/>
          <w:sz w:val="21"/>
          <w:szCs w:val="21"/>
          <w:lang w:eastAsia="en-GB"/>
        </w:rPr>
        <w:fldChar w:fldCharType="separate"/>
      </w:r>
      <w:r w:rsidR="003412F3" w:rsidRPr="003412F3">
        <w:rPr>
          <w:rFonts w:ascii="Arial" w:eastAsia="Times New Roman" w:hAnsi="Arial" w:cs="Arial"/>
          <w:noProof/>
          <w:color w:val="000000"/>
          <w:sz w:val="21"/>
          <w:szCs w:val="21"/>
          <w:vertAlign w:val="superscript"/>
          <w:lang w:eastAsia="en-GB"/>
        </w:rPr>
        <w:t>13</w:t>
      </w:r>
      <w:r w:rsidR="004F68C6">
        <w:rPr>
          <w:rFonts w:ascii="Arial" w:eastAsia="Times New Roman" w:hAnsi="Arial" w:cs="Arial"/>
          <w:color w:val="000000"/>
          <w:sz w:val="21"/>
          <w:szCs w:val="21"/>
          <w:lang w:eastAsia="en-GB"/>
        </w:rPr>
        <w:fldChar w:fldCharType="end"/>
      </w:r>
      <w:r w:rsidR="000318A1" w:rsidRPr="00BE55F7">
        <w:rPr>
          <w:rFonts w:ascii="Arial" w:eastAsia="Times New Roman" w:hAnsi="Arial" w:cs="Arial"/>
          <w:color w:val="000000"/>
          <w:sz w:val="21"/>
          <w:szCs w:val="21"/>
          <w:lang w:eastAsia="en-GB"/>
        </w:rPr>
        <w:t>. In part</w:t>
      </w:r>
      <w:r w:rsidR="00304E6A" w:rsidRPr="00BE55F7">
        <w:rPr>
          <w:rFonts w:ascii="Arial" w:eastAsia="Times New Roman" w:hAnsi="Arial" w:cs="Arial"/>
          <w:color w:val="000000"/>
          <w:sz w:val="21"/>
          <w:szCs w:val="21"/>
          <w:lang w:eastAsia="en-GB"/>
        </w:rPr>
        <w:t>,</w:t>
      </w:r>
      <w:r w:rsidR="000318A1" w:rsidRPr="00BE55F7">
        <w:rPr>
          <w:rFonts w:ascii="Arial" w:eastAsia="Times New Roman" w:hAnsi="Arial" w:cs="Arial"/>
          <w:color w:val="000000"/>
          <w:sz w:val="21"/>
          <w:szCs w:val="21"/>
          <w:lang w:eastAsia="en-GB"/>
        </w:rPr>
        <w:t xml:space="preserve"> research has been hampered by the fact t</w:t>
      </w:r>
      <w:r w:rsidR="00C27409">
        <w:rPr>
          <w:rFonts w:ascii="Arial" w:eastAsia="Times New Roman" w:hAnsi="Arial" w:cs="Arial"/>
          <w:color w:val="000000"/>
          <w:sz w:val="21"/>
          <w:szCs w:val="21"/>
          <w:lang w:eastAsia="en-GB"/>
        </w:rPr>
        <w:t xml:space="preserve">hat these are </w:t>
      </w:r>
      <w:r w:rsidR="00304E6A" w:rsidRPr="00BE55F7">
        <w:rPr>
          <w:rFonts w:ascii="Arial" w:eastAsia="Times New Roman" w:hAnsi="Arial" w:cs="Arial"/>
          <w:color w:val="000000"/>
          <w:sz w:val="21"/>
          <w:szCs w:val="21"/>
          <w:lang w:eastAsia="en-GB"/>
        </w:rPr>
        <w:t>often</w:t>
      </w:r>
      <w:r w:rsidR="000318A1" w:rsidRPr="00BE55F7">
        <w:rPr>
          <w:rFonts w:ascii="Arial" w:eastAsia="Times New Roman" w:hAnsi="Arial" w:cs="Arial"/>
          <w:color w:val="000000"/>
          <w:sz w:val="21"/>
          <w:szCs w:val="21"/>
          <w:lang w:eastAsia="en-GB"/>
        </w:rPr>
        <w:t xml:space="preserve"> examined together rather than as </w:t>
      </w:r>
      <w:r w:rsidR="000318A1" w:rsidRPr="00BE55F7">
        <w:rPr>
          <w:rFonts w:ascii="Arial" w:hAnsi="Arial" w:cs="Arial"/>
          <w:sz w:val="21"/>
          <w:szCs w:val="21"/>
        </w:rPr>
        <w:t>two independent processes</w:t>
      </w:r>
      <w:r w:rsidR="006459FB">
        <w:rPr>
          <w:rFonts w:ascii="Arial" w:hAnsi="Arial" w:cs="Arial"/>
          <w:sz w:val="21"/>
          <w:szCs w:val="21"/>
        </w:rPr>
        <w:fldChar w:fldCharType="begin" w:fldLock="1"/>
      </w:r>
      <w:r w:rsidR="003412F3">
        <w:rPr>
          <w:rFonts w:ascii="Arial" w:hAnsi="Arial" w:cs="Arial"/>
          <w:sz w:val="21"/>
          <w:szCs w:val="21"/>
        </w:rPr>
        <w:instrText>ADDIN CSL_CITATION {"citationItems":[{"id":"ITEM-1","itemData":{"DOI":"10.1111/hsc.12311","ISSN":"1365-2524","abstract":"The health and well-being consequences of social isolation and loneliness in old age are increasingly being recognised. The purpose of this scoping review was to take stock of the available evidence and to highlight gaps and areas for future research. We searched nine databases for empirical papers investigating the impact of social isolation and/or loneliness on a range of health outcomes in old age. Our search, conducted between July and September 2013 yielded 11,736 articles, of which 128 items from 15 countries were included in the scoping review. Papers were reviewed, with a focus on the definitions and measurements of the two concepts, associations and causal mechanisms, differences across population groups and interventions. The evidence is largely US-focused, and loneliness is more researched than social isolation. A recent trend is the investigation of the comparative effects of social isolation and loneliness. Depression and cardiovascular health are the most often researched outcomes, followed by well-being. Almost all (but two) studies found a detrimental effect of isolation or loneliness on health. However, causal links and mechanisms are difficult to demonstrate, and further investigation is warranted. We found a paucity of research focusing on at-risk sub-groups and in the area of interventions. Future research should aim to better link the evidence on the risk factors for loneliness and social isolation and the evidence on their impact on health.","author":[{"dropping-particle":"","family":"Courtin","given":"Emilie","non-dropping-particle":"","parse-names":false,"suffix":""},{"dropping-particle":"","family":"Knapp","given":"Martin","non-dropping-particle":"","parse-names":false,"suffix":""}],"container-title":"Health &amp; Social Care in the Community","id":"ITEM-1","issue":"3","issued":{"date-parts":[["2017"]]},"language":"eng","page":"799-812","title":"Social isolation, loneliness and health in old age: a scoping review","type":"article-journal","volume":"25"},"uris":["http://www.mendeley.com/documents/?uuid=9fa8cc5b-b1ec-449d-ac1a-d6c51994a2de"]}],"mendeley":{"formattedCitation":"&lt;sup&gt;1&lt;/sup&gt;","plainTextFormattedCitation":"1","previouslyFormattedCitation":"&lt;sup&gt;1&lt;/sup&gt;"},"properties":{"noteIndex":0},"schema":"https://github.com/citation-style-language/schema/raw/master/csl-citation.json"}</w:instrText>
      </w:r>
      <w:r w:rsidR="006459FB">
        <w:rPr>
          <w:rFonts w:ascii="Arial" w:hAnsi="Arial" w:cs="Arial"/>
          <w:sz w:val="21"/>
          <w:szCs w:val="21"/>
        </w:rPr>
        <w:fldChar w:fldCharType="separate"/>
      </w:r>
      <w:r w:rsidR="006C4EAB" w:rsidRPr="006C4EAB">
        <w:rPr>
          <w:rFonts w:ascii="Arial" w:hAnsi="Arial" w:cs="Arial"/>
          <w:noProof/>
          <w:sz w:val="21"/>
          <w:szCs w:val="21"/>
          <w:vertAlign w:val="superscript"/>
        </w:rPr>
        <w:t>1</w:t>
      </w:r>
      <w:r w:rsidR="006459FB">
        <w:rPr>
          <w:rFonts w:ascii="Arial" w:hAnsi="Arial" w:cs="Arial"/>
          <w:sz w:val="21"/>
          <w:szCs w:val="21"/>
        </w:rPr>
        <w:fldChar w:fldCharType="end"/>
      </w:r>
      <w:r w:rsidR="00612106" w:rsidRPr="00BE55F7">
        <w:rPr>
          <w:rFonts w:ascii="Arial" w:eastAsia="Times New Roman" w:hAnsi="Arial" w:cs="Arial"/>
          <w:color w:val="000000"/>
          <w:sz w:val="21"/>
          <w:szCs w:val="21"/>
          <w:lang w:eastAsia="en-GB"/>
        </w:rPr>
        <w:t xml:space="preserve">. </w:t>
      </w:r>
      <w:r w:rsidR="00304E6A" w:rsidRPr="00BE55F7">
        <w:rPr>
          <w:rFonts w:ascii="Arial" w:eastAsia="Times New Roman" w:hAnsi="Arial" w:cs="Arial"/>
          <w:color w:val="000000"/>
          <w:sz w:val="21"/>
          <w:szCs w:val="21"/>
          <w:lang w:eastAsia="en-GB"/>
        </w:rPr>
        <w:t xml:space="preserve">There is </w:t>
      </w:r>
      <w:r w:rsidR="00304E6A" w:rsidRPr="00BE55F7">
        <w:rPr>
          <w:rFonts w:ascii="Arial" w:hAnsi="Arial" w:cs="Arial"/>
          <w:sz w:val="21"/>
          <w:szCs w:val="21"/>
        </w:rPr>
        <w:t>a</w:t>
      </w:r>
      <w:r w:rsidR="00612106" w:rsidRPr="00BE55F7">
        <w:rPr>
          <w:rFonts w:ascii="Arial" w:hAnsi="Arial" w:cs="Arial"/>
          <w:sz w:val="21"/>
          <w:szCs w:val="21"/>
        </w:rPr>
        <w:t xml:space="preserve">lso a </w:t>
      </w:r>
      <w:r w:rsidR="00304E6A" w:rsidRPr="00BE55F7">
        <w:rPr>
          <w:rFonts w:ascii="Arial" w:hAnsi="Arial" w:cs="Arial"/>
          <w:sz w:val="21"/>
          <w:szCs w:val="21"/>
        </w:rPr>
        <w:t xml:space="preserve">paucity of </w:t>
      </w:r>
      <w:r w:rsidR="00EE62EC" w:rsidRPr="00BE55F7">
        <w:rPr>
          <w:rFonts w:ascii="Arial" w:eastAsia="Times New Roman" w:hAnsi="Arial" w:cs="Arial"/>
          <w:color w:val="000000"/>
          <w:sz w:val="21"/>
          <w:szCs w:val="21"/>
          <w:lang w:eastAsia="en-GB"/>
        </w:rPr>
        <w:t xml:space="preserve">conceptual </w:t>
      </w:r>
      <w:r w:rsidR="00776131" w:rsidRPr="00BE55F7">
        <w:rPr>
          <w:rFonts w:ascii="Arial" w:eastAsia="Times New Roman" w:hAnsi="Arial" w:cs="Arial"/>
          <w:color w:val="000000"/>
          <w:sz w:val="21"/>
          <w:szCs w:val="21"/>
          <w:lang w:eastAsia="en-GB"/>
        </w:rPr>
        <w:t xml:space="preserve">understanding </w:t>
      </w:r>
      <w:r w:rsidR="009455A5" w:rsidRPr="00BE55F7">
        <w:rPr>
          <w:rFonts w:ascii="Arial" w:eastAsia="Times New Roman" w:hAnsi="Arial" w:cs="Arial"/>
          <w:color w:val="000000"/>
          <w:sz w:val="21"/>
          <w:szCs w:val="21"/>
          <w:lang w:eastAsia="en-GB"/>
        </w:rPr>
        <w:t>o</w:t>
      </w:r>
      <w:r w:rsidR="00612106" w:rsidRPr="00BE55F7">
        <w:rPr>
          <w:rFonts w:ascii="Arial" w:eastAsia="Times New Roman" w:hAnsi="Arial" w:cs="Arial"/>
          <w:color w:val="000000"/>
          <w:sz w:val="21"/>
          <w:szCs w:val="21"/>
          <w:lang w:eastAsia="en-GB"/>
        </w:rPr>
        <w:t>n</w:t>
      </w:r>
      <w:r w:rsidR="00EE62EC" w:rsidRPr="00BE55F7">
        <w:rPr>
          <w:rFonts w:ascii="Arial" w:eastAsia="Times New Roman" w:hAnsi="Arial" w:cs="Arial"/>
          <w:color w:val="000000"/>
          <w:sz w:val="21"/>
          <w:szCs w:val="21"/>
          <w:lang w:eastAsia="en-GB"/>
        </w:rPr>
        <w:t xml:space="preserve"> the </w:t>
      </w:r>
      <w:r w:rsidR="00AB764E" w:rsidRPr="00BE55F7">
        <w:rPr>
          <w:rFonts w:ascii="Arial" w:eastAsia="Times New Roman" w:hAnsi="Arial" w:cs="Arial"/>
          <w:color w:val="000000"/>
          <w:sz w:val="21"/>
          <w:szCs w:val="21"/>
          <w:lang w:eastAsia="en-GB"/>
        </w:rPr>
        <w:t>pathways</w:t>
      </w:r>
      <w:r w:rsidR="00612106" w:rsidRPr="00BE55F7">
        <w:rPr>
          <w:rFonts w:ascii="Arial" w:eastAsia="Times New Roman" w:hAnsi="Arial" w:cs="Arial"/>
          <w:color w:val="000000"/>
          <w:sz w:val="21"/>
          <w:szCs w:val="21"/>
          <w:lang w:eastAsia="en-GB"/>
        </w:rPr>
        <w:t xml:space="preserve"> and mechanisms</w:t>
      </w:r>
      <w:r w:rsidR="00AB764E" w:rsidRPr="00BE55F7">
        <w:rPr>
          <w:rFonts w:ascii="Arial" w:eastAsia="Times New Roman" w:hAnsi="Arial" w:cs="Arial"/>
          <w:color w:val="000000"/>
          <w:sz w:val="21"/>
          <w:szCs w:val="21"/>
          <w:lang w:eastAsia="en-GB"/>
        </w:rPr>
        <w:t xml:space="preserve"> </w:t>
      </w:r>
      <w:r w:rsidR="009455A5" w:rsidRPr="00BE55F7">
        <w:rPr>
          <w:rFonts w:ascii="Arial" w:eastAsia="Times New Roman" w:hAnsi="Arial" w:cs="Arial"/>
          <w:color w:val="000000"/>
          <w:sz w:val="21"/>
          <w:szCs w:val="21"/>
          <w:lang w:eastAsia="en-GB"/>
        </w:rPr>
        <w:t xml:space="preserve">that </w:t>
      </w:r>
      <w:r w:rsidR="00304E6A" w:rsidRPr="00BE55F7">
        <w:rPr>
          <w:rFonts w:ascii="Arial" w:eastAsia="Times New Roman" w:hAnsi="Arial" w:cs="Arial"/>
          <w:color w:val="000000"/>
          <w:sz w:val="21"/>
          <w:szCs w:val="21"/>
          <w:lang w:eastAsia="en-GB"/>
        </w:rPr>
        <w:t xml:space="preserve">might </w:t>
      </w:r>
      <w:r w:rsidR="00C26969" w:rsidRPr="00BE55F7">
        <w:rPr>
          <w:rFonts w:ascii="Arial" w:eastAsia="Times New Roman" w:hAnsi="Arial" w:cs="Arial"/>
          <w:color w:val="000000"/>
          <w:sz w:val="21"/>
          <w:szCs w:val="21"/>
          <w:lang w:eastAsia="en-GB"/>
        </w:rPr>
        <w:t>explain</w:t>
      </w:r>
      <w:r w:rsidR="00C27409">
        <w:rPr>
          <w:rFonts w:ascii="Arial" w:eastAsia="Times New Roman" w:hAnsi="Arial" w:cs="Arial"/>
          <w:color w:val="000000"/>
          <w:sz w:val="21"/>
          <w:szCs w:val="21"/>
          <w:lang w:eastAsia="en-GB"/>
        </w:rPr>
        <w:t xml:space="preserve"> the link between</w:t>
      </w:r>
      <w:r w:rsidR="00C26969" w:rsidRPr="00BE55F7">
        <w:rPr>
          <w:rFonts w:ascii="Arial" w:eastAsia="Times New Roman" w:hAnsi="Arial" w:cs="Arial"/>
          <w:color w:val="000000"/>
          <w:sz w:val="21"/>
          <w:szCs w:val="21"/>
          <w:lang w:eastAsia="en-GB"/>
        </w:rPr>
        <w:t xml:space="preserve"> </w:t>
      </w:r>
      <w:r w:rsidR="00AB764E" w:rsidRPr="00BE55F7">
        <w:rPr>
          <w:rFonts w:ascii="Arial" w:eastAsia="Times New Roman" w:hAnsi="Arial" w:cs="Arial"/>
          <w:color w:val="000000"/>
          <w:sz w:val="21"/>
          <w:szCs w:val="21"/>
          <w:lang w:eastAsia="en-GB"/>
        </w:rPr>
        <w:t>loneliness</w:t>
      </w:r>
      <w:r w:rsidR="00304E6A" w:rsidRPr="00BE55F7">
        <w:rPr>
          <w:rFonts w:ascii="Arial" w:eastAsia="Times New Roman" w:hAnsi="Arial" w:cs="Arial"/>
          <w:color w:val="000000"/>
          <w:sz w:val="21"/>
          <w:szCs w:val="21"/>
          <w:lang w:eastAsia="en-GB"/>
        </w:rPr>
        <w:t>,</w:t>
      </w:r>
      <w:r w:rsidR="00AB764E" w:rsidRPr="00BE55F7">
        <w:rPr>
          <w:rFonts w:ascii="Arial" w:eastAsia="Times New Roman" w:hAnsi="Arial" w:cs="Arial"/>
          <w:color w:val="000000"/>
          <w:sz w:val="21"/>
          <w:szCs w:val="21"/>
          <w:lang w:eastAsia="en-GB"/>
        </w:rPr>
        <w:t xml:space="preserve"> social isolation, </w:t>
      </w:r>
      <w:r w:rsidR="009455A5" w:rsidRPr="00BE55F7">
        <w:rPr>
          <w:rFonts w:ascii="Arial" w:eastAsia="Times New Roman" w:hAnsi="Arial" w:cs="Arial"/>
          <w:color w:val="000000"/>
          <w:sz w:val="21"/>
          <w:szCs w:val="21"/>
          <w:lang w:eastAsia="en-GB"/>
        </w:rPr>
        <w:t>health outcomes</w:t>
      </w:r>
      <w:r w:rsidR="000A6B6E" w:rsidRPr="00BE55F7">
        <w:rPr>
          <w:rFonts w:ascii="Arial" w:eastAsia="Times New Roman" w:hAnsi="Arial" w:cs="Arial"/>
          <w:color w:val="000000"/>
          <w:sz w:val="21"/>
          <w:szCs w:val="21"/>
          <w:lang w:eastAsia="en-GB"/>
        </w:rPr>
        <w:t xml:space="preserve"> and </w:t>
      </w:r>
      <w:r w:rsidR="00AB764E" w:rsidRPr="00BE55F7">
        <w:rPr>
          <w:rFonts w:ascii="Arial" w:eastAsia="Times New Roman" w:hAnsi="Arial" w:cs="Arial"/>
          <w:color w:val="000000"/>
          <w:sz w:val="21"/>
          <w:szCs w:val="21"/>
          <w:lang w:eastAsia="en-GB"/>
        </w:rPr>
        <w:t>mortality</w:t>
      </w:r>
      <w:r w:rsidR="006459FB">
        <w:rPr>
          <w:rFonts w:ascii="Arial" w:eastAsia="Times New Roman" w:hAnsi="Arial" w:cs="Arial"/>
          <w:color w:val="000000"/>
          <w:sz w:val="21"/>
          <w:szCs w:val="21"/>
          <w:lang w:eastAsia="en-GB"/>
        </w:rPr>
        <w:fldChar w:fldCharType="begin" w:fldLock="1"/>
      </w:r>
      <w:r w:rsidR="00E43FC0">
        <w:rPr>
          <w:rFonts w:ascii="Arial" w:eastAsia="Times New Roman" w:hAnsi="Arial" w:cs="Arial"/>
          <w:color w:val="000000"/>
          <w:sz w:val="21"/>
          <w:szCs w:val="21"/>
          <w:lang w:eastAsia="en-GB"/>
        </w:rPr>
        <w:instrText>ADDIN CSL_CITATION {"citationItems":[{"id":"ITEM-1","itemData":{"DOI":"10.1016/j.maturitas.2018.04.014","ISSN":"1873-4111","abstract":"The extent of social isolation amongst older people has emerged as a major concern for health and social policy. Although the social and health outcomes of social isolation are well documented, evidence regarding the prevention of isolation in later life remains scarce. This article addresses this by presenting the findings from a literature review focusing on the identification, assessment, prevention, and intervention strategies relevant to social isolation in older age. The paper first addresses the issues of identification and assessment, using an ecological framework to identify the risk factors for social isolation at four levels: individual, relationship, community, and societal. It then reviews different types of interventions to reduce or prevent social isolation in later life, including one-to-one, group, service provision, technology-based, neighbourhood, and structural interventions. The paper discusses both the opportunities and the constraints associated with these different approaches. The discussion highlights future directions for research, emphasising the need for a cultural change from 'cure' to 'prevention' of social isolation across the life-course, and the importance of acknowledging greater diversity within the ageing population.","author":[{"dropping-particle":"","family":"Cotterell","given":"Natalie","non-dropping-particle":"","parse-names":false,"suffix":""},{"dropping-particle":"","family":"Buffel","given":"Tine","non-dropping-particle":"","parse-names":false,"suffix":""},{"dropping-particle":"","family":"Phillipson","given":"Christopher","non-dropping-particle":"","parse-names":false,"suffix":""}],"container-title":"Maturitas","id":"ITEM-1","issued":{"date-parts":[["2018"]]},"language":"eng","page":"80-84","title":"Preventing social isolation in older people","type":"article-journal","volume":"113"},"uris":["http://www.mendeley.com/documents/?uuid=ae222864-d06b-4efc-ac1b-c9656ac40bf4"]}],"mendeley":{"formattedCitation":"&lt;sup&gt;14&lt;/sup&gt;","plainTextFormattedCitation":"14","previouslyFormattedCitation":"&lt;sup&gt;14&lt;/sup&gt;"},"properties":{"noteIndex":0},"schema":"https://github.com/citation-style-language/schema/raw/master/csl-citation.json"}</w:instrText>
      </w:r>
      <w:r w:rsidR="006459FB">
        <w:rPr>
          <w:rFonts w:ascii="Arial" w:eastAsia="Times New Roman" w:hAnsi="Arial" w:cs="Arial"/>
          <w:color w:val="000000"/>
          <w:sz w:val="21"/>
          <w:szCs w:val="21"/>
          <w:lang w:eastAsia="en-GB"/>
        </w:rPr>
        <w:fldChar w:fldCharType="separate"/>
      </w:r>
      <w:r w:rsidR="003412F3" w:rsidRPr="003412F3">
        <w:rPr>
          <w:rFonts w:ascii="Arial" w:eastAsia="Times New Roman" w:hAnsi="Arial" w:cs="Arial"/>
          <w:noProof/>
          <w:color w:val="000000"/>
          <w:sz w:val="21"/>
          <w:szCs w:val="21"/>
          <w:vertAlign w:val="superscript"/>
          <w:lang w:eastAsia="en-GB"/>
        </w:rPr>
        <w:t>14</w:t>
      </w:r>
      <w:r w:rsidR="006459FB">
        <w:rPr>
          <w:rFonts w:ascii="Arial" w:eastAsia="Times New Roman" w:hAnsi="Arial" w:cs="Arial"/>
          <w:color w:val="000000"/>
          <w:sz w:val="21"/>
          <w:szCs w:val="21"/>
          <w:lang w:eastAsia="en-GB"/>
        </w:rPr>
        <w:fldChar w:fldCharType="end"/>
      </w:r>
      <w:r w:rsidR="00AB764E" w:rsidRPr="00BE55F7">
        <w:rPr>
          <w:rFonts w:ascii="Arial" w:eastAsia="Times New Roman" w:hAnsi="Arial" w:cs="Arial"/>
          <w:color w:val="000000"/>
          <w:sz w:val="21"/>
          <w:szCs w:val="21"/>
          <w:lang w:eastAsia="en-GB"/>
        </w:rPr>
        <w:t>.</w:t>
      </w:r>
      <w:r w:rsidR="00BF3193">
        <w:rPr>
          <w:rFonts w:ascii="Arial" w:eastAsia="Times New Roman" w:hAnsi="Arial" w:cs="Arial"/>
          <w:color w:val="000000"/>
          <w:sz w:val="21"/>
          <w:szCs w:val="21"/>
          <w:lang w:eastAsia="en-GB"/>
        </w:rPr>
        <w:t xml:space="preserve"> </w:t>
      </w:r>
      <w:r w:rsidR="00612106" w:rsidRPr="00BE55F7">
        <w:rPr>
          <w:rFonts w:ascii="Arial" w:eastAsia="Times New Roman" w:hAnsi="Arial" w:cs="Arial"/>
          <w:color w:val="000000"/>
          <w:sz w:val="21"/>
          <w:szCs w:val="21"/>
          <w:lang w:eastAsia="en-GB"/>
        </w:rPr>
        <w:t>Understanding</w:t>
      </w:r>
      <w:r w:rsidR="00C07059" w:rsidRPr="00BE55F7">
        <w:rPr>
          <w:rFonts w:ascii="Arial" w:eastAsia="Times New Roman" w:hAnsi="Arial" w:cs="Arial"/>
          <w:color w:val="000000"/>
          <w:sz w:val="21"/>
          <w:szCs w:val="21"/>
          <w:lang w:eastAsia="en-GB"/>
        </w:rPr>
        <w:t xml:space="preserve"> of</w:t>
      </w:r>
      <w:r w:rsidR="00612106" w:rsidRPr="00BE55F7">
        <w:rPr>
          <w:rFonts w:ascii="Arial" w:eastAsia="Times New Roman" w:hAnsi="Arial" w:cs="Arial"/>
          <w:color w:val="000000"/>
          <w:sz w:val="21"/>
          <w:szCs w:val="21"/>
          <w:lang w:eastAsia="en-GB"/>
        </w:rPr>
        <w:t xml:space="preserve"> these </w:t>
      </w:r>
      <w:r w:rsidR="00C07059" w:rsidRPr="00BE55F7">
        <w:rPr>
          <w:rFonts w:ascii="Arial" w:eastAsia="Times New Roman" w:hAnsi="Arial" w:cs="Arial"/>
          <w:color w:val="000000"/>
          <w:sz w:val="21"/>
          <w:szCs w:val="21"/>
          <w:lang w:eastAsia="en-GB"/>
        </w:rPr>
        <w:t>pathways could</w:t>
      </w:r>
      <w:r w:rsidR="0027024A">
        <w:rPr>
          <w:rFonts w:ascii="Arial" w:eastAsia="Times New Roman" w:hAnsi="Arial" w:cs="Arial"/>
          <w:color w:val="000000"/>
          <w:sz w:val="21"/>
          <w:szCs w:val="21"/>
          <w:lang w:eastAsia="en-GB"/>
        </w:rPr>
        <w:t xml:space="preserve"> inform </w:t>
      </w:r>
      <w:r w:rsidR="00473B47">
        <w:rPr>
          <w:rFonts w:ascii="Arial" w:eastAsia="Times New Roman" w:hAnsi="Arial" w:cs="Arial"/>
          <w:color w:val="000000"/>
          <w:sz w:val="21"/>
          <w:szCs w:val="21"/>
          <w:lang w:eastAsia="en-GB"/>
        </w:rPr>
        <w:t xml:space="preserve">future </w:t>
      </w:r>
      <w:r w:rsidR="00C07059" w:rsidRPr="00BE55F7">
        <w:rPr>
          <w:rFonts w:ascii="Arial" w:eastAsia="Times New Roman" w:hAnsi="Arial" w:cs="Arial"/>
          <w:color w:val="000000"/>
          <w:sz w:val="21"/>
          <w:szCs w:val="21"/>
          <w:lang w:eastAsia="en-GB"/>
        </w:rPr>
        <w:t>intervention development</w:t>
      </w:r>
      <w:r w:rsidR="0027024A">
        <w:rPr>
          <w:rFonts w:ascii="Arial" w:eastAsia="Times New Roman" w:hAnsi="Arial" w:cs="Arial"/>
          <w:color w:val="000000"/>
          <w:sz w:val="21"/>
          <w:szCs w:val="21"/>
          <w:lang w:eastAsia="en-GB"/>
        </w:rPr>
        <w:t xml:space="preserve">. </w:t>
      </w:r>
      <w:r w:rsidR="00C07059" w:rsidRPr="00BE55F7">
        <w:rPr>
          <w:rFonts w:ascii="Arial" w:eastAsia="Times New Roman" w:hAnsi="Arial" w:cs="Arial"/>
          <w:color w:val="000000"/>
          <w:sz w:val="21"/>
          <w:szCs w:val="21"/>
          <w:lang w:eastAsia="en-GB"/>
        </w:rPr>
        <w:t xml:space="preserve">Accordingly, </w:t>
      </w:r>
      <w:r w:rsidR="00473B47">
        <w:rPr>
          <w:rFonts w:ascii="Arial" w:eastAsia="Times New Roman" w:hAnsi="Arial" w:cs="Arial"/>
          <w:color w:val="000000"/>
          <w:sz w:val="21"/>
          <w:szCs w:val="21"/>
          <w:lang w:eastAsia="en-GB"/>
        </w:rPr>
        <w:t>w</w:t>
      </w:r>
      <w:r w:rsidR="00C07059" w:rsidRPr="00BE55F7">
        <w:rPr>
          <w:rFonts w:ascii="Arial" w:eastAsia="Times New Roman" w:hAnsi="Arial" w:cs="Arial"/>
          <w:color w:val="000000"/>
          <w:sz w:val="21"/>
          <w:szCs w:val="21"/>
          <w:lang w:eastAsia="en-GB"/>
        </w:rPr>
        <w:t xml:space="preserve">e </w:t>
      </w:r>
      <w:r w:rsidR="003D0B6C" w:rsidRPr="00BE55F7">
        <w:rPr>
          <w:rFonts w:ascii="Arial" w:eastAsia="Times New Roman" w:hAnsi="Arial" w:cs="Arial"/>
          <w:color w:val="000000"/>
          <w:sz w:val="21"/>
          <w:szCs w:val="21"/>
          <w:lang w:eastAsia="en-GB"/>
        </w:rPr>
        <w:t xml:space="preserve">systematically </w:t>
      </w:r>
      <w:r w:rsidR="0038215C" w:rsidRPr="00BE55F7">
        <w:rPr>
          <w:rFonts w:ascii="Arial" w:eastAsia="Times New Roman" w:hAnsi="Arial" w:cs="Arial"/>
          <w:color w:val="000000"/>
          <w:sz w:val="21"/>
          <w:szCs w:val="21"/>
          <w:lang w:eastAsia="en-GB"/>
        </w:rPr>
        <w:t>identif</w:t>
      </w:r>
      <w:r w:rsidR="00C07059" w:rsidRPr="00BE55F7">
        <w:rPr>
          <w:rFonts w:ascii="Arial" w:eastAsia="Times New Roman" w:hAnsi="Arial" w:cs="Arial"/>
          <w:color w:val="000000"/>
          <w:sz w:val="21"/>
          <w:szCs w:val="21"/>
          <w:lang w:eastAsia="en-GB"/>
        </w:rPr>
        <w:t>ied</w:t>
      </w:r>
      <w:r w:rsidR="003D0B6C" w:rsidRPr="00BE55F7">
        <w:rPr>
          <w:rFonts w:ascii="Arial" w:eastAsia="Times New Roman" w:hAnsi="Arial" w:cs="Arial"/>
          <w:color w:val="000000"/>
          <w:sz w:val="21"/>
          <w:szCs w:val="21"/>
          <w:lang w:eastAsia="en-GB"/>
        </w:rPr>
        <w:t xml:space="preserve"> and synthesi</w:t>
      </w:r>
      <w:r w:rsidR="00621129" w:rsidRPr="00BE55F7">
        <w:rPr>
          <w:rFonts w:ascii="Arial" w:eastAsia="Times New Roman" w:hAnsi="Arial" w:cs="Arial"/>
          <w:color w:val="000000"/>
          <w:sz w:val="21"/>
          <w:szCs w:val="21"/>
          <w:lang w:eastAsia="en-GB"/>
        </w:rPr>
        <w:t>s</w:t>
      </w:r>
      <w:r w:rsidR="0038215C" w:rsidRPr="00BE55F7">
        <w:rPr>
          <w:rFonts w:ascii="Arial" w:eastAsia="Times New Roman" w:hAnsi="Arial" w:cs="Arial"/>
          <w:color w:val="000000"/>
          <w:sz w:val="21"/>
          <w:szCs w:val="21"/>
          <w:lang w:eastAsia="en-GB"/>
        </w:rPr>
        <w:t>e</w:t>
      </w:r>
      <w:r w:rsidR="00C07059" w:rsidRPr="00BE55F7">
        <w:rPr>
          <w:rFonts w:ascii="Arial" w:eastAsia="Times New Roman" w:hAnsi="Arial" w:cs="Arial"/>
          <w:color w:val="000000"/>
          <w:sz w:val="21"/>
          <w:szCs w:val="21"/>
          <w:lang w:eastAsia="en-GB"/>
        </w:rPr>
        <w:t>d evidence</w:t>
      </w:r>
      <w:r w:rsidR="00774A64" w:rsidRPr="00BE55F7">
        <w:rPr>
          <w:rFonts w:ascii="Arial" w:eastAsia="Times New Roman" w:hAnsi="Arial" w:cs="Arial"/>
          <w:color w:val="000000"/>
          <w:sz w:val="21"/>
          <w:szCs w:val="21"/>
          <w:lang w:eastAsia="en-GB"/>
        </w:rPr>
        <w:t xml:space="preserve"> </w:t>
      </w:r>
      <w:r w:rsidR="00473B47">
        <w:rPr>
          <w:rFonts w:ascii="Arial" w:eastAsia="Times New Roman" w:hAnsi="Arial" w:cs="Arial"/>
          <w:color w:val="000000"/>
          <w:sz w:val="21"/>
          <w:szCs w:val="21"/>
          <w:lang w:eastAsia="en-GB"/>
        </w:rPr>
        <w:t xml:space="preserve">into a single conceptual model </w:t>
      </w:r>
      <w:r w:rsidR="00C07059" w:rsidRPr="00BE55F7">
        <w:rPr>
          <w:rFonts w:ascii="Arial" w:eastAsia="Times New Roman" w:hAnsi="Arial" w:cs="Arial"/>
          <w:color w:val="000000"/>
          <w:sz w:val="21"/>
          <w:szCs w:val="21"/>
          <w:lang w:eastAsia="en-GB"/>
        </w:rPr>
        <w:t xml:space="preserve">to explain </w:t>
      </w:r>
      <w:r w:rsidR="00BE55F7" w:rsidRPr="00BE55F7">
        <w:rPr>
          <w:rFonts w:ascii="Arial" w:eastAsia="Times New Roman" w:hAnsi="Arial" w:cs="Arial"/>
          <w:color w:val="000000"/>
          <w:sz w:val="21"/>
          <w:szCs w:val="21"/>
          <w:lang w:eastAsia="en-GB"/>
        </w:rPr>
        <w:t xml:space="preserve">the </w:t>
      </w:r>
      <w:r w:rsidR="00774A64" w:rsidRPr="00BE55F7">
        <w:rPr>
          <w:rFonts w:ascii="Arial" w:eastAsia="Times New Roman" w:hAnsi="Arial" w:cs="Arial"/>
          <w:color w:val="000000"/>
          <w:sz w:val="21"/>
          <w:szCs w:val="21"/>
          <w:lang w:eastAsia="en-GB"/>
        </w:rPr>
        <w:t>pathways</w:t>
      </w:r>
      <w:r w:rsidR="00BE55F7" w:rsidRPr="00BE55F7">
        <w:rPr>
          <w:rFonts w:ascii="Arial" w:eastAsia="Times New Roman" w:hAnsi="Arial" w:cs="Arial"/>
          <w:color w:val="000000"/>
          <w:sz w:val="21"/>
          <w:szCs w:val="21"/>
          <w:lang w:eastAsia="en-GB"/>
        </w:rPr>
        <w:t xml:space="preserve"> between</w:t>
      </w:r>
      <w:r w:rsidR="00C07059" w:rsidRPr="00BE55F7">
        <w:rPr>
          <w:rFonts w:ascii="Arial" w:eastAsia="Times New Roman" w:hAnsi="Arial" w:cs="Arial"/>
          <w:color w:val="000000"/>
          <w:sz w:val="21"/>
          <w:szCs w:val="21"/>
          <w:lang w:eastAsia="en-GB"/>
        </w:rPr>
        <w:t xml:space="preserve"> </w:t>
      </w:r>
      <w:r w:rsidR="003D0B6C" w:rsidRPr="00BE55F7">
        <w:rPr>
          <w:rFonts w:ascii="Arial" w:eastAsia="Times New Roman" w:hAnsi="Arial" w:cs="Arial"/>
          <w:color w:val="000000"/>
          <w:sz w:val="21"/>
          <w:szCs w:val="21"/>
          <w:lang w:eastAsia="en-GB"/>
        </w:rPr>
        <w:t>loneliness, social isolation</w:t>
      </w:r>
      <w:r w:rsidR="00C853AE" w:rsidRPr="00BE55F7">
        <w:rPr>
          <w:rFonts w:ascii="Arial" w:eastAsia="Times New Roman" w:hAnsi="Arial" w:cs="Arial"/>
          <w:color w:val="000000"/>
          <w:sz w:val="21"/>
          <w:szCs w:val="21"/>
          <w:lang w:eastAsia="en-GB"/>
        </w:rPr>
        <w:t xml:space="preserve">, </w:t>
      </w:r>
      <w:r w:rsidR="0038215C" w:rsidRPr="00BE55F7">
        <w:rPr>
          <w:rFonts w:ascii="Arial" w:eastAsia="Times New Roman" w:hAnsi="Arial" w:cs="Arial"/>
          <w:color w:val="000000"/>
          <w:sz w:val="21"/>
          <w:szCs w:val="21"/>
          <w:lang w:eastAsia="en-GB"/>
        </w:rPr>
        <w:t xml:space="preserve">health </w:t>
      </w:r>
      <w:r w:rsidR="00CC4850" w:rsidRPr="00BE55F7">
        <w:rPr>
          <w:rFonts w:ascii="Arial" w:eastAsia="Times New Roman" w:hAnsi="Arial" w:cs="Arial"/>
          <w:color w:val="000000"/>
          <w:sz w:val="21"/>
          <w:szCs w:val="21"/>
          <w:lang w:eastAsia="en-GB"/>
        </w:rPr>
        <w:t>outcomes</w:t>
      </w:r>
      <w:r w:rsidR="00C853AE" w:rsidRPr="00BE55F7">
        <w:rPr>
          <w:rFonts w:ascii="Arial" w:eastAsia="Times New Roman" w:hAnsi="Arial" w:cs="Arial"/>
          <w:color w:val="000000"/>
          <w:sz w:val="21"/>
          <w:szCs w:val="21"/>
          <w:lang w:eastAsia="en-GB"/>
        </w:rPr>
        <w:t xml:space="preserve"> and mortality</w:t>
      </w:r>
      <w:r w:rsidR="00473B47">
        <w:rPr>
          <w:rFonts w:ascii="Arial" w:eastAsia="Times New Roman" w:hAnsi="Arial" w:cs="Arial"/>
          <w:color w:val="000000"/>
          <w:sz w:val="21"/>
          <w:szCs w:val="21"/>
          <w:lang w:eastAsia="en-GB"/>
        </w:rPr>
        <w:t>.</w:t>
      </w:r>
    </w:p>
    <w:p w14:paraId="50EFF268" w14:textId="4E18EA66" w:rsidR="000E2169" w:rsidRPr="00621129" w:rsidRDefault="000E2169" w:rsidP="00C31796">
      <w:pPr>
        <w:spacing w:line="360" w:lineRule="auto"/>
        <w:rPr>
          <w:rFonts w:ascii="Arial" w:eastAsia="Times New Roman" w:hAnsi="Arial" w:cs="Arial"/>
          <w:sz w:val="21"/>
          <w:szCs w:val="21"/>
          <w:u w:val="single"/>
          <w:lang w:eastAsia="en-GB"/>
        </w:rPr>
      </w:pPr>
      <w:r w:rsidRPr="00621129">
        <w:rPr>
          <w:rFonts w:ascii="Arial" w:eastAsia="Times New Roman" w:hAnsi="Arial" w:cs="Arial"/>
          <w:b/>
          <w:bCs/>
          <w:color w:val="000000"/>
          <w:sz w:val="21"/>
          <w:szCs w:val="21"/>
          <w:u w:val="single"/>
          <w:lang w:eastAsia="en-GB"/>
        </w:rPr>
        <w:t>Methods</w:t>
      </w:r>
    </w:p>
    <w:p w14:paraId="769C2017" w14:textId="53E3CBDB" w:rsidR="000A06DC" w:rsidRPr="00621129" w:rsidRDefault="000E2169" w:rsidP="000A06DC">
      <w:pPr>
        <w:spacing w:line="360" w:lineRule="auto"/>
        <w:rPr>
          <w:rFonts w:ascii="Arial" w:eastAsia="Times New Roman" w:hAnsi="Arial" w:cs="Arial"/>
          <w:sz w:val="21"/>
          <w:szCs w:val="21"/>
          <w:lang w:eastAsia="en-GB"/>
        </w:rPr>
      </w:pPr>
      <w:r w:rsidRPr="00621129">
        <w:rPr>
          <w:rFonts w:ascii="Arial" w:eastAsia="Times New Roman" w:hAnsi="Arial" w:cs="Arial"/>
          <w:b/>
          <w:bCs/>
          <w:color w:val="000000"/>
          <w:sz w:val="21"/>
          <w:szCs w:val="21"/>
          <w:lang w:eastAsia="en-GB"/>
        </w:rPr>
        <w:t>Systematic Review</w:t>
      </w:r>
    </w:p>
    <w:p w14:paraId="7B2518D8" w14:textId="77777777" w:rsidR="000A06DC" w:rsidRPr="00621129" w:rsidRDefault="000A06DC" w:rsidP="000A06DC">
      <w:pPr>
        <w:spacing w:line="360" w:lineRule="auto"/>
        <w:jc w:val="both"/>
        <w:rPr>
          <w:rFonts w:ascii="Arial" w:eastAsia="Times New Roman" w:hAnsi="Arial" w:cs="Arial"/>
          <w:i/>
          <w:color w:val="000000"/>
          <w:sz w:val="21"/>
          <w:szCs w:val="21"/>
          <w:lang w:eastAsia="en-GB"/>
        </w:rPr>
      </w:pPr>
      <w:r w:rsidRPr="00621129">
        <w:rPr>
          <w:rFonts w:ascii="Arial" w:eastAsia="Times New Roman" w:hAnsi="Arial" w:cs="Arial"/>
          <w:i/>
          <w:color w:val="000000"/>
          <w:sz w:val="21"/>
          <w:szCs w:val="21"/>
          <w:lang w:eastAsia="en-GB"/>
        </w:rPr>
        <w:t>Data sources and searches</w:t>
      </w:r>
    </w:p>
    <w:p w14:paraId="22E1FF94" w14:textId="7858425B" w:rsidR="006F2C16" w:rsidRPr="00621129" w:rsidRDefault="000A06DC" w:rsidP="00C31796">
      <w:pPr>
        <w:spacing w:line="360" w:lineRule="auto"/>
        <w:jc w:val="both"/>
        <w:rPr>
          <w:rFonts w:ascii="Arial" w:eastAsia="Times New Roman" w:hAnsi="Arial" w:cs="Arial"/>
          <w:i/>
          <w:color w:val="000000"/>
          <w:sz w:val="21"/>
          <w:szCs w:val="21"/>
          <w:lang w:eastAsia="en-GB"/>
        </w:rPr>
      </w:pPr>
      <w:r w:rsidRPr="00621129">
        <w:rPr>
          <w:rFonts w:ascii="Arial" w:eastAsia="Times New Roman" w:hAnsi="Arial" w:cs="Arial"/>
          <w:color w:val="000000"/>
          <w:sz w:val="21"/>
          <w:szCs w:val="21"/>
          <w:lang w:eastAsia="en-GB"/>
        </w:rPr>
        <w:t>We followed the PRISMA (Preferred Reporting Items for Systematic Review and Meta-Analyses) guidance</w:t>
      </w:r>
      <w:r w:rsidR="006459FB">
        <w:rPr>
          <w:rFonts w:ascii="Arial" w:eastAsia="Times New Roman" w:hAnsi="Arial" w:cs="Arial"/>
          <w:color w:val="000000"/>
          <w:sz w:val="21"/>
          <w:szCs w:val="21"/>
          <w:lang w:eastAsia="en-GB"/>
        </w:rPr>
        <w:fldChar w:fldCharType="begin" w:fldLock="1"/>
      </w:r>
      <w:r w:rsidR="00E43FC0">
        <w:rPr>
          <w:rFonts w:ascii="Arial" w:eastAsia="Times New Roman" w:hAnsi="Arial" w:cs="Arial"/>
          <w:color w:val="000000"/>
          <w:sz w:val="21"/>
          <w:szCs w:val="21"/>
          <w:lang w:eastAsia="en-GB"/>
        </w:rPr>
        <w:instrText>ADDIN CSL_CITATION {"citationItems":[{"id":"ITEM-1","itemData":{"DOI":"10.1136/bmj.b2700","ISSN":"14685833","PMID":"19622552","abstract":"Systematic reviews and meta-analyses are essential to summarise evidence relating to efficacy and safety of healthcare interventions accurately and reliably. The clarity and transparency of these reports, however, are not optimal. Poor reporting of systematic reviews diminishes their value to clinicians, policy makers, and other users. Since the development of the QUOROM (quality of reporting of meta-analysis) statement-a reporting guideline published in 1999-there have been several conceptual, methodological, and practical advances regarding the conduct and reporting of systematic reviews and meta-analyses. Also, reviews of published systematic reviews have found that key information about these studies is often poorly reported. Realising these issues, an international group that included experienced authors and methodologists developed PRISMA (preferred reporting items for systematic reviews and meta-analyses) as an evolution of the original QUOROM guideline for systematic reviews and meta-analyses of evaluations of health care interventions. The PRISMA statement consists of a 27-item checklist and a four-phase flow diagram. The checklist includes items deemed essential for transparent reporting of a systematic review. In this explanation and elaboration document, we explain the meaning and rationale for each checklist item. For each item, we include an example of good reporting and, where possible, references to relevant empirical studies and methodological literature. The PRISMA statement, this document, and the associated website (www.prisma-statement.org/) should be helpful resources to improve reporting of systematic reviews and meta-analyses.","author":[{"dropping-particle":"","family":"Liberati","given":"Alessandro","non-dropping-particle":"","parse-names":false,"suffix":""},{"dropping-particle":"","family":"Altman","given":"Douglas G.","non-dropping-particle":"","parse-names":false,"suffix":""},{"dropping-particle":"","family":"Tetzlaff","given":"Jennifer","non-dropping-particle":"","parse-names":false,"suffix":""},{"dropping-particle":"","family":"Mulrow","given":"Cynthia","non-dropping-particle":"","parse-names":false,"suffix":""},{"dropping-particle":"","family":"Gøtzsche","given":"Peter C.","non-dropping-particle":"","parse-names":false,"suffix":""},{"dropping-particle":"","family":"Ioannidis","given":"John P.A.","non-dropping-particle":"","parse-names":false,"suffix":""},{"dropping-particle":"","family":"Clarke","given":"Mike","non-dropping-particle":"","parse-names":false,"suffix":""},{"dropping-particle":"","family":"Devereaux","given":"P. J.","non-dropping-particle":"","parse-names":false,"suffix":""},{"dropping-particle":"","family":"Kleijnen","given":"Jos","non-dropping-particle":"","parse-names":false,"suffix":""},{"dropping-particle":"","family":"Moher","given":"David","non-dropping-particle":"","parse-names":false,"suffix":""}],"container-title":"BMJ (Clinical research ed.)","id":"ITEM-1","issued":{"date-parts":[["2009"]]},"title":"The PRISMA statement for reporting systematic reviews and meta-analyses of studies that evaluate healthcare interventions: explanation and elaboration.","type":"article-journal","volume":"339"},"uris":["http://www.mendeley.com/documents/?uuid=a54d4e53-df85-374a-8f4d-e4f8bbf3ef2d"]}],"mendeley":{"formattedCitation":"&lt;sup&gt;15&lt;/sup&gt;","plainTextFormattedCitation":"15","previouslyFormattedCitation":"&lt;sup&gt;15&lt;/sup&gt;"},"properties":{"noteIndex":0},"schema":"https://github.com/citation-style-language/schema/raw/master/csl-citation.json"}</w:instrText>
      </w:r>
      <w:r w:rsidR="006459FB">
        <w:rPr>
          <w:rFonts w:ascii="Arial" w:eastAsia="Times New Roman" w:hAnsi="Arial" w:cs="Arial"/>
          <w:color w:val="000000"/>
          <w:sz w:val="21"/>
          <w:szCs w:val="21"/>
          <w:lang w:eastAsia="en-GB"/>
        </w:rPr>
        <w:fldChar w:fldCharType="separate"/>
      </w:r>
      <w:r w:rsidR="003412F3" w:rsidRPr="003412F3">
        <w:rPr>
          <w:rFonts w:ascii="Arial" w:eastAsia="Times New Roman" w:hAnsi="Arial" w:cs="Arial"/>
          <w:noProof/>
          <w:color w:val="000000"/>
          <w:sz w:val="21"/>
          <w:szCs w:val="21"/>
          <w:vertAlign w:val="superscript"/>
          <w:lang w:eastAsia="en-GB"/>
        </w:rPr>
        <w:t>15</w:t>
      </w:r>
      <w:r w:rsidR="006459FB">
        <w:rPr>
          <w:rFonts w:ascii="Arial" w:eastAsia="Times New Roman" w:hAnsi="Arial" w:cs="Arial"/>
          <w:color w:val="000000"/>
          <w:sz w:val="21"/>
          <w:szCs w:val="21"/>
          <w:lang w:eastAsia="en-GB"/>
        </w:rPr>
        <w:fldChar w:fldCharType="end"/>
      </w:r>
      <w:r w:rsidR="00C11D4A">
        <w:rPr>
          <w:rFonts w:ascii="Arial" w:eastAsia="Times New Roman" w:hAnsi="Arial" w:cs="Arial"/>
          <w:color w:val="000000"/>
          <w:sz w:val="21"/>
          <w:szCs w:val="21"/>
          <w:lang w:eastAsia="en-GB"/>
        </w:rPr>
        <w:t xml:space="preserve"> </w:t>
      </w:r>
      <w:r w:rsidRPr="00621129">
        <w:rPr>
          <w:rFonts w:ascii="Arial" w:eastAsia="Times New Roman" w:hAnsi="Arial" w:cs="Arial"/>
          <w:color w:val="000000"/>
          <w:sz w:val="21"/>
          <w:szCs w:val="21"/>
          <w:lang w:eastAsia="en-GB"/>
        </w:rPr>
        <w:t xml:space="preserve">and searched the following databases from inception to January 2019; Medline, </w:t>
      </w:r>
      <w:proofErr w:type="spellStart"/>
      <w:r w:rsidRPr="00621129">
        <w:rPr>
          <w:rFonts w:ascii="Arial" w:eastAsia="Times New Roman" w:hAnsi="Arial" w:cs="Arial"/>
          <w:color w:val="000000"/>
          <w:sz w:val="21"/>
          <w:szCs w:val="21"/>
          <w:lang w:eastAsia="en-GB"/>
        </w:rPr>
        <w:t>Pubmed</w:t>
      </w:r>
      <w:proofErr w:type="spellEnd"/>
      <w:r w:rsidRPr="00621129">
        <w:rPr>
          <w:rFonts w:ascii="Arial" w:eastAsia="Times New Roman" w:hAnsi="Arial" w:cs="Arial"/>
          <w:color w:val="000000"/>
          <w:sz w:val="21"/>
          <w:szCs w:val="21"/>
          <w:lang w:eastAsia="en-GB"/>
        </w:rPr>
        <w:t xml:space="preserve">, Scopus and </w:t>
      </w:r>
      <w:proofErr w:type="spellStart"/>
      <w:r w:rsidRPr="00621129">
        <w:rPr>
          <w:rFonts w:ascii="Arial" w:eastAsia="Times New Roman" w:hAnsi="Arial" w:cs="Arial"/>
          <w:color w:val="000000"/>
          <w:sz w:val="21"/>
          <w:szCs w:val="21"/>
          <w:lang w:eastAsia="en-GB"/>
        </w:rPr>
        <w:t>Embase</w:t>
      </w:r>
      <w:proofErr w:type="spellEnd"/>
      <w:r w:rsidRPr="00621129">
        <w:rPr>
          <w:rFonts w:ascii="Arial" w:eastAsia="Times New Roman" w:hAnsi="Arial" w:cs="Arial"/>
          <w:color w:val="000000"/>
          <w:sz w:val="21"/>
          <w:szCs w:val="21"/>
          <w:lang w:eastAsia="en-GB"/>
        </w:rPr>
        <w:t xml:space="preserve">. </w:t>
      </w:r>
      <w:r w:rsidR="00197E2C" w:rsidRPr="00621129">
        <w:rPr>
          <w:rFonts w:ascii="Arial" w:eastAsia="Times New Roman" w:hAnsi="Arial" w:cs="Arial"/>
          <w:color w:val="000000"/>
          <w:sz w:val="21"/>
          <w:szCs w:val="21"/>
          <w:lang w:eastAsia="en-GB"/>
        </w:rPr>
        <w:t xml:space="preserve">We initially included the terms </w:t>
      </w:r>
      <w:r w:rsidR="000E2169" w:rsidRPr="00621129">
        <w:rPr>
          <w:rFonts w:ascii="Arial" w:eastAsia="Times New Roman" w:hAnsi="Arial" w:cs="Arial"/>
          <w:color w:val="000000"/>
          <w:sz w:val="21"/>
          <w:szCs w:val="21"/>
          <w:lang w:eastAsia="en-GB"/>
        </w:rPr>
        <w:t>lonelines</w:t>
      </w:r>
      <w:r w:rsidR="00197E2C" w:rsidRPr="00621129">
        <w:rPr>
          <w:rFonts w:ascii="Arial" w:eastAsia="Times New Roman" w:hAnsi="Arial" w:cs="Arial"/>
          <w:color w:val="000000"/>
          <w:sz w:val="21"/>
          <w:szCs w:val="21"/>
          <w:lang w:eastAsia="en-GB"/>
        </w:rPr>
        <w:t>s,</w:t>
      </w:r>
      <w:r w:rsidR="000E2169" w:rsidRPr="00621129">
        <w:rPr>
          <w:rFonts w:ascii="Arial" w:eastAsia="Times New Roman" w:hAnsi="Arial" w:cs="Arial"/>
          <w:color w:val="000000"/>
          <w:sz w:val="21"/>
          <w:szCs w:val="21"/>
          <w:lang w:eastAsia="en-GB"/>
        </w:rPr>
        <w:t xml:space="preserve"> social isolation</w:t>
      </w:r>
      <w:r w:rsidR="00197E2C" w:rsidRPr="00621129">
        <w:rPr>
          <w:rFonts w:ascii="Arial" w:eastAsia="Times New Roman" w:hAnsi="Arial" w:cs="Arial"/>
          <w:color w:val="000000"/>
          <w:sz w:val="21"/>
          <w:szCs w:val="21"/>
          <w:lang w:eastAsia="en-GB"/>
        </w:rPr>
        <w:t xml:space="preserve"> and </w:t>
      </w:r>
      <w:r w:rsidR="000E2169" w:rsidRPr="00621129">
        <w:rPr>
          <w:rFonts w:ascii="Arial" w:eastAsia="Times New Roman" w:hAnsi="Arial" w:cs="Arial"/>
          <w:color w:val="000000"/>
          <w:sz w:val="21"/>
          <w:szCs w:val="21"/>
          <w:lang w:eastAsia="en-GB"/>
        </w:rPr>
        <w:t xml:space="preserve">mortality </w:t>
      </w:r>
      <w:r w:rsidR="00197E2C" w:rsidRPr="00621129">
        <w:rPr>
          <w:rFonts w:ascii="Arial" w:eastAsia="Times New Roman" w:hAnsi="Arial" w:cs="Arial"/>
          <w:color w:val="000000"/>
          <w:sz w:val="21"/>
          <w:szCs w:val="21"/>
          <w:lang w:eastAsia="en-GB"/>
        </w:rPr>
        <w:t xml:space="preserve">as </w:t>
      </w:r>
      <w:r w:rsidR="00F11A38" w:rsidRPr="00621129">
        <w:rPr>
          <w:rFonts w:ascii="Arial" w:eastAsia="Times New Roman" w:hAnsi="Arial" w:cs="Arial"/>
          <w:color w:val="000000"/>
          <w:sz w:val="21"/>
          <w:szCs w:val="21"/>
          <w:lang w:eastAsia="en-GB"/>
        </w:rPr>
        <w:t xml:space="preserve">shown in table 1. </w:t>
      </w:r>
      <w:r w:rsidRPr="00621129">
        <w:rPr>
          <w:rFonts w:ascii="Arial" w:eastAsia="Times New Roman" w:hAnsi="Arial" w:cs="Arial"/>
          <w:color w:val="000000"/>
          <w:sz w:val="21"/>
          <w:szCs w:val="21"/>
          <w:lang w:eastAsia="en-GB"/>
        </w:rPr>
        <w:t xml:space="preserve">The term ‘health outcomes’ was too broad </w:t>
      </w:r>
      <w:r w:rsidR="00A17B1D" w:rsidRPr="00621129">
        <w:rPr>
          <w:rFonts w:ascii="Arial" w:eastAsia="Times New Roman" w:hAnsi="Arial" w:cs="Arial"/>
          <w:color w:val="000000"/>
          <w:sz w:val="21"/>
          <w:szCs w:val="21"/>
          <w:lang w:eastAsia="en-GB"/>
        </w:rPr>
        <w:t xml:space="preserve">on our initial searches </w:t>
      </w:r>
      <w:r w:rsidRPr="00621129">
        <w:rPr>
          <w:rFonts w:ascii="Arial" w:eastAsia="Times New Roman" w:hAnsi="Arial" w:cs="Arial"/>
          <w:color w:val="000000"/>
          <w:sz w:val="21"/>
          <w:szCs w:val="21"/>
          <w:lang w:eastAsia="en-GB"/>
        </w:rPr>
        <w:t xml:space="preserve">so </w:t>
      </w:r>
      <w:r w:rsidRPr="00621129">
        <w:rPr>
          <w:rFonts w:ascii="Arial" w:eastAsia="Times New Roman" w:hAnsi="Arial" w:cs="Arial"/>
          <w:color w:val="000000"/>
          <w:sz w:val="21"/>
          <w:szCs w:val="21"/>
          <w:lang w:eastAsia="en-GB"/>
        </w:rPr>
        <w:lastRenderedPageBreak/>
        <w:t xml:space="preserve">we </w:t>
      </w:r>
      <w:r w:rsidR="0038215C" w:rsidRPr="00621129">
        <w:rPr>
          <w:rFonts w:ascii="Arial" w:eastAsia="Times New Roman" w:hAnsi="Arial" w:cs="Arial"/>
          <w:color w:val="000000"/>
          <w:sz w:val="21"/>
          <w:szCs w:val="21"/>
          <w:lang w:eastAsia="en-GB"/>
        </w:rPr>
        <w:t xml:space="preserve">modified our search strategy and </w:t>
      </w:r>
      <w:r w:rsidRPr="00621129">
        <w:rPr>
          <w:rFonts w:ascii="Arial" w:eastAsia="Times New Roman" w:hAnsi="Arial" w:cs="Arial"/>
          <w:color w:val="000000"/>
          <w:sz w:val="21"/>
          <w:szCs w:val="21"/>
          <w:lang w:eastAsia="en-GB"/>
        </w:rPr>
        <w:t>restricted this to</w:t>
      </w:r>
      <w:r w:rsidR="00197E2C" w:rsidRPr="00621129">
        <w:rPr>
          <w:rFonts w:ascii="Arial" w:eastAsia="Times New Roman" w:hAnsi="Arial" w:cs="Arial"/>
          <w:color w:val="000000"/>
          <w:sz w:val="21"/>
          <w:szCs w:val="21"/>
          <w:lang w:eastAsia="en-GB"/>
        </w:rPr>
        <w:t xml:space="preserve"> </w:t>
      </w:r>
      <w:r w:rsidR="000E2169" w:rsidRPr="00621129">
        <w:rPr>
          <w:rFonts w:ascii="Arial" w:eastAsia="Times New Roman" w:hAnsi="Arial" w:cs="Arial"/>
          <w:color w:val="000000"/>
          <w:sz w:val="21"/>
          <w:szCs w:val="21"/>
          <w:lang w:eastAsia="en-GB"/>
        </w:rPr>
        <w:t>‘</w:t>
      </w:r>
      <w:r w:rsidR="00FD37D8" w:rsidRPr="00621129">
        <w:rPr>
          <w:rFonts w:ascii="Arial" w:eastAsia="Times New Roman" w:hAnsi="Arial" w:cs="Arial"/>
          <w:color w:val="000000"/>
          <w:sz w:val="21"/>
          <w:szCs w:val="21"/>
          <w:lang w:eastAsia="en-GB"/>
        </w:rPr>
        <w:t>c</w:t>
      </w:r>
      <w:r w:rsidR="000E2169" w:rsidRPr="00621129">
        <w:rPr>
          <w:rFonts w:ascii="Arial" w:eastAsia="Times New Roman" w:hAnsi="Arial" w:cs="Arial"/>
          <w:color w:val="000000"/>
          <w:sz w:val="21"/>
          <w:szCs w:val="21"/>
          <w:lang w:eastAsia="en-GB"/>
        </w:rPr>
        <w:t>ardiovascular disease’</w:t>
      </w:r>
      <w:r w:rsidR="00385335" w:rsidRPr="00621129">
        <w:rPr>
          <w:rFonts w:ascii="Arial" w:eastAsia="Times New Roman" w:hAnsi="Arial" w:cs="Arial"/>
          <w:color w:val="000000"/>
          <w:sz w:val="21"/>
          <w:szCs w:val="21"/>
          <w:lang w:eastAsia="en-GB"/>
        </w:rPr>
        <w:t xml:space="preserve"> (CVD)</w:t>
      </w:r>
      <w:r w:rsidR="000E2169" w:rsidRPr="00621129">
        <w:rPr>
          <w:rFonts w:ascii="Arial" w:eastAsia="Times New Roman" w:hAnsi="Arial" w:cs="Arial"/>
          <w:color w:val="000000"/>
          <w:sz w:val="21"/>
          <w:szCs w:val="21"/>
          <w:lang w:eastAsia="en-GB"/>
        </w:rPr>
        <w:t xml:space="preserve"> </w:t>
      </w:r>
      <w:r w:rsidR="00197E2C" w:rsidRPr="00621129">
        <w:rPr>
          <w:rFonts w:ascii="Arial" w:eastAsia="Times New Roman" w:hAnsi="Arial" w:cs="Arial"/>
          <w:color w:val="000000"/>
          <w:sz w:val="21"/>
          <w:szCs w:val="21"/>
          <w:lang w:eastAsia="en-GB"/>
        </w:rPr>
        <w:t>in</w:t>
      </w:r>
      <w:r w:rsidR="00FD37D8" w:rsidRPr="00621129">
        <w:rPr>
          <w:rFonts w:ascii="Arial" w:eastAsia="Times New Roman" w:hAnsi="Arial" w:cs="Arial"/>
          <w:color w:val="000000"/>
          <w:sz w:val="21"/>
          <w:szCs w:val="21"/>
          <w:lang w:eastAsia="en-GB"/>
        </w:rPr>
        <w:t xml:space="preserve"> response to a</w:t>
      </w:r>
      <w:r w:rsidRPr="00621129">
        <w:rPr>
          <w:rFonts w:ascii="Arial" w:eastAsia="Times New Roman" w:hAnsi="Arial" w:cs="Arial"/>
          <w:color w:val="000000"/>
          <w:sz w:val="21"/>
          <w:szCs w:val="21"/>
          <w:lang w:eastAsia="en-GB"/>
        </w:rPr>
        <w:t xml:space="preserve"> recent</w:t>
      </w:r>
      <w:r w:rsidR="000E2169" w:rsidRPr="00621129">
        <w:rPr>
          <w:rFonts w:ascii="Arial" w:eastAsia="Times New Roman" w:hAnsi="Arial" w:cs="Arial"/>
          <w:color w:val="000000"/>
          <w:sz w:val="21"/>
          <w:szCs w:val="21"/>
          <w:lang w:eastAsia="en-GB"/>
        </w:rPr>
        <w:t xml:space="preserve"> meta-analyses </w:t>
      </w:r>
      <w:r w:rsidRPr="00621129">
        <w:rPr>
          <w:rFonts w:ascii="Arial" w:eastAsia="Times New Roman" w:hAnsi="Arial" w:cs="Arial"/>
          <w:color w:val="000000"/>
          <w:sz w:val="21"/>
          <w:szCs w:val="21"/>
          <w:lang w:eastAsia="en-GB"/>
        </w:rPr>
        <w:t>on this subject</w:t>
      </w:r>
      <w:r w:rsidR="006459FB">
        <w:rPr>
          <w:rFonts w:ascii="Arial" w:eastAsia="Times New Roman" w:hAnsi="Arial" w:cs="Arial"/>
          <w:color w:val="000000"/>
          <w:sz w:val="21"/>
          <w:szCs w:val="21"/>
          <w:lang w:eastAsia="en-GB"/>
        </w:rPr>
        <w:fldChar w:fldCharType="begin" w:fldLock="1"/>
      </w:r>
      <w:r w:rsidR="003412F3">
        <w:rPr>
          <w:rFonts w:ascii="Arial" w:eastAsia="Times New Roman" w:hAnsi="Arial" w:cs="Arial"/>
          <w:color w:val="000000"/>
          <w:sz w:val="21"/>
          <w:szCs w:val="21"/>
          <w:lang w:eastAsia="en-GB"/>
        </w:rPr>
        <w:instrText>ADDIN CSL_CITATION {"citationItems":[{"id":"ITEM-1","itemData":{"DOI":"10.1136/heartjnl-2015-308790","ISSN":"1355-6037","abstract":"Background The influence of social relationships on morbidity is widely accepted, but the size of the risk to cardiovascular health is unclear.  Objective We undertook a systematic review and meta-analysis to investigate the association between loneliness or social isolation and incident coronary heart disease (CHD) and stroke.  Methods Sixteen electronic databases were systematically searched for longitudinal studies set in high-income countries and published up until May 2015. Two independent reviewers screened studies for inclusion and extracted data. We assessed quality using a component approach and pooled data for analysis using random effects models.  Results Of the 35 925 records retrieved, 23 papers met inclusion criteria for the narrative review. They reported data from 16 longitudinal datasets, for a total of 4628 CHD and 3002 stroke events recorded over follow-up periods ranging from 3 to 21 years. Reports of 11 CHD studies and 8 stroke studies provided data suitable for meta-analysis. Poor social relationships were associated with a 29% increase in risk of incident CHD (pooled relative risk: 1.29, 95% CI 1.04 to 1.59) and a 32% increase in risk of stroke (pooled relative risk: 1.32, 95% CI 1.04 to 1.68). Subgroup analyses did not identify any differences by gender.  Conclusions Our findings suggest that deficiencies in social relationships are associated with an increased risk of developing CHD and stroke. Future studies are needed to investigate whether interventions targeting loneliness and social isolation can help to prevent two of the leading causes of death and disability in high-income countries.  Study registration number CRD42014010225.","author":[{"dropping-particle":"","family":"Valtorta","given":"Nicole K","non-dropping-particle":"","parse-names":false,"suffix":""},{"dropping-particle":"","family":"Kanaan","given":"Mona","non-dropping-particle":"","parse-names":false,"suffix":""},{"dropping-particle":"","family":"Gilbody","given":"Simon","non-dropping-particle":"","parse-names":false,"suffix":""},{"dropping-particle":"","family":"Ronzi","given":"Sara","non-dropping-particle":"","parse-names":false,"suffix":""},{"dropping-particle":"","family":"Hanratty","given":"Barbara","non-dropping-particle":"","parse-names":false,"suffix":""}],"container-title":"Heart","id":"ITEM-1","issue":"13","issued":{"date-parts":[["2016"]]},"page":"1009-1016","title":"Loneliness and social isolation as risk factors for coronary heart disease and stroke: systematic review and meta-analysis of longitudinal observational studies","type":"article-journal","volume":"102"},"uris":["http://www.mendeley.com/documents/?uuid=f3ba0c7c-787c-4997-9add-d64aee995e1b"]}],"mendeley":{"formattedCitation":"&lt;sup&gt;7&lt;/sup&gt;","plainTextFormattedCitation":"7","previouslyFormattedCitation":"&lt;sup&gt;7&lt;/sup&gt;"},"properties":{"noteIndex":0},"schema":"https://github.com/citation-style-language/schema/raw/master/csl-citation.json"}</w:instrText>
      </w:r>
      <w:r w:rsidR="006459FB">
        <w:rPr>
          <w:rFonts w:ascii="Arial" w:eastAsia="Times New Roman" w:hAnsi="Arial" w:cs="Arial"/>
          <w:color w:val="000000"/>
          <w:sz w:val="21"/>
          <w:szCs w:val="21"/>
          <w:lang w:eastAsia="en-GB"/>
        </w:rPr>
        <w:fldChar w:fldCharType="separate"/>
      </w:r>
      <w:r w:rsidR="006C4EAB" w:rsidRPr="006C4EAB">
        <w:rPr>
          <w:rFonts w:ascii="Arial" w:eastAsia="Times New Roman" w:hAnsi="Arial" w:cs="Arial"/>
          <w:noProof/>
          <w:color w:val="000000"/>
          <w:sz w:val="21"/>
          <w:szCs w:val="21"/>
          <w:vertAlign w:val="superscript"/>
          <w:lang w:eastAsia="en-GB"/>
        </w:rPr>
        <w:t>7</w:t>
      </w:r>
      <w:r w:rsidR="006459FB">
        <w:rPr>
          <w:rFonts w:ascii="Arial" w:eastAsia="Times New Roman" w:hAnsi="Arial" w:cs="Arial"/>
          <w:color w:val="000000"/>
          <w:sz w:val="21"/>
          <w:szCs w:val="21"/>
          <w:lang w:eastAsia="en-GB"/>
        </w:rPr>
        <w:fldChar w:fldCharType="end"/>
      </w:r>
      <w:r w:rsidR="000E2169" w:rsidRPr="00621129">
        <w:rPr>
          <w:rFonts w:ascii="Arial" w:eastAsia="Times New Roman" w:hAnsi="Arial" w:cs="Arial"/>
          <w:color w:val="000000"/>
          <w:sz w:val="21"/>
          <w:szCs w:val="21"/>
          <w:lang w:eastAsia="en-GB"/>
        </w:rPr>
        <w:t>.</w:t>
      </w:r>
      <w:r w:rsidR="00FD37D8" w:rsidRPr="00621129">
        <w:rPr>
          <w:rFonts w:ascii="Arial" w:eastAsia="Times New Roman" w:hAnsi="Arial" w:cs="Arial"/>
          <w:color w:val="000000"/>
          <w:sz w:val="21"/>
          <w:szCs w:val="21"/>
          <w:lang w:eastAsia="en-GB"/>
        </w:rPr>
        <w:t xml:space="preserve"> </w:t>
      </w:r>
      <w:r w:rsidR="000E2169" w:rsidRPr="00621129">
        <w:rPr>
          <w:rFonts w:ascii="Arial" w:eastAsia="Times New Roman" w:hAnsi="Arial" w:cs="Arial"/>
          <w:color w:val="000000"/>
          <w:sz w:val="21"/>
          <w:szCs w:val="21"/>
          <w:lang w:eastAsia="en-GB"/>
        </w:rPr>
        <w:t>Manual searching of references</w:t>
      </w:r>
      <w:r w:rsidR="00FD37D8" w:rsidRPr="00621129">
        <w:rPr>
          <w:rFonts w:ascii="Arial" w:eastAsia="Times New Roman" w:hAnsi="Arial" w:cs="Arial"/>
          <w:color w:val="000000"/>
          <w:sz w:val="21"/>
          <w:szCs w:val="21"/>
          <w:lang w:eastAsia="en-GB"/>
        </w:rPr>
        <w:t xml:space="preserve"> from previous reviews was also conducted</w:t>
      </w:r>
      <w:r w:rsidR="00054164" w:rsidRPr="00621129">
        <w:rPr>
          <w:rFonts w:ascii="Arial" w:eastAsia="Times New Roman" w:hAnsi="Arial" w:cs="Arial"/>
          <w:color w:val="000000"/>
          <w:sz w:val="21"/>
          <w:szCs w:val="21"/>
          <w:lang w:eastAsia="en-GB"/>
        </w:rPr>
        <w:t xml:space="preserve"> and w</w:t>
      </w:r>
      <w:r w:rsidR="00FD37D8" w:rsidRPr="00621129">
        <w:rPr>
          <w:rFonts w:ascii="Arial" w:eastAsia="Times New Roman" w:hAnsi="Arial" w:cs="Arial"/>
          <w:color w:val="000000"/>
          <w:sz w:val="21"/>
          <w:szCs w:val="21"/>
          <w:lang w:eastAsia="en-GB"/>
        </w:rPr>
        <w:t xml:space="preserve">e </w:t>
      </w:r>
      <w:r w:rsidRPr="00621129">
        <w:rPr>
          <w:rFonts w:ascii="Arial" w:eastAsia="Times New Roman" w:hAnsi="Arial" w:cs="Arial"/>
          <w:color w:val="000000"/>
          <w:sz w:val="21"/>
          <w:szCs w:val="21"/>
          <w:lang w:eastAsia="en-GB"/>
        </w:rPr>
        <w:t xml:space="preserve">additionally </w:t>
      </w:r>
      <w:r w:rsidR="00FD37D8" w:rsidRPr="00621129">
        <w:rPr>
          <w:rFonts w:ascii="Arial" w:eastAsia="Times New Roman" w:hAnsi="Arial" w:cs="Arial"/>
          <w:color w:val="000000"/>
          <w:sz w:val="21"/>
          <w:szCs w:val="21"/>
          <w:lang w:eastAsia="en-GB"/>
        </w:rPr>
        <w:t xml:space="preserve">looked </w:t>
      </w:r>
      <w:r w:rsidR="00F11A38" w:rsidRPr="00621129">
        <w:rPr>
          <w:rFonts w:ascii="Arial" w:eastAsia="Times New Roman" w:hAnsi="Arial" w:cs="Arial"/>
          <w:color w:val="000000"/>
          <w:sz w:val="21"/>
          <w:szCs w:val="21"/>
          <w:lang w:eastAsia="en-GB"/>
        </w:rPr>
        <w:t xml:space="preserve">through </w:t>
      </w:r>
      <w:r w:rsidR="00FD37D8" w:rsidRPr="00621129">
        <w:rPr>
          <w:rFonts w:ascii="Arial" w:eastAsia="Times New Roman" w:hAnsi="Arial" w:cs="Arial"/>
          <w:color w:val="000000"/>
          <w:sz w:val="21"/>
          <w:szCs w:val="21"/>
          <w:lang w:eastAsia="en-GB"/>
        </w:rPr>
        <w:t>conference abstracts</w:t>
      </w:r>
      <w:r w:rsidR="00F11A38" w:rsidRPr="00621129">
        <w:rPr>
          <w:rFonts w:ascii="Arial" w:eastAsia="Times New Roman" w:hAnsi="Arial" w:cs="Arial"/>
          <w:color w:val="000000"/>
          <w:sz w:val="21"/>
          <w:szCs w:val="21"/>
          <w:lang w:eastAsia="en-GB"/>
        </w:rPr>
        <w:t>.</w:t>
      </w:r>
    </w:p>
    <w:p w14:paraId="478890FB" w14:textId="55651BA2" w:rsidR="000A06DC" w:rsidRPr="00621129" w:rsidRDefault="000A06DC" w:rsidP="00C31796">
      <w:pPr>
        <w:spacing w:line="360" w:lineRule="auto"/>
        <w:jc w:val="both"/>
        <w:rPr>
          <w:rFonts w:ascii="Arial" w:eastAsia="Times New Roman" w:hAnsi="Arial" w:cs="Arial"/>
          <w:i/>
          <w:color w:val="000000"/>
          <w:sz w:val="21"/>
          <w:szCs w:val="21"/>
          <w:lang w:eastAsia="en-GB"/>
        </w:rPr>
      </w:pPr>
      <w:r w:rsidRPr="00621129">
        <w:rPr>
          <w:rFonts w:ascii="Arial" w:eastAsia="Times New Roman" w:hAnsi="Arial" w:cs="Arial"/>
          <w:i/>
          <w:color w:val="000000"/>
          <w:sz w:val="21"/>
          <w:szCs w:val="21"/>
          <w:lang w:eastAsia="en-GB"/>
        </w:rPr>
        <w:t>Study selection</w:t>
      </w:r>
    </w:p>
    <w:p w14:paraId="703255B4" w14:textId="2AF662B7" w:rsidR="00F11A38" w:rsidRPr="00621129" w:rsidRDefault="00E43FC0" w:rsidP="00C31796">
      <w:pPr>
        <w:spacing w:line="360" w:lineRule="auto"/>
        <w:jc w:val="both"/>
        <w:rPr>
          <w:rFonts w:ascii="Arial" w:eastAsia="Times New Roman" w:hAnsi="Arial" w:cs="Arial"/>
          <w:color w:val="000000"/>
          <w:sz w:val="21"/>
          <w:szCs w:val="21"/>
          <w:lang w:eastAsia="en-GB"/>
        </w:rPr>
      </w:pPr>
      <w:r>
        <w:rPr>
          <w:rFonts w:ascii="Arial" w:eastAsia="Times New Roman" w:hAnsi="Arial" w:cs="Arial"/>
          <w:color w:val="000000"/>
          <w:sz w:val="21"/>
          <w:szCs w:val="21"/>
          <w:lang w:eastAsia="en-GB"/>
        </w:rPr>
        <w:t xml:space="preserve">Studies assessing relationships between loneliness, social isolation and health outcomes were included in analysis. </w:t>
      </w:r>
      <w:r w:rsidR="000A06DC" w:rsidRPr="00621129">
        <w:rPr>
          <w:rFonts w:ascii="Arial" w:eastAsia="Times New Roman" w:hAnsi="Arial" w:cs="Arial"/>
          <w:color w:val="000000"/>
          <w:sz w:val="21"/>
          <w:szCs w:val="21"/>
          <w:lang w:eastAsia="en-GB"/>
        </w:rPr>
        <w:t xml:space="preserve">We included studies </w:t>
      </w:r>
      <w:r w:rsidR="00054164" w:rsidRPr="00621129">
        <w:rPr>
          <w:rFonts w:ascii="Arial" w:eastAsia="Times New Roman" w:hAnsi="Arial" w:cs="Arial"/>
          <w:color w:val="000000"/>
          <w:sz w:val="21"/>
          <w:szCs w:val="21"/>
          <w:lang w:eastAsia="en-GB"/>
        </w:rPr>
        <w:t xml:space="preserve">of any design </w:t>
      </w:r>
      <w:r w:rsidR="00A17B1D" w:rsidRPr="00621129">
        <w:rPr>
          <w:rFonts w:ascii="Arial" w:eastAsia="Times New Roman" w:hAnsi="Arial" w:cs="Arial"/>
          <w:color w:val="000000"/>
          <w:sz w:val="21"/>
          <w:szCs w:val="21"/>
          <w:lang w:eastAsia="en-GB"/>
        </w:rPr>
        <w:t xml:space="preserve">in </w:t>
      </w:r>
      <w:r w:rsidR="00F11A38" w:rsidRPr="00621129">
        <w:rPr>
          <w:rFonts w:ascii="Arial" w:eastAsia="Times New Roman" w:hAnsi="Arial" w:cs="Arial"/>
          <w:color w:val="000000"/>
          <w:sz w:val="21"/>
          <w:szCs w:val="21"/>
          <w:lang w:eastAsia="en-GB"/>
        </w:rPr>
        <w:t xml:space="preserve">adults over 18 years </w:t>
      </w:r>
      <w:r w:rsidR="000A06DC" w:rsidRPr="00621129">
        <w:rPr>
          <w:rFonts w:ascii="Arial" w:eastAsia="Times New Roman" w:hAnsi="Arial" w:cs="Arial"/>
          <w:color w:val="000000"/>
          <w:sz w:val="21"/>
          <w:szCs w:val="21"/>
          <w:lang w:eastAsia="en-GB"/>
        </w:rPr>
        <w:t>within</w:t>
      </w:r>
      <w:r w:rsidR="00F11A38" w:rsidRPr="00621129">
        <w:rPr>
          <w:rFonts w:ascii="Arial" w:eastAsia="Times New Roman" w:hAnsi="Arial" w:cs="Arial"/>
          <w:color w:val="000000"/>
          <w:sz w:val="21"/>
          <w:szCs w:val="21"/>
          <w:lang w:eastAsia="en-GB"/>
        </w:rPr>
        <w:t xml:space="preserve"> middle- and high-income countries. Low-income countries</w:t>
      </w:r>
      <w:r>
        <w:rPr>
          <w:rFonts w:ascii="Arial" w:eastAsia="Times New Roman" w:hAnsi="Arial" w:cs="Arial"/>
          <w:color w:val="000000"/>
          <w:sz w:val="21"/>
          <w:szCs w:val="21"/>
          <w:lang w:eastAsia="en-GB"/>
        </w:rPr>
        <w:t>, as defined by World Bank criteria,</w:t>
      </w:r>
      <w:r w:rsidR="00F11A38" w:rsidRPr="00621129">
        <w:rPr>
          <w:rFonts w:ascii="Arial" w:eastAsia="Times New Roman" w:hAnsi="Arial" w:cs="Arial"/>
          <w:color w:val="000000"/>
          <w:sz w:val="21"/>
          <w:szCs w:val="21"/>
          <w:lang w:eastAsia="en-GB"/>
        </w:rPr>
        <w:t xml:space="preserve"> were excluded due to the differing social and healthcare context that would limit application to UK populations.</w:t>
      </w:r>
      <w:r w:rsidR="00054164" w:rsidRPr="00621129">
        <w:rPr>
          <w:rFonts w:ascii="Arial" w:eastAsia="Times New Roman" w:hAnsi="Arial" w:cs="Arial"/>
          <w:color w:val="000000"/>
          <w:sz w:val="21"/>
          <w:szCs w:val="21"/>
          <w:lang w:eastAsia="en-GB"/>
        </w:rPr>
        <w:t xml:space="preserve"> We did not have the resources to include translation services so restricted studies to those published in the English language. </w:t>
      </w:r>
      <w:r w:rsidR="00F11A38" w:rsidRPr="00621129">
        <w:rPr>
          <w:rFonts w:ascii="Arial" w:eastAsia="Times New Roman" w:hAnsi="Arial" w:cs="Arial"/>
          <w:color w:val="000000"/>
          <w:sz w:val="21"/>
          <w:szCs w:val="21"/>
          <w:lang w:eastAsia="en-GB"/>
        </w:rPr>
        <w:t>Other exclusion criteria were animal studies</w:t>
      </w:r>
      <w:r w:rsidR="00054164" w:rsidRPr="00621129">
        <w:rPr>
          <w:rFonts w:ascii="Arial" w:eastAsia="Times New Roman" w:hAnsi="Arial" w:cs="Arial"/>
          <w:color w:val="000000"/>
          <w:sz w:val="21"/>
          <w:szCs w:val="21"/>
          <w:lang w:eastAsia="en-GB"/>
        </w:rPr>
        <w:t xml:space="preserve"> or</w:t>
      </w:r>
      <w:r w:rsidR="00F11A38" w:rsidRPr="00621129">
        <w:rPr>
          <w:rFonts w:ascii="Arial" w:eastAsia="Times New Roman" w:hAnsi="Arial" w:cs="Arial"/>
          <w:color w:val="000000"/>
          <w:sz w:val="21"/>
          <w:szCs w:val="21"/>
          <w:lang w:eastAsia="en-GB"/>
        </w:rPr>
        <w:t xml:space="preserve"> non-scientific article</w:t>
      </w:r>
      <w:r w:rsidR="00054164" w:rsidRPr="00621129">
        <w:rPr>
          <w:rFonts w:ascii="Arial" w:eastAsia="Times New Roman" w:hAnsi="Arial" w:cs="Arial"/>
          <w:color w:val="000000"/>
          <w:sz w:val="21"/>
          <w:szCs w:val="21"/>
          <w:lang w:eastAsia="en-GB"/>
        </w:rPr>
        <w:t>s.</w:t>
      </w:r>
    </w:p>
    <w:p w14:paraId="3EDB0CB3" w14:textId="1501E901" w:rsidR="00054164" w:rsidRPr="00621129" w:rsidRDefault="00054164" w:rsidP="00054164">
      <w:pPr>
        <w:rPr>
          <w:rFonts w:ascii="Arial" w:hAnsi="Arial" w:cs="Arial"/>
          <w:i/>
          <w:sz w:val="21"/>
          <w:szCs w:val="21"/>
        </w:rPr>
      </w:pPr>
      <w:r w:rsidRPr="00621129">
        <w:rPr>
          <w:rFonts w:ascii="Arial" w:hAnsi="Arial" w:cs="Arial"/>
          <w:i/>
          <w:sz w:val="21"/>
          <w:szCs w:val="21"/>
        </w:rPr>
        <w:t>Data extraction</w:t>
      </w:r>
      <w:r w:rsidR="00A17B1D" w:rsidRPr="00621129">
        <w:rPr>
          <w:rFonts w:ascii="Arial" w:hAnsi="Arial" w:cs="Arial"/>
          <w:i/>
          <w:sz w:val="21"/>
          <w:szCs w:val="21"/>
        </w:rPr>
        <w:t xml:space="preserve"> and</w:t>
      </w:r>
      <w:r w:rsidRPr="00621129">
        <w:rPr>
          <w:rFonts w:ascii="Arial" w:hAnsi="Arial" w:cs="Arial"/>
          <w:i/>
          <w:sz w:val="21"/>
          <w:szCs w:val="21"/>
        </w:rPr>
        <w:t xml:space="preserve"> risk of bias assessment</w:t>
      </w:r>
      <w:r w:rsidR="00A17B1D" w:rsidRPr="00621129">
        <w:rPr>
          <w:rFonts w:ascii="Arial" w:hAnsi="Arial" w:cs="Arial"/>
          <w:i/>
          <w:sz w:val="21"/>
          <w:szCs w:val="21"/>
        </w:rPr>
        <w:t xml:space="preserve"> </w:t>
      </w:r>
    </w:p>
    <w:p w14:paraId="766EE916" w14:textId="4935D754" w:rsidR="000E2169" w:rsidRPr="00621129" w:rsidRDefault="00F11A38" w:rsidP="00C31796">
      <w:pPr>
        <w:spacing w:line="360" w:lineRule="auto"/>
        <w:jc w:val="both"/>
        <w:rPr>
          <w:rFonts w:ascii="Arial" w:eastAsia="Times New Roman" w:hAnsi="Arial" w:cs="Arial"/>
          <w:color w:val="000000"/>
          <w:sz w:val="21"/>
          <w:szCs w:val="21"/>
          <w:lang w:eastAsia="en-GB"/>
        </w:rPr>
      </w:pPr>
      <w:r w:rsidRPr="00621129">
        <w:rPr>
          <w:rFonts w:ascii="Arial" w:eastAsia="Times New Roman" w:hAnsi="Arial" w:cs="Arial"/>
          <w:color w:val="000000"/>
          <w:sz w:val="21"/>
          <w:szCs w:val="21"/>
          <w:lang w:eastAsia="en-GB"/>
        </w:rPr>
        <w:t>All titles and abstracts were initially screened by one researcher and then a subset (50%) were independently screened by a second researcher</w:t>
      </w:r>
      <w:r w:rsidR="00F53B05" w:rsidRPr="00621129">
        <w:rPr>
          <w:rFonts w:ascii="Arial" w:eastAsia="Times New Roman" w:hAnsi="Arial" w:cs="Arial"/>
          <w:color w:val="000000"/>
          <w:sz w:val="21"/>
          <w:szCs w:val="21"/>
          <w:lang w:eastAsia="en-GB"/>
        </w:rPr>
        <w:t xml:space="preserve"> (HDM)</w:t>
      </w:r>
      <w:r w:rsidRPr="00621129">
        <w:rPr>
          <w:rFonts w:ascii="Arial" w:eastAsia="Times New Roman" w:hAnsi="Arial" w:cs="Arial"/>
          <w:color w:val="000000"/>
          <w:sz w:val="21"/>
          <w:szCs w:val="21"/>
          <w:lang w:eastAsia="en-GB"/>
        </w:rPr>
        <w:t xml:space="preserve">. </w:t>
      </w:r>
      <w:r w:rsidR="00F53B05" w:rsidRPr="00621129">
        <w:rPr>
          <w:rFonts w:ascii="Arial" w:eastAsia="Times New Roman" w:hAnsi="Arial" w:cs="Arial"/>
          <w:color w:val="000000"/>
          <w:sz w:val="21"/>
          <w:szCs w:val="21"/>
          <w:lang w:eastAsia="en-GB"/>
        </w:rPr>
        <w:t>Full-text articles were reviewed in duplicate and a</w:t>
      </w:r>
      <w:r w:rsidRPr="00621129">
        <w:rPr>
          <w:rFonts w:ascii="Arial" w:eastAsia="Times New Roman" w:hAnsi="Arial" w:cs="Arial"/>
          <w:color w:val="000000"/>
          <w:sz w:val="21"/>
          <w:szCs w:val="21"/>
          <w:lang w:eastAsia="en-GB"/>
        </w:rPr>
        <w:t>greement was reache</w:t>
      </w:r>
      <w:r w:rsidR="00F53B05" w:rsidRPr="00621129">
        <w:rPr>
          <w:rFonts w:ascii="Arial" w:eastAsia="Times New Roman" w:hAnsi="Arial" w:cs="Arial"/>
          <w:color w:val="000000"/>
          <w:sz w:val="21"/>
          <w:szCs w:val="21"/>
          <w:lang w:eastAsia="en-GB"/>
        </w:rPr>
        <w:t xml:space="preserve">d by discussion. </w:t>
      </w:r>
      <w:r w:rsidR="00F53B05" w:rsidRPr="00621129">
        <w:rPr>
          <w:rFonts w:ascii="Arial" w:hAnsi="Arial" w:cs="Arial"/>
          <w:color w:val="333333"/>
          <w:sz w:val="21"/>
          <w:szCs w:val="21"/>
          <w:shd w:val="clear" w:color="auto" w:fill="FFFFFF"/>
        </w:rPr>
        <w:t xml:space="preserve">We extracted data on study design, participants, setting, country, lists of exposure and outcomes variables </w:t>
      </w:r>
      <w:r w:rsidR="0038215C" w:rsidRPr="00621129">
        <w:rPr>
          <w:rFonts w:ascii="Arial" w:hAnsi="Arial" w:cs="Arial"/>
          <w:color w:val="333333"/>
          <w:sz w:val="21"/>
          <w:szCs w:val="21"/>
          <w:shd w:val="clear" w:color="auto" w:fill="FFFFFF"/>
        </w:rPr>
        <w:t>(</w:t>
      </w:r>
      <w:r w:rsidR="0050204D" w:rsidRPr="00621129">
        <w:rPr>
          <w:rFonts w:ascii="Arial" w:hAnsi="Arial" w:cs="Arial"/>
          <w:color w:val="333333"/>
          <w:sz w:val="21"/>
          <w:szCs w:val="21"/>
          <w:shd w:val="clear" w:color="auto" w:fill="FFFFFF"/>
        </w:rPr>
        <w:t>i</w:t>
      </w:r>
      <w:r w:rsidR="0038215C" w:rsidRPr="00621129">
        <w:rPr>
          <w:rFonts w:ascii="Arial" w:hAnsi="Arial" w:cs="Arial"/>
          <w:color w:val="333333"/>
          <w:sz w:val="21"/>
          <w:szCs w:val="21"/>
          <w:shd w:val="clear" w:color="auto" w:fill="FFFFFF"/>
        </w:rPr>
        <w:t>n cohort study)</w:t>
      </w:r>
      <w:r w:rsidR="00A17B1D" w:rsidRPr="00621129">
        <w:rPr>
          <w:rFonts w:ascii="Arial" w:hAnsi="Arial" w:cs="Arial"/>
          <w:color w:val="333333"/>
          <w:sz w:val="21"/>
          <w:szCs w:val="21"/>
          <w:shd w:val="clear" w:color="auto" w:fill="FFFFFF"/>
        </w:rPr>
        <w:t>,</w:t>
      </w:r>
      <w:r w:rsidR="00F53B05" w:rsidRPr="00621129">
        <w:rPr>
          <w:rFonts w:ascii="Arial" w:hAnsi="Arial" w:cs="Arial"/>
          <w:color w:val="333333"/>
          <w:sz w:val="21"/>
          <w:szCs w:val="21"/>
          <w:shd w:val="clear" w:color="auto" w:fill="FFFFFF"/>
        </w:rPr>
        <w:t xml:space="preserve"> </w:t>
      </w:r>
      <w:r w:rsidR="0038215C" w:rsidRPr="00621129">
        <w:rPr>
          <w:rFonts w:ascii="Arial" w:hAnsi="Arial" w:cs="Arial"/>
          <w:color w:val="333333"/>
          <w:sz w:val="21"/>
          <w:szCs w:val="21"/>
          <w:shd w:val="clear" w:color="auto" w:fill="FFFFFF"/>
        </w:rPr>
        <w:t xml:space="preserve">and </w:t>
      </w:r>
      <w:r w:rsidR="00F53B05" w:rsidRPr="00621129">
        <w:rPr>
          <w:rFonts w:ascii="Arial" w:hAnsi="Arial" w:cs="Arial"/>
          <w:color w:val="333333"/>
          <w:sz w:val="21"/>
          <w:szCs w:val="21"/>
          <w:shd w:val="clear" w:color="auto" w:fill="FFFFFF"/>
        </w:rPr>
        <w:t>intervention description if</w:t>
      </w:r>
      <w:r w:rsidR="00A17B1D" w:rsidRPr="00621129">
        <w:rPr>
          <w:rFonts w:ascii="Arial" w:hAnsi="Arial" w:cs="Arial"/>
          <w:color w:val="333333"/>
          <w:sz w:val="21"/>
          <w:szCs w:val="21"/>
          <w:shd w:val="clear" w:color="auto" w:fill="FFFFFF"/>
        </w:rPr>
        <w:t xml:space="preserve"> any</w:t>
      </w:r>
      <w:r w:rsidR="0038215C" w:rsidRPr="00621129">
        <w:rPr>
          <w:rFonts w:ascii="Arial" w:hAnsi="Arial" w:cs="Arial"/>
          <w:color w:val="333333"/>
          <w:sz w:val="21"/>
          <w:szCs w:val="21"/>
          <w:shd w:val="clear" w:color="auto" w:fill="FFFFFF"/>
        </w:rPr>
        <w:t>. W</w:t>
      </w:r>
      <w:r w:rsidR="00A17B1D" w:rsidRPr="00621129">
        <w:rPr>
          <w:rFonts w:ascii="Arial" w:hAnsi="Arial" w:cs="Arial"/>
          <w:color w:val="333333"/>
          <w:sz w:val="21"/>
          <w:szCs w:val="21"/>
          <w:shd w:val="clear" w:color="auto" w:fill="FFFFFF"/>
        </w:rPr>
        <w:t xml:space="preserve">e </w:t>
      </w:r>
      <w:r w:rsidR="0038215C" w:rsidRPr="00621129">
        <w:rPr>
          <w:rFonts w:ascii="Arial" w:hAnsi="Arial" w:cs="Arial"/>
          <w:color w:val="333333"/>
          <w:sz w:val="21"/>
          <w:szCs w:val="21"/>
          <w:shd w:val="clear" w:color="auto" w:fill="FFFFFF"/>
        </w:rPr>
        <w:t xml:space="preserve">also </w:t>
      </w:r>
      <w:r w:rsidR="00A17B1D" w:rsidRPr="00621129">
        <w:rPr>
          <w:rFonts w:ascii="Arial" w:hAnsi="Arial" w:cs="Arial"/>
          <w:color w:val="333333"/>
          <w:sz w:val="21"/>
          <w:szCs w:val="21"/>
          <w:shd w:val="clear" w:color="auto" w:fill="FFFFFF"/>
        </w:rPr>
        <w:t xml:space="preserve">looked at the </w:t>
      </w:r>
      <w:r w:rsidR="00F53B05" w:rsidRPr="00621129">
        <w:rPr>
          <w:rFonts w:ascii="Arial" w:hAnsi="Arial" w:cs="Arial"/>
          <w:color w:val="333333"/>
          <w:sz w:val="21"/>
          <w:szCs w:val="21"/>
          <w:shd w:val="clear" w:color="auto" w:fill="FFFFFF"/>
        </w:rPr>
        <w:t>completeness of outcome data. If these were not reported, we contact</w:t>
      </w:r>
      <w:r w:rsidR="0038215C" w:rsidRPr="00621129">
        <w:rPr>
          <w:rFonts w:ascii="Arial" w:hAnsi="Arial" w:cs="Arial"/>
          <w:color w:val="333333"/>
          <w:sz w:val="21"/>
          <w:szCs w:val="21"/>
          <w:shd w:val="clear" w:color="auto" w:fill="FFFFFF"/>
        </w:rPr>
        <w:t>ed</w:t>
      </w:r>
      <w:r w:rsidR="00F53B05" w:rsidRPr="00621129">
        <w:rPr>
          <w:rFonts w:ascii="Arial" w:hAnsi="Arial" w:cs="Arial"/>
          <w:color w:val="333333"/>
          <w:sz w:val="21"/>
          <w:szCs w:val="21"/>
          <w:shd w:val="clear" w:color="auto" w:fill="FFFFFF"/>
        </w:rPr>
        <w:t xml:space="preserve"> study authors. We then used </w:t>
      </w:r>
      <w:r w:rsidR="00F53B05" w:rsidRPr="00621129">
        <w:rPr>
          <w:rFonts w:ascii="Arial" w:eastAsia="Times New Roman" w:hAnsi="Arial" w:cs="Arial"/>
          <w:color w:val="000000"/>
          <w:sz w:val="21"/>
          <w:szCs w:val="21"/>
          <w:shd w:val="clear" w:color="auto" w:fill="FFFFFF"/>
          <w:lang w:eastAsia="en-GB"/>
        </w:rPr>
        <w:t>t</w:t>
      </w:r>
      <w:r w:rsidR="000E2169" w:rsidRPr="00621129">
        <w:rPr>
          <w:rFonts w:ascii="Arial" w:eastAsia="Times New Roman" w:hAnsi="Arial" w:cs="Arial"/>
          <w:color w:val="000000"/>
          <w:sz w:val="21"/>
          <w:szCs w:val="21"/>
          <w:shd w:val="clear" w:color="auto" w:fill="FFFFFF"/>
          <w:lang w:eastAsia="en-GB"/>
        </w:rPr>
        <w:t>he Critical Appraisal Skills Programme (CASP) checklist to assess methodological rigour</w:t>
      </w:r>
      <w:r w:rsidRPr="00621129">
        <w:rPr>
          <w:rFonts w:ascii="Arial" w:eastAsia="Times New Roman" w:hAnsi="Arial" w:cs="Arial"/>
          <w:color w:val="000000"/>
          <w:sz w:val="21"/>
          <w:szCs w:val="21"/>
          <w:shd w:val="clear" w:color="auto" w:fill="FFFFFF"/>
          <w:lang w:eastAsia="en-GB"/>
        </w:rPr>
        <w:t xml:space="preserve"> of included papers and we </w:t>
      </w:r>
      <w:r w:rsidR="000E2169" w:rsidRPr="00621129">
        <w:rPr>
          <w:rFonts w:ascii="Arial" w:eastAsia="Times New Roman" w:hAnsi="Arial" w:cs="Arial"/>
          <w:color w:val="000000"/>
          <w:sz w:val="21"/>
          <w:szCs w:val="21"/>
          <w:shd w:val="clear" w:color="auto" w:fill="FFFFFF"/>
          <w:lang w:eastAsia="en-GB"/>
        </w:rPr>
        <w:t xml:space="preserve">examined relevance </w:t>
      </w:r>
      <w:r w:rsidRPr="00621129">
        <w:rPr>
          <w:rFonts w:ascii="Arial" w:eastAsia="Times New Roman" w:hAnsi="Arial" w:cs="Arial"/>
          <w:color w:val="000000"/>
          <w:sz w:val="21"/>
          <w:szCs w:val="21"/>
          <w:shd w:val="clear" w:color="auto" w:fill="FFFFFF"/>
          <w:lang w:eastAsia="en-GB"/>
        </w:rPr>
        <w:t>through</w:t>
      </w:r>
      <w:r w:rsidR="000E2169" w:rsidRPr="00621129">
        <w:rPr>
          <w:rFonts w:ascii="Arial" w:eastAsia="Times New Roman" w:hAnsi="Arial" w:cs="Arial"/>
          <w:color w:val="000000"/>
          <w:sz w:val="21"/>
          <w:szCs w:val="21"/>
          <w:shd w:val="clear" w:color="auto" w:fill="FFFFFF"/>
          <w:lang w:eastAsia="en-GB"/>
        </w:rPr>
        <w:t xml:space="preserve"> pre-determined research criteria as set out by Dixon-Woods and colleagues</w:t>
      </w:r>
      <w:r w:rsidR="006459FB">
        <w:rPr>
          <w:rFonts w:ascii="Arial" w:eastAsia="Times New Roman" w:hAnsi="Arial" w:cs="Arial"/>
          <w:color w:val="000000"/>
          <w:sz w:val="21"/>
          <w:szCs w:val="21"/>
          <w:shd w:val="clear" w:color="auto" w:fill="FFFFFF"/>
          <w:lang w:eastAsia="en-GB"/>
        </w:rPr>
        <w:fldChar w:fldCharType="begin" w:fldLock="1"/>
      </w:r>
      <w:r w:rsidR="00C11D4A">
        <w:rPr>
          <w:rFonts w:ascii="Arial" w:eastAsia="Times New Roman" w:hAnsi="Arial" w:cs="Arial"/>
          <w:color w:val="000000"/>
          <w:sz w:val="21"/>
          <w:szCs w:val="21"/>
          <w:shd w:val="clear" w:color="auto" w:fill="FFFFFF"/>
          <w:lang w:eastAsia="en-GB"/>
        </w:rPr>
        <w:instrText>ADDIN CSL_CITATION {"citationItems":[{"id":"ITEM-1","itemData":{"DOI":"10.1186/1471-2288-6-35","ISSN":"1471-2288","abstract":"Conventional systematic review techniques have limitations when the aim of a review is to construct a critical analysis of a complex body of literature. This article offers a reflexive account of an attempt to conduct an interpretive review of the literature on access to healthcare by vulnerable groups in the UK","author":[{"dropping-particle":"","family":"Dixon-Woods","given":"Mary","non-dropping-particle":"","parse-names":false,"suffix":""},{"dropping-particle":"","family":"Cavers","given":"Debbie","non-dropping-particle":"","parse-names":false,"suffix":""},{"dropping-particle":"","family":"Agarwal","given":"Shona","non-dropping-particle":"","parse-names":false,"suffix":""},{"dropping-particle":"","family":"Annandale","given":"Ellen","non-dropping-particle":"","parse-names":false,"suffix":""},{"dropping-particle":"","family":"Arthur","given":"Antony","non-dropping-particle":"","parse-names":false,"suffix":""},{"dropping-particle":"","family":"Harvey","given":"Janet","non-dropping-particle":"","parse-names":false,"suffix":""},{"dropping-particle":"","family":"Hsu","given":"Ron","non-dropping-particle":"","parse-names":false,"suffix":""},{"dropping-particle":"","family":"Katbamna","given":"Savita","non-dropping-particle":"","parse-names":false,"suffix":""},{"dropping-particle":"","family":"Olsen","given":"Richard","non-dropping-particle":"","parse-names":false,"suffix":""},{"dropping-particle":"","family":"Smith","given":"Lucy","non-dropping-particle":"","parse-names":false,"suffix":""},{"dropping-particle":"","family":"Riley","given":"Richard","non-dropping-particle":"","parse-names":false,"suffix":""},{"dropping-particle":"","family":"Sutton","given":"Alex J","non-dropping-particle":"","parse-names":false,"suffix":""}],"container-title":"BMC Medical Research Methodology","id":"ITEM-1","issue":"1","issued":{"date-parts":[["2006"]]},"page":"35","title":"Conducting a critical interpretive synthesis of the literature on access to healthcare by vulnerable groups","type":"article-journal","volume":"6"},"uris":["http://www.mendeley.com/documents/?uuid=2638be88-6f54-4b50-9d82-b1457daccaab"]}],"mendeley":{"formattedCitation":"&lt;sup&gt;16&lt;/sup&gt;","plainTextFormattedCitation":"16","previouslyFormattedCitation":"&lt;sup&gt;16&lt;/sup&gt;"},"properties":{"noteIndex":0},"schema":"https://github.com/citation-style-language/schema/raw/master/csl-citation.json"}</w:instrText>
      </w:r>
      <w:r w:rsidR="006459FB">
        <w:rPr>
          <w:rFonts w:ascii="Arial" w:eastAsia="Times New Roman" w:hAnsi="Arial" w:cs="Arial"/>
          <w:color w:val="000000"/>
          <w:sz w:val="21"/>
          <w:szCs w:val="21"/>
          <w:shd w:val="clear" w:color="auto" w:fill="FFFFFF"/>
          <w:lang w:eastAsia="en-GB"/>
        </w:rPr>
        <w:fldChar w:fldCharType="separate"/>
      </w:r>
      <w:r w:rsidR="00C11D4A" w:rsidRPr="00C11D4A">
        <w:rPr>
          <w:rFonts w:ascii="Arial" w:eastAsia="Times New Roman" w:hAnsi="Arial" w:cs="Arial"/>
          <w:noProof/>
          <w:color w:val="000000"/>
          <w:sz w:val="21"/>
          <w:szCs w:val="21"/>
          <w:shd w:val="clear" w:color="auto" w:fill="FFFFFF"/>
          <w:vertAlign w:val="superscript"/>
          <w:lang w:eastAsia="en-GB"/>
        </w:rPr>
        <w:t>16</w:t>
      </w:r>
      <w:r w:rsidR="006459FB">
        <w:rPr>
          <w:rFonts w:ascii="Arial" w:eastAsia="Times New Roman" w:hAnsi="Arial" w:cs="Arial"/>
          <w:color w:val="000000"/>
          <w:sz w:val="21"/>
          <w:szCs w:val="21"/>
          <w:shd w:val="clear" w:color="auto" w:fill="FFFFFF"/>
          <w:lang w:eastAsia="en-GB"/>
        </w:rPr>
        <w:fldChar w:fldCharType="end"/>
      </w:r>
      <w:r w:rsidRPr="00621129">
        <w:rPr>
          <w:rFonts w:ascii="Arial" w:eastAsia="Times New Roman" w:hAnsi="Arial" w:cs="Arial"/>
          <w:color w:val="000000"/>
          <w:sz w:val="21"/>
          <w:szCs w:val="21"/>
          <w:shd w:val="clear" w:color="auto" w:fill="FFFFFF"/>
          <w:lang w:eastAsia="en-GB"/>
        </w:rPr>
        <w:t xml:space="preserve">. </w:t>
      </w:r>
      <w:r w:rsidR="000E2169" w:rsidRPr="00621129">
        <w:rPr>
          <w:rFonts w:ascii="Arial" w:eastAsia="Times New Roman" w:hAnsi="Arial" w:cs="Arial"/>
          <w:color w:val="000000"/>
          <w:sz w:val="21"/>
          <w:szCs w:val="21"/>
          <w:shd w:val="clear" w:color="auto" w:fill="FFFFFF"/>
          <w:lang w:eastAsia="en-GB"/>
        </w:rPr>
        <w:t xml:space="preserve">Included articles were independently scored as either ‘key’ (providing rich data for synthesis) or ‘satisfactory’ (providing some valuable data) </w:t>
      </w:r>
      <w:r w:rsidRPr="00621129">
        <w:rPr>
          <w:rFonts w:ascii="Arial" w:eastAsia="Times New Roman" w:hAnsi="Arial" w:cs="Arial"/>
          <w:color w:val="000000"/>
          <w:sz w:val="21"/>
          <w:szCs w:val="21"/>
          <w:shd w:val="clear" w:color="auto" w:fill="FFFFFF"/>
          <w:lang w:eastAsia="en-GB"/>
        </w:rPr>
        <w:t xml:space="preserve">by two researchers, and </w:t>
      </w:r>
      <w:r w:rsidR="000E2169" w:rsidRPr="00621129">
        <w:rPr>
          <w:rFonts w:ascii="Arial" w:eastAsia="Times New Roman" w:hAnsi="Arial" w:cs="Arial"/>
          <w:color w:val="000000"/>
          <w:sz w:val="21"/>
          <w:szCs w:val="21"/>
          <w:shd w:val="clear" w:color="auto" w:fill="FFFFFF"/>
          <w:lang w:eastAsia="en-GB"/>
        </w:rPr>
        <w:t>agreement reached through discussion. </w:t>
      </w:r>
    </w:p>
    <w:p w14:paraId="17F0EEA6" w14:textId="77777777" w:rsidR="000E2169" w:rsidRPr="00621129" w:rsidRDefault="000E2169" w:rsidP="00C31796">
      <w:pPr>
        <w:spacing w:line="360" w:lineRule="auto"/>
        <w:jc w:val="both"/>
        <w:rPr>
          <w:rFonts w:ascii="Arial" w:eastAsia="Times New Roman" w:hAnsi="Arial" w:cs="Arial"/>
          <w:sz w:val="21"/>
          <w:szCs w:val="21"/>
          <w:lang w:eastAsia="en-GB"/>
        </w:rPr>
      </w:pPr>
      <w:r w:rsidRPr="00621129">
        <w:rPr>
          <w:rFonts w:ascii="Arial" w:eastAsia="Times New Roman" w:hAnsi="Arial" w:cs="Arial"/>
          <w:b/>
          <w:bCs/>
          <w:color w:val="000000"/>
          <w:sz w:val="21"/>
          <w:szCs w:val="21"/>
          <w:shd w:val="clear" w:color="auto" w:fill="FFFFFF"/>
          <w:lang w:eastAsia="en-GB"/>
        </w:rPr>
        <w:t>Meta-ethnography</w:t>
      </w:r>
    </w:p>
    <w:p w14:paraId="4D0AA6B8" w14:textId="0B4B14E0" w:rsidR="000E2169" w:rsidRPr="00621129" w:rsidRDefault="000E2169" w:rsidP="00C31796">
      <w:pPr>
        <w:spacing w:line="360" w:lineRule="auto"/>
        <w:jc w:val="both"/>
        <w:rPr>
          <w:rFonts w:ascii="Arial" w:eastAsia="Times New Roman" w:hAnsi="Arial" w:cs="Arial"/>
          <w:sz w:val="21"/>
          <w:szCs w:val="21"/>
          <w:lang w:eastAsia="en-GB"/>
        </w:rPr>
      </w:pPr>
      <w:r w:rsidRPr="00621129">
        <w:rPr>
          <w:rFonts w:ascii="Arial" w:eastAsia="Times New Roman" w:hAnsi="Arial" w:cs="Arial"/>
          <w:color w:val="000000"/>
          <w:sz w:val="21"/>
          <w:szCs w:val="21"/>
          <w:shd w:val="clear" w:color="auto" w:fill="FFFFFF"/>
          <w:lang w:eastAsia="en-GB"/>
        </w:rPr>
        <w:t>Synthesis of included studies w</w:t>
      </w:r>
      <w:r w:rsidR="0038215C" w:rsidRPr="00621129">
        <w:rPr>
          <w:rFonts w:ascii="Arial" w:eastAsia="Times New Roman" w:hAnsi="Arial" w:cs="Arial"/>
          <w:color w:val="000000"/>
          <w:sz w:val="21"/>
          <w:szCs w:val="21"/>
          <w:shd w:val="clear" w:color="auto" w:fill="FFFFFF"/>
          <w:lang w:eastAsia="en-GB"/>
        </w:rPr>
        <w:t>ere</w:t>
      </w:r>
      <w:r w:rsidRPr="00621129">
        <w:rPr>
          <w:rFonts w:ascii="Arial" w:eastAsia="Times New Roman" w:hAnsi="Arial" w:cs="Arial"/>
          <w:color w:val="000000"/>
          <w:sz w:val="21"/>
          <w:szCs w:val="21"/>
          <w:shd w:val="clear" w:color="auto" w:fill="FFFFFF"/>
          <w:lang w:eastAsia="en-GB"/>
        </w:rPr>
        <w:t xml:space="preserve"> undertaken using validated meta-ethnographical techniques and definitions</w:t>
      </w:r>
      <w:r w:rsidR="006459FB">
        <w:rPr>
          <w:rFonts w:ascii="Arial" w:eastAsia="Times New Roman" w:hAnsi="Arial" w:cs="Arial"/>
          <w:color w:val="000000"/>
          <w:sz w:val="21"/>
          <w:szCs w:val="21"/>
          <w:shd w:val="clear" w:color="auto" w:fill="FFFFFF"/>
          <w:lang w:eastAsia="en-GB"/>
        </w:rPr>
        <w:fldChar w:fldCharType="begin" w:fldLock="1"/>
      </w:r>
      <w:r w:rsidR="00C11D4A">
        <w:rPr>
          <w:rFonts w:ascii="Arial" w:eastAsia="Times New Roman" w:hAnsi="Arial" w:cs="Arial"/>
          <w:color w:val="000000"/>
          <w:sz w:val="21"/>
          <w:szCs w:val="21"/>
          <w:shd w:val="clear" w:color="auto" w:fill="FFFFFF"/>
          <w:lang w:eastAsia="en-GB"/>
        </w:rPr>
        <w:instrText>ADDIN CSL_CITATION {"citationItems":[{"id":"ITEM-1","itemData":{"DOI":"10.1186/1471-2288-8-21","ISSN":"1471-2288","abstract":"Qualitative synthesis has become more commonplace in recent years. Meta-ethnography is one of several methods for synthesising qualitative research and is being used increasingly within health care research. However, many aspects of the steps in the process remain ill-defined.","author":[{"dropping-particle":"","family":"Atkins","given":"Salla","non-dropping-particle":"","parse-names":false,"suffix":""},{"dropping-particle":"","family":"Lewin","given":"Simon","non-dropping-particle":"","parse-names":false,"suffix":""},{"dropping-particle":"","family":"Smith","given":"Helen","non-dropping-particle":"","parse-names":false,"suffix":""},{"dropping-particle":"","family":"Engel","given":"Mark","non-dropping-particle":"","parse-names":false,"suffix":""},{"dropping-particle":"","family":"Fretheim","given":"Atle","non-dropping-particle":"","parse-names":false,"suffix":""},{"dropping-particle":"","family":"Volmink","given":"Jimmy","non-dropping-particle":"","parse-names":false,"suffix":""}],"container-title":"BMC Medical Research Methodology","id":"ITEM-1","issue":"1","issued":{"date-parts":[["2008"]]},"page":"21","title":"Conducting a meta-ethnography of qualitative literature: Lessons learnt","type":"article-journal","volume":"8"},"uris":["http://www.mendeley.com/documents/?uuid=870c75b9-e064-4f4b-973a-37d7704c26a0"]}],"mendeley":{"formattedCitation":"&lt;sup&gt;17&lt;/sup&gt;","plainTextFormattedCitation":"17","previouslyFormattedCitation":"&lt;sup&gt;17&lt;/sup&gt;"},"properties":{"noteIndex":0},"schema":"https://github.com/citation-style-language/schema/raw/master/csl-citation.json"}</w:instrText>
      </w:r>
      <w:r w:rsidR="006459FB">
        <w:rPr>
          <w:rFonts w:ascii="Arial" w:eastAsia="Times New Roman" w:hAnsi="Arial" w:cs="Arial"/>
          <w:color w:val="000000"/>
          <w:sz w:val="21"/>
          <w:szCs w:val="21"/>
          <w:shd w:val="clear" w:color="auto" w:fill="FFFFFF"/>
          <w:lang w:eastAsia="en-GB"/>
        </w:rPr>
        <w:fldChar w:fldCharType="separate"/>
      </w:r>
      <w:r w:rsidR="00C11D4A" w:rsidRPr="00C11D4A">
        <w:rPr>
          <w:rFonts w:ascii="Arial" w:eastAsia="Times New Roman" w:hAnsi="Arial" w:cs="Arial"/>
          <w:noProof/>
          <w:color w:val="000000"/>
          <w:sz w:val="21"/>
          <w:szCs w:val="21"/>
          <w:shd w:val="clear" w:color="auto" w:fill="FFFFFF"/>
          <w:vertAlign w:val="superscript"/>
          <w:lang w:eastAsia="en-GB"/>
        </w:rPr>
        <w:t>17</w:t>
      </w:r>
      <w:r w:rsidR="006459FB">
        <w:rPr>
          <w:rFonts w:ascii="Arial" w:eastAsia="Times New Roman" w:hAnsi="Arial" w:cs="Arial"/>
          <w:color w:val="000000"/>
          <w:sz w:val="21"/>
          <w:szCs w:val="21"/>
          <w:shd w:val="clear" w:color="auto" w:fill="FFFFFF"/>
          <w:lang w:eastAsia="en-GB"/>
        </w:rPr>
        <w:fldChar w:fldCharType="end"/>
      </w:r>
      <w:r w:rsidRPr="00621129">
        <w:rPr>
          <w:rFonts w:ascii="Arial" w:eastAsia="Times New Roman" w:hAnsi="Arial" w:cs="Arial"/>
          <w:color w:val="000000"/>
          <w:sz w:val="21"/>
          <w:szCs w:val="21"/>
          <w:shd w:val="clear" w:color="auto" w:fill="FFFFFF"/>
          <w:lang w:eastAsia="en-GB"/>
        </w:rPr>
        <w:t>. In brief, data were extracted from each study using a standardi</w:t>
      </w:r>
      <w:r w:rsidR="0038215C" w:rsidRPr="00621129">
        <w:rPr>
          <w:rFonts w:ascii="Arial" w:eastAsia="Times New Roman" w:hAnsi="Arial" w:cs="Arial"/>
          <w:color w:val="000000"/>
          <w:sz w:val="21"/>
          <w:szCs w:val="21"/>
          <w:shd w:val="clear" w:color="auto" w:fill="FFFFFF"/>
          <w:lang w:eastAsia="en-GB"/>
        </w:rPr>
        <w:t>s</w:t>
      </w:r>
      <w:r w:rsidRPr="00621129">
        <w:rPr>
          <w:rFonts w:ascii="Arial" w:eastAsia="Times New Roman" w:hAnsi="Arial" w:cs="Arial"/>
          <w:color w:val="000000"/>
          <w:sz w:val="21"/>
          <w:szCs w:val="21"/>
          <w:shd w:val="clear" w:color="auto" w:fill="FFFFFF"/>
          <w:lang w:eastAsia="en-GB"/>
        </w:rPr>
        <w:t>ed form to summarise main themes alongside critical appraisal</w:t>
      </w:r>
      <w:r w:rsidR="00A17B1D" w:rsidRPr="00621129">
        <w:rPr>
          <w:rFonts w:ascii="Arial" w:eastAsia="Times New Roman" w:hAnsi="Arial" w:cs="Arial"/>
          <w:color w:val="000000"/>
          <w:sz w:val="21"/>
          <w:szCs w:val="21"/>
          <w:shd w:val="clear" w:color="auto" w:fill="FFFFFF"/>
          <w:lang w:eastAsia="en-GB"/>
        </w:rPr>
        <w:t xml:space="preserve"> </w:t>
      </w:r>
      <w:r w:rsidR="0038215C" w:rsidRPr="00621129">
        <w:rPr>
          <w:rFonts w:ascii="Arial" w:eastAsia="Times New Roman" w:hAnsi="Arial" w:cs="Arial"/>
          <w:color w:val="000000"/>
          <w:sz w:val="21"/>
          <w:szCs w:val="21"/>
          <w:shd w:val="clear" w:color="auto" w:fill="FFFFFF"/>
          <w:lang w:eastAsia="en-GB"/>
        </w:rPr>
        <w:t>as</w:t>
      </w:r>
      <w:r w:rsidR="00A17B1D" w:rsidRPr="00621129">
        <w:rPr>
          <w:rFonts w:ascii="Arial" w:eastAsia="Times New Roman" w:hAnsi="Arial" w:cs="Arial"/>
          <w:color w:val="000000"/>
          <w:sz w:val="21"/>
          <w:szCs w:val="21"/>
          <w:shd w:val="clear" w:color="auto" w:fill="FFFFFF"/>
          <w:lang w:eastAsia="en-GB"/>
        </w:rPr>
        <w:t xml:space="preserve"> described above</w:t>
      </w:r>
      <w:r w:rsidRPr="00621129">
        <w:rPr>
          <w:rFonts w:ascii="Arial" w:eastAsia="Times New Roman" w:hAnsi="Arial" w:cs="Arial"/>
          <w:color w:val="000000"/>
          <w:sz w:val="21"/>
          <w:szCs w:val="21"/>
          <w:shd w:val="clear" w:color="auto" w:fill="FFFFFF"/>
          <w:lang w:eastAsia="en-GB"/>
        </w:rPr>
        <w:t xml:space="preserve">. One researcher extracted data from all studies, and </w:t>
      </w:r>
      <w:r w:rsidR="0038215C" w:rsidRPr="00621129">
        <w:rPr>
          <w:rFonts w:ascii="Arial" w:eastAsia="Times New Roman" w:hAnsi="Arial" w:cs="Arial"/>
          <w:color w:val="000000"/>
          <w:sz w:val="21"/>
          <w:szCs w:val="21"/>
          <w:shd w:val="clear" w:color="auto" w:fill="FFFFFF"/>
          <w:lang w:eastAsia="en-GB"/>
        </w:rPr>
        <w:t xml:space="preserve">then </w:t>
      </w:r>
      <w:r w:rsidRPr="00621129">
        <w:rPr>
          <w:rFonts w:ascii="Arial" w:eastAsia="Times New Roman" w:hAnsi="Arial" w:cs="Arial"/>
          <w:color w:val="000000"/>
          <w:sz w:val="21"/>
          <w:szCs w:val="21"/>
          <w:shd w:val="clear" w:color="auto" w:fill="FFFFFF"/>
          <w:lang w:eastAsia="en-GB"/>
        </w:rPr>
        <w:t xml:space="preserve">data were additionally extracted from a sample of studies by </w:t>
      </w:r>
      <w:r w:rsidR="00F11A38" w:rsidRPr="00621129">
        <w:rPr>
          <w:rFonts w:ascii="Arial" w:eastAsia="Times New Roman" w:hAnsi="Arial" w:cs="Arial"/>
          <w:color w:val="000000"/>
          <w:sz w:val="21"/>
          <w:szCs w:val="21"/>
          <w:shd w:val="clear" w:color="auto" w:fill="FFFFFF"/>
          <w:lang w:eastAsia="en-GB"/>
        </w:rPr>
        <w:t xml:space="preserve">two researchers. </w:t>
      </w:r>
      <w:r w:rsidRPr="00621129">
        <w:rPr>
          <w:rFonts w:ascii="Arial" w:eastAsia="Times New Roman" w:hAnsi="Arial" w:cs="Arial"/>
          <w:color w:val="000000"/>
          <w:sz w:val="21"/>
          <w:szCs w:val="21"/>
          <w:shd w:val="clear" w:color="auto" w:fill="FFFFFF"/>
          <w:lang w:eastAsia="en-GB"/>
        </w:rPr>
        <w:t xml:space="preserve">Schutz’s model of first, second and third order constructs was used to synthesise data from initially extracted themes into </w:t>
      </w:r>
      <w:r w:rsidR="0038215C" w:rsidRPr="00621129">
        <w:rPr>
          <w:rFonts w:ascii="Arial" w:eastAsia="Times New Roman" w:hAnsi="Arial" w:cs="Arial"/>
          <w:color w:val="000000"/>
          <w:sz w:val="21"/>
          <w:szCs w:val="21"/>
          <w:shd w:val="clear" w:color="auto" w:fill="FFFFFF"/>
          <w:lang w:eastAsia="en-GB"/>
        </w:rPr>
        <w:t>one</w:t>
      </w:r>
      <w:r w:rsidRPr="00621129">
        <w:rPr>
          <w:rFonts w:ascii="Arial" w:eastAsia="Times New Roman" w:hAnsi="Arial" w:cs="Arial"/>
          <w:color w:val="000000"/>
          <w:sz w:val="21"/>
          <w:szCs w:val="21"/>
          <w:shd w:val="clear" w:color="auto" w:fill="FFFFFF"/>
          <w:lang w:eastAsia="en-GB"/>
        </w:rPr>
        <w:t xml:space="preserve"> conceptual </w:t>
      </w:r>
      <w:r w:rsidR="008C78BC" w:rsidRPr="00621129">
        <w:rPr>
          <w:rFonts w:ascii="Arial" w:eastAsia="Times New Roman" w:hAnsi="Arial" w:cs="Arial"/>
          <w:color w:val="000000"/>
          <w:sz w:val="21"/>
          <w:szCs w:val="21"/>
          <w:shd w:val="clear" w:color="auto" w:fill="FFFFFF"/>
          <w:lang w:eastAsia="en-GB"/>
        </w:rPr>
        <w:t>framework</w:t>
      </w:r>
      <w:r w:rsidR="00C11D4A">
        <w:rPr>
          <w:rFonts w:ascii="Arial" w:eastAsia="Times New Roman" w:hAnsi="Arial" w:cs="Arial"/>
          <w:color w:val="000000"/>
          <w:sz w:val="21"/>
          <w:szCs w:val="21"/>
          <w:shd w:val="clear" w:color="auto" w:fill="FFFFFF"/>
          <w:lang w:eastAsia="en-GB"/>
        </w:rPr>
        <w:t>.</w:t>
      </w:r>
      <w:r w:rsidR="0050204D" w:rsidRPr="00621129">
        <w:rPr>
          <w:rFonts w:ascii="Arial" w:eastAsia="Times New Roman" w:hAnsi="Arial" w:cs="Arial"/>
          <w:sz w:val="21"/>
          <w:szCs w:val="21"/>
          <w:lang w:eastAsia="en-GB"/>
        </w:rPr>
        <w:t xml:space="preserve"> </w:t>
      </w:r>
      <w:r w:rsidR="0038215C" w:rsidRPr="00621129">
        <w:rPr>
          <w:rFonts w:ascii="Arial" w:eastAsia="Times New Roman" w:hAnsi="Arial" w:cs="Arial"/>
          <w:color w:val="000000"/>
          <w:sz w:val="21"/>
          <w:szCs w:val="21"/>
          <w:shd w:val="clear" w:color="auto" w:fill="FFFFFF"/>
          <w:lang w:eastAsia="en-GB"/>
        </w:rPr>
        <w:t>T</w:t>
      </w:r>
      <w:r w:rsidRPr="00621129">
        <w:rPr>
          <w:rFonts w:ascii="Arial" w:eastAsia="Times New Roman" w:hAnsi="Arial" w:cs="Arial"/>
          <w:color w:val="000000"/>
          <w:sz w:val="21"/>
          <w:szCs w:val="21"/>
          <w:shd w:val="clear" w:color="auto" w:fill="FFFFFF"/>
          <w:lang w:eastAsia="en-GB"/>
        </w:rPr>
        <w:t>he significant heterogeneity in methodologies, exposures and outcomes limit</w:t>
      </w:r>
      <w:r w:rsidR="0038215C" w:rsidRPr="00621129">
        <w:rPr>
          <w:rFonts w:ascii="Arial" w:eastAsia="Times New Roman" w:hAnsi="Arial" w:cs="Arial"/>
          <w:color w:val="000000"/>
          <w:sz w:val="21"/>
          <w:szCs w:val="21"/>
          <w:shd w:val="clear" w:color="auto" w:fill="FFFFFF"/>
          <w:lang w:eastAsia="en-GB"/>
        </w:rPr>
        <w:t xml:space="preserve">ed </w:t>
      </w:r>
      <w:r w:rsidRPr="00621129">
        <w:rPr>
          <w:rFonts w:ascii="Arial" w:eastAsia="Times New Roman" w:hAnsi="Arial" w:cs="Arial"/>
          <w:color w:val="000000"/>
          <w:sz w:val="21"/>
          <w:szCs w:val="21"/>
          <w:shd w:val="clear" w:color="auto" w:fill="FFFFFF"/>
          <w:lang w:eastAsia="en-GB"/>
        </w:rPr>
        <w:t>direct comparison between studies</w:t>
      </w:r>
      <w:r w:rsidR="0038215C" w:rsidRPr="00621129">
        <w:rPr>
          <w:rFonts w:ascii="Arial" w:eastAsia="Times New Roman" w:hAnsi="Arial" w:cs="Arial"/>
          <w:color w:val="000000"/>
          <w:sz w:val="21"/>
          <w:szCs w:val="21"/>
          <w:shd w:val="clear" w:color="auto" w:fill="FFFFFF"/>
          <w:lang w:eastAsia="en-GB"/>
        </w:rPr>
        <w:t xml:space="preserve"> so </w:t>
      </w:r>
      <w:r w:rsidRPr="00621129">
        <w:rPr>
          <w:rFonts w:ascii="Arial" w:eastAsia="Times New Roman" w:hAnsi="Arial" w:cs="Arial"/>
          <w:color w:val="000000"/>
          <w:sz w:val="21"/>
          <w:szCs w:val="21"/>
          <w:shd w:val="clear" w:color="auto" w:fill="FFFFFF"/>
          <w:lang w:eastAsia="en-GB"/>
        </w:rPr>
        <w:t>data and subsequent constructs were not weighted in the meta-ethnographical process. </w:t>
      </w:r>
    </w:p>
    <w:p w14:paraId="2CAAC493" w14:textId="77777777" w:rsidR="000E2169" w:rsidRPr="00621129" w:rsidRDefault="000E2169" w:rsidP="00C31796">
      <w:pPr>
        <w:spacing w:line="360" w:lineRule="auto"/>
        <w:rPr>
          <w:rFonts w:ascii="Arial" w:eastAsia="Times New Roman" w:hAnsi="Arial" w:cs="Arial"/>
          <w:i/>
          <w:sz w:val="21"/>
          <w:szCs w:val="21"/>
          <w:lang w:eastAsia="en-GB"/>
        </w:rPr>
      </w:pPr>
      <w:r w:rsidRPr="00621129">
        <w:rPr>
          <w:rFonts w:ascii="Arial" w:eastAsia="Times New Roman" w:hAnsi="Arial" w:cs="Arial"/>
          <w:bCs/>
          <w:i/>
          <w:color w:val="000000"/>
          <w:sz w:val="21"/>
          <w:szCs w:val="21"/>
          <w:lang w:eastAsia="en-GB"/>
        </w:rPr>
        <w:t>First order constructs</w:t>
      </w:r>
    </w:p>
    <w:p w14:paraId="2E440C2D" w14:textId="7A0A6BDF" w:rsidR="000E2169" w:rsidRPr="00621129" w:rsidRDefault="000E2169" w:rsidP="0050204D">
      <w:pPr>
        <w:spacing w:line="360" w:lineRule="auto"/>
        <w:jc w:val="both"/>
        <w:rPr>
          <w:rFonts w:ascii="Arial" w:eastAsia="Times New Roman" w:hAnsi="Arial" w:cs="Arial"/>
          <w:sz w:val="21"/>
          <w:szCs w:val="21"/>
          <w:lang w:eastAsia="en-GB"/>
        </w:rPr>
      </w:pPr>
      <w:r w:rsidRPr="00621129">
        <w:rPr>
          <w:rFonts w:ascii="Arial" w:eastAsia="Times New Roman" w:hAnsi="Arial" w:cs="Arial"/>
          <w:color w:val="000000"/>
          <w:sz w:val="21"/>
          <w:szCs w:val="21"/>
          <w:lang w:eastAsia="en-GB"/>
        </w:rPr>
        <w:t xml:space="preserve">Included papers were read in full to extract first order constructs. First order constructs were data relating </w:t>
      </w:r>
      <w:r w:rsidR="00F11A38" w:rsidRPr="00621129">
        <w:rPr>
          <w:rFonts w:ascii="Arial" w:eastAsia="Times New Roman" w:hAnsi="Arial" w:cs="Arial"/>
          <w:color w:val="000000"/>
          <w:sz w:val="21"/>
          <w:szCs w:val="21"/>
          <w:lang w:eastAsia="en-GB"/>
        </w:rPr>
        <w:t xml:space="preserve">to </w:t>
      </w:r>
      <w:r w:rsidRPr="00621129">
        <w:rPr>
          <w:rFonts w:ascii="Arial" w:eastAsia="Times New Roman" w:hAnsi="Arial" w:cs="Arial"/>
          <w:color w:val="000000"/>
          <w:sz w:val="21"/>
          <w:szCs w:val="21"/>
          <w:lang w:eastAsia="en-GB"/>
        </w:rPr>
        <w:t xml:space="preserve">loneliness, social isolation, </w:t>
      </w:r>
      <w:r w:rsidR="00385335" w:rsidRPr="00621129">
        <w:rPr>
          <w:rFonts w:ascii="Arial" w:eastAsia="Times New Roman" w:hAnsi="Arial" w:cs="Arial"/>
          <w:color w:val="000000"/>
          <w:sz w:val="21"/>
          <w:szCs w:val="21"/>
          <w:lang w:eastAsia="en-GB"/>
        </w:rPr>
        <w:t>CVD</w:t>
      </w:r>
      <w:r w:rsidRPr="00621129">
        <w:rPr>
          <w:rFonts w:ascii="Arial" w:eastAsia="Times New Roman" w:hAnsi="Arial" w:cs="Arial"/>
          <w:color w:val="000000"/>
          <w:sz w:val="21"/>
          <w:szCs w:val="21"/>
          <w:lang w:eastAsia="en-GB"/>
        </w:rPr>
        <w:t xml:space="preserve"> and mortality. Themes emerging from first order </w:t>
      </w:r>
      <w:r w:rsidRPr="00621129">
        <w:rPr>
          <w:rFonts w:ascii="Arial" w:eastAsia="Times New Roman" w:hAnsi="Arial" w:cs="Arial"/>
          <w:color w:val="000000"/>
          <w:sz w:val="21"/>
          <w:szCs w:val="21"/>
          <w:lang w:eastAsia="en-GB"/>
        </w:rPr>
        <w:lastRenderedPageBreak/>
        <w:t>constructs were recorded alongside extracted data, for example the theme of increased inflammation arising from studies assessing isolated biomarkers such as C-reactive protein and erythrocyte sedimentation rate. </w:t>
      </w:r>
    </w:p>
    <w:p w14:paraId="0393ECD9" w14:textId="77777777" w:rsidR="000E2169" w:rsidRPr="00621129" w:rsidRDefault="000E2169" w:rsidP="00C31796">
      <w:pPr>
        <w:spacing w:line="360" w:lineRule="auto"/>
        <w:rPr>
          <w:rFonts w:ascii="Arial" w:eastAsia="Times New Roman" w:hAnsi="Arial" w:cs="Arial"/>
          <w:i/>
          <w:sz w:val="21"/>
          <w:szCs w:val="21"/>
          <w:lang w:eastAsia="en-GB"/>
        </w:rPr>
      </w:pPr>
      <w:r w:rsidRPr="00621129">
        <w:rPr>
          <w:rFonts w:ascii="Arial" w:eastAsia="Times New Roman" w:hAnsi="Arial" w:cs="Arial"/>
          <w:bCs/>
          <w:i/>
          <w:color w:val="000000"/>
          <w:sz w:val="21"/>
          <w:szCs w:val="21"/>
          <w:lang w:eastAsia="en-GB"/>
        </w:rPr>
        <w:t>Second order constructs</w:t>
      </w:r>
    </w:p>
    <w:p w14:paraId="709B2718" w14:textId="7D240955" w:rsidR="0050204D" w:rsidRPr="00621129" w:rsidRDefault="000E2169" w:rsidP="00C31796">
      <w:pPr>
        <w:spacing w:line="360" w:lineRule="auto"/>
        <w:jc w:val="both"/>
        <w:rPr>
          <w:rFonts w:ascii="Arial" w:eastAsia="Times New Roman" w:hAnsi="Arial" w:cs="Arial"/>
          <w:color w:val="000000"/>
          <w:sz w:val="21"/>
          <w:szCs w:val="21"/>
          <w:lang w:eastAsia="en-GB"/>
        </w:rPr>
      </w:pPr>
      <w:r w:rsidRPr="00621129">
        <w:rPr>
          <w:rFonts w:ascii="Arial" w:eastAsia="Times New Roman" w:hAnsi="Arial" w:cs="Arial"/>
          <w:color w:val="000000"/>
          <w:sz w:val="21"/>
          <w:szCs w:val="21"/>
          <w:lang w:eastAsia="en-GB"/>
        </w:rPr>
        <w:t xml:space="preserve">Author interpretations of first order constructs were </w:t>
      </w:r>
      <w:r w:rsidR="006444CC" w:rsidRPr="00621129">
        <w:rPr>
          <w:rFonts w:ascii="Arial" w:eastAsia="Times New Roman" w:hAnsi="Arial" w:cs="Arial"/>
          <w:color w:val="000000"/>
          <w:sz w:val="21"/>
          <w:szCs w:val="21"/>
          <w:lang w:eastAsia="en-GB"/>
        </w:rPr>
        <w:t xml:space="preserve">further </w:t>
      </w:r>
      <w:r w:rsidRPr="00621129">
        <w:rPr>
          <w:rFonts w:ascii="Arial" w:eastAsia="Times New Roman" w:hAnsi="Arial" w:cs="Arial"/>
          <w:color w:val="000000"/>
          <w:sz w:val="21"/>
          <w:szCs w:val="21"/>
          <w:lang w:eastAsia="en-GB"/>
        </w:rPr>
        <w:t xml:space="preserve">developed </w:t>
      </w:r>
      <w:r w:rsidR="006444CC" w:rsidRPr="00621129">
        <w:rPr>
          <w:rFonts w:ascii="Arial" w:eastAsia="Times New Roman" w:hAnsi="Arial" w:cs="Arial"/>
          <w:color w:val="000000"/>
          <w:sz w:val="21"/>
          <w:szCs w:val="21"/>
          <w:lang w:eastAsia="en-GB"/>
        </w:rPr>
        <w:t xml:space="preserve">into second order constructs </w:t>
      </w:r>
      <w:r w:rsidRPr="00621129">
        <w:rPr>
          <w:rFonts w:ascii="Arial" w:eastAsia="Times New Roman" w:hAnsi="Arial" w:cs="Arial"/>
          <w:color w:val="000000"/>
          <w:sz w:val="21"/>
          <w:szCs w:val="21"/>
          <w:lang w:eastAsia="en-GB"/>
        </w:rPr>
        <w:t xml:space="preserve">through </w:t>
      </w:r>
      <w:r w:rsidR="006444CC" w:rsidRPr="00621129">
        <w:rPr>
          <w:rFonts w:ascii="Arial" w:eastAsia="Times New Roman" w:hAnsi="Arial" w:cs="Arial"/>
          <w:color w:val="000000"/>
          <w:sz w:val="21"/>
          <w:szCs w:val="21"/>
          <w:lang w:eastAsia="en-GB"/>
        </w:rPr>
        <w:t xml:space="preserve">discussions </w:t>
      </w:r>
      <w:r w:rsidR="00077C20" w:rsidRPr="00621129">
        <w:rPr>
          <w:rFonts w:ascii="Arial" w:eastAsia="Times New Roman" w:hAnsi="Arial" w:cs="Arial"/>
          <w:color w:val="000000"/>
          <w:sz w:val="21"/>
          <w:szCs w:val="21"/>
          <w:lang w:eastAsia="en-GB"/>
        </w:rPr>
        <w:t>and</w:t>
      </w:r>
      <w:r w:rsidR="006444CC" w:rsidRPr="00621129">
        <w:rPr>
          <w:rFonts w:ascii="Arial" w:eastAsia="Times New Roman" w:hAnsi="Arial" w:cs="Arial"/>
          <w:color w:val="000000"/>
          <w:sz w:val="21"/>
          <w:szCs w:val="21"/>
          <w:lang w:eastAsia="en-GB"/>
        </w:rPr>
        <w:t xml:space="preserve"> several iterations.</w:t>
      </w:r>
      <w:r w:rsidR="00776131" w:rsidRPr="00621129">
        <w:rPr>
          <w:rFonts w:ascii="Arial" w:eastAsia="Times New Roman" w:hAnsi="Arial" w:cs="Arial"/>
          <w:color w:val="000000"/>
          <w:sz w:val="21"/>
          <w:szCs w:val="21"/>
          <w:lang w:eastAsia="en-GB"/>
        </w:rPr>
        <w:t xml:space="preserve"> </w:t>
      </w:r>
      <w:r w:rsidR="006444CC" w:rsidRPr="00621129">
        <w:rPr>
          <w:rFonts w:ascii="Arial" w:eastAsia="Times New Roman" w:hAnsi="Arial" w:cs="Arial"/>
          <w:color w:val="000000"/>
          <w:sz w:val="21"/>
          <w:szCs w:val="21"/>
          <w:lang w:eastAsia="en-GB"/>
        </w:rPr>
        <w:t>S</w:t>
      </w:r>
      <w:r w:rsidRPr="00621129">
        <w:rPr>
          <w:rFonts w:ascii="Arial" w:eastAsia="Times New Roman" w:hAnsi="Arial" w:cs="Arial"/>
          <w:color w:val="000000"/>
          <w:sz w:val="21"/>
          <w:szCs w:val="21"/>
          <w:lang w:eastAsia="en-GB"/>
        </w:rPr>
        <w:t xml:space="preserve">econd order constructs </w:t>
      </w:r>
      <w:r w:rsidR="006444CC" w:rsidRPr="00621129">
        <w:rPr>
          <w:rFonts w:ascii="Arial" w:eastAsia="Times New Roman" w:hAnsi="Arial" w:cs="Arial"/>
          <w:color w:val="000000"/>
          <w:sz w:val="21"/>
          <w:szCs w:val="21"/>
          <w:lang w:eastAsia="en-GB"/>
        </w:rPr>
        <w:t xml:space="preserve">were organised </w:t>
      </w:r>
      <w:r w:rsidRPr="00621129">
        <w:rPr>
          <w:rFonts w:ascii="Arial" w:eastAsia="Times New Roman" w:hAnsi="Arial" w:cs="Arial"/>
          <w:color w:val="000000"/>
          <w:sz w:val="21"/>
          <w:szCs w:val="21"/>
          <w:lang w:eastAsia="en-GB"/>
        </w:rPr>
        <w:t xml:space="preserve">in reverse chronological order, </w:t>
      </w:r>
      <w:proofErr w:type="spellStart"/>
      <w:r w:rsidRPr="00621129">
        <w:rPr>
          <w:rFonts w:ascii="Arial" w:eastAsia="Times New Roman" w:hAnsi="Arial" w:cs="Arial"/>
          <w:color w:val="000000"/>
          <w:sz w:val="21"/>
          <w:szCs w:val="21"/>
          <w:lang w:eastAsia="en-GB"/>
        </w:rPr>
        <w:t>ie</w:t>
      </w:r>
      <w:proofErr w:type="spellEnd"/>
      <w:r w:rsidRPr="00621129">
        <w:rPr>
          <w:rFonts w:ascii="Arial" w:eastAsia="Times New Roman" w:hAnsi="Arial" w:cs="Arial"/>
          <w:color w:val="000000"/>
          <w:sz w:val="21"/>
          <w:szCs w:val="21"/>
          <w:lang w:eastAsia="en-GB"/>
        </w:rPr>
        <w:t xml:space="preserve"> with data from the oldest publications in</w:t>
      </w:r>
      <w:r w:rsidR="006444CC" w:rsidRPr="00621129">
        <w:rPr>
          <w:rFonts w:ascii="Arial" w:eastAsia="Times New Roman" w:hAnsi="Arial" w:cs="Arial"/>
          <w:color w:val="000000"/>
          <w:sz w:val="21"/>
          <w:szCs w:val="21"/>
          <w:lang w:eastAsia="en-GB"/>
        </w:rPr>
        <w:t>t</w:t>
      </w:r>
      <w:r w:rsidRPr="00621129">
        <w:rPr>
          <w:rFonts w:ascii="Arial" w:eastAsia="Times New Roman" w:hAnsi="Arial" w:cs="Arial"/>
          <w:color w:val="000000"/>
          <w:sz w:val="21"/>
          <w:szCs w:val="21"/>
          <w:lang w:eastAsia="en-GB"/>
        </w:rPr>
        <w:t>egrated las</w:t>
      </w:r>
      <w:r w:rsidR="006444CC" w:rsidRPr="00621129">
        <w:rPr>
          <w:rFonts w:ascii="Arial" w:eastAsia="Times New Roman" w:hAnsi="Arial" w:cs="Arial"/>
          <w:color w:val="000000"/>
          <w:sz w:val="21"/>
          <w:szCs w:val="21"/>
          <w:lang w:eastAsia="en-GB"/>
        </w:rPr>
        <w:t>t, and</w:t>
      </w:r>
      <w:r w:rsidRPr="00621129">
        <w:rPr>
          <w:rFonts w:ascii="Arial" w:eastAsia="Times New Roman" w:hAnsi="Arial" w:cs="Arial"/>
          <w:color w:val="000000"/>
          <w:sz w:val="21"/>
          <w:szCs w:val="21"/>
          <w:lang w:eastAsia="en-GB"/>
        </w:rPr>
        <w:t xml:space="preserve"> </w:t>
      </w:r>
      <w:r w:rsidR="006444CC" w:rsidRPr="00621129">
        <w:rPr>
          <w:rFonts w:ascii="Arial" w:eastAsia="Times New Roman" w:hAnsi="Arial" w:cs="Arial"/>
          <w:color w:val="000000"/>
          <w:sz w:val="21"/>
          <w:szCs w:val="21"/>
          <w:lang w:eastAsia="en-GB"/>
        </w:rPr>
        <w:t>then</w:t>
      </w:r>
      <w:r w:rsidRPr="00621129">
        <w:rPr>
          <w:rFonts w:ascii="Arial" w:eastAsia="Times New Roman" w:hAnsi="Arial" w:cs="Arial"/>
          <w:color w:val="000000"/>
          <w:sz w:val="21"/>
          <w:szCs w:val="21"/>
          <w:lang w:eastAsia="en-GB"/>
        </w:rPr>
        <w:t xml:space="preserve"> grouped into broader themes</w:t>
      </w:r>
      <w:r w:rsidR="006444CC" w:rsidRPr="00621129">
        <w:rPr>
          <w:rFonts w:ascii="Arial" w:eastAsia="Times New Roman" w:hAnsi="Arial" w:cs="Arial"/>
          <w:color w:val="000000"/>
          <w:sz w:val="21"/>
          <w:szCs w:val="21"/>
          <w:lang w:eastAsia="en-GB"/>
        </w:rPr>
        <w:t>. These were</w:t>
      </w:r>
      <w:r w:rsidRPr="00621129">
        <w:rPr>
          <w:rFonts w:ascii="Arial" w:eastAsia="Times New Roman" w:hAnsi="Arial" w:cs="Arial"/>
          <w:color w:val="000000"/>
          <w:sz w:val="21"/>
          <w:szCs w:val="21"/>
          <w:lang w:eastAsia="en-GB"/>
        </w:rPr>
        <w:t xml:space="preserve"> based solely upon primary data captured within first order constructs</w:t>
      </w:r>
      <w:r w:rsidR="006444CC" w:rsidRPr="00621129">
        <w:rPr>
          <w:rFonts w:ascii="Arial" w:eastAsia="Times New Roman" w:hAnsi="Arial" w:cs="Arial"/>
          <w:color w:val="000000"/>
          <w:sz w:val="21"/>
          <w:szCs w:val="21"/>
          <w:lang w:eastAsia="en-GB"/>
        </w:rPr>
        <w:t>. Themes were discussed between authors and the process was repeated several times until agreement was reached.</w:t>
      </w:r>
    </w:p>
    <w:p w14:paraId="49222D47" w14:textId="77777777" w:rsidR="000E2169" w:rsidRPr="00621129" w:rsidRDefault="000E2169" w:rsidP="00C31796">
      <w:pPr>
        <w:spacing w:line="360" w:lineRule="auto"/>
        <w:jc w:val="both"/>
        <w:rPr>
          <w:rFonts w:ascii="Arial" w:eastAsia="Times New Roman" w:hAnsi="Arial" w:cs="Arial"/>
          <w:i/>
          <w:sz w:val="21"/>
          <w:szCs w:val="21"/>
          <w:lang w:eastAsia="en-GB"/>
        </w:rPr>
      </w:pPr>
      <w:r w:rsidRPr="00621129">
        <w:rPr>
          <w:rFonts w:ascii="Arial" w:eastAsia="Times New Roman" w:hAnsi="Arial" w:cs="Arial"/>
          <w:bCs/>
          <w:i/>
          <w:color w:val="000000"/>
          <w:sz w:val="21"/>
          <w:szCs w:val="21"/>
          <w:lang w:eastAsia="en-GB"/>
        </w:rPr>
        <w:t>Third order constructs </w:t>
      </w:r>
    </w:p>
    <w:p w14:paraId="27CB87BA" w14:textId="5B6897D7" w:rsidR="000E2169" w:rsidRPr="00621129" w:rsidRDefault="006444CC" w:rsidP="0058321B">
      <w:pPr>
        <w:spacing w:line="360" w:lineRule="auto"/>
        <w:jc w:val="both"/>
        <w:rPr>
          <w:rFonts w:ascii="Arial" w:eastAsia="Times New Roman" w:hAnsi="Arial" w:cs="Arial"/>
          <w:color w:val="000000"/>
          <w:sz w:val="21"/>
          <w:szCs w:val="21"/>
          <w:lang w:eastAsia="en-GB"/>
        </w:rPr>
      </w:pPr>
      <w:r w:rsidRPr="00621129">
        <w:rPr>
          <w:rFonts w:ascii="Arial" w:eastAsia="Times New Roman" w:hAnsi="Arial" w:cs="Arial"/>
          <w:color w:val="000000"/>
          <w:sz w:val="21"/>
          <w:szCs w:val="21"/>
          <w:lang w:eastAsia="en-GB"/>
        </w:rPr>
        <w:t>This final step involved both</w:t>
      </w:r>
      <w:r w:rsidR="000E2169" w:rsidRPr="00621129">
        <w:rPr>
          <w:rFonts w:ascii="Arial" w:eastAsia="Times New Roman" w:hAnsi="Arial" w:cs="Arial"/>
          <w:color w:val="000000"/>
          <w:sz w:val="21"/>
          <w:szCs w:val="21"/>
          <w:lang w:eastAsia="en-GB"/>
        </w:rPr>
        <w:t xml:space="preserve"> first and second order constructs </w:t>
      </w:r>
      <w:r w:rsidRPr="00621129">
        <w:rPr>
          <w:rFonts w:ascii="Arial" w:eastAsia="Times New Roman" w:hAnsi="Arial" w:cs="Arial"/>
          <w:color w:val="000000"/>
          <w:sz w:val="21"/>
          <w:szCs w:val="21"/>
          <w:lang w:eastAsia="en-GB"/>
        </w:rPr>
        <w:t>being</w:t>
      </w:r>
      <w:r w:rsidR="000E2169" w:rsidRPr="00621129">
        <w:rPr>
          <w:rFonts w:ascii="Arial" w:eastAsia="Times New Roman" w:hAnsi="Arial" w:cs="Arial"/>
          <w:color w:val="000000"/>
          <w:sz w:val="21"/>
          <w:szCs w:val="21"/>
          <w:lang w:eastAsia="en-GB"/>
        </w:rPr>
        <w:t xml:space="preserve"> synthesised into a conceptual </w:t>
      </w:r>
      <w:r w:rsidR="008C78BC" w:rsidRPr="00621129">
        <w:rPr>
          <w:rFonts w:ascii="Arial" w:eastAsia="Times New Roman" w:hAnsi="Arial" w:cs="Arial"/>
          <w:color w:val="000000"/>
          <w:sz w:val="21"/>
          <w:szCs w:val="21"/>
          <w:lang w:eastAsia="en-GB"/>
        </w:rPr>
        <w:t>framework</w:t>
      </w:r>
      <w:r w:rsidR="000E2169" w:rsidRPr="00621129">
        <w:rPr>
          <w:rFonts w:ascii="Arial" w:eastAsia="Times New Roman" w:hAnsi="Arial" w:cs="Arial"/>
          <w:color w:val="000000"/>
          <w:sz w:val="21"/>
          <w:szCs w:val="21"/>
          <w:lang w:eastAsia="en-GB"/>
        </w:rPr>
        <w:t xml:space="preserve">. </w:t>
      </w:r>
      <w:r w:rsidRPr="00621129">
        <w:rPr>
          <w:rFonts w:ascii="Arial" w:eastAsia="Times New Roman" w:hAnsi="Arial" w:cs="Arial"/>
          <w:color w:val="000000"/>
          <w:sz w:val="21"/>
          <w:szCs w:val="21"/>
          <w:lang w:eastAsia="en-GB"/>
        </w:rPr>
        <w:t xml:space="preserve">Two authors </w:t>
      </w:r>
      <w:r w:rsidR="000E2169" w:rsidRPr="00621129">
        <w:rPr>
          <w:rFonts w:ascii="Arial" w:eastAsia="Times New Roman" w:hAnsi="Arial" w:cs="Arial"/>
          <w:color w:val="000000"/>
          <w:sz w:val="21"/>
          <w:szCs w:val="21"/>
          <w:lang w:eastAsia="en-GB"/>
        </w:rPr>
        <w:t>listed first and second author constructs in an electronic table</w:t>
      </w:r>
      <w:r w:rsidRPr="00621129">
        <w:rPr>
          <w:rFonts w:ascii="Arial" w:eastAsia="Times New Roman" w:hAnsi="Arial" w:cs="Arial"/>
          <w:color w:val="000000"/>
          <w:sz w:val="21"/>
          <w:szCs w:val="21"/>
          <w:lang w:eastAsia="en-GB"/>
        </w:rPr>
        <w:t xml:space="preserve">, and then </w:t>
      </w:r>
      <w:r w:rsidR="000E2169" w:rsidRPr="00621129">
        <w:rPr>
          <w:rFonts w:ascii="Arial" w:eastAsia="Times New Roman" w:hAnsi="Arial" w:cs="Arial"/>
          <w:color w:val="000000"/>
          <w:sz w:val="21"/>
          <w:szCs w:val="21"/>
          <w:lang w:eastAsia="en-GB"/>
        </w:rPr>
        <w:t xml:space="preserve">independently developed an overarching </w:t>
      </w:r>
      <w:r w:rsidR="008C78BC" w:rsidRPr="00621129">
        <w:rPr>
          <w:rFonts w:ascii="Arial" w:eastAsia="Times New Roman" w:hAnsi="Arial" w:cs="Arial"/>
          <w:color w:val="000000"/>
          <w:sz w:val="21"/>
          <w:szCs w:val="21"/>
          <w:lang w:eastAsia="en-GB"/>
        </w:rPr>
        <w:t>framework</w:t>
      </w:r>
      <w:r w:rsidRPr="00621129">
        <w:rPr>
          <w:rFonts w:ascii="Arial" w:eastAsia="Times New Roman" w:hAnsi="Arial" w:cs="Arial"/>
          <w:color w:val="000000"/>
          <w:sz w:val="21"/>
          <w:szCs w:val="21"/>
          <w:lang w:eastAsia="en-GB"/>
        </w:rPr>
        <w:t xml:space="preserve"> to</w:t>
      </w:r>
      <w:r w:rsidR="000E2169" w:rsidRPr="00621129">
        <w:rPr>
          <w:rFonts w:ascii="Arial" w:eastAsia="Times New Roman" w:hAnsi="Arial" w:cs="Arial"/>
          <w:color w:val="000000"/>
          <w:sz w:val="21"/>
          <w:szCs w:val="21"/>
          <w:lang w:eastAsia="en-GB"/>
        </w:rPr>
        <w:t xml:space="preserve"> link </w:t>
      </w:r>
      <w:r w:rsidR="00A83492" w:rsidRPr="00621129">
        <w:rPr>
          <w:rFonts w:ascii="Arial" w:eastAsia="Times New Roman" w:hAnsi="Arial" w:cs="Arial"/>
          <w:color w:val="000000"/>
          <w:sz w:val="21"/>
          <w:szCs w:val="21"/>
          <w:lang w:eastAsia="en-GB"/>
        </w:rPr>
        <w:t xml:space="preserve">the </w:t>
      </w:r>
      <w:r w:rsidR="000E2169" w:rsidRPr="00621129">
        <w:rPr>
          <w:rFonts w:ascii="Arial" w:eastAsia="Times New Roman" w:hAnsi="Arial" w:cs="Arial"/>
          <w:color w:val="000000"/>
          <w:sz w:val="21"/>
          <w:szCs w:val="21"/>
          <w:lang w:eastAsia="en-GB"/>
        </w:rPr>
        <w:t xml:space="preserve">constructs and author interpretations. These </w:t>
      </w:r>
      <w:r w:rsidR="008C78BC" w:rsidRPr="00621129">
        <w:rPr>
          <w:rFonts w:ascii="Arial" w:eastAsia="Times New Roman" w:hAnsi="Arial" w:cs="Arial"/>
          <w:color w:val="000000"/>
          <w:sz w:val="21"/>
          <w:szCs w:val="21"/>
          <w:lang w:eastAsia="en-GB"/>
        </w:rPr>
        <w:t>frameworks</w:t>
      </w:r>
      <w:r w:rsidR="000E2169" w:rsidRPr="00621129">
        <w:rPr>
          <w:rFonts w:ascii="Arial" w:eastAsia="Times New Roman" w:hAnsi="Arial" w:cs="Arial"/>
          <w:color w:val="000000"/>
          <w:sz w:val="21"/>
          <w:szCs w:val="21"/>
          <w:lang w:eastAsia="en-GB"/>
        </w:rPr>
        <w:t xml:space="preserve"> were merged and</w:t>
      </w:r>
      <w:r w:rsidRPr="00621129">
        <w:rPr>
          <w:rFonts w:ascii="Arial" w:eastAsia="Times New Roman" w:hAnsi="Arial" w:cs="Arial"/>
          <w:color w:val="000000"/>
          <w:sz w:val="21"/>
          <w:szCs w:val="21"/>
          <w:lang w:eastAsia="en-GB"/>
        </w:rPr>
        <w:t xml:space="preserve"> presented for discussion. We went through several</w:t>
      </w:r>
      <w:r w:rsidR="000E2169" w:rsidRPr="00621129">
        <w:rPr>
          <w:rFonts w:ascii="Arial" w:eastAsia="Times New Roman" w:hAnsi="Arial" w:cs="Arial"/>
          <w:color w:val="000000"/>
          <w:sz w:val="21"/>
          <w:szCs w:val="21"/>
          <w:lang w:eastAsia="en-GB"/>
        </w:rPr>
        <w:t xml:space="preserve"> itera</w:t>
      </w:r>
      <w:r w:rsidRPr="00621129">
        <w:rPr>
          <w:rFonts w:ascii="Arial" w:eastAsia="Times New Roman" w:hAnsi="Arial" w:cs="Arial"/>
          <w:color w:val="000000"/>
          <w:sz w:val="21"/>
          <w:szCs w:val="21"/>
          <w:lang w:eastAsia="en-GB"/>
        </w:rPr>
        <w:t xml:space="preserve">tions of the </w:t>
      </w:r>
      <w:r w:rsidR="008C78BC" w:rsidRPr="00621129">
        <w:rPr>
          <w:rFonts w:ascii="Arial" w:eastAsia="Times New Roman" w:hAnsi="Arial" w:cs="Arial"/>
          <w:color w:val="000000"/>
          <w:sz w:val="21"/>
          <w:szCs w:val="21"/>
          <w:lang w:eastAsia="en-GB"/>
        </w:rPr>
        <w:t>framework</w:t>
      </w:r>
      <w:r w:rsidRPr="00621129">
        <w:rPr>
          <w:rFonts w:ascii="Arial" w:eastAsia="Times New Roman" w:hAnsi="Arial" w:cs="Arial"/>
          <w:color w:val="000000"/>
          <w:sz w:val="21"/>
          <w:szCs w:val="21"/>
          <w:lang w:eastAsia="en-GB"/>
        </w:rPr>
        <w:t xml:space="preserve"> and through further refinement and discussion, agreement was reached.</w:t>
      </w:r>
      <w:r w:rsidR="000E2169" w:rsidRPr="00621129">
        <w:rPr>
          <w:rFonts w:ascii="Arial" w:eastAsia="Times New Roman" w:hAnsi="Arial" w:cs="Arial"/>
          <w:color w:val="000000"/>
          <w:sz w:val="21"/>
          <w:szCs w:val="21"/>
          <w:lang w:eastAsia="en-GB"/>
        </w:rPr>
        <w:t xml:space="preserve"> </w:t>
      </w:r>
      <w:r w:rsidRPr="00621129">
        <w:rPr>
          <w:rFonts w:ascii="Arial" w:eastAsia="Times New Roman" w:hAnsi="Arial" w:cs="Arial"/>
          <w:color w:val="000000"/>
          <w:sz w:val="21"/>
          <w:szCs w:val="21"/>
          <w:lang w:eastAsia="en-GB"/>
        </w:rPr>
        <w:t>The validity of our approach to developing this</w:t>
      </w:r>
      <w:r w:rsidR="00776131" w:rsidRPr="00621129">
        <w:rPr>
          <w:rFonts w:ascii="Arial" w:eastAsia="Times New Roman" w:hAnsi="Arial" w:cs="Arial"/>
          <w:color w:val="000000"/>
          <w:sz w:val="21"/>
          <w:szCs w:val="21"/>
          <w:lang w:eastAsia="en-GB"/>
        </w:rPr>
        <w:t xml:space="preserve"> </w:t>
      </w:r>
      <w:r w:rsidRPr="00621129">
        <w:rPr>
          <w:rFonts w:ascii="Arial" w:eastAsia="Times New Roman" w:hAnsi="Arial" w:cs="Arial"/>
          <w:color w:val="000000"/>
          <w:sz w:val="21"/>
          <w:szCs w:val="21"/>
          <w:lang w:eastAsia="en-GB"/>
        </w:rPr>
        <w:t>has been described previously</w:t>
      </w:r>
      <w:r w:rsidR="006459FB">
        <w:rPr>
          <w:rFonts w:ascii="Arial" w:eastAsia="Times New Roman" w:hAnsi="Arial" w:cs="Arial"/>
          <w:color w:val="000000"/>
          <w:sz w:val="21"/>
          <w:szCs w:val="21"/>
          <w:lang w:eastAsia="en-GB"/>
        </w:rPr>
        <w:fldChar w:fldCharType="begin" w:fldLock="1"/>
      </w:r>
      <w:r w:rsidR="00C11D4A">
        <w:rPr>
          <w:rFonts w:ascii="Arial" w:eastAsia="Times New Roman" w:hAnsi="Arial" w:cs="Arial"/>
          <w:color w:val="000000"/>
          <w:sz w:val="21"/>
          <w:szCs w:val="21"/>
          <w:lang w:eastAsia="en-GB"/>
        </w:rPr>
        <w:instrText>ADDIN CSL_CITATION {"citationItems":[{"id":"ITEM-1","itemData":{"DOI":"10.1186/1471-2288-8-21","ISSN":"1471-2288","abstract":"Qualitative synthesis has become more commonplace in recent years. Meta-ethnography is one of several methods for synthesising qualitative research and is being used increasingly within health care research. However, many aspects of the steps in the process remain ill-defined.","author":[{"dropping-particle":"","family":"Atkins","given":"Salla","non-dropping-particle":"","parse-names":false,"suffix":""},{"dropping-particle":"","family":"Lewin","given":"Simon","non-dropping-particle":"","parse-names":false,"suffix":""},{"dropping-particle":"","family":"Smith","given":"Helen","non-dropping-particle":"","parse-names":false,"suffix":""},{"dropping-particle":"","family":"Engel","given":"Mark","non-dropping-particle":"","parse-names":false,"suffix":""},{"dropping-particle":"","family":"Fretheim","given":"Atle","non-dropping-particle":"","parse-names":false,"suffix":""},{"dropping-particle":"","family":"Volmink","given":"Jimmy","non-dropping-particle":"","parse-names":false,"suffix":""}],"container-title":"BMC Medical Research Methodology","id":"ITEM-1","issue":"1","issued":{"date-parts":[["2008"]]},"page":"21","title":"Conducting a meta-ethnography of qualitative literature: Lessons learnt","type":"article-journal","volume":"8"},"uris":["http://www.mendeley.com/documents/?uuid=870c75b9-e064-4f4b-973a-37d7704c26a0"]}],"mendeley":{"formattedCitation":"&lt;sup&gt;17&lt;/sup&gt;","plainTextFormattedCitation":"17","previouslyFormattedCitation":"&lt;sup&gt;17&lt;/sup&gt;"},"properties":{"noteIndex":0},"schema":"https://github.com/citation-style-language/schema/raw/master/csl-citation.json"}</w:instrText>
      </w:r>
      <w:r w:rsidR="006459FB">
        <w:rPr>
          <w:rFonts w:ascii="Arial" w:eastAsia="Times New Roman" w:hAnsi="Arial" w:cs="Arial"/>
          <w:color w:val="000000"/>
          <w:sz w:val="21"/>
          <w:szCs w:val="21"/>
          <w:lang w:eastAsia="en-GB"/>
        </w:rPr>
        <w:fldChar w:fldCharType="separate"/>
      </w:r>
      <w:r w:rsidR="00C11D4A" w:rsidRPr="00C11D4A">
        <w:rPr>
          <w:rFonts w:ascii="Arial" w:eastAsia="Times New Roman" w:hAnsi="Arial" w:cs="Arial"/>
          <w:noProof/>
          <w:color w:val="000000"/>
          <w:sz w:val="21"/>
          <w:szCs w:val="21"/>
          <w:vertAlign w:val="superscript"/>
          <w:lang w:eastAsia="en-GB"/>
        </w:rPr>
        <w:t>17</w:t>
      </w:r>
      <w:r w:rsidR="006459FB">
        <w:rPr>
          <w:rFonts w:ascii="Arial" w:eastAsia="Times New Roman" w:hAnsi="Arial" w:cs="Arial"/>
          <w:color w:val="000000"/>
          <w:sz w:val="21"/>
          <w:szCs w:val="21"/>
          <w:lang w:eastAsia="en-GB"/>
        </w:rPr>
        <w:fldChar w:fldCharType="end"/>
      </w:r>
      <w:r w:rsidRPr="00621129">
        <w:rPr>
          <w:rFonts w:ascii="Arial" w:eastAsia="Times New Roman" w:hAnsi="Arial" w:cs="Arial"/>
          <w:color w:val="000000"/>
          <w:sz w:val="21"/>
          <w:szCs w:val="21"/>
          <w:lang w:eastAsia="en-GB"/>
        </w:rPr>
        <w:t>.</w:t>
      </w:r>
    </w:p>
    <w:p w14:paraId="4622A89C" w14:textId="77777777" w:rsidR="000E2169" w:rsidRPr="00621129" w:rsidRDefault="000E2169" w:rsidP="0050204D">
      <w:pPr>
        <w:spacing w:line="360" w:lineRule="auto"/>
        <w:jc w:val="both"/>
        <w:rPr>
          <w:rFonts w:ascii="Arial" w:eastAsia="Times New Roman" w:hAnsi="Arial" w:cs="Arial"/>
          <w:sz w:val="21"/>
          <w:szCs w:val="21"/>
          <w:u w:val="single"/>
          <w:lang w:eastAsia="en-GB"/>
        </w:rPr>
      </w:pPr>
      <w:r w:rsidRPr="00621129">
        <w:rPr>
          <w:rFonts w:ascii="Arial" w:eastAsia="Times New Roman" w:hAnsi="Arial" w:cs="Arial"/>
          <w:b/>
          <w:bCs/>
          <w:color w:val="000000"/>
          <w:sz w:val="21"/>
          <w:szCs w:val="21"/>
          <w:u w:val="single"/>
          <w:lang w:eastAsia="en-GB"/>
        </w:rPr>
        <w:t>Results</w:t>
      </w:r>
    </w:p>
    <w:p w14:paraId="3AAB51CC" w14:textId="77777777" w:rsidR="000E2169" w:rsidRPr="00621129" w:rsidRDefault="000E2169" w:rsidP="0050204D">
      <w:pPr>
        <w:spacing w:line="360" w:lineRule="auto"/>
        <w:jc w:val="both"/>
        <w:rPr>
          <w:rFonts w:ascii="Arial" w:eastAsia="Times New Roman" w:hAnsi="Arial" w:cs="Arial"/>
          <w:i/>
          <w:sz w:val="21"/>
          <w:szCs w:val="21"/>
          <w:lang w:eastAsia="en-GB"/>
        </w:rPr>
      </w:pPr>
      <w:r w:rsidRPr="00621129">
        <w:rPr>
          <w:rFonts w:ascii="Arial" w:eastAsia="Times New Roman" w:hAnsi="Arial" w:cs="Arial"/>
          <w:bCs/>
          <w:i/>
          <w:color w:val="000000"/>
          <w:sz w:val="21"/>
          <w:szCs w:val="21"/>
          <w:lang w:eastAsia="en-GB"/>
        </w:rPr>
        <w:t>Systematic review</w:t>
      </w:r>
    </w:p>
    <w:p w14:paraId="02105861" w14:textId="5A6C7B5D" w:rsidR="004B33C4" w:rsidRPr="00621129" w:rsidRDefault="000E2169" w:rsidP="0050204D">
      <w:pPr>
        <w:spacing w:line="360" w:lineRule="auto"/>
        <w:jc w:val="both"/>
        <w:rPr>
          <w:rFonts w:ascii="Arial" w:eastAsia="Times New Roman" w:hAnsi="Arial" w:cs="Arial"/>
          <w:color w:val="000000"/>
          <w:sz w:val="21"/>
          <w:szCs w:val="21"/>
          <w:lang w:eastAsia="en-GB"/>
        </w:rPr>
      </w:pPr>
      <w:r w:rsidRPr="00621129">
        <w:rPr>
          <w:rFonts w:ascii="Arial" w:eastAsia="Times New Roman" w:hAnsi="Arial" w:cs="Arial"/>
          <w:color w:val="000000"/>
          <w:sz w:val="21"/>
          <w:szCs w:val="21"/>
          <w:lang w:eastAsia="en-GB"/>
        </w:rPr>
        <w:t xml:space="preserve">A total of 513 papers were identified through search criteria and </w:t>
      </w:r>
      <w:r w:rsidR="00A83492" w:rsidRPr="00621129">
        <w:rPr>
          <w:rFonts w:ascii="Arial" w:eastAsia="Times New Roman" w:hAnsi="Arial" w:cs="Arial"/>
          <w:color w:val="000000"/>
          <w:sz w:val="21"/>
          <w:szCs w:val="21"/>
          <w:lang w:eastAsia="en-GB"/>
        </w:rPr>
        <w:t xml:space="preserve">a further </w:t>
      </w:r>
      <w:r w:rsidRPr="00621129">
        <w:rPr>
          <w:rFonts w:ascii="Arial" w:eastAsia="Times New Roman" w:hAnsi="Arial" w:cs="Arial"/>
          <w:color w:val="000000"/>
          <w:sz w:val="21"/>
          <w:szCs w:val="21"/>
          <w:lang w:eastAsia="en-GB"/>
        </w:rPr>
        <w:t>35 through reference screening (figure 1). After duplicate</w:t>
      </w:r>
      <w:r w:rsidR="00E209AE">
        <w:rPr>
          <w:rFonts w:ascii="Arial" w:eastAsia="Times New Roman" w:hAnsi="Arial" w:cs="Arial"/>
          <w:color w:val="000000"/>
          <w:sz w:val="21"/>
          <w:szCs w:val="21"/>
          <w:lang w:eastAsia="en-GB"/>
        </w:rPr>
        <w:t>s were removed,</w:t>
      </w:r>
      <w:r w:rsidRPr="00621129">
        <w:rPr>
          <w:rFonts w:ascii="Arial" w:eastAsia="Times New Roman" w:hAnsi="Arial" w:cs="Arial"/>
          <w:color w:val="000000"/>
          <w:sz w:val="21"/>
          <w:szCs w:val="21"/>
          <w:lang w:eastAsia="en-GB"/>
        </w:rPr>
        <w:t xml:space="preserve"> 261 abstracts were screened for relevance and 122 included</w:t>
      </w:r>
      <w:r w:rsidR="00A83492" w:rsidRPr="00621129">
        <w:rPr>
          <w:rFonts w:ascii="Arial" w:eastAsia="Times New Roman" w:hAnsi="Arial" w:cs="Arial"/>
          <w:color w:val="000000"/>
          <w:sz w:val="21"/>
          <w:szCs w:val="21"/>
          <w:lang w:eastAsia="en-GB"/>
        </w:rPr>
        <w:t>.</w:t>
      </w:r>
      <w:r w:rsidRPr="00621129">
        <w:rPr>
          <w:rFonts w:ascii="Arial" w:eastAsia="Times New Roman" w:hAnsi="Arial" w:cs="Arial"/>
          <w:color w:val="000000"/>
          <w:sz w:val="21"/>
          <w:szCs w:val="21"/>
          <w:lang w:eastAsia="en-GB"/>
        </w:rPr>
        <w:t xml:space="preserve"> A full reference list of included papers is </w:t>
      </w:r>
      <w:r w:rsidR="0050204D" w:rsidRPr="00621129">
        <w:rPr>
          <w:rFonts w:ascii="Arial" w:eastAsia="Times New Roman" w:hAnsi="Arial" w:cs="Arial"/>
          <w:color w:val="000000"/>
          <w:sz w:val="21"/>
          <w:szCs w:val="21"/>
          <w:lang w:eastAsia="en-GB"/>
        </w:rPr>
        <w:t xml:space="preserve">available </w:t>
      </w:r>
      <w:r w:rsidRPr="00621129">
        <w:rPr>
          <w:rFonts w:ascii="Arial" w:eastAsia="Times New Roman" w:hAnsi="Arial" w:cs="Arial"/>
          <w:color w:val="000000"/>
          <w:sz w:val="21"/>
          <w:szCs w:val="21"/>
          <w:lang w:eastAsia="en-GB"/>
        </w:rPr>
        <w:t>in appendix 1</w:t>
      </w:r>
      <w:r w:rsidR="00C36AB8">
        <w:rPr>
          <w:rFonts w:ascii="Arial" w:eastAsia="Times New Roman" w:hAnsi="Arial" w:cs="Arial"/>
          <w:color w:val="000000"/>
          <w:sz w:val="21"/>
          <w:szCs w:val="21"/>
          <w:lang w:eastAsia="en-GB"/>
        </w:rPr>
        <w:t>. A summary of included papers’ characteristics is included in appendix 2</w:t>
      </w:r>
      <w:r w:rsidRPr="00621129">
        <w:rPr>
          <w:rFonts w:ascii="Arial" w:eastAsia="Times New Roman" w:hAnsi="Arial" w:cs="Arial"/>
          <w:color w:val="000000"/>
          <w:sz w:val="21"/>
          <w:szCs w:val="21"/>
          <w:lang w:eastAsia="en-GB"/>
        </w:rPr>
        <w:t>. Reasons for study exclusion are listed in the PRISMA flow chart (figure 1). Using the CASP checklist, nine articles were exclude</w:t>
      </w:r>
      <w:r w:rsidR="006B6492" w:rsidRPr="00621129">
        <w:rPr>
          <w:rFonts w:ascii="Arial" w:eastAsia="Times New Roman" w:hAnsi="Arial" w:cs="Arial"/>
          <w:color w:val="000000"/>
          <w:sz w:val="21"/>
          <w:szCs w:val="21"/>
          <w:lang w:eastAsia="en-GB"/>
        </w:rPr>
        <w:t>d</w:t>
      </w:r>
      <w:r w:rsidR="00E209AE">
        <w:rPr>
          <w:rFonts w:ascii="Arial" w:eastAsia="Times New Roman" w:hAnsi="Arial" w:cs="Arial"/>
          <w:color w:val="000000"/>
          <w:sz w:val="21"/>
          <w:szCs w:val="21"/>
          <w:lang w:eastAsia="en-GB"/>
        </w:rPr>
        <w:t xml:space="preserve"> </w:t>
      </w:r>
      <w:r w:rsidR="00A83492" w:rsidRPr="00621129">
        <w:rPr>
          <w:rFonts w:ascii="Arial" w:eastAsia="Times New Roman" w:hAnsi="Arial" w:cs="Arial"/>
          <w:color w:val="000000"/>
          <w:sz w:val="21"/>
          <w:szCs w:val="21"/>
          <w:lang w:eastAsia="en-GB"/>
        </w:rPr>
        <w:t>mainly</w:t>
      </w:r>
      <w:r w:rsidRPr="00621129">
        <w:rPr>
          <w:rFonts w:ascii="Arial" w:eastAsia="Times New Roman" w:hAnsi="Arial" w:cs="Arial"/>
          <w:color w:val="000000"/>
          <w:sz w:val="21"/>
          <w:szCs w:val="21"/>
          <w:lang w:eastAsia="en-GB"/>
        </w:rPr>
        <w:t xml:space="preserve"> due to unclear methods of data collection</w:t>
      </w:r>
      <w:r w:rsidR="006B6492" w:rsidRPr="00621129">
        <w:rPr>
          <w:rFonts w:ascii="Arial" w:eastAsia="Times New Roman" w:hAnsi="Arial" w:cs="Arial"/>
          <w:color w:val="000000"/>
          <w:sz w:val="21"/>
          <w:szCs w:val="21"/>
          <w:lang w:eastAsia="en-GB"/>
        </w:rPr>
        <w:t xml:space="preserve"> (appendix 1). </w:t>
      </w:r>
      <w:r w:rsidRPr="00621129">
        <w:rPr>
          <w:rFonts w:ascii="Arial" w:eastAsia="Times New Roman" w:hAnsi="Arial" w:cs="Arial"/>
          <w:color w:val="000000"/>
          <w:sz w:val="21"/>
          <w:szCs w:val="21"/>
          <w:lang w:eastAsia="en-GB"/>
        </w:rPr>
        <w:t>A broad range of tools to describe loneliness and social isolation were observed across studies</w:t>
      </w:r>
      <w:r w:rsidR="00170D6F" w:rsidRPr="00621129">
        <w:rPr>
          <w:rFonts w:ascii="Arial" w:eastAsia="Times New Roman" w:hAnsi="Arial" w:cs="Arial"/>
          <w:color w:val="000000"/>
          <w:sz w:val="21"/>
          <w:szCs w:val="21"/>
          <w:lang w:eastAsia="en-GB"/>
        </w:rPr>
        <w:t xml:space="preserve"> which to some extent </w:t>
      </w:r>
      <w:r w:rsidRPr="00621129">
        <w:rPr>
          <w:rFonts w:ascii="Arial" w:eastAsia="Times New Roman" w:hAnsi="Arial" w:cs="Arial"/>
          <w:color w:val="000000"/>
          <w:sz w:val="21"/>
          <w:szCs w:val="21"/>
          <w:lang w:eastAsia="en-GB"/>
        </w:rPr>
        <w:t>limit</w:t>
      </w:r>
      <w:r w:rsidR="006B6492" w:rsidRPr="00621129">
        <w:rPr>
          <w:rFonts w:ascii="Arial" w:eastAsia="Times New Roman" w:hAnsi="Arial" w:cs="Arial"/>
          <w:color w:val="000000"/>
          <w:sz w:val="21"/>
          <w:szCs w:val="21"/>
          <w:lang w:eastAsia="en-GB"/>
        </w:rPr>
        <w:t>ed</w:t>
      </w:r>
      <w:r w:rsidR="00A83492" w:rsidRPr="00621129">
        <w:rPr>
          <w:rFonts w:ascii="Arial" w:eastAsia="Times New Roman" w:hAnsi="Arial" w:cs="Arial"/>
          <w:color w:val="000000"/>
          <w:sz w:val="21"/>
          <w:szCs w:val="21"/>
          <w:lang w:eastAsia="en-GB"/>
        </w:rPr>
        <w:t xml:space="preserve"> </w:t>
      </w:r>
      <w:r w:rsidR="00170D6F" w:rsidRPr="00621129">
        <w:rPr>
          <w:rFonts w:ascii="Arial" w:eastAsia="Times New Roman" w:hAnsi="Arial" w:cs="Arial"/>
          <w:color w:val="000000"/>
          <w:sz w:val="21"/>
          <w:szCs w:val="21"/>
          <w:lang w:eastAsia="en-GB"/>
        </w:rPr>
        <w:t>our</w:t>
      </w:r>
      <w:r w:rsidRPr="00621129">
        <w:rPr>
          <w:rFonts w:ascii="Arial" w:eastAsia="Times New Roman" w:hAnsi="Arial" w:cs="Arial"/>
          <w:color w:val="000000"/>
          <w:sz w:val="21"/>
          <w:szCs w:val="21"/>
          <w:lang w:eastAsia="en-GB"/>
        </w:rPr>
        <w:t xml:space="preserve"> ability to synthesise evidence. </w:t>
      </w:r>
      <w:r w:rsidR="00170D6F" w:rsidRPr="00621129">
        <w:rPr>
          <w:rFonts w:ascii="Arial" w:eastAsia="Times New Roman" w:hAnsi="Arial" w:cs="Arial"/>
          <w:color w:val="000000"/>
          <w:sz w:val="21"/>
          <w:szCs w:val="21"/>
          <w:lang w:eastAsia="en-GB"/>
        </w:rPr>
        <w:t>There was also variation in how loneliness and social isolation were measured. L</w:t>
      </w:r>
      <w:r w:rsidRPr="00621129">
        <w:rPr>
          <w:rFonts w:ascii="Arial" w:eastAsia="Times New Roman" w:hAnsi="Arial" w:cs="Arial"/>
          <w:color w:val="000000"/>
          <w:sz w:val="21"/>
          <w:szCs w:val="21"/>
          <w:lang w:eastAsia="en-GB"/>
        </w:rPr>
        <w:t>oneliness was most commonly assessed by multiple-item scales such as the UCLA Loneliness Scale</w:t>
      </w:r>
      <w:r w:rsidR="006459FB">
        <w:rPr>
          <w:rFonts w:ascii="Arial" w:eastAsia="Times New Roman" w:hAnsi="Arial" w:cs="Arial"/>
          <w:color w:val="000000"/>
          <w:sz w:val="21"/>
          <w:szCs w:val="21"/>
          <w:lang w:eastAsia="en-GB"/>
        </w:rPr>
        <w:fldChar w:fldCharType="begin" w:fldLock="1"/>
      </w:r>
      <w:r w:rsidR="00C11D4A">
        <w:rPr>
          <w:rFonts w:ascii="Arial" w:eastAsia="Times New Roman" w:hAnsi="Arial" w:cs="Arial"/>
          <w:color w:val="000000"/>
          <w:sz w:val="21"/>
          <w:szCs w:val="21"/>
          <w:lang w:eastAsia="en-GB"/>
        </w:rPr>
        <w:instrText>ADDIN CSL_CITATION {"citationItems":[{"id":"ITEM-1","itemData":{"DOI":"10.1037//0022-3514.39.3.472","ISSN":"0022-3514","abstract":"The development of an adequate assessment instrument is a necessary prerequisite for social psychological research on loneliness. Two studies provide methodological refinement in the measurement of loneliness. Study 1 presents a revised version of the self-report UCLA (University of California, Los Angeles) Loneliness Scale, designed to counter the possible effects of response bias in the original scale, and reports concurrent validity evidence for the revised measure. Study 2 demonstrates that although loneliness is correlated with measures of negative affect, social risk taking, and affiliative tendencies, it is nonetheless a distinct psychological experience.","author":[{"dropping-particle":"","family":"Russell","given":"D","non-dropping-particle":"","parse-names":false,"suffix":""},{"dropping-particle":"","family":"Peplau","given":"L A","non-dropping-particle":"","parse-names":false,"suffix":""},{"dropping-particle":"","family":"Cutrona","given":"C E","non-dropping-particle":"","parse-names":false,"suffix":""}],"container-title":"Journal of Personality and Social Psychology","id":"ITEM-1","issue":"3","issued":{"date-parts":[["1980"]]},"language":"eng","page":"472-480","title":"The revised UCLA Loneliness Scale: concurrent and discriminant validity evidence","type":"article-journal","volume":"39"},"uris":["http://www.mendeley.com/documents/?uuid=05f8c2e2-a682-4290-8278-2894b40a1f1b"]}],"mendeley":{"formattedCitation":"&lt;sup&gt;18&lt;/sup&gt;","plainTextFormattedCitation":"18","previouslyFormattedCitation":"&lt;sup&gt;18&lt;/sup&gt;"},"properties":{"noteIndex":0},"schema":"https://github.com/citation-style-language/schema/raw/master/csl-citation.json"}</w:instrText>
      </w:r>
      <w:r w:rsidR="006459FB">
        <w:rPr>
          <w:rFonts w:ascii="Arial" w:eastAsia="Times New Roman" w:hAnsi="Arial" w:cs="Arial"/>
          <w:color w:val="000000"/>
          <w:sz w:val="21"/>
          <w:szCs w:val="21"/>
          <w:lang w:eastAsia="en-GB"/>
        </w:rPr>
        <w:fldChar w:fldCharType="separate"/>
      </w:r>
      <w:r w:rsidR="00C11D4A" w:rsidRPr="00C11D4A">
        <w:rPr>
          <w:rFonts w:ascii="Arial" w:eastAsia="Times New Roman" w:hAnsi="Arial" w:cs="Arial"/>
          <w:noProof/>
          <w:color w:val="000000"/>
          <w:sz w:val="21"/>
          <w:szCs w:val="21"/>
          <w:vertAlign w:val="superscript"/>
          <w:lang w:eastAsia="en-GB"/>
        </w:rPr>
        <w:t>18</w:t>
      </w:r>
      <w:r w:rsidR="006459FB">
        <w:rPr>
          <w:rFonts w:ascii="Arial" w:eastAsia="Times New Roman" w:hAnsi="Arial" w:cs="Arial"/>
          <w:color w:val="000000"/>
          <w:sz w:val="21"/>
          <w:szCs w:val="21"/>
          <w:lang w:eastAsia="en-GB"/>
        </w:rPr>
        <w:fldChar w:fldCharType="end"/>
      </w:r>
      <w:r w:rsidR="00967EB8" w:rsidRPr="00621129">
        <w:rPr>
          <w:rFonts w:ascii="Arial" w:eastAsia="Times New Roman" w:hAnsi="Arial" w:cs="Arial"/>
          <w:color w:val="000000"/>
          <w:sz w:val="21"/>
          <w:szCs w:val="21"/>
          <w:lang w:eastAsia="en-GB"/>
        </w:rPr>
        <w:t>.</w:t>
      </w:r>
      <w:r w:rsidRPr="00621129">
        <w:rPr>
          <w:rFonts w:ascii="Arial" w:eastAsia="Times New Roman" w:hAnsi="Arial" w:cs="Arial"/>
          <w:color w:val="000000"/>
          <w:sz w:val="21"/>
          <w:szCs w:val="21"/>
          <w:lang w:eastAsia="en-GB"/>
        </w:rPr>
        <w:t xml:space="preserve"> In several studies, loneliness was assessed by only a single question</w:t>
      </w:r>
      <w:r w:rsidR="00967EB8" w:rsidRPr="00621129">
        <w:rPr>
          <w:rFonts w:ascii="Arial" w:eastAsia="Times New Roman" w:hAnsi="Arial" w:cs="Arial"/>
          <w:color w:val="000000"/>
          <w:sz w:val="21"/>
          <w:szCs w:val="21"/>
          <w:lang w:eastAsia="en-GB"/>
        </w:rPr>
        <w:t xml:space="preserve">. </w:t>
      </w:r>
      <w:r w:rsidRPr="00621129">
        <w:rPr>
          <w:rFonts w:ascii="Arial" w:eastAsia="Times New Roman" w:hAnsi="Arial" w:cs="Arial"/>
          <w:color w:val="000000"/>
          <w:sz w:val="21"/>
          <w:szCs w:val="21"/>
          <w:lang w:eastAsia="en-GB"/>
        </w:rPr>
        <w:t xml:space="preserve">Social isolation was commonly </w:t>
      </w:r>
      <w:r w:rsidR="006A7CC3" w:rsidRPr="00621129">
        <w:rPr>
          <w:rFonts w:ascii="Arial" w:eastAsia="Times New Roman" w:hAnsi="Arial" w:cs="Arial"/>
          <w:color w:val="000000"/>
          <w:sz w:val="21"/>
          <w:szCs w:val="21"/>
          <w:lang w:eastAsia="en-GB"/>
        </w:rPr>
        <w:t>measured</w:t>
      </w:r>
      <w:r w:rsidRPr="00621129">
        <w:rPr>
          <w:rFonts w:ascii="Arial" w:eastAsia="Times New Roman" w:hAnsi="Arial" w:cs="Arial"/>
          <w:color w:val="000000"/>
          <w:sz w:val="21"/>
          <w:szCs w:val="21"/>
          <w:lang w:eastAsia="en-GB"/>
        </w:rPr>
        <w:t xml:space="preserve"> using </w:t>
      </w:r>
      <w:r w:rsidR="006A7CC3" w:rsidRPr="00621129">
        <w:rPr>
          <w:rFonts w:ascii="Arial" w:eastAsia="Times New Roman" w:hAnsi="Arial" w:cs="Arial"/>
          <w:color w:val="000000"/>
          <w:sz w:val="21"/>
          <w:szCs w:val="21"/>
          <w:lang w:eastAsia="en-GB"/>
        </w:rPr>
        <w:t xml:space="preserve">more </w:t>
      </w:r>
      <w:r w:rsidRPr="00621129">
        <w:rPr>
          <w:rFonts w:ascii="Arial" w:eastAsia="Times New Roman" w:hAnsi="Arial" w:cs="Arial"/>
          <w:color w:val="000000"/>
          <w:sz w:val="21"/>
          <w:szCs w:val="21"/>
          <w:lang w:eastAsia="en-GB"/>
        </w:rPr>
        <w:t>validated tools such as the Social Isolation Scale</w:t>
      </w:r>
      <w:r w:rsidR="00967EB8" w:rsidRPr="00621129">
        <w:rPr>
          <w:rFonts w:ascii="Arial" w:eastAsia="Times New Roman" w:hAnsi="Arial" w:cs="Arial"/>
          <w:color w:val="000000"/>
          <w:sz w:val="21"/>
          <w:szCs w:val="21"/>
          <w:lang w:eastAsia="en-GB"/>
        </w:rPr>
        <w:t xml:space="preserve">, </w:t>
      </w:r>
      <w:hyperlink w:history="1"/>
      <w:r w:rsidRPr="00621129">
        <w:rPr>
          <w:rFonts w:ascii="Arial" w:eastAsia="Times New Roman" w:hAnsi="Arial" w:cs="Arial"/>
          <w:color w:val="000000"/>
          <w:sz w:val="21"/>
          <w:szCs w:val="21"/>
          <w:lang w:eastAsia="en-GB"/>
        </w:rPr>
        <w:t>Friendship Scale and Social Network Index</w:t>
      </w:r>
      <w:r w:rsidR="006459FB">
        <w:rPr>
          <w:rFonts w:ascii="Arial" w:eastAsia="Times New Roman" w:hAnsi="Arial" w:cs="Arial"/>
          <w:color w:val="000000"/>
          <w:sz w:val="21"/>
          <w:szCs w:val="21"/>
          <w:lang w:eastAsia="en-GB"/>
        </w:rPr>
        <w:fldChar w:fldCharType="begin" w:fldLock="1"/>
      </w:r>
      <w:r w:rsidR="003412F3">
        <w:rPr>
          <w:rFonts w:ascii="Arial" w:eastAsia="Times New Roman" w:hAnsi="Arial" w:cs="Arial"/>
          <w:color w:val="000000"/>
          <w:sz w:val="21"/>
          <w:szCs w:val="21"/>
          <w:lang w:eastAsia="en-GB"/>
        </w:rPr>
        <w:instrText>ADDIN CSL_CITATION {"citationItems":[{"id":"ITEM-1","itemData":{"DOI":"10.1111/1467-8721.01232","ISSN":"0963-7214","abstract":"Loneliness is a potent but little understood risk factor for broad-based morbidity and mortality. We review five social neurobehavioral mechanisms that may account for this association. The evidence suggests that different mechanisms explain short-term and long-term effects, and that the long-term effects operate through multiple pathways. Implications for the design of interventions are discussed.","author":[{"dropping-particle":"","family":"Cacioppo","given":"John T","non-dropping-particle":"","parse-names":false,"suffix":""},{"dropping-particle":"","family":"Hawkley","given":"Louise C","non-dropping-particle":"","parse-names":false,"suffix":""},{"dropping-particle":"","family":"Berntson","given":"Gary G","non-dropping-particle":"","parse-names":false,"suffix":""}],"container-title":"Current Directions in Psychological Science","id":"ITEM-1","issue":"3","issued":{"date-parts":[["2003"]]},"language":"en","page":"71-74","title":"The Anatomy of Loneliness","type":"article-journal","volume":"12"},"uris":["http://www.mendeley.com/documents/?uuid=26cd3946-e4aa-4dc3-ad75-0e5172e2f5f8"]}],"mendeley":{"formattedCitation":"&lt;sup&gt;6&lt;/sup&gt;","plainTextFormattedCitation":"6","previouslyFormattedCitation":"&lt;sup&gt;6&lt;/sup&gt;"},"properties":{"noteIndex":0},"schema":"https://github.com/citation-style-language/schema/raw/master/csl-citation.json"}</w:instrText>
      </w:r>
      <w:r w:rsidR="006459FB">
        <w:rPr>
          <w:rFonts w:ascii="Arial" w:eastAsia="Times New Roman" w:hAnsi="Arial" w:cs="Arial"/>
          <w:color w:val="000000"/>
          <w:sz w:val="21"/>
          <w:szCs w:val="21"/>
          <w:lang w:eastAsia="en-GB"/>
        </w:rPr>
        <w:fldChar w:fldCharType="separate"/>
      </w:r>
      <w:r w:rsidR="006C4EAB" w:rsidRPr="006C4EAB">
        <w:rPr>
          <w:rFonts w:ascii="Arial" w:eastAsia="Times New Roman" w:hAnsi="Arial" w:cs="Arial"/>
          <w:noProof/>
          <w:color w:val="000000"/>
          <w:sz w:val="21"/>
          <w:szCs w:val="21"/>
          <w:vertAlign w:val="superscript"/>
          <w:lang w:eastAsia="en-GB"/>
        </w:rPr>
        <w:t>6</w:t>
      </w:r>
      <w:r w:rsidR="006459FB">
        <w:rPr>
          <w:rFonts w:ascii="Arial" w:eastAsia="Times New Roman" w:hAnsi="Arial" w:cs="Arial"/>
          <w:color w:val="000000"/>
          <w:sz w:val="21"/>
          <w:szCs w:val="21"/>
          <w:lang w:eastAsia="en-GB"/>
        </w:rPr>
        <w:fldChar w:fldCharType="end"/>
      </w:r>
      <w:r w:rsidR="00BF3193">
        <w:rPr>
          <w:rFonts w:ascii="Arial" w:eastAsia="Times New Roman" w:hAnsi="Arial" w:cs="Arial"/>
          <w:color w:val="000000"/>
          <w:sz w:val="21"/>
          <w:szCs w:val="21"/>
          <w:lang w:eastAsia="en-GB"/>
        </w:rPr>
        <w:t>.</w:t>
      </w:r>
    </w:p>
    <w:p w14:paraId="7B69E6B3" w14:textId="77777777" w:rsidR="00BC1CB9" w:rsidRPr="00621129" w:rsidRDefault="00BC1CB9" w:rsidP="00BC1CB9">
      <w:pPr>
        <w:spacing w:line="360" w:lineRule="auto"/>
        <w:jc w:val="both"/>
        <w:rPr>
          <w:rFonts w:ascii="Arial" w:eastAsia="Times New Roman" w:hAnsi="Arial" w:cs="Arial"/>
          <w:i/>
          <w:iCs/>
          <w:color w:val="000000"/>
          <w:sz w:val="21"/>
          <w:szCs w:val="21"/>
          <w:lang w:eastAsia="en-GB"/>
        </w:rPr>
      </w:pPr>
      <w:r w:rsidRPr="00621129">
        <w:rPr>
          <w:rFonts w:ascii="Arial" w:eastAsia="Times New Roman" w:hAnsi="Arial" w:cs="Arial"/>
          <w:i/>
          <w:iCs/>
          <w:color w:val="000000"/>
          <w:sz w:val="21"/>
          <w:szCs w:val="21"/>
          <w:lang w:eastAsia="en-GB"/>
        </w:rPr>
        <w:t>Loneliness and social isolation</w:t>
      </w:r>
    </w:p>
    <w:p w14:paraId="34F9658D" w14:textId="0D7427FC" w:rsidR="00BC1CB9" w:rsidRPr="00BC1CB9" w:rsidRDefault="00BC1CB9" w:rsidP="0050204D">
      <w:pPr>
        <w:spacing w:line="360" w:lineRule="auto"/>
        <w:jc w:val="both"/>
        <w:rPr>
          <w:rFonts w:ascii="Arial" w:eastAsia="Times New Roman" w:hAnsi="Arial" w:cs="Arial"/>
          <w:sz w:val="21"/>
          <w:szCs w:val="21"/>
          <w:lang w:eastAsia="en-GB"/>
        </w:rPr>
      </w:pPr>
      <w:r w:rsidRPr="00621129">
        <w:rPr>
          <w:rFonts w:ascii="Arial" w:eastAsia="Times New Roman" w:hAnsi="Arial" w:cs="Arial"/>
          <w:color w:val="000000"/>
          <w:sz w:val="21"/>
          <w:szCs w:val="21"/>
          <w:lang w:eastAsia="en-GB"/>
        </w:rPr>
        <w:lastRenderedPageBreak/>
        <w:t xml:space="preserve">While loneliness and social isolation are independent conditions, the two </w:t>
      </w:r>
      <w:r>
        <w:rPr>
          <w:rFonts w:ascii="Arial" w:eastAsia="Times New Roman" w:hAnsi="Arial" w:cs="Arial"/>
          <w:color w:val="000000"/>
          <w:sz w:val="21"/>
          <w:szCs w:val="21"/>
          <w:lang w:eastAsia="en-GB"/>
        </w:rPr>
        <w:t xml:space="preserve">also </w:t>
      </w:r>
      <w:r w:rsidRPr="00621129">
        <w:rPr>
          <w:rFonts w:ascii="Arial" w:eastAsia="Times New Roman" w:hAnsi="Arial" w:cs="Arial"/>
          <w:color w:val="000000"/>
          <w:sz w:val="21"/>
          <w:szCs w:val="21"/>
          <w:lang w:eastAsia="en-GB"/>
        </w:rPr>
        <w:t>frequently coexist</w:t>
      </w:r>
      <w:r w:rsidR="00315DB7">
        <w:rPr>
          <w:rFonts w:ascii="Arial" w:eastAsia="Times New Roman" w:hAnsi="Arial" w:cs="Arial"/>
          <w:color w:val="000000"/>
          <w:sz w:val="21"/>
          <w:szCs w:val="21"/>
          <w:lang w:eastAsia="en-GB"/>
        </w:rPr>
        <w:fldChar w:fldCharType="begin" w:fldLock="1"/>
      </w:r>
      <w:r w:rsidR="003412F3">
        <w:rPr>
          <w:rFonts w:ascii="Arial" w:eastAsia="Times New Roman" w:hAnsi="Arial" w:cs="Arial"/>
          <w:color w:val="000000"/>
          <w:sz w:val="21"/>
          <w:szCs w:val="21"/>
          <w:lang w:eastAsia="en-GB"/>
        </w:rPr>
        <w:instrText>ADDIN CSL_CITATION {"citationItems":[{"id":"ITEM-1","itemData":{"DOI":"10.1111/hsc.12311","ISSN":"1365-2524","abstract":"The health and well-being consequences of social isolation and loneliness in old age are increasingly being recognised. The purpose of this scoping review was to take stock of the available evidence and to highlight gaps and areas for future research. We searched nine databases for empirical papers investigating the impact of social isolation and/or loneliness on a range of health outcomes in old age. Our search, conducted between July and September 2013 yielded 11,736 articles, of which 128 items from 15 countries were included in the scoping review. Papers were reviewed, with a focus on the definitions and measurements of the two concepts, associations and causal mechanisms, differences across population groups and interventions. The evidence is largely US-focused, and loneliness is more researched than social isolation. A recent trend is the investigation of the comparative effects of social isolation and loneliness. Depression and cardiovascular health are the most often researched outcomes, followed by well-being. Almost all (but two) studies found a detrimental effect of isolation or loneliness on health. However, causal links and mechanisms are difficult to demonstrate, and further investigation is warranted. We found a paucity of research focusing on at-risk sub-groups and in the area of interventions. Future research should aim to better link the evidence on the risk factors for loneliness and social isolation and the evidence on their impact on health.","author":[{"dropping-particle":"","family":"Courtin","given":"Emilie","non-dropping-particle":"","parse-names":false,"suffix":""},{"dropping-particle":"","family":"Knapp","given":"Martin","non-dropping-particle":"","parse-names":false,"suffix":""}],"container-title":"Health &amp; Social Care in the Community","id":"ITEM-1","issue":"3","issued":{"date-parts":[["2017"]]},"language":"eng","page":"799-812","title":"Social isolation, loneliness and health in old age: a scoping review","type":"article-journal","volume":"25"},"uris":["http://www.mendeley.com/documents/?uuid=9fa8cc5b-b1ec-449d-ac1a-d6c51994a2de"]}],"mendeley":{"formattedCitation":"&lt;sup&gt;1&lt;/sup&gt;","plainTextFormattedCitation":"1","previouslyFormattedCitation":"&lt;sup&gt;1&lt;/sup&gt;"},"properties":{"noteIndex":0},"schema":"https://github.com/citation-style-language/schema/raw/master/csl-citation.json"}</w:instrText>
      </w:r>
      <w:r w:rsidR="00315DB7">
        <w:rPr>
          <w:rFonts w:ascii="Arial" w:eastAsia="Times New Roman" w:hAnsi="Arial" w:cs="Arial"/>
          <w:color w:val="000000"/>
          <w:sz w:val="21"/>
          <w:szCs w:val="21"/>
          <w:lang w:eastAsia="en-GB"/>
        </w:rPr>
        <w:fldChar w:fldCharType="separate"/>
      </w:r>
      <w:r w:rsidR="006C4EAB" w:rsidRPr="006C4EAB">
        <w:rPr>
          <w:rFonts w:ascii="Arial" w:eastAsia="Times New Roman" w:hAnsi="Arial" w:cs="Arial"/>
          <w:noProof/>
          <w:color w:val="000000"/>
          <w:sz w:val="21"/>
          <w:szCs w:val="21"/>
          <w:vertAlign w:val="superscript"/>
          <w:lang w:eastAsia="en-GB"/>
        </w:rPr>
        <w:t>1</w:t>
      </w:r>
      <w:r w:rsidR="00315DB7">
        <w:rPr>
          <w:rFonts w:ascii="Arial" w:eastAsia="Times New Roman" w:hAnsi="Arial" w:cs="Arial"/>
          <w:color w:val="000000"/>
          <w:sz w:val="21"/>
          <w:szCs w:val="21"/>
          <w:lang w:eastAsia="en-GB"/>
        </w:rPr>
        <w:fldChar w:fldCharType="end"/>
      </w:r>
      <w:r>
        <w:rPr>
          <w:rFonts w:ascii="Arial" w:eastAsia="Times New Roman" w:hAnsi="Arial" w:cs="Arial"/>
          <w:color w:val="000000"/>
          <w:sz w:val="21"/>
          <w:szCs w:val="21"/>
          <w:lang w:eastAsia="en-GB"/>
        </w:rPr>
        <w:t xml:space="preserve">; </w:t>
      </w:r>
      <w:r w:rsidRPr="00621129">
        <w:rPr>
          <w:rFonts w:ascii="Arial" w:eastAsia="Times New Roman" w:hAnsi="Arial" w:cs="Arial"/>
          <w:color w:val="000000"/>
          <w:sz w:val="21"/>
          <w:szCs w:val="21"/>
          <w:lang w:eastAsia="en-GB"/>
        </w:rPr>
        <w:t xml:space="preserve"> individuals who are lonely are more likely to be socially isolated, and individuals who are socially isolated are more likely to be lonely</w:t>
      </w:r>
      <w:r w:rsidR="00315DB7">
        <w:rPr>
          <w:rFonts w:ascii="Arial" w:eastAsia="Times New Roman" w:hAnsi="Arial" w:cs="Arial"/>
          <w:color w:val="000000"/>
          <w:sz w:val="21"/>
          <w:szCs w:val="21"/>
          <w:lang w:eastAsia="en-GB"/>
        </w:rPr>
        <w:fldChar w:fldCharType="begin" w:fldLock="1"/>
      </w:r>
      <w:r w:rsidR="003412F3">
        <w:rPr>
          <w:rFonts w:ascii="Arial" w:eastAsia="Times New Roman" w:hAnsi="Arial" w:cs="Arial"/>
          <w:color w:val="000000"/>
          <w:sz w:val="21"/>
          <w:szCs w:val="21"/>
          <w:lang w:eastAsia="en-GB"/>
        </w:rPr>
        <w:instrText>ADDIN CSL_CITATION {"citationItems":[{"id":"ITEM-1","itemData":{"DOI":"10.1371/journal.pone.0190033","ISSN":"1932-6203","abstract":"Introduction Loneliness has social and health implications. The aim of this article is to evaluate the association of loneliness with all-cause mortality.  Methods Pubmed, PsycINFO, CINAHL and Scopus databases were searched through June 2016 for published articles that measured loneliness and mortality. The main characteristics and the effect size values of each article were extracted. Moreover, an evaluation of the quality of the articles included was also carried out. A meta-analysis was performed firstly with all the included articles and secondly separating by gender, using a random effects model.  Results A total of 35 articles involving 77220 participants were included in the systematic review. Loneliness is a risk factor for all-cause mortality [pooled HR = 1.22, 95% CI = (1.10, 1.35), p &lt; 0.001] for both genders together, and for women [pooled HR = 1.26, 95% CI = (1.07, 1.48); p = 0.005] and men [pooled HR = 1.44; 95% CI = (1.19, 1.76); p &lt; 0.001] separately.  Conclusions Loneliness shows a harmful effect for all-cause mortality and this effect is slightly stronger in men than in women. Moreover, the impact of loneliness was independent from the quality evaluation of each article and the effect of depression.","author":[{"dropping-particle":"","family":"Rico-Uribe","given":"Laura Alejandra","non-dropping-particle":"","parse-names":false,"suffix":""},{"dropping-particle":"","family":"Caballero","given":"Francisco Félix","non-dropping-particle":"","parse-names":false,"suffix":""},{"dropping-particle":"","family":"Martín-María","given":"Natalia","non-dropping-particle":"","parse-names":false,"suffix":""},{"dropping-particle":"","family":"Cabello","given":"María","non-dropping-particle":"","parse-names":false,"suffix":""},{"dropping-particle":"","family":"Ayuso-Mateos","given":"José Luis","non-dropping-particle":"","parse-names":false,"suffix":""},{"dropping-particle":"","family":"Miret","given":"Marta","non-dropping-particle":"","parse-names":false,"suffix":""}],"container-title":"PLoS ONE","id":"ITEM-1","issue":"1","issued":{"date-parts":[["2018"]]},"title":"Association of loneliness with all-cause mortality: A meta-analysis","type":"article-journal","volume":"13"},"uris":["http://www.mendeley.com/documents/?uuid=da9894d7-a064-4645-af8a-055cf00c7a79"]},{"id":"ITEM-2","itemData":{"DOI":"10.1111/1467-8721.01232","ISSN":"0963-7214","abstract":"Loneliness is a potent but little understood risk factor for broad-based morbidity and mortality. We review five social neurobehavioral mechanisms that may account for this association. The evidence suggests that different mechanisms explain short-term and long-term effects, and that the long-term effects operate through multiple pathways. Implications for the design of interventions are discussed.","author":[{"dropping-particle":"","family":"Cacioppo","given":"John T","non-dropping-particle":"","parse-names":false,"suffix":""},{"dropping-particle":"","family":"Hawkley","given":"Louise C","non-dropping-particle":"","parse-names":false,"suffix":""},{"dropping-particle":"","family":"Berntson","given":"Gary G","non-dropping-particle":"","parse-names":false,"suffix":""}],"container-title":"Current Directions in Psychological Science","id":"ITEM-2","issue":"3","issued":{"date-parts":[["2003"]]},"language":"en","page":"71-74","title":"The Anatomy of Loneliness","type":"article-journal","volume":"12"},"uris":["http://www.mendeley.com/documents/?uuid=26cd3946-e4aa-4dc3-ad75-0e5172e2f5f8"]}],"mendeley":{"formattedCitation":"&lt;sup&gt;6,8&lt;/sup&gt;","plainTextFormattedCitation":"6,8","previouslyFormattedCitation":"&lt;sup&gt;6,8&lt;/sup&gt;"},"properties":{"noteIndex":0},"schema":"https://github.com/citation-style-language/schema/raw/master/csl-citation.json"}</w:instrText>
      </w:r>
      <w:r w:rsidR="00315DB7">
        <w:rPr>
          <w:rFonts w:ascii="Arial" w:eastAsia="Times New Roman" w:hAnsi="Arial" w:cs="Arial"/>
          <w:color w:val="000000"/>
          <w:sz w:val="21"/>
          <w:szCs w:val="21"/>
          <w:lang w:eastAsia="en-GB"/>
        </w:rPr>
        <w:fldChar w:fldCharType="separate"/>
      </w:r>
      <w:r w:rsidR="006C4EAB" w:rsidRPr="006C4EAB">
        <w:rPr>
          <w:rFonts w:ascii="Arial" w:eastAsia="Times New Roman" w:hAnsi="Arial" w:cs="Arial"/>
          <w:noProof/>
          <w:color w:val="000000"/>
          <w:sz w:val="21"/>
          <w:szCs w:val="21"/>
          <w:vertAlign w:val="superscript"/>
          <w:lang w:eastAsia="en-GB"/>
        </w:rPr>
        <w:t>6,8</w:t>
      </w:r>
      <w:r w:rsidR="00315DB7">
        <w:rPr>
          <w:rFonts w:ascii="Arial" w:eastAsia="Times New Roman" w:hAnsi="Arial" w:cs="Arial"/>
          <w:color w:val="000000"/>
          <w:sz w:val="21"/>
          <w:szCs w:val="21"/>
          <w:lang w:eastAsia="en-GB"/>
        </w:rPr>
        <w:fldChar w:fldCharType="end"/>
      </w:r>
      <w:r w:rsidRPr="00621129">
        <w:rPr>
          <w:rFonts w:ascii="Arial" w:eastAsia="Times New Roman" w:hAnsi="Arial" w:cs="Arial"/>
          <w:color w:val="000000"/>
          <w:sz w:val="21"/>
          <w:szCs w:val="21"/>
          <w:lang w:eastAsia="en-GB"/>
        </w:rPr>
        <w:t>. This interdependence</w:t>
      </w:r>
      <w:r>
        <w:rPr>
          <w:rFonts w:ascii="Arial" w:eastAsia="Times New Roman" w:hAnsi="Arial" w:cs="Arial"/>
          <w:color w:val="000000"/>
          <w:sz w:val="21"/>
          <w:szCs w:val="21"/>
          <w:lang w:eastAsia="en-GB"/>
        </w:rPr>
        <w:t xml:space="preserve"> was rarely unpicked in the existing literature.</w:t>
      </w:r>
      <w:r w:rsidRPr="00621129">
        <w:rPr>
          <w:rFonts w:ascii="Arial" w:eastAsia="Times New Roman" w:hAnsi="Arial" w:cs="Arial"/>
          <w:color w:val="000000"/>
          <w:sz w:val="21"/>
          <w:szCs w:val="21"/>
          <w:lang w:eastAsia="en-GB"/>
        </w:rPr>
        <w:t xml:space="preserve"> </w:t>
      </w:r>
      <w:r>
        <w:rPr>
          <w:rFonts w:ascii="Arial" w:eastAsia="Times New Roman" w:hAnsi="Arial" w:cs="Arial"/>
          <w:color w:val="000000"/>
          <w:sz w:val="21"/>
          <w:szCs w:val="21"/>
          <w:lang w:eastAsia="en-GB"/>
        </w:rPr>
        <w:t xml:space="preserve">Often studies assumed that they were same thing or reported on one of these. </w:t>
      </w:r>
      <w:r w:rsidRPr="00621129">
        <w:rPr>
          <w:rFonts w:ascii="Arial" w:eastAsia="Times New Roman" w:hAnsi="Arial" w:cs="Arial"/>
          <w:color w:val="000000"/>
          <w:sz w:val="21"/>
          <w:szCs w:val="21"/>
          <w:lang w:eastAsia="en-GB"/>
        </w:rPr>
        <w:t>For example,</w:t>
      </w:r>
      <w:r>
        <w:rPr>
          <w:rFonts w:ascii="Arial" w:eastAsia="Times New Roman" w:hAnsi="Arial" w:cs="Arial"/>
          <w:color w:val="000000"/>
          <w:sz w:val="21"/>
          <w:szCs w:val="21"/>
          <w:lang w:eastAsia="en-GB"/>
        </w:rPr>
        <w:t xml:space="preserve"> a</w:t>
      </w:r>
      <w:r w:rsidRPr="00621129">
        <w:rPr>
          <w:rFonts w:ascii="Arial" w:eastAsia="Times New Roman" w:hAnsi="Arial" w:cs="Arial"/>
          <w:color w:val="000000"/>
          <w:sz w:val="21"/>
          <w:szCs w:val="21"/>
          <w:lang w:eastAsia="en-GB"/>
        </w:rPr>
        <w:t xml:space="preserve"> scoping review</w:t>
      </w:r>
      <w:r>
        <w:rPr>
          <w:rFonts w:ascii="Arial" w:eastAsia="Times New Roman" w:hAnsi="Arial" w:cs="Arial"/>
          <w:color w:val="000000"/>
          <w:sz w:val="21"/>
          <w:szCs w:val="21"/>
          <w:lang w:eastAsia="en-GB"/>
        </w:rPr>
        <w:t xml:space="preserve"> reported on loneliness and social isolation in studies examining existing health condition</w:t>
      </w:r>
      <w:r w:rsidR="00315DB7">
        <w:rPr>
          <w:rFonts w:ascii="Arial" w:eastAsia="Times New Roman" w:hAnsi="Arial" w:cs="Arial"/>
          <w:color w:val="000000"/>
          <w:sz w:val="21"/>
          <w:szCs w:val="21"/>
          <w:lang w:eastAsia="en-GB"/>
        </w:rPr>
        <w:fldChar w:fldCharType="begin" w:fldLock="1"/>
      </w:r>
      <w:r w:rsidR="003412F3">
        <w:rPr>
          <w:rFonts w:ascii="Arial" w:eastAsia="Times New Roman" w:hAnsi="Arial" w:cs="Arial"/>
          <w:color w:val="000000"/>
          <w:sz w:val="21"/>
          <w:szCs w:val="21"/>
          <w:lang w:eastAsia="en-GB"/>
        </w:rPr>
        <w:instrText>ADDIN CSL_CITATION {"citationItems":[{"id":"ITEM-1","itemData":{"DOI":"10.1111/hsc.12311","ISSN":"1365-2524","abstract":"The health and well-being consequences of social isolation and loneliness in old age are increasingly being recognised. The purpose of this scoping review was to take stock of the available evidence and to highlight gaps and areas for future research. We searched nine databases for empirical papers investigating the impact of social isolation and/or loneliness on a range of health outcomes in old age. Our search, conducted between July and September 2013 yielded 11,736 articles, of which 128 items from 15 countries were included in the scoping review. Papers were reviewed, with a focus on the definitions and measurements of the two concepts, associations and causal mechanisms, differences across population groups and interventions. The evidence is largely US-focused, and loneliness is more researched than social isolation. A recent trend is the investigation of the comparative effects of social isolation and loneliness. Depression and cardiovascular health are the most often researched outcomes, followed by well-being. Almost all (but two) studies found a detrimental effect of isolation or loneliness on health. However, causal links and mechanisms are difficult to demonstrate, and further investigation is warranted. We found a paucity of research focusing on at-risk sub-groups and in the area of interventions. Future research should aim to better link the evidence on the risk factors for loneliness and social isolation and the evidence on their impact on health.","author":[{"dropping-particle":"","family":"Courtin","given":"Emilie","non-dropping-particle":"","parse-names":false,"suffix":""},{"dropping-particle":"","family":"Knapp","given":"Martin","non-dropping-particle":"","parse-names":false,"suffix":""}],"container-title":"Health &amp; Social Care in the Community","id":"ITEM-1","issue":"3","issued":{"date-parts":[["2017"]]},"language":"eng","page":"799-812","title":"Social isolation, loneliness and health in old age: a scoping review","type":"article-journal","volume":"25"},"uris":["http://www.mendeley.com/documents/?uuid=9fa8cc5b-b1ec-449d-ac1a-d6c51994a2de"]}],"mendeley":{"formattedCitation":"&lt;sup&gt;1&lt;/sup&gt;","plainTextFormattedCitation":"1","previouslyFormattedCitation":"&lt;sup&gt;1&lt;/sup&gt;"},"properties":{"noteIndex":0},"schema":"https://github.com/citation-style-language/schema/raw/master/csl-citation.json"}</w:instrText>
      </w:r>
      <w:r w:rsidR="00315DB7">
        <w:rPr>
          <w:rFonts w:ascii="Arial" w:eastAsia="Times New Roman" w:hAnsi="Arial" w:cs="Arial"/>
          <w:color w:val="000000"/>
          <w:sz w:val="21"/>
          <w:szCs w:val="21"/>
          <w:lang w:eastAsia="en-GB"/>
        </w:rPr>
        <w:fldChar w:fldCharType="separate"/>
      </w:r>
      <w:r w:rsidR="006C4EAB" w:rsidRPr="006C4EAB">
        <w:rPr>
          <w:rFonts w:ascii="Arial" w:eastAsia="Times New Roman" w:hAnsi="Arial" w:cs="Arial"/>
          <w:noProof/>
          <w:color w:val="000000"/>
          <w:sz w:val="21"/>
          <w:szCs w:val="21"/>
          <w:vertAlign w:val="superscript"/>
          <w:lang w:eastAsia="en-GB"/>
        </w:rPr>
        <w:t>1</w:t>
      </w:r>
      <w:r w:rsidR="00315DB7">
        <w:rPr>
          <w:rFonts w:ascii="Arial" w:eastAsia="Times New Roman" w:hAnsi="Arial" w:cs="Arial"/>
          <w:color w:val="000000"/>
          <w:sz w:val="21"/>
          <w:szCs w:val="21"/>
          <w:lang w:eastAsia="en-GB"/>
        </w:rPr>
        <w:fldChar w:fldCharType="end"/>
      </w:r>
      <w:r w:rsidRPr="00621129">
        <w:rPr>
          <w:rFonts w:ascii="Arial" w:eastAsia="Times New Roman" w:hAnsi="Arial" w:cs="Arial"/>
          <w:color w:val="000000"/>
          <w:sz w:val="21"/>
          <w:szCs w:val="21"/>
          <w:lang w:eastAsia="en-GB"/>
        </w:rPr>
        <w:t xml:space="preserve">. </w:t>
      </w:r>
      <w:r>
        <w:rPr>
          <w:rFonts w:ascii="Arial" w:eastAsia="Times New Roman" w:hAnsi="Arial" w:cs="Arial"/>
          <w:color w:val="000000"/>
          <w:sz w:val="21"/>
          <w:szCs w:val="21"/>
          <w:lang w:eastAsia="en-GB"/>
        </w:rPr>
        <w:t>It suggests that</w:t>
      </w:r>
      <w:r w:rsidRPr="00621129">
        <w:rPr>
          <w:rFonts w:ascii="Arial" w:eastAsia="Times New Roman" w:hAnsi="Arial" w:cs="Arial"/>
          <w:color w:val="000000"/>
          <w:sz w:val="21"/>
          <w:szCs w:val="21"/>
          <w:lang w:eastAsia="en-GB"/>
        </w:rPr>
        <w:t xml:space="preserve"> 75% of </w:t>
      </w:r>
      <w:r>
        <w:rPr>
          <w:rFonts w:ascii="Arial" w:eastAsia="Times New Roman" w:hAnsi="Arial" w:cs="Arial"/>
          <w:color w:val="000000"/>
          <w:sz w:val="21"/>
          <w:szCs w:val="21"/>
          <w:lang w:eastAsia="en-GB"/>
        </w:rPr>
        <w:t>studies into</w:t>
      </w:r>
      <w:r w:rsidRPr="00621129">
        <w:rPr>
          <w:rFonts w:ascii="Arial" w:eastAsia="Times New Roman" w:hAnsi="Arial" w:cs="Arial"/>
          <w:color w:val="000000"/>
          <w:sz w:val="21"/>
          <w:szCs w:val="21"/>
          <w:lang w:eastAsia="en-GB"/>
        </w:rPr>
        <w:t xml:space="preserve"> depression </w:t>
      </w:r>
      <w:r>
        <w:rPr>
          <w:rFonts w:ascii="Arial" w:eastAsia="Times New Roman" w:hAnsi="Arial" w:cs="Arial"/>
          <w:color w:val="000000"/>
          <w:sz w:val="21"/>
          <w:szCs w:val="21"/>
          <w:lang w:eastAsia="en-GB"/>
        </w:rPr>
        <w:t>include a measure</w:t>
      </w:r>
      <w:r w:rsidRPr="00621129">
        <w:rPr>
          <w:rFonts w:ascii="Arial" w:eastAsia="Times New Roman" w:hAnsi="Arial" w:cs="Arial"/>
          <w:color w:val="000000"/>
          <w:sz w:val="21"/>
          <w:szCs w:val="21"/>
          <w:lang w:eastAsia="en-GB"/>
        </w:rPr>
        <w:t xml:space="preserve"> </w:t>
      </w:r>
      <w:r>
        <w:rPr>
          <w:rFonts w:ascii="Arial" w:eastAsia="Times New Roman" w:hAnsi="Arial" w:cs="Arial"/>
          <w:color w:val="000000"/>
          <w:sz w:val="21"/>
          <w:szCs w:val="21"/>
          <w:lang w:eastAsia="en-GB"/>
        </w:rPr>
        <w:t xml:space="preserve">of </w:t>
      </w:r>
      <w:r w:rsidRPr="00621129">
        <w:rPr>
          <w:rFonts w:ascii="Arial" w:eastAsia="Times New Roman" w:hAnsi="Arial" w:cs="Arial"/>
          <w:color w:val="000000"/>
          <w:sz w:val="21"/>
          <w:szCs w:val="21"/>
          <w:lang w:eastAsia="en-GB"/>
        </w:rPr>
        <w:t>lonelines</w:t>
      </w:r>
      <w:r>
        <w:rPr>
          <w:rFonts w:ascii="Arial" w:eastAsia="Times New Roman" w:hAnsi="Arial" w:cs="Arial"/>
          <w:color w:val="000000"/>
          <w:sz w:val="21"/>
          <w:szCs w:val="21"/>
          <w:lang w:eastAsia="en-GB"/>
        </w:rPr>
        <w:t>s without considering social isolation</w:t>
      </w:r>
      <w:r w:rsidRPr="00621129">
        <w:rPr>
          <w:rFonts w:ascii="Arial" w:eastAsia="Times New Roman" w:hAnsi="Arial" w:cs="Arial"/>
          <w:color w:val="000000"/>
          <w:sz w:val="21"/>
          <w:szCs w:val="21"/>
          <w:lang w:eastAsia="en-GB"/>
        </w:rPr>
        <w:t xml:space="preserve">, while 72% of studies </w:t>
      </w:r>
      <w:r>
        <w:rPr>
          <w:rFonts w:ascii="Arial" w:eastAsia="Times New Roman" w:hAnsi="Arial" w:cs="Arial"/>
          <w:color w:val="000000"/>
          <w:sz w:val="21"/>
          <w:szCs w:val="21"/>
          <w:lang w:eastAsia="en-GB"/>
        </w:rPr>
        <w:t>on</w:t>
      </w:r>
      <w:r w:rsidRPr="00621129">
        <w:rPr>
          <w:rFonts w:ascii="Arial" w:eastAsia="Times New Roman" w:hAnsi="Arial" w:cs="Arial"/>
          <w:color w:val="000000"/>
          <w:sz w:val="21"/>
          <w:szCs w:val="21"/>
          <w:lang w:eastAsia="en-GB"/>
        </w:rPr>
        <w:t xml:space="preserve"> CVD assessed</w:t>
      </w:r>
      <w:r>
        <w:rPr>
          <w:rFonts w:ascii="Arial" w:eastAsia="Times New Roman" w:hAnsi="Arial" w:cs="Arial"/>
          <w:color w:val="000000"/>
          <w:sz w:val="21"/>
          <w:szCs w:val="21"/>
          <w:lang w:eastAsia="en-GB"/>
        </w:rPr>
        <w:t xml:space="preserve"> </w:t>
      </w:r>
      <w:r w:rsidRPr="00621129">
        <w:rPr>
          <w:rFonts w:ascii="Arial" w:eastAsia="Times New Roman" w:hAnsi="Arial" w:cs="Arial"/>
          <w:color w:val="000000"/>
          <w:sz w:val="21"/>
          <w:szCs w:val="21"/>
          <w:lang w:eastAsia="en-GB"/>
        </w:rPr>
        <w:t>social isolation</w:t>
      </w:r>
      <w:r>
        <w:rPr>
          <w:rFonts w:ascii="Arial" w:eastAsia="Times New Roman" w:hAnsi="Arial" w:cs="Arial"/>
          <w:color w:val="000000"/>
          <w:sz w:val="21"/>
          <w:szCs w:val="21"/>
          <w:lang w:eastAsia="en-GB"/>
        </w:rPr>
        <w:t xml:space="preserve"> without loneliness.</w:t>
      </w:r>
      <w:r w:rsidRPr="00621129">
        <w:rPr>
          <w:rFonts w:ascii="Arial" w:eastAsia="Times New Roman" w:hAnsi="Arial" w:cs="Arial"/>
          <w:color w:val="000000"/>
          <w:sz w:val="21"/>
          <w:szCs w:val="21"/>
          <w:lang w:eastAsia="en-GB"/>
        </w:rPr>
        <w:t xml:space="preserve"> </w:t>
      </w:r>
      <w:r>
        <w:rPr>
          <w:rFonts w:ascii="Arial" w:eastAsia="Times New Roman" w:hAnsi="Arial" w:cs="Arial"/>
          <w:color w:val="000000"/>
          <w:sz w:val="21"/>
          <w:szCs w:val="21"/>
          <w:lang w:eastAsia="en-GB"/>
        </w:rPr>
        <w:t>Direct comparisons between</w:t>
      </w:r>
      <w:r w:rsidRPr="00621129">
        <w:rPr>
          <w:rFonts w:ascii="Arial" w:eastAsia="Times New Roman" w:hAnsi="Arial" w:cs="Arial"/>
          <w:color w:val="000000"/>
          <w:sz w:val="21"/>
          <w:szCs w:val="21"/>
          <w:lang w:eastAsia="en-GB"/>
        </w:rPr>
        <w:t xml:space="preserve"> individual and collective </w:t>
      </w:r>
      <w:r>
        <w:rPr>
          <w:rFonts w:ascii="Arial" w:eastAsia="Times New Roman" w:hAnsi="Arial" w:cs="Arial"/>
          <w:color w:val="000000"/>
          <w:sz w:val="21"/>
          <w:szCs w:val="21"/>
          <w:lang w:eastAsia="en-GB"/>
        </w:rPr>
        <w:t>effects</w:t>
      </w:r>
      <w:r w:rsidRPr="00621129">
        <w:rPr>
          <w:rFonts w:ascii="Arial" w:eastAsia="Times New Roman" w:hAnsi="Arial" w:cs="Arial"/>
          <w:color w:val="000000"/>
          <w:sz w:val="21"/>
          <w:szCs w:val="21"/>
          <w:lang w:eastAsia="en-GB"/>
        </w:rPr>
        <w:t xml:space="preserve"> of loneliness </w:t>
      </w:r>
      <w:r>
        <w:rPr>
          <w:rFonts w:ascii="Arial" w:eastAsia="Times New Roman" w:hAnsi="Arial" w:cs="Arial"/>
          <w:color w:val="000000"/>
          <w:sz w:val="21"/>
          <w:szCs w:val="21"/>
          <w:lang w:eastAsia="en-GB"/>
        </w:rPr>
        <w:t xml:space="preserve">and </w:t>
      </w:r>
      <w:r w:rsidRPr="00621129">
        <w:rPr>
          <w:rFonts w:ascii="Arial" w:eastAsia="Times New Roman" w:hAnsi="Arial" w:cs="Arial"/>
          <w:color w:val="000000"/>
          <w:sz w:val="21"/>
          <w:szCs w:val="21"/>
          <w:lang w:eastAsia="en-GB"/>
        </w:rPr>
        <w:t>social isolation</w:t>
      </w:r>
      <w:r>
        <w:rPr>
          <w:rFonts w:ascii="Arial" w:eastAsia="Times New Roman" w:hAnsi="Arial" w:cs="Arial"/>
          <w:color w:val="000000"/>
          <w:sz w:val="21"/>
          <w:szCs w:val="21"/>
          <w:lang w:eastAsia="en-GB"/>
        </w:rPr>
        <w:t xml:space="preserve"> were limited by the paucity of published data.</w:t>
      </w:r>
    </w:p>
    <w:p w14:paraId="3D5A47B0" w14:textId="14D7E4D6" w:rsidR="000E2169" w:rsidRPr="00621129" w:rsidRDefault="000E2169" w:rsidP="0050204D">
      <w:pPr>
        <w:spacing w:line="360" w:lineRule="auto"/>
        <w:jc w:val="both"/>
        <w:rPr>
          <w:rFonts w:ascii="Arial" w:eastAsia="Times New Roman" w:hAnsi="Arial" w:cs="Arial"/>
          <w:sz w:val="21"/>
          <w:szCs w:val="21"/>
          <w:lang w:eastAsia="en-GB"/>
        </w:rPr>
      </w:pPr>
      <w:r w:rsidRPr="00621129">
        <w:rPr>
          <w:rFonts w:ascii="Arial" w:eastAsia="Times New Roman" w:hAnsi="Arial" w:cs="Arial"/>
          <w:bCs/>
          <w:i/>
          <w:iCs/>
          <w:color w:val="000000"/>
          <w:sz w:val="21"/>
          <w:szCs w:val="21"/>
          <w:lang w:eastAsia="en-GB"/>
        </w:rPr>
        <w:t>First</w:t>
      </w:r>
      <w:r w:rsidR="005E6478" w:rsidRPr="00621129">
        <w:rPr>
          <w:rFonts w:ascii="Arial" w:eastAsia="Times New Roman" w:hAnsi="Arial" w:cs="Arial"/>
          <w:bCs/>
          <w:i/>
          <w:iCs/>
          <w:color w:val="000000"/>
          <w:sz w:val="21"/>
          <w:szCs w:val="21"/>
          <w:lang w:eastAsia="en-GB"/>
        </w:rPr>
        <w:t xml:space="preserve">, second and third </w:t>
      </w:r>
      <w:r w:rsidRPr="00621129">
        <w:rPr>
          <w:rFonts w:ascii="Arial" w:eastAsia="Times New Roman" w:hAnsi="Arial" w:cs="Arial"/>
          <w:bCs/>
          <w:i/>
          <w:iCs/>
          <w:color w:val="000000"/>
          <w:sz w:val="21"/>
          <w:szCs w:val="21"/>
          <w:lang w:eastAsia="en-GB"/>
        </w:rPr>
        <w:t xml:space="preserve">order </w:t>
      </w:r>
      <w:r w:rsidR="005E6478" w:rsidRPr="00621129">
        <w:rPr>
          <w:rFonts w:ascii="Arial" w:eastAsia="Times New Roman" w:hAnsi="Arial" w:cs="Arial"/>
          <w:bCs/>
          <w:i/>
          <w:iCs/>
          <w:color w:val="000000"/>
          <w:sz w:val="21"/>
          <w:szCs w:val="21"/>
          <w:lang w:eastAsia="en-GB"/>
        </w:rPr>
        <w:t>constructs</w:t>
      </w:r>
    </w:p>
    <w:p w14:paraId="1513DB52" w14:textId="498CCFA0" w:rsidR="002C0792" w:rsidRPr="00621129" w:rsidRDefault="000E2169" w:rsidP="00285F07">
      <w:pPr>
        <w:spacing w:line="360" w:lineRule="auto"/>
        <w:jc w:val="both"/>
        <w:rPr>
          <w:rFonts w:ascii="Arial" w:eastAsia="Times New Roman" w:hAnsi="Arial" w:cs="Arial"/>
          <w:color w:val="000000"/>
          <w:sz w:val="21"/>
          <w:szCs w:val="21"/>
          <w:lang w:eastAsia="en-GB"/>
        </w:rPr>
      </w:pPr>
      <w:r w:rsidRPr="00621129">
        <w:rPr>
          <w:rFonts w:ascii="Arial" w:eastAsia="Times New Roman" w:hAnsi="Arial" w:cs="Arial"/>
          <w:color w:val="000000"/>
          <w:sz w:val="21"/>
          <w:szCs w:val="21"/>
          <w:lang w:eastAsia="en-GB"/>
        </w:rPr>
        <w:t>First order constructs extracted from each of the 122</w:t>
      </w:r>
      <w:r w:rsidR="005E6478" w:rsidRPr="00621129">
        <w:rPr>
          <w:rFonts w:ascii="Arial" w:eastAsia="Times New Roman" w:hAnsi="Arial" w:cs="Arial"/>
          <w:color w:val="000000"/>
          <w:sz w:val="21"/>
          <w:szCs w:val="21"/>
          <w:lang w:eastAsia="en-GB"/>
        </w:rPr>
        <w:t xml:space="preserve"> included</w:t>
      </w:r>
      <w:r w:rsidRPr="00621129">
        <w:rPr>
          <w:rFonts w:ascii="Arial" w:eastAsia="Times New Roman" w:hAnsi="Arial" w:cs="Arial"/>
          <w:color w:val="000000"/>
          <w:sz w:val="21"/>
          <w:szCs w:val="21"/>
          <w:lang w:eastAsia="en-GB"/>
        </w:rPr>
        <w:t xml:space="preserve"> papers are shown in appendix 1. </w:t>
      </w:r>
      <w:r w:rsidR="00967EB8" w:rsidRPr="00621129">
        <w:rPr>
          <w:rFonts w:ascii="Arial" w:eastAsia="Times New Roman" w:hAnsi="Arial" w:cs="Arial"/>
          <w:color w:val="000000"/>
          <w:sz w:val="21"/>
          <w:szCs w:val="21"/>
          <w:lang w:eastAsia="en-GB"/>
        </w:rPr>
        <w:t>Second order constructs a</w:t>
      </w:r>
      <w:r w:rsidR="00A83492" w:rsidRPr="00621129">
        <w:rPr>
          <w:rFonts w:ascii="Arial" w:eastAsia="Times New Roman" w:hAnsi="Arial" w:cs="Arial"/>
          <w:color w:val="000000"/>
          <w:sz w:val="21"/>
          <w:szCs w:val="21"/>
          <w:lang w:eastAsia="en-GB"/>
        </w:rPr>
        <w:t xml:space="preserve">re summarised </w:t>
      </w:r>
      <w:r w:rsidRPr="00621129">
        <w:rPr>
          <w:rFonts w:ascii="Arial" w:eastAsia="Times New Roman" w:hAnsi="Arial" w:cs="Arial"/>
          <w:color w:val="000000"/>
          <w:sz w:val="21"/>
          <w:szCs w:val="21"/>
          <w:lang w:eastAsia="en-GB"/>
        </w:rPr>
        <w:t xml:space="preserve">table 2. </w:t>
      </w:r>
      <w:r w:rsidR="00E93652" w:rsidRPr="00621129">
        <w:rPr>
          <w:rFonts w:ascii="Arial" w:eastAsia="Times New Roman" w:hAnsi="Arial" w:cs="Arial"/>
          <w:color w:val="000000"/>
          <w:sz w:val="21"/>
          <w:szCs w:val="21"/>
          <w:lang w:eastAsia="en-GB"/>
        </w:rPr>
        <w:t xml:space="preserve">A single conceptual framework integrating first and second order constructs is depicted in figure 3. </w:t>
      </w:r>
      <w:r w:rsidR="002C0792" w:rsidRPr="00621129">
        <w:rPr>
          <w:rFonts w:ascii="Arial" w:eastAsia="Times New Roman" w:hAnsi="Arial" w:cs="Arial"/>
          <w:color w:val="000000"/>
          <w:sz w:val="21"/>
          <w:szCs w:val="21"/>
          <w:lang w:eastAsia="en-GB"/>
        </w:rPr>
        <w:t>The conceptual framework we develop</w:t>
      </w:r>
      <w:r w:rsidR="002925DF">
        <w:rPr>
          <w:rFonts w:ascii="Arial" w:eastAsia="Times New Roman" w:hAnsi="Arial" w:cs="Arial"/>
          <w:color w:val="000000"/>
          <w:sz w:val="21"/>
          <w:szCs w:val="21"/>
          <w:lang w:eastAsia="en-GB"/>
        </w:rPr>
        <w:t>ed</w:t>
      </w:r>
      <w:r w:rsidR="002C0792" w:rsidRPr="00621129">
        <w:rPr>
          <w:rFonts w:ascii="Arial" w:eastAsia="Times New Roman" w:hAnsi="Arial" w:cs="Arial"/>
          <w:color w:val="000000"/>
          <w:sz w:val="21"/>
          <w:szCs w:val="21"/>
          <w:lang w:eastAsia="en-GB"/>
        </w:rPr>
        <w:t xml:space="preserve"> </w:t>
      </w:r>
      <w:r w:rsidR="002925DF">
        <w:rPr>
          <w:rFonts w:ascii="Arial" w:eastAsia="Times New Roman" w:hAnsi="Arial" w:cs="Arial"/>
          <w:color w:val="000000"/>
          <w:sz w:val="21"/>
          <w:szCs w:val="21"/>
          <w:lang w:eastAsia="en-GB"/>
        </w:rPr>
        <w:t>could</w:t>
      </w:r>
      <w:r w:rsidR="002C0792" w:rsidRPr="00621129">
        <w:rPr>
          <w:rFonts w:ascii="Arial" w:eastAsia="Times New Roman" w:hAnsi="Arial" w:cs="Arial"/>
          <w:color w:val="000000"/>
          <w:sz w:val="21"/>
          <w:szCs w:val="21"/>
          <w:lang w:eastAsia="en-GB"/>
        </w:rPr>
        <w:t xml:space="preserve"> not acknowledge the significant interdependence between constructs and themes. For example, harmful behaviours such as smoking can have a significant addictive </w:t>
      </w:r>
      <w:r w:rsidR="002925DF">
        <w:rPr>
          <w:rFonts w:ascii="Arial" w:eastAsia="Times New Roman" w:hAnsi="Arial" w:cs="Arial"/>
          <w:color w:val="000000"/>
          <w:sz w:val="21"/>
          <w:szCs w:val="21"/>
          <w:lang w:eastAsia="en-GB"/>
        </w:rPr>
        <w:t>effect on</w:t>
      </w:r>
      <w:r w:rsidR="002C0792" w:rsidRPr="00621129">
        <w:rPr>
          <w:rFonts w:ascii="Arial" w:eastAsia="Times New Roman" w:hAnsi="Arial" w:cs="Arial"/>
          <w:color w:val="000000"/>
          <w:sz w:val="21"/>
          <w:szCs w:val="21"/>
          <w:lang w:eastAsia="en-GB"/>
        </w:rPr>
        <w:t xml:space="preserve"> psychological and physiological elements</w:t>
      </w:r>
      <w:r w:rsidR="002925DF">
        <w:rPr>
          <w:rFonts w:ascii="Arial" w:eastAsia="Times New Roman" w:hAnsi="Arial" w:cs="Arial"/>
          <w:color w:val="000000"/>
          <w:sz w:val="21"/>
          <w:szCs w:val="21"/>
          <w:lang w:eastAsia="en-GB"/>
        </w:rPr>
        <w:t xml:space="preserve"> which in turn</w:t>
      </w:r>
      <w:r w:rsidR="002C0792" w:rsidRPr="00621129">
        <w:rPr>
          <w:rFonts w:ascii="Arial" w:eastAsia="Times New Roman" w:hAnsi="Arial" w:cs="Arial"/>
          <w:color w:val="000000"/>
          <w:sz w:val="21"/>
          <w:szCs w:val="21"/>
          <w:lang w:eastAsia="en-GB"/>
        </w:rPr>
        <w:t xml:space="preserve"> impacts CVD risk factors</w:t>
      </w:r>
      <w:r w:rsidR="002925DF">
        <w:rPr>
          <w:rFonts w:ascii="Arial" w:eastAsia="Times New Roman" w:hAnsi="Arial" w:cs="Arial"/>
          <w:color w:val="000000"/>
          <w:sz w:val="21"/>
          <w:szCs w:val="21"/>
          <w:lang w:eastAsia="en-GB"/>
        </w:rPr>
        <w:t xml:space="preserve">. Moreover, smoking </w:t>
      </w:r>
      <w:r w:rsidR="002C0792" w:rsidRPr="00621129">
        <w:rPr>
          <w:rFonts w:ascii="Arial" w:eastAsia="Times New Roman" w:hAnsi="Arial" w:cs="Arial"/>
          <w:color w:val="000000"/>
          <w:sz w:val="21"/>
          <w:szCs w:val="21"/>
          <w:lang w:eastAsia="en-GB"/>
        </w:rPr>
        <w:t>is more prevalent within certain socio-economic groups. The frequency and complexity of such relationships between constructs precludes their inclusion in our framework but we integrated as much as we could from first and second order construct into third order construct</w:t>
      </w:r>
    </w:p>
    <w:p w14:paraId="63DB0510" w14:textId="0589C145" w:rsidR="007F1D24" w:rsidRPr="00621129" w:rsidRDefault="00E93652" w:rsidP="00285F07">
      <w:pPr>
        <w:spacing w:line="360" w:lineRule="auto"/>
        <w:jc w:val="both"/>
        <w:rPr>
          <w:rFonts w:ascii="Arial" w:eastAsia="Times New Roman" w:hAnsi="Arial" w:cs="Arial"/>
          <w:i/>
          <w:iCs/>
          <w:color w:val="000000"/>
          <w:sz w:val="21"/>
          <w:szCs w:val="21"/>
          <w:lang w:eastAsia="en-GB"/>
        </w:rPr>
      </w:pPr>
      <w:r w:rsidRPr="00621129">
        <w:rPr>
          <w:rFonts w:ascii="Arial" w:eastAsia="Times New Roman" w:hAnsi="Arial" w:cs="Arial"/>
          <w:i/>
          <w:iCs/>
          <w:color w:val="000000"/>
          <w:sz w:val="21"/>
          <w:szCs w:val="21"/>
          <w:lang w:eastAsia="en-GB"/>
        </w:rPr>
        <w:t>Developing a conceptual framework</w:t>
      </w:r>
    </w:p>
    <w:p w14:paraId="310F9FD9" w14:textId="6E51D493" w:rsidR="007F1D24" w:rsidRDefault="00E93652" w:rsidP="00285F07">
      <w:pPr>
        <w:spacing w:line="360" w:lineRule="auto"/>
        <w:jc w:val="both"/>
        <w:rPr>
          <w:rFonts w:ascii="Arial" w:eastAsia="Times New Roman" w:hAnsi="Arial" w:cs="Arial"/>
          <w:color w:val="000000"/>
          <w:sz w:val="21"/>
          <w:szCs w:val="21"/>
          <w:lang w:eastAsia="en-GB"/>
        </w:rPr>
      </w:pPr>
      <w:r w:rsidRPr="00621129">
        <w:rPr>
          <w:rFonts w:ascii="Arial" w:eastAsia="Times New Roman" w:hAnsi="Arial" w:cs="Arial"/>
          <w:color w:val="000000"/>
          <w:sz w:val="21"/>
          <w:szCs w:val="21"/>
          <w:lang w:eastAsia="en-GB"/>
        </w:rPr>
        <w:t xml:space="preserve">Multiple </w:t>
      </w:r>
      <w:r w:rsidR="005B1FAD">
        <w:rPr>
          <w:rFonts w:ascii="Arial" w:eastAsia="Times New Roman" w:hAnsi="Arial" w:cs="Arial"/>
          <w:color w:val="000000"/>
          <w:sz w:val="21"/>
          <w:szCs w:val="21"/>
          <w:lang w:eastAsia="en-GB"/>
        </w:rPr>
        <w:t xml:space="preserve">pathways </w:t>
      </w:r>
      <w:r w:rsidRPr="00621129">
        <w:rPr>
          <w:rFonts w:ascii="Arial" w:eastAsia="Times New Roman" w:hAnsi="Arial" w:cs="Arial"/>
          <w:color w:val="000000"/>
          <w:sz w:val="21"/>
          <w:szCs w:val="21"/>
          <w:lang w:eastAsia="en-GB"/>
        </w:rPr>
        <w:t xml:space="preserve">underlying the associations between loneliness, social isolation, CVD and mortality were identified. During </w:t>
      </w:r>
      <w:r w:rsidR="000F1B76" w:rsidRPr="00621129">
        <w:rPr>
          <w:rFonts w:ascii="Arial" w:eastAsia="Times New Roman" w:hAnsi="Arial" w:cs="Arial"/>
          <w:color w:val="000000"/>
          <w:sz w:val="21"/>
          <w:szCs w:val="21"/>
          <w:lang w:eastAsia="en-GB"/>
        </w:rPr>
        <w:t xml:space="preserve">framework </w:t>
      </w:r>
      <w:r w:rsidRPr="00621129">
        <w:rPr>
          <w:rFonts w:ascii="Arial" w:eastAsia="Times New Roman" w:hAnsi="Arial" w:cs="Arial"/>
          <w:color w:val="000000"/>
          <w:sz w:val="21"/>
          <w:szCs w:val="21"/>
          <w:lang w:eastAsia="en-GB"/>
        </w:rPr>
        <w:t>development</w:t>
      </w:r>
      <w:r w:rsidR="00621129">
        <w:rPr>
          <w:rFonts w:ascii="Arial" w:eastAsia="Times New Roman" w:hAnsi="Arial" w:cs="Arial"/>
          <w:color w:val="000000"/>
          <w:sz w:val="21"/>
          <w:szCs w:val="21"/>
          <w:lang w:eastAsia="en-GB"/>
        </w:rPr>
        <w:t>,</w:t>
      </w:r>
      <w:r w:rsidRPr="00621129">
        <w:rPr>
          <w:rFonts w:ascii="Arial" w:eastAsia="Times New Roman" w:hAnsi="Arial" w:cs="Arial"/>
          <w:color w:val="000000"/>
          <w:sz w:val="21"/>
          <w:szCs w:val="21"/>
          <w:lang w:eastAsia="en-GB"/>
        </w:rPr>
        <w:t xml:space="preserve"> constructs were divided into societal and </w:t>
      </w:r>
      <w:r w:rsidR="000F1B76" w:rsidRPr="00621129">
        <w:rPr>
          <w:rFonts w:ascii="Arial" w:eastAsia="Times New Roman" w:hAnsi="Arial" w:cs="Arial"/>
          <w:color w:val="000000"/>
          <w:sz w:val="21"/>
          <w:szCs w:val="21"/>
          <w:lang w:eastAsia="en-GB"/>
        </w:rPr>
        <w:t xml:space="preserve">individual mechanisms. After </w:t>
      </w:r>
      <w:r w:rsidR="00E209AE">
        <w:rPr>
          <w:rFonts w:ascii="Arial" w:eastAsia="Times New Roman" w:hAnsi="Arial" w:cs="Arial"/>
          <w:color w:val="000000"/>
          <w:sz w:val="21"/>
          <w:szCs w:val="21"/>
          <w:lang w:eastAsia="en-GB"/>
        </w:rPr>
        <w:t xml:space="preserve">further </w:t>
      </w:r>
      <w:r w:rsidR="000F1B76" w:rsidRPr="00621129">
        <w:rPr>
          <w:rFonts w:ascii="Arial" w:eastAsia="Times New Roman" w:hAnsi="Arial" w:cs="Arial"/>
          <w:color w:val="000000"/>
          <w:sz w:val="21"/>
          <w:szCs w:val="21"/>
          <w:lang w:eastAsia="en-GB"/>
        </w:rPr>
        <w:t>discussion, individual constructs were grouped into four broader themes: physiological, psychological</w:t>
      </w:r>
      <w:r w:rsidR="007B684E">
        <w:rPr>
          <w:rFonts w:ascii="Arial" w:eastAsia="Times New Roman" w:hAnsi="Arial" w:cs="Arial"/>
          <w:color w:val="000000"/>
          <w:sz w:val="21"/>
          <w:szCs w:val="21"/>
          <w:lang w:eastAsia="en-GB"/>
        </w:rPr>
        <w:t>/</w:t>
      </w:r>
      <w:r w:rsidR="000F1B76" w:rsidRPr="00621129">
        <w:rPr>
          <w:rFonts w:ascii="Arial" w:eastAsia="Times New Roman" w:hAnsi="Arial" w:cs="Arial"/>
          <w:color w:val="000000"/>
          <w:sz w:val="21"/>
          <w:szCs w:val="21"/>
          <w:lang w:eastAsia="en-GB"/>
        </w:rPr>
        <w:t xml:space="preserve">behavioural, and sociological. This grouping simplified our </w:t>
      </w:r>
      <w:r w:rsidR="00E209AE">
        <w:rPr>
          <w:rFonts w:ascii="Arial" w:eastAsia="Times New Roman" w:hAnsi="Arial" w:cs="Arial"/>
          <w:color w:val="000000"/>
          <w:sz w:val="21"/>
          <w:szCs w:val="21"/>
          <w:lang w:eastAsia="en-GB"/>
        </w:rPr>
        <w:t>framework and understanding of the pathways involved.</w:t>
      </w:r>
      <w:r w:rsidR="005B1FAD">
        <w:rPr>
          <w:rFonts w:ascii="Arial" w:eastAsia="Times New Roman" w:hAnsi="Arial" w:cs="Arial"/>
          <w:color w:val="000000"/>
          <w:sz w:val="21"/>
          <w:szCs w:val="21"/>
          <w:lang w:eastAsia="en-GB"/>
        </w:rPr>
        <w:t xml:space="preserve"> </w:t>
      </w:r>
      <w:r w:rsidR="000F1B76" w:rsidRPr="00621129">
        <w:rPr>
          <w:rFonts w:ascii="Arial" w:eastAsia="Times New Roman" w:hAnsi="Arial" w:cs="Arial"/>
          <w:color w:val="000000"/>
          <w:sz w:val="21"/>
          <w:szCs w:val="21"/>
          <w:lang w:eastAsia="en-GB"/>
        </w:rPr>
        <w:t>Themes arose from first order construct</w:t>
      </w:r>
      <w:r w:rsidR="005B1FAD">
        <w:rPr>
          <w:rFonts w:ascii="Arial" w:eastAsia="Times New Roman" w:hAnsi="Arial" w:cs="Arial"/>
          <w:color w:val="000000"/>
          <w:sz w:val="21"/>
          <w:szCs w:val="21"/>
          <w:lang w:eastAsia="en-GB"/>
        </w:rPr>
        <w:t xml:space="preserve">s and were not </w:t>
      </w:r>
      <w:r w:rsidR="000F1B76" w:rsidRPr="00621129">
        <w:rPr>
          <w:rFonts w:ascii="Arial" w:eastAsia="Times New Roman" w:hAnsi="Arial" w:cs="Arial"/>
          <w:color w:val="000000"/>
          <w:sz w:val="21"/>
          <w:szCs w:val="21"/>
          <w:lang w:eastAsia="en-GB"/>
        </w:rPr>
        <w:t>a priori</w:t>
      </w:r>
      <w:r w:rsidR="005B1FAD">
        <w:rPr>
          <w:rFonts w:ascii="Arial" w:eastAsia="Times New Roman" w:hAnsi="Arial" w:cs="Arial"/>
          <w:color w:val="000000"/>
          <w:sz w:val="21"/>
          <w:szCs w:val="21"/>
          <w:lang w:eastAsia="en-GB"/>
        </w:rPr>
        <w:t xml:space="preserve"> selections</w:t>
      </w:r>
      <w:r w:rsidR="000F1B76" w:rsidRPr="00621129">
        <w:rPr>
          <w:rFonts w:ascii="Arial" w:eastAsia="Times New Roman" w:hAnsi="Arial" w:cs="Arial"/>
          <w:color w:val="000000"/>
          <w:sz w:val="21"/>
          <w:szCs w:val="21"/>
          <w:lang w:eastAsia="en-GB"/>
        </w:rPr>
        <w:t xml:space="preserve"> by researchers. </w:t>
      </w:r>
      <w:r w:rsidR="007933E3">
        <w:rPr>
          <w:rFonts w:ascii="Arial" w:eastAsia="Times New Roman" w:hAnsi="Arial" w:cs="Arial"/>
          <w:color w:val="000000"/>
          <w:sz w:val="21"/>
          <w:szCs w:val="21"/>
          <w:lang w:eastAsia="en-GB"/>
        </w:rPr>
        <w:t>The conceptual model is shown in figure 3 and e</w:t>
      </w:r>
      <w:r w:rsidR="002C0792" w:rsidRPr="00621129">
        <w:rPr>
          <w:rFonts w:ascii="Arial" w:eastAsia="Times New Roman" w:hAnsi="Arial" w:cs="Arial"/>
          <w:color w:val="000000"/>
          <w:sz w:val="21"/>
          <w:szCs w:val="21"/>
          <w:lang w:eastAsia="en-GB"/>
        </w:rPr>
        <w:t xml:space="preserve">ach of themes </w:t>
      </w:r>
      <w:r w:rsidR="007933E3">
        <w:rPr>
          <w:rFonts w:ascii="Arial" w:eastAsia="Times New Roman" w:hAnsi="Arial" w:cs="Arial"/>
          <w:color w:val="000000"/>
          <w:sz w:val="21"/>
          <w:szCs w:val="21"/>
          <w:lang w:eastAsia="en-GB"/>
        </w:rPr>
        <w:t xml:space="preserve">included </w:t>
      </w:r>
      <w:r w:rsidR="002C0792" w:rsidRPr="00621129">
        <w:rPr>
          <w:rFonts w:ascii="Arial" w:eastAsia="Times New Roman" w:hAnsi="Arial" w:cs="Arial"/>
          <w:color w:val="000000"/>
          <w:sz w:val="21"/>
          <w:szCs w:val="21"/>
          <w:lang w:eastAsia="en-GB"/>
        </w:rPr>
        <w:t xml:space="preserve">is discussed in </w:t>
      </w:r>
      <w:r w:rsidR="007933E3">
        <w:rPr>
          <w:rFonts w:ascii="Arial" w:eastAsia="Times New Roman" w:hAnsi="Arial" w:cs="Arial"/>
          <w:color w:val="000000"/>
          <w:sz w:val="21"/>
          <w:szCs w:val="21"/>
          <w:lang w:eastAsia="en-GB"/>
        </w:rPr>
        <w:t xml:space="preserve">more </w:t>
      </w:r>
      <w:r w:rsidR="002C0792" w:rsidRPr="00621129">
        <w:rPr>
          <w:rFonts w:ascii="Arial" w:eastAsia="Times New Roman" w:hAnsi="Arial" w:cs="Arial"/>
          <w:color w:val="000000"/>
          <w:sz w:val="21"/>
          <w:szCs w:val="21"/>
          <w:lang w:eastAsia="en-GB"/>
        </w:rPr>
        <w:t xml:space="preserve">detail </w:t>
      </w:r>
      <w:r w:rsidR="007933E3">
        <w:rPr>
          <w:rFonts w:ascii="Arial" w:eastAsia="Times New Roman" w:hAnsi="Arial" w:cs="Arial"/>
          <w:color w:val="000000"/>
          <w:sz w:val="21"/>
          <w:szCs w:val="21"/>
          <w:lang w:eastAsia="en-GB"/>
        </w:rPr>
        <w:t>below.</w:t>
      </w:r>
    </w:p>
    <w:p w14:paraId="5455041C" w14:textId="6D8E182D" w:rsidR="00315DB7" w:rsidRPr="00621129" w:rsidRDefault="00315DB7" w:rsidP="00285F07">
      <w:pPr>
        <w:spacing w:line="360" w:lineRule="auto"/>
        <w:jc w:val="both"/>
        <w:rPr>
          <w:rFonts w:ascii="Arial" w:eastAsia="Times New Roman" w:hAnsi="Arial" w:cs="Arial"/>
          <w:color w:val="000000"/>
          <w:sz w:val="21"/>
          <w:szCs w:val="21"/>
          <w:lang w:eastAsia="en-GB"/>
        </w:rPr>
      </w:pPr>
      <w:r>
        <w:rPr>
          <w:rFonts w:ascii="Arial" w:eastAsia="Times New Roman" w:hAnsi="Arial" w:cs="Arial"/>
          <w:color w:val="000000"/>
          <w:sz w:val="21"/>
          <w:szCs w:val="21"/>
          <w:lang w:eastAsia="en-GB"/>
        </w:rPr>
        <w:t>This conceptual model is best understood from the starting point of loneliness and social isolation, depicted as a layer within our model, with their interaction depicted with bi-directional arrows. We conceptualise factors implicated in the pathways between loneliness, social isolation, CVD and mortality within four categories, demonstrated on pathways to CVD and mortality highlighted by arrows. In turn, there is significant interaction between these categories; and further interaction between factors within these categories and cardiovascular disease, loneliness and social isolation, as depicted by further bi-directional arrows. Finally, the broader impact of loneliness and social isolation on societal factors, and vice versa, is captured outside the pathways implicated in associations with CVD and mortality.</w:t>
      </w:r>
    </w:p>
    <w:p w14:paraId="547DAD8C" w14:textId="77777777" w:rsidR="000E2169" w:rsidRPr="00621129" w:rsidRDefault="000E2169" w:rsidP="0050204D">
      <w:pPr>
        <w:spacing w:line="360" w:lineRule="auto"/>
        <w:jc w:val="both"/>
        <w:rPr>
          <w:rFonts w:ascii="Arial" w:eastAsia="Times New Roman" w:hAnsi="Arial" w:cs="Arial"/>
          <w:i/>
          <w:sz w:val="21"/>
          <w:szCs w:val="21"/>
          <w:lang w:eastAsia="en-GB"/>
        </w:rPr>
      </w:pPr>
      <w:r w:rsidRPr="00621129">
        <w:rPr>
          <w:rFonts w:ascii="Arial" w:eastAsia="Times New Roman" w:hAnsi="Arial" w:cs="Arial"/>
          <w:bCs/>
          <w:i/>
          <w:color w:val="000000"/>
          <w:sz w:val="21"/>
          <w:szCs w:val="21"/>
          <w:lang w:eastAsia="en-GB"/>
        </w:rPr>
        <w:lastRenderedPageBreak/>
        <w:t>Physiological Factors</w:t>
      </w:r>
    </w:p>
    <w:p w14:paraId="73BC5F33" w14:textId="0EC57C26" w:rsidR="000E2169" w:rsidRPr="001036D7" w:rsidRDefault="005B1FAD" w:rsidP="00385335">
      <w:pPr>
        <w:spacing w:line="360" w:lineRule="auto"/>
        <w:jc w:val="both"/>
        <w:rPr>
          <w:rFonts w:ascii="Arial" w:eastAsia="Times New Roman" w:hAnsi="Arial" w:cs="Arial"/>
          <w:color w:val="000000"/>
          <w:sz w:val="21"/>
          <w:szCs w:val="21"/>
          <w:lang w:eastAsia="en-GB"/>
        </w:rPr>
      </w:pPr>
      <w:r>
        <w:rPr>
          <w:rFonts w:ascii="Arial" w:eastAsia="Times New Roman" w:hAnsi="Arial" w:cs="Arial"/>
          <w:color w:val="000000"/>
          <w:sz w:val="21"/>
          <w:szCs w:val="21"/>
          <w:lang w:eastAsia="en-GB"/>
        </w:rPr>
        <w:t>We found that the risk of m</w:t>
      </w:r>
      <w:r w:rsidR="000E2169" w:rsidRPr="00621129">
        <w:rPr>
          <w:rFonts w:ascii="Arial" w:eastAsia="Times New Roman" w:hAnsi="Arial" w:cs="Arial"/>
          <w:color w:val="000000"/>
          <w:sz w:val="21"/>
          <w:szCs w:val="21"/>
          <w:lang w:eastAsia="en-GB"/>
        </w:rPr>
        <w:t>ortality remains elevated in loneliness even after controlling for social and behavioural factors, suggesting involvement of biological mechanisms</w:t>
      </w:r>
      <w:r w:rsidR="00315DB7">
        <w:rPr>
          <w:rFonts w:ascii="Arial" w:eastAsia="Times New Roman" w:hAnsi="Arial" w:cs="Arial"/>
          <w:color w:val="000000"/>
          <w:sz w:val="21"/>
          <w:szCs w:val="21"/>
          <w:lang w:eastAsia="en-GB"/>
        </w:rPr>
        <w:fldChar w:fldCharType="begin" w:fldLock="1"/>
      </w:r>
      <w:r w:rsidR="00C11D4A">
        <w:rPr>
          <w:rFonts w:ascii="Arial" w:eastAsia="Times New Roman" w:hAnsi="Arial" w:cs="Arial"/>
          <w:color w:val="000000"/>
          <w:sz w:val="21"/>
          <w:szCs w:val="21"/>
          <w:lang w:eastAsia="en-GB"/>
        </w:rPr>
        <w:instrText>ADDIN CSL_CITATION {"citationItems":[{"id":"ITEM-1","itemData":{"DOI":"10.1037/a0017805","ISSN":"1939-1498","abstract":"Loneliness is a prevalent social problem with serious physiological and health implications. However, much of the research to date is based on cross-sectional data, including our own earlier finding that loneliness was associated with elevated blood pressure (Hawkley, Masi, Berry &amp; Cacioppo, 2006). In this study, we tested the hypothesis that the effect of loneliness accumulates to produce greater increases in systolic blood pressure (SBP) over a 4-year period than are observed in less lonely individuals. A population-based sample of 229 50- to 68-year-old White, Black, and Hispanic men and women in the Chicago Health, Aging, and Social Relations Study was tested annually for each of 5 consecutive years. Cross-lagged panel analyses revealed that loneliness at study onset predicted increases in SBP 2, 3, and 4 years later (B = 0.152, SE = 0.091, p &lt; .05, one-tailed). These increases were cumulative such that higher initial levels of loneliness were associated with greater increases in SBP over a 4-year period. The effect of loneliness on SBP was independent of age, gender, race or ethnicity, cardiovascular risk factors, medications, health conditions, and the effects of depressive symptoms, social support, perceived stress, and hostility.","author":[{"dropping-particle":"","family":"Hawkley","given":"Louise C","non-dropping-particle":"","parse-names":false,"suffix":""},{"dropping-particle":"","family":"Thisted","given":"Ronald A","non-dropping-particle":"","parse-names":false,"suffix":""},{"dropping-particle":"","family":"Masi","given":"Christopher M","non-dropping-particle":"","parse-names":false,"suffix":""},{"dropping-particle":"","family":"Cacioppo","given":"John T","non-dropping-particle":"","parse-names":false,"suffix":""}],"container-title":"Psychology and Aging","id":"ITEM-1","issue":"1","issued":{"date-parts":[["2010"]]},"language":"eng","page":"132-141","title":"Loneliness predicts increased blood pressure: 5-year cross-lagged analyses in middle-aged and older adults","type":"article-journal","volume":"25"},"uris":["http://www.mendeley.com/documents/?uuid=870125e4-3538-4130-85c3-60bcf9cf265e"]}],"mendeley":{"formattedCitation":"&lt;sup&gt;19&lt;/sup&gt;","plainTextFormattedCitation":"19","previouslyFormattedCitation":"&lt;sup&gt;19&lt;/sup&gt;"},"properties":{"noteIndex":0},"schema":"https://github.com/citation-style-language/schema/raw/master/csl-citation.json"}</w:instrText>
      </w:r>
      <w:r w:rsidR="00315DB7">
        <w:rPr>
          <w:rFonts w:ascii="Arial" w:eastAsia="Times New Roman" w:hAnsi="Arial" w:cs="Arial"/>
          <w:color w:val="000000"/>
          <w:sz w:val="21"/>
          <w:szCs w:val="21"/>
          <w:lang w:eastAsia="en-GB"/>
        </w:rPr>
        <w:fldChar w:fldCharType="separate"/>
      </w:r>
      <w:r w:rsidR="00C11D4A" w:rsidRPr="00C11D4A">
        <w:rPr>
          <w:rFonts w:ascii="Arial" w:eastAsia="Times New Roman" w:hAnsi="Arial" w:cs="Arial"/>
          <w:noProof/>
          <w:color w:val="000000"/>
          <w:sz w:val="21"/>
          <w:szCs w:val="21"/>
          <w:vertAlign w:val="superscript"/>
          <w:lang w:eastAsia="en-GB"/>
        </w:rPr>
        <w:t>19</w:t>
      </w:r>
      <w:r w:rsidR="00315DB7">
        <w:rPr>
          <w:rFonts w:ascii="Arial" w:eastAsia="Times New Roman" w:hAnsi="Arial" w:cs="Arial"/>
          <w:color w:val="000000"/>
          <w:sz w:val="21"/>
          <w:szCs w:val="21"/>
          <w:lang w:eastAsia="en-GB"/>
        </w:rPr>
        <w:fldChar w:fldCharType="end"/>
      </w:r>
      <w:r w:rsidR="00315DB7">
        <w:rPr>
          <w:rFonts w:ascii="Arial" w:eastAsia="Times New Roman" w:hAnsi="Arial" w:cs="Arial"/>
          <w:color w:val="000000"/>
          <w:sz w:val="21"/>
          <w:szCs w:val="21"/>
          <w:lang w:eastAsia="en-GB"/>
        </w:rPr>
        <w:t xml:space="preserve"> </w:t>
      </w:r>
      <w:r>
        <w:rPr>
          <w:rFonts w:ascii="Arial" w:eastAsia="Times New Roman" w:hAnsi="Arial" w:cs="Arial"/>
          <w:color w:val="000000"/>
          <w:sz w:val="21"/>
          <w:szCs w:val="21"/>
          <w:lang w:eastAsia="en-GB"/>
        </w:rPr>
        <w:t>which we</w:t>
      </w:r>
      <w:r w:rsidR="002C0792" w:rsidRPr="00621129">
        <w:rPr>
          <w:rFonts w:ascii="Arial" w:eastAsia="Times New Roman" w:hAnsi="Arial" w:cs="Arial"/>
          <w:color w:val="000000"/>
          <w:sz w:val="21"/>
          <w:szCs w:val="21"/>
          <w:lang w:eastAsia="en-GB"/>
        </w:rPr>
        <w:t xml:space="preserve"> incorporated in</w:t>
      </w:r>
      <w:r w:rsidR="00E209AE">
        <w:rPr>
          <w:rFonts w:ascii="Arial" w:eastAsia="Times New Roman" w:hAnsi="Arial" w:cs="Arial"/>
          <w:color w:val="000000"/>
          <w:sz w:val="21"/>
          <w:szCs w:val="21"/>
          <w:lang w:eastAsia="en-GB"/>
        </w:rPr>
        <w:t>to</w:t>
      </w:r>
      <w:r w:rsidR="002C0792" w:rsidRPr="00621129">
        <w:rPr>
          <w:rFonts w:ascii="Arial" w:eastAsia="Times New Roman" w:hAnsi="Arial" w:cs="Arial"/>
          <w:color w:val="000000"/>
          <w:sz w:val="21"/>
          <w:szCs w:val="21"/>
          <w:lang w:eastAsia="en-GB"/>
        </w:rPr>
        <w:t xml:space="preserve"> our </w:t>
      </w:r>
      <w:r w:rsidR="007933E3">
        <w:rPr>
          <w:rFonts w:ascii="Arial" w:eastAsia="Times New Roman" w:hAnsi="Arial" w:cs="Arial"/>
          <w:color w:val="000000"/>
          <w:sz w:val="21"/>
          <w:szCs w:val="21"/>
          <w:lang w:eastAsia="en-GB"/>
        </w:rPr>
        <w:t xml:space="preserve">conceptual </w:t>
      </w:r>
      <w:r w:rsidR="002C0792" w:rsidRPr="00621129">
        <w:rPr>
          <w:rFonts w:ascii="Arial" w:eastAsia="Times New Roman" w:hAnsi="Arial" w:cs="Arial"/>
          <w:color w:val="000000"/>
          <w:sz w:val="21"/>
          <w:szCs w:val="21"/>
          <w:lang w:eastAsia="en-GB"/>
        </w:rPr>
        <w:t>framework (figure 3).</w:t>
      </w:r>
      <w:r w:rsidR="000E2169" w:rsidRPr="00621129">
        <w:rPr>
          <w:rFonts w:ascii="Arial" w:eastAsia="Times New Roman" w:hAnsi="Arial" w:cs="Arial"/>
          <w:color w:val="000000"/>
          <w:sz w:val="21"/>
          <w:szCs w:val="21"/>
          <w:lang w:eastAsia="en-GB"/>
        </w:rPr>
        <w:t xml:space="preserve"> It </w:t>
      </w:r>
      <w:r w:rsidR="00A83492" w:rsidRPr="00621129">
        <w:rPr>
          <w:rFonts w:ascii="Arial" w:eastAsia="Times New Roman" w:hAnsi="Arial" w:cs="Arial"/>
          <w:color w:val="000000"/>
          <w:sz w:val="21"/>
          <w:szCs w:val="21"/>
          <w:lang w:eastAsia="en-GB"/>
        </w:rPr>
        <w:t>i</w:t>
      </w:r>
      <w:r w:rsidR="00385335" w:rsidRPr="00621129">
        <w:rPr>
          <w:rFonts w:ascii="Arial" w:eastAsia="Times New Roman" w:hAnsi="Arial" w:cs="Arial"/>
          <w:color w:val="000000"/>
          <w:sz w:val="21"/>
          <w:szCs w:val="21"/>
          <w:lang w:eastAsia="en-GB"/>
        </w:rPr>
        <w:t>s</w:t>
      </w:r>
      <w:r w:rsidR="00A83492" w:rsidRPr="00621129">
        <w:rPr>
          <w:rFonts w:ascii="Arial" w:eastAsia="Times New Roman" w:hAnsi="Arial" w:cs="Arial"/>
          <w:color w:val="000000"/>
          <w:sz w:val="21"/>
          <w:szCs w:val="21"/>
          <w:lang w:eastAsia="en-GB"/>
        </w:rPr>
        <w:t xml:space="preserve"> hypothesised</w:t>
      </w:r>
      <w:r w:rsidR="000E2169" w:rsidRPr="00621129">
        <w:rPr>
          <w:rFonts w:ascii="Arial" w:eastAsia="Times New Roman" w:hAnsi="Arial" w:cs="Arial"/>
          <w:color w:val="000000"/>
          <w:sz w:val="21"/>
          <w:szCs w:val="21"/>
          <w:lang w:eastAsia="en-GB"/>
        </w:rPr>
        <w:t xml:space="preserve"> that loneliness triggers a significant neuroendocrine response</w:t>
      </w:r>
      <w:r w:rsidR="00385335" w:rsidRPr="00621129">
        <w:rPr>
          <w:rFonts w:ascii="Arial" w:eastAsia="Times New Roman" w:hAnsi="Arial" w:cs="Arial"/>
          <w:color w:val="000000"/>
          <w:sz w:val="21"/>
          <w:szCs w:val="21"/>
          <w:lang w:eastAsia="en-GB"/>
        </w:rPr>
        <w:t>. T</w:t>
      </w:r>
      <w:r w:rsidR="00C125DF" w:rsidRPr="00621129">
        <w:rPr>
          <w:rFonts w:ascii="Arial" w:eastAsia="Times New Roman" w:hAnsi="Arial" w:cs="Arial"/>
          <w:color w:val="000000"/>
          <w:sz w:val="21"/>
          <w:szCs w:val="21"/>
          <w:lang w:eastAsia="en-GB"/>
        </w:rPr>
        <w:t>h</w:t>
      </w:r>
      <w:r w:rsidR="000E2169" w:rsidRPr="00621129">
        <w:rPr>
          <w:rFonts w:ascii="Arial" w:eastAsia="Times New Roman" w:hAnsi="Arial" w:cs="Arial"/>
          <w:color w:val="000000"/>
          <w:sz w:val="21"/>
          <w:szCs w:val="21"/>
          <w:lang w:eastAsia="en-GB"/>
        </w:rPr>
        <w:t>ose who feel</w:t>
      </w:r>
      <w:r w:rsidR="0058321B" w:rsidRPr="00621129">
        <w:rPr>
          <w:rFonts w:ascii="Arial" w:eastAsia="Times New Roman" w:hAnsi="Arial" w:cs="Arial"/>
          <w:color w:val="000000"/>
          <w:sz w:val="21"/>
          <w:szCs w:val="21"/>
          <w:lang w:eastAsia="en-GB"/>
        </w:rPr>
        <w:t xml:space="preserve"> </w:t>
      </w:r>
      <w:r w:rsidR="000E2169" w:rsidRPr="00621129">
        <w:rPr>
          <w:rFonts w:ascii="Arial" w:eastAsia="Times New Roman" w:hAnsi="Arial" w:cs="Arial"/>
          <w:color w:val="000000"/>
          <w:sz w:val="21"/>
          <w:szCs w:val="21"/>
          <w:lang w:eastAsia="en-GB"/>
        </w:rPr>
        <w:t>lonely or are judged to be socially isolated can show elevated activation of the hypothalamic-pituitary-adrenal (HPA) axis,</w:t>
      </w:r>
      <w:r w:rsidR="00385335" w:rsidRPr="00621129">
        <w:rPr>
          <w:rFonts w:ascii="Arial" w:eastAsia="Times New Roman" w:hAnsi="Arial" w:cs="Arial"/>
          <w:color w:val="000000"/>
          <w:sz w:val="21"/>
          <w:szCs w:val="21"/>
          <w:lang w:eastAsia="en-GB"/>
        </w:rPr>
        <w:t xml:space="preserve"> an</w:t>
      </w:r>
      <w:r w:rsidR="000E2169" w:rsidRPr="00621129">
        <w:rPr>
          <w:rFonts w:ascii="Arial" w:eastAsia="Times New Roman" w:hAnsi="Arial" w:cs="Arial"/>
          <w:color w:val="000000"/>
          <w:sz w:val="21"/>
          <w:szCs w:val="21"/>
          <w:lang w:eastAsia="en-GB"/>
        </w:rPr>
        <w:t xml:space="preserve"> increased chronic stress response, elevated blood pressure and serum cortisol</w:t>
      </w:r>
      <w:r w:rsidR="00315DB7">
        <w:rPr>
          <w:rFonts w:ascii="Arial" w:eastAsia="Times New Roman" w:hAnsi="Arial" w:cs="Arial"/>
          <w:color w:val="000000"/>
          <w:sz w:val="21"/>
          <w:szCs w:val="21"/>
          <w:lang w:eastAsia="en-GB"/>
        </w:rPr>
        <w:fldChar w:fldCharType="begin" w:fldLock="1"/>
      </w:r>
      <w:r w:rsidR="00C11D4A">
        <w:rPr>
          <w:rFonts w:ascii="Arial" w:eastAsia="Times New Roman" w:hAnsi="Arial" w:cs="Arial"/>
          <w:color w:val="000000"/>
          <w:sz w:val="21"/>
          <w:szCs w:val="21"/>
          <w:lang w:eastAsia="en-GB"/>
        </w:rPr>
        <w:instrText>ADDIN CSL_CITATION {"citationItems":[{"id":"ITEM-1","itemData":{"DOI":"10.1016/j.neuroimage.2007.01.038","ISSN":"1053-8119","abstract":"It is well established that a lack of social support constitutes a major risk factor for morbidity and mortality, comparable to risk factors such as smoking, obesity, and high blood pressure. Although it has been hypothesized that social support may benefit health by reducing physiological reactivity to stressors, the mechanisms underlying this process remain unclear. Moreover, to date, no studies have investigated the neurocognitive mechanisms that translate experiences of social support into the health outcomes that follow. To investigate these processes, thirty participants completed three tasks in which daily social support, neurocognitive reactivity to a social stressor, and neuroendocrine responses to a social stressor were assessed. Individuals who interacted regularly with supportive individuals across a 10-day period showed diminished cortisol reactivity to a social stressor. Moreover, greater social support and diminished cortisol responses were associated with diminished activity in the dorsal anterior cingulate cortex (dACC) and Brodmann's area (BA) 8, regions previously associated with the distress of social separation. Lastly, individual differences in dACC and BA 8 reactivity mediated the relationship between high daily social support and low cortisol reactivity, such that supported individuals showed reduced neurocognitive reactivity to social stressors, which in turn was associated with reduced neuroendocrine stress responses. This study is the first to investigate the neural underpinnings of the social support-health relationship and provides evidence that social support may ultimately benefit health by diminishing neural and physiological reactivity to social stressors.","author":[{"dropping-particle":"","family":"Eisenberger","given":"Naomi I","non-dropping-particle":"","parse-names":false,"suffix":""},{"dropping-particle":"","family":"Taylor","given":"Shelley E","non-dropping-particle":"","parse-names":false,"suffix":""},{"dropping-particle":"","family":"Gable","given":"Shelly L","non-dropping-particle":"","parse-names":false,"suffix":""},{"dropping-particle":"","family":"Hilmert","given":"Clayton J","non-dropping-particle":"","parse-names":false,"suffix":""},{"dropping-particle":"","family":"Lieberman","given":"Matthew D","non-dropping-particle":"","parse-names":false,"suffix":""}],"container-title":"NeuroImage","id":"ITEM-1","issue":"4","issued":{"date-parts":[["2007"]]},"language":"eng","page":"1601-1612","title":"Neural pathways link social support to attenuated neuroendocrine stress responses","type":"article-journal","volume":"35"},"uris":["http://www.mendeley.com/documents/?uuid=ae37c77d-01b6-489d-90e5-f6165ff2ed14"]}],"mendeley":{"formattedCitation":"&lt;sup&gt;20&lt;/sup&gt;","plainTextFormattedCitation":"20","previouslyFormattedCitation":"&lt;sup&gt;20&lt;/sup&gt;"},"properties":{"noteIndex":0},"schema":"https://github.com/citation-style-language/schema/raw/master/csl-citation.json"}</w:instrText>
      </w:r>
      <w:r w:rsidR="00315DB7">
        <w:rPr>
          <w:rFonts w:ascii="Arial" w:eastAsia="Times New Roman" w:hAnsi="Arial" w:cs="Arial"/>
          <w:color w:val="000000"/>
          <w:sz w:val="21"/>
          <w:szCs w:val="21"/>
          <w:lang w:eastAsia="en-GB"/>
        </w:rPr>
        <w:fldChar w:fldCharType="separate"/>
      </w:r>
      <w:r w:rsidR="00C11D4A" w:rsidRPr="00C11D4A">
        <w:rPr>
          <w:rFonts w:ascii="Arial" w:eastAsia="Times New Roman" w:hAnsi="Arial" w:cs="Arial"/>
          <w:noProof/>
          <w:color w:val="000000"/>
          <w:sz w:val="21"/>
          <w:szCs w:val="21"/>
          <w:vertAlign w:val="superscript"/>
          <w:lang w:eastAsia="en-GB"/>
        </w:rPr>
        <w:t>20</w:t>
      </w:r>
      <w:r w:rsidR="00315DB7">
        <w:rPr>
          <w:rFonts w:ascii="Arial" w:eastAsia="Times New Roman" w:hAnsi="Arial" w:cs="Arial"/>
          <w:color w:val="000000"/>
          <w:sz w:val="21"/>
          <w:szCs w:val="21"/>
          <w:lang w:eastAsia="en-GB"/>
        </w:rPr>
        <w:fldChar w:fldCharType="end"/>
      </w:r>
      <w:r w:rsidR="00385335" w:rsidRPr="00621129">
        <w:rPr>
          <w:rFonts w:ascii="Arial" w:eastAsia="Times New Roman" w:hAnsi="Arial" w:cs="Arial"/>
          <w:color w:val="000000"/>
          <w:sz w:val="21"/>
          <w:szCs w:val="21"/>
          <w:lang w:eastAsia="en-GB"/>
        </w:rPr>
        <w:t xml:space="preserve">. These are </w:t>
      </w:r>
      <w:r w:rsidR="0032695A" w:rsidRPr="00621129">
        <w:rPr>
          <w:rFonts w:ascii="Arial" w:eastAsia="Times New Roman" w:hAnsi="Arial" w:cs="Arial"/>
          <w:color w:val="000000"/>
          <w:sz w:val="21"/>
          <w:szCs w:val="21"/>
          <w:lang w:eastAsia="en-GB"/>
        </w:rPr>
        <w:t>then independently</w:t>
      </w:r>
      <w:r w:rsidR="000E2169" w:rsidRPr="00621129">
        <w:rPr>
          <w:rFonts w:ascii="Arial" w:eastAsia="Times New Roman" w:hAnsi="Arial" w:cs="Arial"/>
          <w:color w:val="000000"/>
          <w:sz w:val="21"/>
          <w:szCs w:val="21"/>
          <w:lang w:eastAsia="en-GB"/>
        </w:rPr>
        <w:t xml:space="preserve"> associated with</w:t>
      </w:r>
      <w:r w:rsidR="006A7CC3" w:rsidRPr="00621129">
        <w:rPr>
          <w:rFonts w:ascii="Arial" w:eastAsia="Times New Roman" w:hAnsi="Arial" w:cs="Arial"/>
          <w:color w:val="000000"/>
          <w:sz w:val="21"/>
          <w:szCs w:val="21"/>
          <w:lang w:eastAsia="en-GB"/>
        </w:rPr>
        <w:t xml:space="preserve"> an</w:t>
      </w:r>
      <w:r w:rsidR="000E2169" w:rsidRPr="00621129">
        <w:rPr>
          <w:rFonts w:ascii="Arial" w:eastAsia="Times New Roman" w:hAnsi="Arial" w:cs="Arial"/>
          <w:color w:val="000000"/>
          <w:sz w:val="21"/>
          <w:szCs w:val="21"/>
          <w:lang w:eastAsia="en-GB"/>
        </w:rPr>
        <w:t xml:space="preserve"> increased risk of </w:t>
      </w:r>
      <w:r w:rsidR="00B77F92" w:rsidRPr="00621129">
        <w:rPr>
          <w:rFonts w:ascii="Arial" w:eastAsia="Times New Roman" w:hAnsi="Arial" w:cs="Arial"/>
          <w:color w:val="000000"/>
          <w:sz w:val="21"/>
          <w:szCs w:val="21"/>
          <w:lang w:eastAsia="en-GB"/>
        </w:rPr>
        <w:t xml:space="preserve">CVD </w:t>
      </w:r>
      <w:r w:rsidR="000E2169" w:rsidRPr="00621129">
        <w:rPr>
          <w:rFonts w:ascii="Arial" w:eastAsia="Times New Roman" w:hAnsi="Arial" w:cs="Arial"/>
          <w:color w:val="000000"/>
          <w:sz w:val="21"/>
          <w:szCs w:val="21"/>
          <w:lang w:eastAsia="en-GB"/>
        </w:rPr>
        <w:t>and death</w:t>
      </w:r>
      <w:r w:rsidR="00315DB7">
        <w:rPr>
          <w:rFonts w:ascii="Arial" w:eastAsia="Times New Roman" w:hAnsi="Arial" w:cs="Arial"/>
          <w:color w:val="000000"/>
          <w:sz w:val="21"/>
          <w:szCs w:val="21"/>
          <w:lang w:eastAsia="en-GB"/>
        </w:rPr>
        <w:fldChar w:fldCharType="begin" w:fldLock="1"/>
      </w:r>
      <w:r w:rsidR="00C11D4A">
        <w:rPr>
          <w:rFonts w:ascii="Arial" w:eastAsia="Times New Roman" w:hAnsi="Arial" w:cs="Arial"/>
          <w:color w:val="000000"/>
          <w:sz w:val="21"/>
          <w:szCs w:val="21"/>
          <w:lang w:eastAsia="en-GB"/>
        </w:rPr>
        <w:instrText>ADDIN CSL_CITATION {"citationItems":[{"id":"ITEM-1","itemData":{"DOI":"10.1016/j.neuroimage.2007.01.038","ISSN":"1053-8119","abstract":"It is well established that a lack of social support constitutes a major risk factor for morbidity and mortality, comparable to risk factors such as smoking, obesity, and high blood pressure. Although it has been hypothesized that social support may benefit health by reducing physiological reactivity to stressors, the mechanisms underlying this process remain unclear. Moreover, to date, no studies have investigated the neurocognitive mechanisms that translate experiences of social support into the health outcomes that follow. To investigate these processes, thirty participants completed three tasks in which daily social support, neurocognitive reactivity to a social stressor, and neuroendocrine responses to a social stressor were assessed. Individuals who interacted regularly with supportive individuals across a 10-day period showed diminished cortisol reactivity to a social stressor. Moreover, greater social support and diminished cortisol responses were associated with diminished activity in the dorsal anterior cingulate cortex (dACC) and Brodmann's area (BA) 8, regions previously associated with the distress of social separation. Lastly, individual differences in dACC and BA 8 reactivity mediated the relationship between high daily social support and low cortisol reactivity, such that supported individuals showed reduced neurocognitive reactivity to social stressors, which in turn was associated with reduced neuroendocrine stress responses. This study is the first to investigate the neural underpinnings of the social support-health relationship and provides evidence that social support may ultimately benefit health by diminishing neural and physiological reactivity to social stressors.","author":[{"dropping-particle":"","family":"Eisenberger","given":"Naomi I","non-dropping-particle":"","parse-names":false,"suffix":""},{"dropping-particle":"","family":"Taylor","given":"Shelley E","non-dropping-particle":"","parse-names":false,"suffix":""},{"dropping-particle":"","family":"Gable","given":"Shelly L","non-dropping-particle":"","parse-names":false,"suffix":""},{"dropping-particle":"","family":"Hilmert","given":"Clayton J","non-dropping-particle":"","parse-names":false,"suffix":""},{"dropping-particle":"","family":"Lieberman","given":"Matthew D","non-dropping-particle":"","parse-names":false,"suffix":""}],"container-title":"NeuroImage","id":"ITEM-1","issue":"4","issued":{"date-parts":[["2007"]]},"language":"eng","page":"1601-1612","title":"Neural pathways link social support to attenuated neuroendocrine stress responses","type":"article-journal","volume":"35"},"uris":["http://www.mendeley.com/documents/?uuid=ae37c77d-01b6-489d-90e5-f6165ff2ed14"]}],"mendeley":{"formattedCitation":"&lt;sup&gt;20&lt;/sup&gt;","plainTextFormattedCitation":"20","previouslyFormattedCitation":"&lt;sup&gt;20&lt;/sup&gt;"},"properties":{"noteIndex":0},"schema":"https://github.com/citation-style-language/schema/raw/master/csl-citation.json"}</w:instrText>
      </w:r>
      <w:r w:rsidR="00315DB7">
        <w:rPr>
          <w:rFonts w:ascii="Arial" w:eastAsia="Times New Roman" w:hAnsi="Arial" w:cs="Arial"/>
          <w:color w:val="000000"/>
          <w:sz w:val="21"/>
          <w:szCs w:val="21"/>
          <w:lang w:eastAsia="en-GB"/>
        </w:rPr>
        <w:fldChar w:fldCharType="separate"/>
      </w:r>
      <w:r w:rsidR="00C11D4A" w:rsidRPr="00C11D4A">
        <w:rPr>
          <w:rFonts w:ascii="Arial" w:eastAsia="Times New Roman" w:hAnsi="Arial" w:cs="Arial"/>
          <w:noProof/>
          <w:color w:val="000000"/>
          <w:sz w:val="21"/>
          <w:szCs w:val="21"/>
          <w:vertAlign w:val="superscript"/>
          <w:lang w:eastAsia="en-GB"/>
        </w:rPr>
        <w:t>20</w:t>
      </w:r>
      <w:r w:rsidR="00315DB7">
        <w:rPr>
          <w:rFonts w:ascii="Arial" w:eastAsia="Times New Roman" w:hAnsi="Arial" w:cs="Arial"/>
          <w:color w:val="000000"/>
          <w:sz w:val="21"/>
          <w:szCs w:val="21"/>
          <w:lang w:eastAsia="en-GB"/>
        </w:rPr>
        <w:fldChar w:fldCharType="end"/>
      </w:r>
      <w:r w:rsidR="00C125DF" w:rsidRPr="00621129">
        <w:rPr>
          <w:rFonts w:ascii="Arial" w:eastAsia="Times New Roman" w:hAnsi="Arial" w:cs="Arial"/>
          <w:color w:val="000000"/>
          <w:sz w:val="21"/>
          <w:szCs w:val="21"/>
          <w:lang w:eastAsia="en-GB"/>
        </w:rPr>
        <w:t xml:space="preserve">. </w:t>
      </w:r>
      <w:r w:rsidR="00A2515C" w:rsidRPr="00621129">
        <w:rPr>
          <w:rFonts w:ascii="Arial" w:eastAsia="Times New Roman" w:hAnsi="Arial" w:cs="Arial"/>
          <w:color w:val="000000"/>
          <w:sz w:val="21"/>
          <w:szCs w:val="21"/>
          <w:lang w:eastAsia="en-GB"/>
        </w:rPr>
        <w:t>Both l</w:t>
      </w:r>
      <w:r w:rsidR="000E2169" w:rsidRPr="00621129">
        <w:rPr>
          <w:rFonts w:ascii="Arial" w:eastAsia="Times New Roman" w:hAnsi="Arial" w:cs="Arial"/>
          <w:color w:val="000000"/>
          <w:sz w:val="21"/>
          <w:szCs w:val="21"/>
          <w:lang w:eastAsia="en-GB"/>
        </w:rPr>
        <w:t xml:space="preserve">oneliness and social isolation </w:t>
      </w:r>
      <w:r w:rsidR="0058321B" w:rsidRPr="00621129">
        <w:rPr>
          <w:rFonts w:ascii="Arial" w:eastAsia="Times New Roman" w:hAnsi="Arial" w:cs="Arial"/>
          <w:color w:val="000000"/>
          <w:sz w:val="21"/>
          <w:szCs w:val="21"/>
          <w:lang w:eastAsia="en-GB"/>
        </w:rPr>
        <w:t>have additionally been</w:t>
      </w:r>
      <w:r w:rsidR="000E2169" w:rsidRPr="00621129">
        <w:rPr>
          <w:rFonts w:ascii="Arial" w:eastAsia="Times New Roman" w:hAnsi="Arial" w:cs="Arial"/>
          <w:color w:val="000000"/>
          <w:sz w:val="21"/>
          <w:szCs w:val="21"/>
          <w:lang w:eastAsia="en-GB"/>
        </w:rPr>
        <w:t xml:space="preserve"> associated with reduced quality and duration of sleep</w:t>
      </w:r>
      <w:r w:rsidR="00315DB7">
        <w:rPr>
          <w:rFonts w:ascii="Arial" w:eastAsia="Times New Roman" w:hAnsi="Arial" w:cs="Arial"/>
          <w:color w:val="000000"/>
          <w:sz w:val="21"/>
          <w:szCs w:val="21"/>
          <w:lang w:eastAsia="en-GB"/>
        </w:rPr>
        <w:fldChar w:fldCharType="begin" w:fldLock="1"/>
      </w:r>
      <w:r w:rsidR="00C11D4A">
        <w:rPr>
          <w:rFonts w:ascii="Arial" w:eastAsia="Times New Roman" w:hAnsi="Arial" w:cs="Arial"/>
          <w:color w:val="000000"/>
          <w:sz w:val="21"/>
          <w:szCs w:val="21"/>
          <w:lang w:eastAsia="en-GB"/>
        </w:rPr>
        <w:instrText>ADDIN CSL_CITATION {"citationItems":[{"id":"ITEM-1","itemData":{"DOI":"10.1016/j.smrv.2015.01.003","ISSN":"1532-2955","abstract":"No systematic review of epidemiological evidence has examined risk factors for sleep disturbances among older adults. We searched the PubMed database combining search terms targeting the following domains 1) prospective, 2) sleep, and 3) aging, and identified 21 relevant population-based studies with prospective sleep outcome data. Only two studies utilized objective measures of sleep disturbance, while six used the Pittsburgh sleep quality index (PSQI) and thirteen used insomnia symptoms or other sleep complaints as the outcome measure. Female gender, depressed mood, and physical illness were most consistently identified as risks for future sleep disturbances. Less robust evidence implicated the following as potentially relevant predictors: lower physical activity levels, African-American race, lower economic status, previous manual occupation, widowhood, marital quality, loneliness and perceived stress, preclinical dementia, long-term benzodiazepine and sedative use, low testosterone levels, and inflammatory markers. Chronological age was not identified as a consistent, independent predictor of future sleep disturbances. In conclusion, prospective studies have identified female gender, depressed mood, and physical illness as general risk factors for future sleep disturbances in later life, although specific physiological pathways have not yet been established. Research is needed to determine the precise mechanisms through which these factors influence sleep over time.","author":[{"dropping-particle":"","family":"Smagula","given":"Stephen F","non-dropping-particle":"","parse-names":false,"suffix":""},{"dropping-particle":"","family":"Stone","given":"Katie L","non-dropping-particle":"","parse-names":false,"suffix":""},{"dropping-particle":"","family":"Fabio","given":"Anthony","non-dropping-particle":"","parse-names":false,"suffix":""},{"dropping-particle":"","family":"Cauley","given":"Jane A","non-dropping-particle":"","parse-names":false,"suffix":""}],"container-title":"Sleep Medicine Reviews","id":"ITEM-1","issued":{"date-parts":[["2016"]]},"language":"eng","page":"21-30","title":"Risk factors for sleep disturbances in older adults: Evidence from prospective studies","type":"article-journal","volume":"25"},"uris":["http://www.mendeley.com/documents/?uuid=54687076-c20c-43e6-b957-5998fd2bdec9"]}],"mendeley":{"formattedCitation":"&lt;sup&gt;21&lt;/sup&gt;","plainTextFormattedCitation":"21","previouslyFormattedCitation":"&lt;sup&gt;21&lt;/sup&gt;"},"properties":{"noteIndex":0},"schema":"https://github.com/citation-style-language/schema/raw/master/csl-citation.json"}</w:instrText>
      </w:r>
      <w:r w:rsidR="00315DB7">
        <w:rPr>
          <w:rFonts w:ascii="Arial" w:eastAsia="Times New Roman" w:hAnsi="Arial" w:cs="Arial"/>
          <w:color w:val="000000"/>
          <w:sz w:val="21"/>
          <w:szCs w:val="21"/>
          <w:lang w:eastAsia="en-GB"/>
        </w:rPr>
        <w:fldChar w:fldCharType="separate"/>
      </w:r>
      <w:r w:rsidR="00C11D4A" w:rsidRPr="00C11D4A">
        <w:rPr>
          <w:rFonts w:ascii="Arial" w:eastAsia="Times New Roman" w:hAnsi="Arial" w:cs="Arial"/>
          <w:noProof/>
          <w:color w:val="000000"/>
          <w:sz w:val="21"/>
          <w:szCs w:val="21"/>
          <w:vertAlign w:val="superscript"/>
          <w:lang w:eastAsia="en-GB"/>
        </w:rPr>
        <w:t>21</w:t>
      </w:r>
      <w:r w:rsidR="00315DB7">
        <w:rPr>
          <w:rFonts w:ascii="Arial" w:eastAsia="Times New Roman" w:hAnsi="Arial" w:cs="Arial"/>
          <w:color w:val="000000"/>
          <w:sz w:val="21"/>
          <w:szCs w:val="21"/>
          <w:lang w:eastAsia="en-GB"/>
        </w:rPr>
        <w:fldChar w:fldCharType="end"/>
      </w:r>
      <w:r w:rsidR="000E2169" w:rsidRPr="00621129">
        <w:rPr>
          <w:rFonts w:ascii="Arial" w:eastAsia="Times New Roman" w:hAnsi="Arial" w:cs="Arial"/>
          <w:color w:val="000000"/>
          <w:sz w:val="21"/>
          <w:szCs w:val="21"/>
          <w:lang w:eastAsia="en-GB"/>
        </w:rPr>
        <w:t>,  although it is unclear if this occurs as a result of, or independent of</w:t>
      </w:r>
      <w:r w:rsidR="006A7CC3" w:rsidRPr="00621129">
        <w:rPr>
          <w:rFonts w:ascii="Arial" w:eastAsia="Times New Roman" w:hAnsi="Arial" w:cs="Arial"/>
          <w:color w:val="000000"/>
          <w:sz w:val="21"/>
          <w:szCs w:val="21"/>
          <w:lang w:eastAsia="en-GB"/>
        </w:rPr>
        <w:t xml:space="preserve"> </w:t>
      </w:r>
      <w:r w:rsidR="000E2169" w:rsidRPr="00621129">
        <w:rPr>
          <w:rFonts w:ascii="Arial" w:eastAsia="Times New Roman" w:hAnsi="Arial" w:cs="Arial"/>
          <w:color w:val="000000"/>
          <w:sz w:val="21"/>
          <w:szCs w:val="21"/>
          <w:lang w:eastAsia="en-GB"/>
        </w:rPr>
        <w:t>HPA axis dysfunction</w:t>
      </w:r>
      <w:r w:rsidR="00C125DF" w:rsidRPr="00621129">
        <w:rPr>
          <w:rFonts w:ascii="Arial" w:eastAsia="Times New Roman" w:hAnsi="Arial" w:cs="Arial"/>
          <w:color w:val="000000"/>
          <w:sz w:val="21"/>
          <w:szCs w:val="21"/>
          <w:lang w:eastAsia="en-GB"/>
        </w:rPr>
        <w:t>.</w:t>
      </w:r>
      <w:r w:rsidR="0058321B" w:rsidRPr="00621129">
        <w:rPr>
          <w:rFonts w:ascii="Arial" w:eastAsia="Times New Roman" w:hAnsi="Arial" w:cs="Arial"/>
          <w:color w:val="000000"/>
          <w:sz w:val="21"/>
          <w:szCs w:val="21"/>
          <w:lang w:eastAsia="en-GB"/>
        </w:rPr>
        <w:t xml:space="preserve"> H</w:t>
      </w:r>
      <w:r w:rsidR="000E2169" w:rsidRPr="00621129">
        <w:rPr>
          <w:rFonts w:ascii="Arial" w:eastAsia="Times New Roman" w:hAnsi="Arial" w:cs="Arial"/>
          <w:color w:val="000000"/>
          <w:sz w:val="21"/>
          <w:szCs w:val="21"/>
          <w:lang w:eastAsia="en-GB"/>
        </w:rPr>
        <w:t>igher levels of inflammatory markers</w:t>
      </w:r>
      <w:r w:rsidR="00513B68" w:rsidRPr="00621129">
        <w:rPr>
          <w:rFonts w:ascii="Arial" w:eastAsia="Times New Roman" w:hAnsi="Arial" w:cs="Arial"/>
          <w:color w:val="000000"/>
          <w:sz w:val="21"/>
          <w:szCs w:val="21"/>
          <w:lang w:eastAsia="en-GB"/>
        </w:rPr>
        <w:t xml:space="preserve"> </w:t>
      </w:r>
      <w:r w:rsidR="006A7CC3" w:rsidRPr="00621129">
        <w:rPr>
          <w:rFonts w:ascii="Arial" w:eastAsia="Times New Roman" w:hAnsi="Arial" w:cs="Arial"/>
          <w:color w:val="000000"/>
          <w:sz w:val="21"/>
          <w:szCs w:val="21"/>
          <w:lang w:eastAsia="en-GB"/>
        </w:rPr>
        <w:t xml:space="preserve">may </w:t>
      </w:r>
      <w:r w:rsidR="0032695A" w:rsidRPr="00621129">
        <w:rPr>
          <w:rFonts w:ascii="Arial" w:eastAsia="Times New Roman" w:hAnsi="Arial" w:cs="Arial"/>
          <w:color w:val="000000"/>
          <w:sz w:val="21"/>
          <w:szCs w:val="21"/>
          <w:lang w:eastAsia="en-GB"/>
        </w:rPr>
        <w:t>be an additional</w:t>
      </w:r>
      <w:r w:rsidR="006A7CC3" w:rsidRPr="00621129">
        <w:rPr>
          <w:rFonts w:ascii="Arial" w:eastAsia="Times New Roman" w:hAnsi="Arial" w:cs="Arial"/>
          <w:color w:val="000000"/>
          <w:sz w:val="21"/>
          <w:szCs w:val="21"/>
          <w:lang w:eastAsia="en-GB"/>
        </w:rPr>
        <w:t xml:space="preserve"> contribut</w:t>
      </w:r>
      <w:r w:rsidR="0032695A" w:rsidRPr="00621129">
        <w:rPr>
          <w:rFonts w:ascii="Arial" w:eastAsia="Times New Roman" w:hAnsi="Arial" w:cs="Arial"/>
          <w:color w:val="000000"/>
          <w:sz w:val="21"/>
          <w:szCs w:val="21"/>
          <w:lang w:eastAsia="en-GB"/>
        </w:rPr>
        <w:t>or</w:t>
      </w:r>
      <w:r w:rsidR="00E209AE">
        <w:rPr>
          <w:rFonts w:ascii="Arial" w:eastAsia="Times New Roman" w:hAnsi="Arial" w:cs="Arial"/>
          <w:color w:val="000000"/>
          <w:sz w:val="21"/>
          <w:szCs w:val="21"/>
          <w:lang w:eastAsia="en-GB"/>
        </w:rPr>
        <w:t>.</w:t>
      </w:r>
      <w:r w:rsidR="006A7CC3" w:rsidRPr="00621129">
        <w:rPr>
          <w:rFonts w:ascii="Arial" w:eastAsia="Times New Roman" w:hAnsi="Arial" w:cs="Arial"/>
          <w:color w:val="000000"/>
          <w:sz w:val="21"/>
          <w:szCs w:val="21"/>
          <w:lang w:eastAsia="en-GB"/>
        </w:rPr>
        <w:t xml:space="preserve"> </w:t>
      </w:r>
      <w:r w:rsidR="00E209AE">
        <w:rPr>
          <w:rFonts w:ascii="Arial" w:eastAsia="Times New Roman" w:hAnsi="Arial" w:cs="Arial"/>
          <w:color w:val="000000"/>
          <w:sz w:val="21"/>
          <w:szCs w:val="21"/>
          <w:lang w:eastAsia="en-GB"/>
        </w:rPr>
        <w:t>W</w:t>
      </w:r>
      <w:r w:rsidR="006A7CC3" w:rsidRPr="00621129">
        <w:rPr>
          <w:rFonts w:ascii="Arial" w:eastAsia="Times New Roman" w:hAnsi="Arial" w:cs="Arial"/>
          <w:color w:val="000000"/>
          <w:sz w:val="21"/>
          <w:szCs w:val="21"/>
          <w:lang w:eastAsia="en-GB"/>
        </w:rPr>
        <w:t xml:space="preserve">e found evidence that </w:t>
      </w:r>
      <w:r w:rsidR="00A2515C" w:rsidRPr="00621129">
        <w:rPr>
          <w:rFonts w:ascii="Arial" w:eastAsia="Times New Roman" w:hAnsi="Arial" w:cs="Arial"/>
          <w:color w:val="000000"/>
          <w:sz w:val="21"/>
          <w:szCs w:val="21"/>
          <w:lang w:eastAsia="en-GB"/>
        </w:rPr>
        <w:t xml:space="preserve">both </w:t>
      </w:r>
      <w:r w:rsidR="006A7CC3" w:rsidRPr="00621129">
        <w:rPr>
          <w:rFonts w:ascii="Arial" w:eastAsia="Times New Roman" w:hAnsi="Arial" w:cs="Arial"/>
          <w:color w:val="000000"/>
          <w:sz w:val="21"/>
          <w:szCs w:val="21"/>
          <w:lang w:eastAsia="en-GB"/>
        </w:rPr>
        <w:t xml:space="preserve">loneliness </w:t>
      </w:r>
      <w:r w:rsidR="00A2515C" w:rsidRPr="00621129">
        <w:rPr>
          <w:rFonts w:ascii="Arial" w:eastAsia="Times New Roman" w:hAnsi="Arial" w:cs="Arial"/>
          <w:color w:val="000000"/>
          <w:sz w:val="21"/>
          <w:szCs w:val="21"/>
          <w:lang w:eastAsia="en-GB"/>
        </w:rPr>
        <w:t xml:space="preserve">and social isolation </w:t>
      </w:r>
      <w:r w:rsidR="0032695A" w:rsidRPr="00621129">
        <w:rPr>
          <w:rFonts w:ascii="Arial" w:eastAsia="Times New Roman" w:hAnsi="Arial" w:cs="Arial"/>
          <w:color w:val="000000"/>
          <w:sz w:val="21"/>
          <w:szCs w:val="21"/>
          <w:lang w:eastAsia="en-GB"/>
        </w:rPr>
        <w:t>correlate with</w:t>
      </w:r>
      <w:r w:rsidR="000E2169" w:rsidRPr="00621129">
        <w:rPr>
          <w:rFonts w:ascii="Arial" w:eastAsia="Times New Roman" w:hAnsi="Arial" w:cs="Arial"/>
          <w:color w:val="000000"/>
          <w:sz w:val="21"/>
          <w:szCs w:val="21"/>
          <w:lang w:eastAsia="en-GB"/>
        </w:rPr>
        <w:t xml:space="preserve"> C - reactive protein and fibrinogen</w:t>
      </w:r>
      <w:r w:rsidR="006A7CC3" w:rsidRPr="00621129">
        <w:rPr>
          <w:rFonts w:ascii="Arial" w:eastAsia="Times New Roman" w:hAnsi="Arial" w:cs="Arial"/>
          <w:color w:val="000000"/>
          <w:sz w:val="21"/>
          <w:szCs w:val="21"/>
          <w:lang w:eastAsia="en-GB"/>
        </w:rPr>
        <w:t xml:space="preserve"> which have previously been associated with CVD and mortality</w:t>
      </w:r>
      <w:r w:rsidR="00315DB7">
        <w:rPr>
          <w:rFonts w:ascii="Arial" w:eastAsia="Times New Roman" w:hAnsi="Arial" w:cs="Arial"/>
          <w:color w:val="000000"/>
          <w:sz w:val="21"/>
          <w:szCs w:val="21"/>
          <w:lang w:eastAsia="en-GB"/>
        </w:rPr>
        <w:fldChar w:fldCharType="begin" w:fldLock="1"/>
      </w:r>
      <w:r w:rsidR="00C11D4A">
        <w:rPr>
          <w:rFonts w:ascii="Arial" w:eastAsia="Times New Roman" w:hAnsi="Arial" w:cs="Arial"/>
          <w:color w:val="000000"/>
          <w:sz w:val="21"/>
          <w:szCs w:val="21"/>
          <w:lang w:eastAsia="en-GB"/>
        </w:rPr>
        <w:instrText>ADDIN CSL_CITATION {"citationItems":[{"id":"ITEM-1","itemData":{"DOI":"10.1016/j.neubiorev.2009.12.012","ISSN":"1873-7528","abstract":"The measurement of inflammation by biomarkers not only documents clinically relevant infections but also offers an important tool to pin point potentially harmful effects of chronic psychosocial stressors. This article focuses firstly on basic biology of inflammation and lists main biomarkers currently used in psycho-physiologic research. In the second part, the effects of the hypothalamic-pituitary-adrenal (HPA) axis and the autonomic nervous system as pathways modulating stress-related inflammation are discussed. Furthermore, current evidence of how chronic psychosocial stressors are related to alterations in inflammatory activity is presented. In summary, job stress, low socioeconomic status, childhood adversities as well as life events, caregiver stress, and loneliness were all shown to exert effects on immunologic activity.","author":[{"dropping-particle":"","family":"Hänsel","given":"Alexander","non-dropping-particle":"","parse-names":false,"suffix":""},{"dropping-particle":"","family":"Hong","given":"Suzi","non-dropping-particle":"","parse-names":false,"suffix":""},{"dropping-particle":"","family":"Cámara","given":"Rafael J A","non-dropping-particle":"","parse-names":false,"suffix":""},{"dropping-particle":"","family":"Känel","given":"Roland","non-dropping-particle":"von","parse-names":false,"suffix":""}],"container-title":"Neuroscience and Biobehavioral Reviews","id":"ITEM-1","issue":"1","issued":{"date-parts":[["2010"]]},"language":"eng","page":"115-121","title":"Inflammation as a psychophysiological biomarker in chronic psychosocial stress","type":"article-journal","volume":"35"},"uris":["http://www.mendeley.com/documents/?uuid=6e9d620e-cdee-464c-b5da-e7902da2de2e"]}],"mendeley":{"formattedCitation":"&lt;sup&gt;22&lt;/sup&gt;","plainTextFormattedCitation":"22","previouslyFormattedCitation":"&lt;sup&gt;22&lt;/sup&gt;"},"properties":{"noteIndex":0},"schema":"https://github.com/citation-style-language/schema/raw/master/csl-citation.json"}</w:instrText>
      </w:r>
      <w:r w:rsidR="00315DB7">
        <w:rPr>
          <w:rFonts w:ascii="Arial" w:eastAsia="Times New Roman" w:hAnsi="Arial" w:cs="Arial"/>
          <w:color w:val="000000"/>
          <w:sz w:val="21"/>
          <w:szCs w:val="21"/>
          <w:lang w:eastAsia="en-GB"/>
        </w:rPr>
        <w:fldChar w:fldCharType="separate"/>
      </w:r>
      <w:r w:rsidR="00C11D4A" w:rsidRPr="00C11D4A">
        <w:rPr>
          <w:rFonts w:ascii="Arial" w:eastAsia="Times New Roman" w:hAnsi="Arial" w:cs="Arial"/>
          <w:noProof/>
          <w:color w:val="000000"/>
          <w:sz w:val="21"/>
          <w:szCs w:val="21"/>
          <w:vertAlign w:val="superscript"/>
          <w:lang w:eastAsia="en-GB"/>
        </w:rPr>
        <w:t>22</w:t>
      </w:r>
      <w:r w:rsidR="00315DB7">
        <w:rPr>
          <w:rFonts w:ascii="Arial" w:eastAsia="Times New Roman" w:hAnsi="Arial" w:cs="Arial"/>
          <w:color w:val="000000"/>
          <w:sz w:val="21"/>
          <w:szCs w:val="21"/>
          <w:lang w:eastAsia="en-GB"/>
        </w:rPr>
        <w:fldChar w:fldCharType="end"/>
      </w:r>
      <w:r w:rsidR="000E2169" w:rsidRPr="00621129">
        <w:rPr>
          <w:rFonts w:ascii="Arial" w:eastAsia="Times New Roman" w:hAnsi="Arial" w:cs="Arial"/>
          <w:color w:val="000000"/>
          <w:sz w:val="21"/>
          <w:szCs w:val="21"/>
          <w:lang w:eastAsia="en-GB"/>
        </w:rPr>
        <w:t xml:space="preserve">. </w:t>
      </w:r>
      <w:r w:rsidR="00A2515C" w:rsidRPr="00621129">
        <w:rPr>
          <w:rFonts w:ascii="Arial" w:eastAsia="Times New Roman" w:hAnsi="Arial" w:cs="Arial"/>
          <w:color w:val="000000"/>
          <w:sz w:val="21"/>
          <w:szCs w:val="21"/>
          <w:lang w:eastAsia="en-GB"/>
        </w:rPr>
        <w:t>Loneliness</w:t>
      </w:r>
      <w:r w:rsidR="0079565F" w:rsidRPr="00621129">
        <w:rPr>
          <w:rFonts w:ascii="Arial" w:eastAsia="Times New Roman" w:hAnsi="Arial" w:cs="Arial"/>
          <w:color w:val="000000"/>
          <w:sz w:val="21"/>
          <w:szCs w:val="21"/>
          <w:lang w:eastAsia="en-GB"/>
        </w:rPr>
        <w:t xml:space="preserve"> also </w:t>
      </w:r>
      <w:r w:rsidR="000E2169" w:rsidRPr="00621129">
        <w:rPr>
          <w:rFonts w:ascii="Arial" w:eastAsia="Times New Roman" w:hAnsi="Arial" w:cs="Arial"/>
          <w:color w:val="000000"/>
          <w:sz w:val="21"/>
          <w:szCs w:val="21"/>
          <w:lang w:eastAsia="en-GB"/>
        </w:rPr>
        <w:t>correlates with an increased rate of cognitive decline</w:t>
      </w:r>
      <w:r w:rsidR="00315DB7">
        <w:rPr>
          <w:rFonts w:ascii="Arial" w:eastAsia="Times New Roman" w:hAnsi="Arial" w:cs="Arial"/>
          <w:color w:val="000000"/>
          <w:sz w:val="21"/>
          <w:szCs w:val="21"/>
          <w:lang w:eastAsia="en-GB"/>
        </w:rPr>
        <w:fldChar w:fldCharType="begin" w:fldLock="1"/>
      </w:r>
      <w:r w:rsidR="00C11D4A">
        <w:rPr>
          <w:rFonts w:ascii="Arial" w:eastAsia="Times New Roman" w:hAnsi="Arial" w:cs="Arial"/>
          <w:color w:val="000000"/>
          <w:sz w:val="21"/>
          <w:szCs w:val="21"/>
          <w:lang w:eastAsia="en-GB"/>
        </w:rPr>
        <w:instrText>ADDIN CSL_CITATION {"citationItems":[{"id":"ITEM-1","itemData":{"DOI":"10.1016/j.arr.2019.03.002","ISSN":"1872-9649","abstract":"There is growing evidence that loneliness is associated with mild cognitive impairment (MCI) and dementia. However, the extent of this association remains unclear. A systematic review and meta-analysis of longitudinal studies examining this association was conducted. Six electronic databases were searched from inception to November 15th 2018. A random-effects meta-analysis was performed to obtain pooled estimates and 95% CIs. Studies were also assessed for heterogeneity, methodological quality and publication bias. A total of 4270 hits were retrieved based on the initial search strategy and ten studies met the eligibility criteria involving 37339 individuals (mean age from 64.9 to 83.1 years). Variation between studies was present for the measurement of loneliness as well as for the case ascertainment of MCI and dementia. Loneliness was positively associated with increased risk of dementia (overall RR = 1.26; 95% CI = 1.14, 1.40; n = 8). Due to lack of sufficient data, we could not explore the association between loneliness and risk of MCI through a meta-analysis, but limited evidence suggests a potential effect of loneliness on MCI. A further understanding of the deleterious effects of loneliness on MCI and dementia may assist the design of environmental and psychological interventions to prevent or delay the onset of these neuropsychiatric conditions.","author":[{"dropping-particle":"","family":"Lara","given":"Elvira","non-dropping-particle":"","parse-names":false,"suffix":""},{"dropping-particle":"","family":"Martín-María","given":"Natalia","non-dropping-particle":"","parse-names":false,"suffix":""},{"dropping-particle":"","family":"la Torre-Luque","given":"Alejandro","non-dropping-particle":"De","parse-names":false,"suffix":""},{"dropping-particle":"","family":"Koyanagi","given":"Ai","non-dropping-particle":"","parse-names":false,"suffix":""},{"dropping-particle":"","family":"Vancampfort","given":"Davy","non-dropping-particle":"","parse-names":false,"suffix":""},{"dropping-particle":"","family":"Izquierdo","given":"Ana","non-dropping-particle":"","parse-names":false,"suffix":""},{"dropping-particle":"","family":"Miret","given":"Marta","non-dropping-particle":"","parse-names":false,"suffix":""}],"container-title":"Ageing Research Reviews","id":"ITEM-1","issued":{"date-parts":[["2019"]]},"language":"eng","page":"7-16","title":"Does loneliness contribute to mild cognitive impairment and dementia? A systematic review and meta-analysis of longitudinal studies","type":"article-journal","volume":"52"},"uris":["http://www.mendeley.com/documents/?uuid=cced6c8e-f88f-42f5-b199-1180b7ded3ad"]}],"mendeley":{"formattedCitation":"&lt;sup&gt;23&lt;/sup&gt;","plainTextFormattedCitation":"23","previouslyFormattedCitation":"&lt;sup&gt;23&lt;/sup&gt;"},"properties":{"noteIndex":0},"schema":"https://github.com/citation-style-language/schema/raw/master/csl-citation.json"}</w:instrText>
      </w:r>
      <w:r w:rsidR="00315DB7">
        <w:rPr>
          <w:rFonts w:ascii="Arial" w:eastAsia="Times New Roman" w:hAnsi="Arial" w:cs="Arial"/>
          <w:color w:val="000000"/>
          <w:sz w:val="21"/>
          <w:szCs w:val="21"/>
          <w:lang w:eastAsia="en-GB"/>
        </w:rPr>
        <w:fldChar w:fldCharType="separate"/>
      </w:r>
      <w:r w:rsidR="00C11D4A" w:rsidRPr="00C11D4A">
        <w:rPr>
          <w:rFonts w:ascii="Arial" w:eastAsia="Times New Roman" w:hAnsi="Arial" w:cs="Arial"/>
          <w:noProof/>
          <w:color w:val="000000"/>
          <w:sz w:val="21"/>
          <w:szCs w:val="21"/>
          <w:vertAlign w:val="superscript"/>
          <w:lang w:eastAsia="en-GB"/>
        </w:rPr>
        <w:t>23</w:t>
      </w:r>
      <w:r w:rsidR="00315DB7">
        <w:rPr>
          <w:rFonts w:ascii="Arial" w:eastAsia="Times New Roman" w:hAnsi="Arial" w:cs="Arial"/>
          <w:color w:val="000000"/>
          <w:sz w:val="21"/>
          <w:szCs w:val="21"/>
          <w:lang w:eastAsia="en-GB"/>
        </w:rPr>
        <w:fldChar w:fldCharType="end"/>
      </w:r>
      <w:r w:rsidR="000E2169" w:rsidRPr="00621129">
        <w:rPr>
          <w:rFonts w:ascii="Arial" w:eastAsia="Times New Roman" w:hAnsi="Arial" w:cs="Arial"/>
          <w:color w:val="000000"/>
          <w:sz w:val="21"/>
          <w:szCs w:val="21"/>
          <w:lang w:eastAsia="en-GB"/>
        </w:rPr>
        <w:t xml:space="preserve">. In addition to predisposing to conditions with known increased mortality risk, such as dementia, reduced cognition may influence social and behavioural risk factors, for example impacting on medication </w:t>
      </w:r>
      <w:r w:rsidR="00A83492" w:rsidRPr="00621129">
        <w:rPr>
          <w:rFonts w:ascii="Arial" w:eastAsia="Times New Roman" w:hAnsi="Arial" w:cs="Arial"/>
          <w:color w:val="000000"/>
          <w:sz w:val="21"/>
          <w:szCs w:val="21"/>
          <w:lang w:eastAsia="en-GB"/>
        </w:rPr>
        <w:t>adherence</w:t>
      </w:r>
      <w:r w:rsidR="000E2169" w:rsidRPr="00621129">
        <w:rPr>
          <w:rFonts w:ascii="Arial" w:eastAsia="Times New Roman" w:hAnsi="Arial" w:cs="Arial"/>
          <w:color w:val="000000"/>
          <w:sz w:val="21"/>
          <w:szCs w:val="21"/>
          <w:lang w:eastAsia="en-GB"/>
        </w:rPr>
        <w:t xml:space="preserve">, </w:t>
      </w:r>
      <w:r w:rsidR="00A83492" w:rsidRPr="00621129">
        <w:rPr>
          <w:rFonts w:ascii="Arial" w:eastAsia="Times New Roman" w:hAnsi="Arial" w:cs="Arial"/>
          <w:color w:val="000000"/>
          <w:sz w:val="21"/>
          <w:szCs w:val="21"/>
          <w:lang w:eastAsia="en-GB"/>
        </w:rPr>
        <w:t>physical activity</w:t>
      </w:r>
      <w:r w:rsidR="000E2169" w:rsidRPr="00621129">
        <w:rPr>
          <w:rFonts w:ascii="Arial" w:eastAsia="Times New Roman" w:hAnsi="Arial" w:cs="Arial"/>
          <w:color w:val="000000"/>
          <w:sz w:val="21"/>
          <w:szCs w:val="21"/>
          <w:lang w:eastAsia="en-GB"/>
        </w:rPr>
        <w:t xml:space="preserve"> and the ability to seek help</w:t>
      </w:r>
      <w:r w:rsidR="00561694" w:rsidRPr="00621129">
        <w:rPr>
          <w:rFonts w:ascii="Arial" w:eastAsia="Times New Roman" w:hAnsi="Arial" w:cs="Arial"/>
          <w:color w:val="000000"/>
          <w:sz w:val="21"/>
          <w:szCs w:val="21"/>
          <w:lang w:eastAsia="en-GB"/>
        </w:rPr>
        <w:t xml:space="preserve">. </w:t>
      </w:r>
    </w:p>
    <w:p w14:paraId="1C9D0C02" w14:textId="77777777" w:rsidR="000E2169" w:rsidRPr="00621129" w:rsidRDefault="000E2169" w:rsidP="0050204D">
      <w:pPr>
        <w:spacing w:line="360" w:lineRule="auto"/>
        <w:jc w:val="both"/>
        <w:rPr>
          <w:rFonts w:ascii="Arial" w:eastAsia="Times New Roman" w:hAnsi="Arial" w:cs="Arial"/>
          <w:i/>
          <w:sz w:val="21"/>
          <w:szCs w:val="21"/>
          <w:lang w:eastAsia="en-GB"/>
        </w:rPr>
      </w:pPr>
      <w:r w:rsidRPr="00621129">
        <w:rPr>
          <w:rFonts w:ascii="Arial" w:eastAsia="Times New Roman" w:hAnsi="Arial" w:cs="Arial"/>
          <w:bCs/>
          <w:i/>
          <w:color w:val="000000"/>
          <w:sz w:val="21"/>
          <w:szCs w:val="21"/>
          <w:lang w:eastAsia="en-GB"/>
        </w:rPr>
        <w:t>Psychological and behavioural factors</w:t>
      </w:r>
    </w:p>
    <w:p w14:paraId="22F5351D" w14:textId="1AC72044" w:rsidR="000E2169" w:rsidRPr="00621129" w:rsidRDefault="002C0792" w:rsidP="00FE5A04">
      <w:pPr>
        <w:spacing w:line="360" w:lineRule="auto"/>
        <w:jc w:val="both"/>
        <w:rPr>
          <w:rFonts w:ascii="Arial" w:eastAsia="Times New Roman" w:hAnsi="Arial" w:cs="Arial"/>
          <w:sz w:val="21"/>
          <w:szCs w:val="21"/>
          <w:lang w:eastAsia="en-GB"/>
        </w:rPr>
      </w:pPr>
      <w:r w:rsidRPr="00621129">
        <w:rPr>
          <w:rFonts w:ascii="Arial" w:eastAsia="Times New Roman" w:hAnsi="Arial" w:cs="Arial"/>
          <w:color w:val="000000"/>
          <w:sz w:val="21"/>
          <w:szCs w:val="21"/>
          <w:lang w:eastAsia="en-GB"/>
        </w:rPr>
        <w:t xml:space="preserve">Psychological and behavioural mechanisms underlying the association between social isolation, mortality, CVD and death are demonstrated in figure 3. </w:t>
      </w:r>
      <w:r w:rsidR="00B77F92" w:rsidRPr="00621129">
        <w:rPr>
          <w:rFonts w:ascii="Arial" w:eastAsia="Times New Roman" w:hAnsi="Arial" w:cs="Arial"/>
          <w:color w:val="000000"/>
          <w:sz w:val="21"/>
          <w:szCs w:val="21"/>
          <w:lang w:eastAsia="en-GB"/>
        </w:rPr>
        <w:t xml:space="preserve">Loneliness </w:t>
      </w:r>
      <w:r w:rsidR="00A2515C" w:rsidRPr="00621129">
        <w:rPr>
          <w:rFonts w:ascii="Arial" w:eastAsia="Times New Roman" w:hAnsi="Arial" w:cs="Arial"/>
          <w:color w:val="000000"/>
          <w:sz w:val="21"/>
          <w:szCs w:val="21"/>
          <w:lang w:eastAsia="en-GB"/>
        </w:rPr>
        <w:t xml:space="preserve">is </w:t>
      </w:r>
      <w:r w:rsidR="00B77F92" w:rsidRPr="00621129">
        <w:rPr>
          <w:rFonts w:ascii="Arial" w:eastAsia="Times New Roman" w:hAnsi="Arial" w:cs="Arial"/>
          <w:color w:val="000000"/>
          <w:sz w:val="21"/>
          <w:szCs w:val="21"/>
          <w:lang w:eastAsia="en-GB"/>
        </w:rPr>
        <w:t>associated with increased rates of</w:t>
      </w:r>
      <w:r w:rsidR="00A2515C" w:rsidRPr="00621129">
        <w:rPr>
          <w:rFonts w:ascii="Arial" w:eastAsia="Times New Roman" w:hAnsi="Arial" w:cs="Arial"/>
          <w:color w:val="000000"/>
          <w:sz w:val="21"/>
          <w:szCs w:val="21"/>
          <w:lang w:eastAsia="en-GB"/>
        </w:rPr>
        <w:t xml:space="preserve"> both</w:t>
      </w:r>
      <w:r w:rsidR="00B77F92" w:rsidRPr="00621129">
        <w:rPr>
          <w:rFonts w:ascii="Arial" w:eastAsia="Times New Roman" w:hAnsi="Arial" w:cs="Arial"/>
          <w:color w:val="000000"/>
          <w:sz w:val="21"/>
          <w:szCs w:val="21"/>
          <w:lang w:eastAsia="en-GB"/>
        </w:rPr>
        <w:t xml:space="preserve"> depression and suicide</w:t>
      </w:r>
      <w:r w:rsidR="00CC1E1D">
        <w:rPr>
          <w:rFonts w:ascii="Arial" w:eastAsia="Times New Roman" w:hAnsi="Arial" w:cs="Arial"/>
          <w:color w:val="000000"/>
          <w:sz w:val="21"/>
          <w:szCs w:val="21"/>
          <w:lang w:eastAsia="en-GB"/>
        </w:rPr>
        <w:fldChar w:fldCharType="begin" w:fldLock="1"/>
      </w:r>
      <w:r w:rsidR="00A55EF9">
        <w:rPr>
          <w:rFonts w:ascii="Arial" w:eastAsia="Times New Roman" w:hAnsi="Arial" w:cs="Arial"/>
          <w:color w:val="000000"/>
          <w:sz w:val="21"/>
          <w:szCs w:val="21"/>
          <w:lang w:eastAsia="en-GB"/>
        </w:rPr>
        <w:instrText>ADDIN CSL_CITATION {"citationItems":[{"id":"ITEM-1","itemData":{"DOI":"10.1093/sw/swy052","ISSN":"1545-6846","abstract":"This study tested a psychosocial model of suicide risk in a sample of 156 Latino college students. Specifically, depression and loneliness were hypothesized to be important predictors of suicide risk (namely, hopelessness and suicidal behaviors) in Latino students. Results of conducting regression analyses indicated that, independent of age and gender, depression and loneliness were significant predictors of both indices of suicide risk examined in the present study. It is noteworthy that within the psychosocial predictor set of depression and loneliness, depression was consistently found to be nearly twice as strong a predictor than was loneliness. Moreover, we found evidence for a significant depression-loneliness interaction effect in predicting suicide risk. That is, the highest level of suicide risk was found among dysphoric Latino students who were also socially isolated. Our findings indicate that depression and loneliness are important factors to consider in understanding suicide risk among Latino college students.","author":[{"dropping-particle":"","family":"Chang","given":"Edward C","non-dropping-particle":"","parse-names":false,"suffix":""},{"dropping-particle":"","family":"Chang","given":"Olivia D","non-dropping-particle":"","parse-names":false,"suffix":""},{"dropping-particle":"","family":"Lucas","given":"Abigael G","non-dropping-particle":"","parse-names":false,"suffix":""},{"dropping-particle":"","family":"Li","given":"Mingqi","non-dropping-particle":"","parse-names":false,"suffix":""},{"dropping-particle":"","family":"Beavan","given":"Collin B","non-dropping-particle":"","parse-names":false,"suffix":""},{"dropping-particle":"","family":"Eisner","given":"Rachel S","non-dropping-particle":"","parse-names":false,"suffix":""},{"dropping-particle":"","family":"McManamon","given":"Brianna M","non-dropping-particle":"","parse-names":false,"suffix":""},{"dropping-particle":"","family":"Rodriguez","given":"Natalie S","non-dropping-particle":"","parse-names":false,"suffix":""},{"dropping-particle":"","family":"Katamanin","given":"Olivia M","non-dropping-particle":"","parse-names":false,"suffix":""},{"dropping-particle":"","family":"Bourke","given":"Eliza C","non-dropping-particle":"","parse-names":false,"suffix":""},{"dropping-particle":"","family":"la Fuente","given":"Amaia","non-dropping-particle":"de","parse-names":false,"suffix":""},{"dropping-particle":"","family":"Cardeñoso","given":"Olga","non-dropping-particle":"","parse-names":false,"suffix":""},{"dropping-particle":"","family":"Wu","given":"Kaidi","non-dropping-particle":"","parse-names":false,"suffix":""},{"dropping-particle":"","family":"Yu","given":"Elizabeth A","non-dropping-particle":"","parse-names":false,"suffix":""},{"dropping-particle":"","family":"Jeglic","given":"Elizabeth L","non-dropping-particle":"","parse-names":false,"suffix":""},{"dropping-particle":"","family":"Hirsch","given":"Jameson K","non-dropping-particle":"","parse-names":false,"suffix":""}],"container-title":"Social Work","id":"ITEM-1","issue":"1","issued":{"date-parts":[["2019"]]},"language":"eng","page":"51-60","title":"Depression, Loneliness, and Suicide Risk among Latino College Students: A Test of a Psychosocial Interaction Model","type":"article-journal","volume":"64"},"uris":["http://www.mendeley.com/documents/?uuid=eabb3d10-cb3a-419d-bf5a-a6a0f074a6cb"]}],"mendeley":{"formattedCitation":"&lt;sup&gt;9&lt;/sup&gt;","plainTextFormattedCitation":"9","previouslyFormattedCitation":"&lt;sup&gt;9&lt;/sup&gt;"},"properties":{"noteIndex":0},"schema":"https://github.com/citation-style-language/schema/raw/master/csl-citation.json"}</w:instrText>
      </w:r>
      <w:r w:rsidR="00CC1E1D">
        <w:rPr>
          <w:rFonts w:ascii="Arial" w:eastAsia="Times New Roman" w:hAnsi="Arial" w:cs="Arial"/>
          <w:color w:val="000000"/>
          <w:sz w:val="21"/>
          <w:szCs w:val="21"/>
          <w:lang w:eastAsia="en-GB"/>
        </w:rPr>
        <w:fldChar w:fldCharType="separate"/>
      </w:r>
      <w:r w:rsidR="00A55EF9" w:rsidRPr="00A55EF9">
        <w:rPr>
          <w:rFonts w:ascii="Arial" w:eastAsia="Times New Roman" w:hAnsi="Arial" w:cs="Arial"/>
          <w:noProof/>
          <w:color w:val="000000"/>
          <w:sz w:val="21"/>
          <w:szCs w:val="21"/>
          <w:vertAlign w:val="superscript"/>
          <w:lang w:eastAsia="en-GB"/>
        </w:rPr>
        <w:t>9</w:t>
      </w:r>
      <w:r w:rsidR="00CC1E1D">
        <w:rPr>
          <w:rFonts w:ascii="Arial" w:eastAsia="Times New Roman" w:hAnsi="Arial" w:cs="Arial"/>
          <w:color w:val="000000"/>
          <w:sz w:val="21"/>
          <w:szCs w:val="21"/>
          <w:lang w:eastAsia="en-GB"/>
        </w:rPr>
        <w:fldChar w:fldCharType="end"/>
      </w:r>
      <w:r w:rsidR="00B77F92" w:rsidRPr="00621129">
        <w:rPr>
          <w:rFonts w:ascii="Arial" w:eastAsia="Times New Roman" w:hAnsi="Arial" w:cs="Arial"/>
          <w:color w:val="000000"/>
          <w:sz w:val="21"/>
          <w:szCs w:val="21"/>
          <w:lang w:eastAsia="en-GB"/>
        </w:rPr>
        <w:t xml:space="preserve">. These relationships demonstrate significant interdependence. </w:t>
      </w:r>
      <w:r w:rsidR="0079565F" w:rsidRPr="00621129">
        <w:rPr>
          <w:rFonts w:ascii="Arial" w:eastAsia="Times New Roman" w:hAnsi="Arial" w:cs="Arial"/>
          <w:sz w:val="21"/>
          <w:szCs w:val="21"/>
          <w:lang w:eastAsia="en-GB"/>
        </w:rPr>
        <w:t xml:space="preserve">Harmful </w:t>
      </w:r>
      <w:r w:rsidR="0079565F" w:rsidRPr="00621129">
        <w:rPr>
          <w:rFonts w:ascii="Arial" w:eastAsia="Times New Roman" w:hAnsi="Arial" w:cs="Arial"/>
          <w:color w:val="000000"/>
          <w:sz w:val="21"/>
          <w:szCs w:val="21"/>
          <w:lang w:eastAsia="en-GB"/>
        </w:rPr>
        <w:t>b</w:t>
      </w:r>
      <w:r w:rsidR="000E2169" w:rsidRPr="00621129">
        <w:rPr>
          <w:rFonts w:ascii="Arial" w:eastAsia="Times New Roman" w:hAnsi="Arial" w:cs="Arial"/>
          <w:color w:val="000000"/>
          <w:sz w:val="21"/>
          <w:szCs w:val="21"/>
          <w:lang w:eastAsia="en-GB"/>
        </w:rPr>
        <w:t>ehaviours associated with increased mortality are more common in those who are lonely or isolate</w:t>
      </w:r>
      <w:r w:rsidR="002F165C" w:rsidRPr="00621129">
        <w:rPr>
          <w:rFonts w:ascii="Arial" w:eastAsia="Times New Roman" w:hAnsi="Arial" w:cs="Arial"/>
          <w:color w:val="000000"/>
          <w:sz w:val="21"/>
          <w:szCs w:val="21"/>
          <w:lang w:eastAsia="en-GB"/>
        </w:rPr>
        <w:t xml:space="preserve">d. </w:t>
      </w:r>
      <w:r w:rsidR="00A2515C" w:rsidRPr="00621129">
        <w:rPr>
          <w:rFonts w:ascii="Arial" w:eastAsia="Times New Roman" w:hAnsi="Arial" w:cs="Arial"/>
          <w:color w:val="000000"/>
          <w:sz w:val="21"/>
          <w:szCs w:val="21"/>
          <w:lang w:eastAsia="en-GB"/>
        </w:rPr>
        <w:t xml:space="preserve">Both lonely and socially isolated </w:t>
      </w:r>
      <w:r w:rsidR="000E2169" w:rsidRPr="00621129">
        <w:rPr>
          <w:rFonts w:ascii="Arial" w:eastAsia="Times New Roman" w:hAnsi="Arial" w:cs="Arial"/>
          <w:color w:val="000000"/>
          <w:sz w:val="21"/>
          <w:szCs w:val="21"/>
          <w:lang w:eastAsia="en-GB"/>
        </w:rPr>
        <w:t>individuals are more likely to smoke</w:t>
      </w:r>
      <w:r w:rsidR="002F165C" w:rsidRPr="00621129">
        <w:rPr>
          <w:rFonts w:ascii="Arial" w:eastAsia="Times New Roman" w:hAnsi="Arial" w:cs="Arial"/>
          <w:color w:val="000000"/>
          <w:sz w:val="21"/>
          <w:szCs w:val="21"/>
          <w:lang w:eastAsia="en-GB"/>
        </w:rPr>
        <w:t>,</w:t>
      </w:r>
      <w:r w:rsidR="000E2169" w:rsidRPr="00621129">
        <w:rPr>
          <w:rFonts w:ascii="Arial" w:eastAsia="Times New Roman" w:hAnsi="Arial" w:cs="Arial"/>
          <w:color w:val="000000"/>
          <w:sz w:val="21"/>
          <w:szCs w:val="21"/>
          <w:lang w:eastAsia="en-GB"/>
        </w:rPr>
        <w:t xml:space="preserve"> drink</w:t>
      </w:r>
      <w:r w:rsidR="002F165C" w:rsidRPr="00621129">
        <w:rPr>
          <w:rFonts w:ascii="Arial" w:eastAsia="Times New Roman" w:hAnsi="Arial" w:cs="Arial"/>
          <w:color w:val="000000"/>
          <w:sz w:val="21"/>
          <w:szCs w:val="21"/>
          <w:lang w:eastAsia="en-GB"/>
        </w:rPr>
        <w:t xml:space="preserve"> alcohol</w:t>
      </w:r>
      <w:r w:rsidR="000E2169" w:rsidRPr="00621129">
        <w:rPr>
          <w:rFonts w:ascii="Arial" w:eastAsia="Times New Roman" w:hAnsi="Arial" w:cs="Arial"/>
          <w:color w:val="000000"/>
          <w:sz w:val="21"/>
          <w:szCs w:val="21"/>
          <w:lang w:eastAsia="en-GB"/>
        </w:rPr>
        <w:t>, and make poor dietary choic</w:t>
      </w:r>
      <w:r w:rsidR="002F165C" w:rsidRPr="00621129">
        <w:rPr>
          <w:rFonts w:ascii="Arial" w:eastAsia="Times New Roman" w:hAnsi="Arial" w:cs="Arial"/>
          <w:color w:val="000000"/>
          <w:sz w:val="21"/>
          <w:szCs w:val="21"/>
          <w:lang w:eastAsia="en-GB"/>
        </w:rPr>
        <w:t>es</w:t>
      </w:r>
      <w:r w:rsidR="00CC1E1D">
        <w:rPr>
          <w:rFonts w:ascii="Arial" w:eastAsia="Times New Roman" w:hAnsi="Arial" w:cs="Arial"/>
          <w:color w:val="000000"/>
          <w:sz w:val="21"/>
          <w:szCs w:val="21"/>
          <w:lang w:eastAsia="en-GB"/>
        </w:rPr>
        <w:fldChar w:fldCharType="begin" w:fldLock="1"/>
      </w:r>
      <w:r w:rsidR="00A55EF9">
        <w:rPr>
          <w:rFonts w:ascii="Arial" w:eastAsia="Times New Roman" w:hAnsi="Arial" w:cs="Arial"/>
          <w:color w:val="000000"/>
          <w:sz w:val="21"/>
          <w:szCs w:val="21"/>
          <w:lang w:eastAsia="en-GB"/>
        </w:rPr>
        <w:instrText>ADDIN CSL_CITATION {"citationItems":[{"id":"ITEM-1","itemData":{"DOI":"10.1186/s13643-019-0968-x","ISSN":"2046-4053","abstract":"BACKGROUND: The health impacts of loneliness and social isolation among older adults are widely acknowledged. Despite this, there is no consensus on the possible causal nature of this relationship, which could undermine effectiveness of interventions. One body of thought is that loneliness and social isolation affect health-related behaviours to indirectly damage health. However, there has not been any systematic assessment of the association between loneliness and social isolation and health-related behaviours which considers the possible impact from confounding factors and the causal direction of this association. METHODS/DESIGN: The research will comprise a systematic review and meta-analysis to address the evidence gap. EMBASE, MEDLINE, PSYCINFO, CINAHL, SocIndex, Scopus and Web of Science will be systematically searched for quantitative observational studies considering an association between loneliness/social isolation and key health-related behaviours in older adults. Two reviewers will independently check the study titles and abstracts for eligibility. Included studies will be critically appraised using Newcastle-Ottawa Scale by the lead author and checked by the second reviewer. Discrepancies in eligibility or quality assessment will be resolved via discussion or referral to a third reviewer. Results will be synthesised and reported in accordance with the Centre for Reviews and Dissemination (CRD) guidelines. This will be in the form of a descriptive summary, risk of bias assessment together with a meta-analysis and sub-group analyses (for covariate adjusted results) where sufficient heterogeneity of results is established. Finally, any associations identified will be analysed using the Bradford-Hill criteria to explore causal relationships which, if they exist, will be reported by means of a computed causations score. DISCUSSION: This review aims to assess the extent and causal nature of associations between loneliness/social isolation and health-related behaviours among older adults. This data will provide a comprehensive overview of the quality of the evidence base to inform stakeholders in tackling the growing public health challenges arising from loneliness/social isolation in ageing populations. SYSTEMATIC REVIEW REGISTRATION: PROSPERO CRD42017020845.","author":[{"dropping-particle":"","family":"Malcolm","given":"Martin","non-dropping-particle":"","parse-names":false,"suffix":""},{"dropping-particle":"","family":"Frost","given":"Helen","non-dropping-particle":"","parse-names":false,"suffix":""},{"dropping-particle":"","family":"Cowie","given":"Julie","non-dropping-particle":"","parse-names":false,"suffix":""}],"container-title":"Systematic Reviews","id":"ITEM-1","issue":"1","issued":{"date-parts":[["2019"]]},"language":"eng","page":"48","title":"Loneliness and social isolation causal association with health-related lifestyle risk in older adults: a systematic review and meta-analysis protocol","type":"article-journal","volume":"8"},"uris":["http://www.mendeley.com/documents/?uuid=9e1cca95-a826-4975-b6d9-dd560791d88d"]}],"mendeley":{"formattedCitation":"&lt;sup&gt;24&lt;/sup&gt;","plainTextFormattedCitation":"24","previouslyFormattedCitation":"&lt;sup&gt;24&lt;/sup&gt;"},"properties":{"noteIndex":0},"schema":"https://github.com/citation-style-language/schema/raw/master/csl-citation.json"}</w:instrText>
      </w:r>
      <w:r w:rsidR="00CC1E1D">
        <w:rPr>
          <w:rFonts w:ascii="Arial" w:eastAsia="Times New Roman" w:hAnsi="Arial" w:cs="Arial"/>
          <w:color w:val="000000"/>
          <w:sz w:val="21"/>
          <w:szCs w:val="21"/>
          <w:lang w:eastAsia="en-GB"/>
        </w:rPr>
        <w:fldChar w:fldCharType="separate"/>
      </w:r>
      <w:r w:rsidR="00A55EF9" w:rsidRPr="00A55EF9">
        <w:rPr>
          <w:rFonts w:ascii="Arial" w:eastAsia="Times New Roman" w:hAnsi="Arial" w:cs="Arial"/>
          <w:noProof/>
          <w:color w:val="000000"/>
          <w:sz w:val="21"/>
          <w:szCs w:val="21"/>
          <w:vertAlign w:val="superscript"/>
          <w:lang w:eastAsia="en-GB"/>
        </w:rPr>
        <w:t>24</w:t>
      </w:r>
      <w:r w:rsidR="00CC1E1D">
        <w:rPr>
          <w:rFonts w:ascii="Arial" w:eastAsia="Times New Roman" w:hAnsi="Arial" w:cs="Arial"/>
          <w:color w:val="000000"/>
          <w:sz w:val="21"/>
          <w:szCs w:val="21"/>
          <w:lang w:eastAsia="en-GB"/>
        </w:rPr>
        <w:fldChar w:fldCharType="end"/>
      </w:r>
      <w:r w:rsidR="000E2169" w:rsidRPr="00621129">
        <w:rPr>
          <w:rFonts w:ascii="Arial" w:eastAsia="Times New Roman" w:hAnsi="Arial" w:cs="Arial"/>
          <w:color w:val="000000"/>
          <w:sz w:val="21"/>
          <w:szCs w:val="21"/>
          <w:lang w:eastAsia="en-GB"/>
        </w:rPr>
        <w:t xml:space="preserve">. They are less likely to leave their homes </w:t>
      </w:r>
      <w:r w:rsidR="00FE5A04" w:rsidRPr="00621129">
        <w:rPr>
          <w:rFonts w:ascii="Arial" w:eastAsia="Times New Roman" w:hAnsi="Arial" w:cs="Arial"/>
          <w:color w:val="000000"/>
          <w:sz w:val="21"/>
          <w:szCs w:val="21"/>
          <w:lang w:eastAsia="en-GB"/>
        </w:rPr>
        <w:t xml:space="preserve">regularly </w:t>
      </w:r>
      <w:r w:rsidR="000E2169" w:rsidRPr="00621129">
        <w:rPr>
          <w:rFonts w:ascii="Arial" w:eastAsia="Times New Roman" w:hAnsi="Arial" w:cs="Arial"/>
          <w:color w:val="000000"/>
          <w:sz w:val="21"/>
          <w:szCs w:val="21"/>
          <w:lang w:eastAsia="en-GB"/>
        </w:rPr>
        <w:t xml:space="preserve">to participate in exercise </w:t>
      </w:r>
      <w:r w:rsidR="00FE5A04" w:rsidRPr="00621129">
        <w:rPr>
          <w:rFonts w:ascii="Arial" w:eastAsia="Times New Roman" w:hAnsi="Arial" w:cs="Arial"/>
          <w:color w:val="000000"/>
          <w:sz w:val="21"/>
          <w:szCs w:val="21"/>
          <w:lang w:eastAsia="en-GB"/>
        </w:rPr>
        <w:t xml:space="preserve">and have poor </w:t>
      </w:r>
      <w:r w:rsidR="00A2515C" w:rsidRPr="00621129">
        <w:rPr>
          <w:rFonts w:ascii="Arial" w:eastAsia="Times New Roman" w:hAnsi="Arial" w:cs="Arial"/>
          <w:color w:val="000000"/>
          <w:sz w:val="21"/>
          <w:szCs w:val="21"/>
          <w:lang w:eastAsia="en-GB"/>
        </w:rPr>
        <w:t>adherence</w:t>
      </w:r>
      <w:r w:rsidR="000E2169" w:rsidRPr="00621129">
        <w:rPr>
          <w:rFonts w:ascii="Arial" w:eastAsia="Times New Roman" w:hAnsi="Arial" w:cs="Arial"/>
          <w:color w:val="000000"/>
          <w:sz w:val="21"/>
          <w:szCs w:val="21"/>
          <w:lang w:eastAsia="en-GB"/>
        </w:rPr>
        <w:t xml:space="preserve"> to prescribed medication</w:t>
      </w:r>
      <w:r w:rsidR="00CC1E1D">
        <w:rPr>
          <w:rFonts w:ascii="Arial" w:eastAsia="Times New Roman" w:hAnsi="Arial" w:cs="Arial"/>
          <w:color w:val="000000"/>
          <w:sz w:val="21"/>
          <w:szCs w:val="21"/>
          <w:lang w:eastAsia="en-GB"/>
        </w:rPr>
        <w:fldChar w:fldCharType="begin" w:fldLock="1"/>
      </w:r>
      <w:r w:rsidR="00A55EF9">
        <w:rPr>
          <w:rFonts w:ascii="Arial" w:eastAsia="Times New Roman" w:hAnsi="Arial" w:cs="Arial"/>
          <w:color w:val="000000"/>
          <w:sz w:val="21"/>
          <w:szCs w:val="21"/>
          <w:lang w:eastAsia="en-GB"/>
        </w:rPr>
        <w:instrText>ADDIN CSL_CITATION {"citationItems":[{"id":"ITEM-1","itemData":{"DOI":"10.1073/pnas.1219686110","ISSN":"1091-6490","abstract":"Both social isolation and loneliness are associated with increased mortality, but it is uncertain whether their effects are independent or whether loneliness represents the emotional pathway through which social isolation impairs health. We therefore assessed the extent to which the association between social isolation and mortality is mediated by loneliness. We assessed social isolation in terms of contact with family and friends and participation in civic organizations in 6,500 men and women aged 52 and older who took part in the English Longitudinal Study of Ageing in 2004-2005. A standard questionnaire measure of loneliness was administered also. We monitored all-cause mortality up to March 2012 (mean follow-up 7.25 y) and analyzed results using Cox proportional hazards regression. We found that mortality was higher among more socially isolated and more lonely participants. However, after adjusting statistically for demographic factors and baseline health, social isolation remained significantly associated with mortality (hazard ratio 1.26, 95% confidence interval, 1.08-1.48 for the top quintile of isolation), but loneliness did not (hazard ratio 0.92, 95% confidence interval, 0.78-1.09). The association of social isolation with mortality was unchanged when loneliness was included in the model. Both social isolation and loneliness were associated with increased mortality. However, the effect of loneliness was not independent of demographic characteristics or health problems and did not contribute to the risk associated with social isolation. Although both isolation and loneliness impair quality of life and well-being, efforts to reduce isolation are likely to be more relevant to mortality.","author":[{"dropping-particle":"","family":"Steptoe","given":"Andrew","non-dropping-particle":"","parse-names":false,"suffix":""},{"dropping-particle":"","family":"Shankar","given":"Aparna","non-dropping-particle":"","parse-names":false,"suffix":""},{"dropping-particle":"","family":"Demakakos","given":"Panayotes","non-dropping-particle":"","parse-names":false,"suffix":""},{"dropping-particle":"","family":"Wardle","given":"Jane","non-dropping-particle":"","parse-names":false,"suffix":""}],"container-title":"Proceedings of the National Academy of Sciences of the United States of America","id":"ITEM-1","issue":"15","issued":{"date-parts":[["2013"]]},"language":"eng","page":"5797-5801","title":"Social isolation, loneliness, and all-cause mortality in older men and women","type":"article-journal","volume":"110"},"uris":["http://www.mendeley.com/documents/?uuid=714d40dd-a464-4e97-9200-bda472af079e"]}],"mendeley":{"formattedCitation":"&lt;sup&gt;25&lt;/sup&gt;","plainTextFormattedCitation":"25","previouslyFormattedCitation":"&lt;sup&gt;25&lt;/sup&gt;"},"properties":{"noteIndex":0},"schema":"https://github.com/citation-style-language/schema/raw/master/csl-citation.json"}</w:instrText>
      </w:r>
      <w:r w:rsidR="00CC1E1D">
        <w:rPr>
          <w:rFonts w:ascii="Arial" w:eastAsia="Times New Roman" w:hAnsi="Arial" w:cs="Arial"/>
          <w:color w:val="000000"/>
          <w:sz w:val="21"/>
          <w:szCs w:val="21"/>
          <w:lang w:eastAsia="en-GB"/>
        </w:rPr>
        <w:fldChar w:fldCharType="separate"/>
      </w:r>
      <w:r w:rsidR="00A55EF9" w:rsidRPr="00A55EF9">
        <w:rPr>
          <w:rFonts w:ascii="Arial" w:eastAsia="Times New Roman" w:hAnsi="Arial" w:cs="Arial"/>
          <w:noProof/>
          <w:color w:val="000000"/>
          <w:sz w:val="21"/>
          <w:szCs w:val="21"/>
          <w:vertAlign w:val="superscript"/>
          <w:lang w:eastAsia="en-GB"/>
        </w:rPr>
        <w:t>25</w:t>
      </w:r>
      <w:r w:rsidR="00CC1E1D">
        <w:rPr>
          <w:rFonts w:ascii="Arial" w:eastAsia="Times New Roman" w:hAnsi="Arial" w:cs="Arial"/>
          <w:color w:val="000000"/>
          <w:sz w:val="21"/>
          <w:szCs w:val="21"/>
          <w:lang w:eastAsia="en-GB"/>
        </w:rPr>
        <w:fldChar w:fldCharType="end"/>
      </w:r>
      <w:r w:rsidR="002F165C" w:rsidRPr="00621129">
        <w:rPr>
          <w:rFonts w:ascii="Arial" w:eastAsia="Times New Roman" w:hAnsi="Arial" w:cs="Arial"/>
          <w:color w:val="000000"/>
          <w:sz w:val="21"/>
          <w:szCs w:val="21"/>
          <w:lang w:eastAsia="en-GB"/>
        </w:rPr>
        <w:t xml:space="preserve">. </w:t>
      </w:r>
    </w:p>
    <w:p w14:paraId="34036345" w14:textId="77777777" w:rsidR="000E2169" w:rsidRPr="00621129" w:rsidRDefault="000E2169" w:rsidP="0050204D">
      <w:pPr>
        <w:spacing w:line="360" w:lineRule="auto"/>
        <w:jc w:val="both"/>
        <w:rPr>
          <w:rFonts w:ascii="Arial" w:eastAsia="Times New Roman" w:hAnsi="Arial" w:cs="Arial"/>
          <w:i/>
          <w:sz w:val="21"/>
          <w:szCs w:val="21"/>
          <w:lang w:eastAsia="en-GB"/>
        </w:rPr>
      </w:pPr>
      <w:r w:rsidRPr="00621129">
        <w:rPr>
          <w:rFonts w:ascii="Arial" w:eastAsia="Times New Roman" w:hAnsi="Arial" w:cs="Arial"/>
          <w:bCs/>
          <w:i/>
          <w:color w:val="000000"/>
          <w:sz w:val="21"/>
          <w:szCs w:val="21"/>
          <w:lang w:eastAsia="en-GB"/>
        </w:rPr>
        <w:t>Sociological Factors</w:t>
      </w:r>
    </w:p>
    <w:p w14:paraId="1234A5F2" w14:textId="6D285041" w:rsidR="000E2169" w:rsidRPr="00D02036" w:rsidRDefault="00D83D54" w:rsidP="0050204D">
      <w:pPr>
        <w:spacing w:line="360" w:lineRule="auto"/>
        <w:jc w:val="both"/>
        <w:rPr>
          <w:rFonts w:ascii="Arial" w:eastAsia="Times New Roman" w:hAnsi="Arial" w:cs="Arial"/>
          <w:color w:val="000000"/>
          <w:sz w:val="21"/>
          <w:szCs w:val="21"/>
          <w:lang w:eastAsia="en-GB"/>
        </w:rPr>
      </w:pPr>
      <w:r w:rsidRPr="00621129">
        <w:rPr>
          <w:rFonts w:ascii="Arial" w:eastAsia="Times New Roman" w:hAnsi="Arial" w:cs="Arial"/>
          <w:color w:val="000000"/>
          <w:sz w:val="21"/>
          <w:szCs w:val="21"/>
          <w:lang w:eastAsia="en-GB"/>
        </w:rPr>
        <w:t>Figure 3 depicts sociological factors implicated in the associations between loneliness, social isolation, CVD and mortalit</w:t>
      </w:r>
      <w:r w:rsidR="00D02036">
        <w:rPr>
          <w:rFonts w:ascii="Arial" w:eastAsia="Times New Roman" w:hAnsi="Arial" w:cs="Arial"/>
          <w:color w:val="000000"/>
          <w:sz w:val="21"/>
          <w:szCs w:val="21"/>
          <w:lang w:eastAsia="en-GB"/>
        </w:rPr>
        <w:t>y.</w:t>
      </w:r>
      <w:r w:rsidR="00000507" w:rsidRPr="00621129">
        <w:rPr>
          <w:rFonts w:ascii="Arial" w:eastAsia="Times New Roman" w:hAnsi="Arial" w:cs="Arial"/>
          <w:color w:val="000000"/>
          <w:sz w:val="21"/>
          <w:szCs w:val="21"/>
          <w:lang w:eastAsia="en-GB"/>
        </w:rPr>
        <w:t xml:space="preserve"> These are divided into individual sociological factors and broader societal factors.</w:t>
      </w:r>
      <w:r w:rsidRPr="00621129">
        <w:rPr>
          <w:rFonts w:ascii="Arial" w:eastAsia="Times New Roman" w:hAnsi="Arial" w:cs="Arial"/>
          <w:color w:val="000000"/>
          <w:sz w:val="21"/>
          <w:szCs w:val="21"/>
          <w:lang w:eastAsia="en-GB"/>
        </w:rPr>
        <w:t xml:space="preserve"> </w:t>
      </w:r>
      <w:r w:rsidR="008C54EC" w:rsidRPr="00621129">
        <w:rPr>
          <w:rFonts w:ascii="Arial" w:eastAsia="Times New Roman" w:hAnsi="Arial" w:cs="Arial"/>
          <w:color w:val="000000"/>
          <w:sz w:val="21"/>
          <w:szCs w:val="21"/>
          <w:lang w:eastAsia="en-GB"/>
        </w:rPr>
        <w:t>S</w:t>
      </w:r>
      <w:r w:rsidR="000E2169" w:rsidRPr="00621129">
        <w:rPr>
          <w:rFonts w:ascii="Arial" w:eastAsia="Times New Roman" w:hAnsi="Arial" w:cs="Arial"/>
          <w:color w:val="000000"/>
          <w:sz w:val="21"/>
          <w:szCs w:val="21"/>
          <w:lang w:eastAsia="en-GB"/>
        </w:rPr>
        <w:t>ocial roles are protective against mortality in lonely</w:t>
      </w:r>
      <w:r w:rsidR="00A2515C" w:rsidRPr="00621129">
        <w:rPr>
          <w:rFonts w:ascii="Arial" w:eastAsia="Times New Roman" w:hAnsi="Arial" w:cs="Arial"/>
          <w:color w:val="000000"/>
          <w:sz w:val="21"/>
          <w:szCs w:val="21"/>
          <w:lang w:eastAsia="en-GB"/>
        </w:rPr>
        <w:t xml:space="preserve"> individuals,</w:t>
      </w:r>
      <w:r w:rsidR="000E2169" w:rsidRPr="00621129">
        <w:rPr>
          <w:rFonts w:ascii="Arial" w:eastAsia="Times New Roman" w:hAnsi="Arial" w:cs="Arial"/>
          <w:color w:val="000000"/>
          <w:sz w:val="21"/>
          <w:szCs w:val="21"/>
          <w:lang w:eastAsia="en-GB"/>
        </w:rPr>
        <w:t xml:space="preserve"> with</w:t>
      </w:r>
      <w:r w:rsidR="00A838DB" w:rsidRPr="00621129">
        <w:rPr>
          <w:rFonts w:ascii="Arial" w:eastAsia="Times New Roman" w:hAnsi="Arial" w:cs="Arial"/>
          <w:color w:val="000000"/>
          <w:sz w:val="21"/>
          <w:szCs w:val="21"/>
          <w:lang w:eastAsia="en-GB"/>
        </w:rPr>
        <w:t xml:space="preserve"> the feeling of</w:t>
      </w:r>
      <w:r w:rsidR="000E2169" w:rsidRPr="00621129">
        <w:rPr>
          <w:rFonts w:ascii="Arial" w:eastAsia="Times New Roman" w:hAnsi="Arial" w:cs="Arial"/>
          <w:color w:val="000000"/>
          <w:sz w:val="21"/>
          <w:szCs w:val="21"/>
          <w:lang w:eastAsia="en-GB"/>
        </w:rPr>
        <w:t xml:space="preserve"> “being needed” the most protective factor for reduc</w:t>
      </w:r>
      <w:r w:rsidR="00A838DB" w:rsidRPr="00621129">
        <w:rPr>
          <w:rFonts w:ascii="Arial" w:eastAsia="Times New Roman" w:hAnsi="Arial" w:cs="Arial"/>
          <w:color w:val="000000"/>
          <w:sz w:val="21"/>
          <w:szCs w:val="21"/>
          <w:lang w:eastAsia="en-GB"/>
        </w:rPr>
        <w:t>ed</w:t>
      </w:r>
      <w:r w:rsidR="000E2169" w:rsidRPr="00621129">
        <w:rPr>
          <w:rFonts w:ascii="Arial" w:eastAsia="Times New Roman" w:hAnsi="Arial" w:cs="Arial"/>
          <w:color w:val="000000"/>
          <w:sz w:val="21"/>
          <w:szCs w:val="21"/>
          <w:lang w:eastAsia="en-GB"/>
        </w:rPr>
        <w:t xml:space="preserve"> mortality</w:t>
      </w:r>
      <w:r w:rsidR="00CC1E1D">
        <w:rPr>
          <w:rFonts w:ascii="Arial" w:eastAsia="Times New Roman" w:hAnsi="Arial" w:cs="Arial"/>
          <w:color w:val="000000"/>
          <w:sz w:val="21"/>
          <w:szCs w:val="21"/>
          <w:lang w:eastAsia="en-GB"/>
        </w:rPr>
        <w:fldChar w:fldCharType="begin" w:fldLock="1"/>
      </w:r>
      <w:r w:rsidR="003412F3">
        <w:rPr>
          <w:rFonts w:ascii="Arial" w:eastAsia="Times New Roman" w:hAnsi="Arial" w:cs="Arial"/>
          <w:color w:val="000000"/>
          <w:sz w:val="21"/>
          <w:szCs w:val="21"/>
          <w:lang w:eastAsia="en-GB"/>
        </w:rPr>
        <w:instrText>ADDIN CSL_CITATION {"citationItems":[{"id":"ITEM-1","itemData":{"DOI":"10.1007/s12160-010-9210-8","ISSN":"0883-6612","abstract":"As a social species, humans rely on a safe, secure social surround to survive and thrive. Perceptions of social isolation, or loneliness, increase vigilance for threat and heighten feelings of vulnerability while also raising the desire to reconnect. Implicit hypervigilance for social threat alters psychological processes that influence physiological functioning, diminish sleep quality, and increase morbidity and mortality. The purpose of this paper is to review the features and consequences of loneliness within a comprehensive theoretical framework that informs interventions to reduce loneliness. We review physical and mental health consequences of loneliness, mechanisms for its effects, and effectiveness of extant interventions. Features of a loneliness regulatory loop are employed to explain cognitive, behavioral, and physiological consequences of loneliness and to discuss interventions to reduce loneliness. Loneliness is not simply being alone. Interventions to reduce loneliness and its health consequences may need to take into account its attentional, confirmatory, and memorial biases as well as its social and behavioral effects.","author":[{"dropping-particle":"","family":"Hawkley","given":"Louise C","non-dropping-particle":"","parse-names":false,"suffix":""},{"dropping-particle":"","family":"Cacioppo","given":"John T","non-dropping-particle":"","parse-names":false,"suffix":""}],"container-title":"Annals of behavioral medicine : a publication of the Society of Behavioral Medicine","id":"ITEM-1","issue":"2","issued":{"date-parts":[["2010"]]},"title":"Loneliness Matters: A Theoretical and Empirical Review of Consequences and Mechanisms","type":"article-journal","volume":"40"},"uris":["http://www.mendeley.com/documents/?uuid=8bc482ba-4ddd-49f7-9daa-91c929f781f8"]}],"mendeley":{"formattedCitation":"&lt;sup&gt;3&lt;/sup&gt;","plainTextFormattedCitation":"3","previouslyFormattedCitation":"&lt;sup&gt;3&lt;/sup&gt;"},"properties":{"noteIndex":0},"schema":"https://github.com/citation-style-language/schema/raw/master/csl-citation.json"}</w:instrText>
      </w:r>
      <w:r w:rsidR="00CC1E1D">
        <w:rPr>
          <w:rFonts w:ascii="Arial" w:eastAsia="Times New Roman" w:hAnsi="Arial" w:cs="Arial"/>
          <w:color w:val="000000"/>
          <w:sz w:val="21"/>
          <w:szCs w:val="21"/>
          <w:lang w:eastAsia="en-GB"/>
        </w:rPr>
        <w:fldChar w:fldCharType="separate"/>
      </w:r>
      <w:r w:rsidR="006C4EAB" w:rsidRPr="006C4EAB">
        <w:rPr>
          <w:rFonts w:ascii="Arial" w:eastAsia="Times New Roman" w:hAnsi="Arial" w:cs="Arial"/>
          <w:noProof/>
          <w:color w:val="000000"/>
          <w:sz w:val="21"/>
          <w:szCs w:val="21"/>
          <w:vertAlign w:val="superscript"/>
          <w:lang w:eastAsia="en-GB"/>
        </w:rPr>
        <w:t>3</w:t>
      </w:r>
      <w:r w:rsidR="00CC1E1D">
        <w:rPr>
          <w:rFonts w:ascii="Arial" w:eastAsia="Times New Roman" w:hAnsi="Arial" w:cs="Arial"/>
          <w:color w:val="000000"/>
          <w:sz w:val="21"/>
          <w:szCs w:val="21"/>
          <w:lang w:eastAsia="en-GB"/>
        </w:rPr>
        <w:fldChar w:fldCharType="end"/>
      </w:r>
      <w:r w:rsidR="00D02036">
        <w:rPr>
          <w:rFonts w:ascii="Arial" w:eastAsia="Times New Roman" w:hAnsi="Arial" w:cs="Arial"/>
          <w:color w:val="000000"/>
          <w:sz w:val="21"/>
          <w:szCs w:val="21"/>
          <w:lang w:eastAsia="en-GB"/>
        </w:rPr>
        <w:t xml:space="preserve">. </w:t>
      </w:r>
      <w:r w:rsidR="000E2169" w:rsidRPr="00621129">
        <w:rPr>
          <w:rFonts w:ascii="Arial" w:eastAsia="Times New Roman" w:hAnsi="Arial" w:cs="Arial"/>
          <w:color w:val="000000"/>
          <w:sz w:val="21"/>
          <w:szCs w:val="21"/>
          <w:lang w:eastAsia="en-GB"/>
        </w:rPr>
        <w:t>Those who are isolated are</w:t>
      </w:r>
      <w:r w:rsidR="00D02036">
        <w:rPr>
          <w:rFonts w:ascii="Arial" w:eastAsia="Times New Roman" w:hAnsi="Arial" w:cs="Arial"/>
          <w:color w:val="000000"/>
          <w:sz w:val="21"/>
          <w:szCs w:val="21"/>
          <w:lang w:eastAsia="en-GB"/>
        </w:rPr>
        <w:t xml:space="preserve"> also</w:t>
      </w:r>
      <w:r w:rsidR="000E2169" w:rsidRPr="00621129">
        <w:rPr>
          <w:rFonts w:ascii="Arial" w:eastAsia="Times New Roman" w:hAnsi="Arial" w:cs="Arial"/>
          <w:color w:val="000000"/>
          <w:sz w:val="21"/>
          <w:szCs w:val="21"/>
          <w:lang w:eastAsia="en-GB"/>
        </w:rPr>
        <w:t xml:space="preserve"> less likely to be able to access</w:t>
      </w:r>
      <w:r w:rsidR="00A838DB" w:rsidRPr="00621129">
        <w:rPr>
          <w:rFonts w:ascii="Arial" w:eastAsia="Times New Roman" w:hAnsi="Arial" w:cs="Arial"/>
          <w:color w:val="000000"/>
          <w:sz w:val="21"/>
          <w:szCs w:val="21"/>
          <w:lang w:eastAsia="en-GB"/>
        </w:rPr>
        <w:t xml:space="preserve"> emergency and routine</w:t>
      </w:r>
      <w:r w:rsidR="000E2169" w:rsidRPr="00621129">
        <w:rPr>
          <w:rFonts w:ascii="Arial" w:eastAsia="Times New Roman" w:hAnsi="Arial" w:cs="Arial"/>
          <w:color w:val="000000"/>
          <w:sz w:val="21"/>
          <w:szCs w:val="21"/>
          <w:lang w:eastAsia="en-GB"/>
        </w:rPr>
        <w:t xml:space="preserve"> health </w:t>
      </w:r>
      <w:r w:rsidR="00A838DB" w:rsidRPr="00621129">
        <w:rPr>
          <w:rFonts w:ascii="Arial" w:eastAsia="Times New Roman" w:hAnsi="Arial" w:cs="Arial"/>
          <w:color w:val="000000"/>
          <w:sz w:val="21"/>
          <w:szCs w:val="21"/>
          <w:lang w:eastAsia="en-GB"/>
        </w:rPr>
        <w:t>care due to a</w:t>
      </w:r>
      <w:r w:rsidR="000E2169" w:rsidRPr="00621129">
        <w:rPr>
          <w:rFonts w:ascii="Arial" w:eastAsia="Times New Roman" w:hAnsi="Arial" w:cs="Arial"/>
          <w:color w:val="000000"/>
          <w:sz w:val="21"/>
          <w:szCs w:val="21"/>
          <w:lang w:eastAsia="en-GB"/>
        </w:rPr>
        <w:t xml:space="preserve"> smaller network</w:t>
      </w:r>
      <w:r w:rsidR="00A838DB" w:rsidRPr="00621129">
        <w:rPr>
          <w:rFonts w:ascii="Arial" w:eastAsia="Times New Roman" w:hAnsi="Arial" w:cs="Arial"/>
          <w:color w:val="000000"/>
          <w:sz w:val="21"/>
          <w:szCs w:val="21"/>
          <w:lang w:eastAsia="en-GB"/>
        </w:rPr>
        <w:t xml:space="preserve"> from which to seek help and a </w:t>
      </w:r>
      <w:r w:rsidR="000E2169" w:rsidRPr="00621129">
        <w:rPr>
          <w:rFonts w:ascii="Arial" w:eastAsia="Times New Roman" w:hAnsi="Arial" w:cs="Arial"/>
          <w:color w:val="000000"/>
          <w:sz w:val="21"/>
          <w:szCs w:val="21"/>
          <w:lang w:eastAsia="en-GB"/>
        </w:rPr>
        <w:t>lack</w:t>
      </w:r>
      <w:r w:rsidR="00EE6CF9" w:rsidRPr="00621129">
        <w:rPr>
          <w:rFonts w:ascii="Arial" w:eastAsia="Times New Roman" w:hAnsi="Arial" w:cs="Arial"/>
          <w:color w:val="000000"/>
          <w:sz w:val="21"/>
          <w:szCs w:val="21"/>
          <w:lang w:eastAsia="en-GB"/>
        </w:rPr>
        <w:t xml:space="preserve"> of</w:t>
      </w:r>
      <w:r w:rsidR="000E2169" w:rsidRPr="00621129">
        <w:rPr>
          <w:rFonts w:ascii="Arial" w:eastAsia="Times New Roman" w:hAnsi="Arial" w:cs="Arial"/>
          <w:color w:val="000000"/>
          <w:sz w:val="21"/>
          <w:szCs w:val="21"/>
          <w:lang w:eastAsia="en-GB"/>
        </w:rPr>
        <w:t xml:space="preserve"> access to transport</w:t>
      </w:r>
      <w:r w:rsidR="00CC1E1D">
        <w:rPr>
          <w:rFonts w:ascii="Arial" w:eastAsia="Times New Roman" w:hAnsi="Arial" w:cs="Arial"/>
          <w:color w:val="000000"/>
          <w:sz w:val="21"/>
          <w:szCs w:val="21"/>
          <w:lang w:eastAsia="en-GB"/>
        </w:rPr>
        <w:fldChar w:fldCharType="begin" w:fldLock="1"/>
      </w:r>
      <w:r w:rsidR="00A55EF9">
        <w:rPr>
          <w:rFonts w:ascii="Arial" w:eastAsia="Times New Roman" w:hAnsi="Arial" w:cs="Arial"/>
          <w:color w:val="000000"/>
          <w:sz w:val="21"/>
          <w:szCs w:val="21"/>
          <w:lang w:eastAsia="en-GB"/>
        </w:rPr>
        <w:instrText>ADDIN CSL_CITATION {"citationItems":[{"id":"ITEM-1","itemData":{"DOI":"10.1073/pnas.1219686110","ISSN":"1091-6490","abstract":"Both social isolation and loneliness are associated with increased mortality, but it is uncertain whether their effects are independent or whether loneliness represents the emotional pathway through which social isolation impairs health. We therefore assessed the extent to which the association between social isolation and mortality is mediated by loneliness. We assessed social isolation in terms of contact with family and friends and participation in civic organizations in 6,500 men and women aged 52 and older who took part in the English Longitudinal Study of Ageing in 2004-2005. A standard questionnaire measure of loneliness was administered also. We monitored all-cause mortality up to March 2012 (mean follow-up 7.25 y) and analyzed results using Cox proportional hazards regression. We found that mortality was higher among more socially isolated and more lonely participants. However, after adjusting statistically for demographic factors and baseline health, social isolation remained significantly associated with mortality (hazard ratio 1.26, 95% confidence interval, 1.08-1.48 for the top quintile of isolation), but loneliness did not (hazard ratio 0.92, 95% confidence interval, 0.78-1.09). The association of social isolation with mortality was unchanged when loneliness was included in the model. Both social isolation and loneliness were associated with increased mortality. However, the effect of loneliness was not independent of demographic characteristics or health problems and did not contribute to the risk associated with social isolation. Although both isolation and loneliness impair quality of life and well-being, efforts to reduce isolation are likely to be more relevant to mortality.","author":[{"dropping-particle":"","family":"Steptoe","given":"Andrew","non-dropping-particle":"","parse-names":false,"suffix":""},{"dropping-particle":"","family":"Shankar","given":"Aparna","non-dropping-particle":"","parse-names":false,"suffix":""},{"dropping-particle":"","family":"Demakakos","given":"Panayotes","non-dropping-particle":"","parse-names":false,"suffix":""},{"dropping-particle":"","family":"Wardle","given":"Jane","non-dropping-particle":"","parse-names":false,"suffix":""}],"container-title":"Proceedings of the National Academy of Sciences of the United States of America","id":"ITEM-1","issue":"15","issued":{"date-parts":[["2013"]]},"language":"eng","page":"5797-5801","title":"Social isolation, loneliness, and all-cause mortality in older men and women","type":"article-journal","volume":"110"},"uris":["http://www.mendeley.com/documents/?uuid=714d40dd-a464-4e97-9200-bda472af079e"]}],"mendeley":{"formattedCitation":"&lt;sup&gt;25&lt;/sup&gt;","plainTextFormattedCitation":"25","previouslyFormattedCitation":"&lt;sup&gt;25&lt;/sup&gt;"},"properties":{"noteIndex":0},"schema":"https://github.com/citation-style-language/schema/raw/master/csl-citation.json"}</w:instrText>
      </w:r>
      <w:r w:rsidR="00CC1E1D">
        <w:rPr>
          <w:rFonts w:ascii="Arial" w:eastAsia="Times New Roman" w:hAnsi="Arial" w:cs="Arial"/>
          <w:color w:val="000000"/>
          <w:sz w:val="21"/>
          <w:szCs w:val="21"/>
          <w:lang w:eastAsia="en-GB"/>
        </w:rPr>
        <w:fldChar w:fldCharType="separate"/>
      </w:r>
      <w:r w:rsidR="00A55EF9" w:rsidRPr="00A55EF9">
        <w:rPr>
          <w:rFonts w:ascii="Arial" w:eastAsia="Times New Roman" w:hAnsi="Arial" w:cs="Arial"/>
          <w:noProof/>
          <w:color w:val="000000"/>
          <w:sz w:val="21"/>
          <w:szCs w:val="21"/>
          <w:vertAlign w:val="superscript"/>
          <w:lang w:eastAsia="en-GB"/>
        </w:rPr>
        <w:t>25</w:t>
      </w:r>
      <w:r w:rsidR="00CC1E1D">
        <w:rPr>
          <w:rFonts w:ascii="Arial" w:eastAsia="Times New Roman" w:hAnsi="Arial" w:cs="Arial"/>
          <w:color w:val="000000"/>
          <w:sz w:val="21"/>
          <w:szCs w:val="21"/>
          <w:lang w:eastAsia="en-GB"/>
        </w:rPr>
        <w:fldChar w:fldCharType="end"/>
      </w:r>
      <w:r w:rsidR="000E2169" w:rsidRPr="00621129">
        <w:rPr>
          <w:rFonts w:ascii="Arial" w:eastAsia="Times New Roman" w:hAnsi="Arial" w:cs="Arial"/>
          <w:color w:val="000000"/>
          <w:sz w:val="21"/>
          <w:szCs w:val="21"/>
          <w:lang w:eastAsia="en-GB"/>
        </w:rPr>
        <w:t xml:space="preserve">. </w:t>
      </w:r>
      <w:r w:rsidR="0079565F" w:rsidRPr="00621129">
        <w:rPr>
          <w:rFonts w:ascii="Arial" w:eastAsia="Times New Roman" w:hAnsi="Arial" w:cs="Arial"/>
          <w:color w:val="000000"/>
          <w:sz w:val="21"/>
          <w:szCs w:val="21"/>
          <w:lang w:eastAsia="en-GB"/>
        </w:rPr>
        <w:t xml:space="preserve">We also found </w:t>
      </w:r>
      <w:r w:rsidR="00A838DB" w:rsidRPr="00621129">
        <w:rPr>
          <w:rFonts w:ascii="Arial" w:eastAsia="Times New Roman" w:hAnsi="Arial" w:cs="Arial"/>
          <w:color w:val="000000"/>
          <w:sz w:val="21"/>
          <w:szCs w:val="21"/>
          <w:lang w:eastAsia="en-GB"/>
        </w:rPr>
        <w:t xml:space="preserve"> evidence of poor care </w:t>
      </w:r>
      <w:r w:rsidR="00EE6CF9" w:rsidRPr="00621129">
        <w:rPr>
          <w:rFonts w:ascii="Arial" w:eastAsia="Times New Roman" w:hAnsi="Arial" w:cs="Arial"/>
          <w:color w:val="000000"/>
          <w:sz w:val="21"/>
          <w:szCs w:val="21"/>
          <w:lang w:eastAsia="en-GB"/>
        </w:rPr>
        <w:t>delivery from</w:t>
      </w:r>
      <w:r w:rsidR="000E2169" w:rsidRPr="00621129">
        <w:rPr>
          <w:rFonts w:ascii="Arial" w:eastAsia="Times New Roman" w:hAnsi="Arial" w:cs="Arial"/>
          <w:color w:val="000000"/>
          <w:sz w:val="21"/>
          <w:szCs w:val="21"/>
          <w:lang w:eastAsia="en-GB"/>
        </w:rPr>
        <w:t xml:space="preserve"> healthcare professionals </w:t>
      </w:r>
      <w:r w:rsidR="00A838DB" w:rsidRPr="00621129">
        <w:rPr>
          <w:rFonts w:ascii="Arial" w:eastAsia="Times New Roman" w:hAnsi="Arial" w:cs="Arial"/>
          <w:color w:val="000000"/>
          <w:sz w:val="21"/>
          <w:szCs w:val="21"/>
          <w:lang w:eastAsia="en-GB"/>
        </w:rPr>
        <w:t xml:space="preserve">who perceive </w:t>
      </w:r>
      <w:r w:rsidR="00EE6CF9" w:rsidRPr="00621129">
        <w:rPr>
          <w:rFonts w:ascii="Arial" w:eastAsia="Times New Roman" w:hAnsi="Arial" w:cs="Arial"/>
          <w:color w:val="000000"/>
          <w:sz w:val="21"/>
          <w:szCs w:val="21"/>
          <w:lang w:eastAsia="en-GB"/>
        </w:rPr>
        <w:t xml:space="preserve">this group </w:t>
      </w:r>
      <w:r w:rsidR="00A838DB" w:rsidRPr="00621129">
        <w:rPr>
          <w:rFonts w:ascii="Arial" w:eastAsia="Times New Roman" w:hAnsi="Arial" w:cs="Arial"/>
          <w:color w:val="000000"/>
          <w:sz w:val="21"/>
          <w:szCs w:val="21"/>
          <w:lang w:eastAsia="en-GB"/>
        </w:rPr>
        <w:t>as hard to treat and time-consuming</w:t>
      </w:r>
      <w:r w:rsidR="00CC1E1D">
        <w:rPr>
          <w:rFonts w:ascii="Arial" w:eastAsia="Times New Roman" w:hAnsi="Arial" w:cs="Arial"/>
          <w:color w:val="000000"/>
          <w:sz w:val="21"/>
          <w:szCs w:val="21"/>
          <w:lang w:eastAsia="en-GB"/>
        </w:rPr>
        <w:fldChar w:fldCharType="begin" w:fldLock="1"/>
      </w:r>
      <w:r w:rsidR="003412F3">
        <w:rPr>
          <w:rFonts w:ascii="Arial" w:eastAsia="Times New Roman" w:hAnsi="Arial" w:cs="Arial"/>
          <w:color w:val="000000"/>
          <w:sz w:val="21"/>
          <w:szCs w:val="21"/>
          <w:lang w:eastAsia="en-GB"/>
        </w:rPr>
        <w:instrText>ADDIN CSL_CITATION {"citationItems":[{"id":"ITEM-1","itemData":{"DOI":"10.1111/1467-8721.01232","ISSN":"0963-7214","abstract":"Loneliness is a potent but little understood risk factor for broad-based morbidity and mortality. We review five social neurobehavioral mechanisms that may account for this association. The evidence suggests that different mechanisms explain short-term and long-term effects, and that the long-term effects operate through multiple pathways. Implications for the design of interventions are discussed.","author":[{"dropping-particle":"","family":"Cacioppo","given":"John T","non-dropping-particle":"","parse-names":false,"suffix":""},{"dropping-particle":"","family":"Hawkley","given":"Louise C","non-dropping-particle":"","parse-names":false,"suffix":""},{"dropping-particle":"","family":"Berntson","given":"Gary G","non-dropping-particle":"","parse-names":false,"suffix":""}],"container-title":"Current Directions in Psychological Science","id":"ITEM-1","issue":"3","issued":{"date-parts":[["2003"]]},"language":"en","page":"71-74","title":"The Anatomy of Loneliness","type":"article-journal","volume":"12"},"uris":["http://www.mendeley.com/documents/?uuid=26cd3946-e4aa-4dc3-ad75-0e5172e2f5f8"]}],"mendeley":{"formattedCitation":"&lt;sup&gt;6&lt;/sup&gt;","plainTextFormattedCitation":"6","previouslyFormattedCitation":"&lt;sup&gt;6&lt;/sup&gt;"},"properties":{"noteIndex":0},"schema":"https://github.com/citation-style-language/schema/raw/master/csl-citation.json"}</w:instrText>
      </w:r>
      <w:r w:rsidR="00CC1E1D">
        <w:rPr>
          <w:rFonts w:ascii="Arial" w:eastAsia="Times New Roman" w:hAnsi="Arial" w:cs="Arial"/>
          <w:color w:val="000000"/>
          <w:sz w:val="21"/>
          <w:szCs w:val="21"/>
          <w:lang w:eastAsia="en-GB"/>
        </w:rPr>
        <w:fldChar w:fldCharType="separate"/>
      </w:r>
      <w:r w:rsidR="006C4EAB" w:rsidRPr="006C4EAB">
        <w:rPr>
          <w:rFonts w:ascii="Arial" w:eastAsia="Times New Roman" w:hAnsi="Arial" w:cs="Arial"/>
          <w:noProof/>
          <w:color w:val="000000"/>
          <w:sz w:val="21"/>
          <w:szCs w:val="21"/>
          <w:vertAlign w:val="superscript"/>
          <w:lang w:eastAsia="en-GB"/>
        </w:rPr>
        <w:t>6</w:t>
      </w:r>
      <w:r w:rsidR="00CC1E1D">
        <w:rPr>
          <w:rFonts w:ascii="Arial" w:eastAsia="Times New Roman" w:hAnsi="Arial" w:cs="Arial"/>
          <w:color w:val="000000"/>
          <w:sz w:val="21"/>
          <w:szCs w:val="21"/>
          <w:lang w:eastAsia="en-GB"/>
        </w:rPr>
        <w:fldChar w:fldCharType="end"/>
      </w:r>
      <w:r w:rsidR="000E2169" w:rsidRPr="00621129">
        <w:rPr>
          <w:rFonts w:ascii="Arial" w:eastAsia="Times New Roman" w:hAnsi="Arial" w:cs="Arial"/>
          <w:color w:val="000000"/>
          <w:sz w:val="21"/>
          <w:szCs w:val="21"/>
          <w:lang w:eastAsia="en-GB"/>
        </w:rPr>
        <w:t>.</w:t>
      </w:r>
      <w:r w:rsidR="00A838DB" w:rsidRPr="00621129">
        <w:rPr>
          <w:rFonts w:ascii="Arial" w:eastAsia="Times New Roman" w:hAnsi="Arial" w:cs="Arial"/>
          <w:color w:val="000000"/>
          <w:sz w:val="21"/>
          <w:szCs w:val="21"/>
          <w:lang w:eastAsia="en-GB"/>
        </w:rPr>
        <w:t xml:space="preserve"> This may exacerbate poor </w:t>
      </w:r>
      <w:r w:rsidR="00D02036">
        <w:rPr>
          <w:rFonts w:ascii="Arial" w:eastAsia="Times New Roman" w:hAnsi="Arial" w:cs="Arial"/>
          <w:color w:val="000000"/>
          <w:sz w:val="21"/>
          <w:szCs w:val="21"/>
          <w:lang w:eastAsia="en-GB"/>
        </w:rPr>
        <w:t xml:space="preserve">health </w:t>
      </w:r>
      <w:r w:rsidR="00A838DB" w:rsidRPr="00621129">
        <w:rPr>
          <w:rFonts w:ascii="Arial" w:eastAsia="Times New Roman" w:hAnsi="Arial" w:cs="Arial"/>
          <w:color w:val="000000"/>
          <w:sz w:val="21"/>
          <w:szCs w:val="21"/>
          <w:lang w:eastAsia="en-GB"/>
        </w:rPr>
        <w:t>outcomes.</w:t>
      </w:r>
      <w:r w:rsidR="000E2169" w:rsidRPr="00621129">
        <w:rPr>
          <w:rFonts w:ascii="Arial" w:eastAsia="Times New Roman" w:hAnsi="Arial" w:cs="Arial"/>
          <w:color w:val="000000"/>
          <w:sz w:val="21"/>
          <w:szCs w:val="21"/>
          <w:lang w:eastAsia="en-GB"/>
        </w:rPr>
        <w:t> </w:t>
      </w:r>
      <w:r w:rsidR="008D1DAA" w:rsidRPr="00621129">
        <w:rPr>
          <w:rFonts w:ascii="Arial" w:eastAsia="Times New Roman" w:hAnsi="Arial" w:cs="Arial"/>
          <w:color w:val="000000"/>
          <w:sz w:val="21"/>
          <w:szCs w:val="21"/>
          <w:lang w:eastAsia="en-GB"/>
        </w:rPr>
        <w:t xml:space="preserve">Loneliness is </w:t>
      </w:r>
      <w:r w:rsidR="00D02036">
        <w:rPr>
          <w:rFonts w:ascii="Arial" w:eastAsia="Times New Roman" w:hAnsi="Arial" w:cs="Arial"/>
          <w:color w:val="000000"/>
          <w:sz w:val="21"/>
          <w:szCs w:val="21"/>
          <w:lang w:eastAsia="en-GB"/>
        </w:rPr>
        <w:t xml:space="preserve">additionally </w:t>
      </w:r>
      <w:r w:rsidR="008D1DAA" w:rsidRPr="00621129">
        <w:rPr>
          <w:rFonts w:ascii="Arial" w:eastAsia="Times New Roman" w:hAnsi="Arial" w:cs="Arial"/>
          <w:color w:val="000000"/>
          <w:sz w:val="21"/>
          <w:szCs w:val="21"/>
          <w:lang w:eastAsia="en-GB"/>
        </w:rPr>
        <w:t>associated with harm to the broader society, through loss of solidarity, the alienation of exclusion, the loss of social wisdom</w:t>
      </w:r>
      <w:r w:rsidR="00D02036">
        <w:rPr>
          <w:rFonts w:ascii="Arial" w:eastAsia="Times New Roman" w:hAnsi="Arial" w:cs="Arial"/>
          <w:color w:val="000000"/>
          <w:sz w:val="21"/>
          <w:szCs w:val="21"/>
          <w:lang w:eastAsia="en-GB"/>
        </w:rPr>
        <w:t>. There are also increased</w:t>
      </w:r>
      <w:r w:rsidR="008D1DAA" w:rsidRPr="00621129">
        <w:rPr>
          <w:rFonts w:ascii="Arial" w:eastAsia="Times New Roman" w:hAnsi="Arial" w:cs="Arial"/>
          <w:color w:val="000000"/>
          <w:sz w:val="21"/>
          <w:szCs w:val="21"/>
          <w:lang w:eastAsia="en-GB"/>
        </w:rPr>
        <w:t xml:space="preserve"> costs to individuals and</w:t>
      </w:r>
      <w:r w:rsidR="00D02036">
        <w:rPr>
          <w:rFonts w:ascii="Arial" w:eastAsia="Times New Roman" w:hAnsi="Arial" w:cs="Arial"/>
          <w:color w:val="000000"/>
          <w:sz w:val="21"/>
          <w:szCs w:val="21"/>
          <w:lang w:eastAsia="en-GB"/>
        </w:rPr>
        <w:t xml:space="preserve"> their</w:t>
      </w:r>
      <w:r w:rsidR="008D1DAA" w:rsidRPr="00621129">
        <w:rPr>
          <w:rFonts w:ascii="Arial" w:eastAsia="Times New Roman" w:hAnsi="Arial" w:cs="Arial"/>
          <w:color w:val="000000"/>
          <w:sz w:val="21"/>
          <w:szCs w:val="21"/>
          <w:lang w:eastAsia="en-GB"/>
        </w:rPr>
        <w:t xml:space="preserve"> society </w:t>
      </w:r>
      <w:r w:rsidR="00D02036">
        <w:rPr>
          <w:rFonts w:ascii="Arial" w:eastAsia="Times New Roman" w:hAnsi="Arial" w:cs="Arial"/>
          <w:color w:val="000000"/>
          <w:sz w:val="21"/>
          <w:szCs w:val="21"/>
          <w:lang w:eastAsia="en-GB"/>
        </w:rPr>
        <w:t>through</w:t>
      </w:r>
      <w:r w:rsidR="008D1DAA" w:rsidRPr="00621129">
        <w:rPr>
          <w:rFonts w:ascii="Arial" w:eastAsia="Times New Roman" w:hAnsi="Arial" w:cs="Arial"/>
          <w:color w:val="000000"/>
          <w:sz w:val="21"/>
          <w:szCs w:val="21"/>
          <w:lang w:eastAsia="en-GB"/>
        </w:rPr>
        <w:t xml:space="preserve"> increased healthcare utilization and longer hospitalisations</w:t>
      </w:r>
      <w:r w:rsidR="00D02036">
        <w:rPr>
          <w:rFonts w:ascii="Arial" w:eastAsia="Times New Roman" w:hAnsi="Arial" w:cs="Arial"/>
          <w:color w:val="000000"/>
          <w:sz w:val="21"/>
          <w:szCs w:val="21"/>
          <w:lang w:eastAsia="en-GB"/>
        </w:rPr>
        <w:t xml:space="preserve"> amongst those who are lonely</w:t>
      </w:r>
      <w:r w:rsidR="00CC1E1D">
        <w:rPr>
          <w:rFonts w:ascii="Arial" w:eastAsia="Times New Roman" w:hAnsi="Arial" w:cs="Arial"/>
          <w:color w:val="000000"/>
          <w:sz w:val="21"/>
          <w:szCs w:val="21"/>
          <w:lang w:eastAsia="en-GB"/>
        </w:rPr>
        <w:fldChar w:fldCharType="begin" w:fldLock="1"/>
      </w:r>
      <w:r w:rsidR="00A55EF9">
        <w:rPr>
          <w:rFonts w:ascii="Arial" w:eastAsia="Times New Roman" w:hAnsi="Arial" w:cs="Arial"/>
          <w:color w:val="000000"/>
          <w:sz w:val="21"/>
          <w:szCs w:val="21"/>
          <w:lang w:eastAsia="en-GB"/>
        </w:rPr>
        <w:instrText>ADDIN CSL_CITATION {"citationItems":[{"id":"ITEM-1","itemData":{"DOI":"10.2105/AJPH.2014.302427","ISSN":"15410048","abstract":"Objectives: We aimed to determine whether loneliness is associated with higher health care utilization among older adults in the United States. Methods: We used panel data from the Health and Retirement Study (2008 and 2012) to examine the long-term impact of loneliness on health care use. The sample was limited to community-dwelling persons in the United States aged 60 years and older. We used negative binomial regression models to determine the impact of loneliness on physician visits and hospitalizations. Results: Under 2 definitions of loneliness, we found that a sizable proportion of those aged 60 years and older in the United States reported loneliness. Regression results showed that chronic loneliness (those lonely both in 2008 and 4 years later) was significantly and positively associated with physician visits (β= 0.075, SE = 0.034). Loneliness was not significantly associated with hospitalizations. Conclusions: Loneliness is a significant public health concern among elders. In addition to easing a potential source of suffering, the identification and targeting of interventions for lonely elders may significantly decrease physician visits and health care costs.","author":[{"dropping-particle":"","family":"Gerst-Emerson","given":"Kerstin","non-dropping-particle":"","parse-names":false,"suffix":""},{"dropping-particle":"","family":"Jayawardhana","given":"Jayani","non-dropping-particle":"","parse-names":false,"suffix":""}],"container-title":"American Journal of Public Health","id":"ITEM-1","issue":"5","issued":{"date-parts":[["2015","5","1"]]},"page":"1013-1019","publisher":"American Public Health Association Inc.","title":"Loneliness as a public health issue: The impact of loneliness on health care utilization among older adults","type":"article-journal","volume":"105"},"uris":["http://www.mendeley.com/documents/?uuid=d2b1e2d3-3f0c-368e-acb0-0bbda1a0d1df"]}],"mendeley":{"formattedCitation":"&lt;sup&gt;26&lt;/sup&gt;","plainTextFormattedCitation":"26","previouslyFormattedCitation":"&lt;sup&gt;26&lt;/sup&gt;"},"properties":{"noteIndex":0},"schema":"https://github.com/citation-style-language/schema/raw/master/csl-citation.json"}</w:instrText>
      </w:r>
      <w:r w:rsidR="00CC1E1D">
        <w:rPr>
          <w:rFonts w:ascii="Arial" w:eastAsia="Times New Roman" w:hAnsi="Arial" w:cs="Arial"/>
          <w:color w:val="000000"/>
          <w:sz w:val="21"/>
          <w:szCs w:val="21"/>
          <w:lang w:eastAsia="en-GB"/>
        </w:rPr>
        <w:fldChar w:fldCharType="separate"/>
      </w:r>
      <w:r w:rsidR="00A55EF9" w:rsidRPr="00A55EF9">
        <w:rPr>
          <w:rFonts w:ascii="Arial" w:eastAsia="Times New Roman" w:hAnsi="Arial" w:cs="Arial"/>
          <w:noProof/>
          <w:color w:val="000000"/>
          <w:sz w:val="21"/>
          <w:szCs w:val="21"/>
          <w:vertAlign w:val="superscript"/>
          <w:lang w:eastAsia="en-GB"/>
        </w:rPr>
        <w:t>26</w:t>
      </w:r>
      <w:r w:rsidR="00CC1E1D">
        <w:rPr>
          <w:rFonts w:ascii="Arial" w:eastAsia="Times New Roman" w:hAnsi="Arial" w:cs="Arial"/>
          <w:color w:val="000000"/>
          <w:sz w:val="21"/>
          <w:szCs w:val="21"/>
          <w:lang w:eastAsia="en-GB"/>
        </w:rPr>
        <w:fldChar w:fldCharType="end"/>
      </w:r>
      <w:r w:rsidR="00D02036">
        <w:rPr>
          <w:rFonts w:ascii="Arial" w:eastAsia="Times New Roman" w:hAnsi="Arial" w:cs="Arial"/>
          <w:color w:val="000000"/>
          <w:sz w:val="21"/>
          <w:szCs w:val="21"/>
          <w:lang w:eastAsia="en-GB"/>
        </w:rPr>
        <w:t xml:space="preserve">. Our review </w:t>
      </w:r>
      <w:r w:rsidR="00D02036">
        <w:rPr>
          <w:rFonts w:ascii="Arial" w:eastAsia="Times New Roman" w:hAnsi="Arial" w:cs="Arial"/>
          <w:color w:val="000000"/>
          <w:sz w:val="21"/>
          <w:szCs w:val="21"/>
          <w:lang w:eastAsia="en-GB"/>
        </w:rPr>
        <w:lastRenderedPageBreak/>
        <w:t>identified a few papers examining</w:t>
      </w:r>
      <w:r w:rsidR="000E2169" w:rsidRPr="00621129">
        <w:rPr>
          <w:rFonts w:ascii="Arial" w:eastAsia="Times New Roman" w:hAnsi="Arial" w:cs="Arial"/>
          <w:color w:val="000000"/>
          <w:sz w:val="21"/>
          <w:szCs w:val="21"/>
          <w:lang w:eastAsia="en-GB"/>
        </w:rPr>
        <w:t xml:space="preserve"> mortality outcomes after social prescribing interventions</w:t>
      </w:r>
      <w:r w:rsidR="00CC1E1D">
        <w:rPr>
          <w:rFonts w:ascii="Arial" w:eastAsia="Times New Roman" w:hAnsi="Arial" w:cs="Arial"/>
          <w:color w:val="000000"/>
          <w:sz w:val="21"/>
          <w:szCs w:val="21"/>
          <w:lang w:eastAsia="en-GB"/>
        </w:rPr>
        <w:t>, defined as non-medical interventions aimed at addressing wider determinants of health</w:t>
      </w:r>
      <w:r w:rsidR="00CC1E1D">
        <w:rPr>
          <w:rFonts w:ascii="Arial" w:eastAsia="Times New Roman" w:hAnsi="Arial" w:cs="Arial"/>
          <w:color w:val="000000"/>
          <w:sz w:val="21"/>
          <w:szCs w:val="21"/>
          <w:lang w:eastAsia="en-GB"/>
        </w:rPr>
        <w:fldChar w:fldCharType="begin" w:fldLock="1"/>
      </w:r>
      <w:r w:rsidR="00E43FC0">
        <w:rPr>
          <w:rFonts w:ascii="Arial" w:eastAsia="Times New Roman" w:hAnsi="Arial" w:cs="Arial"/>
          <w:color w:val="000000"/>
          <w:sz w:val="21"/>
          <w:szCs w:val="21"/>
          <w:lang w:eastAsia="en-GB"/>
        </w:rPr>
        <w:instrText>ADDIN CSL_CITATION {"citationItems":[{"id":"ITEM-1","itemData":{"DOI":"10.1136/bmjopen-2016-013384","ISSN":"20446055","abstract":"Objectives Social prescribing is a way of linking patients in primary care with sources of support within the community to help improve their health and well-being. Social prescribing programmes are being widely promoted and adopted in the UK National Health Service and so we conducted a systematic review to assess the evidence for their effectiveness. Setting/data sources Nine databases were searched from 2000 to January 2016 for studies conducted in the UK. Relevant reports and guidelines, websites and reference lists of retrieved articles were scanned to identify additional studies. All the searches were restricted to English language only. Participants Systematic reviews and any published evaluation of programmes where patient referral was made from a primary care setting to a link worker or facilitator of social prescribing were eligible for inclusion. Risk of bias for included studies was undertaken independently by two reviewers and a narrative synthesis was performed. Primary and secondary outcome measures Primary outcomes of interest were any measures of health and well-being and/or usage of health services. Results We included a total of 15 evaluations of social prescribing programmes. Most were small scale and limited by poor design and reporting. All were rated as a having a high risk of bias. Common design issues included a lack of comparative controls, short follow-up durations, a lack of standardised and validated measuring tools, missing data and a failure to consider potential confounding factors. Despite clear methodological shortcomings, most evaluations presented positive conclusions. Conclusions Social prescribing is being widely advocated and implemented but current evidence fails to provide sufficient detail to judge either success or value for money. If social prescribing is to realise its potential, future evaluations must be comparative by design and consider when, by whom, for whom, how well and at what cost. Trial registration number PROSPERO Registration: CRD42015023501.","author":[{"dropping-particle":"","family":"Bickerdike","given":"Liz","non-dropping-particle":"","parse-names":false,"suffix":""},{"dropping-particle":"","family":"Booth","given":"Alison","non-dropping-particle":"","parse-names":false,"suffix":""},{"dropping-particle":"","family":"Wilson","given":"Paul M.","non-dropping-particle":"","parse-names":false,"suffix":""},{"dropping-particle":"","family":"Farley","given":"Kate","non-dropping-particle":"","parse-names":false,"suffix":""},{"dropping-particle":"","family":"Wright","given":"Kath","non-dropping-particle":"","parse-names":false,"suffix":""}],"container-title":"BMJ Open","id":"ITEM-1","issue":"4","issued":{"date-parts":[["2017","4","1"]]},"publisher":"BMJ Publishing Group","title":"Social prescribing: Less rhetoric and more reality. A systematic review of the evidence","type":"article","volume":"7"},"uris":["http://www.mendeley.com/documents/?uuid=da03a8b2-ffc0-3dfa-bc7d-489f74a70cda"]}],"mendeley":{"formattedCitation":"&lt;sup&gt;13&lt;/sup&gt;","plainTextFormattedCitation":"13","previouslyFormattedCitation":"&lt;sup&gt;13&lt;/sup&gt;"},"properties":{"noteIndex":0},"schema":"https://github.com/citation-style-language/schema/raw/master/csl-citation.json"}</w:instrText>
      </w:r>
      <w:r w:rsidR="00CC1E1D">
        <w:rPr>
          <w:rFonts w:ascii="Arial" w:eastAsia="Times New Roman" w:hAnsi="Arial" w:cs="Arial"/>
          <w:color w:val="000000"/>
          <w:sz w:val="21"/>
          <w:szCs w:val="21"/>
          <w:lang w:eastAsia="en-GB"/>
        </w:rPr>
        <w:fldChar w:fldCharType="separate"/>
      </w:r>
      <w:r w:rsidR="003412F3" w:rsidRPr="003412F3">
        <w:rPr>
          <w:rFonts w:ascii="Arial" w:eastAsia="Times New Roman" w:hAnsi="Arial" w:cs="Arial"/>
          <w:noProof/>
          <w:color w:val="000000"/>
          <w:sz w:val="21"/>
          <w:szCs w:val="21"/>
          <w:vertAlign w:val="superscript"/>
          <w:lang w:eastAsia="en-GB"/>
        </w:rPr>
        <w:t>13</w:t>
      </w:r>
      <w:r w:rsidR="00CC1E1D">
        <w:rPr>
          <w:rFonts w:ascii="Arial" w:eastAsia="Times New Roman" w:hAnsi="Arial" w:cs="Arial"/>
          <w:color w:val="000000"/>
          <w:sz w:val="21"/>
          <w:szCs w:val="21"/>
          <w:lang w:eastAsia="en-GB"/>
        </w:rPr>
        <w:fldChar w:fldCharType="end"/>
      </w:r>
      <w:r w:rsidR="000E2169" w:rsidRPr="00621129">
        <w:rPr>
          <w:rFonts w:ascii="Arial" w:eastAsia="Times New Roman" w:hAnsi="Arial" w:cs="Arial"/>
          <w:color w:val="000000"/>
          <w:sz w:val="21"/>
          <w:szCs w:val="21"/>
          <w:lang w:eastAsia="en-GB"/>
        </w:rPr>
        <w:t>. In the short term, elderly populations report satisfaction from psychosocial platforms such as art, therapeutic writing and group exercise</w:t>
      </w:r>
      <w:r w:rsidR="00CC1E1D">
        <w:rPr>
          <w:rFonts w:ascii="Arial" w:eastAsia="Times New Roman" w:hAnsi="Arial" w:cs="Arial"/>
          <w:color w:val="000000"/>
          <w:sz w:val="21"/>
          <w:szCs w:val="21"/>
          <w:lang w:eastAsia="en-GB"/>
        </w:rPr>
        <w:fldChar w:fldCharType="begin" w:fldLock="1"/>
      </w:r>
      <w:r w:rsidR="00E43FC0">
        <w:rPr>
          <w:rFonts w:ascii="Arial" w:eastAsia="Times New Roman" w:hAnsi="Arial" w:cs="Arial"/>
          <w:color w:val="000000"/>
          <w:sz w:val="21"/>
          <w:szCs w:val="21"/>
          <w:lang w:eastAsia="en-GB"/>
        </w:rPr>
        <w:instrText>ADDIN CSL_CITATION {"citationItems":[{"id":"ITEM-1","itemData":{"DOI":"10.1136/bmjopen-2016-013384","ISSN":"20446055","abstract":"Objectives Social prescribing is a way of linking patients in primary care with sources of support within the community to help improve their health and well-being. Social prescribing programmes are being widely promoted and adopted in the UK National Health Service and so we conducted a systematic review to assess the evidence for their effectiveness. Setting/data sources Nine databases were searched from 2000 to January 2016 for studies conducted in the UK. Relevant reports and guidelines, websites and reference lists of retrieved articles were scanned to identify additional studies. All the searches were restricted to English language only. Participants Systematic reviews and any published evaluation of programmes where patient referral was made from a primary care setting to a link worker or facilitator of social prescribing were eligible for inclusion. Risk of bias for included studies was undertaken independently by two reviewers and a narrative synthesis was performed. Primary and secondary outcome measures Primary outcomes of interest were any measures of health and well-being and/or usage of health services. Results We included a total of 15 evaluations of social prescribing programmes. Most were small scale and limited by poor design and reporting. All were rated as a having a high risk of bias. Common design issues included a lack of comparative controls, short follow-up durations, a lack of standardised and validated measuring tools, missing data and a failure to consider potential confounding factors. Despite clear methodological shortcomings, most evaluations presented positive conclusions. Conclusions Social prescribing is being widely advocated and implemented but current evidence fails to provide sufficient detail to judge either success or value for money. If social prescribing is to realise its potential, future evaluations must be comparative by design and consider when, by whom, for whom, how well and at what cost. Trial registration number PROSPERO Registration: CRD42015023501.","author":[{"dropping-particle":"","family":"Bickerdike","given":"Liz","non-dropping-particle":"","parse-names":false,"suffix":""},{"dropping-particle":"","family":"Booth","given":"Alison","non-dropping-particle":"","parse-names":false,"suffix":""},{"dropping-particle":"","family":"Wilson","given":"Paul M.","non-dropping-particle":"","parse-names":false,"suffix":""},{"dropping-particle":"","family":"Farley","given":"Kate","non-dropping-particle":"","parse-names":false,"suffix":""},{"dropping-particle":"","family":"Wright","given":"Kath","non-dropping-particle":"","parse-names":false,"suffix":""}],"container-title":"BMJ Open","id":"ITEM-1","issue":"4","issued":{"date-parts":[["2017","4","1"]]},"publisher":"BMJ Publishing Group","title":"Social prescribing: Less rhetoric and more reality. A systematic review of the evidence","type":"article","volume":"7"},"uris":["http://www.mendeley.com/documents/?uuid=da03a8b2-ffc0-3dfa-bc7d-489f74a70cda"]}],"mendeley":{"formattedCitation":"&lt;sup&gt;13&lt;/sup&gt;","plainTextFormattedCitation":"13","previouslyFormattedCitation":"&lt;sup&gt;13&lt;/sup&gt;"},"properties":{"noteIndex":0},"schema":"https://github.com/citation-style-language/schema/raw/master/csl-citation.json"}</w:instrText>
      </w:r>
      <w:r w:rsidR="00CC1E1D">
        <w:rPr>
          <w:rFonts w:ascii="Arial" w:eastAsia="Times New Roman" w:hAnsi="Arial" w:cs="Arial"/>
          <w:color w:val="000000"/>
          <w:sz w:val="21"/>
          <w:szCs w:val="21"/>
          <w:lang w:eastAsia="en-GB"/>
        </w:rPr>
        <w:fldChar w:fldCharType="separate"/>
      </w:r>
      <w:r w:rsidR="003412F3" w:rsidRPr="003412F3">
        <w:rPr>
          <w:rFonts w:ascii="Arial" w:eastAsia="Times New Roman" w:hAnsi="Arial" w:cs="Arial"/>
          <w:noProof/>
          <w:color w:val="000000"/>
          <w:sz w:val="21"/>
          <w:szCs w:val="21"/>
          <w:vertAlign w:val="superscript"/>
          <w:lang w:eastAsia="en-GB"/>
        </w:rPr>
        <w:t>13</w:t>
      </w:r>
      <w:r w:rsidR="00CC1E1D">
        <w:rPr>
          <w:rFonts w:ascii="Arial" w:eastAsia="Times New Roman" w:hAnsi="Arial" w:cs="Arial"/>
          <w:color w:val="000000"/>
          <w:sz w:val="21"/>
          <w:szCs w:val="21"/>
          <w:lang w:eastAsia="en-GB"/>
        </w:rPr>
        <w:fldChar w:fldCharType="end"/>
      </w:r>
      <w:r w:rsidR="00D02036">
        <w:rPr>
          <w:rFonts w:ascii="Arial" w:eastAsia="Times New Roman" w:hAnsi="Arial" w:cs="Arial"/>
          <w:color w:val="000000"/>
          <w:sz w:val="21"/>
          <w:szCs w:val="21"/>
          <w:lang w:eastAsia="en-GB"/>
        </w:rPr>
        <w:t xml:space="preserve">. However, we found no evidence of studies reporting on long term end-points such </w:t>
      </w:r>
      <w:r w:rsidR="00A55EF9">
        <w:rPr>
          <w:rFonts w:ascii="Arial" w:eastAsia="Times New Roman" w:hAnsi="Arial" w:cs="Arial"/>
          <w:color w:val="000000"/>
          <w:sz w:val="21"/>
          <w:szCs w:val="21"/>
          <w:lang w:eastAsia="en-GB"/>
        </w:rPr>
        <w:t xml:space="preserve">as </w:t>
      </w:r>
      <w:r w:rsidR="00D02036" w:rsidRPr="00621129">
        <w:rPr>
          <w:rFonts w:ascii="Arial" w:eastAsia="Times New Roman" w:hAnsi="Arial" w:cs="Arial"/>
          <w:color w:val="000000"/>
          <w:sz w:val="21"/>
          <w:szCs w:val="21"/>
          <w:lang w:eastAsia="en-GB"/>
        </w:rPr>
        <w:t>mortality</w:t>
      </w:r>
      <w:r w:rsidR="00A55EF9">
        <w:rPr>
          <w:rFonts w:ascii="Arial" w:eastAsia="Times New Roman" w:hAnsi="Arial" w:cs="Arial"/>
          <w:color w:val="000000"/>
          <w:sz w:val="21"/>
          <w:szCs w:val="21"/>
          <w:lang w:eastAsia="en-GB"/>
        </w:rPr>
        <w:t xml:space="preserve"> or</w:t>
      </w:r>
      <w:r w:rsidR="00D02036" w:rsidRPr="00621129">
        <w:rPr>
          <w:rFonts w:ascii="Arial" w:eastAsia="Times New Roman" w:hAnsi="Arial" w:cs="Arial"/>
          <w:color w:val="000000"/>
          <w:sz w:val="21"/>
          <w:szCs w:val="21"/>
          <w:lang w:eastAsia="en-GB"/>
        </w:rPr>
        <w:t xml:space="preserve"> CVD</w:t>
      </w:r>
      <w:r w:rsidR="00A55EF9">
        <w:rPr>
          <w:rFonts w:ascii="Arial" w:eastAsia="Times New Roman" w:hAnsi="Arial" w:cs="Arial"/>
          <w:color w:val="000000"/>
          <w:sz w:val="21"/>
          <w:szCs w:val="21"/>
          <w:lang w:eastAsia="en-GB"/>
        </w:rPr>
        <w:t>,</w:t>
      </w:r>
      <w:r w:rsidR="00D02036" w:rsidRPr="00621129">
        <w:rPr>
          <w:rFonts w:ascii="Arial" w:eastAsia="Times New Roman" w:hAnsi="Arial" w:cs="Arial"/>
          <w:color w:val="000000"/>
          <w:sz w:val="21"/>
          <w:szCs w:val="21"/>
          <w:lang w:eastAsia="en-GB"/>
        </w:rPr>
        <w:t xml:space="preserve"> </w:t>
      </w:r>
      <w:r w:rsidR="00D02036">
        <w:rPr>
          <w:rFonts w:ascii="Arial" w:eastAsia="Times New Roman" w:hAnsi="Arial" w:cs="Arial"/>
          <w:color w:val="000000"/>
          <w:sz w:val="21"/>
          <w:szCs w:val="21"/>
          <w:lang w:eastAsia="en-GB"/>
        </w:rPr>
        <w:t>although surrogate predicted long-term outcomes look promising</w:t>
      </w:r>
      <w:r w:rsidR="00A55EF9">
        <w:rPr>
          <w:rFonts w:ascii="Arial" w:eastAsia="Times New Roman" w:hAnsi="Arial" w:cs="Arial"/>
          <w:color w:val="000000"/>
          <w:sz w:val="21"/>
          <w:szCs w:val="21"/>
          <w:lang w:eastAsia="en-GB"/>
        </w:rPr>
        <w:fldChar w:fldCharType="begin" w:fldLock="1"/>
      </w:r>
      <w:r w:rsidR="00A55EF9">
        <w:rPr>
          <w:rFonts w:ascii="Arial" w:eastAsia="Times New Roman" w:hAnsi="Arial" w:cs="Arial"/>
          <w:color w:val="000000"/>
          <w:sz w:val="21"/>
          <w:szCs w:val="21"/>
          <w:lang w:eastAsia="en-GB"/>
        </w:rPr>
        <w:instrText>ADDIN CSL_CITATION {"citationItems":[{"id":"ITEM-1","itemData":{"DOI":"10.1136/bmjopen-2016-013384","ISSN":"20446055","abstract":"Objectives Social prescribing is a way of linking patients in primary care with sources of support within the community to help improve their health and well-being. Social prescribing programmes are being widely promoted and adopted in the UK National Health Service and so we conducted a systematic review to assess the evidence for their effectiveness. Setting/data sources Nine databases were searched from 2000 to January 2016 for studies conducted in the UK. Relevant reports and guidelines, websites and reference lists of retrieved articles were scanned to identify additional studies. All the searches were restricted to English language only. Participants Systematic reviews and any published evaluation of programmes where patient referral was made from a primary care setting to a link worker or facilitator of social prescribing were eligible for inclusion. Risk of bias for included studies was undertaken independently by two reviewers and a narrative synthesis was performed. Primary and secondary outcome measures Primary outcomes of interest were any measures of health and well-being and/or usage of health services. Results We included a total of 15 evaluations of social prescribing programmes. Most were small scale and limited by poor design and reporting. All were rated as a having a high risk of bias. Common design issues included a lack of comparative controls, short follow-up durations, a lack of standardised and validated measuring tools, missing data and a failure to consider potential confounding factors. Despite clear methodological shortcomings, most evaluations presented positive conclusions. Conclusions Social prescribing is being widely advocated and implemented but current evidence fails to provide sufficient detail to judge either success or value for money. If social prescribing is to realise its potential, future evaluations must be comparative by design and consider when, by whom, for whom, how well and at what cost. Trial registration number PROSPERO Registration: CRD42015023501.","author":[{"dropping-particle":"","family":"Bickerdike","given":"Liz","non-dropping-particle":"","parse-names":false,"suffix":""},{"dropping-particle":"","family":"Booth","given":"Alison","non-dropping-particle":"","parse-names":false,"suffix":""},{"dropping-particle":"","family":"Wilson","given":"Paul M.","non-dropping-particle":"","parse-names":false,"suffix":""},{"dropping-particle":"","family":"Farley","given":"Kate","non-dropping-particle":"","parse-names":false,"suffix":""},{"dropping-particle":"","family":"Wright","given":"Kath","non-dropping-particle":"","parse-names":false,"suffix":""}],"container-title":"BMJ Open","id":"ITEM-1","issue":"4","issued":{"date-parts":[["2017","4","1"]]},"publisher":"BMJ Publishing Group","title":"Social prescribing: Less rhetoric and more reality. A systematic review of the evidence","type":"article","volume":"7"},"uris":["http://www.mendeley.com/documents/?uuid=da03a8b2-ffc0-3dfa-bc7d-489f74a70cda"]}],"mendeley":{"formattedCitation":"&lt;sup&gt;13&lt;/sup&gt;","plainTextFormattedCitation":"13","previouslyFormattedCitation":"&lt;sup&gt;13&lt;/sup&gt;"},"properties":{"noteIndex":0},"schema":"https://github.com/citation-style-language/schema/raw/master/csl-citation.json"}</w:instrText>
      </w:r>
      <w:r w:rsidR="00A55EF9">
        <w:rPr>
          <w:rFonts w:ascii="Arial" w:eastAsia="Times New Roman" w:hAnsi="Arial" w:cs="Arial"/>
          <w:color w:val="000000"/>
          <w:sz w:val="21"/>
          <w:szCs w:val="21"/>
          <w:lang w:eastAsia="en-GB"/>
        </w:rPr>
        <w:fldChar w:fldCharType="separate"/>
      </w:r>
      <w:r w:rsidR="00A55EF9" w:rsidRPr="00A55EF9">
        <w:rPr>
          <w:rFonts w:ascii="Arial" w:eastAsia="Times New Roman" w:hAnsi="Arial" w:cs="Arial"/>
          <w:noProof/>
          <w:color w:val="000000"/>
          <w:sz w:val="21"/>
          <w:szCs w:val="21"/>
          <w:vertAlign w:val="superscript"/>
          <w:lang w:eastAsia="en-GB"/>
        </w:rPr>
        <w:t>13</w:t>
      </w:r>
      <w:r w:rsidR="00A55EF9">
        <w:rPr>
          <w:rFonts w:ascii="Arial" w:eastAsia="Times New Roman" w:hAnsi="Arial" w:cs="Arial"/>
          <w:color w:val="000000"/>
          <w:sz w:val="21"/>
          <w:szCs w:val="21"/>
          <w:lang w:eastAsia="en-GB"/>
        </w:rPr>
        <w:fldChar w:fldCharType="end"/>
      </w:r>
      <w:r w:rsidR="00154C6C">
        <w:rPr>
          <w:rFonts w:ascii="Arial" w:eastAsia="Times New Roman" w:hAnsi="Arial" w:cs="Arial"/>
          <w:color w:val="000000"/>
          <w:sz w:val="21"/>
          <w:szCs w:val="21"/>
          <w:lang w:eastAsia="en-GB"/>
        </w:rPr>
        <w:t>.</w:t>
      </w:r>
    </w:p>
    <w:p w14:paraId="08CF005F" w14:textId="77777777" w:rsidR="000E2169" w:rsidRPr="00621129" w:rsidRDefault="000E2169" w:rsidP="000E2169">
      <w:pPr>
        <w:spacing w:after="0" w:line="240" w:lineRule="auto"/>
        <w:rPr>
          <w:rFonts w:ascii="Arial" w:eastAsia="Times New Roman" w:hAnsi="Arial" w:cs="Arial"/>
          <w:sz w:val="21"/>
          <w:szCs w:val="21"/>
          <w:lang w:eastAsia="en-GB"/>
        </w:rPr>
      </w:pPr>
    </w:p>
    <w:p w14:paraId="784D7A6A" w14:textId="77777777" w:rsidR="000E2169" w:rsidRPr="00621129" w:rsidRDefault="000E2169" w:rsidP="000E6E8F">
      <w:pPr>
        <w:spacing w:line="360" w:lineRule="auto"/>
        <w:jc w:val="both"/>
        <w:rPr>
          <w:rFonts w:ascii="Arial" w:eastAsia="Times New Roman" w:hAnsi="Arial" w:cs="Arial"/>
          <w:sz w:val="21"/>
          <w:szCs w:val="21"/>
          <w:lang w:eastAsia="en-GB"/>
        </w:rPr>
      </w:pPr>
      <w:r w:rsidRPr="00621129">
        <w:rPr>
          <w:rFonts w:ascii="Arial" w:eastAsia="Times New Roman" w:hAnsi="Arial" w:cs="Arial"/>
          <w:b/>
          <w:bCs/>
          <w:color w:val="000000"/>
          <w:sz w:val="21"/>
          <w:szCs w:val="21"/>
          <w:lang w:eastAsia="en-GB"/>
        </w:rPr>
        <w:t>Discussion</w:t>
      </w:r>
    </w:p>
    <w:p w14:paraId="4F5E2BA5" w14:textId="77777777" w:rsidR="000E2169" w:rsidRPr="00621129" w:rsidRDefault="000E2169" w:rsidP="000E6E8F">
      <w:pPr>
        <w:spacing w:line="360" w:lineRule="auto"/>
        <w:jc w:val="both"/>
        <w:rPr>
          <w:rFonts w:ascii="Arial" w:eastAsia="Times New Roman" w:hAnsi="Arial" w:cs="Arial"/>
          <w:i/>
          <w:iCs/>
          <w:color w:val="000000"/>
          <w:sz w:val="21"/>
          <w:szCs w:val="21"/>
          <w:lang w:eastAsia="en-GB"/>
        </w:rPr>
      </w:pPr>
      <w:r w:rsidRPr="00621129">
        <w:rPr>
          <w:rFonts w:ascii="Arial" w:eastAsia="Times New Roman" w:hAnsi="Arial" w:cs="Arial"/>
          <w:i/>
          <w:iCs/>
          <w:color w:val="000000"/>
          <w:sz w:val="21"/>
          <w:szCs w:val="21"/>
          <w:lang w:eastAsia="en-GB"/>
        </w:rPr>
        <w:t>Key findings</w:t>
      </w:r>
    </w:p>
    <w:p w14:paraId="3D7E3DC8" w14:textId="15932C95" w:rsidR="000E2169" w:rsidRPr="00621129" w:rsidRDefault="00A838DB" w:rsidP="00D50161">
      <w:pPr>
        <w:spacing w:line="360" w:lineRule="auto"/>
        <w:jc w:val="both"/>
        <w:rPr>
          <w:rFonts w:ascii="Arial" w:hAnsi="Arial" w:cs="Arial"/>
          <w:color w:val="2E2E2E"/>
          <w:sz w:val="21"/>
          <w:szCs w:val="21"/>
        </w:rPr>
      </w:pPr>
      <w:r w:rsidRPr="00621129">
        <w:rPr>
          <w:rFonts w:ascii="Arial" w:eastAsia="Times New Roman" w:hAnsi="Arial" w:cs="Arial"/>
          <w:color w:val="000000"/>
          <w:sz w:val="21"/>
          <w:szCs w:val="21"/>
          <w:lang w:eastAsia="en-GB"/>
        </w:rPr>
        <w:t>In this study</w:t>
      </w:r>
      <w:r w:rsidR="00BE7E73">
        <w:rPr>
          <w:rFonts w:ascii="Arial" w:eastAsia="Times New Roman" w:hAnsi="Arial" w:cs="Arial"/>
          <w:color w:val="000000"/>
          <w:sz w:val="21"/>
          <w:szCs w:val="21"/>
          <w:lang w:eastAsia="en-GB"/>
        </w:rPr>
        <w:t>, w</w:t>
      </w:r>
      <w:r w:rsidR="006A2252" w:rsidRPr="00621129">
        <w:rPr>
          <w:rFonts w:ascii="Arial" w:eastAsia="Times New Roman" w:hAnsi="Arial" w:cs="Arial"/>
          <w:color w:val="000000"/>
          <w:sz w:val="21"/>
          <w:szCs w:val="21"/>
          <w:lang w:eastAsia="en-GB"/>
        </w:rPr>
        <w:t>e carried out a systematic review and meta-ethnography</w:t>
      </w:r>
      <w:r w:rsidR="00BE7E73">
        <w:rPr>
          <w:rFonts w:ascii="Arial" w:eastAsia="Times New Roman" w:hAnsi="Arial" w:cs="Arial"/>
          <w:color w:val="000000"/>
          <w:sz w:val="21"/>
          <w:szCs w:val="21"/>
          <w:lang w:eastAsia="en-GB"/>
        </w:rPr>
        <w:t xml:space="preserve"> to </w:t>
      </w:r>
      <w:r w:rsidR="00BE7E73" w:rsidRPr="00621129">
        <w:rPr>
          <w:rFonts w:ascii="Arial" w:eastAsia="Times New Roman" w:hAnsi="Arial" w:cs="Arial"/>
          <w:color w:val="000000"/>
          <w:sz w:val="21"/>
          <w:szCs w:val="21"/>
          <w:lang w:eastAsia="en-GB"/>
        </w:rPr>
        <w:t xml:space="preserve">develop a conceptual framework </w:t>
      </w:r>
      <w:r w:rsidR="00BE7E73">
        <w:rPr>
          <w:rFonts w:ascii="Arial" w:eastAsia="Times New Roman" w:hAnsi="Arial" w:cs="Arial"/>
          <w:color w:val="000000"/>
          <w:sz w:val="21"/>
          <w:szCs w:val="21"/>
          <w:lang w:eastAsia="en-GB"/>
        </w:rPr>
        <w:t xml:space="preserve">explaining </w:t>
      </w:r>
      <w:r w:rsidR="00BE7E73" w:rsidRPr="00621129">
        <w:rPr>
          <w:rFonts w:ascii="Arial" w:eastAsia="Times New Roman" w:hAnsi="Arial" w:cs="Arial"/>
          <w:color w:val="000000"/>
          <w:sz w:val="21"/>
          <w:szCs w:val="21"/>
          <w:lang w:eastAsia="en-GB"/>
        </w:rPr>
        <w:t>the pathways that link loneliness, social isolation, CVD and mortality</w:t>
      </w:r>
      <w:r w:rsidR="00BE7E73">
        <w:rPr>
          <w:rFonts w:ascii="Arial" w:eastAsia="Times New Roman" w:hAnsi="Arial" w:cs="Arial"/>
          <w:color w:val="000000"/>
          <w:sz w:val="21"/>
          <w:szCs w:val="21"/>
          <w:lang w:eastAsia="en-GB"/>
        </w:rPr>
        <w:t xml:space="preserve">. We </w:t>
      </w:r>
      <w:r w:rsidR="006A2252" w:rsidRPr="00621129">
        <w:rPr>
          <w:rFonts w:ascii="Arial" w:eastAsia="Times New Roman" w:hAnsi="Arial" w:cs="Arial"/>
          <w:color w:val="000000"/>
          <w:sz w:val="21"/>
          <w:szCs w:val="21"/>
          <w:lang w:eastAsia="en-GB"/>
        </w:rPr>
        <w:t>identified multiple</w:t>
      </w:r>
      <w:r w:rsidR="000E2169" w:rsidRPr="00621129">
        <w:rPr>
          <w:rFonts w:ascii="Arial" w:eastAsia="Times New Roman" w:hAnsi="Arial" w:cs="Arial"/>
          <w:color w:val="000000"/>
          <w:sz w:val="21"/>
          <w:szCs w:val="21"/>
          <w:lang w:eastAsia="en-GB"/>
        </w:rPr>
        <w:t xml:space="preserve"> </w:t>
      </w:r>
      <w:r w:rsidR="00BE7E73">
        <w:rPr>
          <w:rFonts w:ascii="Arial" w:eastAsia="Times New Roman" w:hAnsi="Arial" w:cs="Arial"/>
          <w:color w:val="000000"/>
          <w:sz w:val="21"/>
          <w:szCs w:val="21"/>
          <w:lang w:eastAsia="en-GB"/>
        </w:rPr>
        <w:t>factors that might contribute to this pathway which were</w:t>
      </w:r>
      <w:r w:rsidR="006A2252" w:rsidRPr="00621129">
        <w:rPr>
          <w:rFonts w:ascii="Arial" w:eastAsia="Times New Roman" w:hAnsi="Arial" w:cs="Arial"/>
          <w:color w:val="000000"/>
          <w:sz w:val="21"/>
          <w:szCs w:val="21"/>
          <w:lang w:eastAsia="en-GB"/>
        </w:rPr>
        <w:t xml:space="preserve"> then grouped </w:t>
      </w:r>
      <w:r w:rsidR="00464DC2" w:rsidRPr="00621129">
        <w:rPr>
          <w:rFonts w:ascii="Arial" w:eastAsia="Times New Roman" w:hAnsi="Arial" w:cs="Arial"/>
          <w:color w:val="000000"/>
          <w:sz w:val="21"/>
          <w:szCs w:val="21"/>
          <w:lang w:eastAsia="en-GB"/>
        </w:rPr>
        <w:t xml:space="preserve">from </w:t>
      </w:r>
      <w:r w:rsidR="00BE7E73">
        <w:rPr>
          <w:rFonts w:ascii="Arial" w:eastAsia="Times New Roman" w:hAnsi="Arial" w:cs="Arial"/>
          <w:color w:val="000000"/>
          <w:sz w:val="21"/>
          <w:szCs w:val="21"/>
          <w:lang w:eastAsia="en-GB"/>
        </w:rPr>
        <w:t>over twenty</w:t>
      </w:r>
      <w:r w:rsidR="00464DC2" w:rsidRPr="00621129">
        <w:rPr>
          <w:rFonts w:ascii="Arial" w:eastAsia="Times New Roman" w:hAnsi="Arial" w:cs="Arial"/>
          <w:color w:val="000000"/>
          <w:sz w:val="21"/>
          <w:szCs w:val="21"/>
          <w:lang w:eastAsia="en-GB"/>
        </w:rPr>
        <w:t xml:space="preserve"> uncategori</w:t>
      </w:r>
      <w:r w:rsidR="00181AAA">
        <w:rPr>
          <w:rFonts w:ascii="Arial" w:eastAsia="Times New Roman" w:hAnsi="Arial" w:cs="Arial"/>
          <w:color w:val="000000"/>
          <w:sz w:val="21"/>
          <w:szCs w:val="21"/>
          <w:lang w:eastAsia="en-GB"/>
        </w:rPr>
        <w:t>s</w:t>
      </w:r>
      <w:r w:rsidR="00464DC2" w:rsidRPr="00621129">
        <w:rPr>
          <w:rFonts w:ascii="Arial" w:eastAsia="Times New Roman" w:hAnsi="Arial" w:cs="Arial"/>
          <w:color w:val="000000"/>
          <w:sz w:val="21"/>
          <w:szCs w:val="21"/>
          <w:lang w:eastAsia="en-GB"/>
        </w:rPr>
        <w:t xml:space="preserve">ed constructs </w:t>
      </w:r>
      <w:r w:rsidR="00BE7E73">
        <w:rPr>
          <w:rFonts w:ascii="Arial" w:eastAsia="Times New Roman" w:hAnsi="Arial" w:cs="Arial"/>
          <w:color w:val="000000"/>
          <w:sz w:val="21"/>
          <w:szCs w:val="21"/>
          <w:lang w:eastAsia="en-GB"/>
        </w:rPr>
        <w:t xml:space="preserve">into three simple </w:t>
      </w:r>
      <w:r w:rsidR="003A0463">
        <w:rPr>
          <w:rFonts w:ascii="Arial" w:eastAsia="Times New Roman" w:hAnsi="Arial" w:cs="Arial"/>
          <w:color w:val="000000"/>
          <w:sz w:val="21"/>
          <w:szCs w:val="21"/>
          <w:lang w:eastAsia="en-GB"/>
        </w:rPr>
        <w:t>concepts</w:t>
      </w:r>
      <w:r w:rsidR="009F2769">
        <w:rPr>
          <w:rFonts w:ascii="Arial" w:eastAsia="Times New Roman" w:hAnsi="Arial" w:cs="Arial"/>
          <w:color w:val="000000"/>
          <w:sz w:val="21"/>
          <w:szCs w:val="21"/>
          <w:lang w:eastAsia="en-GB"/>
        </w:rPr>
        <w:t xml:space="preserve"> of</w:t>
      </w:r>
      <w:r w:rsidR="00BE7E73">
        <w:rPr>
          <w:rFonts w:ascii="Arial" w:eastAsia="Times New Roman" w:hAnsi="Arial" w:cs="Arial"/>
          <w:color w:val="000000"/>
          <w:sz w:val="21"/>
          <w:szCs w:val="21"/>
          <w:lang w:eastAsia="en-GB"/>
        </w:rPr>
        <w:t xml:space="preserve"> </w:t>
      </w:r>
      <w:r w:rsidR="00BE7E73" w:rsidRPr="00621129">
        <w:rPr>
          <w:rFonts w:ascii="Arial" w:eastAsia="Times New Roman" w:hAnsi="Arial" w:cs="Arial"/>
          <w:color w:val="000000"/>
          <w:sz w:val="21"/>
          <w:szCs w:val="21"/>
          <w:lang w:eastAsia="en-GB"/>
        </w:rPr>
        <w:t>physiological, psychological</w:t>
      </w:r>
      <w:r w:rsidR="00BE7E73">
        <w:rPr>
          <w:rFonts w:ascii="Arial" w:eastAsia="Times New Roman" w:hAnsi="Arial" w:cs="Arial"/>
          <w:color w:val="000000"/>
          <w:sz w:val="21"/>
          <w:szCs w:val="21"/>
          <w:lang w:eastAsia="en-GB"/>
        </w:rPr>
        <w:t>/</w:t>
      </w:r>
      <w:r w:rsidR="00BE7E73" w:rsidRPr="00621129">
        <w:rPr>
          <w:rFonts w:ascii="Arial" w:eastAsia="Times New Roman" w:hAnsi="Arial" w:cs="Arial"/>
          <w:color w:val="000000"/>
          <w:sz w:val="21"/>
          <w:szCs w:val="21"/>
          <w:lang w:eastAsia="en-GB"/>
        </w:rPr>
        <w:t>behavioural and sociological</w:t>
      </w:r>
      <w:r w:rsidR="00BE7E73">
        <w:rPr>
          <w:rFonts w:ascii="Arial" w:eastAsia="Times New Roman" w:hAnsi="Arial" w:cs="Arial"/>
          <w:color w:val="000000"/>
          <w:sz w:val="21"/>
          <w:szCs w:val="21"/>
          <w:lang w:eastAsia="en-GB"/>
        </w:rPr>
        <w:t xml:space="preserve"> factors.</w:t>
      </w:r>
      <w:r w:rsidR="00BE7E73" w:rsidRPr="00621129">
        <w:rPr>
          <w:rFonts w:ascii="Arial" w:eastAsia="Times New Roman" w:hAnsi="Arial" w:cs="Arial"/>
          <w:color w:val="000000"/>
          <w:sz w:val="21"/>
          <w:szCs w:val="21"/>
          <w:lang w:eastAsia="en-GB"/>
        </w:rPr>
        <w:t xml:space="preserve"> </w:t>
      </w:r>
      <w:r w:rsidR="006A2252" w:rsidRPr="00621129">
        <w:rPr>
          <w:rFonts w:ascii="Arial" w:eastAsia="Times New Roman" w:hAnsi="Arial" w:cs="Arial"/>
          <w:color w:val="000000"/>
          <w:sz w:val="21"/>
          <w:szCs w:val="21"/>
          <w:lang w:eastAsia="en-GB"/>
        </w:rPr>
        <w:t xml:space="preserve">We </w:t>
      </w:r>
      <w:r w:rsidR="009F2769">
        <w:rPr>
          <w:rFonts w:ascii="Arial" w:eastAsia="Times New Roman" w:hAnsi="Arial" w:cs="Arial"/>
          <w:color w:val="000000"/>
          <w:sz w:val="21"/>
          <w:szCs w:val="21"/>
          <w:lang w:eastAsia="en-GB"/>
        </w:rPr>
        <w:t>t</w:t>
      </w:r>
      <w:r w:rsidR="003A0463">
        <w:rPr>
          <w:rFonts w:ascii="Arial" w:eastAsia="Times New Roman" w:hAnsi="Arial" w:cs="Arial"/>
          <w:color w:val="000000"/>
          <w:sz w:val="21"/>
          <w:szCs w:val="21"/>
          <w:lang w:eastAsia="en-GB"/>
        </w:rPr>
        <w:t xml:space="preserve">hen </w:t>
      </w:r>
      <w:r w:rsidR="006A2252" w:rsidRPr="00621129">
        <w:rPr>
          <w:rFonts w:ascii="Arial" w:eastAsia="Times New Roman" w:hAnsi="Arial" w:cs="Arial"/>
          <w:color w:val="000000"/>
          <w:sz w:val="21"/>
          <w:szCs w:val="21"/>
          <w:lang w:eastAsia="en-GB"/>
        </w:rPr>
        <w:t xml:space="preserve">connected concepts and </w:t>
      </w:r>
      <w:r w:rsidR="00CE4000" w:rsidRPr="00621129">
        <w:rPr>
          <w:rFonts w:ascii="Arial" w:eastAsia="Times New Roman" w:hAnsi="Arial" w:cs="Arial"/>
          <w:color w:val="000000"/>
          <w:sz w:val="21"/>
          <w:szCs w:val="21"/>
          <w:lang w:eastAsia="en-GB"/>
        </w:rPr>
        <w:t xml:space="preserve">individual </w:t>
      </w:r>
      <w:r w:rsidR="006A2252" w:rsidRPr="00621129">
        <w:rPr>
          <w:rFonts w:ascii="Arial" w:eastAsia="Times New Roman" w:hAnsi="Arial" w:cs="Arial"/>
          <w:color w:val="000000"/>
          <w:sz w:val="21"/>
          <w:szCs w:val="21"/>
          <w:lang w:eastAsia="en-GB"/>
        </w:rPr>
        <w:t>variable</w:t>
      </w:r>
      <w:r w:rsidR="00CE4000" w:rsidRPr="00621129">
        <w:rPr>
          <w:rFonts w:ascii="Arial" w:eastAsia="Times New Roman" w:hAnsi="Arial" w:cs="Arial"/>
          <w:color w:val="000000"/>
          <w:sz w:val="21"/>
          <w:szCs w:val="21"/>
          <w:lang w:eastAsia="en-GB"/>
        </w:rPr>
        <w:t xml:space="preserve">s </w:t>
      </w:r>
      <w:proofErr w:type="gramStart"/>
      <w:r w:rsidR="00CE4000" w:rsidRPr="00621129">
        <w:rPr>
          <w:rFonts w:ascii="Arial" w:eastAsia="Times New Roman" w:hAnsi="Arial" w:cs="Arial"/>
          <w:color w:val="000000"/>
          <w:sz w:val="21"/>
          <w:szCs w:val="21"/>
          <w:lang w:eastAsia="en-GB"/>
        </w:rPr>
        <w:t>taking into account</w:t>
      </w:r>
      <w:proofErr w:type="gramEnd"/>
      <w:r w:rsidR="00CE4000" w:rsidRPr="00621129">
        <w:rPr>
          <w:rFonts w:ascii="Arial" w:eastAsia="Times New Roman" w:hAnsi="Arial" w:cs="Arial"/>
          <w:color w:val="000000"/>
          <w:sz w:val="21"/>
          <w:szCs w:val="21"/>
          <w:lang w:eastAsia="en-GB"/>
        </w:rPr>
        <w:t xml:space="preserve"> </w:t>
      </w:r>
      <w:r w:rsidR="00B22616" w:rsidRPr="00621129">
        <w:rPr>
          <w:rFonts w:ascii="Arial" w:eastAsia="Times New Roman" w:hAnsi="Arial" w:cs="Arial"/>
          <w:color w:val="000000"/>
          <w:sz w:val="21"/>
          <w:szCs w:val="21"/>
          <w:lang w:eastAsia="en-GB"/>
        </w:rPr>
        <w:t xml:space="preserve">direction and </w:t>
      </w:r>
      <w:r w:rsidR="006A2252" w:rsidRPr="00621129">
        <w:rPr>
          <w:rFonts w:ascii="Arial" w:eastAsia="Times New Roman" w:hAnsi="Arial" w:cs="Arial"/>
          <w:color w:val="000000"/>
          <w:sz w:val="21"/>
          <w:szCs w:val="21"/>
          <w:lang w:eastAsia="en-GB"/>
        </w:rPr>
        <w:t>interact</w:t>
      </w:r>
      <w:r w:rsidR="00B22616" w:rsidRPr="00621129">
        <w:rPr>
          <w:rFonts w:ascii="Arial" w:eastAsia="Times New Roman" w:hAnsi="Arial" w:cs="Arial"/>
          <w:color w:val="000000"/>
          <w:sz w:val="21"/>
          <w:szCs w:val="21"/>
          <w:lang w:eastAsia="en-GB"/>
        </w:rPr>
        <w:t>ion</w:t>
      </w:r>
      <w:r w:rsidR="00CE4000" w:rsidRPr="00621129">
        <w:rPr>
          <w:rFonts w:ascii="Arial" w:eastAsia="Times New Roman" w:hAnsi="Arial" w:cs="Arial"/>
          <w:color w:val="000000"/>
          <w:sz w:val="21"/>
          <w:szCs w:val="21"/>
          <w:lang w:eastAsia="en-GB"/>
        </w:rPr>
        <w:t>s</w:t>
      </w:r>
      <w:r w:rsidR="00B22616" w:rsidRPr="00621129">
        <w:rPr>
          <w:rFonts w:ascii="Arial" w:eastAsia="Times New Roman" w:hAnsi="Arial" w:cs="Arial"/>
          <w:color w:val="000000"/>
          <w:sz w:val="21"/>
          <w:szCs w:val="21"/>
          <w:lang w:eastAsia="en-GB"/>
        </w:rPr>
        <w:t xml:space="preserve"> </w:t>
      </w:r>
      <w:r w:rsidR="003A0463">
        <w:rPr>
          <w:rFonts w:ascii="Arial" w:eastAsia="Times New Roman" w:hAnsi="Arial" w:cs="Arial"/>
          <w:color w:val="000000"/>
          <w:sz w:val="21"/>
          <w:szCs w:val="21"/>
          <w:lang w:eastAsia="en-GB"/>
        </w:rPr>
        <w:t>in</w:t>
      </w:r>
      <w:r w:rsidR="00CE4000" w:rsidRPr="00621129">
        <w:rPr>
          <w:rFonts w:ascii="Arial" w:eastAsia="Times New Roman" w:hAnsi="Arial" w:cs="Arial"/>
          <w:color w:val="000000"/>
          <w:sz w:val="21"/>
          <w:szCs w:val="21"/>
          <w:lang w:eastAsia="en-GB"/>
        </w:rPr>
        <w:t xml:space="preserve"> a</w:t>
      </w:r>
      <w:r w:rsidR="00B22616" w:rsidRPr="00621129">
        <w:rPr>
          <w:rFonts w:ascii="Arial" w:eastAsia="Times New Roman" w:hAnsi="Arial" w:cs="Arial"/>
          <w:color w:val="000000"/>
          <w:sz w:val="21"/>
          <w:szCs w:val="21"/>
          <w:lang w:eastAsia="en-GB"/>
        </w:rPr>
        <w:t xml:space="preserve"> single</w:t>
      </w:r>
      <w:r w:rsidR="00CE4000" w:rsidRPr="00621129">
        <w:rPr>
          <w:rFonts w:ascii="Arial" w:eastAsia="Times New Roman" w:hAnsi="Arial" w:cs="Arial"/>
          <w:color w:val="000000"/>
          <w:sz w:val="21"/>
          <w:szCs w:val="21"/>
          <w:lang w:eastAsia="en-GB"/>
        </w:rPr>
        <w:t xml:space="preserve"> </w:t>
      </w:r>
      <w:r w:rsidR="003A0463">
        <w:rPr>
          <w:rFonts w:ascii="Arial" w:eastAsia="Times New Roman" w:hAnsi="Arial" w:cs="Arial"/>
          <w:color w:val="000000"/>
          <w:sz w:val="21"/>
          <w:szCs w:val="21"/>
          <w:lang w:eastAsia="en-GB"/>
        </w:rPr>
        <w:t xml:space="preserve">conceptual </w:t>
      </w:r>
      <w:r w:rsidR="00B22616" w:rsidRPr="00621129">
        <w:rPr>
          <w:rFonts w:ascii="Arial" w:eastAsia="Times New Roman" w:hAnsi="Arial" w:cs="Arial"/>
          <w:color w:val="000000"/>
          <w:sz w:val="21"/>
          <w:szCs w:val="21"/>
          <w:lang w:eastAsia="en-GB"/>
        </w:rPr>
        <w:t>framework</w:t>
      </w:r>
      <w:r w:rsidR="00CE4000" w:rsidRPr="00621129">
        <w:rPr>
          <w:rFonts w:ascii="Arial" w:eastAsia="Times New Roman" w:hAnsi="Arial" w:cs="Arial"/>
          <w:color w:val="000000"/>
          <w:sz w:val="21"/>
          <w:szCs w:val="21"/>
          <w:lang w:eastAsia="en-GB"/>
        </w:rPr>
        <w:t>.</w:t>
      </w:r>
    </w:p>
    <w:p w14:paraId="2F1504F0" w14:textId="77777777" w:rsidR="000E2169" w:rsidRPr="00621129" w:rsidRDefault="000E2169" w:rsidP="000E6E8F">
      <w:pPr>
        <w:spacing w:line="360" w:lineRule="auto"/>
        <w:jc w:val="both"/>
        <w:rPr>
          <w:rFonts w:ascii="Arial" w:eastAsia="Times New Roman" w:hAnsi="Arial" w:cs="Arial"/>
          <w:sz w:val="21"/>
          <w:szCs w:val="21"/>
          <w:lang w:eastAsia="en-GB"/>
        </w:rPr>
      </w:pPr>
      <w:r w:rsidRPr="00621129">
        <w:rPr>
          <w:rFonts w:ascii="Arial" w:eastAsia="Times New Roman" w:hAnsi="Arial" w:cs="Arial"/>
          <w:i/>
          <w:iCs/>
          <w:color w:val="000000"/>
          <w:sz w:val="21"/>
          <w:szCs w:val="21"/>
          <w:lang w:eastAsia="en-GB"/>
        </w:rPr>
        <w:t>Comparison to existing literature</w:t>
      </w:r>
    </w:p>
    <w:p w14:paraId="29CA6E7C" w14:textId="41D47F96" w:rsidR="001B1AEE" w:rsidRPr="00621129" w:rsidRDefault="00D50161" w:rsidP="000E6E8F">
      <w:pPr>
        <w:spacing w:line="360" w:lineRule="auto"/>
        <w:jc w:val="both"/>
        <w:rPr>
          <w:rFonts w:ascii="Arial" w:eastAsia="Times New Roman" w:hAnsi="Arial" w:cs="Arial"/>
          <w:color w:val="000000"/>
          <w:sz w:val="21"/>
          <w:szCs w:val="21"/>
          <w:lang w:eastAsia="en-GB"/>
        </w:rPr>
      </w:pPr>
      <w:r w:rsidRPr="00621129">
        <w:rPr>
          <w:rFonts w:ascii="Arial" w:eastAsia="Times New Roman" w:hAnsi="Arial" w:cs="Arial"/>
          <w:color w:val="000000"/>
          <w:sz w:val="21"/>
          <w:szCs w:val="21"/>
          <w:lang w:eastAsia="en-GB"/>
        </w:rPr>
        <w:t>To the best of our knowledge, this is the first study to provide a comprehensive overview and synthesis of the literature to explore the pathways underlying the association between loneliness, social isolation, CVD and mortality</w:t>
      </w:r>
      <w:r w:rsidR="00CC1E1D">
        <w:rPr>
          <w:rFonts w:ascii="Arial" w:eastAsia="Times New Roman" w:hAnsi="Arial" w:cs="Arial"/>
          <w:color w:val="000000"/>
          <w:sz w:val="21"/>
          <w:szCs w:val="21"/>
          <w:lang w:eastAsia="en-GB"/>
        </w:rPr>
        <w:fldChar w:fldCharType="begin" w:fldLock="1"/>
      </w:r>
      <w:r w:rsidR="003412F3">
        <w:rPr>
          <w:rFonts w:ascii="Arial" w:eastAsia="Times New Roman" w:hAnsi="Arial" w:cs="Arial"/>
          <w:color w:val="000000"/>
          <w:sz w:val="21"/>
          <w:szCs w:val="21"/>
          <w:lang w:eastAsia="en-GB"/>
        </w:rPr>
        <w:instrText>ADDIN CSL_CITATION {"citationItems":[{"id":"ITEM-1","itemData":{"DOI":"10.1111/hsc.12311","ISSN":"1365-2524","abstract":"The health and well-being consequences of social isolation and loneliness in old age are increasingly being recognised. The purpose of this scoping review was to take stock of the available evidence and to highlight gaps and areas for future research. We searched nine databases for empirical papers investigating the impact of social isolation and/or loneliness on a range of health outcomes in old age. Our search, conducted between July and September 2013 yielded 11,736 articles, of which 128 items from 15 countries were included in the scoping review. Papers were reviewed, with a focus on the definitions and measurements of the two concepts, associations and causal mechanisms, differences across population groups and interventions. The evidence is largely US-focused, and loneliness is more researched than social isolation. A recent trend is the investigation of the comparative effects of social isolation and loneliness. Depression and cardiovascular health are the most often researched outcomes, followed by well-being. Almost all (but two) studies found a detrimental effect of isolation or loneliness on health. However, causal links and mechanisms are difficult to demonstrate, and further investigation is warranted. We found a paucity of research focusing on at-risk sub-groups and in the area of interventions. Future research should aim to better link the evidence on the risk factors for loneliness and social isolation and the evidence on their impact on health.","author":[{"dropping-particle":"","family":"Courtin","given":"Emilie","non-dropping-particle":"","parse-names":false,"suffix":""},{"dropping-particle":"","family":"Knapp","given":"Martin","non-dropping-particle":"","parse-names":false,"suffix":""}],"container-title":"Health &amp; Social Care in the Community","id":"ITEM-1","issue":"3","issued":{"date-parts":[["2017"]]},"language":"eng","page":"799-812","title":"Social isolation, loneliness and health in old age: a scoping review","type":"article-journal","volume":"25"},"uris":["http://www.mendeley.com/documents/?uuid=9fa8cc5b-b1ec-449d-ac1a-d6c51994a2de"]}],"mendeley":{"formattedCitation":"&lt;sup&gt;1&lt;/sup&gt;","plainTextFormattedCitation":"1","previouslyFormattedCitation":"&lt;sup&gt;1&lt;/sup&gt;"},"properties":{"noteIndex":0},"schema":"https://github.com/citation-style-language/schema/raw/master/csl-citation.json"}</w:instrText>
      </w:r>
      <w:r w:rsidR="00CC1E1D">
        <w:rPr>
          <w:rFonts w:ascii="Arial" w:eastAsia="Times New Roman" w:hAnsi="Arial" w:cs="Arial"/>
          <w:color w:val="000000"/>
          <w:sz w:val="21"/>
          <w:szCs w:val="21"/>
          <w:lang w:eastAsia="en-GB"/>
        </w:rPr>
        <w:fldChar w:fldCharType="separate"/>
      </w:r>
      <w:r w:rsidR="006C4EAB" w:rsidRPr="006C4EAB">
        <w:rPr>
          <w:rFonts w:ascii="Arial" w:eastAsia="Times New Roman" w:hAnsi="Arial" w:cs="Arial"/>
          <w:noProof/>
          <w:color w:val="000000"/>
          <w:sz w:val="21"/>
          <w:szCs w:val="21"/>
          <w:vertAlign w:val="superscript"/>
          <w:lang w:eastAsia="en-GB"/>
        </w:rPr>
        <w:t>1</w:t>
      </w:r>
      <w:r w:rsidR="00CC1E1D">
        <w:rPr>
          <w:rFonts w:ascii="Arial" w:eastAsia="Times New Roman" w:hAnsi="Arial" w:cs="Arial"/>
          <w:color w:val="000000"/>
          <w:sz w:val="21"/>
          <w:szCs w:val="21"/>
          <w:lang w:eastAsia="en-GB"/>
        </w:rPr>
        <w:fldChar w:fldCharType="end"/>
      </w:r>
      <w:r w:rsidRPr="00621129">
        <w:rPr>
          <w:rFonts w:ascii="Arial" w:eastAsia="Times New Roman" w:hAnsi="Arial" w:cs="Arial"/>
          <w:color w:val="000000"/>
          <w:sz w:val="21"/>
          <w:szCs w:val="21"/>
          <w:lang w:eastAsia="en-GB"/>
        </w:rPr>
        <w:t xml:space="preserve">. By integrating findings from the existing literature, we present a framework which attempts to unify the numerous interdependent associations underpinning these pathways with the purpose of informing future intervention development. </w:t>
      </w:r>
      <w:proofErr w:type="spellStart"/>
      <w:r w:rsidR="001B1AEE" w:rsidRPr="00621129">
        <w:rPr>
          <w:rFonts w:ascii="Arial" w:eastAsia="Times New Roman" w:hAnsi="Arial" w:cs="Arial"/>
          <w:color w:val="000000"/>
          <w:sz w:val="21"/>
          <w:szCs w:val="21"/>
          <w:lang w:eastAsia="en-GB"/>
        </w:rPr>
        <w:t>Cotterell</w:t>
      </w:r>
      <w:proofErr w:type="spellEnd"/>
      <w:r w:rsidR="001B1AEE" w:rsidRPr="00621129">
        <w:rPr>
          <w:rFonts w:ascii="Arial" w:eastAsia="Times New Roman" w:hAnsi="Arial" w:cs="Arial"/>
          <w:color w:val="000000"/>
          <w:sz w:val="21"/>
          <w:szCs w:val="21"/>
          <w:lang w:eastAsia="en-GB"/>
        </w:rPr>
        <w:t xml:space="preserve"> et al present an ecological framework to identify risk factors for social isolation at individual, relationship, community and societal levels, and review interventions to prevent social isolation</w:t>
      </w:r>
      <w:r w:rsidR="00CC1E1D">
        <w:rPr>
          <w:rFonts w:ascii="Arial" w:eastAsia="Times New Roman" w:hAnsi="Arial" w:cs="Arial"/>
          <w:color w:val="000000"/>
          <w:sz w:val="21"/>
          <w:szCs w:val="21"/>
          <w:lang w:eastAsia="en-GB"/>
        </w:rPr>
        <w:fldChar w:fldCharType="begin" w:fldLock="1"/>
      </w:r>
      <w:r w:rsidR="00E43FC0">
        <w:rPr>
          <w:rFonts w:ascii="Arial" w:eastAsia="Times New Roman" w:hAnsi="Arial" w:cs="Arial"/>
          <w:color w:val="000000"/>
          <w:sz w:val="21"/>
          <w:szCs w:val="21"/>
          <w:lang w:eastAsia="en-GB"/>
        </w:rPr>
        <w:instrText>ADDIN CSL_CITATION {"citationItems":[{"id":"ITEM-1","itemData":{"DOI":"10.1016/j.maturitas.2018.04.014","ISSN":"1873-4111","abstract":"The extent of social isolation amongst older people has emerged as a major concern for health and social policy. Although the social and health outcomes of social isolation are well documented, evidence regarding the prevention of isolation in later life remains scarce. This article addresses this by presenting the findings from a literature review focusing on the identification, assessment, prevention, and intervention strategies relevant to social isolation in older age. The paper first addresses the issues of identification and assessment, using an ecological framework to identify the risk factors for social isolation at four levels: individual, relationship, community, and societal. It then reviews different types of interventions to reduce or prevent social isolation in later life, including one-to-one, group, service provision, technology-based, neighbourhood, and structural interventions. The paper discusses both the opportunities and the constraints associated with these different approaches. The discussion highlights future directions for research, emphasising the need for a cultural change from 'cure' to 'prevention' of social isolation across the life-course, and the importance of acknowledging greater diversity within the ageing population.","author":[{"dropping-particle":"","family":"Cotterell","given":"Natalie","non-dropping-particle":"","parse-names":false,"suffix":""},{"dropping-particle":"","family":"Buffel","given":"Tine","non-dropping-particle":"","parse-names":false,"suffix":""},{"dropping-particle":"","family":"Phillipson","given":"Christopher","non-dropping-particle":"","parse-names":false,"suffix":""}],"container-title":"Maturitas","id":"ITEM-1","issued":{"date-parts":[["2018"]]},"language":"eng","page":"80-84","title":"Preventing social isolation in older people","type":"article-journal","volume":"113"},"uris":["http://www.mendeley.com/documents/?uuid=ae222864-d06b-4efc-ac1b-c9656ac40bf4"]}],"mendeley":{"formattedCitation":"&lt;sup&gt;14&lt;/sup&gt;","plainTextFormattedCitation":"14","previouslyFormattedCitation":"&lt;sup&gt;14&lt;/sup&gt;"},"properties":{"noteIndex":0},"schema":"https://github.com/citation-style-language/schema/raw/master/csl-citation.json"}</w:instrText>
      </w:r>
      <w:r w:rsidR="00CC1E1D">
        <w:rPr>
          <w:rFonts w:ascii="Arial" w:eastAsia="Times New Roman" w:hAnsi="Arial" w:cs="Arial"/>
          <w:color w:val="000000"/>
          <w:sz w:val="21"/>
          <w:szCs w:val="21"/>
          <w:lang w:eastAsia="en-GB"/>
        </w:rPr>
        <w:fldChar w:fldCharType="separate"/>
      </w:r>
      <w:r w:rsidR="003412F3" w:rsidRPr="003412F3">
        <w:rPr>
          <w:rFonts w:ascii="Arial" w:eastAsia="Times New Roman" w:hAnsi="Arial" w:cs="Arial"/>
          <w:noProof/>
          <w:color w:val="000000"/>
          <w:sz w:val="21"/>
          <w:szCs w:val="21"/>
          <w:vertAlign w:val="superscript"/>
          <w:lang w:eastAsia="en-GB"/>
        </w:rPr>
        <w:t>14</w:t>
      </w:r>
      <w:r w:rsidR="00CC1E1D">
        <w:rPr>
          <w:rFonts w:ascii="Arial" w:eastAsia="Times New Roman" w:hAnsi="Arial" w:cs="Arial"/>
          <w:color w:val="000000"/>
          <w:sz w:val="21"/>
          <w:szCs w:val="21"/>
          <w:lang w:eastAsia="en-GB"/>
        </w:rPr>
        <w:fldChar w:fldCharType="end"/>
      </w:r>
      <w:r w:rsidR="001B1AEE" w:rsidRPr="00621129">
        <w:rPr>
          <w:rFonts w:ascii="Arial" w:eastAsia="Times New Roman" w:hAnsi="Arial" w:cs="Arial"/>
          <w:color w:val="000000"/>
          <w:sz w:val="21"/>
          <w:szCs w:val="21"/>
          <w:lang w:eastAsia="en-GB"/>
        </w:rPr>
        <w:t>. Their approach does not incorporate understanding of how social isolation may lead to poor health outcomes or mortality, nor does it integrate loneliness.</w:t>
      </w:r>
      <w:r>
        <w:rPr>
          <w:rFonts w:ascii="Arial" w:eastAsia="Times New Roman" w:hAnsi="Arial" w:cs="Arial"/>
          <w:color w:val="000000"/>
          <w:sz w:val="21"/>
          <w:szCs w:val="21"/>
          <w:lang w:eastAsia="en-GB"/>
        </w:rPr>
        <w:t xml:space="preserve"> </w:t>
      </w:r>
      <w:proofErr w:type="spellStart"/>
      <w:r w:rsidR="001B1AEE" w:rsidRPr="00621129">
        <w:rPr>
          <w:rFonts w:ascii="Arial" w:eastAsia="Times New Roman" w:hAnsi="Arial" w:cs="Arial"/>
          <w:color w:val="000000"/>
          <w:sz w:val="21"/>
          <w:szCs w:val="21"/>
          <w:lang w:eastAsia="en-GB"/>
        </w:rPr>
        <w:t>Doane</w:t>
      </w:r>
      <w:proofErr w:type="spellEnd"/>
      <w:r w:rsidR="001B1AEE" w:rsidRPr="00621129">
        <w:rPr>
          <w:rFonts w:ascii="Arial" w:eastAsia="Times New Roman" w:hAnsi="Arial" w:cs="Arial"/>
          <w:color w:val="000000"/>
          <w:sz w:val="21"/>
          <w:szCs w:val="21"/>
          <w:lang w:eastAsia="en-GB"/>
        </w:rPr>
        <w:t xml:space="preserve"> et al present a model associating loneliness with cortisol activity, describing several dynamic pathways underlying this mechanism over timescales from immediate to chronic</w:t>
      </w:r>
      <w:r w:rsidR="00CC1E1D">
        <w:rPr>
          <w:rFonts w:ascii="Arial" w:eastAsia="Times New Roman" w:hAnsi="Arial" w:cs="Arial"/>
          <w:color w:val="000000"/>
          <w:sz w:val="21"/>
          <w:szCs w:val="21"/>
          <w:lang w:eastAsia="en-GB"/>
        </w:rPr>
        <w:fldChar w:fldCharType="begin" w:fldLock="1"/>
      </w:r>
      <w:r w:rsidR="00A55EF9">
        <w:rPr>
          <w:rFonts w:ascii="Arial" w:eastAsia="Times New Roman" w:hAnsi="Arial" w:cs="Arial"/>
          <w:color w:val="000000"/>
          <w:sz w:val="21"/>
          <w:szCs w:val="21"/>
          <w:lang w:eastAsia="en-GB"/>
        </w:rPr>
        <w:instrText>ADDIN CSL_CITATION {"citationItems":[{"id":"ITEM-1","itemData":{"DOI":"10.1016/j.psyneuen.2009.08.005","ISSN":"0306-4530","abstract":"In attempts to understand the social determinants of health, strong associations have been found between measures of loneliness, physiological stress processes, and physical and mental health outcomes. Feelings of loneliness are hypothesized to have implications for physiological stress processes, including activity of the hypothalamic-pituitary-adrenal (HPA) axis. In a community sample of young adults, multilevel modeling was used to examine whether trait and state feelings of loneliness were related to changes in levels of the stress-sensitive hormone cortisol, and whether the associations between loneliness and cortisol were mediated or moderated by the presence of concurrent depression or high levels of chronic life stress. Results indicated that trait loneliness was associated with a flattening of the diurnal cortisol rhythm. In addition, both daily and momentary state variations in loneliness were related to cortisol. Prior-day feelings of loneliness were associated with an increased cortisol awakening response the next morning and momentary experiences of loneliness during the day were associated with momentary increases in cortisol among youth who also had high chronic interpersonal stress. Results were significant after covarying current depression, both chronic and momentary reports of stress, and medical and lifestyle covariates. This study expanded on prior work by investigating and revealing three different time-courses of association between loneliness and HPA axis activity in young adults: trait, daily and momentary.","author":[{"dropping-particle":"","family":"Doane","given":"Leah D","non-dropping-particle":"","parse-names":false,"suffix":""},{"dropping-particle":"","family":"Adam","given":"Emma K","non-dropping-particle":"","parse-names":false,"suffix":""}],"container-title":"Psychoneuroendocrinology","id":"ITEM-1","issue":"3","issued":{"date-parts":[["2010"]]},"page":"430-441","title":"Loneliness and Cortisol: Momentary, Day-to-day, and Trait Associations","type":"article-journal","volume":"35"},"uris":["http://www.mendeley.com/documents/?uuid=438c2357-8292-4c26-aeea-0f5169953831"]}],"mendeley":{"formattedCitation":"&lt;sup&gt;27&lt;/sup&gt;","plainTextFormattedCitation":"27","previouslyFormattedCitation":"&lt;sup&gt;27&lt;/sup&gt;"},"properties":{"noteIndex":0},"schema":"https://github.com/citation-style-language/schema/raw/master/csl-citation.json"}</w:instrText>
      </w:r>
      <w:r w:rsidR="00CC1E1D">
        <w:rPr>
          <w:rFonts w:ascii="Arial" w:eastAsia="Times New Roman" w:hAnsi="Arial" w:cs="Arial"/>
          <w:color w:val="000000"/>
          <w:sz w:val="21"/>
          <w:szCs w:val="21"/>
          <w:lang w:eastAsia="en-GB"/>
        </w:rPr>
        <w:fldChar w:fldCharType="separate"/>
      </w:r>
      <w:r w:rsidR="00A55EF9" w:rsidRPr="00A55EF9">
        <w:rPr>
          <w:rFonts w:ascii="Arial" w:eastAsia="Times New Roman" w:hAnsi="Arial" w:cs="Arial"/>
          <w:noProof/>
          <w:color w:val="000000"/>
          <w:sz w:val="21"/>
          <w:szCs w:val="21"/>
          <w:vertAlign w:val="superscript"/>
          <w:lang w:eastAsia="en-GB"/>
        </w:rPr>
        <w:t>27</w:t>
      </w:r>
      <w:r w:rsidR="00CC1E1D">
        <w:rPr>
          <w:rFonts w:ascii="Arial" w:eastAsia="Times New Roman" w:hAnsi="Arial" w:cs="Arial"/>
          <w:color w:val="000000"/>
          <w:sz w:val="21"/>
          <w:szCs w:val="21"/>
          <w:lang w:eastAsia="en-GB"/>
        </w:rPr>
        <w:fldChar w:fldCharType="end"/>
      </w:r>
      <w:r w:rsidR="001B1AEE" w:rsidRPr="00621129">
        <w:rPr>
          <w:rFonts w:ascii="Arial" w:eastAsia="Times New Roman" w:hAnsi="Arial" w:cs="Arial"/>
          <w:color w:val="000000"/>
          <w:sz w:val="21"/>
          <w:szCs w:val="21"/>
          <w:lang w:eastAsia="en-GB"/>
        </w:rPr>
        <w:t xml:space="preserve">. While this model describes a meaningful mechanism by which </w:t>
      </w:r>
      <w:r w:rsidR="000F3220" w:rsidRPr="00621129">
        <w:rPr>
          <w:rFonts w:ascii="Arial" w:eastAsia="Times New Roman" w:hAnsi="Arial" w:cs="Arial"/>
          <w:color w:val="000000"/>
          <w:sz w:val="21"/>
          <w:szCs w:val="21"/>
          <w:lang w:eastAsia="en-GB"/>
        </w:rPr>
        <w:t>loneliness may cause CVD and increased mortality, it does not integrate alternate pathways, nor does it incorporate social isolation. Other authors have presented models defining the interaction between social isolation, inflammation, gender and mortality, but have not integrated loneliness or alternate mechanisms</w:t>
      </w:r>
      <w:r w:rsidR="009C3896">
        <w:rPr>
          <w:rFonts w:ascii="Arial" w:eastAsia="Times New Roman" w:hAnsi="Arial" w:cs="Arial"/>
          <w:color w:val="000000"/>
          <w:sz w:val="21"/>
          <w:szCs w:val="21"/>
          <w:lang w:eastAsia="en-GB"/>
        </w:rPr>
        <w:fldChar w:fldCharType="begin" w:fldLock="1"/>
      </w:r>
      <w:r w:rsidR="00A55EF9">
        <w:rPr>
          <w:rFonts w:ascii="Arial" w:eastAsia="Times New Roman" w:hAnsi="Arial" w:cs="Arial"/>
          <w:color w:val="000000"/>
          <w:sz w:val="21"/>
          <w:szCs w:val="21"/>
          <w:lang w:eastAsia="en-GB"/>
        </w:rPr>
        <w:instrText>ADDIN CSL_CITATION {"citationItems":[{"id":"ITEM-1","itemData":{"DOI":"10.1177/0022146513485244","ISSN":"2150-6000","abstract":"The health and survival benefits of social embeddedness have been widely documented across social species, but the underlying biophysiological mechanisms have not been elucidated in the general population. We assessed the process by which social isolation increases the risk for all-cause and chronic disease mortality through proinflammatory mechanisms. Using the 18-year mortality follow-up data (n = 6,729) from the National Health and Nutrition Examination Survey (1988-2006) on Social Network Index and multiple markers of chronic inflammation, we conducted survival analyses and found evidence that supports the mediation role of chronic inflammation in the link between social isolation and mortality. A high-risk fibrinogen level and cumulative inflammation burden may be particularly important in this link. There are notable sex differences in the mortality effects of social isolation in that they are greater for men and can be attributed in part to their heightened inflammatory responses.","author":[{"dropping-particle":"","family":"Yang","given":"Yang Claire","non-dropping-particle":"","parse-names":false,"suffix":""},{"dropping-particle":"","family":"McClintock","given":"Martha K","non-dropping-particle":"","parse-names":false,"suffix":""},{"dropping-particle":"","family":"Kozloski","given":"Michael","non-dropping-particle":"","parse-names":false,"suffix":""},{"dropping-particle":"","family":"Li","given":"Ting","non-dropping-particle":"","parse-names":false,"suffix":""}],"container-title":"Journal of Health and Social Behavior","id":"ITEM-1","issue":"2","issued":{"date-parts":[["2013"]]},"language":"eng","page":"183-203","title":"Social isolation and adult mortality: the role of chronic inflammation and sex differences","type":"article-journal","volume":"54"},"uris":["http://www.mendeley.com/documents/?uuid=d8540d43-d8c5-460a-9bfb-276447897be1"]}],"mendeley":{"formattedCitation":"&lt;sup&gt;28&lt;/sup&gt;","plainTextFormattedCitation":"28","previouslyFormattedCitation":"&lt;sup&gt;28&lt;/sup&gt;"},"properties":{"noteIndex":0},"schema":"https://github.com/citation-style-language/schema/raw/master/csl-citation.json"}</w:instrText>
      </w:r>
      <w:r w:rsidR="009C3896">
        <w:rPr>
          <w:rFonts w:ascii="Arial" w:eastAsia="Times New Roman" w:hAnsi="Arial" w:cs="Arial"/>
          <w:color w:val="000000"/>
          <w:sz w:val="21"/>
          <w:szCs w:val="21"/>
          <w:lang w:eastAsia="en-GB"/>
        </w:rPr>
        <w:fldChar w:fldCharType="separate"/>
      </w:r>
      <w:r w:rsidR="00A55EF9" w:rsidRPr="00A55EF9">
        <w:rPr>
          <w:rFonts w:ascii="Arial" w:eastAsia="Times New Roman" w:hAnsi="Arial" w:cs="Arial"/>
          <w:noProof/>
          <w:color w:val="000000"/>
          <w:sz w:val="21"/>
          <w:szCs w:val="21"/>
          <w:vertAlign w:val="superscript"/>
          <w:lang w:eastAsia="en-GB"/>
        </w:rPr>
        <w:t>28</w:t>
      </w:r>
      <w:r w:rsidR="009C3896">
        <w:rPr>
          <w:rFonts w:ascii="Arial" w:eastAsia="Times New Roman" w:hAnsi="Arial" w:cs="Arial"/>
          <w:color w:val="000000"/>
          <w:sz w:val="21"/>
          <w:szCs w:val="21"/>
          <w:lang w:eastAsia="en-GB"/>
        </w:rPr>
        <w:fldChar w:fldCharType="end"/>
      </w:r>
      <w:r w:rsidR="000F3220" w:rsidRPr="00621129">
        <w:rPr>
          <w:rFonts w:ascii="Arial" w:eastAsia="Times New Roman" w:hAnsi="Arial" w:cs="Arial"/>
          <w:color w:val="000000"/>
          <w:sz w:val="21"/>
          <w:szCs w:val="21"/>
          <w:lang w:eastAsia="en-GB"/>
        </w:rPr>
        <w:t xml:space="preserve">. </w:t>
      </w:r>
    </w:p>
    <w:p w14:paraId="4653DC3E" w14:textId="77777777" w:rsidR="0058321B" w:rsidRPr="00621129" w:rsidRDefault="0058321B" w:rsidP="0058321B">
      <w:pPr>
        <w:spacing w:line="360" w:lineRule="auto"/>
        <w:jc w:val="both"/>
        <w:rPr>
          <w:rFonts w:ascii="Arial" w:eastAsia="Times New Roman" w:hAnsi="Arial" w:cs="Arial"/>
          <w:i/>
          <w:color w:val="000000"/>
          <w:sz w:val="21"/>
          <w:szCs w:val="21"/>
          <w:lang w:eastAsia="en-GB"/>
        </w:rPr>
      </w:pPr>
      <w:r w:rsidRPr="00621129">
        <w:rPr>
          <w:rFonts w:ascii="Arial" w:eastAsia="Times New Roman" w:hAnsi="Arial" w:cs="Arial"/>
          <w:i/>
          <w:color w:val="000000"/>
          <w:sz w:val="21"/>
          <w:szCs w:val="21"/>
          <w:lang w:eastAsia="en-GB"/>
        </w:rPr>
        <w:t>Strengths and Limitations</w:t>
      </w:r>
    </w:p>
    <w:p w14:paraId="543D6FE4" w14:textId="1A66C09D" w:rsidR="00217E8F" w:rsidRPr="00621129" w:rsidRDefault="00217E8F" w:rsidP="000E6E8F">
      <w:pPr>
        <w:spacing w:line="360" w:lineRule="auto"/>
        <w:jc w:val="both"/>
        <w:rPr>
          <w:rFonts w:ascii="Arial" w:eastAsia="Times New Roman" w:hAnsi="Arial" w:cs="Arial"/>
          <w:color w:val="000000"/>
          <w:sz w:val="21"/>
          <w:szCs w:val="21"/>
          <w:lang w:eastAsia="en-GB"/>
        </w:rPr>
      </w:pPr>
      <w:r w:rsidRPr="00621129">
        <w:rPr>
          <w:rFonts w:ascii="Arial" w:eastAsia="Times New Roman" w:hAnsi="Arial" w:cs="Arial"/>
          <w:color w:val="000000"/>
          <w:sz w:val="21"/>
          <w:szCs w:val="21"/>
          <w:lang w:eastAsia="en-GB"/>
        </w:rPr>
        <w:t>We conducted a comprehensive literature review across several databases and included manual searching</w:t>
      </w:r>
      <w:r w:rsidR="0079565F" w:rsidRPr="00621129">
        <w:rPr>
          <w:rFonts w:ascii="Arial" w:eastAsia="Times New Roman" w:hAnsi="Arial" w:cs="Arial"/>
          <w:color w:val="000000"/>
          <w:sz w:val="21"/>
          <w:szCs w:val="21"/>
          <w:lang w:eastAsia="en-GB"/>
        </w:rPr>
        <w:t xml:space="preserve"> to capture as many relevant studies as possible</w:t>
      </w:r>
      <w:r w:rsidRPr="00621129">
        <w:rPr>
          <w:rFonts w:ascii="Arial" w:eastAsia="Times New Roman" w:hAnsi="Arial" w:cs="Arial"/>
          <w:color w:val="000000"/>
          <w:sz w:val="21"/>
          <w:szCs w:val="21"/>
          <w:lang w:eastAsia="en-GB"/>
        </w:rPr>
        <w:t xml:space="preserve">. </w:t>
      </w:r>
      <w:r w:rsidR="0079565F" w:rsidRPr="00621129">
        <w:rPr>
          <w:rFonts w:ascii="Arial" w:eastAsia="Times New Roman" w:hAnsi="Arial" w:cs="Arial"/>
          <w:color w:val="000000"/>
          <w:sz w:val="21"/>
          <w:szCs w:val="21"/>
          <w:lang w:eastAsia="en-GB"/>
        </w:rPr>
        <w:t xml:space="preserve">We </w:t>
      </w:r>
      <w:r w:rsidR="004D78B2" w:rsidRPr="00621129">
        <w:rPr>
          <w:rFonts w:ascii="Arial" w:eastAsia="Times New Roman" w:hAnsi="Arial" w:cs="Arial"/>
          <w:color w:val="000000"/>
          <w:sz w:val="21"/>
          <w:szCs w:val="21"/>
          <w:lang w:eastAsia="en-GB"/>
        </w:rPr>
        <w:t>did not limit</w:t>
      </w:r>
      <w:r w:rsidR="0079565F" w:rsidRPr="00621129">
        <w:rPr>
          <w:rFonts w:ascii="Arial" w:eastAsia="Times New Roman" w:hAnsi="Arial" w:cs="Arial"/>
          <w:color w:val="000000"/>
          <w:sz w:val="21"/>
          <w:szCs w:val="21"/>
          <w:lang w:eastAsia="en-GB"/>
        </w:rPr>
        <w:t xml:space="preserve"> stud</w:t>
      </w:r>
      <w:r w:rsidR="004D78B2" w:rsidRPr="00621129">
        <w:rPr>
          <w:rFonts w:ascii="Arial" w:eastAsia="Times New Roman" w:hAnsi="Arial" w:cs="Arial"/>
          <w:color w:val="000000"/>
          <w:sz w:val="21"/>
          <w:szCs w:val="21"/>
          <w:lang w:eastAsia="en-GB"/>
        </w:rPr>
        <w:t xml:space="preserve">y </w:t>
      </w:r>
      <w:r w:rsidR="0079565F" w:rsidRPr="00621129">
        <w:rPr>
          <w:rFonts w:ascii="Arial" w:eastAsia="Times New Roman" w:hAnsi="Arial" w:cs="Arial"/>
          <w:color w:val="000000"/>
          <w:sz w:val="21"/>
          <w:szCs w:val="21"/>
          <w:lang w:eastAsia="en-GB"/>
        </w:rPr>
        <w:t>design</w:t>
      </w:r>
      <w:r w:rsidR="004D78B2" w:rsidRPr="00621129">
        <w:rPr>
          <w:rFonts w:ascii="Arial" w:eastAsia="Times New Roman" w:hAnsi="Arial" w:cs="Arial"/>
          <w:color w:val="000000"/>
          <w:sz w:val="21"/>
          <w:szCs w:val="21"/>
          <w:lang w:eastAsia="en-GB"/>
        </w:rPr>
        <w:t xml:space="preserve"> </w:t>
      </w:r>
      <w:r w:rsidR="0079565F" w:rsidRPr="00621129">
        <w:rPr>
          <w:rFonts w:ascii="Arial" w:eastAsia="Times New Roman" w:hAnsi="Arial" w:cs="Arial"/>
          <w:color w:val="000000"/>
          <w:sz w:val="21"/>
          <w:szCs w:val="21"/>
          <w:lang w:eastAsia="en-GB"/>
        </w:rPr>
        <w:t>and carried out r</w:t>
      </w:r>
      <w:r w:rsidRPr="00621129">
        <w:rPr>
          <w:rFonts w:ascii="Arial" w:eastAsia="Times New Roman" w:hAnsi="Arial" w:cs="Arial"/>
          <w:color w:val="000000"/>
          <w:sz w:val="21"/>
          <w:szCs w:val="21"/>
          <w:lang w:eastAsia="en-GB"/>
        </w:rPr>
        <w:t xml:space="preserve">igorous abstract checking </w:t>
      </w:r>
      <w:r w:rsidR="0079565F" w:rsidRPr="00621129">
        <w:rPr>
          <w:rFonts w:ascii="Arial" w:eastAsia="Times New Roman" w:hAnsi="Arial" w:cs="Arial"/>
          <w:color w:val="000000"/>
          <w:sz w:val="21"/>
          <w:szCs w:val="21"/>
          <w:lang w:eastAsia="en-GB"/>
        </w:rPr>
        <w:t>with</w:t>
      </w:r>
      <w:r w:rsidRPr="00621129">
        <w:rPr>
          <w:rFonts w:ascii="Arial" w:eastAsia="Times New Roman" w:hAnsi="Arial" w:cs="Arial"/>
          <w:color w:val="000000"/>
          <w:sz w:val="21"/>
          <w:szCs w:val="21"/>
          <w:lang w:eastAsia="en-GB"/>
        </w:rPr>
        <w:t xml:space="preserve"> appraisal</w:t>
      </w:r>
      <w:r w:rsidR="004D78B2" w:rsidRPr="00621129">
        <w:rPr>
          <w:rFonts w:ascii="Arial" w:eastAsia="Times New Roman" w:hAnsi="Arial" w:cs="Arial"/>
          <w:color w:val="000000"/>
          <w:sz w:val="21"/>
          <w:szCs w:val="21"/>
          <w:lang w:eastAsia="en-GB"/>
        </w:rPr>
        <w:t xml:space="preserve"> </w:t>
      </w:r>
      <w:r w:rsidR="00ED17D2" w:rsidRPr="00621129">
        <w:rPr>
          <w:rFonts w:ascii="Arial" w:eastAsia="Times New Roman" w:hAnsi="Arial" w:cs="Arial"/>
          <w:color w:val="000000"/>
          <w:sz w:val="21"/>
          <w:szCs w:val="21"/>
          <w:lang w:eastAsia="en-GB"/>
        </w:rPr>
        <w:t xml:space="preserve">using the CASP tools </w:t>
      </w:r>
      <w:r w:rsidR="004D78B2" w:rsidRPr="00621129">
        <w:rPr>
          <w:rFonts w:ascii="Arial" w:eastAsia="Times New Roman" w:hAnsi="Arial" w:cs="Arial"/>
          <w:color w:val="000000"/>
          <w:sz w:val="21"/>
          <w:szCs w:val="21"/>
          <w:lang w:eastAsia="en-GB"/>
        </w:rPr>
        <w:t>to ensure high quality inclusions.</w:t>
      </w:r>
      <w:r w:rsidR="001D26D8" w:rsidRPr="00621129">
        <w:rPr>
          <w:rFonts w:ascii="Arial" w:eastAsia="Times New Roman" w:hAnsi="Arial" w:cs="Arial"/>
          <w:color w:val="000000"/>
          <w:sz w:val="21"/>
          <w:szCs w:val="21"/>
          <w:lang w:eastAsia="en-GB"/>
        </w:rPr>
        <w:t xml:space="preserve"> H</w:t>
      </w:r>
      <w:r w:rsidR="0079565F" w:rsidRPr="00621129">
        <w:rPr>
          <w:rFonts w:ascii="Arial" w:eastAsia="Times New Roman" w:hAnsi="Arial" w:cs="Arial"/>
          <w:color w:val="000000"/>
          <w:sz w:val="21"/>
          <w:szCs w:val="21"/>
          <w:lang w:eastAsia="en-GB"/>
        </w:rPr>
        <w:t xml:space="preserve">owever, our searches were </w:t>
      </w:r>
      <w:r w:rsidR="00ED17D2" w:rsidRPr="00621129">
        <w:rPr>
          <w:rFonts w:ascii="Arial" w:eastAsia="Times New Roman" w:hAnsi="Arial" w:cs="Arial"/>
          <w:color w:val="000000"/>
          <w:sz w:val="21"/>
          <w:szCs w:val="21"/>
          <w:lang w:eastAsia="en-GB"/>
        </w:rPr>
        <w:t>restricted</w:t>
      </w:r>
      <w:r w:rsidR="0079565F" w:rsidRPr="00621129">
        <w:rPr>
          <w:rFonts w:ascii="Arial" w:eastAsia="Times New Roman" w:hAnsi="Arial" w:cs="Arial"/>
          <w:color w:val="000000"/>
          <w:sz w:val="21"/>
          <w:szCs w:val="21"/>
          <w:lang w:eastAsia="en-GB"/>
        </w:rPr>
        <w:t xml:space="preserve"> to</w:t>
      </w:r>
      <w:r w:rsidR="00ED17D2" w:rsidRPr="00621129">
        <w:rPr>
          <w:rFonts w:ascii="Arial" w:eastAsia="Times New Roman" w:hAnsi="Arial" w:cs="Arial"/>
          <w:color w:val="000000"/>
          <w:sz w:val="21"/>
          <w:szCs w:val="21"/>
          <w:lang w:eastAsia="en-GB"/>
        </w:rPr>
        <w:t xml:space="preserve"> studies published in</w:t>
      </w:r>
      <w:r w:rsidR="0079565F" w:rsidRPr="00621129">
        <w:rPr>
          <w:rFonts w:ascii="Arial" w:eastAsia="Times New Roman" w:hAnsi="Arial" w:cs="Arial"/>
          <w:color w:val="000000"/>
          <w:sz w:val="21"/>
          <w:szCs w:val="21"/>
          <w:lang w:eastAsia="en-GB"/>
        </w:rPr>
        <w:t xml:space="preserve"> the English language </w:t>
      </w:r>
      <w:r w:rsidR="0079565F" w:rsidRPr="00621129">
        <w:rPr>
          <w:rFonts w:ascii="Arial" w:eastAsia="Times New Roman" w:hAnsi="Arial" w:cs="Arial"/>
          <w:color w:val="000000"/>
          <w:sz w:val="21"/>
          <w:szCs w:val="21"/>
          <w:lang w:eastAsia="en-GB"/>
        </w:rPr>
        <w:lastRenderedPageBreak/>
        <w:t xml:space="preserve">and </w:t>
      </w:r>
      <w:r w:rsidR="004D78B2" w:rsidRPr="00621129">
        <w:rPr>
          <w:rFonts w:ascii="Arial" w:eastAsia="Times New Roman" w:hAnsi="Arial" w:cs="Arial"/>
          <w:color w:val="000000"/>
          <w:sz w:val="21"/>
          <w:szCs w:val="21"/>
          <w:lang w:eastAsia="en-GB"/>
        </w:rPr>
        <w:t xml:space="preserve">to </w:t>
      </w:r>
      <w:r w:rsidR="0079565F" w:rsidRPr="00621129">
        <w:rPr>
          <w:rFonts w:ascii="Arial" w:eastAsia="Times New Roman" w:hAnsi="Arial" w:cs="Arial"/>
          <w:color w:val="000000"/>
          <w:sz w:val="21"/>
          <w:szCs w:val="21"/>
          <w:lang w:eastAsia="en-GB"/>
        </w:rPr>
        <w:t>high income countries. This may limit</w:t>
      </w:r>
      <w:r w:rsidRPr="00621129">
        <w:rPr>
          <w:rFonts w:ascii="Arial" w:eastAsia="Times New Roman" w:hAnsi="Arial" w:cs="Arial"/>
          <w:color w:val="000000"/>
          <w:sz w:val="21"/>
          <w:szCs w:val="21"/>
          <w:lang w:eastAsia="en-GB"/>
        </w:rPr>
        <w:t xml:space="preserve"> generalisability of </w:t>
      </w:r>
      <w:r w:rsidR="00ED17D2" w:rsidRPr="00621129">
        <w:rPr>
          <w:rFonts w:ascii="Arial" w:eastAsia="Times New Roman" w:hAnsi="Arial" w:cs="Arial"/>
          <w:color w:val="000000"/>
          <w:sz w:val="21"/>
          <w:szCs w:val="21"/>
          <w:lang w:eastAsia="en-GB"/>
        </w:rPr>
        <w:t xml:space="preserve">our findings. </w:t>
      </w:r>
      <w:r w:rsidR="00FD77A9" w:rsidRPr="00621129">
        <w:rPr>
          <w:rFonts w:ascii="Arial" w:eastAsia="Times New Roman" w:hAnsi="Arial" w:cs="Arial"/>
          <w:color w:val="000000"/>
          <w:sz w:val="21"/>
          <w:szCs w:val="21"/>
          <w:lang w:eastAsia="en-GB"/>
        </w:rPr>
        <w:t xml:space="preserve">The inconsistency with which the terms loneliness and social isolation are used within the literature additionally limits generalisability of findings. </w:t>
      </w:r>
      <w:r w:rsidR="00ED17D2" w:rsidRPr="00621129">
        <w:rPr>
          <w:rFonts w:ascii="Arial" w:eastAsia="Times New Roman" w:hAnsi="Arial" w:cs="Arial"/>
          <w:color w:val="000000"/>
          <w:sz w:val="21"/>
          <w:szCs w:val="21"/>
          <w:lang w:eastAsia="en-GB"/>
        </w:rPr>
        <w:t xml:space="preserve">We were unable to provide weighting evidence of each included paper due to the inclusion of both </w:t>
      </w:r>
      <w:r w:rsidRPr="00621129">
        <w:rPr>
          <w:rFonts w:ascii="Arial" w:eastAsia="Times New Roman" w:hAnsi="Arial" w:cs="Arial"/>
          <w:color w:val="000000"/>
          <w:sz w:val="21"/>
          <w:szCs w:val="21"/>
          <w:lang w:eastAsia="en-GB"/>
        </w:rPr>
        <w:t>qualitative and quantitative data</w:t>
      </w:r>
      <w:r w:rsidR="00ED17D2" w:rsidRPr="00621129">
        <w:rPr>
          <w:rFonts w:ascii="Arial" w:eastAsia="Times New Roman" w:hAnsi="Arial" w:cs="Arial"/>
          <w:color w:val="000000"/>
          <w:sz w:val="21"/>
          <w:szCs w:val="21"/>
          <w:lang w:eastAsia="en-GB"/>
        </w:rPr>
        <w:t xml:space="preserve">, although this approach contributed to a more </w:t>
      </w:r>
      <w:r w:rsidRPr="00621129">
        <w:rPr>
          <w:rFonts w:ascii="Arial" w:eastAsia="Times New Roman" w:hAnsi="Arial" w:cs="Arial"/>
          <w:color w:val="000000"/>
          <w:sz w:val="21"/>
          <w:szCs w:val="21"/>
          <w:lang w:eastAsia="en-GB"/>
        </w:rPr>
        <w:t>holistic</w:t>
      </w:r>
      <w:r w:rsidR="00ED17D2" w:rsidRPr="00621129">
        <w:rPr>
          <w:rFonts w:ascii="Arial" w:eastAsia="Times New Roman" w:hAnsi="Arial" w:cs="Arial"/>
          <w:color w:val="000000"/>
          <w:sz w:val="21"/>
          <w:szCs w:val="21"/>
          <w:lang w:eastAsia="en-GB"/>
        </w:rPr>
        <w:t xml:space="preserve"> and comprehensive</w:t>
      </w:r>
      <w:r w:rsidRPr="00621129">
        <w:rPr>
          <w:rFonts w:ascii="Arial" w:eastAsia="Times New Roman" w:hAnsi="Arial" w:cs="Arial"/>
          <w:color w:val="000000"/>
          <w:sz w:val="21"/>
          <w:szCs w:val="21"/>
          <w:lang w:eastAsia="en-GB"/>
        </w:rPr>
        <w:t xml:space="preserve"> </w:t>
      </w:r>
      <w:r w:rsidR="008C78BC" w:rsidRPr="00621129">
        <w:rPr>
          <w:rFonts w:ascii="Arial" w:eastAsia="Times New Roman" w:hAnsi="Arial" w:cs="Arial"/>
          <w:color w:val="000000"/>
          <w:sz w:val="21"/>
          <w:szCs w:val="21"/>
          <w:lang w:eastAsia="en-GB"/>
        </w:rPr>
        <w:t>framework</w:t>
      </w:r>
      <w:r w:rsidR="00ED17D2" w:rsidRPr="00621129">
        <w:rPr>
          <w:rFonts w:ascii="Arial" w:eastAsia="Times New Roman" w:hAnsi="Arial" w:cs="Arial"/>
          <w:color w:val="000000"/>
          <w:sz w:val="21"/>
          <w:szCs w:val="21"/>
          <w:lang w:eastAsia="en-GB"/>
        </w:rPr>
        <w:t>. The</w:t>
      </w:r>
      <w:r w:rsidRPr="00621129">
        <w:rPr>
          <w:rFonts w:ascii="Arial" w:eastAsia="Times New Roman" w:hAnsi="Arial" w:cs="Arial"/>
          <w:color w:val="000000"/>
          <w:sz w:val="21"/>
          <w:szCs w:val="21"/>
          <w:lang w:eastAsia="en-GB"/>
        </w:rPr>
        <w:t xml:space="preserve"> interdependence between factors in our </w:t>
      </w:r>
      <w:r w:rsidR="008C78BC" w:rsidRPr="00621129">
        <w:rPr>
          <w:rFonts w:ascii="Arial" w:eastAsia="Times New Roman" w:hAnsi="Arial" w:cs="Arial"/>
          <w:color w:val="000000"/>
          <w:sz w:val="21"/>
          <w:szCs w:val="21"/>
          <w:lang w:eastAsia="en-GB"/>
        </w:rPr>
        <w:t>framework</w:t>
      </w:r>
      <w:r w:rsidR="00ED17D2" w:rsidRPr="00621129">
        <w:rPr>
          <w:rFonts w:ascii="Arial" w:eastAsia="Times New Roman" w:hAnsi="Arial" w:cs="Arial"/>
          <w:color w:val="000000"/>
          <w:sz w:val="21"/>
          <w:szCs w:val="21"/>
          <w:lang w:eastAsia="en-GB"/>
        </w:rPr>
        <w:t xml:space="preserve"> was not fully considered and we did not a</w:t>
      </w:r>
      <w:r w:rsidRPr="00621129">
        <w:rPr>
          <w:rFonts w:ascii="Arial" w:eastAsia="Times New Roman" w:hAnsi="Arial" w:cs="Arial"/>
          <w:color w:val="000000"/>
          <w:sz w:val="21"/>
          <w:szCs w:val="21"/>
          <w:lang w:eastAsia="en-GB"/>
        </w:rPr>
        <w:t xml:space="preserve">ttempt to qualitatively analyse the relative effect sizes of different factors within our </w:t>
      </w:r>
      <w:r w:rsidR="008C78BC" w:rsidRPr="00621129">
        <w:rPr>
          <w:rFonts w:ascii="Arial" w:eastAsia="Times New Roman" w:hAnsi="Arial" w:cs="Arial"/>
          <w:color w:val="000000"/>
          <w:sz w:val="21"/>
          <w:szCs w:val="21"/>
          <w:lang w:eastAsia="en-GB"/>
        </w:rPr>
        <w:t>framework</w:t>
      </w:r>
      <w:r w:rsidRPr="00621129">
        <w:rPr>
          <w:rFonts w:ascii="Arial" w:eastAsia="Times New Roman" w:hAnsi="Arial" w:cs="Arial"/>
          <w:color w:val="000000"/>
          <w:sz w:val="21"/>
          <w:szCs w:val="21"/>
          <w:lang w:eastAsia="en-GB"/>
        </w:rPr>
        <w:t xml:space="preserve">. These challenges were partially overcome through construct iteration and discussion between researchers. </w:t>
      </w:r>
    </w:p>
    <w:p w14:paraId="27CE0D90" w14:textId="77777777" w:rsidR="008D1DAA" w:rsidRPr="00621129" w:rsidRDefault="002317E2" w:rsidP="008D1DAA">
      <w:pPr>
        <w:spacing w:line="360" w:lineRule="auto"/>
        <w:jc w:val="both"/>
        <w:rPr>
          <w:rFonts w:ascii="Arial" w:eastAsia="Times New Roman" w:hAnsi="Arial" w:cs="Arial"/>
          <w:i/>
          <w:iCs/>
          <w:color w:val="000000"/>
          <w:sz w:val="21"/>
          <w:szCs w:val="21"/>
          <w:lang w:eastAsia="en-GB"/>
        </w:rPr>
      </w:pPr>
      <w:r w:rsidRPr="00621129">
        <w:rPr>
          <w:rFonts w:ascii="Arial" w:eastAsia="Times New Roman" w:hAnsi="Arial" w:cs="Arial"/>
          <w:i/>
          <w:iCs/>
          <w:color w:val="000000"/>
          <w:sz w:val="21"/>
          <w:szCs w:val="21"/>
          <w:lang w:eastAsia="en-GB"/>
        </w:rPr>
        <w:t>Future research and conclusions</w:t>
      </w:r>
    </w:p>
    <w:p w14:paraId="2E20FBCB" w14:textId="5312D6DF" w:rsidR="000E2169" w:rsidRDefault="008D1DAA" w:rsidP="00766CDF">
      <w:pPr>
        <w:spacing w:line="360" w:lineRule="auto"/>
        <w:jc w:val="both"/>
        <w:rPr>
          <w:rFonts w:ascii="Arial" w:eastAsia="Times New Roman" w:hAnsi="Arial" w:cs="Arial"/>
          <w:color w:val="000000"/>
          <w:sz w:val="21"/>
          <w:szCs w:val="21"/>
          <w:lang w:eastAsia="en-GB"/>
        </w:rPr>
      </w:pPr>
      <w:r w:rsidRPr="00621129">
        <w:rPr>
          <w:rFonts w:ascii="Arial" w:eastAsia="Times New Roman" w:hAnsi="Arial" w:cs="Arial"/>
          <w:iCs/>
          <w:color w:val="000000"/>
          <w:sz w:val="21"/>
          <w:szCs w:val="21"/>
          <w:lang w:eastAsia="en-GB"/>
        </w:rPr>
        <w:t xml:space="preserve">In this study, </w:t>
      </w:r>
      <w:r w:rsidRPr="00621129">
        <w:rPr>
          <w:rFonts w:ascii="Arial" w:eastAsia="Times New Roman" w:hAnsi="Arial" w:cs="Arial"/>
          <w:color w:val="000000"/>
          <w:sz w:val="21"/>
          <w:szCs w:val="21"/>
          <w:lang w:eastAsia="en-GB"/>
        </w:rPr>
        <w:t xml:space="preserve">we highlight the complex multidirectional relationship between loneliness, social isolation, CVD and mortality. </w:t>
      </w:r>
      <w:r w:rsidR="000E2169" w:rsidRPr="00621129">
        <w:rPr>
          <w:rFonts w:ascii="Arial" w:eastAsia="Times New Roman" w:hAnsi="Arial" w:cs="Arial"/>
          <w:color w:val="000000"/>
          <w:sz w:val="21"/>
          <w:szCs w:val="21"/>
          <w:lang w:eastAsia="en-GB"/>
        </w:rPr>
        <w:t xml:space="preserve">The evidence for effectiveness </w:t>
      </w:r>
      <w:r w:rsidR="00236119" w:rsidRPr="00621129">
        <w:rPr>
          <w:rFonts w:ascii="Arial" w:eastAsia="Times New Roman" w:hAnsi="Arial" w:cs="Arial"/>
          <w:color w:val="000000"/>
          <w:sz w:val="21"/>
          <w:szCs w:val="21"/>
          <w:lang w:eastAsia="en-GB"/>
        </w:rPr>
        <w:t xml:space="preserve">and cost benefit </w:t>
      </w:r>
      <w:r w:rsidR="000E2169" w:rsidRPr="00621129">
        <w:rPr>
          <w:rFonts w:ascii="Arial" w:eastAsia="Times New Roman" w:hAnsi="Arial" w:cs="Arial"/>
          <w:color w:val="000000"/>
          <w:sz w:val="21"/>
          <w:szCs w:val="21"/>
          <w:lang w:eastAsia="en-GB"/>
        </w:rPr>
        <w:t xml:space="preserve">of </w:t>
      </w:r>
      <w:r w:rsidR="00236119" w:rsidRPr="00621129">
        <w:rPr>
          <w:rFonts w:ascii="Arial" w:eastAsia="Times New Roman" w:hAnsi="Arial" w:cs="Arial"/>
          <w:color w:val="000000"/>
          <w:sz w:val="21"/>
          <w:szCs w:val="21"/>
          <w:lang w:eastAsia="en-GB"/>
        </w:rPr>
        <w:t>interventions to address loneliness and social isolation remains weak</w:t>
      </w:r>
      <w:r w:rsidR="009C3896">
        <w:rPr>
          <w:rFonts w:ascii="Arial" w:eastAsia="Times New Roman" w:hAnsi="Arial" w:cs="Arial"/>
          <w:color w:val="000000"/>
          <w:sz w:val="21"/>
          <w:szCs w:val="21"/>
          <w:lang w:eastAsia="en-GB"/>
        </w:rPr>
        <w:fldChar w:fldCharType="begin" w:fldLock="1"/>
      </w:r>
      <w:r w:rsidR="00C11D4A">
        <w:rPr>
          <w:rFonts w:ascii="Arial" w:eastAsia="Times New Roman" w:hAnsi="Arial" w:cs="Arial"/>
          <w:color w:val="000000"/>
          <w:sz w:val="21"/>
          <w:szCs w:val="21"/>
          <w:lang w:eastAsia="en-GB"/>
        </w:rPr>
        <w:instrText>ADDIN CSL_CITATION {"citationItems":[{"id":"ITEM-1","itemData":{"DOI":"10.1136/bmjopen-2016-013384","ISSN":"20446055","abstract":"Objectives Social prescribing is a way of linking patients in primary care with sources of support within the community to help improve their health and well-being. Social prescribing programmes are being widely promoted and adopted in the UK National Health Service and so we conducted a systematic review to assess the evidence for their effectiveness. Setting/data sources Nine databases were searched from 2000 to January 2016 for studies conducted in the UK. Relevant reports and guidelines, websites and reference lists of retrieved articles were scanned to identify additional studies. All the searches were restricted to English language only. Participants Systematic reviews and any published evaluation of programmes where patient referral was made from a primary care setting to a link worker or facilitator of social prescribing were eligible for inclusion. Risk of bias for included studies was undertaken independently by two reviewers and a narrative synthesis was performed. Primary and secondary outcome measures Primary outcomes of interest were any measures of health and well-being and/or usage of health services. Results We included a total of 15 evaluations of social prescribing programmes. Most were small scale and limited by poor design and reporting. All were rated as a having a high risk of bias. Common design issues included a lack of comparative controls, short follow-up durations, a lack of standardised and validated measuring tools, missing data and a failure to consider potential confounding factors. Despite clear methodological shortcomings, most evaluations presented positive conclusions. Conclusions Social prescribing is being widely advocated and implemented but current evidence fails to provide sufficient detail to judge either success or value for money. If social prescribing is to realise its potential, future evaluations must be comparative by design and consider when, by whom, for whom, how well and at what cost. Trial registration number PROSPERO Registration: CRD42015023501.","author":[{"dropping-particle":"","family":"Bickerdike","given":"Liz","non-dropping-particle":"","parse-names":false,"suffix":""},{"dropping-particle":"","family":"Booth","given":"Alison","non-dropping-particle":"","parse-names":false,"suffix":""},{"dropping-particle":"","family":"Wilson","given":"Paul M.","non-dropping-particle":"","parse-names":false,"suffix":""},{"dropping-particle":"","family":"Farley","given":"Kate","non-dropping-particle":"","parse-names":false,"suffix":""},{"dropping-particle":"","family":"Wright","given":"Kath","non-dropping-particle":"","parse-names":false,"suffix":""}],"container-title":"BMJ Open","id":"ITEM-1","issue":"4","issued":{"date-parts":[["2017","4","1"]]},"publisher":"BMJ Publishing Group","title":"Social prescribing: Less rhetoric and more reality. A systematic review of the evidence","type":"article","volume":"7"},"uris":["http://www.mendeley.com/documents/?uuid=da03a8b2-ffc0-3dfa-bc7d-489f74a70cda"]}],"mendeley":{"formattedCitation":"&lt;sup&gt;13&lt;/sup&gt;","plainTextFormattedCitation":"13","previouslyFormattedCitation":"&lt;sup&gt;13&lt;/sup&gt;"},"properties":{"noteIndex":0},"schema":"https://github.com/citation-style-language/schema/raw/master/csl-citation.json"}</w:instrText>
      </w:r>
      <w:r w:rsidR="009C3896">
        <w:rPr>
          <w:rFonts w:ascii="Arial" w:eastAsia="Times New Roman" w:hAnsi="Arial" w:cs="Arial"/>
          <w:color w:val="000000"/>
          <w:sz w:val="21"/>
          <w:szCs w:val="21"/>
          <w:lang w:eastAsia="en-GB"/>
        </w:rPr>
        <w:fldChar w:fldCharType="separate"/>
      </w:r>
      <w:r w:rsidR="00C11D4A" w:rsidRPr="00C11D4A">
        <w:rPr>
          <w:rFonts w:ascii="Arial" w:eastAsia="Times New Roman" w:hAnsi="Arial" w:cs="Arial"/>
          <w:noProof/>
          <w:color w:val="000000"/>
          <w:sz w:val="21"/>
          <w:szCs w:val="21"/>
          <w:vertAlign w:val="superscript"/>
          <w:lang w:eastAsia="en-GB"/>
        </w:rPr>
        <w:t>13</w:t>
      </w:r>
      <w:r w:rsidR="009C3896">
        <w:rPr>
          <w:rFonts w:ascii="Arial" w:eastAsia="Times New Roman" w:hAnsi="Arial" w:cs="Arial"/>
          <w:color w:val="000000"/>
          <w:sz w:val="21"/>
          <w:szCs w:val="21"/>
          <w:lang w:eastAsia="en-GB"/>
        </w:rPr>
        <w:fldChar w:fldCharType="end"/>
      </w:r>
      <w:r w:rsidR="000E2169" w:rsidRPr="00621129">
        <w:rPr>
          <w:rFonts w:ascii="Arial" w:eastAsia="Times New Roman" w:hAnsi="Arial" w:cs="Arial"/>
          <w:color w:val="000000"/>
          <w:sz w:val="21"/>
          <w:szCs w:val="21"/>
          <w:lang w:eastAsia="en-GB"/>
        </w:rPr>
        <w:t xml:space="preserve">. Ongoing trials describe constructs included within our </w:t>
      </w:r>
      <w:r w:rsidR="00236119" w:rsidRPr="00621129">
        <w:rPr>
          <w:rFonts w:ascii="Arial" w:eastAsia="Times New Roman" w:hAnsi="Arial" w:cs="Arial"/>
          <w:color w:val="000000"/>
          <w:sz w:val="21"/>
          <w:szCs w:val="21"/>
          <w:lang w:eastAsia="en-GB"/>
        </w:rPr>
        <w:t xml:space="preserve">framework </w:t>
      </w:r>
      <w:r w:rsidR="000E2169" w:rsidRPr="00621129">
        <w:rPr>
          <w:rFonts w:ascii="Arial" w:eastAsia="Times New Roman" w:hAnsi="Arial" w:cs="Arial"/>
          <w:color w:val="000000"/>
          <w:sz w:val="21"/>
          <w:szCs w:val="21"/>
          <w:lang w:eastAsia="en-GB"/>
        </w:rPr>
        <w:t>as endpoints - such as blood pressure and cholesterol status - while omitting others such as alcohol usage, smoking, and depressive symptoms</w:t>
      </w:r>
      <w:r w:rsidR="00A16F83" w:rsidRPr="00621129">
        <w:rPr>
          <w:rFonts w:ascii="Arial" w:eastAsia="Times New Roman" w:hAnsi="Arial" w:cs="Arial"/>
          <w:color w:val="000000"/>
          <w:sz w:val="21"/>
          <w:szCs w:val="21"/>
          <w:lang w:eastAsia="en-GB"/>
        </w:rPr>
        <w:t xml:space="preserve">. </w:t>
      </w:r>
      <w:r w:rsidR="000E2169" w:rsidRPr="00621129">
        <w:rPr>
          <w:rFonts w:ascii="Arial" w:eastAsia="Times New Roman" w:hAnsi="Arial" w:cs="Arial"/>
          <w:color w:val="000000"/>
          <w:sz w:val="21"/>
          <w:szCs w:val="21"/>
          <w:lang w:eastAsia="en-GB"/>
        </w:rPr>
        <w:t xml:space="preserve">We suggest that </w:t>
      </w:r>
      <w:r w:rsidR="00697FFE" w:rsidRPr="00621129">
        <w:rPr>
          <w:rFonts w:ascii="Arial" w:eastAsia="Times New Roman" w:hAnsi="Arial" w:cs="Arial"/>
          <w:color w:val="000000"/>
          <w:sz w:val="21"/>
          <w:szCs w:val="21"/>
          <w:lang w:eastAsia="en-GB"/>
        </w:rPr>
        <w:t xml:space="preserve">the </w:t>
      </w:r>
      <w:r w:rsidR="000E2169" w:rsidRPr="00621129">
        <w:rPr>
          <w:rFonts w:ascii="Arial" w:eastAsia="Times New Roman" w:hAnsi="Arial" w:cs="Arial"/>
          <w:color w:val="000000"/>
          <w:sz w:val="21"/>
          <w:szCs w:val="21"/>
          <w:lang w:eastAsia="en-GB"/>
        </w:rPr>
        <w:t xml:space="preserve">use of our </w:t>
      </w:r>
      <w:r w:rsidR="00236119" w:rsidRPr="00621129">
        <w:rPr>
          <w:rFonts w:ascii="Arial" w:eastAsia="Times New Roman" w:hAnsi="Arial" w:cs="Arial"/>
          <w:color w:val="000000"/>
          <w:sz w:val="21"/>
          <w:szCs w:val="21"/>
          <w:lang w:eastAsia="en-GB"/>
        </w:rPr>
        <w:t>framework</w:t>
      </w:r>
      <w:r w:rsidR="000E2169" w:rsidRPr="00621129">
        <w:rPr>
          <w:rFonts w:ascii="Arial" w:eastAsia="Times New Roman" w:hAnsi="Arial" w:cs="Arial"/>
          <w:color w:val="000000"/>
          <w:sz w:val="21"/>
          <w:szCs w:val="21"/>
          <w:lang w:eastAsia="en-GB"/>
        </w:rPr>
        <w:t xml:space="preserve"> during the planning stage of interventions</w:t>
      </w:r>
      <w:r w:rsidR="00697FFE" w:rsidRPr="00621129">
        <w:rPr>
          <w:rFonts w:ascii="Arial" w:eastAsia="Times New Roman" w:hAnsi="Arial" w:cs="Arial"/>
          <w:color w:val="000000"/>
          <w:sz w:val="21"/>
          <w:szCs w:val="21"/>
          <w:lang w:eastAsia="en-GB"/>
        </w:rPr>
        <w:t xml:space="preserve"> </w:t>
      </w:r>
      <w:r w:rsidR="000E2169" w:rsidRPr="00621129">
        <w:rPr>
          <w:rFonts w:ascii="Arial" w:eastAsia="Times New Roman" w:hAnsi="Arial" w:cs="Arial"/>
          <w:color w:val="000000"/>
          <w:sz w:val="21"/>
          <w:szCs w:val="21"/>
          <w:lang w:eastAsia="en-GB"/>
        </w:rPr>
        <w:t>may allow development of more holistic interventions</w:t>
      </w:r>
      <w:r w:rsidR="00697FFE" w:rsidRPr="00621129">
        <w:rPr>
          <w:rFonts w:ascii="Arial" w:eastAsia="Times New Roman" w:hAnsi="Arial" w:cs="Arial"/>
          <w:color w:val="000000"/>
          <w:sz w:val="21"/>
          <w:szCs w:val="21"/>
          <w:lang w:eastAsia="en-GB"/>
        </w:rPr>
        <w:t>,</w:t>
      </w:r>
      <w:r w:rsidR="000E2169" w:rsidRPr="00621129">
        <w:rPr>
          <w:rFonts w:ascii="Arial" w:eastAsia="Times New Roman" w:hAnsi="Arial" w:cs="Arial"/>
          <w:color w:val="000000"/>
          <w:sz w:val="21"/>
          <w:szCs w:val="21"/>
          <w:lang w:eastAsia="en-GB"/>
        </w:rPr>
        <w:t xml:space="preserve"> targeting many of the interdependent factors </w:t>
      </w:r>
      <w:r w:rsidR="00236119" w:rsidRPr="00621129">
        <w:rPr>
          <w:rFonts w:ascii="Arial" w:eastAsia="Times New Roman" w:hAnsi="Arial" w:cs="Arial"/>
          <w:color w:val="000000"/>
          <w:sz w:val="21"/>
          <w:szCs w:val="21"/>
          <w:lang w:eastAsia="en-GB"/>
        </w:rPr>
        <w:t xml:space="preserve">that </w:t>
      </w:r>
      <w:r w:rsidR="000E2169" w:rsidRPr="00621129">
        <w:rPr>
          <w:rFonts w:ascii="Arial" w:eastAsia="Times New Roman" w:hAnsi="Arial" w:cs="Arial"/>
          <w:color w:val="000000"/>
          <w:sz w:val="21"/>
          <w:szCs w:val="21"/>
          <w:lang w:eastAsia="en-GB"/>
        </w:rPr>
        <w:t>contributing to</w:t>
      </w:r>
      <w:r w:rsidR="00236119" w:rsidRPr="00621129">
        <w:rPr>
          <w:rFonts w:ascii="Arial" w:eastAsia="Times New Roman" w:hAnsi="Arial" w:cs="Arial"/>
          <w:color w:val="000000"/>
          <w:sz w:val="21"/>
          <w:szCs w:val="21"/>
          <w:lang w:eastAsia="en-GB"/>
        </w:rPr>
        <w:t xml:space="preserve"> poor outcomes for lonely and socially isolated people</w:t>
      </w:r>
      <w:r w:rsidR="000E2169" w:rsidRPr="00621129">
        <w:rPr>
          <w:rFonts w:ascii="Arial" w:eastAsia="Times New Roman" w:hAnsi="Arial" w:cs="Arial"/>
          <w:color w:val="000000"/>
          <w:sz w:val="21"/>
          <w:szCs w:val="21"/>
          <w:lang w:eastAsia="en-GB"/>
        </w:rPr>
        <w:t xml:space="preserve">. For example, initiation of a social prescription could trigger a broader health screen for associated comorbidities including hypertension, hypercholesterolaemia, alcohol dependence, depression and cognitive decline; early identification and treatment of these on a population level </w:t>
      </w:r>
      <w:r w:rsidR="00236119" w:rsidRPr="00621129">
        <w:rPr>
          <w:rFonts w:ascii="Arial" w:eastAsia="Times New Roman" w:hAnsi="Arial" w:cs="Arial"/>
          <w:color w:val="000000"/>
          <w:sz w:val="21"/>
          <w:szCs w:val="21"/>
          <w:lang w:eastAsia="en-GB"/>
        </w:rPr>
        <w:t>might</w:t>
      </w:r>
      <w:r w:rsidR="000E2169" w:rsidRPr="00621129">
        <w:rPr>
          <w:rFonts w:ascii="Arial" w:eastAsia="Times New Roman" w:hAnsi="Arial" w:cs="Arial"/>
          <w:color w:val="000000"/>
          <w:sz w:val="21"/>
          <w:szCs w:val="21"/>
          <w:lang w:eastAsia="en-GB"/>
        </w:rPr>
        <w:t xml:space="preserve"> confer an overall morbidity and mortality reduction</w:t>
      </w:r>
      <w:r w:rsidR="00C11D4A">
        <w:rPr>
          <w:rFonts w:ascii="Arial" w:eastAsia="Times New Roman" w:hAnsi="Arial" w:cs="Arial"/>
          <w:color w:val="000000"/>
          <w:sz w:val="21"/>
          <w:szCs w:val="21"/>
          <w:lang w:eastAsia="en-GB"/>
        </w:rPr>
        <w:t>.</w:t>
      </w:r>
    </w:p>
    <w:p w14:paraId="4AC12E41" w14:textId="0B549E85" w:rsidR="000E2169" w:rsidRDefault="000E2169" w:rsidP="000E6E8F">
      <w:pPr>
        <w:spacing w:line="360" w:lineRule="auto"/>
        <w:jc w:val="both"/>
        <w:rPr>
          <w:rFonts w:ascii="Arial" w:eastAsia="Times New Roman" w:hAnsi="Arial" w:cs="Arial"/>
          <w:color w:val="000000"/>
          <w:sz w:val="21"/>
          <w:szCs w:val="21"/>
          <w:lang w:eastAsia="en-GB"/>
        </w:rPr>
      </w:pPr>
      <w:r w:rsidRPr="00621129">
        <w:rPr>
          <w:rFonts w:ascii="Arial" w:eastAsia="Times New Roman" w:hAnsi="Arial" w:cs="Arial"/>
          <w:color w:val="000000"/>
          <w:sz w:val="21"/>
          <w:szCs w:val="21"/>
          <w:lang w:eastAsia="en-GB"/>
        </w:rPr>
        <w:t xml:space="preserve">Application of our </w:t>
      </w:r>
      <w:r w:rsidR="00697FFE" w:rsidRPr="00621129">
        <w:rPr>
          <w:rFonts w:ascii="Arial" w:eastAsia="Times New Roman" w:hAnsi="Arial" w:cs="Arial"/>
          <w:color w:val="000000"/>
          <w:sz w:val="21"/>
          <w:szCs w:val="21"/>
          <w:lang w:eastAsia="en-GB"/>
        </w:rPr>
        <w:t>framework</w:t>
      </w:r>
      <w:r w:rsidRPr="00621129">
        <w:rPr>
          <w:rFonts w:ascii="Arial" w:eastAsia="Times New Roman" w:hAnsi="Arial" w:cs="Arial"/>
          <w:color w:val="000000"/>
          <w:sz w:val="21"/>
          <w:szCs w:val="21"/>
          <w:lang w:eastAsia="en-GB"/>
        </w:rPr>
        <w:t xml:space="preserve"> to individual patients </w:t>
      </w:r>
      <w:r w:rsidR="00236119" w:rsidRPr="00621129">
        <w:rPr>
          <w:rFonts w:ascii="Arial" w:eastAsia="Times New Roman" w:hAnsi="Arial" w:cs="Arial"/>
          <w:color w:val="000000"/>
          <w:sz w:val="21"/>
          <w:szCs w:val="21"/>
          <w:lang w:eastAsia="en-GB"/>
        </w:rPr>
        <w:t>may permit greater</w:t>
      </w:r>
      <w:r w:rsidRPr="00621129">
        <w:rPr>
          <w:rFonts w:ascii="Arial" w:eastAsia="Times New Roman" w:hAnsi="Arial" w:cs="Arial"/>
          <w:color w:val="000000"/>
          <w:sz w:val="21"/>
          <w:szCs w:val="21"/>
          <w:lang w:eastAsia="en-GB"/>
        </w:rPr>
        <w:t xml:space="preserve"> appreciation of the multiple interdependent and contributing factors to that individual’s loneliness</w:t>
      </w:r>
      <w:r w:rsidR="00B22616" w:rsidRPr="00621129">
        <w:rPr>
          <w:rFonts w:ascii="Arial" w:eastAsia="Times New Roman" w:hAnsi="Arial" w:cs="Arial"/>
          <w:color w:val="000000"/>
          <w:sz w:val="21"/>
          <w:szCs w:val="21"/>
          <w:lang w:eastAsia="en-GB"/>
        </w:rPr>
        <w:t>. This will</w:t>
      </w:r>
      <w:r w:rsidRPr="00621129">
        <w:rPr>
          <w:rFonts w:ascii="Arial" w:eastAsia="Times New Roman" w:hAnsi="Arial" w:cs="Arial"/>
          <w:color w:val="000000"/>
          <w:sz w:val="21"/>
          <w:szCs w:val="21"/>
          <w:lang w:eastAsia="en-GB"/>
        </w:rPr>
        <w:t xml:space="preserve"> allow practitioner</w:t>
      </w:r>
      <w:r w:rsidR="00236119" w:rsidRPr="00621129">
        <w:rPr>
          <w:rFonts w:ascii="Arial" w:eastAsia="Times New Roman" w:hAnsi="Arial" w:cs="Arial"/>
          <w:color w:val="000000"/>
          <w:sz w:val="21"/>
          <w:szCs w:val="21"/>
          <w:lang w:eastAsia="en-GB"/>
        </w:rPr>
        <w:t>s</w:t>
      </w:r>
      <w:r w:rsidRPr="00621129">
        <w:rPr>
          <w:rFonts w:ascii="Arial" w:eastAsia="Times New Roman" w:hAnsi="Arial" w:cs="Arial"/>
          <w:color w:val="000000"/>
          <w:sz w:val="21"/>
          <w:szCs w:val="21"/>
          <w:lang w:eastAsia="en-GB"/>
        </w:rPr>
        <w:t xml:space="preserve"> to develop personalized management strategies</w:t>
      </w:r>
      <w:r w:rsidR="00B22616" w:rsidRPr="00621129">
        <w:rPr>
          <w:rFonts w:ascii="Arial" w:eastAsia="Times New Roman" w:hAnsi="Arial" w:cs="Arial"/>
          <w:color w:val="000000"/>
          <w:sz w:val="21"/>
          <w:szCs w:val="21"/>
          <w:lang w:eastAsia="en-GB"/>
        </w:rPr>
        <w:t xml:space="preserve"> that</w:t>
      </w:r>
      <w:r w:rsidRPr="00621129">
        <w:rPr>
          <w:rFonts w:ascii="Arial" w:eastAsia="Times New Roman" w:hAnsi="Arial" w:cs="Arial"/>
          <w:color w:val="000000"/>
          <w:sz w:val="21"/>
          <w:szCs w:val="21"/>
          <w:lang w:eastAsia="en-GB"/>
        </w:rPr>
        <w:t xml:space="preserve"> acknowledg</w:t>
      </w:r>
      <w:r w:rsidR="00B22616" w:rsidRPr="00621129">
        <w:rPr>
          <w:rFonts w:ascii="Arial" w:eastAsia="Times New Roman" w:hAnsi="Arial" w:cs="Arial"/>
          <w:color w:val="000000"/>
          <w:sz w:val="21"/>
          <w:szCs w:val="21"/>
          <w:lang w:eastAsia="en-GB"/>
        </w:rPr>
        <w:t>e</w:t>
      </w:r>
      <w:r w:rsidRPr="00621129">
        <w:rPr>
          <w:rFonts w:ascii="Arial" w:eastAsia="Times New Roman" w:hAnsi="Arial" w:cs="Arial"/>
          <w:color w:val="000000"/>
          <w:sz w:val="21"/>
          <w:szCs w:val="21"/>
          <w:lang w:eastAsia="en-GB"/>
        </w:rPr>
        <w:t xml:space="preserve"> the interdependence of those factors. For example, one might consider an elderly widowed patient with hypertension, alcohol dependence, depression, insomnia, and malnutrition who has stopped attending his bridge club. Signposting this individual towards a local alcohol dependency service might provide initial social connection, followed by education on the harms of alcohol consumption and targeted dietary advice. Reduction in alcohol consumption may in turn improve depressive symptoms, alleviating insomnia and anhedonia, and promoting resumption of previous social activities and connections. </w:t>
      </w:r>
    </w:p>
    <w:p w14:paraId="7B832532" w14:textId="2C80FA51" w:rsidR="00C36AB8" w:rsidRDefault="00320968" w:rsidP="00C60545">
      <w:pPr>
        <w:spacing w:line="360" w:lineRule="auto"/>
        <w:jc w:val="both"/>
        <w:rPr>
          <w:rFonts w:ascii="Arial" w:eastAsia="Times New Roman" w:hAnsi="Arial" w:cs="Arial"/>
          <w:color w:val="000000"/>
          <w:sz w:val="21"/>
          <w:szCs w:val="21"/>
          <w:lang w:eastAsia="en-GB"/>
        </w:rPr>
      </w:pPr>
      <w:r>
        <w:rPr>
          <w:rFonts w:ascii="Arial" w:eastAsia="Times New Roman" w:hAnsi="Arial" w:cs="Arial"/>
          <w:color w:val="000000"/>
          <w:sz w:val="21"/>
          <w:szCs w:val="21"/>
          <w:lang w:eastAsia="en-GB"/>
        </w:rPr>
        <w:t>On a policy level, the large cost on adult social and health care services of social isolation and loneliness is a clear incentive to improve outcomes</w:t>
      </w:r>
      <w:r>
        <w:rPr>
          <w:rFonts w:ascii="Arial" w:eastAsia="Times New Roman" w:hAnsi="Arial" w:cs="Arial"/>
          <w:color w:val="000000"/>
          <w:sz w:val="21"/>
          <w:szCs w:val="21"/>
          <w:lang w:eastAsia="en-GB"/>
        </w:rPr>
        <w:fldChar w:fldCharType="begin" w:fldLock="1"/>
      </w:r>
      <w:r w:rsidR="00F61F3D">
        <w:rPr>
          <w:rFonts w:ascii="Arial" w:eastAsia="Times New Roman" w:hAnsi="Arial" w:cs="Arial"/>
          <w:color w:val="000000"/>
          <w:sz w:val="21"/>
          <w:szCs w:val="21"/>
          <w:lang w:eastAsia="en-GB"/>
        </w:rPr>
        <w:instrText>ADDIN CSL_CITATION {"citationItems":[{"id":"ITEM-1","itemData":{"abstract":"\"Social relationships, or the relative lack thereof, constitute a major risk factor for health-rivalling the effect of well established health risk factors such as cigarette smoking, blood pressure, blood lipids, obesity and physical activity\" House, Landiss and Umberson (1988) 1","author":[{"dropping-particle":"","family":"Clake","given":"Matea","non-dropping-particle":"","parse-names":false,"suffix":""},{"dropping-particle":"","family":"Bowers","given":"Jenny","non-dropping-particle":"","parse-names":false,"suffix":""},{"dropping-particle":"","family":"Harris","given":"Fiona","non-dropping-particle":"","parse-names":false,"suffix":""}],"id":"ITEM-1","issued":{"date-parts":[["2016"]]},"title":"Social Isolation and Loneliness in Hampshire A Health Needs Assessment","type":"report"},"uris":["http://www.mendeley.com/documents/?uuid=229c95f8-1628-32da-b3f8-0fd9232d2dbc"]}],"mendeley":{"formattedCitation":"&lt;sup&gt;29&lt;/sup&gt;","plainTextFormattedCitation":"29","previouslyFormattedCitation":"&lt;sup&gt;29&lt;/sup&gt;"},"properties":{"noteIndex":0},"schema":"https://github.com/citation-style-language/schema/raw/master/csl-citation.json"}</w:instrText>
      </w:r>
      <w:r>
        <w:rPr>
          <w:rFonts w:ascii="Arial" w:eastAsia="Times New Roman" w:hAnsi="Arial" w:cs="Arial"/>
          <w:color w:val="000000"/>
          <w:sz w:val="21"/>
          <w:szCs w:val="21"/>
          <w:lang w:eastAsia="en-GB"/>
        </w:rPr>
        <w:fldChar w:fldCharType="separate"/>
      </w:r>
      <w:r w:rsidR="00A55EF9" w:rsidRPr="00A55EF9">
        <w:rPr>
          <w:rFonts w:ascii="Arial" w:eastAsia="Times New Roman" w:hAnsi="Arial" w:cs="Arial"/>
          <w:noProof/>
          <w:color w:val="000000"/>
          <w:sz w:val="21"/>
          <w:szCs w:val="21"/>
          <w:vertAlign w:val="superscript"/>
          <w:lang w:eastAsia="en-GB"/>
        </w:rPr>
        <w:t>29</w:t>
      </w:r>
      <w:r>
        <w:rPr>
          <w:rFonts w:ascii="Arial" w:eastAsia="Times New Roman" w:hAnsi="Arial" w:cs="Arial"/>
          <w:color w:val="000000"/>
          <w:sz w:val="21"/>
          <w:szCs w:val="21"/>
          <w:lang w:eastAsia="en-GB"/>
        </w:rPr>
        <w:fldChar w:fldCharType="end"/>
      </w:r>
      <w:r>
        <w:rPr>
          <w:rFonts w:ascii="Arial" w:eastAsia="Times New Roman" w:hAnsi="Arial" w:cs="Arial"/>
          <w:color w:val="000000"/>
          <w:sz w:val="21"/>
          <w:szCs w:val="21"/>
          <w:lang w:eastAsia="en-GB"/>
        </w:rPr>
        <w:t>. Both social isolation and loneliness are associated with increased levels of deprivation, and considerations of addressing these inequalities should be incorporated into any large scale intervention</w:t>
      </w:r>
      <w:r>
        <w:rPr>
          <w:rFonts w:ascii="Arial" w:eastAsia="Times New Roman" w:hAnsi="Arial" w:cs="Arial"/>
          <w:color w:val="000000"/>
          <w:sz w:val="21"/>
          <w:szCs w:val="21"/>
          <w:lang w:eastAsia="en-GB"/>
        </w:rPr>
        <w:fldChar w:fldCharType="begin" w:fldLock="1"/>
      </w:r>
      <w:r w:rsidR="00F61F3D">
        <w:rPr>
          <w:rFonts w:ascii="Arial" w:eastAsia="Times New Roman" w:hAnsi="Arial" w:cs="Arial"/>
          <w:color w:val="000000"/>
          <w:sz w:val="21"/>
          <w:szCs w:val="21"/>
          <w:lang w:eastAsia="en-GB"/>
        </w:rPr>
        <w:instrText>ADDIN CSL_CITATION {"citationItems":[{"id":"ITEM-1","itemData":{"abstract":"\"Social relationships, or the relative lack thereof, constitute a major risk factor for health-rivalling the effect of well established health risk factors such as cigarette smoking, blood pressure, blood lipids, obesity and physical activity\" House, Landiss and Umberson (1988) 1","author":[{"dropping-particle":"","family":"Clake","given":"Matea","non-dropping-particle":"","parse-names":false,"suffix":""},{"dropping-particle":"","family":"Bowers","given":"Jenny","non-dropping-particle":"","parse-names":false,"suffix":""},{"dropping-particle":"","family":"Harris","given":"Fiona","non-dropping-particle":"","parse-names":false,"suffix":""}],"id":"ITEM-1","issued":{"date-parts":[["2016"]]},"title":"Social Isolation and Loneliness in Hampshire A Health Needs Assessment","type":"report"},"uris":["http://www.mendeley.com/documents/?uuid=229c95f8-1628-32da-b3f8-0fd9232d2dbc"]}],"mendeley":{"formattedCitation":"&lt;sup&gt;29&lt;/sup&gt;","plainTextFormattedCitation":"29","previouslyFormattedCitation":"&lt;sup&gt;29&lt;/sup&gt;"},"properties":{"noteIndex":0},"schema":"https://github.com/citation-style-language/schema/raw/master/csl-citation.json"}</w:instrText>
      </w:r>
      <w:r>
        <w:rPr>
          <w:rFonts w:ascii="Arial" w:eastAsia="Times New Roman" w:hAnsi="Arial" w:cs="Arial"/>
          <w:color w:val="000000"/>
          <w:sz w:val="21"/>
          <w:szCs w:val="21"/>
          <w:lang w:eastAsia="en-GB"/>
        </w:rPr>
        <w:fldChar w:fldCharType="separate"/>
      </w:r>
      <w:r w:rsidR="00A55EF9" w:rsidRPr="00A55EF9">
        <w:rPr>
          <w:rFonts w:ascii="Arial" w:eastAsia="Times New Roman" w:hAnsi="Arial" w:cs="Arial"/>
          <w:noProof/>
          <w:color w:val="000000"/>
          <w:sz w:val="21"/>
          <w:szCs w:val="21"/>
          <w:vertAlign w:val="superscript"/>
          <w:lang w:eastAsia="en-GB"/>
        </w:rPr>
        <w:t>29</w:t>
      </w:r>
      <w:r>
        <w:rPr>
          <w:rFonts w:ascii="Arial" w:eastAsia="Times New Roman" w:hAnsi="Arial" w:cs="Arial"/>
          <w:color w:val="000000"/>
          <w:sz w:val="21"/>
          <w:szCs w:val="21"/>
          <w:lang w:eastAsia="en-GB"/>
        </w:rPr>
        <w:fldChar w:fldCharType="end"/>
      </w:r>
      <w:r>
        <w:rPr>
          <w:rFonts w:ascii="Arial" w:eastAsia="Times New Roman" w:hAnsi="Arial" w:cs="Arial"/>
          <w:color w:val="000000"/>
          <w:sz w:val="21"/>
          <w:szCs w:val="21"/>
          <w:lang w:eastAsia="en-GB"/>
        </w:rPr>
        <w:t>. The need for a joined up approach between health and social care agencies in tackling the issue is clear</w:t>
      </w:r>
      <w:r>
        <w:rPr>
          <w:rFonts w:ascii="Arial" w:eastAsia="Times New Roman" w:hAnsi="Arial" w:cs="Arial"/>
          <w:color w:val="000000"/>
          <w:sz w:val="21"/>
          <w:szCs w:val="21"/>
          <w:lang w:eastAsia="en-GB"/>
        </w:rPr>
        <w:fldChar w:fldCharType="begin" w:fldLock="1"/>
      </w:r>
      <w:r w:rsidR="00A55EF9">
        <w:rPr>
          <w:rFonts w:ascii="Arial" w:eastAsia="Times New Roman" w:hAnsi="Arial" w:cs="Arial"/>
          <w:color w:val="000000"/>
          <w:sz w:val="21"/>
          <w:szCs w:val="21"/>
          <w:lang w:eastAsia="en-GB"/>
        </w:rPr>
        <w:instrText>ADDIN CSL_CITATION {"citationItems":[{"id":"ITEM-1","itemData":{"URL":"https://publichealthmatters.blog.gov.uk/2015/12/08/loneliness-and-isolation-social-relationships-are-key-to-good-health/","accessed":{"date-parts":[["2020","1","6"]]},"id":"ITEM-1","issued":{"date-parts":[["0"]]},"title":"Loneliness and isolation: Social relationships are key to good health - Public health matters","type":"webpage"},"uris":["http://www.mendeley.com/documents/?uuid=f6c77e42-2627-3a04-a00e-f564b0892b07"]}],"mendeley":{"formattedCitation":"&lt;sup&gt;30&lt;/sup&gt;","plainTextFormattedCitation":"30","previouslyFormattedCitation":"&lt;sup&gt;30&lt;/sup&gt;"},"properties":{"noteIndex":0},"schema":"https://github.com/citation-style-language/schema/raw/master/csl-citation.json"}</w:instrText>
      </w:r>
      <w:r>
        <w:rPr>
          <w:rFonts w:ascii="Arial" w:eastAsia="Times New Roman" w:hAnsi="Arial" w:cs="Arial"/>
          <w:color w:val="000000"/>
          <w:sz w:val="21"/>
          <w:szCs w:val="21"/>
          <w:lang w:eastAsia="en-GB"/>
        </w:rPr>
        <w:fldChar w:fldCharType="separate"/>
      </w:r>
      <w:r w:rsidR="00A55EF9" w:rsidRPr="00A55EF9">
        <w:rPr>
          <w:rFonts w:ascii="Arial" w:eastAsia="Times New Roman" w:hAnsi="Arial" w:cs="Arial"/>
          <w:noProof/>
          <w:color w:val="000000"/>
          <w:sz w:val="21"/>
          <w:szCs w:val="21"/>
          <w:vertAlign w:val="superscript"/>
          <w:lang w:eastAsia="en-GB"/>
        </w:rPr>
        <w:t>30</w:t>
      </w:r>
      <w:r>
        <w:rPr>
          <w:rFonts w:ascii="Arial" w:eastAsia="Times New Roman" w:hAnsi="Arial" w:cs="Arial"/>
          <w:color w:val="000000"/>
          <w:sz w:val="21"/>
          <w:szCs w:val="21"/>
          <w:lang w:eastAsia="en-GB"/>
        </w:rPr>
        <w:fldChar w:fldCharType="end"/>
      </w:r>
      <w:r>
        <w:rPr>
          <w:rFonts w:ascii="Arial" w:eastAsia="Times New Roman" w:hAnsi="Arial" w:cs="Arial"/>
          <w:color w:val="000000"/>
          <w:sz w:val="21"/>
          <w:szCs w:val="21"/>
          <w:lang w:eastAsia="en-GB"/>
        </w:rPr>
        <w:t>.</w:t>
      </w:r>
    </w:p>
    <w:p w14:paraId="2EBB2FC8" w14:textId="77777777" w:rsidR="00584BB2" w:rsidRDefault="00584BB2" w:rsidP="00C60545">
      <w:pPr>
        <w:spacing w:line="360" w:lineRule="auto"/>
        <w:jc w:val="both"/>
        <w:rPr>
          <w:rFonts w:ascii="Arial" w:eastAsia="Times New Roman" w:hAnsi="Arial" w:cs="Arial"/>
          <w:sz w:val="21"/>
          <w:szCs w:val="21"/>
          <w:lang w:eastAsia="en-GB"/>
        </w:rPr>
      </w:pPr>
    </w:p>
    <w:p w14:paraId="379E2040" w14:textId="2532F3AE" w:rsidR="009942DC" w:rsidRPr="00C60545" w:rsidRDefault="00677EE0" w:rsidP="00C60545">
      <w:pPr>
        <w:spacing w:line="360" w:lineRule="auto"/>
        <w:jc w:val="both"/>
        <w:rPr>
          <w:rFonts w:ascii="Arial" w:eastAsia="Times New Roman" w:hAnsi="Arial" w:cs="Arial"/>
          <w:color w:val="000000"/>
          <w:sz w:val="21"/>
          <w:szCs w:val="21"/>
          <w:lang w:eastAsia="en-GB"/>
        </w:rPr>
      </w:pPr>
      <w:r w:rsidRPr="00621129">
        <w:rPr>
          <w:rFonts w:ascii="Arial" w:eastAsia="Times New Roman" w:hAnsi="Arial" w:cs="Arial"/>
          <w:sz w:val="21"/>
          <w:szCs w:val="21"/>
          <w:lang w:eastAsia="en-GB"/>
        </w:rPr>
        <w:lastRenderedPageBreak/>
        <w:t>Table 1</w:t>
      </w:r>
    </w:p>
    <w:p w14:paraId="014CD577" w14:textId="4D7C4EB2" w:rsidR="00F4642E" w:rsidRPr="00621129" w:rsidRDefault="00677EE0" w:rsidP="000E2169">
      <w:pPr>
        <w:spacing w:after="0" w:line="240" w:lineRule="auto"/>
        <w:rPr>
          <w:rFonts w:ascii="Arial" w:eastAsia="Times New Roman" w:hAnsi="Arial" w:cs="Arial"/>
          <w:sz w:val="21"/>
          <w:szCs w:val="21"/>
          <w:lang w:eastAsia="en-GB"/>
        </w:rPr>
      </w:pPr>
      <w:r w:rsidRPr="00621129">
        <w:rPr>
          <w:rFonts w:ascii="Arial" w:eastAsia="Times New Roman" w:hAnsi="Arial" w:cs="Arial"/>
          <w:sz w:val="21"/>
          <w:szCs w:val="21"/>
          <w:lang w:eastAsia="en-GB"/>
        </w:rPr>
        <w:t>Search criteria used across scientific databases from inception until October 2018</w:t>
      </w:r>
    </w:p>
    <w:p w14:paraId="7A4614BC" w14:textId="2C5168BE" w:rsidR="00F4642E" w:rsidRPr="00621129" w:rsidRDefault="00F4642E" w:rsidP="000E2169">
      <w:pPr>
        <w:spacing w:after="0" w:line="240" w:lineRule="auto"/>
        <w:rPr>
          <w:rFonts w:ascii="Arial" w:eastAsia="Times New Roman" w:hAnsi="Arial" w:cs="Arial"/>
          <w:sz w:val="21"/>
          <w:szCs w:val="21"/>
          <w:lang w:eastAsia="en-GB"/>
        </w:rPr>
      </w:pPr>
    </w:p>
    <w:tbl>
      <w:tblPr>
        <w:tblW w:w="8851" w:type="dxa"/>
        <w:tblCellMar>
          <w:top w:w="15" w:type="dxa"/>
          <w:left w:w="15" w:type="dxa"/>
          <w:bottom w:w="15" w:type="dxa"/>
          <w:right w:w="15" w:type="dxa"/>
        </w:tblCellMar>
        <w:tblLook w:val="04A0" w:firstRow="1" w:lastRow="0" w:firstColumn="1" w:lastColumn="0" w:noHBand="0" w:noVBand="1"/>
      </w:tblPr>
      <w:tblGrid>
        <w:gridCol w:w="8851"/>
      </w:tblGrid>
      <w:tr w:rsidR="00F4642E" w:rsidRPr="00621129" w14:paraId="0F230AA6" w14:textId="77777777" w:rsidTr="00F4642E">
        <w:trPr>
          <w:trHeight w:val="36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A18974" w14:textId="77777777" w:rsidR="00F4642E" w:rsidRPr="00621129" w:rsidRDefault="00F4642E" w:rsidP="00F4642E">
            <w:pPr>
              <w:spacing w:after="0" w:line="240" w:lineRule="auto"/>
              <w:jc w:val="both"/>
              <w:rPr>
                <w:rFonts w:ascii="Arial" w:eastAsia="Times New Roman" w:hAnsi="Arial" w:cs="Arial"/>
                <w:b/>
                <w:bCs/>
                <w:color w:val="000000"/>
                <w:sz w:val="21"/>
                <w:szCs w:val="21"/>
                <w:lang w:eastAsia="en-GB"/>
              </w:rPr>
            </w:pPr>
            <w:r w:rsidRPr="00621129">
              <w:rPr>
                <w:rFonts w:ascii="Arial" w:eastAsia="Times New Roman" w:hAnsi="Arial" w:cs="Arial"/>
                <w:b/>
                <w:bCs/>
                <w:color w:val="000000"/>
                <w:sz w:val="21"/>
                <w:szCs w:val="21"/>
                <w:lang w:eastAsia="en-GB"/>
              </w:rPr>
              <w:t>Table 1: Boolean logic terms used in our search</w:t>
            </w:r>
          </w:p>
        </w:tc>
      </w:tr>
      <w:tr w:rsidR="00F4642E" w:rsidRPr="00621129" w14:paraId="7EFAB5F0" w14:textId="77777777" w:rsidTr="00F4642E">
        <w:trPr>
          <w:trHeight w:val="188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5C3E2C" w14:textId="77777777" w:rsidR="00F4642E" w:rsidRPr="00621129" w:rsidRDefault="00F4642E" w:rsidP="00F4642E">
            <w:pPr>
              <w:spacing w:after="0" w:line="240" w:lineRule="auto"/>
              <w:jc w:val="both"/>
              <w:rPr>
                <w:rFonts w:ascii="Arial" w:eastAsia="Times New Roman" w:hAnsi="Arial" w:cs="Arial"/>
                <w:sz w:val="21"/>
                <w:szCs w:val="21"/>
                <w:lang w:eastAsia="en-GB"/>
              </w:rPr>
            </w:pPr>
            <w:r w:rsidRPr="00621129">
              <w:rPr>
                <w:rFonts w:ascii="Arial" w:eastAsia="Times New Roman" w:hAnsi="Arial" w:cs="Arial"/>
                <w:color w:val="000000"/>
                <w:sz w:val="21"/>
                <w:szCs w:val="21"/>
                <w:lang w:eastAsia="en-GB"/>
              </w:rPr>
              <w:t>((Loneliness) or (social isolation)) and Mortality</w:t>
            </w:r>
          </w:p>
          <w:p w14:paraId="43C9FCD8" w14:textId="77777777" w:rsidR="00F4642E" w:rsidRPr="00621129" w:rsidRDefault="00F4642E" w:rsidP="00F4642E">
            <w:pPr>
              <w:spacing w:after="0" w:line="240" w:lineRule="auto"/>
              <w:jc w:val="both"/>
              <w:rPr>
                <w:rFonts w:ascii="Arial" w:eastAsia="Times New Roman" w:hAnsi="Arial" w:cs="Arial"/>
                <w:sz w:val="21"/>
                <w:szCs w:val="21"/>
                <w:lang w:eastAsia="en-GB"/>
              </w:rPr>
            </w:pPr>
            <w:r w:rsidRPr="00621129">
              <w:rPr>
                <w:rFonts w:ascii="Arial" w:eastAsia="Times New Roman" w:hAnsi="Arial" w:cs="Arial"/>
                <w:color w:val="000000"/>
                <w:sz w:val="21"/>
                <w:szCs w:val="21"/>
                <w:lang w:eastAsia="en-GB"/>
              </w:rPr>
              <w:t>((Loneliness) or (social isolation)) and Cardiovascular disease</w:t>
            </w:r>
          </w:p>
          <w:p w14:paraId="36F5C2A9" w14:textId="77777777" w:rsidR="00F4642E" w:rsidRPr="00621129" w:rsidRDefault="00F4642E" w:rsidP="00F4642E">
            <w:pPr>
              <w:spacing w:after="0" w:line="240" w:lineRule="auto"/>
              <w:jc w:val="both"/>
              <w:rPr>
                <w:rFonts w:ascii="Arial" w:eastAsia="Times New Roman" w:hAnsi="Arial" w:cs="Arial"/>
                <w:sz w:val="21"/>
                <w:szCs w:val="21"/>
                <w:lang w:eastAsia="en-GB"/>
              </w:rPr>
            </w:pPr>
            <w:r w:rsidRPr="00621129">
              <w:rPr>
                <w:rFonts w:ascii="Arial" w:eastAsia="Times New Roman" w:hAnsi="Arial" w:cs="Arial"/>
                <w:color w:val="000000"/>
                <w:sz w:val="21"/>
                <w:szCs w:val="21"/>
                <w:lang w:eastAsia="en-GB"/>
              </w:rPr>
              <w:t>((Loneliness) or (social isolation)) and Mortality and Mechanism</w:t>
            </w:r>
          </w:p>
          <w:p w14:paraId="0D399F38" w14:textId="77777777" w:rsidR="00F4642E" w:rsidRPr="00621129" w:rsidRDefault="00F4642E" w:rsidP="00F4642E">
            <w:pPr>
              <w:spacing w:after="0" w:line="240" w:lineRule="auto"/>
              <w:jc w:val="both"/>
              <w:rPr>
                <w:rFonts w:ascii="Arial" w:eastAsia="Times New Roman" w:hAnsi="Arial" w:cs="Arial"/>
                <w:sz w:val="21"/>
                <w:szCs w:val="21"/>
                <w:lang w:eastAsia="en-GB"/>
              </w:rPr>
            </w:pPr>
            <w:r w:rsidRPr="00621129">
              <w:rPr>
                <w:rFonts w:ascii="Arial" w:eastAsia="Times New Roman" w:hAnsi="Arial" w:cs="Arial"/>
                <w:color w:val="000000"/>
                <w:sz w:val="21"/>
                <w:szCs w:val="21"/>
                <w:lang w:eastAsia="en-GB"/>
              </w:rPr>
              <w:t>((Loneliness) or (social isolation)) and Mortality and Cause</w:t>
            </w:r>
          </w:p>
          <w:p w14:paraId="769DE84E" w14:textId="77777777" w:rsidR="00F4642E" w:rsidRPr="00621129" w:rsidRDefault="00F4642E" w:rsidP="00F4642E">
            <w:pPr>
              <w:spacing w:after="0" w:line="240" w:lineRule="auto"/>
              <w:jc w:val="both"/>
              <w:rPr>
                <w:rFonts w:ascii="Arial" w:eastAsia="Times New Roman" w:hAnsi="Arial" w:cs="Arial"/>
                <w:sz w:val="21"/>
                <w:szCs w:val="21"/>
                <w:lang w:eastAsia="en-GB"/>
              </w:rPr>
            </w:pPr>
            <w:r w:rsidRPr="00621129">
              <w:rPr>
                <w:rFonts w:ascii="Arial" w:eastAsia="Times New Roman" w:hAnsi="Arial" w:cs="Arial"/>
                <w:color w:val="000000"/>
                <w:sz w:val="21"/>
                <w:szCs w:val="21"/>
                <w:lang w:eastAsia="en-GB"/>
              </w:rPr>
              <w:t>((Loneliness) or (social isolation)) and Mechanism and Mortality</w:t>
            </w:r>
          </w:p>
          <w:p w14:paraId="22E5E4AF" w14:textId="77777777" w:rsidR="00F4642E" w:rsidRPr="00621129" w:rsidRDefault="00F4642E" w:rsidP="00F4642E">
            <w:pPr>
              <w:spacing w:after="0" w:line="240" w:lineRule="auto"/>
              <w:jc w:val="both"/>
              <w:rPr>
                <w:rFonts w:ascii="Arial" w:eastAsia="Times New Roman" w:hAnsi="Arial" w:cs="Arial"/>
                <w:sz w:val="21"/>
                <w:szCs w:val="21"/>
                <w:lang w:eastAsia="en-GB"/>
              </w:rPr>
            </w:pPr>
            <w:r w:rsidRPr="00621129">
              <w:rPr>
                <w:rFonts w:ascii="Arial" w:eastAsia="Times New Roman" w:hAnsi="Arial" w:cs="Arial"/>
                <w:color w:val="000000"/>
                <w:sz w:val="21"/>
                <w:szCs w:val="21"/>
                <w:lang w:eastAsia="en-GB"/>
              </w:rPr>
              <w:t>((Loneliness) or (social isolation)) and Cause and Mortality</w:t>
            </w:r>
          </w:p>
          <w:p w14:paraId="6882DA39" w14:textId="77777777" w:rsidR="00F4642E" w:rsidRPr="00621129" w:rsidRDefault="00F4642E" w:rsidP="00F4642E">
            <w:pPr>
              <w:spacing w:after="0" w:line="240" w:lineRule="auto"/>
              <w:rPr>
                <w:rFonts w:ascii="Arial" w:eastAsia="Times New Roman" w:hAnsi="Arial" w:cs="Arial"/>
                <w:sz w:val="21"/>
                <w:szCs w:val="21"/>
                <w:lang w:eastAsia="en-GB"/>
              </w:rPr>
            </w:pPr>
          </w:p>
        </w:tc>
      </w:tr>
    </w:tbl>
    <w:p w14:paraId="4A2C04FC" w14:textId="77777777" w:rsidR="00F4642E" w:rsidRPr="00621129" w:rsidRDefault="00F4642E" w:rsidP="000E2169">
      <w:pPr>
        <w:spacing w:after="0" w:line="240" w:lineRule="auto"/>
        <w:rPr>
          <w:rFonts w:ascii="Arial" w:eastAsia="Times New Roman" w:hAnsi="Arial" w:cs="Arial"/>
          <w:sz w:val="21"/>
          <w:szCs w:val="21"/>
          <w:lang w:eastAsia="en-GB"/>
        </w:rPr>
      </w:pPr>
    </w:p>
    <w:p w14:paraId="7652DD9D" w14:textId="77777777" w:rsidR="00677EE0" w:rsidRPr="00621129" w:rsidRDefault="00677EE0" w:rsidP="000E2169">
      <w:pPr>
        <w:spacing w:after="0" w:line="240" w:lineRule="auto"/>
        <w:rPr>
          <w:rFonts w:ascii="Arial" w:eastAsia="Times New Roman" w:hAnsi="Arial" w:cs="Arial"/>
          <w:sz w:val="21"/>
          <w:szCs w:val="21"/>
          <w:lang w:eastAsia="en-GB"/>
        </w:rPr>
      </w:pPr>
    </w:p>
    <w:p w14:paraId="1939D9BC" w14:textId="3461A790" w:rsidR="00F4642E" w:rsidRPr="00621129" w:rsidRDefault="00F4642E" w:rsidP="00677EE0">
      <w:pPr>
        <w:spacing w:line="240" w:lineRule="auto"/>
        <w:rPr>
          <w:rFonts w:ascii="Arial" w:eastAsia="Times New Roman" w:hAnsi="Arial" w:cs="Arial"/>
          <w:color w:val="000000"/>
          <w:sz w:val="21"/>
          <w:szCs w:val="21"/>
          <w:lang w:eastAsia="en-GB"/>
        </w:rPr>
      </w:pPr>
    </w:p>
    <w:p w14:paraId="216614E2" w14:textId="5E6629DE" w:rsidR="00F4642E" w:rsidRPr="00621129" w:rsidRDefault="00F4642E" w:rsidP="00677EE0">
      <w:pPr>
        <w:spacing w:line="240" w:lineRule="auto"/>
        <w:rPr>
          <w:rFonts w:ascii="Arial" w:eastAsia="Times New Roman" w:hAnsi="Arial" w:cs="Arial"/>
          <w:color w:val="000000"/>
          <w:sz w:val="21"/>
          <w:szCs w:val="21"/>
          <w:lang w:eastAsia="en-GB"/>
        </w:rPr>
      </w:pPr>
    </w:p>
    <w:p w14:paraId="10610B6F" w14:textId="77777777" w:rsidR="00F4642E" w:rsidRPr="00621129" w:rsidRDefault="00F4642E" w:rsidP="00677EE0">
      <w:pPr>
        <w:spacing w:line="240" w:lineRule="auto"/>
        <w:rPr>
          <w:rFonts w:ascii="Arial" w:eastAsia="Times New Roman" w:hAnsi="Arial" w:cs="Arial"/>
          <w:color w:val="000000"/>
          <w:sz w:val="21"/>
          <w:szCs w:val="21"/>
          <w:lang w:eastAsia="en-GB"/>
        </w:rPr>
      </w:pPr>
    </w:p>
    <w:p w14:paraId="74AF823F" w14:textId="77777777" w:rsidR="00F4642E" w:rsidRPr="00621129" w:rsidRDefault="00F4642E" w:rsidP="00677EE0">
      <w:pPr>
        <w:spacing w:line="240" w:lineRule="auto"/>
        <w:rPr>
          <w:rFonts w:ascii="Arial" w:eastAsia="Times New Roman" w:hAnsi="Arial" w:cs="Arial"/>
          <w:color w:val="000000"/>
          <w:sz w:val="21"/>
          <w:szCs w:val="21"/>
          <w:lang w:eastAsia="en-GB"/>
        </w:rPr>
      </w:pPr>
    </w:p>
    <w:p w14:paraId="7309E273" w14:textId="77777777" w:rsidR="00F4642E" w:rsidRPr="00621129" w:rsidRDefault="00F4642E" w:rsidP="00677EE0">
      <w:pPr>
        <w:spacing w:line="240" w:lineRule="auto"/>
        <w:rPr>
          <w:rFonts w:ascii="Arial" w:eastAsia="Times New Roman" w:hAnsi="Arial" w:cs="Arial"/>
          <w:color w:val="000000"/>
          <w:sz w:val="21"/>
          <w:szCs w:val="21"/>
          <w:lang w:eastAsia="en-GB"/>
        </w:rPr>
      </w:pPr>
    </w:p>
    <w:p w14:paraId="2F1369EE" w14:textId="77777777" w:rsidR="00F4642E" w:rsidRPr="00621129" w:rsidRDefault="00F4642E" w:rsidP="00677EE0">
      <w:pPr>
        <w:spacing w:line="240" w:lineRule="auto"/>
        <w:rPr>
          <w:rFonts w:ascii="Arial" w:eastAsia="Times New Roman" w:hAnsi="Arial" w:cs="Arial"/>
          <w:color w:val="000000"/>
          <w:sz w:val="21"/>
          <w:szCs w:val="21"/>
          <w:lang w:eastAsia="en-GB"/>
        </w:rPr>
      </w:pPr>
    </w:p>
    <w:p w14:paraId="4D108ED0" w14:textId="77777777" w:rsidR="00F4642E" w:rsidRPr="00621129" w:rsidRDefault="00F4642E" w:rsidP="00677EE0">
      <w:pPr>
        <w:spacing w:line="240" w:lineRule="auto"/>
        <w:rPr>
          <w:rFonts w:ascii="Arial" w:eastAsia="Times New Roman" w:hAnsi="Arial" w:cs="Arial"/>
          <w:color w:val="000000"/>
          <w:sz w:val="21"/>
          <w:szCs w:val="21"/>
          <w:lang w:eastAsia="en-GB"/>
        </w:rPr>
      </w:pPr>
    </w:p>
    <w:p w14:paraId="0D26271C" w14:textId="77777777" w:rsidR="00F4642E" w:rsidRPr="00621129" w:rsidRDefault="00F4642E" w:rsidP="00677EE0">
      <w:pPr>
        <w:spacing w:line="240" w:lineRule="auto"/>
        <w:rPr>
          <w:rFonts w:ascii="Arial" w:eastAsia="Times New Roman" w:hAnsi="Arial" w:cs="Arial"/>
          <w:color w:val="000000"/>
          <w:sz w:val="21"/>
          <w:szCs w:val="21"/>
          <w:lang w:eastAsia="en-GB"/>
        </w:rPr>
      </w:pPr>
    </w:p>
    <w:p w14:paraId="25E5BD6F" w14:textId="77777777" w:rsidR="00F4642E" w:rsidRPr="00621129" w:rsidRDefault="00F4642E" w:rsidP="00677EE0">
      <w:pPr>
        <w:spacing w:line="240" w:lineRule="auto"/>
        <w:rPr>
          <w:rFonts w:ascii="Arial" w:eastAsia="Times New Roman" w:hAnsi="Arial" w:cs="Arial"/>
          <w:color w:val="000000"/>
          <w:sz w:val="21"/>
          <w:szCs w:val="21"/>
          <w:lang w:eastAsia="en-GB"/>
        </w:rPr>
      </w:pPr>
    </w:p>
    <w:p w14:paraId="35F6122A" w14:textId="77777777" w:rsidR="00F4642E" w:rsidRPr="00621129" w:rsidRDefault="00F4642E" w:rsidP="00677EE0">
      <w:pPr>
        <w:spacing w:line="240" w:lineRule="auto"/>
        <w:rPr>
          <w:rFonts w:ascii="Arial" w:eastAsia="Times New Roman" w:hAnsi="Arial" w:cs="Arial"/>
          <w:color w:val="000000"/>
          <w:sz w:val="21"/>
          <w:szCs w:val="21"/>
          <w:lang w:eastAsia="en-GB"/>
        </w:rPr>
      </w:pPr>
    </w:p>
    <w:p w14:paraId="0B3D0BC8" w14:textId="77777777" w:rsidR="00F4642E" w:rsidRPr="00621129" w:rsidRDefault="00F4642E" w:rsidP="00677EE0">
      <w:pPr>
        <w:spacing w:line="240" w:lineRule="auto"/>
        <w:rPr>
          <w:rFonts w:ascii="Arial" w:eastAsia="Times New Roman" w:hAnsi="Arial" w:cs="Arial"/>
          <w:color w:val="000000"/>
          <w:sz w:val="21"/>
          <w:szCs w:val="21"/>
          <w:lang w:eastAsia="en-GB"/>
        </w:rPr>
      </w:pPr>
    </w:p>
    <w:p w14:paraId="63F4119D" w14:textId="77777777" w:rsidR="006C4EAB" w:rsidRDefault="006C4EAB" w:rsidP="00677EE0">
      <w:pPr>
        <w:spacing w:line="240" w:lineRule="auto"/>
        <w:rPr>
          <w:rFonts w:ascii="Arial" w:eastAsia="Times New Roman" w:hAnsi="Arial" w:cs="Arial"/>
          <w:color w:val="000000"/>
          <w:sz w:val="21"/>
          <w:szCs w:val="21"/>
          <w:lang w:eastAsia="en-GB"/>
        </w:rPr>
      </w:pPr>
    </w:p>
    <w:p w14:paraId="38F8CEDB" w14:textId="77777777" w:rsidR="006C4EAB" w:rsidRDefault="006C4EAB" w:rsidP="00677EE0">
      <w:pPr>
        <w:spacing w:line="240" w:lineRule="auto"/>
        <w:rPr>
          <w:rFonts w:ascii="Arial" w:eastAsia="Times New Roman" w:hAnsi="Arial" w:cs="Arial"/>
          <w:color w:val="000000"/>
          <w:sz w:val="21"/>
          <w:szCs w:val="21"/>
          <w:lang w:eastAsia="en-GB"/>
        </w:rPr>
      </w:pPr>
    </w:p>
    <w:p w14:paraId="5FB2F5A8" w14:textId="77777777" w:rsidR="006C4EAB" w:rsidRDefault="006C4EAB" w:rsidP="00677EE0">
      <w:pPr>
        <w:spacing w:line="240" w:lineRule="auto"/>
        <w:rPr>
          <w:rFonts w:ascii="Arial" w:eastAsia="Times New Roman" w:hAnsi="Arial" w:cs="Arial"/>
          <w:color w:val="000000"/>
          <w:sz w:val="21"/>
          <w:szCs w:val="21"/>
          <w:lang w:eastAsia="en-GB"/>
        </w:rPr>
      </w:pPr>
    </w:p>
    <w:p w14:paraId="2BD275D7" w14:textId="77777777" w:rsidR="006C4EAB" w:rsidRDefault="006C4EAB" w:rsidP="00677EE0">
      <w:pPr>
        <w:spacing w:line="240" w:lineRule="auto"/>
        <w:rPr>
          <w:rFonts w:ascii="Arial" w:eastAsia="Times New Roman" w:hAnsi="Arial" w:cs="Arial"/>
          <w:color w:val="000000"/>
          <w:sz w:val="21"/>
          <w:szCs w:val="21"/>
          <w:lang w:eastAsia="en-GB"/>
        </w:rPr>
      </w:pPr>
    </w:p>
    <w:p w14:paraId="39E6D6F0" w14:textId="77777777" w:rsidR="006C4EAB" w:rsidRDefault="006C4EAB" w:rsidP="00677EE0">
      <w:pPr>
        <w:spacing w:line="240" w:lineRule="auto"/>
        <w:rPr>
          <w:rFonts w:ascii="Arial" w:eastAsia="Times New Roman" w:hAnsi="Arial" w:cs="Arial"/>
          <w:color w:val="000000"/>
          <w:sz w:val="21"/>
          <w:szCs w:val="21"/>
          <w:lang w:eastAsia="en-GB"/>
        </w:rPr>
      </w:pPr>
    </w:p>
    <w:p w14:paraId="46D8138B" w14:textId="77777777" w:rsidR="006C4EAB" w:rsidRDefault="006C4EAB" w:rsidP="00677EE0">
      <w:pPr>
        <w:spacing w:line="240" w:lineRule="auto"/>
        <w:rPr>
          <w:rFonts w:ascii="Arial" w:eastAsia="Times New Roman" w:hAnsi="Arial" w:cs="Arial"/>
          <w:color w:val="000000"/>
          <w:sz w:val="21"/>
          <w:szCs w:val="21"/>
          <w:lang w:eastAsia="en-GB"/>
        </w:rPr>
      </w:pPr>
    </w:p>
    <w:p w14:paraId="4864DB16" w14:textId="77777777" w:rsidR="006C4EAB" w:rsidRDefault="006C4EAB" w:rsidP="00677EE0">
      <w:pPr>
        <w:spacing w:line="240" w:lineRule="auto"/>
        <w:rPr>
          <w:rFonts w:ascii="Arial" w:eastAsia="Times New Roman" w:hAnsi="Arial" w:cs="Arial"/>
          <w:color w:val="000000"/>
          <w:sz w:val="21"/>
          <w:szCs w:val="21"/>
          <w:lang w:eastAsia="en-GB"/>
        </w:rPr>
      </w:pPr>
    </w:p>
    <w:p w14:paraId="090ACE2C" w14:textId="77777777" w:rsidR="006C4EAB" w:rsidRDefault="006C4EAB" w:rsidP="00677EE0">
      <w:pPr>
        <w:spacing w:line="240" w:lineRule="auto"/>
        <w:rPr>
          <w:rFonts w:ascii="Arial" w:eastAsia="Times New Roman" w:hAnsi="Arial" w:cs="Arial"/>
          <w:color w:val="000000"/>
          <w:sz w:val="21"/>
          <w:szCs w:val="21"/>
          <w:lang w:eastAsia="en-GB"/>
        </w:rPr>
      </w:pPr>
    </w:p>
    <w:p w14:paraId="1594E95E" w14:textId="77777777" w:rsidR="006C4EAB" w:rsidRDefault="006C4EAB" w:rsidP="00677EE0">
      <w:pPr>
        <w:spacing w:line="240" w:lineRule="auto"/>
        <w:rPr>
          <w:rFonts w:ascii="Arial" w:eastAsia="Times New Roman" w:hAnsi="Arial" w:cs="Arial"/>
          <w:color w:val="000000"/>
          <w:sz w:val="21"/>
          <w:szCs w:val="21"/>
          <w:lang w:eastAsia="en-GB"/>
        </w:rPr>
      </w:pPr>
    </w:p>
    <w:p w14:paraId="27FEB248" w14:textId="77777777" w:rsidR="006C4EAB" w:rsidRDefault="006C4EAB" w:rsidP="00677EE0">
      <w:pPr>
        <w:spacing w:line="240" w:lineRule="auto"/>
        <w:rPr>
          <w:rFonts w:ascii="Arial" w:eastAsia="Times New Roman" w:hAnsi="Arial" w:cs="Arial"/>
          <w:color w:val="000000"/>
          <w:sz w:val="21"/>
          <w:szCs w:val="21"/>
          <w:lang w:eastAsia="en-GB"/>
        </w:rPr>
      </w:pPr>
    </w:p>
    <w:p w14:paraId="2E2EFD0F" w14:textId="77777777" w:rsidR="006C4EAB" w:rsidRDefault="006C4EAB" w:rsidP="00677EE0">
      <w:pPr>
        <w:spacing w:line="240" w:lineRule="auto"/>
        <w:rPr>
          <w:rFonts w:ascii="Arial" w:eastAsia="Times New Roman" w:hAnsi="Arial" w:cs="Arial"/>
          <w:color w:val="000000"/>
          <w:sz w:val="21"/>
          <w:szCs w:val="21"/>
          <w:lang w:eastAsia="en-GB"/>
        </w:rPr>
      </w:pPr>
    </w:p>
    <w:p w14:paraId="61C43BE7" w14:textId="77777777" w:rsidR="006C4EAB" w:rsidRDefault="006C4EAB" w:rsidP="00677EE0">
      <w:pPr>
        <w:spacing w:line="240" w:lineRule="auto"/>
        <w:rPr>
          <w:rFonts w:ascii="Arial" w:eastAsia="Times New Roman" w:hAnsi="Arial" w:cs="Arial"/>
          <w:color w:val="000000"/>
          <w:sz w:val="21"/>
          <w:szCs w:val="21"/>
          <w:lang w:eastAsia="en-GB"/>
        </w:rPr>
      </w:pPr>
    </w:p>
    <w:p w14:paraId="21BBD65C" w14:textId="403AE868" w:rsidR="00677EE0" w:rsidRPr="00621129" w:rsidRDefault="00677EE0" w:rsidP="00677EE0">
      <w:pPr>
        <w:spacing w:line="240" w:lineRule="auto"/>
        <w:rPr>
          <w:rFonts w:ascii="Arial" w:eastAsia="Times New Roman" w:hAnsi="Arial" w:cs="Arial"/>
          <w:sz w:val="21"/>
          <w:szCs w:val="21"/>
          <w:lang w:eastAsia="en-GB"/>
        </w:rPr>
      </w:pPr>
      <w:r w:rsidRPr="00621129">
        <w:rPr>
          <w:rFonts w:ascii="Arial" w:eastAsia="Times New Roman" w:hAnsi="Arial" w:cs="Arial"/>
          <w:color w:val="000000"/>
          <w:sz w:val="21"/>
          <w:szCs w:val="21"/>
          <w:lang w:eastAsia="en-GB"/>
        </w:rPr>
        <w:lastRenderedPageBreak/>
        <w:t>Table 2: Second order constructs implicated in the association between social isolation, loneliness, cardiovascular disease and mortality, grouped according to theme. </w:t>
      </w:r>
    </w:p>
    <w:p w14:paraId="3E1B3D98" w14:textId="77777777" w:rsidR="00677EE0" w:rsidRPr="00621129" w:rsidRDefault="00677EE0" w:rsidP="00677EE0">
      <w:pPr>
        <w:spacing w:after="0" w:line="240" w:lineRule="auto"/>
        <w:rPr>
          <w:rFonts w:ascii="Arial" w:eastAsia="Times New Roman" w:hAnsi="Arial" w:cs="Arial"/>
          <w:sz w:val="21"/>
          <w:szCs w:val="21"/>
          <w:lang w:eastAsia="en-GB"/>
        </w:rPr>
      </w:pPr>
    </w:p>
    <w:p w14:paraId="3616D692" w14:textId="77777777" w:rsidR="00677EE0" w:rsidRPr="00621129" w:rsidRDefault="00677EE0" w:rsidP="004C2C2A">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sz w:val="21"/>
          <w:szCs w:val="21"/>
          <w:lang w:eastAsia="en-GB"/>
        </w:rPr>
      </w:pPr>
      <w:r w:rsidRPr="00621129">
        <w:rPr>
          <w:rFonts w:ascii="Arial" w:eastAsia="Times New Roman" w:hAnsi="Arial" w:cs="Arial"/>
          <w:b/>
          <w:bCs/>
          <w:color w:val="000000"/>
          <w:sz w:val="21"/>
          <w:szCs w:val="21"/>
          <w:lang w:eastAsia="en-GB"/>
        </w:rPr>
        <w:t>Physiological </w:t>
      </w:r>
    </w:p>
    <w:p w14:paraId="25327D87" w14:textId="77777777" w:rsidR="00677EE0" w:rsidRPr="00621129" w:rsidRDefault="00677EE0" w:rsidP="004C2C2A">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sz w:val="21"/>
          <w:szCs w:val="21"/>
          <w:lang w:eastAsia="en-GB"/>
        </w:rPr>
      </w:pPr>
      <w:r w:rsidRPr="00621129">
        <w:rPr>
          <w:rFonts w:ascii="Arial" w:eastAsia="Times New Roman" w:hAnsi="Arial" w:cs="Arial"/>
          <w:color w:val="000000"/>
          <w:sz w:val="21"/>
          <w:szCs w:val="21"/>
          <w:lang w:eastAsia="en-GB"/>
        </w:rPr>
        <w:t>Cardiovascular risk factors (including cholesterol, HbA1c, blood pressure)</w:t>
      </w:r>
    </w:p>
    <w:p w14:paraId="1D065965" w14:textId="77777777" w:rsidR="00677EE0" w:rsidRPr="00621129" w:rsidRDefault="00677EE0" w:rsidP="004C2C2A">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sz w:val="21"/>
          <w:szCs w:val="21"/>
          <w:lang w:eastAsia="en-GB"/>
        </w:rPr>
      </w:pPr>
      <w:r w:rsidRPr="00621129">
        <w:rPr>
          <w:rFonts w:ascii="Arial" w:eastAsia="Times New Roman" w:hAnsi="Arial" w:cs="Arial"/>
          <w:color w:val="000000"/>
          <w:sz w:val="21"/>
          <w:szCs w:val="21"/>
          <w:lang w:eastAsia="en-GB"/>
        </w:rPr>
        <w:t>Inflammation</w:t>
      </w:r>
    </w:p>
    <w:p w14:paraId="17A037C2" w14:textId="77777777" w:rsidR="00677EE0" w:rsidRPr="00621129" w:rsidRDefault="00677EE0" w:rsidP="004C2C2A">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sz w:val="21"/>
          <w:szCs w:val="21"/>
          <w:lang w:eastAsia="en-GB"/>
        </w:rPr>
      </w:pPr>
      <w:r w:rsidRPr="00621129">
        <w:rPr>
          <w:rFonts w:ascii="Arial" w:eastAsia="Times New Roman" w:hAnsi="Arial" w:cs="Arial"/>
          <w:color w:val="000000"/>
          <w:sz w:val="21"/>
          <w:szCs w:val="21"/>
          <w:lang w:eastAsia="en-GB"/>
        </w:rPr>
        <w:t>Quality and duration of sleep</w:t>
      </w:r>
    </w:p>
    <w:p w14:paraId="7887CC90" w14:textId="77777777" w:rsidR="00677EE0" w:rsidRPr="00621129" w:rsidRDefault="00677EE0" w:rsidP="004C2C2A">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sz w:val="21"/>
          <w:szCs w:val="21"/>
          <w:lang w:eastAsia="en-GB"/>
        </w:rPr>
      </w:pPr>
      <w:r w:rsidRPr="00621129">
        <w:rPr>
          <w:rFonts w:ascii="Arial" w:eastAsia="Times New Roman" w:hAnsi="Arial" w:cs="Arial"/>
          <w:color w:val="000000"/>
          <w:sz w:val="21"/>
          <w:szCs w:val="21"/>
          <w:lang w:eastAsia="en-GB"/>
        </w:rPr>
        <w:t>Caloric intake</w:t>
      </w:r>
    </w:p>
    <w:p w14:paraId="0CBFAE45" w14:textId="77777777" w:rsidR="00677EE0" w:rsidRPr="00621129" w:rsidRDefault="00677EE0" w:rsidP="004C2C2A">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sz w:val="21"/>
          <w:szCs w:val="21"/>
          <w:lang w:eastAsia="en-GB"/>
        </w:rPr>
      </w:pPr>
      <w:r w:rsidRPr="00621129">
        <w:rPr>
          <w:rFonts w:ascii="Arial" w:eastAsia="Times New Roman" w:hAnsi="Arial" w:cs="Arial"/>
          <w:color w:val="000000"/>
          <w:sz w:val="21"/>
          <w:szCs w:val="21"/>
          <w:lang w:eastAsia="en-GB"/>
        </w:rPr>
        <w:t>Neuro-endocrine axes</w:t>
      </w:r>
    </w:p>
    <w:p w14:paraId="308D4D95" w14:textId="77777777" w:rsidR="00677EE0" w:rsidRPr="00621129" w:rsidRDefault="00677EE0" w:rsidP="004C2C2A">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sz w:val="21"/>
          <w:szCs w:val="21"/>
          <w:lang w:eastAsia="en-GB"/>
        </w:rPr>
      </w:pPr>
      <w:r w:rsidRPr="00621129">
        <w:rPr>
          <w:rFonts w:ascii="Arial" w:eastAsia="Times New Roman" w:hAnsi="Arial" w:cs="Arial"/>
          <w:b/>
          <w:bCs/>
          <w:color w:val="000000"/>
          <w:sz w:val="21"/>
          <w:szCs w:val="21"/>
          <w:lang w:eastAsia="en-GB"/>
        </w:rPr>
        <w:t>Psychological </w:t>
      </w:r>
    </w:p>
    <w:p w14:paraId="37E60FAB" w14:textId="77777777" w:rsidR="00677EE0" w:rsidRPr="00621129" w:rsidRDefault="00677EE0" w:rsidP="004C2C2A">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sz w:val="21"/>
          <w:szCs w:val="21"/>
          <w:lang w:eastAsia="en-GB"/>
        </w:rPr>
      </w:pPr>
      <w:r w:rsidRPr="00621129">
        <w:rPr>
          <w:rFonts w:ascii="Arial" w:eastAsia="Times New Roman" w:hAnsi="Arial" w:cs="Arial"/>
          <w:color w:val="000000"/>
          <w:sz w:val="21"/>
          <w:szCs w:val="21"/>
          <w:lang w:eastAsia="en-GB"/>
        </w:rPr>
        <w:t>Cognitive decline</w:t>
      </w:r>
    </w:p>
    <w:p w14:paraId="0FF3D1FD" w14:textId="77777777" w:rsidR="00677EE0" w:rsidRPr="00621129" w:rsidRDefault="00677EE0" w:rsidP="004C2C2A">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sz w:val="21"/>
          <w:szCs w:val="21"/>
          <w:lang w:eastAsia="en-GB"/>
        </w:rPr>
      </w:pPr>
      <w:r w:rsidRPr="00621129">
        <w:rPr>
          <w:rFonts w:ascii="Arial" w:eastAsia="Times New Roman" w:hAnsi="Arial" w:cs="Arial"/>
          <w:color w:val="000000"/>
          <w:sz w:val="21"/>
          <w:szCs w:val="21"/>
          <w:lang w:eastAsia="en-GB"/>
        </w:rPr>
        <w:t>Depressive symptoms</w:t>
      </w:r>
    </w:p>
    <w:p w14:paraId="17CB9999" w14:textId="77777777" w:rsidR="00677EE0" w:rsidRPr="00621129" w:rsidRDefault="00677EE0" w:rsidP="004C2C2A">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sz w:val="21"/>
          <w:szCs w:val="21"/>
          <w:lang w:eastAsia="en-GB"/>
        </w:rPr>
      </w:pPr>
      <w:r w:rsidRPr="00621129">
        <w:rPr>
          <w:rFonts w:ascii="Arial" w:eastAsia="Times New Roman" w:hAnsi="Arial" w:cs="Arial"/>
          <w:color w:val="000000"/>
          <w:sz w:val="21"/>
          <w:szCs w:val="21"/>
          <w:lang w:eastAsia="en-GB"/>
        </w:rPr>
        <w:t>Suicide risk</w:t>
      </w:r>
    </w:p>
    <w:p w14:paraId="78D04F61" w14:textId="0A02AB0E" w:rsidR="00677EE0" w:rsidRPr="00621129" w:rsidRDefault="00677EE0" w:rsidP="004C2C2A">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sz w:val="21"/>
          <w:szCs w:val="21"/>
          <w:lang w:eastAsia="en-GB"/>
        </w:rPr>
      </w:pPr>
      <w:r w:rsidRPr="00621129">
        <w:rPr>
          <w:rFonts w:ascii="Arial" w:eastAsia="Times New Roman" w:hAnsi="Arial" w:cs="Arial"/>
          <w:b/>
          <w:bCs/>
          <w:color w:val="000000"/>
          <w:sz w:val="21"/>
          <w:szCs w:val="21"/>
          <w:lang w:eastAsia="en-GB"/>
        </w:rPr>
        <w:t>Behavioural </w:t>
      </w:r>
    </w:p>
    <w:p w14:paraId="6A824368" w14:textId="77777777" w:rsidR="00677EE0" w:rsidRPr="00621129" w:rsidRDefault="00677EE0" w:rsidP="004C2C2A">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sz w:val="21"/>
          <w:szCs w:val="21"/>
          <w:lang w:eastAsia="en-GB"/>
        </w:rPr>
      </w:pPr>
      <w:r w:rsidRPr="00621129">
        <w:rPr>
          <w:rFonts w:ascii="Arial" w:eastAsia="Times New Roman" w:hAnsi="Arial" w:cs="Arial"/>
          <w:color w:val="000000"/>
          <w:sz w:val="21"/>
          <w:szCs w:val="21"/>
          <w:lang w:eastAsia="en-GB"/>
        </w:rPr>
        <w:t>Dietary choices</w:t>
      </w:r>
    </w:p>
    <w:p w14:paraId="2260E0B3" w14:textId="77777777" w:rsidR="00677EE0" w:rsidRPr="00621129" w:rsidRDefault="00677EE0" w:rsidP="004C2C2A">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sz w:val="21"/>
          <w:szCs w:val="21"/>
          <w:lang w:eastAsia="en-GB"/>
        </w:rPr>
      </w:pPr>
      <w:r w:rsidRPr="00621129">
        <w:rPr>
          <w:rFonts w:ascii="Arial" w:eastAsia="Times New Roman" w:hAnsi="Arial" w:cs="Arial"/>
          <w:color w:val="000000"/>
          <w:sz w:val="21"/>
          <w:szCs w:val="21"/>
          <w:lang w:eastAsia="en-GB"/>
        </w:rPr>
        <w:t>Smoking tobacco</w:t>
      </w:r>
    </w:p>
    <w:p w14:paraId="7998E66D" w14:textId="77777777" w:rsidR="00677EE0" w:rsidRPr="00621129" w:rsidRDefault="00677EE0" w:rsidP="004C2C2A">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sz w:val="21"/>
          <w:szCs w:val="21"/>
          <w:lang w:eastAsia="en-GB"/>
        </w:rPr>
      </w:pPr>
      <w:r w:rsidRPr="00621129">
        <w:rPr>
          <w:rFonts w:ascii="Arial" w:eastAsia="Times New Roman" w:hAnsi="Arial" w:cs="Arial"/>
          <w:color w:val="000000"/>
          <w:sz w:val="21"/>
          <w:szCs w:val="21"/>
          <w:lang w:eastAsia="en-GB"/>
        </w:rPr>
        <w:t>Alcohol consumption</w:t>
      </w:r>
    </w:p>
    <w:p w14:paraId="79CCD4A9" w14:textId="77777777" w:rsidR="00677EE0" w:rsidRPr="00621129" w:rsidRDefault="00677EE0" w:rsidP="004C2C2A">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sz w:val="21"/>
          <w:szCs w:val="21"/>
          <w:lang w:eastAsia="en-GB"/>
        </w:rPr>
      </w:pPr>
      <w:r w:rsidRPr="00621129">
        <w:rPr>
          <w:rFonts w:ascii="Arial" w:eastAsia="Times New Roman" w:hAnsi="Arial" w:cs="Arial"/>
          <w:color w:val="000000"/>
          <w:sz w:val="21"/>
          <w:szCs w:val="21"/>
          <w:lang w:eastAsia="en-GB"/>
        </w:rPr>
        <w:t>Medication adherence</w:t>
      </w:r>
    </w:p>
    <w:p w14:paraId="42075B58" w14:textId="77777777" w:rsidR="00677EE0" w:rsidRPr="00621129" w:rsidRDefault="00677EE0" w:rsidP="004C2C2A">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sz w:val="21"/>
          <w:szCs w:val="21"/>
          <w:lang w:eastAsia="en-GB"/>
        </w:rPr>
      </w:pPr>
      <w:r w:rsidRPr="00621129">
        <w:rPr>
          <w:rFonts w:ascii="Arial" w:eastAsia="Times New Roman" w:hAnsi="Arial" w:cs="Arial"/>
          <w:color w:val="000000"/>
          <w:sz w:val="21"/>
          <w:szCs w:val="21"/>
          <w:lang w:eastAsia="en-GB"/>
        </w:rPr>
        <w:t>Screening programme engagement</w:t>
      </w:r>
    </w:p>
    <w:p w14:paraId="2F4813DD" w14:textId="77777777" w:rsidR="00677EE0" w:rsidRPr="00621129" w:rsidRDefault="00677EE0" w:rsidP="004C2C2A">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sz w:val="21"/>
          <w:szCs w:val="21"/>
          <w:lang w:eastAsia="en-GB"/>
        </w:rPr>
      </w:pPr>
      <w:r w:rsidRPr="00621129">
        <w:rPr>
          <w:rFonts w:ascii="Arial" w:eastAsia="Times New Roman" w:hAnsi="Arial" w:cs="Arial"/>
          <w:color w:val="000000"/>
          <w:sz w:val="21"/>
          <w:szCs w:val="21"/>
          <w:lang w:eastAsia="en-GB"/>
        </w:rPr>
        <w:t>Exercise and activity levels</w:t>
      </w:r>
    </w:p>
    <w:p w14:paraId="7B2ED767" w14:textId="77777777" w:rsidR="00677EE0" w:rsidRPr="00621129" w:rsidRDefault="00677EE0" w:rsidP="004C2C2A">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sz w:val="21"/>
          <w:szCs w:val="21"/>
          <w:lang w:eastAsia="en-GB"/>
        </w:rPr>
      </w:pPr>
      <w:r w:rsidRPr="00621129">
        <w:rPr>
          <w:rFonts w:ascii="Arial" w:eastAsia="Times New Roman" w:hAnsi="Arial" w:cs="Arial"/>
          <w:b/>
          <w:bCs/>
          <w:color w:val="000000"/>
          <w:sz w:val="21"/>
          <w:szCs w:val="21"/>
          <w:lang w:eastAsia="en-GB"/>
        </w:rPr>
        <w:t>Sociological</w:t>
      </w:r>
    </w:p>
    <w:p w14:paraId="4F0A8D9E" w14:textId="77777777" w:rsidR="00677EE0" w:rsidRPr="00621129" w:rsidRDefault="00677EE0" w:rsidP="004C2C2A">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sz w:val="21"/>
          <w:szCs w:val="21"/>
          <w:lang w:eastAsia="en-GB"/>
        </w:rPr>
      </w:pPr>
      <w:r w:rsidRPr="00621129">
        <w:rPr>
          <w:rFonts w:ascii="Arial" w:eastAsia="Times New Roman" w:hAnsi="Arial" w:cs="Arial"/>
          <w:color w:val="000000"/>
          <w:sz w:val="21"/>
          <w:szCs w:val="21"/>
          <w:lang w:eastAsia="en-GB"/>
        </w:rPr>
        <w:t>Health literacy</w:t>
      </w:r>
    </w:p>
    <w:p w14:paraId="62E7C255" w14:textId="77777777" w:rsidR="00677EE0" w:rsidRPr="00621129" w:rsidRDefault="00677EE0" w:rsidP="004C2C2A">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sz w:val="21"/>
          <w:szCs w:val="21"/>
          <w:lang w:eastAsia="en-GB"/>
        </w:rPr>
      </w:pPr>
      <w:r w:rsidRPr="00621129">
        <w:rPr>
          <w:rFonts w:ascii="Arial" w:eastAsia="Times New Roman" w:hAnsi="Arial" w:cs="Arial"/>
          <w:color w:val="000000"/>
          <w:sz w:val="21"/>
          <w:szCs w:val="21"/>
          <w:lang w:eastAsia="en-GB"/>
        </w:rPr>
        <w:t>Access to healthcare</w:t>
      </w:r>
    </w:p>
    <w:p w14:paraId="70173235" w14:textId="77777777" w:rsidR="00677EE0" w:rsidRPr="00621129" w:rsidRDefault="00677EE0" w:rsidP="004C2C2A">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sz w:val="21"/>
          <w:szCs w:val="21"/>
          <w:lang w:eastAsia="en-GB"/>
        </w:rPr>
      </w:pPr>
      <w:r w:rsidRPr="00621129">
        <w:rPr>
          <w:rFonts w:ascii="Arial" w:eastAsia="Times New Roman" w:hAnsi="Arial" w:cs="Arial"/>
          <w:color w:val="000000"/>
          <w:sz w:val="21"/>
          <w:szCs w:val="21"/>
          <w:lang w:eastAsia="en-GB"/>
        </w:rPr>
        <w:t>Social roles</w:t>
      </w:r>
    </w:p>
    <w:p w14:paraId="44EE1AB5" w14:textId="77777777" w:rsidR="00677EE0" w:rsidRPr="00621129" w:rsidRDefault="00677EE0" w:rsidP="004C2C2A">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sz w:val="21"/>
          <w:szCs w:val="21"/>
          <w:lang w:eastAsia="en-GB"/>
        </w:rPr>
      </w:pPr>
      <w:r w:rsidRPr="00621129">
        <w:rPr>
          <w:rFonts w:ascii="Arial" w:eastAsia="Times New Roman" w:hAnsi="Arial" w:cs="Arial"/>
          <w:color w:val="000000"/>
          <w:sz w:val="21"/>
          <w:szCs w:val="21"/>
          <w:lang w:eastAsia="en-GB"/>
        </w:rPr>
        <w:t>Social prescribing</w:t>
      </w:r>
    </w:p>
    <w:p w14:paraId="7D836A8A" w14:textId="77777777" w:rsidR="00677EE0" w:rsidRPr="00621129" w:rsidRDefault="00677EE0" w:rsidP="004C2C2A">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sz w:val="21"/>
          <w:szCs w:val="21"/>
          <w:lang w:eastAsia="en-GB"/>
        </w:rPr>
      </w:pPr>
      <w:r w:rsidRPr="00621129">
        <w:rPr>
          <w:rFonts w:ascii="Arial" w:eastAsia="Times New Roman" w:hAnsi="Arial" w:cs="Arial"/>
          <w:color w:val="000000"/>
          <w:sz w:val="21"/>
          <w:szCs w:val="21"/>
          <w:lang w:eastAsia="en-GB"/>
        </w:rPr>
        <w:t>Quality of management by healthcare professionals</w:t>
      </w:r>
    </w:p>
    <w:p w14:paraId="359B39B4" w14:textId="34BA8409" w:rsidR="00677EE0" w:rsidRDefault="00E51519" w:rsidP="004C2C2A">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sz w:val="21"/>
          <w:szCs w:val="21"/>
          <w:lang w:eastAsia="en-GB"/>
        </w:rPr>
      </w:pPr>
      <w:r>
        <w:rPr>
          <w:rFonts w:ascii="Arial" w:eastAsia="Times New Roman" w:hAnsi="Arial" w:cs="Arial"/>
          <w:sz w:val="21"/>
          <w:szCs w:val="21"/>
          <w:lang w:eastAsia="en-GB"/>
        </w:rPr>
        <w:t>Exclusion and alienation</w:t>
      </w:r>
    </w:p>
    <w:p w14:paraId="726818F2" w14:textId="7718FAA4" w:rsidR="00E51519" w:rsidRDefault="00E51519" w:rsidP="004C2C2A">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sz w:val="21"/>
          <w:szCs w:val="21"/>
          <w:lang w:eastAsia="en-GB"/>
        </w:rPr>
      </w:pPr>
      <w:r>
        <w:rPr>
          <w:rFonts w:ascii="Arial" w:eastAsia="Times New Roman" w:hAnsi="Arial" w:cs="Arial"/>
          <w:sz w:val="21"/>
          <w:szCs w:val="21"/>
          <w:lang w:eastAsia="en-GB"/>
        </w:rPr>
        <w:t>Loss of social wisdom</w:t>
      </w:r>
    </w:p>
    <w:p w14:paraId="14546C01" w14:textId="4B2F3C84" w:rsidR="00E51519" w:rsidRPr="00621129" w:rsidRDefault="00E51519" w:rsidP="004C2C2A">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sz w:val="21"/>
          <w:szCs w:val="21"/>
          <w:lang w:eastAsia="en-GB"/>
        </w:rPr>
      </w:pPr>
      <w:r>
        <w:rPr>
          <w:rFonts w:ascii="Arial" w:eastAsia="Times New Roman" w:hAnsi="Arial" w:cs="Arial"/>
          <w:sz w:val="21"/>
          <w:szCs w:val="21"/>
          <w:lang w:eastAsia="en-GB"/>
        </w:rPr>
        <w:t>Loss of solidarity</w:t>
      </w:r>
    </w:p>
    <w:p w14:paraId="7A1B3CEB" w14:textId="01FCF5A4" w:rsidR="009942DC" w:rsidRPr="00621129" w:rsidRDefault="009942DC" w:rsidP="000E2169">
      <w:pPr>
        <w:spacing w:after="0" w:line="240" w:lineRule="auto"/>
        <w:rPr>
          <w:rFonts w:ascii="Arial" w:eastAsia="Times New Roman" w:hAnsi="Arial" w:cs="Arial"/>
          <w:sz w:val="21"/>
          <w:szCs w:val="21"/>
          <w:lang w:eastAsia="en-GB"/>
        </w:rPr>
      </w:pPr>
    </w:p>
    <w:p w14:paraId="60684834" w14:textId="1BA6D281" w:rsidR="009942DC" w:rsidRPr="00621129" w:rsidRDefault="009942DC" w:rsidP="000E2169">
      <w:pPr>
        <w:spacing w:after="0" w:line="240" w:lineRule="auto"/>
        <w:rPr>
          <w:rFonts w:ascii="Arial" w:eastAsia="Times New Roman" w:hAnsi="Arial" w:cs="Arial"/>
          <w:sz w:val="21"/>
          <w:szCs w:val="21"/>
          <w:lang w:eastAsia="en-GB"/>
        </w:rPr>
      </w:pPr>
    </w:p>
    <w:p w14:paraId="69E660A6" w14:textId="67771F04" w:rsidR="009942DC" w:rsidRPr="00621129" w:rsidRDefault="009942DC" w:rsidP="000E2169">
      <w:pPr>
        <w:spacing w:after="0" w:line="240" w:lineRule="auto"/>
        <w:rPr>
          <w:rFonts w:ascii="Arial" w:eastAsia="Times New Roman" w:hAnsi="Arial" w:cs="Arial"/>
          <w:sz w:val="21"/>
          <w:szCs w:val="21"/>
          <w:lang w:eastAsia="en-GB"/>
        </w:rPr>
      </w:pPr>
    </w:p>
    <w:p w14:paraId="5FEDC3A1" w14:textId="55F4FE76" w:rsidR="009942DC" w:rsidRPr="00621129" w:rsidRDefault="009942DC" w:rsidP="000E2169">
      <w:pPr>
        <w:spacing w:after="0" w:line="240" w:lineRule="auto"/>
        <w:rPr>
          <w:rFonts w:ascii="Arial" w:eastAsia="Times New Roman" w:hAnsi="Arial" w:cs="Arial"/>
          <w:sz w:val="21"/>
          <w:szCs w:val="21"/>
          <w:lang w:eastAsia="en-GB"/>
        </w:rPr>
      </w:pPr>
    </w:p>
    <w:p w14:paraId="1F4A3427" w14:textId="77777777" w:rsidR="00C900CA" w:rsidRPr="00621129" w:rsidRDefault="00C900CA" w:rsidP="000E2169">
      <w:pPr>
        <w:spacing w:after="0" w:line="240" w:lineRule="auto"/>
        <w:rPr>
          <w:rFonts w:ascii="Arial" w:eastAsia="Times New Roman" w:hAnsi="Arial" w:cs="Arial"/>
          <w:sz w:val="21"/>
          <w:szCs w:val="21"/>
          <w:lang w:eastAsia="en-GB"/>
        </w:rPr>
      </w:pPr>
    </w:p>
    <w:p w14:paraId="3F16E03A" w14:textId="77777777" w:rsidR="00C900CA" w:rsidRPr="00621129" w:rsidRDefault="00C900CA" w:rsidP="000E2169">
      <w:pPr>
        <w:spacing w:after="0" w:line="240" w:lineRule="auto"/>
        <w:rPr>
          <w:rFonts w:ascii="Arial" w:eastAsia="Times New Roman" w:hAnsi="Arial" w:cs="Arial"/>
          <w:sz w:val="21"/>
          <w:szCs w:val="21"/>
          <w:lang w:eastAsia="en-GB"/>
        </w:rPr>
      </w:pPr>
    </w:p>
    <w:p w14:paraId="7AF78BED" w14:textId="77777777" w:rsidR="00C900CA" w:rsidRPr="00621129" w:rsidRDefault="00C900CA" w:rsidP="000E2169">
      <w:pPr>
        <w:spacing w:after="0" w:line="240" w:lineRule="auto"/>
        <w:rPr>
          <w:rFonts w:ascii="Arial" w:eastAsia="Times New Roman" w:hAnsi="Arial" w:cs="Arial"/>
          <w:sz w:val="21"/>
          <w:szCs w:val="21"/>
          <w:lang w:eastAsia="en-GB"/>
        </w:rPr>
      </w:pPr>
    </w:p>
    <w:p w14:paraId="6291A88E" w14:textId="77777777" w:rsidR="00C900CA" w:rsidRPr="00621129" w:rsidRDefault="00C900CA" w:rsidP="000E2169">
      <w:pPr>
        <w:spacing w:after="0" w:line="240" w:lineRule="auto"/>
        <w:rPr>
          <w:rFonts w:ascii="Arial" w:eastAsia="Times New Roman" w:hAnsi="Arial" w:cs="Arial"/>
          <w:sz w:val="21"/>
          <w:szCs w:val="21"/>
          <w:lang w:eastAsia="en-GB"/>
        </w:rPr>
      </w:pPr>
    </w:p>
    <w:p w14:paraId="454D1506" w14:textId="77777777" w:rsidR="00C900CA" w:rsidRPr="00621129" w:rsidRDefault="00C900CA" w:rsidP="000E2169">
      <w:pPr>
        <w:spacing w:after="0" w:line="240" w:lineRule="auto"/>
        <w:rPr>
          <w:rFonts w:ascii="Arial" w:eastAsia="Times New Roman" w:hAnsi="Arial" w:cs="Arial"/>
          <w:sz w:val="21"/>
          <w:szCs w:val="21"/>
          <w:lang w:eastAsia="en-GB"/>
        </w:rPr>
      </w:pPr>
    </w:p>
    <w:p w14:paraId="6301A01A" w14:textId="77777777" w:rsidR="00C900CA" w:rsidRPr="00621129" w:rsidRDefault="00C900CA" w:rsidP="000E2169">
      <w:pPr>
        <w:spacing w:after="0" w:line="240" w:lineRule="auto"/>
        <w:rPr>
          <w:rFonts w:ascii="Arial" w:eastAsia="Times New Roman" w:hAnsi="Arial" w:cs="Arial"/>
          <w:sz w:val="21"/>
          <w:szCs w:val="21"/>
          <w:lang w:eastAsia="en-GB"/>
        </w:rPr>
      </w:pPr>
    </w:p>
    <w:p w14:paraId="6D4CDC7B" w14:textId="77777777" w:rsidR="00C900CA" w:rsidRPr="00621129" w:rsidRDefault="00C900CA" w:rsidP="000E2169">
      <w:pPr>
        <w:spacing w:after="0" w:line="240" w:lineRule="auto"/>
        <w:rPr>
          <w:rFonts w:ascii="Arial" w:eastAsia="Times New Roman" w:hAnsi="Arial" w:cs="Arial"/>
          <w:sz w:val="21"/>
          <w:szCs w:val="21"/>
          <w:lang w:eastAsia="en-GB"/>
        </w:rPr>
      </w:pPr>
    </w:p>
    <w:p w14:paraId="26D5401E" w14:textId="77777777" w:rsidR="00C900CA" w:rsidRPr="00621129" w:rsidRDefault="00C900CA" w:rsidP="000E2169">
      <w:pPr>
        <w:spacing w:after="0" w:line="240" w:lineRule="auto"/>
        <w:rPr>
          <w:rFonts w:ascii="Arial" w:eastAsia="Times New Roman" w:hAnsi="Arial" w:cs="Arial"/>
          <w:sz w:val="21"/>
          <w:szCs w:val="21"/>
          <w:lang w:eastAsia="en-GB"/>
        </w:rPr>
      </w:pPr>
    </w:p>
    <w:p w14:paraId="70DAB5F4" w14:textId="77777777" w:rsidR="00C900CA" w:rsidRPr="00621129" w:rsidRDefault="00C900CA" w:rsidP="000E2169">
      <w:pPr>
        <w:spacing w:after="0" w:line="240" w:lineRule="auto"/>
        <w:rPr>
          <w:rFonts w:ascii="Arial" w:eastAsia="Times New Roman" w:hAnsi="Arial" w:cs="Arial"/>
          <w:sz w:val="21"/>
          <w:szCs w:val="21"/>
          <w:lang w:eastAsia="en-GB"/>
        </w:rPr>
      </w:pPr>
    </w:p>
    <w:p w14:paraId="2B10A53F" w14:textId="77777777" w:rsidR="00C900CA" w:rsidRPr="00621129" w:rsidRDefault="00C900CA" w:rsidP="000E2169">
      <w:pPr>
        <w:spacing w:after="0" w:line="240" w:lineRule="auto"/>
        <w:rPr>
          <w:rFonts w:ascii="Arial" w:eastAsia="Times New Roman" w:hAnsi="Arial" w:cs="Arial"/>
          <w:sz w:val="21"/>
          <w:szCs w:val="21"/>
          <w:lang w:eastAsia="en-GB"/>
        </w:rPr>
      </w:pPr>
    </w:p>
    <w:p w14:paraId="6A38AFD3" w14:textId="77777777" w:rsidR="00C900CA" w:rsidRPr="00621129" w:rsidRDefault="00C900CA" w:rsidP="000E2169">
      <w:pPr>
        <w:spacing w:after="0" w:line="240" w:lineRule="auto"/>
        <w:rPr>
          <w:rFonts w:ascii="Arial" w:eastAsia="Times New Roman" w:hAnsi="Arial" w:cs="Arial"/>
          <w:sz w:val="21"/>
          <w:szCs w:val="21"/>
          <w:lang w:eastAsia="en-GB"/>
        </w:rPr>
      </w:pPr>
    </w:p>
    <w:p w14:paraId="4FC92B5A" w14:textId="1CA8A1E4" w:rsidR="00C900CA" w:rsidRPr="00621129" w:rsidRDefault="00C900CA" w:rsidP="000E2169">
      <w:pPr>
        <w:spacing w:after="0" w:line="240" w:lineRule="auto"/>
        <w:rPr>
          <w:rFonts w:ascii="Arial" w:eastAsia="Times New Roman" w:hAnsi="Arial" w:cs="Arial"/>
          <w:sz w:val="21"/>
          <w:szCs w:val="21"/>
          <w:lang w:eastAsia="en-GB"/>
        </w:rPr>
      </w:pPr>
    </w:p>
    <w:p w14:paraId="0C575AC8" w14:textId="0E4271EB" w:rsidR="00697FFE" w:rsidRPr="00621129" w:rsidRDefault="00697FFE" w:rsidP="000E2169">
      <w:pPr>
        <w:spacing w:after="0" w:line="240" w:lineRule="auto"/>
        <w:rPr>
          <w:rFonts w:ascii="Arial" w:eastAsia="Times New Roman" w:hAnsi="Arial" w:cs="Arial"/>
          <w:sz w:val="21"/>
          <w:szCs w:val="21"/>
          <w:lang w:eastAsia="en-GB"/>
        </w:rPr>
      </w:pPr>
    </w:p>
    <w:p w14:paraId="2618EDE2" w14:textId="256AC2B5" w:rsidR="00697FFE" w:rsidRPr="00621129" w:rsidRDefault="00697FFE" w:rsidP="000E2169">
      <w:pPr>
        <w:spacing w:after="0" w:line="240" w:lineRule="auto"/>
        <w:rPr>
          <w:rFonts w:ascii="Arial" w:eastAsia="Times New Roman" w:hAnsi="Arial" w:cs="Arial"/>
          <w:sz w:val="21"/>
          <w:szCs w:val="21"/>
          <w:lang w:eastAsia="en-GB"/>
        </w:rPr>
      </w:pPr>
    </w:p>
    <w:p w14:paraId="0BBC57CC" w14:textId="5380EFDF" w:rsidR="00697FFE" w:rsidRPr="00621129" w:rsidRDefault="00697FFE" w:rsidP="000E2169">
      <w:pPr>
        <w:spacing w:after="0" w:line="240" w:lineRule="auto"/>
        <w:rPr>
          <w:rFonts w:ascii="Arial" w:eastAsia="Times New Roman" w:hAnsi="Arial" w:cs="Arial"/>
          <w:sz w:val="21"/>
          <w:szCs w:val="21"/>
          <w:lang w:eastAsia="en-GB"/>
        </w:rPr>
      </w:pPr>
    </w:p>
    <w:p w14:paraId="147F11C9" w14:textId="77777777" w:rsidR="00697FFE" w:rsidRPr="00621129" w:rsidRDefault="00697FFE" w:rsidP="000E2169">
      <w:pPr>
        <w:spacing w:after="0" w:line="240" w:lineRule="auto"/>
        <w:rPr>
          <w:rFonts w:ascii="Arial" w:eastAsia="Times New Roman" w:hAnsi="Arial" w:cs="Arial"/>
          <w:sz w:val="21"/>
          <w:szCs w:val="21"/>
          <w:lang w:eastAsia="en-GB"/>
        </w:rPr>
      </w:pPr>
    </w:p>
    <w:p w14:paraId="491EC018" w14:textId="77777777" w:rsidR="00C900CA" w:rsidRPr="00621129" w:rsidRDefault="00C900CA" w:rsidP="000E2169">
      <w:pPr>
        <w:spacing w:after="0" w:line="240" w:lineRule="auto"/>
        <w:rPr>
          <w:rFonts w:ascii="Arial" w:eastAsia="Times New Roman" w:hAnsi="Arial" w:cs="Arial"/>
          <w:sz w:val="21"/>
          <w:szCs w:val="21"/>
          <w:lang w:eastAsia="en-GB"/>
        </w:rPr>
      </w:pPr>
    </w:p>
    <w:p w14:paraId="06AAC30B" w14:textId="77777777" w:rsidR="00C900CA" w:rsidRPr="00621129" w:rsidRDefault="00C900CA" w:rsidP="000E2169">
      <w:pPr>
        <w:spacing w:after="0" w:line="240" w:lineRule="auto"/>
        <w:rPr>
          <w:rFonts w:ascii="Arial" w:eastAsia="Times New Roman" w:hAnsi="Arial" w:cs="Arial"/>
          <w:sz w:val="21"/>
          <w:szCs w:val="21"/>
          <w:lang w:eastAsia="en-GB"/>
        </w:rPr>
      </w:pPr>
    </w:p>
    <w:p w14:paraId="355AF4D6" w14:textId="77777777" w:rsidR="00C900CA" w:rsidRPr="00621129" w:rsidRDefault="00C900CA" w:rsidP="000E2169">
      <w:pPr>
        <w:spacing w:after="0" w:line="240" w:lineRule="auto"/>
        <w:rPr>
          <w:rFonts w:ascii="Arial" w:eastAsia="Times New Roman" w:hAnsi="Arial" w:cs="Arial"/>
          <w:sz w:val="21"/>
          <w:szCs w:val="21"/>
          <w:lang w:eastAsia="en-GB"/>
        </w:rPr>
      </w:pPr>
    </w:p>
    <w:p w14:paraId="2F2A532D" w14:textId="77777777" w:rsidR="00C900CA" w:rsidRPr="00621129" w:rsidRDefault="00C900CA" w:rsidP="000E2169">
      <w:pPr>
        <w:spacing w:after="0" w:line="240" w:lineRule="auto"/>
        <w:rPr>
          <w:rFonts w:ascii="Arial" w:eastAsia="Times New Roman" w:hAnsi="Arial" w:cs="Arial"/>
          <w:sz w:val="21"/>
          <w:szCs w:val="21"/>
          <w:lang w:eastAsia="en-GB"/>
        </w:rPr>
      </w:pPr>
    </w:p>
    <w:p w14:paraId="4AFD739E" w14:textId="77777777" w:rsidR="00C900CA" w:rsidRPr="00621129" w:rsidRDefault="00C900CA" w:rsidP="000E2169">
      <w:pPr>
        <w:spacing w:after="0" w:line="240" w:lineRule="auto"/>
        <w:rPr>
          <w:rFonts w:ascii="Arial" w:eastAsia="Times New Roman" w:hAnsi="Arial" w:cs="Arial"/>
          <w:sz w:val="21"/>
          <w:szCs w:val="21"/>
          <w:lang w:eastAsia="en-GB"/>
        </w:rPr>
      </w:pPr>
    </w:p>
    <w:p w14:paraId="04909183" w14:textId="77777777" w:rsidR="00C900CA" w:rsidRPr="00621129" w:rsidRDefault="00C900CA" w:rsidP="000E2169">
      <w:pPr>
        <w:spacing w:after="0" w:line="240" w:lineRule="auto"/>
        <w:rPr>
          <w:rFonts w:ascii="Arial" w:eastAsia="Times New Roman" w:hAnsi="Arial" w:cs="Arial"/>
          <w:sz w:val="21"/>
          <w:szCs w:val="21"/>
          <w:lang w:eastAsia="en-GB"/>
        </w:rPr>
      </w:pPr>
    </w:p>
    <w:p w14:paraId="2E1031DA" w14:textId="77777777" w:rsidR="006C4EAB" w:rsidRDefault="006C4EAB" w:rsidP="000E2169">
      <w:pPr>
        <w:spacing w:after="0" w:line="240" w:lineRule="auto"/>
        <w:rPr>
          <w:rFonts w:ascii="Arial" w:eastAsia="Times New Roman" w:hAnsi="Arial" w:cs="Arial"/>
          <w:sz w:val="21"/>
          <w:szCs w:val="21"/>
          <w:lang w:eastAsia="en-GB"/>
        </w:rPr>
      </w:pPr>
    </w:p>
    <w:p w14:paraId="32D2CD82" w14:textId="2C4AA684" w:rsidR="009942DC" w:rsidRDefault="009942DC" w:rsidP="000E2169">
      <w:pPr>
        <w:spacing w:after="0" w:line="240" w:lineRule="auto"/>
        <w:rPr>
          <w:rFonts w:ascii="Arial" w:eastAsia="Times New Roman" w:hAnsi="Arial" w:cs="Arial"/>
          <w:sz w:val="21"/>
          <w:szCs w:val="21"/>
          <w:lang w:eastAsia="en-GB"/>
        </w:rPr>
      </w:pPr>
      <w:r w:rsidRPr="00621129">
        <w:rPr>
          <w:rFonts w:ascii="Arial" w:eastAsia="Times New Roman" w:hAnsi="Arial" w:cs="Arial"/>
          <w:sz w:val="21"/>
          <w:szCs w:val="21"/>
          <w:lang w:eastAsia="en-GB"/>
        </w:rPr>
        <w:lastRenderedPageBreak/>
        <w:t>Figure 1</w:t>
      </w:r>
      <w:r w:rsidR="004C2C2A">
        <w:rPr>
          <w:rFonts w:ascii="Arial" w:eastAsia="Times New Roman" w:hAnsi="Arial" w:cs="Arial"/>
          <w:sz w:val="21"/>
          <w:szCs w:val="21"/>
          <w:lang w:eastAsia="en-GB"/>
        </w:rPr>
        <w:t>:</w:t>
      </w:r>
    </w:p>
    <w:p w14:paraId="46E2ECB8" w14:textId="77777777" w:rsidR="004C2C2A" w:rsidRPr="00621129" w:rsidRDefault="004C2C2A" w:rsidP="000E2169">
      <w:pPr>
        <w:spacing w:after="0" w:line="240" w:lineRule="auto"/>
        <w:rPr>
          <w:rFonts w:ascii="Arial" w:eastAsia="Times New Roman" w:hAnsi="Arial" w:cs="Arial"/>
          <w:sz w:val="21"/>
          <w:szCs w:val="21"/>
          <w:lang w:eastAsia="en-GB"/>
        </w:rPr>
      </w:pPr>
    </w:p>
    <w:p w14:paraId="4E8638DD" w14:textId="13E079DB" w:rsidR="009942DC" w:rsidRPr="00621129" w:rsidRDefault="009942DC" w:rsidP="000E2169">
      <w:pPr>
        <w:spacing w:after="0" w:line="240" w:lineRule="auto"/>
        <w:rPr>
          <w:rFonts w:ascii="Arial" w:eastAsia="Times New Roman" w:hAnsi="Arial" w:cs="Arial"/>
          <w:sz w:val="21"/>
          <w:szCs w:val="21"/>
          <w:lang w:eastAsia="en-GB"/>
        </w:rPr>
      </w:pPr>
      <w:r w:rsidRPr="00621129">
        <w:rPr>
          <w:rFonts w:ascii="Arial" w:eastAsia="Times New Roman" w:hAnsi="Arial" w:cs="Arial"/>
          <w:sz w:val="21"/>
          <w:szCs w:val="21"/>
          <w:lang w:eastAsia="en-GB"/>
        </w:rPr>
        <w:t xml:space="preserve">Flow diagram demonstrating number of research articles identified in searches, screened, assessed for eligibility, included in data synthesis, and excluded, in line with PRISMA guidelines. </w:t>
      </w:r>
    </w:p>
    <w:p w14:paraId="43C4C808" w14:textId="26415F23" w:rsidR="009942DC" w:rsidRPr="00621129" w:rsidRDefault="009942DC" w:rsidP="000E2169">
      <w:pPr>
        <w:spacing w:after="0" w:line="240" w:lineRule="auto"/>
        <w:rPr>
          <w:rFonts w:ascii="Arial" w:eastAsia="Times New Roman" w:hAnsi="Arial" w:cs="Arial"/>
          <w:sz w:val="21"/>
          <w:szCs w:val="21"/>
          <w:lang w:eastAsia="en-GB"/>
        </w:rPr>
      </w:pPr>
    </w:p>
    <w:p w14:paraId="34EB7D6F" w14:textId="6467AB16" w:rsidR="009942DC" w:rsidRPr="00621129" w:rsidRDefault="009942DC" w:rsidP="000E2169">
      <w:pPr>
        <w:spacing w:after="0" w:line="240" w:lineRule="auto"/>
        <w:rPr>
          <w:rFonts w:ascii="Arial" w:eastAsia="Times New Roman" w:hAnsi="Arial" w:cs="Arial"/>
          <w:sz w:val="21"/>
          <w:szCs w:val="21"/>
          <w:lang w:eastAsia="en-GB"/>
        </w:rPr>
      </w:pPr>
      <w:r w:rsidRPr="00621129">
        <w:rPr>
          <w:rFonts w:ascii="Arial" w:eastAsia="Times New Roman" w:hAnsi="Arial" w:cs="Arial"/>
          <w:noProof/>
          <w:sz w:val="21"/>
          <w:szCs w:val="21"/>
          <w:lang w:eastAsia="en-GB"/>
        </w:rPr>
        <mc:AlternateContent>
          <mc:Choice Requires="wpg">
            <w:drawing>
              <wp:anchor distT="0" distB="0" distL="114300" distR="114300" simplePos="0" relativeHeight="251659264" behindDoc="0" locked="0" layoutInCell="1" allowOverlap="1" wp14:anchorId="781B4AAC" wp14:editId="6D671E84">
                <wp:simplePos x="0" y="0"/>
                <wp:positionH relativeFrom="column">
                  <wp:posOffset>0</wp:posOffset>
                </wp:positionH>
                <wp:positionV relativeFrom="paragraph">
                  <wp:posOffset>0</wp:posOffset>
                </wp:positionV>
                <wp:extent cx="5805170" cy="4821559"/>
                <wp:effectExtent l="0" t="0" r="24130" b="17145"/>
                <wp:wrapTopAndBottom/>
                <wp:docPr id="5" name="Group 4">
                  <a:extLst xmlns:a="http://schemas.openxmlformats.org/drawingml/2006/main">
                    <a:ext uri="{FF2B5EF4-FFF2-40B4-BE49-F238E27FC236}">
                      <a16:creationId xmlns:a16="http://schemas.microsoft.com/office/drawing/2014/main" id="{3B5DC58B-93D5-4DDC-A97B-C862FA54B795}"/>
                    </a:ext>
                  </a:extLst>
                </wp:docPr>
                <wp:cNvGraphicFramePr/>
                <a:graphic xmlns:a="http://schemas.openxmlformats.org/drawingml/2006/main">
                  <a:graphicData uri="http://schemas.microsoft.com/office/word/2010/wordprocessingGroup">
                    <wpg:wgp>
                      <wpg:cNvGrpSpPr/>
                      <wpg:grpSpPr>
                        <a:xfrm>
                          <a:off x="0" y="0"/>
                          <a:ext cx="5805170" cy="4821559"/>
                          <a:chOff x="0" y="0"/>
                          <a:chExt cx="5805170" cy="4822166"/>
                        </a:xfrm>
                      </wpg:grpSpPr>
                      <wps:wsp>
                        <wps:cNvPr id="2" name="Rectangle 2">
                          <a:extLst>
                            <a:ext uri="{FF2B5EF4-FFF2-40B4-BE49-F238E27FC236}">
                              <a16:creationId xmlns:a16="http://schemas.microsoft.com/office/drawing/2014/main" id="{DB9B3CA1-1D49-4844-9FF9-E30DF8A489B6}"/>
                            </a:ext>
                          </a:extLst>
                        </wps:cNvPr>
                        <wps:cNvSpPr>
                          <a:spLocks noChangeArrowheads="1"/>
                        </wps:cNvSpPr>
                        <wps:spPr bwMode="auto">
                          <a:xfrm>
                            <a:off x="0" y="0"/>
                            <a:ext cx="2228850" cy="690114"/>
                          </a:xfrm>
                          <a:prstGeom prst="rect">
                            <a:avLst/>
                          </a:prstGeom>
                          <a:solidFill>
                            <a:srgbClr val="FFFFFF"/>
                          </a:solidFill>
                          <a:ln w="9525">
                            <a:solidFill>
                              <a:srgbClr val="000000"/>
                            </a:solidFill>
                            <a:miter lim="800000"/>
                            <a:headEnd/>
                            <a:tailEnd/>
                          </a:ln>
                        </wps:spPr>
                        <wps:txbx>
                          <w:txbxContent>
                            <w:p w14:paraId="54D33053" w14:textId="77777777" w:rsidR="0038215C" w:rsidRDefault="0038215C" w:rsidP="009942DC">
                              <w:pPr>
                                <w:jc w:val="center"/>
                                <w:rPr>
                                  <w:sz w:val="24"/>
                                  <w:szCs w:val="24"/>
                                </w:rPr>
                              </w:pPr>
                              <w:r>
                                <w:rPr>
                                  <w:rFonts w:ascii="Calibri" w:eastAsia="Calibri" w:hAnsi="Calibri"/>
                                  <w:color w:val="000000" w:themeColor="text1"/>
                                  <w:kern w:val="24"/>
                                  <w:sz w:val="20"/>
                                  <w:szCs w:val="20"/>
                                </w:rPr>
                                <w:t>Records identified through database searching</w:t>
                              </w:r>
                              <w:r>
                                <w:rPr>
                                  <w:rFonts w:ascii="Calibri" w:eastAsia="Calibri" w:hAnsi="Calibri"/>
                                  <w:color w:val="000000" w:themeColor="text1"/>
                                  <w:kern w:val="24"/>
                                  <w:sz w:val="20"/>
                                  <w:szCs w:val="20"/>
                                </w:rPr>
                                <w:br/>
                                <w:t>(n = 513  )</w:t>
                              </w:r>
                            </w:p>
                          </w:txbxContent>
                        </wps:txbx>
                        <wps:bodyPr rot="0" vert="horz" wrap="square" lIns="91440" tIns="91440" rIns="91440" bIns="91440" anchor="t" anchorCtr="0" upright="1">
                          <a:noAutofit/>
                        </wps:bodyPr>
                      </wps:wsp>
                      <wps:wsp>
                        <wps:cNvPr id="3" name="Straight Arrow Connector 3">
                          <a:extLst>
                            <a:ext uri="{FF2B5EF4-FFF2-40B4-BE49-F238E27FC236}">
                              <a16:creationId xmlns:a16="http://schemas.microsoft.com/office/drawing/2014/main" id="{C3F2D4E1-16F1-4223-BF5C-BF76301508CC}"/>
                            </a:ext>
                          </a:extLst>
                        </wps:cNvPr>
                        <wps:cNvCnPr>
                          <a:cxnSpLocks noChangeShapeType="1"/>
                        </wps:cNvCnPr>
                        <wps:spPr bwMode="auto">
                          <a:xfrm>
                            <a:off x="1257300" y="699818"/>
                            <a:ext cx="0" cy="457200"/>
                          </a:xfrm>
                          <a:prstGeom prst="straightConnector1">
                            <a:avLst/>
                          </a:prstGeom>
                          <a:noFill/>
                          <a:ln w="9525">
                            <a:solidFill>
                              <a:srgbClr val="000000"/>
                            </a:solidFill>
                            <a:round/>
                            <a:headEnd/>
                            <a:tailEnd type="triangle" w="med" len="med"/>
                          </a:ln>
                          <a:effectLst/>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outerShdw dist="35921" dir="2700000" algn="ctr" rotWithShape="0">
                                    <a:srgbClr val="CCCCCC"/>
                                  </a:outerShdw>
                                </a:effectLst>
                              </a14:hiddenEffects>
                            </a:ext>
                          </a:extLst>
                        </wps:spPr>
                        <wps:bodyPr/>
                      </wps:wsp>
                      <wps:wsp>
                        <wps:cNvPr id="4" name="Straight Arrow Connector 4">
                          <a:extLst>
                            <a:ext uri="{FF2B5EF4-FFF2-40B4-BE49-F238E27FC236}">
                              <a16:creationId xmlns:a16="http://schemas.microsoft.com/office/drawing/2014/main" id="{F7EE743A-420E-4568-8340-F7CF8CDE5162}"/>
                            </a:ext>
                          </a:extLst>
                        </wps:cNvPr>
                        <wps:cNvCnPr>
                          <a:cxnSpLocks noChangeShapeType="1"/>
                        </wps:cNvCnPr>
                        <wps:spPr bwMode="auto">
                          <a:xfrm>
                            <a:off x="3543300" y="690115"/>
                            <a:ext cx="0" cy="457200"/>
                          </a:xfrm>
                          <a:prstGeom prst="straightConnector1">
                            <a:avLst/>
                          </a:prstGeom>
                          <a:noFill/>
                          <a:ln w="9525">
                            <a:solidFill>
                              <a:srgbClr val="000000"/>
                            </a:solidFill>
                            <a:round/>
                            <a:headEnd/>
                            <a:tailEnd type="triangle" w="med" len="med"/>
                          </a:ln>
                          <a:effectLst/>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outerShdw dist="35921" dir="2700000" algn="ctr" rotWithShape="0">
                                    <a:srgbClr val="CCCCCC"/>
                                  </a:outerShdw>
                                </a:effectLst>
                              </a14:hiddenEffects>
                            </a:ext>
                          </a:extLst>
                        </wps:spPr>
                        <wps:bodyPr/>
                      </wps:wsp>
                      <wps:wsp>
                        <wps:cNvPr id="6" name="Rectangle 6">
                          <a:extLst>
                            <a:ext uri="{FF2B5EF4-FFF2-40B4-BE49-F238E27FC236}">
                              <a16:creationId xmlns:a16="http://schemas.microsoft.com/office/drawing/2014/main" id="{4210BE43-23B3-483E-B638-616BF56D3FC9}"/>
                            </a:ext>
                          </a:extLst>
                        </wps:cNvPr>
                        <wps:cNvSpPr>
                          <a:spLocks noChangeArrowheads="1"/>
                        </wps:cNvSpPr>
                        <wps:spPr bwMode="auto">
                          <a:xfrm>
                            <a:off x="2571743" y="1"/>
                            <a:ext cx="2228850" cy="690114"/>
                          </a:xfrm>
                          <a:prstGeom prst="rect">
                            <a:avLst/>
                          </a:prstGeom>
                          <a:solidFill>
                            <a:srgbClr val="FFFFFF"/>
                          </a:solidFill>
                          <a:ln w="9525">
                            <a:solidFill>
                              <a:srgbClr val="000000"/>
                            </a:solidFill>
                            <a:miter lim="800000"/>
                            <a:headEnd/>
                            <a:tailEnd/>
                          </a:ln>
                        </wps:spPr>
                        <wps:txbx>
                          <w:txbxContent>
                            <w:p w14:paraId="0C9DC73A" w14:textId="77777777" w:rsidR="0038215C" w:rsidRDefault="0038215C" w:rsidP="009942DC">
                              <w:pPr>
                                <w:jc w:val="center"/>
                                <w:rPr>
                                  <w:sz w:val="24"/>
                                  <w:szCs w:val="24"/>
                                </w:rPr>
                              </w:pPr>
                              <w:r>
                                <w:rPr>
                                  <w:rFonts w:ascii="Calibri" w:eastAsia="Calibri" w:hAnsi="Calibri"/>
                                  <w:color w:val="000000" w:themeColor="text1"/>
                                  <w:kern w:val="24"/>
                                  <w:sz w:val="20"/>
                                  <w:szCs w:val="20"/>
                                </w:rPr>
                                <w:t>Additional records identified through other sources</w:t>
                              </w:r>
                              <w:r>
                                <w:rPr>
                                  <w:rFonts w:ascii="Calibri" w:eastAsia="Calibri" w:hAnsi="Calibri"/>
                                  <w:color w:val="000000" w:themeColor="text1"/>
                                  <w:kern w:val="24"/>
                                  <w:sz w:val="20"/>
                                  <w:szCs w:val="20"/>
                                </w:rPr>
                                <w:br/>
                                <w:t>(n = 35  )</w:t>
                              </w:r>
                            </w:p>
                          </w:txbxContent>
                        </wps:txbx>
                        <wps:bodyPr rot="0" vert="horz" wrap="square" lIns="91440" tIns="91440" rIns="91440" bIns="91440" anchor="t" anchorCtr="0" upright="1">
                          <a:noAutofit/>
                        </wps:bodyPr>
                      </wps:wsp>
                      <wpg:grpSp>
                        <wpg:cNvPr id="7" name="Group 7">
                          <a:extLst>
                            <a:ext uri="{FF2B5EF4-FFF2-40B4-BE49-F238E27FC236}">
                              <a16:creationId xmlns:a16="http://schemas.microsoft.com/office/drawing/2014/main" id="{F60786BA-8CDF-4E4A-AE00-168E9741A459}"/>
                            </a:ext>
                          </a:extLst>
                        </wpg:cNvPr>
                        <wpg:cNvGrpSpPr/>
                        <wpg:grpSpPr>
                          <a:xfrm>
                            <a:off x="1009644" y="1157018"/>
                            <a:ext cx="4795526" cy="3665148"/>
                            <a:chOff x="1009644" y="1157018"/>
                            <a:chExt cx="4795526" cy="3665148"/>
                          </a:xfrm>
                        </wpg:grpSpPr>
                        <wps:wsp>
                          <wps:cNvPr id="8" name="Rectangle 8">
                            <a:extLst>
                              <a:ext uri="{FF2B5EF4-FFF2-40B4-BE49-F238E27FC236}">
                                <a16:creationId xmlns:a16="http://schemas.microsoft.com/office/drawing/2014/main" id="{6402BFD9-35B3-4A04-9C01-DD0960809D36}"/>
                              </a:ext>
                            </a:extLst>
                          </wps:cNvPr>
                          <wps:cNvSpPr>
                            <a:spLocks noChangeArrowheads="1"/>
                          </wps:cNvSpPr>
                          <wps:spPr bwMode="auto">
                            <a:xfrm>
                              <a:off x="1009644" y="1157018"/>
                              <a:ext cx="2771775" cy="551013"/>
                            </a:xfrm>
                            <a:prstGeom prst="rect">
                              <a:avLst/>
                            </a:prstGeom>
                            <a:solidFill>
                              <a:srgbClr val="FFFFFF"/>
                            </a:solidFill>
                            <a:ln w="9525">
                              <a:solidFill>
                                <a:srgbClr val="000000"/>
                              </a:solidFill>
                              <a:miter lim="800000"/>
                              <a:headEnd/>
                              <a:tailEnd/>
                            </a:ln>
                          </wps:spPr>
                          <wps:txbx>
                            <w:txbxContent>
                              <w:p w14:paraId="7D8DE861" w14:textId="77777777" w:rsidR="0038215C" w:rsidRDefault="0038215C" w:rsidP="009942DC">
                                <w:pPr>
                                  <w:jc w:val="center"/>
                                  <w:rPr>
                                    <w:sz w:val="24"/>
                                    <w:szCs w:val="24"/>
                                  </w:rPr>
                                </w:pPr>
                                <w:r>
                                  <w:rPr>
                                    <w:rFonts w:ascii="Calibri" w:eastAsia="Calibri" w:hAnsi="Calibri"/>
                                    <w:color w:val="000000" w:themeColor="text1"/>
                                    <w:kern w:val="24"/>
                                    <w:sz w:val="20"/>
                                    <w:szCs w:val="20"/>
                                  </w:rPr>
                                  <w:t>Duplicates removed</w:t>
                                </w:r>
                                <w:r>
                                  <w:rPr>
                                    <w:rFonts w:ascii="Calibri" w:eastAsia="Calibri" w:hAnsi="Calibri"/>
                                    <w:color w:val="000000" w:themeColor="text1"/>
                                    <w:kern w:val="24"/>
                                    <w:sz w:val="20"/>
                                    <w:szCs w:val="20"/>
                                    <w:highlight w:val="yellow"/>
                                  </w:rPr>
                                  <w:br/>
                                </w:r>
                                <w:r>
                                  <w:rPr>
                                    <w:rFonts w:ascii="Calibri" w:eastAsia="Calibri" w:hAnsi="Calibri"/>
                                    <w:color w:val="000000" w:themeColor="text1"/>
                                    <w:kern w:val="24"/>
                                    <w:sz w:val="20"/>
                                    <w:szCs w:val="20"/>
                                  </w:rPr>
                                  <w:t>(n = 261)</w:t>
                                </w:r>
                              </w:p>
                            </w:txbxContent>
                          </wps:txbx>
                          <wps:bodyPr rot="0" vert="horz" wrap="square" lIns="91440" tIns="91440" rIns="91440" bIns="91440" anchor="t" anchorCtr="0" upright="1">
                            <a:noAutofit/>
                          </wps:bodyPr>
                        </wps:wsp>
                        <wps:wsp>
                          <wps:cNvPr id="9" name="Straight Arrow Connector 9">
                            <a:extLst>
                              <a:ext uri="{FF2B5EF4-FFF2-40B4-BE49-F238E27FC236}">
                                <a16:creationId xmlns:a16="http://schemas.microsoft.com/office/drawing/2014/main" id="{BBC76EC5-6269-44EC-8348-0D3E6F90D4FB}"/>
                              </a:ext>
                            </a:extLst>
                          </wps:cNvPr>
                          <wps:cNvCnPr>
                            <a:cxnSpLocks noChangeShapeType="1"/>
                          </wps:cNvCnPr>
                          <wps:spPr bwMode="auto">
                            <a:xfrm>
                              <a:off x="2400300" y="1708031"/>
                              <a:ext cx="0" cy="457200"/>
                            </a:xfrm>
                            <a:prstGeom prst="straightConnector1">
                              <a:avLst/>
                            </a:prstGeom>
                            <a:noFill/>
                            <a:ln w="9525">
                              <a:solidFill>
                                <a:srgbClr val="000000"/>
                              </a:solidFill>
                              <a:round/>
                              <a:headEnd/>
                              <a:tailEnd type="triangle" w="med" len="med"/>
                            </a:ln>
                            <a:effectLst/>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outerShdw dist="35921" dir="2700000" algn="ctr" rotWithShape="0">
                                      <a:srgbClr val="CCCCCC"/>
                                    </a:outerShdw>
                                  </a:effectLst>
                                </a14:hiddenEffects>
                              </a:ext>
                            </a:extLst>
                          </wps:spPr>
                          <wps:bodyPr/>
                        </wps:wsp>
                        <wps:wsp>
                          <wps:cNvPr id="10" name="Straight Arrow Connector 10">
                            <a:extLst>
                              <a:ext uri="{FF2B5EF4-FFF2-40B4-BE49-F238E27FC236}">
                                <a16:creationId xmlns:a16="http://schemas.microsoft.com/office/drawing/2014/main" id="{36D0D9B8-F335-4FDA-96F7-8F5380F7ED57}"/>
                              </a:ext>
                            </a:extLst>
                          </wps:cNvPr>
                          <wps:cNvCnPr>
                            <a:cxnSpLocks noChangeShapeType="1"/>
                          </wps:cNvCnPr>
                          <wps:spPr bwMode="auto">
                            <a:xfrm>
                              <a:off x="2400300" y="2665563"/>
                              <a:ext cx="0" cy="342900"/>
                            </a:xfrm>
                            <a:prstGeom prst="straightConnector1">
                              <a:avLst/>
                            </a:prstGeom>
                            <a:noFill/>
                            <a:ln w="9525">
                              <a:solidFill>
                                <a:srgbClr val="000000"/>
                              </a:solidFill>
                              <a:round/>
                              <a:headEnd/>
                              <a:tailEnd type="triangle" w="med" len="med"/>
                            </a:ln>
                            <a:effectLst/>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outerShdw dist="35921" dir="2700000" algn="ctr" rotWithShape="0">
                                      <a:srgbClr val="CCCCCC"/>
                                    </a:outerShdw>
                                  </a:effectLst>
                                </a14:hiddenEffects>
                              </a:ext>
                            </a:extLst>
                          </wps:spPr>
                          <wps:bodyPr/>
                        </wps:wsp>
                        <wpg:grpSp>
                          <wpg:cNvPr id="11" name="Group 11">
                            <a:extLst>
                              <a:ext uri="{FF2B5EF4-FFF2-40B4-BE49-F238E27FC236}">
                                <a16:creationId xmlns:a16="http://schemas.microsoft.com/office/drawing/2014/main" id="{57B4BCFA-0AE2-4135-97DD-1CBE35EC95E6}"/>
                              </a:ext>
                            </a:extLst>
                          </wpg:cNvPr>
                          <wpg:cNvGrpSpPr/>
                          <wpg:grpSpPr>
                            <a:xfrm>
                              <a:off x="1543042" y="1948844"/>
                              <a:ext cx="4262128" cy="2873322"/>
                              <a:chOff x="1543042" y="1948844"/>
                              <a:chExt cx="4262128" cy="2873322"/>
                            </a:xfrm>
                          </wpg:grpSpPr>
                          <wps:wsp>
                            <wps:cNvPr id="12" name="Rectangle 12">
                              <a:extLst>
                                <a:ext uri="{FF2B5EF4-FFF2-40B4-BE49-F238E27FC236}">
                                  <a16:creationId xmlns:a16="http://schemas.microsoft.com/office/drawing/2014/main" id="{1922B8BB-69E4-4973-8C98-BF39070C5051}"/>
                                </a:ext>
                              </a:extLst>
                            </wps:cNvPr>
                            <wps:cNvSpPr>
                              <a:spLocks noChangeArrowheads="1"/>
                            </wps:cNvSpPr>
                            <wps:spPr bwMode="auto">
                              <a:xfrm>
                                <a:off x="1562096" y="2165231"/>
                                <a:ext cx="1670050" cy="500332"/>
                              </a:xfrm>
                              <a:prstGeom prst="rect">
                                <a:avLst/>
                              </a:prstGeom>
                              <a:solidFill>
                                <a:srgbClr val="FFFFFF"/>
                              </a:solidFill>
                              <a:ln w="9525">
                                <a:solidFill>
                                  <a:srgbClr val="000000"/>
                                </a:solidFill>
                                <a:miter lim="800000"/>
                                <a:headEnd/>
                                <a:tailEnd/>
                              </a:ln>
                            </wps:spPr>
                            <wps:txbx>
                              <w:txbxContent>
                                <w:p w14:paraId="79C61DA0" w14:textId="77777777" w:rsidR="0038215C" w:rsidRDefault="0038215C" w:rsidP="009942DC">
                                  <w:pPr>
                                    <w:jc w:val="center"/>
                                    <w:rPr>
                                      <w:sz w:val="24"/>
                                      <w:szCs w:val="24"/>
                                    </w:rPr>
                                  </w:pPr>
                                  <w:r>
                                    <w:rPr>
                                      <w:rFonts w:ascii="Calibri" w:eastAsia="Calibri" w:hAnsi="Calibri"/>
                                      <w:color w:val="000000" w:themeColor="text1"/>
                                      <w:kern w:val="24"/>
                                      <w:sz w:val="20"/>
                                      <w:szCs w:val="20"/>
                                    </w:rPr>
                                    <w:t>Abstracts screened</w:t>
                                  </w:r>
                                  <w:r>
                                    <w:rPr>
                                      <w:rFonts w:ascii="Calibri" w:eastAsia="Calibri" w:hAnsi="Calibri"/>
                                      <w:color w:val="000000" w:themeColor="text1"/>
                                      <w:kern w:val="24"/>
                                      <w:sz w:val="20"/>
                                      <w:szCs w:val="20"/>
                                    </w:rPr>
                                    <w:br/>
                                    <w:t>(n = 261  )</w:t>
                                  </w:r>
                                </w:p>
                              </w:txbxContent>
                            </wps:txbx>
                            <wps:bodyPr rot="0" vert="horz" wrap="square" lIns="91440" tIns="91440" rIns="91440" bIns="91440" anchor="t" anchorCtr="0" upright="1">
                              <a:noAutofit/>
                            </wps:bodyPr>
                          </wps:wsp>
                          <wps:wsp>
                            <wps:cNvPr id="13" name="Rectangle 13">
                              <a:extLst>
                                <a:ext uri="{FF2B5EF4-FFF2-40B4-BE49-F238E27FC236}">
                                  <a16:creationId xmlns:a16="http://schemas.microsoft.com/office/drawing/2014/main" id="{AC591209-076F-41A0-947B-C457FE8440E6}"/>
                                </a:ext>
                              </a:extLst>
                            </wps:cNvPr>
                            <wps:cNvSpPr>
                              <a:spLocks noChangeArrowheads="1"/>
                            </wps:cNvSpPr>
                            <wps:spPr bwMode="auto">
                              <a:xfrm>
                                <a:off x="1543042" y="3008463"/>
                                <a:ext cx="1714500" cy="709522"/>
                              </a:xfrm>
                              <a:prstGeom prst="rect">
                                <a:avLst/>
                              </a:prstGeom>
                              <a:solidFill>
                                <a:srgbClr val="FFFFFF"/>
                              </a:solidFill>
                              <a:ln w="9525">
                                <a:solidFill>
                                  <a:srgbClr val="000000"/>
                                </a:solidFill>
                                <a:miter lim="800000"/>
                                <a:headEnd/>
                                <a:tailEnd/>
                              </a:ln>
                            </wps:spPr>
                            <wps:txbx>
                              <w:txbxContent>
                                <w:p w14:paraId="78C21203" w14:textId="77777777" w:rsidR="0038215C" w:rsidRDefault="0038215C" w:rsidP="009942DC">
                                  <w:pPr>
                                    <w:jc w:val="center"/>
                                    <w:rPr>
                                      <w:sz w:val="24"/>
                                      <w:szCs w:val="24"/>
                                    </w:rPr>
                                  </w:pPr>
                                  <w:r>
                                    <w:rPr>
                                      <w:rFonts w:ascii="Calibri" w:eastAsia="Calibri" w:hAnsi="Calibri"/>
                                      <w:color w:val="000000" w:themeColor="text1"/>
                                      <w:kern w:val="24"/>
                                      <w:sz w:val="20"/>
                                      <w:szCs w:val="20"/>
                                    </w:rPr>
                                    <w:t>Full-text articles assessed for eligibility</w:t>
                                  </w:r>
                                  <w:r>
                                    <w:rPr>
                                      <w:rFonts w:ascii="Calibri" w:eastAsia="Calibri" w:hAnsi="Calibri"/>
                                      <w:color w:val="000000" w:themeColor="text1"/>
                                      <w:kern w:val="24"/>
                                      <w:sz w:val="20"/>
                                      <w:szCs w:val="20"/>
                                    </w:rPr>
                                    <w:br/>
                                    <w:t>(n = 261  )</w:t>
                                  </w:r>
                                </w:p>
                              </w:txbxContent>
                            </wps:txbx>
                            <wps:bodyPr rot="0" vert="horz" wrap="square" lIns="91440" tIns="91440" rIns="91440" bIns="91440" anchor="t" anchorCtr="0" upright="1">
                              <a:noAutofit/>
                            </wps:bodyPr>
                          </wps:wsp>
                          <wps:wsp>
                            <wps:cNvPr id="14" name="Rectangle 14">
                              <a:extLst>
                                <a:ext uri="{FF2B5EF4-FFF2-40B4-BE49-F238E27FC236}">
                                  <a16:creationId xmlns:a16="http://schemas.microsoft.com/office/drawing/2014/main" id="{2969D1AA-FC1D-4682-B9DD-67F06403479A}"/>
                                </a:ext>
                              </a:extLst>
                            </wps:cNvPr>
                            <wps:cNvSpPr>
                              <a:spLocks noChangeArrowheads="1"/>
                            </wps:cNvSpPr>
                            <wps:spPr bwMode="auto">
                              <a:xfrm>
                                <a:off x="3885793" y="1948844"/>
                                <a:ext cx="1919377" cy="2873322"/>
                              </a:xfrm>
                              <a:prstGeom prst="rect">
                                <a:avLst/>
                              </a:prstGeom>
                              <a:solidFill>
                                <a:srgbClr val="FFFFFF"/>
                              </a:solidFill>
                              <a:ln w="9525">
                                <a:solidFill>
                                  <a:srgbClr val="000000"/>
                                </a:solidFill>
                                <a:miter lim="800000"/>
                                <a:headEnd/>
                                <a:tailEnd/>
                              </a:ln>
                            </wps:spPr>
                            <wps:txbx>
                              <w:txbxContent>
                                <w:p w14:paraId="755D850E" w14:textId="77777777" w:rsidR="0038215C" w:rsidRDefault="0038215C" w:rsidP="009942DC">
                                  <w:pPr>
                                    <w:jc w:val="center"/>
                                    <w:rPr>
                                      <w:sz w:val="24"/>
                                      <w:szCs w:val="24"/>
                                    </w:rPr>
                                  </w:pPr>
                                  <w:r>
                                    <w:rPr>
                                      <w:rFonts w:ascii="Calibri" w:eastAsia="Calibri" w:hAnsi="Calibri"/>
                                      <w:color w:val="000000" w:themeColor="text1"/>
                                      <w:kern w:val="24"/>
                                      <w:sz w:val="20"/>
                                      <w:szCs w:val="20"/>
                                    </w:rPr>
                                    <w:t>Full-text articles excluded (n=139)</w:t>
                                  </w:r>
                                </w:p>
                                <w:p w14:paraId="1FC6596F" w14:textId="77777777" w:rsidR="0038215C" w:rsidRDefault="0038215C" w:rsidP="009942DC">
                                  <w:pPr>
                                    <w:jc w:val="center"/>
                                  </w:pPr>
                                  <w:r>
                                    <w:rPr>
                                      <w:rFonts w:ascii="Calibri" w:eastAsia="Calibri" w:hAnsi="Calibri"/>
                                      <w:color w:val="000000" w:themeColor="text1"/>
                                      <w:kern w:val="24"/>
                                      <w:sz w:val="20"/>
                                      <w:szCs w:val="20"/>
                                    </w:rPr>
                                    <w:t>27= animal studies</w:t>
                                  </w:r>
                                </w:p>
                                <w:p w14:paraId="1761A7CE" w14:textId="77777777" w:rsidR="0038215C" w:rsidRDefault="0038215C" w:rsidP="009942DC">
                                  <w:pPr>
                                    <w:jc w:val="center"/>
                                  </w:pPr>
                                  <w:r>
                                    <w:rPr>
                                      <w:rFonts w:ascii="Calibri" w:eastAsia="Calibri" w:hAnsi="Calibri"/>
                                      <w:color w:val="000000" w:themeColor="text1"/>
                                      <w:kern w:val="24"/>
                                      <w:sz w:val="20"/>
                                      <w:szCs w:val="20"/>
                                    </w:rPr>
                                    <w:t>11= non-scientific articles</w:t>
                                  </w:r>
                                </w:p>
                                <w:p w14:paraId="186F5152" w14:textId="77777777" w:rsidR="0038215C" w:rsidRDefault="0038215C" w:rsidP="009942DC">
                                  <w:pPr>
                                    <w:jc w:val="center"/>
                                  </w:pPr>
                                  <w:r>
                                    <w:rPr>
                                      <w:rFonts w:ascii="Calibri" w:eastAsia="Calibri" w:hAnsi="Calibri"/>
                                      <w:color w:val="000000" w:themeColor="text1"/>
                                      <w:kern w:val="24"/>
                                      <w:sz w:val="20"/>
                                      <w:szCs w:val="20"/>
                                    </w:rPr>
                                    <w:t>66 = no link between social isolation, loneliness and mortality</w:t>
                                  </w:r>
                                </w:p>
                                <w:p w14:paraId="018F7535" w14:textId="77777777" w:rsidR="0038215C" w:rsidRDefault="0038215C" w:rsidP="009942DC">
                                  <w:pPr>
                                    <w:jc w:val="center"/>
                                  </w:pPr>
                                  <w:r>
                                    <w:rPr>
                                      <w:rFonts w:ascii="Calibri" w:eastAsia="Calibri" w:hAnsi="Calibri"/>
                                      <w:color w:val="000000" w:themeColor="text1"/>
                                      <w:kern w:val="24"/>
                                      <w:sz w:val="20"/>
                                      <w:szCs w:val="20"/>
                                    </w:rPr>
                                    <w:t>14= Not in English</w:t>
                                  </w:r>
                                </w:p>
                                <w:p w14:paraId="7790317E" w14:textId="77777777" w:rsidR="0038215C" w:rsidRDefault="0038215C" w:rsidP="009942DC">
                                  <w:pPr>
                                    <w:jc w:val="center"/>
                                  </w:pPr>
                                  <w:r>
                                    <w:rPr>
                                      <w:rFonts w:ascii="Calibri" w:eastAsia="Calibri" w:hAnsi="Calibri"/>
                                      <w:color w:val="000000" w:themeColor="text1"/>
                                      <w:kern w:val="24"/>
                                      <w:sz w:val="20"/>
                                      <w:szCs w:val="20"/>
                                    </w:rPr>
                                    <w:t>5= In children</w:t>
                                  </w:r>
                                </w:p>
                                <w:p w14:paraId="71C7944D" w14:textId="77777777" w:rsidR="0038215C" w:rsidRDefault="0038215C" w:rsidP="009942DC">
                                  <w:pPr>
                                    <w:jc w:val="center"/>
                                  </w:pPr>
                                  <w:r>
                                    <w:rPr>
                                      <w:rFonts w:ascii="Calibri" w:eastAsia="Calibri" w:hAnsi="Calibri"/>
                                      <w:color w:val="000000" w:themeColor="text1"/>
                                      <w:kern w:val="24"/>
                                      <w:sz w:val="20"/>
                                      <w:szCs w:val="20"/>
                                    </w:rPr>
                                    <w:t>7= In developing countries</w:t>
                                  </w:r>
                                </w:p>
                                <w:p w14:paraId="10913826" w14:textId="77777777" w:rsidR="0038215C" w:rsidRDefault="0038215C" w:rsidP="009942DC">
                                  <w:pPr>
                                    <w:jc w:val="center"/>
                                  </w:pPr>
                                  <w:r>
                                    <w:rPr>
                                      <w:rFonts w:ascii="Calibri" w:eastAsia="Calibri" w:hAnsi="Calibri"/>
                                      <w:color w:val="000000" w:themeColor="text1"/>
                                      <w:kern w:val="24"/>
                                      <w:sz w:val="20"/>
                                      <w:szCs w:val="20"/>
                                    </w:rPr>
                                    <w:t>9= inadequate methodology</w:t>
                                  </w:r>
                                </w:p>
                                <w:p w14:paraId="2E23CC1E" w14:textId="77777777" w:rsidR="0038215C" w:rsidRDefault="0038215C" w:rsidP="009942DC">
                                  <w:pPr>
                                    <w:jc w:val="center"/>
                                  </w:pPr>
                                  <w:r>
                                    <w:rPr>
                                      <w:rFonts w:ascii="Calibri" w:eastAsia="Calibri" w:hAnsi="Calibri"/>
                                      <w:color w:val="000000" w:themeColor="text1"/>
                                      <w:kern w:val="24"/>
                                      <w:sz w:val="20"/>
                                      <w:szCs w:val="20"/>
                                    </w:rPr>
                                    <w:t> </w:t>
                                  </w:r>
                                </w:p>
                                <w:p w14:paraId="2E5A6B39" w14:textId="77777777" w:rsidR="0038215C" w:rsidRDefault="0038215C" w:rsidP="009942DC">
                                  <w:r>
                                    <w:rPr>
                                      <w:rFonts w:ascii="Calibri" w:eastAsia="Calibri" w:hAnsi="Calibri"/>
                                      <w:color w:val="000000" w:themeColor="text1"/>
                                      <w:kern w:val="24"/>
                                      <w:sz w:val="20"/>
                                      <w:szCs w:val="20"/>
                                    </w:rPr>
                                    <w:t> </w:t>
                                  </w:r>
                                </w:p>
                                <w:p w14:paraId="5DD038C1" w14:textId="77777777" w:rsidR="0038215C" w:rsidRDefault="0038215C" w:rsidP="009942DC">
                                  <w:pPr>
                                    <w:jc w:val="center"/>
                                  </w:pPr>
                                  <w:r>
                                    <w:rPr>
                                      <w:rFonts w:ascii="Calibri" w:eastAsia="Calibri" w:hAnsi="Calibri"/>
                                      <w:color w:val="000000" w:themeColor="text1"/>
                                      <w:kern w:val="24"/>
                                      <w:sz w:val="20"/>
                                      <w:szCs w:val="20"/>
                                    </w:rPr>
                                    <w:t> </w:t>
                                  </w:r>
                                </w:p>
                                <w:p w14:paraId="181E3628" w14:textId="77777777" w:rsidR="0038215C" w:rsidRDefault="0038215C" w:rsidP="009942DC">
                                  <w:pPr>
                                    <w:jc w:val="center"/>
                                  </w:pPr>
                                  <w:r>
                                    <w:rPr>
                                      <w:rFonts w:ascii="Calibri" w:eastAsia="Calibri" w:hAnsi="Calibri"/>
                                      <w:color w:val="000000" w:themeColor="text1"/>
                                      <w:kern w:val="24"/>
                                      <w:sz w:val="20"/>
                                      <w:szCs w:val="20"/>
                                    </w:rPr>
                                    <w:t> </w:t>
                                  </w:r>
                                </w:p>
                              </w:txbxContent>
                            </wps:txbx>
                            <wps:bodyPr rot="0" vert="horz" wrap="square" lIns="91440" tIns="91440" rIns="91440" bIns="91440" anchor="t" anchorCtr="0" upright="1">
                              <a:noAutofit/>
                            </wps:bodyPr>
                          </wps:wsp>
                          <wps:wsp>
                            <wps:cNvPr id="15" name="Rectangle 15">
                              <a:extLst>
                                <a:ext uri="{FF2B5EF4-FFF2-40B4-BE49-F238E27FC236}">
                                  <a16:creationId xmlns:a16="http://schemas.microsoft.com/office/drawing/2014/main" id="{7305360F-1F1C-47E9-8DB7-A16236D1B991}"/>
                                </a:ext>
                              </a:extLst>
                            </wps:cNvPr>
                            <wps:cNvSpPr>
                              <a:spLocks noChangeArrowheads="1"/>
                            </wps:cNvSpPr>
                            <wps:spPr bwMode="auto">
                              <a:xfrm>
                                <a:off x="1562096" y="4060835"/>
                                <a:ext cx="1714500" cy="683694"/>
                              </a:xfrm>
                              <a:prstGeom prst="rect">
                                <a:avLst/>
                              </a:prstGeom>
                              <a:solidFill>
                                <a:srgbClr val="FFFFFF"/>
                              </a:solidFill>
                              <a:ln w="9525">
                                <a:solidFill>
                                  <a:srgbClr val="000000"/>
                                </a:solidFill>
                                <a:miter lim="800000"/>
                                <a:headEnd/>
                                <a:tailEnd/>
                              </a:ln>
                            </wps:spPr>
                            <wps:txbx>
                              <w:txbxContent>
                                <w:p w14:paraId="417AD023" w14:textId="77777777" w:rsidR="0038215C" w:rsidRDefault="0038215C" w:rsidP="009942DC">
                                  <w:pPr>
                                    <w:jc w:val="center"/>
                                    <w:rPr>
                                      <w:sz w:val="24"/>
                                      <w:szCs w:val="24"/>
                                    </w:rPr>
                                  </w:pPr>
                                  <w:r>
                                    <w:rPr>
                                      <w:rFonts w:ascii="Calibri" w:eastAsia="Calibri" w:hAnsi="Calibri"/>
                                      <w:color w:val="000000" w:themeColor="text1"/>
                                      <w:kern w:val="24"/>
                                      <w:sz w:val="20"/>
                                      <w:szCs w:val="20"/>
                                    </w:rPr>
                                    <w:t>Studies included in data synthesis</w:t>
                                  </w:r>
                                  <w:r>
                                    <w:rPr>
                                      <w:rFonts w:ascii="Calibri" w:eastAsia="Calibri" w:hAnsi="Calibri"/>
                                      <w:color w:val="000000" w:themeColor="text1"/>
                                      <w:kern w:val="24"/>
                                      <w:sz w:val="20"/>
                                      <w:szCs w:val="20"/>
                                    </w:rPr>
                                    <w:br/>
                                    <w:t>(n = 122 )</w:t>
                                  </w:r>
                                </w:p>
                              </w:txbxContent>
                            </wps:txbx>
                            <wps:bodyPr rot="0" vert="horz" wrap="square" lIns="91440" tIns="91440" rIns="91440" bIns="91440" anchor="t" anchorCtr="0" upright="1">
                              <a:noAutofit/>
                            </wps:bodyPr>
                          </wps:wsp>
                          <wps:wsp>
                            <wps:cNvPr id="16" name="Straight Arrow Connector 16">
                              <a:extLst>
                                <a:ext uri="{FF2B5EF4-FFF2-40B4-BE49-F238E27FC236}">
                                  <a16:creationId xmlns:a16="http://schemas.microsoft.com/office/drawing/2014/main" id="{E6E58282-E1BE-4FA1-B352-EC9789378D69}"/>
                                </a:ext>
                              </a:extLst>
                            </wps:cNvPr>
                            <wps:cNvCnPr>
                              <a:cxnSpLocks noChangeShapeType="1"/>
                            </wps:cNvCnPr>
                            <wps:spPr bwMode="auto">
                              <a:xfrm>
                                <a:off x="2400300" y="3717985"/>
                                <a:ext cx="0" cy="342900"/>
                              </a:xfrm>
                              <a:prstGeom prst="straightConnector1">
                                <a:avLst/>
                              </a:prstGeom>
                              <a:noFill/>
                              <a:ln w="9525">
                                <a:solidFill>
                                  <a:srgbClr val="000000"/>
                                </a:solidFill>
                                <a:round/>
                                <a:headEnd/>
                                <a:tailEnd type="triangle" w="med" len="med"/>
                              </a:ln>
                              <a:effectLst/>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outerShdw dist="35921" dir="2700000" algn="ctr" rotWithShape="0">
                                        <a:srgbClr val="CCCCCC"/>
                                      </a:outerShdw>
                                    </a:effectLst>
                                  </a14:hiddenEffects>
                                </a:ext>
                              </a:extLst>
                            </wps:spPr>
                            <wps:bodyPr/>
                          </wps:wsp>
                          <wps:wsp>
                            <wps:cNvPr id="17" name="Straight Arrow Connector 17">
                              <a:extLst>
                                <a:ext uri="{FF2B5EF4-FFF2-40B4-BE49-F238E27FC236}">
                                  <a16:creationId xmlns:a16="http://schemas.microsoft.com/office/drawing/2014/main" id="{28F805D6-55EC-4914-9FC4-900B55C23B34}"/>
                                </a:ext>
                              </a:extLst>
                            </wps:cNvPr>
                            <wps:cNvCnPr>
                              <a:cxnSpLocks noChangeShapeType="1"/>
                            </wps:cNvCnPr>
                            <wps:spPr bwMode="auto">
                              <a:xfrm>
                                <a:off x="3257550" y="3571875"/>
                                <a:ext cx="628650" cy="0"/>
                              </a:xfrm>
                              <a:prstGeom prst="straightConnector1">
                                <a:avLst/>
                              </a:prstGeom>
                              <a:noFill/>
                              <a:ln w="9525">
                                <a:solidFill>
                                  <a:srgbClr val="000000"/>
                                </a:solidFill>
                                <a:round/>
                                <a:headEnd/>
                                <a:tailEnd type="triangle" w="med" len="med"/>
                              </a:ln>
                              <a:effectLst/>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outerShdw dist="35921" dir="2700000" algn="ctr" rotWithShape="0">
                                        <a:srgbClr val="CCCCCC"/>
                                      </a:outerShdw>
                                    </a:effectLst>
                                  </a14:hiddenEffects>
                                </a:ext>
                              </a:extLst>
                            </wps:spPr>
                            <wps:bodyPr/>
                          </wps:wsp>
                        </wpg:grpSp>
                      </wpg:grpSp>
                    </wpg:wgp>
                  </a:graphicData>
                </a:graphic>
              </wp:anchor>
            </w:drawing>
          </mc:Choice>
          <mc:Fallback>
            <w:pict>
              <v:group w14:anchorId="781B4AAC" id="Group 4" o:spid="_x0000_s1026" style="position:absolute;margin-left:0;margin-top:0;width:457.1pt;height:379.65pt;z-index:251659264" coordsize="58051,482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">
                <v:rect id="Rectangle 2" o:spid="_x0000_s1027" style="position:absolute;width:22288;height:69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">
                  <v:textbox inset=",7.2pt,,7.2pt">
                    <w:txbxContent>
                      <w:p w14:paraId="54D33053" w14:textId="77777777" w:rsidR="0038215C" w:rsidRDefault="0038215C" w:rsidP="009942DC">
                        <w:pPr>
                          <w:jc w:val="center"/>
                          <w:rPr>
                            <w:sz w:val="24"/>
                            <w:szCs w:val="24"/>
                          </w:rPr>
                        </w:pPr>
                        <w:r>
                          <w:rPr>
                            <w:rFonts w:ascii="Calibri" w:eastAsia="Calibri" w:hAnsi="Calibri"/>
                            <w:color w:val="000000" w:themeColor="text1"/>
                            <w:kern w:val="24"/>
                            <w:sz w:val="20"/>
                            <w:szCs w:val="20"/>
                          </w:rPr>
                          <w:t>Records identified through database searching</w:t>
                        </w:r>
                        <w:r>
                          <w:rPr>
                            <w:rFonts w:ascii="Calibri" w:eastAsia="Calibri" w:hAnsi="Calibri"/>
                            <w:color w:val="000000" w:themeColor="text1"/>
                            <w:kern w:val="24"/>
                            <w:sz w:val="20"/>
                            <w:szCs w:val="20"/>
                          </w:rPr>
                          <w:br/>
                          <w:t>(n = 513  )</w:t>
                        </w:r>
                      </w:p>
                    </w:txbxContent>
                  </v:textbox>
                </v:rect>
                <v:shapetype id="_x0000_t32" coordsize="21600,21600" o:spt="32" o:oned="t" path="m,l21600,21600e" filled="f">
                  <v:path arrowok="t" fillok="f" o:connecttype="none"/>
                  <o:lock v:ext="edit" shapetype="t"/>
                </v:shapetype>
                <v:shape id="Straight Arrow Connector 3" o:spid="_x0000_s1028" type="#_x0000_t32" style="position:absolute;left:12573;top:6998;width:0;height:457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">
                  <v:stroke endarrow="block"/>
                </v:shape>
                <v:shape id="Straight Arrow Connector 4" o:spid="_x0000_s1029" type="#_x0000_t32" style="position:absolute;left:35433;top:6901;width:0;height:457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">
                  <v:stroke endarrow="block"/>
                </v:shape>
                <v:rect id="Rectangle 6" o:spid="_x0000_s1030" style="position:absolute;left:25717;width:22288;height:69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">
                  <v:textbox inset=",7.2pt,,7.2pt">
                    <w:txbxContent>
                      <w:p w14:paraId="0C9DC73A" w14:textId="77777777" w:rsidR="0038215C" w:rsidRDefault="0038215C" w:rsidP="009942DC">
                        <w:pPr>
                          <w:jc w:val="center"/>
                          <w:rPr>
                            <w:sz w:val="24"/>
                            <w:szCs w:val="24"/>
                          </w:rPr>
                        </w:pPr>
                        <w:r>
                          <w:rPr>
                            <w:rFonts w:ascii="Calibri" w:eastAsia="Calibri" w:hAnsi="Calibri"/>
                            <w:color w:val="000000" w:themeColor="text1"/>
                            <w:kern w:val="24"/>
                            <w:sz w:val="20"/>
                            <w:szCs w:val="20"/>
                          </w:rPr>
                          <w:t>Additional records identified through other sources</w:t>
                        </w:r>
                        <w:r>
                          <w:rPr>
                            <w:rFonts w:ascii="Calibri" w:eastAsia="Calibri" w:hAnsi="Calibri"/>
                            <w:color w:val="000000" w:themeColor="text1"/>
                            <w:kern w:val="24"/>
                            <w:sz w:val="20"/>
                            <w:szCs w:val="20"/>
                          </w:rPr>
                          <w:br/>
                          <w:t>(n = 35  )</w:t>
                        </w:r>
                      </w:p>
                    </w:txbxContent>
                  </v:textbox>
                </v:rect>
                <v:group id="Group 7" o:spid="_x0000_s1031" style="position:absolute;left:10096;top:11570;width:47955;height:36651" coordorigin="10096,11570" coordsize="47955,366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rect id="Rectangle 8" o:spid="_x0000_s1032" style="position:absolute;left:10096;top:11570;width:27718;height:5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">
                    <v:textbox inset=",7.2pt,,7.2pt">
                      <w:txbxContent>
                        <w:p w14:paraId="7D8DE861" w14:textId="77777777" w:rsidR="0038215C" w:rsidRDefault="0038215C" w:rsidP="009942DC">
                          <w:pPr>
                            <w:jc w:val="center"/>
                            <w:rPr>
                              <w:sz w:val="24"/>
                              <w:szCs w:val="24"/>
                            </w:rPr>
                          </w:pPr>
                          <w:r>
                            <w:rPr>
                              <w:rFonts w:ascii="Calibri" w:eastAsia="Calibri" w:hAnsi="Calibri"/>
                              <w:color w:val="000000" w:themeColor="text1"/>
                              <w:kern w:val="24"/>
                              <w:sz w:val="20"/>
                              <w:szCs w:val="20"/>
                            </w:rPr>
                            <w:t>Duplicates removed</w:t>
                          </w:r>
                          <w:r>
                            <w:rPr>
                              <w:rFonts w:ascii="Calibri" w:eastAsia="Calibri" w:hAnsi="Calibri"/>
                              <w:color w:val="000000" w:themeColor="text1"/>
                              <w:kern w:val="24"/>
                              <w:sz w:val="20"/>
                              <w:szCs w:val="20"/>
                              <w:highlight w:val="yellow"/>
                            </w:rPr>
                            <w:br/>
                          </w:r>
                          <w:r>
                            <w:rPr>
                              <w:rFonts w:ascii="Calibri" w:eastAsia="Calibri" w:hAnsi="Calibri"/>
                              <w:color w:val="000000" w:themeColor="text1"/>
                              <w:kern w:val="24"/>
                              <w:sz w:val="20"/>
                              <w:szCs w:val="20"/>
                            </w:rPr>
                            <w:t>(n = 261)</w:t>
                          </w:r>
                        </w:p>
                      </w:txbxContent>
                    </v:textbox>
                  </v:rect>
                  <v:shape id="Straight Arrow Connector 9" o:spid="_x0000_s1033" type="#_x0000_t32" style="position:absolute;left:24003;top:17080;width:0;height:457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">
                    <v:stroke endarrow="block"/>
                  </v:shape>
                  <v:shape id="Straight Arrow Connector 10" o:spid="_x0000_s1034" type="#_x0000_t32" style="position:absolute;left:24003;top:26655;width:0;height:342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">
                    <v:stroke endarrow="block"/>
                  </v:shape>
                  <v:group id="Group 11" o:spid="_x0000_s1035" style="position:absolute;left:15430;top:19488;width:42621;height:28733" coordorigin="15430,19488" coordsize="42621,287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rect id="Rectangle 12" o:spid="_x0000_s1036" style="position:absolute;left:15620;top:21652;width:16701;height:50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">
                      <v:textbox inset=",7.2pt,,7.2pt">
                        <w:txbxContent>
                          <w:p w14:paraId="79C61DA0" w14:textId="77777777" w:rsidR="0038215C" w:rsidRDefault="0038215C" w:rsidP="009942DC">
                            <w:pPr>
                              <w:jc w:val="center"/>
                              <w:rPr>
                                <w:sz w:val="24"/>
                                <w:szCs w:val="24"/>
                              </w:rPr>
                            </w:pPr>
                            <w:r>
                              <w:rPr>
                                <w:rFonts w:ascii="Calibri" w:eastAsia="Calibri" w:hAnsi="Calibri"/>
                                <w:color w:val="000000" w:themeColor="text1"/>
                                <w:kern w:val="24"/>
                                <w:sz w:val="20"/>
                                <w:szCs w:val="20"/>
                              </w:rPr>
                              <w:t>Abstracts screened</w:t>
                            </w:r>
                            <w:r>
                              <w:rPr>
                                <w:rFonts w:ascii="Calibri" w:eastAsia="Calibri" w:hAnsi="Calibri"/>
                                <w:color w:val="000000" w:themeColor="text1"/>
                                <w:kern w:val="24"/>
                                <w:sz w:val="20"/>
                                <w:szCs w:val="20"/>
                              </w:rPr>
                              <w:br/>
                              <w:t>(n = 261  )</w:t>
                            </w:r>
                          </w:p>
                        </w:txbxContent>
                      </v:textbox>
                    </v:rect>
                    <v:rect id="Rectangle 13" o:spid="_x0000_s1037" style="position:absolute;left:15430;top:30084;width:17145;height:70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">
                      <v:textbox inset=",7.2pt,,7.2pt">
                        <w:txbxContent>
                          <w:p w14:paraId="78C21203" w14:textId="77777777" w:rsidR="0038215C" w:rsidRDefault="0038215C" w:rsidP="009942DC">
                            <w:pPr>
                              <w:jc w:val="center"/>
                              <w:rPr>
                                <w:sz w:val="24"/>
                                <w:szCs w:val="24"/>
                              </w:rPr>
                            </w:pPr>
                            <w:r>
                              <w:rPr>
                                <w:rFonts w:ascii="Calibri" w:eastAsia="Calibri" w:hAnsi="Calibri"/>
                                <w:color w:val="000000" w:themeColor="text1"/>
                                <w:kern w:val="24"/>
                                <w:sz w:val="20"/>
                                <w:szCs w:val="20"/>
                              </w:rPr>
                              <w:t>Full-text articles assessed for eligibility</w:t>
                            </w:r>
                            <w:r>
                              <w:rPr>
                                <w:rFonts w:ascii="Calibri" w:eastAsia="Calibri" w:hAnsi="Calibri"/>
                                <w:color w:val="000000" w:themeColor="text1"/>
                                <w:kern w:val="24"/>
                                <w:sz w:val="20"/>
                                <w:szCs w:val="20"/>
                              </w:rPr>
                              <w:br/>
                              <w:t>(n = 261  )</w:t>
                            </w:r>
                          </w:p>
                        </w:txbxContent>
                      </v:textbox>
                    </v:rect>
                    <v:rect id="Rectangle 14" o:spid="_x0000_s1038" style="position:absolute;left:38857;top:19488;width:19194;height:287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">
                      <v:textbox inset=",7.2pt,,7.2pt">
                        <w:txbxContent>
                          <w:p w14:paraId="755D850E" w14:textId="77777777" w:rsidR="0038215C" w:rsidRDefault="0038215C" w:rsidP="009942DC">
                            <w:pPr>
                              <w:jc w:val="center"/>
                              <w:rPr>
                                <w:sz w:val="24"/>
                                <w:szCs w:val="24"/>
                              </w:rPr>
                            </w:pPr>
                            <w:r>
                              <w:rPr>
                                <w:rFonts w:ascii="Calibri" w:eastAsia="Calibri" w:hAnsi="Calibri"/>
                                <w:color w:val="000000" w:themeColor="text1"/>
                                <w:kern w:val="24"/>
                                <w:sz w:val="20"/>
                                <w:szCs w:val="20"/>
                              </w:rPr>
                              <w:t>Full-text articles excluded (n=139)</w:t>
                            </w:r>
                          </w:p>
                          <w:p w14:paraId="1FC6596F" w14:textId="77777777" w:rsidR="0038215C" w:rsidRDefault="0038215C" w:rsidP="009942DC">
                            <w:pPr>
                              <w:jc w:val="center"/>
                            </w:pPr>
                            <w:r>
                              <w:rPr>
                                <w:rFonts w:ascii="Calibri" w:eastAsia="Calibri" w:hAnsi="Calibri"/>
                                <w:color w:val="000000" w:themeColor="text1"/>
                                <w:kern w:val="24"/>
                                <w:sz w:val="20"/>
                                <w:szCs w:val="20"/>
                              </w:rPr>
                              <w:t>27= animal studies</w:t>
                            </w:r>
                          </w:p>
                          <w:p w14:paraId="1761A7CE" w14:textId="77777777" w:rsidR="0038215C" w:rsidRDefault="0038215C" w:rsidP="009942DC">
                            <w:pPr>
                              <w:jc w:val="center"/>
                            </w:pPr>
                            <w:r>
                              <w:rPr>
                                <w:rFonts w:ascii="Calibri" w:eastAsia="Calibri" w:hAnsi="Calibri"/>
                                <w:color w:val="000000" w:themeColor="text1"/>
                                <w:kern w:val="24"/>
                                <w:sz w:val="20"/>
                                <w:szCs w:val="20"/>
                              </w:rPr>
                              <w:t>11= non-scientific articles</w:t>
                            </w:r>
                          </w:p>
                          <w:p w14:paraId="186F5152" w14:textId="77777777" w:rsidR="0038215C" w:rsidRDefault="0038215C" w:rsidP="009942DC">
                            <w:pPr>
                              <w:jc w:val="center"/>
                            </w:pPr>
                            <w:r>
                              <w:rPr>
                                <w:rFonts w:ascii="Calibri" w:eastAsia="Calibri" w:hAnsi="Calibri"/>
                                <w:color w:val="000000" w:themeColor="text1"/>
                                <w:kern w:val="24"/>
                                <w:sz w:val="20"/>
                                <w:szCs w:val="20"/>
                              </w:rPr>
                              <w:t>66 = no link between social isolation, loneliness and mortality</w:t>
                            </w:r>
                          </w:p>
                          <w:p w14:paraId="018F7535" w14:textId="77777777" w:rsidR="0038215C" w:rsidRDefault="0038215C" w:rsidP="009942DC">
                            <w:pPr>
                              <w:jc w:val="center"/>
                            </w:pPr>
                            <w:r>
                              <w:rPr>
                                <w:rFonts w:ascii="Calibri" w:eastAsia="Calibri" w:hAnsi="Calibri"/>
                                <w:color w:val="000000" w:themeColor="text1"/>
                                <w:kern w:val="24"/>
                                <w:sz w:val="20"/>
                                <w:szCs w:val="20"/>
                              </w:rPr>
                              <w:t>14= Not in English</w:t>
                            </w:r>
                          </w:p>
                          <w:p w14:paraId="7790317E" w14:textId="77777777" w:rsidR="0038215C" w:rsidRDefault="0038215C" w:rsidP="009942DC">
                            <w:pPr>
                              <w:jc w:val="center"/>
                            </w:pPr>
                            <w:r>
                              <w:rPr>
                                <w:rFonts w:ascii="Calibri" w:eastAsia="Calibri" w:hAnsi="Calibri"/>
                                <w:color w:val="000000" w:themeColor="text1"/>
                                <w:kern w:val="24"/>
                                <w:sz w:val="20"/>
                                <w:szCs w:val="20"/>
                              </w:rPr>
                              <w:t>5= In children</w:t>
                            </w:r>
                          </w:p>
                          <w:p w14:paraId="71C7944D" w14:textId="77777777" w:rsidR="0038215C" w:rsidRDefault="0038215C" w:rsidP="009942DC">
                            <w:pPr>
                              <w:jc w:val="center"/>
                            </w:pPr>
                            <w:r>
                              <w:rPr>
                                <w:rFonts w:ascii="Calibri" w:eastAsia="Calibri" w:hAnsi="Calibri"/>
                                <w:color w:val="000000" w:themeColor="text1"/>
                                <w:kern w:val="24"/>
                                <w:sz w:val="20"/>
                                <w:szCs w:val="20"/>
                              </w:rPr>
                              <w:t>7= In developing countries</w:t>
                            </w:r>
                          </w:p>
                          <w:p w14:paraId="10913826" w14:textId="77777777" w:rsidR="0038215C" w:rsidRDefault="0038215C" w:rsidP="009942DC">
                            <w:pPr>
                              <w:jc w:val="center"/>
                            </w:pPr>
                            <w:r>
                              <w:rPr>
                                <w:rFonts w:ascii="Calibri" w:eastAsia="Calibri" w:hAnsi="Calibri"/>
                                <w:color w:val="000000" w:themeColor="text1"/>
                                <w:kern w:val="24"/>
                                <w:sz w:val="20"/>
                                <w:szCs w:val="20"/>
                              </w:rPr>
                              <w:t>9= inadequate methodology</w:t>
                            </w:r>
                          </w:p>
                          <w:p w14:paraId="2E23CC1E" w14:textId="77777777" w:rsidR="0038215C" w:rsidRDefault="0038215C" w:rsidP="009942DC">
                            <w:pPr>
                              <w:jc w:val="center"/>
                            </w:pPr>
                            <w:r>
                              <w:rPr>
                                <w:rFonts w:ascii="Calibri" w:eastAsia="Calibri" w:hAnsi="Calibri"/>
                                <w:color w:val="000000" w:themeColor="text1"/>
                                <w:kern w:val="24"/>
                                <w:sz w:val="20"/>
                                <w:szCs w:val="20"/>
                              </w:rPr>
                              <w:t> </w:t>
                            </w:r>
                          </w:p>
                          <w:p w14:paraId="2E5A6B39" w14:textId="77777777" w:rsidR="0038215C" w:rsidRDefault="0038215C" w:rsidP="009942DC">
                            <w:r>
                              <w:rPr>
                                <w:rFonts w:ascii="Calibri" w:eastAsia="Calibri" w:hAnsi="Calibri"/>
                                <w:color w:val="000000" w:themeColor="text1"/>
                                <w:kern w:val="24"/>
                                <w:sz w:val="20"/>
                                <w:szCs w:val="20"/>
                              </w:rPr>
                              <w:t> </w:t>
                            </w:r>
                          </w:p>
                          <w:p w14:paraId="5DD038C1" w14:textId="77777777" w:rsidR="0038215C" w:rsidRDefault="0038215C" w:rsidP="009942DC">
                            <w:pPr>
                              <w:jc w:val="center"/>
                            </w:pPr>
                            <w:r>
                              <w:rPr>
                                <w:rFonts w:ascii="Calibri" w:eastAsia="Calibri" w:hAnsi="Calibri"/>
                                <w:color w:val="000000" w:themeColor="text1"/>
                                <w:kern w:val="24"/>
                                <w:sz w:val="20"/>
                                <w:szCs w:val="20"/>
                              </w:rPr>
                              <w:t> </w:t>
                            </w:r>
                          </w:p>
                          <w:p w14:paraId="181E3628" w14:textId="77777777" w:rsidR="0038215C" w:rsidRDefault="0038215C" w:rsidP="009942DC">
                            <w:pPr>
                              <w:jc w:val="center"/>
                            </w:pPr>
                            <w:r>
                              <w:rPr>
                                <w:rFonts w:ascii="Calibri" w:eastAsia="Calibri" w:hAnsi="Calibri"/>
                                <w:color w:val="000000" w:themeColor="text1"/>
                                <w:kern w:val="24"/>
                                <w:sz w:val="20"/>
                                <w:szCs w:val="20"/>
                              </w:rPr>
                              <w:t> </w:t>
                            </w:r>
                          </w:p>
                        </w:txbxContent>
                      </v:textbox>
                    </v:rect>
                    <v:rect id="Rectangle 15" o:spid="_x0000_s1039" style="position:absolute;left:15620;top:40608;width:17145;height:68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">
                      <v:textbox inset=",7.2pt,,7.2pt">
                        <w:txbxContent>
                          <w:p w14:paraId="417AD023" w14:textId="77777777" w:rsidR="0038215C" w:rsidRDefault="0038215C" w:rsidP="009942DC">
                            <w:pPr>
                              <w:jc w:val="center"/>
                              <w:rPr>
                                <w:sz w:val="24"/>
                                <w:szCs w:val="24"/>
                              </w:rPr>
                            </w:pPr>
                            <w:r>
                              <w:rPr>
                                <w:rFonts w:ascii="Calibri" w:eastAsia="Calibri" w:hAnsi="Calibri"/>
                                <w:color w:val="000000" w:themeColor="text1"/>
                                <w:kern w:val="24"/>
                                <w:sz w:val="20"/>
                                <w:szCs w:val="20"/>
                              </w:rPr>
                              <w:t>Studies included in data synthesis</w:t>
                            </w:r>
                            <w:r>
                              <w:rPr>
                                <w:rFonts w:ascii="Calibri" w:eastAsia="Calibri" w:hAnsi="Calibri"/>
                                <w:color w:val="000000" w:themeColor="text1"/>
                                <w:kern w:val="24"/>
                                <w:sz w:val="20"/>
                                <w:szCs w:val="20"/>
                              </w:rPr>
                              <w:br/>
                              <w:t>(n = 122 )</w:t>
                            </w:r>
                          </w:p>
                        </w:txbxContent>
                      </v:textbox>
                    </v:rect>
                    <v:shape id="Straight Arrow Connector 16" o:spid="_x0000_s1040" type="#_x0000_t32" style="position:absolute;left:24003;top:37179;width:0;height:342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">
                      <v:stroke endarrow="block"/>
                    </v:shape>
                    <v:shape id="Straight Arrow Connector 17" o:spid="_x0000_s1041" type="#_x0000_t32" style="position:absolute;left:32575;top:35718;width:628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">
                      <v:stroke endarrow="block"/>
                    </v:shape>
                  </v:group>
                </v:group>
                <w10:wrap type="topAndBottom"/>
              </v:group>
            </w:pict>
          </mc:Fallback>
        </mc:AlternateContent>
      </w:r>
    </w:p>
    <w:p w14:paraId="09110F0C" w14:textId="2E39515E" w:rsidR="006A2252" w:rsidRPr="00621129" w:rsidRDefault="006A2252">
      <w:pPr>
        <w:rPr>
          <w:rFonts w:ascii="Arial" w:hAnsi="Arial" w:cs="Arial"/>
          <w:sz w:val="21"/>
          <w:szCs w:val="21"/>
        </w:rPr>
      </w:pPr>
    </w:p>
    <w:p w14:paraId="572461DE" w14:textId="77777777" w:rsidR="00677EE0" w:rsidRPr="00621129" w:rsidRDefault="00677EE0">
      <w:pPr>
        <w:rPr>
          <w:rFonts w:ascii="Arial" w:hAnsi="Arial" w:cs="Arial"/>
          <w:sz w:val="21"/>
          <w:szCs w:val="21"/>
        </w:rPr>
      </w:pPr>
    </w:p>
    <w:p w14:paraId="1A7C81EC" w14:textId="77777777" w:rsidR="00677EE0" w:rsidRPr="00621129" w:rsidRDefault="00677EE0">
      <w:pPr>
        <w:rPr>
          <w:rFonts w:ascii="Arial" w:hAnsi="Arial" w:cs="Arial"/>
          <w:sz w:val="21"/>
          <w:szCs w:val="21"/>
        </w:rPr>
      </w:pPr>
    </w:p>
    <w:p w14:paraId="022B95C6" w14:textId="77777777" w:rsidR="00677EE0" w:rsidRPr="00621129" w:rsidRDefault="00677EE0">
      <w:pPr>
        <w:rPr>
          <w:rFonts w:ascii="Arial" w:hAnsi="Arial" w:cs="Arial"/>
          <w:sz w:val="21"/>
          <w:szCs w:val="21"/>
        </w:rPr>
      </w:pPr>
    </w:p>
    <w:p w14:paraId="05C54B2E" w14:textId="77777777" w:rsidR="00677EE0" w:rsidRPr="00621129" w:rsidRDefault="00677EE0">
      <w:pPr>
        <w:rPr>
          <w:rFonts w:ascii="Arial" w:hAnsi="Arial" w:cs="Arial"/>
          <w:sz w:val="21"/>
          <w:szCs w:val="21"/>
        </w:rPr>
      </w:pPr>
    </w:p>
    <w:p w14:paraId="58A36946" w14:textId="77777777" w:rsidR="00677EE0" w:rsidRPr="00621129" w:rsidRDefault="00677EE0">
      <w:pPr>
        <w:rPr>
          <w:rFonts w:ascii="Arial" w:hAnsi="Arial" w:cs="Arial"/>
          <w:sz w:val="21"/>
          <w:szCs w:val="21"/>
        </w:rPr>
      </w:pPr>
    </w:p>
    <w:p w14:paraId="1B7FC3B0" w14:textId="77777777" w:rsidR="00677EE0" w:rsidRPr="00621129" w:rsidRDefault="00677EE0">
      <w:pPr>
        <w:rPr>
          <w:rFonts w:ascii="Arial" w:hAnsi="Arial" w:cs="Arial"/>
          <w:sz w:val="21"/>
          <w:szCs w:val="21"/>
        </w:rPr>
      </w:pPr>
    </w:p>
    <w:p w14:paraId="50D22270" w14:textId="77777777" w:rsidR="00677EE0" w:rsidRPr="00621129" w:rsidRDefault="00677EE0">
      <w:pPr>
        <w:rPr>
          <w:rFonts w:ascii="Arial" w:hAnsi="Arial" w:cs="Arial"/>
          <w:sz w:val="21"/>
          <w:szCs w:val="21"/>
        </w:rPr>
      </w:pPr>
    </w:p>
    <w:p w14:paraId="3CC232B0" w14:textId="77777777" w:rsidR="00677EE0" w:rsidRPr="00621129" w:rsidRDefault="00677EE0">
      <w:pPr>
        <w:rPr>
          <w:rFonts w:ascii="Arial" w:hAnsi="Arial" w:cs="Arial"/>
          <w:sz w:val="21"/>
          <w:szCs w:val="21"/>
        </w:rPr>
      </w:pPr>
    </w:p>
    <w:p w14:paraId="2DF33B6A" w14:textId="77777777" w:rsidR="00955B19" w:rsidRDefault="00955B19">
      <w:pPr>
        <w:rPr>
          <w:rFonts w:ascii="Arial" w:hAnsi="Arial" w:cs="Arial"/>
          <w:sz w:val="21"/>
          <w:szCs w:val="21"/>
        </w:rPr>
      </w:pPr>
    </w:p>
    <w:p w14:paraId="67F35947" w14:textId="3F39BCBE" w:rsidR="009942DC" w:rsidRPr="00621129" w:rsidRDefault="004C2C2A">
      <w:pPr>
        <w:rPr>
          <w:rFonts w:ascii="Arial" w:hAnsi="Arial" w:cs="Arial"/>
          <w:sz w:val="21"/>
          <w:szCs w:val="21"/>
        </w:rPr>
      </w:pPr>
      <w:r>
        <w:rPr>
          <w:rFonts w:ascii="Arial" w:hAnsi="Arial" w:cs="Arial"/>
          <w:sz w:val="21"/>
          <w:szCs w:val="21"/>
        </w:rPr>
        <w:lastRenderedPageBreak/>
        <w:t>F</w:t>
      </w:r>
      <w:r w:rsidR="009942DC" w:rsidRPr="00621129">
        <w:rPr>
          <w:rFonts w:ascii="Arial" w:hAnsi="Arial" w:cs="Arial"/>
          <w:sz w:val="21"/>
          <w:szCs w:val="21"/>
        </w:rPr>
        <w:t>igure 2:</w:t>
      </w:r>
    </w:p>
    <w:p w14:paraId="759E7CCA" w14:textId="5B5214A5" w:rsidR="009942DC" w:rsidRPr="00621129" w:rsidRDefault="008C78BC">
      <w:pPr>
        <w:rPr>
          <w:rFonts w:ascii="Arial" w:hAnsi="Arial" w:cs="Arial"/>
          <w:sz w:val="21"/>
          <w:szCs w:val="21"/>
        </w:rPr>
      </w:pPr>
      <w:r w:rsidRPr="00621129">
        <w:rPr>
          <w:rFonts w:ascii="Arial" w:hAnsi="Arial" w:cs="Arial"/>
          <w:sz w:val="21"/>
          <w:szCs w:val="21"/>
        </w:rPr>
        <w:t>Conceptual framework</w:t>
      </w:r>
      <w:r w:rsidR="00677EE0" w:rsidRPr="00621129">
        <w:rPr>
          <w:rFonts w:ascii="Arial" w:hAnsi="Arial" w:cs="Arial"/>
          <w:sz w:val="21"/>
          <w:szCs w:val="21"/>
        </w:rPr>
        <w:t xml:space="preserve"> demonstrating mechanisms underlying associations between loneliness, social isolation, cardiovascular disease and mortality. </w:t>
      </w:r>
      <w:r w:rsidR="00955B19">
        <w:rPr>
          <w:rFonts w:ascii="Arial" w:hAnsi="Arial" w:cs="Arial"/>
          <w:sz w:val="21"/>
          <w:szCs w:val="21"/>
        </w:rPr>
        <w:t xml:space="preserve">The outer coloured layer represents loneliness and social isolation; their interaction and interdependence </w:t>
      </w:r>
      <w:proofErr w:type="gramStart"/>
      <w:r w:rsidR="00955B19">
        <w:rPr>
          <w:rFonts w:ascii="Arial" w:hAnsi="Arial" w:cs="Arial"/>
          <w:sz w:val="21"/>
          <w:szCs w:val="21"/>
        </w:rPr>
        <w:t>is</w:t>
      </w:r>
      <w:proofErr w:type="gramEnd"/>
      <w:r w:rsidR="00955B19">
        <w:rPr>
          <w:rFonts w:ascii="Arial" w:hAnsi="Arial" w:cs="Arial"/>
          <w:sz w:val="21"/>
          <w:szCs w:val="21"/>
        </w:rPr>
        <w:t xml:space="preserve"> demonstrated with bi-directional arrows. Factors implicated in the association between loneliness, social isolation, cardiovascular disease and mortality were grouped into </w:t>
      </w:r>
      <w:r w:rsidR="00841C11">
        <w:rPr>
          <w:rFonts w:ascii="Arial" w:hAnsi="Arial" w:cs="Arial"/>
          <w:sz w:val="21"/>
          <w:szCs w:val="21"/>
        </w:rPr>
        <w:t>“</w:t>
      </w:r>
      <w:r w:rsidR="00955B19">
        <w:rPr>
          <w:rFonts w:ascii="Arial" w:hAnsi="Arial" w:cs="Arial"/>
          <w:sz w:val="21"/>
          <w:szCs w:val="21"/>
        </w:rPr>
        <w:t>psychological</w:t>
      </w:r>
      <w:r w:rsidR="00841C11">
        <w:rPr>
          <w:rFonts w:ascii="Arial" w:hAnsi="Arial" w:cs="Arial"/>
          <w:sz w:val="21"/>
          <w:szCs w:val="21"/>
        </w:rPr>
        <w:t>”</w:t>
      </w:r>
      <w:r w:rsidR="00955B19">
        <w:rPr>
          <w:rFonts w:ascii="Arial" w:hAnsi="Arial" w:cs="Arial"/>
          <w:sz w:val="21"/>
          <w:szCs w:val="21"/>
        </w:rPr>
        <w:t xml:space="preserve">, </w:t>
      </w:r>
      <w:r w:rsidR="00841C11">
        <w:rPr>
          <w:rFonts w:ascii="Arial" w:hAnsi="Arial" w:cs="Arial"/>
          <w:sz w:val="21"/>
          <w:szCs w:val="21"/>
        </w:rPr>
        <w:t>“</w:t>
      </w:r>
      <w:r w:rsidR="00955B19">
        <w:rPr>
          <w:rFonts w:ascii="Arial" w:hAnsi="Arial" w:cs="Arial"/>
          <w:sz w:val="21"/>
          <w:szCs w:val="21"/>
        </w:rPr>
        <w:t>behavioural</w:t>
      </w:r>
      <w:r w:rsidR="00841C11">
        <w:rPr>
          <w:rFonts w:ascii="Arial" w:hAnsi="Arial" w:cs="Arial"/>
          <w:sz w:val="21"/>
          <w:szCs w:val="21"/>
        </w:rPr>
        <w:t>”</w:t>
      </w:r>
      <w:r w:rsidR="00955B19">
        <w:rPr>
          <w:rFonts w:ascii="Arial" w:hAnsi="Arial" w:cs="Arial"/>
          <w:sz w:val="21"/>
          <w:szCs w:val="21"/>
        </w:rPr>
        <w:t xml:space="preserve">, </w:t>
      </w:r>
      <w:r w:rsidR="00841C11">
        <w:rPr>
          <w:rFonts w:ascii="Arial" w:hAnsi="Arial" w:cs="Arial"/>
          <w:sz w:val="21"/>
          <w:szCs w:val="21"/>
        </w:rPr>
        <w:t>“</w:t>
      </w:r>
      <w:r w:rsidR="00955B19">
        <w:rPr>
          <w:rFonts w:ascii="Arial" w:hAnsi="Arial" w:cs="Arial"/>
          <w:sz w:val="21"/>
          <w:szCs w:val="21"/>
        </w:rPr>
        <w:t>sociological</w:t>
      </w:r>
      <w:r w:rsidR="00841C11">
        <w:rPr>
          <w:rFonts w:ascii="Arial" w:hAnsi="Arial" w:cs="Arial"/>
          <w:sz w:val="21"/>
          <w:szCs w:val="21"/>
        </w:rPr>
        <w:t>”</w:t>
      </w:r>
      <w:r w:rsidR="00955B19">
        <w:rPr>
          <w:rFonts w:ascii="Arial" w:hAnsi="Arial" w:cs="Arial"/>
          <w:sz w:val="21"/>
          <w:szCs w:val="21"/>
        </w:rPr>
        <w:t xml:space="preserve"> and </w:t>
      </w:r>
      <w:r w:rsidR="00841C11">
        <w:rPr>
          <w:rFonts w:ascii="Arial" w:hAnsi="Arial" w:cs="Arial"/>
          <w:sz w:val="21"/>
          <w:szCs w:val="21"/>
        </w:rPr>
        <w:t>“</w:t>
      </w:r>
      <w:r w:rsidR="00955B19">
        <w:rPr>
          <w:rFonts w:ascii="Arial" w:hAnsi="Arial" w:cs="Arial"/>
          <w:sz w:val="21"/>
          <w:szCs w:val="21"/>
        </w:rPr>
        <w:t>physiological</w:t>
      </w:r>
      <w:r w:rsidR="00841C11">
        <w:rPr>
          <w:rFonts w:ascii="Arial" w:hAnsi="Arial" w:cs="Arial"/>
          <w:sz w:val="21"/>
          <w:szCs w:val="21"/>
        </w:rPr>
        <w:t>”</w:t>
      </w:r>
      <w:r w:rsidR="00955B19">
        <w:rPr>
          <w:rFonts w:ascii="Arial" w:hAnsi="Arial" w:cs="Arial"/>
          <w:sz w:val="21"/>
          <w:szCs w:val="21"/>
        </w:rPr>
        <w:t>. The associations between these categories, cardiovascular disease, mortality, loneliness and social isolation are demonstrated through bi-directional arrows. Outside the coloured layer, the broader impact of loneliness and social isolation on wider society and its reciprocal relationship</w:t>
      </w:r>
      <w:r w:rsidR="00841C11">
        <w:rPr>
          <w:rFonts w:ascii="Arial" w:hAnsi="Arial" w:cs="Arial"/>
          <w:sz w:val="21"/>
          <w:szCs w:val="21"/>
        </w:rPr>
        <w:t xml:space="preserve"> is demonstrated under the “societal” category. </w:t>
      </w:r>
    </w:p>
    <w:p w14:paraId="2BEF790A" w14:textId="2525EDFE" w:rsidR="00677EE0" w:rsidRPr="00621129" w:rsidRDefault="00955B19">
      <w:pPr>
        <w:rPr>
          <w:rFonts w:ascii="Arial" w:hAnsi="Arial" w:cs="Arial"/>
          <w:sz w:val="21"/>
          <w:szCs w:val="21"/>
        </w:rPr>
      </w:pPr>
      <w:r w:rsidRPr="00955B19">
        <w:rPr>
          <w:rFonts w:ascii="Arial" w:hAnsi="Arial" w:cs="Arial"/>
          <w:noProof/>
          <w:sz w:val="21"/>
          <w:szCs w:val="21"/>
          <w:lang w:eastAsia="en-GB"/>
        </w:rPr>
        <w:drawing>
          <wp:inline distT="0" distB="0" distL="0" distR="0" wp14:anchorId="3B27ED29" wp14:editId="3EDA62B6">
            <wp:extent cx="5731510" cy="5860415"/>
            <wp:effectExtent l="0" t="0" r="2540" b="6985"/>
            <wp:docPr id="45" name="Picture 44">
              <a:extLst xmlns:a="http://schemas.openxmlformats.org/drawingml/2006/main">
                <a:ext uri="{FF2B5EF4-FFF2-40B4-BE49-F238E27FC236}">
                  <a16:creationId xmlns:a16="http://schemas.microsoft.com/office/drawing/2014/main" id="{2348B12B-3E91-4187-B7FD-00B1997EC1B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44">
                      <a:extLst>
                        <a:ext uri="{FF2B5EF4-FFF2-40B4-BE49-F238E27FC236}">
                          <a16:creationId xmlns:a16="http://schemas.microsoft.com/office/drawing/2014/main" id="{2348B12B-3E91-4187-B7FD-00B1997EC1BE}"/>
                        </a:ext>
                      </a:extLst>
                    </pic:cNvPr>
                    <pic:cNvPicPr>
                      <a:picLocks noChangeAspect="1"/>
                    </pic:cNvPicPr>
                  </pic:nvPicPr>
                  <pic:blipFill>
                    <a:blip r:embed="rId8"/>
                    <a:stretch>
                      <a:fillRect/>
                    </a:stretch>
                  </pic:blipFill>
                  <pic:spPr>
                    <a:xfrm>
                      <a:off x="0" y="0"/>
                      <a:ext cx="5731510" cy="5860415"/>
                    </a:xfrm>
                    <a:prstGeom prst="rect">
                      <a:avLst/>
                    </a:prstGeom>
                  </pic:spPr>
                </pic:pic>
              </a:graphicData>
            </a:graphic>
          </wp:inline>
        </w:drawing>
      </w:r>
    </w:p>
    <w:p w14:paraId="700BD595" w14:textId="77777777" w:rsidR="00677EE0" w:rsidRPr="00621129" w:rsidRDefault="00677EE0">
      <w:pPr>
        <w:rPr>
          <w:rFonts w:ascii="Arial" w:hAnsi="Arial" w:cs="Arial"/>
          <w:sz w:val="21"/>
          <w:szCs w:val="21"/>
        </w:rPr>
      </w:pPr>
    </w:p>
    <w:p w14:paraId="34941BD6" w14:textId="77777777" w:rsidR="00677EE0" w:rsidRPr="00621129" w:rsidRDefault="00677EE0">
      <w:pPr>
        <w:rPr>
          <w:rFonts w:ascii="Arial" w:hAnsi="Arial" w:cs="Arial"/>
          <w:sz w:val="21"/>
          <w:szCs w:val="21"/>
        </w:rPr>
      </w:pPr>
    </w:p>
    <w:p w14:paraId="4F5960A1" w14:textId="204069B1" w:rsidR="00B4308C" w:rsidRDefault="00B4308C" w:rsidP="00E07141">
      <w:pPr>
        <w:rPr>
          <w:rFonts w:ascii="Arial" w:hAnsi="Arial" w:cs="Arial"/>
          <w:sz w:val="21"/>
          <w:szCs w:val="21"/>
        </w:rPr>
      </w:pPr>
    </w:p>
    <w:p w14:paraId="62236166" w14:textId="7F29189B" w:rsidR="006C4EAB" w:rsidRDefault="006C4EAB" w:rsidP="00E07141">
      <w:pPr>
        <w:rPr>
          <w:rFonts w:ascii="Arial" w:hAnsi="Arial" w:cs="Arial"/>
          <w:sz w:val="21"/>
          <w:szCs w:val="21"/>
        </w:rPr>
      </w:pPr>
      <w:r>
        <w:rPr>
          <w:rFonts w:ascii="Arial" w:hAnsi="Arial" w:cs="Arial"/>
          <w:sz w:val="21"/>
          <w:szCs w:val="21"/>
        </w:rPr>
        <w:lastRenderedPageBreak/>
        <w:t>References</w:t>
      </w:r>
    </w:p>
    <w:p w14:paraId="17E62D41" w14:textId="7237520F" w:rsidR="00F61F3D" w:rsidRPr="00F61F3D" w:rsidRDefault="006C4EAB" w:rsidP="00F61F3D">
      <w:pPr>
        <w:widowControl w:val="0"/>
        <w:autoSpaceDE w:val="0"/>
        <w:autoSpaceDN w:val="0"/>
        <w:adjustRightInd w:val="0"/>
        <w:spacing w:line="240" w:lineRule="auto"/>
        <w:ind w:left="640" w:hanging="640"/>
        <w:rPr>
          <w:rFonts w:ascii="Times New Roman" w:hAnsi="Times New Roman" w:cs="Times New Roman"/>
          <w:noProof/>
          <w:sz w:val="24"/>
          <w:szCs w:val="24"/>
        </w:rPr>
      </w:pPr>
      <w:r>
        <w:rPr>
          <w:rFonts w:ascii="Times New Roman" w:hAnsi="Times New Roman" w:cs="Times New Roman"/>
          <w:sz w:val="24"/>
          <w:szCs w:val="24"/>
        </w:rPr>
        <w:fldChar w:fldCharType="begin" w:fldLock="1"/>
      </w:r>
      <w:r>
        <w:rPr>
          <w:rFonts w:ascii="Times New Roman" w:hAnsi="Times New Roman" w:cs="Times New Roman"/>
          <w:sz w:val="24"/>
          <w:szCs w:val="24"/>
        </w:rPr>
        <w:instrText xml:space="preserve">ADDIN Mendeley Bibliography CSL_BIBLIOGRAPHY </w:instrText>
      </w:r>
      <w:r>
        <w:rPr>
          <w:rFonts w:ascii="Times New Roman" w:hAnsi="Times New Roman" w:cs="Times New Roman"/>
          <w:sz w:val="24"/>
          <w:szCs w:val="24"/>
        </w:rPr>
        <w:fldChar w:fldCharType="separate"/>
      </w:r>
      <w:r w:rsidR="00F61F3D" w:rsidRPr="00F61F3D">
        <w:rPr>
          <w:rFonts w:ascii="Times New Roman" w:hAnsi="Times New Roman" w:cs="Times New Roman"/>
          <w:noProof/>
          <w:sz w:val="24"/>
          <w:szCs w:val="24"/>
        </w:rPr>
        <w:t xml:space="preserve">1. </w:t>
      </w:r>
      <w:r w:rsidR="00F61F3D" w:rsidRPr="00F61F3D">
        <w:rPr>
          <w:rFonts w:ascii="Times New Roman" w:hAnsi="Times New Roman" w:cs="Times New Roman"/>
          <w:noProof/>
          <w:sz w:val="24"/>
          <w:szCs w:val="24"/>
        </w:rPr>
        <w:tab/>
        <w:t>Courtin E, Knapp M. Social isolation, loneliness and health in old age: a scoping review. Health Soc Care Community [Internet]. 2017;25(3):799–812. Available from: http://www.ncbi.nlm.nih.gov/pubmed/26712585</w:t>
      </w:r>
    </w:p>
    <w:p w14:paraId="7462E4E9" w14:textId="77777777" w:rsidR="00F61F3D" w:rsidRPr="00F61F3D" w:rsidRDefault="00F61F3D" w:rsidP="00F61F3D">
      <w:pPr>
        <w:widowControl w:val="0"/>
        <w:autoSpaceDE w:val="0"/>
        <w:autoSpaceDN w:val="0"/>
        <w:adjustRightInd w:val="0"/>
        <w:spacing w:line="240" w:lineRule="auto"/>
        <w:ind w:left="640" w:hanging="640"/>
        <w:rPr>
          <w:rFonts w:ascii="Times New Roman" w:hAnsi="Times New Roman" w:cs="Times New Roman"/>
          <w:noProof/>
          <w:sz w:val="24"/>
          <w:szCs w:val="24"/>
        </w:rPr>
      </w:pPr>
      <w:r w:rsidRPr="00F61F3D">
        <w:rPr>
          <w:rFonts w:ascii="Times New Roman" w:hAnsi="Times New Roman" w:cs="Times New Roman"/>
          <w:noProof/>
          <w:sz w:val="24"/>
          <w:szCs w:val="24"/>
        </w:rPr>
        <w:t xml:space="preserve">2. </w:t>
      </w:r>
      <w:r w:rsidRPr="00F61F3D">
        <w:rPr>
          <w:rFonts w:ascii="Times New Roman" w:hAnsi="Times New Roman" w:cs="Times New Roman"/>
          <w:noProof/>
          <w:sz w:val="24"/>
          <w:szCs w:val="24"/>
        </w:rPr>
        <w:tab/>
        <w:t>Holt-Lunstad J, Smith TB, Baker M, Harris T, Stephenson D. Loneliness and Social Isolation as Risk Factors for Mortality: A Meta-Analytic Review. Perspect Psychol Sci [Internet]. 2015;10(2):227–37. Available from: https://doi.org/10.1177/1745691614568352</w:t>
      </w:r>
    </w:p>
    <w:p w14:paraId="10F4B7BB" w14:textId="77777777" w:rsidR="00F61F3D" w:rsidRPr="00F61F3D" w:rsidRDefault="00F61F3D" w:rsidP="00F61F3D">
      <w:pPr>
        <w:widowControl w:val="0"/>
        <w:autoSpaceDE w:val="0"/>
        <w:autoSpaceDN w:val="0"/>
        <w:adjustRightInd w:val="0"/>
        <w:spacing w:line="240" w:lineRule="auto"/>
        <w:ind w:left="640" w:hanging="640"/>
        <w:rPr>
          <w:rFonts w:ascii="Times New Roman" w:hAnsi="Times New Roman" w:cs="Times New Roman"/>
          <w:noProof/>
          <w:sz w:val="24"/>
          <w:szCs w:val="24"/>
        </w:rPr>
      </w:pPr>
      <w:r w:rsidRPr="00F61F3D">
        <w:rPr>
          <w:rFonts w:ascii="Times New Roman" w:hAnsi="Times New Roman" w:cs="Times New Roman"/>
          <w:noProof/>
          <w:sz w:val="24"/>
          <w:szCs w:val="24"/>
        </w:rPr>
        <w:t xml:space="preserve">3. </w:t>
      </w:r>
      <w:r w:rsidRPr="00F61F3D">
        <w:rPr>
          <w:rFonts w:ascii="Times New Roman" w:hAnsi="Times New Roman" w:cs="Times New Roman"/>
          <w:noProof/>
          <w:sz w:val="24"/>
          <w:szCs w:val="24"/>
        </w:rPr>
        <w:tab/>
        <w:t>Hawkley LC, Cacioppo JT. Loneliness Matters: A Theoretical and Empirical Review of Consequences and Mechanisms. Ann Behav Med [Internet]. 2010;40(2). Available from: https://www.ncbi.nlm.nih.gov/pmc/articles/PMC3874845/</w:t>
      </w:r>
    </w:p>
    <w:p w14:paraId="173948CB" w14:textId="77777777" w:rsidR="00F61F3D" w:rsidRPr="00F61F3D" w:rsidRDefault="00F61F3D" w:rsidP="00F61F3D">
      <w:pPr>
        <w:widowControl w:val="0"/>
        <w:autoSpaceDE w:val="0"/>
        <w:autoSpaceDN w:val="0"/>
        <w:adjustRightInd w:val="0"/>
        <w:spacing w:line="240" w:lineRule="auto"/>
        <w:ind w:left="640" w:hanging="640"/>
        <w:rPr>
          <w:rFonts w:ascii="Times New Roman" w:hAnsi="Times New Roman" w:cs="Times New Roman"/>
          <w:noProof/>
          <w:sz w:val="24"/>
          <w:szCs w:val="24"/>
        </w:rPr>
      </w:pPr>
      <w:r w:rsidRPr="00F61F3D">
        <w:rPr>
          <w:rFonts w:ascii="Times New Roman" w:hAnsi="Times New Roman" w:cs="Times New Roman"/>
          <w:noProof/>
          <w:sz w:val="24"/>
          <w:szCs w:val="24"/>
        </w:rPr>
        <w:t xml:space="preserve">4. </w:t>
      </w:r>
      <w:r w:rsidRPr="00F61F3D">
        <w:rPr>
          <w:rFonts w:ascii="Times New Roman" w:hAnsi="Times New Roman" w:cs="Times New Roman"/>
          <w:noProof/>
          <w:sz w:val="24"/>
          <w:szCs w:val="24"/>
        </w:rPr>
        <w:tab/>
        <w:t>McPherson M, Smith-Lovin L, Brashears ME. Social Isolation in America: Changes in Core Discussion Networks over Two Decades. Am Sociol Rev [Internet]. 2006;71(3):353–75. Available from: https://doi.org/10.1177/000312240607100301</w:t>
      </w:r>
    </w:p>
    <w:p w14:paraId="0BAA4EA5" w14:textId="77777777" w:rsidR="00F61F3D" w:rsidRPr="00F61F3D" w:rsidRDefault="00F61F3D" w:rsidP="00F61F3D">
      <w:pPr>
        <w:widowControl w:val="0"/>
        <w:autoSpaceDE w:val="0"/>
        <w:autoSpaceDN w:val="0"/>
        <w:adjustRightInd w:val="0"/>
        <w:spacing w:line="240" w:lineRule="auto"/>
        <w:ind w:left="640" w:hanging="640"/>
        <w:rPr>
          <w:rFonts w:ascii="Times New Roman" w:hAnsi="Times New Roman" w:cs="Times New Roman"/>
          <w:noProof/>
          <w:sz w:val="24"/>
          <w:szCs w:val="24"/>
        </w:rPr>
      </w:pPr>
      <w:r w:rsidRPr="00F61F3D">
        <w:rPr>
          <w:rFonts w:ascii="Times New Roman" w:hAnsi="Times New Roman" w:cs="Times New Roman"/>
          <w:noProof/>
          <w:sz w:val="24"/>
          <w:szCs w:val="24"/>
        </w:rPr>
        <w:t xml:space="preserve">5. </w:t>
      </w:r>
      <w:r w:rsidRPr="00F61F3D">
        <w:rPr>
          <w:rFonts w:ascii="Times New Roman" w:hAnsi="Times New Roman" w:cs="Times New Roman"/>
          <w:noProof/>
          <w:sz w:val="24"/>
          <w:szCs w:val="24"/>
        </w:rPr>
        <w:tab/>
        <w:t>Loneliness - What characteristics and circumstances are associated with feeling lonely? - Office for National Statistics [Internet]. [cited 2019 Dec 18]. Available from: https://www.ons.gov.uk/peoplepopulationandcommunity/wellbeing/articles/lonelinesswhatcharacteristicsandcircumstancesareassociatedwithfeelinglonely/2018-04-10</w:t>
      </w:r>
    </w:p>
    <w:p w14:paraId="1F97BA94" w14:textId="77777777" w:rsidR="00F61F3D" w:rsidRPr="00F61F3D" w:rsidRDefault="00F61F3D" w:rsidP="00F61F3D">
      <w:pPr>
        <w:widowControl w:val="0"/>
        <w:autoSpaceDE w:val="0"/>
        <w:autoSpaceDN w:val="0"/>
        <w:adjustRightInd w:val="0"/>
        <w:spacing w:line="240" w:lineRule="auto"/>
        <w:ind w:left="640" w:hanging="640"/>
        <w:rPr>
          <w:rFonts w:ascii="Times New Roman" w:hAnsi="Times New Roman" w:cs="Times New Roman"/>
          <w:noProof/>
          <w:sz w:val="24"/>
          <w:szCs w:val="24"/>
        </w:rPr>
      </w:pPr>
      <w:r w:rsidRPr="00F61F3D">
        <w:rPr>
          <w:rFonts w:ascii="Times New Roman" w:hAnsi="Times New Roman" w:cs="Times New Roman"/>
          <w:noProof/>
          <w:sz w:val="24"/>
          <w:szCs w:val="24"/>
        </w:rPr>
        <w:t xml:space="preserve">6. </w:t>
      </w:r>
      <w:r w:rsidRPr="00F61F3D">
        <w:rPr>
          <w:rFonts w:ascii="Times New Roman" w:hAnsi="Times New Roman" w:cs="Times New Roman"/>
          <w:noProof/>
          <w:sz w:val="24"/>
          <w:szCs w:val="24"/>
        </w:rPr>
        <w:tab/>
        <w:t>Cacioppo JT, Hawkley LC, Berntson GG. The Anatomy of Loneliness. Curr Dir Psychol Sci [Internet]. 2003;12(3):71–4. Available from: https://doi.org/10.1111/1467-8721.01232</w:t>
      </w:r>
    </w:p>
    <w:p w14:paraId="1ADD80CE" w14:textId="77777777" w:rsidR="00F61F3D" w:rsidRPr="00F61F3D" w:rsidRDefault="00F61F3D" w:rsidP="00F61F3D">
      <w:pPr>
        <w:widowControl w:val="0"/>
        <w:autoSpaceDE w:val="0"/>
        <w:autoSpaceDN w:val="0"/>
        <w:adjustRightInd w:val="0"/>
        <w:spacing w:line="240" w:lineRule="auto"/>
        <w:ind w:left="640" w:hanging="640"/>
        <w:rPr>
          <w:rFonts w:ascii="Times New Roman" w:hAnsi="Times New Roman" w:cs="Times New Roman"/>
          <w:noProof/>
          <w:sz w:val="24"/>
          <w:szCs w:val="24"/>
        </w:rPr>
      </w:pPr>
      <w:r w:rsidRPr="00F61F3D">
        <w:rPr>
          <w:rFonts w:ascii="Times New Roman" w:hAnsi="Times New Roman" w:cs="Times New Roman"/>
          <w:noProof/>
          <w:sz w:val="24"/>
          <w:szCs w:val="24"/>
        </w:rPr>
        <w:t xml:space="preserve">7. </w:t>
      </w:r>
      <w:r w:rsidRPr="00F61F3D">
        <w:rPr>
          <w:rFonts w:ascii="Times New Roman" w:hAnsi="Times New Roman" w:cs="Times New Roman"/>
          <w:noProof/>
          <w:sz w:val="24"/>
          <w:szCs w:val="24"/>
        </w:rPr>
        <w:tab/>
        <w:t>Valtorta NK, Kanaan M, Gilbody S, Ronzi S, Hanratty B. Loneliness and social isolation as risk factors for coronary heart disease and stroke: systematic review and meta-analysis of longitudinal observational studies. Heart [Internet]. 2016;102(13):1009–16. Available from: https://www.ncbi.nlm.nih.gov/pmc/articles/PMC4941172/</w:t>
      </w:r>
    </w:p>
    <w:p w14:paraId="3EA32BCA" w14:textId="77777777" w:rsidR="00F61F3D" w:rsidRPr="00F61F3D" w:rsidRDefault="00F61F3D" w:rsidP="00F61F3D">
      <w:pPr>
        <w:widowControl w:val="0"/>
        <w:autoSpaceDE w:val="0"/>
        <w:autoSpaceDN w:val="0"/>
        <w:adjustRightInd w:val="0"/>
        <w:spacing w:line="240" w:lineRule="auto"/>
        <w:ind w:left="640" w:hanging="640"/>
        <w:rPr>
          <w:rFonts w:ascii="Times New Roman" w:hAnsi="Times New Roman" w:cs="Times New Roman"/>
          <w:noProof/>
          <w:sz w:val="24"/>
          <w:szCs w:val="24"/>
        </w:rPr>
      </w:pPr>
      <w:r w:rsidRPr="00F61F3D">
        <w:rPr>
          <w:rFonts w:ascii="Times New Roman" w:hAnsi="Times New Roman" w:cs="Times New Roman"/>
          <w:noProof/>
          <w:sz w:val="24"/>
          <w:szCs w:val="24"/>
        </w:rPr>
        <w:t xml:space="preserve">8. </w:t>
      </w:r>
      <w:r w:rsidRPr="00F61F3D">
        <w:rPr>
          <w:rFonts w:ascii="Times New Roman" w:hAnsi="Times New Roman" w:cs="Times New Roman"/>
          <w:noProof/>
          <w:sz w:val="24"/>
          <w:szCs w:val="24"/>
        </w:rPr>
        <w:tab/>
        <w:t>Rico-Uribe LA, Caballero FF, Martín-María N, Cabello M, Ayuso-Mateos JL, Miret M. Association of loneliness with all-cause mortality: A meta-analysis. PLoS One [Internet]. 2018;13(1). Available from: https://www.ncbi.nlm.nih.gov/pmc/articles/PMC5754055/</w:t>
      </w:r>
    </w:p>
    <w:p w14:paraId="14D3ACC4" w14:textId="77777777" w:rsidR="00F61F3D" w:rsidRPr="00F61F3D" w:rsidRDefault="00F61F3D" w:rsidP="00F61F3D">
      <w:pPr>
        <w:widowControl w:val="0"/>
        <w:autoSpaceDE w:val="0"/>
        <w:autoSpaceDN w:val="0"/>
        <w:adjustRightInd w:val="0"/>
        <w:spacing w:line="240" w:lineRule="auto"/>
        <w:ind w:left="640" w:hanging="640"/>
        <w:rPr>
          <w:rFonts w:ascii="Times New Roman" w:hAnsi="Times New Roman" w:cs="Times New Roman"/>
          <w:noProof/>
          <w:sz w:val="24"/>
          <w:szCs w:val="24"/>
        </w:rPr>
      </w:pPr>
      <w:r w:rsidRPr="00F61F3D">
        <w:rPr>
          <w:rFonts w:ascii="Times New Roman" w:hAnsi="Times New Roman" w:cs="Times New Roman"/>
          <w:noProof/>
          <w:sz w:val="24"/>
          <w:szCs w:val="24"/>
        </w:rPr>
        <w:t xml:space="preserve">9. </w:t>
      </w:r>
      <w:r w:rsidRPr="00F61F3D">
        <w:rPr>
          <w:rFonts w:ascii="Times New Roman" w:hAnsi="Times New Roman" w:cs="Times New Roman"/>
          <w:noProof/>
          <w:sz w:val="24"/>
          <w:szCs w:val="24"/>
        </w:rPr>
        <w:tab/>
        <w:t>Chang EC, Chang OD, Lucas AG, Li M, Beavan CB, Eisner RS, et al. Depression, Loneliness, and Suicide Risk among Latino College Students: A Test of a Psychosocial Interaction Model. Soc Work [Internet]. 2019;64(1):51–60. Available from: http://www.ncbi.nlm.nih.gov/pubmed/30395325</w:t>
      </w:r>
    </w:p>
    <w:p w14:paraId="1797A084" w14:textId="77777777" w:rsidR="00F61F3D" w:rsidRPr="00F61F3D" w:rsidRDefault="00F61F3D" w:rsidP="00F61F3D">
      <w:pPr>
        <w:widowControl w:val="0"/>
        <w:autoSpaceDE w:val="0"/>
        <w:autoSpaceDN w:val="0"/>
        <w:adjustRightInd w:val="0"/>
        <w:spacing w:line="240" w:lineRule="auto"/>
        <w:ind w:left="640" w:hanging="640"/>
        <w:rPr>
          <w:rFonts w:ascii="Times New Roman" w:hAnsi="Times New Roman" w:cs="Times New Roman"/>
          <w:noProof/>
          <w:sz w:val="24"/>
          <w:szCs w:val="24"/>
        </w:rPr>
      </w:pPr>
      <w:r w:rsidRPr="00F61F3D">
        <w:rPr>
          <w:rFonts w:ascii="Times New Roman" w:hAnsi="Times New Roman" w:cs="Times New Roman"/>
          <w:noProof/>
          <w:sz w:val="24"/>
          <w:szCs w:val="24"/>
        </w:rPr>
        <w:t xml:space="preserve">10. </w:t>
      </w:r>
      <w:r w:rsidRPr="00F61F3D">
        <w:rPr>
          <w:rFonts w:ascii="Times New Roman" w:hAnsi="Times New Roman" w:cs="Times New Roman"/>
          <w:noProof/>
          <w:sz w:val="24"/>
          <w:szCs w:val="24"/>
        </w:rPr>
        <w:tab/>
        <w:t xml:space="preserve">Wilson RS, Krueger KR, Arnold SE, Schneider JA, Kelly JF, Barnes LL, et al. Loneliness and risk of Alzheimer disease. Arch Gen Psychiatry. 2007 Feb;64(2):234–40. </w:t>
      </w:r>
    </w:p>
    <w:p w14:paraId="2EF59C1B" w14:textId="77777777" w:rsidR="00F61F3D" w:rsidRPr="00F61F3D" w:rsidRDefault="00F61F3D" w:rsidP="00F61F3D">
      <w:pPr>
        <w:widowControl w:val="0"/>
        <w:autoSpaceDE w:val="0"/>
        <w:autoSpaceDN w:val="0"/>
        <w:adjustRightInd w:val="0"/>
        <w:spacing w:line="240" w:lineRule="auto"/>
        <w:ind w:left="640" w:hanging="640"/>
        <w:rPr>
          <w:rFonts w:ascii="Times New Roman" w:hAnsi="Times New Roman" w:cs="Times New Roman"/>
          <w:noProof/>
          <w:sz w:val="24"/>
          <w:szCs w:val="24"/>
        </w:rPr>
      </w:pPr>
      <w:r w:rsidRPr="00F61F3D">
        <w:rPr>
          <w:rFonts w:ascii="Times New Roman" w:hAnsi="Times New Roman" w:cs="Times New Roman"/>
          <w:noProof/>
          <w:sz w:val="24"/>
          <w:szCs w:val="24"/>
        </w:rPr>
        <w:t xml:space="preserve">11. </w:t>
      </w:r>
      <w:r w:rsidRPr="00F61F3D">
        <w:rPr>
          <w:rFonts w:ascii="Times New Roman" w:hAnsi="Times New Roman" w:cs="Times New Roman"/>
          <w:noProof/>
          <w:sz w:val="24"/>
          <w:szCs w:val="24"/>
        </w:rPr>
        <w:tab/>
        <w:t xml:space="preserve">Jessen MAB, Pallesen AVJ, Kriegbaum M, Kristiansen M. The association between loneliness and health – a survey-based study among middle-aged and older adults in Denmark. Aging Ment Heal. 2018 Oct 3;22(10):1338–43. </w:t>
      </w:r>
    </w:p>
    <w:p w14:paraId="1F727B79" w14:textId="77777777" w:rsidR="00F61F3D" w:rsidRPr="00F61F3D" w:rsidRDefault="00F61F3D" w:rsidP="00F61F3D">
      <w:pPr>
        <w:widowControl w:val="0"/>
        <w:autoSpaceDE w:val="0"/>
        <w:autoSpaceDN w:val="0"/>
        <w:adjustRightInd w:val="0"/>
        <w:spacing w:line="240" w:lineRule="auto"/>
        <w:ind w:left="640" w:hanging="640"/>
        <w:rPr>
          <w:rFonts w:ascii="Times New Roman" w:hAnsi="Times New Roman" w:cs="Times New Roman"/>
          <w:noProof/>
          <w:sz w:val="24"/>
          <w:szCs w:val="24"/>
        </w:rPr>
      </w:pPr>
      <w:r w:rsidRPr="00F61F3D">
        <w:rPr>
          <w:rFonts w:ascii="Times New Roman" w:hAnsi="Times New Roman" w:cs="Times New Roman"/>
          <w:noProof/>
          <w:sz w:val="24"/>
          <w:szCs w:val="24"/>
        </w:rPr>
        <w:t xml:space="preserve">12. </w:t>
      </w:r>
      <w:r w:rsidRPr="00F61F3D">
        <w:rPr>
          <w:rFonts w:ascii="Times New Roman" w:hAnsi="Times New Roman" w:cs="Times New Roman"/>
          <w:noProof/>
          <w:sz w:val="24"/>
          <w:szCs w:val="24"/>
        </w:rPr>
        <w:tab/>
        <w:t xml:space="preserve">Pimlott N. The ministry of loneliness. Vol. 64, Canadian Family Physician. College of </w:t>
      </w:r>
      <w:r w:rsidRPr="00F61F3D">
        <w:rPr>
          <w:rFonts w:ascii="Times New Roman" w:hAnsi="Times New Roman" w:cs="Times New Roman"/>
          <w:noProof/>
          <w:sz w:val="24"/>
          <w:szCs w:val="24"/>
        </w:rPr>
        <w:lastRenderedPageBreak/>
        <w:t xml:space="preserve">Family Physicians of Canada; 2018. p. 166–7. </w:t>
      </w:r>
    </w:p>
    <w:p w14:paraId="05F78543" w14:textId="77777777" w:rsidR="00F61F3D" w:rsidRPr="00F61F3D" w:rsidRDefault="00F61F3D" w:rsidP="00F61F3D">
      <w:pPr>
        <w:widowControl w:val="0"/>
        <w:autoSpaceDE w:val="0"/>
        <w:autoSpaceDN w:val="0"/>
        <w:adjustRightInd w:val="0"/>
        <w:spacing w:line="240" w:lineRule="auto"/>
        <w:ind w:left="640" w:hanging="640"/>
        <w:rPr>
          <w:rFonts w:ascii="Times New Roman" w:hAnsi="Times New Roman" w:cs="Times New Roman"/>
          <w:noProof/>
          <w:sz w:val="24"/>
          <w:szCs w:val="24"/>
        </w:rPr>
      </w:pPr>
      <w:r w:rsidRPr="00F61F3D">
        <w:rPr>
          <w:rFonts w:ascii="Times New Roman" w:hAnsi="Times New Roman" w:cs="Times New Roman"/>
          <w:noProof/>
          <w:sz w:val="24"/>
          <w:szCs w:val="24"/>
        </w:rPr>
        <w:t xml:space="preserve">13. </w:t>
      </w:r>
      <w:r w:rsidRPr="00F61F3D">
        <w:rPr>
          <w:rFonts w:ascii="Times New Roman" w:hAnsi="Times New Roman" w:cs="Times New Roman"/>
          <w:noProof/>
          <w:sz w:val="24"/>
          <w:szCs w:val="24"/>
        </w:rPr>
        <w:tab/>
        <w:t xml:space="preserve">Bickerdike L, Booth A, Wilson PM, Farley K, Wright K. Social prescribing: Less rhetoric and more reality. A systematic review of the evidence. Vol. 7, BMJ Open. BMJ Publishing Group; 2017. </w:t>
      </w:r>
    </w:p>
    <w:p w14:paraId="03C00694" w14:textId="77777777" w:rsidR="00F61F3D" w:rsidRPr="00F61F3D" w:rsidRDefault="00F61F3D" w:rsidP="00F61F3D">
      <w:pPr>
        <w:widowControl w:val="0"/>
        <w:autoSpaceDE w:val="0"/>
        <w:autoSpaceDN w:val="0"/>
        <w:adjustRightInd w:val="0"/>
        <w:spacing w:line="240" w:lineRule="auto"/>
        <w:ind w:left="640" w:hanging="640"/>
        <w:rPr>
          <w:rFonts w:ascii="Times New Roman" w:hAnsi="Times New Roman" w:cs="Times New Roman"/>
          <w:noProof/>
          <w:sz w:val="24"/>
          <w:szCs w:val="24"/>
        </w:rPr>
      </w:pPr>
      <w:r w:rsidRPr="00F61F3D">
        <w:rPr>
          <w:rFonts w:ascii="Times New Roman" w:hAnsi="Times New Roman" w:cs="Times New Roman"/>
          <w:noProof/>
          <w:sz w:val="24"/>
          <w:szCs w:val="24"/>
        </w:rPr>
        <w:t xml:space="preserve">14. </w:t>
      </w:r>
      <w:r w:rsidRPr="00F61F3D">
        <w:rPr>
          <w:rFonts w:ascii="Times New Roman" w:hAnsi="Times New Roman" w:cs="Times New Roman"/>
          <w:noProof/>
          <w:sz w:val="24"/>
          <w:szCs w:val="24"/>
        </w:rPr>
        <w:tab/>
        <w:t>Cotterell N, Buffel T, Phillipson C. Preventing social isolation in older people. Maturitas [Internet]. 2018;113:80–4. Available from: http://www.ncbi.nlm.nih.gov/pubmed/29903652</w:t>
      </w:r>
    </w:p>
    <w:p w14:paraId="78C907D2" w14:textId="77777777" w:rsidR="00F61F3D" w:rsidRPr="00F61F3D" w:rsidRDefault="00F61F3D" w:rsidP="00F61F3D">
      <w:pPr>
        <w:widowControl w:val="0"/>
        <w:autoSpaceDE w:val="0"/>
        <w:autoSpaceDN w:val="0"/>
        <w:adjustRightInd w:val="0"/>
        <w:spacing w:line="240" w:lineRule="auto"/>
        <w:ind w:left="640" w:hanging="640"/>
        <w:rPr>
          <w:rFonts w:ascii="Times New Roman" w:hAnsi="Times New Roman" w:cs="Times New Roman"/>
          <w:noProof/>
          <w:sz w:val="24"/>
          <w:szCs w:val="24"/>
        </w:rPr>
      </w:pPr>
      <w:r w:rsidRPr="00F61F3D">
        <w:rPr>
          <w:rFonts w:ascii="Times New Roman" w:hAnsi="Times New Roman" w:cs="Times New Roman"/>
          <w:noProof/>
          <w:sz w:val="24"/>
          <w:szCs w:val="24"/>
        </w:rPr>
        <w:t xml:space="preserve">15. </w:t>
      </w:r>
      <w:r w:rsidRPr="00F61F3D">
        <w:rPr>
          <w:rFonts w:ascii="Times New Roman" w:hAnsi="Times New Roman" w:cs="Times New Roman"/>
          <w:noProof/>
          <w:sz w:val="24"/>
          <w:szCs w:val="24"/>
        </w:rPr>
        <w:tab/>
        <w:t xml:space="preserve">Liberati A, Altman DG, Tetzlaff J, Mulrow C, Gøtzsche PC, Ioannidis JPA, et al. The PRISMA statement for reporting systematic reviews and meta-analyses of studies that evaluate healthcare interventions: explanation and elaboration. BMJ. 2009;339. </w:t>
      </w:r>
    </w:p>
    <w:p w14:paraId="533DFBFF" w14:textId="77777777" w:rsidR="00F61F3D" w:rsidRPr="00F61F3D" w:rsidRDefault="00F61F3D" w:rsidP="00F61F3D">
      <w:pPr>
        <w:widowControl w:val="0"/>
        <w:autoSpaceDE w:val="0"/>
        <w:autoSpaceDN w:val="0"/>
        <w:adjustRightInd w:val="0"/>
        <w:spacing w:line="240" w:lineRule="auto"/>
        <w:ind w:left="640" w:hanging="640"/>
        <w:rPr>
          <w:rFonts w:ascii="Times New Roman" w:hAnsi="Times New Roman" w:cs="Times New Roman"/>
          <w:noProof/>
          <w:sz w:val="24"/>
          <w:szCs w:val="24"/>
        </w:rPr>
      </w:pPr>
      <w:r w:rsidRPr="00F61F3D">
        <w:rPr>
          <w:rFonts w:ascii="Times New Roman" w:hAnsi="Times New Roman" w:cs="Times New Roman"/>
          <w:noProof/>
          <w:sz w:val="24"/>
          <w:szCs w:val="24"/>
        </w:rPr>
        <w:t xml:space="preserve">16. </w:t>
      </w:r>
      <w:r w:rsidRPr="00F61F3D">
        <w:rPr>
          <w:rFonts w:ascii="Times New Roman" w:hAnsi="Times New Roman" w:cs="Times New Roman"/>
          <w:noProof/>
          <w:sz w:val="24"/>
          <w:szCs w:val="24"/>
        </w:rPr>
        <w:tab/>
        <w:t>Dixon-Woods M, Cavers D, Agarwal S, Annandale E, Arthur A, Harvey J, et al. Conducting a critical interpretive synthesis of the literature on access to healthcare by vulnerable groups. BMC Med Res Methodol [Internet]. 2006;6(1):35. Available from: https://doi.org/10.1186/1471-2288-6-35</w:t>
      </w:r>
    </w:p>
    <w:p w14:paraId="0BF95775" w14:textId="77777777" w:rsidR="00F61F3D" w:rsidRPr="00F61F3D" w:rsidRDefault="00F61F3D" w:rsidP="00F61F3D">
      <w:pPr>
        <w:widowControl w:val="0"/>
        <w:autoSpaceDE w:val="0"/>
        <w:autoSpaceDN w:val="0"/>
        <w:adjustRightInd w:val="0"/>
        <w:spacing w:line="240" w:lineRule="auto"/>
        <w:ind w:left="640" w:hanging="640"/>
        <w:rPr>
          <w:rFonts w:ascii="Times New Roman" w:hAnsi="Times New Roman" w:cs="Times New Roman"/>
          <w:noProof/>
          <w:sz w:val="24"/>
          <w:szCs w:val="24"/>
        </w:rPr>
      </w:pPr>
      <w:r w:rsidRPr="00F61F3D">
        <w:rPr>
          <w:rFonts w:ascii="Times New Roman" w:hAnsi="Times New Roman" w:cs="Times New Roman"/>
          <w:noProof/>
          <w:sz w:val="24"/>
          <w:szCs w:val="24"/>
        </w:rPr>
        <w:t xml:space="preserve">17. </w:t>
      </w:r>
      <w:r w:rsidRPr="00F61F3D">
        <w:rPr>
          <w:rFonts w:ascii="Times New Roman" w:hAnsi="Times New Roman" w:cs="Times New Roman"/>
          <w:noProof/>
          <w:sz w:val="24"/>
          <w:szCs w:val="24"/>
        </w:rPr>
        <w:tab/>
        <w:t>Atkins S, Lewin S, Smith H, Engel M, Fretheim A, Volmink J. Conducting a meta-ethnography of qualitative literature: Lessons learnt. BMC Med Res Methodol [Internet]. 2008;8(1):21. Available from: https://doi.org/10.1186/1471-2288-8-21</w:t>
      </w:r>
    </w:p>
    <w:p w14:paraId="779CD39B" w14:textId="77777777" w:rsidR="00F61F3D" w:rsidRPr="00F61F3D" w:rsidRDefault="00F61F3D" w:rsidP="00F61F3D">
      <w:pPr>
        <w:widowControl w:val="0"/>
        <w:autoSpaceDE w:val="0"/>
        <w:autoSpaceDN w:val="0"/>
        <w:adjustRightInd w:val="0"/>
        <w:spacing w:line="240" w:lineRule="auto"/>
        <w:ind w:left="640" w:hanging="640"/>
        <w:rPr>
          <w:rFonts w:ascii="Times New Roman" w:hAnsi="Times New Roman" w:cs="Times New Roman"/>
          <w:noProof/>
          <w:sz w:val="24"/>
          <w:szCs w:val="24"/>
        </w:rPr>
      </w:pPr>
      <w:r w:rsidRPr="00F61F3D">
        <w:rPr>
          <w:rFonts w:ascii="Times New Roman" w:hAnsi="Times New Roman" w:cs="Times New Roman"/>
          <w:noProof/>
          <w:sz w:val="24"/>
          <w:szCs w:val="24"/>
        </w:rPr>
        <w:t xml:space="preserve">18. </w:t>
      </w:r>
      <w:r w:rsidRPr="00F61F3D">
        <w:rPr>
          <w:rFonts w:ascii="Times New Roman" w:hAnsi="Times New Roman" w:cs="Times New Roman"/>
          <w:noProof/>
          <w:sz w:val="24"/>
          <w:szCs w:val="24"/>
        </w:rPr>
        <w:tab/>
        <w:t>Russell D, Peplau LA, Cutrona CE. The revised UCLA Loneliness Scale: concurrent and discriminant validity evidence. J Pers Soc Psychol [Internet]. 1980;39(3):472–80. Available from: http://www.ncbi.nlm.nih.gov/pubmed/7431205</w:t>
      </w:r>
    </w:p>
    <w:p w14:paraId="566ED2AD" w14:textId="77777777" w:rsidR="00F61F3D" w:rsidRPr="00F61F3D" w:rsidRDefault="00F61F3D" w:rsidP="00F61F3D">
      <w:pPr>
        <w:widowControl w:val="0"/>
        <w:autoSpaceDE w:val="0"/>
        <w:autoSpaceDN w:val="0"/>
        <w:adjustRightInd w:val="0"/>
        <w:spacing w:line="240" w:lineRule="auto"/>
        <w:ind w:left="640" w:hanging="640"/>
        <w:rPr>
          <w:rFonts w:ascii="Times New Roman" w:hAnsi="Times New Roman" w:cs="Times New Roman"/>
          <w:noProof/>
          <w:sz w:val="24"/>
          <w:szCs w:val="24"/>
        </w:rPr>
      </w:pPr>
      <w:r w:rsidRPr="00F61F3D">
        <w:rPr>
          <w:rFonts w:ascii="Times New Roman" w:hAnsi="Times New Roman" w:cs="Times New Roman"/>
          <w:noProof/>
          <w:sz w:val="24"/>
          <w:szCs w:val="24"/>
        </w:rPr>
        <w:t xml:space="preserve">19. </w:t>
      </w:r>
      <w:r w:rsidRPr="00F61F3D">
        <w:rPr>
          <w:rFonts w:ascii="Times New Roman" w:hAnsi="Times New Roman" w:cs="Times New Roman"/>
          <w:noProof/>
          <w:sz w:val="24"/>
          <w:szCs w:val="24"/>
        </w:rPr>
        <w:tab/>
        <w:t>Hawkley LC, Thisted RA, Masi CM, Cacioppo JT. Loneliness predicts increased blood pressure: 5-year cross-lagged analyses in middle-aged and older adults. Psychol Aging [Internet]. 2010;25(1):132–41. Available from: http://www.ncbi.nlm.nih.gov/pubmed/20230134</w:t>
      </w:r>
    </w:p>
    <w:p w14:paraId="749509F1" w14:textId="77777777" w:rsidR="00F61F3D" w:rsidRPr="00F61F3D" w:rsidRDefault="00F61F3D" w:rsidP="00F61F3D">
      <w:pPr>
        <w:widowControl w:val="0"/>
        <w:autoSpaceDE w:val="0"/>
        <w:autoSpaceDN w:val="0"/>
        <w:adjustRightInd w:val="0"/>
        <w:spacing w:line="240" w:lineRule="auto"/>
        <w:ind w:left="640" w:hanging="640"/>
        <w:rPr>
          <w:rFonts w:ascii="Times New Roman" w:hAnsi="Times New Roman" w:cs="Times New Roman"/>
          <w:noProof/>
          <w:sz w:val="24"/>
          <w:szCs w:val="24"/>
        </w:rPr>
      </w:pPr>
      <w:r w:rsidRPr="00F61F3D">
        <w:rPr>
          <w:rFonts w:ascii="Times New Roman" w:hAnsi="Times New Roman" w:cs="Times New Roman"/>
          <w:noProof/>
          <w:sz w:val="24"/>
          <w:szCs w:val="24"/>
        </w:rPr>
        <w:t xml:space="preserve">20. </w:t>
      </w:r>
      <w:r w:rsidRPr="00F61F3D">
        <w:rPr>
          <w:rFonts w:ascii="Times New Roman" w:hAnsi="Times New Roman" w:cs="Times New Roman"/>
          <w:noProof/>
          <w:sz w:val="24"/>
          <w:szCs w:val="24"/>
        </w:rPr>
        <w:tab/>
        <w:t>Eisenberger NI, Taylor SE, Gable SL, Hilmert CJ, Lieberman MD. Neural pathways link social support to attenuated neuroendocrine stress responses. Neuroimage [Internet]. 2007;35(4):1601–12. Available from: http://www.ncbi.nlm.nih.gov/pubmed/17395493</w:t>
      </w:r>
    </w:p>
    <w:p w14:paraId="14AB4D40" w14:textId="77777777" w:rsidR="00F61F3D" w:rsidRPr="00F61F3D" w:rsidRDefault="00F61F3D" w:rsidP="00F61F3D">
      <w:pPr>
        <w:widowControl w:val="0"/>
        <w:autoSpaceDE w:val="0"/>
        <w:autoSpaceDN w:val="0"/>
        <w:adjustRightInd w:val="0"/>
        <w:spacing w:line="240" w:lineRule="auto"/>
        <w:ind w:left="640" w:hanging="640"/>
        <w:rPr>
          <w:rFonts w:ascii="Times New Roman" w:hAnsi="Times New Roman" w:cs="Times New Roman"/>
          <w:noProof/>
          <w:sz w:val="24"/>
          <w:szCs w:val="24"/>
        </w:rPr>
      </w:pPr>
      <w:r w:rsidRPr="00F61F3D">
        <w:rPr>
          <w:rFonts w:ascii="Times New Roman" w:hAnsi="Times New Roman" w:cs="Times New Roman"/>
          <w:noProof/>
          <w:sz w:val="24"/>
          <w:szCs w:val="24"/>
        </w:rPr>
        <w:t xml:space="preserve">21. </w:t>
      </w:r>
      <w:r w:rsidRPr="00F61F3D">
        <w:rPr>
          <w:rFonts w:ascii="Times New Roman" w:hAnsi="Times New Roman" w:cs="Times New Roman"/>
          <w:noProof/>
          <w:sz w:val="24"/>
          <w:szCs w:val="24"/>
        </w:rPr>
        <w:tab/>
        <w:t>Smagula SF, Stone KL, Fabio A, Cauley JA. Risk factors for sleep disturbances in older adults: Evidence from prospective studies. Sleep Med Rev [Internet]. 2016;25:21–30. Available from: http://www.ncbi.nlm.nih.gov/pubmed/26140867</w:t>
      </w:r>
    </w:p>
    <w:p w14:paraId="0ABF5CE8" w14:textId="77777777" w:rsidR="00F61F3D" w:rsidRPr="00F61F3D" w:rsidRDefault="00F61F3D" w:rsidP="00F61F3D">
      <w:pPr>
        <w:widowControl w:val="0"/>
        <w:autoSpaceDE w:val="0"/>
        <w:autoSpaceDN w:val="0"/>
        <w:adjustRightInd w:val="0"/>
        <w:spacing w:line="240" w:lineRule="auto"/>
        <w:ind w:left="640" w:hanging="640"/>
        <w:rPr>
          <w:rFonts w:ascii="Times New Roman" w:hAnsi="Times New Roman" w:cs="Times New Roman"/>
          <w:noProof/>
          <w:sz w:val="24"/>
          <w:szCs w:val="24"/>
        </w:rPr>
      </w:pPr>
      <w:r w:rsidRPr="00F61F3D">
        <w:rPr>
          <w:rFonts w:ascii="Times New Roman" w:hAnsi="Times New Roman" w:cs="Times New Roman"/>
          <w:noProof/>
          <w:sz w:val="24"/>
          <w:szCs w:val="24"/>
        </w:rPr>
        <w:t xml:space="preserve">22. </w:t>
      </w:r>
      <w:r w:rsidRPr="00F61F3D">
        <w:rPr>
          <w:rFonts w:ascii="Times New Roman" w:hAnsi="Times New Roman" w:cs="Times New Roman"/>
          <w:noProof/>
          <w:sz w:val="24"/>
          <w:szCs w:val="24"/>
        </w:rPr>
        <w:tab/>
        <w:t>Hänsel A, Hong S, Cámara RJA, von Känel R. Inflammation as a psychophysiological biomarker in chronic psychosocial stress. Neurosci Biobehav Rev [Internet]. 2010;35(1):115–21. Available from: http://www.ncbi.nlm.nih.gov/pubmed/20026349</w:t>
      </w:r>
    </w:p>
    <w:p w14:paraId="6A5BDCC9" w14:textId="77777777" w:rsidR="00F61F3D" w:rsidRPr="00F61F3D" w:rsidRDefault="00F61F3D" w:rsidP="00F61F3D">
      <w:pPr>
        <w:widowControl w:val="0"/>
        <w:autoSpaceDE w:val="0"/>
        <w:autoSpaceDN w:val="0"/>
        <w:adjustRightInd w:val="0"/>
        <w:spacing w:line="240" w:lineRule="auto"/>
        <w:ind w:left="640" w:hanging="640"/>
        <w:rPr>
          <w:rFonts w:ascii="Times New Roman" w:hAnsi="Times New Roman" w:cs="Times New Roman"/>
          <w:noProof/>
          <w:sz w:val="24"/>
          <w:szCs w:val="24"/>
        </w:rPr>
      </w:pPr>
      <w:r w:rsidRPr="00F61F3D">
        <w:rPr>
          <w:rFonts w:ascii="Times New Roman" w:hAnsi="Times New Roman" w:cs="Times New Roman"/>
          <w:noProof/>
          <w:sz w:val="24"/>
          <w:szCs w:val="24"/>
        </w:rPr>
        <w:t xml:space="preserve">23. </w:t>
      </w:r>
      <w:r w:rsidRPr="00F61F3D">
        <w:rPr>
          <w:rFonts w:ascii="Times New Roman" w:hAnsi="Times New Roman" w:cs="Times New Roman"/>
          <w:noProof/>
          <w:sz w:val="24"/>
          <w:szCs w:val="24"/>
        </w:rPr>
        <w:tab/>
        <w:t>Lara E, Martín-María N, De la Torre-Luque A, Koyanagi A, Vancampfort D, Izquierdo A, et al. Does loneliness contribute to mild cognitive impairment and dementia? A systematic review and meta-analysis of longitudinal studies. Ageing Res Rev [Internet]. 2019;52:7–16. Available from: http://www.ncbi.nlm.nih.gov/pubmed/30914351</w:t>
      </w:r>
    </w:p>
    <w:p w14:paraId="6132072D" w14:textId="77777777" w:rsidR="00F61F3D" w:rsidRPr="00F61F3D" w:rsidRDefault="00F61F3D" w:rsidP="00F61F3D">
      <w:pPr>
        <w:widowControl w:val="0"/>
        <w:autoSpaceDE w:val="0"/>
        <w:autoSpaceDN w:val="0"/>
        <w:adjustRightInd w:val="0"/>
        <w:spacing w:line="240" w:lineRule="auto"/>
        <w:ind w:left="640" w:hanging="640"/>
        <w:rPr>
          <w:rFonts w:ascii="Times New Roman" w:hAnsi="Times New Roman" w:cs="Times New Roman"/>
          <w:noProof/>
          <w:sz w:val="24"/>
          <w:szCs w:val="24"/>
        </w:rPr>
      </w:pPr>
      <w:r w:rsidRPr="00F61F3D">
        <w:rPr>
          <w:rFonts w:ascii="Times New Roman" w:hAnsi="Times New Roman" w:cs="Times New Roman"/>
          <w:noProof/>
          <w:sz w:val="24"/>
          <w:szCs w:val="24"/>
        </w:rPr>
        <w:t xml:space="preserve">24. </w:t>
      </w:r>
      <w:r w:rsidRPr="00F61F3D">
        <w:rPr>
          <w:rFonts w:ascii="Times New Roman" w:hAnsi="Times New Roman" w:cs="Times New Roman"/>
          <w:noProof/>
          <w:sz w:val="24"/>
          <w:szCs w:val="24"/>
        </w:rPr>
        <w:tab/>
        <w:t xml:space="preserve">Malcolm M, Frost H, Cowie J. Loneliness and social isolation causal association with health-related lifestyle risk in older adults: a systematic review and meta-analysis </w:t>
      </w:r>
      <w:r w:rsidRPr="00F61F3D">
        <w:rPr>
          <w:rFonts w:ascii="Times New Roman" w:hAnsi="Times New Roman" w:cs="Times New Roman"/>
          <w:noProof/>
          <w:sz w:val="24"/>
          <w:szCs w:val="24"/>
        </w:rPr>
        <w:lastRenderedPageBreak/>
        <w:t>protocol. Syst Rev [Internet]. 2019;8(1):48. Available from: http://www.ncbi.nlm.nih.gov/pubmed/30732659</w:t>
      </w:r>
    </w:p>
    <w:p w14:paraId="574A225D" w14:textId="77777777" w:rsidR="00F61F3D" w:rsidRPr="00F61F3D" w:rsidRDefault="00F61F3D" w:rsidP="00F61F3D">
      <w:pPr>
        <w:widowControl w:val="0"/>
        <w:autoSpaceDE w:val="0"/>
        <w:autoSpaceDN w:val="0"/>
        <w:adjustRightInd w:val="0"/>
        <w:spacing w:line="240" w:lineRule="auto"/>
        <w:ind w:left="640" w:hanging="640"/>
        <w:rPr>
          <w:rFonts w:ascii="Times New Roman" w:hAnsi="Times New Roman" w:cs="Times New Roman"/>
          <w:noProof/>
          <w:sz w:val="24"/>
          <w:szCs w:val="24"/>
        </w:rPr>
      </w:pPr>
      <w:r w:rsidRPr="00F61F3D">
        <w:rPr>
          <w:rFonts w:ascii="Times New Roman" w:hAnsi="Times New Roman" w:cs="Times New Roman"/>
          <w:noProof/>
          <w:sz w:val="24"/>
          <w:szCs w:val="24"/>
        </w:rPr>
        <w:t xml:space="preserve">25. </w:t>
      </w:r>
      <w:r w:rsidRPr="00F61F3D">
        <w:rPr>
          <w:rFonts w:ascii="Times New Roman" w:hAnsi="Times New Roman" w:cs="Times New Roman"/>
          <w:noProof/>
          <w:sz w:val="24"/>
          <w:szCs w:val="24"/>
        </w:rPr>
        <w:tab/>
        <w:t>Steptoe A, Shankar A, Demakakos P, Wardle J. Social isolation, loneliness, and all-cause mortality in older men and women. Proc Natl Acad Sci U S A [Internet]. 2013;110(15):5797–801. Available from: http://www.ncbi.nlm.nih.gov/pubmed/23530191</w:t>
      </w:r>
    </w:p>
    <w:p w14:paraId="52151B88" w14:textId="77777777" w:rsidR="00F61F3D" w:rsidRPr="00F61F3D" w:rsidRDefault="00F61F3D" w:rsidP="00F61F3D">
      <w:pPr>
        <w:widowControl w:val="0"/>
        <w:autoSpaceDE w:val="0"/>
        <w:autoSpaceDN w:val="0"/>
        <w:adjustRightInd w:val="0"/>
        <w:spacing w:line="240" w:lineRule="auto"/>
        <w:ind w:left="640" w:hanging="640"/>
        <w:rPr>
          <w:rFonts w:ascii="Times New Roman" w:hAnsi="Times New Roman" w:cs="Times New Roman"/>
          <w:noProof/>
          <w:sz w:val="24"/>
          <w:szCs w:val="24"/>
        </w:rPr>
      </w:pPr>
      <w:r w:rsidRPr="00F61F3D">
        <w:rPr>
          <w:rFonts w:ascii="Times New Roman" w:hAnsi="Times New Roman" w:cs="Times New Roman"/>
          <w:noProof/>
          <w:sz w:val="24"/>
          <w:szCs w:val="24"/>
        </w:rPr>
        <w:t xml:space="preserve">26. </w:t>
      </w:r>
      <w:r w:rsidRPr="00F61F3D">
        <w:rPr>
          <w:rFonts w:ascii="Times New Roman" w:hAnsi="Times New Roman" w:cs="Times New Roman"/>
          <w:noProof/>
          <w:sz w:val="24"/>
          <w:szCs w:val="24"/>
        </w:rPr>
        <w:tab/>
        <w:t xml:space="preserve">Gerst-Emerson K, Jayawardhana J. Loneliness as a public health issue: The impact of loneliness on health care utilization among older adults. Am J Public Health. 2015 May 1;105(5):1013–9. </w:t>
      </w:r>
    </w:p>
    <w:p w14:paraId="0ECE10C4" w14:textId="77777777" w:rsidR="00F61F3D" w:rsidRPr="00F61F3D" w:rsidRDefault="00F61F3D" w:rsidP="00F61F3D">
      <w:pPr>
        <w:widowControl w:val="0"/>
        <w:autoSpaceDE w:val="0"/>
        <w:autoSpaceDN w:val="0"/>
        <w:adjustRightInd w:val="0"/>
        <w:spacing w:line="240" w:lineRule="auto"/>
        <w:ind w:left="640" w:hanging="640"/>
        <w:rPr>
          <w:rFonts w:ascii="Times New Roman" w:hAnsi="Times New Roman" w:cs="Times New Roman"/>
          <w:noProof/>
          <w:sz w:val="24"/>
          <w:szCs w:val="24"/>
        </w:rPr>
      </w:pPr>
      <w:r w:rsidRPr="00F61F3D">
        <w:rPr>
          <w:rFonts w:ascii="Times New Roman" w:hAnsi="Times New Roman" w:cs="Times New Roman"/>
          <w:noProof/>
          <w:sz w:val="24"/>
          <w:szCs w:val="24"/>
        </w:rPr>
        <w:t xml:space="preserve">27. </w:t>
      </w:r>
      <w:r w:rsidRPr="00F61F3D">
        <w:rPr>
          <w:rFonts w:ascii="Times New Roman" w:hAnsi="Times New Roman" w:cs="Times New Roman"/>
          <w:noProof/>
          <w:sz w:val="24"/>
          <w:szCs w:val="24"/>
        </w:rPr>
        <w:tab/>
        <w:t>Doane LD, Adam EK. Loneliness and Cortisol: Momentary, Day-to-day, and Trait Associations. Psychoneuroendocrinology [Internet]. 2010;35(3):430–41. Available from: https://www.ncbi.nlm.nih.gov/pmc/articles/PMC2841363/</w:t>
      </w:r>
    </w:p>
    <w:p w14:paraId="1265F94F" w14:textId="77777777" w:rsidR="00F61F3D" w:rsidRPr="00F61F3D" w:rsidRDefault="00F61F3D" w:rsidP="00F61F3D">
      <w:pPr>
        <w:widowControl w:val="0"/>
        <w:autoSpaceDE w:val="0"/>
        <w:autoSpaceDN w:val="0"/>
        <w:adjustRightInd w:val="0"/>
        <w:spacing w:line="240" w:lineRule="auto"/>
        <w:ind w:left="640" w:hanging="640"/>
        <w:rPr>
          <w:rFonts w:ascii="Times New Roman" w:hAnsi="Times New Roman" w:cs="Times New Roman"/>
          <w:noProof/>
          <w:sz w:val="24"/>
          <w:szCs w:val="24"/>
        </w:rPr>
      </w:pPr>
      <w:r w:rsidRPr="00F61F3D">
        <w:rPr>
          <w:rFonts w:ascii="Times New Roman" w:hAnsi="Times New Roman" w:cs="Times New Roman"/>
          <w:noProof/>
          <w:sz w:val="24"/>
          <w:szCs w:val="24"/>
        </w:rPr>
        <w:t xml:space="preserve">28. </w:t>
      </w:r>
      <w:r w:rsidRPr="00F61F3D">
        <w:rPr>
          <w:rFonts w:ascii="Times New Roman" w:hAnsi="Times New Roman" w:cs="Times New Roman"/>
          <w:noProof/>
          <w:sz w:val="24"/>
          <w:szCs w:val="24"/>
        </w:rPr>
        <w:tab/>
        <w:t>Yang YC, McClintock MK, Kozloski M, Li T. Social isolation and adult mortality: the role of chronic inflammation and sex differences. J Health Soc Behav [Internet]. 2013;54(2):183–203. Available from: http://www.ncbi.nlm.nih.gov/pubmed/23653312</w:t>
      </w:r>
    </w:p>
    <w:p w14:paraId="6D1A17D3" w14:textId="77777777" w:rsidR="00F61F3D" w:rsidRPr="00F61F3D" w:rsidRDefault="00F61F3D" w:rsidP="00F61F3D">
      <w:pPr>
        <w:widowControl w:val="0"/>
        <w:autoSpaceDE w:val="0"/>
        <w:autoSpaceDN w:val="0"/>
        <w:adjustRightInd w:val="0"/>
        <w:spacing w:line="240" w:lineRule="auto"/>
        <w:ind w:left="640" w:hanging="640"/>
        <w:rPr>
          <w:rFonts w:ascii="Times New Roman" w:hAnsi="Times New Roman" w:cs="Times New Roman"/>
          <w:noProof/>
          <w:sz w:val="24"/>
          <w:szCs w:val="24"/>
        </w:rPr>
      </w:pPr>
      <w:r w:rsidRPr="00F61F3D">
        <w:rPr>
          <w:rFonts w:ascii="Times New Roman" w:hAnsi="Times New Roman" w:cs="Times New Roman"/>
          <w:noProof/>
          <w:sz w:val="24"/>
          <w:szCs w:val="24"/>
        </w:rPr>
        <w:t xml:space="preserve">29. </w:t>
      </w:r>
      <w:r w:rsidRPr="00F61F3D">
        <w:rPr>
          <w:rFonts w:ascii="Times New Roman" w:hAnsi="Times New Roman" w:cs="Times New Roman"/>
          <w:noProof/>
          <w:sz w:val="24"/>
          <w:szCs w:val="24"/>
        </w:rPr>
        <w:tab/>
        <w:t>Clake M, Bowers J, Harris F. Social Isolation and Loneliness in Hampshire A Health Needs Assessment [Internet]. 2016 [cited 2020 Jan 6]. Available from: https://documents.hants.gov.uk/corprhantsweb/2017-07-04SocialIsolationandLonelinessinHampshireHF000014384094.pdf</w:t>
      </w:r>
    </w:p>
    <w:p w14:paraId="1D10E879" w14:textId="77777777" w:rsidR="00F61F3D" w:rsidRPr="00F61F3D" w:rsidRDefault="00F61F3D" w:rsidP="00F61F3D">
      <w:pPr>
        <w:widowControl w:val="0"/>
        <w:autoSpaceDE w:val="0"/>
        <w:autoSpaceDN w:val="0"/>
        <w:adjustRightInd w:val="0"/>
        <w:spacing w:line="240" w:lineRule="auto"/>
        <w:ind w:left="640" w:hanging="640"/>
        <w:rPr>
          <w:rFonts w:ascii="Times New Roman" w:hAnsi="Times New Roman" w:cs="Times New Roman"/>
          <w:noProof/>
          <w:sz w:val="24"/>
        </w:rPr>
      </w:pPr>
      <w:r w:rsidRPr="00F61F3D">
        <w:rPr>
          <w:rFonts w:ascii="Times New Roman" w:hAnsi="Times New Roman" w:cs="Times New Roman"/>
          <w:noProof/>
          <w:sz w:val="24"/>
          <w:szCs w:val="24"/>
        </w:rPr>
        <w:t xml:space="preserve">30. </w:t>
      </w:r>
      <w:r w:rsidRPr="00F61F3D">
        <w:rPr>
          <w:rFonts w:ascii="Times New Roman" w:hAnsi="Times New Roman" w:cs="Times New Roman"/>
          <w:noProof/>
          <w:sz w:val="24"/>
          <w:szCs w:val="24"/>
        </w:rPr>
        <w:tab/>
        <w:t>Loneliness and isolation: Social relationships are key to good health - Public health matters [Internet]. [cited 2020 Jan 6]. Available from: https://publichealthmatters.blog.gov.uk/2015/12/08/loneliness-and-isolation-social-relationships-are-key-to-good-health/</w:t>
      </w:r>
    </w:p>
    <w:p w14:paraId="66A1F3DC" w14:textId="0736DDF2" w:rsidR="006C4EAB" w:rsidRPr="00E07141" w:rsidRDefault="006C4EAB" w:rsidP="00E07141">
      <w:pPr>
        <w:rPr>
          <w:rFonts w:ascii="Times New Roman" w:hAnsi="Times New Roman" w:cs="Times New Roman"/>
          <w:sz w:val="24"/>
          <w:szCs w:val="24"/>
        </w:rPr>
      </w:pPr>
      <w:r>
        <w:rPr>
          <w:rFonts w:ascii="Times New Roman" w:hAnsi="Times New Roman" w:cs="Times New Roman"/>
          <w:sz w:val="24"/>
          <w:szCs w:val="24"/>
        </w:rPr>
        <w:fldChar w:fldCharType="end"/>
      </w:r>
    </w:p>
    <w:sectPr w:rsidR="006C4EAB" w:rsidRPr="00E0714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820507" w14:textId="77777777" w:rsidR="00B53ABC" w:rsidRDefault="00B53ABC" w:rsidP="00621129">
      <w:pPr>
        <w:spacing w:after="0" w:line="240" w:lineRule="auto"/>
      </w:pPr>
      <w:r>
        <w:separator/>
      </w:r>
    </w:p>
  </w:endnote>
  <w:endnote w:type="continuationSeparator" w:id="0">
    <w:p w14:paraId="6FDF811D" w14:textId="77777777" w:rsidR="00B53ABC" w:rsidRDefault="00B53ABC" w:rsidP="006211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altName w:val="Courier New"/>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185C2A" w14:textId="77777777" w:rsidR="00B53ABC" w:rsidRDefault="00B53ABC" w:rsidP="00621129">
      <w:pPr>
        <w:spacing w:after="0" w:line="240" w:lineRule="auto"/>
      </w:pPr>
      <w:r>
        <w:separator/>
      </w:r>
    </w:p>
  </w:footnote>
  <w:footnote w:type="continuationSeparator" w:id="0">
    <w:p w14:paraId="6E3853AB" w14:textId="77777777" w:rsidR="00B53ABC" w:rsidRDefault="00B53ABC" w:rsidP="0062112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6711FF"/>
    <w:multiLevelType w:val="hybridMultilevel"/>
    <w:tmpl w:val="3EC6B2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13774DD"/>
    <w:multiLevelType w:val="hybridMultilevel"/>
    <w:tmpl w:val="28E652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24563A3"/>
    <w:multiLevelType w:val="multilevel"/>
    <w:tmpl w:val="3F004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00C02D6"/>
    <w:multiLevelType w:val="hybridMultilevel"/>
    <w:tmpl w:val="39108472"/>
    <w:lvl w:ilvl="0" w:tplc="359295B2">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25B0C99"/>
    <w:multiLevelType w:val="hybridMultilevel"/>
    <w:tmpl w:val="0B02C98A"/>
    <w:lvl w:ilvl="0" w:tplc="0809000F">
      <w:start w:val="1"/>
      <w:numFmt w:val="decimal"/>
      <w:lvlText w:val="%1."/>
      <w:lvlJc w:val="left"/>
      <w:pPr>
        <w:ind w:left="766" w:hanging="360"/>
      </w:pPr>
    </w:lvl>
    <w:lvl w:ilvl="1" w:tplc="08090019" w:tentative="1">
      <w:start w:val="1"/>
      <w:numFmt w:val="lowerLetter"/>
      <w:lvlText w:val="%2."/>
      <w:lvlJc w:val="left"/>
      <w:pPr>
        <w:ind w:left="1486" w:hanging="360"/>
      </w:pPr>
    </w:lvl>
    <w:lvl w:ilvl="2" w:tplc="0809001B" w:tentative="1">
      <w:start w:val="1"/>
      <w:numFmt w:val="lowerRoman"/>
      <w:lvlText w:val="%3."/>
      <w:lvlJc w:val="right"/>
      <w:pPr>
        <w:ind w:left="2206" w:hanging="180"/>
      </w:pPr>
    </w:lvl>
    <w:lvl w:ilvl="3" w:tplc="0809000F" w:tentative="1">
      <w:start w:val="1"/>
      <w:numFmt w:val="decimal"/>
      <w:lvlText w:val="%4."/>
      <w:lvlJc w:val="left"/>
      <w:pPr>
        <w:ind w:left="2926" w:hanging="360"/>
      </w:pPr>
    </w:lvl>
    <w:lvl w:ilvl="4" w:tplc="08090019" w:tentative="1">
      <w:start w:val="1"/>
      <w:numFmt w:val="lowerLetter"/>
      <w:lvlText w:val="%5."/>
      <w:lvlJc w:val="left"/>
      <w:pPr>
        <w:ind w:left="3646" w:hanging="360"/>
      </w:pPr>
    </w:lvl>
    <w:lvl w:ilvl="5" w:tplc="0809001B" w:tentative="1">
      <w:start w:val="1"/>
      <w:numFmt w:val="lowerRoman"/>
      <w:lvlText w:val="%6."/>
      <w:lvlJc w:val="right"/>
      <w:pPr>
        <w:ind w:left="4366" w:hanging="180"/>
      </w:pPr>
    </w:lvl>
    <w:lvl w:ilvl="6" w:tplc="0809000F" w:tentative="1">
      <w:start w:val="1"/>
      <w:numFmt w:val="decimal"/>
      <w:lvlText w:val="%7."/>
      <w:lvlJc w:val="left"/>
      <w:pPr>
        <w:ind w:left="5086" w:hanging="360"/>
      </w:pPr>
    </w:lvl>
    <w:lvl w:ilvl="7" w:tplc="08090019" w:tentative="1">
      <w:start w:val="1"/>
      <w:numFmt w:val="lowerLetter"/>
      <w:lvlText w:val="%8."/>
      <w:lvlJc w:val="left"/>
      <w:pPr>
        <w:ind w:left="5806" w:hanging="360"/>
      </w:pPr>
    </w:lvl>
    <w:lvl w:ilvl="8" w:tplc="0809001B" w:tentative="1">
      <w:start w:val="1"/>
      <w:numFmt w:val="lowerRoman"/>
      <w:lvlText w:val="%9."/>
      <w:lvlJc w:val="right"/>
      <w:pPr>
        <w:ind w:left="6526" w:hanging="180"/>
      </w:pPr>
    </w:lvl>
  </w:abstractNum>
  <w:num w:numId="1">
    <w:abstractNumId w:val="3"/>
  </w:num>
  <w:num w:numId="2">
    <w:abstractNumId w:val="2"/>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DeyNDY3MbIwMTU3s7BU0lEKTi0uzszPAykwrQUAbRpqTCwAAAA="/>
  </w:docVars>
  <w:rsids>
    <w:rsidRoot w:val="000E2169"/>
    <w:rsid w:val="00000507"/>
    <w:rsid w:val="000101E4"/>
    <w:rsid w:val="00027CED"/>
    <w:rsid w:val="000318A1"/>
    <w:rsid w:val="00054164"/>
    <w:rsid w:val="000678D1"/>
    <w:rsid w:val="00077C20"/>
    <w:rsid w:val="000A06DC"/>
    <w:rsid w:val="000A6B6E"/>
    <w:rsid w:val="000B6ACD"/>
    <w:rsid w:val="000E2169"/>
    <w:rsid w:val="000E6E8F"/>
    <w:rsid w:val="000F1B76"/>
    <w:rsid w:val="000F3220"/>
    <w:rsid w:val="000F7CFF"/>
    <w:rsid w:val="001036D7"/>
    <w:rsid w:val="00123A00"/>
    <w:rsid w:val="001314C7"/>
    <w:rsid w:val="00153050"/>
    <w:rsid w:val="00154C6C"/>
    <w:rsid w:val="00156A92"/>
    <w:rsid w:val="001613CE"/>
    <w:rsid w:val="00170D6F"/>
    <w:rsid w:val="00175ADC"/>
    <w:rsid w:val="0017670C"/>
    <w:rsid w:val="00181AAA"/>
    <w:rsid w:val="00197E2C"/>
    <w:rsid w:val="001B1AEE"/>
    <w:rsid w:val="001D19A9"/>
    <w:rsid w:val="001D26D8"/>
    <w:rsid w:val="001E71BD"/>
    <w:rsid w:val="00217E8F"/>
    <w:rsid w:val="00223F40"/>
    <w:rsid w:val="002317E2"/>
    <w:rsid w:val="00236119"/>
    <w:rsid w:val="0023642D"/>
    <w:rsid w:val="002661C3"/>
    <w:rsid w:val="0027024A"/>
    <w:rsid w:val="002708E7"/>
    <w:rsid w:val="0027120F"/>
    <w:rsid w:val="00285F07"/>
    <w:rsid w:val="002925DF"/>
    <w:rsid w:val="002C0792"/>
    <w:rsid w:val="002C17CD"/>
    <w:rsid w:val="002D1EC7"/>
    <w:rsid w:val="002E01AA"/>
    <w:rsid w:val="002F165C"/>
    <w:rsid w:val="00302436"/>
    <w:rsid w:val="00304A14"/>
    <w:rsid w:val="00304E6A"/>
    <w:rsid w:val="00304E85"/>
    <w:rsid w:val="00315DB7"/>
    <w:rsid w:val="00320968"/>
    <w:rsid w:val="00326293"/>
    <w:rsid w:val="0032695A"/>
    <w:rsid w:val="00331060"/>
    <w:rsid w:val="00332228"/>
    <w:rsid w:val="003412F3"/>
    <w:rsid w:val="0037713C"/>
    <w:rsid w:val="00377EB0"/>
    <w:rsid w:val="0038215C"/>
    <w:rsid w:val="0038226C"/>
    <w:rsid w:val="00383E40"/>
    <w:rsid w:val="00385335"/>
    <w:rsid w:val="00385E85"/>
    <w:rsid w:val="00387520"/>
    <w:rsid w:val="00387749"/>
    <w:rsid w:val="00387940"/>
    <w:rsid w:val="003A0463"/>
    <w:rsid w:val="003A2CAD"/>
    <w:rsid w:val="003A3B2A"/>
    <w:rsid w:val="003D0B6C"/>
    <w:rsid w:val="003D144E"/>
    <w:rsid w:val="003D206C"/>
    <w:rsid w:val="003E0DA4"/>
    <w:rsid w:val="00401EEC"/>
    <w:rsid w:val="00413878"/>
    <w:rsid w:val="00426F80"/>
    <w:rsid w:val="004326A4"/>
    <w:rsid w:val="00464DC2"/>
    <w:rsid w:val="00473B47"/>
    <w:rsid w:val="00492F97"/>
    <w:rsid w:val="004B33C4"/>
    <w:rsid w:val="004C2C2A"/>
    <w:rsid w:val="004C6AB3"/>
    <w:rsid w:val="004C6FA7"/>
    <w:rsid w:val="004C734D"/>
    <w:rsid w:val="004D2E80"/>
    <w:rsid w:val="004D78B2"/>
    <w:rsid w:val="004E46EB"/>
    <w:rsid w:val="004F57AD"/>
    <w:rsid w:val="004F68C6"/>
    <w:rsid w:val="0050204D"/>
    <w:rsid w:val="00513B68"/>
    <w:rsid w:val="005444F1"/>
    <w:rsid w:val="00552230"/>
    <w:rsid w:val="00561694"/>
    <w:rsid w:val="0056178A"/>
    <w:rsid w:val="00573E40"/>
    <w:rsid w:val="0058321B"/>
    <w:rsid w:val="00584BB2"/>
    <w:rsid w:val="005861A6"/>
    <w:rsid w:val="00590EBD"/>
    <w:rsid w:val="005A1B04"/>
    <w:rsid w:val="005B1FAD"/>
    <w:rsid w:val="005B5E23"/>
    <w:rsid w:val="005D4757"/>
    <w:rsid w:val="005E6478"/>
    <w:rsid w:val="005F1D8F"/>
    <w:rsid w:val="006022E3"/>
    <w:rsid w:val="00612106"/>
    <w:rsid w:val="006170EF"/>
    <w:rsid w:val="00621129"/>
    <w:rsid w:val="00633A49"/>
    <w:rsid w:val="006444CC"/>
    <w:rsid w:val="006459FB"/>
    <w:rsid w:val="00663E66"/>
    <w:rsid w:val="00666D3B"/>
    <w:rsid w:val="00677EE0"/>
    <w:rsid w:val="0068046D"/>
    <w:rsid w:val="00697FFE"/>
    <w:rsid w:val="006A2252"/>
    <w:rsid w:val="006A3CED"/>
    <w:rsid w:val="006A7CC3"/>
    <w:rsid w:val="006B51D8"/>
    <w:rsid w:val="006B6492"/>
    <w:rsid w:val="006C4EAB"/>
    <w:rsid w:val="006C5016"/>
    <w:rsid w:val="006D4EC4"/>
    <w:rsid w:val="006F2C16"/>
    <w:rsid w:val="00731C1A"/>
    <w:rsid w:val="00755A41"/>
    <w:rsid w:val="007666AB"/>
    <w:rsid w:val="00766CDF"/>
    <w:rsid w:val="00774A64"/>
    <w:rsid w:val="00776131"/>
    <w:rsid w:val="007933E3"/>
    <w:rsid w:val="0079565F"/>
    <w:rsid w:val="007A5B04"/>
    <w:rsid w:val="007B684E"/>
    <w:rsid w:val="007F1D24"/>
    <w:rsid w:val="0082466D"/>
    <w:rsid w:val="0083346E"/>
    <w:rsid w:val="00841C11"/>
    <w:rsid w:val="0085035D"/>
    <w:rsid w:val="008571D8"/>
    <w:rsid w:val="0086077E"/>
    <w:rsid w:val="008672AB"/>
    <w:rsid w:val="00892012"/>
    <w:rsid w:val="008A08C8"/>
    <w:rsid w:val="008A2A5C"/>
    <w:rsid w:val="008A5AE3"/>
    <w:rsid w:val="008C54EC"/>
    <w:rsid w:val="008C78BC"/>
    <w:rsid w:val="008D1DAA"/>
    <w:rsid w:val="008D34CF"/>
    <w:rsid w:val="008E7EC7"/>
    <w:rsid w:val="009455A5"/>
    <w:rsid w:val="00955B19"/>
    <w:rsid w:val="00964B1B"/>
    <w:rsid w:val="00965ADA"/>
    <w:rsid w:val="00967EB8"/>
    <w:rsid w:val="009942DC"/>
    <w:rsid w:val="00994DC4"/>
    <w:rsid w:val="009C2CAD"/>
    <w:rsid w:val="009C36E6"/>
    <w:rsid w:val="009C3896"/>
    <w:rsid w:val="009D4F9F"/>
    <w:rsid w:val="009F2769"/>
    <w:rsid w:val="009F54FD"/>
    <w:rsid w:val="00A11011"/>
    <w:rsid w:val="00A16F83"/>
    <w:rsid w:val="00A17B1D"/>
    <w:rsid w:val="00A2515C"/>
    <w:rsid w:val="00A31B0F"/>
    <w:rsid w:val="00A402EC"/>
    <w:rsid w:val="00A4492E"/>
    <w:rsid w:val="00A55EF9"/>
    <w:rsid w:val="00A610B2"/>
    <w:rsid w:val="00A73A97"/>
    <w:rsid w:val="00A83492"/>
    <w:rsid w:val="00A838DB"/>
    <w:rsid w:val="00A968C4"/>
    <w:rsid w:val="00A97FA6"/>
    <w:rsid w:val="00AA3216"/>
    <w:rsid w:val="00AA770E"/>
    <w:rsid w:val="00AA7A1E"/>
    <w:rsid w:val="00AB764E"/>
    <w:rsid w:val="00AD6DA9"/>
    <w:rsid w:val="00AE0B99"/>
    <w:rsid w:val="00AE5F44"/>
    <w:rsid w:val="00B00305"/>
    <w:rsid w:val="00B015D7"/>
    <w:rsid w:val="00B07D27"/>
    <w:rsid w:val="00B16CBD"/>
    <w:rsid w:val="00B176BA"/>
    <w:rsid w:val="00B20E47"/>
    <w:rsid w:val="00B22616"/>
    <w:rsid w:val="00B4308C"/>
    <w:rsid w:val="00B469B9"/>
    <w:rsid w:val="00B53ABC"/>
    <w:rsid w:val="00B63C1A"/>
    <w:rsid w:val="00B739FA"/>
    <w:rsid w:val="00B77F92"/>
    <w:rsid w:val="00BB0D1C"/>
    <w:rsid w:val="00BC1CB9"/>
    <w:rsid w:val="00BD2934"/>
    <w:rsid w:val="00BD352D"/>
    <w:rsid w:val="00BE55F7"/>
    <w:rsid w:val="00BE7E73"/>
    <w:rsid w:val="00BF3193"/>
    <w:rsid w:val="00C04196"/>
    <w:rsid w:val="00C07059"/>
    <w:rsid w:val="00C11D4A"/>
    <w:rsid w:val="00C125DF"/>
    <w:rsid w:val="00C26969"/>
    <w:rsid w:val="00C27409"/>
    <w:rsid w:val="00C31688"/>
    <w:rsid w:val="00C31796"/>
    <w:rsid w:val="00C36AB8"/>
    <w:rsid w:val="00C54244"/>
    <w:rsid w:val="00C542B5"/>
    <w:rsid w:val="00C60545"/>
    <w:rsid w:val="00C67EE7"/>
    <w:rsid w:val="00C71FB7"/>
    <w:rsid w:val="00C853AE"/>
    <w:rsid w:val="00C900CA"/>
    <w:rsid w:val="00C976F1"/>
    <w:rsid w:val="00CA7209"/>
    <w:rsid w:val="00CC1E1D"/>
    <w:rsid w:val="00CC4850"/>
    <w:rsid w:val="00CC54ED"/>
    <w:rsid w:val="00CD5122"/>
    <w:rsid w:val="00CE4000"/>
    <w:rsid w:val="00CE7CC1"/>
    <w:rsid w:val="00CF2878"/>
    <w:rsid w:val="00D02036"/>
    <w:rsid w:val="00D06819"/>
    <w:rsid w:val="00D121A3"/>
    <w:rsid w:val="00D4575D"/>
    <w:rsid w:val="00D50161"/>
    <w:rsid w:val="00D52F39"/>
    <w:rsid w:val="00D66B93"/>
    <w:rsid w:val="00D8092C"/>
    <w:rsid w:val="00D83D54"/>
    <w:rsid w:val="00D92E2C"/>
    <w:rsid w:val="00DA396A"/>
    <w:rsid w:val="00DC0646"/>
    <w:rsid w:val="00DC1977"/>
    <w:rsid w:val="00DE4F8D"/>
    <w:rsid w:val="00DE4FDB"/>
    <w:rsid w:val="00DF17CD"/>
    <w:rsid w:val="00DF214C"/>
    <w:rsid w:val="00E07141"/>
    <w:rsid w:val="00E209AE"/>
    <w:rsid w:val="00E25FA8"/>
    <w:rsid w:val="00E43FC0"/>
    <w:rsid w:val="00E50A3F"/>
    <w:rsid w:val="00E51519"/>
    <w:rsid w:val="00E672D2"/>
    <w:rsid w:val="00E71911"/>
    <w:rsid w:val="00E91304"/>
    <w:rsid w:val="00E93652"/>
    <w:rsid w:val="00E9614E"/>
    <w:rsid w:val="00EA0758"/>
    <w:rsid w:val="00EC2007"/>
    <w:rsid w:val="00ED17D2"/>
    <w:rsid w:val="00EE62EC"/>
    <w:rsid w:val="00EE6CF9"/>
    <w:rsid w:val="00F11A38"/>
    <w:rsid w:val="00F4015E"/>
    <w:rsid w:val="00F4642E"/>
    <w:rsid w:val="00F4749C"/>
    <w:rsid w:val="00F53B05"/>
    <w:rsid w:val="00F55E0C"/>
    <w:rsid w:val="00F6130E"/>
    <w:rsid w:val="00F61F3D"/>
    <w:rsid w:val="00F956DA"/>
    <w:rsid w:val="00FA64D8"/>
    <w:rsid w:val="00FC08B9"/>
    <w:rsid w:val="00FC1A63"/>
    <w:rsid w:val="00FD37D8"/>
    <w:rsid w:val="00FD67EE"/>
    <w:rsid w:val="00FD77A9"/>
    <w:rsid w:val="00FD7D7F"/>
    <w:rsid w:val="00FE5A04"/>
    <w:rsid w:val="00FF61C9"/>
    <w:rsid w:val="00FF673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3449370C"/>
  <w15:docId w15:val="{991348F6-7CD7-4F6C-9CE0-1A8A07AB2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2">
    <w:name w:val="heading 2"/>
    <w:basedOn w:val="Normal"/>
    <w:link w:val="Heading2Char"/>
    <w:uiPriority w:val="9"/>
    <w:qFormat/>
    <w:rsid w:val="00DF17CD"/>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next w:val="Normal"/>
    <w:link w:val="Heading3Char"/>
    <w:uiPriority w:val="9"/>
    <w:unhideWhenUsed/>
    <w:qFormat/>
    <w:rsid w:val="000A06DC"/>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E216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0E2169"/>
    <w:rPr>
      <w:color w:val="0000FF"/>
      <w:u w:val="single"/>
    </w:rPr>
  </w:style>
  <w:style w:type="paragraph" w:styleId="BalloonText">
    <w:name w:val="Balloon Text"/>
    <w:basedOn w:val="Normal"/>
    <w:link w:val="BalloonTextChar"/>
    <w:uiPriority w:val="99"/>
    <w:semiHidden/>
    <w:unhideWhenUsed/>
    <w:rsid w:val="003D0B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0B6C"/>
    <w:rPr>
      <w:rFonts w:ascii="Segoe UI" w:hAnsi="Segoe UI" w:cs="Segoe UI"/>
      <w:sz w:val="18"/>
      <w:szCs w:val="18"/>
    </w:rPr>
  </w:style>
  <w:style w:type="character" w:styleId="CommentReference">
    <w:name w:val="annotation reference"/>
    <w:basedOn w:val="DefaultParagraphFont"/>
    <w:uiPriority w:val="99"/>
    <w:semiHidden/>
    <w:unhideWhenUsed/>
    <w:rsid w:val="00A83492"/>
    <w:rPr>
      <w:sz w:val="16"/>
      <w:szCs w:val="16"/>
    </w:rPr>
  </w:style>
  <w:style w:type="paragraph" w:styleId="CommentText">
    <w:name w:val="annotation text"/>
    <w:basedOn w:val="Normal"/>
    <w:link w:val="CommentTextChar"/>
    <w:uiPriority w:val="99"/>
    <w:unhideWhenUsed/>
    <w:rsid w:val="00A83492"/>
    <w:pPr>
      <w:spacing w:line="240" w:lineRule="auto"/>
    </w:pPr>
    <w:rPr>
      <w:sz w:val="20"/>
      <w:szCs w:val="20"/>
    </w:rPr>
  </w:style>
  <w:style w:type="character" w:customStyle="1" w:styleId="CommentTextChar">
    <w:name w:val="Comment Text Char"/>
    <w:basedOn w:val="DefaultParagraphFont"/>
    <w:link w:val="CommentText"/>
    <w:uiPriority w:val="99"/>
    <w:rsid w:val="00A83492"/>
    <w:rPr>
      <w:sz w:val="20"/>
      <w:szCs w:val="20"/>
    </w:rPr>
  </w:style>
  <w:style w:type="paragraph" w:styleId="CommentSubject">
    <w:name w:val="annotation subject"/>
    <w:basedOn w:val="CommentText"/>
    <w:next w:val="CommentText"/>
    <w:link w:val="CommentSubjectChar"/>
    <w:uiPriority w:val="99"/>
    <w:semiHidden/>
    <w:unhideWhenUsed/>
    <w:rsid w:val="00A83492"/>
    <w:rPr>
      <w:b/>
      <w:bCs/>
    </w:rPr>
  </w:style>
  <w:style w:type="character" w:customStyle="1" w:styleId="CommentSubjectChar">
    <w:name w:val="Comment Subject Char"/>
    <w:basedOn w:val="CommentTextChar"/>
    <w:link w:val="CommentSubject"/>
    <w:uiPriority w:val="99"/>
    <w:semiHidden/>
    <w:rsid w:val="00A83492"/>
    <w:rPr>
      <w:b/>
      <w:bCs/>
      <w:sz w:val="20"/>
      <w:szCs w:val="20"/>
    </w:rPr>
  </w:style>
  <w:style w:type="paragraph" w:styleId="Revision">
    <w:name w:val="Revision"/>
    <w:hidden/>
    <w:uiPriority w:val="99"/>
    <w:semiHidden/>
    <w:rsid w:val="00B07D27"/>
    <w:pPr>
      <w:spacing w:after="0" w:line="240" w:lineRule="auto"/>
    </w:pPr>
  </w:style>
  <w:style w:type="character" w:styleId="FollowedHyperlink">
    <w:name w:val="FollowedHyperlink"/>
    <w:basedOn w:val="DefaultParagraphFont"/>
    <w:uiPriority w:val="99"/>
    <w:semiHidden/>
    <w:unhideWhenUsed/>
    <w:rsid w:val="00FF61C9"/>
    <w:rPr>
      <w:color w:val="800080" w:themeColor="followedHyperlink"/>
      <w:u w:val="single"/>
    </w:rPr>
  </w:style>
  <w:style w:type="character" w:customStyle="1" w:styleId="UnresolvedMention1">
    <w:name w:val="Unresolved Mention1"/>
    <w:basedOn w:val="DefaultParagraphFont"/>
    <w:uiPriority w:val="99"/>
    <w:semiHidden/>
    <w:unhideWhenUsed/>
    <w:rsid w:val="00967EB8"/>
    <w:rPr>
      <w:color w:val="605E5C"/>
      <w:shd w:val="clear" w:color="auto" w:fill="E1DFDD"/>
    </w:rPr>
  </w:style>
  <w:style w:type="paragraph" w:styleId="Bibliography">
    <w:name w:val="Bibliography"/>
    <w:basedOn w:val="Normal"/>
    <w:next w:val="Normal"/>
    <w:uiPriority w:val="37"/>
    <w:unhideWhenUsed/>
    <w:rsid w:val="008C54EC"/>
  </w:style>
  <w:style w:type="paragraph" w:customStyle="1" w:styleId="paragraph">
    <w:name w:val="paragraph"/>
    <w:basedOn w:val="Normal"/>
    <w:rsid w:val="0038774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387749"/>
  </w:style>
  <w:style w:type="character" w:customStyle="1" w:styleId="eop">
    <w:name w:val="eop"/>
    <w:basedOn w:val="DefaultParagraphFont"/>
    <w:rsid w:val="00387749"/>
  </w:style>
  <w:style w:type="character" w:customStyle="1" w:styleId="spellingerror">
    <w:name w:val="spellingerror"/>
    <w:basedOn w:val="DefaultParagraphFont"/>
    <w:rsid w:val="00387749"/>
  </w:style>
  <w:style w:type="character" w:customStyle="1" w:styleId="Heading2Char">
    <w:name w:val="Heading 2 Char"/>
    <w:basedOn w:val="DefaultParagraphFont"/>
    <w:link w:val="Heading2"/>
    <w:uiPriority w:val="9"/>
    <w:rsid w:val="00DF17CD"/>
    <w:rPr>
      <w:rFonts w:ascii="Times New Roman" w:eastAsia="Times New Roman" w:hAnsi="Times New Roman" w:cs="Times New Roman"/>
      <w:b/>
      <w:bCs/>
      <w:sz w:val="36"/>
      <w:szCs w:val="36"/>
      <w:lang w:eastAsia="en-GB"/>
    </w:rPr>
  </w:style>
  <w:style w:type="character" w:customStyle="1" w:styleId="visually-hidden">
    <w:name w:val="visually-hidden"/>
    <w:basedOn w:val="DefaultParagraphFont"/>
    <w:rsid w:val="00DF17CD"/>
  </w:style>
  <w:style w:type="paragraph" w:customStyle="1" w:styleId="o-type-intro">
    <w:name w:val="o-type-intro"/>
    <w:basedOn w:val="Normal"/>
    <w:rsid w:val="00DF17C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electionshareable">
    <w:name w:val="selectionshareable"/>
    <w:basedOn w:val="Normal"/>
    <w:rsid w:val="00DF17C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3Char">
    <w:name w:val="Heading 3 Char"/>
    <w:basedOn w:val="DefaultParagraphFont"/>
    <w:link w:val="Heading3"/>
    <w:uiPriority w:val="9"/>
    <w:rsid w:val="000A06DC"/>
    <w:rPr>
      <w:rFonts w:asciiTheme="majorHAnsi" w:eastAsiaTheme="majorEastAsia" w:hAnsiTheme="majorHAnsi" w:cstheme="majorBidi"/>
      <w:color w:val="243F60" w:themeColor="accent1" w:themeShade="7F"/>
      <w:sz w:val="24"/>
      <w:szCs w:val="24"/>
    </w:rPr>
  </w:style>
  <w:style w:type="paragraph" w:styleId="Header">
    <w:name w:val="header"/>
    <w:basedOn w:val="Normal"/>
    <w:link w:val="HeaderChar"/>
    <w:uiPriority w:val="99"/>
    <w:unhideWhenUsed/>
    <w:rsid w:val="00621129"/>
    <w:pPr>
      <w:tabs>
        <w:tab w:val="center" w:pos="4513"/>
        <w:tab w:val="right" w:pos="9026"/>
      </w:tabs>
      <w:spacing w:after="0" w:line="240" w:lineRule="auto"/>
    </w:pPr>
  </w:style>
  <w:style w:type="character" w:customStyle="1" w:styleId="HeaderChar">
    <w:name w:val="Header Char"/>
    <w:basedOn w:val="DefaultParagraphFont"/>
    <w:link w:val="Header"/>
    <w:uiPriority w:val="99"/>
    <w:rsid w:val="00621129"/>
  </w:style>
  <w:style w:type="paragraph" w:styleId="Footer">
    <w:name w:val="footer"/>
    <w:basedOn w:val="Normal"/>
    <w:link w:val="FooterChar"/>
    <w:uiPriority w:val="99"/>
    <w:unhideWhenUsed/>
    <w:rsid w:val="00621129"/>
    <w:pPr>
      <w:tabs>
        <w:tab w:val="center" w:pos="4513"/>
        <w:tab w:val="right" w:pos="9026"/>
      </w:tabs>
      <w:spacing w:after="0" w:line="240" w:lineRule="auto"/>
    </w:pPr>
  </w:style>
  <w:style w:type="character" w:customStyle="1" w:styleId="FooterChar">
    <w:name w:val="Footer Char"/>
    <w:basedOn w:val="DefaultParagraphFont"/>
    <w:link w:val="Footer"/>
    <w:uiPriority w:val="99"/>
    <w:rsid w:val="006211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7309040">
      <w:bodyDiv w:val="1"/>
      <w:marLeft w:val="0"/>
      <w:marRight w:val="0"/>
      <w:marTop w:val="0"/>
      <w:marBottom w:val="0"/>
      <w:divBdr>
        <w:top w:val="none" w:sz="0" w:space="0" w:color="auto"/>
        <w:left w:val="none" w:sz="0" w:space="0" w:color="auto"/>
        <w:bottom w:val="none" w:sz="0" w:space="0" w:color="auto"/>
        <w:right w:val="none" w:sz="0" w:space="0" w:color="auto"/>
      </w:divBdr>
    </w:div>
    <w:div w:id="792330472">
      <w:bodyDiv w:val="1"/>
      <w:marLeft w:val="0"/>
      <w:marRight w:val="0"/>
      <w:marTop w:val="0"/>
      <w:marBottom w:val="0"/>
      <w:divBdr>
        <w:top w:val="none" w:sz="0" w:space="0" w:color="auto"/>
        <w:left w:val="none" w:sz="0" w:space="0" w:color="auto"/>
        <w:bottom w:val="none" w:sz="0" w:space="0" w:color="auto"/>
        <w:right w:val="none" w:sz="0" w:space="0" w:color="auto"/>
      </w:divBdr>
    </w:div>
    <w:div w:id="922374686">
      <w:bodyDiv w:val="1"/>
      <w:marLeft w:val="0"/>
      <w:marRight w:val="0"/>
      <w:marTop w:val="0"/>
      <w:marBottom w:val="0"/>
      <w:divBdr>
        <w:top w:val="none" w:sz="0" w:space="0" w:color="auto"/>
        <w:left w:val="none" w:sz="0" w:space="0" w:color="auto"/>
        <w:bottom w:val="none" w:sz="0" w:space="0" w:color="auto"/>
        <w:right w:val="none" w:sz="0" w:space="0" w:color="auto"/>
      </w:divBdr>
    </w:div>
    <w:div w:id="954025302">
      <w:bodyDiv w:val="1"/>
      <w:marLeft w:val="0"/>
      <w:marRight w:val="0"/>
      <w:marTop w:val="0"/>
      <w:marBottom w:val="0"/>
      <w:divBdr>
        <w:top w:val="none" w:sz="0" w:space="0" w:color="auto"/>
        <w:left w:val="none" w:sz="0" w:space="0" w:color="auto"/>
        <w:bottom w:val="none" w:sz="0" w:space="0" w:color="auto"/>
        <w:right w:val="none" w:sz="0" w:space="0" w:color="auto"/>
      </w:divBdr>
      <w:divsChild>
        <w:div w:id="1929535401">
          <w:marLeft w:val="0"/>
          <w:marRight w:val="0"/>
          <w:marTop w:val="0"/>
          <w:marBottom w:val="0"/>
          <w:divBdr>
            <w:top w:val="single" w:sz="2" w:space="0" w:color="auto"/>
            <w:left w:val="single" w:sz="48" w:space="0" w:color="auto"/>
            <w:bottom w:val="single" w:sz="2" w:space="0" w:color="auto"/>
            <w:right w:val="single" w:sz="48" w:space="0" w:color="auto"/>
          </w:divBdr>
          <w:divsChild>
            <w:div w:id="2106029197">
              <w:marLeft w:val="0"/>
              <w:marRight w:val="0"/>
              <w:marTop w:val="0"/>
              <w:marBottom w:val="0"/>
              <w:divBdr>
                <w:top w:val="none" w:sz="0" w:space="0" w:color="auto"/>
                <w:left w:val="none" w:sz="0" w:space="0" w:color="auto"/>
                <w:bottom w:val="none" w:sz="0" w:space="0" w:color="auto"/>
                <w:right w:val="none" w:sz="0" w:space="0" w:color="auto"/>
              </w:divBdr>
              <w:divsChild>
                <w:div w:id="685061277">
                  <w:marLeft w:val="0"/>
                  <w:marRight w:val="0"/>
                  <w:marTop w:val="0"/>
                  <w:marBottom w:val="0"/>
                  <w:divBdr>
                    <w:top w:val="none" w:sz="0" w:space="0" w:color="auto"/>
                    <w:left w:val="none" w:sz="0" w:space="0" w:color="auto"/>
                    <w:bottom w:val="none" w:sz="0" w:space="0" w:color="auto"/>
                    <w:right w:val="none" w:sz="0" w:space="0" w:color="auto"/>
                  </w:divBdr>
                  <w:divsChild>
                    <w:div w:id="131411832">
                      <w:marLeft w:val="0"/>
                      <w:marRight w:val="0"/>
                      <w:marTop w:val="0"/>
                      <w:marBottom w:val="0"/>
                      <w:divBdr>
                        <w:top w:val="none" w:sz="0" w:space="0" w:color="auto"/>
                        <w:left w:val="none" w:sz="0" w:space="0" w:color="auto"/>
                        <w:bottom w:val="none" w:sz="0" w:space="0" w:color="auto"/>
                        <w:right w:val="none" w:sz="0" w:space="0" w:color="auto"/>
                      </w:divBdr>
                      <w:divsChild>
                        <w:div w:id="1749034397">
                          <w:marLeft w:val="0"/>
                          <w:marRight w:val="0"/>
                          <w:marTop w:val="0"/>
                          <w:marBottom w:val="0"/>
                          <w:divBdr>
                            <w:top w:val="none" w:sz="0" w:space="0" w:color="auto"/>
                            <w:left w:val="none" w:sz="0" w:space="0" w:color="auto"/>
                            <w:bottom w:val="none" w:sz="0" w:space="0" w:color="auto"/>
                            <w:right w:val="none" w:sz="0" w:space="0" w:color="auto"/>
                          </w:divBdr>
                          <w:divsChild>
                            <w:div w:id="157754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4291160">
          <w:marLeft w:val="0"/>
          <w:marRight w:val="0"/>
          <w:marTop w:val="0"/>
          <w:marBottom w:val="0"/>
          <w:divBdr>
            <w:top w:val="none" w:sz="0" w:space="0" w:color="auto"/>
            <w:left w:val="none" w:sz="0" w:space="0" w:color="auto"/>
            <w:bottom w:val="none" w:sz="0" w:space="0" w:color="auto"/>
            <w:right w:val="none" w:sz="0" w:space="0" w:color="auto"/>
          </w:divBdr>
          <w:divsChild>
            <w:div w:id="431976670">
              <w:marLeft w:val="0"/>
              <w:marRight w:val="0"/>
              <w:marTop w:val="0"/>
              <w:marBottom w:val="0"/>
              <w:divBdr>
                <w:top w:val="none" w:sz="0" w:space="0" w:color="auto"/>
                <w:left w:val="none" w:sz="0" w:space="0" w:color="auto"/>
                <w:bottom w:val="none" w:sz="0" w:space="0" w:color="auto"/>
                <w:right w:val="none" w:sz="0" w:space="0" w:color="auto"/>
              </w:divBdr>
              <w:divsChild>
                <w:div w:id="496963040">
                  <w:marLeft w:val="0"/>
                  <w:marRight w:val="0"/>
                  <w:marTop w:val="0"/>
                  <w:marBottom w:val="0"/>
                  <w:divBdr>
                    <w:top w:val="single" w:sz="2" w:space="0" w:color="auto"/>
                    <w:left w:val="single" w:sz="48" w:space="0" w:color="auto"/>
                    <w:bottom w:val="single" w:sz="2" w:space="0" w:color="auto"/>
                    <w:right w:val="single" w:sz="48" w:space="0" w:color="auto"/>
                  </w:divBdr>
                  <w:divsChild>
                    <w:div w:id="1251162260">
                      <w:marLeft w:val="0"/>
                      <w:marRight w:val="0"/>
                      <w:marTop w:val="0"/>
                      <w:marBottom w:val="0"/>
                      <w:divBdr>
                        <w:top w:val="none" w:sz="0" w:space="0" w:color="auto"/>
                        <w:left w:val="none" w:sz="0" w:space="0" w:color="auto"/>
                        <w:bottom w:val="none" w:sz="0" w:space="0" w:color="auto"/>
                        <w:right w:val="none" w:sz="0" w:space="0" w:color="auto"/>
                      </w:divBdr>
                      <w:divsChild>
                        <w:div w:id="561871315">
                          <w:marLeft w:val="0"/>
                          <w:marRight w:val="0"/>
                          <w:marTop w:val="0"/>
                          <w:marBottom w:val="0"/>
                          <w:divBdr>
                            <w:top w:val="none" w:sz="0" w:space="0" w:color="auto"/>
                            <w:left w:val="none" w:sz="0" w:space="0" w:color="auto"/>
                            <w:bottom w:val="none" w:sz="0" w:space="0" w:color="auto"/>
                            <w:right w:val="none" w:sz="0" w:space="0" w:color="auto"/>
                          </w:divBdr>
                          <w:divsChild>
                            <w:div w:id="2072804645">
                              <w:marLeft w:val="0"/>
                              <w:marRight w:val="0"/>
                              <w:marTop w:val="0"/>
                              <w:marBottom w:val="0"/>
                              <w:divBdr>
                                <w:top w:val="none" w:sz="0" w:space="0" w:color="auto"/>
                                <w:left w:val="none" w:sz="0" w:space="0" w:color="auto"/>
                                <w:bottom w:val="none" w:sz="0" w:space="0" w:color="auto"/>
                                <w:right w:val="none" w:sz="0" w:space="0" w:color="auto"/>
                              </w:divBdr>
                              <w:divsChild>
                                <w:div w:id="1768310589">
                                  <w:marLeft w:val="0"/>
                                  <w:marRight w:val="0"/>
                                  <w:marTop w:val="0"/>
                                  <w:marBottom w:val="0"/>
                                  <w:divBdr>
                                    <w:top w:val="single" w:sz="6" w:space="8" w:color="D8D8D8"/>
                                    <w:left w:val="single" w:sz="6" w:space="8" w:color="D8D8D8"/>
                                    <w:bottom w:val="single" w:sz="6" w:space="8" w:color="D8D8D8"/>
                                    <w:right w:val="single" w:sz="6" w:space="8" w:color="D8D8D8"/>
                                  </w:divBdr>
                                </w:div>
                              </w:divsChild>
                            </w:div>
                          </w:divsChild>
                        </w:div>
                      </w:divsChild>
                    </w:div>
                  </w:divsChild>
                </w:div>
                <w:div w:id="844126468">
                  <w:marLeft w:val="0"/>
                  <w:marRight w:val="0"/>
                  <w:marTop w:val="0"/>
                  <w:marBottom w:val="0"/>
                  <w:divBdr>
                    <w:top w:val="single" w:sz="2" w:space="0" w:color="auto"/>
                    <w:left w:val="single" w:sz="48" w:space="0" w:color="auto"/>
                    <w:bottom w:val="single" w:sz="2" w:space="0" w:color="auto"/>
                    <w:right w:val="single" w:sz="48" w:space="0" w:color="auto"/>
                  </w:divBdr>
                  <w:divsChild>
                    <w:div w:id="1450275555">
                      <w:marLeft w:val="0"/>
                      <w:marRight w:val="0"/>
                      <w:marTop w:val="0"/>
                      <w:marBottom w:val="0"/>
                      <w:divBdr>
                        <w:top w:val="none" w:sz="0" w:space="0" w:color="auto"/>
                        <w:left w:val="none" w:sz="0" w:space="0" w:color="auto"/>
                        <w:bottom w:val="none" w:sz="0" w:space="0" w:color="auto"/>
                        <w:right w:val="none" w:sz="0" w:space="0" w:color="auto"/>
                      </w:divBdr>
                    </w:div>
                    <w:div w:id="1625769713">
                      <w:marLeft w:val="0"/>
                      <w:marRight w:val="0"/>
                      <w:marTop w:val="0"/>
                      <w:marBottom w:val="0"/>
                      <w:divBdr>
                        <w:top w:val="none" w:sz="0" w:space="0" w:color="auto"/>
                        <w:left w:val="none" w:sz="0" w:space="0" w:color="auto"/>
                        <w:bottom w:val="none" w:sz="0" w:space="0" w:color="auto"/>
                        <w:right w:val="none" w:sz="0" w:space="0" w:color="auto"/>
                      </w:divBdr>
                      <w:divsChild>
                        <w:div w:id="653342453">
                          <w:marLeft w:val="0"/>
                          <w:marRight w:val="0"/>
                          <w:marTop w:val="0"/>
                          <w:marBottom w:val="0"/>
                          <w:divBdr>
                            <w:top w:val="none" w:sz="0" w:space="0" w:color="auto"/>
                            <w:left w:val="none" w:sz="0" w:space="0" w:color="auto"/>
                            <w:bottom w:val="none" w:sz="0" w:space="0" w:color="auto"/>
                            <w:right w:val="none" w:sz="0" w:space="0" w:color="auto"/>
                          </w:divBdr>
                          <w:divsChild>
                            <w:div w:id="469134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4257204">
      <w:bodyDiv w:val="1"/>
      <w:marLeft w:val="0"/>
      <w:marRight w:val="0"/>
      <w:marTop w:val="0"/>
      <w:marBottom w:val="0"/>
      <w:divBdr>
        <w:top w:val="none" w:sz="0" w:space="0" w:color="auto"/>
        <w:left w:val="none" w:sz="0" w:space="0" w:color="auto"/>
        <w:bottom w:val="none" w:sz="0" w:space="0" w:color="auto"/>
        <w:right w:val="none" w:sz="0" w:space="0" w:color="auto"/>
      </w:divBdr>
    </w:div>
    <w:div w:id="1882015655">
      <w:bodyDiv w:val="1"/>
      <w:marLeft w:val="0"/>
      <w:marRight w:val="0"/>
      <w:marTop w:val="0"/>
      <w:marBottom w:val="0"/>
      <w:divBdr>
        <w:top w:val="none" w:sz="0" w:space="0" w:color="auto"/>
        <w:left w:val="none" w:sz="0" w:space="0" w:color="auto"/>
        <w:bottom w:val="none" w:sz="0" w:space="0" w:color="auto"/>
        <w:right w:val="none" w:sz="0" w:space="0" w:color="auto"/>
      </w:divBdr>
      <w:divsChild>
        <w:div w:id="1195925570">
          <w:marLeft w:val="-108"/>
          <w:marRight w:val="0"/>
          <w:marTop w:val="0"/>
          <w:marBottom w:val="0"/>
          <w:divBdr>
            <w:top w:val="none" w:sz="0" w:space="0" w:color="auto"/>
            <w:left w:val="none" w:sz="0" w:space="0" w:color="auto"/>
            <w:bottom w:val="none" w:sz="0" w:space="0" w:color="auto"/>
            <w:right w:val="none" w:sz="0" w:space="0" w:color="auto"/>
          </w:divBdr>
        </w:div>
      </w:divsChild>
    </w:div>
    <w:div w:id="2117825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817CD39-2097-4E85-A871-B6BAE9FC9216}">
  <we:reference id="wa104382081" version="1.7.0.0" store="en-001" storeType="OMEX"/>
  <we:alternateReferences>
    <we:reference id="wa104382081" version="1.7.0.0" store="en-001" storeType="OMEX"/>
  </we:alternateReferences>
  <we:properties>
    <we:property name="MENDELEY_CITATIONS" value="[]"/>
    <we:property name="MENDELEY_CITATIONS_STYLE" value="&quot;https://www.zotero.org/styles/apa&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2FECBD-1AC3-4F76-AED3-98FC969184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23605</Words>
  <Characters>134552</Characters>
  <Application>Microsoft Office Word</Application>
  <DocSecurity>0</DocSecurity>
  <Lines>1121</Lines>
  <Paragraphs>315</Paragraphs>
  <ScaleCrop>false</ScaleCrop>
  <HeadingPairs>
    <vt:vector size="2" baseType="variant">
      <vt:variant>
        <vt:lpstr>Title</vt:lpstr>
      </vt:variant>
      <vt:variant>
        <vt:i4>1</vt:i4>
      </vt:variant>
    </vt:vector>
  </HeadingPairs>
  <TitlesOfParts>
    <vt:vector size="1" baseType="lpstr">
      <vt:lpstr/>
    </vt:vector>
  </TitlesOfParts>
  <Company>WEHCT</Company>
  <LinksUpToDate>false</LinksUpToDate>
  <CharactersWithSpaces>157842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Hodgson, Sam</dc:creator>
  <cp:lastModifiedBy>de Montfalcon S.P.</cp:lastModifiedBy>
  <cp:revision>2</cp:revision>
  <dcterms:created xsi:type="dcterms:W3CDTF">2020-06-26T09:58:00Z</dcterms:created>
  <dcterms:modified xsi:type="dcterms:W3CDTF">2020-06-26T09:58:00Z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zotero-version="4.0.29.10"&gt;&lt;session id="pcIGDR1x"/&gt;&lt;style id="http://www.zotero.org/styles/vancouver" locale="en-GB" hasBibliography="1" bibliographyStyleHasBeenSet="1"/&gt;&lt;prefs&gt;&lt;pref name="fieldType" value="Field"/&gt;&lt;pref name="store</vt:lpwstr>
  </property>
  <property fmtid="{D5CDD505-2E9C-101B-9397-08002B2CF9AE}" pid="3" name="ZOTERO_PREF_2">
    <vt:lpwstr>References" value="true"/&gt;&lt;pref name="automaticJournalAbbreviations" value="true"/&gt;&lt;pref name="noteType" value=""/&gt;&lt;/prefs&gt;&lt;/data&gt;</vt:lpwstr>
  </property>
  <property fmtid="{D5CDD505-2E9C-101B-9397-08002B2CF9AE}" pid="4" name="Mendeley Recent Style Id 0_1">
    <vt:lpwstr>http://www.zotero.org/styles/american-political-science-association</vt:lpwstr>
  </property>
  <property fmtid="{D5CDD505-2E9C-101B-9397-08002B2CF9AE}" pid="5" name="Mendeley Recent Style Name 0_1">
    <vt:lpwstr>American Political Science Association</vt:lpwstr>
  </property>
  <property fmtid="{D5CDD505-2E9C-101B-9397-08002B2CF9AE}" pid="6" name="Mendeley Recent Style Id 1_1">
    <vt:lpwstr>http://www.zotero.org/styles/apa</vt:lpwstr>
  </property>
  <property fmtid="{D5CDD505-2E9C-101B-9397-08002B2CF9AE}" pid="7" name="Mendeley Recent Style Name 1_1">
    <vt:lpwstr>American Psychological Association 7th edition</vt:lpwstr>
  </property>
  <property fmtid="{D5CDD505-2E9C-101B-9397-08002B2CF9AE}" pid="8" name="Mendeley Recent Style Id 2_1">
    <vt:lpwstr>http://www.zotero.org/styles/american-sociological-association</vt:lpwstr>
  </property>
  <property fmtid="{D5CDD505-2E9C-101B-9397-08002B2CF9AE}" pid="9" name="Mendeley Recent Style Name 2_1">
    <vt:lpwstr>American Sociological Association</vt:lpwstr>
  </property>
  <property fmtid="{D5CDD505-2E9C-101B-9397-08002B2CF9AE}" pid="10" name="Mendeley Recent Style Id 3_1">
    <vt:lpwstr>http://www.zotero.org/styles/chicago-author-date</vt:lpwstr>
  </property>
  <property fmtid="{D5CDD505-2E9C-101B-9397-08002B2CF9AE}" pid="11" name="Mendeley Recent Style Name 3_1">
    <vt:lpwstr>Chicago Manual of Style 17th edition (author-date)</vt:lpwstr>
  </property>
  <property fmtid="{D5CDD505-2E9C-101B-9397-08002B2CF9AE}" pid="12" name="Mendeley Recent Style Id 4_1">
    <vt:lpwstr>http://www.zotero.org/styles/harvard-cite-them-right</vt:lpwstr>
  </property>
  <property fmtid="{D5CDD505-2E9C-101B-9397-08002B2CF9AE}" pid="13" name="Mendeley Recent Style Name 4_1">
    <vt:lpwstr>Cite Them Right 10th edition - Harvard</vt:lpwstr>
  </property>
  <property fmtid="{D5CDD505-2E9C-101B-9397-08002B2CF9AE}" pid="14" name="Mendeley Recent Style Id 5_1">
    <vt:lpwstr>http://www.zotero.org/styles/ieee</vt:lpwstr>
  </property>
  <property fmtid="{D5CDD505-2E9C-101B-9397-08002B2CF9AE}" pid="15" name="Mendeley Recent Style Name 5_1">
    <vt:lpwstr>IEEE</vt:lpwstr>
  </property>
  <property fmtid="{D5CDD505-2E9C-101B-9397-08002B2CF9AE}" pid="16" name="Mendeley Recent Style Id 6_1">
    <vt:lpwstr>http://www.zotero.org/styles/journal-of-the-royal-society-of-medicine</vt:lpwstr>
  </property>
  <property fmtid="{D5CDD505-2E9C-101B-9397-08002B2CF9AE}" pid="17" name="Mendeley Recent Style Name 6_1">
    <vt:lpwstr>Journal of the Royal Society of Medicine</vt:lpwstr>
  </property>
  <property fmtid="{D5CDD505-2E9C-101B-9397-08002B2CF9AE}" pid="18" name="Mendeley Recent Style Id 7_1">
    <vt:lpwstr>http://www.zotero.org/styles/modern-humanities-research-association</vt:lpwstr>
  </property>
  <property fmtid="{D5CDD505-2E9C-101B-9397-08002B2CF9AE}" pid="19" name="Mendeley Recent Style Name 7_1">
    <vt:lpwstr>Modern Humanities Research Association 3rd edition (note with bibliography)</vt:lpwstr>
  </property>
  <property fmtid="{D5CDD505-2E9C-101B-9397-08002B2CF9AE}" pid="20" name="Mendeley Recent Style Id 8_1">
    <vt:lpwstr>http://www.zotero.org/styles/modern-language-association</vt:lpwstr>
  </property>
  <property fmtid="{D5CDD505-2E9C-101B-9397-08002B2CF9AE}" pid="21" name="Mendeley Recent Style Name 8_1">
    <vt:lpwstr>Modern Language Association 8th edition</vt:lpwstr>
  </property>
  <property fmtid="{D5CDD505-2E9C-101B-9397-08002B2CF9AE}" pid="22" name="Mendeley Recent Style Id 9_1">
    <vt:lpwstr>http://www.zotero.org/styles/sage-vancouver</vt:lpwstr>
  </property>
  <property fmtid="{D5CDD505-2E9C-101B-9397-08002B2CF9AE}" pid="23" name="Mendeley Recent Style Name 9_1">
    <vt:lpwstr>SAGE - Vancouver</vt:lpwstr>
  </property>
  <property fmtid="{D5CDD505-2E9C-101B-9397-08002B2CF9AE}" pid="24" name="Mendeley Document_1">
    <vt:lpwstr>True</vt:lpwstr>
  </property>
  <property fmtid="{D5CDD505-2E9C-101B-9397-08002B2CF9AE}" pid="25" name="Mendeley Unique User Id_1">
    <vt:lpwstr>a6cd89ff-3309-3301-aa99-58e31d3fef2d</vt:lpwstr>
  </property>
  <property fmtid="{D5CDD505-2E9C-101B-9397-08002B2CF9AE}" pid="26" name="Mendeley Citation Style_1">
    <vt:lpwstr>http://www.zotero.org/styles/journal-of-the-royal-society-of-medicine</vt:lpwstr>
  </property>
</Properties>
</file>