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3DC74" w14:textId="77777777" w:rsidR="00214AD2" w:rsidRDefault="00214AD2" w:rsidP="00273E03">
      <w:pPr>
        <w:pStyle w:val="NormalWeb"/>
        <w:spacing w:before="0" w:beforeAutospacing="0" w:after="0" w:afterAutospacing="0" w:line="480" w:lineRule="auto"/>
        <w:rPr>
          <w:rFonts w:ascii="Arial" w:hAnsi="Arial" w:cs="Arial"/>
          <w:lang w:val="fr-FR"/>
        </w:rPr>
      </w:pPr>
    </w:p>
    <w:p w14:paraId="697B731A" w14:textId="77777777" w:rsidR="00214AD2" w:rsidRPr="00214AD2" w:rsidRDefault="00214AD2" w:rsidP="00214AD2">
      <w:pPr>
        <w:rPr>
          <w:b/>
        </w:rPr>
      </w:pPr>
      <w:r w:rsidRPr="00214AD2">
        <w:rPr>
          <w:b/>
          <w:color w:val="212121"/>
          <w:shd w:val="clear" w:color="auto" w:fill="FFFFFF"/>
        </w:rPr>
        <w:t>Why JAACAP Published an "Inconclusive" Trial: Optimize, Optimize, Optimize Psychostimulant Treatment</w:t>
      </w:r>
    </w:p>
    <w:p w14:paraId="3A2D0A75" w14:textId="77777777" w:rsidR="00214AD2" w:rsidRDefault="00214AD2" w:rsidP="00273E03">
      <w:pPr>
        <w:pStyle w:val="NormalWeb"/>
        <w:spacing w:before="0" w:beforeAutospacing="0" w:after="0" w:afterAutospacing="0" w:line="480" w:lineRule="auto"/>
        <w:rPr>
          <w:rFonts w:ascii="Arial" w:hAnsi="Arial" w:cs="Arial"/>
          <w:lang w:val="fr-FR"/>
        </w:rPr>
      </w:pPr>
    </w:p>
    <w:p w14:paraId="1C20E142" w14:textId="346E72A6" w:rsidR="00214AD2" w:rsidRDefault="00214AD2" w:rsidP="00273E03">
      <w:pPr>
        <w:pStyle w:val="NormalWeb"/>
        <w:spacing w:before="0" w:beforeAutospacing="0" w:after="0" w:afterAutospacing="0" w:line="480" w:lineRule="auto"/>
        <w:rPr>
          <w:rFonts w:ascii="Arial" w:hAnsi="Arial" w:cs="Arial"/>
          <w:lang w:val="fr-FR"/>
        </w:rPr>
      </w:pPr>
      <w:r>
        <w:rPr>
          <w:rFonts w:ascii="Arial" w:hAnsi="Arial" w:cs="Arial"/>
          <w:lang w:val="fr-FR"/>
        </w:rPr>
        <w:t>Samuele Cortese, Doug Novins</w:t>
      </w:r>
    </w:p>
    <w:p w14:paraId="0C3123B3" w14:textId="77777777" w:rsidR="00214AD2" w:rsidRDefault="00214AD2" w:rsidP="00273E03">
      <w:pPr>
        <w:pStyle w:val="NormalWeb"/>
        <w:spacing w:before="0" w:beforeAutospacing="0" w:after="0" w:afterAutospacing="0" w:line="480" w:lineRule="auto"/>
        <w:rPr>
          <w:rFonts w:ascii="Arial" w:hAnsi="Arial" w:cs="Arial"/>
          <w:lang w:val="fr-FR"/>
        </w:rPr>
      </w:pPr>
      <w:bookmarkStart w:id="0" w:name="_GoBack"/>
      <w:bookmarkEnd w:id="0"/>
    </w:p>
    <w:p w14:paraId="28AD3C79" w14:textId="35DAA09B" w:rsidR="00783266" w:rsidRDefault="00045B57" w:rsidP="00273E03">
      <w:pPr>
        <w:pStyle w:val="NormalWeb"/>
        <w:spacing w:before="0" w:beforeAutospacing="0" w:after="0" w:afterAutospacing="0" w:line="480" w:lineRule="auto"/>
        <w:rPr>
          <w:rFonts w:ascii="Arial" w:hAnsi="Arial" w:cs="Arial"/>
        </w:rPr>
      </w:pPr>
      <w:r w:rsidRPr="00273E03">
        <w:rPr>
          <w:rFonts w:ascii="Arial" w:hAnsi="Arial" w:cs="Arial"/>
          <w:lang w:val="fr-FR"/>
        </w:rPr>
        <w:t xml:space="preserve">In this issue of the </w:t>
      </w:r>
      <w:r w:rsidRPr="00273E03">
        <w:rPr>
          <w:rFonts w:ascii="Arial" w:hAnsi="Arial" w:cs="Arial"/>
          <w:i/>
          <w:lang w:val="fr-FR"/>
        </w:rPr>
        <w:t>Journal</w:t>
      </w:r>
      <w:r w:rsidRPr="00273E03">
        <w:rPr>
          <w:rFonts w:ascii="Arial" w:hAnsi="Arial" w:cs="Arial"/>
          <w:lang w:val="fr-FR"/>
        </w:rPr>
        <w:t xml:space="preserve">, </w:t>
      </w:r>
      <w:r w:rsidR="007B6C39" w:rsidRPr="00273E03">
        <w:rPr>
          <w:rFonts w:ascii="Arial" w:hAnsi="Arial" w:cs="Arial"/>
          <w:lang w:val="fr-FR"/>
        </w:rPr>
        <w:t>Blader et al.</w:t>
      </w:r>
      <w:r w:rsidR="005A4872">
        <w:rPr>
          <w:rFonts w:ascii="Arial" w:hAnsi="Arial" w:cs="Arial"/>
          <w:lang w:val="fr-FR"/>
        </w:rPr>
        <w:fldChar w:fldCharType="begin">
          <w:fldData xml:space="preserve">PEVuZE5vdGU+PENpdGU+PEF1dGhvcj5CbGFkZXI8L0F1dGhvcj48WWVhcj4yMDIwPC9ZZWFyPjxS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</w:fldData>
        </w:fldChar>
      </w:r>
      <w:r w:rsidR="005A4872">
        <w:rPr>
          <w:rFonts w:ascii="Arial" w:hAnsi="Arial" w:cs="Arial"/>
          <w:lang w:val="fr-FR"/>
        </w:rPr>
        <w:instrText xml:space="preserve"> ADDIN EN.CITE </w:instrText>
      </w:r>
      <w:r w:rsidR="005A4872">
        <w:rPr>
          <w:rFonts w:ascii="Arial" w:hAnsi="Arial" w:cs="Arial"/>
          <w:lang w:val="fr-FR"/>
        </w:rPr>
        <w:fldChar w:fldCharType="begin">
          <w:fldData xml:space="preserve">PEVuZE5vdGU+PENpdGU+PEF1dGhvcj5CbGFkZXI8L0F1dGhvcj48WWVhcj4yMDIwPC9ZZWFyPjxS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</w:fldData>
        </w:fldChar>
      </w:r>
      <w:r w:rsidR="005A4872">
        <w:rPr>
          <w:rFonts w:ascii="Arial" w:hAnsi="Arial" w:cs="Arial"/>
          <w:lang w:val="fr-FR"/>
        </w:rPr>
        <w:instrText xml:space="preserve"> ADDIN EN.CITE.DATA </w:instrText>
      </w:r>
      <w:r w:rsidR="005A4872">
        <w:rPr>
          <w:rFonts w:ascii="Arial" w:hAnsi="Arial" w:cs="Arial"/>
          <w:lang w:val="fr-FR"/>
        </w:rPr>
      </w:r>
      <w:r w:rsidR="005A4872">
        <w:rPr>
          <w:rFonts w:ascii="Arial" w:hAnsi="Arial" w:cs="Arial"/>
          <w:lang w:val="fr-FR"/>
        </w:rPr>
        <w:fldChar w:fldCharType="end"/>
      </w:r>
      <w:r w:rsidR="005A4872">
        <w:rPr>
          <w:rFonts w:ascii="Arial" w:hAnsi="Arial" w:cs="Arial"/>
          <w:lang w:val="fr-FR"/>
        </w:rPr>
      </w:r>
      <w:r w:rsidR="005A4872">
        <w:rPr>
          <w:rFonts w:ascii="Arial" w:hAnsi="Arial" w:cs="Arial"/>
          <w:lang w:val="fr-FR"/>
        </w:rPr>
        <w:fldChar w:fldCharType="separate"/>
      </w:r>
      <w:r w:rsidR="005A4872" w:rsidRPr="005A4872">
        <w:rPr>
          <w:rFonts w:ascii="Arial" w:hAnsi="Arial" w:cs="Arial"/>
          <w:noProof/>
          <w:vertAlign w:val="superscript"/>
          <w:lang w:val="fr-FR"/>
        </w:rPr>
        <w:t>1</w:t>
      </w:r>
      <w:r w:rsidR="005A4872">
        <w:rPr>
          <w:rFonts w:ascii="Arial" w:hAnsi="Arial" w:cs="Arial"/>
          <w:lang w:val="fr-FR"/>
        </w:rPr>
        <w:fldChar w:fldCharType="end"/>
      </w:r>
      <w:r w:rsidR="005A4872">
        <w:rPr>
          <w:rFonts w:ascii="Arial" w:hAnsi="Arial" w:cs="Arial"/>
          <w:lang w:val="fr-FR"/>
        </w:rPr>
        <w:t xml:space="preserve"> </w:t>
      </w:r>
      <w:r w:rsidR="007B6C39" w:rsidRPr="00273E03">
        <w:rPr>
          <w:rFonts w:ascii="Arial" w:hAnsi="Arial" w:cs="Arial"/>
          <w:lang w:val="fr-FR"/>
        </w:rPr>
        <w:t>report t</w:t>
      </w:r>
      <w:r w:rsidR="00DB1D3F" w:rsidRPr="00273E03">
        <w:rPr>
          <w:rFonts w:ascii="Arial" w:hAnsi="Arial" w:cs="Arial"/>
          <w:lang w:val="fr-FR"/>
        </w:rPr>
        <w:t xml:space="preserve">he results of a double-blind </w:t>
      </w:r>
      <w:r w:rsidR="00026B6A" w:rsidRPr="00273E03">
        <w:rPr>
          <w:rFonts w:ascii="Arial" w:hAnsi="Arial" w:cs="Arial"/>
          <w:lang w:val="fr-FR"/>
        </w:rPr>
        <w:t xml:space="preserve">randomized </w:t>
      </w:r>
      <w:r w:rsidR="00DB1D3F" w:rsidRPr="00273E03">
        <w:rPr>
          <w:rFonts w:ascii="Arial" w:hAnsi="Arial" w:cs="Arial"/>
          <w:lang w:val="fr-FR"/>
        </w:rPr>
        <w:t xml:space="preserve">controlled </w:t>
      </w:r>
      <w:r w:rsidR="00026B6A" w:rsidRPr="00273E03">
        <w:rPr>
          <w:rFonts w:ascii="Arial" w:hAnsi="Arial" w:cs="Arial"/>
          <w:lang w:val="fr-FR"/>
        </w:rPr>
        <w:t>tri</w:t>
      </w:r>
      <w:r w:rsidR="004A7D83" w:rsidRPr="00273E03">
        <w:rPr>
          <w:rFonts w:ascii="Arial" w:hAnsi="Arial" w:cs="Arial"/>
          <w:lang w:val="fr-FR"/>
        </w:rPr>
        <w:t xml:space="preserve">al </w:t>
      </w:r>
      <w:r w:rsidR="003D7635">
        <w:rPr>
          <w:rFonts w:ascii="Arial" w:hAnsi="Arial" w:cs="Arial"/>
          <w:lang w:val="fr-FR"/>
        </w:rPr>
        <w:t xml:space="preserve">(RCT) </w:t>
      </w:r>
      <w:r w:rsidR="004A7D83" w:rsidRPr="00273E03">
        <w:rPr>
          <w:rFonts w:ascii="Arial" w:hAnsi="Arial" w:cs="Arial"/>
          <w:lang w:val="fr-FR"/>
        </w:rPr>
        <w:t>aimed at assessing</w:t>
      </w:r>
      <w:r w:rsidR="00026B6A" w:rsidRPr="00273E03">
        <w:rPr>
          <w:rFonts w:ascii="Arial" w:hAnsi="Arial" w:cs="Arial"/>
          <w:lang w:val="fr-FR"/>
        </w:rPr>
        <w:t xml:space="preserve"> the comparative efficacy and tolerability of adjunctive risperidone</w:t>
      </w:r>
      <w:r w:rsidR="003D7635">
        <w:rPr>
          <w:rFonts w:ascii="Arial" w:hAnsi="Arial" w:cs="Arial"/>
          <w:lang w:val="fr-FR"/>
        </w:rPr>
        <w:t xml:space="preserve"> (RISP)</w:t>
      </w:r>
      <w:r w:rsidR="00DB1D3F" w:rsidRPr="00273E03">
        <w:rPr>
          <w:rFonts w:ascii="Arial" w:hAnsi="Arial" w:cs="Arial"/>
          <w:lang w:val="fr-FR"/>
        </w:rPr>
        <w:t xml:space="preserve">, </w:t>
      </w:r>
      <w:r w:rsidR="00026B6A" w:rsidRPr="00273E03">
        <w:rPr>
          <w:rFonts w:ascii="Arial" w:hAnsi="Arial" w:cs="Arial"/>
          <w:lang w:val="fr-FR"/>
        </w:rPr>
        <w:t xml:space="preserve">valproex sodium </w:t>
      </w:r>
      <w:r w:rsidR="00783266">
        <w:rPr>
          <w:rFonts w:ascii="Arial" w:hAnsi="Arial" w:cs="Arial"/>
          <w:lang w:val="fr-FR"/>
        </w:rPr>
        <w:t xml:space="preserve">(DVPX) </w:t>
      </w:r>
      <w:r w:rsidR="00DB1D3F" w:rsidRPr="00273E03">
        <w:rPr>
          <w:rFonts w:ascii="Arial" w:hAnsi="Arial" w:cs="Arial"/>
          <w:lang w:val="fr-FR"/>
        </w:rPr>
        <w:t xml:space="preserve">or placebo </w:t>
      </w:r>
      <w:r w:rsidR="00026B6A" w:rsidRPr="00273E03">
        <w:rPr>
          <w:rFonts w:ascii="Arial" w:hAnsi="Arial" w:cs="Arial"/>
          <w:lang w:val="fr-FR"/>
        </w:rPr>
        <w:t>for aggressive behaviors in children (aged 6-12) with Attention-Deficit/Hyperac</w:t>
      </w:r>
      <w:r w:rsidR="00C23641">
        <w:rPr>
          <w:rFonts w:ascii="Arial" w:hAnsi="Arial" w:cs="Arial"/>
          <w:lang w:val="fr-FR"/>
        </w:rPr>
        <w:t xml:space="preserve">tivity Disorder (ADHD) and </w:t>
      </w:r>
      <w:proofErr w:type="spellStart"/>
      <w:r w:rsidR="0031226E">
        <w:rPr>
          <w:rFonts w:ascii="Arial" w:hAnsi="Arial" w:cs="Arial"/>
          <w:lang w:val="fr-FR"/>
        </w:rPr>
        <w:t>comorbid</w:t>
      </w:r>
      <w:proofErr w:type="spellEnd"/>
      <w:r w:rsidR="0031226E">
        <w:rPr>
          <w:rFonts w:ascii="Arial" w:hAnsi="Arial" w:cs="Arial"/>
          <w:lang w:val="fr-FR"/>
        </w:rPr>
        <w:t xml:space="preserve"> </w:t>
      </w:r>
      <w:r w:rsidR="00026B6A" w:rsidRPr="00273E03">
        <w:rPr>
          <w:rFonts w:ascii="Arial" w:hAnsi="Arial" w:cs="Arial"/>
          <w:lang w:val="fr-FR"/>
        </w:rPr>
        <w:t>Oppositional Defiant Disorder</w:t>
      </w:r>
      <w:r w:rsidR="00C23641">
        <w:rPr>
          <w:rFonts w:ascii="Arial" w:hAnsi="Arial" w:cs="Arial"/>
          <w:lang w:val="fr-FR"/>
        </w:rPr>
        <w:t xml:space="preserve"> (ODD</w:t>
      </w:r>
      <w:r w:rsidR="00026B6A" w:rsidRPr="00273E03">
        <w:rPr>
          <w:rFonts w:ascii="Arial" w:hAnsi="Arial" w:cs="Arial"/>
          <w:lang w:val="fr-FR"/>
        </w:rPr>
        <w:t>) or Conduct Disorder (CD)</w:t>
      </w:r>
      <w:r w:rsidR="000F33A7" w:rsidRPr="00273E03">
        <w:rPr>
          <w:rFonts w:ascii="Arial" w:hAnsi="Arial" w:cs="Arial"/>
          <w:lang w:val="fr-FR"/>
        </w:rPr>
        <w:t xml:space="preserve"> </w:t>
      </w:r>
      <w:r w:rsidR="000F33A7" w:rsidRPr="00471601">
        <w:rPr>
          <w:rFonts w:ascii="Arial" w:hAnsi="Arial" w:cs="Arial"/>
          <w:lang w:val="fr-FR"/>
        </w:rPr>
        <w:t>as well as</w:t>
      </w:r>
      <w:r w:rsidR="00026B6A" w:rsidRPr="00471601">
        <w:rPr>
          <w:rFonts w:ascii="Arial" w:hAnsi="Arial" w:cs="Arial"/>
          <w:lang w:val="fr-FR"/>
        </w:rPr>
        <w:t xml:space="preserve"> a prior history of psychostimulant treatment</w:t>
      </w:r>
      <w:r w:rsidR="000F33A7" w:rsidRPr="00471601">
        <w:rPr>
          <w:rFonts w:ascii="Arial" w:hAnsi="Arial" w:cs="Arial"/>
          <w:lang w:val="fr-FR"/>
        </w:rPr>
        <w:t>.</w:t>
      </w:r>
      <w:r w:rsidR="000F33A7" w:rsidRPr="00273E03">
        <w:rPr>
          <w:rFonts w:ascii="Arial" w:hAnsi="Arial" w:cs="Arial"/>
          <w:lang w:val="fr-FR"/>
        </w:rPr>
        <w:t xml:space="preserve"> Participants with</w:t>
      </w:r>
      <w:r w:rsidR="00026B6A" w:rsidRPr="00273E03">
        <w:rPr>
          <w:rFonts w:ascii="Arial" w:hAnsi="Arial" w:cs="Arial"/>
          <w:lang w:val="fr-FR"/>
        </w:rPr>
        <w:t xml:space="preserve"> aggressive symptoms </w:t>
      </w:r>
      <w:r w:rsidR="000F33A7" w:rsidRPr="00273E03">
        <w:rPr>
          <w:rFonts w:ascii="Arial" w:hAnsi="Arial" w:cs="Arial"/>
          <w:lang w:val="fr-FR"/>
        </w:rPr>
        <w:t xml:space="preserve">persisting after </w:t>
      </w:r>
      <w:r w:rsidR="004A7D83" w:rsidRPr="00273E03">
        <w:rPr>
          <w:rFonts w:ascii="Arial" w:hAnsi="Arial" w:cs="Arial"/>
          <w:lang w:val="fr-FR"/>
        </w:rPr>
        <w:t>an open-</w:t>
      </w:r>
      <w:r w:rsidR="00DB1D3F" w:rsidRPr="00273E03">
        <w:rPr>
          <w:rFonts w:ascii="Arial" w:hAnsi="Arial" w:cs="Arial"/>
          <w:lang w:val="fr-FR"/>
        </w:rPr>
        <w:t>label</w:t>
      </w:r>
      <w:r w:rsidR="000F33A7" w:rsidRPr="00273E03">
        <w:rPr>
          <w:rFonts w:ascii="Arial" w:hAnsi="Arial" w:cs="Arial"/>
          <w:lang w:val="fr-FR"/>
        </w:rPr>
        <w:t xml:space="preserve"> optimization</w:t>
      </w:r>
      <w:r w:rsidR="00DB1D3F" w:rsidRPr="00273E03">
        <w:rPr>
          <w:rFonts w:ascii="Arial" w:hAnsi="Arial" w:cs="Arial"/>
          <w:lang w:val="fr-FR"/>
        </w:rPr>
        <w:t xml:space="preserve"> </w:t>
      </w:r>
      <w:r w:rsidR="000F33A7" w:rsidRPr="00273E03">
        <w:rPr>
          <w:rFonts w:ascii="Arial" w:hAnsi="Arial" w:cs="Arial"/>
          <w:lang w:val="fr-FR"/>
        </w:rPr>
        <w:t>of psychostimulant medication</w:t>
      </w:r>
      <w:r w:rsidR="004A7D83" w:rsidRPr="00273E03">
        <w:rPr>
          <w:rFonts w:ascii="Arial" w:hAnsi="Arial" w:cs="Arial"/>
          <w:lang w:val="fr-FR"/>
        </w:rPr>
        <w:t xml:space="preserve"> </w:t>
      </w:r>
      <w:r w:rsidR="00346DA3">
        <w:rPr>
          <w:rFonts w:ascii="Arial" w:hAnsi="Arial" w:cs="Arial"/>
          <w:lang w:val="fr-FR"/>
        </w:rPr>
        <w:t>entered the</w:t>
      </w:r>
      <w:r w:rsidR="000F33A7" w:rsidRPr="00273E03">
        <w:rPr>
          <w:rFonts w:ascii="Arial" w:hAnsi="Arial" w:cs="Arial"/>
          <w:lang w:val="fr-FR"/>
        </w:rPr>
        <w:t xml:space="preserve"> 8-week randomized phase</w:t>
      </w:r>
      <w:r w:rsidR="00DB1D3F" w:rsidRPr="00273E03">
        <w:rPr>
          <w:rFonts w:ascii="Arial" w:hAnsi="Arial" w:cs="Arial"/>
          <w:lang w:val="fr-FR"/>
        </w:rPr>
        <w:t xml:space="preserve">. </w:t>
      </w:r>
      <w:r w:rsidR="00D042EA">
        <w:rPr>
          <w:rFonts w:ascii="Arial" w:hAnsi="Arial" w:cs="Arial"/>
          <w:lang w:val="fr-FR"/>
        </w:rPr>
        <w:t>W</w:t>
      </w:r>
      <w:r w:rsidR="004A7D83" w:rsidRPr="00273E03">
        <w:rPr>
          <w:rFonts w:ascii="Arial" w:hAnsi="Arial" w:cs="Arial"/>
          <w:lang w:val="fr-FR"/>
        </w:rPr>
        <w:t xml:space="preserve">eekly sessions of </w:t>
      </w:r>
      <w:r w:rsidR="00DB1D3F" w:rsidRPr="00273E03">
        <w:rPr>
          <w:rFonts w:ascii="Arial" w:hAnsi="Arial" w:cs="Arial"/>
          <w:lang w:val="fr-FR"/>
        </w:rPr>
        <w:t xml:space="preserve">family-based behavioral treatment were offered </w:t>
      </w:r>
      <w:r w:rsidR="004A7D83" w:rsidRPr="00273E03">
        <w:rPr>
          <w:rFonts w:ascii="Arial" w:hAnsi="Arial" w:cs="Arial"/>
          <w:lang w:val="fr-FR"/>
        </w:rPr>
        <w:t xml:space="preserve">both </w:t>
      </w:r>
      <w:r w:rsidR="00DB1D3F" w:rsidRPr="00273E03">
        <w:rPr>
          <w:rFonts w:ascii="Arial" w:hAnsi="Arial" w:cs="Arial"/>
          <w:lang w:val="fr-FR"/>
        </w:rPr>
        <w:t xml:space="preserve">during the </w:t>
      </w:r>
      <w:r w:rsidR="004A7D83" w:rsidRPr="00273E03">
        <w:rPr>
          <w:rFonts w:ascii="Arial" w:hAnsi="Arial" w:cs="Arial"/>
          <w:lang w:val="fr-FR"/>
        </w:rPr>
        <w:t>optimization and the randomized phases.</w:t>
      </w:r>
      <w:r w:rsidR="000F33A7" w:rsidRPr="00273E03">
        <w:rPr>
          <w:rFonts w:ascii="Arial" w:hAnsi="Arial" w:cs="Arial"/>
          <w:lang w:val="fr-FR"/>
        </w:rPr>
        <w:t xml:space="preserve"> Among the 151 participants </w:t>
      </w:r>
      <w:r w:rsidR="00D042EA">
        <w:rPr>
          <w:rFonts w:ascii="Arial" w:hAnsi="Arial" w:cs="Arial"/>
          <w:lang w:val="fr-FR"/>
        </w:rPr>
        <w:t xml:space="preserve">who completed </w:t>
      </w:r>
      <w:r w:rsidR="008C0BCE" w:rsidRPr="00273E03">
        <w:rPr>
          <w:rFonts w:ascii="Arial" w:hAnsi="Arial" w:cs="Arial"/>
          <w:lang w:val="fr-FR"/>
        </w:rPr>
        <w:t>the optimization phase</w:t>
      </w:r>
      <w:r w:rsidR="0031226E">
        <w:rPr>
          <w:rFonts w:ascii="Arial" w:hAnsi="Arial" w:cs="Arial"/>
          <w:lang w:val="fr-FR"/>
        </w:rPr>
        <w:t xml:space="preserve"> </w:t>
      </w:r>
      <w:r w:rsidR="0031226E" w:rsidRPr="00273E03">
        <w:rPr>
          <w:rFonts w:ascii="Arial" w:hAnsi="Arial" w:cs="Arial"/>
          <w:lang w:val="fr-FR"/>
        </w:rPr>
        <w:t xml:space="preserve">(175 </w:t>
      </w:r>
      <w:r w:rsidR="00C32975">
        <w:rPr>
          <w:rFonts w:ascii="Arial" w:hAnsi="Arial" w:cs="Arial"/>
          <w:lang w:val="fr-FR"/>
        </w:rPr>
        <w:t xml:space="preserve">were </w:t>
      </w:r>
      <w:r w:rsidR="0031226E" w:rsidRPr="00273E03">
        <w:rPr>
          <w:rFonts w:ascii="Arial" w:hAnsi="Arial" w:cs="Arial"/>
          <w:lang w:val="fr-FR"/>
        </w:rPr>
        <w:t>in</w:t>
      </w:r>
      <w:r w:rsidR="0031226E">
        <w:rPr>
          <w:rFonts w:ascii="Arial" w:hAnsi="Arial" w:cs="Arial"/>
          <w:lang w:val="fr-FR"/>
        </w:rPr>
        <w:t>i</w:t>
      </w:r>
      <w:r w:rsidR="0031226E" w:rsidRPr="00273E03">
        <w:rPr>
          <w:rFonts w:ascii="Arial" w:hAnsi="Arial" w:cs="Arial"/>
          <w:lang w:val="fr-FR"/>
        </w:rPr>
        <w:t>tially enrolled)</w:t>
      </w:r>
      <w:r w:rsidR="008C0BCE" w:rsidRPr="00273E03">
        <w:rPr>
          <w:rFonts w:ascii="Arial" w:hAnsi="Arial" w:cs="Arial"/>
          <w:lang w:val="fr-FR"/>
        </w:rPr>
        <w:t>,</w:t>
      </w:r>
      <w:r w:rsidR="00CD0426">
        <w:rPr>
          <w:rFonts w:ascii="Arial" w:hAnsi="Arial" w:cs="Arial"/>
          <w:lang w:val="fr-FR"/>
        </w:rPr>
        <w:t xml:space="preserve"> an unexpected </w:t>
      </w:r>
      <w:r w:rsidR="000F33A7" w:rsidRPr="00273E03">
        <w:rPr>
          <w:rFonts w:ascii="Arial" w:hAnsi="Arial" w:cs="Arial"/>
          <w:lang w:val="fr-FR"/>
        </w:rPr>
        <w:t>63.6% met the study criteria for remission</w:t>
      </w:r>
      <w:r w:rsidR="006479E7">
        <w:rPr>
          <w:rFonts w:ascii="Arial" w:hAnsi="Arial" w:cs="Arial"/>
          <w:lang w:val="fr-FR"/>
        </w:rPr>
        <w:t xml:space="preserve">, </w:t>
      </w:r>
      <w:r w:rsidR="005829F2" w:rsidRPr="00273E03">
        <w:rPr>
          <w:rFonts w:ascii="Arial" w:hAnsi="Arial" w:cs="Arial"/>
          <w:lang w:val="fr-FR"/>
        </w:rPr>
        <w:t xml:space="preserve">i.e., three consecutive weeks with subthreshold scores on the </w:t>
      </w:r>
      <w:r w:rsidR="001E3BAD" w:rsidRPr="00273E03">
        <w:rPr>
          <w:rFonts w:ascii="Arial" w:hAnsi="Arial" w:cs="Arial"/>
        </w:rPr>
        <w:t xml:space="preserve">Retrospective - Modified Overt Aggression Scale </w:t>
      </w:r>
      <w:r w:rsidR="008C0BCE" w:rsidRPr="00273E03">
        <w:rPr>
          <w:rFonts w:ascii="Arial" w:hAnsi="Arial" w:cs="Arial"/>
        </w:rPr>
        <w:t>(R-MOAS). Therefore, only 45 participants were eligible for randomization and 40 (</w:t>
      </w:r>
      <w:r w:rsidR="00783266">
        <w:rPr>
          <w:rFonts w:ascii="Arial" w:hAnsi="Arial" w:cs="Arial"/>
        </w:rPr>
        <w:t>RISP</w:t>
      </w:r>
      <w:r w:rsidR="008C0BCE" w:rsidRPr="00273E03">
        <w:rPr>
          <w:rFonts w:ascii="Arial" w:hAnsi="Arial" w:cs="Arial"/>
        </w:rPr>
        <w:t xml:space="preserve">: n = 17; </w:t>
      </w:r>
      <w:r w:rsidR="00783266">
        <w:rPr>
          <w:rFonts w:ascii="Arial" w:hAnsi="Arial" w:cs="Arial"/>
        </w:rPr>
        <w:t>DVPX</w:t>
      </w:r>
      <w:r w:rsidR="008C0BCE" w:rsidRPr="00273E03">
        <w:rPr>
          <w:rFonts w:ascii="Arial" w:hAnsi="Arial" w:cs="Arial"/>
        </w:rPr>
        <w:t xml:space="preserve">: n = 14; placebo: n = 9) were included in the primary analysis. Both children in the </w:t>
      </w:r>
      <w:r w:rsidR="00783266">
        <w:rPr>
          <w:rFonts w:ascii="Arial" w:hAnsi="Arial" w:cs="Arial"/>
        </w:rPr>
        <w:t>RISP</w:t>
      </w:r>
      <w:r w:rsidR="008C0BCE" w:rsidRPr="00273E03">
        <w:rPr>
          <w:rFonts w:ascii="Arial" w:hAnsi="Arial" w:cs="Arial"/>
        </w:rPr>
        <w:t xml:space="preserve"> </w:t>
      </w:r>
      <w:r w:rsidR="00273E03" w:rsidRPr="00273E03">
        <w:rPr>
          <w:rFonts w:ascii="Arial" w:hAnsi="Arial" w:cs="Arial"/>
        </w:rPr>
        <w:t xml:space="preserve">and </w:t>
      </w:r>
      <w:r w:rsidR="00783266">
        <w:rPr>
          <w:rFonts w:ascii="Arial" w:hAnsi="Arial" w:cs="Arial"/>
        </w:rPr>
        <w:t>DVPX</w:t>
      </w:r>
      <w:r w:rsidR="00273E03" w:rsidRPr="00273E03">
        <w:rPr>
          <w:rFonts w:ascii="Arial" w:hAnsi="Arial" w:cs="Arial"/>
        </w:rPr>
        <w:t xml:space="preserve"> arm showed significantly greater reductions in the R-MOAS scores compared to placebo, with higher effect size (ES) for </w:t>
      </w:r>
      <w:r w:rsidR="00D042EA">
        <w:rPr>
          <w:rFonts w:ascii="Arial" w:hAnsi="Arial" w:cs="Arial"/>
        </w:rPr>
        <w:t>RISP</w:t>
      </w:r>
      <w:r w:rsidR="00273E03" w:rsidRPr="00273E03">
        <w:rPr>
          <w:rFonts w:ascii="Arial" w:hAnsi="Arial" w:cs="Arial"/>
        </w:rPr>
        <w:t xml:space="preserve"> (-1.32) compared to </w:t>
      </w:r>
      <w:r w:rsidR="00D042EA">
        <w:rPr>
          <w:rFonts w:ascii="Arial" w:hAnsi="Arial" w:cs="Arial"/>
        </w:rPr>
        <w:t>DVPX</w:t>
      </w:r>
      <w:r w:rsidR="00273E03" w:rsidRPr="00273E03">
        <w:rPr>
          <w:rFonts w:ascii="Arial" w:hAnsi="Arial" w:cs="Arial"/>
        </w:rPr>
        <w:t xml:space="preserve"> (-0.91). Weight gain was significantly increased in the </w:t>
      </w:r>
      <w:r w:rsidR="00783266">
        <w:rPr>
          <w:rFonts w:ascii="Arial" w:hAnsi="Arial" w:cs="Arial"/>
        </w:rPr>
        <w:t>RISP</w:t>
      </w:r>
      <w:r w:rsidR="00273E03" w:rsidRPr="00273E03">
        <w:rPr>
          <w:rFonts w:ascii="Arial" w:hAnsi="Arial" w:cs="Arial"/>
        </w:rPr>
        <w:t xml:space="preserve"> compared to the placebo group (ES: 0.28)</w:t>
      </w:r>
      <w:r w:rsidR="006479E7">
        <w:rPr>
          <w:rFonts w:ascii="Arial" w:hAnsi="Arial" w:cs="Arial"/>
        </w:rPr>
        <w:t>. H</w:t>
      </w:r>
      <w:r w:rsidR="00273E03" w:rsidRPr="00273E03">
        <w:rPr>
          <w:rFonts w:ascii="Arial" w:hAnsi="Arial" w:cs="Arial"/>
        </w:rPr>
        <w:t>owever, the study authors acknowledged that “</w:t>
      </w:r>
      <w:r w:rsidR="00783266">
        <w:rPr>
          <w:rFonts w:ascii="Arial" w:hAnsi="Arial" w:cs="Arial"/>
        </w:rPr>
        <w:t>t</w:t>
      </w:r>
      <w:r w:rsidR="00273E03" w:rsidRPr="00273E03">
        <w:rPr>
          <w:rFonts w:ascii="Arial" w:hAnsi="Arial" w:cs="Arial"/>
        </w:rPr>
        <w:t xml:space="preserve">he high rate of remitted aggressive behavior during the stimulant optimization phase </w:t>
      </w:r>
      <w:r w:rsidR="00273E03" w:rsidRPr="00273E03">
        <w:rPr>
          <w:rFonts w:ascii="Arial" w:hAnsi="Arial" w:cs="Arial"/>
        </w:rPr>
        <w:lastRenderedPageBreak/>
        <w:t>reduced the RCT’s sample size, decreasing the trial’s power for the comparison of RISP and DVPX and rendering it inconclusive in comparing their efficacy...”</w:t>
      </w:r>
      <w:r w:rsidR="00783266">
        <w:rPr>
          <w:rFonts w:ascii="Arial" w:hAnsi="Arial" w:cs="Arial"/>
        </w:rPr>
        <w:t xml:space="preserve">. </w:t>
      </w:r>
    </w:p>
    <w:p w14:paraId="18F5C6D3" w14:textId="77777777" w:rsidR="00273E03" w:rsidRDefault="00783266" w:rsidP="00273E03">
      <w:pPr>
        <w:pStyle w:val="NormalWeb"/>
        <w:spacing w:before="0" w:beforeAutospacing="0" w:after="0" w:afterAutospacing="0" w:line="480" w:lineRule="auto"/>
        <w:rPr>
          <w:rFonts w:ascii="Arial" w:hAnsi="Arial" w:cs="Arial"/>
        </w:rPr>
      </w:pPr>
      <w:r>
        <w:rPr>
          <w:rFonts w:ascii="Arial" w:hAnsi="Arial" w:cs="Arial"/>
        </w:rPr>
        <w:t xml:space="preserve">Why did </w:t>
      </w:r>
      <w:r w:rsidRPr="00783266">
        <w:rPr>
          <w:rFonts w:ascii="Arial" w:hAnsi="Arial" w:cs="Arial"/>
          <w:i/>
        </w:rPr>
        <w:t>JAACAP</w:t>
      </w:r>
      <w:r>
        <w:rPr>
          <w:rFonts w:ascii="Arial" w:hAnsi="Arial" w:cs="Arial"/>
        </w:rPr>
        <w:t xml:space="preserve"> publish an inconclusive trial? Because, in our view, the lessons that can be learnt from this RCT (in particular, from its optimization phase) are highly relevant both for clinicians and trialists in the field. </w:t>
      </w:r>
    </w:p>
    <w:p w14:paraId="71607620" w14:textId="17971859" w:rsidR="00D61198" w:rsidRDefault="00783266" w:rsidP="0051360A">
      <w:pPr>
        <w:pStyle w:val="NormalWeb"/>
        <w:spacing w:before="0" w:beforeAutospacing="0" w:after="0" w:afterAutospacing="0" w:line="480" w:lineRule="auto"/>
        <w:rPr>
          <w:rFonts w:ascii="Arial" w:hAnsi="Arial" w:cs="Arial"/>
          <w:color w:val="000000" w:themeColor="text1"/>
        </w:rPr>
      </w:pPr>
      <w:r w:rsidRPr="00174613">
        <w:rPr>
          <w:rFonts w:ascii="Arial" w:hAnsi="Arial" w:cs="Arial"/>
          <w:color w:val="000000" w:themeColor="text1"/>
        </w:rPr>
        <w:t xml:space="preserve">Physical aggressiveness is one of the most common reasons for referral to child and adolescent mental health services. </w:t>
      </w:r>
      <w:r w:rsidR="0040551E" w:rsidRPr="00174613">
        <w:rPr>
          <w:rFonts w:ascii="Arial" w:hAnsi="Arial" w:cs="Arial"/>
          <w:color w:val="000000" w:themeColor="text1"/>
        </w:rPr>
        <w:t>Clinicians are in general aware that, for the management of aggressiveness in children with ADHD, current guidelines</w:t>
      </w:r>
      <w:r w:rsidR="005A4872">
        <w:rPr>
          <w:rFonts w:ascii="Arial" w:hAnsi="Arial" w:cs="Arial"/>
          <w:color w:val="000000" w:themeColor="text1"/>
        </w:rPr>
        <w:t xml:space="preserve"> (e.g.,</w:t>
      </w:r>
      <w:r w:rsidR="005A4872">
        <w:rPr>
          <w:rFonts w:ascii="Arial" w:hAnsi="Arial" w:cs="Arial"/>
          <w:color w:val="000000" w:themeColor="text1"/>
        </w:rPr>
        <w:fldChar w:fldCharType="begin">
          <w:fldData xml:space="preserve">PEVuZE5vdGU+PENpdGU+PEF1dGhvcj5TY290dG8gUm9zYXRvPC9BdXRob3I+PFllYXI+MjAxMjwv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</w:fldData>
        </w:fldChar>
      </w:r>
      <w:r w:rsidR="005A4872">
        <w:rPr>
          <w:rFonts w:ascii="Arial" w:hAnsi="Arial" w:cs="Arial"/>
          <w:color w:val="000000" w:themeColor="text1"/>
        </w:rPr>
        <w:instrText xml:space="preserve"> ADDIN EN.CITE </w:instrText>
      </w:r>
      <w:r w:rsidR="005A4872">
        <w:rPr>
          <w:rFonts w:ascii="Arial" w:hAnsi="Arial" w:cs="Arial"/>
          <w:color w:val="000000" w:themeColor="text1"/>
        </w:rPr>
        <w:fldChar w:fldCharType="begin">
          <w:fldData xml:space="preserve">PEVuZE5vdGU+PENpdGU+PEF1dGhvcj5TY290dG8gUm9zYXRvPC9BdXRob3I+PFllYXI+MjAxMjwv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</w:fldData>
        </w:fldChar>
      </w:r>
      <w:r w:rsidR="005A4872">
        <w:rPr>
          <w:rFonts w:ascii="Arial" w:hAnsi="Arial" w:cs="Arial"/>
          <w:color w:val="000000" w:themeColor="text1"/>
        </w:rPr>
        <w:instrText xml:space="preserve"> ADDIN EN.CITE.DATA </w:instrText>
      </w:r>
      <w:r w:rsidR="005A4872">
        <w:rPr>
          <w:rFonts w:ascii="Arial" w:hAnsi="Arial" w:cs="Arial"/>
          <w:color w:val="000000" w:themeColor="text1"/>
        </w:rPr>
      </w:r>
      <w:r w:rsidR="005A4872">
        <w:rPr>
          <w:rFonts w:ascii="Arial" w:hAnsi="Arial" w:cs="Arial"/>
          <w:color w:val="000000" w:themeColor="text1"/>
        </w:rPr>
        <w:fldChar w:fldCharType="end"/>
      </w:r>
      <w:r w:rsidR="005A4872">
        <w:rPr>
          <w:rFonts w:ascii="Arial" w:hAnsi="Arial" w:cs="Arial"/>
          <w:color w:val="000000" w:themeColor="text1"/>
        </w:rPr>
      </w:r>
      <w:r w:rsidR="005A4872">
        <w:rPr>
          <w:rFonts w:ascii="Arial" w:hAnsi="Arial" w:cs="Arial"/>
          <w:color w:val="000000" w:themeColor="text1"/>
        </w:rPr>
        <w:fldChar w:fldCharType="separate"/>
      </w:r>
      <w:r w:rsidR="005A4872" w:rsidRPr="005A4872">
        <w:rPr>
          <w:rFonts w:ascii="Arial" w:hAnsi="Arial" w:cs="Arial"/>
          <w:noProof/>
          <w:color w:val="000000" w:themeColor="text1"/>
          <w:vertAlign w:val="superscript"/>
        </w:rPr>
        <w:t>2</w:t>
      </w:r>
      <w:r w:rsidR="005A4872">
        <w:rPr>
          <w:rFonts w:ascii="Arial" w:hAnsi="Arial" w:cs="Arial"/>
          <w:color w:val="000000" w:themeColor="text1"/>
        </w:rPr>
        <w:fldChar w:fldCharType="end"/>
      </w:r>
      <w:r w:rsidR="005A4872">
        <w:rPr>
          <w:rFonts w:ascii="Arial" w:hAnsi="Arial" w:cs="Arial"/>
          <w:color w:val="000000" w:themeColor="text1"/>
        </w:rPr>
        <w:t>)</w:t>
      </w:r>
      <w:r w:rsidR="0040551E" w:rsidRPr="00174613">
        <w:rPr>
          <w:rFonts w:ascii="Arial" w:hAnsi="Arial" w:cs="Arial"/>
          <w:color w:val="000000" w:themeColor="text1"/>
        </w:rPr>
        <w:t xml:space="preserve"> recommend adjunctive pharmacological treatment only after an adequate but ineffective trial of psychostimulant. But what does “adequate” mean?</w:t>
      </w:r>
      <w:r w:rsidR="003F2062" w:rsidRPr="00174613">
        <w:rPr>
          <w:rFonts w:ascii="Arial" w:hAnsi="Arial" w:cs="Arial"/>
          <w:color w:val="000000" w:themeColor="text1"/>
        </w:rPr>
        <w:t xml:space="preserve"> </w:t>
      </w:r>
      <w:r w:rsidR="00581E20" w:rsidRPr="00174613">
        <w:rPr>
          <w:rFonts w:ascii="Arial" w:hAnsi="Arial" w:cs="Arial"/>
          <w:color w:val="000000" w:themeColor="text1"/>
        </w:rPr>
        <w:t xml:space="preserve">The optimization phase in </w:t>
      </w:r>
      <w:r w:rsidR="003F2062" w:rsidRPr="00174613">
        <w:rPr>
          <w:rFonts w:ascii="Arial" w:hAnsi="Arial" w:cs="Arial"/>
          <w:color w:val="000000" w:themeColor="text1"/>
        </w:rPr>
        <w:t>Blader et al. provide</w:t>
      </w:r>
      <w:r w:rsidR="00581E20" w:rsidRPr="00174613">
        <w:rPr>
          <w:rFonts w:ascii="Arial" w:hAnsi="Arial" w:cs="Arial"/>
          <w:color w:val="000000" w:themeColor="text1"/>
        </w:rPr>
        <w:t>s an evidence-</w:t>
      </w:r>
      <w:r w:rsidR="003F2062" w:rsidRPr="00174613">
        <w:rPr>
          <w:rFonts w:ascii="Arial" w:hAnsi="Arial" w:cs="Arial"/>
          <w:color w:val="000000" w:themeColor="text1"/>
        </w:rPr>
        <w:t xml:space="preserve">based answer. They used the </w:t>
      </w:r>
      <w:r w:rsidR="00581E20" w:rsidRPr="00174613">
        <w:rPr>
          <w:rFonts w:ascii="Arial" w:hAnsi="Arial" w:cs="Arial"/>
          <w:color w:val="000000" w:themeColor="text1"/>
        </w:rPr>
        <w:t>following algorithm: participants were started on 18 mg</w:t>
      </w:r>
      <w:r w:rsidR="006479E7" w:rsidRPr="00174613">
        <w:rPr>
          <w:rFonts w:ascii="Arial" w:hAnsi="Arial" w:cs="Arial"/>
          <w:color w:val="000000" w:themeColor="text1"/>
        </w:rPr>
        <w:t>/d</w:t>
      </w:r>
      <w:r w:rsidR="00581E20" w:rsidRPr="00174613">
        <w:rPr>
          <w:rFonts w:ascii="Arial" w:hAnsi="Arial" w:cs="Arial"/>
          <w:color w:val="000000" w:themeColor="text1"/>
        </w:rPr>
        <w:t xml:space="preserve"> of methylphenidate</w:t>
      </w:r>
      <w:r w:rsidR="006479E7" w:rsidRPr="00174613">
        <w:rPr>
          <w:rFonts w:ascii="Arial" w:hAnsi="Arial" w:cs="Arial"/>
          <w:color w:val="000000" w:themeColor="text1"/>
        </w:rPr>
        <w:t xml:space="preserve"> (MPH)</w:t>
      </w:r>
      <w:r w:rsidR="00581E20" w:rsidRPr="00174613">
        <w:rPr>
          <w:rFonts w:ascii="Arial" w:hAnsi="Arial" w:cs="Arial"/>
          <w:color w:val="000000" w:themeColor="text1"/>
        </w:rPr>
        <w:t xml:space="preserve"> OROS with a titration of 18 mg increments until </w:t>
      </w:r>
      <w:r w:rsidR="008B3CB8">
        <w:rPr>
          <w:rFonts w:ascii="Arial" w:hAnsi="Arial" w:cs="Arial"/>
          <w:color w:val="000000" w:themeColor="text1"/>
        </w:rPr>
        <w:t>a</w:t>
      </w:r>
      <w:r w:rsidR="00581E20" w:rsidRPr="00174613">
        <w:rPr>
          <w:rFonts w:ascii="Arial" w:hAnsi="Arial" w:cs="Arial"/>
          <w:color w:val="000000" w:themeColor="text1"/>
        </w:rPr>
        <w:t xml:space="preserve"> maximum dose (72 mg</w:t>
      </w:r>
      <w:r w:rsidR="006479E7" w:rsidRPr="00174613">
        <w:rPr>
          <w:rFonts w:ascii="Arial" w:hAnsi="Arial" w:cs="Arial"/>
          <w:color w:val="000000" w:themeColor="text1"/>
        </w:rPr>
        <w:t>/d</w:t>
      </w:r>
      <w:r w:rsidR="00582E63">
        <w:rPr>
          <w:rFonts w:ascii="Arial" w:hAnsi="Arial" w:cs="Arial"/>
          <w:color w:val="000000" w:themeColor="text1"/>
        </w:rPr>
        <w:t>) could be</w:t>
      </w:r>
      <w:r w:rsidR="00581E20" w:rsidRPr="00174613">
        <w:rPr>
          <w:rFonts w:ascii="Arial" w:hAnsi="Arial" w:cs="Arial"/>
          <w:color w:val="000000" w:themeColor="text1"/>
        </w:rPr>
        <w:t xml:space="preserve"> reached, even though</w:t>
      </w:r>
      <w:r w:rsidR="00536404" w:rsidRPr="00174613">
        <w:rPr>
          <w:rFonts w:ascii="Arial" w:hAnsi="Arial" w:cs="Arial"/>
          <w:color w:val="000000" w:themeColor="text1"/>
        </w:rPr>
        <w:t xml:space="preserve"> clinicians</w:t>
      </w:r>
      <w:r w:rsidR="00581E20" w:rsidRPr="00174613">
        <w:rPr>
          <w:rFonts w:ascii="Arial" w:hAnsi="Arial" w:cs="Arial"/>
          <w:color w:val="000000" w:themeColor="text1"/>
        </w:rPr>
        <w:t xml:space="preserve"> could </w:t>
      </w:r>
      <w:r w:rsidR="006479E7" w:rsidRPr="00174613">
        <w:rPr>
          <w:rFonts w:ascii="Arial" w:hAnsi="Arial" w:cs="Arial"/>
          <w:color w:val="000000" w:themeColor="text1"/>
        </w:rPr>
        <w:t xml:space="preserve">titrate up to 90 mg/d if indicated and well tolerated. In case of adverse effects probably related to the long duration of MPH-OROS, clinicians had the option to switch to a biphasic MPH preparation (MPH-BI), up to 60 mg/d. Mixed amphetamine salts (MAS-XR), up to 35 mg/d, was the second line option when MPH was not efficacious or not well tolerated. </w:t>
      </w:r>
      <w:r w:rsidR="00C3245F" w:rsidRPr="00174613">
        <w:rPr>
          <w:rFonts w:ascii="Arial" w:hAnsi="Arial" w:cs="Arial"/>
          <w:color w:val="000000" w:themeColor="text1"/>
        </w:rPr>
        <w:t>Overall, at the end of the optimization phase, 104 participants were treated with MPH-OROS, 17 MPH-BI and 42 MAS-XR. The appealing aspect of this algorit</w:t>
      </w:r>
      <w:r w:rsidR="00D25C73">
        <w:rPr>
          <w:rFonts w:ascii="Arial" w:hAnsi="Arial" w:cs="Arial"/>
          <w:color w:val="000000" w:themeColor="text1"/>
        </w:rPr>
        <w:t>hm is its ecological validity. I</w:t>
      </w:r>
      <w:r w:rsidR="00C3245F" w:rsidRPr="00174613">
        <w:rPr>
          <w:rFonts w:ascii="Arial" w:hAnsi="Arial" w:cs="Arial"/>
          <w:color w:val="000000" w:themeColor="text1"/>
        </w:rPr>
        <w:t xml:space="preserve">ndeed, it is implementable in daily clinical practice, even though </w:t>
      </w:r>
      <w:r w:rsidR="001D5FA5">
        <w:rPr>
          <w:rFonts w:ascii="Arial" w:hAnsi="Arial" w:cs="Arial"/>
          <w:color w:val="000000" w:themeColor="text1"/>
        </w:rPr>
        <w:t>some</w:t>
      </w:r>
      <w:r w:rsidR="00C3245F" w:rsidRPr="00174613">
        <w:rPr>
          <w:rFonts w:ascii="Arial" w:hAnsi="Arial" w:cs="Arial"/>
          <w:color w:val="000000" w:themeColor="text1"/>
        </w:rPr>
        <w:t xml:space="preserve"> would argue it is time consuming. Importantly, it is also in line with the evidence from the most comprehensive network meta-analysis</w:t>
      </w:r>
      <w:r w:rsidR="005A4872">
        <w:rPr>
          <w:rFonts w:ascii="Arial" w:hAnsi="Arial" w:cs="Arial"/>
          <w:color w:val="000000" w:themeColor="text1"/>
        </w:rPr>
        <w:fldChar w:fldCharType="begin">
          <w:fldData xml:space="preserve">PEVuZE5vdGU+PENpdGU+PEF1dGhvcj5Db3J0ZXNlPC9BdXRob3I+PFllYXI+MjAxODwvWWVhcj48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</w:fldData>
        </w:fldChar>
      </w:r>
      <w:r w:rsidR="005A4872">
        <w:rPr>
          <w:rFonts w:ascii="Arial" w:hAnsi="Arial" w:cs="Arial"/>
          <w:color w:val="000000" w:themeColor="text1"/>
        </w:rPr>
        <w:instrText xml:space="preserve"> ADDIN EN.CITE </w:instrText>
      </w:r>
      <w:r w:rsidR="005A4872">
        <w:rPr>
          <w:rFonts w:ascii="Arial" w:hAnsi="Arial" w:cs="Arial"/>
          <w:color w:val="000000" w:themeColor="text1"/>
        </w:rPr>
        <w:fldChar w:fldCharType="begin">
          <w:fldData xml:space="preserve">PEVuZE5vdGU+PENpdGU+PEF1dGhvcj5Db3J0ZXNlPC9BdXRob3I+PFllYXI+MjAxODwvWWVhcj48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</w:fldData>
        </w:fldChar>
      </w:r>
      <w:r w:rsidR="005A4872">
        <w:rPr>
          <w:rFonts w:ascii="Arial" w:hAnsi="Arial" w:cs="Arial"/>
          <w:color w:val="000000" w:themeColor="text1"/>
        </w:rPr>
        <w:instrText xml:space="preserve"> ADDIN EN.CITE.DATA </w:instrText>
      </w:r>
      <w:r w:rsidR="005A4872">
        <w:rPr>
          <w:rFonts w:ascii="Arial" w:hAnsi="Arial" w:cs="Arial"/>
          <w:color w:val="000000" w:themeColor="text1"/>
        </w:rPr>
      </w:r>
      <w:r w:rsidR="005A4872">
        <w:rPr>
          <w:rFonts w:ascii="Arial" w:hAnsi="Arial" w:cs="Arial"/>
          <w:color w:val="000000" w:themeColor="text1"/>
        </w:rPr>
        <w:fldChar w:fldCharType="end"/>
      </w:r>
      <w:r w:rsidR="005A4872">
        <w:rPr>
          <w:rFonts w:ascii="Arial" w:hAnsi="Arial" w:cs="Arial"/>
          <w:color w:val="000000" w:themeColor="text1"/>
        </w:rPr>
      </w:r>
      <w:r w:rsidR="005A4872">
        <w:rPr>
          <w:rFonts w:ascii="Arial" w:hAnsi="Arial" w:cs="Arial"/>
          <w:color w:val="000000" w:themeColor="text1"/>
        </w:rPr>
        <w:fldChar w:fldCharType="separate"/>
      </w:r>
      <w:r w:rsidR="005A4872" w:rsidRPr="005A4872">
        <w:rPr>
          <w:rFonts w:ascii="Arial" w:hAnsi="Arial" w:cs="Arial"/>
          <w:noProof/>
          <w:color w:val="000000" w:themeColor="text1"/>
          <w:vertAlign w:val="superscript"/>
        </w:rPr>
        <w:t>3</w:t>
      </w:r>
      <w:r w:rsidR="005A4872">
        <w:rPr>
          <w:rFonts w:ascii="Arial" w:hAnsi="Arial" w:cs="Arial"/>
          <w:color w:val="000000" w:themeColor="text1"/>
        </w:rPr>
        <w:fldChar w:fldCharType="end"/>
      </w:r>
      <w:r w:rsidR="00C3245F" w:rsidRPr="00174613">
        <w:rPr>
          <w:rFonts w:ascii="Arial" w:hAnsi="Arial" w:cs="Arial"/>
          <w:color w:val="000000" w:themeColor="text1"/>
        </w:rPr>
        <w:t xml:space="preserve"> of RCTs of ADHD medications across the lifespan, which concluded that, in children/adolescents, methylphenidate should be considered as first line</w:t>
      </w:r>
      <w:r w:rsidR="00174613" w:rsidRPr="00174613">
        <w:rPr>
          <w:rFonts w:ascii="Arial" w:hAnsi="Arial" w:cs="Arial"/>
          <w:color w:val="000000" w:themeColor="text1"/>
        </w:rPr>
        <w:t xml:space="preserve"> because, even though it is (at the group level) </w:t>
      </w:r>
      <w:r w:rsidR="00174613" w:rsidRPr="00174613">
        <w:rPr>
          <w:rFonts w:ascii="Arial" w:hAnsi="Arial" w:cs="Arial"/>
          <w:color w:val="000000" w:themeColor="text1"/>
        </w:rPr>
        <w:lastRenderedPageBreak/>
        <w:t xml:space="preserve">slightly less efficacious than amphetamines, it has better tolerability and acceptability. The hierarchy in the choice of medication during the optimization phase also reflects the recommendations of evidence-based guidelines such as those from the UK </w:t>
      </w:r>
      <w:r w:rsidR="00174613" w:rsidRPr="00174613">
        <w:rPr>
          <w:rFonts w:ascii="Arial" w:hAnsi="Arial" w:cs="Arial"/>
          <w:color w:val="000000" w:themeColor="text1"/>
          <w:shd w:val="clear" w:color="auto" w:fill="FFFFFF"/>
        </w:rPr>
        <w:t>National Institute for Health and Care Excellence</w:t>
      </w:r>
      <w:r w:rsidR="00174613">
        <w:rPr>
          <w:rFonts w:ascii="Arial" w:hAnsi="Arial" w:cs="Arial"/>
          <w:color w:val="000000" w:themeColor="text1"/>
          <w:shd w:val="clear" w:color="auto" w:fill="FFFFFF"/>
        </w:rPr>
        <w:t xml:space="preserve"> </w:t>
      </w:r>
      <w:r w:rsidR="00174613" w:rsidRPr="00174613">
        <w:rPr>
          <w:rFonts w:ascii="Arial" w:hAnsi="Arial" w:cs="Arial"/>
          <w:color w:val="000000" w:themeColor="text1"/>
        </w:rPr>
        <w:t>(NICE)</w:t>
      </w:r>
      <w:r w:rsidR="005A4872">
        <w:rPr>
          <w:rFonts w:ascii="Arial" w:hAnsi="Arial" w:cs="Arial"/>
          <w:color w:val="000000" w:themeColor="text1"/>
        </w:rPr>
        <w:t>,</w:t>
      </w:r>
      <w:r w:rsidR="005A4872">
        <w:rPr>
          <w:rFonts w:ascii="Arial" w:hAnsi="Arial" w:cs="Arial"/>
          <w:color w:val="000000" w:themeColor="text1"/>
        </w:rPr>
        <w:fldChar w:fldCharType="begin"/>
      </w:r>
      <w:r w:rsidR="005A4872">
        <w:rPr>
          <w:rFonts w:ascii="Arial" w:hAnsi="Arial" w:cs="Arial"/>
          <w:color w:val="000000" w:themeColor="text1"/>
        </w:rPr>
        <w:instrText xml:space="preserve"> ADDIN EN.CITE &lt;EndNote&gt;&lt;Cite&gt;&lt;Author&gt;(NICE)&lt;/Author&gt;&lt;Year&gt;2018&lt;/Year&gt;&lt;RecNum&gt;46324&lt;/RecNum&gt;&lt;DisplayText&gt;&lt;style face="superscript"&gt;4&lt;/style&gt;&lt;/DisplayText&gt;&lt;record&gt;&lt;rec-number&gt;46324&lt;/rec-number&gt;&lt;foreign-keys&gt;&lt;key app="EN" db-id="5x2dpwpe29sztmefrfkv0e5r0zpvvza0s2ez" timestamp="1580744752"&gt;46324&lt;/key&gt;&lt;/foreign-keys&gt;&lt;ref-type name="Web Page"&gt;12&lt;/ref-type&gt;&lt;contributors&gt;&lt;authors&gt;&lt;author&gt;National Institute for Health and Care Excellence (NICE)&lt;/author&gt;&lt;/authors&gt;&lt;/contributors&gt;&lt;titles&gt;&lt;title&gt;Attention deficit hyperactivity disorder: diagnosis and management, NICE guideline [NG87]&lt;/title&gt;&lt;/titles&gt;&lt;dates&gt;&lt;year&gt;2018&lt;/year&gt;&lt;/dates&gt;&lt;urls&gt;&lt;/urls&gt;&lt;/record&gt;&lt;/Cite&gt;&lt;/EndNote&gt;</w:instrText>
      </w:r>
      <w:r w:rsidR="005A4872">
        <w:rPr>
          <w:rFonts w:ascii="Arial" w:hAnsi="Arial" w:cs="Arial"/>
          <w:color w:val="000000" w:themeColor="text1"/>
        </w:rPr>
        <w:fldChar w:fldCharType="separate"/>
      </w:r>
      <w:r w:rsidR="005A4872" w:rsidRPr="005A4872">
        <w:rPr>
          <w:rFonts w:ascii="Arial" w:hAnsi="Arial" w:cs="Arial"/>
          <w:noProof/>
          <w:color w:val="000000" w:themeColor="text1"/>
          <w:vertAlign w:val="superscript"/>
        </w:rPr>
        <w:t>4</w:t>
      </w:r>
      <w:r w:rsidR="005A4872">
        <w:rPr>
          <w:rFonts w:ascii="Arial" w:hAnsi="Arial" w:cs="Arial"/>
          <w:color w:val="000000" w:themeColor="text1"/>
        </w:rPr>
        <w:fldChar w:fldCharType="end"/>
      </w:r>
      <w:r w:rsidR="00174613">
        <w:rPr>
          <w:rFonts w:ascii="Arial" w:hAnsi="Arial" w:cs="Arial"/>
          <w:color w:val="000000" w:themeColor="text1"/>
        </w:rPr>
        <w:t xml:space="preserve"> which suggest methylphenidate and amphetamine as first and second pharmacological choice, respectively, for children and young people with ADHD</w:t>
      </w:r>
      <w:r w:rsidR="00174613" w:rsidRPr="00174613">
        <w:rPr>
          <w:rFonts w:ascii="Arial" w:hAnsi="Arial" w:cs="Arial"/>
          <w:color w:val="000000" w:themeColor="text1"/>
        </w:rPr>
        <w:t xml:space="preserve">. </w:t>
      </w:r>
      <w:r w:rsidR="000872E2">
        <w:rPr>
          <w:rFonts w:ascii="Arial" w:hAnsi="Arial" w:cs="Arial"/>
          <w:color w:val="000000" w:themeColor="text1"/>
        </w:rPr>
        <w:t xml:space="preserve">The results of the optimization phase in Blader et al. are also consistent with what some </w:t>
      </w:r>
      <w:r w:rsidR="008B3CB8">
        <w:rPr>
          <w:rFonts w:ascii="Arial" w:hAnsi="Arial" w:cs="Arial"/>
          <w:color w:val="000000" w:themeColor="text1"/>
        </w:rPr>
        <w:t>researchers in the field</w:t>
      </w:r>
      <w:r w:rsidR="000872E2">
        <w:rPr>
          <w:rFonts w:ascii="Arial" w:hAnsi="Arial" w:cs="Arial"/>
          <w:color w:val="000000" w:themeColor="text1"/>
        </w:rPr>
        <w:t xml:space="preserve"> consider one of the m</w:t>
      </w:r>
      <w:r w:rsidR="00127A15">
        <w:rPr>
          <w:rFonts w:ascii="Arial" w:hAnsi="Arial" w:cs="Arial"/>
          <w:color w:val="000000" w:themeColor="text1"/>
        </w:rPr>
        <w:t>ain lessons from the randomiz</w:t>
      </w:r>
      <w:r w:rsidR="000872E2">
        <w:rPr>
          <w:rFonts w:ascii="Arial" w:hAnsi="Arial" w:cs="Arial"/>
          <w:color w:val="000000" w:themeColor="text1"/>
        </w:rPr>
        <w:t xml:space="preserve">ed phase </w:t>
      </w:r>
      <w:r w:rsidR="008B3CB8">
        <w:rPr>
          <w:rFonts w:ascii="Arial" w:hAnsi="Arial" w:cs="Arial"/>
          <w:color w:val="000000" w:themeColor="text1"/>
        </w:rPr>
        <w:t xml:space="preserve">of </w:t>
      </w:r>
      <w:r w:rsidR="00063B50">
        <w:rPr>
          <w:rFonts w:ascii="Arial" w:hAnsi="Arial" w:cs="Arial"/>
          <w:color w:val="000000" w:themeColor="text1"/>
        </w:rPr>
        <w:t xml:space="preserve">the </w:t>
      </w:r>
      <w:r w:rsidR="000872E2">
        <w:rPr>
          <w:rFonts w:ascii="Arial" w:hAnsi="Arial" w:cs="Arial"/>
          <w:color w:val="000000" w:themeColor="text1"/>
        </w:rPr>
        <w:t>well</w:t>
      </w:r>
      <w:r w:rsidR="00063B50">
        <w:rPr>
          <w:rFonts w:ascii="Arial" w:hAnsi="Arial" w:cs="Arial"/>
          <w:color w:val="000000" w:themeColor="text1"/>
        </w:rPr>
        <w:t>-</w:t>
      </w:r>
      <w:r w:rsidR="000872E2">
        <w:rPr>
          <w:rFonts w:ascii="Arial" w:hAnsi="Arial" w:cs="Arial"/>
          <w:color w:val="000000" w:themeColor="text1"/>
        </w:rPr>
        <w:t>know</w:t>
      </w:r>
      <w:r w:rsidR="00063B50">
        <w:rPr>
          <w:rFonts w:ascii="Arial" w:hAnsi="Arial" w:cs="Arial"/>
          <w:color w:val="000000" w:themeColor="text1"/>
        </w:rPr>
        <w:t>n</w:t>
      </w:r>
      <w:r w:rsidR="000872E2">
        <w:rPr>
          <w:rFonts w:ascii="Arial" w:hAnsi="Arial" w:cs="Arial"/>
          <w:color w:val="000000" w:themeColor="text1"/>
        </w:rPr>
        <w:t xml:space="preserve"> Multimodal Treatment of ADHD</w:t>
      </w:r>
      <w:r w:rsidR="008B3CB8">
        <w:rPr>
          <w:rFonts w:ascii="Arial" w:hAnsi="Arial" w:cs="Arial"/>
          <w:color w:val="000000" w:themeColor="text1"/>
        </w:rPr>
        <w:t xml:space="preserve"> (MTA) study, i.e.,</w:t>
      </w:r>
      <w:r w:rsidR="000872E2">
        <w:rPr>
          <w:rFonts w:ascii="Arial" w:hAnsi="Arial" w:cs="Arial"/>
          <w:color w:val="000000" w:themeColor="text1"/>
        </w:rPr>
        <w:t xml:space="preserve"> the pivotal role of an accurate delivery and titration of stimulants.</w:t>
      </w:r>
      <w:r w:rsidR="005A4872">
        <w:rPr>
          <w:rFonts w:ascii="Arial" w:hAnsi="Arial" w:cs="Arial"/>
          <w:color w:val="000000" w:themeColor="text1"/>
        </w:rPr>
        <w:fldChar w:fldCharType="begin">
          <w:fldData xml:space="preserve">PEVuZE5vdGU+PENpdGU+PEF1dGhvcj5CYW5hc2NoZXdza2k8L0F1dGhvcj48WWVhcj4yMDA5PC9Z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</w:fldData>
        </w:fldChar>
      </w:r>
      <w:r w:rsidR="005A4872">
        <w:rPr>
          <w:rFonts w:ascii="Arial" w:hAnsi="Arial" w:cs="Arial"/>
          <w:color w:val="000000" w:themeColor="text1"/>
        </w:rPr>
        <w:instrText xml:space="preserve"> ADDIN EN.CITE </w:instrText>
      </w:r>
      <w:r w:rsidR="005A4872">
        <w:rPr>
          <w:rFonts w:ascii="Arial" w:hAnsi="Arial" w:cs="Arial"/>
          <w:color w:val="000000" w:themeColor="text1"/>
        </w:rPr>
        <w:fldChar w:fldCharType="begin">
          <w:fldData xml:space="preserve">PEVuZE5vdGU+PENpdGU+PEF1dGhvcj5CYW5hc2NoZXdza2k8L0F1dGhvcj48WWVhcj4yMDA5PC9Z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</w:fldData>
        </w:fldChar>
      </w:r>
      <w:r w:rsidR="005A4872">
        <w:rPr>
          <w:rFonts w:ascii="Arial" w:hAnsi="Arial" w:cs="Arial"/>
          <w:color w:val="000000" w:themeColor="text1"/>
        </w:rPr>
        <w:instrText xml:space="preserve"> ADDIN EN.CITE.DATA </w:instrText>
      </w:r>
      <w:r w:rsidR="005A4872">
        <w:rPr>
          <w:rFonts w:ascii="Arial" w:hAnsi="Arial" w:cs="Arial"/>
          <w:color w:val="000000" w:themeColor="text1"/>
        </w:rPr>
      </w:r>
      <w:r w:rsidR="005A4872">
        <w:rPr>
          <w:rFonts w:ascii="Arial" w:hAnsi="Arial" w:cs="Arial"/>
          <w:color w:val="000000" w:themeColor="text1"/>
        </w:rPr>
        <w:fldChar w:fldCharType="end"/>
      </w:r>
      <w:r w:rsidR="005A4872">
        <w:rPr>
          <w:rFonts w:ascii="Arial" w:hAnsi="Arial" w:cs="Arial"/>
          <w:color w:val="000000" w:themeColor="text1"/>
        </w:rPr>
      </w:r>
      <w:r w:rsidR="005A4872">
        <w:rPr>
          <w:rFonts w:ascii="Arial" w:hAnsi="Arial" w:cs="Arial"/>
          <w:color w:val="000000" w:themeColor="text1"/>
        </w:rPr>
        <w:fldChar w:fldCharType="separate"/>
      </w:r>
      <w:r w:rsidR="005A4872" w:rsidRPr="005A4872">
        <w:rPr>
          <w:rFonts w:ascii="Arial" w:hAnsi="Arial" w:cs="Arial"/>
          <w:noProof/>
          <w:color w:val="000000" w:themeColor="text1"/>
          <w:vertAlign w:val="superscript"/>
        </w:rPr>
        <w:t>5</w:t>
      </w:r>
      <w:r w:rsidR="005A4872">
        <w:rPr>
          <w:rFonts w:ascii="Arial" w:hAnsi="Arial" w:cs="Arial"/>
          <w:color w:val="000000" w:themeColor="text1"/>
        </w:rPr>
        <w:fldChar w:fldCharType="end"/>
      </w:r>
      <w:r w:rsidR="00FC623B">
        <w:rPr>
          <w:rFonts w:ascii="Arial" w:hAnsi="Arial" w:cs="Arial"/>
          <w:color w:val="000000" w:themeColor="text1"/>
        </w:rPr>
        <w:t xml:space="preserve"> </w:t>
      </w:r>
      <w:r w:rsidR="00AE37E2">
        <w:rPr>
          <w:rFonts w:ascii="Arial" w:hAnsi="Arial" w:cs="Arial"/>
          <w:color w:val="000000" w:themeColor="text1"/>
        </w:rPr>
        <w:t xml:space="preserve">It </w:t>
      </w:r>
      <w:r w:rsidR="00FC623B">
        <w:rPr>
          <w:rFonts w:ascii="Arial" w:hAnsi="Arial" w:cs="Arial"/>
          <w:color w:val="000000" w:themeColor="text1"/>
        </w:rPr>
        <w:t>is also notable that Towbin</w:t>
      </w:r>
      <w:r w:rsidR="00AE37E2">
        <w:rPr>
          <w:rFonts w:ascii="Arial" w:hAnsi="Arial" w:cs="Arial"/>
          <w:color w:val="000000" w:themeColor="text1"/>
        </w:rPr>
        <w:t xml:space="preserve"> et al.</w:t>
      </w:r>
      <w:r w:rsidR="00336959">
        <w:rPr>
          <w:rFonts w:ascii="Arial" w:hAnsi="Arial" w:cs="Arial"/>
          <w:color w:val="000000" w:themeColor="text1"/>
        </w:rPr>
        <w:fldChar w:fldCharType="begin">
          <w:fldData xml:space="preserve">PEVuZE5vdGU+PENpdGU+PEF1dGhvcj5Ub3diaW48L0F1dGhvcj48WWVhcj4yMDIwPC9ZZWFyPjxS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==
</w:fldData>
        </w:fldChar>
      </w:r>
      <w:r w:rsidR="00336959">
        <w:rPr>
          <w:rFonts w:ascii="Arial" w:hAnsi="Arial" w:cs="Arial"/>
          <w:color w:val="000000" w:themeColor="text1"/>
        </w:rPr>
        <w:instrText xml:space="preserve"> ADDIN EN.CITE </w:instrText>
      </w:r>
      <w:r w:rsidR="00336959">
        <w:rPr>
          <w:rFonts w:ascii="Arial" w:hAnsi="Arial" w:cs="Arial"/>
          <w:color w:val="000000" w:themeColor="text1"/>
        </w:rPr>
        <w:fldChar w:fldCharType="begin">
          <w:fldData xml:space="preserve">PEVuZE5vdGU+PENpdGU+PEF1dGhvcj5Ub3diaW48L0F1dGhvcj48WWVhcj4yMDIwPC9ZZWFyPjxS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==
</w:fldData>
        </w:fldChar>
      </w:r>
      <w:r w:rsidR="00336959">
        <w:rPr>
          <w:rFonts w:ascii="Arial" w:hAnsi="Arial" w:cs="Arial"/>
          <w:color w:val="000000" w:themeColor="text1"/>
        </w:rPr>
        <w:instrText xml:space="preserve"> ADDIN EN.CITE.DATA </w:instrText>
      </w:r>
      <w:r w:rsidR="00336959">
        <w:rPr>
          <w:rFonts w:ascii="Arial" w:hAnsi="Arial" w:cs="Arial"/>
          <w:color w:val="000000" w:themeColor="text1"/>
        </w:rPr>
      </w:r>
      <w:r w:rsidR="00336959">
        <w:rPr>
          <w:rFonts w:ascii="Arial" w:hAnsi="Arial" w:cs="Arial"/>
          <w:color w:val="000000" w:themeColor="text1"/>
        </w:rPr>
        <w:fldChar w:fldCharType="end"/>
      </w:r>
      <w:r w:rsidR="00336959">
        <w:rPr>
          <w:rFonts w:ascii="Arial" w:hAnsi="Arial" w:cs="Arial"/>
          <w:color w:val="000000" w:themeColor="text1"/>
        </w:rPr>
      </w:r>
      <w:r w:rsidR="00336959">
        <w:rPr>
          <w:rFonts w:ascii="Arial" w:hAnsi="Arial" w:cs="Arial"/>
          <w:color w:val="000000" w:themeColor="text1"/>
        </w:rPr>
        <w:fldChar w:fldCharType="separate"/>
      </w:r>
      <w:r w:rsidR="00336959" w:rsidRPr="00336959">
        <w:rPr>
          <w:rFonts w:ascii="Arial" w:hAnsi="Arial" w:cs="Arial"/>
          <w:noProof/>
          <w:color w:val="000000" w:themeColor="text1"/>
          <w:vertAlign w:val="superscript"/>
        </w:rPr>
        <w:t>6</w:t>
      </w:r>
      <w:r w:rsidR="00336959">
        <w:rPr>
          <w:rFonts w:ascii="Arial" w:hAnsi="Arial" w:cs="Arial"/>
          <w:color w:val="000000" w:themeColor="text1"/>
        </w:rPr>
        <w:fldChar w:fldCharType="end"/>
      </w:r>
      <w:r w:rsidR="00336959">
        <w:rPr>
          <w:rFonts w:ascii="Arial" w:hAnsi="Arial" w:cs="Arial"/>
          <w:color w:val="000000" w:themeColor="text1"/>
        </w:rPr>
        <w:t xml:space="preserve"> </w:t>
      </w:r>
      <w:r w:rsidR="00AE37E2">
        <w:rPr>
          <w:rFonts w:ascii="Arial" w:hAnsi="Arial" w:cs="Arial"/>
          <w:color w:val="000000" w:themeColor="text1"/>
        </w:rPr>
        <w:t>observed a similar, though not as substantial, response to stimulant optimization in their randomized controlled trial focused on the treatment o</w:t>
      </w:r>
      <w:r w:rsidR="00336959">
        <w:rPr>
          <w:rFonts w:ascii="Arial" w:hAnsi="Arial" w:cs="Arial"/>
          <w:color w:val="000000" w:themeColor="text1"/>
        </w:rPr>
        <w:t>f chronic severe irritability. In t</w:t>
      </w:r>
      <w:r w:rsidR="00AE37E2">
        <w:rPr>
          <w:rFonts w:ascii="Arial" w:hAnsi="Arial" w:cs="Arial"/>
          <w:color w:val="000000" w:themeColor="text1"/>
        </w:rPr>
        <w:t>hat study, 11 out of 69 (15.9%)</w:t>
      </w:r>
      <w:r w:rsidR="004601FC">
        <w:rPr>
          <w:rFonts w:ascii="Arial" w:hAnsi="Arial" w:cs="Arial"/>
          <w:color w:val="000000" w:themeColor="text1"/>
        </w:rPr>
        <w:t xml:space="preserve"> did </w:t>
      </w:r>
      <w:r w:rsidR="00AE37E2">
        <w:rPr>
          <w:rFonts w:ascii="Arial" w:hAnsi="Arial" w:cs="Arial"/>
          <w:color w:val="000000" w:themeColor="text1"/>
        </w:rPr>
        <w:t>not enter the randomized component of that trial because they no longer met study criteria for significant irritability</w:t>
      </w:r>
      <w:r w:rsidR="004601FC">
        <w:rPr>
          <w:rFonts w:ascii="Arial" w:hAnsi="Arial" w:cs="Arial"/>
          <w:color w:val="000000" w:themeColor="text1"/>
        </w:rPr>
        <w:t xml:space="preserve"> after stimulant optimization</w:t>
      </w:r>
      <w:r w:rsidR="00AE37E2">
        <w:rPr>
          <w:rFonts w:ascii="Arial" w:hAnsi="Arial" w:cs="Arial"/>
          <w:color w:val="000000" w:themeColor="text1"/>
        </w:rPr>
        <w:t xml:space="preserve">. </w:t>
      </w:r>
      <w:r w:rsidR="006633B9" w:rsidRPr="006633B9">
        <w:rPr>
          <w:rFonts w:ascii="Arial" w:hAnsi="Arial" w:cs="Arial"/>
          <w:color w:val="FF0000"/>
        </w:rPr>
        <w:t xml:space="preserve">It is likely that the lower response rate during the optimization phase in Towbin et al.’s study is due to </w:t>
      </w:r>
      <w:r w:rsidR="001B43E5" w:rsidRPr="006633B9">
        <w:rPr>
          <w:rFonts w:ascii="Arial" w:hAnsi="Arial" w:cs="Arial"/>
          <w:color w:val="FF0000"/>
        </w:rPr>
        <w:t>the higher baseline severity</w:t>
      </w:r>
      <w:r w:rsidR="006633B9" w:rsidRPr="006633B9">
        <w:rPr>
          <w:rFonts w:ascii="Arial" w:hAnsi="Arial" w:cs="Arial"/>
          <w:color w:val="FF0000"/>
        </w:rPr>
        <w:t xml:space="preserve"> among study participants</w:t>
      </w:r>
      <w:r w:rsidR="001B43E5" w:rsidRPr="006633B9">
        <w:rPr>
          <w:rFonts w:ascii="Arial" w:hAnsi="Arial" w:cs="Arial"/>
          <w:color w:val="FF0000"/>
        </w:rPr>
        <w:t>.</w:t>
      </w:r>
      <w:r w:rsidR="001B43E5">
        <w:rPr>
          <w:rFonts w:ascii="Arial" w:hAnsi="Arial" w:cs="Arial"/>
          <w:color w:val="000000" w:themeColor="text1"/>
        </w:rPr>
        <w:t xml:space="preserve"> </w:t>
      </w:r>
      <w:r w:rsidR="008B3CB8">
        <w:rPr>
          <w:rFonts w:ascii="Arial" w:hAnsi="Arial" w:cs="Arial"/>
          <w:color w:val="000000" w:themeColor="text1"/>
        </w:rPr>
        <w:t>A careful titration has also been reported by some authors as crucial for the sustained effects of m</w:t>
      </w:r>
      <w:r w:rsidR="00127A15">
        <w:rPr>
          <w:rFonts w:ascii="Arial" w:hAnsi="Arial" w:cs="Arial"/>
          <w:color w:val="000000" w:themeColor="text1"/>
        </w:rPr>
        <w:t>ethylphenidate beyond the short-</w:t>
      </w:r>
      <w:r w:rsidR="008B3CB8">
        <w:rPr>
          <w:rFonts w:ascii="Arial" w:hAnsi="Arial" w:cs="Arial"/>
          <w:color w:val="000000" w:themeColor="text1"/>
        </w:rPr>
        <w:t>term.</w:t>
      </w:r>
      <w:r w:rsidR="005A4872">
        <w:rPr>
          <w:rFonts w:ascii="Arial" w:hAnsi="Arial" w:cs="Arial"/>
          <w:color w:val="000000" w:themeColor="text1"/>
        </w:rPr>
        <w:fldChar w:fldCharType="begin">
          <w:fldData xml:space="preserve">PEVuZE5vdGU+PENpdGU+PEF1dGhvcj5Db2doaWxsPC9BdXRob3I+PFllYXI+MjAxOTwvWWVhcj48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</w:fldData>
        </w:fldChar>
      </w:r>
      <w:r w:rsidR="00336959">
        <w:rPr>
          <w:rFonts w:ascii="Arial" w:hAnsi="Arial" w:cs="Arial"/>
          <w:color w:val="000000" w:themeColor="text1"/>
        </w:rPr>
        <w:instrText xml:space="preserve"> ADDIN EN.CITE </w:instrText>
      </w:r>
      <w:r w:rsidR="00336959">
        <w:rPr>
          <w:rFonts w:ascii="Arial" w:hAnsi="Arial" w:cs="Arial"/>
          <w:color w:val="000000" w:themeColor="text1"/>
        </w:rPr>
        <w:fldChar w:fldCharType="begin">
          <w:fldData xml:space="preserve">PEVuZE5vdGU+PENpdGU+PEF1dGhvcj5Db2doaWxsPC9BdXRob3I+PFllYXI+MjAxOTwvWWVhcj48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</w:fldData>
        </w:fldChar>
      </w:r>
      <w:r w:rsidR="00336959">
        <w:rPr>
          <w:rFonts w:ascii="Arial" w:hAnsi="Arial" w:cs="Arial"/>
          <w:color w:val="000000" w:themeColor="text1"/>
        </w:rPr>
        <w:instrText xml:space="preserve"> ADDIN EN.CITE.DATA </w:instrText>
      </w:r>
      <w:r w:rsidR="00336959">
        <w:rPr>
          <w:rFonts w:ascii="Arial" w:hAnsi="Arial" w:cs="Arial"/>
          <w:color w:val="000000" w:themeColor="text1"/>
        </w:rPr>
      </w:r>
      <w:r w:rsidR="00336959">
        <w:rPr>
          <w:rFonts w:ascii="Arial" w:hAnsi="Arial" w:cs="Arial"/>
          <w:color w:val="000000" w:themeColor="text1"/>
        </w:rPr>
        <w:fldChar w:fldCharType="end"/>
      </w:r>
      <w:r w:rsidR="005A4872">
        <w:rPr>
          <w:rFonts w:ascii="Arial" w:hAnsi="Arial" w:cs="Arial"/>
          <w:color w:val="000000" w:themeColor="text1"/>
        </w:rPr>
      </w:r>
      <w:r w:rsidR="005A4872">
        <w:rPr>
          <w:rFonts w:ascii="Arial" w:hAnsi="Arial" w:cs="Arial"/>
          <w:color w:val="000000" w:themeColor="text1"/>
        </w:rPr>
        <w:fldChar w:fldCharType="separate"/>
      </w:r>
      <w:r w:rsidR="00336959" w:rsidRPr="00336959">
        <w:rPr>
          <w:rFonts w:ascii="Arial" w:hAnsi="Arial" w:cs="Arial"/>
          <w:noProof/>
          <w:color w:val="000000" w:themeColor="text1"/>
          <w:vertAlign w:val="superscript"/>
        </w:rPr>
        <w:t>7</w:t>
      </w:r>
      <w:r w:rsidR="005A4872">
        <w:rPr>
          <w:rFonts w:ascii="Arial" w:hAnsi="Arial" w:cs="Arial"/>
          <w:color w:val="000000" w:themeColor="text1"/>
        </w:rPr>
        <w:fldChar w:fldCharType="end"/>
      </w:r>
      <w:r w:rsidR="008B3CB8">
        <w:rPr>
          <w:rFonts w:ascii="Arial" w:hAnsi="Arial" w:cs="Arial"/>
          <w:color w:val="000000" w:themeColor="text1"/>
        </w:rPr>
        <w:t xml:space="preserve"> </w:t>
      </w:r>
    </w:p>
    <w:p w14:paraId="27D95077" w14:textId="6C9F071F" w:rsidR="007943B7" w:rsidRDefault="00174613" w:rsidP="0051360A">
      <w:pPr>
        <w:pStyle w:val="NormalWeb"/>
        <w:spacing w:before="0" w:beforeAutospacing="0" w:after="0" w:afterAutospacing="0" w:line="480" w:lineRule="auto"/>
        <w:rPr>
          <w:rFonts w:ascii="Arial" w:hAnsi="Arial" w:cs="Arial"/>
          <w:color w:val="000000" w:themeColor="text1"/>
        </w:rPr>
      </w:pPr>
      <w:r>
        <w:rPr>
          <w:rFonts w:ascii="Arial" w:hAnsi="Arial" w:cs="Arial"/>
          <w:color w:val="000000" w:themeColor="text1"/>
        </w:rPr>
        <w:t>Overall,</w:t>
      </w:r>
      <w:r w:rsidR="00DB529F">
        <w:rPr>
          <w:rFonts w:ascii="Arial" w:hAnsi="Arial" w:cs="Arial"/>
          <w:color w:val="000000" w:themeColor="text1"/>
        </w:rPr>
        <w:t xml:space="preserve"> there are at least</w:t>
      </w:r>
      <w:r>
        <w:rPr>
          <w:rFonts w:ascii="Arial" w:hAnsi="Arial" w:cs="Arial"/>
          <w:color w:val="000000" w:themeColor="text1"/>
        </w:rPr>
        <w:t xml:space="preserve"> three </w:t>
      </w:r>
      <w:r w:rsidR="00471601">
        <w:rPr>
          <w:rFonts w:ascii="Arial" w:hAnsi="Arial" w:cs="Arial"/>
          <w:color w:val="000000" w:themeColor="text1"/>
        </w:rPr>
        <w:t xml:space="preserve">practical </w:t>
      </w:r>
      <w:r>
        <w:rPr>
          <w:rFonts w:ascii="Arial" w:hAnsi="Arial" w:cs="Arial"/>
          <w:color w:val="000000" w:themeColor="text1"/>
        </w:rPr>
        <w:t xml:space="preserve">take-home messages from the </w:t>
      </w:r>
      <w:r w:rsidR="00DB529F">
        <w:rPr>
          <w:rFonts w:ascii="Arial" w:hAnsi="Arial" w:cs="Arial"/>
          <w:color w:val="000000" w:themeColor="text1"/>
        </w:rPr>
        <w:t>optimization</w:t>
      </w:r>
      <w:r>
        <w:rPr>
          <w:rFonts w:ascii="Arial" w:hAnsi="Arial" w:cs="Arial"/>
          <w:color w:val="000000" w:themeColor="text1"/>
        </w:rPr>
        <w:t xml:space="preserve"> phase of the study</w:t>
      </w:r>
      <w:r w:rsidR="000872E2">
        <w:rPr>
          <w:rFonts w:ascii="Arial" w:hAnsi="Arial" w:cs="Arial"/>
          <w:color w:val="000000" w:themeColor="text1"/>
        </w:rPr>
        <w:t xml:space="preserve"> by Blader et al</w:t>
      </w:r>
      <w:r>
        <w:rPr>
          <w:rFonts w:ascii="Arial" w:hAnsi="Arial" w:cs="Arial"/>
          <w:color w:val="000000" w:themeColor="text1"/>
        </w:rPr>
        <w:t xml:space="preserve">. First, even mild increases in total daily dose of stimulant may make a difference </w:t>
      </w:r>
      <w:r w:rsidR="00DB529F">
        <w:rPr>
          <w:rFonts w:ascii="Arial" w:hAnsi="Arial" w:cs="Arial"/>
          <w:color w:val="000000" w:themeColor="text1"/>
        </w:rPr>
        <w:t>to effectively control aggressiveness</w:t>
      </w:r>
      <w:r>
        <w:rPr>
          <w:rFonts w:ascii="Arial" w:hAnsi="Arial" w:cs="Arial"/>
          <w:color w:val="000000" w:themeColor="text1"/>
        </w:rPr>
        <w:t xml:space="preserve">. Indeed, the </w:t>
      </w:r>
      <w:r w:rsidR="00DB529F">
        <w:rPr>
          <w:rFonts w:ascii="Arial" w:hAnsi="Arial" w:cs="Arial"/>
          <w:color w:val="000000" w:themeColor="text1"/>
        </w:rPr>
        <w:t>authors</w:t>
      </w:r>
      <w:r>
        <w:rPr>
          <w:rFonts w:ascii="Arial" w:hAnsi="Arial" w:cs="Arial"/>
          <w:color w:val="000000" w:themeColor="text1"/>
        </w:rPr>
        <w:t xml:space="preserve"> did their best to</w:t>
      </w:r>
      <w:r w:rsidR="00DB529F">
        <w:rPr>
          <w:rFonts w:ascii="Arial" w:hAnsi="Arial" w:cs="Arial"/>
          <w:color w:val="000000" w:themeColor="text1"/>
        </w:rPr>
        <w:t xml:space="preserve"> increase the chance of recruitment in the randomized phase, including in </w:t>
      </w:r>
      <w:r w:rsidR="00925475">
        <w:rPr>
          <w:rFonts w:ascii="Arial" w:hAnsi="Arial" w:cs="Arial"/>
          <w:color w:val="000000" w:themeColor="text1"/>
        </w:rPr>
        <w:t xml:space="preserve">the </w:t>
      </w:r>
      <w:r w:rsidR="00DB529F">
        <w:rPr>
          <w:rFonts w:ascii="Arial" w:hAnsi="Arial" w:cs="Arial"/>
          <w:color w:val="000000" w:themeColor="text1"/>
        </w:rPr>
        <w:t>trial only participants with previous or ongoing psychostimulant treatment a</w:t>
      </w:r>
      <w:r w:rsidR="000872E2">
        <w:rPr>
          <w:rFonts w:ascii="Arial" w:hAnsi="Arial" w:cs="Arial"/>
          <w:color w:val="000000" w:themeColor="text1"/>
        </w:rPr>
        <w:t>t a minimum total daily dose equivalent to</w:t>
      </w:r>
      <w:r w:rsidR="00DB529F">
        <w:rPr>
          <w:rFonts w:ascii="Arial" w:hAnsi="Arial" w:cs="Arial"/>
          <w:color w:val="000000" w:themeColor="text1"/>
        </w:rPr>
        <w:t xml:space="preserve"> 30 mg of immediate release MPH, but, nonetheless, still symptomatic. Interestingly, </w:t>
      </w:r>
      <w:r w:rsidR="00925475">
        <w:rPr>
          <w:rFonts w:ascii="Arial" w:hAnsi="Arial" w:cs="Arial"/>
          <w:color w:val="000000" w:themeColor="text1"/>
        </w:rPr>
        <w:t xml:space="preserve">at the end of the optimization </w:t>
      </w:r>
      <w:r w:rsidR="00925475">
        <w:rPr>
          <w:rFonts w:ascii="Arial" w:hAnsi="Arial" w:cs="Arial"/>
          <w:color w:val="000000" w:themeColor="text1"/>
        </w:rPr>
        <w:lastRenderedPageBreak/>
        <w:t xml:space="preserve">phase, </w:t>
      </w:r>
      <w:r w:rsidR="00DB529F">
        <w:rPr>
          <w:rFonts w:ascii="Arial" w:hAnsi="Arial" w:cs="Arial"/>
          <w:color w:val="000000" w:themeColor="text1"/>
        </w:rPr>
        <w:t>the mean dose</w:t>
      </w:r>
      <w:r w:rsidR="00925475">
        <w:rPr>
          <w:rFonts w:ascii="Arial" w:hAnsi="Arial" w:cs="Arial"/>
          <w:color w:val="000000" w:themeColor="text1"/>
        </w:rPr>
        <w:t xml:space="preserve"> of psychostimulant in immediate-release MPH equivalence units was 41.6</w:t>
      </w:r>
      <w:r w:rsidR="00D61198">
        <w:rPr>
          <w:rFonts w:ascii="Arial" w:hAnsi="Arial" w:cs="Arial"/>
          <w:color w:val="000000" w:themeColor="text1"/>
        </w:rPr>
        <w:t xml:space="preserve"> mg</w:t>
      </w:r>
      <w:r w:rsidR="00925475">
        <w:rPr>
          <w:rFonts w:ascii="Arial" w:hAnsi="Arial" w:cs="Arial"/>
          <w:color w:val="000000" w:themeColor="text1"/>
        </w:rPr>
        <w:t xml:space="preserve">. Second, patients who struggle with </w:t>
      </w:r>
      <w:r w:rsidR="00925475" w:rsidRPr="008B3CB8">
        <w:rPr>
          <w:rFonts w:ascii="Arial" w:hAnsi="Arial" w:cs="Arial"/>
          <w:color w:val="000000" w:themeColor="text1"/>
        </w:rPr>
        <w:t xml:space="preserve">intolerable effects of methylphenidate may benefit from a switch to another preparation of methylphenidate and, failing this, to amphetamine. Third, a properly optimized trial of methylphenidate might be more effective than antipsychotics. In fact, 24% of the participants had received antipsychotic treatment for behavioral disturbance before the trial. </w:t>
      </w:r>
    </w:p>
    <w:p w14:paraId="56F0A777" w14:textId="14E8DF4D" w:rsidR="008B3CB8" w:rsidRDefault="006E01E4" w:rsidP="0051360A">
      <w:pPr>
        <w:pStyle w:val="NormalWeb"/>
        <w:spacing w:before="0" w:beforeAutospacing="0" w:after="0" w:afterAutospacing="0" w:line="480" w:lineRule="auto"/>
        <w:rPr>
          <w:rFonts w:ascii="Arial" w:hAnsi="Arial" w:cs="Arial"/>
          <w:color w:val="000000" w:themeColor="text1"/>
        </w:rPr>
      </w:pPr>
      <w:r w:rsidRPr="008B3CB8">
        <w:rPr>
          <w:rFonts w:ascii="Arial" w:hAnsi="Arial" w:cs="Arial"/>
          <w:color w:val="000000" w:themeColor="text1"/>
        </w:rPr>
        <w:t>Therefore</w:t>
      </w:r>
      <w:r w:rsidR="008B3CB8">
        <w:rPr>
          <w:rFonts w:ascii="Arial" w:hAnsi="Arial" w:cs="Arial"/>
          <w:color w:val="000000" w:themeColor="text1"/>
        </w:rPr>
        <w:t xml:space="preserve">, </w:t>
      </w:r>
      <w:r w:rsidRPr="008B3CB8">
        <w:rPr>
          <w:rFonts w:ascii="Arial" w:hAnsi="Arial" w:cs="Arial"/>
          <w:color w:val="000000" w:themeColor="text1"/>
        </w:rPr>
        <w:t xml:space="preserve">the main lesson for clinicians/prescribers is: “Be an optimizer!”. While many </w:t>
      </w:r>
      <w:r w:rsidR="0051360A" w:rsidRPr="008B3CB8">
        <w:rPr>
          <w:rFonts w:ascii="Arial" w:hAnsi="Arial" w:cs="Arial"/>
          <w:color w:val="000000" w:themeColor="text1"/>
        </w:rPr>
        <w:t xml:space="preserve">clinicians </w:t>
      </w:r>
      <w:r w:rsidRPr="008B3CB8">
        <w:rPr>
          <w:rFonts w:ascii="Arial" w:hAnsi="Arial" w:cs="Arial"/>
          <w:color w:val="000000" w:themeColor="text1"/>
        </w:rPr>
        <w:t xml:space="preserve">would take this for granted, </w:t>
      </w:r>
      <w:r w:rsidR="00E63B97" w:rsidRPr="008B3CB8">
        <w:rPr>
          <w:rFonts w:ascii="Arial" w:hAnsi="Arial" w:cs="Arial"/>
          <w:color w:val="000000" w:themeColor="text1"/>
        </w:rPr>
        <w:t xml:space="preserve">a study of ADHD prescribers’ attitude </w:t>
      </w:r>
      <w:r w:rsidR="0051360A" w:rsidRPr="008B3CB8">
        <w:rPr>
          <w:rFonts w:ascii="Arial" w:hAnsi="Arial" w:cs="Arial"/>
          <w:color w:val="000000" w:themeColor="text1"/>
        </w:rPr>
        <w:t>in UK</w:t>
      </w:r>
      <w:r w:rsidR="00E63B97" w:rsidRPr="008B3CB8">
        <w:rPr>
          <w:rFonts w:ascii="Arial" w:hAnsi="Arial" w:cs="Arial"/>
          <w:color w:val="000000" w:themeColor="text1"/>
        </w:rPr>
        <w:t xml:space="preserve"> and Belgium showed that around 22% </w:t>
      </w:r>
      <w:r w:rsidR="00471601">
        <w:rPr>
          <w:rFonts w:ascii="Arial" w:hAnsi="Arial" w:cs="Arial"/>
          <w:color w:val="000000" w:themeColor="text1"/>
        </w:rPr>
        <w:t xml:space="preserve">of them </w:t>
      </w:r>
      <w:r w:rsidR="00E63B97" w:rsidRPr="008B3CB8">
        <w:rPr>
          <w:rFonts w:ascii="Arial" w:hAnsi="Arial" w:cs="Arial"/>
          <w:color w:val="000000" w:themeColor="text1"/>
        </w:rPr>
        <w:t>use a non</w:t>
      </w:r>
      <w:r w:rsidR="0051360A" w:rsidRPr="008B3CB8">
        <w:rPr>
          <w:rFonts w:ascii="Arial" w:hAnsi="Arial" w:cs="Arial"/>
          <w:color w:val="000000" w:themeColor="text1"/>
        </w:rPr>
        <w:t>-</w:t>
      </w:r>
      <w:r w:rsidR="00E63B97" w:rsidRPr="008B3CB8">
        <w:rPr>
          <w:rFonts w:ascii="Arial" w:hAnsi="Arial" w:cs="Arial"/>
          <w:color w:val="000000" w:themeColor="text1"/>
        </w:rPr>
        <w:t>systematic approach</w:t>
      </w:r>
      <w:r w:rsidR="0051360A" w:rsidRPr="008B3CB8">
        <w:rPr>
          <w:rFonts w:ascii="Arial" w:hAnsi="Arial" w:cs="Arial"/>
          <w:color w:val="000000" w:themeColor="text1"/>
        </w:rPr>
        <w:t xml:space="preserve">, </w:t>
      </w:r>
      <w:r w:rsidR="0051360A" w:rsidRPr="008B3CB8">
        <w:rPr>
          <w:rFonts w:ascii="Arial" w:hAnsi="Arial" w:cs="Arial"/>
        </w:rPr>
        <w:t>least in line with evidence-based practice compared to the “optimizers”</w:t>
      </w:r>
      <w:r w:rsidR="0051360A" w:rsidRPr="008B3CB8">
        <w:rPr>
          <w:rFonts w:ascii="Arial" w:hAnsi="Arial" w:cs="Arial"/>
          <w:color w:val="000000" w:themeColor="text1"/>
        </w:rPr>
        <w:t>.</w:t>
      </w:r>
      <w:r w:rsidR="0003187A">
        <w:rPr>
          <w:rFonts w:ascii="Arial" w:hAnsi="Arial" w:cs="Arial"/>
          <w:color w:val="000000" w:themeColor="text1"/>
        </w:rPr>
        <w:fldChar w:fldCharType="begin">
          <w:fldData xml:space="preserve">PEVuZE5vdGU+PENpdGU+PEF1dGhvcj5Lb3ZzaG9mZjwvQXV0aG9yPjxZZWFyPjIwMTM8L1llYXI+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</w:fldData>
        </w:fldChar>
      </w:r>
      <w:r w:rsidR="00336959">
        <w:rPr>
          <w:rFonts w:ascii="Arial" w:hAnsi="Arial" w:cs="Arial"/>
          <w:color w:val="000000" w:themeColor="text1"/>
        </w:rPr>
        <w:instrText xml:space="preserve"> ADDIN EN.CITE </w:instrText>
      </w:r>
      <w:r w:rsidR="00336959">
        <w:rPr>
          <w:rFonts w:ascii="Arial" w:hAnsi="Arial" w:cs="Arial"/>
          <w:color w:val="000000" w:themeColor="text1"/>
        </w:rPr>
        <w:fldChar w:fldCharType="begin">
          <w:fldData xml:space="preserve">PEVuZE5vdGU+PENpdGU+PEF1dGhvcj5Lb3ZzaG9mZjwvQXV0aG9yPjxZZWFyPjIwMTM8L1llYXI+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</w:fldData>
        </w:fldChar>
      </w:r>
      <w:r w:rsidR="00336959">
        <w:rPr>
          <w:rFonts w:ascii="Arial" w:hAnsi="Arial" w:cs="Arial"/>
          <w:color w:val="000000" w:themeColor="text1"/>
        </w:rPr>
        <w:instrText xml:space="preserve"> ADDIN EN.CITE.DATA </w:instrText>
      </w:r>
      <w:r w:rsidR="00336959">
        <w:rPr>
          <w:rFonts w:ascii="Arial" w:hAnsi="Arial" w:cs="Arial"/>
          <w:color w:val="000000" w:themeColor="text1"/>
        </w:rPr>
      </w:r>
      <w:r w:rsidR="00336959">
        <w:rPr>
          <w:rFonts w:ascii="Arial" w:hAnsi="Arial" w:cs="Arial"/>
          <w:color w:val="000000" w:themeColor="text1"/>
        </w:rPr>
        <w:fldChar w:fldCharType="end"/>
      </w:r>
      <w:r w:rsidR="0003187A">
        <w:rPr>
          <w:rFonts w:ascii="Arial" w:hAnsi="Arial" w:cs="Arial"/>
          <w:color w:val="000000" w:themeColor="text1"/>
        </w:rPr>
      </w:r>
      <w:r w:rsidR="0003187A">
        <w:rPr>
          <w:rFonts w:ascii="Arial" w:hAnsi="Arial" w:cs="Arial"/>
          <w:color w:val="000000" w:themeColor="text1"/>
        </w:rPr>
        <w:fldChar w:fldCharType="separate"/>
      </w:r>
      <w:r w:rsidR="00336959" w:rsidRPr="00336959">
        <w:rPr>
          <w:rFonts w:ascii="Arial" w:hAnsi="Arial" w:cs="Arial"/>
          <w:noProof/>
          <w:color w:val="000000" w:themeColor="text1"/>
          <w:vertAlign w:val="superscript"/>
        </w:rPr>
        <w:t>8</w:t>
      </w:r>
      <w:r w:rsidR="0003187A">
        <w:rPr>
          <w:rFonts w:ascii="Arial" w:hAnsi="Arial" w:cs="Arial"/>
          <w:color w:val="000000" w:themeColor="text1"/>
        </w:rPr>
        <w:fldChar w:fldCharType="end"/>
      </w:r>
      <w:r w:rsidR="0051360A" w:rsidRPr="008B3CB8">
        <w:rPr>
          <w:rFonts w:ascii="Arial" w:hAnsi="Arial" w:cs="Arial"/>
          <w:color w:val="000000" w:themeColor="text1"/>
        </w:rPr>
        <w:t xml:space="preserve"> </w:t>
      </w:r>
      <w:r w:rsidR="00E63B97" w:rsidRPr="008B3CB8">
        <w:rPr>
          <w:rFonts w:ascii="Arial" w:hAnsi="Arial" w:cs="Arial"/>
          <w:color w:val="000000" w:themeColor="text1"/>
        </w:rPr>
        <w:t>Furthermore, if</w:t>
      </w:r>
      <w:r w:rsidRPr="008B3CB8">
        <w:rPr>
          <w:rFonts w:ascii="Arial" w:hAnsi="Arial" w:cs="Arial"/>
          <w:color w:val="000000" w:themeColor="text1"/>
        </w:rPr>
        <w:t xml:space="preserve"> the plethora of compounds and </w:t>
      </w:r>
      <w:r w:rsidR="00E63B97" w:rsidRPr="008B3CB8">
        <w:rPr>
          <w:rFonts w:ascii="Arial" w:hAnsi="Arial" w:cs="Arial"/>
          <w:color w:val="000000" w:themeColor="text1"/>
        </w:rPr>
        <w:t>formulations of ADHD medications available in some countries, especially in the USA</w:t>
      </w:r>
      <w:r w:rsidRPr="008B3CB8">
        <w:rPr>
          <w:rFonts w:ascii="Arial" w:hAnsi="Arial" w:cs="Arial"/>
          <w:color w:val="000000" w:themeColor="text1"/>
        </w:rPr>
        <w:t>,</w:t>
      </w:r>
      <w:r w:rsidR="00E63B97" w:rsidRPr="008B3CB8">
        <w:rPr>
          <w:rFonts w:ascii="Arial" w:hAnsi="Arial" w:cs="Arial"/>
          <w:color w:val="000000" w:themeColor="text1"/>
        </w:rPr>
        <w:t xml:space="preserve"> allows prescribers to tailor the psychostimulant treatment to the specific needs of the patients,</w:t>
      </w:r>
      <w:r w:rsidRPr="008B3CB8">
        <w:rPr>
          <w:rFonts w:ascii="Arial" w:hAnsi="Arial" w:cs="Arial"/>
          <w:color w:val="000000" w:themeColor="text1"/>
        </w:rPr>
        <w:t xml:space="preserve"> it </w:t>
      </w:r>
      <w:r w:rsidR="00E63B97" w:rsidRPr="008B3CB8">
        <w:rPr>
          <w:rFonts w:ascii="Arial" w:hAnsi="Arial" w:cs="Arial"/>
          <w:color w:val="000000" w:themeColor="text1"/>
        </w:rPr>
        <w:t xml:space="preserve">also </w:t>
      </w:r>
      <w:r w:rsidRPr="008B3CB8">
        <w:rPr>
          <w:rFonts w:ascii="Arial" w:hAnsi="Arial" w:cs="Arial"/>
          <w:color w:val="000000" w:themeColor="text1"/>
        </w:rPr>
        <w:t xml:space="preserve">may </w:t>
      </w:r>
      <w:r w:rsidR="00E63B97" w:rsidRPr="008B3CB8">
        <w:rPr>
          <w:rFonts w:ascii="Arial" w:hAnsi="Arial" w:cs="Arial"/>
          <w:color w:val="000000" w:themeColor="text1"/>
        </w:rPr>
        <w:t>make it tempting to quickly switch</w:t>
      </w:r>
      <w:r w:rsidRPr="008B3CB8">
        <w:rPr>
          <w:rFonts w:ascii="Arial" w:hAnsi="Arial" w:cs="Arial"/>
          <w:color w:val="000000" w:themeColor="text1"/>
        </w:rPr>
        <w:t xml:space="preserve"> rather than carefully titrating</w:t>
      </w:r>
      <w:r w:rsidR="00E63B97" w:rsidRPr="008B3CB8">
        <w:rPr>
          <w:rFonts w:ascii="Arial" w:hAnsi="Arial" w:cs="Arial"/>
          <w:color w:val="000000" w:themeColor="text1"/>
        </w:rPr>
        <w:t>.</w:t>
      </w:r>
      <w:r w:rsidR="007943B7">
        <w:rPr>
          <w:rFonts w:ascii="Arial" w:hAnsi="Arial" w:cs="Arial"/>
          <w:color w:val="000000" w:themeColor="text1"/>
        </w:rPr>
        <w:t xml:space="preserve"> It is important to note that the remissions in the optimization phase</w:t>
      </w:r>
      <w:r w:rsidR="008D14C9">
        <w:rPr>
          <w:rFonts w:ascii="Arial" w:hAnsi="Arial" w:cs="Arial"/>
          <w:color w:val="000000" w:themeColor="text1"/>
        </w:rPr>
        <w:t xml:space="preserve"> may have been</w:t>
      </w:r>
      <w:r w:rsidR="007943B7">
        <w:rPr>
          <w:rFonts w:ascii="Arial" w:hAnsi="Arial" w:cs="Arial"/>
          <w:color w:val="000000" w:themeColor="text1"/>
        </w:rPr>
        <w:t xml:space="preserve"> accounted for by factors beyond the psychostimulant treatment, such as the fact of taking part in a trial and the effects of the family-based behavioral therapy. </w:t>
      </w:r>
      <w:r w:rsidR="00792DD6">
        <w:rPr>
          <w:rFonts w:ascii="Arial" w:hAnsi="Arial" w:cs="Arial"/>
          <w:color w:val="000000" w:themeColor="text1"/>
        </w:rPr>
        <w:t>I</w:t>
      </w:r>
      <w:r w:rsidR="007943B7">
        <w:rPr>
          <w:rFonts w:ascii="Arial" w:hAnsi="Arial" w:cs="Arial"/>
          <w:color w:val="000000" w:themeColor="text1"/>
        </w:rPr>
        <w:t>f, on the one hand, many of the families of children in the trial benefitted from previous behavior therapy, on the other hand one may argue that the intensity of the treatment in the trial (1 week) made the difference.</w:t>
      </w:r>
    </w:p>
    <w:p w14:paraId="69556FF2" w14:textId="2CA05B65" w:rsidR="002F1E1D" w:rsidRDefault="007943B7" w:rsidP="00295E50">
      <w:pPr>
        <w:spacing w:line="480" w:lineRule="auto"/>
        <w:rPr>
          <w:rFonts w:ascii="Arial" w:hAnsi="Arial" w:cs="Arial"/>
          <w:color w:val="000000"/>
          <w:shd w:val="clear" w:color="auto" w:fill="FFFFFF"/>
        </w:rPr>
      </w:pPr>
      <w:r w:rsidRPr="00295E50">
        <w:rPr>
          <w:rFonts w:ascii="Arial" w:hAnsi="Arial" w:cs="Arial"/>
          <w:color w:val="000000" w:themeColor="text1"/>
        </w:rPr>
        <w:t xml:space="preserve">And </w:t>
      </w:r>
      <w:r w:rsidR="008D14C9" w:rsidRPr="00295E50">
        <w:rPr>
          <w:rFonts w:ascii="Arial" w:hAnsi="Arial" w:cs="Arial"/>
          <w:color w:val="000000" w:themeColor="text1"/>
        </w:rPr>
        <w:t>what is the lesson from</w:t>
      </w:r>
      <w:r w:rsidRPr="00295E50">
        <w:rPr>
          <w:rFonts w:ascii="Arial" w:hAnsi="Arial" w:cs="Arial"/>
          <w:color w:val="000000" w:themeColor="text1"/>
        </w:rPr>
        <w:t xml:space="preserve"> this study for trialists? Probably, that no trial is a waste and every trial should be published. </w:t>
      </w:r>
      <w:r w:rsidR="0083771F">
        <w:rPr>
          <w:rFonts w:ascii="Arial" w:hAnsi="Arial" w:cs="Arial"/>
          <w:color w:val="000000" w:themeColor="text1"/>
        </w:rPr>
        <w:t>P</w:t>
      </w:r>
      <w:r w:rsidR="008D14C9" w:rsidRPr="00295E50">
        <w:rPr>
          <w:rFonts w:ascii="Arial" w:hAnsi="Arial" w:cs="Arial"/>
          <w:color w:val="000000" w:themeColor="text1"/>
        </w:rPr>
        <w:t xml:space="preserve">ublishing inconclusive, negative or even failed trials may lead to useful insights for the field, but it is also an </w:t>
      </w:r>
      <w:r w:rsidR="000C39C2" w:rsidRPr="00295E50">
        <w:rPr>
          <w:rFonts w:ascii="Arial" w:hAnsi="Arial" w:cs="Arial"/>
          <w:color w:val="000000" w:themeColor="text1"/>
        </w:rPr>
        <w:t>ethical</w:t>
      </w:r>
      <w:r w:rsidR="008D14C9" w:rsidRPr="00295E50">
        <w:rPr>
          <w:rFonts w:ascii="Arial" w:hAnsi="Arial" w:cs="Arial"/>
          <w:color w:val="000000" w:themeColor="text1"/>
        </w:rPr>
        <w:t xml:space="preserve"> obligation to study participants. Unfortunately, it has been reported that 30% of RCTs in pediatric </w:t>
      </w:r>
      <w:r w:rsidR="008D14C9" w:rsidRPr="00295E50">
        <w:rPr>
          <w:rFonts w:ascii="Arial" w:hAnsi="Arial" w:cs="Arial"/>
          <w:color w:val="000000" w:themeColor="text1"/>
        </w:rPr>
        <w:lastRenderedPageBreak/>
        <w:t>patients never get published.</w:t>
      </w:r>
      <w:r w:rsidR="0003187A">
        <w:rPr>
          <w:rFonts w:ascii="Arial" w:hAnsi="Arial" w:cs="Arial"/>
          <w:color w:val="000000" w:themeColor="text1"/>
        </w:rPr>
        <w:fldChar w:fldCharType="begin">
          <w:fldData xml:space="preserve">PEVuZE5vdGU+PENpdGU+PEF1dGhvcj5QaWNhPC9BdXRob3I+PFllYXI+MjAxNjwvWWVhcj48UmVj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</w:fldData>
        </w:fldChar>
      </w:r>
      <w:r w:rsidR="00336959">
        <w:rPr>
          <w:rFonts w:ascii="Arial" w:hAnsi="Arial" w:cs="Arial"/>
          <w:color w:val="000000" w:themeColor="text1"/>
        </w:rPr>
        <w:instrText xml:space="preserve"> ADDIN EN.CITE </w:instrText>
      </w:r>
      <w:r w:rsidR="00336959">
        <w:rPr>
          <w:rFonts w:ascii="Arial" w:hAnsi="Arial" w:cs="Arial"/>
          <w:color w:val="000000" w:themeColor="text1"/>
        </w:rPr>
        <w:fldChar w:fldCharType="begin">
          <w:fldData xml:space="preserve">PEVuZE5vdGU+PENpdGU+PEF1dGhvcj5QaWNhPC9BdXRob3I+PFllYXI+MjAxNjwvWWVhcj48UmVj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</w:fldData>
        </w:fldChar>
      </w:r>
      <w:r w:rsidR="00336959">
        <w:rPr>
          <w:rFonts w:ascii="Arial" w:hAnsi="Arial" w:cs="Arial"/>
          <w:color w:val="000000" w:themeColor="text1"/>
        </w:rPr>
        <w:instrText xml:space="preserve"> ADDIN EN.CITE.DATA </w:instrText>
      </w:r>
      <w:r w:rsidR="00336959">
        <w:rPr>
          <w:rFonts w:ascii="Arial" w:hAnsi="Arial" w:cs="Arial"/>
          <w:color w:val="000000" w:themeColor="text1"/>
        </w:rPr>
      </w:r>
      <w:r w:rsidR="00336959">
        <w:rPr>
          <w:rFonts w:ascii="Arial" w:hAnsi="Arial" w:cs="Arial"/>
          <w:color w:val="000000" w:themeColor="text1"/>
        </w:rPr>
        <w:fldChar w:fldCharType="end"/>
      </w:r>
      <w:r w:rsidR="0003187A">
        <w:rPr>
          <w:rFonts w:ascii="Arial" w:hAnsi="Arial" w:cs="Arial"/>
          <w:color w:val="000000" w:themeColor="text1"/>
        </w:rPr>
      </w:r>
      <w:r w:rsidR="0003187A">
        <w:rPr>
          <w:rFonts w:ascii="Arial" w:hAnsi="Arial" w:cs="Arial"/>
          <w:color w:val="000000" w:themeColor="text1"/>
        </w:rPr>
        <w:fldChar w:fldCharType="separate"/>
      </w:r>
      <w:r w:rsidR="00336959" w:rsidRPr="00336959">
        <w:rPr>
          <w:rFonts w:ascii="Arial" w:hAnsi="Arial" w:cs="Arial"/>
          <w:noProof/>
          <w:color w:val="000000" w:themeColor="text1"/>
          <w:vertAlign w:val="superscript"/>
        </w:rPr>
        <w:t>9</w:t>
      </w:r>
      <w:r w:rsidR="0003187A">
        <w:rPr>
          <w:rFonts w:ascii="Arial" w:hAnsi="Arial" w:cs="Arial"/>
          <w:color w:val="000000" w:themeColor="text1"/>
        </w:rPr>
        <w:fldChar w:fldCharType="end"/>
      </w:r>
      <w:r w:rsidR="008D14C9" w:rsidRPr="00295E50">
        <w:rPr>
          <w:rFonts w:ascii="Arial" w:hAnsi="Arial" w:cs="Arial"/>
          <w:color w:val="000000" w:themeColor="text1"/>
        </w:rPr>
        <w:t xml:space="preserve"> To address this issue, in 1997 the </w:t>
      </w:r>
      <w:r w:rsidR="002F1E1D" w:rsidRPr="00295E50">
        <w:rPr>
          <w:rFonts w:ascii="Arial" w:hAnsi="Arial" w:cs="Arial"/>
          <w:color w:val="000000" w:themeColor="text1"/>
        </w:rPr>
        <w:t>US C</w:t>
      </w:r>
      <w:r w:rsidR="008D14C9" w:rsidRPr="00295E50">
        <w:rPr>
          <w:rFonts w:ascii="Arial" w:hAnsi="Arial" w:cs="Arial"/>
          <w:color w:val="000000" w:themeColor="text1"/>
        </w:rPr>
        <w:t xml:space="preserve">ongress passed the FDA Modernization Act, which mandates </w:t>
      </w:r>
      <w:r w:rsidR="002F1E1D" w:rsidRPr="00295E50">
        <w:rPr>
          <w:rFonts w:ascii="Arial" w:hAnsi="Arial" w:cs="Arial"/>
          <w:color w:val="000000" w:themeColor="text1"/>
        </w:rPr>
        <w:t>public access to information of trials for patients with serious/life threating conditions. Following this, in 2000 ClinicalTrials.gov, a publicly available registry of trials</w:t>
      </w:r>
      <w:r w:rsidR="00471601">
        <w:rPr>
          <w:rFonts w:ascii="Arial" w:hAnsi="Arial" w:cs="Arial"/>
          <w:color w:val="000000" w:themeColor="text1"/>
        </w:rPr>
        <w:t>,</w:t>
      </w:r>
      <w:r w:rsidR="002F1E1D" w:rsidRPr="00295E50">
        <w:rPr>
          <w:rFonts w:ascii="Arial" w:hAnsi="Arial" w:cs="Arial"/>
          <w:color w:val="000000" w:themeColor="text1"/>
        </w:rPr>
        <w:t xml:space="preserve"> was created, </w:t>
      </w:r>
      <w:r w:rsidR="00471601">
        <w:rPr>
          <w:rFonts w:ascii="Arial" w:hAnsi="Arial" w:cs="Arial"/>
          <w:color w:val="000000" w:themeColor="text1"/>
        </w:rPr>
        <w:t>with the requirement for trialists to</w:t>
      </w:r>
      <w:r w:rsidR="002F1E1D" w:rsidRPr="00295E50">
        <w:rPr>
          <w:rFonts w:ascii="Arial" w:hAnsi="Arial" w:cs="Arial"/>
          <w:color w:val="000000" w:themeColor="text1"/>
        </w:rPr>
        <w:t xml:space="preserve"> upload the results of their registered trials. However, arguably important messages/contents such as the one on optimization </w:t>
      </w:r>
      <w:r w:rsidR="00792DD6" w:rsidRPr="00295E50">
        <w:rPr>
          <w:rFonts w:ascii="Arial" w:hAnsi="Arial" w:cs="Arial"/>
          <w:color w:val="000000" w:themeColor="text1"/>
        </w:rPr>
        <w:t>dis</w:t>
      </w:r>
      <w:r w:rsidR="00792DD6">
        <w:rPr>
          <w:rFonts w:ascii="Arial" w:hAnsi="Arial" w:cs="Arial"/>
          <w:color w:val="000000" w:themeColor="text1"/>
        </w:rPr>
        <w:t>cuss</w:t>
      </w:r>
      <w:r w:rsidR="00792DD6" w:rsidRPr="00295E50">
        <w:rPr>
          <w:rFonts w:ascii="Arial" w:hAnsi="Arial" w:cs="Arial"/>
          <w:color w:val="000000" w:themeColor="text1"/>
        </w:rPr>
        <w:t>ed</w:t>
      </w:r>
      <w:r w:rsidR="00295E50">
        <w:rPr>
          <w:rFonts w:ascii="Arial" w:hAnsi="Arial" w:cs="Arial"/>
          <w:color w:val="000000" w:themeColor="text1"/>
        </w:rPr>
        <w:t xml:space="preserve"> </w:t>
      </w:r>
      <w:r w:rsidR="002F1E1D" w:rsidRPr="00295E50">
        <w:rPr>
          <w:rFonts w:ascii="Arial" w:hAnsi="Arial" w:cs="Arial"/>
          <w:color w:val="000000" w:themeColor="text1"/>
        </w:rPr>
        <w:t xml:space="preserve">in this Editorial can be hardly </w:t>
      </w:r>
      <w:r w:rsidR="00295E50">
        <w:rPr>
          <w:rFonts w:ascii="Arial" w:hAnsi="Arial" w:cs="Arial"/>
          <w:color w:val="000000" w:themeColor="text1"/>
        </w:rPr>
        <w:t>conveyed by</w:t>
      </w:r>
      <w:r w:rsidR="002F1E1D" w:rsidRPr="00295E50">
        <w:rPr>
          <w:rFonts w:ascii="Arial" w:hAnsi="Arial" w:cs="Arial"/>
          <w:color w:val="000000" w:themeColor="text1"/>
        </w:rPr>
        <w:t xml:space="preserve"> just uploading data in a non-peer reviewed repository. Important initiatives have been proposed </w:t>
      </w:r>
      <w:r w:rsidR="00295E50" w:rsidRPr="00295E50">
        <w:rPr>
          <w:rFonts w:ascii="Arial" w:hAnsi="Arial" w:cs="Arial"/>
          <w:color w:val="000000" w:themeColor="text1"/>
        </w:rPr>
        <w:t>to facilitate th</w:t>
      </w:r>
      <w:r w:rsidR="002F1E1D" w:rsidRPr="00295E50">
        <w:rPr>
          <w:rFonts w:ascii="Arial" w:hAnsi="Arial" w:cs="Arial"/>
          <w:color w:val="000000" w:themeColor="text1"/>
        </w:rPr>
        <w:t>e</w:t>
      </w:r>
      <w:r w:rsidR="00295E50" w:rsidRPr="00295E50">
        <w:rPr>
          <w:rFonts w:ascii="Arial" w:hAnsi="Arial" w:cs="Arial"/>
          <w:color w:val="000000" w:themeColor="text1"/>
        </w:rPr>
        <w:t xml:space="preserve"> publication of unpublished studies</w:t>
      </w:r>
      <w:r w:rsidR="002F1E1D" w:rsidRPr="00295E50">
        <w:rPr>
          <w:rFonts w:ascii="Arial" w:hAnsi="Arial" w:cs="Arial"/>
          <w:color w:val="000000" w:themeColor="text1"/>
        </w:rPr>
        <w:t xml:space="preserve">, </w:t>
      </w:r>
      <w:r w:rsidR="00295E50" w:rsidRPr="00295E50">
        <w:rPr>
          <w:rFonts w:ascii="Arial" w:hAnsi="Arial" w:cs="Arial"/>
          <w:color w:val="000000" w:themeColor="text1"/>
        </w:rPr>
        <w:t>such</w:t>
      </w:r>
      <w:r w:rsidR="002F1E1D" w:rsidRPr="00295E50">
        <w:rPr>
          <w:rFonts w:ascii="Arial" w:hAnsi="Arial" w:cs="Arial"/>
          <w:color w:val="000000" w:themeColor="text1"/>
        </w:rPr>
        <w:t xml:space="preserve"> as the </w:t>
      </w:r>
      <w:r w:rsidR="002F1E1D" w:rsidRPr="00295E50">
        <w:rPr>
          <w:rFonts w:ascii="Arial" w:hAnsi="Arial" w:cs="Arial"/>
          <w:color w:val="000000"/>
          <w:shd w:val="clear" w:color="auto" w:fill="FFFFFF"/>
        </w:rPr>
        <w:t>R</w:t>
      </w:r>
      <w:r w:rsidR="00295E50" w:rsidRPr="00295E50">
        <w:rPr>
          <w:rFonts w:ascii="Arial" w:hAnsi="Arial" w:cs="Arial"/>
          <w:color w:val="000000"/>
          <w:shd w:val="clear" w:color="auto" w:fill="FFFFFF"/>
        </w:rPr>
        <w:t xml:space="preserve">estoring </w:t>
      </w:r>
      <w:r w:rsidR="002F1E1D" w:rsidRPr="00295E50">
        <w:rPr>
          <w:rFonts w:ascii="Arial" w:hAnsi="Arial" w:cs="Arial"/>
          <w:color w:val="000000"/>
          <w:shd w:val="clear" w:color="auto" w:fill="FFFFFF"/>
        </w:rPr>
        <w:t>I</w:t>
      </w:r>
      <w:r w:rsidR="00295E50" w:rsidRPr="00295E50">
        <w:rPr>
          <w:rFonts w:ascii="Arial" w:hAnsi="Arial" w:cs="Arial"/>
          <w:color w:val="000000"/>
          <w:shd w:val="clear" w:color="auto" w:fill="FFFFFF"/>
        </w:rPr>
        <w:t xml:space="preserve">nvisible and Abandoned </w:t>
      </w:r>
      <w:r w:rsidR="002F1E1D" w:rsidRPr="00295E50">
        <w:rPr>
          <w:rFonts w:ascii="Arial" w:hAnsi="Arial" w:cs="Arial"/>
          <w:color w:val="000000"/>
          <w:shd w:val="clear" w:color="auto" w:fill="FFFFFF"/>
        </w:rPr>
        <w:t>T</w:t>
      </w:r>
      <w:r w:rsidR="00295E50" w:rsidRPr="00295E50">
        <w:rPr>
          <w:rFonts w:ascii="Arial" w:hAnsi="Arial" w:cs="Arial"/>
          <w:color w:val="000000"/>
          <w:shd w:val="clear" w:color="auto" w:fill="FFFFFF"/>
        </w:rPr>
        <w:t>rial (RIAT)</w:t>
      </w:r>
      <w:r w:rsidR="002F1E1D" w:rsidRPr="00295E50">
        <w:rPr>
          <w:rFonts w:ascii="Arial" w:hAnsi="Arial" w:cs="Arial"/>
          <w:color w:val="000000"/>
          <w:shd w:val="clear" w:color="auto" w:fill="FFFFFF"/>
        </w:rPr>
        <w:t>,</w:t>
      </w:r>
      <w:r w:rsidR="0003187A">
        <w:rPr>
          <w:rFonts w:ascii="Arial" w:hAnsi="Arial" w:cs="Arial"/>
          <w:color w:val="000000"/>
          <w:shd w:val="clear" w:color="auto" w:fill="FFFFFF"/>
        </w:rPr>
        <w:fldChar w:fldCharType="begin"/>
      </w:r>
      <w:r w:rsidR="00336959">
        <w:rPr>
          <w:rFonts w:ascii="Arial" w:hAnsi="Arial" w:cs="Arial"/>
          <w:color w:val="000000"/>
          <w:shd w:val="clear" w:color="auto" w:fill="FFFFFF"/>
        </w:rPr>
        <w:instrText xml:space="preserve"> ADDIN EN.CITE &lt;EndNote&gt;&lt;Cite&gt;&lt;Author&gt;Doshi&lt;/Author&gt;&lt;Year&gt;2013&lt;/Year&gt;&lt;RecNum&gt;46337&lt;/RecNum&gt;&lt;DisplayText&gt;&lt;style face="superscript"&gt;10&lt;/style&gt;&lt;/DisplayText&gt;&lt;record&gt;&lt;rec-number&gt;46337&lt;/rec-number&gt;&lt;foreign-keys&gt;&lt;key app="EN" db-id="5x2dpwpe29sztmefrfkv0e5r0zpvvza0s2ez" timestamp="1582548927"&gt;46337&lt;/key&gt;&lt;/foreign-keys&gt;&lt;ref-type name="Journal Article"&gt;17&lt;/ref-type&gt;&lt;contributors&gt;&lt;authors&gt;&lt;author&gt;Doshi, P.&lt;/author&gt;&lt;author&gt;Dickersin, K.&lt;/author&gt;&lt;author&gt;Healy, D.&lt;/author&gt;&lt;author&gt;Vedula, S. S.&lt;/author&gt;&lt;author&gt;Jefferson, T.&lt;/author&gt;&lt;/authors&gt;&lt;/contributors&gt;&lt;auth-address&gt;Johns Hopkins University School of Medicine, Baltimore, Maryland, USA. pdoshi@post.harvard.edu&lt;/auth-address&gt;&lt;titles&gt;&lt;title&gt;Restoring invisible and abandoned trials: a call for people to publish the findings&lt;/title&gt;&lt;secondary-title&gt;Bmj&lt;/secondary-title&gt;&lt;/titles&gt;&lt;periodical&gt;&lt;full-title&gt;Bmj&lt;/full-title&gt;&lt;/periodical&gt;&lt;pages&gt;f2865&lt;/pages&gt;&lt;volume&gt;346&lt;/volume&gt;&lt;edition&gt;2013/06/15&lt;/edition&gt;&lt;keywords&gt;&lt;keyword&gt;*Early Termination of Clinical Trials&lt;/keyword&gt;&lt;keyword&gt;Humans&lt;/keyword&gt;&lt;keyword&gt;*Publishing&lt;/keyword&gt;&lt;keyword&gt;*Randomized Controlled Trials as Topic&lt;/keyword&gt;&lt;/keywords&gt;&lt;dates&gt;&lt;year&gt;2013&lt;/year&gt;&lt;pub-dates&gt;&lt;date&gt;Jun 13&lt;/date&gt;&lt;/pub-dates&gt;&lt;/dates&gt;&lt;isbn&gt;0959-8138&lt;/isbn&gt;&lt;accession-num&gt;23766480&lt;/accession-num&gt;&lt;urls&gt;&lt;related-urls&gt;&lt;url&gt;https://www.bmj.com/content/bmj/346/bmj.f2865.full.pdf&lt;/url&gt;&lt;/related-urls&gt;&lt;/urls&gt;&lt;custom2&gt;PMC3685516&lt;/custom2&gt;&lt;electronic-resource-num&gt;10.1136/bmj.f2865&lt;/electronic-resource-num&gt;&lt;remote-database-provider&gt;NLM&lt;/remote-database-provider&gt;&lt;language&gt;eng&lt;/language&gt;&lt;/record&gt;&lt;/Cite&gt;&lt;/EndNote&gt;</w:instrText>
      </w:r>
      <w:r w:rsidR="0003187A">
        <w:rPr>
          <w:rFonts w:ascii="Arial" w:hAnsi="Arial" w:cs="Arial"/>
          <w:color w:val="000000"/>
          <w:shd w:val="clear" w:color="auto" w:fill="FFFFFF"/>
        </w:rPr>
        <w:fldChar w:fldCharType="separate"/>
      </w:r>
      <w:r w:rsidR="00336959" w:rsidRPr="00336959">
        <w:rPr>
          <w:rFonts w:ascii="Arial" w:hAnsi="Arial" w:cs="Arial"/>
          <w:noProof/>
          <w:color w:val="000000"/>
          <w:shd w:val="clear" w:color="auto" w:fill="FFFFFF"/>
          <w:vertAlign w:val="superscript"/>
        </w:rPr>
        <w:t>10</w:t>
      </w:r>
      <w:r w:rsidR="0003187A">
        <w:rPr>
          <w:rFonts w:ascii="Arial" w:hAnsi="Arial" w:cs="Arial"/>
          <w:color w:val="000000"/>
          <w:shd w:val="clear" w:color="auto" w:fill="FFFFFF"/>
        </w:rPr>
        <w:fldChar w:fldCharType="end"/>
      </w:r>
      <w:r w:rsidR="002F1E1D" w:rsidRPr="00295E50">
        <w:rPr>
          <w:rFonts w:ascii="Arial" w:hAnsi="Arial" w:cs="Arial"/>
          <w:color w:val="000000"/>
          <w:shd w:val="clear" w:color="auto" w:fill="FFFFFF"/>
        </w:rPr>
        <w:t xml:space="preserve"> which </w:t>
      </w:r>
      <w:r w:rsidR="00295E50" w:rsidRPr="00295E50">
        <w:rPr>
          <w:rFonts w:ascii="Arial" w:hAnsi="Arial" w:cs="Arial"/>
          <w:color w:val="000000"/>
          <w:shd w:val="clear" w:color="auto" w:fill="FFFFFF"/>
        </w:rPr>
        <w:t>proposes</w:t>
      </w:r>
      <w:r w:rsidR="002F1E1D" w:rsidRPr="00295E50">
        <w:rPr>
          <w:rFonts w:ascii="Arial" w:hAnsi="Arial" w:cs="Arial"/>
          <w:color w:val="000000"/>
          <w:shd w:val="clear" w:color="auto" w:fill="FFFFFF"/>
        </w:rPr>
        <w:t xml:space="preserve"> to make public all the confidential information</w:t>
      </w:r>
      <w:r w:rsidR="00295E50" w:rsidRPr="00295E50">
        <w:rPr>
          <w:rFonts w:ascii="Arial" w:hAnsi="Arial" w:cs="Arial"/>
          <w:color w:val="000000"/>
          <w:shd w:val="clear" w:color="auto" w:fill="FFFFFF"/>
        </w:rPr>
        <w:t>/data</w:t>
      </w:r>
      <w:r w:rsidR="002F1E1D" w:rsidRPr="00295E50">
        <w:rPr>
          <w:rFonts w:ascii="Arial" w:hAnsi="Arial" w:cs="Arial"/>
          <w:color w:val="000000"/>
          <w:shd w:val="clear" w:color="auto" w:fill="FFFFFF"/>
        </w:rPr>
        <w:t xml:space="preserve"> about missing and abandoned trials in one year’s time if trial sponsors fail to publish it themselves.</w:t>
      </w:r>
    </w:p>
    <w:p w14:paraId="0DB49073" w14:textId="02F6A818" w:rsidR="00295E50" w:rsidRDefault="00295E50" w:rsidP="00295E50">
      <w:pPr>
        <w:spacing w:line="480" w:lineRule="auto"/>
        <w:rPr>
          <w:rFonts w:ascii="Arial" w:hAnsi="Arial" w:cs="Arial"/>
          <w:color w:val="000000"/>
          <w:shd w:val="clear" w:color="auto" w:fill="FFFFFF"/>
        </w:rPr>
      </w:pPr>
      <w:r>
        <w:rPr>
          <w:rFonts w:ascii="Arial" w:hAnsi="Arial" w:cs="Arial"/>
          <w:color w:val="000000"/>
          <w:shd w:val="clear" w:color="auto" w:fill="FFFFFF"/>
        </w:rPr>
        <w:t xml:space="preserve">The publication of the Blader et al. paper is in line with these initiatives and with the commitment of the </w:t>
      </w:r>
      <w:r w:rsidRPr="00792DD6">
        <w:rPr>
          <w:rFonts w:ascii="Arial" w:hAnsi="Arial" w:cs="Arial"/>
          <w:i/>
          <w:color w:val="000000"/>
          <w:shd w:val="clear" w:color="auto" w:fill="FFFFFF"/>
        </w:rPr>
        <w:t xml:space="preserve">Journal </w:t>
      </w:r>
      <w:r>
        <w:rPr>
          <w:rFonts w:ascii="Arial" w:hAnsi="Arial" w:cs="Arial"/>
          <w:color w:val="000000"/>
          <w:shd w:val="clear" w:color="auto" w:fill="FFFFFF"/>
        </w:rPr>
        <w:t>to transparency, alr</w:t>
      </w:r>
      <w:r w:rsidR="00127A15">
        <w:rPr>
          <w:rFonts w:ascii="Arial" w:hAnsi="Arial" w:cs="Arial"/>
          <w:color w:val="000000"/>
          <w:shd w:val="clear" w:color="auto" w:fill="FFFFFF"/>
        </w:rPr>
        <w:t>eady highlighted in a previous E</w:t>
      </w:r>
      <w:r>
        <w:rPr>
          <w:rFonts w:ascii="Arial" w:hAnsi="Arial" w:cs="Arial"/>
          <w:color w:val="000000"/>
          <w:shd w:val="clear" w:color="auto" w:fill="FFFFFF"/>
        </w:rPr>
        <w:t>ditorial</w:t>
      </w:r>
      <w:r w:rsidR="00127A15">
        <w:rPr>
          <w:rFonts w:ascii="Arial" w:hAnsi="Arial" w:cs="Arial"/>
          <w:color w:val="000000"/>
          <w:shd w:val="clear" w:color="auto" w:fill="FFFFFF"/>
        </w:rPr>
        <w:fldChar w:fldCharType="begin"/>
      </w:r>
      <w:r w:rsidR="00336959">
        <w:rPr>
          <w:rFonts w:ascii="Arial" w:hAnsi="Arial" w:cs="Arial"/>
          <w:color w:val="000000"/>
          <w:shd w:val="clear" w:color="auto" w:fill="FFFFFF"/>
        </w:rPr>
        <w:instrText xml:space="preserve"> ADDIN EN.CITE &lt;EndNote&gt;&lt;Cite&gt;&lt;Author&gt;Novins&lt;/Author&gt;&lt;Year&gt;2019&lt;/Year&gt;&lt;RecNum&gt;1648&lt;/RecNum&gt;&lt;DisplayText&gt;&lt;style face="superscript"&gt;11&lt;/style&gt;&lt;/DisplayText&gt;&lt;record&gt;&lt;rec-number&gt;1648&lt;/rec-number&gt;&lt;foreign-keys&gt;&lt;key app="EN" db-id="5x2dpwpe29sztmefrfkv0e5r0zpvvza0s2ez" timestamp="1576833290"&gt;1648&lt;/key&gt;&lt;/foreign-keys&gt;&lt;ref-type name="Journal Article"&gt;17&lt;/ref-type&gt;&lt;contributors&gt;&lt;authors&gt;&lt;author&gt;Novins, D. K.&lt;/author&gt;&lt;author&gt;McCauley, E.&lt;/author&gt;&lt;/authors&gt;&lt;/contributors&gt;&lt;auth-address&gt;University of Colorado School of Medicine, Aurora.&amp;#xD;University of Washington School of Medicine, Seattle. Electronic address: eliz@uw.edu.&lt;/auth-address&gt;&lt;titles&gt;&lt;title&gt;Editorial: Better Treatments and the Importance of Publishing Negative Clinical Trials&lt;/title&gt;&lt;secondary-title&gt;J Am Acad Child Adolesc Psychiatry&lt;/secondary-title&gt;&lt;/titles&gt;&lt;periodical&gt;&lt;full-title&gt;J Am Acad Child Adolesc Psychiatry&lt;/full-title&gt;&lt;/periodical&gt;&lt;pages&gt;668-669&lt;/pages&gt;&lt;volume&gt;58&lt;/volume&gt;&lt;number&gt;7&lt;/number&gt;&lt;edition&gt;2019/05/15&lt;/edition&gt;&lt;dates&gt;&lt;year&gt;2019&lt;/year&gt;&lt;pub-dates&gt;&lt;date&gt;Jul&lt;/date&gt;&lt;/pub-dates&gt;&lt;/dates&gt;&lt;isbn&gt;0890-8567&lt;/isbn&gt;&lt;accession-num&gt;31082467&lt;/accession-num&gt;&lt;urls&gt;&lt;/urls&gt;&lt;electronic-resource-num&gt;10.1016/j.jaac.2019.05.002&lt;/electronic-resource-num&gt;&lt;remote-database-provider&gt;NLM&lt;/remote-database-provider&gt;&lt;language&gt;eng&lt;/language&gt;&lt;/record&gt;&lt;/Cite&gt;&lt;/EndNote&gt;</w:instrText>
      </w:r>
      <w:r w:rsidR="00127A15">
        <w:rPr>
          <w:rFonts w:ascii="Arial" w:hAnsi="Arial" w:cs="Arial"/>
          <w:color w:val="000000"/>
          <w:shd w:val="clear" w:color="auto" w:fill="FFFFFF"/>
        </w:rPr>
        <w:fldChar w:fldCharType="separate"/>
      </w:r>
      <w:r w:rsidR="00336959" w:rsidRPr="00336959">
        <w:rPr>
          <w:rFonts w:ascii="Arial" w:hAnsi="Arial" w:cs="Arial"/>
          <w:noProof/>
          <w:color w:val="000000"/>
          <w:shd w:val="clear" w:color="auto" w:fill="FFFFFF"/>
          <w:vertAlign w:val="superscript"/>
        </w:rPr>
        <w:t>11</w:t>
      </w:r>
      <w:r w:rsidR="00127A15">
        <w:rPr>
          <w:rFonts w:ascii="Arial" w:hAnsi="Arial" w:cs="Arial"/>
          <w:color w:val="000000"/>
          <w:shd w:val="clear" w:color="auto" w:fill="FFFFFF"/>
        </w:rPr>
        <w:fldChar w:fldCharType="end"/>
      </w:r>
      <w:r>
        <w:rPr>
          <w:rFonts w:ascii="Arial" w:hAnsi="Arial" w:cs="Arial"/>
          <w:color w:val="000000"/>
          <w:shd w:val="clear" w:color="auto" w:fill="FFFFFF"/>
        </w:rPr>
        <w:t xml:space="preserve"> focused on the importance of publishing negative trials.</w:t>
      </w:r>
    </w:p>
    <w:p w14:paraId="63165714" w14:textId="49931AEF" w:rsidR="00295E50" w:rsidRPr="00295E50" w:rsidRDefault="000C39C2" w:rsidP="00295E50">
      <w:pPr>
        <w:spacing w:line="480" w:lineRule="auto"/>
      </w:pPr>
      <w:r>
        <w:rPr>
          <w:rFonts w:ascii="Arial" w:hAnsi="Arial" w:cs="Arial"/>
          <w:color w:val="000000"/>
          <w:shd w:val="clear" w:color="auto" w:fill="FFFFFF"/>
        </w:rPr>
        <w:t>We are confident the</w:t>
      </w:r>
      <w:r w:rsidR="00295E50">
        <w:rPr>
          <w:rFonts w:ascii="Arial" w:hAnsi="Arial" w:cs="Arial"/>
          <w:color w:val="000000"/>
          <w:shd w:val="clear" w:color="auto" w:fill="FFFFFF"/>
        </w:rPr>
        <w:t xml:space="preserve"> Blader et al</w:t>
      </w:r>
      <w:r w:rsidR="00792DD6">
        <w:rPr>
          <w:rFonts w:ascii="Arial" w:hAnsi="Arial" w:cs="Arial"/>
          <w:color w:val="000000"/>
          <w:shd w:val="clear" w:color="auto" w:fill="FFFFFF"/>
        </w:rPr>
        <w:t>.</w:t>
      </w:r>
      <w:r w:rsidR="00295E50">
        <w:rPr>
          <w:rFonts w:ascii="Arial" w:hAnsi="Arial" w:cs="Arial"/>
          <w:color w:val="000000"/>
          <w:shd w:val="clear" w:color="auto" w:fill="FFFFFF"/>
        </w:rPr>
        <w:t xml:space="preserve"> study will contribute to make clinicians in the field more “optimizer</w:t>
      </w:r>
      <w:r w:rsidR="00792DD6">
        <w:rPr>
          <w:rFonts w:ascii="Arial" w:hAnsi="Arial" w:cs="Arial"/>
          <w:color w:val="000000"/>
          <w:shd w:val="clear" w:color="auto" w:fill="FFFFFF"/>
        </w:rPr>
        <w:t>s</w:t>
      </w:r>
      <w:r w:rsidR="00295E50">
        <w:rPr>
          <w:rFonts w:ascii="Arial" w:hAnsi="Arial" w:cs="Arial"/>
          <w:color w:val="000000"/>
          <w:shd w:val="clear" w:color="auto" w:fill="FFFFFF"/>
        </w:rPr>
        <w:t>” and trialists more “transparent”.</w:t>
      </w:r>
    </w:p>
    <w:p w14:paraId="6B178928" w14:textId="77777777" w:rsidR="007943B7" w:rsidRDefault="007943B7" w:rsidP="0051360A">
      <w:pPr>
        <w:pStyle w:val="NormalWeb"/>
        <w:spacing w:before="0" w:beforeAutospacing="0" w:after="0" w:afterAutospacing="0" w:line="480" w:lineRule="auto"/>
        <w:rPr>
          <w:rFonts w:ascii="Arial" w:hAnsi="Arial" w:cs="Arial"/>
          <w:color w:val="000000" w:themeColor="text1"/>
        </w:rPr>
      </w:pPr>
    </w:p>
    <w:p w14:paraId="6A382165" w14:textId="77777777" w:rsidR="006E5227" w:rsidRDefault="006E5227" w:rsidP="0051360A">
      <w:pPr>
        <w:pStyle w:val="NormalWeb"/>
        <w:spacing w:before="0" w:beforeAutospacing="0" w:after="0" w:afterAutospacing="0" w:line="480" w:lineRule="auto"/>
        <w:rPr>
          <w:rFonts w:ascii="Arial" w:hAnsi="Arial" w:cs="Arial"/>
          <w:color w:val="000000" w:themeColor="text1"/>
        </w:rPr>
      </w:pPr>
    </w:p>
    <w:p w14:paraId="06660BF7" w14:textId="77777777" w:rsidR="006E5227" w:rsidRDefault="006E5227" w:rsidP="0051360A">
      <w:pPr>
        <w:pStyle w:val="NormalWeb"/>
        <w:spacing w:before="0" w:beforeAutospacing="0" w:after="0" w:afterAutospacing="0" w:line="480" w:lineRule="auto"/>
        <w:rPr>
          <w:rFonts w:ascii="Arial" w:hAnsi="Arial" w:cs="Arial"/>
          <w:color w:val="000000" w:themeColor="text1"/>
        </w:rPr>
      </w:pPr>
    </w:p>
    <w:p w14:paraId="13E5C844" w14:textId="77777777" w:rsidR="006E5227" w:rsidRDefault="006E5227" w:rsidP="0051360A">
      <w:pPr>
        <w:pStyle w:val="NormalWeb"/>
        <w:spacing w:before="0" w:beforeAutospacing="0" w:after="0" w:afterAutospacing="0" w:line="480" w:lineRule="auto"/>
        <w:rPr>
          <w:rFonts w:ascii="Arial" w:hAnsi="Arial" w:cs="Arial"/>
          <w:color w:val="000000" w:themeColor="text1"/>
        </w:rPr>
      </w:pPr>
    </w:p>
    <w:p w14:paraId="7140A1C1" w14:textId="77777777" w:rsidR="006E5227" w:rsidRDefault="006E5227" w:rsidP="0051360A">
      <w:pPr>
        <w:pStyle w:val="NormalWeb"/>
        <w:spacing w:before="0" w:beforeAutospacing="0" w:after="0" w:afterAutospacing="0" w:line="480" w:lineRule="auto"/>
        <w:rPr>
          <w:rFonts w:ascii="Arial" w:hAnsi="Arial" w:cs="Arial"/>
          <w:color w:val="000000" w:themeColor="text1"/>
        </w:rPr>
      </w:pPr>
    </w:p>
    <w:p w14:paraId="578A6D23" w14:textId="77777777" w:rsidR="006E5227" w:rsidRDefault="006E5227" w:rsidP="0051360A">
      <w:pPr>
        <w:pStyle w:val="NormalWeb"/>
        <w:spacing w:before="0" w:beforeAutospacing="0" w:after="0" w:afterAutospacing="0" w:line="480" w:lineRule="auto"/>
        <w:rPr>
          <w:rFonts w:ascii="Arial" w:hAnsi="Arial" w:cs="Arial"/>
          <w:color w:val="000000" w:themeColor="text1"/>
        </w:rPr>
      </w:pPr>
    </w:p>
    <w:p w14:paraId="7489B3A6" w14:textId="77777777" w:rsidR="006E5227" w:rsidRDefault="006E5227" w:rsidP="0051360A">
      <w:pPr>
        <w:pStyle w:val="NormalWeb"/>
        <w:spacing w:before="0" w:beforeAutospacing="0" w:after="0" w:afterAutospacing="0" w:line="480" w:lineRule="auto"/>
        <w:rPr>
          <w:rFonts w:ascii="Arial" w:hAnsi="Arial" w:cs="Arial"/>
          <w:color w:val="000000" w:themeColor="text1"/>
        </w:rPr>
      </w:pPr>
    </w:p>
    <w:p w14:paraId="61BDE2A3" w14:textId="77777777" w:rsidR="006E5227" w:rsidRDefault="006E5227" w:rsidP="0051360A">
      <w:pPr>
        <w:pStyle w:val="NormalWeb"/>
        <w:spacing w:before="0" w:beforeAutospacing="0" w:after="0" w:afterAutospacing="0" w:line="480" w:lineRule="auto"/>
        <w:rPr>
          <w:rFonts w:ascii="Arial" w:hAnsi="Arial" w:cs="Arial"/>
          <w:color w:val="000000" w:themeColor="text1"/>
        </w:rPr>
      </w:pPr>
    </w:p>
    <w:p w14:paraId="4CAC6074" w14:textId="77777777" w:rsidR="006E5227" w:rsidRDefault="006E5227" w:rsidP="0051360A">
      <w:pPr>
        <w:pStyle w:val="NormalWeb"/>
        <w:spacing w:before="0" w:beforeAutospacing="0" w:after="0" w:afterAutospacing="0" w:line="480" w:lineRule="auto"/>
        <w:rPr>
          <w:rFonts w:ascii="Arial" w:hAnsi="Arial" w:cs="Arial"/>
          <w:color w:val="000000" w:themeColor="text1"/>
        </w:rPr>
      </w:pPr>
    </w:p>
    <w:p w14:paraId="0BFD28CC" w14:textId="77777777" w:rsidR="006E5227" w:rsidRDefault="006E5227" w:rsidP="0051360A">
      <w:pPr>
        <w:pStyle w:val="NormalWeb"/>
        <w:spacing w:before="0" w:beforeAutospacing="0" w:after="0" w:afterAutospacing="0" w:line="480" w:lineRule="auto"/>
        <w:rPr>
          <w:rFonts w:ascii="Arial" w:hAnsi="Arial" w:cs="Arial"/>
          <w:color w:val="000000" w:themeColor="text1"/>
        </w:rPr>
      </w:pPr>
    </w:p>
    <w:p w14:paraId="0A12C7BF" w14:textId="77777777" w:rsidR="006E5227" w:rsidRDefault="006E5227" w:rsidP="0051360A">
      <w:pPr>
        <w:pStyle w:val="NormalWeb"/>
        <w:spacing w:before="0" w:beforeAutospacing="0" w:after="0" w:afterAutospacing="0" w:line="480" w:lineRule="auto"/>
        <w:rPr>
          <w:rFonts w:ascii="Arial" w:hAnsi="Arial" w:cs="Arial"/>
          <w:color w:val="000000" w:themeColor="text1"/>
        </w:rPr>
      </w:pPr>
    </w:p>
    <w:p w14:paraId="0D858F41" w14:textId="77777777" w:rsidR="006E5227" w:rsidRDefault="006E5227" w:rsidP="0051360A">
      <w:pPr>
        <w:pStyle w:val="NormalWeb"/>
        <w:spacing w:before="0" w:beforeAutospacing="0" w:after="0" w:afterAutospacing="0" w:line="480" w:lineRule="auto"/>
        <w:rPr>
          <w:rFonts w:ascii="Arial" w:hAnsi="Arial" w:cs="Arial"/>
          <w:color w:val="000000" w:themeColor="text1"/>
        </w:rPr>
      </w:pPr>
    </w:p>
    <w:p w14:paraId="57D5722D" w14:textId="77777777" w:rsidR="006E5227" w:rsidRDefault="006E5227" w:rsidP="0051360A">
      <w:pPr>
        <w:pStyle w:val="NormalWeb"/>
        <w:spacing w:before="0" w:beforeAutospacing="0" w:after="0" w:afterAutospacing="0" w:line="480" w:lineRule="auto"/>
        <w:rPr>
          <w:rFonts w:ascii="Arial" w:hAnsi="Arial" w:cs="Arial"/>
          <w:color w:val="000000" w:themeColor="text1"/>
        </w:rPr>
      </w:pPr>
    </w:p>
    <w:p w14:paraId="3289FFB7" w14:textId="77777777" w:rsidR="006E5227" w:rsidRDefault="006E5227" w:rsidP="0051360A">
      <w:pPr>
        <w:pStyle w:val="NormalWeb"/>
        <w:spacing w:before="0" w:beforeAutospacing="0" w:after="0" w:afterAutospacing="0" w:line="480" w:lineRule="auto"/>
        <w:rPr>
          <w:rFonts w:ascii="Arial" w:hAnsi="Arial" w:cs="Arial"/>
          <w:color w:val="000000" w:themeColor="text1"/>
        </w:rPr>
      </w:pPr>
    </w:p>
    <w:p w14:paraId="6E65E06C" w14:textId="52360267" w:rsidR="00045B57" w:rsidRPr="006E5227" w:rsidRDefault="00127A15" w:rsidP="00C24A65">
      <w:pPr>
        <w:spacing w:line="480" w:lineRule="auto"/>
        <w:rPr>
          <w:rFonts w:ascii="Arial" w:eastAsia="MS Minchofalt" w:hAnsi="Arial" w:cs="Arial"/>
          <w:b/>
        </w:rPr>
      </w:pPr>
      <w:r w:rsidRPr="006E5227">
        <w:rPr>
          <w:rFonts w:ascii="Arial" w:eastAsia="MS Minchofalt" w:hAnsi="Arial" w:cs="Arial"/>
          <w:b/>
        </w:rPr>
        <w:t xml:space="preserve">References </w:t>
      </w:r>
    </w:p>
    <w:p w14:paraId="555F80FA" w14:textId="77777777" w:rsidR="005A4872" w:rsidRDefault="005A4872"/>
    <w:p w14:paraId="4BE3D1DC" w14:textId="77777777" w:rsidR="005A4872" w:rsidRDefault="005A4872"/>
    <w:p w14:paraId="0AEDA236" w14:textId="77777777" w:rsidR="00336959" w:rsidRPr="00336959" w:rsidRDefault="005A4872" w:rsidP="00336959">
      <w:pPr>
        <w:pStyle w:val="EndNoteBibliography"/>
        <w:rPr>
          <w:noProof/>
        </w:rPr>
      </w:pPr>
      <w:r w:rsidRPr="006E5227">
        <w:rPr>
          <w:rFonts w:ascii="Arial" w:hAnsi="Arial" w:cs="Arial"/>
        </w:rPr>
        <w:fldChar w:fldCharType="begin"/>
      </w:r>
      <w:r w:rsidRPr="006E5227">
        <w:rPr>
          <w:rFonts w:ascii="Arial" w:hAnsi="Arial" w:cs="Arial"/>
        </w:rPr>
        <w:instrText xml:space="preserve"> ADDIN EN.REFLIST </w:instrText>
      </w:r>
      <w:r w:rsidRPr="006E5227">
        <w:rPr>
          <w:rFonts w:ascii="Arial" w:hAnsi="Arial" w:cs="Arial"/>
        </w:rPr>
        <w:fldChar w:fldCharType="separate"/>
      </w:r>
      <w:r w:rsidR="00336959" w:rsidRPr="00336959">
        <w:rPr>
          <w:noProof/>
        </w:rPr>
        <w:t>1.</w:t>
      </w:r>
      <w:r w:rsidR="00336959" w:rsidRPr="00336959">
        <w:rPr>
          <w:noProof/>
        </w:rPr>
        <w:tab/>
        <w:t>Blader JC, Pliszka SR, Kafantaris V, et al. Stepped Treatment for Attention-Deficit/Hyperactivity Disorder and Aggressive Behavior: A Randomized, Controlled Trial of Adjunctive Risperidone, Divalproex Sodium, or Placebo After Stimulant Medication Optimization. J Am Acad Child Adolesc Psychiatry 2020.</w:t>
      </w:r>
    </w:p>
    <w:p w14:paraId="4AF7C1C2" w14:textId="77777777" w:rsidR="00336959" w:rsidRPr="00336959" w:rsidRDefault="00336959" w:rsidP="00336959">
      <w:pPr>
        <w:pStyle w:val="EndNoteBibliography"/>
        <w:rPr>
          <w:noProof/>
        </w:rPr>
      </w:pPr>
      <w:r w:rsidRPr="00336959">
        <w:rPr>
          <w:noProof/>
        </w:rPr>
        <w:t>2.</w:t>
      </w:r>
      <w:r w:rsidRPr="00336959">
        <w:rPr>
          <w:noProof/>
        </w:rPr>
        <w:tab/>
        <w:t>Scotto Rosato N, Correll CU, Pappadopulos E, Chait A, Crystal S, Jensen PS. Treatment of maladaptive aggression in youth: CERT guidelines II. Treatments and ongoing management. Pediatrics 2012;129:e1577-86.</w:t>
      </w:r>
    </w:p>
    <w:p w14:paraId="780FB877" w14:textId="77777777" w:rsidR="00336959" w:rsidRPr="00336959" w:rsidRDefault="00336959" w:rsidP="00336959">
      <w:pPr>
        <w:pStyle w:val="EndNoteBibliography"/>
        <w:rPr>
          <w:noProof/>
        </w:rPr>
      </w:pPr>
      <w:r w:rsidRPr="00336959">
        <w:rPr>
          <w:noProof/>
        </w:rPr>
        <w:t>3.</w:t>
      </w:r>
      <w:r w:rsidRPr="00336959">
        <w:rPr>
          <w:noProof/>
        </w:rPr>
        <w:tab/>
        <w:t>Cortese S, Adamo N, Del Giovane C, et al. Comparative efficacy and tolerability of medications for attention-deficit hyperactivity disorder in children, adolescents, and adults: a systematic review and network meta-analysis. Lancet Psychiatry 2018;5:727-38.</w:t>
      </w:r>
    </w:p>
    <w:p w14:paraId="2CF3B18B" w14:textId="672214E6" w:rsidR="00336959" w:rsidRPr="00336959" w:rsidRDefault="00336959" w:rsidP="00336959">
      <w:r w:rsidRPr="00336959">
        <w:rPr>
          <w:noProof/>
        </w:rPr>
        <w:t>4.</w:t>
      </w:r>
      <w:r w:rsidRPr="00336959">
        <w:rPr>
          <w:noProof/>
        </w:rPr>
        <w:tab/>
      </w:r>
      <w:r>
        <w:rPr>
          <w:noProof/>
        </w:rPr>
        <w:t xml:space="preserve">National Institute for Health and Care and Excellence (NICE) </w:t>
      </w:r>
      <w:r w:rsidRPr="00336959">
        <w:rPr>
          <w:noProof/>
        </w:rPr>
        <w:t>Attention deficit hyperac</w:t>
      </w:r>
      <w:r>
        <w:rPr>
          <w:noProof/>
        </w:rPr>
        <w:t>tivity disorder: diagnosis and m</w:t>
      </w:r>
      <w:r w:rsidRPr="00336959">
        <w:rPr>
          <w:noProof/>
        </w:rPr>
        <w:t xml:space="preserve">anagement, NICE guideline [NG87]. 2018. </w:t>
      </w:r>
      <w:hyperlink r:id="rId7" w:history="1">
        <w:r>
          <w:rPr>
            <w:rStyle w:val="Hyperlink"/>
          </w:rPr>
          <w:t>https://www.nice.org.uk/guidance/ng87</w:t>
        </w:r>
      </w:hyperlink>
    </w:p>
    <w:p w14:paraId="3716677B" w14:textId="77777777" w:rsidR="00336959" w:rsidRPr="00336959" w:rsidRDefault="00336959" w:rsidP="00336959">
      <w:pPr>
        <w:pStyle w:val="EndNoteBibliography"/>
        <w:rPr>
          <w:noProof/>
        </w:rPr>
      </w:pPr>
      <w:r w:rsidRPr="00336959">
        <w:rPr>
          <w:noProof/>
        </w:rPr>
        <w:t>5.</w:t>
      </w:r>
      <w:r w:rsidRPr="00336959">
        <w:rPr>
          <w:noProof/>
        </w:rPr>
        <w:tab/>
        <w:t>Banaschewski T, Buitelaar J, Coghill DR, et al. The MTA at 8. J Am Acad Child Adolesc Psychiatry 2009;48:1120-2.</w:t>
      </w:r>
    </w:p>
    <w:p w14:paraId="1C87BF83" w14:textId="77777777" w:rsidR="00336959" w:rsidRPr="00336959" w:rsidRDefault="00336959" w:rsidP="00336959">
      <w:pPr>
        <w:pStyle w:val="EndNoteBibliography"/>
        <w:rPr>
          <w:noProof/>
        </w:rPr>
      </w:pPr>
      <w:r w:rsidRPr="00336959">
        <w:rPr>
          <w:noProof/>
        </w:rPr>
        <w:t>6.</w:t>
      </w:r>
      <w:r w:rsidRPr="00336959">
        <w:rPr>
          <w:noProof/>
        </w:rPr>
        <w:tab/>
        <w:t>Towbin K, Vidal-Ribas P, Brotman MA, et al. A Double-Blind Randomized Placebo-Controlled Trial of Citalopram Adjunctive to Stimulant Medication in Youth With Chronic Severe Irritability. J Am Acad Child Adolesc Psychiatry 2020;59:350-61.</w:t>
      </w:r>
    </w:p>
    <w:p w14:paraId="368FE3D0" w14:textId="77777777" w:rsidR="00336959" w:rsidRPr="00336959" w:rsidRDefault="00336959" w:rsidP="00336959">
      <w:pPr>
        <w:pStyle w:val="EndNoteBibliography"/>
        <w:rPr>
          <w:noProof/>
        </w:rPr>
      </w:pPr>
      <w:r w:rsidRPr="00336959">
        <w:rPr>
          <w:noProof/>
        </w:rPr>
        <w:t>7.</w:t>
      </w:r>
      <w:r w:rsidRPr="00336959">
        <w:rPr>
          <w:noProof/>
        </w:rPr>
        <w:tab/>
        <w:t>Coghill D. Debate: Are Stimulant Medications for Attention-Deficit/Hyperactivity Disorder Effective in the Long Term? (For). J Am Acad Child Adolesc Psychiatry 2019;58:938-9.</w:t>
      </w:r>
    </w:p>
    <w:p w14:paraId="3E372693" w14:textId="77777777" w:rsidR="00336959" w:rsidRPr="00336959" w:rsidRDefault="00336959" w:rsidP="00336959">
      <w:pPr>
        <w:pStyle w:val="EndNoteBibliography"/>
        <w:rPr>
          <w:noProof/>
        </w:rPr>
      </w:pPr>
      <w:r w:rsidRPr="00336959">
        <w:rPr>
          <w:noProof/>
        </w:rPr>
        <w:t>8.</w:t>
      </w:r>
      <w:r w:rsidRPr="00336959">
        <w:rPr>
          <w:noProof/>
        </w:rPr>
        <w:tab/>
        <w:t>Kovshoff H, Vrijens M, Thompson M, et al. What influences clinicians' decisions about ADHD medication? Initial data from the Influences on Prescribing for ADHD Questionnaire (IPAQ). Eur Child Adolesc Psychiatry 2013;22:533-42.</w:t>
      </w:r>
    </w:p>
    <w:p w14:paraId="105A19FD" w14:textId="77777777" w:rsidR="00336959" w:rsidRPr="00336959" w:rsidRDefault="00336959" w:rsidP="00336959">
      <w:pPr>
        <w:pStyle w:val="EndNoteBibliography"/>
        <w:rPr>
          <w:noProof/>
        </w:rPr>
      </w:pPr>
      <w:r w:rsidRPr="00336959">
        <w:rPr>
          <w:noProof/>
        </w:rPr>
        <w:t>9.</w:t>
      </w:r>
      <w:r w:rsidRPr="00336959">
        <w:rPr>
          <w:noProof/>
        </w:rPr>
        <w:tab/>
        <w:t>Pica N, Bourgeois F. Discontinuation and Nonpublication of Randomized Clinical Trials Conducted in Children. Pediatrics 2016;138.</w:t>
      </w:r>
    </w:p>
    <w:p w14:paraId="132E4AD5" w14:textId="77777777" w:rsidR="00336959" w:rsidRPr="00336959" w:rsidRDefault="00336959" w:rsidP="00336959">
      <w:pPr>
        <w:pStyle w:val="EndNoteBibliography"/>
        <w:rPr>
          <w:noProof/>
        </w:rPr>
      </w:pPr>
      <w:r w:rsidRPr="00336959">
        <w:rPr>
          <w:noProof/>
        </w:rPr>
        <w:t>10.</w:t>
      </w:r>
      <w:r w:rsidRPr="00336959">
        <w:rPr>
          <w:noProof/>
        </w:rPr>
        <w:tab/>
        <w:t>Doshi P, Dickersin K, Healy D, Vedula SS, Jefferson T. Restoring invisible and abandoned trials: a call for people to publish the findings. Bmj 2013;346:f2865.</w:t>
      </w:r>
    </w:p>
    <w:p w14:paraId="591876F4" w14:textId="77777777" w:rsidR="00336959" w:rsidRPr="00336959" w:rsidRDefault="00336959" w:rsidP="00336959">
      <w:pPr>
        <w:pStyle w:val="EndNoteBibliography"/>
        <w:rPr>
          <w:noProof/>
        </w:rPr>
      </w:pPr>
      <w:r w:rsidRPr="00336959">
        <w:rPr>
          <w:noProof/>
        </w:rPr>
        <w:t>11.</w:t>
      </w:r>
      <w:r w:rsidRPr="00336959">
        <w:rPr>
          <w:noProof/>
        </w:rPr>
        <w:tab/>
        <w:t>Novins DK, McCauley E. Editorial: Better Treatments and the Importance of Publishing Negative Clinical Trials. J Am Acad Child Adolesc Psychiatry 2019;58:668-9.</w:t>
      </w:r>
    </w:p>
    <w:p w14:paraId="28D653CB" w14:textId="0EFE9EA2" w:rsidR="00582E63" w:rsidRPr="006E5227" w:rsidRDefault="005A4872">
      <w:pPr>
        <w:rPr>
          <w:rFonts w:ascii="Arial" w:hAnsi="Arial" w:cs="Arial"/>
        </w:rPr>
      </w:pPr>
      <w:r w:rsidRPr="006E5227">
        <w:rPr>
          <w:rFonts w:ascii="Arial" w:hAnsi="Arial" w:cs="Arial"/>
        </w:rPr>
        <w:fldChar w:fldCharType="end"/>
      </w:r>
    </w:p>
    <w:sectPr w:rsidR="00582E63" w:rsidRPr="006E5227" w:rsidSect="00DC1D3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falt">
    <w:altName w:val="Arial Unicode MS"/>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CA84BF5-C21B-479A-BDE5-672496678E20}"/>
    <w:docVar w:name="dgnword-eventsink" w:val="2262228574480"/>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2dpwpe29sztmefrfkv0e5r0zpvvza0s2ez&quot;&gt;MY PUBL Copy&lt;record-ids&gt;&lt;item&gt;34&lt;/item&gt;&lt;item&gt;847&lt;/item&gt;&lt;item&gt;1648&lt;/item&gt;&lt;item&gt;17571&lt;/item&gt;&lt;item&gt;24877&lt;/item&gt;&lt;item&gt;46324&lt;/item&gt;&lt;item&gt;46333&lt;/item&gt;&lt;item&gt;46334&lt;/item&gt;&lt;item&gt;46336&lt;/item&gt;&lt;item&gt;46337&lt;/item&gt;&lt;item&gt;46338&lt;/item&gt;&lt;/record-ids&gt;&lt;/item&gt;&lt;/Libraries&gt;"/>
  </w:docVars>
  <w:rsids>
    <w:rsidRoot w:val="00C24A65"/>
    <w:rsid w:val="00020B74"/>
    <w:rsid w:val="00026B6A"/>
    <w:rsid w:val="0003187A"/>
    <w:rsid w:val="0003261F"/>
    <w:rsid w:val="00045B57"/>
    <w:rsid w:val="00063B50"/>
    <w:rsid w:val="00076F80"/>
    <w:rsid w:val="000872E2"/>
    <w:rsid w:val="000B05A0"/>
    <w:rsid w:val="000C39C2"/>
    <w:rsid w:val="000C6466"/>
    <w:rsid w:val="000F1FCB"/>
    <w:rsid w:val="000F33A7"/>
    <w:rsid w:val="00127A15"/>
    <w:rsid w:val="0013430E"/>
    <w:rsid w:val="00147313"/>
    <w:rsid w:val="00151C4E"/>
    <w:rsid w:val="00163D46"/>
    <w:rsid w:val="00171C61"/>
    <w:rsid w:val="00174613"/>
    <w:rsid w:val="001B43E5"/>
    <w:rsid w:val="001D1F6D"/>
    <w:rsid w:val="001D5FA5"/>
    <w:rsid w:val="001E3BAD"/>
    <w:rsid w:val="00201B7E"/>
    <w:rsid w:val="00211E77"/>
    <w:rsid w:val="00214AD2"/>
    <w:rsid w:val="00215BF7"/>
    <w:rsid w:val="00256C00"/>
    <w:rsid w:val="00273E03"/>
    <w:rsid w:val="0027543C"/>
    <w:rsid w:val="002954A8"/>
    <w:rsid w:val="00295E50"/>
    <w:rsid w:val="002964FC"/>
    <w:rsid w:val="002A3C8F"/>
    <w:rsid w:val="002A551D"/>
    <w:rsid w:val="002C2F1E"/>
    <w:rsid w:val="002D30C9"/>
    <w:rsid w:val="002D4DEA"/>
    <w:rsid w:val="002F1E1D"/>
    <w:rsid w:val="0031226E"/>
    <w:rsid w:val="00315B73"/>
    <w:rsid w:val="00336959"/>
    <w:rsid w:val="00346DA3"/>
    <w:rsid w:val="00363E80"/>
    <w:rsid w:val="003812E0"/>
    <w:rsid w:val="003C38F7"/>
    <w:rsid w:val="003D15C4"/>
    <w:rsid w:val="003D7635"/>
    <w:rsid w:val="003F2062"/>
    <w:rsid w:val="003F733A"/>
    <w:rsid w:val="0040551E"/>
    <w:rsid w:val="004601FC"/>
    <w:rsid w:val="00471601"/>
    <w:rsid w:val="004731F9"/>
    <w:rsid w:val="0047620E"/>
    <w:rsid w:val="004A7D83"/>
    <w:rsid w:val="004C5BE8"/>
    <w:rsid w:val="004D53B7"/>
    <w:rsid w:val="0051360A"/>
    <w:rsid w:val="005332A6"/>
    <w:rsid w:val="00536404"/>
    <w:rsid w:val="00541E85"/>
    <w:rsid w:val="00562F70"/>
    <w:rsid w:val="00581E20"/>
    <w:rsid w:val="005829F2"/>
    <w:rsid w:val="00582E63"/>
    <w:rsid w:val="00594167"/>
    <w:rsid w:val="00594D0C"/>
    <w:rsid w:val="005A4872"/>
    <w:rsid w:val="005D0641"/>
    <w:rsid w:val="005E27AB"/>
    <w:rsid w:val="005F5A55"/>
    <w:rsid w:val="0060037F"/>
    <w:rsid w:val="006120D5"/>
    <w:rsid w:val="00624A10"/>
    <w:rsid w:val="006341F3"/>
    <w:rsid w:val="0064792D"/>
    <w:rsid w:val="006479E7"/>
    <w:rsid w:val="00662DD1"/>
    <w:rsid w:val="006633B9"/>
    <w:rsid w:val="006710F3"/>
    <w:rsid w:val="00692C27"/>
    <w:rsid w:val="00693409"/>
    <w:rsid w:val="0069545D"/>
    <w:rsid w:val="006A5C0F"/>
    <w:rsid w:val="006C7389"/>
    <w:rsid w:val="006D2864"/>
    <w:rsid w:val="006E01E4"/>
    <w:rsid w:val="006E04B1"/>
    <w:rsid w:val="006E0EC4"/>
    <w:rsid w:val="006E5227"/>
    <w:rsid w:val="006F4918"/>
    <w:rsid w:val="00702088"/>
    <w:rsid w:val="00740B20"/>
    <w:rsid w:val="00740B4C"/>
    <w:rsid w:val="00775398"/>
    <w:rsid w:val="00776944"/>
    <w:rsid w:val="00783266"/>
    <w:rsid w:val="00792DD6"/>
    <w:rsid w:val="007943B7"/>
    <w:rsid w:val="00797C88"/>
    <w:rsid w:val="007B6C39"/>
    <w:rsid w:val="007E47B1"/>
    <w:rsid w:val="007F2E2F"/>
    <w:rsid w:val="0083246D"/>
    <w:rsid w:val="0083771F"/>
    <w:rsid w:val="00853E15"/>
    <w:rsid w:val="00853F64"/>
    <w:rsid w:val="0086797F"/>
    <w:rsid w:val="00876B00"/>
    <w:rsid w:val="008921DA"/>
    <w:rsid w:val="008922E4"/>
    <w:rsid w:val="00893BC7"/>
    <w:rsid w:val="0089465B"/>
    <w:rsid w:val="008954E0"/>
    <w:rsid w:val="008B1CE8"/>
    <w:rsid w:val="008B3CB8"/>
    <w:rsid w:val="008C0BCE"/>
    <w:rsid w:val="008D14C9"/>
    <w:rsid w:val="008D387A"/>
    <w:rsid w:val="00904352"/>
    <w:rsid w:val="0091418A"/>
    <w:rsid w:val="00915BB3"/>
    <w:rsid w:val="00925475"/>
    <w:rsid w:val="009379E7"/>
    <w:rsid w:val="00962520"/>
    <w:rsid w:val="00965712"/>
    <w:rsid w:val="009808DE"/>
    <w:rsid w:val="0099766F"/>
    <w:rsid w:val="009B049B"/>
    <w:rsid w:val="009E619F"/>
    <w:rsid w:val="009F3D7D"/>
    <w:rsid w:val="00A01B68"/>
    <w:rsid w:val="00A03C4E"/>
    <w:rsid w:val="00A160FD"/>
    <w:rsid w:val="00A24BA8"/>
    <w:rsid w:val="00A539D6"/>
    <w:rsid w:val="00A61CEF"/>
    <w:rsid w:val="00A94B2D"/>
    <w:rsid w:val="00AA2C3F"/>
    <w:rsid w:val="00AA5440"/>
    <w:rsid w:val="00AE37E2"/>
    <w:rsid w:val="00AF0780"/>
    <w:rsid w:val="00B26EBD"/>
    <w:rsid w:val="00B77192"/>
    <w:rsid w:val="00B95088"/>
    <w:rsid w:val="00BA4477"/>
    <w:rsid w:val="00BD216F"/>
    <w:rsid w:val="00BE2A0F"/>
    <w:rsid w:val="00BF7EDA"/>
    <w:rsid w:val="00C126E1"/>
    <w:rsid w:val="00C23641"/>
    <w:rsid w:val="00C24A65"/>
    <w:rsid w:val="00C24A83"/>
    <w:rsid w:val="00C3245F"/>
    <w:rsid w:val="00C32975"/>
    <w:rsid w:val="00C47073"/>
    <w:rsid w:val="00C6127D"/>
    <w:rsid w:val="00C65A57"/>
    <w:rsid w:val="00C93430"/>
    <w:rsid w:val="00CD0426"/>
    <w:rsid w:val="00D042EA"/>
    <w:rsid w:val="00D15F97"/>
    <w:rsid w:val="00D25C73"/>
    <w:rsid w:val="00D35228"/>
    <w:rsid w:val="00D42CD3"/>
    <w:rsid w:val="00D61198"/>
    <w:rsid w:val="00D65A37"/>
    <w:rsid w:val="00D867B3"/>
    <w:rsid w:val="00DB1D3F"/>
    <w:rsid w:val="00DB529F"/>
    <w:rsid w:val="00DB587F"/>
    <w:rsid w:val="00DC1D32"/>
    <w:rsid w:val="00DD2D86"/>
    <w:rsid w:val="00DD3D23"/>
    <w:rsid w:val="00E22B33"/>
    <w:rsid w:val="00E27CE7"/>
    <w:rsid w:val="00E63B97"/>
    <w:rsid w:val="00E64531"/>
    <w:rsid w:val="00E87B4F"/>
    <w:rsid w:val="00EB5738"/>
    <w:rsid w:val="00ED50AF"/>
    <w:rsid w:val="00EE0739"/>
    <w:rsid w:val="00EF238B"/>
    <w:rsid w:val="00F315A4"/>
    <w:rsid w:val="00F3462F"/>
    <w:rsid w:val="00F378C4"/>
    <w:rsid w:val="00F52063"/>
    <w:rsid w:val="00F55714"/>
    <w:rsid w:val="00F57149"/>
    <w:rsid w:val="00F628F9"/>
    <w:rsid w:val="00F65C1E"/>
    <w:rsid w:val="00F6613F"/>
    <w:rsid w:val="00F830B8"/>
    <w:rsid w:val="00FC623B"/>
    <w:rsid w:val="00FD1927"/>
    <w:rsid w:val="00FD3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45DA"/>
  <w15:chartTrackingRefBased/>
  <w15:docId w15:val="{E311FF02-DA4C-AF4A-92E0-8425C064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67B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24A65"/>
    <w:rPr>
      <w:rFonts w:ascii="Calibri" w:eastAsia="Calibri" w:hAnsi="Calibri" w:cs="Times New Roman"/>
      <w:sz w:val="22"/>
      <w:szCs w:val="22"/>
    </w:rPr>
  </w:style>
  <w:style w:type="character" w:styleId="Hyperlink">
    <w:name w:val="Hyperlink"/>
    <w:basedOn w:val="DefaultParagraphFont"/>
    <w:uiPriority w:val="99"/>
    <w:unhideWhenUsed/>
    <w:rsid w:val="00045B57"/>
    <w:rPr>
      <w:color w:val="0563C1" w:themeColor="hyperlink"/>
      <w:u w:val="single"/>
    </w:rPr>
  </w:style>
  <w:style w:type="character" w:styleId="UnresolvedMention">
    <w:name w:val="Unresolved Mention"/>
    <w:basedOn w:val="DefaultParagraphFont"/>
    <w:uiPriority w:val="99"/>
    <w:rsid w:val="00045B57"/>
    <w:rPr>
      <w:color w:val="605E5C"/>
      <w:shd w:val="clear" w:color="auto" w:fill="E1DFDD"/>
    </w:rPr>
  </w:style>
  <w:style w:type="paragraph" w:styleId="NormalWeb">
    <w:name w:val="Normal (Web)"/>
    <w:basedOn w:val="Normal"/>
    <w:link w:val="NormalWebChar"/>
    <w:uiPriority w:val="99"/>
    <w:unhideWhenUsed/>
    <w:rsid w:val="001E3BAD"/>
    <w:pPr>
      <w:spacing w:before="100" w:beforeAutospacing="1" w:after="100" w:afterAutospacing="1"/>
    </w:pPr>
  </w:style>
  <w:style w:type="paragraph" w:customStyle="1" w:styleId="EndNoteBibliographyTitle">
    <w:name w:val="EndNote Bibliography Title"/>
    <w:basedOn w:val="Normal"/>
    <w:link w:val="EndNoteBibliographyTitleChar"/>
    <w:rsid w:val="005A4872"/>
    <w:pPr>
      <w:jc w:val="center"/>
    </w:pPr>
    <w:rPr>
      <w:lang w:val="en-US"/>
    </w:rPr>
  </w:style>
  <w:style w:type="character" w:customStyle="1" w:styleId="NormalWebChar">
    <w:name w:val="Normal (Web) Char"/>
    <w:basedOn w:val="DefaultParagraphFont"/>
    <w:link w:val="NormalWeb"/>
    <w:uiPriority w:val="99"/>
    <w:rsid w:val="005A4872"/>
    <w:rPr>
      <w:rFonts w:ascii="Times New Roman" w:eastAsia="Times New Roman" w:hAnsi="Times New Roman" w:cs="Times New Roman"/>
    </w:rPr>
  </w:style>
  <w:style w:type="character" w:customStyle="1" w:styleId="EndNoteBibliographyTitleChar">
    <w:name w:val="EndNote Bibliography Title Char"/>
    <w:basedOn w:val="NormalWebChar"/>
    <w:link w:val="EndNoteBibliographyTitle"/>
    <w:rsid w:val="005A4872"/>
    <w:rPr>
      <w:rFonts w:ascii="Times New Roman" w:eastAsia="Times New Roman" w:hAnsi="Times New Roman" w:cs="Times New Roman"/>
      <w:lang w:val="en-US"/>
    </w:rPr>
  </w:style>
  <w:style w:type="paragraph" w:customStyle="1" w:styleId="EndNoteBibliography">
    <w:name w:val="EndNote Bibliography"/>
    <w:basedOn w:val="Normal"/>
    <w:link w:val="EndNoteBibliographyChar"/>
    <w:rsid w:val="005A4872"/>
    <w:rPr>
      <w:lang w:val="en-US"/>
    </w:rPr>
  </w:style>
  <w:style w:type="character" w:customStyle="1" w:styleId="EndNoteBibliographyChar">
    <w:name w:val="EndNote Bibliography Char"/>
    <w:basedOn w:val="NormalWebChar"/>
    <w:link w:val="EndNoteBibliography"/>
    <w:rsid w:val="005A4872"/>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965712"/>
    <w:rPr>
      <w:sz w:val="16"/>
      <w:szCs w:val="16"/>
    </w:rPr>
  </w:style>
  <w:style w:type="paragraph" w:styleId="CommentText">
    <w:name w:val="annotation text"/>
    <w:basedOn w:val="Normal"/>
    <w:link w:val="CommentTextChar"/>
    <w:uiPriority w:val="99"/>
    <w:semiHidden/>
    <w:unhideWhenUsed/>
    <w:rsid w:val="00965712"/>
    <w:rPr>
      <w:sz w:val="20"/>
      <w:szCs w:val="20"/>
    </w:rPr>
  </w:style>
  <w:style w:type="character" w:customStyle="1" w:styleId="CommentTextChar">
    <w:name w:val="Comment Text Char"/>
    <w:basedOn w:val="DefaultParagraphFont"/>
    <w:link w:val="CommentText"/>
    <w:uiPriority w:val="99"/>
    <w:semiHidden/>
    <w:rsid w:val="00965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5712"/>
    <w:rPr>
      <w:b/>
      <w:bCs/>
    </w:rPr>
  </w:style>
  <w:style w:type="character" w:customStyle="1" w:styleId="CommentSubjectChar">
    <w:name w:val="Comment Subject Char"/>
    <w:basedOn w:val="CommentTextChar"/>
    <w:link w:val="CommentSubject"/>
    <w:uiPriority w:val="99"/>
    <w:semiHidden/>
    <w:rsid w:val="0096571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5712"/>
    <w:rPr>
      <w:sz w:val="18"/>
      <w:szCs w:val="18"/>
    </w:rPr>
  </w:style>
  <w:style w:type="character" w:customStyle="1" w:styleId="BalloonTextChar">
    <w:name w:val="Balloon Text Char"/>
    <w:basedOn w:val="DefaultParagraphFont"/>
    <w:link w:val="BalloonText"/>
    <w:uiPriority w:val="99"/>
    <w:semiHidden/>
    <w:rsid w:val="00965712"/>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7476">
      <w:bodyDiv w:val="1"/>
      <w:marLeft w:val="0"/>
      <w:marRight w:val="0"/>
      <w:marTop w:val="0"/>
      <w:marBottom w:val="0"/>
      <w:divBdr>
        <w:top w:val="none" w:sz="0" w:space="0" w:color="auto"/>
        <w:left w:val="none" w:sz="0" w:space="0" w:color="auto"/>
        <w:bottom w:val="none" w:sz="0" w:space="0" w:color="auto"/>
        <w:right w:val="none" w:sz="0" w:space="0" w:color="auto"/>
      </w:divBdr>
      <w:divsChild>
        <w:div w:id="913785788">
          <w:marLeft w:val="0"/>
          <w:marRight w:val="0"/>
          <w:marTop w:val="0"/>
          <w:marBottom w:val="0"/>
          <w:divBdr>
            <w:top w:val="none" w:sz="0" w:space="0" w:color="auto"/>
            <w:left w:val="none" w:sz="0" w:space="0" w:color="auto"/>
            <w:bottom w:val="none" w:sz="0" w:space="0" w:color="auto"/>
            <w:right w:val="none" w:sz="0" w:space="0" w:color="auto"/>
          </w:divBdr>
          <w:divsChild>
            <w:div w:id="1330254243">
              <w:marLeft w:val="0"/>
              <w:marRight w:val="0"/>
              <w:marTop w:val="0"/>
              <w:marBottom w:val="0"/>
              <w:divBdr>
                <w:top w:val="none" w:sz="0" w:space="0" w:color="auto"/>
                <w:left w:val="none" w:sz="0" w:space="0" w:color="auto"/>
                <w:bottom w:val="none" w:sz="0" w:space="0" w:color="auto"/>
                <w:right w:val="none" w:sz="0" w:space="0" w:color="auto"/>
              </w:divBdr>
              <w:divsChild>
                <w:div w:id="6098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29362">
      <w:bodyDiv w:val="1"/>
      <w:marLeft w:val="0"/>
      <w:marRight w:val="0"/>
      <w:marTop w:val="0"/>
      <w:marBottom w:val="0"/>
      <w:divBdr>
        <w:top w:val="none" w:sz="0" w:space="0" w:color="auto"/>
        <w:left w:val="none" w:sz="0" w:space="0" w:color="auto"/>
        <w:bottom w:val="none" w:sz="0" w:space="0" w:color="auto"/>
        <w:right w:val="none" w:sz="0" w:space="0" w:color="auto"/>
      </w:divBdr>
    </w:div>
    <w:div w:id="457837374">
      <w:bodyDiv w:val="1"/>
      <w:marLeft w:val="0"/>
      <w:marRight w:val="0"/>
      <w:marTop w:val="0"/>
      <w:marBottom w:val="0"/>
      <w:divBdr>
        <w:top w:val="none" w:sz="0" w:space="0" w:color="auto"/>
        <w:left w:val="none" w:sz="0" w:space="0" w:color="auto"/>
        <w:bottom w:val="none" w:sz="0" w:space="0" w:color="auto"/>
        <w:right w:val="none" w:sz="0" w:space="0" w:color="auto"/>
      </w:divBdr>
    </w:div>
    <w:div w:id="797264739">
      <w:bodyDiv w:val="1"/>
      <w:marLeft w:val="0"/>
      <w:marRight w:val="0"/>
      <w:marTop w:val="0"/>
      <w:marBottom w:val="0"/>
      <w:divBdr>
        <w:top w:val="none" w:sz="0" w:space="0" w:color="auto"/>
        <w:left w:val="none" w:sz="0" w:space="0" w:color="auto"/>
        <w:bottom w:val="none" w:sz="0" w:space="0" w:color="auto"/>
        <w:right w:val="none" w:sz="0" w:space="0" w:color="auto"/>
      </w:divBdr>
    </w:div>
    <w:div w:id="964847957">
      <w:bodyDiv w:val="1"/>
      <w:marLeft w:val="0"/>
      <w:marRight w:val="0"/>
      <w:marTop w:val="0"/>
      <w:marBottom w:val="0"/>
      <w:divBdr>
        <w:top w:val="none" w:sz="0" w:space="0" w:color="auto"/>
        <w:left w:val="none" w:sz="0" w:space="0" w:color="auto"/>
        <w:bottom w:val="none" w:sz="0" w:space="0" w:color="auto"/>
        <w:right w:val="none" w:sz="0" w:space="0" w:color="auto"/>
      </w:divBdr>
    </w:div>
    <w:div w:id="1096365592">
      <w:bodyDiv w:val="1"/>
      <w:marLeft w:val="0"/>
      <w:marRight w:val="0"/>
      <w:marTop w:val="0"/>
      <w:marBottom w:val="0"/>
      <w:divBdr>
        <w:top w:val="none" w:sz="0" w:space="0" w:color="auto"/>
        <w:left w:val="none" w:sz="0" w:space="0" w:color="auto"/>
        <w:bottom w:val="none" w:sz="0" w:space="0" w:color="auto"/>
        <w:right w:val="none" w:sz="0" w:space="0" w:color="auto"/>
      </w:divBdr>
    </w:div>
    <w:div w:id="1307123520">
      <w:bodyDiv w:val="1"/>
      <w:marLeft w:val="0"/>
      <w:marRight w:val="0"/>
      <w:marTop w:val="0"/>
      <w:marBottom w:val="0"/>
      <w:divBdr>
        <w:top w:val="none" w:sz="0" w:space="0" w:color="auto"/>
        <w:left w:val="none" w:sz="0" w:space="0" w:color="auto"/>
        <w:bottom w:val="none" w:sz="0" w:space="0" w:color="auto"/>
        <w:right w:val="none" w:sz="0" w:space="0" w:color="auto"/>
      </w:divBdr>
      <w:divsChild>
        <w:div w:id="1467698046">
          <w:marLeft w:val="0"/>
          <w:marRight w:val="0"/>
          <w:marTop w:val="0"/>
          <w:marBottom w:val="0"/>
          <w:divBdr>
            <w:top w:val="none" w:sz="0" w:space="0" w:color="auto"/>
            <w:left w:val="none" w:sz="0" w:space="0" w:color="auto"/>
            <w:bottom w:val="none" w:sz="0" w:space="0" w:color="auto"/>
            <w:right w:val="none" w:sz="0" w:space="0" w:color="auto"/>
          </w:divBdr>
          <w:divsChild>
            <w:div w:id="2041127270">
              <w:marLeft w:val="0"/>
              <w:marRight w:val="0"/>
              <w:marTop w:val="0"/>
              <w:marBottom w:val="0"/>
              <w:divBdr>
                <w:top w:val="none" w:sz="0" w:space="0" w:color="auto"/>
                <w:left w:val="none" w:sz="0" w:space="0" w:color="auto"/>
                <w:bottom w:val="none" w:sz="0" w:space="0" w:color="auto"/>
                <w:right w:val="none" w:sz="0" w:space="0" w:color="auto"/>
              </w:divBdr>
              <w:divsChild>
                <w:div w:id="15191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21760">
      <w:bodyDiv w:val="1"/>
      <w:marLeft w:val="0"/>
      <w:marRight w:val="0"/>
      <w:marTop w:val="0"/>
      <w:marBottom w:val="0"/>
      <w:divBdr>
        <w:top w:val="none" w:sz="0" w:space="0" w:color="auto"/>
        <w:left w:val="none" w:sz="0" w:space="0" w:color="auto"/>
        <w:bottom w:val="none" w:sz="0" w:space="0" w:color="auto"/>
        <w:right w:val="none" w:sz="0" w:space="0" w:color="auto"/>
      </w:divBdr>
    </w:div>
    <w:div w:id="1857845441">
      <w:bodyDiv w:val="1"/>
      <w:marLeft w:val="0"/>
      <w:marRight w:val="0"/>
      <w:marTop w:val="0"/>
      <w:marBottom w:val="0"/>
      <w:divBdr>
        <w:top w:val="none" w:sz="0" w:space="0" w:color="auto"/>
        <w:left w:val="none" w:sz="0" w:space="0" w:color="auto"/>
        <w:bottom w:val="none" w:sz="0" w:space="0" w:color="auto"/>
        <w:right w:val="none" w:sz="0" w:space="0" w:color="auto"/>
      </w:divBdr>
      <w:divsChild>
        <w:div w:id="236744554">
          <w:marLeft w:val="0"/>
          <w:marRight w:val="0"/>
          <w:marTop w:val="0"/>
          <w:marBottom w:val="0"/>
          <w:divBdr>
            <w:top w:val="none" w:sz="0" w:space="0" w:color="auto"/>
            <w:left w:val="none" w:sz="0" w:space="0" w:color="auto"/>
            <w:bottom w:val="none" w:sz="0" w:space="0" w:color="auto"/>
            <w:right w:val="none" w:sz="0" w:space="0" w:color="auto"/>
          </w:divBdr>
          <w:divsChild>
            <w:div w:id="1221985681">
              <w:marLeft w:val="0"/>
              <w:marRight w:val="0"/>
              <w:marTop w:val="0"/>
              <w:marBottom w:val="0"/>
              <w:divBdr>
                <w:top w:val="none" w:sz="0" w:space="0" w:color="auto"/>
                <w:left w:val="none" w:sz="0" w:space="0" w:color="auto"/>
                <w:bottom w:val="none" w:sz="0" w:space="0" w:color="auto"/>
                <w:right w:val="none" w:sz="0" w:space="0" w:color="auto"/>
              </w:divBdr>
              <w:divsChild>
                <w:div w:id="8448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nice.org.uk/guidance/ng8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9331A2AB7AEE42A7731BF60C798BD4" ma:contentTypeVersion="13" ma:contentTypeDescription="Create a new document." ma:contentTypeScope="" ma:versionID="f4c69419f7711862ab1c703d8c82d4fa">
  <xsd:schema xmlns:xsd="http://www.w3.org/2001/XMLSchema" xmlns:xs="http://www.w3.org/2001/XMLSchema" xmlns:p="http://schemas.microsoft.com/office/2006/metadata/properties" xmlns:ns3="b69aa838-3eb4-4549-ac8b-c89c20c41bff" xmlns:ns4="f86f465b-dd20-4748-8435-b4a034662ff3" targetNamespace="http://schemas.microsoft.com/office/2006/metadata/properties" ma:root="true" ma:fieldsID="f78ab59fbbfd871e709ad88ae5e8b45b" ns3:_="" ns4:_="">
    <xsd:import namespace="b69aa838-3eb4-4549-ac8b-c89c20c41bff"/>
    <xsd:import namespace="f86f465b-dd20-4748-8435-b4a034662f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aa838-3eb4-4549-ac8b-c89c20c41b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f465b-dd20-4748-8435-b4a034662f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0DF15F-9336-4F71-BCC0-B82D09340CEB}">
  <ds:schemaRefs>
    <ds:schemaRef ds:uri="http://schemas.microsoft.com/sharepoint/v3/contenttype/forms"/>
  </ds:schemaRefs>
</ds:datastoreItem>
</file>

<file path=customXml/itemProps2.xml><?xml version="1.0" encoding="utf-8"?>
<ds:datastoreItem xmlns:ds="http://schemas.openxmlformats.org/officeDocument/2006/customXml" ds:itemID="{0E7CB5B2-3B1D-4209-9087-91B1023D5B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982759-E075-4BD5-B6D9-059F899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aa838-3eb4-4549-ac8b-c89c20c41bff"/>
    <ds:schemaRef ds:uri="f86f465b-dd20-4748-8435-b4a034662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2203</Words>
  <Characters>13047</Characters>
  <Application>Microsoft Office Word</Application>
  <DocSecurity>0</DocSecurity>
  <Lines>767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2020-06-15T15:52:00Z</dcterms:created>
  <dcterms:modified xsi:type="dcterms:W3CDTF">2020-06-15T15:52:00Z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0x010100C39331A2AB7AEE42A7731BF60C798BD4</vt:lpwstr>
  </property>
</Properties>
</file>