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B975E" w14:textId="06A7286A" w:rsidR="00E97402" w:rsidRPr="00D9114A" w:rsidRDefault="00E97402">
      <w:pPr>
        <w:pStyle w:val="Text"/>
        <w:ind w:firstLine="0"/>
        <w:rPr>
          <w:color w:val="FF0000"/>
          <w:sz w:val="18"/>
          <w:szCs w:val="18"/>
        </w:rPr>
      </w:pPr>
      <w:r w:rsidRPr="00D9114A">
        <w:rPr>
          <w:color w:val="FF0000"/>
          <w:sz w:val="18"/>
          <w:szCs w:val="18"/>
        </w:rPr>
        <w:footnoteReference w:customMarkFollows="1" w:id="1"/>
        <w:sym w:font="Symbol" w:char="F020"/>
      </w:r>
    </w:p>
    <w:p w14:paraId="5430C09E" w14:textId="77777777" w:rsidR="000C56DA" w:rsidRPr="00D9114A" w:rsidRDefault="000C56DA">
      <w:pPr>
        <w:pStyle w:val="Title"/>
        <w:framePr w:wrap="notBeside"/>
      </w:pPr>
      <w:r w:rsidRPr="00D9114A">
        <w:t>Experimental Validation of a Contactless Finger Displacement Measurement System Using Electrical Near Field Sensing</w:t>
      </w:r>
    </w:p>
    <w:p w14:paraId="3D7BDFA6" w14:textId="4D92E0BB" w:rsidR="00633500" w:rsidRPr="00D9114A" w:rsidRDefault="00633500" w:rsidP="00633500">
      <w:pPr>
        <w:pStyle w:val="Authors"/>
        <w:framePr w:wrap="notBeside"/>
      </w:pPr>
      <w:r w:rsidRPr="00D9114A">
        <w:t>Nan Hu</w:t>
      </w:r>
      <w:r w:rsidR="00B92C00">
        <w:t xml:space="preserve"> (</w:t>
      </w:r>
      <w:r w:rsidR="00B92C00">
        <w:rPr>
          <w:rFonts w:hint="eastAsia"/>
          <w:lang w:eastAsia="zh-CN"/>
        </w:rPr>
        <w:t>胡楠</w:t>
      </w:r>
      <w:r w:rsidR="00B92C00">
        <w:t>)</w:t>
      </w:r>
      <w:r w:rsidR="00085F25">
        <w:t xml:space="preserve">, </w:t>
      </w:r>
      <w:r w:rsidR="00085F25" w:rsidRPr="00D9114A">
        <w:t>Nick</w:t>
      </w:r>
      <w:r w:rsidR="00041C18" w:rsidRPr="00D9114A">
        <w:t xml:space="preserve"> R Harris, </w:t>
      </w:r>
      <w:r w:rsidRPr="00D9114A">
        <w:t xml:space="preserve">Paul H Chappell, </w:t>
      </w:r>
      <w:r w:rsidRPr="00D9114A">
        <w:rPr>
          <w:i/>
        </w:rPr>
        <w:t xml:space="preserve">Senior </w:t>
      </w:r>
      <w:r w:rsidR="00442BA9" w:rsidRPr="00D9114A">
        <w:rPr>
          <w:i/>
        </w:rPr>
        <w:t>Member</w:t>
      </w:r>
      <w:r w:rsidRPr="00D9114A">
        <w:rPr>
          <w:i/>
        </w:rPr>
        <w:t>, IEEE</w:t>
      </w:r>
    </w:p>
    <w:p w14:paraId="4C9ED4DF" w14:textId="418DD02C" w:rsidR="004646C4" w:rsidRPr="00D9114A" w:rsidRDefault="003A16C0" w:rsidP="004646C4">
      <w:pPr>
        <w:pStyle w:val="Abstract"/>
      </w:pPr>
      <w:r w:rsidRPr="00D9114A">
        <w:rPr>
          <w:i/>
          <w:iCs/>
        </w:rPr>
        <w:t>Abstract</w:t>
      </w:r>
      <w:r w:rsidRPr="00D9114A">
        <w:t xml:space="preserve">— </w:t>
      </w:r>
      <w:proofErr w:type="gramStart"/>
      <w:r w:rsidRPr="00D9114A">
        <w:t>This</w:t>
      </w:r>
      <w:proofErr w:type="gramEnd"/>
      <w:r w:rsidRPr="00D9114A">
        <w:t xml:space="preserve"> research investigates the potential of contactless finger motion measurement, focusing particularly on ease of use to improve the success of home-based hand rehabilitation exercises. Previously, a mathematical model was developed based on a finite element method (FEM) simulation. This paper validates this model on multi-finger noncontact measuring under laboratory conditions. Twenty-three healthy subjects with normal hand and finger functions participated. An independent near field distance measurement was developed and compared to the output from an optical sensor. It was observed from the experiment that the prediction model worked well with the measuring system reported here. The average uncertainties of measurement using the prediction model are 0.68mm and 0.55mm, which are 3.5% and 2.7% of the full-scale range, for index finger and middle finger respectively. The results from the experiment show that, the reported system is capable of measuring the small movements of fingers. With the combination of the noncontact measuring feature and the lack of complicated set-up, this</w:t>
      </w:r>
      <w:r w:rsidRPr="00D9114A">
        <w:rPr>
          <w:rFonts w:hint="eastAsia"/>
        </w:rPr>
        <w:t xml:space="preserve"> syste</w:t>
      </w:r>
      <w:r w:rsidRPr="00D9114A">
        <w:t>m is easy-to-use as the basis of a home-based independent rehabilitation system</w:t>
      </w:r>
      <w:r w:rsidR="007210D3" w:rsidRPr="00D9114A">
        <w:t>.</w:t>
      </w:r>
    </w:p>
    <w:p w14:paraId="2B6FBD45" w14:textId="77777777" w:rsidR="00E97402" w:rsidRPr="00D9114A" w:rsidRDefault="00E97402">
      <w:pPr>
        <w:rPr>
          <w:color w:val="FF0000"/>
        </w:rPr>
      </w:pPr>
    </w:p>
    <w:p w14:paraId="78BCD482" w14:textId="7A11B9DA" w:rsidR="00E97402" w:rsidRPr="00D9114A" w:rsidRDefault="00E97402" w:rsidP="000443BC">
      <w:pPr>
        <w:pStyle w:val="IndexTerms"/>
      </w:pPr>
      <w:bookmarkStart w:id="0" w:name="PointTmp"/>
      <w:r w:rsidRPr="00D9114A">
        <w:rPr>
          <w:i/>
          <w:iCs/>
        </w:rPr>
        <w:t>Index Terms</w:t>
      </w:r>
      <w:r w:rsidRPr="00D9114A">
        <w:t>—</w:t>
      </w:r>
      <w:r w:rsidR="004E4AA9" w:rsidRPr="00D9114A">
        <w:rPr>
          <w:rFonts w:eastAsia="MS Mincho"/>
        </w:rPr>
        <w:t xml:space="preserve"> </w:t>
      </w:r>
      <w:r w:rsidR="009A035D" w:rsidRPr="00D9114A">
        <w:t>contactless finger movement detection; nonlinear regression analysis; electrical field sensing; finite element method; hand rehabilitation; finger extension and flexion</w:t>
      </w:r>
      <w:r w:rsidR="0085086B" w:rsidRPr="00D9114A">
        <w:rPr>
          <w:rFonts w:eastAsia="MS Mincho"/>
        </w:rPr>
        <w:t>.</w:t>
      </w:r>
    </w:p>
    <w:p w14:paraId="7F317443" w14:textId="77777777" w:rsidR="00E97402" w:rsidRPr="00D9114A" w:rsidRDefault="00E97402">
      <w:pPr>
        <w:rPr>
          <w:color w:val="FF0000"/>
        </w:rPr>
      </w:pPr>
    </w:p>
    <w:bookmarkEnd w:id="0"/>
    <w:p w14:paraId="2746240E" w14:textId="77777777" w:rsidR="00E97402" w:rsidRPr="00D9114A" w:rsidRDefault="00E97402">
      <w:pPr>
        <w:pStyle w:val="Heading1"/>
      </w:pPr>
      <w:r w:rsidRPr="00D9114A">
        <w:t>I</w:t>
      </w:r>
      <w:r w:rsidRPr="00D9114A">
        <w:rPr>
          <w:sz w:val="16"/>
          <w:szCs w:val="16"/>
        </w:rPr>
        <w:t>NTRODUCTION</w:t>
      </w:r>
    </w:p>
    <w:p w14:paraId="48E1EE59" w14:textId="6194FE68" w:rsidR="00E97402" w:rsidRPr="00D9114A" w:rsidRDefault="00D600CF">
      <w:pPr>
        <w:pStyle w:val="Text"/>
        <w:keepNext/>
        <w:framePr w:dropCap="drop" w:lines="2" w:wrap="auto" w:vAnchor="text" w:hAnchor="text"/>
        <w:spacing w:line="480" w:lineRule="exact"/>
        <w:ind w:firstLine="0"/>
        <w:rPr>
          <w:smallCaps/>
          <w:position w:val="-3"/>
          <w:sz w:val="56"/>
          <w:szCs w:val="56"/>
        </w:rPr>
      </w:pPr>
      <w:r w:rsidRPr="00D9114A">
        <w:rPr>
          <w:position w:val="-3"/>
          <w:sz w:val="56"/>
          <w:szCs w:val="56"/>
        </w:rPr>
        <w:t>H</w:t>
      </w:r>
    </w:p>
    <w:p w14:paraId="457C00B2" w14:textId="001B6C1F" w:rsidR="00EE5363" w:rsidRPr="00D9114A" w:rsidRDefault="007B369D" w:rsidP="00EE5363">
      <w:pPr>
        <w:pStyle w:val="Text"/>
      </w:pPr>
      <w:r w:rsidRPr="00D9114A">
        <w:t xml:space="preserve">OME-BASED </w:t>
      </w:r>
      <w:r w:rsidR="00C36496" w:rsidRPr="00D9114A">
        <w:t xml:space="preserve">therapy </w:t>
      </w:r>
      <w:r w:rsidR="00C66EA9" w:rsidRPr="00D9114A">
        <w:t xml:space="preserve">takes place in the home of a person rather than in a clinical setting. </w:t>
      </w:r>
      <w:r w:rsidR="00C36496" w:rsidRPr="00D9114A">
        <w:t xml:space="preserve">It can enhance the conventional physiotherapy and the occupational therapy, and promote continuous functional training in the long run </w:t>
      </w:r>
      <w:r w:rsidR="00C36496" w:rsidRPr="00D9114A">
        <w:fldChar w:fldCharType="begin"/>
      </w:r>
      <w:r w:rsidR="00783968" w:rsidRPr="00D9114A">
        <w:instrText xml:space="preserve"> ADDIN EN.CITE &lt;EndNote&gt;&lt;Cite&gt;&lt;Author&gt;Hughes&lt;/Author&gt;&lt;Year&gt;2014&lt;/Year&gt;&lt;RecNum&gt;21&lt;/RecNum&gt;&lt;DisplayText&gt;[1]&lt;/DisplayText&gt;&lt;record&gt;&lt;rec-number&gt;21&lt;/rec-number&gt;&lt;foreign-keys&gt;&lt;key app="EN" db-id="t5s0xtzwjwatz8esedsvddw5revwfa2ea2ss" timestamp="1565878293"&gt;21&lt;/key&gt;&lt;/foreign-keys&gt;&lt;ref-type name="Journal Article"&gt;17&lt;/ref-type&gt;&lt;contributors&gt;&lt;authors&gt;&lt;author&gt;Hughes, Ann-Marie&lt;/author&gt;&lt;author&gt;Burridge, Jane Helena&lt;/author&gt;&lt;author&gt;Demain, Sara Holtum&lt;/author&gt;&lt;author&gt;Ellis-Hill, Caroline&lt;/author&gt;&lt;author&gt;Meagher, Claire&lt;/author&gt;&lt;author&gt;Tedesco-Triccas, Lisa&lt;/author&gt;&lt;author&gt;Turk, Ruth&lt;/author&gt;&lt;author&gt;Swain, Ian&lt;/author&gt;&lt;/authors&gt;&lt;/contributors&gt;&lt;titles&gt;&lt;title&gt;Translation of evidence-based Assistive Technologies into stroke rehabilitation: users’ perceptions of the barriers and opportunities&lt;/title&gt;&lt;secondary-title&gt;BMC Health Services Research&lt;/secondary-title&gt;&lt;/titles&gt;&lt;periodical&gt;&lt;full-title&gt;BMC health services research&lt;/full-title&gt;&lt;/periodical&gt;&lt;pages&gt;124&lt;/pages&gt;&lt;volume&gt;14&lt;/volume&gt;&lt;number&gt;1&lt;/number&gt;&lt;dates&gt;&lt;year&gt;2014&lt;/year&gt;&lt;pub-dates&gt;&lt;date&gt;2014/03/12&lt;/date&gt;&lt;/pub-dates&gt;&lt;/dates&gt;&lt;isbn&gt;1472-6963&lt;/isbn&gt;&lt;urls&gt;&lt;related-urls&gt;&lt;url&gt;https://doi.org/10.1186/1472-6963-14-124&lt;/url&gt;&lt;/related-urls&gt;&lt;/urls&gt;&lt;electronic-resource-num&gt;10.1186/1472-6963-14-124&lt;/electronic-resource-num&gt;&lt;/record&gt;&lt;/Cite&gt;&lt;/EndNote&gt;</w:instrText>
      </w:r>
      <w:r w:rsidR="00C36496" w:rsidRPr="00D9114A">
        <w:fldChar w:fldCharType="separate"/>
      </w:r>
      <w:r w:rsidR="00783968" w:rsidRPr="00D9114A">
        <w:rPr>
          <w:noProof/>
        </w:rPr>
        <w:t>[1]</w:t>
      </w:r>
      <w:r w:rsidR="00C36496" w:rsidRPr="00D9114A">
        <w:fldChar w:fldCharType="end"/>
      </w:r>
      <w:r w:rsidR="00C36496" w:rsidRPr="00D9114A">
        <w:t xml:space="preserve">. Considering the significant </w:t>
      </w:r>
      <w:r w:rsidR="00C36496" w:rsidRPr="00D9114A">
        <w:rPr>
          <w:rFonts w:hint="eastAsia"/>
        </w:rPr>
        <w:t>financial bur</w:t>
      </w:r>
      <w:r w:rsidR="00C36496" w:rsidRPr="00D9114A">
        <w:t xml:space="preserve">den of patients and the great dependence on medical facilities, it can further </w:t>
      </w:r>
      <w:r w:rsidR="00266CFA" w:rsidRPr="00D9114A">
        <w:t>benefit</w:t>
      </w:r>
      <w:r w:rsidR="00C36496" w:rsidRPr="00D9114A">
        <w:t xml:space="preserve"> people with its advantages, including: reduced hospital stay, individualized rehabilitation sessions, </w:t>
      </w:r>
      <w:r w:rsidR="00442C27" w:rsidRPr="00D9114A">
        <w:rPr>
          <w:lang w:eastAsia="zh-CN"/>
        </w:rPr>
        <w:t>savings in time and money for both treatment and transportation</w:t>
      </w:r>
      <w:r w:rsidR="00442C27" w:rsidRPr="00D9114A">
        <w:t xml:space="preserve"> </w:t>
      </w:r>
      <w:r w:rsidR="00C36496" w:rsidRPr="00D9114A">
        <w:fldChar w:fldCharType="begin"/>
      </w:r>
      <w:r w:rsidR="00783968" w:rsidRPr="00D9114A">
        <w:instrText xml:space="preserve"> ADDIN EN.CITE &lt;EndNote&gt;&lt;Cite&gt;&lt;Author&gt;Anderson&lt;/Author&gt;&lt;Year&gt;2000&lt;/Year&gt;&lt;RecNum&gt;26&lt;/RecNum&gt;&lt;DisplayText&gt;[2]&lt;/DisplayText&gt;&lt;record&gt;&lt;rec-number&gt;26&lt;/rec-number&gt;&lt;foreign-keys&gt;&lt;key app="EN" db-id="t5s0xtzwjwatz8esedsvddw5revwfa2ea2ss" timestamp="1576971715"&gt;26&lt;/key&gt;&lt;/foreign-keys&gt;&lt;ref-type name="Journal Article"&gt;17&lt;/ref-type&gt;&lt;contributors&gt;&lt;authors&gt;&lt;author&gt;Anderson, Craig&lt;/author&gt;&lt;author&gt;Rubenach, Sally&lt;/author&gt;&lt;author&gt;Mhurchu, Cliona Ni&lt;/author&gt;&lt;author&gt;Clark, Michael&lt;/author&gt;&lt;author&gt;Spencer, Carol&lt;/author&gt;&lt;author&gt;Winsor, Adrian&lt;/author&gt;&lt;/authors&gt;&lt;/contributors&gt;&lt;titles&gt;&lt;title&gt;Home or hospital for stroke rehabilitation? Results of a randomized controlled trial&lt;/title&gt;&lt;secondary-title&gt;Stroke&lt;/secondary-title&gt;&lt;/titles&gt;&lt;periodical&gt;&lt;full-title&gt;Stroke&lt;/full-title&gt;&lt;/periodical&gt;&lt;pages&gt;1024-1031&lt;/pages&gt;&lt;volume&gt;31&lt;/volume&gt;&lt;number&gt;5&lt;/number&gt;&lt;dates&gt;&lt;year&gt;2000&lt;/year&gt;&lt;/dates&gt;&lt;isbn&gt;0039-2499&lt;/isbn&gt;&lt;urls&gt;&lt;/urls&gt;&lt;research-notes&gt;Good discussion about home-based stroke rehabilitation&lt;/research-notes&gt;&lt;/record&gt;&lt;/Cite&gt;&lt;/EndNote&gt;</w:instrText>
      </w:r>
      <w:r w:rsidR="00C36496" w:rsidRPr="00D9114A">
        <w:fldChar w:fldCharType="separate"/>
      </w:r>
      <w:r w:rsidR="00783968" w:rsidRPr="00D9114A">
        <w:rPr>
          <w:noProof/>
        </w:rPr>
        <w:t>[2]</w:t>
      </w:r>
      <w:r w:rsidR="00C36496" w:rsidRPr="00D9114A">
        <w:fldChar w:fldCharType="end"/>
      </w:r>
      <w:r w:rsidR="00EE5363" w:rsidRPr="00D9114A">
        <w:t>.</w:t>
      </w:r>
    </w:p>
    <w:p w14:paraId="5919B68B" w14:textId="2CEAC45D" w:rsidR="00F00BEF" w:rsidRPr="00D9114A" w:rsidRDefault="00F00BEF" w:rsidP="00EE5363">
      <w:pPr>
        <w:pStyle w:val="Text"/>
      </w:pPr>
      <w:r w:rsidRPr="00D9114A">
        <w:t xml:space="preserve">Home-based therapy provides alternative rehabilitation means to encourage hand recovery from some physiological and pathological conditions </w:t>
      </w:r>
      <w:r w:rsidRPr="00D9114A">
        <w:fldChar w:fldCharType="begin"/>
      </w:r>
      <w:r w:rsidRPr="00D9114A">
        <w:instrText xml:space="preserve"> ADDIN EN.CITE &lt;EndNote&gt;&lt;Cite&gt;&lt;Author&gt;Harris&lt;/Author&gt;&lt;Year&gt;2016&lt;/Year&gt;&lt;RecNum&gt;20&lt;/RecNum&gt;&lt;DisplayText&gt;[3]&lt;/DisplayText&gt;&lt;record&gt;&lt;rec-number&gt;20&lt;/rec-number&gt;&lt;foreign-keys&gt;&lt;key app="EN" db-id="t5s0xtzwjwatz8esedsvddw5revwfa2ea2ss" timestamp="1565878108"&gt;20&lt;/key&gt;&lt;/foreign-keys&gt;&lt;ref-type name="Conference Proceedings"&gt;10&lt;/ref-type&gt;&lt;contributors&gt;&lt;authors&gt;&lt;author&gt;Harris, Nick R&lt;/author&gt;&lt;author&gt;Sthapit, Dinesh&lt;/author&gt;&lt;/authors&gt;&lt;/contributors&gt;&lt;titles&gt;&lt;title&gt;Towards a personalised rehabilitation system for post stroke treatment&lt;/title&gt;&lt;secondary-title&gt;2016 IEEE Sensors Applications Symposium (SAS)&lt;/secondary-title&gt;&lt;/titles&gt;&lt;pages&gt;1-5&lt;/pages&gt;&lt;dates&gt;&lt;year&gt;2016&lt;/year&gt;&lt;/dates&gt;&lt;publisher&gt;IEEE&lt;/publisher&gt;&lt;isbn&gt;1479972509&lt;/isbn&gt;&lt;urls&gt;&lt;/urls&gt;&lt;/record&gt;&lt;/Cite&gt;&lt;/EndNote&gt;</w:instrText>
      </w:r>
      <w:r w:rsidRPr="00D9114A">
        <w:fldChar w:fldCharType="separate"/>
      </w:r>
      <w:r w:rsidRPr="00D9114A">
        <w:rPr>
          <w:noProof/>
        </w:rPr>
        <w:t>[3]</w:t>
      </w:r>
      <w:r w:rsidRPr="00D9114A">
        <w:fldChar w:fldCharType="end"/>
      </w:r>
      <w:r w:rsidRPr="00D9114A">
        <w:t>, including: stroke, tremor and Parkinsonism. As an example, stroke is the most common cause</w:t>
      </w:r>
      <w:r w:rsidR="00A33981" w:rsidRPr="00D9114A">
        <w:t xml:space="preserve"> of disabilities and the second</w:t>
      </w:r>
      <w:r w:rsidRPr="00D9114A">
        <w:t xml:space="preserve"> leading cause of death in the world </w:t>
      </w:r>
      <w:r w:rsidRPr="00D9114A">
        <w:fldChar w:fldCharType="begin"/>
      </w:r>
      <w:r w:rsidRPr="00D9114A">
        <w:instrText xml:space="preserve"> ADDIN EN.CITE &lt;EndNote&gt;&lt;Cite&gt;&lt;Author&gt;Anderson&lt;/Author&gt;&lt;Year&gt;2000&lt;/Year&gt;&lt;RecNum&gt;26&lt;/RecNum&gt;&lt;DisplayText&gt;[2]&lt;/DisplayText&gt;&lt;record&gt;&lt;rec-number&gt;26&lt;/rec-number&gt;&lt;foreign-keys&gt;&lt;key app="EN" db-id="t5s0xtzwjwatz8esedsvddw5revwfa2ea2ss" timestamp="1576971715"&gt;26&lt;/key&gt;&lt;/foreign-keys&gt;&lt;ref-type name="Journal Article"&gt;17&lt;/ref-type&gt;&lt;contributors&gt;&lt;authors&gt;&lt;author&gt;Anderson, Craig&lt;/author&gt;&lt;author&gt;Rubenach, Sally&lt;/author&gt;&lt;author&gt;Mhurchu, Cliona Ni&lt;/author&gt;&lt;author&gt;Clark, Michael&lt;/author&gt;&lt;author&gt;Spencer, Carol&lt;/author&gt;&lt;author&gt;Winsor, Adrian&lt;/author&gt;&lt;/authors&gt;&lt;/contributors&gt;&lt;titles&gt;&lt;title&gt;Home or hospital for stroke rehabilitation? Results of a randomized controlled trial&lt;/title&gt;&lt;secondary-title&gt;Stroke&lt;/secondary-title&gt;&lt;/titles&gt;&lt;periodical&gt;&lt;full-title&gt;Stroke&lt;/full-title&gt;&lt;/periodical&gt;&lt;pages&gt;1024-1031&lt;/pages&gt;&lt;volume&gt;31&lt;/volume&gt;&lt;number&gt;5&lt;/number&gt;&lt;dates&gt;&lt;year&gt;2000&lt;/year&gt;&lt;/dates&gt;&lt;isbn&gt;0039-2499&lt;/isbn&gt;&lt;urls&gt;&lt;/urls&gt;&lt;research-notes&gt;Good discussion about home-based stroke rehabilitation&lt;/research-notes&gt;&lt;/record&gt;&lt;/Cite&gt;&lt;/EndNote&gt;</w:instrText>
      </w:r>
      <w:r w:rsidRPr="00D9114A">
        <w:fldChar w:fldCharType="separate"/>
      </w:r>
      <w:r w:rsidRPr="00D9114A">
        <w:rPr>
          <w:noProof/>
        </w:rPr>
        <w:t>[2]</w:t>
      </w:r>
      <w:r w:rsidRPr="00D9114A">
        <w:fldChar w:fldCharType="end"/>
      </w:r>
      <w:r w:rsidRPr="00D9114A">
        <w:t xml:space="preserve">. </w:t>
      </w:r>
      <w:r w:rsidR="005C1623" w:rsidRPr="00D9114A">
        <w:rPr>
          <w:lang w:eastAsia="zh-CN"/>
        </w:rPr>
        <w:t xml:space="preserve">In the UK, stroke treatment costs </w:t>
      </w:r>
      <w:r w:rsidR="005C1623" w:rsidRPr="00D9114A">
        <w:t>£</w:t>
      </w:r>
      <w:r w:rsidR="005C1623" w:rsidRPr="00D9114A">
        <w:rPr>
          <w:lang w:eastAsia="zh-CN"/>
        </w:rPr>
        <w:t>8.9 billion per year, accounting for 5% of the total National Health Service expenditure</w:t>
      </w:r>
      <w:r w:rsidR="005C1623" w:rsidRPr="00D9114A">
        <w:t xml:space="preserve"> </w:t>
      </w:r>
      <w:r w:rsidR="005C1623" w:rsidRPr="00D9114A">
        <w:fldChar w:fldCharType="begin"/>
      </w:r>
      <w:r w:rsidR="005C1623" w:rsidRPr="00D9114A">
        <w:instrText xml:space="preserve"> ADDIN EN.CITE &lt;EndNote&gt;&lt;Cite&gt;&lt;Author&gt;Saka&lt;/Author&gt;&lt;Year&gt;2009&lt;/Year&gt;&lt;RecNum&gt;27&lt;/RecNum&gt;&lt;DisplayText&gt;[4]&lt;/DisplayText&gt;&lt;record&gt;&lt;rec-number&gt;27&lt;/rec-number&gt;&lt;foreign-keys&gt;&lt;key app="EN" db-id="t5s0xtzwjwatz8esedsvddw5revwfa2ea2ss" timestamp="1576971715"&gt;27&lt;/key&gt;&lt;/foreign-keys&gt;&lt;ref-type name="Journal Article"&gt;17&lt;/ref-type&gt;&lt;contributors&gt;&lt;authors&gt;&lt;author&gt;Saka, Ömer&lt;/author&gt;&lt;author&gt;McGuire, Alistair&lt;/author&gt;&lt;author&gt;Wolfe, Charles&lt;/author&gt;&lt;/authors&gt;&lt;/contributors&gt;&lt;titles&gt;&lt;title&gt;Cost of stroke in the United Kingdom&lt;/title&gt;&lt;secondary-title&gt;Age and ageing&lt;/secondary-title&gt;&lt;/titles&gt;&lt;periodical&gt;&lt;full-title&gt;Age and ageing&lt;/full-title&gt;&lt;/periodical&gt;&lt;pages&gt;27-32&lt;/pages&gt;&lt;volume&gt;38&lt;/volume&gt;&lt;number&gt;1&lt;/number&gt;&lt;dates&gt;&lt;year&gt;2009&lt;/year&gt;&lt;/dates&gt;&lt;isbn&gt;0002-0729&lt;/isbn&gt;&lt;urls&gt;&lt;/urls&gt;&lt;research-notes&gt;This study quantied the cost of illness of stroke on the UK economy and tried to estimate the direct and indirect costs associated with stroke. &amp;#xD;&amp;#xD;The study classied direct cost into formal care costs- which included costs for inpatient care, diagnostic visits, tests, surgical treatments and medical expenses; and informal care costs which included the cost of professional care as well as care provided by family members. Costs resulting from premature death and loss of productivity was used to estimate the indirect costs. &amp;#xD;&amp;#xD;The study estimated the cost of stroke care to be around nine billion pounds a year. Approximately 49% of this total was the cost of direct formal care, 27% was the cost of direct informal care and approximately 24% was indirect cost. Direct costs associated with stroke was approximately 5.5% of the total UK expenditure on health care.&lt;/research-notes&gt;&lt;/record&gt;&lt;/Cite&gt;&lt;/EndNote&gt;</w:instrText>
      </w:r>
      <w:r w:rsidR="005C1623" w:rsidRPr="00D9114A">
        <w:fldChar w:fldCharType="separate"/>
      </w:r>
      <w:r w:rsidR="005C1623" w:rsidRPr="00D9114A">
        <w:rPr>
          <w:noProof/>
        </w:rPr>
        <w:t>[4]</w:t>
      </w:r>
      <w:r w:rsidR="005C1623" w:rsidRPr="00D9114A">
        <w:fldChar w:fldCharType="end"/>
      </w:r>
      <w:r w:rsidR="005C1623" w:rsidRPr="00D9114A">
        <w:t xml:space="preserve">. </w:t>
      </w:r>
      <w:r w:rsidRPr="00D9114A">
        <w:t xml:space="preserve">About 70% of stroke patients suffer from reduced arm and hand function even after they have been discharged from rehabilitation </w:t>
      </w:r>
      <w:r w:rsidRPr="00D9114A">
        <w:fldChar w:fldCharType="begin"/>
      </w:r>
      <w:r w:rsidR="00444BBE" w:rsidRPr="00D9114A">
        <w:instrText xml:space="preserve"> ADDIN EN.CITE &lt;EndNote&gt;&lt;Cite&gt;&lt;Author&gt;Timmermans&lt;/Author&gt;&lt;Year&gt;2009&lt;/Year&gt;&lt;RecNum&gt;28&lt;/RecNum&gt;&lt;DisplayText&gt;[5]&lt;/DisplayText&gt;&lt;record&gt;&lt;rec-number&gt;28&lt;/rec-number&gt;&lt;foreign-keys&gt;&lt;key app="EN" db-id="t5s0xtzwjwatz8esedsvddw5revwfa2ea2ss" timestamp="1576971715"&gt;28&lt;/key&gt;&lt;/foreign-keys&gt;&lt;ref-type name="Journal Article"&gt;17&lt;/ref-type&gt;&lt;contributors&gt;&lt;authors&gt;&lt;author&gt;Timmermans, A. A.&lt;/author&gt;&lt;author&gt;Seelen, H. A.&lt;/author&gt;&lt;author&gt;Willmann, R. D.&lt;/author&gt;&lt;author&gt;Bakx, W.&lt;/author&gt;&lt;author&gt;de Ruyter, B.&lt;/author&gt;&lt;author&gt;Lanfermann, G.&lt;/author&gt;&lt;author&gt;Kingma, H.&lt;/author&gt;&lt;/authors&gt;&lt;/contributors&gt;&lt;auth-address&gt;Research Department, Rehabilitation Foundation Limburg, Hoensbroek, The Netherlands. a.timmermans@srl.nl&lt;/auth-address&gt;&lt;titles&gt;&lt;title&gt;Arm and hand skills: training preferences after stroke&lt;/title&gt;&lt;secondary-title&gt;Disabil Rehabil&lt;/secondary-title&gt;&lt;/titles&gt;&lt;periodical&gt;&lt;full-title&gt;Disabil Rehabil&lt;/full-title&gt;&lt;/periodical&gt;&lt;pages&gt;1344-52&lt;/pages&gt;&lt;volume&gt;31&lt;/volume&gt;&lt;number&gt;16&lt;/number&gt;&lt;keywords&gt;&lt;keyword&gt;*Activities of Daily Living&lt;/keyword&gt;&lt;keyword&gt;Aged&lt;/keyword&gt;&lt;keyword&gt;Aged, 80 and over&lt;/keyword&gt;&lt;keyword&gt;Cross-Sectional Studies&lt;/keyword&gt;&lt;keyword&gt;Female&lt;/keyword&gt;&lt;keyword&gt;Humans&lt;/keyword&gt;&lt;keyword&gt;Interviews as Topic&lt;/keyword&gt;&lt;keyword&gt;Male&lt;/keyword&gt;&lt;keyword&gt;Middle Aged&lt;/keyword&gt;&lt;keyword&gt;Motor Skills&lt;/keyword&gt;&lt;keyword&gt;Paresis/*rehabilitation&lt;/keyword&gt;&lt;keyword&gt;*Patient Satisfaction&lt;/keyword&gt;&lt;keyword&gt;*Physical Therapy Modalities&lt;/keyword&gt;&lt;keyword&gt;*Stroke Rehabilitation&lt;/keyword&gt;&lt;/keywords&gt;&lt;dates&gt;&lt;year&gt;2009&lt;/year&gt;&lt;/dates&gt;&lt;isbn&gt;0963-8288 (Print)&amp;#xD;0963-8288 (Linking)&lt;/isbn&gt;&lt;accession-num&gt;19479535&lt;/accession-num&gt;&lt;urls&gt;&lt;related-urls&gt;&lt;url&gt;https://www.ncbi.nlm.nih.gov/pubmed/19479535&lt;/url&gt;&lt;/related-urls&gt;&lt;/urls&gt;&lt;electronic-resource-num&gt;10.1080/09638280902823664&lt;/electronic-resource-num&gt;&lt;research-notes&gt;Good to concentrate on hand and it&amp;apos;s rehabilitation from stroke, a little bit outdated though.&lt;/research-notes&gt;&lt;/record&gt;&lt;/Cite&gt;&lt;/EndNote&gt;</w:instrText>
      </w:r>
      <w:r w:rsidRPr="00D9114A">
        <w:fldChar w:fldCharType="separate"/>
      </w:r>
      <w:r w:rsidR="00444BBE" w:rsidRPr="00D9114A">
        <w:rPr>
          <w:noProof/>
        </w:rPr>
        <w:t>[5]</w:t>
      </w:r>
      <w:r w:rsidRPr="00D9114A">
        <w:fldChar w:fldCharType="end"/>
      </w:r>
      <w:r w:rsidRPr="00D9114A">
        <w:t xml:space="preserve">. </w:t>
      </w:r>
      <w:r w:rsidRPr="00D9114A">
        <w:rPr>
          <w:lang w:eastAsia="zh-CN"/>
        </w:rPr>
        <w:t>Given the large number of patients who can benefit from a readily available form of treatment, research into home-based hand rehabilitation is particularly important.</w:t>
      </w:r>
    </w:p>
    <w:p w14:paraId="07743D01" w14:textId="77777777" w:rsidR="00670D09" w:rsidRPr="00D9114A" w:rsidRDefault="003A16C0" w:rsidP="003A16C0">
      <w:pPr>
        <w:pStyle w:val="Text"/>
      </w:pPr>
      <w:r w:rsidRPr="00D9114A">
        <w:t xml:space="preserve">There is no consensus on the best provision of home-based hand rehabilitation. An important purpose of rehabilitation treatment is the neuroplasticity gained through repetitive training. However, the disability itself may be a major obstacle to the implementation of these exercise sessions </w:t>
      </w:r>
      <w:r w:rsidRPr="00D9114A">
        <w:fldChar w:fldCharType="begin"/>
      </w:r>
      <w:r w:rsidRPr="00D9114A">
        <w:instrText xml:space="preserve"> ADDIN EN.CITE &lt;EndNote&gt;&lt;Cite&gt;&lt;Author&gt;Hughes&lt;/Author&gt;&lt;Year&gt;2014&lt;/Year&gt;&lt;RecNum&gt;21&lt;/RecNum&gt;&lt;DisplayText&gt;[1]&lt;/DisplayText&gt;&lt;record&gt;&lt;rec-number&gt;21&lt;/rec-number&gt;&lt;foreign-keys&gt;&lt;key app="EN" db-id="t5s0xtzwjwatz8esedsvddw5revwfa2ea2ss" timestamp="1565878293"&gt;21&lt;/key&gt;&lt;/foreign-keys&gt;&lt;ref-type name="Journal Article"&gt;17&lt;/ref-type&gt;&lt;contributors&gt;&lt;authors&gt;&lt;author&gt;Hughes, Ann-Marie&lt;/author&gt;&lt;author&gt;Burridge, Jane Helena&lt;/author&gt;&lt;author&gt;Demain, Sara Holtum&lt;/author&gt;&lt;author&gt;Ellis-Hill, Caroline&lt;/author&gt;&lt;author&gt;Meagher, Claire&lt;/author&gt;&lt;author&gt;Tedesco-Triccas, Lisa&lt;/author&gt;&lt;author&gt;Turk, Ruth&lt;/author&gt;&lt;author&gt;Swain, Ian&lt;/author&gt;&lt;/authors&gt;&lt;/contributors&gt;&lt;titles&gt;&lt;title&gt;Translation of evidence-based Assistive Technologies into stroke rehabilitation: users’ perceptions of the barriers and opportunities&lt;/title&gt;&lt;secondary-title&gt;BMC Health Services Research&lt;/secondary-title&gt;&lt;/titles&gt;&lt;periodical&gt;&lt;full-title&gt;BMC health services research&lt;/full-title&gt;&lt;/periodical&gt;&lt;pages&gt;124&lt;/pages&gt;&lt;volume&gt;14&lt;/volume&gt;&lt;number&gt;1&lt;/number&gt;&lt;dates&gt;&lt;year&gt;2014&lt;/year&gt;&lt;pub-dates&gt;&lt;date&gt;2014/03/12&lt;/date&gt;&lt;/pub-dates&gt;&lt;/dates&gt;&lt;isbn&gt;1472-6963&lt;/isbn&gt;&lt;urls&gt;&lt;related-urls&gt;&lt;url&gt;https://doi.org/10.1186/1472-6963-14-124&lt;/url&gt;&lt;/related-urls&gt;&lt;/urls&gt;&lt;electronic-resource-num&gt;10.1186/1472-6963-14-124&lt;/electronic-resource-num&gt;&lt;/record&gt;&lt;/Cite&gt;&lt;/EndNote&gt;</w:instrText>
      </w:r>
      <w:r w:rsidRPr="00D9114A">
        <w:fldChar w:fldCharType="separate"/>
      </w:r>
      <w:r w:rsidRPr="00D9114A">
        <w:rPr>
          <w:noProof/>
        </w:rPr>
        <w:t>[1]</w:t>
      </w:r>
      <w:r w:rsidRPr="00D9114A">
        <w:fldChar w:fldCharType="end"/>
      </w:r>
      <w:r w:rsidRPr="00D9114A">
        <w:t xml:space="preserve">. A system is less likely to be used for a complete course of treatment, if it requires complicated setups and contraptions to be worn </w:t>
      </w:r>
      <w:r w:rsidRPr="00D9114A">
        <w:fldChar w:fldCharType="begin"/>
      </w:r>
      <w:r w:rsidRPr="00D9114A">
        <w:instrText xml:space="preserve"> ADDIN EN.CITE &lt;EndNote&gt;&lt;Cite&gt;&lt;Author&gt;Harris&lt;/Author&gt;&lt;Year&gt;2016&lt;/Year&gt;&lt;RecNum&gt;20&lt;/RecNum&gt;&lt;DisplayText&gt;[3]&lt;/DisplayText&gt;&lt;record&gt;&lt;rec-number&gt;20&lt;/rec-number&gt;&lt;foreign-keys&gt;&lt;key app="EN" db-id="t5s0xtzwjwatz8esedsvddw5revwfa2ea2ss" timestamp="1565878108"&gt;20&lt;/key&gt;&lt;/foreign-keys&gt;&lt;ref-type name="Conference Proceedings"&gt;10&lt;/ref-type&gt;&lt;contributors&gt;&lt;authors&gt;&lt;author&gt;Harris, Nick R&lt;/author&gt;&lt;author&gt;Sthapit, Dinesh&lt;/author&gt;&lt;/authors&gt;&lt;/contributors&gt;&lt;titles&gt;&lt;title&gt;Towards a personalised rehabilitation system for post stroke treatment&lt;/title&gt;&lt;secondary-title&gt;2016 IEEE Sensors Applications Symposium (SAS)&lt;/secondary-title&gt;&lt;/titles&gt;&lt;pages&gt;1-5&lt;/pages&gt;&lt;dates&gt;&lt;year&gt;2016&lt;/year&gt;&lt;/dates&gt;&lt;publisher&gt;IEEE&lt;/publisher&gt;&lt;isbn&gt;1479972509&lt;/isbn&gt;&lt;urls&gt;&lt;/urls&gt;&lt;/record&gt;&lt;/Cite&gt;&lt;/EndNote&gt;</w:instrText>
      </w:r>
      <w:r w:rsidRPr="00D9114A">
        <w:fldChar w:fldCharType="separate"/>
      </w:r>
      <w:r w:rsidRPr="00D9114A">
        <w:rPr>
          <w:noProof/>
        </w:rPr>
        <w:t>[3]</w:t>
      </w:r>
      <w:r w:rsidRPr="00D9114A">
        <w:fldChar w:fldCharType="end"/>
      </w:r>
      <w:r w:rsidRPr="00D9114A">
        <w:t xml:space="preserve">. Another major obstacle to the home-based methods is the implementation without continuous supervision of therapists. For instance, patient </w:t>
      </w:r>
      <w:r w:rsidR="00377B12" w:rsidRPr="00D9114A">
        <w:t>deviating</w:t>
      </w:r>
      <w:r w:rsidRPr="00D9114A">
        <w:t xml:space="preserve"> from the expected procedures </w:t>
      </w:r>
      <w:r w:rsidR="00377B12" w:rsidRPr="00D9114A">
        <w:t>may</w:t>
      </w:r>
      <w:r w:rsidRPr="00D9114A">
        <w:t xml:space="preserve"> increase the possibility of injury. </w:t>
      </w:r>
    </w:p>
    <w:p w14:paraId="521873E8" w14:textId="5A203791" w:rsidR="001161B9" w:rsidRPr="00D9114A" w:rsidRDefault="003A16C0" w:rsidP="00670D09">
      <w:pPr>
        <w:pStyle w:val="Text"/>
      </w:pPr>
      <w:r w:rsidRPr="00D9114A">
        <w:t xml:space="preserve">A survey for application of assistive technologies in stroke rehabilitation confirms the easy setting and comfortable use as the key factors of any ‘popular’ therapy in clinical practice </w:t>
      </w:r>
      <w:r w:rsidRPr="00D9114A">
        <w:fldChar w:fldCharType="begin"/>
      </w:r>
      <w:r w:rsidRPr="00D9114A">
        <w:instrText xml:space="preserve"> ADDIN EN.CITE &lt;EndNote&gt;&lt;Cite&gt;&lt;Author&gt;Hughes&lt;/Author&gt;&lt;Year&gt;2014&lt;/Year&gt;&lt;RecNum&gt;21&lt;/RecNum&gt;&lt;DisplayText&gt;[1]&lt;/DisplayText&gt;&lt;record&gt;&lt;rec-number&gt;21&lt;/rec-number&gt;&lt;foreign-keys&gt;&lt;key app="EN" db-id="t5s0xtzwjwatz8esedsvddw5revwfa2ea2ss" timestamp="1565878293"&gt;21&lt;/key&gt;&lt;/foreign-keys&gt;&lt;ref-type name="Journal Article"&gt;17&lt;/ref-type&gt;&lt;contributors&gt;&lt;authors&gt;&lt;author&gt;Hughes, Ann-Marie&lt;/author&gt;&lt;author&gt;Burridge, Jane Helena&lt;/author&gt;&lt;author&gt;Demain, Sara Holtum&lt;/author&gt;&lt;author&gt;Ellis-Hill, Caroline&lt;/author&gt;&lt;author&gt;Meagher, Claire&lt;/author&gt;&lt;author&gt;Tedesco-Triccas, Lisa&lt;/author&gt;&lt;author&gt;Turk, Ruth&lt;/author&gt;&lt;author&gt;Swain, Ian&lt;/author&gt;&lt;/authors&gt;&lt;/contributors&gt;&lt;titles&gt;&lt;title&gt;Translation of evidence-based Assistive Technologies into stroke rehabilitation: users’ perceptions of the barriers and opportunities&lt;/title&gt;&lt;secondary-title&gt;BMC Health Services Research&lt;/secondary-title&gt;&lt;/titles&gt;&lt;periodical&gt;&lt;full-title&gt;BMC health services research&lt;/full-title&gt;&lt;/periodical&gt;&lt;pages&gt;124&lt;/pages&gt;&lt;volume&gt;14&lt;/volume&gt;&lt;number&gt;1&lt;/number&gt;&lt;dates&gt;&lt;year&gt;2014&lt;/year&gt;&lt;pub-dates&gt;&lt;date&gt;2014/03/12&lt;/date&gt;&lt;/pub-dates&gt;&lt;/dates&gt;&lt;isbn&gt;1472-6963&lt;/isbn&gt;&lt;urls&gt;&lt;related-urls&gt;&lt;url&gt;https://doi.org/10.1186/1472-6963-14-124&lt;/url&gt;&lt;/related-urls&gt;&lt;/urls&gt;&lt;electronic-resource-num&gt;10.1186/1472-6963-14-124&lt;/electronic-resource-num&gt;&lt;/record&gt;&lt;/Cite&gt;&lt;/EndNote&gt;</w:instrText>
      </w:r>
      <w:r w:rsidRPr="00D9114A">
        <w:fldChar w:fldCharType="separate"/>
      </w:r>
      <w:r w:rsidRPr="00D9114A">
        <w:t>[1]</w:t>
      </w:r>
      <w:r w:rsidRPr="00D9114A">
        <w:fldChar w:fldCharType="end"/>
      </w:r>
      <w:r w:rsidRPr="00D9114A">
        <w:t>.</w:t>
      </w:r>
      <w:r w:rsidR="00670D09" w:rsidRPr="00D9114A">
        <w:t xml:space="preserve"> </w:t>
      </w:r>
      <w:r w:rsidR="001161B9" w:rsidRPr="00D9114A">
        <w:t xml:space="preserve">Towards this target, measurement techniques compatible with the overall aim are explored and selected, as summarized in Table I. The glove-based techniques </w:t>
      </w:r>
      <w:r w:rsidR="001161B9" w:rsidRPr="00D9114A">
        <w:fldChar w:fldCharType="begin"/>
      </w:r>
      <w:r w:rsidR="001161B9" w:rsidRPr="00D9114A">
        <w:instrText xml:space="preserve"> ADDIN EN.CITE &lt;EndNote&gt;&lt;Cite&gt;&lt;Author&gt;Placidi&lt;/Author&gt;&lt;Year&gt;2018&lt;/Year&gt;&lt;RecNum&gt;51&lt;/RecNum&gt;&lt;DisplayText&gt;[6]&lt;/DisplayText&gt;&lt;record&gt;&lt;rec-number&gt;51&lt;/rec-number&gt;&lt;foreign-keys&gt;&lt;key app="EN" db-id="t5s0xtzwjwatz8esedsvddw5revwfa2ea2ss" timestamp="1585838859"&gt;51&lt;/key&gt;&lt;/foreign-keys&gt;&lt;ref-type name="Journal Article"&gt;17&lt;/ref-type&gt;&lt;contributors&gt;&lt;authors&gt;&lt;author&gt;Placidi, Giuseppe&lt;/author&gt;&lt;author&gt;Cinque, Luigi&lt;/author&gt;&lt;author&gt;Polsinelli, Matteo&lt;/author&gt;&lt;author&gt;Spezialetti, Matteo&lt;/author&gt;&lt;/authors&gt;&lt;/contributors&gt;&lt;titles&gt;&lt;title&gt;Measurements by a LEAP-based virtual glove for the hand rehabilitation&lt;/title&gt;&lt;secondary-title&gt;Sensors&lt;/secondary-title&gt;&lt;/titles&gt;&lt;periodical&gt;&lt;full-title&gt;Sensors&lt;/full-title&gt;&lt;/periodical&gt;&lt;pages&gt;834&lt;/pages&gt;&lt;volume&gt;18&lt;/volume&gt;&lt;number&gt;3&lt;/number&gt;&lt;dates&gt;&lt;year&gt;2018&lt;/year&gt;&lt;/dates&gt;&lt;urls&gt;&lt;/urls&gt;&lt;/record&gt;&lt;/Cite&gt;&lt;/EndNote&gt;</w:instrText>
      </w:r>
      <w:r w:rsidR="001161B9" w:rsidRPr="00D9114A">
        <w:fldChar w:fldCharType="separate"/>
      </w:r>
      <w:r w:rsidR="001161B9" w:rsidRPr="00D9114A">
        <w:t>[6]</w:t>
      </w:r>
      <w:r w:rsidR="001161B9" w:rsidRPr="00D9114A">
        <w:fldChar w:fldCharType="end"/>
      </w:r>
      <w:r w:rsidR="001161B9" w:rsidRPr="00D9114A">
        <w:t xml:space="preserve">, the ‘exoskeleton’ </w:t>
      </w:r>
      <w:r w:rsidR="001161B9" w:rsidRPr="00D9114A">
        <w:fldChar w:fldCharType="begin"/>
      </w:r>
      <w:r w:rsidR="001161B9" w:rsidRPr="00D9114A">
        <w:instrText xml:space="preserve"> ADDIN EN.CITE &lt;EndNote&gt;&lt;Cite&gt;&lt;Author&gt;Ates&lt;/Author&gt;&lt;Year&gt;2017&lt;/Year&gt;&lt;RecNum&gt;54&lt;/RecNum&gt;&lt;DisplayText&gt;[7]&lt;/DisplayText&gt;&lt;record&gt;&lt;rec-number&gt;54&lt;/rec-number&gt;&lt;foreign-keys&gt;&lt;key app="EN" db-id="t5s0xtzwjwatz8esedsvddw5revwfa2ea2ss" timestamp="1585841983"&gt;54&lt;/key&gt;&lt;/foreign-keys&gt;&lt;ref-type name="Journal Article"&gt;17&lt;/ref-type&gt;&lt;contributors&gt;&lt;authors&gt;&lt;author&gt;Ates, Serdar&lt;/author&gt;&lt;author&gt;Haarman, Claudia JW&lt;/author&gt;&lt;author&gt;Stienen, Arno HA&lt;/author&gt;&lt;/authors&gt;&lt;/contributors&gt;&lt;titles&gt;&lt;title&gt;SCRIPT passive orthosis: design of interactive hand and wrist exoskeleton for rehabilitation at home after stroke&lt;/title&gt;&lt;secondary-title&gt;Autonomous Robots&lt;/secondary-title&gt;&lt;/titles&gt;&lt;periodical&gt;&lt;full-title&gt;Autonomous Robots&lt;/full-title&gt;&lt;/periodical&gt;&lt;pages&gt;711-723&lt;/pages&gt;&lt;volume&gt;41&lt;/volume&gt;&lt;number&gt;3&lt;/number&gt;&lt;dates&gt;&lt;year&gt;2017&lt;/year&gt;&lt;/dates&gt;&lt;isbn&gt;0929-5593&lt;/isbn&gt;&lt;urls&gt;&lt;/urls&gt;&lt;/record&gt;&lt;/Cite&gt;&lt;/EndNote&gt;</w:instrText>
      </w:r>
      <w:r w:rsidR="001161B9" w:rsidRPr="00D9114A">
        <w:fldChar w:fldCharType="separate"/>
      </w:r>
      <w:r w:rsidR="001161B9" w:rsidRPr="00D9114A">
        <w:t>[7]</w:t>
      </w:r>
      <w:r w:rsidR="001161B9" w:rsidRPr="00D9114A">
        <w:fldChar w:fldCharType="end"/>
      </w:r>
      <w:r w:rsidR="001161B9" w:rsidRPr="00D9114A">
        <w:t xml:space="preserve"> and Electromyography (EMG) </w:t>
      </w:r>
      <w:r w:rsidR="001161B9" w:rsidRPr="00D9114A">
        <w:fldChar w:fldCharType="begin"/>
      </w:r>
      <w:r w:rsidR="00C95ED4" w:rsidRPr="00D9114A">
        <w:instrText xml:space="preserve"> ADDIN EN.CITE &lt;EndNote&gt;&lt;Cite&gt;&lt;Author&gt;Reaz&lt;/Author&gt;&lt;Year&gt;2006&lt;/Year&gt;&lt;RecNum&gt;112&lt;/RecNum&gt;&lt;DisplayText&gt;[8]&lt;/DisplayText&gt;&lt;record&gt;&lt;rec-number&gt;112&lt;/rec-number&gt;&lt;foreign-keys&gt;&lt;key app="EN" db-id="tv0rvexxxrrw98exea950p90zsa9apzepe2s" timestamp="1489064878"&gt;112&lt;/key&gt;&lt;/foreign-keys&gt;&lt;ref-type name="Journal Article"&gt;17&lt;/ref-type&gt;&lt;contributors&gt;&lt;authors&gt;&lt;author&gt;Reaz, MBI&lt;/author&gt;&lt;author&gt;Hussain, MS&lt;/author&gt;&lt;author&gt;Mohd-Yasin, Faisal&lt;/author&gt;&lt;/authors&gt;&lt;/contributors&gt;&lt;titles&gt;&lt;title&gt;Techniques of EMG signal analysis: detection, processing, classification and applications&lt;/title&gt;&lt;secondary-title&gt;Biological procedures online&lt;/secondary-title&gt;&lt;/titles&gt;&lt;periodical&gt;&lt;full-title&gt;Biological procedures online&lt;/full-title&gt;&lt;/periodical&gt;&lt;pages&gt;11-35&lt;/pages&gt;&lt;volume&gt;8&lt;/volume&gt;&lt;number&gt;1&lt;/number&gt;&lt;dates&gt;&lt;year&gt;2006&lt;/year&gt;&lt;/dates&gt;&lt;isbn&gt;1480-9222&lt;/isbn&gt;&lt;urls&gt;&lt;/urls&gt;&lt;research-notes&gt;This paper firstly gives a brief explanation about EMG signal and a short historical background of EMG signal analysis. This is followed by highlighting the up-to-date detection, decomposition, processing, and classification methods of EMG signal along with a comparison study. Finally, some hardware implementations applications of EMG have been discussed.&lt;/research-notes&gt;&lt;/record&gt;&lt;/Cite&gt;&lt;/EndNote&gt;</w:instrText>
      </w:r>
      <w:r w:rsidR="001161B9" w:rsidRPr="00D9114A">
        <w:fldChar w:fldCharType="separate"/>
      </w:r>
      <w:r w:rsidR="00C95ED4" w:rsidRPr="00D9114A">
        <w:rPr>
          <w:noProof/>
        </w:rPr>
        <w:t>[8]</w:t>
      </w:r>
      <w:r w:rsidR="001161B9" w:rsidRPr="00D9114A">
        <w:fldChar w:fldCharType="end"/>
      </w:r>
      <w:r w:rsidR="001161B9" w:rsidRPr="00D9114A">
        <w:t xml:space="preserve"> have been proposed to support hand rehabilitation, and are particularly useful when patients </w:t>
      </w:r>
      <w:r w:rsidR="007C7BE9" w:rsidRPr="00D9114A">
        <w:t>cannot move their hands on their own</w:t>
      </w:r>
      <w:r w:rsidR="001161B9" w:rsidRPr="00D9114A">
        <w:t xml:space="preserve">. However, these techniques require sensing elements precisely attached and have an overhead in setting up, which results in the necessity of other people’s help. </w:t>
      </w:r>
      <w:r w:rsidR="008556A5" w:rsidRPr="00D9114A">
        <w:t>To</w:t>
      </w:r>
      <w:r w:rsidR="001161B9" w:rsidRPr="00D9114A">
        <w:t xml:space="preserve"> reduce these overheads to a minimum and investigate the home-based hand rehabilitation with emphasis on ease of use</w:t>
      </w:r>
      <w:r w:rsidR="008556A5" w:rsidRPr="00D9114A">
        <w:t>,</w:t>
      </w:r>
      <w:r w:rsidR="001161B9" w:rsidRPr="00D9114A">
        <w:t xml:space="preserve"> </w:t>
      </w:r>
      <w:r w:rsidR="0040729C" w:rsidRPr="00D9114A">
        <w:t xml:space="preserve">in this study, </w:t>
      </w:r>
      <w:r w:rsidR="001161B9" w:rsidRPr="00D9114A">
        <w:t xml:space="preserve">the MGC3030 motion sensor was chosen for contactless finger motion detection </w:t>
      </w:r>
      <w:r w:rsidR="001161B9" w:rsidRPr="00D9114A">
        <w:fldChar w:fldCharType="begin"/>
      </w:r>
      <w:r w:rsidR="00C95ED4" w:rsidRPr="00D9114A">
        <w:instrText xml:space="preserve"> ADDIN EN.CITE &lt;EndNote&gt;&lt;Cite&gt;&lt;RecNum&gt;32&lt;/RecNum&gt;&lt;DisplayText&gt;[9]&lt;/DisplayText&gt;&lt;record&gt;&lt;rec-number&gt;32&lt;/rec-number&gt;&lt;foreign-keys&gt;&lt;key app="EN" db-id="t5s0xtzwjwatz8esedsvddw5revwfa2ea2ss" timestamp="1576971715"&gt;32&lt;/key&gt;&lt;/foreign-keys&gt;&lt;ref-type name="Web Page"&gt;12&lt;/ref-type&gt;&lt;contributors&gt;&lt;/contributors&gt;&lt;titles&gt;&lt;title&gt;MGC3030/3130 3D Tracking and Gesture Controller Data Sheet&lt;/title&gt;&lt;/titles&gt;&lt;dates&gt;&lt;/dates&gt;&lt;urls&gt;&lt;related-urls&gt;&lt;url&gt;http://ww1.microchip.com/downloads/en/DeviceDoc/40001667C.pdf.&lt;/url&gt;&lt;/related-urls&gt;&lt;/urls&gt;&lt;research-notes&gt;datasheet for MGC3130&lt;/research-notes&gt;&lt;/record&gt;&lt;/Cite&gt;&lt;/EndNote&gt;</w:instrText>
      </w:r>
      <w:r w:rsidR="001161B9" w:rsidRPr="00D9114A">
        <w:fldChar w:fldCharType="separate"/>
      </w:r>
      <w:r w:rsidR="00C95ED4" w:rsidRPr="00D9114A">
        <w:rPr>
          <w:noProof/>
        </w:rPr>
        <w:t>[9]</w:t>
      </w:r>
      <w:r w:rsidR="001161B9" w:rsidRPr="00D9114A">
        <w:fldChar w:fldCharType="end"/>
      </w:r>
      <w:r w:rsidR="001161B9" w:rsidRPr="00D9114A">
        <w:t xml:space="preserve">. </w:t>
      </w:r>
      <w:r w:rsidR="008556A5" w:rsidRPr="00D9114A">
        <w:t xml:space="preserve">Based </w:t>
      </w:r>
      <w:r w:rsidR="001161B9" w:rsidRPr="00D9114A">
        <w:t xml:space="preserve">on the quasi-static electrical field sensing, </w:t>
      </w:r>
      <w:r w:rsidR="008556A5" w:rsidRPr="00D9114A">
        <w:t>it is</w:t>
      </w:r>
      <w:r w:rsidR="001161B9" w:rsidRPr="00D9114A">
        <w:t xml:space="preserve"> </w:t>
      </w:r>
      <w:r w:rsidR="008556A5" w:rsidRPr="00D9114A">
        <w:t>capable of</w:t>
      </w:r>
      <w:r w:rsidR="001161B9" w:rsidRPr="00D9114A">
        <w:t xml:space="preserve"> </w:t>
      </w:r>
      <w:r w:rsidR="008556A5" w:rsidRPr="00D9114A">
        <w:t>measuring</w:t>
      </w:r>
      <w:r w:rsidR="001161B9" w:rsidRPr="00D9114A">
        <w:t xml:space="preserve"> the movements of fingers without attaching sensing elements to the limbs. Characterized by the user-friendly setting and donning requirements, this measuring system is easy for </w:t>
      </w:r>
      <w:r w:rsidR="00564F92" w:rsidRPr="00D9114A">
        <w:t>patients</w:t>
      </w:r>
      <w:r w:rsidR="001161B9" w:rsidRPr="00D9114A">
        <w:t xml:space="preserve"> to use at home, without the assistance from either therapists or carers </w:t>
      </w:r>
      <w:r w:rsidR="001161B9"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001161B9" w:rsidRPr="00D9114A">
        <w:fldChar w:fldCharType="separate"/>
      </w:r>
      <w:r w:rsidR="00670D09" w:rsidRPr="00D9114A">
        <w:rPr>
          <w:noProof/>
        </w:rPr>
        <w:t>[10]</w:t>
      </w:r>
      <w:r w:rsidR="001161B9" w:rsidRPr="00D9114A">
        <w:fldChar w:fldCharType="end"/>
      </w:r>
      <w:r w:rsidR="001161B9" w:rsidRPr="00D9114A">
        <w:t xml:space="preserve">.  The extension and flexion of fingers </w:t>
      </w:r>
      <w:r w:rsidR="0087715A" w:rsidRPr="00D9114A">
        <w:rPr>
          <w:noProof/>
          <w:color w:val="FF0000"/>
          <w:lang w:val="en-GB" w:eastAsia="zh-CN"/>
        </w:rPr>
        <w:lastRenderedPageBreak/>
        <mc:AlternateContent>
          <mc:Choice Requires="wps">
            <w:drawing>
              <wp:anchor distT="45720" distB="45720" distL="114300" distR="114300" simplePos="0" relativeHeight="251745280" behindDoc="0" locked="0" layoutInCell="1" allowOverlap="1" wp14:anchorId="0293FA3C" wp14:editId="69CF4F7D">
                <wp:simplePos x="0" y="0"/>
                <wp:positionH relativeFrom="column">
                  <wp:posOffset>3421380</wp:posOffset>
                </wp:positionH>
                <wp:positionV relativeFrom="paragraph">
                  <wp:posOffset>36195</wp:posOffset>
                </wp:positionV>
                <wp:extent cx="3153410" cy="1409700"/>
                <wp:effectExtent l="0" t="0" r="27940"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1409700"/>
                        </a:xfrm>
                        <a:prstGeom prst="rect">
                          <a:avLst/>
                        </a:prstGeom>
                        <a:solidFill>
                          <a:srgbClr val="FFFFFF"/>
                        </a:solidFill>
                        <a:ln w="9525">
                          <a:solidFill>
                            <a:srgbClr val="FFFFFF"/>
                          </a:solidFill>
                          <a:miter lim="800000"/>
                          <a:headEnd/>
                          <a:tailEnd/>
                        </a:ln>
                      </wps:spPr>
                      <wps:txbx>
                        <w:txbxContent>
                          <w:p w14:paraId="52B8002D" w14:textId="77777777" w:rsidR="00F427F1" w:rsidRPr="00D9114A" w:rsidRDefault="00F427F1" w:rsidP="0087715A">
                            <w:pPr>
                              <w:pStyle w:val="FootnoteText"/>
                              <w:ind w:firstLine="0"/>
                              <w:jc w:val="center"/>
                            </w:pPr>
                            <w:r w:rsidRPr="00D9114A">
                              <w:rPr>
                                <w:noProof/>
                                <w:lang w:val="en-GB" w:eastAsia="zh-CN"/>
                              </w:rPr>
                              <w:drawing>
                                <wp:inline distT="0" distB="0" distL="0" distR="0" wp14:anchorId="43520AE8" wp14:editId="3D794597">
                                  <wp:extent cx="2962800" cy="979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3.png"/>
                                          <pic:cNvPicPr/>
                                        </pic:nvPicPr>
                                        <pic:blipFill>
                                          <a:blip r:embed="rId11">
                                            <a:extLst>
                                              <a:ext uri="{28A0092B-C50C-407E-A947-70E740481C1C}">
                                                <a14:useLocalDpi xmlns:a14="http://schemas.microsoft.com/office/drawing/2010/main" val="0"/>
                                              </a:ext>
                                            </a:extLst>
                                          </a:blip>
                                          <a:stretch>
                                            <a:fillRect/>
                                          </a:stretch>
                                        </pic:blipFill>
                                        <pic:spPr>
                                          <a:xfrm>
                                            <a:off x="0" y="0"/>
                                            <a:ext cx="2962800" cy="979200"/>
                                          </a:xfrm>
                                          <a:prstGeom prst="rect">
                                            <a:avLst/>
                                          </a:prstGeom>
                                        </pic:spPr>
                                      </pic:pic>
                                    </a:graphicData>
                                  </a:graphic>
                                </wp:inline>
                              </w:drawing>
                            </w:r>
                            <w:r w:rsidRPr="00D9114A">
                              <w:rPr>
                                <w:noProof/>
                                <w:lang w:val="en-GB" w:eastAsia="zh-CN"/>
                              </w:rPr>
                              <w:t xml:space="preserve"> </w:t>
                            </w:r>
                          </w:p>
                          <w:p w14:paraId="77EB9530" w14:textId="6F395A38" w:rsidR="00F427F1" w:rsidRPr="00D9114A" w:rsidRDefault="00F427F1" w:rsidP="0087715A">
                            <w:pPr>
                              <w:pStyle w:val="FootnoteText"/>
                              <w:ind w:firstLine="0"/>
                              <w:jc w:val="center"/>
                            </w:pPr>
                            <w:r w:rsidRPr="00D9114A">
                              <w:t xml:space="preserve">Fig. </w:t>
                            </w:r>
                            <w:fldSimple w:instr=" SEQ Figure \* ARABIC ">
                              <w:r w:rsidRPr="00D9114A">
                                <w:rPr>
                                  <w:noProof/>
                                </w:rPr>
                                <w:t>1</w:t>
                              </w:r>
                            </w:fldSimple>
                            <w:r w:rsidRPr="00D9114A">
                              <w:t xml:space="preserve"> Cross section view of the </w:t>
                            </w:r>
                            <w:proofErr w:type="spellStart"/>
                            <w:r w:rsidRPr="00D9114A">
                              <w:t>Comsol</w:t>
                            </w:r>
                            <w:proofErr w:type="spellEnd"/>
                            <w:r w:rsidRPr="00D9114A">
                              <w:rPr>
                                <w:vertAlign w:val="superscript"/>
                              </w:rPr>
                              <w:t>®</w:t>
                            </w:r>
                            <w:r w:rsidRPr="00D9114A">
                              <w:t xml:space="preserve"> simulation model </w:t>
                            </w:r>
                          </w:p>
                          <w:p w14:paraId="23C74049" w14:textId="77777777" w:rsidR="00F427F1" w:rsidRPr="006F1992" w:rsidRDefault="00F427F1" w:rsidP="0087715A">
                            <w:pPr>
                              <w:pStyle w:val="FootnoteText"/>
                              <w:ind w:firstLine="0"/>
                              <w:jc w:val="center"/>
                              <w:rPr>
                                <w:lang w:eastAsia="zh-CN"/>
                              </w:rPr>
                            </w:pPr>
                            <w:r w:rsidRPr="00D9114A">
                              <w:t>Notes: 1) Scale unit: mm; 2) Electrode potential</w:t>
                            </w:r>
                            <w:r w:rsidRPr="00D9114A">
                              <w:rPr>
                                <w:rFonts w:hint="eastAsia"/>
                                <w:lang w:eastAsia="zh-CN"/>
                              </w:rPr>
                              <w:t xml:space="preserve">: </w:t>
                            </w:r>
                            <w:r w:rsidRPr="00D9114A">
                              <w:rPr>
                                <w:lang w:eastAsia="zh-CN"/>
                              </w:rPr>
                              <w:t>T</w:t>
                            </w:r>
                            <w:r w:rsidRPr="00D9114A">
                              <w:rPr>
                                <w:vertAlign w:val="subscript"/>
                                <w:lang w:eastAsia="zh-CN"/>
                              </w:rPr>
                              <w:t xml:space="preserve">X </w:t>
                            </w:r>
                            <w:r w:rsidRPr="00D9114A">
                              <w:rPr>
                                <w:lang w:eastAsia="zh-CN"/>
                              </w:rPr>
                              <w:t>--3.3V, R</w:t>
                            </w:r>
                            <w:r w:rsidRPr="00D9114A">
                              <w:rPr>
                                <w:vertAlign w:val="subscript"/>
                                <w:lang w:eastAsia="zh-CN"/>
                              </w:rPr>
                              <w:t>X</w:t>
                            </w:r>
                            <w:r w:rsidRPr="00D9114A">
                              <w:rPr>
                                <w:lang w:eastAsia="zh-CN"/>
                              </w:rPr>
                              <w:t>--V</w:t>
                            </w:r>
                            <w:r w:rsidRPr="00D9114A">
                              <w:rPr>
                                <w:vertAlign w:val="subscript"/>
                                <w:lang w:eastAsia="zh-CN"/>
                              </w:rPr>
                              <w:t>X</w:t>
                            </w:r>
                            <w:r w:rsidRPr="00D9114A">
                              <w:rPr>
                                <w:lang w:eastAsia="zh-CN"/>
                              </w:rPr>
                              <w:t>, GND &amp; Fingers —0V</w:t>
                            </w:r>
                          </w:p>
                          <w:p w14:paraId="2DF9EF16" w14:textId="77777777" w:rsidR="00F427F1" w:rsidRPr="001A6512" w:rsidRDefault="00F427F1" w:rsidP="0087715A">
                            <w:pPr>
                              <w:pStyle w:val="FootnoteText"/>
                              <w:ind w:firstLine="0"/>
                              <w:jc w:val="center"/>
                            </w:pPr>
                          </w:p>
                          <w:p w14:paraId="6855EC2B" w14:textId="77777777" w:rsidR="00F427F1" w:rsidRPr="001A6512" w:rsidRDefault="00F427F1" w:rsidP="0087715A">
                            <w:pPr>
                              <w:pStyle w:val="FootnoteText"/>
                              <w:ind w:firstLine="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93FA3C" id="_x0000_t202" coordsize="21600,21600" o:spt="202" path="m,l,21600r21600,l21600,xe">
                <v:stroke joinstyle="miter"/>
                <v:path gradientshapeok="t" o:connecttype="rect"/>
              </v:shapetype>
              <v:shape id="Text Box 24" o:spid="_x0000_s1026" type="#_x0000_t202" style="position:absolute;left:0;text-align:left;margin-left:269.4pt;margin-top:2.85pt;width:248.3pt;height:11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" strokecolor="white">
                <v:textbox>
                  <w:txbxContent>
                    <w:p w14:paraId="52B8002D" w14:textId="77777777" w:rsidR="00F427F1" w:rsidRPr="00D9114A" w:rsidRDefault="00F427F1" w:rsidP="0087715A">
                      <w:pPr>
                        <w:pStyle w:val="FootnoteText"/>
                        <w:ind w:firstLine="0"/>
                        <w:jc w:val="center"/>
                      </w:pPr>
                      <w:r w:rsidRPr="00D9114A">
                        <w:rPr>
                          <w:noProof/>
                          <w:lang w:val="en-GB" w:eastAsia="zh-CN"/>
                        </w:rPr>
                        <w:drawing>
                          <wp:inline distT="0" distB="0" distL="0" distR="0" wp14:anchorId="43520AE8" wp14:editId="3D794597">
                            <wp:extent cx="2962800" cy="979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3.png"/>
                                    <pic:cNvPicPr/>
                                  </pic:nvPicPr>
                                  <pic:blipFill>
                                    <a:blip r:embed="rId11">
                                      <a:extLst>
                                        <a:ext uri="{28A0092B-C50C-407E-A947-70E740481C1C}">
                                          <a14:useLocalDpi xmlns:a14="http://schemas.microsoft.com/office/drawing/2010/main" val="0"/>
                                        </a:ext>
                                      </a:extLst>
                                    </a:blip>
                                    <a:stretch>
                                      <a:fillRect/>
                                    </a:stretch>
                                  </pic:blipFill>
                                  <pic:spPr>
                                    <a:xfrm>
                                      <a:off x="0" y="0"/>
                                      <a:ext cx="2962800" cy="979200"/>
                                    </a:xfrm>
                                    <a:prstGeom prst="rect">
                                      <a:avLst/>
                                    </a:prstGeom>
                                  </pic:spPr>
                                </pic:pic>
                              </a:graphicData>
                            </a:graphic>
                          </wp:inline>
                        </w:drawing>
                      </w:r>
                      <w:r w:rsidRPr="00D9114A">
                        <w:rPr>
                          <w:noProof/>
                          <w:lang w:val="en-GB" w:eastAsia="zh-CN"/>
                        </w:rPr>
                        <w:t xml:space="preserve"> </w:t>
                      </w:r>
                    </w:p>
                    <w:p w14:paraId="77EB9530" w14:textId="6F395A38" w:rsidR="00F427F1" w:rsidRPr="00D9114A" w:rsidRDefault="00F427F1" w:rsidP="0087715A">
                      <w:pPr>
                        <w:pStyle w:val="FootnoteText"/>
                        <w:ind w:firstLine="0"/>
                        <w:jc w:val="center"/>
                      </w:pPr>
                      <w:r w:rsidRPr="00D9114A">
                        <w:t xml:space="preserve">Fig. </w:t>
                      </w:r>
                      <w:fldSimple w:instr=" SEQ Figure \* ARABIC ">
                        <w:r w:rsidRPr="00D9114A">
                          <w:rPr>
                            <w:noProof/>
                          </w:rPr>
                          <w:t>1</w:t>
                        </w:r>
                      </w:fldSimple>
                      <w:r w:rsidRPr="00D9114A">
                        <w:t xml:space="preserve"> Cross section view of the </w:t>
                      </w:r>
                      <w:proofErr w:type="spellStart"/>
                      <w:r w:rsidRPr="00D9114A">
                        <w:t>Comsol</w:t>
                      </w:r>
                      <w:proofErr w:type="spellEnd"/>
                      <w:r w:rsidRPr="00D9114A">
                        <w:rPr>
                          <w:vertAlign w:val="superscript"/>
                        </w:rPr>
                        <w:t>®</w:t>
                      </w:r>
                      <w:r w:rsidRPr="00D9114A">
                        <w:t xml:space="preserve"> simulation model </w:t>
                      </w:r>
                    </w:p>
                    <w:p w14:paraId="23C74049" w14:textId="77777777" w:rsidR="00F427F1" w:rsidRPr="006F1992" w:rsidRDefault="00F427F1" w:rsidP="0087715A">
                      <w:pPr>
                        <w:pStyle w:val="FootnoteText"/>
                        <w:ind w:firstLine="0"/>
                        <w:jc w:val="center"/>
                        <w:rPr>
                          <w:lang w:eastAsia="zh-CN"/>
                        </w:rPr>
                      </w:pPr>
                      <w:r w:rsidRPr="00D9114A">
                        <w:t>Notes: 1) Scale unit: mm; 2) Electrode potential</w:t>
                      </w:r>
                      <w:r w:rsidRPr="00D9114A">
                        <w:rPr>
                          <w:rFonts w:hint="eastAsia"/>
                          <w:lang w:eastAsia="zh-CN"/>
                        </w:rPr>
                        <w:t xml:space="preserve">: </w:t>
                      </w:r>
                      <w:r w:rsidRPr="00D9114A">
                        <w:rPr>
                          <w:lang w:eastAsia="zh-CN"/>
                        </w:rPr>
                        <w:t>T</w:t>
                      </w:r>
                      <w:r w:rsidRPr="00D9114A">
                        <w:rPr>
                          <w:vertAlign w:val="subscript"/>
                          <w:lang w:eastAsia="zh-CN"/>
                        </w:rPr>
                        <w:t xml:space="preserve">X </w:t>
                      </w:r>
                      <w:r w:rsidRPr="00D9114A">
                        <w:rPr>
                          <w:lang w:eastAsia="zh-CN"/>
                        </w:rPr>
                        <w:t>--3.3V, R</w:t>
                      </w:r>
                      <w:r w:rsidRPr="00D9114A">
                        <w:rPr>
                          <w:vertAlign w:val="subscript"/>
                          <w:lang w:eastAsia="zh-CN"/>
                        </w:rPr>
                        <w:t>X</w:t>
                      </w:r>
                      <w:r w:rsidRPr="00D9114A">
                        <w:rPr>
                          <w:lang w:eastAsia="zh-CN"/>
                        </w:rPr>
                        <w:t>--V</w:t>
                      </w:r>
                      <w:r w:rsidRPr="00D9114A">
                        <w:rPr>
                          <w:vertAlign w:val="subscript"/>
                          <w:lang w:eastAsia="zh-CN"/>
                        </w:rPr>
                        <w:t>X</w:t>
                      </w:r>
                      <w:r w:rsidRPr="00D9114A">
                        <w:rPr>
                          <w:lang w:eastAsia="zh-CN"/>
                        </w:rPr>
                        <w:t>, GND &amp; Fingers —0V</w:t>
                      </w:r>
                    </w:p>
                    <w:p w14:paraId="2DF9EF16" w14:textId="77777777" w:rsidR="00F427F1" w:rsidRPr="001A6512" w:rsidRDefault="00F427F1" w:rsidP="0087715A">
                      <w:pPr>
                        <w:pStyle w:val="FootnoteText"/>
                        <w:ind w:firstLine="0"/>
                        <w:jc w:val="center"/>
                      </w:pPr>
                    </w:p>
                    <w:p w14:paraId="6855EC2B" w14:textId="77777777" w:rsidR="00F427F1" w:rsidRPr="001A6512" w:rsidRDefault="00F427F1" w:rsidP="0087715A">
                      <w:pPr>
                        <w:pStyle w:val="FootnoteText"/>
                        <w:ind w:firstLine="0"/>
                        <w:jc w:val="center"/>
                      </w:pPr>
                    </w:p>
                  </w:txbxContent>
                </v:textbox>
                <w10:wrap type="square"/>
              </v:shape>
            </w:pict>
          </mc:Fallback>
        </mc:AlternateContent>
      </w:r>
      <w:r w:rsidR="001161B9" w:rsidRPr="00D9114A">
        <w:t xml:space="preserve">was chosen as an exemplar movement in this research </w:t>
      </w:r>
      <w:r w:rsidR="001161B9"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001161B9" w:rsidRPr="00D9114A">
        <w:fldChar w:fldCharType="separate"/>
      </w:r>
      <w:r w:rsidR="00670D09" w:rsidRPr="00D9114A">
        <w:rPr>
          <w:noProof/>
        </w:rPr>
        <w:t>[10]</w:t>
      </w:r>
      <w:r w:rsidR="001161B9" w:rsidRPr="00D9114A">
        <w:fldChar w:fldCharType="end"/>
      </w:r>
      <w:r w:rsidR="001161B9" w:rsidRPr="00D9114A">
        <w:t xml:space="preserve">. It </w:t>
      </w:r>
      <w:r w:rsidR="003D5DD3" w:rsidRPr="00D9114A">
        <w:rPr>
          <w:rFonts w:hint="eastAsia"/>
          <w:lang w:eastAsia="zh-CN"/>
        </w:rPr>
        <w:t>ca</w:t>
      </w:r>
      <w:r w:rsidR="003D5DD3" w:rsidRPr="00D9114A">
        <w:rPr>
          <w:lang w:eastAsia="zh-CN"/>
        </w:rPr>
        <w:t xml:space="preserve">n </w:t>
      </w:r>
      <w:r w:rsidR="003D5DD3" w:rsidRPr="00D9114A">
        <w:t xml:space="preserve">effectively exercise and strengthen </w:t>
      </w:r>
      <w:r w:rsidR="001161B9" w:rsidRPr="00D9114A">
        <w:t xml:space="preserve">the impaired hand </w:t>
      </w:r>
      <w:r w:rsidR="001161B9" w:rsidRPr="00D9114A">
        <w:fldChar w:fldCharType="begin"/>
      </w:r>
      <w:r w:rsidR="00670D09" w:rsidRPr="00D9114A">
        <w:instrText xml:space="preserve"> ADDIN EN.CITE &lt;EndNote&gt;&lt;Cite&gt;&lt;Author&gt;Herrera-Luna&lt;/Author&gt;&lt;Year&gt;2019&lt;/Year&gt;&lt;RecNum&gt;59&lt;/RecNum&gt;&lt;DisplayText&gt;[11]&lt;/DisplayText&gt;&lt;record&gt;&lt;rec-number&gt;59&lt;/rec-number&gt;&lt;foreign-keys&gt;&lt;key app="EN" db-id="t5s0xtzwjwatz8esedsvddw5revwfa2ea2ss" timestamp="1585882090"&gt;59&lt;/key&gt;&lt;/foreign-keys&gt;&lt;ref-type name="Journal Article"&gt;17&lt;/ref-type&gt;&lt;contributors&gt;&lt;authors&gt;&lt;author&gt;Herrera-Luna, Irving&lt;/author&gt;&lt;author&gt;Rechy-Ramirez, Ericka Janet&lt;/author&gt;&lt;author&gt;Rios-Figueroa, Homero Vladimir&lt;/author&gt;&lt;author&gt;Marin-Hernandez, Antonio&lt;/author&gt;&lt;/authors&gt;&lt;/contributors&gt;&lt;titles&gt;&lt;title&gt;Sensor Fusion Used in Applications for Hand Rehabilitation: A Systematic Review&lt;/title&gt;&lt;secondary-title&gt;IEEE Sensors Journal&lt;/secondary-title&gt;&lt;/titles&gt;&lt;periodical&gt;&lt;full-title&gt;IEEE Sensors Journal&lt;/full-title&gt;&lt;/periodical&gt;&lt;pages&gt;3581-3592&lt;/pages&gt;&lt;volume&gt;19&lt;/volume&gt;&lt;number&gt;10&lt;/number&gt;&lt;dates&gt;&lt;year&gt;2019&lt;/year&gt;&lt;/dates&gt;&lt;isbn&gt;1530-437X&lt;/isbn&gt;&lt;urls&gt;&lt;/urls&gt;&lt;/record&gt;&lt;/Cite&gt;&lt;/EndNote&gt;</w:instrText>
      </w:r>
      <w:r w:rsidR="001161B9" w:rsidRPr="00D9114A">
        <w:fldChar w:fldCharType="separate"/>
      </w:r>
      <w:r w:rsidR="00670D09" w:rsidRPr="00D9114A">
        <w:rPr>
          <w:noProof/>
        </w:rPr>
        <w:t>[11]</w:t>
      </w:r>
      <w:r w:rsidR="001161B9" w:rsidRPr="00D9114A">
        <w:fldChar w:fldCharType="end"/>
      </w:r>
      <w:r w:rsidR="001161B9" w:rsidRPr="00D9114A">
        <w:t xml:space="preserve">, and could be applied with </w:t>
      </w:r>
      <w:r w:rsidR="00266CFA" w:rsidRPr="00D9114A">
        <w:t>simple</w:t>
      </w:r>
      <w:r w:rsidR="001161B9" w:rsidRPr="00D9114A">
        <w:t xml:space="preserve"> implementation methods </w:t>
      </w:r>
      <w:r w:rsidR="001161B9"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001161B9" w:rsidRPr="00D9114A">
        <w:fldChar w:fldCharType="separate"/>
      </w:r>
      <w:r w:rsidR="00670D09" w:rsidRPr="00D9114A">
        <w:rPr>
          <w:noProof/>
        </w:rPr>
        <w:t>[10]</w:t>
      </w:r>
      <w:r w:rsidR="001161B9" w:rsidRPr="00D9114A">
        <w:fldChar w:fldCharType="end"/>
      </w:r>
      <w:r w:rsidR="001161B9" w:rsidRPr="00D9114A">
        <w:t xml:space="preserve">. In light of the typical fine motor function of an impaired hand, the target system should be able to measure the tiny movements of fingers. Due to the quasi-static electrical sensing mechanism of the MGC3030, its sensitivity is inversely proportional to its distance from the human body </w:t>
      </w:r>
      <w:r w:rsidR="001161B9" w:rsidRPr="00D9114A">
        <w:fldChar w:fldCharType="begin"/>
      </w:r>
      <w:r w:rsidR="00C95ED4" w:rsidRPr="00D9114A">
        <w:instrText xml:space="preserve"> ADDIN EN.CITE &lt;EndNote&gt;&lt;Cite&gt;&lt;RecNum&gt;32&lt;/RecNum&gt;&lt;DisplayText&gt;[9]&lt;/DisplayText&gt;&lt;record&gt;&lt;rec-number&gt;32&lt;/rec-number&gt;&lt;foreign-keys&gt;&lt;key app="EN" db-id="t5s0xtzwjwatz8esedsvddw5revwfa2ea2ss" timestamp="1576971715"&gt;32&lt;/key&gt;&lt;/foreign-keys&gt;&lt;ref-type name="Web Page"&gt;12&lt;/ref-type&gt;&lt;contributors&gt;&lt;/contributors&gt;&lt;titles&gt;&lt;title&gt;MGC3030/3130 3D Tracking and Gesture Controller Data Sheet&lt;/title&gt;&lt;/titles&gt;&lt;dates&gt;&lt;/dates&gt;&lt;urls&gt;&lt;related-urls&gt;&lt;url&gt;http://ww1.microchip.com/downloads/en/DeviceDoc/40001667C.pdf.&lt;/url&gt;&lt;/related-urls&gt;&lt;/urls&gt;&lt;research-notes&gt;datasheet for MGC3130&lt;/research-notes&gt;&lt;/record&gt;&lt;/Cite&gt;&lt;/EndNote&gt;</w:instrText>
      </w:r>
      <w:r w:rsidR="001161B9" w:rsidRPr="00D9114A">
        <w:fldChar w:fldCharType="separate"/>
      </w:r>
      <w:r w:rsidR="00C95ED4" w:rsidRPr="00D9114A">
        <w:rPr>
          <w:noProof/>
        </w:rPr>
        <w:t>[9]</w:t>
      </w:r>
      <w:r w:rsidR="001161B9" w:rsidRPr="00D9114A">
        <w:fldChar w:fldCharType="end"/>
      </w:r>
      <w:r w:rsidR="001161B9" w:rsidRPr="00D9114A">
        <w:t xml:space="preserve">.  Hence, it is particularly sensitive for small distance applications, where the resolutions of depth based systems </w:t>
      </w:r>
      <w:r w:rsidR="001161B9" w:rsidRPr="00D9114A">
        <w:fldChar w:fldCharType="begin">
          <w:fldData xml:space="preserve">PEVuZE5vdGU+PENpdGU+PEF1dGhvcj5aaHU8L0F1dGhvcj48WWVhcj4yMDE2PC9ZZWFyPjxSZWNO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</w:fldData>
        </w:fldChar>
      </w:r>
      <w:r w:rsidR="00670D09" w:rsidRPr="00D9114A">
        <w:instrText xml:space="preserve"> ADDIN EN.CITE </w:instrText>
      </w:r>
      <w:r w:rsidR="00670D09" w:rsidRPr="00D9114A">
        <w:fldChar w:fldCharType="begin">
          <w:fldData xml:space="preserve">PEVuZE5vdGU+PENpdGU+PEF1dGhvcj5aaHU8L0F1dGhvcj48WWVhcj4yMDE2PC9ZZWFyPjxSZWNO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</w:fldData>
        </w:fldChar>
      </w:r>
      <w:r w:rsidR="00670D09" w:rsidRPr="00D9114A">
        <w:instrText xml:space="preserve"> ADDIN EN.CITE.DATA </w:instrText>
      </w:r>
      <w:r w:rsidR="00670D09" w:rsidRPr="00D9114A">
        <w:fldChar w:fldCharType="end"/>
      </w:r>
      <w:r w:rsidR="001161B9" w:rsidRPr="00D9114A">
        <w:fldChar w:fldCharType="separate"/>
      </w:r>
      <w:r w:rsidR="00670D09" w:rsidRPr="00D9114A">
        <w:rPr>
          <w:noProof/>
        </w:rPr>
        <w:t>[12-14]</w:t>
      </w:r>
      <w:r w:rsidR="001161B9" w:rsidRPr="00D9114A">
        <w:fldChar w:fldCharType="end"/>
      </w:r>
      <w:r w:rsidR="001161B9" w:rsidRPr="00D9114A">
        <w:t xml:space="preserve"> such as the Kinect systems </w:t>
      </w:r>
      <w:r w:rsidR="001161B9" w:rsidRPr="00D9114A">
        <w:fldChar w:fldCharType="begin"/>
      </w:r>
      <w:r w:rsidR="00670D09" w:rsidRPr="00D9114A">
        <w:instrText xml:space="preserve"> ADDIN EN.CITE &lt;EndNote&gt;&lt;Cite&gt;&lt;Author&gt;Ren&lt;/Author&gt;&lt;Year&gt;2013&lt;/Year&gt;&lt;RecNum&gt;37&lt;/RecNum&gt;&lt;DisplayText&gt;[15]&lt;/DisplayText&gt;&lt;record&gt;&lt;rec-number&gt;37&lt;/rec-number&gt;&lt;foreign-keys&gt;&lt;key app="EN" db-id="t5s0xtzwjwatz8esedsvddw5revwfa2ea2ss" timestamp="1579263255"&gt;37&lt;/key&gt;&lt;/foreign-keys&gt;&lt;ref-type name="Journal Article"&gt;17&lt;/ref-type&gt;&lt;contributors&gt;&lt;authors&gt;&lt;author&gt;Ren, Zhou&lt;/author&gt;&lt;author&gt;Yuan, Junsong&lt;/author&gt;&lt;author&gt;Meng, Jingjing&lt;/author&gt;&lt;author&gt;Zhang, Zhengyou&lt;/author&gt;&lt;/authors&gt;&lt;/contributors&gt;&lt;titles&gt;&lt;title&gt;Robust part-based hand gesture recognition using kinect sensor&lt;/title&gt;&lt;secondary-title&gt;IEEE transactions on multimedia&lt;/secondary-title&gt;&lt;/titles&gt;&lt;periodical&gt;&lt;full-title&gt;IEEE transactions on multimedia&lt;/full-title&gt;&lt;/periodical&gt;&lt;pages&gt;1110-1120&lt;/pages&gt;&lt;volume&gt;15&lt;/volume&gt;&lt;number&gt;5&lt;/number&gt;&lt;dates&gt;&lt;year&gt;2013&lt;/year&gt;&lt;/dates&gt;&lt;isbn&gt;1520-9210&lt;/isbn&gt;&lt;urls&gt;&lt;/urls&gt;&lt;/record&gt;&lt;/Cite&gt;&lt;/EndNote&gt;</w:instrText>
      </w:r>
      <w:r w:rsidR="001161B9" w:rsidRPr="00D9114A">
        <w:fldChar w:fldCharType="separate"/>
      </w:r>
      <w:r w:rsidR="00670D09" w:rsidRPr="00D9114A">
        <w:rPr>
          <w:noProof/>
        </w:rPr>
        <w:t>[15]</w:t>
      </w:r>
      <w:r w:rsidR="001161B9" w:rsidRPr="00D9114A">
        <w:fldChar w:fldCharType="end"/>
      </w:r>
      <w:r w:rsidR="001161B9" w:rsidRPr="00D9114A">
        <w:t xml:space="preserve">, are of limited application.  Optical sensing is also a noncontact measurement </w:t>
      </w:r>
      <w:r w:rsidR="001161B9" w:rsidRPr="00D9114A">
        <w:fldChar w:fldCharType="begin"/>
      </w:r>
      <w:r w:rsidR="00670D09" w:rsidRPr="00D9114A">
        <w:instrText xml:space="preserve"> ADDIN EN.CITE &lt;EndNote&gt;&lt;Cite&gt;&lt;Author&gt;Dardas&lt;/Author&gt;&lt;Year&gt;2011&lt;/Year&gt;&lt;RecNum&gt;33&lt;/RecNum&gt;&lt;DisplayText&gt;[16]&lt;/DisplayText&gt;&lt;record&gt;&lt;rec-number&gt;33&lt;/rec-number&gt;&lt;foreign-keys&gt;&lt;key app="EN" db-id="t5s0xtzwjwatz8esedsvddw5revwfa2ea2ss" timestamp="1576971715"&gt;33&lt;/key&gt;&lt;/foreign-keys&gt;&lt;ref-type name="Journal Article"&gt;17&lt;/ref-type&gt;&lt;contributors&gt;&lt;authors&gt;&lt;author&gt;Dardas, Nasser H&lt;/author&gt;&lt;author&gt;Georganas, Nicolas D&lt;/author&gt;&lt;/authors&gt;&lt;/contributors&gt;&lt;titles&gt;&lt;title&gt;Real-time hand gesture detection and recognition using bag-of-features and support vector machine techniques&lt;/title&gt;&lt;secondary-title&gt;IEEE Transactions on Instrumentation and Measurement&lt;/secondary-title&gt;&lt;/titles&gt;&lt;periodical&gt;&lt;full-title&gt;IEEE Transactions on Instrumentation and Measurement&lt;/full-title&gt;&lt;/periodical&gt;&lt;pages&gt;3592-3607&lt;/pages&gt;&lt;volume&gt;60&lt;/volume&gt;&lt;number&gt;11&lt;/number&gt;&lt;dates&gt;&lt;year&gt;2011&lt;/year&gt;&lt;/dates&gt;&lt;isbn&gt;0018-9456&lt;/isbn&gt;&lt;urls&gt;&lt;/urls&gt;&lt;research-notes&gt;optical&lt;/research-notes&gt;&lt;/record&gt;&lt;/Cite&gt;&lt;/EndNote&gt;</w:instrText>
      </w:r>
      <w:r w:rsidR="001161B9" w:rsidRPr="00D9114A">
        <w:fldChar w:fldCharType="separate"/>
      </w:r>
      <w:r w:rsidR="00670D09" w:rsidRPr="00D9114A">
        <w:rPr>
          <w:noProof/>
        </w:rPr>
        <w:t>[16]</w:t>
      </w:r>
      <w:r w:rsidR="001161B9" w:rsidRPr="00D9114A">
        <w:fldChar w:fldCharType="end"/>
      </w:r>
      <w:r w:rsidR="001161B9" w:rsidRPr="00D9114A">
        <w:t xml:space="preserve">, but has potential issues as multiple optical sensors will be required when measuring the movements of multiple fingers. This will cause occlusions when placing the sensors, and requires significant calibration work. </w:t>
      </w:r>
    </w:p>
    <w:p w14:paraId="17CD489E" w14:textId="4E0CB86B" w:rsidR="00522380" w:rsidRPr="00D9114A" w:rsidRDefault="007E6906" w:rsidP="00C36496">
      <w:pPr>
        <w:pStyle w:val="Text"/>
      </w:pPr>
      <w:r w:rsidRPr="00D9114A">
        <w:t>Targeting</w:t>
      </w:r>
      <w:r w:rsidR="001161B9" w:rsidRPr="00D9114A">
        <w:t xml:space="preserve"> an easy-to-use device for home-based ha</w:t>
      </w:r>
      <w:r w:rsidRPr="00D9114A">
        <w:t>nd rehabilitation,</w:t>
      </w:r>
      <w:r w:rsidR="001161B9" w:rsidRPr="00D9114A">
        <w:t xml:space="preserve"> </w:t>
      </w:r>
      <w:r w:rsidRPr="00D9114A">
        <w:t>this</w:t>
      </w:r>
      <w:r w:rsidR="001161B9" w:rsidRPr="00D9114A">
        <w:t xml:space="preserve"> research investigates a noncontact measuring system, based on the MGC3030 motion sensor. Previous work has investigated a finite element method (FEM) simulation model based on the MGC3030 three-layer electrodes design using </w:t>
      </w:r>
      <w:proofErr w:type="spellStart"/>
      <w:r w:rsidR="001161B9" w:rsidRPr="00D9114A">
        <w:t>Comsol</w:t>
      </w:r>
      <w:proofErr w:type="spellEnd"/>
      <w:r w:rsidR="001161B9" w:rsidRPr="00D9114A">
        <w:t xml:space="preserve"> </w:t>
      </w:r>
      <w:proofErr w:type="spellStart"/>
      <w:r w:rsidR="001161B9" w:rsidRPr="00D9114A">
        <w:t>Multiphysics</w:t>
      </w:r>
      <w:proofErr w:type="spellEnd"/>
      <w:r w:rsidR="001161B9" w:rsidRPr="00D9114A">
        <w:t xml:space="preserve">® </w:t>
      </w:r>
      <w:r w:rsidR="001161B9"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001161B9" w:rsidRPr="00D9114A">
        <w:fldChar w:fldCharType="separate"/>
      </w:r>
      <w:r w:rsidR="00670D09" w:rsidRPr="00D9114A">
        <w:rPr>
          <w:noProof/>
        </w:rPr>
        <w:t>[10]</w:t>
      </w:r>
      <w:r w:rsidR="001161B9" w:rsidRPr="00D9114A">
        <w:fldChar w:fldCharType="end"/>
      </w:r>
      <w:r w:rsidR="001161B9" w:rsidRPr="00D9114A">
        <w:t>. In this paper, initial trials were conducted, to extend the practical understanding of this prediction model on multi-finger noncontact measuring, with human subjects under laboratory conditions. Twenty-three healthy subjects (13 males and 10 females) with normal hand and finger functions participated in this study. The experiment was approved by the institutional research ethics committee of the University of Southampton (ERGO/FEPS/48109).</w:t>
      </w:r>
    </w:p>
    <w:p w14:paraId="4C6C359F" w14:textId="77777777" w:rsidR="00D31B30" w:rsidRPr="00D9114A" w:rsidRDefault="00D31B30" w:rsidP="00D31B30">
      <w:pPr>
        <w:pStyle w:val="TableTitle"/>
      </w:pPr>
      <w:r w:rsidRPr="00D9114A">
        <w:t xml:space="preserve">Table I </w:t>
      </w:r>
    </w:p>
    <w:p w14:paraId="6E51F784" w14:textId="00AEC8DB" w:rsidR="00D31B30" w:rsidRPr="00D9114A" w:rsidRDefault="00D31B30" w:rsidP="00D31B30">
      <w:pPr>
        <w:pStyle w:val="TableTitle"/>
      </w:pPr>
      <w:r w:rsidRPr="00D9114A">
        <w:t>Measurement techniques for hand rehabilitation</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7"/>
        <w:gridCol w:w="3633"/>
      </w:tblGrid>
      <w:tr w:rsidR="008C5CAD" w:rsidRPr="00D9114A" w14:paraId="0F97DE4F" w14:textId="77777777" w:rsidTr="007E6906">
        <w:trPr>
          <w:tblHeader/>
        </w:trPr>
        <w:tc>
          <w:tcPr>
            <w:tcW w:w="1396" w:type="pct"/>
            <w:tcBorders>
              <w:bottom w:val="single" w:sz="4" w:space="0" w:color="auto"/>
            </w:tcBorders>
          </w:tcPr>
          <w:p w14:paraId="5655404E" w14:textId="77777777" w:rsidR="008C5CAD" w:rsidRPr="00D9114A" w:rsidRDefault="008C5CAD" w:rsidP="008C5CAD">
            <w:pPr>
              <w:keepLines/>
              <w:spacing w:line="259" w:lineRule="auto"/>
              <w:rPr>
                <w:rFonts w:ascii="Times New Roman" w:hAnsi="Times New Roman" w:cs="Times New Roman"/>
                <w:bCs/>
                <w:sz w:val="16"/>
              </w:rPr>
            </w:pPr>
            <w:r w:rsidRPr="00D9114A">
              <w:rPr>
                <w:rFonts w:ascii="Times New Roman" w:hAnsi="Times New Roman" w:cs="Times New Roman"/>
                <w:bCs/>
                <w:sz w:val="16"/>
              </w:rPr>
              <w:t>Sensing Technology</w:t>
            </w:r>
          </w:p>
        </w:tc>
        <w:tc>
          <w:tcPr>
            <w:tcW w:w="3604" w:type="pct"/>
            <w:tcBorders>
              <w:bottom w:val="single" w:sz="4" w:space="0" w:color="auto"/>
            </w:tcBorders>
            <w:vAlign w:val="center"/>
          </w:tcPr>
          <w:p w14:paraId="1F90C30F" w14:textId="7306DDFF" w:rsidR="008C5CAD" w:rsidRPr="00D9114A" w:rsidRDefault="008C5CAD" w:rsidP="008C5CAD">
            <w:pPr>
              <w:keepLines/>
              <w:spacing w:line="259" w:lineRule="auto"/>
              <w:rPr>
                <w:rFonts w:ascii="Times New Roman" w:hAnsi="Times New Roman" w:cs="Times New Roman"/>
                <w:bCs/>
                <w:sz w:val="16"/>
              </w:rPr>
            </w:pPr>
            <w:r w:rsidRPr="00D9114A">
              <w:rPr>
                <w:rFonts w:ascii="Times New Roman" w:hAnsi="Times New Roman" w:cs="Times New Roman"/>
                <w:bCs/>
                <w:sz w:val="16"/>
              </w:rPr>
              <w:t>Advantages (A) &amp; Disadvantages (D)</w:t>
            </w:r>
          </w:p>
        </w:tc>
      </w:tr>
      <w:tr w:rsidR="008C5CAD" w:rsidRPr="00D9114A" w14:paraId="6483588D" w14:textId="77777777" w:rsidTr="007E6906">
        <w:tc>
          <w:tcPr>
            <w:tcW w:w="1396" w:type="pct"/>
            <w:tcBorders>
              <w:top w:val="single" w:sz="4" w:space="0" w:color="auto"/>
            </w:tcBorders>
          </w:tcPr>
          <w:p w14:paraId="50383798" w14:textId="77777777" w:rsidR="008C5CAD" w:rsidRPr="00D9114A" w:rsidRDefault="008C5CAD" w:rsidP="008C5CAD">
            <w:pPr>
              <w:keepLines/>
              <w:rPr>
                <w:rFonts w:ascii="Times New Roman" w:hAnsi="Times New Roman" w:cs="Times New Roman"/>
                <w:bCs/>
                <w:sz w:val="16"/>
                <w:szCs w:val="16"/>
              </w:rPr>
            </w:pPr>
            <w:r w:rsidRPr="00D9114A">
              <w:rPr>
                <w:rFonts w:ascii="Times New Roman" w:hAnsi="Times New Roman" w:cs="Times New Roman"/>
                <w:bCs/>
                <w:sz w:val="16"/>
                <w:szCs w:val="16"/>
              </w:rPr>
              <w:t xml:space="preserve">Glove-based </w:t>
            </w:r>
            <w:r w:rsidRPr="00D9114A">
              <w:rPr>
                <w:sz w:val="16"/>
                <w:szCs w:val="16"/>
              </w:rPr>
              <w:fldChar w:fldCharType="begin"/>
            </w:r>
            <w:r w:rsidRPr="00D9114A">
              <w:rPr>
                <w:rFonts w:ascii="Times New Roman" w:hAnsi="Times New Roman" w:cs="Times New Roman"/>
                <w:sz w:val="16"/>
                <w:szCs w:val="16"/>
              </w:rPr>
              <w:instrText xml:space="preserve"> ADDIN EN.CITE &lt;EndNote&gt;&lt;Cite&gt;&lt;Author&gt;Placidi&lt;/Author&gt;&lt;Year&gt;2018&lt;/Year&gt;&lt;RecNum&gt;51&lt;/RecNum&gt;&lt;DisplayText&gt;[6]&lt;/DisplayText&gt;&lt;record&gt;&lt;rec-number&gt;51&lt;/rec-number&gt;&lt;foreign-keys&gt;&lt;key app="EN" db-id="t5s0xtzwjwatz8esedsvddw5revwfa2ea2ss" timestamp="1585838859"&gt;51&lt;/key&gt;&lt;/foreign-keys&gt;&lt;ref-type name="Journal Article"&gt;17&lt;/ref-type&gt;&lt;contributors&gt;&lt;authors&gt;&lt;author&gt;Placidi, Giuseppe&lt;/author&gt;&lt;author&gt;Cinque, Luigi&lt;/author&gt;&lt;author&gt;Polsinelli, Matteo&lt;/author&gt;&lt;author&gt;Spezialetti, Matteo&lt;/author&gt;&lt;/authors&gt;&lt;/contributors&gt;&lt;titles&gt;&lt;title&gt;Measurements by a LEAP-based virtual glove for the hand rehabilitation&lt;/title&gt;&lt;secondary-title&gt;Sensors&lt;/secondary-title&gt;&lt;/titles&gt;&lt;periodical&gt;&lt;full-title&gt;Sensors&lt;/full-title&gt;&lt;/periodical&gt;&lt;pages&gt;834&lt;/pages&gt;&lt;volume&gt;18&lt;/volume&gt;&lt;number&gt;3&lt;/number&gt;&lt;dates&gt;&lt;year&gt;2018&lt;/year&gt;&lt;/dates&gt;&lt;urls&gt;&lt;/urls&gt;&lt;/record&gt;&lt;/Cite&gt;&lt;/EndNote&gt;</w:instrText>
            </w:r>
            <w:r w:rsidRPr="00D9114A">
              <w:rPr>
                <w:sz w:val="16"/>
                <w:szCs w:val="16"/>
              </w:rPr>
              <w:fldChar w:fldCharType="separate"/>
            </w:r>
            <w:r w:rsidRPr="00D9114A">
              <w:rPr>
                <w:rFonts w:ascii="Times New Roman" w:hAnsi="Times New Roman" w:cs="Times New Roman"/>
                <w:noProof/>
                <w:sz w:val="16"/>
                <w:szCs w:val="16"/>
              </w:rPr>
              <w:t>[6]</w:t>
            </w:r>
            <w:r w:rsidRPr="00D9114A">
              <w:rPr>
                <w:sz w:val="16"/>
                <w:szCs w:val="16"/>
              </w:rPr>
              <w:fldChar w:fldCharType="end"/>
            </w:r>
            <w:r w:rsidRPr="00D9114A">
              <w:rPr>
                <w:rFonts w:ascii="Times New Roman" w:hAnsi="Times New Roman" w:cs="Times New Roman"/>
                <w:sz w:val="16"/>
                <w:szCs w:val="16"/>
              </w:rPr>
              <w:t xml:space="preserve"> </w:t>
            </w:r>
            <w:r w:rsidRPr="00D9114A">
              <w:rPr>
                <w:rFonts w:ascii="Times New Roman" w:hAnsi="Times New Roman" w:cs="Times New Roman"/>
                <w:bCs/>
                <w:sz w:val="16"/>
                <w:szCs w:val="16"/>
              </w:rPr>
              <w:t>Exoskeletons</w:t>
            </w:r>
            <w:r w:rsidRPr="00D9114A">
              <w:rPr>
                <w:rFonts w:ascii="Times New Roman" w:hAnsi="Times New Roman" w:cs="Times New Roman"/>
                <w:sz w:val="16"/>
                <w:szCs w:val="16"/>
              </w:rPr>
              <w:t xml:space="preserve"> </w:t>
            </w:r>
            <w:r w:rsidRPr="00D9114A">
              <w:rPr>
                <w:sz w:val="16"/>
                <w:szCs w:val="16"/>
              </w:rPr>
              <w:fldChar w:fldCharType="begin"/>
            </w:r>
            <w:r w:rsidRPr="00D9114A">
              <w:rPr>
                <w:rFonts w:ascii="Times New Roman" w:hAnsi="Times New Roman" w:cs="Times New Roman"/>
                <w:sz w:val="16"/>
                <w:szCs w:val="16"/>
              </w:rPr>
              <w:instrText xml:space="preserve"> ADDIN EN.CITE &lt;EndNote&gt;&lt;Cite&gt;&lt;Author&gt;Ates&lt;/Author&gt;&lt;Year&gt;2017&lt;/Year&gt;&lt;RecNum&gt;54&lt;/RecNum&gt;&lt;DisplayText&gt;[7]&lt;/DisplayText&gt;&lt;record&gt;&lt;rec-number&gt;54&lt;/rec-number&gt;&lt;foreign-keys&gt;&lt;key app="EN" db-id="t5s0xtzwjwatz8esedsvddw5revwfa2ea2ss" timestamp="1585841983"&gt;54&lt;/key&gt;&lt;/foreign-keys&gt;&lt;ref-type name="Journal Article"&gt;17&lt;/ref-type&gt;&lt;contributors&gt;&lt;authors&gt;&lt;author&gt;Ates, Serdar&lt;/author&gt;&lt;author&gt;Haarman, Claudia JW&lt;/author&gt;&lt;author&gt;Stienen, Arno HA&lt;/author&gt;&lt;/authors&gt;&lt;/contributors&gt;&lt;titles&gt;&lt;title&gt;SCRIPT passive orthosis: design of interactive hand and wrist exoskeleton for rehabilitation at home after stroke&lt;/title&gt;&lt;secondary-title&gt;Autonomous Robots&lt;/secondary-title&gt;&lt;/titles&gt;&lt;periodical&gt;&lt;full-title&gt;Autonomous Robots&lt;/full-title&gt;&lt;/periodical&gt;&lt;pages&gt;711-723&lt;/pages&gt;&lt;volume&gt;41&lt;/volume&gt;&lt;number&gt;3&lt;/number&gt;&lt;dates&gt;&lt;year&gt;2017&lt;/year&gt;&lt;/dates&gt;&lt;isbn&gt;0929-5593&lt;/isbn&gt;&lt;urls&gt;&lt;/urls&gt;&lt;/record&gt;&lt;/Cite&gt;&lt;/EndNote&gt;</w:instrText>
            </w:r>
            <w:r w:rsidRPr="00D9114A">
              <w:rPr>
                <w:sz w:val="16"/>
                <w:szCs w:val="16"/>
              </w:rPr>
              <w:fldChar w:fldCharType="separate"/>
            </w:r>
            <w:r w:rsidRPr="00D9114A">
              <w:rPr>
                <w:rFonts w:ascii="Times New Roman" w:hAnsi="Times New Roman" w:cs="Times New Roman"/>
                <w:noProof/>
                <w:sz w:val="16"/>
                <w:szCs w:val="16"/>
              </w:rPr>
              <w:t>[7]</w:t>
            </w:r>
            <w:r w:rsidRPr="00D9114A">
              <w:rPr>
                <w:sz w:val="16"/>
                <w:szCs w:val="16"/>
              </w:rPr>
              <w:fldChar w:fldCharType="end"/>
            </w:r>
          </w:p>
        </w:tc>
        <w:tc>
          <w:tcPr>
            <w:tcW w:w="3604" w:type="pct"/>
            <w:tcBorders>
              <w:top w:val="single" w:sz="4" w:space="0" w:color="auto"/>
            </w:tcBorders>
          </w:tcPr>
          <w:p w14:paraId="17B99338" w14:textId="77777777" w:rsidR="008C5CAD" w:rsidRPr="00D9114A" w:rsidRDefault="008C5CAD" w:rsidP="001161B9">
            <w:pPr>
              <w:keepLines/>
              <w:jc w:val="both"/>
              <w:rPr>
                <w:rFonts w:ascii="Times New Roman" w:hAnsi="Times New Roman" w:cs="Times New Roman"/>
                <w:bCs/>
                <w:sz w:val="16"/>
              </w:rPr>
            </w:pPr>
            <w:r w:rsidRPr="00D9114A">
              <w:rPr>
                <w:rFonts w:ascii="Times New Roman" w:hAnsi="Times New Roman" w:cs="Times New Roman"/>
                <w:bCs/>
                <w:sz w:val="16"/>
              </w:rPr>
              <w:t>A: Useful when patients cannot move their hands on their own</w:t>
            </w:r>
          </w:p>
          <w:p w14:paraId="45518C62" w14:textId="77777777" w:rsidR="008C5CAD" w:rsidRPr="00D9114A" w:rsidRDefault="008C5CAD" w:rsidP="001161B9">
            <w:pPr>
              <w:keepLines/>
              <w:jc w:val="both"/>
              <w:rPr>
                <w:rFonts w:ascii="Times New Roman" w:hAnsi="Times New Roman" w:cs="Times New Roman"/>
                <w:bCs/>
                <w:sz w:val="16"/>
              </w:rPr>
            </w:pPr>
            <w:r w:rsidRPr="00D9114A">
              <w:rPr>
                <w:rFonts w:ascii="Times New Roman" w:hAnsi="Times New Roman" w:cs="Times New Roman"/>
                <w:bCs/>
                <w:sz w:val="16"/>
              </w:rPr>
              <w:t>D:</w:t>
            </w:r>
            <w:r w:rsidRPr="00D9114A">
              <w:t xml:space="preserve"> </w:t>
            </w:r>
            <w:r w:rsidRPr="00D9114A">
              <w:rPr>
                <w:rFonts w:ascii="Times New Roman" w:hAnsi="Times New Roman" w:cs="Times New Roman"/>
                <w:bCs/>
                <w:sz w:val="16"/>
              </w:rPr>
              <w:t>Sensing devices attached; An overhead in setting up; Limit the freedom of patients’ movement</w:t>
            </w:r>
          </w:p>
        </w:tc>
      </w:tr>
      <w:tr w:rsidR="008C5CAD" w:rsidRPr="00D9114A" w14:paraId="17F9E37D" w14:textId="77777777" w:rsidTr="007E6906">
        <w:tc>
          <w:tcPr>
            <w:tcW w:w="1396" w:type="pct"/>
            <w:tcBorders>
              <w:top w:val="single" w:sz="4" w:space="0" w:color="auto"/>
            </w:tcBorders>
          </w:tcPr>
          <w:p w14:paraId="1DE907F8" w14:textId="6F33D489" w:rsidR="008C5CAD" w:rsidRPr="00D9114A" w:rsidRDefault="008C5CAD" w:rsidP="00BB7FF9">
            <w:pPr>
              <w:keepLines/>
              <w:rPr>
                <w:rFonts w:ascii="Times New Roman" w:hAnsi="Times New Roman" w:cs="Times New Roman"/>
                <w:bCs/>
                <w:sz w:val="16"/>
                <w:szCs w:val="16"/>
              </w:rPr>
            </w:pPr>
            <w:r w:rsidRPr="00D9114A">
              <w:rPr>
                <w:rFonts w:ascii="Times New Roman" w:hAnsi="Times New Roman" w:cs="Times New Roman"/>
                <w:bCs/>
                <w:sz w:val="16"/>
                <w:szCs w:val="16"/>
              </w:rPr>
              <w:t xml:space="preserve">Electromyography (EMG) </w:t>
            </w:r>
            <w:r w:rsidRPr="00D9114A">
              <w:rPr>
                <w:sz w:val="16"/>
                <w:szCs w:val="16"/>
              </w:rPr>
              <w:fldChar w:fldCharType="begin"/>
            </w:r>
            <w:r w:rsidR="00BB7FF9" w:rsidRPr="00D9114A">
              <w:rPr>
                <w:sz w:val="16"/>
                <w:szCs w:val="16"/>
              </w:rPr>
              <w:instrText xml:space="preserve"> ADDIN EN.CITE &lt;EndNote&gt;&lt;Cite&gt;&lt;Author&gt;Reaz&lt;/Author&gt;&lt;Year&gt;2006&lt;/Year&gt;&lt;RecNum&gt;112&lt;/RecNum&gt;&lt;DisplayText&gt;[8]&lt;/DisplayText&gt;&lt;record&gt;&lt;rec-number&gt;112&lt;/rec-number&gt;&lt;foreign-keys&gt;&lt;key app="EN" db-id="tv0rvexxxrrw98exea950p90zsa9apzepe2s" timestamp="1489064878"&gt;112&lt;/key&gt;&lt;/foreign-keys&gt;&lt;ref-type name="Journal Article"&gt;17&lt;/ref-type&gt;&lt;contributors&gt;&lt;authors&gt;&lt;author&gt;Reaz, MBI&lt;/author&gt;&lt;author&gt;Hussain, MS&lt;/author&gt;&lt;author&gt;Mohd-Yasin, Faisal&lt;/author&gt;&lt;/authors&gt;&lt;/contributors&gt;&lt;titles&gt;&lt;title&gt;Techniques of EMG signal analysis: detection, processing, classification and applications&lt;/title&gt;&lt;secondary-title&gt;Biological procedures online&lt;/secondary-title&gt;&lt;/titles&gt;&lt;periodical&gt;&lt;full-title&gt;Biological procedures online&lt;/full-title&gt;&lt;/periodical&gt;&lt;pages&gt;11-35&lt;/pages&gt;&lt;volume&gt;8&lt;/volume&gt;&lt;number&gt;1&lt;/number&gt;&lt;dates&gt;&lt;year&gt;2006&lt;/year&gt;&lt;/dates&gt;&lt;isbn&gt;1480-9222&lt;/isbn&gt;&lt;urls&gt;&lt;/urls&gt;&lt;research-notes&gt;This paper firstly gives a brief explanation about EMG signal and a short historical background of EMG signal analysis. This is followed by highlighting the up-to-date detection, decomposition, processing, and classification methods of EMG signal along with a comparison study. Finally, some hardware implementations applications of EMG have been discussed.&lt;/research-notes&gt;&lt;/record&gt;&lt;/Cite&gt;&lt;/EndNote&gt;</w:instrText>
            </w:r>
            <w:r w:rsidRPr="00D9114A">
              <w:rPr>
                <w:sz w:val="16"/>
                <w:szCs w:val="16"/>
              </w:rPr>
              <w:fldChar w:fldCharType="separate"/>
            </w:r>
            <w:r w:rsidR="00BB7FF9" w:rsidRPr="00D9114A">
              <w:rPr>
                <w:rFonts w:ascii="Times New Roman" w:hAnsi="Times New Roman"/>
                <w:noProof/>
                <w:sz w:val="16"/>
                <w:szCs w:val="16"/>
              </w:rPr>
              <w:t>[8]</w:t>
            </w:r>
            <w:r w:rsidRPr="00D9114A">
              <w:rPr>
                <w:sz w:val="16"/>
                <w:szCs w:val="16"/>
              </w:rPr>
              <w:fldChar w:fldCharType="end"/>
            </w:r>
          </w:p>
        </w:tc>
        <w:tc>
          <w:tcPr>
            <w:tcW w:w="3604" w:type="pct"/>
            <w:tcBorders>
              <w:top w:val="single" w:sz="4" w:space="0" w:color="auto"/>
            </w:tcBorders>
          </w:tcPr>
          <w:p w14:paraId="0FE37A68" w14:textId="77777777" w:rsidR="008C5CAD" w:rsidRPr="00D9114A" w:rsidRDefault="008C5CAD" w:rsidP="001161B9">
            <w:pPr>
              <w:keepLines/>
              <w:jc w:val="both"/>
              <w:rPr>
                <w:rFonts w:ascii="Times New Roman" w:hAnsi="Times New Roman" w:cs="Times New Roman"/>
                <w:bCs/>
                <w:sz w:val="16"/>
              </w:rPr>
            </w:pPr>
            <w:r w:rsidRPr="00D9114A">
              <w:rPr>
                <w:rFonts w:ascii="Times New Roman" w:hAnsi="Times New Roman" w:cs="Times New Roman"/>
                <w:bCs/>
                <w:sz w:val="16"/>
              </w:rPr>
              <w:t>A: Useful when patients cannot move their hands on their own; Accurate</w:t>
            </w:r>
          </w:p>
          <w:p w14:paraId="24DB9BEF" w14:textId="64AB3A96" w:rsidR="008C5CAD" w:rsidRPr="00D9114A" w:rsidRDefault="008C5CAD" w:rsidP="001161B9">
            <w:pPr>
              <w:keepLines/>
              <w:jc w:val="both"/>
              <w:rPr>
                <w:rFonts w:ascii="Times New Roman" w:hAnsi="Times New Roman" w:cs="Times New Roman"/>
                <w:bCs/>
                <w:sz w:val="16"/>
              </w:rPr>
            </w:pPr>
            <w:r w:rsidRPr="00D9114A">
              <w:rPr>
                <w:rFonts w:ascii="Times New Roman" w:hAnsi="Times New Roman" w:cs="Times New Roman"/>
                <w:bCs/>
                <w:sz w:val="16"/>
              </w:rPr>
              <w:t>D:</w:t>
            </w:r>
            <w:r w:rsidRPr="00D9114A">
              <w:t xml:space="preserve"> </w:t>
            </w:r>
            <w:r w:rsidRPr="00D9114A">
              <w:rPr>
                <w:rFonts w:ascii="Times New Roman" w:hAnsi="Times New Roman" w:cs="Times New Roman"/>
                <w:bCs/>
                <w:sz w:val="16"/>
              </w:rPr>
              <w:t>Difficulty in placing the electrode on precise muscles; Requiring the supervision of therapists</w:t>
            </w:r>
          </w:p>
        </w:tc>
      </w:tr>
      <w:tr w:rsidR="008C5CAD" w:rsidRPr="00D9114A" w14:paraId="17238344" w14:textId="77777777" w:rsidTr="007E6906">
        <w:tc>
          <w:tcPr>
            <w:tcW w:w="1396" w:type="pct"/>
            <w:tcBorders>
              <w:top w:val="single" w:sz="4" w:space="0" w:color="auto"/>
              <w:bottom w:val="single" w:sz="4" w:space="0" w:color="auto"/>
            </w:tcBorders>
          </w:tcPr>
          <w:p w14:paraId="6898E6B5" w14:textId="44D45E56" w:rsidR="008C5CAD" w:rsidRPr="00D9114A" w:rsidRDefault="008C5CAD" w:rsidP="00670D09">
            <w:pPr>
              <w:keepLines/>
              <w:rPr>
                <w:rFonts w:ascii="Times New Roman" w:hAnsi="Times New Roman" w:cs="Times New Roman"/>
                <w:bCs/>
                <w:sz w:val="16"/>
                <w:szCs w:val="16"/>
              </w:rPr>
            </w:pPr>
            <w:r w:rsidRPr="00D9114A">
              <w:rPr>
                <w:rFonts w:ascii="Times New Roman" w:hAnsi="Times New Roman" w:cs="Times New Roman"/>
                <w:bCs/>
                <w:sz w:val="16"/>
                <w:szCs w:val="16"/>
              </w:rPr>
              <w:t>D</w:t>
            </w:r>
            <w:r w:rsidRPr="00D9114A">
              <w:rPr>
                <w:rFonts w:ascii="Times New Roman" w:hAnsi="Times New Roman" w:cs="Times New Roman"/>
                <w:bCs/>
                <w:sz w:val="16"/>
                <w:szCs w:val="16"/>
                <w:lang w:eastAsia="zh-CN"/>
              </w:rPr>
              <w:t>e</w:t>
            </w:r>
            <w:r w:rsidRPr="00D9114A">
              <w:rPr>
                <w:rFonts w:ascii="Times New Roman" w:hAnsi="Times New Roman" w:cs="Times New Roman"/>
                <w:bCs/>
                <w:sz w:val="16"/>
                <w:szCs w:val="16"/>
              </w:rPr>
              <w:t xml:space="preserve">pth-based </w:t>
            </w:r>
            <w:r w:rsidRPr="00D9114A">
              <w:rPr>
                <w:sz w:val="16"/>
                <w:szCs w:val="16"/>
              </w:rPr>
              <w:fldChar w:fldCharType="begin">
                <w:fldData xml:space="preserve">PEVuZE5vdGU+PENpdGU+PEF1dGhvcj5aaHU8L0F1dGhvcj48WWVhcj4yMDE2PC9ZZWFyPjxSZWNO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</w:fldData>
              </w:fldChar>
            </w:r>
            <w:r w:rsidR="00670D09" w:rsidRPr="00D9114A">
              <w:rPr>
                <w:sz w:val="16"/>
                <w:szCs w:val="16"/>
              </w:rPr>
              <w:instrText xml:space="preserve"> ADDIN EN.CITE </w:instrText>
            </w:r>
            <w:r w:rsidR="00670D09" w:rsidRPr="00D9114A">
              <w:rPr>
                <w:sz w:val="16"/>
                <w:szCs w:val="16"/>
              </w:rPr>
              <w:fldChar w:fldCharType="begin">
                <w:fldData xml:space="preserve">PEVuZE5vdGU+PENpdGU+PEF1dGhvcj5aaHU8L0F1dGhvcj48WWVhcj4yMDE2PC9ZZWFyPjxSZWNO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</w:fldData>
              </w:fldChar>
            </w:r>
            <w:r w:rsidR="00670D09" w:rsidRPr="00D9114A">
              <w:rPr>
                <w:sz w:val="16"/>
                <w:szCs w:val="16"/>
              </w:rPr>
              <w:instrText xml:space="preserve"> ADDIN EN.CITE.DATA </w:instrText>
            </w:r>
            <w:r w:rsidR="00670D09" w:rsidRPr="00D9114A">
              <w:rPr>
                <w:sz w:val="16"/>
                <w:szCs w:val="16"/>
              </w:rPr>
            </w:r>
            <w:r w:rsidR="00670D09" w:rsidRPr="00D9114A">
              <w:rPr>
                <w:sz w:val="16"/>
                <w:szCs w:val="16"/>
              </w:rPr>
              <w:fldChar w:fldCharType="end"/>
            </w:r>
            <w:r w:rsidRPr="00D9114A">
              <w:rPr>
                <w:sz w:val="16"/>
                <w:szCs w:val="16"/>
              </w:rPr>
            </w:r>
            <w:r w:rsidRPr="00D9114A">
              <w:rPr>
                <w:sz w:val="16"/>
                <w:szCs w:val="16"/>
              </w:rPr>
              <w:fldChar w:fldCharType="separate"/>
            </w:r>
            <w:r w:rsidR="00670D09" w:rsidRPr="00D9114A">
              <w:rPr>
                <w:noProof/>
                <w:sz w:val="16"/>
                <w:szCs w:val="16"/>
              </w:rPr>
              <w:t>[12-14]</w:t>
            </w:r>
            <w:r w:rsidRPr="00D9114A">
              <w:rPr>
                <w:sz w:val="16"/>
                <w:szCs w:val="16"/>
              </w:rPr>
              <w:fldChar w:fldCharType="end"/>
            </w:r>
            <w:r w:rsidRPr="00D9114A">
              <w:rPr>
                <w:rFonts w:ascii="Times New Roman" w:hAnsi="Times New Roman" w:cs="Times New Roman"/>
                <w:bCs/>
                <w:sz w:val="16"/>
                <w:szCs w:val="16"/>
              </w:rPr>
              <w:t xml:space="preserve"> (Kinect </w:t>
            </w:r>
            <w:r w:rsidRPr="00D9114A">
              <w:rPr>
                <w:sz w:val="16"/>
                <w:szCs w:val="16"/>
              </w:rPr>
              <w:fldChar w:fldCharType="begin"/>
            </w:r>
            <w:r w:rsidR="00670D09" w:rsidRPr="00D9114A">
              <w:rPr>
                <w:sz w:val="16"/>
                <w:szCs w:val="16"/>
              </w:rPr>
              <w:instrText xml:space="preserve"> ADDIN EN.CITE &lt;EndNote&gt;&lt;Cite&gt;&lt;Author&gt;Ren&lt;/Author&gt;&lt;Year&gt;2013&lt;/Year&gt;&lt;RecNum&gt;37&lt;/RecNum&gt;&lt;DisplayText&gt;[15]&lt;/DisplayText&gt;&lt;record&gt;&lt;rec-number&gt;37&lt;/rec-number&gt;&lt;foreign-keys&gt;&lt;key app="EN" db-id="t5s0xtzwjwatz8esedsvddw5revwfa2ea2ss" timestamp="1579263255"&gt;37&lt;/key&gt;&lt;/foreign-keys&gt;&lt;ref-type name="Journal Article"&gt;17&lt;/ref-type&gt;&lt;contributors&gt;&lt;authors&gt;&lt;author&gt;Ren, Zhou&lt;/author&gt;&lt;author&gt;Yuan, Junsong&lt;/author&gt;&lt;author&gt;Meng, Jingjing&lt;/author&gt;&lt;author&gt;Zhang, Zhengyou&lt;/author&gt;&lt;/authors&gt;&lt;/contributors&gt;&lt;titles&gt;&lt;title&gt;Robust part-based hand gesture recognition using kinect sensor&lt;/title&gt;&lt;secondary-title&gt;IEEE transactions on multimedia&lt;/secondary-title&gt;&lt;/titles&gt;&lt;periodical&gt;&lt;full-title&gt;IEEE transactions on multimedia&lt;/full-title&gt;&lt;/periodical&gt;&lt;pages&gt;1110-1120&lt;/pages&gt;&lt;volume&gt;15&lt;/volume&gt;&lt;number&gt;5&lt;/number&gt;&lt;dates&gt;&lt;year&gt;2013&lt;/year&gt;&lt;/dates&gt;&lt;isbn&gt;1520-9210&lt;/isbn&gt;&lt;urls&gt;&lt;/urls&gt;&lt;/record&gt;&lt;/Cite&gt;&lt;/EndNote&gt;</w:instrText>
            </w:r>
            <w:r w:rsidRPr="00D9114A">
              <w:rPr>
                <w:sz w:val="16"/>
                <w:szCs w:val="16"/>
              </w:rPr>
              <w:fldChar w:fldCharType="separate"/>
            </w:r>
            <w:r w:rsidR="00670D09" w:rsidRPr="00D9114A">
              <w:rPr>
                <w:noProof/>
                <w:sz w:val="16"/>
                <w:szCs w:val="16"/>
              </w:rPr>
              <w:t>[15]</w:t>
            </w:r>
            <w:r w:rsidRPr="00D9114A">
              <w:rPr>
                <w:sz w:val="16"/>
                <w:szCs w:val="16"/>
              </w:rPr>
              <w:fldChar w:fldCharType="end"/>
            </w:r>
            <w:r w:rsidRPr="00D9114A">
              <w:rPr>
                <w:rFonts w:ascii="Times New Roman" w:hAnsi="Times New Roman" w:cs="Times New Roman"/>
                <w:bCs/>
                <w:sz w:val="16"/>
                <w:szCs w:val="16"/>
              </w:rPr>
              <w:t>)</w:t>
            </w:r>
          </w:p>
        </w:tc>
        <w:tc>
          <w:tcPr>
            <w:tcW w:w="3604" w:type="pct"/>
            <w:tcBorders>
              <w:top w:val="single" w:sz="4" w:space="0" w:color="auto"/>
              <w:bottom w:val="single" w:sz="4" w:space="0" w:color="auto"/>
            </w:tcBorders>
          </w:tcPr>
          <w:p w14:paraId="4CD7A5B7" w14:textId="50F1D1A0" w:rsidR="008C5CAD" w:rsidRPr="00D9114A" w:rsidRDefault="008C5CAD" w:rsidP="001161B9">
            <w:pPr>
              <w:keepLines/>
              <w:jc w:val="both"/>
              <w:rPr>
                <w:rFonts w:ascii="Times New Roman" w:hAnsi="Times New Roman" w:cs="Times New Roman"/>
                <w:bCs/>
                <w:sz w:val="16"/>
              </w:rPr>
            </w:pPr>
            <w:r w:rsidRPr="00D9114A">
              <w:rPr>
                <w:rFonts w:ascii="Times New Roman" w:hAnsi="Times New Roman" w:cs="Times New Roman"/>
                <w:bCs/>
                <w:sz w:val="16"/>
              </w:rPr>
              <w:t>A:</w:t>
            </w:r>
            <w:r w:rsidRPr="00D9114A">
              <w:t xml:space="preserve"> </w:t>
            </w:r>
            <w:r w:rsidRPr="00D9114A">
              <w:rPr>
                <w:rFonts w:ascii="Times New Roman" w:hAnsi="Times New Roman" w:cs="Times New Roman"/>
                <w:bCs/>
                <w:sz w:val="16"/>
              </w:rPr>
              <w:t>No</w:t>
            </w:r>
            <w:r w:rsidR="00A33981" w:rsidRPr="00D9114A">
              <w:rPr>
                <w:rFonts w:ascii="Times New Roman" w:hAnsi="Times New Roman" w:cs="Times New Roman"/>
                <w:bCs/>
                <w:sz w:val="16"/>
              </w:rPr>
              <w:t xml:space="preserve">ncontact measurement; </w:t>
            </w:r>
            <w:r w:rsidRPr="00D9114A">
              <w:rPr>
                <w:rFonts w:ascii="Times New Roman" w:hAnsi="Times New Roman" w:cs="Times New Roman"/>
                <w:bCs/>
                <w:sz w:val="16"/>
              </w:rPr>
              <w:t>Accurate</w:t>
            </w:r>
          </w:p>
          <w:p w14:paraId="07FD2FE8" w14:textId="54573E50" w:rsidR="008C5CAD" w:rsidRPr="00D9114A" w:rsidRDefault="001161B9" w:rsidP="00442E8A">
            <w:pPr>
              <w:keepLines/>
              <w:jc w:val="both"/>
              <w:rPr>
                <w:rFonts w:ascii="Times New Roman" w:hAnsi="Times New Roman" w:cs="Times New Roman"/>
                <w:bCs/>
                <w:sz w:val="16"/>
              </w:rPr>
            </w:pPr>
            <w:r w:rsidRPr="00D9114A">
              <w:rPr>
                <w:rFonts w:ascii="Times New Roman" w:hAnsi="Times New Roman" w:cs="Times New Roman"/>
                <w:bCs/>
                <w:sz w:val="16"/>
              </w:rPr>
              <w:t>D: Relatively low resolution; C</w:t>
            </w:r>
            <w:r w:rsidR="008C5CAD" w:rsidRPr="00D9114A">
              <w:rPr>
                <w:rFonts w:ascii="Times New Roman" w:hAnsi="Times New Roman" w:cs="Times New Roman"/>
                <w:bCs/>
                <w:sz w:val="16"/>
              </w:rPr>
              <w:t>ostly and bulky;</w:t>
            </w:r>
            <w:r w:rsidR="008C5CAD" w:rsidRPr="00D9114A">
              <w:t xml:space="preserve"> </w:t>
            </w:r>
            <w:r w:rsidRPr="00D9114A">
              <w:rPr>
                <w:rFonts w:ascii="Times New Roman" w:hAnsi="Times New Roman" w:cs="Times New Roman"/>
                <w:bCs/>
                <w:sz w:val="16"/>
              </w:rPr>
              <w:t>E</w:t>
            </w:r>
            <w:r w:rsidR="008C5CAD" w:rsidRPr="00D9114A">
              <w:rPr>
                <w:rFonts w:ascii="Times New Roman" w:hAnsi="Times New Roman" w:cs="Times New Roman"/>
                <w:bCs/>
                <w:sz w:val="16"/>
              </w:rPr>
              <w:t>asily affected by ambient light conditi</w:t>
            </w:r>
            <w:r w:rsidRPr="00D9114A">
              <w:rPr>
                <w:rFonts w:ascii="Times New Roman" w:hAnsi="Times New Roman" w:cs="Times New Roman"/>
                <w:bCs/>
                <w:sz w:val="16"/>
              </w:rPr>
              <w:t>ons and cluttered backgrounds; A</w:t>
            </w:r>
            <w:r w:rsidR="008C5CAD" w:rsidRPr="00D9114A">
              <w:rPr>
                <w:rFonts w:ascii="Times New Roman" w:hAnsi="Times New Roman" w:cs="Times New Roman"/>
                <w:bCs/>
                <w:sz w:val="16"/>
              </w:rPr>
              <w:t xml:space="preserve"> large overhead in signal processing </w:t>
            </w:r>
          </w:p>
        </w:tc>
      </w:tr>
      <w:tr w:rsidR="008C5CAD" w:rsidRPr="00D9114A" w14:paraId="2398842F" w14:textId="77777777" w:rsidTr="007E6906">
        <w:tc>
          <w:tcPr>
            <w:tcW w:w="1396" w:type="pct"/>
            <w:tcBorders>
              <w:top w:val="single" w:sz="4" w:space="0" w:color="auto"/>
              <w:bottom w:val="single" w:sz="4" w:space="0" w:color="auto"/>
            </w:tcBorders>
          </w:tcPr>
          <w:p w14:paraId="486F9315" w14:textId="385FDD7A" w:rsidR="008C5CAD" w:rsidRPr="00D9114A" w:rsidRDefault="008C5CAD" w:rsidP="00670D09">
            <w:pPr>
              <w:keepLines/>
              <w:rPr>
                <w:rFonts w:ascii="Times New Roman" w:hAnsi="Times New Roman" w:cs="Times New Roman"/>
                <w:bCs/>
                <w:sz w:val="16"/>
                <w:szCs w:val="16"/>
              </w:rPr>
            </w:pPr>
            <w:r w:rsidRPr="00D9114A">
              <w:rPr>
                <w:rFonts w:ascii="Times New Roman" w:hAnsi="Times New Roman" w:cs="Times New Roman"/>
                <w:bCs/>
                <w:sz w:val="16"/>
                <w:szCs w:val="16"/>
              </w:rPr>
              <w:t xml:space="preserve">Optical sensing </w:t>
            </w:r>
            <w:r w:rsidRPr="00D9114A">
              <w:rPr>
                <w:sz w:val="16"/>
                <w:szCs w:val="16"/>
              </w:rPr>
              <w:fldChar w:fldCharType="begin"/>
            </w:r>
            <w:r w:rsidR="00670D09" w:rsidRPr="00D9114A">
              <w:rPr>
                <w:sz w:val="16"/>
                <w:szCs w:val="16"/>
              </w:rPr>
              <w:instrText xml:space="preserve"> ADDIN EN.CITE &lt;EndNote&gt;&lt;Cite&gt;&lt;Author&gt;Dardas&lt;/Author&gt;&lt;Year&gt;2011&lt;/Year&gt;&lt;RecNum&gt;33&lt;/RecNum&gt;&lt;DisplayText&gt;[16]&lt;/DisplayText&gt;&lt;record&gt;&lt;rec-number&gt;33&lt;/rec-number&gt;&lt;foreign-keys&gt;&lt;key app="EN" db-id="t5s0xtzwjwatz8esedsvddw5revwfa2ea2ss" timestamp="1576971715"&gt;33&lt;/key&gt;&lt;/foreign-keys&gt;&lt;ref-type name="Journal Article"&gt;17&lt;/ref-type&gt;&lt;contributors&gt;&lt;authors&gt;&lt;author&gt;Dardas, Nasser H&lt;/author&gt;&lt;author&gt;Georganas, Nicolas D&lt;/author&gt;&lt;/authors&gt;&lt;/contributors&gt;&lt;titles&gt;&lt;title&gt;Real-time hand gesture detection and recognition using bag-of-features and support vector machine techniques&lt;/title&gt;&lt;secondary-title&gt;IEEE Transactions on Instrumentation and Measurement&lt;/secondary-title&gt;&lt;/titles&gt;&lt;periodical&gt;&lt;full-title&gt;IEEE Transactions on Instrumentation and Measurement&lt;/full-title&gt;&lt;/periodical&gt;&lt;pages&gt;3592-3607&lt;/pages&gt;&lt;volume&gt;60&lt;/volume&gt;&lt;number&gt;11&lt;/number&gt;&lt;dates&gt;&lt;year&gt;2011&lt;/year&gt;&lt;/dates&gt;&lt;isbn&gt;0018-9456&lt;/isbn&gt;&lt;urls&gt;&lt;/urls&gt;&lt;research-notes&gt;optical&lt;/research-notes&gt;&lt;/record&gt;&lt;/Cite&gt;&lt;/EndNote&gt;</w:instrText>
            </w:r>
            <w:r w:rsidRPr="00D9114A">
              <w:rPr>
                <w:sz w:val="16"/>
                <w:szCs w:val="16"/>
              </w:rPr>
              <w:fldChar w:fldCharType="separate"/>
            </w:r>
            <w:r w:rsidR="00670D09" w:rsidRPr="00D9114A">
              <w:rPr>
                <w:noProof/>
                <w:sz w:val="16"/>
                <w:szCs w:val="16"/>
              </w:rPr>
              <w:t>[16]</w:t>
            </w:r>
            <w:r w:rsidRPr="00D9114A">
              <w:rPr>
                <w:sz w:val="16"/>
                <w:szCs w:val="16"/>
              </w:rPr>
              <w:fldChar w:fldCharType="end"/>
            </w:r>
          </w:p>
        </w:tc>
        <w:tc>
          <w:tcPr>
            <w:tcW w:w="3604" w:type="pct"/>
            <w:tcBorders>
              <w:top w:val="single" w:sz="4" w:space="0" w:color="auto"/>
              <w:bottom w:val="single" w:sz="4" w:space="0" w:color="auto"/>
            </w:tcBorders>
          </w:tcPr>
          <w:p w14:paraId="7B6A5C20" w14:textId="77777777" w:rsidR="008C5CAD" w:rsidRPr="00D9114A" w:rsidRDefault="008C5CAD" w:rsidP="001161B9">
            <w:pPr>
              <w:keepLines/>
              <w:jc w:val="both"/>
              <w:rPr>
                <w:rFonts w:ascii="Times New Roman" w:hAnsi="Times New Roman" w:cs="Times New Roman"/>
                <w:bCs/>
                <w:sz w:val="16"/>
              </w:rPr>
            </w:pPr>
            <w:r w:rsidRPr="00D9114A">
              <w:rPr>
                <w:rFonts w:ascii="Times New Roman" w:hAnsi="Times New Roman" w:cs="Times New Roman"/>
                <w:bCs/>
                <w:sz w:val="16"/>
              </w:rPr>
              <w:t>A:</w:t>
            </w:r>
            <w:r w:rsidRPr="00D9114A">
              <w:t xml:space="preserve"> </w:t>
            </w:r>
            <w:r w:rsidRPr="00D9114A">
              <w:rPr>
                <w:rFonts w:ascii="Times New Roman" w:hAnsi="Times New Roman" w:cs="Times New Roman"/>
                <w:bCs/>
                <w:sz w:val="16"/>
              </w:rPr>
              <w:t>Noncontact measurement</w:t>
            </w:r>
          </w:p>
          <w:p w14:paraId="3A5D2D1D" w14:textId="2BE1D39A" w:rsidR="008C5CAD" w:rsidRPr="00D9114A" w:rsidRDefault="008C5CAD" w:rsidP="001161B9">
            <w:pPr>
              <w:keepLines/>
              <w:jc w:val="both"/>
              <w:rPr>
                <w:rFonts w:ascii="Times New Roman" w:hAnsi="Times New Roman" w:cs="Times New Roman"/>
                <w:bCs/>
                <w:sz w:val="16"/>
              </w:rPr>
            </w:pPr>
            <w:r w:rsidRPr="00D9114A">
              <w:rPr>
                <w:rFonts w:ascii="Times New Roman" w:hAnsi="Times New Roman" w:cs="Times New Roman"/>
                <w:bCs/>
                <w:sz w:val="16"/>
              </w:rPr>
              <w:t>D: Multiple sensors required for multiple fingers; Easily affected by ambient conditions</w:t>
            </w:r>
          </w:p>
        </w:tc>
      </w:tr>
      <w:tr w:rsidR="008C5CAD" w:rsidRPr="00D9114A" w14:paraId="2FA0F4A7" w14:textId="77777777" w:rsidTr="007E6906">
        <w:tc>
          <w:tcPr>
            <w:tcW w:w="1396" w:type="pct"/>
            <w:tcBorders>
              <w:top w:val="single" w:sz="4" w:space="0" w:color="auto"/>
            </w:tcBorders>
          </w:tcPr>
          <w:p w14:paraId="2D13BFF7" w14:textId="77777777" w:rsidR="008C5CAD" w:rsidRPr="00D9114A" w:rsidRDefault="008C5CAD" w:rsidP="008C5CAD">
            <w:pPr>
              <w:keepLines/>
              <w:spacing w:line="259" w:lineRule="auto"/>
              <w:rPr>
                <w:rFonts w:ascii="Times New Roman" w:hAnsi="Times New Roman" w:cs="Times New Roman"/>
                <w:bCs/>
                <w:sz w:val="16"/>
              </w:rPr>
            </w:pPr>
            <w:r w:rsidRPr="00D9114A">
              <w:rPr>
                <w:rFonts w:ascii="Times New Roman" w:hAnsi="Times New Roman" w:cs="Times New Roman"/>
                <w:bCs/>
                <w:sz w:val="16"/>
              </w:rPr>
              <w:t>Quasi-static electrical sensing (MGC3030 [3])</w:t>
            </w:r>
          </w:p>
        </w:tc>
        <w:tc>
          <w:tcPr>
            <w:tcW w:w="3604" w:type="pct"/>
            <w:tcBorders>
              <w:top w:val="single" w:sz="4" w:space="0" w:color="auto"/>
            </w:tcBorders>
          </w:tcPr>
          <w:p w14:paraId="69B825BE" w14:textId="692E3834" w:rsidR="008C5CAD" w:rsidRPr="00D9114A" w:rsidRDefault="008C5CAD" w:rsidP="001161B9">
            <w:pPr>
              <w:keepLines/>
              <w:spacing w:line="259" w:lineRule="auto"/>
              <w:jc w:val="both"/>
              <w:rPr>
                <w:rFonts w:ascii="Times New Roman" w:hAnsi="Times New Roman" w:cs="Times New Roman"/>
                <w:bCs/>
                <w:sz w:val="16"/>
              </w:rPr>
            </w:pPr>
            <w:r w:rsidRPr="00D9114A">
              <w:rPr>
                <w:rFonts w:ascii="Times New Roman" w:hAnsi="Times New Roman" w:cs="Times New Roman"/>
                <w:bCs/>
                <w:sz w:val="16"/>
              </w:rPr>
              <w:t>A: Noncontact measurement; Low cost</w:t>
            </w:r>
            <w:r w:rsidR="00442E8A" w:rsidRPr="00D9114A">
              <w:rPr>
                <w:rFonts w:ascii="Times New Roman" w:hAnsi="Times New Roman" w:cs="Times New Roman"/>
                <w:bCs/>
                <w:sz w:val="16"/>
              </w:rPr>
              <w:t>;</w:t>
            </w:r>
            <w:r w:rsidRPr="00D9114A">
              <w:rPr>
                <w:rFonts w:ascii="Times New Roman" w:hAnsi="Times New Roman" w:cs="Times New Roman"/>
                <w:bCs/>
                <w:sz w:val="16"/>
              </w:rPr>
              <w:t xml:space="preserve"> Sensitive for small distance applications</w:t>
            </w:r>
          </w:p>
          <w:p w14:paraId="588CE102" w14:textId="337D74A3" w:rsidR="008C5CAD" w:rsidRPr="00D9114A" w:rsidRDefault="008C5CAD" w:rsidP="001161B9">
            <w:pPr>
              <w:keepLines/>
              <w:spacing w:line="259" w:lineRule="auto"/>
              <w:jc w:val="both"/>
              <w:rPr>
                <w:rFonts w:ascii="Times New Roman" w:hAnsi="Times New Roman" w:cs="Times New Roman"/>
                <w:bCs/>
                <w:sz w:val="16"/>
              </w:rPr>
            </w:pPr>
            <w:r w:rsidRPr="00D9114A">
              <w:rPr>
                <w:rFonts w:ascii="Times New Roman" w:hAnsi="Times New Roman" w:cs="Times New Roman"/>
                <w:bCs/>
                <w:sz w:val="16"/>
              </w:rPr>
              <w:t>D: Best detection range is 0 – 100mm for general applications</w:t>
            </w:r>
            <w:r w:rsidR="00F51E34" w:rsidRPr="00D9114A">
              <w:rPr>
                <w:rFonts w:ascii="Times New Roman" w:hAnsi="Times New Roman" w:cs="Times New Roman"/>
                <w:bCs/>
                <w:sz w:val="16"/>
              </w:rPr>
              <w:t xml:space="preserve"> </w:t>
            </w:r>
            <w:r w:rsidR="00F51E34" w:rsidRPr="00D9114A">
              <w:rPr>
                <w:bCs/>
                <w:sz w:val="16"/>
              </w:rPr>
              <w:fldChar w:fldCharType="begin"/>
            </w:r>
            <w:r w:rsidR="00BB7FF9" w:rsidRPr="00D9114A">
              <w:rPr>
                <w:rFonts w:ascii="Times New Roman" w:hAnsi="Times New Roman" w:cs="Times New Roman"/>
                <w:bCs/>
                <w:sz w:val="16"/>
              </w:rPr>
              <w:instrText xml:space="preserve"> ADDIN EN.CITE &lt;EndNote&gt;&lt;Cite&gt;&lt;RecNum&gt;32&lt;/RecNum&gt;&lt;DisplayText&gt;[9]&lt;/DisplayText&gt;&lt;record&gt;&lt;rec-number&gt;32&lt;/rec-number&gt;&lt;foreign-keys&gt;&lt;key app="EN" db-id="t5s0xtzwjwatz8esedsvddw5revwfa2ea2ss" timestamp="1576971715"&gt;32&lt;/key&gt;&lt;/foreign-keys&gt;&lt;ref-type name="Web Page"&gt;12&lt;/ref-type&gt;&lt;contributors&gt;&lt;/contributors&gt;&lt;titles&gt;&lt;title&gt;MGC3030/3130 3D Tracking and Gesture Controller Data Sheet&lt;/title&gt;&lt;/titles&gt;&lt;dates&gt;&lt;/dates&gt;&lt;urls&gt;&lt;related-urls&gt;&lt;url&gt;http://ww1.microchip.com/downloads/en/DeviceDoc/40001667C.pdf.&lt;/url&gt;&lt;/related-urls&gt;&lt;/urls&gt;&lt;research-notes&gt;datasheet for MGC3130&lt;/research-notes&gt;&lt;/record&gt;&lt;/Cite&gt;&lt;/EndNote&gt;</w:instrText>
            </w:r>
            <w:r w:rsidR="00F51E34" w:rsidRPr="00D9114A">
              <w:rPr>
                <w:bCs/>
                <w:sz w:val="16"/>
              </w:rPr>
              <w:fldChar w:fldCharType="separate"/>
            </w:r>
            <w:r w:rsidR="00BB7FF9" w:rsidRPr="00D9114A">
              <w:rPr>
                <w:rFonts w:ascii="Times New Roman" w:hAnsi="Times New Roman" w:cs="Times New Roman"/>
                <w:bCs/>
                <w:noProof/>
                <w:sz w:val="16"/>
              </w:rPr>
              <w:t>[9]</w:t>
            </w:r>
            <w:r w:rsidR="00F51E34" w:rsidRPr="00D9114A">
              <w:rPr>
                <w:bCs/>
                <w:sz w:val="16"/>
              </w:rPr>
              <w:fldChar w:fldCharType="end"/>
            </w:r>
          </w:p>
        </w:tc>
      </w:tr>
    </w:tbl>
    <w:p w14:paraId="42566968" w14:textId="1DF798A7" w:rsidR="00747C3A" w:rsidRPr="00D9114A" w:rsidRDefault="00D276C7" w:rsidP="00D276C7">
      <w:pPr>
        <w:pStyle w:val="Heading1"/>
      </w:pPr>
      <w:r w:rsidRPr="00D9114A">
        <w:t>MATERIALS AND METHODS</w:t>
      </w:r>
    </w:p>
    <w:p w14:paraId="41C6682E" w14:textId="5AE8D7A5" w:rsidR="00D276C7" w:rsidRPr="00D9114A" w:rsidRDefault="00D276C7" w:rsidP="00D276C7">
      <w:pPr>
        <w:pStyle w:val="Heading2"/>
      </w:pPr>
      <w:r w:rsidRPr="00D9114A">
        <w:t>FEM Simulation Model</w:t>
      </w:r>
    </w:p>
    <w:p w14:paraId="4C18FEA5" w14:textId="4BDF8C8F" w:rsidR="00D52CA4" w:rsidRPr="00D9114A" w:rsidRDefault="00D52CA4" w:rsidP="00D52CA4">
      <w:pPr>
        <w:pStyle w:val="Text"/>
      </w:pPr>
      <w:r w:rsidRPr="00D9114A">
        <w:t xml:space="preserve">Fig. 1 shows the schematic structure of the simulation model, consisting of four receive electrodes (Rx), a transmit electrode (Tx), a ground electrode (GND), a cover layer, two isolation layers and four fingers (I: index; M: middle; R: ring; L: little) </w:t>
      </w:r>
      <w:r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Pr="00D9114A">
        <w:fldChar w:fldCharType="separate"/>
      </w:r>
      <w:r w:rsidR="00670D09" w:rsidRPr="00D9114A">
        <w:rPr>
          <w:noProof/>
        </w:rPr>
        <w:t>[10]</w:t>
      </w:r>
      <w:r w:rsidRPr="00D9114A">
        <w:fldChar w:fldCharType="end"/>
      </w:r>
      <w:r w:rsidRPr="00D9114A">
        <w:t xml:space="preserve">. </w:t>
      </w:r>
      <w:r w:rsidR="009D3AA3" w:rsidRPr="00D9114A">
        <w:t>By applying a sinusoidal voltage (3.3V, 100 kHz) to the Tx electrode,</w:t>
      </w:r>
      <w:r w:rsidRPr="00D9114A">
        <w:t xml:space="preserve"> a quasi-static electrical near field directed from Tx electrode to GND electrode is generated and propagated three-dimensionally </w:t>
      </w:r>
      <w:r w:rsidRPr="00D9114A">
        <w:fldChar w:fldCharType="begin"/>
      </w:r>
      <w:r w:rsidR="00BB7FF9" w:rsidRPr="00D9114A">
        <w:instrText xml:space="preserve"> ADDIN EN.CITE &lt;EndNote&gt;&lt;Cite&gt;&lt;RecNum&gt;32&lt;/RecNum&gt;&lt;DisplayText&gt;[9]&lt;/DisplayText&gt;&lt;record&gt;&lt;rec-number&gt;32&lt;/rec-number&gt;&lt;foreign-keys&gt;&lt;key app="EN" db-id="t5s0xtzwjwatz8esedsvddw5revwfa2ea2ss" timestamp="1576971715"&gt;32&lt;/key&gt;&lt;/foreign-keys&gt;&lt;ref-type name="Web Page"&gt;12&lt;/ref-type&gt;&lt;contributors&gt;&lt;/contributors&gt;&lt;titles&gt;&lt;title&gt;MGC3030/3130 3D Tracking and Gesture Controller Data Sheet&lt;/title&gt;&lt;/titles&gt;&lt;dates&gt;&lt;/dates&gt;&lt;urls&gt;&lt;related-urls&gt;&lt;url&gt;http://ww1.microchip.com/downloads/en/DeviceDoc/40001667C.pdf.&lt;/url&gt;&lt;/related-urls&gt;&lt;/urls&gt;&lt;research-notes&gt;datasheet for MGC3130&lt;/research-notes&gt;&lt;/record&gt;&lt;/Cite&gt;&lt;/EndNote&gt;</w:instrText>
      </w:r>
      <w:r w:rsidRPr="00D9114A">
        <w:fldChar w:fldCharType="separate"/>
      </w:r>
      <w:r w:rsidR="00BB7FF9" w:rsidRPr="00D9114A">
        <w:rPr>
          <w:noProof/>
        </w:rPr>
        <w:t>[9]</w:t>
      </w:r>
      <w:r w:rsidRPr="00D9114A">
        <w:fldChar w:fldCharType="end"/>
      </w:r>
      <w:r w:rsidRPr="00D9114A">
        <w:t xml:space="preserve">. When fingers move towards the receptacle, they will decrease the electrical field locally </w:t>
      </w:r>
      <w:r w:rsidRPr="00D9114A">
        <w:fldChar w:fldCharType="begin"/>
      </w:r>
      <w:r w:rsidR="00BB7FF9" w:rsidRPr="00D9114A">
        <w:instrText xml:space="preserve"> ADDIN EN.CITE &lt;EndNote&gt;&lt;Cite&gt;&lt;RecNum&gt;32&lt;/RecNum&gt;&lt;DisplayText&gt;[9]&lt;/DisplayText&gt;&lt;record&gt;&lt;rec-number&gt;32&lt;/rec-number&gt;&lt;foreign-keys&gt;&lt;key app="EN" db-id="t5s0xtzwjwatz8esedsvddw5revwfa2ea2ss" timestamp="1576971715"&gt;32&lt;/key&gt;&lt;/foreign-keys&gt;&lt;ref-type name="Web Page"&gt;12&lt;/ref-type&gt;&lt;contributors&gt;&lt;/contributors&gt;&lt;titles&gt;&lt;title&gt;MGC3030/3130 3D Tracking and Gesture Controller Data Sheet&lt;/title&gt;&lt;/titles&gt;&lt;dates&gt;&lt;/dates&gt;&lt;urls&gt;&lt;related-urls&gt;&lt;url&gt;http://ww1.microchip.com/downloads/en/DeviceDoc/40001667C.pdf.&lt;/url&gt;&lt;/related-urls&gt;&lt;/urls&gt;&lt;research-notes&gt;datasheet for MGC3130&lt;/research-notes&gt;&lt;/record&gt;&lt;/Cite&gt;&lt;/EndNote&gt;</w:instrText>
      </w:r>
      <w:r w:rsidRPr="00D9114A">
        <w:fldChar w:fldCharType="separate"/>
      </w:r>
      <w:r w:rsidR="00BB7FF9" w:rsidRPr="00D9114A">
        <w:rPr>
          <w:noProof/>
        </w:rPr>
        <w:t>[9]</w:t>
      </w:r>
      <w:r w:rsidRPr="00D9114A">
        <w:fldChar w:fldCharType="end"/>
      </w:r>
      <w:r w:rsidRPr="00D9114A">
        <w:t xml:space="preserve">. Four Rx electrodes are placed under the four fingers accordingly. Therefore, the fingers’ motion can be measured by the electrical field variations detected using the Rx electrodes. The signal detected by Rx electrodes under the index finger </w:t>
      </w:r>
      <w:r w:rsidR="001C53D3" w:rsidRPr="00D9114A">
        <w:t>and</w:t>
      </w:r>
      <w:r w:rsidRPr="00D9114A">
        <w:t xml:space="preserve"> the middle finger </w:t>
      </w:r>
      <w:r w:rsidR="001C53D3" w:rsidRPr="00D9114A">
        <w:t>are</w:t>
      </w:r>
      <w:r w:rsidRPr="00D9114A">
        <w:t xml:space="preserve"> labeled </w:t>
      </w:r>
      <w:r w:rsidR="001C53D3" w:rsidRPr="00D9114A">
        <w:t>S</w:t>
      </w:r>
      <w:r w:rsidR="001C53D3" w:rsidRPr="00D9114A">
        <w:rPr>
          <w:vertAlign w:val="subscript"/>
        </w:rPr>
        <w:t xml:space="preserve">1 </w:t>
      </w:r>
      <w:r w:rsidR="001C53D3" w:rsidRPr="00D9114A">
        <w:t xml:space="preserve">and </w:t>
      </w:r>
      <w:r w:rsidRPr="00D9114A">
        <w:t>S</w:t>
      </w:r>
      <w:r w:rsidRPr="00D9114A">
        <w:rPr>
          <w:vertAlign w:val="subscript"/>
        </w:rPr>
        <w:t>2</w:t>
      </w:r>
      <w:r w:rsidR="001C53D3" w:rsidRPr="00D9114A">
        <w:t xml:space="preserve"> respectively</w:t>
      </w:r>
      <w:r w:rsidRPr="00D9114A">
        <w:t xml:space="preserve">. Similarly, the corresponding distances due to the </w:t>
      </w:r>
      <w:r w:rsidR="009042EE" w:rsidRPr="00D9114A">
        <w:t xml:space="preserve">vertical </w:t>
      </w:r>
      <w:r w:rsidRPr="00D9114A">
        <w:t>movement of the index finger and the middle finger are related to D</w:t>
      </w:r>
      <w:r w:rsidRPr="00D9114A">
        <w:rPr>
          <w:vertAlign w:val="subscript"/>
        </w:rPr>
        <w:t>1</w:t>
      </w:r>
      <w:r w:rsidRPr="00D9114A">
        <w:t xml:space="preserve"> and D</w:t>
      </w:r>
      <w:r w:rsidRPr="00D9114A">
        <w:rPr>
          <w:vertAlign w:val="subscript"/>
        </w:rPr>
        <w:t>2</w:t>
      </w:r>
      <w:r w:rsidRPr="00D9114A">
        <w:t>.</w:t>
      </w:r>
      <w:r w:rsidR="00F00BEF" w:rsidRPr="00D9114A">
        <w:rPr>
          <w:noProof/>
          <w:color w:val="FF0000"/>
          <w:lang w:val="en-GB" w:eastAsia="zh-CN"/>
        </w:rPr>
        <w:t xml:space="preserve"> </w:t>
      </w:r>
    </w:p>
    <w:p w14:paraId="70E027CE" w14:textId="1E464CA4" w:rsidR="00BF706E" w:rsidRPr="00D9114A" w:rsidRDefault="00C36496" w:rsidP="00F97448">
      <w:pPr>
        <w:pStyle w:val="Text"/>
      </w:pPr>
      <w:r w:rsidRPr="00D9114A">
        <w:t xml:space="preserve">Considering multifingered movement in the proposed electrical field, measurement of one finger will be affected by the movements of other fingers, especially the neighbors. </w:t>
      </w:r>
      <w:r w:rsidR="000517B3" w:rsidRPr="00D9114A">
        <w:t xml:space="preserve">When a finger moves, the MGC3030 signal of </w:t>
      </w:r>
      <w:r w:rsidR="000517B3" w:rsidRPr="00D9114A">
        <w:rPr>
          <w:rFonts w:hint="eastAsia"/>
        </w:rPr>
        <w:t>its</w:t>
      </w:r>
      <w:r w:rsidR="000517B3" w:rsidRPr="00D9114A">
        <w:t xml:space="preserve"> adjacent finger might change, for </w:t>
      </w:r>
      <w:r w:rsidR="000517B3" w:rsidRPr="00D9114A">
        <w:rPr>
          <w:rFonts w:hint="eastAsia"/>
        </w:rPr>
        <w:t>two</w:t>
      </w:r>
      <w:r w:rsidR="000517B3" w:rsidRPr="00D9114A">
        <w:t xml:space="preserve"> main reasons. In most cases, the signal changes are due to an electrical field leakage from the neighboring moving finger. This is a systematic error of the MGC3030 measuring system, and is also what the term ‘crosstalk’ refer</w:t>
      </w:r>
      <w:r w:rsidR="000517B3" w:rsidRPr="00D9114A">
        <w:rPr>
          <w:rFonts w:hint="eastAsia"/>
        </w:rPr>
        <w:t>s</w:t>
      </w:r>
      <w:r w:rsidR="000517B3" w:rsidRPr="00D9114A">
        <w:t xml:space="preserve"> to in this paper. When a finger performs its intended movements, real movements of other fingers may occur</w:t>
      </w:r>
      <w:r w:rsidR="00927139" w:rsidRPr="00D9114A">
        <w:t xml:space="preserve"> </w:t>
      </w:r>
      <w:r w:rsidR="00927139" w:rsidRPr="00D9114A">
        <w:fldChar w:fldCharType="begin"/>
      </w:r>
      <w:r w:rsidR="00670D09" w:rsidRPr="00D9114A">
        <w:instrText xml:space="preserve"> ADDIN EN.CITE &lt;EndNote&gt;&lt;Cite&gt;&lt;Author&gt;Häger-Ross&lt;/Author&gt;&lt;Year&gt;2000&lt;/Year&gt;&lt;RecNum&gt;48&lt;/RecNum&gt;&lt;DisplayText&gt;[17]&lt;/DisplayText&gt;&lt;record&gt;&lt;rec-number&gt;48&lt;/rec-number&gt;&lt;foreign-keys&gt;&lt;key app="EN" db-id="t5s0xtzwjwatz8esedsvddw5revwfa2ea2ss" timestamp="1585319400"&gt;48&lt;/key&gt;&lt;/foreign-keys&gt;&lt;ref-type name="Journal Article"&gt;17&lt;/ref-type&gt;&lt;contributors&gt;&lt;authors&gt;&lt;author&gt;Häger-Ross, Charlotte&lt;/author&gt;&lt;author&gt;Schieber, Marc H&lt;/author&gt;&lt;/authors&gt;&lt;/contributors&gt;&lt;titles&gt;&lt;title&gt;Quantifying the independence of human finger movements: comparisons of digits, hands, and movement frequencies&lt;/title&gt;&lt;secondary-title&gt;Journal of Neuroscience&lt;/secondary-title&gt;&lt;/titles&gt;&lt;periodical&gt;&lt;full-title&gt;Journal of Neuroscience&lt;/full-title&gt;&lt;/periodical&gt;&lt;pages&gt;8542-8550&lt;/pages&gt;&lt;volume&gt;20&lt;/volume&gt;&lt;number&gt;22&lt;/number&gt;&lt;dates&gt;&lt;year&gt;2000&lt;/year&gt;&lt;/dates&gt;&lt;isbn&gt;0270-6474&lt;/isbn&gt;&lt;urls&gt;&lt;/urls&gt;&lt;/record&gt;&lt;/Cite&gt;&lt;/EndNote&gt;</w:instrText>
      </w:r>
      <w:r w:rsidR="00927139" w:rsidRPr="00D9114A">
        <w:fldChar w:fldCharType="separate"/>
      </w:r>
      <w:r w:rsidR="00670D09" w:rsidRPr="00D9114A">
        <w:rPr>
          <w:noProof/>
        </w:rPr>
        <w:t>[17]</w:t>
      </w:r>
      <w:r w:rsidR="00927139" w:rsidRPr="00D9114A">
        <w:fldChar w:fldCharType="end"/>
      </w:r>
      <w:r w:rsidR="00770922" w:rsidRPr="00D9114A">
        <w:t>, which will also contribute to MGC3030 signal changes</w:t>
      </w:r>
      <w:r w:rsidR="00927139" w:rsidRPr="00D9114A">
        <w:t>.</w:t>
      </w:r>
      <w:r w:rsidR="000517B3" w:rsidRPr="00D9114A">
        <w:t xml:space="preserve"> Precautions were taken during the data collection and analysis steps of the experiment to prevent the unwanted movements.</w:t>
      </w:r>
      <w:r w:rsidR="00F97448" w:rsidRPr="00D9114A">
        <w:t xml:space="preserve"> </w:t>
      </w:r>
      <w:r w:rsidR="005A4E0B" w:rsidRPr="00D9114A">
        <w:t xml:space="preserve">Particularly, </w:t>
      </w:r>
      <w:r w:rsidR="00F871C2" w:rsidRPr="00D9114A">
        <w:t>a thumb can be considered completely independent during flexion-extension movements:</w:t>
      </w:r>
      <w:r w:rsidR="00F871C2" w:rsidRPr="00D9114A">
        <w:rPr>
          <w:rFonts w:hint="eastAsia"/>
        </w:rPr>
        <w:t>--it</w:t>
      </w:r>
      <w:r w:rsidR="00A33981" w:rsidRPr="00D9114A">
        <w:t xml:space="preserve"> </w:t>
      </w:r>
      <w:r w:rsidR="00F871C2" w:rsidRPr="00D9114A">
        <w:t xml:space="preserve">has the highest average individuation index which refers to the ability to move without any accompanying motion of the other ﬁngers; and remained most stationary during instructed movements of other ﬁngers </w:t>
      </w:r>
      <w:r w:rsidR="00F871C2" w:rsidRPr="00D9114A">
        <w:fldChar w:fldCharType="begin"/>
      </w:r>
      <w:r w:rsidR="00670D09" w:rsidRPr="00D9114A">
        <w:instrText xml:space="preserve"> ADDIN EN.CITE &lt;EndNote&gt;&lt;Cite&gt;&lt;Author&gt;Häger-Ross&lt;/Author&gt;&lt;Year&gt;2000&lt;/Year&gt;&lt;RecNum&gt;3&lt;/RecNum&gt;&lt;DisplayText&gt;[17]&lt;/DisplayText&gt;&lt;record&gt;&lt;rec-number&gt;3&lt;/rec-number&gt;&lt;foreign-keys&gt;&lt;key app="EN" db-id="t5s0xtzwjwatz8esedsvddw5revwfa2ea2ss" timestamp="1537185142"&gt;3&lt;/key&gt;&lt;/foreign-keys&gt;&lt;ref-type name="Journal Article"&gt;17&lt;/ref-type&gt;&lt;contributors&gt;&lt;authors&gt;&lt;author&gt;Häger-Ross, Charlotte&lt;/author&gt;&lt;author&gt;Schieber, Marc H&lt;/author&gt;&lt;/authors&gt;&lt;/contributors&gt;&lt;titles&gt;&lt;title&gt;Quantifying the independence of human finger movements: comparisons of digits, hands, and movement frequencies&lt;/title&gt;&lt;secondary-title&gt;Journal of Neuroscience&lt;/secondary-title&gt;&lt;/titles&gt;&lt;periodical&gt;&lt;full-title&gt;Journal of Neuroscience&lt;/full-title&gt;&lt;/periodical&gt;&lt;pages&gt;8542-8550&lt;/pages&gt;&lt;volume&gt;20&lt;/volume&gt;&lt;number&gt;22&lt;/number&gt;&lt;dates&gt;&lt;year&gt;2000&lt;/year&gt;&lt;/dates&gt;&lt;isbn&gt;0270-6474&lt;/isbn&gt;&lt;urls&gt;&lt;/urls&gt;&lt;/record&gt;&lt;/Cite&gt;&lt;/EndNote&gt;</w:instrText>
      </w:r>
      <w:r w:rsidR="00F871C2" w:rsidRPr="00D9114A">
        <w:fldChar w:fldCharType="separate"/>
      </w:r>
      <w:r w:rsidR="00670D09" w:rsidRPr="00D9114A">
        <w:rPr>
          <w:noProof/>
        </w:rPr>
        <w:t>[17]</w:t>
      </w:r>
      <w:r w:rsidR="00F871C2" w:rsidRPr="00D9114A">
        <w:fldChar w:fldCharType="end"/>
      </w:r>
      <w:r w:rsidR="00F871C2" w:rsidRPr="00D9114A">
        <w:t xml:space="preserve">. Therefore, the simulation started with only the index finger, middle finger, ring finger and little finger. </w:t>
      </w:r>
    </w:p>
    <w:p w14:paraId="2DC4A5D7" w14:textId="555FA702" w:rsidR="00C36496" w:rsidRPr="00D9114A" w:rsidRDefault="00C36496" w:rsidP="00F871C2">
      <w:pPr>
        <w:pStyle w:val="Text"/>
      </w:pPr>
      <w:r w:rsidRPr="00D9114A">
        <w:t xml:space="preserve">To compensate for </w:t>
      </w:r>
      <w:r w:rsidR="005D6D4E" w:rsidRPr="00D9114A">
        <w:t xml:space="preserve">the </w:t>
      </w:r>
      <w:r w:rsidR="005D6D4E" w:rsidRPr="00D9114A">
        <w:rPr>
          <w:lang w:eastAsia="zh-CN"/>
        </w:rPr>
        <w:t xml:space="preserve">crosstalk </w:t>
      </w:r>
      <w:r w:rsidR="005A4E0B" w:rsidRPr="00D9114A">
        <w:rPr>
          <w:lang w:eastAsia="zh-CN"/>
        </w:rPr>
        <w:t>due to</w:t>
      </w:r>
      <w:r w:rsidR="005D6D4E" w:rsidRPr="00D9114A">
        <w:rPr>
          <w:lang w:eastAsia="zh-CN"/>
        </w:rPr>
        <w:t xml:space="preserve"> the electrical field leakage</w:t>
      </w:r>
      <w:r w:rsidRPr="00D9114A">
        <w:t xml:space="preserve">, a nonlinear regression analysis was conducted using Matlab® </w:t>
      </w:r>
      <w:r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Pr="00D9114A">
        <w:fldChar w:fldCharType="separate"/>
      </w:r>
      <w:r w:rsidR="00670D09" w:rsidRPr="00D9114A">
        <w:rPr>
          <w:noProof/>
        </w:rPr>
        <w:t>[10]</w:t>
      </w:r>
      <w:r w:rsidRPr="00D9114A">
        <w:fldChar w:fldCharType="end"/>
      </w:r>
      <w:r w:rsidRPr="00D9114A">
        <w:t>. The mathematical relationship between the simulated signals detected (S</w:t>
      </w:r>
      <w:r w:rsidRPr="00D9114A">
        <w:rPr>
          <w:vertAlign w:val="subscript"/>
        </w:rPr>
        <w:t>1</w:t>
      </w:r>
      <w:r w:rsidRPr="00D9114A">
        <w:t>, S</w:t>
      </w:r>
      <w:r w:rsidRPr="00D9114A">
        <w:rPr>
          <w:vertAlign w:val="subscript"/>
        </w:rPr>
        <w:t>2</w:t>
      </w:r>
      <w:r w:rsidRPr="00D9114A">
        <w:t>) from Rx electrodes and the corresponding distance due to fingers’</w:t>
      </w:r>
      <w:r w:rsidR="009042EE" w:rsidRPr="00D9114A">
        <w:t xml:space="preserve"> vertical</w:t>
      </w:r>
      <w:r w:rsidRPr="00D9114A">
        <w:t xml:space="preserve"> motion (D</w:t>
      </w:r>
      <w:r w:rsidRPr="00D9114A">
        <w:rPr>
          <w:vertAlign w:val="subscript"/>
        </w:rPr>
        <w:t>1</w:t>
      </w:r>
      <w:r w:rsidRPr="00D9114A">
        <w:t>, D</w:t>
      </w:r>
      <w:r w:rsidRPr="00D9114A">
        <w:rPr>
          <w:vertAlign w:val="subscript"/>
        </w:rPr>
        <w:t>2</w:t>
      </w:r>
      <w:r w:rsidRPr="00D9114A">
        <w:t xml:space="preserve">) were found to satisfy the following equation </w:t>
      </w:r>
      <w:r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Pr="00D9114A">
        <w:fldChar w:fldCharType="separate"/>
      </w:r>
      <w:r w:rsidR="00670D09" w:rsidRPr="00D9114A">
        <w:rPr>
          <w:noProof/>
        </w:rPr>
        <w:t>[10]</w:t>
      </w:r>
      <w:r w:rsidRPr="00D9114A">
        <w:fldChar w:fldCharType="end"/>
      </w:r>
      <w:r w:rsidRPr="00D9114A">
        <w:t>:</w:t>
      </w:r>
    </w:p>
    <w:p w14:paraId="6361C764" w14:textId="77777777" w:rsidR="00E475F7" w:rsidRPr="00D9114A" w:rsidRDefault="00F427F1" w:rsidP="0067507E">
      <w:pPr>
        <w:pStyle w:val="Equation"/>
        <w:jc w:val="right"/>
        <w:rPr>
          <w:rFonts w:ascii="Cambria Math" w:hAnsi="Cambria Math"/>
          <w:i/>
        </w:rPr>
      </w:pPr>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e>
        </m:d>
      </m:oMath>
      <w:r w:rsidR="00E475F7" w:rsidRPr="00D9114A">
        <w:rPr>
          <w:rFonts w:ascii="Cambria Math" w:hAnsi="Cambria Math"/>
          <w:i/>
        </w:rPr>
        <w:t xml:space="preserve">       </w:t>
      </w:r>
      <w:r w:rsidR="00E475F7" w:rsidRPr="00D9114A">
        <w:rPr>
          <w:rFonts w:ascii="Cambria Math" w:hAnsi="Cambria Math"/>
        </w:rPr>
        <w:t>x=1</w:t>
      </w:r>
      <w:proofErr w:type="gramStart"/>
      <w:r w:rsidR="00E475F7" w:rsidRPr="00D9114A">
        <w:rPr>
          <w:rFonts w:ascii="Cambria Math" w:hAnsi="Cambria Math"/>
        </w:rPr>
        <w:t>,2</w:t>
      </w:r>
      <w:proofErr w:type="gramEnd"/>
      <w:r w:rsidR="00E475F7" w:rsidRPr="00D9114A">
        <w:rPr>
          <w:rFonts w:ascii="Cambria Math" w:hAnsi="Cambria Math"/>
          <w:i/>
        </w:rPr>
        <w:t xml:space="preserve">    </w:t>
      </w:r>
      <w:r w:rsidR="00E475F7" w:rsidRPr="00D9114A">
        <w:rPr>
          <w:rFonts w:ascii="Cambria Math" w:hAnsi="Cambria Math"/>
        </w:rPr>
        <w:t>(1)</w:t>
      </w:r>
    </w:p>
    <w:p w14:paraId="56A8998E" w14:textId="1E66091D" w:rsidR="00C36496" w:rsidRPr="00D9114A" w:rsidRDefault="00C36496" w:rsidP="00A03714">
      <w:pPr>
        <w:pStyle w:val="Text"/>
        <w:ind w:firstLine="0"/>
      </w:pPr>
      <w:proofErr w:type="gramStart"/>
      <w:r w:rsidRPr="00D9114A">
        <w:t>where</w:t>
      </w:r>
      <w:proofErr w:type="gramEnd"/>
      <w:r w:rsidRPr="00D9114A">
        <w:t xml:space="preserve"> b</w:t>
      </w:r>
      <w:r w:rsidRPr="00D9114A">
        <w:rPr>
          <w:vertAlign w:val="subscript"/>
        </w:rPr>
        <w:t>1</w:t>
      </w:r>
      <w:r w:rsidRPr="00D9114A">
        <w:t>, b</w:t>
      </w:r>
      <w:r w:rsidRPr="00D9114A">
        <w:rPr>
          <w:vertAlign w:val="subscript"/>
        </w:rPr>
        <w:t>2</w:t>
      </w:r>
      <w:r w:rsidRPr="00D9114A">
        <w:t>, b</w:t>
      </w:r>
      <w:r w:rsidRPr="00D9114A">
        <w:rPr>
          <w:vertAlign w:val="subscript"/>
        </w:rPr>
        <w:t>3</w:t>
      </w:r>
      <w:r w:rsidRPr="00D9114A">
        <w:t>, and b</w:t>
      </w:r>
      <w:r w:rsidRPr="00D9114A">
        <w:rPr>
          <w:vertAlign w:val="subscript"/>
        </w:rPr>
        <w:t>4</w:t>
      </w:r>
      <w:r w:rsidRPr="00D9114A">
        <w:t xml:space="preserve"> are parameters</w:t>
      </w:r>
      <w:r w:rsidR="0077069F" w:rsidRPr="00D9114A">
        <w:t xml:space="preserve">. </w:t>
      </w:r>
      <w:r w:rsidR="00B60DAA" w:rsidRPr="00D9114A">
        <w:t>The parameter, b</w:t>
      </w:r>
      <w:r w:rsidR="00B60DAA" w:rsidRPr="00D9114A">
        <w:rPr>
          <w:vertAlign w:val="subscript"/>
        </w:rPr>
        <w:t>1</w:t>
      </w:r>
      <w:r w:rsidR="00B60DAA" w:rsidRPr="00D9114A">
        <w:t>, is related to the movement of the first finger. As this finger moves away from the electrodes, the magnitude of S</w:t>
      </w:r>
      <w:r w:rsidR="00B60DAA" w:rsidRPr="00D9114A">
        <w:rPr>
          <w:vertAlign w:val="subscript"/>
        </w:rPr>
        <w:t>1</w:t>
      </w:r>
      <w:r w:rsidR="00B60DAA" w:rsidRPr="00D9114A">
        <w:t xml:space="preserve"> decreases and the expression</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 xml:space="preserve"> </m:t>
        </m:r>
        <m:r>
          <m:rPr>
            <m:sty m:val="p"/>
          </m:rPr>
          <w:rPr>
            <w:rFonts w:ascii="Cambria Math" w:hAnsi="Cambria Math"/>
          </w:rPr>
          <m:t>approaches 1</m:t>
        </m:r>
      </m:oMath>
      <w:r w:rsidR="00B60DAA" w:rsidRPr="00D9114A">
        <w:t>. Similarly, the parameter, b</w:t>
      </w:r>
      <w:r w:rsidR="00B60DAA" w:rsidRPr="00D9114A">
        <w:rPr>
          <w:vertAlign w:val="subscript"/>
        </w:rPr>
        <w:t>2</w:t>
      </w:r>
      <w:r w:rsidR="00B60DAA" w:rsidRPr="00D9114A">
        <w:t>, is related to the movement of the middle finger. The parameter, b</w:t>
      </w:r>
      <w:r w:rsidR="00B60DAA" w:rsidRPr="00D9114A">
        <w:rPr>
          <w:vertAlign w:val="subscript"/>
        </w:rPr>
        <w:t>3</w:t>
      </w:r>
      <w:r w:rsidR="00B60DAA" w:rsidRPr="00D9114A">
        <w:t>, can be regarded as a sensitivity or gain factor. It represents the receiver signal sensitivity of the Rx electrode and is also dependent on the individual hand electrical characteristics. The parameter, b</w:t>
      </w:r>
      <w:r w:rsidR="00B60DAA" w:rsidRPr="00D9114A">
        <w:rPr>
          <w:vertAlign w:val="subscript"/>
        </w:rPr>
        <w:t>4</w:t>
      </w:r>
      <w:r w:rsidR="00B60DAA" w:rsidRPr="00D9114A">
        <w:t xml:space="preserve">, is an offset which is related mainly to the MGC3030 electrode design, and the electrical environment may have a small contribution. </w:t>
      </w:r>
      <w:r w:rsidR="009042EE" w:rsidRPr="00D9114A">
        <w:t>Here, t</w:t>
      </w:r>
      <w:r w:rsidR="001D328D" w:rsidRPr="00D9114A">
        <w:t xml:space="preserve">he </w:t>
      </w:r>
      <w:r w:rsidRPr="00D9114A">
        <w:t xml:space="preserve">index </w:t>
      </w:r>
      <w:r w:rsidR="0087715A" w:rsidRPr="00D9114A">
        <w:rPr>
          <w:noProof/>
          <w:color w:val="FF0000"/>
          <w:lang w:val="en-GB" w:eastAsia="zh-CN"/>
        </w:rPr>
        <w:lastRenderedPageBreak/>
        <mc:AlternateContent>
          <mc:Choice Requires="wps">
            <w:drawing>
              <wp:anchor distT="45720" distB="45720" distL="114300" distR="114300" simplePos="0" relativeHeight="251747328" behindDoc="0" locked="0" layoutInCell="1" allowOverlap="1" wp14:anchorId="35F8C230" wp14:editId="46FF669F">
                <wp:simplePos x="0" y="0"/>
                <wp:positionH relativeFrom="column">
                  <wp:posOffset>3415665</wp:posOffset>
                </wp:positionH>
                <wp:positionV relativeFrom="paragraph">
                  <wp:posOffset>26670</wp:posOffset>
                </wp:positionV>
                <wp:extent cx="3153410" cy="3276600"/>
                <wp:effectExtent l="0" t="0" r="27940"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3276600"/>
                        </a:xfrm>
                        <a:prstGeom prst="rect">
                          <a:avLst/>
                        </a:prstGeom>
                        <a:solidFill>
                          <a:srgbClr val="FFFFFF"/>
                        </a:solidFill>
                        <a:ln w="9525">
                          <a:solidFill>
                            <a:srgbClr val="FFFFFF"/>
                          </a:solidFill>
                          <a:miter lim="800000"/>
                          <a:headEnd/>
                          <a:tailEnd/>
                        </a:ln>
                      </wps:spPr>
                      <wps:txbx>
                        <w:txbxContent>
                          <w:p w14:paraId="0AA36882" w14:textId="77777777" w:rsidR="00F427F1" w:rsidRDefault="00F427F1" w:rsidP="0087715A">
                            <w:pPr>
                              <w:pStyle w:val="FootnoteText"/>
                              <w:ind w:firstLine="0"/>
                              <w:jc w:val="center"/>
                            </w:pPr>
                            <w:r w:rsidRPr="00167FAB">
                              <w:rPr>
                                <w:noProof/>
                                <w:lang w:val="en-GB" w:eastAsia="zh-CN"/>
                              </w:rPr>
                              <w:drawing>
                                <wp:inline distT="0" distB="0" distL="0" distR="0" wp14:anchorId="52EC471F" wp14:editId="4D715890">
                                  <wp:extent cx="2692255" cy="306000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255" cy="3060000"/>
                                          </a:xfrm>
                                          <a:prstGeom prst="rect">
                                            <a:avLst/>
                                          </a:prstGeom>
                                          <a:noFill/>
                                          <a:ln>
                                            <a:noFill/>
                                          </a:ln>
                                        </pic:spPr>
                                      </pic:pic>
                                    </a:graphicData>
                                  </a:graphic>
                                </wp:inline>
                              </w:drawing>
                            </w:r>
                          </w:p>
                          <w:p w14:paraId="39ECF7D4" w14:textId="77777777" w:rsidR="00F427F1" w:rsidRPr="001A6512" w:rsidRDefault="00F427F1" w:rsidP="0087715A">
                            <w:pPr>
                              <w:pStyle w:val="FootnoteText"/>
                              <w:ind w:firstLine="0"/>
                              <w:jc w:val="center"/>
                            </w:pPr>
                            <w:r w:rsidRPr="00D9114A">
                              <w:t>Fig. 2 Experimental system design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8C230" id="Text Box 25" o:spid="_x0000_s1027" type="#_x0000_t202" style="position:absolute;left:0;text-align:left;margin-left:268.95pt;margin-top:2.1pt;width:248.3pt;height:25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" strokecolor="white">
                <v:textbox>
                  <w:txbxContent>
                    <w:p w14:paraId="0AA36882" w14:textId="77777777" w:rsidR="00F427F1" w:rsidRDefault="00F427F1" w:rsidP="0087715A">
                      <w:pPr>
                        <w:pStyle w:val="FootnoteText"/>
                        <w:ind w:firstLine="0"/>
                        <w:jc w:val="center"/>
                      </w:pPr>
                      <w:r w:rsidRPr="00167FAB">
                        <w:rPr>
                          <w:noProof/>
                          <w:lang w:val="en-GB" w:eastAsia="zh-CN"/>
                        </w:rPr>
                        <w:drawing>
                          <wp:inline distT="0" distB="0" distL="0" distR="0" wp14:anchorId="52EC471F" wp14:editId="4D715890">
                            <wp:extent cx="2692255" cy="306000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255" cy="3060000"/>
                                    </a:xfrm>
                                    <a:prstGeom prst="rect">
                                      <a:avLst/>
                                    </a:prstGeom>
                                    <a:noFill/>
                                    <a:ln>
                                      <a:noFill/>
                                    </a:ln>
                                  </pic:spPr>
                                </pic:pic>
                              </a:graphicData>
                            </a:graphic>
                          </wp:inline>
                        </w:drawing>
                      </w:r>
                    </w:p>
                    <w:p w14:paraId="39ECF7D4" w14:textId="77777777" w:rsidR="00F427F1" w:rsidRPr="001A6512" w:rsidRDefault="00F427F1" w:rsidP="0087715A">
                      <w:pPr>
                        <w:pStyle w:val="FootnoteText"/>
                        <w:ind w:firstLine="0"/>
                        <w:jc w:val="center"/>
                      </w:pPr>
                      <w:r w:rsidRPr="00D9114A">
                        <w:t>Fig. 2 Experimental system design</w:t>
                      </w:r>
                    </w:p>
                  </w:txbxContent>
                </v:textbox>
                <w10:wrap type="square"/>
              </v:shape>
            </w:pict>
          </mc:Fallback>
        </mc:AlternateContent>
      </w:r>
      <w:r w:rsidRPr="00D9114A">
        <w:t xml:space="preserve">finger and the middle finger have different fitted parameters. Since this prediction model determines the moving distance of a finger with the Rx signals from both electrodes, crosstalk in </w:t>
      </w:r>
      <w:r w:rsidR="00DE273E" w:rsidRPr="00D9114A">
        <w:t xml:space="preserve">the </w:t>
      </w:r>
      <w:r w:rsidRPr="00D9114A">
        <w:t>two fingers’ case can be compensated. According to the simulated results</w:t>
      </w:r>
      <w:r w:rsidR="00F97448" w:rsidRPr="00D9114A">
        <w:t xml:space="preserve">, the average resolution of the target system </w:t>
      </w:r>
      <w:r w:rsidR="009042EE" w:rsidRPr="00D9114A">
        <w:t xml:space="preserve">after applying equation (1) </w:t>
      </w:r>
      <w:r w:rsidR="00F97448" w:rsidRPr="00D9114A">
        <w:t xml:space="preserve">is reported to be 0.94mm </w:t>
      </w:r>
      <w:r w:rsidR="00803CED"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00803CED" w:rsidRPr="00D9114A">
        <w:fldChar w:fldCharType="separate"/>
      </w:r>
      <w:r w:rsidR="00670D09" w:rsidRPr="00D9114A">
        <w:rPr>
          <w:noProof/>
        </w:rPr>
        <w:t>[10]</w:t>
      </w:r>
      <w:r w:rsidR="00803CED" w:rsidRPr="00D9114A">
        <w:fldChar w:fldCharType="end"/>
      </w:r>
      <w:r w:rsidRPr="00D9114A">
        <w:t>. It indicates that this measuring technique is capable of finger motion detection and wor</w:t>
      </w:r>
      <w:r w:rsidR="00A33981" w:rsidRPr="00D9114A">
        <w:t>th investigating practically.</w:t>
      </w:r>
    </w:p>
    <w:p w14:paraId="6FB41EBD" w14:textId="24261848" w:rsidR="00F255CD" w:rsidRPr="00D9114A" w:rsidRDefault="00F255CD" w:rsidP="00F255CD">
      <w:pPr>
        <w:pStyle w:val="Heading2"/>
      </w:pPr>
      <w:r w:rsidRPr="00D9114A">
        <w:t>Experiment Platform</w:t>
      </w:r>
    </w:p>
    <w:p w14:paraId="029D270D" w14:textId="31C64587" w:rsidR="00D47566" w:rsidRPr="00D9114A" w:rsidRDefault="00111966" w:rsidP="00A80D4B">
      <w:pPr>
        <w:pStyle w:val="Text"/>
      </w:pPr>
      <w:r w:rsidRPr="00D9114A">
        <w:t xml:space="preserve">Fig. 2 conceptualizes the experiment platform to test the prediction model. The controller unit of the MGC3030 motion sensor is connected to the electrodes as illustrated in Fig. 1, to produce high-resolution output corresponding to the </w:t>
      </w:r>
      <w:r w:rsidR="009042EE" w:rsidRPr="00D9114A">
        <w:t>movement</w:t>
      </w:r>
      <w:r w:rsidRPr="00D9114A">
        <w:t xml:space="preserve"> of fingers. </w:t>
      </w:r>
      <w:r w:rsidR="009042EE" w:rsidRPr="00D9114A">
        <w:t>To</w:t>
      </w:r>
      <w:r w:rsidRPr="00D9114A">
        <w:t xml:space="preserve"> validate this system, an independent distance measurement to measure the distance that a finger moves away from the receptacle is required. This was accomplished using an optical sensor system based on a commercial sensor from Sharp® </w:t>
      </w:r>
      <w:r w:rsidRPr="00D9114A">
        <w:fldChar w:fldCharType="begin"/>
      </w:r>
      <w:r w:rsidR="00670D09" w:rsidRPr="00D9114A">
        <w:instrText xml:space="preserve"> ADDIN EN.CITE &lt;EndNote&gt;&lt;Cite ExcludeAuth="1" ExcludeYear="1"&gt;&lt;RecNum&gt;24&lt;/RecNum&gt;&lt;DisplayText&gt;[18]&lt;/DisplayText&gt;&lt;record&gt;&lt;rec-number&gt;24&lt;/rec-number&gt;&lt;foreign-keys&gt;&lt;key app="EN" db-id="t5s0xtzwjwatz8esedsvddw5revwfa2ea2ss" timestamp="1576532543"&gt;24&lt;/key&gt;&lt;/foreign-keys&gt;&lt;ref-type name="Web Page"&gt;12&lt;/ref-type&gt;&lt;contributors&gt;&lt;/contributors&gt;&lt;titles&gt;&lt;title&gt;GP2Y0A41SK0F Distance Measuring Sensor   Data Sheet&lt;/title&gt;&lt;/titles&gt;&lt;dates&gt;&lt;/dates&gt;&lt;publisher&gt;http://www.farnell.com/datasheets/2364614.pdf?_ga=2.67804183.76592176.1576531166-1810837110.1564135961&lt;/publisher&gt;&lt;urls&gt;&lt;related-urls&gt;&lt;url&gt;http://www.farnell.com/datasheets/2364614.pdf?_ga=2.67804183.76592176.1576531166-1810837110.1564135961&lt;/url&gt;&lt;/related-urls&gt;&lt;/urls&gt;&lt;/record&gt;&lt;/Cite&gt;&lt;/EndNote&gt;</w:instrText>
      </w:r>
      <w:r w:rsidRPr="00D9114A">
        <w:fldChar w:fldCharType="separate"/>
      </w:r>
      <w:r w:rsidR="00670D09" w:rsidRPr="00D9114A">
        <w:rPr>
          <w:noProof/>
        </w:rPr>
        <w:t>[18]</w:t>
      </w:r>
      <w:r w:rsidRPr="00D9114A">
        <w:fldChar w:fldCharType="end"/>
      </w:r>
      <w:r w:rsidRPr="00D9114A">
        <w:t xml:space="preserve">, </w:t>
      </w:r>
      <w:r w:rsidR="00A33981" w:rsidRPr="00D9114A">
        <w:t>which allows a</w:t>
      </w:r>
      <w:r w:rsidRPr="00D9114A">
        <w:t xml:space="preserve"> co</w:t>
      </w:r>
      <w:r w:rsidR="00A33981" w:rsidRPr="00D9114A">
        <w:t>mparing technique for real-time contactless</w:t>
      </w:r>
      <w:r w:rsidRPr="00D9114A">
        <w:t xml:space="preserve"> measurement, </w:t>
      </w:r>
      <w:r w:rsidRPr="00D9114A">
        <w:rPr>
          <w:lang w:val="en-GB" w:eastAsia="zh-CN"/>
        </w:rPr>
        <w:t>although</w:t>
      </w:r>
      <w:r w:rsidRPr="00D9114A">
        <w:t xml:space="preserve"> this optical sensor has problems, as discussed later.</w:t>
      </w:r>
      <w:r w:rsidR="00A80D4B" w:rsidRPr="00D9114A">
        <w:rPr>
          <w:lang w:eastAsia="zh-CN"/>
        </w:rPr>
        <w:t xml:space="preserve"> Two optical sensors are located directly above the fingertips of the index finger and the middle finger, and are fixed on a height-adjustable platform.</w:t>
      </w:r>
      <w:r w:rsidR="00A80D4B" w:rsidRPr="00D9114A">
        <w:t xml:space="preserve"> </w:t>
      </w:r>
      <w:r w:rsidR="0063782A" w:rsidRPr="00D9114A">
        <w:rPr>
          <w:lang w:eastAsia="zh-CN"/>
        </w:rPr>
        <w:t xml:space="preserve">The design of the receptacle and its electrodes has the same dimensions as the simulation model shown in Fig. 1 </w:t>
      </w:r>
      <w:r w:rsidR="00783968"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00783968" w:rsidRPr="00D9114A">
        <w:fldChar w:fldCharType="separate"/>
      </w:r>
      <w:r w:rsidR="00670D09" w:rsidRPr="00D9114A">
        <w:rPr>
          <w:noProof/>
        </w:rPr>
        <w:t>[10]</w:t>
      </w:r>
      <w:r w:rsidR="00783968" w:rsidRPr="00D9114A">
        <w:fldChar w:fldCharType="end"/>
      </w:r>
      <w:r w:rsidR="00D47566" w:rsidRPr="00D9114A">
        <w:t xml:space="preserve">. Details of the design parameters </w:t>
      </w:r>
      <w:r w:rsidR="00A80D4B" w:rsidRPr="00D9114A">
        <w:t>are</w:t>
      </w:r>
      <w:r w:rsidR="00D47566" w:rsidRPr="00D9114A">
        <w:t xml:space="preserve"> </w:t>
      </w:r>
      <w:r w:rsidR="00BC375D" w:rsidRPr="00D9114A">
        <w:t>given in Table I</w:t>
      </w:r>
      <w:r w:rsidR="00D31B30" w:rsidRPr="00D9114A">
        <w:t>I</w:t>
      </w:r>
      <w:r w:rsidR="00682899" w:rsidRPr="00D9114A">
        <w:t xml:space="preserve">. </w:t>
      </w:r>
    </w:p>
    <w:p w14:paraId="2D9DDCF8" w14:textId="549D1B03" w:rsidR="00594BFC" w:rsidRPr="00D9114A" w:rsidRDefault="00594BFC" w:rsidP="00594BFC">
      <w:pPr>
        <w:pStyle w:val="TableTitle"/>
      </w:pPr>
      <w:r w:rsidRPr="00D9114A">
        <w:t>TABLE I</w:t>
      </w:r>
      <w:r w:rsidR="00D31B30" w:rsidRPr="00D9114A">
        <w:t>I</w:t>
      </w:r>
    </w:p>
    <w:p w14:paraId="3C9A3B65" w14:textId="017CCA60" w:rsidR="00594BFC" w:rsidRPr="00D9114A" w:rsidRDefault="00594BFC" w:rsidP="00594BFC">
      <w:pPr>
        <w:pStyle w:val="TableTitle"/>
      </w:pPr>
      <w:r w:rsidRPr="00D9114A">
        <w:t xml:space="preserve">Design parameters of the MGC3030 electrode stack-up </w:t>
      </w:r>
    </w:p>
    <w:tbl>
      <w:tblPr>
        <w:tblW w:w="0" w:type="auto"/>
        <w:tblBorders>
          <w:top w:val="double" w:sz="6" w:space="0" w:color="auto"/>
          <w:bottom w:val="single" w:sz="4" w:space="0" w:color="auto"/>
          <w:insideH w:val="single" w:sz="4" w:space="0" w:color="auto"/>
          <w:insideV w:val="single" w:sz="4" w:space="0" w:color="auto"/>
        </w:tblBorders>
        <w:tblLook w:val="0000" w:firstRow="0" w:lastRow="0" w:firstColumn="0" w:lastColumn="0" w:noHBand="0" w:noVBand="0"/>
      </w:tblPr>
      <w:tblGrid>
        <w:gridCol w:w="1899"/>
        <w:gridCol w:w="1348"/>
        <w:gridCol w:w="1314"/>
      </w:tblGrid>
      <w:tr w:rsidR="00BE2AE4" w:rsidRPr="00D9114A" w14:paraId="29781FCD" w14:textId="77777777" w:rsidTr="00BE2AE4">
        <w:tc>
          <w:tcPr>
            <w:tcW w:w="0" w:type="auto"/>
          </w:tcPr>
          <w:p w14:paraId="3FD1A5DD" w14:textId="77777777" w:rsidR="00BE2AE4" w:rsidRPr="00D9114A" w:rsidRDefault="00BE2AE4" w:rsidP="00BE2AE4">
            <w:pPr>
              <w:jc w:val="center"/>
              <w:rPr>
                <w:sz w:val="16"/>
                <w:szCs w:val="16"/>
              </w:rPr>
            </w:pPr>
            <w:r w:rsidRPr="00D9114A">
              <w:rPr>
                <w:sz w:val="16"/>
                <w:szCs w:val="16"/>
              </w:rPr>
              <w:t>Name</w:t>
            </w:r>
          </w:p>
        </w:tc>
        <w:tc>
          <w:tcPr>
            <w:tcW w:w="0" w:type="auto"/>
          </w:tcPr>
          <w:p w14:paraId="68D4D2A5" w14:textId="77777777" w:rsidR="00BE2AE4" w:rsidRPr="00D9114A" w:rsidRDefault="00BE2AE4" w:rsidP="00BE2AE4">
            <w:pPr>
              <w:jc w:val="center"/>
              <w:rPr>
                <w:sz w:val="16"/>
                <w:szCs w:val="16"/>
              </w:rPr>
            </w:pPr>
            <w:r w:rsidRPr="00D9114A">
              <w:rPr>
                <w:sz w:val="16"/>
                <w:szCs w:val="16"/>
              </w:rPr>
              <w:t>Material</w:t>
            </w:r>
          </w:p>
        </w:tc>
        <w:tc>
          <w:tcPr>
            <w:tcW w:w="0" w:type="auto"/>
          </w:tcPr>
          <w:p w14:paraId="47A1E918" w14:textId="5432FE3C" w:rsidR="00BE2AE4" w:rsidRPr="00D9114A" w:rsidRDefault="005D2E5B" w:rsidP="00BE2AE4">
            <w:pPr>
              <w:jc w:val="center"/>
              <w:rPr>
                <w:sz w:val="16"/>
                <w:szCs w:val="16"/>
              </w:rPr>
            </w:pPr>
            <w:r w:rsidRPr="00D9114A">
              <w:rPr>
                <w:sz w:val="16"/>
                <w:szCs w:val="16"/>
              </w:rPr>
              <w:t>Dimension (mm)</w:t>
            </w:r>
          </w:p>
        </w:tc>
      </w:tr>
      <w:tr w:rsidR="00BE2AE4" w:rsidRPr="00D9114A" w14:paraId="4756AC6B" w14:textId="77777777" w:rsidTr="00BE2AE4">
        <w:tc>
          <w:tcPr>
            <w:tcW w:w="0" w:type="auto"/>
          </w:tcPr>
          <w:p w14:paraId="0068CC66" w14:textId="77777777" w:rsidR="00BE2AE4" w:rsidRPr="00D9114A" w:rsidRDefault="00BE2AE4" w:rsidP="00BE2AE4">
            <w:pPr>
              <w:jc w:val="center"/>
              <w:rPr>
                <w:sz w:val="16"/>
                <w:szCs w:val="16"/>
              </w:rPr>
            </w:pPr>
            <w:r w:rsidRPr="00D9114A">
              <w:rPr>
                <w:sz w:val="16"/>
                <w:szCs w:val="16"/>
              </w:rPr>
              <w:t>Rx electrode</w:t>
            </w:r>
          </w:p>
        </w:tc>
        <w:tc>
          <w:tcPr>
            <w:tcW w:w="0" w:type="auto"/>
          </w:tcPr>
          <w:p w14:paraId="4F761F20" w14:textId="77777777" w:rsidR="00BE2AE4" w:rsidRPr="00D9114A" w:rsidRDefault="00BE2AE4" w:rsidP="00BE2AE4">
            <w:pPr>
              <w:jc w:val="center"/>
              <w:rPr>
                <w:sz w:val="16"/>
                <w:szCs w:val="16"/>
              </w:rPr>
            </w:pPr>
            <w:r w:rsidRPr="00D9114A">
              <w:rPr>
                <w:sz w:val="16"/>
                <w:szCs w:val="16"/>
              </w:rPr>
              <w:t>Copper</w:t>
            </w:r>
          </w:p>
        </w:tc>
        <w:tc>
          <w:tcPr>
            <w:tcW w:w="0" w:type="auto"/>
          </w:tcPr>
          <w:p w14:paraId="0194DFB4" w14:textId="1FC5752F" w:rsidR="00BE2AE4" w:rsidRPr="00D9114A" w:rsidRDefault="005D2E5B" w:rsidP="00BE2AE4">
            <w:pPr>
              <w:jc w:val="center"/>
              <w:rPr>
                <w:sz w:val="16"/>
                <w:szCs w:val="16"/>
              </w:rPr>
            </w:pPr>
            <w:r w:rsidRPr="00D9114A">
              <w:rPr>
                <w:sz w:val="16"/>
                <w:szCs w:val="16"/>
              </w:rPr>
              <w:t>2*50*0.2</w:t>
            </w:r>
          </w:p>
        </w:tc>
      </w:tr>
      <w:tr w:rsidR="00BE2AE4" w:rsidRPr="00D9114A" w14:paraId="30CACB3D" w14:textId="77777777" w:rsidTr="00BE2AE4">
        <w:tc>
          <w:tcPr>
            <w:tcW w:w="0" w:type="auto"/>
          </w:tcPr>
          <w:p w14:paraId="63216F45" w14:textId="77777777" w:rsidR="00BE2AE4" w:rsidRPr="00D9114A" w:rsidRDefault="00BE2AE4" w:rsidP="00BE2AE4">
            <w:pPr>
              <w:jc w:val="center"/>
              <w:rPr>
                <w:sz w:val="16"/>
                <w:szCs w:val="16"/>
              </w:rPr>
            </w:pPr>
            <w:r w:rsidRPr="00D9114A">
              <w:rPr>
                <w:sz w:val="16"/>
                <w:szCs w:val="16"/>
              </w:rPr>
              <w:t>Tx/GND electrode</w:t>
            </w:r>
          </w:p>
        </w:tc>
        <w:tc>
          <w:tcPr>
            <w:tcW w:w="0" w:type="auto"/>
          </w:tcPr>
          <w:p w14:paraId="14B68CAD" w14:textId="77777777" w:rsidR="00BE2AE4" w:rsidRPr="00D9114A" w:rsidRDefault="00BE2AE4" w:rsidP="00BE2AE4">
            <w:pPr>
              <w:jc w:val="center"/>
              <w:rPr>
                <w:sz w:val="16"/>
                <w:szCs w:val="16"/>
              </w:rPr>
            </w:pPr>
            <w:r w:rsidRPr="00D9114A">
              <w:rPr>
                <w:sz w:val="16"/>
                <w:szCs w:val="16"/>
              </w:rPr>
              <w:t>Copper</w:t>
            </w:r>
          </w:p>
        </w:tc>
        <w:tc>
          <w:tcPr>
            <w:tcW w:w="0" w:type="auto"/>
          </w:tcPr>
          <w:p w14:paraId="3A3F7DD3" w14:textId="39565EA9" w:rsidR="00BE2AE4" w:rsidRPr="00D9114A" w:rsidRDefault="005D2E5B" w:rsidP="00BE2AE4">
            <w:pPr>
              <w:jc w:val="center"/>
              <w:rPr>
                <w:sz w:val="16"/>
                <w:szCs w:val="16"/>
              </w:rPr>
            </w:pPr>
            <w:r w:rsidRPr="00D9114A">
              <w:rPr>
                <w:sz w:val="16"/>
                <w:szCs w:val="16"/>
              </w:rPr>
              <w:t>110*100*0.2</w:t>
            </w:r>
          </w:p>
        </w:tc>
      </w:tr>
      <w:tr w:rsidR="00BE2AE4" w:rsidRPr="00D9114A" w14:paraId="24D63BFA" w14:textId="77777777" w:rsidTr="00BE2AE4">
        <w:tc>
          <w:tcPr>
            <w:tcW w:w="0" w:type="auto"/>
          </w:tcPr>
          <w:p w14:paraId="6EE3B6DA" w14:textId="77777777" w:rsidR="00BE2AE4" w:rsidRPr="00D9114A" w:rsidRDefault="00BE2AE4" w:rsidP="00BE2AE4">
            <w:pPr>
              <w:jc w:val="center"/>
              <w:rPr>
                <w:sz w:val="16"/>
                <w:szCs w:val="16"/>
              </w:rPr>
            </w:pPr>
            <w:r w:rsidRPr="00D9114A">
              <w:rPr>
                <w:sz w:val="16"/>
                <w:szCs w:val="16"/>
              </w:rPr>
              <w:t xml:space="preserve">Cover/isolation layers </w:t>
            </w:r>
          </w:p>
        </w:tc>
        <w:tc>
          <w:tcPr>
            <w:tcW w:w="0" w:type="auto"/>
          </w:tcPr>
          <w:p w14:paraId="30EAC547" w14:textId="77777777" w:rsidR="00BE2AE4" w:rsidRPr="00D9114A" w:rsidRDefault="00BE2AE4" w:rsidP="00BE2AE4">
            <w:pPr>
              <w:jc w:val="center"/>
              <w:rPr>
                <w:sz w:val="16"/>
                <w:szCs w:val="16"/>
              </w:rPr>
            </w:pPr>
            <w:r w:rsidRPr="00D9114A">
              <w:rPr>
                <w:sz w:val="16"/>
                <w:szCs w:val="16"/>
              </w:rPr>
              <w:t>Acrylic plastic</w:t>
            </w:r>
          </w:p>
        </w:tc>
        <w:tc>
          <w:tcPr>
            <w:tcW w:w="0" w:type="auto"/>
          </w:tcPr>
          <w:p w14:paraId="399F06D7" w14:textId="271254A4" w:rsidR="00BE2AE4" w:rsidRPr="00D9114A" w:rsidRDefault="005D2E5B" w:rsidP="00BE2AE4">
            <w:pPr>
              <w:jc w:val="center"/>
              <w:rPr>
                <w:sz w:val="16"/>
                <w:szCs w:val="16"/>
              </w:rPr>
            </w:pPr>
            <w:r w:rsidRPr="00D9114A">
              <w:rPr>
                <w:sz w:val="16"/>
                <w:szCs w:val="16"/>
              </w:rPr>
              <w:t>110*110*10</w:t>
            </w:r>
          </w:p>
        </w:tc>
      </w:tr>
      <w:tr w:rsidR="00BE2AE4" w:rsidRPr="00D9114A" w14:paraId="4DFAF094" w14:textId="77777777" w:rsidTr="00BE2AE4">
        <w:tc>
          <w:tcPr>
            <w:tcW w:w="0" w:type="auto"/>
            <w:gridSpan w:val="2"/>
          </w:tcPr>
          <w:p w14:paraId="49C79F71" w14:textId="77777777" w:rsidR="00BE2AE4" w:rsidRPr="00D9114A" w:rsidRDefault="00BE2AE4" w:rsidP="00BE2AE4">
            <w:pPr>
              <w:jc w:val="center"/>
              <w:rPr>
                <w:sz w:val="16"/>
                <w:szCs w:val="16"/>
              </w:rPr>
            </w:pPr>
            <w:r w:rsidRPr="00D9114A">
              <w:rPr>
                <w:sz w:val="16"/>
                <w:szCs w:val="16"/>
              </w:rPr>
              <w:t>Spacing between the midpoint of Rx electrodes</w:t>
            </w:r>
          </w:p>
        </w:tc>
        <w:tc>
          <w:tcPr>
            <w:tcW w:w="0" w:type="auto"/>
          </w:tcPr>
          <w:p w14:paraId="0A3C7FAE" w14:textId="6862AAFC" w:rsidR="00BE2AE4" w:rsidRPr="00D9114A" w:rsidRDefault="005D2E5B" w:rsidP="00BE2AE4">
            <w:pPr>
              <w:jc w:val="center"/>
              <w:rPr>
                <w:sz w:val="16"/>
                <w:szCs w:val="16"/>
              </w:rPr>
            </w:pPr>
            <w:r w:rsidRPr="00D9114A">
              <w:rPr>
                <w:sz w:val="16"/>
                <w:szCs w:val="16"/>
              </w:rPr>
              <w:t>20</w:t>
            </w:r>
          </w:p>
        </w:tc>
      </w:tr>
    </w:tbl>
    <w:p w14:paraId="6C3C639D" w14:textId="5410668D" w:rsidR="00872A46" w:rsidRPr="00D9114A" w:rsidRDefault="00872A46" w:rsidP="00872A46">
      <w:pPr>
        <w:pStyle w:val="Heading2"/>
      </w:pPr>
      <w:r w:rsidRPr="00D9114A">
        <w:t>Data Collection</w:t>
      </w:r>
      <w:r w:rsidR="00191676" w:rsidRPr="00D9114A">
        <w:t xml:space="preserve"> </w:t>
      </w:r>
    </w:p>
    <w:p w14:paraId="1C7682D5" w14:textId="3A0D3CA9" w:rsidR="00222C87" w:rsidRPr="00D9114A" w:rsidRDefault="00FD2C5C" w:rsidP="00222C87">
      <w:pPr>
        <w:pStyle w:val="Text"/>
      </w:pPr>
      <w:r w:rsidRPr="00D9114A">
        <w:t>Participants were seated at a table and remained st</w:t>
      </w:r>
      <w:r w:rsidR="008B6759" w:rsidRPr="00D9114A">
        <w:t>ill throughout the experiment. As shown in Fig. 2, t</w:t>
      </w:r>
      <w:r w:rsidRPr="00D9114A">
        <w:t>heir hand was put on the receptacle with a horizontal posture, pro</w:t>
      </w:r>
      <w:r w:rsidR="008B6759" w:rsidRPr="00D9114A">
        <w:t>nated with the fingers extended</w:t>
      </w:r>
      <w:r w:rsidRPr="00D9114A">
        <w:t xml:space="preserve">. Each finger could be extended from the flat posture but not into hyperextension. The thumb abducted to the side of the receptacle has </w:t>
      </w:r>
      <w:r w:rsidRPr="00D9114A">
        <w:rPr>
          <w:rFonts w:hint="eastAsia"/>
          <w:lang w:eastAsia="zh-CN"/>
        </w:rPr>
        <w:t>very</w:t>
      </w:r>
      <w:r w:rsidRPr="00D9114A">
        <w:t xml:space="preserve"> little impact on the MGC signals. </w:t>
      </w:r>
      <w:r w:rsidR="00222C87" w:rsidRPr="00D9114A">
        <w:t xml:space="preserve">Data collection of each participant </w:t>
      </w:r>
      <w:r w:rsidR="00222C87" w:rsidRPr="00D9114A">
        <w:rPr>
          <w:rFonts w:hint="eastAsia"/>
          <w:lang w:eastAsia="zh-CN"/>
        </w:rPr>
        <w:t>consists</w:t>
      </w:r>
      <w:r w:rsidR="00222C87" w:rsidRPr="00D9114A">
        <w:t xml:space="preserve"> of two parts: the optical sensors’ calibration against a millimeter scaled ruler, </w:t>
      </w:r>
      <w:r w:rsidR="00031841" w:rsidRPr="00D9114A">
        <w:t>and</w:t>
      </w:r>
      <w:r w:rsidR="00222C87" w:rsidRPr="00D9114A">
        <w:t xml:space="preserve"> the experiment </w:t>
      </w:r>
      <w:r w:rsidR="0028066B" w:rsidRPr="00D9114A">
        <w:t xml:space="preserve">investigating the </w:t>
      </w:r>
      <w:r w:rsidR="00222C87" w:rsidRPr="00D9114A">
        <w:t xml:space="preserve">fingers’ movement measured simultaneously with both the optical sensors and the MGC3030 measuring system. </w:t>
      </w:r>
    </w:p>
    <w:p w14:paraId="51860ABD" w14:textId="6157AB6A" w:rsidR="00222C87" w:rsidRPr="00D9114A" w:rsidRDefault="00594B4A" w:rsidP="00222C87">
      <w:pPr>
        <w:pStyle w:val="Text"/>
        <w:ind w:firstLine="204"/>
      </w:pPr>
      <w:r w:rsidRPr="00D9114A">
        <w:t xml:space="preserve">Calibration of the optical sensors was conducted for each participant. While a participant’s hand was kept still on the receptacle, the platform </w:t>
      </w:r>
      <w:r w:rsidR="0028066B" w:rsidRPr="00D9114A">
        <w:t>holding</w:t>
      </w:r>
      <w:r w:rsidRPr="00D9114A">
        <w:t xml:space="preserve"> the optical sensors was adjusted to get varied distance points. Approximately ten distance points were measured for each participants, over a range up to 40mm. At each distance point, the optical system was sampled for 1000 times. Output of the optical sensor (</w:t>
      </w:r>
      <w:proofErr w:type="gramStart"/>
      <w:r w:rsidRPr="00D9114A">
        <w:t>Vo</w:t>
      </w:r>
      <w:proofErr w:type="gramEnd"/>
      <w:r w:rsidRPr="00D9114A">
        <w:t>) from the sampling process was filtered using</w:t>
      </w:r>
      <w:r w:rsidR="0028066B" w:rsidRPr="00D9114A">
        <w:t xml:space="preserve"> the</w:t>
      </w:r>
      <w:r w:rsidRPr="00D9114A">
        <w:t xml:space="preserve"> ‘</w:t>
      </w:r>
      <w:proofErr w:type="spellStart"/>
      <w:r w:rsidRPr="00D9114A">
        <w:t>medfilter</w:t>
      </w:r>
      <w:proofErr w:type="spellEnd"/>
      <w:r w:rsidRPr="00D9114A">
        <w:t>’ function in Matlab</w:t>
      </w:r>
      <w:r w:rsidRPr="00D9114A">
        <w:rPr>
          <w:vertAlign w:val="superscript"/>
        </w:rPr>
        <w:t>®</w:t>
      </w:r>
      <w:r w:rsidRPr="00D9114A">
        <w:t xml:space="preserve"> to remove high frequency noise. Then, </w:t>
      </w:r>
      <w:r w:rsidR="0028066B" w:rsidRPr="00D9114A">
        <w:t xml:space="preserve">the </w:t>
      </w:r>
      <w:r w:rsidRPr="00D9114A">
        <w:t>average of the 1000 sampling data (Vo) and the corresponding distance read from the ruler (D) were recorded as a distance point (D, Vo). With ten distance points, distance characteristics D=</w:t>
      </w:r>
      <w:proofErr w:type="gramStart"/>
      <w:r w:rsidRPr="00D9114A">
        <w:t>f(</w:t>
      </w:r>
      <w:proofErr w:type="gramEnd"/>
      <w:r w:rsidRPr="00D9114A">
        <w:t>Vo) could be obtained. Therefore, when measuring the combined movement of fingers, the output of the optical sensors (Vo) could be applied to this distance characteristics equation to obtain real-time distance values (</w:t>
      </w:r>
      <w:proofErr w:type="spellStart"/>
      <w:r w:rsidRPr="00D9114A">
        <w:t>D</w:t>
      </w:r>
      <w:r w:rsidRPr="00D9114A">
        <w:rPr>
          <w:vertAlign w:val="subscript"/>
        </w:rPr>
        <w:t>x</w:t>
      </w:r>
      <w:proofErr w:type="spellEnd"/>
      <w:r w:rsidRPr="00D9114A">
        <w:t>, x=1</w:t>
      </w:r>
      <w:proofErr w:type="gramStart"/>
      <w:r w:rsidRPr="00D9114A">
        <w:t>,2</w:t>
      </w:r>
      <w:proofErr w:type="gramEnd"/>
      <w:r w:rsidRPr="00D9114A">
        <w:t>)</w:t>
      </w:r>
      <w:r w:rsidR="00222C87" w:rsidRPr="00D9114A">
        <w:t>.</w:t>
      </w:r>
    </w:p>
    <w:p w14:paraId="0416493F" w14:textId="61AAAF87" w:rsidR="00293143" w:rsidRPr="00D9114A" w:rsidRDefault="00B45E9E" w:rsidP="00293143">
      <w:pPr>
        <w:pStyle w:val="Text"/>
        <w:ind w:firstLine="204"/>
      </w:pPr>
      <w:r w:rsidRPr="00D9114A">
        <w:t xml:space="preserve">While testing of a combined movement of the index finger and middle finger, each participant was required to </w:t>
      </w:r>
      <w:r w:rsidR="00293143" w:rsidRPr="00D9114A">
        <w:t>move</w:t>
      </w:r>
      <w:r w:rsidRPr="00D9114A">
        <w:t xml:space="preserve"> their fingers in following order: the index finger extension away from the receptacle and then flexion back to the receptacle, the middle finger extension and then flexion, both fingers extension and then flexion. During this process, the participants were required to keep the palm flat and still on the receptacle, and avoid the movement of the other fingers (thumb, ring and little fingers). Then, they were asked to move their hand away from the receptacle, and finally place their hand back to the receptacle to prepare for the next movement. For the best accuracy, participants were asked to position their hand back to the receptacle with respect to the guidance line on the cover layer to avoid </w:t>
      </w:r>
      <w:r w:rsidRPr="00D9114A">
        <w:rPr>
          <w:rFonts w:hint="eastAsia"/>
        </w:rPr>
        <w:t>position</w:t>
      </w:r>
      <w:r w:rsidRPr="00D9114A">
        <w:t xml:space="preserve"> changes. These movements were repeated 10 times. As the index finger and middle finger moved, the vertical movement was measured simultaneously with the optical system (D</w:t>
      </w:r>
      <w:r w:rsidRPr="00D9114A">
        <w:rPr>
          <w:vertAlign w:val="subscript"/>
        </w:rPr>
        <w:t>1</w:t>
      </w:r>
      <w:r w:rsidRPr="00D9114A">
        <w:t>, D</w:t>
      </w:r>
      <w:r w:rsidRPr="00D9114A">
        <w:rPr>
          <w:vertAlign w:val="subscript"/>
        </w:rPr>
        <w:t>2</w:t>
      </w:r>
      <w:r w:rsidRPr="00D9114A">
        <w:t xml:space="preserve">) and the MGC3030 measuring system </w:t>
      </w:r>
      <w:r w:rsidR="002F0F2D" w:rsidRPr="00D9114A">
        <w:t>(S</w:t>
      </w:r>
      <w:r w:rsidR="002F0F2D" w:rsidRPr="00D9114A">
        <w:rPr>
          <w:vertAlign w:val="subscript"/>
        </w:rPr>
        <w:t>1</w:t>
      </w:r>
      <w:r w:rsidR="002F0F2D" w:rsidRPr="00D9114A">
        <w:t>, S</w:t>
      </w:r>
      <w:r w:rsidR="002F0F2D" w:rsidRPr="00D9114A">
        <w:rPr>
          <w:vertAlign w:val="subscript"/>
        </w:rPr>
        <w:t>2</w:t>
      </w:r>
      <w:r w:rsidR="002F0F2D" w:rsidRPr="00D9114A">
        <w:t>, S</w:t>
      </w:r>
      <w:r w:rsidR="002F0F2D" w:rsidRPr="00D9114A">
        <w:rPr>
          <w:vertAlign w:val="subscript"/>
        </w:rPr>
        <w:t>3</w:t>
      </w:r>
      <w:r w:rsidR="002F0F2D" w:rsidRPr="00D9114A">
        <w:t>, S</w:t>
      </w:r>
      <w:r w:rsidR="002F0F2D" w:rsidRPr="00D9114A">
        <w:rPr>
          <w:vertAlign w:val="subscript"/>
        </w:rPr>
        <w:t>4</w:t>
      </w:r>
      <w:r w:rsidR="002F0F2D" w:rsidRPr="00D9114A">
        <w:t xml:space="preserve">) </w:t>
      </w:r>
      <w:r w:rsidRPr="00D9114A">
        <w:t>at sampling rate</w:t>
      </w:r>
      <w:r w:rsidR="0028066B" w:rsidRPr="00D9114A">
        <w:t xml:space="preserve"> of</w:t>
      </w:r>
      <w:r w:rsidRPr="00D9114A">
        <w:t xml:space="preserve"> 106 Hz for all the four fingers. The signals detected from </w:t>
      </w:r>
      <w:r w:rsidR="0028066B" w:rsidRPr="00D9114A">
        <w:t xml:space="preserve">the </w:t>
      </w:r>
      <w:r w:rsidRPr="00D9114A">
        <w:t>Rx electrodes under the ring finger and the little finger (S</w:t>
      </w:r>
      <w:r w:rsidRPr="00D9114A">
        <w:rPr>
          <w:vertAlign w:val="subscript"/>
        </w:rPr>
        <w:t>3</w:t>
      </w:r>
      <w:r w:rsidRPr="00D9114A">
        <w:t>, S</w:t>
      </w:r>
      <w:r w:rsidRPr="00D9114A">
        <w:rPr>
          <w:vertAlign w:val="subscript"/>
        </w:rPr>
        <w:t>4</w:t>
      </w:r>
      <w:r w:rsidRPr="00D9114A">
        <w:t xml:space="preserve">) were checked at the end of the experiment, to avoid both the unwanted movements and the position changes of the ring finger and the </w:t>
      </w:r>
      <w:r w:rsidRPr="00D9114A">
        <w:rPr>
          <w:rFonts w:hint="eastAsia"/>
          <w:lang w:eastAsia="zh-CN"/>
        </w:rPr>
        <w:t>little</w:t>
      </w:r>
      <w:r w:rsidRPr="00D9114A">
        <w:t xml:space="preserve"> finger.</w:t>
      </w:r>
    </w:p>
    <w:p w14:paraId="2936E44E" w14:textId="75A10143" w:rsidR="0048427F" w:rsidRPr="00D9114A" w:rsidRDefault="00997875" w:rsidP="0048427F">
      <w:pPr>
        <w:pStyle w:val="Heading2"/>
      </w:pPr>
      <w:r w:rsidRPr="00D9114A">
        <w:t>Data Analysis</w:t>
      </w:r>
    </w:p>
    <w:p w14:paraId="6F9DC2B0" w14:textId="174A2828" w:rsidR="00D47566" w:rsidRPr="00D9114A" w:rsidRDefault="001B783F" w:rsidP="00320451">
      <w:pPr>
        <w:pStyle w:val="Text"/>
        <w:ind w:firstLine="204"/>
      </w:pPr>
      <w:r w:rsidRPr="00D9114A">
        <w:t>Fig. 3 presents the signal changes from the optical system and the MGC3030 measuring system in one sample movement, which includes 3 steps: i.Index, the index finger extension and then flexion; ii.Middle, the middle finger extension and then flexion; iii.IndexMiddle, both fingers extension and then flexion.</w:t>
      </w:r>
      <w:r w:rsidR="008A5411" w:rsidRPr="00D9114A">
        <w:t xml:space="preserve"> </w:t>
      </w:r>
      <w:r w:rsidR="00D47566" w:rsidRPr="00D9114A">
        <w:t xml:space="preserve">Here, optical sensor1 and optical sensor2 are placed directly above the fingertips of the guideline for the index finger </w:t>
      </w:r>
      <w:r w:rsidR="00067650" w:rsidRPr="00D9114A">
        <w:t>and</w:t>
      </w:r>
      <w:r w:rsidR="00D47566" w:rsidRPr="00D9114A">
        <w:t xml:space="preserve"> the middle finger, </w:t>
      </w:r>
      <w:r w:rsidR="00067650" w:rsidRPr="00D9114A">
        <w:t>to</w:t>
      </w:r>
      <w:r w:rsidR="00D47566" w:rsidRPr="00D9114A">
        <w:t xml:space="preserve"> measure </w:t>
      </w:r>
      <w:r w:rsidR="00067650" w:rsidRPr="00D9114A">
        <w:t>the</w:t>
      </w:r>
      <w:r w:rsidR="00D47566" w:rsidRPr="00D9114A">
        <w:t xml:space="preserve"> finger movements (D</w:t>
      </w:r>
      <w:r w:rsidR="00D47566" w:rsidRPr="00D9114A">
        <w:rPr>
          <w:vertAlign w:val="subscript"/>
        </w:rPr>
        <w:t>1</w:t>
      </w:r>
      <w:r w:rsidR="00D47566" w:rsidRPr="00D9114A">
        <w:t xml:space="preserve"> and </w:t>
      </w:r>
      <w:r w:rsidR="00D47566" w:rsidRPr="00D9114A">
        <w:lastRenderedPageBreak/>
        <w:t>D</w:t>
      </w:r>
      <w:r w:rsidR="00D47566" w:rsidRPr="00D9114A">
        <w:rPr>
          <w:vertAlign w:val="subscript"/>
        </w:rPr>
        <w:t>2</w:t>
      </w:r>
      <w:r w:rsidR="00D47566" w:rsidRPr="00D9114A">
        <w:t>) respectively, as shown in Fig.</w:t>
      </w:r>
      <w:r w:rsidR="009F11F9" w:rsidRPr="00D9114A">
        <w:t xml:space="preserve"> </w:t>
      </w:r>
      <w:r w:rsidR="00D47566" w:rsidRPr="00D9114A">
        <w:t>3</w:t>
      </w:r>
      <w:r w:rsidR="009F11F9" w:rsidRPr="00D9114A">
        <w:t>(</w:t>
      </w:r>
      <w:r w:rsidR="00D47566" w:rsidRPr="00D9114A">
        <w:t>a). Simultaneously, these movements are measured with the MGC3030 measuring system by signals detected from Rx electrodes under index finger and middle finger (S</w:t>
      </w:r>
      <w:r w:rsidR="00D47566" w:rsidRPr="00D9114A">
        <w:rPr>
          <w:vertAlign w:val="subscript"/>
        </w:rPr>
        <w:t>1</w:t>
      </w:r>
      <w:r w:rsidR="00D47566" w:rsidRPr="00D9114A">
        <w:t xml:space="preserve"> and S</w:t>
      </w:r>
      <w:r w:rsidR="00D47566" w:rsidRPr="00D9114A">
        <w:rPr>
          <w:vertAlign w:val="subscript"/>
        </w:rPr>
        <w:t>2</w:t>
      </w:r>
      <w:r w:rsidR="00D47566" w:rsidRPr="00D9114A">
        <w:t>, as shown in Fig.</w:t>
      </w:r>
      <w:r w:rsidR="009F11F9" w:rsidRPr="00D9114A">
        <w:t xml:space="preserve"> </w:t>
      </w:r>
      <w:r w:rsidR="00D47566" w:rsidRPr="00D9114A">
        <w:t xml:space="preserve">1). </w:t>
      </w:r>
      <w:r w:rsidR="00612764" w:rsidRPr="00D9114A">
        <w:t>These MGC3030 signals depend on the hand</w:t>
      </w:r>
      <w:r w:rsidR="00612764" w:rsidRPr="00D9114A">
        <w:rPr>
          <w:lang w:eastAsia="zh-CN"/>
        </w:rPr>
        <w:t xml:space="preserve"> to </w:t>
      </w:r>
      <w:r w:rsidR="00612764" w:rsidRPr="00D9114A">
        <w:t>R</w:t>
      </w:r>
      <w:r w:rsidR="00612764" w:rsidRPr="00D9114A">
        <w:rPr>
          <w:rFonts w:hint="eastAsia"/>
          <w:lang w:eastAsia="zh-CN"/>
        </w:rPr>
        <w:t>x</w:t>
      </w:r>
      <w:r w:rsidR="00612764" w:rsidRPr="00D9114A">
        <w:t xml:space="preserve"> electrode capacitance, T</w:t>
      </w:r>
      <w:r w:rsidR="00612764" w:rsidRPr="00D9114A">
        <w:rPr>
          <w:vertAlign w:val="subscript"/>
        </w:rPr>
        <w:t>x</w:t>
      </w:r>
      <w:r w:rsidR="00612764" w:rsidRPr="00D9114A">
        <w:t xml:space="preserve"> transmit signal (frequency and voltage) and capacitance of the three-layer electrodes</w:t>
      </w:r>
      <w:r w:rsidR="000A1E7C" w:rsidRPr="00D9114A">
        <w:t xml:space="preserve"> </w:t>
      </w:r>
      <w:r w:rsidR="00F238E4" w:rsidRPr="00D9114A">
        <w:fldChar w:fldCharType="begin"/>
      </w:r>
      <w:r w:rsidR="00670D09" w:rsidRPr="00D9114A">
        <w:instrText xml:space="preserve"> ADDIN EN.CITE &lt;EndNote&gt;&lt;Cite ExcludeAuth="1" ExcludeYear="1"&gt;&lt;RecNum&gt;46&lt;/RecNum&gt;&lt;DisplayText&gt;[19]&lt;/DisplayText&gt;&lt;record&gt;&lt;rec-number&gt;46&lt;/rec-number&gt;&lt;foreign-keys&gt;&lt;key app="EN" db-id="t5s0xtzwjwatz8esedsvddw5revwfa2ea2ss" timestamp="1583960150"&gt;46&lt;/key&gt;&lt;/foreign-keys&gt;&lt;ref-type name="Journal Article"&gt;17&lt;/ref-type&gt;&lt;contributors&gt;&lt;/contributors&gt;&lt;titles&gt;&lt;title&gt;MGC3030/3130 GestIC® Library Interface Description User’s Guide&lt;/title&gt;&lt;/titles&gt;&lt;dates&gt;&lt;/dates&gt;&lt;urls&gt;&lt;related-urls&gt;&lt;url&gt;http://ww1.microchip.com/downloads/en/DeviceDoc/40001718E.pdf&lt;/url&gt;&lt;/related-urls&gt;&lt;/urls&gt;&lt;/record&gt;&lt;/Cite&gt;&lt;/EndNote&gt;</w:instrText>
      </w:r>
      <w:r w:rsidR="00F238E4" w:rsidRPr="00D9114A">
        <w:fldChar w:fldCharType="separate"/>
      </w:r>
      <w:r w:rsidR="00670D09" w:rsidRPr="00D9114A">
        <w:rPr>
          <w:noProof/>
        </w:rPr>
        <w:t>[19]</w:t>
      </w:r>
      <w:r w:rsidR="00F238E4" w:rsidRPr="00D9114A">
        <w:fldChar w:fldCharType="end"/>
      </w:r>
      <w:r w:rsidR="00F238E4" w:rsidRPr="00D9114A">
        <w:t xml:space="preserve">. </w:t>
      </w:r>
      <w:r w:rsidRPr="00D9114A">
        <w:t xml:space="preserve">The units from the MGC3030 have arbitrary float values </w:t>
      </w:r>
      <w:r w:rsidRPr="00D9114A">
        <w:fldChar w:fldCharType="begin"/>
      </w:r>
      <w:r w:rsidRPr="00D9114A">
        <w:instrText xml:space="preserve"> ADDIN EN.CITE &lt;EndNote&gt;&lt;Cite&gt;&lt;RecNum&gt;32&lt;/RecNum&gt;&lt;DisplayText&gt;[9]&lt;/DisplayText&gt;&lt;record&gt;&lt;rec-number&gt;32&lt;/rec-number&gt;&lt;foreign-keys&gt;&lt;key app="EN" db-id="t5s0xtzwjwatz8esedsvddw5revwfa2ea2ss" timestamp="1576971715"&gt;32&lt;/key&gt;&lt;/foreign-keys&gt;&lt;ref-type name="Web Page"&gt;12&lt;/ref-type&gt;&lt;contributors&gt;&lt;/contributors&gt;&lt;titles&gt;&lt;title&gt;MGC3030/3130 3D Tracking and Gesture Controller Data Sheet&lt;/title&gt;&lt;/titles&gt;&lt;dates&gt;&lt;/dates&gt;&lt;urls&gt;&lt;related-urls&gt;&lt;url&gt;http://ww1.microchip.com/downloads/en/DeviceDoc/40001667C.pdf.&lt;/url&gt;&lt;/related-urls&gt;&lt;/urls&gt;&lt;research-notes&gt;datasheet for MGC3130&lt;/research-notes&gt;&lt;/record&gt;&lt;/Cite&gt;&lt;/EndNote&gt;</w:instrText>
      </w:r>
      <w:r w:rsidRPr="00D9114A">
        <w:fldChar w:fldCharType="separate"/>
      </w:r>
      <w:r w:rsidRPr="00D9114A">
        <w:rPr>
          <w:noProof/>
        </w:rPr>
        <w:t>[9]</w:t>
      </w:r>
      <w:r w:rsidRPr="00D9114A">
        <w:fldChar w:fldCharType="end"/>
      </w:r>
      <w:r w:rsidRPr="00D9114A">
        <w:t xml:space="preserve">. </w:t>
      </w:r>
      <w:r w:rsidR="00F238E4" w:rsidRPr="00D9114A">
        <w:t>When a hand is at a distance and has no influence</w:t>
      </w:r>
      <w:r w:rsidRPr="00D9114A">
        <w:t xml:space="preserve"> to the electrodes</w:t>
      </w:r>
      <w:r w:rsidR="00F238E4" w:rsidRPr="00D9114A">
        <w:t xml:space="preserve">, the signals are approximately zero as a baseline. In this experiment, a zero value will be obtained when the hand is taken away, while the maximum value for a person will be reached when the hand and all fingers are placed on the receptacle. </w:t>
      </w:r>
      <w:r w:rsidRPr="00D9114A">
        <w:t xml:space="preserve">A hand approaching the MGC3030 system increases the hand-Rx capacitance and causes the MGC signal to rise </w:t>
      </w:r>
      <w:r w:rsidRPr="00D9114A">
        <w:fldChar w:fldCharType="begin"/>
      </w:r>
      <w:r w:rsidR="00670D09" w:rsidRPr="00D9114A">
        <w:instrText xml:space="preserve"> ADDIN EN.CITE &lt;EndNote&gt;&lt;Cite ExcludeAuth="1" ExcludeYear="1"&gt;&lt;RecNum&gt;46&lt;/RecNum&gt;&lt;DisplayText&gt;[19]&lt;/DisplayText&gt;&lt;record&gt;&lt;rec-number&gt;46&lt;/rec-number&gt;&lt;foreign-keys&gt;&lt;key app="EN" db-id="t5s0xtzwjwatz8esedsvddw5revwfa2ea2ss" timestamp="1583960150"&gt;46&lt;/key&gt;&lt;/foreign-keys&gt;&lt;ref-type name="Journal Article"&gt;17&lt;/ref-type&gt;&lt;contributors&gt;&lt;/contributors&gt;&lt;titles&gt;&lt;title&gt;MGC3030/3130 GestIC® Library Interface Description User’s Guide&lt;/title&gt;&lt;/titles&gt;&lt;dates&gt;&lt;/dates&gt;&lt;urls&gt;&lt;related-urls&gt;&lt;url&gt;http://ww1.microchip.com/downloads/en/DeviceDoc/40001718E.pdf&lt;/url&gt;&lt;/related-urls&gt;&lt;/urls&gt;&lt;/record&gt;&lt;/Cite&gt;&lt;/EndNote&gt;</w:instrText>
      </w:r>
      <w:r w:rsidRPr="00D9114A">
        <w:fldChar w:fldCharType="separate"/>
      </w:r>
      <w:r w:rsidR="00670D09" w:rsidRPr="00D9114A">
        <w:rPr>
          <w:noProof/>
        </w:rPr>
        <w:t>[19]</w:t>
      </w:r>
      <w:r w:rsidRPr="00D9114A">
        <w:fldChar w:fldCharType="end"/>
      </w:r>
      <w:r w:rsidRPr="00D9114A">
        <w:t xml:space="preserve">. </w:t>
      </w:r>
      <w:r w:rsidR="00067650" w:rsidRPr="00D9114A">
        <w:t>Hence</w:t>
      </w:r>
      <w:r w:rsidR="00F238E4" w:rsidRPr="00D9114A">
        <w:t>, the MGC3030 signals have an inverse relation with the distances moved away from the receptacle, as presented in Fig. 3(b) and Fig. 3(c).</w:t>
      </w:r>
      <w:r w:rsidR="00AA1C04" w:rsidRPr="00D9114A">
        <w:rPr>
          <w:noProof/>
          <w:color w:val="FF0000"/>
          <w:lang w:val="en-GB" w:eastAsia="zh-CN"/>
        </w:rPr>
        <w:t xml:space="preserve"> </w:t>
      </w:r>
    </w:p>
    <w:p w14:paraId="17677835" w14:textId="57BE56A3" w:rsidR="00D47566" w:rsidRPr="00D9114A" w:rsidRDefault="00F52713" w:rsidP="00D47566">
      <w:pPr>
        <w:pStyle w:val="Text"/>
      </w:pPr>
      <w:r w:rsidRPr="00D9114A">
        <w:t xml:space="preserve">If only one finger is considered, there should be a one-to-one relationship between the position of a finger, and the MGC3030 signal from the Rx electrode under this finger </w:t>
      </w:r>
      <w:r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Pr="00D9114A">
        <w:fldChar w:fldCharType="separate"/>
      </w:r>
      <w:r w:rsidR="00670D09" w:rsidRPr="00D9114A">
        <w:rPr>
          <w:noProof/>
        </w:rPr>
        <w:t>[10]</w:t>
      </w:r>
      <w:r w:rsidRPr="00D9114A">
        <w:fldChar w:fldCharType="end"/>
      </w:r>
      <w:r w:rsidRPr="00D9114A">
        <w:t>.</w:t>
      </w:r>
      <w:r w:rsidR="00D47566" w:rsidRPr="00D9114A">
        <w:t xml:space="preserve"> However, due to the nature of electrical field, the movement of the middle finger will affect the MGC3030 Signal1 (S</w:t>
      </w:r>
      <w:r w:rsidR="00D47566" w:rsidRPr="00D9114A">
        <w:rPr>
          <w:vertAlign w:val="subscript"/>
        </w:rPr>
        <w:t>1</w:t>
      </w:r>
      <w:r w:rsidR="00D47566" w:rsidRPr="00D9114A">
        <w:t xml:space="preserve">), as </w:t>
      </w:r>
      <w:r w:rsidR="00D47566" w:rsidRPr="00D9114A">
        <w:rPr>
          <w:rFonts w:hint="eastAsia"/>
        </w:rPr>
        <w:t>cir</w:t>
      </w:r>
      <w:r w:rsidR="009F11F9" w:rsidRPr="00D9114A">
        <w:t>cled in Fig</w:t>
      </w:r>
      <w:r w:rsidR="00D47566" w:rsidRPr="00D9114A">
        <w:t>.</w:t>
      </w:r>
      <w:r w:rsidR="009F11F9" w:rsidRPr="00D9114A">
        <w:t xml:space="preserve"> 3(</w:t>
      </w:r>
      <w:r w:rsidR="00D47566" w:rsidRPr="00D9114A">
        <w:t>b). Similarly, signal changes in S</w:t>
      </w:r>
      <w:r w:rsidR="00D47566" w:rsidRPr="00D9114A">
        <w:rPr>
          <w:vertAlign w:val="subscript"/>
        </w:rPr>
        <w:t>2</w:t>
      </w:r>
      <w:r w:rsidR="00D47566" w:rsidRPr="00D9114A">
        <w:t xml:space="preserve"> are also observed in </w:t>
      </w:r>
      <w:r w:rsidR="009F11F9" w:rsidRPr="00D9114A">
        <w:t>Fig.3 (</w:t>
      </w:r>
      <w:r w:rsidR="00D47566" w:rsidRPr="00D9114A">
        <w:t xml:space="preserve">c), due to the movement of the index finger. This phenomenon is </w:t>
      </w:r>
      <w:r w:rsidR="00332151" w:rsidRPr="00D9114A">
        <w:t>consistent</w:t>
      </w:r>
      <w:r w:rsidR="00D47566" w:rsidRPr="00D9114A">
        <w:t xml:space="preserve"> with the FEM simulation, where crosstalk is observed especially between near neighbors </w:t>
      </w:r>
      <w:r w:rsidR="00D47566"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00D47566" w:rsidRPr="00D9114A">
        <w:fldChar w:fldCharType="separate"/>
      </w:r>
      <w:r w:rsidR="00670D09" w:rsidRPr="00D9114A">
        <w:rPr>
          <w:noProof/>
        </w:rPr>
        <w:t>[10]</w:t>
      </w:r>
      <w:r w:rsidR="00D47566" w:rsidRPr="00D9114A">
        <w:fldChar w:fldCharType="end"/>
      </w:r>
      <w:r w:rsidR="00905AC7" w:rsidRPr="00D9114A">
        <w:t>.</w:t>
      </w:r>
      <w:r w:rsidR="00D47566" w:rsidRPr="00D9114A">
        <w:t xml:space="preserve"> </w:t>
      </w:r>
    </w:p>
    <w:p w14:paraId="41A36C21" w14:textId="15BB8C4E" w:rsidR="00E15627" w:rsidRPr="00D9114A" w:rsidRDefault="0087715A" w:rsidP="00E15627">
      <w:pPr>
        <w:pStyle w:val="Text"/>
        <w:rPr>
          <w:noProof/>
          <w:color w:val="FF0000"/>
          <w:lang w:val="en-GB" w:eastAsia="zh-CN"/>
        </w:rPr>
      </w:pPr>
      <w:r w:rsidRPr="00D9114A">
        <w:rPr>
          <w:noProof/>
          <w:color w:val="FF0000"/>
          <w:lang w:val="en-GB" w:eastAsia="zh-CN"/>
        </w:rPr>
        <mc:AlternateContent>
          <mc:Choice Requires="wps">
            <w:drawing>
              <wp:anchor distT="45720" distB="45720" distL="114300" distR="114300" simplePos="0" relativeHeight="251749376" behindDoc="0" locked="0" layoutInCell="1" allowOverlap="1" wp14:anchorId="2BE8B669" wp14:editId="2F0499DE">
                <wp:simplePos x="0" y="0"/>
                <wp:positionH relativeFrom="margin">
                  <wp:posOffset>-13335</wp:posOffset>
                </wp:positionH>
                <wp:positionV relativeFrom="paragraph">
                  <wp:posOffset>-3940810</wp:posOffset>
                </wp:positionV>
                <wp:extent cx="3153410" cy="4648200"/>
                <wp:effectExtent l="0" t="0" r="27940" b="1905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4648200"/>
                        </a:xfrm>
                        <a:prstGeom prst="rect">
                          <a:avLst/>
                        </a:prstGeom>
                        <a:solidFill>
                          <a:srgbClr val="FFFFFF"/>
                        </a:solidFill>
                        <a:ln w="9525">
                          <a:solidFill>
                            <a:srgbClr val="FFFFFF"/>
                          </a:solidFill>
                          <a:miter lim="800000"/>
                          <a:headEnd/>
                          <a:tailEnd/>
                        </a:ln>
                      </wps:spPr>
                      <wps:txbx>
                        <w:txbxContent>
                          <w:p w14:paraId="485A57F2" w14:textId="77777777" w:rsidR="00F427F1" w:rsidRDefault="00F427F1" w:rsidP="0087715A">
                            <w:pPr>
                              <w:pStyle w:val="FootnoteText"/>
                              <w:ind w:firstLine="0"/>
                              <w:jc w:val="center"/>
                            </w:pPr>
                            <w:r w:rsidRPr="00665BCF">
                              <w:rPr>
                                <w:noProof/>
                                <w:lang w:val="en-GB" w:eastAsia="zh-CN"/>
                              </w:rPr>
                              <w:drawing>
                                <wp:inline distT="0" distB="0" distL="0" distR="0" wp14:anchorId="2EB54A17" wp14:editId="7BE82892">
                                  <wp:extent cx="2952000" cy="441253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000" cy="4412536"/>
                                          </a:xfrm>
                                          <a:prstGeom prst="rect">
                                            <a:avLst/>
                                          </a:prstGeom>
                                          <a:noFill/>
                                          <a:ln>
                                            <a:noFill/>
                                          </a:ln>
                                        </pic:spPr>
                                      </pic:pic>
                                    </a:graphicData>
                                  </a:graphic>
                                </wp:inline>
                              </w:drawing>
                            </w:r>
                          </w:p>
                          <w:p w14:paraId="4CECACFD" w14:textId="77777777" w:rsidR="00F427F1" w:rsidRPr="001A6512" w:rsidRDefault="00F427F1" w:rsidP="0087715A">
                            <w:pPr>
                              <w:pStyle w:val="FootnoteText"/>
                              <w:ind w:firstLine="0"/>
                              <w:jc w:val="center"/>
                            </w:pPr>
                            <w:r w:rsidRPr="00D9114A">
                              <w:t>Fig. 3 Signal changes in one sample movement.</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8B669" id="Text Box 32" o:spid="_x0000_s1028" type="#_x0000_t202" style="position:absolute;left:0;text-align:left;margin-left:-1.05pt;margin-top:-310.3pt;width:248.3pt;height:366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" strokecolor="white">
                <v:textbox>
                  <w:txbxContent>
                    <w:p w14:paraId="485A57F2" w14:textId="77777777" w:rsidR="00F427F1" w:rsidRDefault="00F427F1" w:rsidP="0087715A">
                      <w:pPr>
                        <w:pStyle w:val="FootnoteText"/>
                        <w:ind w:firstLine="0"/>
                        <w:jc w:val="center"/>
                      </w:pPr>
                      <w:r w:rsidRPr="00665BCF">
                        <w:rPr>
                          <w:noProof/>
                          <w:lang w:val="en-GB" w:eastAsia="zh-CN"/>
                        </w:rPr>
                        <w:drawing>
                          <wp:inline distT="0" distB="0" distL="0" distR="0" wp14:anchorId="2EB54A17" wp14:editId="7BE82892">
                            <wp:extent cx="2952000" cy="441253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000" cy="4412536"/>
                                    </a:xfrm>
                                    <a:prstGeom prst="rect">
                                      <a:avLst/>
                                    </a:prstGeom>
                                    <a:noFill/>
                                    <a:ln>
                                      <a:noFill/>
                                    </a:ln>
                                  </pic:spPr>
                                </pic:pic>
                              </a:graphicData>
                            </a:graphic>
                          </wp:inline>
                        </w:drawing>
                      </w:r>
                    </w:p>
                    <w:p w14:paraId="4CECACFD" w14:textId="77777777" w:rsidR="00F427F1" w:rsidRPr="001A6512" w:rsidRDefault="00F427F1" w:rsidP="0087715A">
                      <w:pPr>
                        <w:pStyle w:val="FootnoteText"/>
                        <w:ind w:firstLine="0"/>
                        <w:jc w:val="center"/>
                      </w:pPr>
                      <w:r w:rsidRPr="00D9114A">
                        <w:t>Fig. 3 Signal changes in one sample movement.</w:t>
                      </w:r>
                      <w:r>
                        <w:t xml:space="preserve"> </w:t>
                      </w:r>
                    </w:p>
                  </w:txbxContent>
                </v:textbox>
                <w10:wrap type="square" anchorx="margin"/>
              </v:shape>
            </w:pict>
          </mc:Fallback>
        </mc:AlternateContent>
      </w:r>
      <w:r w:rsidR="005D73DC" w:rsidRPr="00D9114A">
        <w:t>T</w:t>
      </w:r>
      <w:r w:rsidR="00E15627" w:rsidRPr="00D9114A">
        <w:t>o compensate for this crosstalk, the output of the MGC3030 measuring system (S</w:t>
      </w:r>
      <w:r w:rsidR="00E15627" w:rsidRPr="00D9114A">
        <w:rPr>
          <w:vertAlign w:val="subscript"/>
        </w:rPr>
        <w:t>1</w:t>
      </w:r>
      <w:r w:rsidR="00E15627" w:rsidRPr="00D9114A">
        <w:t>, S</w:t>
      </w:r>
      <w:r w:rsidR="00E15627" w:rsidRPr="00D9114A">
        <w:rPr>
          <w:vertAlign w:val="subscript"/>
        </w:rPr>
        <w:t>2</w:t>
      </w:r>
      <w:r w:rsidR="00E15627" w:rsidRPr="00D9114A">
        <w:t>) together with the simultaneous output of the optical sensors (D</w:t>
      </w:r>
      <w:r w:rsidR="00E15627" w:rsidRPr="00D9114A">
        <w:rPr>
          <w:vertAlign w:val="subscript"/>
        </w:rPr>
        <w:t>1</w:t>
      </w:r>
      <w:r w:rsidR="00E15627" w:rsidRPr="00D9114A">
        <w:t>, D</w:t>
      </w:r>
      <w:r w:rsidR="00E15627" w:rsidRPr="00D9114A">
        <w:rPr>
          <w:vertAlign w:val="subscript"/>
        </w:rPr>
        <w:t>2</w:t>
      </w:r>
      <w:r w:rsidR="00E15627" w:rsidRPr="00D9114A">
        <w:t>) was fitted to the prediction model as presented in equation (1), using the Matlab® function block ‘</w:t>
      </w:r>
      <w:proofErr w:type="spellStart"/>
      <w:r w:rsidR="00E15627" w:rsidRPr="00D9114A">
        <w:t>fitnlm</w:t>
      </w:r>
      <w:proofErr w:type="spellEnd"/>
      <w:r w:rsidR="00E15627" w:rsidRPr="00D9114A">
        <w:t xml:space="preserve">’. </w:t>
      </w:r>
      <w:r w:rsidR="00E15627" w:rsidRPr="00D9114A">
        <w:rPr>
          <w:rFonts w:eastAsiaTheme="minorEastAsia"/>
        </w:rPr>
        <w:t xml:space="preserve">This function fits the model to variables in the dataset/table, and returns the nonlinear model which presents a least-square fit of the response to the data. </w:t>
      </w:r>
      <w:r w:rsidR="00E15627" w:rsidRPr="00D9114A">
        <w:t>From the nonlinear regression, the fitted parameters b</w:t>
      </w:r>
      <w:r w:rsidR="00E15627" w:rsidRPr="00D9114A">
        <w:rPr>
          <w:vertAlign w:val="subscript"/>
        </w:rPr>
        <w:t>1</w:t>
      </w:r>
      <w:r w:rsidR="00E15627" w:rsidRPr="00D9114A">
        <w:t>, b</w:t>
      </w:r>
      <w:r w:rsidR="00E15627" w:rsidRPr="00D9114A">
        <w:rPr>
          <w:vertAlign w:val="subscript"/>
        </w:rPr>
        <w:t>2</w:t>
      </w:r>
      <w:r w:rsidR="00E15627" w:rsidRPr="00D9114A">
        <w:t>, b</w:t>
      </w:r>
      <w:r w:rsidR="00E15627" w:rsidRPr="00D9114A">
        <w:rPr>
          <w:vertAlign w:val="subscript"/>
        </w:rPr>
        <w:t>3</w:t>
      </w:r>
      <w:r w:rsidR="00E15627" w:rsidRPr="00D9114A">
        <w:t>, b</w:t>
      </w:r>
      <w:r w:rsidR="00E15627" w:rsidRPr="00D9114A">
        <w:rPr>
          <w:vertAlign w:val="subscript"/>
        </w:rPr>
        <w:t>4</w:t>
      </w:r>
      <w:r w:rsidR="00E15627" w:rsidRPr="00D9114A">
        <w:t xml:space="preserve"> </w:t>
      </w:r>
      <w:r w:rsidR="00E15627" w:rsidRPr="00D9114A">
        <w:rPr>
          <w:rFonts w:eastAsiaTheme="minorEastAsia"/>
        </w:rPr>
        <w:t>and the R</w:t>
      </w:r>
      <w:r w:rsidR="00E15627" w:rsidRPr="00D9114A">
        <w:rPr>
          <w:rFonts w:eastAsiaTheme="minorEastAsia"/>
          <w:vertAlign w:val="superscript"/>
        </w:rPr>
        <w:t>2</w:t>
      </w:r>
      <w:r w:rsidR="00E15627" w:rsidRPr="00D9114A">
        <w:rPr>
          <w:rFonts w:eastAsiaTheme="minorEastAsia"/>
        </w:rPr>
        <w:t xml:space="preserve"> values </w:t>
      </w:r>
      <w:r w:rsidR="00E15627" w:rsidRPr="00D9114A">
        <w:t>were be obtained</w:t>
      </w:r>
      <w:r w:rsidR="00867A97" w:rsidRPr="00D9114A">
        <w:rPr>
          <w:rFonts w:eastAsiaTheme="minorEastAsia"/>
        </w:rPr>
        <w:t xml:space="preserve"> from the </w:t>
      </w:r>
      <w:r w:rsidR="00867A97" w:rsidRPr="00D9114A">
        <w:t>Matlab</w:t>
      </w:r>
      <w:r w:rsidR="00867A97" w:rsidRPr="00D9114A">
        <w:rPr>
          <w:vertAlign w:val="superscript"/>
        </w:rPr>
        <w:t>®</w:t>
      </w:r>
      <w:r w:rsidR="00867A97" w:rsidRPr="00D9114A">
        <w:t xml:space="preserve"> output</w:t>
      </w:r>
      <w:r w:rsidR="00A33981" w:rsidRPr="00D9114A">
        <w:t>.</w:t>
      </w:r>
      <w:r w:rsidR="00E15627" w:rsidRPr="00D9114A">
        <w:t xml:space="preserve"> With the fitted parameters and equation (1), predicted values of distance (D</w:t>
      </w:r>
      <w:r w:rsidR="00E15627" w:rsidRPr="00D9114A">
        <w:rPr>
          <w:vertAlign w:val="subscript"/>
        </w:rPr>
        <w:t>p1</w:t>
      </w:r>
      <w:r w:rsidR="00E15627" w:rsidRPr="00D9114A">
        <w:t>, D</w:t>
      </w:r>
      <w:r w:rsidR="00E15627" w:rsidRPr="00D9114A">
        <w:rPr>
          <w:vertAlign w:val="subscript"/>
        </w:rPr>
        <w:t>p2</w:t>
      </w:r>
      <w:r w:rsidR="00E15627" w:rsidRPr="00D9114A">
        <w:t>) can be obtained using the MGC3030 signals (S</w:t>
      </w:r>
      <w:r w:rsidR="00E15627" w:rsidRPr="00D9114A">
        <w:rPr>
          <w:vertAlign w:val="subscript"/>
        </w:rPr>
        <w:t>1</w:t>
      </w:r>
      <w:r w:rsidR="00E15627" w:rsidRPr="00D9114A">
        <w:t>, S</w:t>
      </w:r>
      <w:r w:rsidR="00E15627" w:rsidRPr="00D9114A">
        <w:rPr>
          <w:vertAlign w:val="subscript"/>
        </w:rPr>
        <w:t>2</w:t>
      </w:r>
      <w:r w:rsidR="00E15627" w:rsidRPr="00D9114A">
        <w:t>).</w:t>
      </w:r>
      <w:r w:rsidR="00E15627" w:rsidRPr="00D9114A">
        <w:rPr>
          <w:noProof/>
          <w:color w:val="FF0000"/>
          <w:lang w:val="en-GB" w:eastAsia="zh-CN"/>
        </w:rPr>
        <w:t xml:space="preserve"> </w:t>
      </w:r>
    </w:p>
    <w:p w14:paraId="1F460CF3" w14:textId="68D4F9D6" w:rsidR="0048427F" w:rsidRPr="00D9114A" w:rsidRDefault="0048427F" w:rsidP="0048427F">
      <w:pPr>
        <w:pStyle w:val="Heading1"/>
      </w:pPr>
      <w:r w:rsidRPr="00D9114A">
        <w:t>RESULT</w:t>
      </w:r>
    </w:p>
    <w:p w14:paraId="05F76BB4" w14:textId="730AFF49" w:rsidR="00604131" w:rsidRPr="00D9114A" w:rsidRDefault="0087715A" w:rsidP="00604131">
      <w:pPr>
        <w:pStyle w:val="Text"/>
        <w:rPr>
          <w:rFonts w:eastAsiaTheme="minorEastAsia"/>
        </w:rPr>
      </w:pPr>
      <w:r w:rsidRPr="00D9114A">
        <w:rPr>
          <w:noProof/>
          <w:color w:val="FF0000"/>
          <w:lang w:val="en-GB" w:eastAsia="zh-CN"/>
        </w:rPr>
        <mc:AlternateContent>
          <mc:Choice Requires="wps">
            <w:drawing>
              <wp:anchor distT="45720" distB="45720" distL="114300" distR="114300" simplePos="0" relativeHeight="251751424" behindDoc="0" locked="0" layoutInCell="1" allowOverlap="1" wp14:anchorId="1C5DC11E" wp14:editId="48B8DD72">
                <wp:simplePos x="0" y="0"/>
                <wp:positionH relativeFrom="column">
                  <wp:posOffset>-5715</wp:posOffset>
                </wp:positionH>
                <wp:positionV relativeFrom="paragraph">
                  <wp:posOffset>2357755</wp:posOffset>
                </wp:positionV>
                <wp:extent cx="3153410" cy="4362450"/>
                <wp:effectExtent l="0" t="0" r="2794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4362450"/>
                        </a:xfrm>
                        <a:prstGeom prst="rect">
                          <a:avLst/>
                        </a:prstGeom>
                        <a:solidFill>
                          <a:srgbClr val="FFFFFF"/>
                        </a:solidFill>
                        <a:ln w="9525">
                          <a:solidFill>
                            <a:srgbClr val="FFFFFF"/>
                          </a:solidFill>
                          <a:miter lim="800000"/>
                          <a:headEnd/>
                          <a:tailEnd/>
                        </a:ln>
                      </wps:spPr>
                      <wps:txbx>
                        <w:txbxContent>
                          <w:p w14:paraId="58F2EDB9" w14:textId="77777777" w:rsidR="00F427F1" w:rsidRPr="00655C99" w:rsidRDefault="00F427F1" w:rsidP="0087715A">
                            <w:pPr>
                              <w:pStyle w:val="FootnoteText"/>
                              <w:ind w:firstLine="0"/>
                              <w:jc w:val="center"/>
                            </w:pPr>
                            <w:r>
                              <w:rPr>
                                <w:noProof/>
                                <w:lang w:val="en-GB" w:eastAsia="zh-CN"/>
                              </w:rPr>
                              <w:drawing>
                                <wp:inline distT="0" distB="0" distL="0" distR="0" wp14:anchorId="15E342B0" wp14:editId="4A822324">
                                  <wp:extent cx="2289600" cy="194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A.png"/>
                                          <pic:cNvPicPr/>
                                        </pic:nvPicPr>
                                        <pic:blipFill>
                                          <a:blip r:embed="rId14">
                                            <a:extLst>
                                              <a:ext uri="{28A0092B-C50C-407E-A947-70E740481C1C}">
                                                <a14:useLocalDpi xmlns:a14="http://schemas.microsoft.com/office/drawing/2010/main" val="0"/>
                                              </a:ext>
                                            </a:extLst>
                                          </a:blip>
                                          <a:stretch>
                                            <a:fillRect/>
                                          </a:stretch>
                                        </pic:blipFill>
                                        <pic:spPr>
                                          <a:xfrm>
                                            <a:off x="0" y="0"/>
                                            <a:ext cx="2289600" cy="1947600"/>
                                          </a:xfrm>
                                          <a:prstGeom prst="rect">
                                            <a:avLst/>
                                          </a:prstGeom>
                                        </pic:spPr>
                                      </pic:pic>
                                    </a:graphicData>
                                  </a:graphic>
                                </wp:inline>
                              </w:drawing>
                            </w:r>
                          </w:p>
                          <w:p w14:paraId="7A96A6F3" w14:textId="77777777" w:rsidR="00F427F1" w:rsidRPr="00655C99" w:rsidRDefault="00F427F1" w:rsidP="0087715A">
                            <w:pPr>
                              <w:pStyle w:val="FootnoteText"/>
                              <w:ind w:firstLine="0"/>
                              <w:jc w:val="center"/>
                            </w:pPr>
                            <w:r w:rsidRPr="00655C99">
                              <w:t>(a)</w:t>
                            </w:r>
                          </w:p>
                          <w:p w14:paraId="008FA2D4" w14:textId="77777777" w:rsidR="00F427F1" w:rsidRPr="00655C99" w:rsidRDefault="00F427F1" w:rsidP="0087715A">
                            <w:pPr>
                              <w:pStyle w:val="FootnoteText"/>
                              <w:ind w:firstLine="0"/>
                              <w:jc w:val="center"/>
                            </w:pPr>
                            <w:r>
                              <w:rPr>
                                <w:noProof/>
                                <w:lang w:val="en-GB" w:eastAsia="zh-CN"/>
                              </w:rPr>
                              <w:drawing>
                                <wp:inline distT="0" distB="0" distL="0" distR="0" wp14:anchorId="7D8B07AC" wp14:editId="59B24B64">
                                  <wp:extent cx="2290360" cy="193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B.png"/>
                                          <pic:cNvPicPr/>
                                        </pic:nvPicPr>
                                        <pic:blipFill>
                                          <a:blip r:embed="rId15">
                                            <a:extLst>
                                              <a:ext uri="{28A0092B-C50C-407E-A947-70E740481C1C}">
                                                <a14:useLocalDpi xmlns:a14="http://schemas.microsoft.com/office/drawing/2010/main" val="0"/>
                                              </a:ext>
                                            </a:extLst>
                                          </a:blip>
                                          <a:stretch>
                                            <a:fillRect/>
                                          </a:stretch>
                                        </pic:blipFill>
                                        <pic:spPr>
                                          <a:xfrm>
                                            <a:off x="0" y="0"/>
                                            <a:ext cx="2290360" cy="1933200"/>
                                          </a:xfrm>
                                          <a:prstGeom prst="rect">
                                            <a:avLst/>
                                          </a:prstGeom>
                                        </pic:spPr>
                                      </pic:pic>
                                    </a:graphicData>
                                  </a:graphic>
                                </wp:inline>
                              </w:drawing>
                            </w:r>
                          </w:p>
                          <w:p w14:paraId="21665DE2" w14:textId="77777777" w:rsidR="00F427F1" w:rsidRPr="00655C99" w:rsidRDefault="00F427F1" w:rsidP="0087715A">
                            <w:pPr>
                              <w:pStyle w:val="FootnoteText"/>
                              <w:ind w:firstLine="0"/>
                              <w:jc w:val="center"/>
                            </w:pPr>
                            <w:r w:rsidRPr="00655C99">
                              <w:t>(b)</w:t>
                            </w:r>
                          </w:p>
                          <w:p w14:paraId="6F2C69C9" w14:textId="77777777" w:rsidR="00F427F1" w:rsidRPr="001A6512" w:rsidRDefault="00F427F1" w:rsidP="0087715A">
                            <w:pPr>
                              <w:pStyle w:val="FootnoteText"/>
                              <w:ind w:firstLine="0"/>
                              <w:jc w:val="center"/>
                            </w:pPr>
                            <w:r w:rsidRPr="00D9114A">
                              <w:t>Fig. 4 Standard distribution of R</w:t>
                            </w:r>
                            <w:r w:rsidRPr="00D9114A">
                              <w:rPr>
                                <w:vertAlign w:val="superscript"/>
                              </w:rPr>
                              <w:t>2</w:t>
                            </w:r>
                            <w:r w:rsidRPr="00D9114A">
                              <w:t xml:space="preserve"> values for the regression analysis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DC11E" id="Text Box 15" o:spid="_x0000_s1029" type="#_x0000_t202" style="position:absolute;left:0;text-align:left;margin-left:-.45pt;margin-top:185.65pt;width:248.3pt;height:343.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" strokecolor="white">
                <v:textbox>
                  <w:txbxContent>
                    <w:p w14:paraId="58F2EDB9" w14:textId="77777777" w:rsidR="00F427F1" w:rsidRPr="00655C99" w:rsidRDefault="00F427F1" w:rsidP="0087715A">
                      <w:pPr>
                        <w:pStyle w:val="FootnoteText"/>
                        <w:ind w:firstLine="0"/>
                        <w:jc w:val="center"/>
                      </w:pPr>
                      <w:r>
                        <w:rPr>
                          <w:noProof/>
                          <w:lang w:val="en-GB" w:eastAsia="zh-CN"/>
                        </w:rPr>
                        <w:drawing>
                          <wp:inline distT="0" distB="0" distL="0" distR="0" wp14:anchorId="15E342B0" wp14:editId="4A822324">
                            <wp:extent cx="2289600" cy="194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A.png"/>
                                    <pic:cNvPicPr/>
                                  </pic:nvPicPr>
                                  <pic:blipFill>
                                    <a:blip r:embed="rId14">
                                      <a:extLst>
                                        <a:ext uri="{28A0092B-C50C-407E-A947-70E740481C1C}">
                                          <a14:useLocalDpi xmlns:a14="http://schemas.microsoft.com/office/drawing/2010/main" val="0"/>
                                        </a:ext>
                                      </a:extLst>
                                    </a:blip>
                                    <a:stretch>
                                      <a:fillRect/>
                                    </a:stretch>
                                  </pic:blipFill>
                                  <pic:spPr>
                                    <a:xfrm>
                                      <a:off x="0" y="0"/>
                                      <a:ext cx="2289600" cy="1947600"/>
                                    </a:xfrm>
                                    <a:prstGeom prst="rect">
                                      <a:avLst/>
                                    </a:prstGeom>
                                  </pic:spPr>
                                </pic:pic>
                              </a:graphicData>
                            </a:graphic>
                          </wp:inline>
                        </w:drawing>
                      </w:r>
                    </w:p>
                    <w:p w14:paraId="7A96A6F3" w14:textId="77777777" w:rsidR="00F427F1" w:rsidRPr="00655C99" w:rsidRDefault="00F427F1" w:rsidP="0087715A">
                      <w:pPr>
                        <w:pStyle w:val="FootnoteText"/>
                        <w:ind w:firstLine="0"/>
                        <w:jc w:val="center"/>
                      </w:pPr>
                      <w:r w:rsidRPr="00655C99">
                        <w:t>(a)</w:t>
                      </w:r>
                    </w:p>
                    <w:p w14:paraId="008FA2D4" w14:textId="77777777" w:rsidR="00F427F1" w:rsidRPr="00655C99" w:rsidRDefault="00F427F1" w:rsidP="0087715A">
                      <w:pPr>
                        <w:pStyle w:val="FootnoteText"/>
                        <w:ind w:firstLine="0"/>
                        <w:jc w:val="center"/>
                      </w:pPr>
                      <w:r>
                        <w:rPr>
                          <w:noProof/>
                          <w:lang w:val="en-GB" w:eastAsia="zh-CN"/>
                        </w:rPr>
                        <w:drawing>
                          <wp:inline distT="0" distB="0" distL="0" distR="0" wp14:anchorId="7D8B07AC" wp14:editId="59B24B64">
                            <wp:extent cx="2290360" cy="193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B.png"/>
                                    <pic:cNvPicPr/>
                                  </pic:nvPicPr>
                                  <pic:blipFill>
                                    <a:blip r:embed="rId15">
                                      <a:extLst>
                                        <a:ext uri="{28A0092B-C50C-407E-A947-70E740481C1C}">
                                          <a14:useLocalDpi xmlns:a14="http://schemas.microsoft.com/office/drawing/2010/main" val="0"/>
                                        </a:ext>
                                      </a:extLst>
                                    </a:blip>
                                    <a:stretch>
                                      <a:fillRect/>
                                    </a:stretch>
                                  </pic:blipFill>
                                  <pic:spPr>
                                    <a:xfrm>
                                      <a:off x="0" y="0"/>
                                      <a:ext cx="2290360" cy="1933200"/>
                                    </a:xfrm>
                                    <a:prstGeom prst="rect">
                                      <a:avLst/>
                                    </a:prstGeom>
                                  </pic:spPr>
                                </pic:pic>
                              </a:graphicData>
                            </a:graphic>
                          </wp:inline>
                        </w:drawing>
                      </w:r>
                    </w:p>
                    <w:p w14:paraId="21665DE2" w14:textId="77777777" w:rsidR="00F427F1" w:rsidRPr="00655C99" w:rsidRDefault="00F427F1" w:rsidP="0087715A">
                      <w:pPr>
                        <w:pStyle w:val="FootnoteText"/>
                        <w:ind w:firstLine="0"/>
                        <w:jc w:val="center"/>
                      </w:pPr>
                      <w:r w:rsidRPr="00655C99">
                        <w:t>(b)</w:t>
                      </w:r>
                    </w:p>
                    <w:p w14:paraId="6F2C69C9" w14:textId="77777777" w:rsidR="00F427F1" w:rsidRPr="001A6512" w:rsidRDefault="00F427F1" w:rsidP="0087715A">
                      <w:pPr>
                        <w:pStyle w:val="FootnoteText"/>
                        <w:ind w:firstLine="0"/>
                        <w:jc w:val="center"/>
                      </w:pPr>
                      <w:r w:rsidRPr="00D9114A">
                        <w:t>Fig. 4 Standard distribution of R</w:t>
                      </w:r>
                      <w:r w:rsidRPr="00D9114A">
                        <w:rPr>
                          <w:vertAlign w:val="superscript"/>
                        </w:rPr>
                        <w:t>2</w:t>
                      </w:r>
                      <w:r w:rsidRPr="00D9114A">
                        <w:t xml:space="preserve"> values for the regression analysis</w:t>
                      </w:r>
                    </w:p>
                  </w:txbxContent>
                </v:textbox>
                <w10:wrap type="square"/>
              </v:shape>
            </w:pict>
          </mc:Fallback>
        </mc:AlternateContent>
      </w:r>
      <w:r w:rsidR="00604131" w:rsidRPr="00D9114A">
        <w:t>In the nonlinear regression process, the distance calculated from the optical sensors (D</w:t>
      </w:r>
      <w:r w:rsidR="00604131" w:rsidRPr="00D9114A">
        <w:rPr>
          <w:vertAlign w:val="subscript"/>
        </w:rPr>
        <w:t>1</w:t>
      </w:r>
      <w:r w:rsidR="00604131" w:rsidRPr="00D9114A">
        <w:t>, D</w:t>
      </w:r>
      <w:r w:rsidR="00604131" w:rsidRPr="00D9114A">
        <w:rPr>
          <w:vertAlign w:val="subscript"/>
        </w:rPr>
        <w:t>2</w:t>
      </w:r>
      <w:r w:rsidR="00604131" w:rsidRPr="00D9114A">
        <w:t>) and the</w:t>
      </w:r>
      <w:r w:rsidR="00B062EF" w:rsidRPr="00D9114A">
        <w:t xml:space="preserve"> MGC3030</w:t>
      </w:r>
      <w:r w:rsidR="00604131" w:rsidRPr="00D9114A">
        <w:t xml:space="preserve"> signals (S</w:t>
      </w:r>
      <w:r w:rsidR="00604131" w:rsidRPr="00D9114A">
        <w:rPr>
          <w:vertAlign w:val="subscript"/>
        </w:rPr>
        <w:t>1</w:t>
      </w:r>
      <w:r w:rsidR="00604131" w:rsidRPr="00D9114A">
        <w:t>, S</w:t>
      </w:r>
      <w:r w:rsidR="00604131" w:rsidRPr="00D9114A">
        <w:rPr>
          <w:vertAlign w:val="subscript"/>
        </w:rPr>
        <w:t>2</w:t>
      </w:r>
      <w:r w:rsidR="00604131" w:rsidRPr="00D9114A">
        <w:t>) fit well with the prediction model</w:t>
      </w:r>
      <w:r w:rsidR="00B062EF" w:rsidRPr="00D9114A">
        <w:t xml:space="preserve"> (1)</w:t>
      </w:r>
      <w:r w:rsidR="00604131" w:rsidRPr="00D9114A">
        <w:t xml:space="preserve">. </w:t>
      </w:r>
      <w:r w:rsidR="00604131" w:rsidRPr="00D9114A">
        <w:rPr>
          <w:rFonts w:eastAsiaTheme="minorEastAsia"/>
        </w:rPr>
        <w:t xml:space="preserve">Fig. 4 presents </w:t>
      </w:r>
      <w:r w:rsidR="00B435C6" w:rsidRPr="00D9114A">
        <w:rPr>
          <w:rFonts w:eastAsiaTheme="minorEastAsia"/>
        </w:rPr>
        <w:t>the distribution</w:t>
      </w:r>
      <w:r w:rsidR="00604131" w:rsidRPr="00D9114A">
        <w:rPr>
          <w:rFonts w:eastAsiaTheme="minorEastAsia"/>
        </w:rPr>
        <w:t xml:space="preserve"> of the R</w:t>
      </w:r>
      <w:r w:rsidR="00604131" w:rsidRPr="00D9114A">
        <w:rPr>
          <w:rFonts w:eastAsiaTheme="minorEastAsia"/>
          <w:vertAlign w:val="superscript"/>
        </w:rPr>
        <w:t>2</w:t>
      </w:r>
      <w:r w:rsidR="00604131" w:rsidRPr="00D9114A">
        <w:rPr>
          <w:rFonts w:eastAsiaTheme="minorEastAsia"/>
        </w:rPr>
        <w:t xml:space="preserve"> values of the regression analysis</w:t>
      </w:r>
      <w:r w:rsidR="00855B81" w:rsidRPr="00D9114A">
        <w:rPr>
          <w:rFonts w:eastAsiaTheme="minorEastAsia"/>
        </w:rPr>
        <w:t xml:space="preserve"> from the repeated movements of the 23 participants</w:t>
      </w:r>
      <w:r w:rsidR="00604131" w:rsidRPr="00D9114A">
        <w:rPr>
          <w:rFonts w:eastAsiaTheme="minorEastAsia"/>
        </w:rPr>
        <w:t>. For each participant, the mean value of R</w:t>
      </w:r>
      <w:r w:rsidR="00604131" w:rsidRPr="00D9114A">
        <w:rPr>
          <w:rFonts w:eastAsiaTheme="minorEastAsia"/>
          <w:vertAlign w:val="superscript"/>
        </w:rPr>
        <w:t>2</w:t>
      </w:r>
      <w:r w:rsidR="00604131" w:rsidRPr="00D9114A">
        <w:rPr>
          <w:rFonts w:eastAsiaTheme="minorEastAsia"/>
        </w:rPr>
        <w:t xml:space="preserve"> values is marked with ‘</w:t>
      </w:r>
      <w:r w:rsidR="00604131" w:rsidRPr="00D9114A">
        <w:rPr>
          <w:rFonts w:eastAsiaTheme="minorEastAsia"/>
          <w:color w:val="FF0000"/>
        </w:rPr>
        <w:t>■</w:t>
      </w:r>
      <w:r w:rsidR="00604131" w:rsidRPr="00D9114A">
        <w:rPr>
          <w:rFonts w:eastAsiaTheme="minorEastAsia"/>
        </w:rPr>
        <w:t>’, while the median value is marked with ‘</w:t>
      </w:r>
      <w:r w:rsidR="00604131" w:rsidRPr="00D9114A">
        <w:rPr>
          <w:rFonts w:eastAsiaTheme="minorEastAsia"/>
          <w:color w:val="365F91" w:themeColor="accent1" w:themeShade="BF"/>
        </w:rPr>
        <w:t>●</w:t>
      </w:r>
      <w:r w:rsidR="00604131" w:rsidRPr="00D9114A">
        <w:rPr>
          <w:rFonts w:eastAsiaTheme="minorEastAsia"/>
        </w:rPr>
        <w:t xml:space="preserve">’. The </w:t>
      </w:r>
      <w:r w:rsidR="0028066B" w:rsidRPr="00D9114A">
        <w:rPr>
          <w:rFonts w:eastAsiaTheme="minorEastAsia"/>
        </w:rPr>
        <w:t xml:space="preserve">error bar </w:t>
      </w:r>
      <w:r w:rsidR="00604131" w:rsidRPr="00D9114A">
        <w:rPr>
          <w:rFonts w:eastAsiaTheme="minorEastAsia"/>
        </w:rPr>
        <w:t>line ‘</w:t>
      </w:r>
      <w:r w:rsidR="00604131" w:rsidRPr="00D9114A">
        <w:rPr>
          <w:rFonts w:eastAsiaTheme="minorEastAsia"/>
          <w:color w:val="FF0000"/>
        </w:rPr>
        <w:t>-</w:t>
      </w:r>
      <w:r w:rsidR="00604131" w:rsidRPr="00D9114A">
        <w:rPr>
          <w:rFonts w:eastAsiaTheme="minorEastAsia"/>
        </w:rPr>
        <w:t>’ represents the standard deviation of the R</w:t>
      </w:r>
      <w:r w:rsidR="00604131" w:rsidRPr="00D9114A">
        <w:rPr>
          <w:rFonts w:eastAsiaTheme="minorEastAsia"/>
          <w:vertAlign w:val="superscript"/>
        </w:rPr>
        <w:t xml:space="preserve">2 </w:t>
      </w:r>
      <w:r w:rsidR="00604131" w:rsidRPr="00D9114A">
        <w:rPr>
          <w:rFonts w:eastAsiaTheme="minorEastAsia"/>
        </w:rPr>
        <w:t xml:space="preserve">values from the repeated movements. </w:t>
      </w:r>
      <w:r w:rsidR="00B062EF" w:rsidRPr="00D9114A">
        <w:rPr>
          <w:rFonts w:eastAsiaTheme="minorEastAsia"/>
        </w:rPr>
        <w:t>I</w:t>
      </w:r>
      <w:r w:rsidR="00604131" w:rsidRPr="00D9114A">
        <w:rPr>
          <w:rFonts w:eastAsiaTheme="minorEastAsia"/>
        </w:rPr>
        <w:t>n Fig.</w:t>
      </w:r>
      <w:r w:rsidR="009F11F9" w:rsidRPr="00D9114A">
        <w:rPr>
          <w:rFonts w:eastAsiaTheme="minorEastAsia"/>
        </w:rPr>
        <w:t xml:space="preserve"> </w:t>
      </w:r>
      <w:r w:rsidR="00604131" w:rsidRPr="00D9114A">
        <w:rPr>
          <w:rFonts w:eastAsiaTheme="minorEastAsia"/>
        </w:rPr>
        <w:t>4 (a), the main distribution of R</w:t>
      </w:r>
      <w:r w:rsidR="00604131" w:rsidRPr="00D9114A">
        <w:rPr>
          <w:rFonts w:eastAsiaTheme="minorEastAsia"/>
          <w:vertAlign w:val="superscript"/>
        </w:rPr>
        <w:t>2</w:t>
      </w:r>
      <w:r w:rsidR="00604131" w:rsidRPr="00D9114A">
        <w:rPr>
          <w:rFonts w:eastAsiaTheme="minorEastAsia"/>
        </w:rPr>
        <w:t xml:space="preserve"> values for the index finger </w:t>
      </w:r>
      <w:r w:rsidR="00604131" w:rsidRPr="00D9114A">
        <w:rPr>
          <w:rFonts w:eastAsiaTheme="minorEastAsia" w:hint="eastAsia"/>
          <w:lang w:eastAsia="zh-CN"/>
        </w:rPr>
        <w:t>is</w:t>
      </w:r>
      <w:r w:rsidR="00604131" w:rsidRPr="00D9114A">
        <w:rPr>
          <w:rFonts w:eastAsiaTheme="minorEastAsia"/>
        </w:rPr>
        <w:t xml:space="preserve"> 0.9~1. For most of the participants, the R</w:t>
      </w:r>
      <w:r w:rsidR="00604131" w:rsidRPr="00D9114A">
        <w:rPr>
          <w:rFonts w:eastAsiaTheme="minorEastAsia"/>
          <w:vertAlign w:val="superscript"/>
        </w:rPr>
        <w:t>2</w:t>
      </w:r>
      <w:r w:rsidR="00604131" w:rsidRPr="00D9114A">
        <w:rPr>
          <w:rFonts w:eastAsiaTheme="minorEastAsia"/>
        </w:rPr>
        <w:t xml:space="preserve"> values are significant and precise, which ensures a good nonlinear fit. Similarly, Fig. 4 (b) shows the R</w:t>
      </w:r>
      <w:r w:rsidR="00604131" w:rsidRPr="00D9114A">
        <w:rPr>
          <w:rFonts w:eastAsiaTheme="minorEastAsia"/>
          <w:vertAlign w:val="superscript"/>
        </w:rPr>
        <w:t>2</w:t>
      </w:r>
      <w:r w:rsidR="00604131" w:rsidRPr="00D9114A">
        <w:rPr>
          <w:rFonts w:eastAsiaTheme="minorEastAsia"/>
        </w:rPr>
        <w:t xml:space="preserve"> values for the experiment results from the middle finger. Here, the main distribution of R</w:t>
      </w:r>
      <w:r w:rsidR="00604131" w:rsidRPr="00D9114A">
        <w:rPr>
          <w:rFonts w:eastAsiaTheme="minorEastAsia"/>
          <w:vertAlign w:val="superscript"/>
        </w:rPr>
        <w:t>2</w:t>
      </w:r>
      <w:r w:rsidR="00604131" w:rsidRPr="00D9114A">
        <w:rPr>
          <w:rFonts w:eastAsiaTheme="minorEastAsia"/>
        </w:rPr>
        <w:t xml:space="preserve"> values is 0.6~1. </w:t>
      </w:r>
      <w:r w:rsidR="000B42DE" w:rsidRPr="00D9114A">
        <w:rPr>
          <w:rFonts w:eastAsiaTheme="minorEastAsia"/>
        </w:rPr>
        <w:t xml:space="preserve">In this experiment, better </w:t>
      </w:r>
      <w:r w:rsidR="00297B15" w:rsidRPr="00D9114A">
        <w:rPr>
          <w:rFonts w:eastAsiaTheme="minorEastAsia"/>
        </w:rPr>
        <w:t>performance</w:t>
      </w:r>
      <w:r w:rsidR="000B42DE" w:rsidRPr="00D9114A">
        <w:t xml:space="preserve"> was </w:t>
      </w:r>
      <w:r w:rsidR="000B42DE" w:rsidRPr="00D9114A">
        <w:rPr>
          <w:rFonts w:eastAsiaTheme="minorEastAsia"/>
        </w:rPr>
        <w:t>expected</w:t>
      </w:r>
      <w:r w:rsidR="00297B15" w:rsidRPr="00D9114A">
        <w:rPr>
          <w:rFonts w:eastAsiaTheme="minorEastAsia"/>
        </w:rPr>
        <w:t xml:space="preserve"> </w:t>
      </w:r>
      <w:r w:rsidR="000B42DE" w:rsidRPr="00D9114A">
        <w:rPr>
          <w:rFonts w:eastAsiaTheme="minorEastAsia"/>
        </w:rPr>
        <w:t>and observed in</w:t>
      </w:r>
      <w:r w:rsidR="00297B15" w:rsidRPr="00D9114A">
        <w:rPr>
          <w:rFonts w:eastAsiaTheme="minorEastAsia"/>
        </w:rPr>
        <w:t xml:space="preserve"> the index finger</w:t>
      </w:r>
      <w:r w:rsidR="000B42DE" w:rsidRPr="00D9114A">
        <w:rPr>
          <w:rFonts w:eastAsiaTheme="minorEastAsia"/>
        </w:rPr>
        <w:t>,</w:t>
      </w:r>
      <w:r w:rsidR="00297B15" w:rsidRPr="00D9114A">
        <w:rPr>
          <w:rFonts w:eastAsiaTheme="minorEastAsia"/>
        </w:rPr>
        <w:t xml:space="preserve"> </w:t>
      </w:r>
      <w:r w:rsidR="006F7893" w:rsidRPr="00D9114A">
        <w:rPr>
          <w:noProof/>
          <w:color w:val="FF0000"/>
          <w:lang w:val="en-GB" w:eastAsia="zh-CN"/>
        </w:rPr>
        <w:lastRenderedPageBreak/>
        <mc:AlternateContent>
          <mc:Choice Requires="wps">
            <w:drawing>
              <wp:anchor distT="45720" distB="45720" distL="114300" distR="114300" simplePos="0" relativeHeight="251753472" behindDoc="0" locked="0" layoutInCell="1" allowOverlap="1" wp14:anchorId="19602047" wp14:editId="5FAAE764">
                <wp:simplePos x="0" y="0"/>
                <wp:positionH relativeFrom="column">
                  <wp:posOffset>3479800</wp:posOffset>
                </wp:positionH>
                <wp:positionV relativeFrom="paragraph">
                  <wp:posOffset>26670</wp:posOffset>
                </wp:positionV>
                <wp:extent cx="3057525" cy="6343650"/>
                <wp:effectExtent l="0" t="0" r="2857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343650"/>
                        </a:xfrm>
                        <a:prstGeom prst="rect">
                          <a:avLst/>
                        </a:prstGeom>
                        <a:solidFill>
                          <a:srgbClr val="FFFFFF"/>
                        </a:solidFill>
                        <a:ln w="9525">
                          <a:solidFill>
                            <a:srgbClr val="FFFFFF"/>
                          </a:solidFill>
                          <a:miter lim="800000"/>
                          <a:headEnd/>
                          <a:tailEnd/>
                        </a:ln>
                      </wps:spPr>
                      <wps:txbx>
                        <w:txbxContent>
                          <w:p w14:paraId="666D2A57" w14:textId="77777777" w:rsidR="00F427F1" w:rsidRPr="00655C99" w:rsidRDefault="00F427F1" w:rsidP="006F7893">
                            <w:pPr>
                              <w:pStyle w:val="FootnoteText"/>
                              <w:ind w:firstLine="0"/>
                              <w:jc w:val="center"/>
                            </w:pPr>
                            <w:r w:rsidRPr="00655C99">
                              <w:rPr>
                                <w:noProof/>
                                <w:lang w:val="en-GB" w:eastAsia="zh-CN"/>
                              </w:rPr>
                              <w:drawing>
                                <wp:inline distT="0" distB="0" distL="0" distR="0" wp14:anchorId="66C0243E" wp14:editId="743B495E">
                                  <wp:extent cx="2780515" cy="306000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515" cy="3060000"/>
                                          </a:xfrm>
                                          <a:prstGeom prst="rect">
                                            <a:avLst/>
                                          </a:prstGeom>
                                          <a:noFill/>
                                          <a:ln>
                                            <a:noFill/>
                                          </a:ln>
                                        </pic:spPr>
                                      </pic:pic>
                                    </a:graphicData>
                                  </a:graphic>
                                </wp:inline>
                              </w:drawing>
                            </w:r>
                          </w:p>
                          <w:p w14:paraId="04FE49DD" w14:textId="77777777" w:rsidR="00F427F1" w:rsidRPr="00655C99" w:rsidRDefault="00F427F1" w:rsidP="006F7893">
                            <w:pPr>
                              <w:pStyle w:val="FootnoteText"/>
                              <w:ind w:firstLine="0"/>
                              <w:jc w:val="center"/>
                            </w:pPr>
                            <w:r w:rsidRPr="00655C99">
                              <w:rPr>
                                <w:noProof/>
                                <w:lang w:val="en-GB" w:eastAsia="zh-CN"/>
                              </w:rPr>
                              <w:drawing>
                                <wp:inline distT="0" distB="0" distL="0" distR="0" wp14:anchorId="217A9C1A" wp14:editId="77C35C25">
                                  <wp:extent cx="2776932" cy="3060000"/>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6932" cy="3060000"/>
                                          </a:xfrm>
                                          <a:prstGeom prst="rect">
                                            <a:avLst/>
                                          </a:prstGeom>
                                          <a:noFill/>
                                          <a:ln>
                                            <a:noFill/>
                                          </a:ln>
                                        </pic:spPr>
                                      </pic:pic>
                                    </a:graphicData>
                                  </a:graphic>
                                </wp:inline>
                              </w:drawing>
                            </w:r>
                          </w:p>
                          <w:p w14:paraId="2A64593C" w14:textId="77777777" w:rsidR="00F427F1" w:rsidRPr="001A6512" w:rsidRDefault="00F427F1" w:rsidP="006F7893">
                            <w:pPr>
                              <w:pStyle w:val="FootnoteText"/>
                              <w:ind w:firstLine="0"/>
                              <w:jc w:val="center"/>
                            </w:pPr>
                            <w:r w:rsidRPr="00D9114A">
                              <w:t>Fig. 5 Improvement on crosstalk after using the prediction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02047" id="Text Box 36" o:spid="_x0000_s1030" type="#_x0000_t202" style="position:absolute;left:0;text-align:left;margin-left:274pt;margin-top:2.1pt;width:240.75pt;height:499.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" strokecolor="white">
                <v:textbox>
                  <w:txbxContent>
                    <w:p w14:paraId="666D2A57" w14:textId="77777777" w:rsidR="00F427F1" w:rsidRPr="00655C99" w:rsidRDefault="00F427F1" w:rsidP="006F7893">
                      <w:pPr>
                        <w:pStyle w:val="FootnoteText"/>
                        <w:ind w:firstLine="0"/>
                        <w:jc w:val="center"/>
                      </w:pPr>
                      <w:r w:rsidRPr="00655C99">
                        <w:rPr>
                          <w:noProof/>
                          <w:lang w:val="en-GB" w:eastAsia="zh-CN"/>
                        </w:rPr>
                        <w:drawing>
                          <wp:inline distT="0" distB="0" distL="0" distR="0" wp14:anchorId="66C0243E" wp14:editId="743B495E">
                            <wp:extent cx="2780515" cy="306000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515" cy="3060000"/>
                                    </a:xfrm>
                                    <a:prstGeom prst="rect">
                                      <a:avLst/>
                                    </a:prstGeom>
                                    <a:noFill/>
                                    <a:ln>
                                      <a:noFill/>
                                    </a:ln>
                                  </pic:spPr>
                                </pic:pic>
                              </a:graphicData>
                            </a:graphic>
                          </wp:inline>
                        </w:drawing>
                      </w:r>
                    </w:p>
                    <w:p w14:paraId="04FE49DD" w14:textId="77777777" w:rsidR="00F427F1" w:rsidRPr="00655C99" w:rsidRDefault="00F427F1" w:rsidP="006F7893">
                      <w:pPr>
                        <w:pStyle w:val="FootnoteText"/>
                        <w:ind w:firstLine="0"/>
                        <w:jc w:val="center"/>
                      </w:pPr>
                      <w:r w:rsidRPr="00655C99">
                        <w:rPr>
                          <w:noProof/>
                          <w:lang w:val="en-GB" w:eastAsia="zh-CN"/>
                        </w:rPr>
                        <w:drawing>
                          <wp:inline distT="0" distB="0" distL="0" distR="0" wp14:anchorId="217A9C1A" wp14:editId="77C35C25">
                            <wp:extent cx="2776932" cy="3060000"/>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6932" cy="3060000"/>
                                    </a:xfrm>
                                    <a:prstGeom prst="rect">
                                      <a:avLst/>
                                    </a:prstGeom>
                                    <a:noFill/>
                                    <a:ln>
                                      <a:noFill/>
                                    </a:ln>
                                  </pic:spPr>
                                </pic:pic>
                              </a:graphicData>
                            </a:graphic>
                          </wp:inline>
                        </w:drawing>
                      </w:r>
                    </w:p>
                    <w:p w14:paraId="2A64593C" w14:textId="77777777" w:rsidR="00F427F1" w:rsidRPr="001A6512" w:rsidRDefault="00F427F1" w:rsidP="006F7893">
                      <w:pPr>
                        <w:pStyle w:val="FootnoteText"/>
                        <w:ind w:firstLine="0"/>
                        <w:jc w:val="center"/>
                      </w:pPr>
                      <w:r w:rsidRPr="00D9114A">
                        <w:t>Fig. 5 Improvement on crosstalk after using the prediction model</w:t>
                      </w:r>
                    </w:p>
                  </w:txbxContent>
                </v:textbox>
                <w10:wrap type="square"/>
              </v:shape>
            </w:pict>
          </mc:Fallback>
        </mc:AlternateContent>
      </w:r>
      <w:r w:rsidR="000B42DE" w:rsidRPr="00D9114A">
        <w:rPr>
          <w:rFonts w:eastAsiaTheme="minorEastAsia"/>
        </w:rPr>
        <w:t xml:space="preserve">since </w:t>
      </w:r>
      <w:r w:rsidR="00297B15" w:rsidRPr="00D9114A">
        <w:rPr>
          <w:rFonts w:eastAsiaTheme="minorEastAsia"/>
        </w:rPr>
        <w:t>the only neighboring finger</w:t>
      </w:r>
      <w:r w:rsidR="000B42DE" w:rsidRPr="00D9114A">
        <w:rPr>
          <w:rFonts w:eastAsiaTheme="minorEastAsia"/>
        </w:rPr>
        <w:t xml:space="preserve"> </w:t>
      </w:r>
      <w:r w:rsidR="00297B15" w:rsidRPr="00D9114A">
        <w:rPr>
          <w:rFonts w:eastAsiaTheme="minorEastAsia"/>
        </w:rPr>
        <w:t xml:space="preserve">influencing the measurements </w:t>
      </w:r>
      <w:r w:rsidR="000B42DE" w:rsidRPr="00D9114A">
        <w:rPr>
          <w:rFonts w:eastAsiaTheme="minorEastAsia"/>
        </w:rPr>
        <w:t xml:space="preserve">of the index finger </w:t>
      </w:r>
      <w:r w:rsidR="00297B15" w:rsidRPr="00D9114A">
        <w:rPr>
          <w:rFonts w:eastAsiaTheme="minorEastAsia"/>
        </w:rPr>
        <w:t>is the middle finger</w:t>
      </w:r>
      <w:r w:rsidR="00A33981" w:rsidRPr="00D9114A">
        <w:rPr>
          <w:rFonts w:eastAsiaTheme="minorEastAsia"/>
        </w:rPr>
        <w:t>. However, the middle finger is</w:t>
      </w:r>
      <w:r w:rsidR="00C77EDE" w:rsidRPr="00D9114A">
        <w:rPr>
          <w:rFonts w:eastAsiaTheme="minorEastAsia"/>
        </w:rPr>
        <w:t xml:space="preserve"> </w:t>
      </w:r>
      <w:r w:rsidR="00297B15" w:rsidRPr="00D9114A">
        <w:rPr>
          <w:rFonts w:eastAsiaTheme="minorEastAsia"/>
        </w:rPr>
        <w:t>adjacent to both the index finger and the ring finger</w:t>
      </w:r>
      <w:r w:rsidR="00604131" w:rsidRPr="00D9114A">
        <w:rPr>
          <w:rFonts w:eastAsiaTheme="minorEastAsia"/>
        </w:rPr>
        <w:t>. Particularly, for participant 21-F, although its R</w:t>
      </w:r>
      <w:r w:rsidR="00604131" w:rsidRPr="00D9114A">
        <w:rPr>
          <w:rFonts w:eastAsiaTheme="minorEastAsia"/>
          <w:vertAlign w:val="superscript"/>
        </w:rPr>
        <w:t>2</w:t>
      </w:r>
      <w:r w:rsidR="00604131" w:rsidRPr="00D9114A">
        <w:rPr>
          <w:rFonts w:eastAsiaTheme="minorEastAsia"/>
        </w:rPr>
        <w:t xml:space="preserve"> value for both fingers are outliers comparing to the other participants, the distribution of the R</w:t>
      </w:r>
      <w:r w:rsidR="00604131" w:rsidRPr="00D9114A">
        <w:rPr>
          <w:rFonts w:eastAsiaTheme="minorEastAsia"/>
          <w:vertAlign w:val="superscript"/>
        </w:rPr>
        <w:t>2</w:t>
      </w:r>
      <w:r w:rsidR="00604131" w:rsidRPr="00D9114A">
        <w:rPr>
          <w:rFonts w:eastAsiaTheme="minorEastAsia"/>
        </w:rPr>
        <w:t xml:space="preserve"> value is quite repetitive. </w:t>
      </w:r>
    </w:p>
    <w:p w14:paraId="7E5882E9" w14:textId="52571D47" w:rsidR="00F772EC" w:rsidRPr="00D9114A" w:rsidRDefault="00613E3D" w:rsidP="00D47566">
      <w:pPr>
        <w:pStyle w:val="Text"/>
        <w:rPr>
          <w:noProof/>
          <w:color w:val="FF0000"/>
          <w:lang w:val="en-GB" w:eastAsia="zh-CN"/>
        </w:rPr>
      </w:pPr>
      <w:r w:rsidRPr="00D9114A">
        <w:t>Fig. 5</w:t>
      </w:r>
      <w:r w:rsidRPr="00D9114A">
        <w:rPr>
          <w:noProof/>
          <w:color w:val="FF0000"/>
          <w:lang w:val="en-GB" w:eastAsia="zh-CN"/>
        </w:rPr>
        <w:t xml:space="preserve"> </w:t>
      </w:r>
      <w:r w:rsidRPr="00D9114A">
        <w:t>compares the crosstalk before and after using the predictio</w:t>
      </w:r>
      <w:r w:rsidR="00DB09E0" w:rsidRPr="00D9114A">
        <w:t>n model to compensate for both</w:t>
      </w:r>
      <w:r w:rsidRPr="00D9114A">
        <w:t xml:space="preserve"> finger</w:t>
      </w:r>
      <w:r w:rsidR="00DB09E0" w:rsidRPr="00D9114A">
        <w:t>s</w:t>
      </w:r>
      <w:r w:rsidRPr="00D9114A">
        <w:t xml:space="preserve">. To better evaluate the performance of the prediction model, data analyses are focused on the steps </w:t>
      </w:r>
      <w:proofErr w:type="spellStart"/>
      <w:r w:rsidRPr="00D9114A">
        <w:t>i</w:t>
      </w:r>
      <w:proofErr w:type="spellEnd"/>
      <w:r w:rsidRPr="00D9114A">
        <w:t xml:space="preserve"> and ii where the index finger and middle extend and flex in turn and separately.</w:t>
      </w:r>
      <w:r w:rsidRPr="00D9114A">
        <w:rPr>
          <w:noProof/>
          <w:color w:val="FF0000"/>
          <w:lang w:val="en-GB" w:eastAsia="zh-CN"/>
        </w:rPr>
        <w:t xml:space="preserve"> </w:t>
      </w:r>
      <w:r w:rsidRPr="00D9114A">
        <w:t>Fig. 5(a) shows the MGC3030 signal from Rx electrode under the index finger. S</w:t>
      </w:r>
      <w:r w:rsidRPr="00D9114A">
        <w:rPr>
          <w:vertAlign w:val="subscript"/>
        </w:rPr>
        <w:t>1</w:t>
      </w:r>
      <w:r w:rsidRPr="00D9114A">
        <w:t>-i refers to the signal change of MGC3030 Signal1 due to the measured movement of index finger. Since S</w:t>
      </w:r>
      <w:r w:rsidRPr="00D9114A">
        <w:rPr>
          <w:vertAlign w:val="subscript"/>
        </w:rPr>
        <w:t>1</w:t>
      </w:r>
      <w:r w:rsidRPr="00D9114A">
        <w:t>-ii represents the signal change of MGC3030 Signal1 when the middle finger moves, it shows the largest crosstalk when measuring the movement of index finger using the MGC3030 measuring</w:t>
      </w:r>
      <w:r w:rsidR="00C77EDE" w:rsidRPr="00D9114A">
        <w:t xml:space="preserve"> system. Accordingly, Fig. 5(b)</w:t>
      </w:r>
      <w:r w:rsidR="003F697D" w:rsidRPr="00D9114A">
        <w:t xml:space="preserve"> </w:t>
      </w:r>
      <w:r w:rsidRPr="00D9114A">
        <w:t>presents the predicted distance after applying the MGC3030 signals (S</w:t>
      </w:r>
      <w:r w:rsidRPr="00D9114A">
        <w:rPr>
          <w:vertAlign w:val="subscript"/>
        </w:rPr>
        <w:t>1</w:t>
      </w:r>
      <w:r w:rsidRPr="00D9114A">
        <w:t>, S</w:t>
      </w:r>
      <w:r w:rsidRPr="00D9114A">
        <w:rPr>
          <w:vertAlign w:val="subscript"/>
        </w:rPr>
        <w:t>2</w:t>
      </w:r>
      <w:r w:rsidRPr="00D9114A">
        <w:t>) to the prediction model (1). D</w:t>
      </w:r>
      <w:r w:rsidRPr="00D9114A">
        <w:rPr>
          <w:vertAlign w:val="subscript"/>
        </w:rPr>
        <w:t>p1</w:t>
      </w:r>
      <w:r w:rsidRPr="00D9114A">
        <w:t>-i is the predicted distance change of the MGC3030 measuring system for index finger’s movement, whereas D</w:t>
      </w:r>
      <w:r w:rsidRPr="00D9114A">
        <w:rPr>
          <w:vertAlign w:val="subscript"/>
        </w:rPr>
        <w:t>p1</w:t>
      </w:r>
      <w:r w:rsidRPr="00D9114A">
        <w:t>-ii refers to the distance change due to the crosstalk resulted from the movement of middle finger. By comparing the MGC3030 signals in Fig. 5(a) and the predicted distance after fitting to the prediction model in Fig. 5(b), it was observed that the prediction model works well to compensate for the crosstalk. Particularly, there were tiny fluctuations when the middle finger of the participant reached a large height at step iii.</w:t>
      </w:r>
      <w:r w:rsidRPr="00D9114A">
        <w:rPr>
          <w:lang w:eastAsia="zh-CN"/>
        </w:rPr>
        <w:t xml:space="preserve"> These fluctuations were recorded by the MGC3030 system (S</w:t>
      </w:r>
      <w:r w:rsidRPr="00D9114A">
        <w:rPr>
          <w:vertAlign w:val="subscript"/>
          <w:lang w:eastAsia="zh-CN"/>
        </w:rPr>
        <w:t>2</w:t>
      </w:r>
      <w:r w:rsidRPr="00D9114A">
        <w:rPr>
          <w:lang w:eastAsia="zh-CN"/>
        </w:rPr>
        <w:t>-iii), as shown in Fig.5 (c), while the optical signal remained unchanged (D</w:t>
      </w:r>
      <w:r w:rsidRPr="00D9114A">
        <w:rPr>
          <w:vertAlign w:val="subscript"/>
          <w:lang w:eastAsia="zh-CN"/>
        </w:rPr>
        <w:t>2</w:t>
      </w:r>
      <w:r w:rsidRPr="00D9114A">
        <w:rPr>
          <w:lang w:eastAsia="zh-CN"/>
        </w:rPr>
        <w:t xml:space="preserve">-iii), as shown in Fig.3 (a). </w:t>
      </w:r>
      <w:r w:rsidRPr="00D9114A">
        <w:rPr>
          <w:lang w:val="en"/>
        </w:rPr>
        <w:t xml:space="preserve">Possible reasons for the optical sensor tracking loss can be found in Section IV. </w:t>
      </w:r>
      <w:r w:rsidRPr="00D9114A">
        <w:rPr>
          <w:lang w:eastAsia="zh-CN"/>
        </w:rPr>
        <w:t>Sensitivity of the MGC3030 sensor is inversely proportional to its distance from the human body. Therefore, the same MGC signal change will represents a larger distance change at the far end (D</w:t>
      </w:r>
      <w:r w:rsidRPr="00D9114A">
        <w:rPr>
          <w:vertAlign w:val="subscript"/>
          <w:lang w:eastAsia="zh-CN"/>
        </w:rPr>
        <w:t>p2</w:t>
      </w:r>
      <w:r w:rsidRPr="00D9114A">
        <w:rPr>
          <w:lang w:eastAsia="zh-CN"/>
        </w:rPr>
        <w:t>-iii), as presented in Fig.5 (d). The predicted distance for index finger (D</w:t>
      </w:r>
      <w:r w:rsidRPr="00D9114A">
        <w:rPr>
          <w:vertAlign w:val="subscript"/>
          <w:lang w:eastAsia="zh-CN"/>
        </w:rPr>
        <w:t>p1</w:t>
      </w:r>
      <w:r w:rsidRPr="00D9114A">
        <w:rPr>
          <w:lang w:eastAsia="zh-CN"/>
        </w:rPr>
        <w:t>-iii) also fluctuated because it is a function of S</w:t>
      </w:r>
      <w:r w:rsidRPr="00D9114A">
        <w:rPr>
          <w:vertAlign w:val="subscript"/>
          <w:lang w:eastAsia="zh-CN"/>
        </w:rPr>
        <w:t>2</w:t>
      </w:r>
      <w:r w:rsidR="000B42DE" w:rsidRPr="00D9114A">
        <w:rPr>
          <w:vertAlign w:val="subscript"/>
          <w:lang w:eastAsia="zh-CN"/>
        </w:rPr>
        <w:t xml:space="preserve"> </w:t>
      </w:r>
      <w:r w:rsidR="000B42DE" w:rsidRPr="00D9114A">
        <w:rPr>
          <w:lang w:eastAsia="zh-CN"/>
        </w:rPr>
        <w:t>as well</w:t>
      </w:r>
      <w:r w:rsidRPr="00D9114A">
        <w:rPr>
          <w:lang w:eastAsia="zh-CN"/>
        </w:rPr>
        <w:t xml:space="preserve">. Therefore, the </w:t>
      </w:r>
      <w:r w:rsidRPr="00D9114A">
        <w:t xml:space="preserve">MGC3030 signals </w:t>
      </w:r>
      <w:r w:rsidR="00D176E3" w:rsidRPr="00D9114A">
        <w:t xml:space="preserve">here </w:t>
      </w:r>
      <w:r w:rsidRPr="00D9114A">
        <w:t>show different values compared with the optical sensors. To further evaluate the prediction model on reducing crosstalk for index finger, S</w:t>
      </w:r>
      <w:r w:rsidRPr="00D9114A">
        <w:rPr>
          <w:vertAlign w:val="subscript"/>
        </w:rPr>
        <w:t>1</w:t>
      </w:r>
      <w:r w:rsidRPr="00D9114A">
        <w:t>-ii/S</w:t>
      </w:r>
      <w:r w:rsidRPr="00D9114A">
        <w:rPr>
          <w:vertAlign w:val="subscript"/>
        </w:rPr>
        <w:t>1</w:t>
      </w:r>
      <w:r w:rsidRPr="00D9114A">
        <w:t>-i, D</w:t>
      </w:r>
      <w:r w:rsidRPr="00D9114A">
        <w:rPr>
          <w:vertAlign w:val="subscript"/>
        </w:rPr>
        <w:t>p1</w:t>
      </w:r>
      <w:r w:rsidRPr="00D9114A">
        <w:t>-ii/ D</w:t>
      </w:r>
      <w:r w:rsidRPr="00D9114A">
        <w:rPr>
          <w:vertAlign w:val="subscript"/>
        </w:rPr>
        <w:t>p1</w:t>
      </w:r>
      <w:r w:rsidRPr="00D9114A">
        <w:t xml:space="preserve">-i </w:t>
      </w:r>
      <w:r w:rsidR="0057636F" w:rsidRPr="00D9114A">
        <w:t>were</w:t>
      </w:r>
      <w:r w:rsidRPr="00D9114A">
        <w:t xml:space="preserve"> used to reflect the impact of crosstalk before and after applying the prediction model</w:t>
      </w:r>
      <w:r w:rsidR="00F772EC" w:rsidRPr="00D9114A">
        <w:t>.</w:t>
      </w:r>
      <w:r w:rsidR="006F7893" w:rsidRPr="00D9114A">
        <w:rPr>
          <w:noProof/>
          <w:color w:val="FF0000"/>
        </w:rPr>
        <w:t xml:space="preserve"> </w:t>
      </w:r>
      <w:r w:rsidR="00F772EC" w:rsidRPr="00D9114A">
        <w:rPr>
          <w:noProof/>
          <w:color w:val="FF0000"/>
          <w:lang w:val="en-GB" w:eastAsia="zh-CN"/>
        </w:rPr>
        <w:t xml:space="preserve"> </w:t>
      </w:r>
    </w:p>
    <w:p w14:paraId="0005F701" w14:textId="768BA401" w:rsidR="00D47566" w:rsidRPr="00D9114A" w:rsidRDefault="00D47566" w:rsidP="00D47566">
      <w:pPr>
        <w:pStyle w:val="Text"/>
      </w:pPr>
      <w:r w:rsidRPr="00D9114A">
        <w:t xml:space="preserve">Similarly, Fig. </w:t>
      </w:r>
      <w:r w:rsidR="00604131" w:rsidRPr="00D9114A">
        <w:t>5(</w:t>
      </w:r>
      <w:r w:rsidRPr="00D9114A">
        <w:t xml:space="preserve">c) </w:t>
      </w:r>
      <w:r w:rsidR="0057636F" w:rsidRPr="00D9114A">
        <w:t>presents</w:t>
      </w:r>
      <w:r w:rsidRPr="00D9114A">
        <w:t xml:space="preserve"> the MGC3030 Signal2 from the Rx electrode under the middle finger, whereas Fig. </w:t>
      </w:r>
      <w:r w:rsidR="00604131" w:rsidRPr="00D9114A">
        <w:t>5(</w:t>
      </w:r>
      <w:r w:rsidRPr="00D9114A">
        <w:t xml:space="preserve">d) shows the results after applying MGC3030 signals to the prediction model. </w:t>
      </w:r>
      <w:r w:rsidR="0020269B" w:rsidRPr="00D9114A">
        <w:rPr>
          <w:lang w:eastAsia="zh-CN"/>
        </w:rPr>
        <w:t>S</w:t>
      </w:r>
      <w:r w:rsidR="0020269B" w:rsidRPr="00D9114A">
        <w:rPr>
          <w:vertAlign w:val="subscript"/>
          <w:lang w:eastAsia="zh-CN"/>
        </w:rPr>
        <w:t>2</w:t>
      </w:r>
      <w:r w:rsidR="0020269B" w:rsidRPr="00D9114A">
        <w:rPr>
          <w:lang w:eastAsia="zh-CN"/>
        </w:rPr>
        <w:t>-i/S</w:t>
      </w:r>
      <w:r w:rsidR="0020269B" w:rsidRPr="00D9114A">
        <w:rPr>
          <w:vertAlign w:val="subscript"/>
          <w:lang w:eastAsia="zh-CN"/>
        </w:rPr>
        <w:t>2</w:t>
      </w:r>
      <w:r w:rsidR="0020269B" w:rsidRPr="00D9114A">
        <w:rPr>
          <w:lang w:eastAsia="zh-CN"/>
        </w:rPr>
        <w:t>-ii and D</w:t>
      </w:r>
      <w:r w:rsidR="0020269B" w:rsidRPr="00D9114A">
        <w:rPr>
          <w:vertAlign w:val="subscript"/>
          <w:lang w:eastAsia="zh-CN"/>
        </w:rPr>
        <w:t>p2</w:t>
      </w:r>
      <w:r w:rsidR="0020269B" w:rsidRPr="00D9114A">
        <w:rPr>
          <w:lang w:eastAsia="zh-CN"/>
        </w:rPr>
        <w:t>-i/ D</w:t>
      </w:r>
      <w:r w:rsidR="0020269B" w:rsidRPr="00D9114A">
        <w:rPr>
          <w:vertAlign w:val="subscript"/>
          <w:lang w:eastAsia="zh-CN"/>
        </w:rPr>
        <w:t>p2</w:t>
      </w:r>
      <w:r w:rsidR="0020269B" w:rsidRPr="00D9114A">
        <w:rPr>
          <w:lang w:eastAsia="zh-CN"/>
        </w:rPr>
        <w:t xml:space="preserve">-ii compare the signal changes due to </w:t>
      </w:r>
      <w:r w:rsidR="0020269B" w:rsidRPr="00D9114A">
        <w:t>crosstalk</w:t>
      </w:r>
      <w:r w:rsidR="0020269B" w:rsidRPr="00D9114A">
        <w:rPr>
          <w:lang w:eastAsia="zh-CN"/>
        </w:rPr>
        <w:t xml:space="preserve"> before and after compensated by</w:t>
      </w:r>
      <w:r w:rsidR="0020269B" w:rsidRPr="00D9114A">
        <w:t xml:space="preserve"> </w:t>
      </w:r>
      <w:r w:rsidR="0020269B" w:rsidRPr="00D9114A">
        <w:rPr>
          <w:lang w:eastAsia="zh-CN"/>
        </w:rPr>
        <w:t xml:space="preserve">the prediction model </w:t>
      </w:r>
      <w:r w:rsidR="0057636F" w:rsidRPr="00D9114A">
        <w:rPr>
          <w:lang w:eastAsia="zh-CN"/>
        </w:rPr>
        <w:t xml:space="preserve">(1) </w:t>
      </w:r>
      <w:r w:rsidR="0020269B" w:rsidRPr="00D9114A">
        <w:rPr>
          <w:lang w:eastAsia="zh-CN"/>
        </w:rPr>
        <w:t xml:space="preserve">when measuring the middle finger. </w:t>
      </w:r>
      <w:r w:rsidRPr="00D9114A">
        <w:t>Here, S</w:t>
      </w:r>
      <w:r w:rsidRPr="00D9114A">
        <w:rPr>
          <w:vertAlign w:val="subscript"/>
        </w:rPr>
        <w:t>2</w:t>
      </w:r>
      <w:r w:rsidRPr="00D9114A">
        <w:t xml:space="preserve">-ii refers to the signal change when middle finger moved, </w:t>
      </w:r>
      <w:r w:rsidR="00766504" w:rsidRPr="00D9114A">
        <w:t>whereas</w:t>
      </w:r>
      <w:r w:rsidRPr="00D9114A">
        <w:t xml:space="preserve"> S</w:t>
      </w:r>
      <w:r w:rsidRPr="00D9114A">
        <w:rPr>
          <w:vertAlign w:val="subscript"/>
        </w:rPr>
        <w:t>2</w:t>
      </w:r>
      <w:r w:rsidRPr="00D9114A">
        <w:t>-i represents biggest crosstalk due to the movement of index finger. D</w:t>
      </w:r>
      <w:r w:rsidRPr="00D9114A">
        <w:rPr>
          <w:vertAlign w:val="subscript"/>
        </w:rPr>
        <w:t>p2</w:t>
      </w:r>
      <w:r w:rsidRPr="00D9114A">
        <w:t xml:space="preserve">-ii is the predicted distance change of middle finger’s movement after </w:t>
      </w:r>
      <w:r w:rsidR="00BC375D" w:rsidRPr="00D9114A">
        <w:t xml:space="preserve">being </w:t>
      </w:r>
      <w:r w:rsidRPr="00D9114A">
        <w:t xml:space="preserve">compensated, </w:t>
      </w:r>
      <w:r w:rsidR="00766504" w:rsidRPr="00D9114A">
        <w:t>whereas</w:t>
      </w:r>
      <w:r w:rsidRPr="00D9114A">
        <w:t xml:space="preserve"> D</w:t>
      </w:r>
      <w:r w:rsidRPr="00D9114A">
        <w:rPr>
          <w:vertAlign w:val="subscript"/>
        </w:rPr>
        <w:t>p2</w:t>
      </w:r>
      <w:r w:rsidRPr="00D9114A">
        <w:t xml:space="preserve">-i refers to the predicted distance change from crosstalk. </w:t>
      </w:r>
    </w:p>
    <w:p w14:paraId="4567CEFB" w14:textId="19A2F26B" w:rsidR="00092E49" w:rsidRPr="00D9114A" w:rsidRDefault="00092E49" w:rsidP="00092E49">
      <w:pPr>
        <w:pStyle w:val="Text"/>
      </w:pPr>
      <w:r w:rsidRPr="00D9114A">
        <w:t xml:space="preserve">To take a general view on the performance of the prediction model </w:t>
      </w:r>
      <w:r w:rsidR="005E662C" w:rsidRPr="00D9114A">
        <w:t>for 23 participants</w:t>
      </w:r>
      <w:r w:rsidRPr="00D9114A">
        <w:t>, the impact of crosstalk before and after using the prediction model for both fingers were investigated, as shown in Table II</w:t>
      </w:r>
      <w:r w:rsidR="00D31B30" w:rsidRPr="00D9114A">
        <w:t>I</w:t>
      </w:r>
      <w:r w:rsidRPr="00D9114A">
        <w:t>. Here, the experimental result for each participant is the average of the 10 repeated movements. The output of the optical sensors (D</w:t>
      </w:r>
      <w:r w:rsidRPr="00D9114A">
        <w:rPr>
          <w:vertAlign w:val="subscript"/>
        </w:rPr>
        <w:t>1</w:t>
      </w:r>
      <w:r w:rsidRPr="00D9114A">
        <w:t>, D</w:t>
      </w:r>
      <w:r w:rsidRPr="00D9114A">
        <w:rPr>
          <w:vertAlign w:val="subscript"/>
        </w:rPr>
        <w:t>2</w:t>
      </w:r>
      <w:r w:rsidRPr="00D9114A">
        <w:t xml:space="preserve">) were analyzed to evaluate the performance of the optical distance measuring system. The comparison </w:t>
      </w:r>
      <w:r w:rsidRPr="00D9114A">
        <w:rPr>
          <w:lang w:val="en"/>
        </w:rPr>
        <w:t xml:space="preserve">with </w:t>
      </w:r>
      <w:proofErr w:type="spellStart"/>
      <w:r w:rsidRPr="00D9114A">
        <w:rPr>
          <w:lang w:val="en"/>
        </w:rPr>
        <w:t>D</w:t>
      </w:r>
      <w:r w:rsidRPr="00D9114A">
        <w:rPr>
          <w:vertAlign w:val="subscript"/>
          <w:lang w:val="en"/>
        </w:rPr>
        <w:t>x</w:t>
      </w:r>
      <w:proofErr w:type="spellEnd"/>
      <w:r w:rsidRPr="00D9114A">
        <w:rPr>
          <w:lang w:val="en"/>
        </w:rPr>
        <w:t>-ii/</w:t>
      </w:r>
      <w:proofErr w:type="spellStart"/>
      <w:r w:rsidRPr="00D9114A">
        <w:rPr>
          <w:lang w:val="en"/>
        </w:rPr>
        <w:t>D</w:t>
      </w:r>
      <w:r w:rsidRPr="00D9114A">
        <w:rPr>
          <w:vertAlign w:val="subscript"/>
          <w:lang w:val="en"/>
        </w:rPr>
        <w:t>x</w:t>
      </w:r>
      <w:r w:rsidRPr="00D9114A">
        <w:rPr>
          <w:lang w:val="en"/>
        </w:rPr>
        <w:t>-i</w:t>
      </w:r>
      <w:proofErr w:type="spellEnd"/>
      <w:r w:rsidRPr="00D9114A">
        <w:rPr>
          <w:lang w:val="en"/>
        </w:rPr>
        <w:t xml:space="preserve"> (x=1</w:t>
      </w:r>
      <w:proofErr w:type="gramStart"/>
      <w:r w:rsidRPr="00D9114A">
        <w:rPr>
          <w:lang w:val="en"/>
        </w:rPr>
        <w:t>,2</w:t>
      </w:r>
      <w:proofErr w:type="gramEnd"/>
      <w:r w:rsidRPr="00D9114A">
        <w:rPr>
          <w:lang w:val="en"/>
        </w:rPr>
        <w:t xml:space="preserve">) for both index finger and </w:t>
      </w:r>
      <w:r w:rsidR="00D31B30" w:rsidRPr="00D9114A">
        <w:rPr>
          <w:lang w:val="en"/>
        </w:rPr>
        <w:t xml:space="preserve">middle finger </w:t>
      </w:r>
      <w:r w:rsidR="00B36E28" w:rsidRPr="00D9114A">
        <w:rPr>
          <w:lang w:val="en"/>
        </w:rPr>
        <w:t xml:space="preserve">is </w:t>
      </w:r>
      <w:r w:rsidR="00D31B30" w:rsidRPr="00D9114A">
        <w:rPr>
          <w:lang w:val="en"/>
        </w:rPr>
        <w:t>presented in T</w:t>
      </w:r>
      <w:r w:rsidRPr="00D9114A">
        <w:rPr>
          <w:lang w:val="en"/>
        </w:rPr>
        <w:t>able I</w:t>
      </w:r>
      <w:r w:rsidR="00D31B30" w:rsidRPr="00D9114A">
        <w:rPr>
          <w:lang w:val="en"/>
        </w:rPr>
        <w:t>I</w:t>
      </w:r>
      <w:r w:rsidRPr="00D9114A">
        <w:rPr>
          <w:lang w:val="en"/>
        </w:rPr>
        <w:t>I. Here, D</w:t>
      </w:r>
      <w:r w:rsidRPr="00D9114A">
        <w:rPr>
          <w:vertAlign w:val="subscript"/>
          <w:lang w:val="en"/>
        </w:rPr>
        <w:t>1</w:t>
      </w:r>
      <w:r w:rsidRPr="00D9114A">
        <w:rPr>
          <w:lang w:val="en"/>
        </w:rPr>
        <w:t>-ii/D</w:t>
      </w:r>
      <w:r w:rsidRPr="00D9114A">
        <w:rPr>
          <w:vertAlign w:val="subscript"/>
          <w:lang w:val="en"/>
        </w:rPr>
        <w:t>1</w:t>
      </w:r>
      <w:r w:rsidR="00057F01" w:rsidRPr="00D9114A">
        <w:rPr>
          <w:lang w:val="en"/>
        </w:rPr>
        <w:t>-i refers</w:t>
      </w:r>
      <w:r w:rsidRPr="00D9114A">
        <w:t xml:space="preserve"> to the impact of crosstalk on optical sensor1 when measuring the index finger, due to the movement of the middle finger</w:t>
      </w:r>
      <w:r w:rsidRPr="00D9114A">
        <w:rPr>
          <w:lang w:val="en"/>
        </w:rPr>
        <w:t>. Based on the experimental results, D</w:t>
      </w:r>
      <w:r w:rsidRPr="00D9114A">
        <w:rPr>
          <w:vertAlign w:val="subscript"/>
          <w:lang w:val="en"/>
        </w:rPr>
        <w:t>1</w:t>
      </w:r>
      <w:r w:rsidRPr="00D9114A">
        <w:rPr>
          <w:lang w:val="en"/>
        </w:rPr>
        <w:t>-ii/D</w:t>
      </w:r>
      <w:r w:rsidRPr="00D9114A">
        <w:rPr>
          <w:vertAlign w:val="subscript"/>
          <w:lang w:val="en"/>
        </w:rPr>
        <w:t>1</w:t>
      </w:r>
      <w:r w:rsidRPr="00D9114A">
        <w:rPr>
          <w:lang w:val="en"/>
        </w:rPr>
        <w:t>-i of the 23 participants remained below 1%, with an average of 0.38%. Similarly, D</w:t>
      </w:r>
      <w:r w:rsidRPr="00D9114A">
        <w:rPr>
          <w:vertAlign w:val="subscript"/>
          <w:lang w:val="en"/>
        </w:rPr>
        <w:t>2</w:t>
      </w:r>
      <w:r w:rsidRPr="00D9114A">
        <w:rPr>
          <w:lang w:val="en"/>
        </w:rPr>
        <w:t>-ii/D</w:t>
      </w:r>
      <w:r w:rsidRPr="00D9114A">
        <w:rPr>
          <w:vertAlign w:val="subscript"/>
          <w:lang w:val="en"/>
        </w:rPr>
        <w:t>2</w:t>
      </w:r>
      <w:r w:rsidRPr="00D9114A">
        <w:rPr>
          <w:lang w:val="en"/>
        </w:rPr>
        <w:t>-i represents</w:t>
      </w:r>
      <w:r w:rsidRPr="00D9114A">
        <w:t xml:space="preserve"> the impact of crosstalk due to the movement of the index finger, when optical sensor2 measures the </w:t>
      </w:r>
      <w:r w:rsidRPr="00D9114A">
        <w:rPr>
          <w:lang w:val="en"/>
        </w:rPr>
        <w:t xml:space="preserve">middle finger. The D2-ii/D2-i from the output of the optical system is 0.70% on average, and most of them remain below 1%. Possible reasons of outliers here can be found in the discussion. In general, the </w:t>
      </w:r>
      <w:r w:rsidRPr="00D9114A">
        <w:t xml:space="preserve">comparison </w:t>
      </w:r>
      <w:r w:rsidRPr="00D9114A">
        <w:rPr>
          <w:lang w:val="en"/>
        </w:rPr>
        <w:t>with D</w:t>
      </w:r>
      <w:r w:rsidRPr="00D9114A">
        <w:rPr>
          <w:vertAlign w:val="subscript"/>
          <w:lang w:val="en"/>
        </w:rPr>
        <w:t>1</w:t>
      </w:r>
      <w:r w:rsidRPr="00D9114A">
        <w:rPr>
          <w:lang w:val="en"/>
        </w:rPr>
        <w:t>-</w:t>
      </w:r>
      <w:r w:rsidRPr="00D9114A">
        <w:rPr>
          <w:lang w:val="en"/>
        </w:rPr>
        <w:lastRenderedPageBreak/>
        <w:t>ii/D</w:t>
      </w:r>
      <w:r w:rsidRPr="00D9114A">
        <w:rPr>
          <w:vertAlign w:val="subscript"/>
          <w:lang w:val="en"/>
        </w:rPr>
        <w:t>1</w:t>
      </w:r>
      <w:r w:rsidRPr="00D9114A">
        <w:rPr>
          <w:lang w:val="en"/>
        </w:rPr>
        <w:t>-i and D</w:t>
      </w:r>
      <w:r w:rsidRPr="00D9114A">
        <w:rPr>
          <w:vertAlign w:val="subscript"/>
          <w:lang w:val="en"/>
        </w:rPr>
        <w:t>2</w:t>
      </w:r>
      <w:r w:rsidRPr="00D9114A">
        <w:rPr>
          <w:lang w:val="en"/>
        </w:rPr>
        <w:t>-ii/D</w:t>
      </w:r>
      <w:r w:rsidRPr="00D9114A">
        <w:rPr>
          <w:vertAlign w:val="subscript"/>
          <w:lang w:val="en"/>
        </w:rPr>
        <w:t>2</w:t>
      </w:r>
      <w:r w:rsidRPr="00D9114A">
        <w:rPr>
          <w:lang w:val="en"/>
        </w:rPr>
        <w:t xml:space="preserve">-i </w:t>
      </w:r>
      <w:r w:rsidR="004C3EC5" w:rsidRPr="00D9114A">
        <w:rPr>
          <w:lang w:val="en"/>
        </w:rPr>
        <w:t>demonstrates</w:t>
      </w:r>
      <w:r w:rsidRPr="00D9114A">
        <w:rPr>
          <w:lang w:val="en"/>
        </w:rPr>
        <w:t xml:space="preserve"> the good reliability of the optical sensor as a comparing system.</w:t>
      </w:r>
    </w:p>
    <w:p w14:paraId="63D19DCA" w14:textId="404118FB" w:rsidR="003B3151" w:rsidRPr="00D9114A" w:rsidRDefault="00D47566" w:rsidP="000558B0">
      <w:pPr>
        <w:pStyle w:val="Text"/>
      </w:pPr>
      <w:r w:rsidRPr="00D9114A">
        <w:t xml:space="preserve">On the basis of the results from </w:t>
      </w:r>
      <w:r w:rsidR="005E662C" w:rsidRPr="00D9114A">
        <w:t xml:space="preserve">the </w:t>
      </w:r>
      <w:r w:rsidRPr="00D9114A">
        <w:t>index finger, the average level of crosstalk in MGC3030 Signal1 (S</w:t>
      </w:r>
      <w:r w:rsidRPr="00D9114A">
        <w:rPr>
          <w:vertAlign w:val="subscript"/>
        </w:rPr>
        <w:t>1</w:t>
      </w:r>
      <w:r w:rsidRPr="00D9114A">
        <w:t>-ii/S</w:t>
      </w:r>
      <w:r w:rsidRPr="00D9114A">
        <w:rPr>
          <w:vertAlign w:val="subscript"/>
        </w:rPr>
        <w:t>1</w:t>
      </w:r>
      <w:r w:rsidRPr="00D9114A">
        <w:t>-i) is 27.14%, which is reduced to 5.49% after applying to the prediction model (D</w:t>
      </w:r>
      <w:r w:rsidRPr="00D9114A">
        <w:rPr>
          <w:vertAlign w:val="subscript"/>
        </w:rPr>
        <w:t>p1</w:t>
      </w:r>
      <w:r w:rsidRPr="00D9114A">
        <w:t>-ii/ D</w:t>
      </w:r>
      <w:r w:rsidRPr="00D9114A">
        <w:rPr>
          <w:vertAlign w:val="subscript"/>
        </w:rPr>
        <w:t>p1</w:t>
      </w:r>
      <w:r w:rsidRPr="00D9114A">
        <w:t xml:space="preserve">-i). For the middle finger, a bigger crosstalk is expected and observed, considering the </w:t>
      </w:r>
      <w:r w:rsidRPr="00D9114A">
        <w:rPr>
          <w:rFonts w:hint="eastAsia"/>
        </w:rPr>
        <w:t>a</w:t>
      </w:r>
      <w:r w:rsidRPr="00D9114A">
        <w:t xml:space="preserve">natomical structure of </w:t>
      </w:r>
      <w:r w:rsidR="00151CDD" w:rsidRPr="00D9114A">
        <w:t xml:space="preserve">the </w:t>
      </w:r>
      <w:r w:rsidRPr="00D9114A">
        <w:t>hand. In this case, the average impact of crosstalk in MGC3030 Signal2 (S</w:t>
      </w:r>
      <w:r w:rsidRPr="00D9114A">
        <w:rPr>
          <w:vertAlign w:val="subscript"/>
        </w:rPr>
        <w:t>2</w:t>
      </w:r>
      <w:r w:rsidRPr="00D9114A">
        <w:t>-i/S</w:t>
      </w:r>
      <w:r w:rsidRPr="00D9114A">
        <w:rPr>
          <w:vertAlign w:val="subscript"/>
        </w:rPr>
        <w:t>2</w:t>
      </w:r>
      <w:r w:rsidRPr="00D9114A">
        <w:t xml:space="preserve">-ii) is 70.10%. It indicates that, </w:t>
      </w:r>
      <w:r w:rsidRPr="00D9114A">
        <w:rPr>
          <w:rFonts w:hint="eastAsia"/>
        </w:rPr>
        <w:t>the cross</w:t>
      </w:r>
      <w:r w:rsidRPr="00D9114A">
        <w:t>talk (S</w:t>
      </w:r>
      <w:r w:rsidRPr="00D9114A">
        <w:rPr>
          <w:vertAlign w:val="subscript"/>
        </w:rPr>
        <w:t>2</w:t>
      </w:r>
      <w:r w:rsidRPr="00D9114A">
        <w:t>-i) and the effective signal (S</w:t>
      </w:r>
      <w:r w:rsidRPr="00D9114A">
        <w:rPr>
          <w:vertAlign w:val="subscript"/>
        </w:rPr>
        <w:t>2</w:t>
      </w:r>
      <w:r w:rsidRPr="00D9114A">
        <w:t>-ii) in MGC3030 Signal2 have similar magnitudes, as shown in Fig</w:t>
      </w:r>
      <w:r w:rsidR="006B4826" w:rsidRPr="00D9114A">
        <w:t>. 5(</w:t>
      </w:r>
      <w:r w:rsidRPr="00D9114A">
        <w:t>c). Therefore, simply relating the MGC3030 signal to the distance will bring in</w:t>
      </w:r>
      <w:r w:rsidR="0033704D" w:rsidRPr="00D9114A">
        <w:t xml:space="preserve"> a</w:t>
      </w:r>
      <w:r w:rsidRPr="00D9114A">
        <w:t xml:space="preserve"> great variation of distance. However, after using the prediction model, the level of uncertainty is greatly reduced, from 70.10% to 6.08% on average. In brief, the experimental results </w:t>
      </w:r>
      <w:r w:rsidR="005E662C" w:rsidRPr="00D9114A">
        <w:t>is in accordance with the</w:t>
      </w:r>
      <w:r w:rsidRPr="00D9114A">
        <w:t xml:space="preserve"> simulation </w:t>
      </w:r>
      <w:r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Pr="00D9114A">
        <w:fldChar w:fldCharType="separate"/>
      </w:r>
      <w:r w:rsidR="00670D09" w:rsidRPr="00D9114A">
        <w:rPr>
          <w:noProof/>
        </w:rPr>
        <w:t>[10]</w:t>
      </w:r>
      <w:r w:rsidRPr="00D9114A">
        <w:fldChar w:fldCharType="end"/>
      </w:r>
      <w:r w:rsidRPr="00D9114A">
        <w:t xml:space="preserve">. </w:t>
      </w:r>
      <w:r w:rsidR="005E662C" w:rsidRPr="00D9114A">
        <w:t xml:space="preserve">For </w:t>
      </w:r>
      <w:r w:rsidR="001C02A2" w:rsidRPr="00D9114A">
        <w:t>all the tested</w:t>
      </w:r>
      <w:r w:rsidRPr="00D9114A">
        <w:t xml:space="preserve"> participants, the crosstalk can be effectively compensated by applying the prediction model to MGC3030 signals. </w:t>
      </w:r>
    </w:p>
    <w:p w14:paraId="1D7EBB65" w14:textId="4B82E870" w:rsidR="0033086E" w:rsidRPr="00D9114A" w:rsidRDefault="0033086E" w:rsidP="0033086E">
      <w:pPr>
        <w:pStyle w:val="TableTitle"/>
      </w:pPr>
      <w:r w:rsidRPr="00D9114A">
        <w:t>TABLE I</w:t>
      </w:r>
      <w:r w:rsidR="00D31B30" w:rsidRPr="00D9114A">
        <w:t>I</w:t>
      </w:r>
      <w:r w:rsidRPr="00D9114A">
        <w:t>I</w:t>
      </w:r>
    </w:p>
    <w:p w14:paraId="559B93A0" w14:textId="77777777" w:rsidR="003C695F" w:rsidRPr="00D9114A" w:rsidRDefault="003C695F" w:rsidP="003C695F">
      <w:pPr>
        <w:pStyle w:val="TableTitle"/>
      </w:pPr>
      <w:r w:rsidRPr="00D9114A">
        <w:t>Experimental results of twenty-three participants: the average percentage of crosstalk before and after using the prediction model</w:t>
      </w:r>
    </w:p>
    <w:tbl>
      <w:tblPr>
        <w:tblW w:w="0" w:type="auto"/>
        <w:jc w:val="center"/>
        <w:tblBorders>
          <w:top w:val="double" w:sz="6" w:space="0" w:color="auto"/>
          <w:bottom w:val="single" w:sz="4" w:space="0" w:color="auto"/>
          <w:insideH w:val="single" w:sz="4" w:space="0" w:color="auto"/>
          <w:insideV w:val="single" w:sz="4" w:space="0" w:color="auto"/>
        </w:tblBorders>
        <w:tblLook w:val="0000" w:firstRow="0" w:lastRow="0" w:firstColumn="0" w:lastColumn="0" w:noHBand="0" w:noVBand="0"/>
      </w:tblPr>
      <w:tblGrid>
        <w:gridCol w:w="608"/>
        <w:gridCol w:w="668"/>
        <w:gridCol w:w="709"/>
        <w:gridCol w:w="709"/>
        <w:gridCol w:w="708"/>
        <w:gridCol w:w="709"/>
        <w:gridCol w:w="673"/>
      </w:tblGrid>
      <w:tr w:rsidR="002F42C9" w:rsidRPr="00D9114A" w14:paraId="230DD9D7" w14:textId="77777777" w:rsidTr="00F63D74">
        <w:trPr>
          <w:trHeight w:val="299"/>
          <w:jc w:val="center"/>
        </w:trPr>
        <w:tc>
          <w:tcPr>
            <w:tcW w:w="0" w:type="auto"/>
            <w:vMerge w:val="restart"/>
            <w:vAlign w:val="center"/>
          </w:tcPr>
          <w:p w14:paraId="564134BD" w14:textId="77777777" w:rsidR="002F42C9" w:rsidRPr="00D9114A" w:rsidRDefault="002F42C9" w:rsidP="00FA2678">
            <w:pPr>
              <w:jc w:val="center"/>
              <w:rPr>
                <w:sz w:val="16"/>
                <w:szCs w:val="16"/>
              </w:rPr>
            </w:pPr>
          </w:p>
        </w:tc>
        <w:tc>
          <w:tcPr>
            <w:tcW w:w="2086" w:type="dxa"/>
            <w:gridSpan w:val="3"/>
            <w:vAlign w:val="center"/>
          </w:tcPr>
          <w:p w14:paraId="1E9107F6" w14:textId="50D37CA4" w:rsidR="002F42C9" w:rsidRPr="00D9114A" w:rsidRDefault="002F42C9" w:rsidP="00FA2678">
            <w:pPr>
              <w:jc w:val="center"/>
              <w:rPr>
                <w:b/>
                <w:sz w:val="16"/>
                <w:szCs w:val="16"/>
              </w:rPr>
            </w:pPr>
            <w:r w:rsidRPr="00D9114A">
              <w:rPr>
                <w:b/>
                <w:sz w:val="16"/>
                <w:szCs w:val="16"/>
              </w:rPr>
              <w:t>Index finger</w:t>
            </w:r>
          </w:p>
        </w:tc>
        <w:tc>
          <w:tcPr>
            <w:tcW w:w="2090" w:type="dxa"/>
            <w:gridSpan w:val="3"/>
            <w:vAlign w:val="center"/>
          </w:tcPr>
          <w:p w14:paraId="3CEB1EEA" w14:textId="356E6454" w:rsidR="002F42C9" w:rsidRPr="00D9114A" w:rsidRDefault="002F42C9" w:rsidP="00FA2678">
            <w:pPr>
              <w:jc w:val="center"/>
              <w:rPr>
                <w:b/>
                <w:sz w:val="16"/>
                <w:szCs w:val="16"/>
              </w:rPr>
            </w:pPr>
            <w:r w:rsidRPr="00D9114A">
              <w:rPr>
                <w:b/>
                <w:sz w:val="16"/>
                <w:szCs w:val="16"/>
              </w:rPr>
              <w:t>Middle finger</w:t>
            </w:r>
          </w:p>
        </w:tc>
      </w:tr>
      <w:tr w:rsidR="00966AD8" w:rsidRPr="00D9114A" w14:paraId="7053CFF8" w14:textId="77777777" w:rsidTr="00F63D74">
        <w:trPr>
          <w:trHeight w:val="299"/>
          <w:jc w:val="center"/>
        </w:trPr>
        <w:tc>
          <w:tcPr>
            <w:tcW w:w="0" w:type="auto"/>
            <w:vMerge/>
            <w:vAlign w:val="center"/>
          </w:tcPr>
          <w:p w14:paraId="656AD6FC" w14:textId="77777777" w:rsidR="00966AD8" w:rsidRPr="00D9114A" w:rsidRDefault="00966AD8" w:rsidP="00FA2678">
            <w:pPr>
              <w:jc w:val="center"/>
              <w:rPr>
                <w:sz w:val="16"/>
                <w:szCs w:val="16"/>
              </w:rPr>
            </w:pPr>
          </w:p>
        </w:tc>
        <w:tc>
          <w:tcPr>
            <w:tcW w:w="668" w:type="dxa"/>
          </w:tcPr>
          <w:p w14:paraId="4552DFA9" w14:textId="419DD748" w:rsidR="00966AD8" w:rsidRPr="00D9114A" w:rsidRDefault="002F42C9" w:rsidP="00FA2678">
            <w:pPr>
              <w:jc w:val="center"/>
              <w:rPr>
                <w:sz w:val="16"/>
                <w:szCs w:val="16"/>
              </w:rPr>
            </w:pPr>
            <w:r w:rsidRPr="00D9114A">
              <w:rPr>
                <w:sz w:val="16"/>
                <w:szCs w:val="16"/>
              </w:rPr>
              <w:t>D</w:t>
            </w:r>
            <w:r w:rsidRPr="00D9114A">
              <w:rPr>
                <w:sz w:val="16"/>
                <w:szCs w:val="16"/>
                <w:vertAlign w:val="subscript"/>
              </w:rPr>
              <w:t>1</w:t>
            </w:r>
            <w:r w:rsidRPr="00D9114A">
              <w:rPr>
                <w:sz w:val="16"/>
                <w:szCs w:val="16"/>
              </w:rPr>
              <w:t>-ii/ D</w:t>
            </w:r>
            <w:r w:rsidRPr="00D9114A">
              <w:rPr>
                <w:sz w:val="16"/>
                <w:szCs w:val="16"/>
                <w:vertAlign w:val="subscript"/>
              </w:rPr>
              <w:t>1</w:t>
            </w:r>
            <w:r w:rsidRPr="00D9114A">
              <w:rPr>
                <w:sz w:val="16"/>
                <w:szCs w:val="16"/>
              </w:rPr>
              <w:t>-i</w:t>
            </w:r>
          </w:p>
        </w:tc>
        <w:tc>
          <w:tcPr>
            <w:tcW w:w="709" w:type="dxa"/>
            <w:vAlign w:val="bottom"/>
          </w:tcPr>
          <w:p w14:paraId="2E61D7DF" w14:textId="77777777" w:rsidR="002F42C9" w:rsidRPr="00D9114A" w:rsidRDefault="00966AD8" w:rsidP="00FA2678">
            <w:pPr>
              <w:jc w:val="center"/>
              <w:rPr>
                <w:sz w:val="16"/>
                <w:szCs w:val="16"/>
              </w:rPr>
            </w:pPr>
            <w:r w:rsidRPr="00D9114A">
              <w:rPr>
                <w:sz w:val="16"/>
                <w:szCs w:val="16"/>
              </w:rPr>
              <w:t>S</w:t>
            </w:r>
            <w:r w:rsidRPr="00D9114A">
              <w:rPr>
                <w:sz w:val="16"/>
                <w:szCs w:val="16"/>
                <w:vertAlign w:val="subscript"/>
              </w:rPr>
              <w:t>1</w:t>
            </w:r>
            <w:r w:rsidRPr="00D9114A">
              <w:rPr>
                <w:sz w:val="16"/>
                <w:szCs w:val="16"/>
              </w:rPr>
              <w:t>-ii/</w:t>
            </w:r>
          </w:p>
          <w:p w14:paraId="4EC65F22" w14:textId="62A350DB" w:rsidR="00966AD8" w:rsidRPr="00D9114A" w:rsidRDefault="00966AD8" w:rsidP="00FA2678">
            <w:pPr>
              <w:jc w:val="center"/>
              <w:rPr>
                <w:sz w:val="16"/>
                <w:szCs w:val="16"/>
              </w:rPr>
            </w:pPr>
            <w:r w:rsidRPr="00D9114A">
              <w:rPr>
                <w:sz w:val="16"/>
                <w:szCs w:val="16"/>
              </w:rPr>
              <w:t>S</w:t>
            </w:r>
            <w:r w:rsidRPr="00D9114A">
              <w:rPr>
                <w:sz w:val="16"/>
                <w:szCs w:val="16"/>
                <w:vertAlign w:val="subscript"/>
              </w:rPr>
              <w:t>1</w:t>
            </w:r>
            <w:r w:rsidRPr="00D9114A">
              <w:rPr>
                <w:sz w:val="16"/>
                <w:szCs w:val="16"/>
              </w:rPr>
              <w:t>-i</w:t>
            </w:r>
          </w:p>
        </w:tc>
        <w:tc>
          <w:tcPr>
            <w:tcW w:w="709" w:type="dxa"/>
            <w:vAlign w:val="bottom"/>
          </w:tcPr>
          <w:p w14:paraId="2B3C702C" w14:textId="77777777" w:rsidR="00966AD8" w:rsidRPr="00D9114A" w:rsidRDefault="00966AD8" w:rsidP="00FA2678">
            <w:pPr>
              <w:jc w:val="center"/>
              <w:rPr>
                <w:sz w:val="16"/>
                <w:szCs w:val="16"/>
              </w:rPr>
            </w:pPr>
            <w:r w:rsidRPr="00D9114A">
              <w:rPr>
                <w:sz w:val="16"/>
                <w:szCs w:val="16"/>
              </w:rPr>
              <w:t>D</w:t>
            </w:r>
            <w:r w:rsidRPr="00D9114A">
              <w:rPr>
                <w:sz w:val="16"/>
                <w:szCs w:val="16"/>
                <w:vertAlign w:val="subscript"/>
              </w:rPr>
              <w:t>p1</w:t>
            </w:r>
            <w:r w:rsidRPr="00D9114A">
              <w:rPr>
                <w:sz w:val="16"/>
                <w:szCs w:val="16"/>
              </w:rPr>
              <w:t>-ii/ D</w:t>
            </w:r>
            <w:r w:rsidRPr="00D9114A">
              <w:rPr>
                <w:sz w:val="16"/>
                <w:szCs w:val="16"/>
                <w:vertAlign w:val="subscript"/>
              </w:rPr>
              <w:t>p1</w:t>
            </w:r>
            <w:r w:rsidRPr="00D9114A">
              <w:rPr>
                <w:sz w:val="16"/>
                <w:szCs w:val="16"/>
              </w:rPr>
              <w:t>-i</w:t>
            </w:r>
          </w:p>
        </w:tc>
        <w:tc>
          <w:tcPr>
            <w:tcW w:w="708" w:type="dxa"/>
          </w:tcPr>
          <w:p w14:paraId="04E91025" w14:textId="425EFD2C" w:rsidR="002F42C9" w:rsidRPr="00D9114A" w:rsidRDefault="002F42C9" w:rsidP="002F42C9">
            <w:pPr>
              <w:jc w:val="center"/>
              <w:rPr>
                <w:sz w:val="16"/>
                <w:szCs w:val="16"/>
              </w:rPr>
            </w:pPr>
            <w:r w:rsidRPr="00D9114A">
              <w:rPr>
                <w:sz w:val="16"/>
                <w:szCs w:val="16"/>
              </w:rPr>
              <w:t>D</w:t>
            </w:r>
            <w:r w:rsidRPr="00D9114A">
              <w:rPr>
                <w:sz w:val="16"/>
                <w:szCs w:val="16"/>
                <w:vertAlign w:val="subscript"/>
              </w:rPr>
              <w:t>2</w:t>
            </w:r>
            <w:r w:rsidRPr="00D9114A">
              <w:rPr>
                <w:sz w:val="16"/>
                <w:szCs w:val="16"/>
              </w:rPr>
              <w:t>-i/</w:t>
            </w:r>
          </w:p>
          <w:p w14:paraId="3AFFEAD6" w14:textId="5B64A3A9" w:rsidR="00966AD8" w:rsidRPr="00D9114A" w:rsidRDefault="002F42C9" w:rsidP="002F42C9">
            <w:pPr>
              <w:jc w:val="center"/>
              <w:rPr>
                <w:sz w:val="16"/>
                <w:szCs w:val="16"/>
              </w:rPr>
            </w:pPr>
            <w:r w:rsidRPr="00D9114A">
              <w:rPr>
                <w:sz w:val="16"/>
                <w:szCs w:val="16"/>
              </w:rPr>
              <w:t>D</w:t>
            </w:r>
            <w:r w:rsidRPr="00D9114A">
              <w:rPr>
                <w:sz w:val="16"/>
                <w:szCs w:val="16"/>
                <w:vertAlign w:val="subscript"/>
              </w:rPr>
              <w:t>2</w:t>
            </w:r>
            <w:r w:rsidRPr="00D9114A">
              <w:rPr>
                <w:sz w:val="16"/>
                <w:szCs w:val="16"/>
              </w:rPr>
              <w:t>-ii</w:t>
            </w:r>
          </w:p>
        </w:tc>
        <w:tc>
          <w:tcPr>
            <w:tcW w:w="709" w:type="dxa"/>
            <w:vAlign w:val="bottom"/>
          </w:tcPr>
          <w:p w14:paraId="3615CECC" w14:textId="77777777" w:rsidR="002F42C9" w:rsidRPr="00D9114A" w:rsidRDefault="00966AD8" w:rsidP="00FA2678">
            <w:pPr>
              <w:jc w:val="center"/>
              <w:rPr>
                <w:sz w:val="16"/>
                <w:szCs w:val="16"/>
              </w:rPr>
            </w:pPr>
            <w:r w:rsidRPr="00D9114A">
              <w:rPr>
                <w:sz w:val="16"/>
                <w:szCs w:val="16"/>
              </w:rPr>
              <w:t>S</w:t>
            </w:r>
            <w:r w:rsidRPr="00D9114A">
              <w:rPr>
                <w:sz w:val="16"/>
                <w:szCs w:val="16"/>
                <w:vertAlign w:val="subscript"/>
              </w:rPr>
              <w:t>2</w:t>
            </w:r>
            <w:r w:rsidRPr="00D9114A">
              <w:rPr>
                <w:sz w:val="16"/>
                <w:szCs w:val="16"/>
              </w:rPr>
              <w:t>-i/</w:t>
            </w:r>
          </w:p>
          <w:p w14:paraId="48A81323" w14:textId="3BF80CF4" w:rsidR="00966AD8" w:rsidRPr="00D9114A" w:rsidRDefault="00966AD8" w:rsidP="00FA2678">
            <w:pPr>
              <w:jc w:val="center"/>
              <w:rPr>
                <w:sz w:val="16"/>
                <w:szCs w:val="16"/>
              </w:rPr>
            </w:pPr>
            <w:r w:rsidRPr="00D9114A">
              <w:rPr>
                <w:sz w:val="16"/>
                <w:szCs w:val="16"/>
              </w:rPr>
              <w:t>S</w:t>
            </w:r>
            <w:r w:rsidRPr="00D9114A">
              <w:rPr>
                <w:sz w:val="16"/>
                <w:szCs w:val="16"/>
                <w:vertAlign w:val="subscript"/>
              </w:rPr>
              <w:t>2</w:t>
            </w:r>
            <w:r w:rsidRPr="00D9114A">
              <w:rPr>
                <w:sz w:val="16"/>
                <w:szCs w:val="16"/>
              </w:rPr>
              <w:t>-ii</w:t>
            </w:r>
          </w:p>
        </w:tc>
        <w:tc>
          <w:tcPr>
            <w:tcW w:w="673" w:type="dxa"/>
            <w:vAlign w:val="bottom"/>
          </w:tcPr>
          <w:p w14:paraId="2CDF6F78" w14:textId="77777777" w:rsidR="002F42C9" w:rsidRPr="00D9114A" w:rsidRDefault="00966AD8" w:rsidP="00634B0B">
            <w:pPr>
              <w:jc w:val="center"/>
              <w:rPr>
                <w:sz w:val="16"/>
                <w:szCs w:val="16"/>
              </w:rPr>
            </w:pPr>
            <w:r w:rsidRPr="00D9114A">
              <w:rPr>
                <w:sz w:val="16"/>
                <w:szCs w:val="16"/>
              </w:rPr>
              <w:t>D</w:t>
            </w:r>
            <w:r w:rsidRPr="00D9114A">
              <w:rPr>
                <w:sz w:val="16"/>
                <w:szCs w:val="16"/>
                <w:vertAlign w:val="subscript"/>
              </w:rPr>
              <w:t>p2</w:t>
            </w:r>
            <w:r w:rsidRPr="00D9114A">
              <w:rPr>
                <w:sz w:val="16"/>
                <w:szCs w:val="16"/>
              </w:rPr>
              <w:t>-i/</w:t>
            </w:r>
          </w:p>
          <w:p w14:paraId="72F306AB" w14:textId="7D226DE9" w:rsidR="00966AD8" w:rsidRPr="00D9114A" w:rsidRDefault="00966AD8" w:rsidP="00634B0B">
            <w:pPr>
              <w:jc w:val="center"/>
              <w:rPr>
                <w:sz w:val="16"/>
                <w:szCs w:val="16"/>
              </w:rPr>
            </w:pPr>
            <w:r w:rsidRPr="00D9114A">
              <w:rPr>
                <w:sz w:val="16"/>
                <w:szCs w:val="16"/>
              </w:rPr>
              <w:t>D</w:t>
            </w:r>
            <w:r w:rsidRPr="00D9114A">
              <w:rPr>
                <w:sz w:val="16"/>
                <w:szCs w:val="16"/>
                <w:vertAlign w:val="subscript"/>
              </w:rPr>
              <w:t>p2</w:t>
            </w:r>
            <w:r w:rsidRPr="00D9114A">
              <w:rPr>
                <w:sz w:val="16"/>
                <w:szCs w:val="16"/>
              </w:rPr>
              <w:t>-ii</w:t>
            </w:r>
          </w:p>
        </w:tc>
      </w:tr>
      <w:tr w:rsidR="00BD6E02" w:rsidRPr="00D9114A" w14:paraId="73943C06" w14:textId="77777777" w:rsidTr="00F63D74">
        <w:trPr>
          <w:jc w:val="center"/>
        </w:trPr>
        <w:tc>
          <w:tcPr>
            <w:tcW w:w="0" w:type="auto"/>
            <w:vAlign w:val="bottom"/>
          </w:tcPr>
          <w:p w14:paraId="5A5E550D" w14:textId="4181573B" w:rsidR="00BD6E02" w:rsidRPr="00D9114A" w:rsidRDefault="00BD6E02" w:rsidP="00BD6E02">
            <w:pPr>
              <w:jc w:val="center"/>
              <w:rPr>
                <w:b/>
                <w:sz w:val="16"/>
                <w:szCs w:val="16"/>
              </w:rPr>
            </w:pPr>
            <w:r w:rsidRPr="00D9114A">
              <w:rPr>
                <w:b/>
                <w:sz w:val="16"/>
                <w:szCs w:val="16"/>
              </w:rPr>
              <w:t>1-F</w:t>
            </w:r>
          </w:p>
        </w:tc>
        <w:tc>
          <w:tcPr>
            <w:tcW w:w="668" w:type="dxa"/>
            <w:vAlign w:val="bottom"/>
          </w:tcPr>
          <w:p w14:paraId="2113F6EF" w14:textId="32536ED4" w:rsidR="00BD6E02" w:rsidRPr="00D9114A" w:rsidRDefault="00BD6E02" w:rsidP="00BD6E02">
            <w:pPr>
              <w:jc w:val="center"/>
              <w:rPr>
                <w:sz w:val="16"/>
                <w:szCs w:val="16"/>
              </w:rPr>
            </w:pPr>
            <w:r w:rsidRPr="00D9114A">
              <w:rPr>
                <w:sz w:val="16"/>
                <w:szCs w:val="16"/>
              </w:rPr>
              <w:t>0.88</w:t>
            </w:r>
          </w:p>
        </w:tc>
        <w:tc>
          <w:tcPr>
            <w:tcW w:w="709" w:type="dxa"/>
            <w:vAlign w:val="bottom"/>
          </w:tcPr>
          <w:p w14:paraId="6FF1CC94" w14:textId="1D14192B" w:rsidR="00BD6E02" w:rsidRPr="00D9114A" w:rsidRDefault="00BD6E02" w:rsidP="00BD6E02">
            <w:pPr>
              <w:jc w:val="center"/>
              <w:rPr>
                <w:sz w:val="16"/>
                <w:szCs w:val="16"/>
              </w:rPr>
            </w:pPr>
            <w:r w:rsidRPr="00D9114A">
              <w:rPr>
                <w:sz w:val="16"/>
                <w:szCs w:val="16"/>
              </w:rPr>
              <w:t>33.13</w:t>
            </w:r>
          </w:p>
        </w:tc>
        <w:tc>
          <w:tcPr>
            <w:tcW w:w="709" w:type="dxa"/>
            <w:vAlign w:val="bottom"/>
          </w:tcPr>
          <w:p w14:paraId="2A424972" w14:textId="43DC76DA" w:rsidR="00BD6E02" w:rsidRPr="00D9114A" w:rsidRDefault="00BD6E02" w:rsidP="00BD6E02">
            <w:pPr>
              <w:jc w:val="center"/>
              <w:rPr>
                <w:sz w:val="16"/>
                <w:szCs w:val="16"/>
              </w:rPr>
            </w:pPr>
            <w:r w:rsidRPr="00D9114A">
              <w:rPr>
                <w:sz w:val="16"/>
                <w:szCs w:val="16"/>
              </w:rPr>
              <w:t>14.95</w:t>
            </w:r>
          </w:p>
        </w:tc>
        <w:tc>
          <w:tcPr>
            <w:tcW w:w="708" w:type="dxa"/>
            <w:vAlign w:val="bottom"/>
          </w:tcPr>
          <w:p w14:paraId="7D2708E2" w14:textId="654C8CD7" w:rsidR="00BD6E02" w:rsidRPr="00D9114A" w:rsidRDefault="00BD6E02" w:rsidP="00BD6E02">
            <w:pPr>
              <w:jc w:val="center"/>
              <w:rPr>
                <w:sz w:val="16"/>
                <w:szCs w:val="16"/>
              </w:rPr>
            </w:pPr>
            <w:r w:rsidRPr="00D9114A">
              <w:rPr>
                <w:sz w:val="16"/>
                <w:szCs w:val="16"/>
              </w:rPr>
              <w:t>0.79</w:t>
            </w:r>
          </w:p>
        </w:tc>
        <w:tc>
          <w:tcPr>
            <w:tcW w:w="709" w:type="dxa"/>
            <w:vAlign w:val="bottom"/>
          </w:tcPr>
          <w:p w14:paraId="4C0861AC" w14:textId="339AE651" w:rsidR="00BD6E02" w:rsidRPr="00D9114A" w:rsidRDefault="00BD6E02" w:rsidP="00BD6E02">
            <w:pPr>
              <w:jc w:val="center"/>
              <w:rPr>
                <w:sz w:val="16"/>
                <w:szCs w:val="16"/>
              </w:rPr>
            </w:pPr>
            <w:r w:rsidRPr="00D9114A">
              <w:rPr>
                <w:sz w:val="16"/>
                <w:szCs w:val="16"/>
              </w:rPr>
              <w:t>34.69</w:t>
            </w:r>
          </w:p>
        </w:tc>
        <w:tc>
          <w:tcPr>
            <w:tcW w:w="673" w:type="dxa"/>
            <w:vAlign w:val="bottom"/>
          </w:tcPr>
          <w:p w14:paraId="7897D35B" w14:textId="67721D02" w:rsidR="00BD6E02" w:rsidRPr="00D9114A" w:rsidRDefault="00BD6E02" w:rsidP="00BD6E02">
            <w:pPr>
              <w:jc w:val="center"/>
              <w:rPr>
                <w:sz w:val="16"/>
                <w:szCs w:val="16"/>
              </w:rPr>
            </w:pPr>
            <w:r w:rsidRPr="00D9114A">
              <w:rPr>
                <w:sz w:val="16"/>
                <w:szCs w:val="16"/>
              </w:rPr>
              <w:t>5.05</w:t>
            </w:r>
          </w:p>
        </w:tc>
      </w:tr>
      <w:tr w:rsidR="00BD6E02" w:rsidRPr="00D9114A" w14:paraId="601435B7" w14:textId="77777777" w:rsidTr="00F63D74">
        <w:trPr>
          <w:jc w:val="center"/>
        </w:trPr>
        <w:tc>
          <w:tcPr>
            <w:tcW w:w="0" w:type="auto"/>
            <w:vAlign w:val="bottom"/>
          </w:tcPr>
          <w:p w14:paraId="18CF96A9" w14:textId="77777777" w:rsidR="00BD6E02" w:rsidRPr="00D9114A" w:rsidRDefault="00BD6E02" w:rsidP="00BD6E02">
            <w:pPr>
              <w:jc w:val="center"/>
              <w:rPr>
                <w:b/>
                <w:sz w:val="16"/>
                <w:szCs w:val="16"/>
              </w:rPr>
            </w:pPr>
            <w:r w:rsidRPr="00D9114A">
              <w:rPr>
                <w:b/>
                <w:sz w:val="16"/>
                <w:szCs w:val="16"/>
              </w:rPr>
              <w:t>2-M</w:t>
            </w:r>
          </w:p>
        </w:tc>
        <w:tc>
          <w:tcPr>
            <w:tcW w:w="668" w:type="dxa"/>
            <w:vAlign w:val="bottom"/>
          </w:tcPr>
          <w:p w14:paraId="73C4BA27" w14:textId="1FA584DB" w:rsidR="00BD6E02" w:rsidRPr="00D9114A" w:rsidRDefault="00BD6E02" w:rsidP="00BD6E02">
            <w:pPr>
              <w:jc w:val="center"/>
              <w:rPr>
                <w:sz w:val="16"/>
                <w:szCs w:val="16"/>
              </w:rPr>
            </w:pPr>
            <w:r w:rsidRPr="00D9114A">
              <w:rPr>
                <w:sz w:val="16"/>
                <w:szCs w:val="16"/>
              </w:rPr>
              <w:t>0.14</w:t>
            </w:r>
          </w:p>
        </w:tc>
        <w:tc>
          <w:tcPr>
            <w:tcW w:w="709" w:type="dxa"/>
            <w:vAlign w:val="bottom"/>
          </w:tcPr>
          <w:p w14:paraId="6ED39B32" w14:textId="28DC6C93" w:rsidR="00BD6E02" w:rsidRPr="00D9114A" w:rsidRDefault="00BD6E02" w:rsidP="00BD6E02">
            <w:pPr>
              <w:jc w:val="center"/>
              <w:rPr>
                <w:sz w:val="16"/>
                <w:szCs w:val="16"/>
              </w:rPr>
            </w:pPr>
            <w:r w:rsidRPr="00D9114A">
              <w:rPr>
                <w:sz w:val="16"/>
                <w:szCs w:val="16"/>
              </w:rPr>
              <w:t>32.77</w:t>
            </w:r>
          </w:p>
        </w:tc>
        <w:tc>
          <w:tcPr>
            <w:tcW w:w="709" w:type="dxa"/>
            <w:vAlign w:val="bottom"/>
          </w:tcPr>
          <w:p w14:paraId="46F5CA25" w14:textId="5B68FCD6" w:rsidR="00BD6E02" w:rsidRPr="00D9114A" w:rsidRDefault="00BD6E02" w:rsidP="00BD6E02">
            <w:pPr>
              <w:jc w:val="center"/>
              <w:rPr>
                <w:sz w:val="16"/>
                <w:szCs w:val="16"/>
              </w:rPr>
            </w:pPr>
            <w:r w:rsidRPr="00D9114A">
              <w:rPr>
                <w:sz w:val="16"/>
                <w:szCs w:val="16"/>
              </w:rPr>
              <w:t>3.73</w:t>
            </w:r>
          </w:p>
        </w:tc>
        <w:tc>
          <w:tcPr>
            <w:tcW w:w="708" w:type="dxa"/>
            <w:vAlign w:val="bottom"/>
          </w:tcPr>
          <w:p w14:paraId="7EBCD7C4" w14:textId="6894690F" w:rsidR="00BD6E02" w:rsidRPr="00D9114A" w:rsidRDefault="00BD6E02" w:rsidP="00BD6E02">
            <w:pPr>
              <w:jc w:val="center"/>
              <w:rPr>
                <w:sz w:val="16"/>
                <w:szCs w:val="16"/>
              </w:rPr>
            </w:pPr>
            <w:r w:rsidRPr="00D9114A">
              <w:rPr>
                <w:sz w:val="16"/>
                <w:szCs w:val="16"/>
              </w:rPr>
              <w:t>0.66</w:t>
            </w:r>
          </w:p>
        </w:tc>
        <w:tc>
          <w:tcPr>
            <w:tcW w:w="709" w:type="dxa"/>
            <w:vAlign w:val="bottom"/>
          </w:tcPr>
          <w:p w14:paraId="5E58C661" w14:textId="2F4875EA" w:rsidR="00BD6E02" w:rsidRPr="00D9114A" w:rsidRDefault="00BD6E02" w:rsidP="00BD6E02">
            <w:pPr>
              <w:jc w:val="center"/>
              <w:rPr>
                <w:sz w:val="16"/>
                <w:szCs w:val="16"/>
              </w:rPr>
            </w:pPr>
            <w:r w:rsidRPr="00D9114A">
              <w:rPr>
                <w:sz w:val="16"/>
                <w:szCs w:val="16"/>
              </w:rPr>
              <w:t>47.73</w:t>
            </w:r>
          </w:p>
        </w:tc>
        <w:tc>
          <w:tcPr>
            <w:tcW w:w="673" w:type="dxa"/>
            <w:vAlign w:val="bottom"/>
          </w:tcPr>
          <w:p w14:paraId="0EBF6862" w14:textId="140EF83A" w:rsidR="00BD6E02" w:rsidRPr="00D9114A" w:rsidRDefault="00BD6E02" w:rsidP="00BD6E02">
            <w:pPr>
              <w:jc w:val="center"/>
              <w:rPr>
                <w:sz w:val="16"/>
                <w:szCs w:val="16"/>
              </w:rPr>
            </w:pPr>
            <w:r w:rsidRPr="00D9114A">
              <w:rPr>
                <w:sz w:val="16"/>
                <w:szCs w:val="16"/>
              </w:rPr>
              <w:t>7.51</w:t>
            </w:r>
          </w:p>
        </w:tc>
      </w:tr>
      <w:tr w:rsidR="00BD6E02" w:rsidRPr="00D9114A" w14:paraId="46230F91" w14:textId="77777777" w:rsidTr="00F63D74">
        <w:trPr>
          <w:jc w:val="center"/>
        </w:trPr>
        <w:tc>
          <w:tcPr>
            <w:tcW w:w="0" w:type="auto"/>
            <w:vAlign w:val="bottom"/>
          </w:tcPr>
          <w:p w14:paraId="025D9D94" w14:textId="77777777" w:rsidR="00BD6E02" w:rsidRPr="00D9114A" w:rsidRDefault="00BD6E02" w:rsidP="00BD6E02">
            <w:pPr>
              <w:jc w:val="center"/>
              <w:rPr>
                <w:b/>
                <w:sz w:val="16"/>
                <w:szCs w:val="16"/>
              </w:rPr>
            </w:pPr>
            <w:r w:rsidRPr="00D9114A">
              <w:rPr>
                <w:b/>
                <w:sz w:val="16"/>
                <w:szCs w:val="16"/>
              </w:rPr>
              <w:t>3-M</w:t>
            </w:r>
          </w:p>
        </w:tc>
        <w:tc>
          <w:tcPr>
            <w:tcW w:w="668" w:type="dxa"/>
            <w:vAlign w:val="bottom"/>
          </w:tcPr>
          <w:p w14:paraId="2358EC74" w14:textId="0C20A23B" w:rsidR="00BD6E02" w:rsidRPr="00D9114A" w:rsidRDefault="00BD6E02" w:rsidP="00BD6E02">
            <w:pPr>
              <w:jc w:val="center"/>
              <w:rPr>
                <w:sz w:val="16"/>
                <w:szCs w:val="16"/>
              </w:rPr>
            </w:pPr>
            <w:r w:rsidRPr="00D9114A">
              <w:rPr>
                <w:sz w:val="16"/>
                <w:szCs w:val="16"/>
              </w:rPr>
              <w:t>0.31</w:t>
            </w:r>
          </w:p>
        </w:tc>
        <w:tc>
          <w:tcPr>
            <w:tcW w:w="709" w:type="dxa"/>
            <w:vAlign w:val="bottom"/>
          </w:tcPr>
          <w:p w14:paraId="5C72E00D" w14:textId="5995608C" w:rsidR="00BD6E02" w:rsidRPr="00D9114A" w:rsidRDefault="00BD6E02" w:rsidP="00BD6E02">
            <w:pPr>
              <w:jc w:val="center"/>
              <w:rPr>
                <w:sz w:val="16"/>
                <w:szCs w:val="16"/>
              </w:rPr>
            </w:pPr>
            <w:r w:rsidRPr="00D9114A">
              <w:rPr>
                <w:sz w:val="16"/>
                <w:szCs w:val="16"/>
              </w:rPr>
              <w:t>23.90</w:t>
            </w:r>
          </w:p>
        </w:tc>
        <w:tc>
          <w:tcPr>
            <w:tcW w:w="709" w:type="dxa"/>
            <w:vAlign w:val="bottom"/>
          </w:tcPr>
          <w:p w14:paraId="3E0A2FC9" w14:textId="3DC78C24" w:rsidR="00BD6E02" w:rsidRPr="00D9114A" w:rsidRDefault="00BD6E02" w:rsidP="00BD6E02">
            <w:pPr>
              <w:jc w:val="center"/>
              <w:rPr>
                <w:sz w:val="16"/>
                <w:szCs w:val="16"/>
              </w:rPr>
            </w:pPr>
            <w:r w:rsidRPr="00D9114A">
              <w:rPr>
                <w:sz w:val="16"/>
                <w:szCs w:val="16"/>
              </w:rPr>
              <w:t>13.47</w:t>
            </w:r>
          </w:p>
        </w:tc>
        <w:tc>
          <w:tcPr>
            <w:tcW w:w="708" w:type="dxa"/>
            <w:vAlign w:val="bottom"/>
          </w:tcPr>
          <w:p w14:paraId="19755B49" w14:textId="597BE213" w:rsidR="00BD6E02" w:rsidRPr="00D9114A" w:rsidRDefault="00BD6E02" w:rsidP="00BD6E02">
            <w:pPr>
              <w:jc w:val="center"/>
              <w:rPr>
                <w:sz w:val="16"/>
                <w:szCs w:val="16"/>
              </w:rPr>
            </w:pPr>
            <w:r w:rsidRPr="00D9114A">
              <w:rPr>
                <w:sz w:val="16"/>
                <w:szCs w:val="16"/>
              </w:rPr>
              <w:t>0.50</w:t>
            </w:r>
          </w:p>
        </w:tc>
        <w:tc>
          <w:tcPr>
            <w:tcW w:w="709" w:type="dxa"/>
            <w:vAlign w:val="bottom"/>
          </w:tcPr>
          <w:p w14:paraId="27D8136E" w14:textId="3B1D3FF6" w:rsidR="00BD6E02" w:rsidRPr="00D9114A" w:rsidRDefault="00BD6E02" w:rsidP="00BD6E02">
            <w:pPr>
              <w:jc w:val="center"/>
              <w:rPr>
                <w:sz w:val="16"/>
                <w:szCs w:val="16"/>
              </w:rPr>
            </w:pPr>
            <w:r w:rsidRPr="00D9114A">
              <w:rPr>
                <w:sz w:val="16"/>
                <w:szCs w:val="16"/>
              </w:rPr>
              <w:t>62.92</w:t>
            </w:r>
          </w:p>
        </w:tc>
        <w:tc>
          <w:tcPr>
            <w:tcW w:w="673" w:type="dxa"/>
            <w:vAlign w:val="bottom"/>
          </w:tcPr>
          <w:p w14:paraId="276E1B89" w14:textId="358275C4" w:rsidR="00BD6E02" w:rsidRPr="00D9114A" w:rsidRDefault="00BD6E02" w:rsidP="00BD6E02">
            <w:pPr>
              <w:jc w:val="center"/>
              <w:rPr>
                <w:sz w:val="16"/>
                <w:szCs w:val="16"/>
              </w:rPr>
            </w:pPr>
            <w:r w:rsidRPr="00D9114A">
              <w:rPr>
                <w:sz w:val="16"/>
                <w:szCs w:val="16"/>
              </w:rPr>
              <w:t>2.36</w:t>
            </w:r>
          </w:p>
        </w:tc>
      </w:tr>
      <w:tr w:rsidR="00BD6E02" w:rsidRPr="00D9114A" w14:paraId="270E835E" w14:textId="77777777" w:rsidTr="00F63D74">
        <w:trPr>
          <w:jc w:val="center"/>
        </w:trPr>
        <w:tc>
          <w:tcPr>
            <w:tcW w:w="0" w:type="auto"/>
            <w:vAlign w:val="bottom"/>
          </w:tcPr>
          <w:p w14:paraId="4A18FB60" w14:textId="77777777" w:rsidR="00BD6E02" w:rsidRPr="00D9114A" w:rsidRDefault="00BD6E02" w:rsidP="00BD6E02">
            <w:pPr>
              <w:jc w:val="center"/>
              <w:rPr>
                <w:b/>
                <w:sz w:val="16"/>
                <w:szCs w:val="16"/>
              </w:rPr>
            </w:pPr>
            <w:r w:rsidRPr="00D9114A">
              <w:rPr>
                <w:b/>
                <w:sz w:val="16"/>
                <w:szCs w:val="16"/>
              </w:rPr>
              <w:t>4-F</w:t>
            </w:r>
          </w:p>
        </w:tc>
        <w:tc>
          <w:tcPr>
            <w:tcW w:w="668" w:type="dxa"/>
            <w:vAlign w:val="bottom"/>
          </w:tcPr>
          <w:p w14:paraId="6A9EA524" w14:textId="45806304" w:rsidR="00BD6E02" w:rsidRPr="00D9114A" w:rsidRDefault="00BD6E02" w:rsidP="00BD6E02">
            <w:pPr>
              <w:jc w:val="center"/>
              <w:rPr>
                <w:sz w:val="16"/>
                <w:szCs w:val="16"/>
              </w:rPr>
            </w:pPr>
            <w:r w:rsidRPr="00D9114A">
              <w:rPr>
                <w:sz w:val="16"/>
                <w:szCs w:val="16"/>
              </w:rPr>
              <w:t>0.89</w:t>
            </w:r>
          </w:p>
        </w:tc>
        <w:tc>
          <w:tcPr>
            <w:tcW w:w="709" w:type="dxa"/>
            <w:vAlign w:val="bottom"/>
          </w:tcPr>
          <w:p w14:paraId="3B707994" w14:textId="2BD8B428" w:rsidR="00BD6E02" w:rsidRPr="00D9114A" w:rsidRDefault="00BD6E02" w:rsidP="00BD6E02">
            <w:pPr>
              <w:jc w:val="center"/>
              <w:rPr>
                <w:sz w:val="16"/>
                <w:szCs w:val="16"/>
              </w:rPr>
            </w:pPr>
            <w:r w:rsidRPr="00D9114A">
              <w:rPr>
                <w:sz w:val="16"/>
                <w:szCs w:val="16"/>
              </w:rPr>
              <w:t>24.56</w:t>
            </w:r>
          </w:p>
        </w:tc>
        <w:tc>
          <w:tcPr>
            <w:tcW w:w="709" w:type="dxa"/>
            <w:vAlign w:val="bottom"/>
          </w:tcPr>
          <w:p w14:paraId="64F4E53A" w14:textId="28E0491E" w:rsidR="00BD6E02" w:rsidRPr="00D9114A" w:rsidRDefault="00BD6E02" w:rsidP="00BD6E02">
            <w:pPr>
              <w:jc w:val="center"/>
              <w:rPr>
                <w:sz w:val="16"/>
                <w:szCs w:val="16"/>
              </w:rPr>
            </w:pPr>
            <w:r w:rsidRPr="00D9114A">
              <w:rPr>
                <w:sz w:val="16"/>
                <w:szCs w:val="16"/>
              </w:rPr>
              <w:t>2.90</w:t>
            </w:r>
          </w:p>
        </w:tc>
        <w:tc>
          <w:tcPr>
            <w:tcW w:w="708" w:type="dxa"/>
            <w:vAlign w:val="bottom"/>
          </w:tcPr>
          <w:p w14:paraId="7F9BA0C6" w14:textId="052BE0A0" w:rsidR="00BD6E02" w:rsidRPr="00D9114A" w:rsidRDefault="00BD6E02" w:rsidP="00BD6E02">
            <w:pPr>
              <w:jc w:val="center"/>
              <w:rPr>
                <w:sz w:val="16"/>
                <w:szCs w:val="16"/>
              </w:rPr>
            </w:pPr>
            <w:r w:rsidRPr="00D9114A">
              <w:rPr>
                <w:sz w:val="16"/>
                <w:szCs w:val="16"/>
              </w:rPr>
              <w:t>3.31</w:t>
            </w:r>
          </w:p>
        </w:tc>
        <w:tc>
          <w:tcPr>
            <w:tcW w:w="709" w:type="dxa"/>
            <w:vAlign w:val="bottom"/>
          </w:tcPr>
          <w:p w14:paraId="220AC055" w14:textId="7861D924" w:rsidR="00BD6E02" w:rsidRPr="00D9114A" w:rsidRDefault="00BD6E02" w:rsidP="00BD6E02">
            <w:pPr>
              <w:jc w:val="center"/>
              <w:rPr>
                <w:sz w:val="16"/>
                <w:szCs w:val="16"/>
              </w:rPr>
            </w:pPr>
            <w:r w:rsidRPr="00D9114A">
              <w:rPr>
                <w:sz w:val="16"/>
                <w:szCs w:val="16"/>
              </w:rPr>
              <w:t>62.11</w:t>
            </w:r>
          </w:p>
        </w:tc>
        <w:tc>
          <w:tcPr>
            <w:tcW w:w="673" w:type="dxa"/>
            <w:vAlign w:val="bottom"/>
          </w:tcPr>
          <w:p w14:paraId="118143B0" w14:textId="510D3702" w:rsidR="00BD6E02" w:rsidRPr="00D9114A" w:rsidRDefault="00BD6E02" w:rsidP="00BD6E02">
            <w:pPr>
              <w:jc w:val="center"/>
              <w:rPr>
                <w:sz w:val="16"/>
                <w:szCs w:val="16"/>
              </w:rPr>
            </w:pPr>
            <w:r w:rsidRPr="00D9114A">
              <w:rPr>
                <w:sz w:val="16"/>
                <w:szCs w:val="16"/>
              </w:rPr>
              <w:t>0.68</w:t>
            </w:r>
          </w:p>
        </w:tc>
      </w:tr>
      <w:tr w:rsidR="00BD6E02" w:rsidRPr="00D9114A" w14:paraId="145A2071" w14:textId="77777777" w:rsidTr="00F63D74">
        <w:trPr>
          <w:jc w:val="center"/>
        </w:trPr>
        <w:tc>
          <w:tcPr>
            <w:tcW w:w="0" w:type="auto"/>
            <w:vAlign w:val="bottom"/>
          </w:tcPr>
          <w:p w14:paraId="72D26B1D" w14:textId="77777777" w:rsidR="00BD6E02" w:rsidRPr="00D9114A" w:rsidRDefault="00BD6E02" w:rsidP="00BD6E02">
            <w:pPr>
              <w:jc w:val="center"/>
              <w:rPr>
                <w:b/>
                <w:sz w:val="16"/>
                <w:szCs w:val="16"/>
              </w:rPr>
            </w:pPr>
            <w:r w:rsidRPr="00D9114A">
              <w:rPr>
                <w:b/>
                <w:sz w:val="16"/>
                <w:szCs w:val="16"/>
              </w:rPr>
              <w:t>5-M</w:t>
            </w:r>
          </w:p>
        </w:tc>
        <w:tc>
          <w:tcPr>
            <w:tcW w:w="668" w:type="dxa"/>
            <w:vAlign w:val="bottom"/>
          </w:tcPr>
          <w:p w14:paraId="1B2810B9" w14:textId="50CDE5A2" w:rsidR="00BD6E02" w:rsidRPr="00D9114A" w:rsidRDefault="00BD6E02" w:rsidP="00BD6E02">
            <w:pPr>
              <w:jc w:val="center"/>
              <w:rPr>
                <w:sz w:val="16"/>
                <w:szCs w:val="16"/>
              </w:rPr>
            </w:pPr>
            <w:r w:rsidRPr="00D9114A">
              <w:rPr>
                <w:sz w:val="16"/>
                <w:szCs w:val="16"/>
              </w:rPr>
              <w:t>0.37</w:t>
            </w:r>
          </w:p>
        </w:tc>
        <w:tc>
          <w:tcPr>
            <w:tcW w:w="709" w:type="dxa"/>
            <w:vAlign w:val="bottom"/>
          </w:tcPr>
          <w:p w14:paraId="0D6419B2" w14:textId="0D516DB7" w:rsidR="00BD6E02" w:rsidRPr="00D9114A" w:rsidRDefault="00BD6E02" w:rsidP="00BD6E02">
            <w:pPr>
              <w:jc w:val="center"/>
              <w:rPr>
                <w:sz w:val="16"/>
                <w:szCs w:val="16"/>
              </w:rPr>
            </w:pPr>
            <w:r w:rsidRPr="00D9114A">
              <w:rPr>
                <w:sz w:val="16"/>
                <w:szCs w:val="16"/>
              </w:rPr>
              <w:t>26.19</w:t>
            </w:r>
          </w:p>
        </w:tc>
        <w:tc>
          <w:tcPr>
            <w:tcW w:w="709" w:type="dxa"/>
            <w:vAlign w:val="bottom"/>
          </w:tcPr>
          <w:p w14:paraId="543A7357" w14:textId="66279BD5" w:rsidR="00BD6E02" w:rsidRPr="00D9114A" w:rsidRDefault="00BD6E02" w:rsidP="00BD6E02">
            <w:pPr>
              <w:jc w:val="center"/>
              <w:rPr>
                <w:sz w:val="16"/>
                <w:szCs w:val="16"/>
              </w:rPr>
            </w:pPr>
            <w:r w:rsidRPr="00D9114A">
              <w:rPr>
                <w:sz w:val="16"/>
                <w:szCs w:val="16"/>
              </w:rPr>
              <w:t>8.83</w:t>
            </w:r>
          </w:p>
        </w:tc>
        <w:tc>
          <w:tcPr>
            <w:tcW w:w="708" w:type="dxa"/>
            <w:vAlign w:val="bottom"/>
          </w:tcPr>
          <w:p w14:paraId="4487F03D" w14:textId="2DA27CF1" w:rsidR="00BD6E02" w:rsidRPr="00D9114A" w:rsidRDefault="00BD6E02" w:rsidP="00BD6E02">
            <w:pPr>
              <w:jc w:val="center"/>
              <w:rPr>
                <w:sz w:val="16"/>
                <w:szCs w:val="16"/>
              </w:rPr>
            </w:pPr>
            <w:r w:rsidRPr="00D9114A">
              <w:rPr>
                <w:sz w:val="16"/>
                <w:szCs w:val="16"/>
              </w:rPr>
              <w:t>0.86</w:t>
            </w:r>
          </w:p>
        </w:tc>
        <w:tc>
          <w:tcPr>
            <w:tcW w:w="709" w:type="dxa"/>
            <w:vAlign w:val="bottom"/>
          </w:tcPr>
          <w:p w14:paraId="6167BADA" w14:textId="7E66C64D" w:rsidR="00BD6E02" w:rsidRPr="00D9114A" w:rsidRDefault="00BD6E02" w:rsidP="00BD6E02">
            <w:pPr>
              <w:jc w:val="center"/>
              <w:rPr>
                <w:sz w:val="16"/>
                <w:szCs w:val="16"/>
              </w:rPr>
            </w:pPr>
            <w:r w:rsidRPr="00D9114A">
              <w:rPr>
                <w:sz w:val="16"/>
                <w:szCs w:val="16"/>
              </w:rPr>
              <w:t>49.32</w:t>
            </w:r>
          </w:p>
        </w:tc>
        <w:tc>
          <w:tcPr>
            <w:tcW w:w="673" w:type="dxa"/>
            <w:vAlign w:val="bottom"/>
          </w:tcPr>
          <w:p w14:paraId="63782CC3" w14:textId="64C890D8" w:rsidR="00BD6E02" w:rsidRPr="00D9114A" w:rsidRDefault="00BD6E02" w:rsidP="00BD6E02">
            <w:pPr>
              <w:jc w:val="center"/>
              <w:rPr>
                <w:sz w:val="16"/>
                <w:szCs w:val="16"/>
              </w:rPr>
            </w:pPr>
            <w:r w:rsidRPr="00D9114A">
              <w:rPr>
                <w:sz w:val="16"/>
                <w:szCs w:val="16"/>
              </w:rPr>
              <w:t>13.02</w:t>
            </w:r>
          </w:p>
        </w:tc>
      </w:tr>
      <w:tr w:rsidR="00BD6E02" w:rsidRPr="00D9114A" w14:paraId="0F27BBD9" w14:textId="77777777" w:rsidTr="00F63D74">
        <w:trPr>
          <w:jc w:val="center"/>
        </w:trPr>
        <w:tc>
          <w:tcPr>
            <w:tcW w:w="0" w:type="auto"/>
            <w:vAlign w:val="bottom"/>
          </w:tcPr>
          <w:p w14:paraId="609B3C3B" w14:textId="77777777" w:rsidR="00BD6E02" w:rsidRPr="00D9114A" w:rsidRDefault="00BD6E02" w:rsidP="00BD6E02">
            <w:pPr>
              <w:jc w:val="center"/>
              <w:rPr>
                <w:b/>
                <w:sz w:val="16"/>
                <w:szCs w:val="16"/>
              </w:rPr>
            </w:pPr>
            <w:r w:rsidRPr="00D9114A">
              <w:rPr>
                <w:b/>
                <w:sz w:val="16"/>
                <w:szCs w:val="16"/>
              </w:rPr>
              <w:t>6-M</w:t>
            </w:r>
          </w:p>
        </w:tc>
        <w:tc>
          <w:tcPr>
            <w:tcW w:w="668" w:type="dxa"/>
            <w:vAlign w:val="bottom"/>
          </w:tcPr>
          <w:p w14:paraId="4F25B71E" w14:textId="39D6483E" w:rsidR="00BD6E02" w:rsidRPr="00D9114A" w:rsidRDefault="00BD6E02" w:rsidP="00BD6E02">
            <w:pPr>
              <w:jc w:val="center"/>
              <w:rPr>
                <w:sz w:val="16"/>
                <w:szCs w:val="16"/>
              </w:rPr>
            </w:pPr>
            <w:r w:rsidRPr="00D9114A">
              <w:rPr>
                <w:sz w:val="16"/>
                <w:szCs w:val="16"/>
              </w:rPr>
              <w:t>0.36</w:t>
            </w:r>
          </w:p>
        </w:tc>
        <w:tc>
          <w:tcPr>
            <w:tcW w:w="709" w:type="dxa"/>
            <w:vAlign w:val="bottom"/>
          </w:tcPr>
          <w:p w14:paraId="3E629194" w14:textId="6FE60B46" w:rsidR="00BD6E02" w:rsidRPr="00D9114A" w:rsidRDefault="00BD6E02" w:rsidP="00BD6E02">
            <w:pPr>
              <w:jc w:val="center"/>
              <w:rPr>
                <w:sz w:val="16"/>
                <w:szCs w:val="16"/>
              </w:rPr>
            </w:pPr>
            <w:r w:rsidRPr="00D9114A">
              <w:rPr>
                <w:sz w:val="16"/>
                <w:szCs w:val="16"/>
              </w:rPr>
              <w:t>43.31</w:t>
            </w:r>
          </w:p>
        </w:tc>
        <w:tc>
          <w:tcPr>
            <w:tcW w:w="709" w:type="dxa"/>
            <w:vAlign w:val="bottom"/>
          </w:tcPr>
          <w:p w14:paraId="6677B50D" w14:textId="1DE1ED2A" w:rsidR="00BD6E02" w:rsidRPr="00D9114A" w:rsidRDefault="00BD6E02" w:rsidP="00BD6E02">
            <w:pPr>
              <w:jc w:val="center"/>
              <w:rPr>
                <w:sz w:val="16"/>
                <w:szCs w:val="16"/>
              </w:rPr>
            </w:pPr>
            <w:r w:rsidRPr="00D9114A">
              <w:rPr>
                <w:sz w:val="16"/>
                <w:szCs w:val="16"/>
              </w:rPr>
              <w:t>5.04</w:t>
            </w:r>
          </w:p>
        </w:tc>
        <w:tc>
          <w:tcPr>
            <w:tcW w:w="708" w:type="dxa"/>
            <w:vAlign w:val="bottom"/>
          </w:tcPr>
          <w:p w14:paraId="7364083E" w14:textId="16D02242" w:rsidR="00BD6E02" w:rsidRPr="00D9114A" w:rsidRDefault="00BD6E02" w:rsidP="00BD6E02">
            <w:pPr>
              <w:jc w:val="center"/>
              <w:rPr>
                <w:sz w:val="16"/>
                <w:szCs w:val="16"/>
              </w:rPr>
            </w:pPr>
            <w:r w:rsidRPr="00D9114A">
              <w:rPr>
                <w:sz w:val="16"/>
                <w:szCs w:val="16"/>
              </w:rPr>
              <w:t>2.80</w:t>
            </w:r>
          </w:p>
        </w:tc>
        <w:tc>
          <w:tcPr>
            <w:tcW w:w="709" w:type="dxa"/>
            <w:vAlign w:val="bottom"/>
          </w:tcPr>
          <w:p w14:paraId="1969AF35" w14:textId="5B8F303C" w:rsidR="00BD6E02" w:rsidRPr="00D9114A" w:rsidRDefault="00BD6E02" w:rsidP="00BD6E02">
            <w:pPr>
              <w:jc w:val="center"/>
              <w:rPr>
                <w:sz w:val="16"/>
                <w:szCs w:val="16"/>
              </w:rPr>
            </w:pPr>
            <w:r w:rsidRPr="00D9114A">
              <w:rPr>
                <w:sz w:val="16"/>
                <w:szCs w:val="16"/>
              </w:rPr>
              <w:t>33.84</w:t>
            </w:r>
          </w:p>
        </w:tc>
        <w:tc>
          <w:tcPr>
            <w:tcW w:w="673" w:type="dxa"/>
            <w:vAlign w:val="bottom"/>
          </w:tcPr>
          <w:p w14:paraId="067344EC" w14:textId="2BC4A5AC" w:rsidR="00BD6E02" w:rsidRPr="00D9114A" w:rsidRDefault="00BD6E02" w:rsidP="00BD6E02">
            <w:pPr>
              <w:jc w:val="center"/>
              <w:rPr>
                <w:sz w:val="16"/>
                <w:szCs w:val="16"/>
              </w:rPr>
            </w:pPr>
            <w:r w:rsidRPr="00D9114A">
              <w:rPr>
                <w:sz w:val="16"/>
                <w:szCs w:val="16"/>
              </w:rPr>
              <w:t>6.17</w:t>
            </w:r>
          </w:p>
        </w:tc>
      </w:tr>
      <w:tr w:rsidR="00BD6E02" w:rsidRPr="00D9114A" w14:paraId="194E53A6" w14:textId="77777777" w:rsidTr="00F63D74">
        <w:trPr>
          <w:jc w:val="center"/>
        </w:trPr>
        <w:tc>
          <w:tcPr>
            <w:tcW w:w="0" w:type="auto"/>
            <w:vAlign w:val="bottom"/>
          </w:tcPr>
          <w:p w14:paraId="025E2A75" w14:textId="77777777" w:rsidR="00BD6E02" w:rsidRPr="00D9114A" w:rsidRDefault="00BD6E02" w:rsidP="00BD6E02">
            <w:pPr>
              <w:jc w:val="center"/>
              <w:rPr>
                <w:b/>
                <w:sz w:val="16"/>
                <w:szCs w:val="16"/>
              </w:rPr>
            </w:pPr>
            <w:r w:rsidRPr="00D9114A">
              <w:rPr>
                <w:b/>
                <w:sz w:val="16"/>
                <w:szCs w:val="16"/>
              </w:rPr>
              <w:t>7-M</w:t>
            </w:r>
          </w:p>
        </w:tc>
        <w:tc>
          <w:tcPr>
            <w:tcW w:w="668" w:type="dxa"/>
            <w:vAlign w:val="bottom"/>
          </w:tcPr>
          <w:p w14:paraId="08915318" w14:textId="722C8434" w:rsidR="00BD6E02" w:rsidRPr="00D9114A" w:rsidRDefault="00BD6E02" w:rsidP="00BD6E02">
            <w:pPr>
              <w:jc w:val="center"/>
              <w:rPr>
                <w:sz w:val="16"/>
                <w:szCs w:val="16"/>
              </w:rPr>
            </w:pPr>
            <w:r w:rsidRPr="00D9114A">
              <w:rPr>
                <w:sz w:val="16"/>
                <w:szCs w:val="16"/>
              </w:rPr>
              <w:t>0.55</w:t>
            </w:r>
          </w:p>
        </w:tc>
        <w:tc>
          <w:tcPr>
            <w:tcW w:w="709" w:type="dxa"/>
            <w:vAlign w:val="bottom"/>
          </w:tcPr>
          <w:p w14:paraId="718F8DF0" w14:textId="0F352294" w:rsidR="00BD6E02" w:rsidRPr="00D9114A" w:rsidRDefault="00BD6E02" w:rsidP="00BD6E02">
            <w:pPr>
              <w:jc w:val="center"/>
              <w:rPr>
                <w:sz w:val="16"/>
                <w:szCs w:val="16"/>
              </w:rPr>
            </w:pPr>
            <w:r w:rsidRPr="00D9114A">
              <w:rPr>
                <w:sz w:val="16"/>
                <w:szCs w:val="16"/>
              </w:rPr>
              <w:t>31.07</w:t>
            </w:r>
          </w:p>
        </w:tc>
        <w:tc>
          <w:tcPr>
            <w:tcW w:w="709" w:type="dxa"/>
            <w:vAlign w:val="bottom"/>
          </w:tcPr>
          <w:p w14:paraId="2B451C50" w14:textId="5777BE63" w:rsidR="00BD6E02" w:rsidRPr="00D9114A" w:rsidRDefault="00BD6E02" w:rsidP="00BD6E02">
            <w:pPr>
              <w:jc w:val="center"/>
              <w:rPr>
                <w:sz w:val="16"/>
                <w:szCs w:val="16"/>
              </w:rPr>
            </w:pPr>
            <w:r w:rsidRPr="00D9114A">
              <w:rPr>
                <w:sz w:val="16"/>
                <w:szCs w:val="16"/>
              </w:rPr>
              <w:t>1.78</w:t>
            </w:r>
          </w:p>
        </w:tc>
        <w:tc>
          <w:tcPr>
            <w:tcW w:w="708" w:type="dxa"/>
            <w:vAlign w:val="bottom"/>
          </w:tcPr>
          <w:p w14:paraId="2C0642E0" w14:textId="6FECE5C2" w:rsidR="00BD6E02" w:rsidRPr="00D9114A" w:rsidRDefault="00BD6E02" w:rsidP="00BD6E02">
            <w:pPr>
              <w:jc w:val="center"/>
              <w:rPr>
                <w:sz w:val="16"/>
                <w:szCs w:val="16"/>
              </w:rPr>
            </w:pPr>
            <w:r w:rsidRPr="00D9114A">
              <w:rPr>
                <w:sz w:val="16"/>
                <w:szCs w:val="16"/>
              </w:rPr>
              <w:t>0.58</w:t>
            </w:r>
          </w:p>
        </w:tc>
        <w:tc>
          <w:tcPr>
            <w:tcW w:w="709" w:type="dxa"/>
            <w:vAlign w:val="bottom"/>
          </w:tcPr>
          <w:p w14:paraId="155BF7AA" w14:textId="1C067747" w:rsidR="00BD6E02" w:rsidRPr="00D9114A" w:rsidRDefault="00BD6E02" w:rsidP="00BD6E02">
            <w:pPr>
              <w:jc w:val="center"/>
              <w:rPr>
                <w:sz w:val="16"/>
                <w:szCs w:val="16"/>
              </w:rPr>
            </w:pPr>
            <w:r w:rsidRPr="00D9114A">
              <w:rPr>
                <w:sz w:val="16"/>
                <w:szCs w:val="16"/>
              </w:rPr>
              <w:t>43.62</w:t>
            </w:r>
          </w:p>
        </w:tc>
        <w:tc>
          <w:tcPr>
            <w:tcW w:w="673" w:type="dxa"/>
            <w:vAlign w:val="bottom"/>
          </w:tcPr>
          <w:p w14:paraId="0438FCFE" w14:textId="47988555" w:rsidR="00BD6E02" w:rsidRPr="00D9114A" w:rsidRDefault="00BD6E02" w:rsidP="00BD6E02">
            <w:pPr>
              <w:jc w:val="center"/>
              <w:rPr>
                <w:sz w:val="16"/>
                <w:szCs w:val="16"/>
              </w:rPr>
            </w:pPr>
            <w:r w:rsidRPr="00D9114A">
              <w:rPr>
                <w:sz w:val="16"/>
                <w:szCs w:val="16"/>
              </w:rPr>
              <w:t>1.72</w:t>
            </w:r>
          </w:p>
        </w:tc>
      </w:tr>
      <w:tr w:rsidR="00BD6E02" w:rsidRPr="00D9114A" w14:paraId="37882A4E" w14:textId="77777777" w:rsidTr="00F63D74">
        <w:trPr>
          <w:jc w:val="center"/>
        </w:trPr>
        <w:tc>
          <w:tcPr>
            <w:tcW w:w="0" w:type="auto"/>
            <w:vAlign w:val="bottom"/>
          </w:tcPr>
          <w:p w14:paraId="6CEBC3B2" w14:textId="77777777" w:rsidR="00BD6E02" w:rsidRPr="00D9114A" w:rsidRDefault="00BD6E02" w:rsidP="00BD6E02">
            <w:pPr>
              <w:jc w:val="center"/>
              <w:rPr>
                <w:b/>
                <w:sz w:val="16"/>
                <w:szCs w:val="16"/>
              </w:rPr>
            </w:pPr>
            <w:r w:rsidRPr="00D9114A">
              <w:rPr>
                <w:b/>
                <w:sz w:val="16"/>
                <w:szCs w:val="16"/>
              </w:rPr>
              <w:t>8-M</w:t>
            </w:r>
          </w:p>
        </w:tc>
        <w:tc>
          <w:tcPr>
            <w:tcW w:w="668" w:type="dxa"/>
            <w:vAlign w:val="bottom"/>
          </w:tcPr>
          <w:p w14:paraId="4F2CF9DE" w14:textId="307D6445" w:rsidR="00BD6E02" w:rsidRPr="00D9114A" w:rsidRDefault="00BD6E02" w:rsidP="00BD6E02">
            <w:pPr>
              <w:jc w:val="center"/>
              <w:rPr>
                <w:sz w:val="16"/>
                <w:szCs w:val="16"/>
              </w:rPr>
            </w:pPr>
            <w:r w:rsidRPr="00D9114A">
              <w:rPr>
                <w:sz w:val="16"/>
                <w:szCs w:val="16"/>
              </w:rPr>
              <w:t>0.39</w:t>
            </w:r>
          </w:p>
        </w:tc>
        <w:tc>
          <w:tcPr>
            <w:tcW w:w="709" w:type="dxa"/>
            <w:vAlign w:val="bottom"/>
          </w:tcPr>
          <w:p w14:paraId="2BBF6CF1" w14:textId="5451469C" w:rsidR="00BD6E02" w:rsidRPr="00D9114A" w:rsidRDefault="00BD6E02" w:rsidP="00BD6E02">
            <w:pPr>
              <w:jc w:val="center"/>
              <w:rPr>
                <w:sz w:val="16"/>
                <w:szCs w:val="16"/>
              </w:rPr>
            </w:pPr>
            <w:r w:rsidRPr="00D9114A">
              <w:rPr>
                <w:sz w:val="16"/>
                <w:szCs w:val="16"/>
              </w:rPr>
              <w:t>42.45</w:t>
            </w:r>
          </w:p>
        </w:tc>
        <w:tc>
          <w:tcPr>
            <w:tcW w:w="709" w:type="dxa"/>
            <w:vAlign w:val="bottom"/>
          </w:tcPr>
          <w:p w14:paraId="69C314F7" w14:textId="5EA8C018" w:rsidR="00BD6E02" w:rsidRPr="00D9114A" w:rsidRDefault="00BD6E02" w:rsidP="00BD6E02">
            <w:pPr>
              <w:jc w:val="center"/>
              <w:rPr>
                <w:sz w:val="16"/>
                <w:szCs w:val="16"/>
              </w:rPr>
            </w:pPr>
            <w:r w:rsidRPr="00D9114A">
              <w:rPr>
                <w:sz w:val="16"/>
                <w:szCs w:val="16"/>
              </w:rPr>
              <w:t>0.99</w:t>
            </w:r>
          </w:p>
        </w:tc>
        <w:tc>
          <w:tcPr>
            <w:tcW w:w="708" w:type="dxa"/>
            <w:vAlign w:val="bottom"/>
          </w:tcPr>
          <w:p w14:paraId="48980D45" w14:textId="197AA916" w:rsidR="00BD6E02" w:rsidRPr="00D9114A" w:rsidRDefault="00BD6E02" w:rsidP="00BD6E02">
            <w:pPr>
              <w:jc w:val="center"/>
              <w:rPr>
                <w:sz w:val="16"/>
                <w:szCs w:val="16"/>
              </w:rPr>
            </w:pPr>
            <w:r w:rsidRPr="00D9114A">
              <w:rPr>
                <w:sz w:val="16"/>
                <w:szCs w:val="16"/>
              </w:rPr>
              <w:t>0.22</w:t>
            </w:r>
          </w:p>
        </w:tc>
        <w:tc>
          <w:tcPr>
            <w:tcW w:w="709" w:type="dxa"/>
            <w:vAlign w:val="bottom"/>
          </w:tcPr>
          <w:p w14:paraId="7C084981" w14:textId="73753271" w:rsidR="00BD6E02" w:rsidRPr="00D9114A" w:rsidRDefault="00BD6E02" w:rsidP="00BD6E02">
            <w:pPr>
              <w:jc w:val="center"/>
              <w:rPr>
                <w:sz w:val="16"/>
                <w:szCs w:val="16"/>
              </w:rPr>
            </w:pPr>
            <w:r w:rsidRPr="00D9114A">
              <w:rPr>
                <w:sz w:val="16"/>
                <w:szCs w:val="16"/>
              </w:rPr>
              <w:t>59.35</w:t>
            </w:r>
          </w:p>
        </w:tc>
        <w:tc>
          <w:tcPr>
            <w:tcW w:w="673" w:type="dxa"/>
            <w:vAlign w:val="bottom"/>
          </w:tcPr>
          <w:p w14:paraId="64F8CAC7" w14:textId="4179AE7B" w:rsidR="00BD6E02" w:rsidRPr="00D9114A" w:rsidRDefault="00BD6E02" w:rsidP="00BD6E02">
            <w:pPr>
              <w:jc w:val="center"/>
              <w:rPr>
                <w:sz w:val="16"/>
                <w:szCs w:val="16"/>
              </w:rPr>
            </w:pPr>
            <w:r w:rsidRPr="00D9114A">
              <w:rPr>
                <w:sz w:val="16"/>
                <w:szCs w:val="16"/>
              </w:rPr>
              <w:t>1.15</w:t>
            </w:r>
          </w:p>
        </w:tc>
      </w:tr>
      <w:tr w:rsidR="00BD6E02" w:rsidRPr="00D9114A" w14:paraId="5D0893EB" w14:textId="77777777" w:rsidTr="00F63D74">
        <w:trPr>
          <w:jc w:val="center"/>
        </w:trPr>
        <w:tc>
          <w:tcPr>
            <w:tcW w:w="0" w:type="auto"/>
            <w:vAlign w:val="bottom"/>
          </w:tcPr>
          <w:p w14:paraId="7DCBCF65" w14:textId="77777777" w:rsidR="00BD6E02" w:rsidRPr="00D9114A" w:rsidRDefault="00BD6E02" w:rsidP="00BD6E02">
            <w:pPr>
              <w:jc w:val="center"/>
              <w:rPr>
                <w:b/>
                <w:sz w:val="16"/>
                <w:szCs w:val="16"/>
              </w:rPr>
            </w:pPr>
            <w:r w:rsidRPr="00D9114A">
              <w:rPr>
                <w:b/>
                <w:sz w:val="16"/>
                <w:szCs w:val="16"/>
              </w:rPr>
              <w:t>9-M</w:t>
            </w:r>
          </w:p>
        </w:tc>
        <w:tc>
          <w:tcPr>
            <w:tcW w:w="668" w:type="dxa"/>
            <w:vAlign w:val="bottom"/>
          </w:tcPr>
          <w:p w14:paraId="780BB8FE" w14:textId="0F655AAB" w:rsidR="00BD6E02" w:rsidRPr="00D9114A" w:rsidRDefault="00BD6E02" w:rsidP="00BD6E02">
            <w:pPr>
              <w:jc w:val="center"/>
              <w:rPr>
                <w:sz w:val="16"/>
                <w:szCs w:val="16"/>
              </w:rPr>
            </w:pPr>
            <w:r w:rsidRPr="00D9114A">
              <w:rPr>
                <w:sz w:val="16"/>
                <w:szCs w:val="16"/>
              </w:rPr>
              <w:t>0.18</w:t>
            </w:r>
          </w:p>
        </w:tc>
        <w:tc>
          <w:tcPr>
            <w:tcW w:w="709" w:type="dxa"/>
            <w:vAlign w:val="bottom"/>
          </w:tcPr>
          <w:p w14:paraId="0EE04676" w14:textId="698C4495" w:rsidR="00BD6E02" w:rsidRPr="00D9114A" w:rsidRDefault="00BD6E02" w:rsidP="00BD6E02">
            <w:pPr>
              <w:jc w:val="center"/>
              <w:rPr>
                <w:sz w:val="16"/>
                <w:szCs w:val="16"/>
              </w:rPr>
            </w:pPr>
            <w:r w:rsidRPr="00D9114A">
              <w:rPr>
                <w:sz w:val="16"/>
                <w:szCs w:val="16"/>
              </w:rPr>
              <w:t>37.03</w:t>
            </w:r>
          </w:p>
        </w:tc>
        <w:tc>
          <w:tcPr>
            <w:tcW w:w="709" w:type="dxa"/>
            <w:vAlign w:val="bottom"/>
          </w:tcPr>
          <w:p w14:paraId="4CFBDE94" w14:textId="12BC1F9A" w:rsidR="00BD6E02" w:rsidRPr="00D9114A" w:rsidRDefault="00BD6E02" w:rsidP="00BD6E02">
            <w:pPr>
              <w:jc w:val="center"/>
              <w:rPr>
                <w:sz w:val="16"/>
                <w:szCs w:val="16"/>
              </w:rPr>
            </w:pPr>
            <w:r w:rsidRPr="00D9114A">
              <w:rPr>
                <w:sz w:val="16"/>
                <w:szCs w:val="16"/>
              </w:rPr>
              <w:t>2.91</w:t>
            </w:r>
          </w:p>
        </w:tc>
        <w:tc>
          <w:tcPr>
            <w:tcW w:w="708" w:type="dxa"/>
            <w:vAlign w:val="bottom"/>
          </w:tcPr>
          <w:p w14:paraId="57FF17B8" w14:textId="312FA68E" w:rsidR="00BD6E02" w:rsidRPr="00D9114A" w:rsidRDefault="00BD6E02" w:rsidP="00BD6E02">
            <w:pPr>
              <w:jc w:val="center"/>
              <w:rPr>
                <w:sz w:val="16"/>
                <w:szCs w:val="16"/>
              </w:rPr>
            </w:pPr>
            <w:r w:rsidRPr="00D9114A">
              <w:rPr>
                <w:sz w:val="16"/>
                <w:szCs w:val="16"/>
              </w:rPr>
              <w:t>0.29</w:t>
            </w:r>
          </w:p>
        </w:tc>
        <w:tc>
          <w:tcPr>
            <w:tcW w:w="709" w:type="dxa"/>
            <w:vAlign w:val="bottom"/>
          </w:tcPr>
          <w:p w14:paraId="7596B911" w14:textId="242B1A97" w:rsidR="00BD6E02" w:rsidRPr="00D9114A" w:rsidRDefault="00BD6E02" w:rsidP="00BD6E02">
            <w:pPr>
              <w:jc w:val="center"/>
              <w:rPr>
                <w:sz w:val="16"/>
                <w:szCs w:val="16"/>
              </w:rPr>
            </w:pPr>
            <w:r w:rsidRPr="00D9114A">
              <w:rPr>
                <w:sz w:val="16"/>
                <w:szCs w:val="16"/>
              </w:rPr>
              <w:t>39.91</w:t>
            </w:r>
          </w:p>
        </w:tc>
        <w:tc>
          <w:tcPr>
            <w:tcW w:w="673" w:type="dxa"/>
            <w:vAlign w:val="bottom"/>
          </w:tcPr>
          <w:p w14:paraId="3246B132" w14:textId="19A1869A" w:rsidR="00BD6E02" w:rsidRPr="00D9114A" w:rsidRDefault="00BD6E02" w:rsidP="00BD6E02">
            <w:pPr>
              <w:jc w:val="center"/>
              <w:rPr>
                <w:sz w:val="16"/>
                <w:szCs w:val="16"/>
              </w:rPr>
            </w:pPr>
            <w:r w:rsidRPr="00D9114A">
              <w:rPr>
                <w:sz w:val="16"/>
                <w:szCs w:val="16"/>
              </w:rPr>
              <w:t>5.55</w:t>
            </w:r>
          </w:p>
        </w:tc>
      </w:tr>
      <w:tr w:rsidR="00BD6E02" w:rsidRPr="00D9114A" w14:paraId="2EC5D221" w14:textId="77777777" w:rsidTr="00F63D74">
        <w:trPr>
          <w:jc w:val="center"/>
        </w:trPr>
        <w:tc>
          <w:tcPr>
            <w:tcW w:w="0" w:type="auto"/>
            <w:vAlign w:val="bottom"/>
          </w:tcPr>
          <w:p w14:paraId="2D1F8686" w14:textId="77777777" w:rsidR="00BD6E02" w:rsidRPr="00D9114A" w:rsidRDefault="00BD6E02" w:rsidP="00BD6E02">
            <w:pPr>
              <w:jc w:val="center"/>
              <w:rPr>
                <w:b/>
                <w:sz w:val="16"/>
                <w:szCs w:val="16"/>
              </w:rPr>
            </w:pPr>
            <w:r w:rsidRPr="00D9114A">
              <w:rPr>
                <w:b/>
                <w:sz w:val="16"/>
                <w:szCs w:val="16"/>
              </w:rPr>
              <w:t>10-M</w:t>
            </w:r>
          </w:p>
        </w:tc>
        <w:tc>
          <w:tcPr>
            <w:tcW w:w="668" w:type="dxa"/>
            <w:vAlign w:val="bottom"/>
          </w:tcPr>
          <w:p w14:paraId="417EDD69" w14:textId="5F3827A0" w:rsidR="00BD6E02" w:rsidRPr="00D9114A" w:rsidRDefault="00BD6E02" w:rsidP="00BD6E02">
            <w:pPr>
              <w:jc w:val="center"/>
              <w:rPr>
                <w:sz w:val="16"/>
                <w:szCs w:val="16"/>
              </w:rPr>
            </w:pPr>
            <w:r w:rsidRPr="00D9114A">
              <w:rPr>
                <w:sz w:val="16"/>
                <w:szCs w:val="16"/>
              </w:rPr>
              <w:t>0.56</w:t>
            </w:r>
          </w:p>
        </w:tc>
        <w:tc>
          <w:tcPr>
            <w:tcW w:w="709" w:type="dxa"/>
            <w:vAlign w:val="bottom"/>
          </w:tcPr>
          <w:p w14:paraId="2D788897" w14:textId="33A9CCC4" w:rsidR="00BD6E02" w:rsidRPr="00D9114A" w:rsidRDefault="00BD6E02" w:rsidP="00BD6E02">
            <w:pPr>
              <w:jc w:val="center"/>
              <w:rPr>
                <w:sz w:val="16"/>
                <w:szCs w:val="16"/>
              </w:rPr>
            </w:pPr>
            <w:r w:rsidRPr="00D9114A">
              <w:rPr>
                <w:sz w:val="16"/>
                <w:szCs w:val="16"/>
              </w:rPr>
              <w:t>15.08</w:t>
            </w:r>
          </w:p>
        </w:tc>
        <w:tc>
          <w:tcPr>
            <w:tcW w:w="709" w:type="dxa"/>
            <w:vAlign w:val="bottom"/>
          </w:tcPr>
          <w:p w14:paraId="041CCE65" w14:textId="1AC34C1E" w:rsidR="00BD6E02" w:rsidRPr="00D9114A" w:rsidRDefault="00BD6E02" w:rsidP="00BD6E02">
            <w:pPr>
              <w:jc w:val="center"/>
              <w:rPr>
                <w:sz w:val="16"/>
                <w:szCs w:val="16"/>
              </w:rPr>
            </w:pPr>
            <w:r w:rsidRPr="00D9114A">
              <w:rPr>
                <w:sz w:val="16"/>
                <w:szCs w:val="16"/>
              </w:rPr>
              <w:t>8.84</w:t>
            </w:r>
          </w:p>
        </w:tc>
        <w:tc>
          <w:tcPr>
            <w:tcW w:w="708" w:type="dxa"/>
            <w:vAlign w:val="bottom"/>
          </w:tcPr>
          <w:p w14:paraId="0EDFE234" w14:textId="1F4925C9" w:rsidR="00BD6E02" w:rsidRPr="00D9114A" w:rsidRDefault="00BD6E02" w:rsidP="00BD6E02">
            <w:pPr>
              <w:jc w:val="center"/>
              <w:rPr>
                <w:sz w:val="16"/>
                <w:szCs w:val="16"/>
              </w:rPr>
            </w:pPr>
            <w:r w:rsidRPr="00D9114A">
              <w:rPr>
                <w:sz w:val="16"/>
                <w:szCs w:val="16"/>
              </w:rPr>
              <w:t>0.24</w:t>
            </w:r>
          </w:p>
        </w:tc>
        <w:tc>
          <w:tcPr>
            <w:tcW w:w="709" w:type="dxa"/>
            <w:vAlign w:val="bottom"/>
          </w:tcPr>
          <w:p w14:paraId="60269B62" w14:textId="7D2CB373" w:rsidR="00BD6E02" w:rsidRPr="00D9114A" w:rsidRDefault="00BD6E02" w:rsidP="00BD6E02">
            <w:pPr>
              <w:jc w:val="center"/>
              <w:rPr>
                <w:sz w:val="16"/>
                <w:szCs w:val="16"/>
              </w:rPr>
            </w:pPr>
            <w:r w:rsidRPr="00D9114A">
              <w:rPr>
                <w:sz w:val="16"/>
                <w:szCs w:val="16"/>
              </w:rPr>
              <w:t>77.69</w:t>
            </w:r>
          </w:p>
        </w:tc>
        <w:tc>
          <w:tcPr>
            <w:tcW w:w="673" w:type="dxa"/>
            <w:vAlign w:val="bottom"/>
          </w:tcPr>
          <w:p w14:paraId="4423DC43" w14:textId="3EA34CC6" w:rsidR="00BD6E02" w:rsidRPr="00D9114A" w:rsidRDefault="00BD6E02" w:rsidP="00BD6E02">
            <w:pPr>
              <w:jc w:val="center"/>
              <w:rPr>
                <w:sz w:val="16"/>
                <w:szCs w:val="16"/>
              </w:rPr>
            </w:pPr>
            <w:r w:rsidRPr="00D9114A">
              <w:rPr>
                <w:sz w:val="16"/>
                <w:szCs w:val="16"/>
              </w:rPr>
              <w:t>5.24</w:t>
            </w:r>
          </w:p>
        </w:tc>
      </w:tr>
      <w:tr w:rsidR="00BD6E02" w:rsidRPr="00D9114A" w14:paraId="49979108" w14:textId="77777777" w:rsidTr="00F63D74">
        <w:trPr>
          <w:jc w:val="center"/>
        </w:trPr>
        <w:tc>
          <w:tcPr>
            <w:tcW w:w="0" w:type="auto"/>
            <w:vAlign w:val="bottom"/>
          </w:tcPr>
          <w:p w14:paraId="761B0304" w14:textId="77777777" w:rsidR="00BD6E02" w:rsidRPr="00D9114A" w:rsidRDefault="00BD6E02" w:rsidP="00BD6E02">
            <w:pPr>
              <w:jc w:val="center"/>
              <w:rPr>
                <w:b/>
                <w:sz w:val="16"/>
                <w:szCs w:val="16"/>
              </w:rPr>
            </w:pPr>
            <w:r w:rsidRPr="00D9114A">
              <w:rPr>
                <w:b/>
                <w:sz w:val="16"/>
                <w:szCs w:val="16"/>
              </w:rPr>
              <w:t>11-M</w:t>
            </w:r>
          </w:p>
        </w:tc>
        <w:tc>
          <w:tcPr>
            <w:tcW w:w="668" w:type="dxa"/>
            <w:vAlign w:val="bottom"/>
          </w:tcPr>
          <w:p w14:paraId="2D37A70C" w14:textId="15671AF4" w:rsidR="00BD6E02" w:rsidRPr="00D9114A" w:rsidRDefault="00BD6E02" w:rsidP="00BD6E02">
            <w:pPr>
              <w:jc w:val="center"/>
              <w:rPr>
                <w:sz w:val="16"/>
                <w:szCs w:val="16"/>
              </w:rPr>
            </w:pPr>
            <w:r w:rsidRPr="00D9114A">
              <w:rPr>
                <w:sz w:val="16"/>
                <w:szCs w:val="16"/>
              </w:rPr>
              <w:t>0.42</w:t>
            </w:r>
          </w:p>
        </w:tc>
        <w:tc>
          <w:tcPr>
            <w:tcW w:w="709" w:type="dxa"/>
            <w:vAlign w:val="bottom"/>
          </w:tcPr>
          <w:p w14:paraId="054FB827" w14:textId="3EA19176" w:rsidR="00BD6E02" w:rsidRPr="00D9114A" w:rsidRDefault="00BD6E02" w:rsidP="00BD6E02">
            <w:pPr>
              <w:jc w:val="center"/>
              <w:rPr>
                <w:sz w:val="16"/>
                <w:szCs w:val="16"/>
              </w:rPr>
            </w:pPr>
            <w:r w:rsidRPr="00D9114A">
              <w:rPr>
                <w:sz w:val="16"/>
                <w:szCs w:val="16"/>
              </w:rPr>
              <w:t>39.56</w:t>
            </w:r>
          </w:p>
        </w:tc>
        <w:tc>
          <w:tcPr>
            <w:tcW w:w="709" w:type="dxa"/>
            <w:vAlign w:val="bottom"/>
          </w:tcPr>
          <w:p w14:paraId="5E5861D8" w14:textId="409F84F1" w:rsidR="00BD6E02" w:rsidRPr="00D9114A" w:rsidRDefault="00BD6E02" w:rsidP="00BD6E02">
            <w:pPr>
              <w:jc w:val="center"/>
              <w:rPr>
                <w:sz w:val="16"/>
                <w:szCs w:val="16"/>
              </w:rPr>
            </w:pPr>
            <w:r w:rsidRPr="00D9114A">
              <w:rPr>
                <w:sz w:val="16"/>
                <w:szCs w:val="16"/>
              </w:rPr>
              <w:t>2.33</w:t>
            </w:r>
          </w:p>
        </w:tc>
        <w:tc>
          <w:tcPr>
            <w:tcW w:w="708" w:type="dxa"/>
            <w:vAlign w:val="bottom"/>
          </w:tcPr>
          <w:p w14:paraId="13D74952" w14:textId="16DD9329" w:rsidR="00BD6E02" w:rsidRPr="00D9114A" w:rsidRDefault="00BD6E02" w:rsidP="00BD6E02">
            <w:pPr>
              <w:jc w:val="center"/>
              <w:rPr>
                <w:sz w:val="16"/>
                <w:szCs w:val="16"/>
              </w:rPr>
            </w:pPr>
            <w:r w:rsidRPr="00D9114A">
              <w:rPr>
                <w:sz w:val="16"/>
                <w:szCs w:val="16"/>
              </w:rPr>
              <w:t>0.42</w:t>
            </w:r>
          </w:p>
        </w:tc>
        <w:tc>
          <w:tcPr>
            <w:tcW w:w="709" w:type="dxa"/>
            <w:vAlign w:val="bottom"/>
          </w:tcPr>
          <w:p w14:paraId="7FAE85B7" w14:textId="28A02D9D" w:rsidR="00BD6E02" w:rsidRPr="00D9114A" w:rsidRDefault="00BD6E02" w:rsidP="00BD6E02">
            <w:pPr>
              <w:jc w:val="center"/>
              <w:rPr>
                <w:sz w:val="16"/>
                <w:szCs w:val="16"/>
              </w:rPr>
            </w:pPr>
            <w:r w:rsidRPr="00D9114A">
              <w:rPr>
                <w:sz w:val="16"/>
                <w:szCs w:val="16"/>
              </w:rPr>
              <w:t>36.95</w:t>
            </w:r>
          </w:p>
        </w:tc>
        <w:tc>
          <w:tcPr>
            <w:tcW w:w="673" w:type="dxa"/>
            <w:vAlign w:val="bottom"/>
          </w:tcPr>
          <w:p w14:paraId="654CAD0C" w14:textId="6716CDDB" w:rsidR="00BD6E02" w:rsidRPr="00D9114A" w:rsidRDefault="00BD6E02" w:rsidP="00BD6E02">
            <w:pPr>
              <w:jc w:val="center"/>
              <w:rPr>
                <w:sz w:val="16"/>
                <w:szCs w:val="16"/>
              </w:rPr>
            </w:pPr>
            <w:r w:rsidRPr="00D9114A">
              <w:rPr>
                <w:sz w:val="16"/>
                <w:szCs w:val="16"/>
              </w:rPr>
              <w:t>3.01</w:t>
            </w:r>
          </w:p>
        </w:tc>
      </w:tr>
      <w:tr w:rsidR="00BD6E02" w:rsidRPr="00D9114A" w14:paraId="19C468DC" w14:textId="77777777" w:rsidTr="00F63D74">
        <w:trPr>
          <w:jc w:val="center"/>
        </w:trPr>
        <w:tc>
          <w:tcPr>
            <w:tcW w:w="0" w:type="auto"/>
            <w:vAlign w:val="bottom"/>
          </w:tcPr>
          <w:p w14:paraId="56A3BA6B" w14:textId="77777777" w:rsidR="00BD6E02" w:rsidRPr="00D9114A" w:rsidRDefault="00BD6E02" w:rsidP="00BD6E02">
            <w:pPr>
              <w:jc w:val="center"/>
              <w:rPr>
                <w:b/>
                <w:sz w:val="16"/>
                <w:szCs w:val="16"/>
              </w:rPr>
            </w:pPr>
            <w:r w:rsidRPr="00D9114A">
              <w:rPr>
                <w:b/>
                <w:sz w:val="16"/>
                <w:szCs w:val="16"/>
              </w:rPr>
              <w:t>12-M</w:t>
            </w:r>
          </w:p>
        </w:tc>
        <w:tc>
          <w:tcPr>
            <w:tcW w:w="668" w:type="dxa"/>
            <w:vAlign w:val="bottom"/>
          </w:tcPr>
          <w:p w14:paraId="479B5627" w14:textId="65AC76D8" w:rsidR="00BD6E02" w:rsidRPr="00D9114A" w:rsidRDefault="00BD6E02" w:rsidP="00BD6E02">
            <w:pPr>
              <w:jc w:val="center"/>
              <w:rPr>
                <w:sz w:val="16"/>
                <w:szCs w:val="16"/>
              </w:rPr>
            </w:pPr>
            <w:r w:rsidRPr="00D9114A">
              <w:rPr>
                <w:sz w:val="16"/>
                <w:szCs w:val="16"/>
              </w:rPr>
              <w:t>0.47</w:t>
            </w:r>
          </w:p>
        </w:tc>
        <w:tc>
          <w:tcPr>
            <w:tcW w:w="709" w:type="dxa"/>
            <w:vAlign w:val="bottom"/>
          </w:tcPr>
          <w:p w14:paraId="623384E5" w14:textId="1079378B" w:rsidR="00BD6E02" w:rsidRPr="00D9114A" w:rsidRDefault="00BD6E02" w:rsidP="00BD6E02">
            <w:pPr>
              <w:jc w:val="center"/>
              <w:rPr>
                <w:sz w:val="16"/>
                <w:szCs w:val="16"/>
              </w:rPr>
            </w:pPr>
            <w:r w:rsidRPr="00D9114A">
              <w:rPr>
                <w:sz w:val="16"/>
                <w:szCs w:val="16"/>
              </w:rPr>
              <w:t>12.06</w:t>
            </w:r>
          </w:p>
        </w:tc>
        <w:tc>
          <w:tcPr>
            <w:tcW w:w="709" w:type="dxa"/>
            <w:vAlign w:val="bottom"/>
          </w:tcPr>
          <w:p w14:paraId="6D7E1FDA" w14:textId="340DD5E6" w:rsidR="00BD6E02" w:rsidRPr="00D9114A" w:rsidRDefault="00BD6E02" w:rsidP="00BD6E02">
            <w:pPr>
              <w:jc w:val="center"/>
              <w:rPr>
                <w:sz w:val="16"/>
                <w:szCs w:val="16"/>
              </w:rPr>
            </w:pPr>
            <w:r w:rsidRPr="00D9114A">
              <w:rPr>
                <w:sz w:val="16"/>
                <w:szCs w:val="16"/>
              </w:rPr>
              <w:t>8.03</w:t>
            </w:r>
          </w:p>
        </w:tc>
        <w:tc>
          <w:tcPr>
            <w:tcW w:w="708" w:type="dxa"/>
            <w:vAlign w:val="bottom"/>
          </w:tcPr>
          <w:p w14:paraId="265B28B8" w14:textId="6CC8F10E" w:rsidR="00BD6E02" w:rsidRPr="00D9114A" w:rsidRDefault="00BD6E02" w:rsidP="00BD6E02">
            <w:pPr>
              <w:jc w:val="center"/>
              <w:rPr>
                <w:sz w:val="16"/>
                <w:szCs w:val="16"/>
              </w:rPr>
            </w:pPr>
            <w:r w:rsidRPr="00D9114A">
              <w:rPr>
                <w:sz w:val="16"/>
                <w:szCs w:val="16"/>
              </w:rPr>
              <w:t>0.10</w:t>
            </w:r>
          </w:p>
        </w:tc>
        <w:tc>
          <w:tcPr>
            <w:tcW w:w="709" w:type="dxa"/>
            <w:vAlign w:val="bottom"/>
          </w:tcPr>
          <w:p w14:paraId="1A98E628" w14:textId="0E8E5EF8" w:rsidR="00BD6E02" w:rsidRPr="00D9114A" w:rsidRDefault="00BD6E02" w:rsidP="00BD6E02">
            <w:pPr>
              <w:jc w:val="center"/>
              <w:rPr>
                <w:sz w:val="16"/>
                <w:szCs w:val="16"/>
              </w:rPr>
            </w:pPr>
            <w:r w:rsidRPr="00D9114A">
              <w:rPr>
                <w:sz w:val="16"/>
                <w:szCs w:val="16"/>
              </w:rPr>
              <w:t>128.37</w:t>
            </w:r>
          </w:p>
        </w:tc>
        <w:tc>
          <w:tcPr>
            <w:tcW w:w="673" w:type="dxa"/>
            <w:vAlign w:val="bottom"/>
          </w:tcPr>
          <w:p w14:paraId="76C25F06" w14:textId="7CC6516D" w:rsidR="00BD6E02" w:rsidRPr="00D9114A" w:rsidRDefault="00BD6E02" w:rsidP="00BD6E02">
            <w:pPr>
              <w:jc w:val="center"/>
              <w:rPr>
                <w:sz w:val="16"/>
                <w:szCs w:val="16"/>
              </w:rPr>
            </w:pPr>
            <w:r w:rsidRPr="00D9114A">
              <w:rPr>
                <w:sz w:val="16"/>
                <w:szCs w:val="16"/>
              </w:rPr>
              <w:t>5.81</w:t>
            </w:r>
          </w:p>
        </w:tc>
      </w:tr>
      <w:tr w:rsidR="00BD6E02" w:rsidRPr="00D9114A" w14:paraId="3FF9B1BC" w14:textId="77777777" w:rsidTr="00F63D74">
        <w:trPr>
          <w:jc w:val="center"/>
        </w:trPr>
        <w:tc>
          <w:tcPr>
            <w:tcW w:w="0" w:type="auto"/>
            <w:vAlign w:val="bottom"/>
          </w:tcPr>
          <w:p w14:paraId="1EF7872E" w14:textId="77777777" w:rsidR="00BD6E02" w:rsidRPr="00D9114A" w:rsidRDefault="00BD6E02" w:rsidP="00BD6E02">
            <w:pPr>
              <w:jc w:val="center"/>
              <w:rPr>
                <w:b/>
                <w:sz w:val="16"/>
                <w:szCs w:val="16"/>
              </w:rPr>
            </w:pPr>
            <w:r w:rsidRPr="00D9114A">
              <w:rPr>
                <w:b/>
                <w:sz w:val="16"/>
                <w:szCs w:val="16"/>
              </w:rPr>
              <w:t>13-F</w:t>
            </w:r>
          </w:p>
        </w:tc>
        <w:tc>
          <w:tcPr>
            <w:tcW w:w="668" w:type="dxa"/>
            <w:vAlign w:val="bottom"/>
          </w:tcPr>
          <w:p w14:paraId="4A8439B5" w14:textId="1CC2BED9" w:rsidR="00BD6E02" w:rsidRPr="00D9114A" w:rsidRDefault="00BD6E02" w:rsidP="00BD6E02">
            <w:pPr>
              <w:jc w:val="center"/>
              <w:rPr>
                <w:sz w:val="16"/>
                <w:szCs w:val="16"/>
              </w:rPr>
            </w:pPr>
            <w:r w:rsidRPr="00D9114A">
              <w:rPr>
                <w:sz w:val="16"/>
                <w:szCs w:val="16"/>
              </w:rPr>
              <w:t>0.52</w:t>
            </w:r>
          </w:p>
        </w:tc>
        <w:tc>
          <w:tcPr>
            <w:tcW w:w="709" w:type="dxa"/>
            <w:vAlign w:val="bottom"/>
          </w:tcPr>
          <w:p w14:paraId="1909BF96" w14:textId="05255C70" w:rsidR="00BD6E02" w:rsidRPr="00D9114A" w:rsidRDefault="00BD6E02" w:rsidP="00BD6E02">
            <w:pPr>
              <w:jc w:val="center"/>
              <w:rPr>
                <w:sz w:val="16"/>
                <w:szCs w:val="16"/>
              </w:rPr>
            </w:pPr>
            <w:r w:rsidRPr="00D9114A">
              <w:rPr>
                <w:sz w:val="16"/>
                <w:szCs w:val="16"/>
              </w:rPr>
              <w:t>20.84</w:t>
            </w:r>
          </w:p>
        </w:tc>
        <w:tc>
          <w:tcPr>
            <w:tcW w:w="709" w:type="dxa"/>
            <w:vAlign w:val="bottom"/>
          </w:tcPr>
          <w:p w14:paraId="2607A919" w14:textId="6421520A" w:rsidR="00BD6E02" w:rsidRPr="00D9114A" w:rsidRDefault="00BD6E02" w:rsidP="00BD6E02">
            <w:pPr>
              <w:jc w:val="center"/>
              <w:rPr>
                <w:sz w:val="16"/>
                <w:szCs w:val="16"/>
              </w:rPr>
            </w:pPr>
            <w:r w:rsidRPr="00D9114A">
              <w:rPr>
                <w:sz w:val="16"/>
                <w:szCs w:val="16"/>
              </w:rPr>
              <w:t>5.73</w:t>
            </w:r>
          </w:p>
        </w:tc>
        <w:tc>
          <w:tcPr>
            <w:tcW w:w="708" w:type="dxa"/>
            <w:vAlign w:val="bottom"/>
          </w:tcPr>
          <w:p w14:paraId="390485C0" w14:textId="3DCD5DEC" w:rsidR="00BD6E02" w:rsidRPr="00D9114A" w:rsidRDefault="00BD6E02" w:rsidP="00BD6E02">
            <w:pPr>
              <w:jc w:val="center"/>
              <w:rPr>
                <w:sz w:val="16"/>
                <w:szCs w:val="16"/>
              </w:rPr>
            </w:pPr>
            <w:r w:rsidRPr="00D9114A">
              <w:rPr>
                <w:sz w:val="16"/>
                <w:szCs w:val="16"/>
              </w:rPr>
              <w:t>0.54</w:t>
            </w:r>
          </w:p>
        </w:tc>
        <w:tc>
          <w:tcPr>
            <w:tcW w:w="709" w:type="dxa"/>
            <w:vAlign w:val="bottom"/>
          </w:tcPr>
          <w:p w14:paraId="0EEEE220" w14:textId="7ADC20EA" w:rsidR="00BD6E02" w:rsidRPr="00D9114A" w:rsidRDefault="00BD6E02" w:rsidP="00BD6E02">
            <w:pPr>
              <w:jc w:val="center"/>
              <w:rPr>
                <w:sz w:val="16"/>
                <w:szCs w:val="16"/>
              </w:rPr>
            </w:pPr>
            <w:r w:rsidRPr="00D9114A">
              <w:rPr>
                <w:sz w:val="16"/>
                <w:szCs w:val="16"/>
              </w:rPr>
              <w:t>105.71</w:t>
            </w:r>
          </w:p>
        </w:tc>
        <w:tc>
          <w:tcPr>
            <w:tcW w:w="673" w:type="dxa"/>
            <w:vAlign w:val="bottom"/>
          </w:tcPr>
          <w:p w14:paraId="7D65A862" w14:textId="5830037B" w:rsidR="00BD6E02" w:rsidRPr="00D9114A" w:rsidRDefault="00BD6E02" w:rsidP="00BD6E02">
            <w:pPr>
              <w:jc w:val="center"/>
              <w:rPr>
                <w:sz w:val="16"/>
                <w:szCs w:val="16"/>
              </w:rPr>
            </w:pPr>
            <w:r w:rsidRPr="00D9114A">
              <w:rPr>
                <w:sz w:val="16"/>
                <w:szCs w:val="16"/>
              </w:rPr>
              <w:t>4.45</w:t>
            </w:r>
          </w:p>
        </w:tc>
      </w:tr>
      <w:tr w:rsidR="00BD6E02" w:rsidRPr="00D9114A" w14:paraId="15CF14BE" w14:textId="77777777" w:rsidTr="00F63D74">
        <w:trPr>
          <w:jc w:val="center"/>
        </w:trPr>
        <w:tc>
          <w:tcPr>
            <w:tcW w:w="0" w:type="auto"/>
            <w:vAlign w:val="bottom"/>
          </w:tcPr>
          <w:p w14:paraId="69245621" w14:textId="77777777" w:rsidR="00BD6E02" w:rsidRPr="00D9114A" w:rsidRDefault="00BD6E02" w:rsidP="00BD6E02">
            <w:pPr>
              <w:jc w:val="center"/>
              <w:rPr>
                <w:b/>
                <w:sz w:val="16"/>
                <w:szCs w:val="16"/>
              </w:rPr>
            </w:pPr>
            <w:r w:rsidRPr="00D9114A">
              <w:rPr>
                <w:b/>
                <w:sz w:val="16"/>
                <w:szCs w:val="16"/>
              </w:rPr>
              <w:t>14-M</w:t>
            </w:r>
          </w:p>
        </w:tc>
        <w:tc>
          <w:tcPr>
            <w:tcW w:w="668" w:type="dxa"/>
            <w:vAlign w:val="bottom"/>
          </w:tcPr>
          <w:p w14:paraId="0D5F9C16" w14:textId="2A2B01EF" w:rsidR="00BD6E02" w:rsidRPr="00D9114A" w:rsidRDefault="00BD6E02" w:rsidP="00BD6E02">
            <w:pPr>
              <w:jc w:val="center"/>
              <w:rPr>
                <w:sz w:val="16"/>
                <w:szCs w:val="16"/>
              </w:rPr>
            </w:pPr>
            <w:r w:rsidRPr="00D9114A">
              <w:rPr>
                <w:sz w:val="16"/>
                <w:szCs w:val="16"/>
              </w:rPr>
              <w:t>0.12</w:t>
            </w:r>
          </w:p>
        </w:tc>
        <w:tc>
          <w:tcPr>
            <w:tcW w:w="709" w:type="dxa"/>
            <w:vAlign w:val="bottom"/>
          </w:tcPr>
          <w:p w14:paraId="32093237" w14:textId="5BB55195" w:rsidR="00BD6E02" w:rsidRPr="00D9114A" w:rsidRDefault="00BD6E02" w:rsidP="00BD6E02">
            <w:pPr>
              <w:jc w:val="center"/>
              <w:rPr>
                <w:sz w:val="16"/>
                <w:szCs w:val="16"/>
              </w:rPr>
            </w:pPr>
            <w:r w:rsidRPr="00D9114A">
              <w:rPr>
                <w:sz w:val="16"/>
                <w:szCs w:val="16"/>
              </w:rPr>
              <w:t>21.91</w:t>
            </w:r>
          </w:p>
        </w:tc>
        <w:tc>
          <w:tcPr>
            <w:tcW w:w="709" w:type="dxa"/>
            <w:vAlign w:val="bottom"/>
          </w:tcPr>
          <w:p w14:paraId="25D835FC" w14:textId="79663269" w:rsidR="00BD6E02" w:rsidRPr="00D9114A" w:rsidRDefault="00BD6E02" w:rsidP="00BD6E02">
            <w:pPr>
              <w:jc w:val="center"/>
              <w:rPr>
                <w:sz w:val="16"/>
                <w:szCs w:val="16"/>
              </w:rPr>
            </w:pPr>
            <w:r w:rsidRPr="00D9114A">
              <w:rPr>
                <w:sz w:val="16"/>
                <w:szCs w:val="16"/>
              </w:rPr>
              <w:t>4.63</w:t>
            </w:r>
          </w:p>
        </w:tc>
        <w:tc>
          <w:tcPr>
            <w:tcW w:w="708" w:type="dxa"/>
            <w:vAlign w:val="bottom"/>
          </w:tcPr>
          <w:p w14:paraId="7AC237BC" w14:textId="72EB402C" w:rsidR="00BD6E02" w:rsidRPr="00D9114A" w:rsidRDefault="00BD6E02" w:rsidP="00BD6E02">
            <w:pPr>
              <w:jc w:val="center"/>
              <w:rPr>
                <w:sz w:val="16"/>
                <w:szCs w:val="16"/>
              </w:rPr>
            </w:pPr>
            <w:r w:rsidRPr="00D9114A">
              <w:rPr>
                <w:sz w:val="16"/>
                <w:szCs w:val="16"/>
              </w:rPr>
              <w:t>0.19</w:t>
            </w:r>
          </w:p>
        </w:tc>
        <w:tc>
          <w:tcPr>
            <w:tcW w:w="709" w:type="dxa"/>
            <w:vAlign w:val="bottom"/>
          </w:tcPr>
          <w:p w14:paraId="729BBB64" w14:textId="77EEEC59" w:rsidR="00BD6E02" w:rsidRPr="00D9114A" w:rsidRDefault="00BD6E02" w:rsidP="00BD6E02">
            <w:pPr>
              <w:jc w:val="center"/>
              <w:rPr>
                <w:sz w:val="16"/>
                <w:szCs w:val="16"/>
              </w:rPr>
            </w:pPr>
            <w:r w:rsidRPr="00D9114A">
              <w:rPr>
                <w:sz w:val="16"/>
                <w:szCs w:val="16"/>
              </w:rPr>
              <w:t>102.91</w:t>
            </w:r>
          </w:p>
        </w:tc>
        <w:tc>
          <w:tcPr>
            <w:tcW w:w="673" w:type="dxa"/>
            <w:vAlign w:val="bottom"/>
          </w:tcPr>
          <w:p w14:paraId="5B70EA08" w14:textId="3C8B8AD1" w:rsidR="00BD6E02" w:rsidRPr="00D9114A" w:rsidRDefault="00BD6E02" w:rsidP="00BD6E02">
            <w:pPr>
              <w:jc w:val="center"/>
              <w:rPr>
                <w:sz w:val="16"/>
                <w:szCs w:val="16"/>
              </w:rPr>
            </w:pPr>
            <w:r w:rsidRPr="00D9114A">
              <w:rPr>
                <w:sz w:val="16"/>
                <w:szCs w:val="16"/>
              </w:rPr>
              <w:t>3.58</w:t>
            </w:r>
          </w:p>
        </w:tc>
      </w:tr>
      <w:tr w:rsidR="00BD6E02" w:rsidRPr="00D9114A" w14:paraId="5CBDB567" w14:textId="77777777" w:rsidTr="00F63D74">
        <w:trPr>
          <w:jc w:val="center"/>
        </w:trPr>
        <w:tc>
          <w:tcPr>
            <w:tcW w:w="0" w:type="auto"/>
            <w:vAlign w:val="bottom"/>
          </w:tcPr>
          <w:p w14:paraId="445B7CB6" w14:textId="77777777" w:rsidR="00BD6E02" w:rsidRPr="00D9114A" w:rsidRDefault="00BD6E02" w:rsidP="00BD6E02">
            <w:pPr>
              <w:jc w:val="center"/>
              <w:rPr>
                <w:b/>
                <w:sz w:val="16"/>
                <w:szCs w:val="16"/>
              </w:rPr>
            </w:pPr>
            <w:r w:rsidRPr="00D9114A">
              <w:rPr>
                <w:b/>
                <w:sz w:val="16"/>
                <w:szCs w:val="16"/>
              </w:rPr>
              <w:t>15-F</w:t>
            </w:r>
          </w:p>
        </w:tc>
        <w:tc>
          <w:tcPr>
            <w:tcW w:w="668" w:type="dxa"/>
            <w:vAlign w:val="bottom"/>
          </w:tcPr>
          <w:p w14:paraId="49B56FE3" w14:textId="628F776D" w:rsidR="00BD6E02" w:rsidRPr="00D9114A" w:rsidRDefault="00BD6E02" w:rsidP="00BD6E02">
            <w:pPr>
              <w:jc w:val="center"/>
              <w:rPr>
                <w:sz w:val="16"/>
                <w:szCs w:val="16"/>
              </w:rPr>
            </w:pPr>
            <w:r w:rsidRPr="00D9114A">
              <w:rPr>
                <w:sz w:val="16"/>
                <w:szCs w:val="16"/>
              </w:rPr>
              <w:t>0.24</w:t>
            </w:r>
          </w:p>
        </w:tc>
        <w:tc>
          <w:tcPr>
            <w:tcW w:w="709" w:type="dxa"/>
            <w:vAlign w:val="bottom"/>
          </w:tcPr>
          <w:p w14:paraId="04CC3B18" w14:textId="0B875BF5" w:rsidR="00BD6E02" w:rsidRPr="00D9114A" w:rsidRDefault="00BD6E02" w:rsidP="00BD6E02">
            <w:pPr>
              <w:jc w:val="center"/>
              <w:rPr>
                <w:sz w:val="16"/>
                <w:szCs w:val="16"/>
              </w:rPr>
            </w:pPr>
            <w:r w:rsidRPr="00D9114A">
              <w:rPr>
                <w:sz w:val="16"/>
                <w:szCs w:val="16"/>
              </w:rPr>
              <w:t>20.07</w:t>
            </w:r>
          </w:p>
        </w:tc>
        <w:tc>
          <w:tcPr>
            <w:tcW w:w="709" w:type="dxa"/>
            <w:vAlign w:val="bottom"/>
          </w:tcPr>
          <w:p w14:paraId="2A03CD8E" w14:textId="75C4AC82" w:rsidR="00BD6E02" w:rsidRPr="00D9114A" w:rsidRDefault="00BD6E02" w:rsidP="00BD6E02">
            <w:pPr>
              <w:jc w:val="center"/>
              <w:rPr>
                <w:sz w:val="16"/>
                <w:szCs w:val="16"/>
              </w:rPr>
            </w:pPr>
            <w:r w:rsidRPr="00D9114A">
              <w:rPr>
                <w:sz w:val="16"/>
                <w:szCs w:val="16"/>
              </w:rPr>
              <w:t>6.39</w:t>
            </w:r>
          </w:p>
        </w:tc>
        <w:tc>
          <w:tcPr>
            <w:tcW w:w="708" w:type="dxa"/>
            <w:vAlign w:val="bottom"/>
          </w:tcPr>
          <w:p w14:paraId="6176451C" w14:textId="3389C093" w:rsidR="00BD6E02" w:rsidRPr="00D9114A" w:rsidRDefault="00BD6E02" w:rsidP="00BD6E02">
            <w:pPr>
              <w:jc w:val="center"/>
              <w:rPr>
                <w:sz w:val="16"/>
                <w:szCs w:val="16"/>
              </w:rPr>
            </w:pPr>
            <w:r w:rsidRPr="00D9114A">
              <w:rPr>
                <w:sz w:val="16"/>
                <w:szCs w:val="16"/>
              </w:rPr>
              <w:t>0.62</w:t>
            </w:r>
          </w:p>
        </w:tc>
        <w:tc>
          <w:tcPr>
            <w:tcW w:w="709" w:type="dxa"/>
            <w:vAlign w:val="bottom"/>
          </w:tcPr>
          <w:p w14:paraId="6EF17F26" w14:textId="36F8EF24" w:rsidR="00BD6E02" w:rsidRPr="00D9114A" w:rsidRDefault="00BD6E02" w:rsidP="00BD6E02">
            <w:pPr>
              <w:jc w:val="center"/>
              <w:rPr>
                <w:sz w:val="16"/>
                <w:szCs w:val="16"/>
              </w:rPr>
            </w:pPr>
            <w:r w:rsidRPr="00D9114A">
              <w:rPr>
                <w:sz w:val="16"/>
                <w:szCs w:val="16"/>
              </w:rPr>
              <w:t>60.19</w:t>
            </w:r>
          </w:p>
        </w:tc>
        <w:tc>
          <w:tcPr>
            <w:tcW w:w="673" w:type="dxa"/>
            <w:vAlign w:val="bottom"/>
          </w:tcPr>
          <w:p w14:paraId="41A7C858" w14:textId="0E0B36F4" w:rsidR="00BD6E02" w:rsidRPr="00D9114A" w:rsidRDefault="00BD6E02" w:rsidP="00BD6E02">
            <w:pPr>
              <w:jc w:val="center"/>
              <w:rPr>
                <w:sz w:val="16"/>
                <w:szCs w:val="16"/>
              </w:rPr>
            </w:pPr>
            <w:r w:rsidRPr="00D9114A">
              <w:rPr>
                <w:sz w:val="16"/>
                <w:szCs w:val="16"/>
              </w:rPr>
              <w:t>1.72</w:t>
            </w:r>
          </w:p>
        </w:tc>
      </w:tr>
      <w:tr w:rsidR="00BD6E02" w:rsidRPr="00D9114A" w14:paraId="468CED27" w14:textId="77777777" w:rsidTr="00F63D74">
        <w:trPr>
          <w:jc w:val="center"/>
        </w:trPr>
        <w:tc>
          <w:tcPr>
            <w:tcW w:w="0" w:type="auto"/>
            <w:vAlign w:val="bottom"/>
          </w:tcPr>
          <w:p w14:paraId="74E51DA9" w14:textId="77777777" w:rsidR="00BD6E02" w:rsidRPr="00D9114A" w:rsidRDefault="00BD6E02" w:rsidP="00BD6E02">
            <w:pPr>
              <w:jc w:val="center"/>
              <w:rPr>
                <w:b/>
                <w:sz w:val="16"/>
                <w:szCs w:val="16"/>
              </w:rPr>
            </w:pPr>
            <w:r w:rsidRPr="00D9114A">
              <w:rPr>
                <w:b/>
                <w:sz w:val="16"/>
                <w:szCs w:val="16"/>
              </w:rPr>
              <w:t>16-F</w:t>
            </w:r>
          </w:p>
        </w:tc>
        <w:tc>
          <w:tcPr>
            <w:tcW w:w="668" w:type="dxa"/>
            <w:vAlign w:val="bottom"/>
          </w:tcPr>
          <w:p w14:paraId="13748F45" w14:textId="0B985B29" w:rsidR="00BD6E02" w:rsidRPr="00D9114A" w:rsidRDefault="00BD6E02" w:rsidP="00BD6E02">
            <w:pPr>
              <w:jc w:val="center"/>
              <w:rPr>
                <w:sz w:val="16"/>
                <w:szCs w:val="16"/>
              </w:rPr>
            </w:pPr>
            <w:r w:rsidRPr="00D9114A">
              <w:rPr>
                <w:sz w:val="16"/>
                <w:szCs w:val="16"/>
              </w:rPr>
              <w:t>0.25</w:t>
            </w:r>
          </w:p>
        </w:tc>
        <w:tc>
          <w:tcPr>
            <w:tcW w:w="709" w:type="dxa"/>
            <w:vAlign w:val="bottom"/>
          </w:tcPr>
          <w:p w14:paraId="14AFD628" w14:textId="75EE51F1" w:rsidR="00BD6E02" w:rsidRPr="00D9114A" w:rsidRDefault="00BD6E02" w:rsidP="00BD6E02">
            <w:pPr>
              <w:jc w:val="center"/>
              <w:rPr>
                <w:sz w:val="16"/>
                <w:szCs w:val="16"/>
              </w:rPr>
            </w:pPr>
            <w:r w:rsidRPr="00D9114A">
              <w:rPr>
                <w:sz w:val="16"/>
                <w:szCs w:val="16"/>
              </w:rPr>
              <w:t>12.09</w:t>
            </w:r>
          </w:p>
        </w:tc>
        <w:tc>
          <w:tcPr>
            <w:tcW w:w="709" w:type="dxa"/>
            <w:vAlign w:val="bottom"/>
          </w:tcPr>
          <w:p w14:paraId="38B77674" w14:textId="1AF73B1E" w:rsidR="00BD6E02" w:rsidRPr="00D9114A" w:rsidRDefault="00BD6E02" w:rsidP="00BD6E02">
            <w:pPr>
              <w:jc w:val="center"/>
              <w:rPr>
                <w:sz w:val="16"/>
                <w:szCs w:val="16"/>
              </w:rPr>
            </w:pPr>
            <w:r w:rsidRPr="00D9114A">
              <w:rPr>
                <w:sz w:val="16"/>
                <w:szCs w:val="16"/>
              </w:rPr>
              <w:t>2.48</w:t>
            </w:r>
          </w:p>
        </w:tc>
        <w:tc>
          <w:tcPr>
            <w:tcW w:w="708" w:type="dxa"/>
            <w:vAlign w:val="bottom"/>
          </w:tcPr>
          <w:p w14:paraId="4D96C270" w14:textId="4C659E1F" w:rsidR="00BD6E02" w:rsidRPr="00D9114A" w:rsidRDefault="00BD6E02" w:rsidP="00BD6E02">
            <w:pPr>
              <w:jc w:val="center"/>
              <w:rPr>
                <w:sz w:val="16"/>
                <w:szCs w:val="16"/>
              </w:rPr>
            </w:pPr>
            <w:r w:rsidRPr="00D9114A">
              <w:rPr>
                <w:sz w:val="16"/>
                <w:szCs w:val="16"/>
              </w:rPr>
              <w:t>0.03</w:t>
            </w:r>
          </w:p>
        </w:tc>
        <w:tc>
          <w:tcPr>
            <w:tcW w:w="709" w:type="dxa"/>
            <w:vAlign w:val="bottom"/>
          </w:tcPr>
          <w:p w14:paraId="71480346" w14:textId="1D737529" w:rsidR="00BD6E02" w:rsidRPr="00D9114A" w:rsidRDefault="00BD6E02" w:rsidP="00BD6E02">
            <w:pPr>
              <w:jc w:val="center"/>
              <w:rPr>
                <w:sz w:val="16"/>
                <w:szCs w:val="16"/>
              </w:rPr>
            </w:pPr>
            <w:r w:rsidRPr="00D9114A">
              <w:rPr>
                <w:sz w:val="16"/>
                <w:szCs w:val="16"/>
              </w:rPr>
              <w:t>121.01</w:t>
            </w:r>
          </w:p>
        </w:tc>
        <w:tc>
          <w:tcPr>
            <w:tcW w:w="673" w:type="dxa"/>
            <w:vAlign w:val="bottom"/>
          </w:tcPr>
          <w:p w14:paraId="72B28B0A" w14:textId="2108D744" w:rsidR="00BD6E02" w:rsidRPr="00D9114A" w:rsidRDefault="00BD6E02" w:rsidP="00BD6E02">
            <w:pPr>
              <w:jc w:val="center"/>
              <w:rPr>
                <w:sz w:val="16"/>
                <w:szCs w:val="16"/>
              </w:rPr>
            </w:pPr>
            <w:r w:rsidRPr="00D9114A">
              <w:rPr>
                <w:sz w:val="16"/>
                <w:szCs w:val="16"/>
              </w:rPr>
              <w:t>1.11</w:t>
            </w:r>
          </w:p>
        </w:tc>
      </w:tr>
      <w:tr w:rsidR="00BD6E02" w:rsidRPr="00D9114A" w14:paraId="4B5F537D" w14:textId="77777777" w:rsidTr="00F63D74">
        <w:trPr>
          <w:jc w:val="center"/>
        </w:trPr>
        <w:tc>
          <w:tcPr>
            <w:tcW w:w="0" w:type="auto"/>
            <w:vAlign w:val="bottom"/>
          </w:tcPr>
          <w:p w14:paraId="2772C803" w14:textId="77777777" w:rsidR="00BD6E02" w:rsidRPr="00D9114A" w:rsidRDefault="00BD6E02" w:rsidP="00BD6E02">
            <w:pPr>
              <w:jc w:val="center"/>
              <w:rPr>
                <w:b/>
                <w:sz w:val="16"/>
                <w:szCs w:val="16"/>
              </w:rPr>
            </w:pPr>
            <w:r w:rsidRPr="00D9114A">
              <w:rPr>
                <w:b/>
                <w:sz w:val="16"/>
                <w:szCs w:val="16"/>
              </w:rPr>
              <w:t>17-F</w:t>
            </w:r>
          </w:p>
        </w:tc>
        <w:tc>
          <w:tcPr>
            <w:tcW w:w="668" w:type="dxa"/>
            <w:vAlign w:val="bottom"/>
          </w:tcPr>
          <w:p w14:paraId="643E81B7" w14:textId="73CC5BDC" w:rsidR="00BD6E02" w:rsidRPr="00D9114A" w:rsidRDefault="00BD6E02" w:rsidP="00BD6E02">
            <w:pPr>
              <w:jc w:val="center"/>
              <w:rPr>
                <w:sz w:val="16"/>
                <w:szCs w:val="16"/>
              </w:rPr>
            </w:pPr>
            <w:r w:rsidRPr="00D9114A">
              <w:rPr>
                <w:sz w:val="16"/>
                <w:szCs w:val="16"/>
              </w:rPr>
              <w:t>0.18</w:t>
            </w:r>
          </w:p>
        </w:tc>
        <w:tc>
          <w:tcPr>
            <w:tcW w:w="709" w:type="dxa"/>
            <w:vAlign w:val="bottom"/>
          </w:tcPr>
          <w:p w14:paraId="796FE291" w14:textId="6DA3F940" w:rsidR="00BD6E02" w:rsidRPr="00D9114A" w:rsidRDefault="00BD6E02" w:rsidP="00BD6E02">
            <w:pPr>
              <w:jc w:val="center"/>
              <w:rPr>
                <w:sz w:val="16"/>
                <w:szCs w:val="16"/>
              </w:rPr>
            </w:pPr>
            <w:r w:rsidRPr="00D9114A">
              <w:rPr>
                <w:sz w:val="16"/>
                <w:szCs w:val="16"/>
              </w:rPr>
              <w:t>25.62</w:t>
            </w:r>
          </w:p>
        </w:tc>
        <w:tc>
          <w:tcPr>
            <w:tcW w:w="709" w:type="dxa"/>
            <w:vAlign w:val="bottom"/>
          </w:tcPr>
          <w:p w14:paraId="5453DFD1" w14:textId="77A90E6A" w:rsidR="00BD6E02" w:rsidRPr="00D9114A" w:rsidRDefault="00BD6E02" w:rsidP="00BD6E02">
            <w:pPr>
              <w:jc w:val="center"/>
              <w:rPr>
                <w:sz w:val="16"/>
                <w:szCs w:val="16"/>
              </w:rPr>
            </w:pPr>
            <w:r w:rsidRPr="00D9114A">
              <w:rPr>
                <w:sz w:val="16"/>
                <w:szCs w:val="16"/>
              </w:rPr>
              <w:t>2.67</w:t>
            </w:r>
          </w:p>
        </w:tc>
        <w:tc>
          <w:tcPr>
            <w:tcW w:w="708" w:type="dxa"/>
            <w:vAlign w:val="bottom"/>
          </w:tcPr>
          <w:p w14:paraId="518C1896" w14:textId="47899230" w:rsidR="00BD6E02" w:rsidRPr="00D9114A" w:rsidRDefault="00BD6E02" w:rsidP="00BD6E02">
            <w:pPr>
              <w:jc w:val="center"/>
              <w:rPr>
                <w:sz w:val="16"/>
                <w:szCs w:val="16"/>
              </w:rPr>
            </w:pPr>
            <w:r w:rsidRPr="00D9114A">
              <w:rPr>
                <w:sz w:val="16"/>
                <w:szCs w:val="16"/>
              </w:rPr>
              <w:t>0.12</w:t>
            </w:r>
          </w:p>
        </w:tc>
        <w:tc>
          <w:tcPr>
            <w:tcW w:w="709" w:type="dxa"/>
            <w:vAlign w:val="bottom"/>
          </w:tcPr>
          <w:p w14:paraId="30BE3A9B" w14:textId="1FB2ADCA" w:rsidR="00BD6E02" w:rsidRPr="00D9114A" w:rsidRDefault="00BD6E02" w:rsidP="00BD6E02">
            <w:pPr>
              <w:jc w:val="center"/>
              <w:rPr>
                <w:sz w:val="16"/>
                <w:szCs w:val="16"/>
              </w:rPr>
            </w:pPr>
            <w:r w:rsidRPr="00D9114A">
              <w:rPr>
                <w:sz w:val="16"/>
                <w:szCs w:val="16"/>
              </w:rPr>
              <w:t>52.49</w:t>
            </w:r>
          </w:p>
        </w:tc>
        <w:tc>
          <w:tcPr>
            <w:tcW w:w="673" w:type="dxa"/>
            <w:vAlign w:val="bottom"/>
          </w:tcPr>
          <w:p w14:paraId="0CDB1272" w14:textId="4DE4A876" w:rsidR="00BD6E02" w:rsidRPr="00D9114A" w:rsidRDefault="00BD6E02" w:rsidP="00BD6E02">
            <w:pPr>
              <w:jc w:val="center"/>
              <w:rPr>
                <w:sz w:val="16"/>
                <w:szCs w:val="16"/>
              </w:rPr>
            </w:pPr>
            <w:r w:rsidRPr="00D9114A">
              <w:rPr>
                <w:sz w:val="16"/>
                <w:szCs w:val="16"/>
              </w:rPr>
              <w:t>2.89</w:t>
            </w:r>
          </w:p>
        </w:tc>
      </w:tr>
      <w:tr w:rsidR="00BD6E02" w:rsidRPr="00D9114A" w14:paraId="149561C0" w14:textId="77777777" w:rsidTr="00F63D74">
        <w:trPr>
          <w:jc w:val="center"/>
        </w:trPr>
        <w:tc>
          <w:tcPr>
            <w:tcW w:w="0" w:type="auto"/>
            <w:vAlign w:val="bottom"/>
          </w:tcPr>
          <w:p w14:paraId="2312C578" w14:textId="77777777" w:rsidR="00BD6E02" w:rsidRPr="00D9114A" w:rsidRDefault="00BD6E02" w:rsidP="00BD6E02">
            <w:pPr>
              <w:jc w:val="center"/>
              <w:rPr>
                <w:b/>
                <w:sz w:val="16"/>
                <w:szCs w:val="16"/>
              </w:rPr>
            </w:pPr>
            <w:r w:rsidRPr="00D9114A">
              <w:rPr>
                <w:b/>
                <w:sz w:val="16"/>
                <w:szCs w:val="16"/>
              </w:rPr>
              <w:t>18-M</w:t>
            </w:r>
          </w:p>
        </w:tc>
        <w:tc>
          <w:tcPr>
            <w:tcW w:w="668" w:type="dxa"/>
            <w:vAlign w:val="bottom"/>
          </w:tcPr>
          <w:p w14:paraId="11261C26" w14:textId="23AB2DA2" w:rsidR="00BD6E02" w:rsidRPr="00D9114A" w:rsidRDefault="00BD6E02" w:rsidP="00BD6E02">
            <w:pPr>
              <w:jc w:val="center"/>
              <w:rPr>
                <w:sz w:val="16"/>
                <w:szCs w:val="16"/>
              </w:rPr>
            </w:pPr>
            <w:r w:rsidRPr="00D9114A">
              <w:rPr>
                <w:sz w:val="16"/>
                <w:szCs w:val="16"/>
              </w:rPr>
              <w:t>0.05</w:t>
            </w:r>
          </w:p>
        </w:tc>
        <w:tc>
          <w:tcPr>
            <w:tcW w:w="709" w:type="dxa"/>
            <w:vAlign w:val="bottom"/>
          </w:tcPr>
          <w:p w14:paraId="222E4504" w14:textId="03007C17" w:rsidR="00BD6E02" w:rsidRPr="00D9114A" w:rsidRDefault="00BD6E02" w:rsidP="00BD6E02">
            <w:pPr>
              <w:jc w:val="center"/>
              <w:rPr>
                <w:sz w:val="16"/>
                <w:szCs w:val="16"/>
              </w:rPr>
            </w:pPr>
            <w:r w:rsidRPr="00D9114A">
              <w:rPr>
                <w:sz w:val="16"/>
                <w:szCs w:val="16"/>
              </w:rPr>
              <w:t>26.53</w:t>
            </w:r>
          </w:p>
        </w:tc>
        <w:tc>
          <w:tcPr>
            <w:tcW w:w="709" w:type="dxa"/>
            <w:vAlign w:val="bottom"/>
          </w:tcPr>
          <w:p w14:paraId="641A7BAC" w14:textId="52E8D09B" w:rsidR="00BD6E02" w:rsidRPr="00D9114A" w:rsidRDefault="00BD6E02" w:rsidP="00BD6E02">
            <w:pPr>
              <w:jc w:val="center"/>
              <w:rPr>
                <w:sz w:val="16"/>
                <w:szCs w:val="16"/>
              </w:rPr>
            </w:pPr>
            <w:r w:rsidRPr="00D9114A">
              <w:rPr>
                <w:sz w:val="16"/>
                <w:szCs w:val="16"/>
              </w:rPr>
              <w:t>6.62</w:t>
            </w:r>
          </w:p>
        </w:tc>
        <w:tc>
          <w:tcPr>
            <w:tcW w:w="708" w:type="dxa"/>
            <w:vAlign w:val="bottom"/>
          </w:tcPr>
          <w:p w14:paraId="116E9271" w14:textId="2F3112DE" w:rsidR="00BD6E02" w:rsidRPr="00D9114A" w:rsidRDefault="00BD6E02" w:rsidP="00BD6E02">
            <w:pPr>
              <w:jc w:val="center"/>
              <w:rPr>
                <w:sz w:val="16"/>
                <w:szCs w:val="16"/>
              </w:rPr>
            </w:pPr>
            <w:r w:rsidRPr="00D9114A">
              <w:rPr>
                <w:sz w:val="16"/>
                <w:szCs w:val="16"/>
              </w:rPr>
              <w:t>1.00</w:t>
            </w:r>
          </w:p>
        </w:tc>
        <w:tc>
          <w:tcPr>
            <w:tcW w:w="709" w:type="dxa"/>
            <w:vAlign w:val="bottom"/>
          </w:tcPr>
          <w:p w14:paraId="670771CA" w14:textId="567518F0" w:rsidR="00BD6E02" w:rsidRPr="00D9114A" w:rsidRDefault="00BD6E02" w:rsidP="00BD6E02">
            <w:pPr>
              <w:jc w:val="center"/>
              <w:rPr>
                <w:sz w:val="16"/>
                <w:szCs w:val="16"/>
              </w:rPr>
            </w:pPr>
            <w:r w:rsidRPr="00D9114A">
              <w:rPr>
                <w:sz w:val="16"/>
                <w:szCs w:val="16"/>
              </w:rPr>
              <w:t>54.69</w:t>
            </w:r>
          </w:p>
        </w:tc>
        <w:tc>
          <w:tcPr>
            <w:tcW w:w="673" w:type="dxa"/>
            <w:vAlign w:val="bottom"/>
          </w:tcPr>
          <w:p w14:paraId="23A53956" w14:textId="79BC0D1E" w:rsidR="00BD6E02" w:rsidRPr="00D9114A" w:rsidRDefault="00BD6E02" w:rsidP="00BD6E02">
            <w:pPr>
              <w:jc w:val="center"/>
              <w:rPr>
                <w:sz w:val="16"/>
                <w:szCs w:val="16"/>
              </w:rPr>
            </w:pPr>
            <w:r w:rsidRPr="00D9114A">
              <w:rPr>
                <w:sz w:val="16"/>
                <w:szCs w:val="16"/>
              </w:rPr>
              <w:t>1.56</w:t>
            </w:r>
          </w:p>
        </w:tc>
      </w:tr>
      <w:tr w:rsidR="00BD6E02" w:rsidRPr="00D9114A" w14:paraId="28E66E68" w14:textId="77777777" w:rsidTr="00F63D74">
        <w:trPr>
          <w:jc w:val="center"/>
        </w:trPr>
        <w:tc>
          <w:tcPr>
            <w:tcW w:w="0" w:type="auto"/>
            <w:vAlign w:val="bottom"/>
          </w:tcPr>
          <w:p w14:paraId="41D3BD7E" w14:textId="77777777" w:rsidR="00BD6E02" w:rsidRPr="00D9114A" w:rsidRDefault="00BD6E02" w:rsidP="00BD6E02">
            <w:pPr>
              <w:jc w:val="center"/>
              <w:rPr>
                <w:b/>
                <w:sz w:val="16"/>
                <w:szCs w:val="16"/>
              </w:rPr>
            </w:pPr>
            <w:r w:rsidRPr="00D9114A">
              <w:rPr>
                <w:b/>
                <w:sz w:val="16"/>
                <w:szCs w:val="16"/>
              </w:rPr>
              <w:t>19-F</w:t>
            </w:r>
          </w:p>
        </w:tc>
        <w:tc>
          <w:tcPr>
            <w:tcW w:w="668" w:type="dxa"/>
            <w:vAlign w:val="bottom"/>
          </w:tcPr>
          <w:p w14:paraId="289E915E" w14:textId="692D533F" w:rsidR="00BD6E02" w:rsidRPr="00D9114A" w:rsidRDefault="00BD6E02" w:rsidP="00BD6E02">
            <w:pPr>
              <w:jc w:val="center"/>
              <w:rPr>
                <w:sz w:val="16"/>
                <w:szCs w:val="16"/>
              </w:rPr>
            </w:pPr>
            <w:r w:rsidRPr="00D9114A">
              <w:rPr>
                <w:sz w:val="16"/>
                <w:szCs w:val="16"/>
              </w:rPr>
              <w:t>0.30</w:t>
            </w:r>
          </w:p>
        </w:tc>
        <w:tc>
          <w:tcPr>
            <w:tcW w:w="709" w:type="dxa"/>
            <w:vAlign w:val="bottom"/>
          </w:tcPr>
          <w:p w14:paraId="73197432" w14:textId="7AA12F5E" w:rsidR="00BD6E02" w:rsidRPr="00D9114A" w:rsidRDefault="00BD6E02" w:rsidP="00BD6E02">
            <w:pPr>
              <w:jc w:val="center"/>
              <w:rPr>
                <w:sz w:val="16"/>
                <w:szCs w:val="16"/>
              </w:rPr>
            </w:pPr>
            <w:r w:rsidRPr="00D9114A">
              <w:rPr>
                <w:sz w:val="16"/>
                <w:szCs w:val="16"/>
              </w:rPr>
              <w:t>32.33</w:t>
            </w:r>
          </w:p>
        </w:tc>
        <w:tc>
          <w:tcPr>
            <w:tcW w:w="709" w:type="dxa"/>
            <w:vAlign w:val="bottom"/>
          </w:tcPr>
          <w:p w14:paraId="328B91CF" w14:textId="6EC88C50" w:rsidR="00BD6E02" w:rsidRPr="00D9114A" w:rsidRDefault="00BD6E02" w:rsidP="00BD6E02">
            <w:pPr>
              <w:jc w:val="center"/>
              <w:rPr>
                <w:sz w:val="16"/>
                <w:szCs w:val="16"/>
              </w:rPr>
            </w:pPr>
            <w:r w:rsidRPr="00D9114A">
              <w:rPr>
                <w:sz w:val="16"/>
                <w:szCs w:val="16"/>
              </w:rPr>
              <w:t>1.67</w:t>
            </w:r>
          </w:p>
        </w:tc>
        <w:tc>
          <w:tcPr>
            <w:tcW w:w="708" w:type="dxa"/>
            <w:vAlign w:val="bottom"/>
          </w:tcPr>
          <w:p w14:paraId="1DA7C4E5" w14:textId="14908700" w:rsidR="00BD6E02" w:rsidRPr="00D9114A" w:rsidRDefault="00BD6E02" w:rsidP="00BD6E02">
            <w:pPr>
              <w:jc w:val="center"/>
              <w:rPr>
                <w:sz w:val="16"/>
                <w:szCs w:val="16"/>
              </w:rPr>
            </w:pPr>
            <w:r w:rsidRPr="00D9114A">
              <w:rPr>
                <w:sz w:val="16"/>
                <w:szCs w:val="16"/>
              </w:rPr>
              <w:t>0.59</w:t>
            </w:r>
          </w:p>
        </w:tc>
        <w:tc>
          <w:tcPr>
            <w:tcW w:w="709" w:type="dxa"/>
            <w:vAlign w:val="bottom"/>
          </w:tcPr>
          <w:p w14:paraId="2F657E8D" w14:textId="09E31F2C" w:rsidR="00BD6E02" w:rsidRPr="00D9114A" w:rsidRDefault="00BD6E02" w:rsidP="00BD6E02">
            <w:pPr>
              <w:jc w:val="center"/>
              <w:rPr>
                <w:sz w:val="16"/>
                <w:szCs w:val="16"/>
              </w:rPr>
            </w:pPr>
            <w:r w:rsidRPr="00D9114A">
              <w:rPr>
                <w:sz w:val="16"/>
                <w:szCs w:val="16"/>
              </w:rPr>
              <w:t>63.05</w:t>
            </w:r>
          </w:p>
        </w:tc>
        <w:tc>
          <w:tcPr>
            <w:tcW w:w="673" w:type="dxa"/>
            <w:vAlign w:val="bottom"/>
          </w:tcPr>
          <w:p w14:paraId="63B4C495" w14:textId="526D7479" w:rsidR="00BD6E02" w:rsidRPr="00D9114A" w:rsidRDefault="00BD6E02" w:rsidP="00BD6E02">
            <w:pPr>
              <w:jc w:val="center"/>
              <w:rPr>
                <w:sz w:val="16"/>
                <w:szCs w:val="16"/>
              </w:rPr>
            </w:pPr>
            <w:r w:rsidRPr="00D9114A">
              <w:rPr>
                <w:sz w:val="16"/>
                <w:szCs w:val="16"/>
              </w:rPr>
              <w:t>1.98</w:t>
            </w:r>
          </w:p>
        </w:tc>
      </w:tr>
      <w:tr w:rsidR="00BD6E02" w:rsidRPr="00D9114A" w14:paraId="0BC5870A" w14:textId="77777777" w:rsidTr="00F63D74">
        <w:trPr>
          <w:jc w:val="center"/>
        </w:trPr>
        <w:tc>
          <w:tcPr>
            <w:tcW w:w="0" w:type="auto"/>
            <w:vAlign w:val="bottom"/>
          </w:tcPr>
          <w:p w14:paraId="2B26634D" w14:textId="77777777" w:rsidR="00BD6E02" w:rsidRPr="00D9114A" w:rsidRDefault="00BD6E02" w:rsidP="00BD6E02">
            <w:pPr>
              <w:jc w:val="center"/>
              <w:rPr>
                <w:b/>
                <w:sz w:val="16"/>
                <w:szCs w:val="16"/>
              </w:rPr>
            </w:pPr>
            <w:r w:rsidRPr="00D9114A">
              <w:rPr>
                <w:b/>
                <w:sz w:val="16"/>
                <w:szCs w:val="16"/>
              </w:rPr>
              <w:t>20-M</w:t>
            </w:r>
          </w:p>
        </w:tc>
        <w:tc>
          <w:tcPr>
            <w:tcW w:w="668" w:type="dxa"/>
            <w:vAlign w:val="bottom"/>
          </w:tcPr>
          <w:p w14:paraId="12B5A4A0" w14:textId="67DDCD69" w:rsidR="00BD6E02" w:rsidRPr="00D9114A" w:rsidRDefault="00BD6E02" w:rsidP="00BD6E02">
            <w:pPr>
              <w:jc w:val="center"/>
              <w:rPr>
                <w:sz w:val="16"/>
                <w:szCs w:val="16"/>
              </w:rPr>
            </w:pPr>
            <w:r w:rsidRPr="00D9114A">
              <w:rPr>
                <w:sz w:val="16"/>
                <w:szCs w:val="16"/>
              </w:rPr>
              <w:t>0.30</w:t>
            </w:r>
          </w:p>
        </w:tc>
        <w:tc>
          <w:tcPr>
            <w:tcW w:w="709" w:type="dxa"/>
            <w:vAlign w:val="bottom"/>
          </w:tcPr>
          <w:p w14:paraId="7ABC3A70" w14:textId="3D4ACE91" w:rsidR="00BD6E02" w:rsidRPr="00D9114A" w:rsidRDefault="00BD6E02" w:rsidP="00BD6E02">
            <w:pPr>
              <w:jc w:val="center"/>
              <w:rPr>
                <w:sz w:val="16"/>
                <w:szCs w:val="16"/>
              </w:rPr>
            </w:pPr>
            <w:r w:rsidRPr="00D9114A">
              <w:rPr>
                <w:sz w:val="16"/>
                <w:szCs w:val="16"/>
              </w:rPr>
              <w:t>26.31</w:t>
            </w:r>
          </w:p>
        </w:tc>
        <w:tc>
          <w:tcPr>
            <w:tcW w:w="709" w:type="dxa"/>
            <w:vAlign w:val="bottom"/>
          </w:tcPr>
          <w:p w14:paraId="221AE71B" w14:textId="5236D0A2" w:rsidR="00BD6E02" w:rsidRPr="00D9114A" w:rsidRDefault="00BD6E02" w:rsidP="00BD6E02">
            <w:pPr>
              <w:jc w:val="center"/>
              <w:rPr>
                <w:sz w:val="16"/>
                <w:szCs w:val="16"/>
              </w:rPr>
            </w:pPr>
            <w:r w:rsidRPr="00D9114A">
              <w:rPr>
                <w:sz w:val="16"/>
                <w:szCs w:val="16"/>
              </w:rPr>
              <w:t>6.52</w:t>
            </w:r>
          </w:p>
        </w:tc>
        <w:tc>
          <w:tcPr>
            <w:tcW w:w="708" w:type="dxa"/>
            <w:vAlign w:val="bottom"/>
          </w:tcPr>
          <w:p w14:paraId="5795DA67" w14:textId="729F636D" w:rsidR="00BD6E02" w:rsidRPr="00D9114A" w:rsidRDefault="00BD6E02" w:rsidP="00BD6E02">
            <w:pPr>
              <w:jc w:val="center"/>
              <w:rPr>
                <w:sz w:val="16"/>
                <w:szCs w:val="16"/>
              </w:rPr>
            </w:pPr>
            <w:r w:rsidRPr="00D9114A">
              <w:rPr>
                <w:sz w:val="16"/>
                <w:szCs w:val="16"/>
              </w:rPr>
              <w:t>1.31</w:t>
            </w:r>
          </w:p>
        </w:tc>
        <w:tc>
          <w:tcPr>
            <w:tcW w:w="709" w:type="dxa"/>
            <w:vAlign w:val="bottom"/>
          </w:tcPr>
          <w:p w14:paraId="7D20B991" w14:textId="770C8FF2" w:rsidR="00BD6E02" w:rsidRPr="00D9114A" w:rsidRDefault="00BD6E02" w:rsidP="00BD6E02">
            <w:pPr>
              <w:jc w:val="center"/>
              <w:rPr>
                <w:sz w:val="16"/>
                <w:szCs w:val="16"/>
              </w:rPr>
            </w:pPr>
            <w:r w:rsidRPr="00D9114A">
              <w:rPr>
                <w:sz w:val="16"/>
                <w:szCs w:val="16"/>
              </w:rPr>
              <w:t>50.07</w:t>
            </w:r>
          </w:p>
        </w:tc>
        <w:tc>
          <w:tcPr>
            <w:tcW w:w="673" w:type="dxa"/>
            <w:vAlign w:val="bottom"/>
          </w:tcPr>
          <w:p w14:paraId="6B7BE9CE" w14:textId="59E6B8D8" w:rsidR="00BD6E02" w:rsidRPr="00D9114A" w:rsidRDefault="00BD6E02" w:rsidP="00BD6E02">
            <w:pPr>
              <w:jc w:val="center"/>
              <w:rPr>
                <w:sz w:val="16"/>
                <w:szCs w:val="16"/>
              </w:rPr>
            </w:pPr>
            <w:r w:rsidRPr="00D9114A">
              <w:rPr>
                <w:sz w:val="16"/>
                <w:szCs w:val="16"/>
              </w:rPr>
              <w:t>5.31</w:t>
            </w:r>
          </w:p>
        </w:tc>
      </w:tr>
      <w:tr w:rsidR="00BD6E02" w:rsidRPr="00D9114A" w14:paraId="623B564E" w14:textId="77777777" w:rsidTr="00F63D74">
        <w:trPr>
          <w:jc w:val="center"/>
        </w:trPr>
        <w:tc>
          <w:tcPr>
            <w:tcW w:w="0" w:type="auto"/>
            <w:vAlign w:val="bottom"/>
          </w:tcPr>
          <w:p w14:paraId="33DA4035" w14:textId="77777777" w:rsidR="00BD6E02" w:rsidRPr="00D9114A" w:rsidRDefault="00BD6E02" w:rsidP="00BD6E02">
            <w:pPr>
              <w:jc w:val="center"/>
              <w:rPr>
                <w:b/>
                <w:sz w:val="16"/>
                <w:szCs w:val="16"/>
              </w:rPr>
            </w:pPr>
            <w:r w:rsidRPr="00D9114A">
              <w:rPr>
                <w:b/>
                <w:sz w:val="16"/>
                <w:szCs w:val="16"/>
              </w:rPr>
              <w:t>21-F</w:t>
            </w:r>
          </w:p>
        </w:tc>
        <w:tc>
          <w:tcPr>
            <w:tcW w:w="668" w:type="dxa"/>
            <w:vAlign w:val="bottom"/>
          </w:tcPr>
          <w:p w14:paraId="13D014D7" w14:textId="0A19F390" w:rsidR="00BD6E02" w:rsidRPr="00D9114A" w:rsidRDefault="00BD6E02" w:rsidP="00BD6E02">
            <w:pPr>
              <w:jc w:val="center"/>
              <w:rPr>
                <w:sz w:val="16"/>
                <w:szCs w:val="16"/>
              </w:rPr>
            </w:pPr>
            <w:r w:rsidRPr="00D9114A">
              <w:rPr>
                <w:sz w:val="16"/>
                <w:szCs w:val="16"/>
              </w:rPr>
              <w:t>0.39</w:t>
            </w:r>
          </w:p>
        </w:tc>
        <w:tc>
          <w:tcPr>
            <w:tcW w:w="709" w:type="dxa"/>
            <w:vAlign w:val="bottom"/>
          </w:tcPr>
          <w:p w14:paraId="56DE0639" w14:textId="13A82845" w:rsidR="00BD6E02" w:rsidRPr="00D9114A" w:rsidRDefault="00BD6E02" w:rsidP="00BD6E02">
            <w:pPr>
              <w:jc w:val="center"/>
              <w:rPr>
                <w:sz w:val="16"/>
                <w:szCs w:val="16"/>
              </w:rPr>
            </w:pPr>
            <w:r w:rsidRPr="00D9114A">
              <w:rPr>
                <w:sz w:val="16"/>
                <w:szCs w:val="16"/>
              </w:rPr>
              <w:t>39.80</w:t>
            </w:r>
          </w:p>
        </w:tc>
        <w:tc>
          <w:tcPr>
            <w:tcW w:w="709" w:type="dxa"/>
            <w:vAlign w:val="bottom"/>
          </w:tcPr>
          <w:p w14:paraId="1EA191CD" w14:textId="49C2A2B8" w:rsidR="00BD6E02" w:rsidRPr="00D9114A" w:rsidRDefault="00BD6E02" w:rsidP="00BD6E02">
            <w:pPr>
              <w:jc w:val="center"/>
              <w:rPr>
                <w:sz w:val="16"/>
                <w:szCs w:val="16"/>
              </w:rPr>
            </w:pPr>
            <w:r w:rsidRPr="00D9114A">
              <w:rPr>
                <w:sz w:val="16"/>
                <w:szCs w:val="16"/>
              </w:rPr>
              <w:t>10.25</w:t>
            </w:r>
          </w:p>
        </w:tc>
        <w:tc>
          <w:tcPr>
            <w:tcW w:w="708" w:type="dxa"/>
            <w:vAlign w:val="bottom"/>
          </w:tcPr>
          <w:p w14:paraId="34FB3712" w14:textId="24AD7CA3" w:rsidR="00BD6E02" w:rsidRPr="00D9114A" w:rsidRDefault="00BD6E02" w:rsidP="00BD6E02">
            <w:pPr>
              <w:jc w:val="center"/>
              <w:rPr>
                <w:sz w:val="16"/>
                <w:szCs w:val="16"/>
              </w:rPr>
            </w:pPr>
            <w:r w:rsidRPr="00D9114A">
              <w:rPr>
                <w:sz w:val="16"/>
                <w:szCs w:val="16"/>
              </w:rPr>
              <w:t>0.27</w:t>
            </w:r>
          </w:p>
        </w:tc>
        <w:tc>
          <w:tcPr>
            <w:tcW w:w="709" w:type="dxa"/>
            <w:vAlign w:val="bottom"/>
          </w:tcPr>
          <w:p w14:paraId="376317D3" w14:textId="4CFF99DA" w:rsidR="00BD6E02" w:rsidRPr="00D9114A" w:rsidRDefault="00BD6E02" w:rsidP="00BD6E02">
            <w:pPr>
              <w:jc w:val="center"/>
              <w:rPr>
                <w:sz w:val="16"/>
                <w:szCs w:val="16"/>
              </w:rPr>
            </w:pPr>
            <w:r w:rsidRPr="00D9114A">
              <w:rPr>
                <w:sz w:val="16"/>
                <w:szCs w:val="16"/>
              </w:rPr>
              <w:t>121.75</w:t>
            </w:r>
          </w:p>
        </w:tc>
        <w:tc>
          <w:tcPr>
            <w:tcW w:w="673" w:type="dxa"/>
            <w:vAlign w:val="bottom"/>
          </w:tcPr>
          <w:p w14:paraId="6F95D5E3" w14:textId="29D6A46F" w:rsidR="00BD6E02" w:rsidRPr="00D9114A" w:rsidRDefault="00BD6E02" w:rsidP="00BD6E02">
            <w:pPr>
              <w:jc w:val="center"/>
              <w:rPr>
                <w:sz w:val="16"/>
                <w:szCs w:val="16"/>
              </w:rPr>
            </w:pPr>
            <w:r w:rsidRPr="00D9114A">
              <w:rPr>
                <w:sz w:val="16"/>
                <w:szCs w:val="16"/>
              </w:rPr>
              <w:t>45.81</w:t>
            </w:r>
          </w:p>
        </w:tc>
      </w:tr>
      <w:tr w:rsidR="00BD6E02" w:rsidRPr="00D9114A" w14:paraId="1D408C19" w14:textId="77777777" w:rsidTr="00F63D74">
        <w:trPr>
          <w:jc w:val="center"/>
        </w:trPr>
        <w:tc>
          <w:tcPr>
            <w:tcW w:w="0" w:type="auto"/>
            <w:vAlign w:val="bottom"/>
          </w:tcPr>
          <w:p w14:paraId="196ADD75" w14:textId="77777777" w:rsidR="00BD6E02" w:rsidRPr="00D9114A" w:rsidRDefault="00BD6E02" w:rsidP="00BD6E02">
            <w:pPr>
              <w:jc w:val="center"/>
              <w:rPr>
                <w:b/>
                <w:sz w:val="16"/>
                <w:szCs w:val="16"/>
              </w:rPr>
            </w:pPr>
            <w:r w:rsidRPr="00D9114A">
              <w:rPr>
                <w:b/>
                <w:sz w:val="16"/>
                <w:szCs w:val="16"/>
              </w:rPr>
              <w:t>22-F</w:t>
            </w:r>
          </w:p>
        </w:tc>
        <w:tc>
          <w:tcPr>
            <w:tcW w:w="668" w:type="dxa"/>
            <w:vAlign w:val="bottom"/>
          </w:tcPr>
          <w:p w14:paraId="3E40BB63" w14:textId="29AED1FE" w:rsidR="00BD6E02" w:rsidRPr="00D9114A" w:rsidRDefault="00BD6E02" w:rsidP="00BD6E02">
            <w:pPr>
              <w:jc w:val="center"/>
              <w:rPr>
                <w:sz w:val="16"/>
                <w:szCs w:val="16"/>
              </w:rPr>
            </w:pPr>
            <w:r w:rsidRPr="00D9114A">
              <w:rPr>
                <w:sz w:val="16"/>
                <w:szCs w:val="16"/>
              </w:rPr>
              <w:t>0.42</w:t>
            </w:r>
          </w:p>
        </w:tc>
        <w:tc>
          <w:tcPr>
            <w:tcW w:w="709" w:type="dxa"/>
            <w:vAlign w:val="bottom"/>
          </w:tcPr>
          <w:p w14:paraId="33BE934B" w14:textId="2EFEE94C" w:rsidR="00BD6E02" w:rsidRPr="00D9114A" w:rsidRDefault="00BD6E02" w:rsidP="00BD6E02">
            <w:pPr>
              <w:jc w:val="center"/>
              <w:rPr>
                <w:sz w:val="16"/>
                <w:szCs w:val="16"/>
              </w:rPr>
            </w:pPr>
            <w:r w:rsidRPr="00D9114A">
              <w:rPr>
                <w:sz w:val="16"/>
                <w:szCs w:val="16"/>
              </w:rPr>
              <w:t>14.92</w:t>
            </w:r>
          </w:p>
        </w:tc>
        <w:tc>
          <w:tcPr>
            <w:tcW w:w="709" w:type="dxa"/>
            <w:vAlign w:val="bottom"/>
          </w:tcPr>
          <w:p w14:paraId="31256A28" w14:textId="62D13416" w:rsidR="00BD6E02" w:rsidRPr="00D9114A" w:rsidRDefault="00BD6E02" w:rsidP="00BD6E02">
            <w:pPr>
              <w:jc w:val="center"/>
              <w:rPr>
                <w:sz w:val="16"/>
                <w:szCs w:val="16"/>
              </w:rPr>
            </w:pPr>
            <w:r w:rsidRPr="00D9114A">
              <w:rPr>
                <w:sz w:val="16"/>
                <w:szCs w:val="16"/>
              </w:rPr>
              <w:t>4.06</w:t>
            </w:r>
          </w:p>
        </w:tc>
        <w:tc>
          <w:tcPr>
            <w:tcW w:w="708" w:type="dxa"/>
            <w:vAlign w:val="bottom"/>
          </w:tcPr>
          <w:p w14:paraId="56B6192E" w14:textId="52B0983C" w:rsidR="00BD6E02" w:rsidRPr="00D9114A" w:rsidRDefault="00BD6E02" w:rsidP="00BD6E02">
            <w:pPr>
              <w:jc w:val="center"/>
              <w:rPr>
                <w:sz w:val="16"/>
                <w:szCs w:val="16"/>
              </w:rPr>
            </w:pPr>
            <w:r w:rsidRPr="00D9114A">
              <w:rPr>
                <w:sz w:val="16"/>
                <w:szCs w:val="16"/>
              </w:rPr>
              <w:t>0.26</w:t>
            </w:r>
          </w:p>
        </w:tc>
        <w:tc>
          <w:tcPr>
            <w:tcW w:w="709" w:type="dxa"/>
            <w:vAlign w:val="bottom"/>
          </w:tcPr>
          <w:p w14:paraId="03664612" w14:textId="3B6C22AF" w:rsidR="00BD6E02" w:rsidRPr="00D9114A" w:rsidRDefault="00BD6E02" w:rsidP="00BD6E02">
            <w:pPr>
              <w:jc w:val="center"/>
              <w:rPr>
                <w:sz w:val="16"/>
                <w:szCs w:val="16"/>
              </w:rPr>
            </w:pPr>
            <w:r w:rsidRPr="00D9114A">
              <w:rPr>
                <w:sz w:val="16"/>
                <w:szCs w:val="16"/>
              </w:rPr>
              <w:t>136.74</w:t>
            </w:r>
          </w:p>
        </w:tc>
        <w:tc>
          <w:tcPr>
            <w:tcW w:w="673" w:type="dxa"/>
            <w:vAlign w:val="bottom"/>
          </w:tcPr>
          <w:p w14:paraId="059AC33C" w14:textId="1B7634F3" w:rsidR="00BD6E02" w:rsidRPr="00D9114A" w:rsidRDefault="00BD6E02" w:rsidP="00BD6E02">
            <w:pPr>
              <w:jc w:val="center"/>
              <w:rPr>
                <w:sz w:val="16"/>
                <w:szCs w:val="16"/>
              </w:rPr>
            </w:pPr>
            <w:r w:rsidRPr="00D9114A">
              <w:rPr>
                <w:sz w:val="16"/>
                <w:szCs w:val="16"/>
              </w:rPr>
              <w:t>11.13</w:t>
            </w:r>
          </w:p>
        </w:tc>
      </w:tr>
      <w:tr w:rsidR="00BD6E02" w:rsidRPr="00D9114A" w14:paraId="7D9FE8D9" w14:textId="77777777" w:rsidTr="00F63D74">
        <w:trPr>
          <w:jc w:val="center"/>
        </w:trPr>
        <w:tc>
          <w:tcPr>
            <w:tcW w:w="0" w:type="auto"/>
            <w:vAlign w:val="bottom"/>
          </w:tcPr>
          <w:p w14:paraId="504B5081" w14:textId="77777777" w:rsidR="00BD6E02" w:rsidRPr="00D9114A" w:rsidRDefault="00BD6E02" w:rsidP="00BD6E02">
            <w:pPr>
              <w:jc w:val="center"/>
              <w:rPr>
                <w:b/>
                <w:sz w:val="16"/>
                <w:szCs w:val="16"/>
              </w:rPr>
            </w:pPr>
            <w:r w:rsidRPr="00D9114A">
              <w:rPr>
                <w:b/>
                <w:sz w:val="16"/>
                <w:szCs w:val="16"/>
              </w:rPr>
              <w:t>23-F</w:t>
            </w:r>
          </w:p>
        </w:tc>
        <w:tc>
          <w:tcPr>
            <w:tcW w:w="668" w:type="dxa"/>
            <w:vAlign w:val="bottom"/>
          </w:tcPr>
          <w:p w14:paraId="40DF4D75" w14:textId="731499E7" w:rsidR="00BD6E02" w:rsidRPr="00D9114A" w:rsidRDefault="00BD6E02" w:rsidP="00BD6E02">
            <w:pPr>
              <w:jc w:val="center"/>
              <w:rPr>
                <w:sz w:val="16"/>
                <w:szCs w:val="16"/>
              </w:rPr>
            </w:pPr>
            <w:r w:rsidRPr="00D9114A">
              <w:rPr>
                <w:sz w:val="16"/>
                <w:szCs w:val="16"/>
              </w:rPr>
              <w:t>0.41</w:t>
            </w:r>
          </w:p>
        </w:tc>
        <w:tc>
          <w:tcPr>
            <w:tcW w:w="709" w:type="dxa"/>
            <w:vAlign w:val="bottom"/>
          </w:tcPr>
          <w:p w14:paraId="745C5241" w14:textId="03291D16" w:rsidR="00BD6E02" w:rsidRPr="00D9114A" w:rsidRDefault="00BD6E02" w:rsidP="00BD6E02">
            <w:pPr>
              <w:jc w:val="center"/>
              <w:rPr>
                <w:sz w:val="16"/>
                <w:szCs w:val="16"/>
              </w:rPr>
            </w:pPr>
            <w:r w:rsidRPr="00D9114A">
              <w:rPr>
                <w:sz w:val="16"/>
                <w:szCs w:val="16"/>
              </w:rPr>
              <w:t>22.76</w:t>
            </w:r>
          </w:p>
        </w:tc>
        <w:tc>
          <w:tcPr>
            <w:tcW w:w="709" w:type="dxa"/>
            <w:vAlign w:val="bottom"/>
          </w:tcPr>
          <w:p w14:paraId="14CC8F50" w14:textId="75E6D1BB" w:rsidR="00BD6E02" w:rsidRPr="00D9114A" w:rsidRDefault="00BD6E02" w:rsidP="00BD6E02">
            <w:pPr>
              <w:jc w:val="center"/>
              <w:rPr>
                <w:sz w:val="16"/>
                <w:szCs w:val="16"/>
              </w:rPr>
            </w:pPr>
            <w:r w:rsidRPr="00D9114A">
              <w:rPr>
                <w:sz w:val="16"/>
                <w:szCs w:val="16"/>
              </w:rPr>
              <w:t>1.46</w:t>
            </w:r>
          </w:p>
        </w:tc>
        <w:tc>
          <w:tcPr>
            <w:tcW w:w="708" w:type="dxa"/>
            <w:vAlign w:val="bottom"/>
          </w:tcPr>
          <w:p w14:paraId="0BE7FA49" w14:textId="7FBC45A0" w:rsidR="00BD6E02" w:rsidRPr="00D9114A" w:rsidRDefault="00BD6E02" w:rsidP="00BD6E02">
            <w:pPr>
              <w:jc w:val="center"/>
              <w:rPr>
                <w:sz w:val="16"/>
                <w:szCs w:val="16"/>
              </w:rPr>
            </w:pPr>
            <w:r w:rsidRPr="00D9114A">
              <w:rPr>
                <w:sz w:val="16"/>
                <w:szCs w:val="16"/>
              </w:rPr>
              <w:t>0.50</w:t>
            </w:r>
          </w:p>
        </w:tc>
        <w:tc>
          <w:tcPr>
            <w:tcW w:w="709" w:type="dxa"/>
            <w:vAlign w:val="bottom"/>
          </w:tcPr>
          <w:p w14:paraId="06A2A1BE" w14:textId="1D93712B" w:rsidR="00BD6E02" w:rsidRPr="00D9114A" w:rsidRDefault="00BD6E02" w:rsidP="00BD6E02">
            <w:pPr>
              <w:jc w:val="center"/>
              <w:rPr>
                <w:sz w:val="16"/>
                <w:szCs w:val="16"/>
              </w:rPr>
            </w:pPr>
            <w:r w:rsidRPr="00D9114A">
              <w:rPr>
                <w:sz w:val="16"/>
                <w:szCs w:val="16"/>
              </w:rPr>
              <w:t>67.23</w:t>
            </w:r>
          </w:p>
        </w:tc>
        <w:tc>
          <w:tcPr>
            <w:tcW w:w="673" w:type="dxa"/>
            <w:vAlign w:val="bottom"/>
          </w:tcPr>
          <w:p w14:paraId="2823B9E9" w14:textId="404107DC" w:rsidR="00BD6E02" w:rsidRPr="00D9114A" w:rsidRDefault="00BD6E02" w:rsidP="00BD6E02">
            <w:pPr>
              <w:jc w:val="center"/>
              <w:rPr>
                <w:sz w:val="16"/>
                <w:szCs w:val="16"/>
              </w:rPr>
            </w:pPr>
            <w:r w:rsidRPr="00D9114A">
              <w:rPr>
                <w:sz w:val="16"/>
                <w:szCs w:val="16"/>
              </w:rPr>
              <w:t>2.95</w:t>
            </w:r>
          </w:p>
        </w:tc>
      </w:tr>
      <w:tr w:rsidR="00BD6E02" w:rsidRPr="00D9114A" w14:paraId="23534B91" w14:textId="77777777" w:rsidTr="00F63D74">
        <w:trPr>
          <w:jc w:val="center"/>
        </w:trPr>
        <w:tc>
          <w:tcPr>
            <w:tcW w:w="0" w:type="auto"/>
            <w:vAlign w:val="center"/>
          </w:tcPr>
          <w:p w14:paraId="7AB4B86D" w14:textId="518F5F0D" w:rsidR="00BD6E02" w:rsidRPr="00D9114A" w:rsidRDefault="00BD6E02" w:rsidP="00BD6E02">
            <w:pPr>
              <w:jc w:val="center"/>
              <w:rPr>
                <w:b/>
                <w:sz w:val="16"/>
                <w:szCs w:val="16"/>
              </w:rPr>
            </w:pPr>
            <w:r w:rsidRPr="00D9114A">
              <w:rPr>
                <w:b/>
                <w:sz w:val="16"/>
                <w:szCs w:val="16"/>
              </w:rPr>
              <w:t>Mean</w:t>
            </w:r>
          </w:p>
        </w:tc>
        <w:tc>
          <w:tcPr>
            <w:tcW w:w="668" w:type="dxa"/>
            <w:vAlign w:val="bottom"/>
          </w:tcPr>
          <w:p w14:paraId="32CE33D1" w14:textId="2D665321" w:rsidR="00BD6E02" w:rsidRPr="00D9114A" w:rsidRDefault="00BD6E02" w:rsidP="00BD6E02">
            <w:pPr>
              <w:jc w:val="center"/>
              <w:rPr>
                <w:sz w:val="16"/>
                <w:szCs w:val="16"/>
              </w:rPr>
            </w:pPr>
            <w:r w:rsidRPr="00D9114A">
              <w:rPr>
                <w:sz w:val="16"/>
                <w:szCs w:val="16"/>
              </w:rPr>
              <w:t>0.38</w:t>
            </w:r>
          </w:p>
        </w:tc>
        <w:tc>
          <w:tcPr>
            <w:tcW w:w="709" w:type="dxa"/>
            <w:vAlign w:val="bottom"/>
          </w:tcPr>
          <w:p w14:paraId="02142783" w14:textId="21DD20CC" w:rsidR="00BD6E02" w:rsidRPr="00D9114A" w:rsidRDefault="00BD6E02" w:rsidP="00BD6E02">
            <w:pPr>
              <w:jc w:val="center"/>
              <w:rPr>
                <w:sz w:val="16"/>
                <w:szCs w:val="16"/>
              </w:rPr>
            </w:pPr>
            <w:r w:rsidRPr="00D9114A">
              <w:rPr>
                <w:bCs/>
                <w:sz w:val="16"/>
                <w:szCs w:val="16"/>
              </w:rPr>
              <w:t>27.14</w:t>
            </w:r>
          </w:p>
        </w:tc>
        <w:tc>
          <w:tcPr>
            <w:tcW w:w="709" w:type="dxa"/>
            <w:vAlign w:val="bottom"/>
          </w:tcPr>
          <w:p w14:paraId="5A3C6E15" w14:textId="45F0BA9D" w:rsidR="00BD6E02" w:rsidRPr="00D9114A" w:rsidRDefault="00BD6E02" w:rsidP="00BD6E02">
            <w:pPr>
              <w:jc w:val="center"/>
              <w:rPr>
                <w:sz w:val="16"/>
                <w:szCs w:val="16"/>
              </w:rPr>
            </w:pPr>
            <w:r w:rsidRPr="00D9114A">
              <w:rPr>
                <w:bCs/>
                <w:sz w:val="16"/>
                <w:szCs w:val="16"/>
              </w:rPr>
              <w:t>5.49</w:t>
            </w:r>
          </w:p>
        </w:tc>
        <w:tc>
          <w:tcPr>
            <w:tcW w:w="708" w:type="dxa"/>
            <w:vAlign w:val="bottom"/>
          </w:tcPr>
          <w:p w14:paraId="197994C0" w14:textId="663B6F70" w:rsidR="00BD6E02" w:rsidRPr="00D9114A" w:rsidRDefault="00BD6E02" w:rsidP="00BD6E02">
            <w:pPr>
              <w:jc w:val="center"/>
              <w:rPr>
                <w:sz w:val="16"/>
                <w:szCs w:val="16"/>
              </w:rPr>
            </w:pPr>
            <w:r w:rsidRPr="00D9114A">
              <w:rPr>
                <w:sz w:val="16"/>
                <w:szCs w:val="16"/>
              </w:rPr>
              <w:t>0.70</w:t>
            </w:r>
          </w:p>
        </w:tc>
        <w:tc>
          <w:tcPr>
            <w:tcW w:w="709" w:type="dxa"/>
            <w:vAlign w:val="bottom"/>
          </w:tcPr>
          <w:p w14:paraId="5B57FCE3" w14:textId="5A05DDD5" w:rsidR="00BD6E02" w:rsidRPr="00D9114A" w:rsidRDefault="00BD6E02" w:rsidP="00BD6E02">
            <w:pPr>
              <w:jc w:val="center"/>
              <w:rPr>
                <w:sz w:val="16"/>
                <w:szCs w:val="16"/>
              </w:rPr>
            </w:pPr>
            <w:r w:rsidRPr="00D9114A">
              <w:rPr>
                <w:bCs/>
                <w:sz w:val="16"/>
                <w:szCs w:val="16"/>
              </w:rPr>
              <w:t>70.10</w:t>
            </w:r>
          </w:p>
        </w:tc>
        <w:tc>
          <w:tcPr>
            <w:tcW w:w="673" w:type="dxa"/>
            <w:vAlign w:val="bottom"/>
          </w:tcPr>
          <w:p w14:paraId="598D7877" w14:textId="61C5CC71" w:rsidR="00BD6E02" w:rsidRPr="00D9114A" w:rsidRDefault="00BD6E02" w:rsidP="00BD6E02">
            <w:pPr>
              <w:jc w:val="center"/>
              <w:rPr>
                <w:sz w:val="16"/>
                <w:szCs w:val="16"/>
              </w:rPr>
            </w:pPr>
            <w:r w:rsidRPr="00D9114A">
              <w:rPr>
                <w:bCs/>
                <w:sz w:val="16"/>
                <w:szCs w:val="16"/>
              </w:rPr>
              <w:t>6.08</w:t>
            </w:r>
          </w:p>
        </w:tc>
      </w:tr>
    </w:tbl>
    <w:p w14:paraId="4F5ABDC9" w14:textId="30110289" w:rsidR="000558B0" w:rsidRPr="00D9114A" w:rsidRDefault="0033086E" w:rsidP="00C238AE">
      <w:pPr>
        <w:spacing w:after="120"/>
        <w:rPr>
          <w:sz w:val="16"/>
          <w:szCs w:val="16"/>
        </w:rPr>
      </w:pPr>
      <w:r w:rsidRPr="00D9114A">
        <w:rPr>
          <w:sz w:val="16"/>
          <w:szCs w:val="16"/>
        </w:rPr>
        <w:t xml:space="preserve"> Not</w:t>
      </w:r>
      <w:r w:rsidR="00804F5C" w:rsidRPr="00D9114A">
        <w:rPr>
          <w:sz w:val="16"/>
          <w:szCs w:val="16"/>
        </w:rPr>
        <w:t>e:</w:t>
      </w:r>
      <w:r w:rsidR="00E40C3C" w:rsidRPr="00D9114A">
        <w:rPr>
          <w:sz w:val="16"/>
          <w:szCs w:val="16"/>
        </w:rPr>
        <w:t xml:space="preserve"> </w:t>
      </w:r>
      <w:r w:rsidRPr="00D9114A">
        <w:rPr>
          <w:sz w:val="16"/>
          <w:szCs w:val="16"/>
        </w:rPr>
        <w:t>The first column shows the participant identification number.</w:t>
      </w:r>
    </w:p>
    <w:p w14:paraId="5512B695" w14:textId="5803DB8D" w:rsidR="003F697D" w:rsidRPr="00D9114A" w:rsidRDefault="000262C8" w:rsidP="00850630">
      <w:pPr>
        <w:pStyle w:val="Text"/>
      </w:pPr>
      <w:r w:rsidRPr="00D9114A">
        <w:t>In addition to the level of uncertainty reported above, the resolution of absolute distance measurement is also important in real use. Table IV details the uncertainty of measurement and the whole movement range of each participant. The average of the distance change due to crosstalk—D</w:t>
      </w:r>
      <w:r w:rsidRPr="00D9114A">
        <w:rPr>
          <w:vertAlign w:val="subscript"/>
        </w:rPr>
        <w:t>p1</w:t>
      </w:r>
      <w:r w:rsidRPr="00D9114A">
        <w:t>-ii and D</w:t>
      </w:r>
      <w:r w:rsidRPr="00D9114A">
        <w:rPr>
          <w:vertAlign w:val="subscript"/>
        </w:rPr>
        <w:t>p2</w:t>
      </w:r>
      <w:r w:rsidRPr="00D9114A">
        <w:t>-i as presented in Fig. 5--were calculated to represent the resolution of the index finger and the middle finger respectively. With interpersonal difference considered, the average uncertainties using the prediction model are 0.68mm and 0.55mm, which are 3.5% and 2.7% of the average movement range, for index finger and middle finger respectively.</w:t>
      </w:r>
      <w:r w:rsidR="00850630" w:rsidRPr="00D9114A">
        <w:t xml:space="preserve"> </w:t>
      </w:r>
      <w:r w:rsidR="003F697D" w:rsidRPr="00D9114A">
        <w:t>Collectively, the average resolutions suggest that</w:t>
      </w:r>
      <w:r w:rsidR="00850630" w:rsidRPr="00D9114A">
        <w:t>,</w:t>
      </w:r>
      <w:r w:rsidR="003F697D" w:rsidRPr="00D9114A">
        <w:t xml:space="preserve"> the MGC3030 measuring system is </w:t>
      </w:r>
      <w:r w:rsidR="003F697D" w:rsidRPr="00D9114A">
        <w:t>capable of measuring the small movements of fingers.</w:t>
      </w:r>
    </w:p>
    <w:p w14:paraId="1609E1CB" w14:textId="203F1D88" w:rsidR="0033086E" w:rsidRPr="00D9114A" w:rsidRDefault="0033086E" w:rsidP="0033086E">
      <w:pPr>
        <w:pStyle w:val="TableTitle"/>
      </w:pPr>
      <w:bookmarkStart w:id="1" w:name="_GoBack"/>
      <w:r w:rsidRPr="00D9114A">
        <w:t>TABLE I</w:t>
      </w:r>
      <w:r w:rsidR="00D31B30" w:rsidRPr="00D9114A">
        <w:t>V</w:t>
      </w:r>
    </w:p>
    <w:p w14:paraId="1427F8D9" w14:textId="3D793F8C" w:rsidR="0033086E" w:rsidRPr="00D9114A" w:rsidRDefault="0033086E" w:rsidP="0033086E">
      <w:pPr>
        <w:pStyle w:val="TableTitle"/>
      </w:pPr>
      <w:r w:rsidRPr="00D9114A">
        <w:t>Experimental results of twenty-three participants: The uncertainty of meas</w:t>
      </w:r>
      <w:r w:rsidR="009D3AA3" w:rsidRPr="00D9114A">
        <w:t>urement and the movement range</w:t>
      </w:r>
    </w:p>
    <w:tbl>
      <w:tblPr>
        <w:tblW w:w="5000" w:type="pct"/>
        <w:jc w:val="center"/>
        <w:tblBorders>
          <w:top w:val="double" w:sz="6"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1135"/>
        <w:gridCol w:w="990"/>
        <w:gridCol w:w="1137"/>
        <w:gridCol w:w="929"/>
      </w:tblGrid>
      <w:tr w:rsidR="001E0674" w:rsidRPr="00D9114A" w14:paraId="7E1B6730" w14:textId="77777777" w:rsidTr="009C4E74">
        <w:trPr>
          <w:trHeight w:val="299"/>
          <w:jc w:val="center"/>
        </w:trPr>
        <w:tc>
          <w:tcPr>
            <w:tcW w:w="842" w:type="pct"/>
            <w:vMerge w:val="restart"/>
            <w:vAlign w:val="center"/>
          </w:tcPr>
          <w:p w14:paraId="5C8256FA" w14:textId="77777777" w:rsidR="0033086E" w:rsidRPr="00D9114A" w:rsidRDefault="0033086E" w:rsidP="00FA2678">
            <w:pPr>
              <w:jc w:val="center"/>
              <w:rPr>
                <w:sz w:val="16"/>
                <w:szCs w:val="16"/>
              </w:rPr>
            </w:pPr>
          </w:p>
        </w:tc>
        <w:tc>
          <w:tcPr>
            <w:tcW w:w="2108" w:type="pct"/>
            <w:gridSpan w:val="2"/>
            <w:vAlign w:val="center"/>
          </w:tcPr>
          <w:p w14:paraId="0F4F8CDD" w14:textId="77777777" w:rsidR="0033086E" w:rsidRPr="00D9114A" w:rsidRDefault="0033086E" w:rsidP="00FA2678">
            <w:pPr>
              <w:jc w:val="center"/>
              <w:rPr>
                <w:b/>
                <w:sz w:val="16"/>
                <w:szCs w:val="16"/>
              </w:rPr>
            </w:pPr>
            <w:r w:rsidRPr="00D9114A">
              <w:rPr>
                <w:b/>
                <w:sz w:val="16"/>
                <w:szCs w:val="16"/>
              </w:rPr>
              <w:t>Index finger</w:t>
            </w:r>
          </w:p>
        </w:tc>
        <w:tc>
          <w:tcPr>
            <w:tcW w:w="2050" w:type="pct"/>
            <w:gridSpan w:val="2"/>
            <w:vAlign w:val="center"/>
          </w:tcPr>
          <w:p w14:paraId="79DBBE2B" w14:textId="77777777" w:rsidR="0033086E" w:rsidRPr="00D9114A" w:rsidRDefault="0033086E" w:rsidP="00FA2678">
            <w:pPr>
              <w:jc w:val="center"/>
              <w:rPr>
                <w:b/>
                <w:sz w:val="16"/>
                <w:szCs w:val="16"/>
              </w:rPr>
            </w:pPr>
            <w:r w:rsidRPr="00D9114A">
              <w:rPr>
                <w:b/>
                <w:sz w:val="16"/>
                <w:szCs w:val="16"/>
              </w:rPr>
              <w:t>Middle finger</w:t>
            </w:r>
          </w:p>
        </w:tc>
      </w:tr>
      <w:tr w:rsidR="001E0674" w:rsidRPr="00D9114A" w14:paraId="48D0F41D" w14:textId="77777777" w:rsidTr="009C4E74">
        <w:trPr>
          <w:trHeight w:val="299"/>
          <w:jc w:val="center"/>
        </w:trPr>
        <w:tc>
          <w:tcPr>
            <w:tcW w:w="842" w:type="pct"/>
            <w:vMerge/>
            <w:vAlign w:val="center"/>
          </w:tcPr>
          <w:p w14:paraId="7C52881B" w14:textId="77777777" w:rsidR="0033086E" w:rsidRPr="00D9114A" w:rsidRDefault="0033086E" w:rsidP="00FA2678">
            <w:pPr>
              <w:jc w:val="center"/>
              <w:rPr>
                <w:sz w:val="16"/>
                <w:szCs w:val="16"/>
              </w:rPr>
            </w:pPr>
          </w:p>
        </w:tc>
        <w:tc>
          <w:tcPr>
            <w:tcW w:w="1126" w:type="pct"/>
            <w:vAlign w:val="center"/>
          </w:tcPr>
          <w:p w14:paraId="053C74C4" w14:textId="3AB51AA1" w:rsidR="0033086E" w:rsidRPr="00D9114A" w:rsidRDefault="001E0674" w:rsidP="00FA2678">
            <w:pPr>
              <w:jc w:val="center"/>
              <w:rPr>
                <w:sz w:val="16"/>
                <w:szCs w:val="16"/>
              </w:rPr>
            </w:pPr>
            <w:r w:rsidRPr="00D9114A">
              <w:rPr>
                <w:bCs/>
                <w:sz w:val="16"/>
                <w:szCs w:val="16"/>
              </w:rPr>
              <w:t>Uncertainty</w:t>
            </w:r>
          </w:p>
        </w:tc>
        <w:tc>
          <w:tcPr>
            <w:tcW w:w="982" w:type="pct"/>
            <w:vAlign w:val="center"/>
          </w:tcPr>
          <w:p w14:paraId="7B58278A" w14:textId="0C9E2196" w:rsidR="0033086E" w:rsidRPr="00D9114A" w:rsidRDefault="001E0674" w:rsidP="00FA2678">
            <w:pPr>
              <w:jc w:val="center"/>
              <w:rPr>
                <w:sz w:val="16"/>
                <w:szCs w:val="16"/>
              </w:rPr>
            </w:pPr>
            <w:r w:rsidRPr="00D9114A">
              <w:rPr>
                <w:bCs/>
                <w:sz w:val="16"/>
                <w:szCs w:val="16"/>
              </w:rPr>
              <w:t>Movement range</w:t>
            </w:r>
          </w:p>
        </w:tc>
        <w:tc>
          <w:tcPr>
            <w:tcW w:w="1128" w:type="pct"/>
            <w:vAlign w:val="center"/>
          </w:tcPr>
          <w:p w14:paraId="7FF1DD01" w14:textId="6AF197CC" w:rsidR="0033086E" w:rsidRPr="00D9114A" w:rsidRDefault="001E0674" w:rsidP="00FA2678">
            <w:pPr>
              <w:jc w:val="center"/>
              <w:rPr>
                <w:sz w:val="16"/>
                <w:szCs w:val="16"/>
              </w:rPr>
            </w:pPr>
            <w:r w:rsidRPr="00D9114A">
              <w:rPr>
                <w:bCs/>
                <w:sz w:val="16"/>
                <w:szCs w:val="16"/>
              </w:rPr>
              <w:t>Uncertainty</w:t>
            </w:r>
          </w:p>
        </w:tc>
        <w:tc>
          <w:tcPr>
            <w:tcW w:w="922" w:type="pct"/>
            <w:vAlign w:val="center"/>
          </w:tcPr>
          <w:p w14:paraId="7CB86393" w14:textId="77777777" w:rsidR="0033086E" w:rsidRPr="00D9114A" w:rsidRDefault="0033086E" w:rsidP="00FA2678">
            <w:pPr>
              <w:jc w:val="center"/>
              <w:rPr>
                <w:sz w:val="16"/>
                <w:szCs w:val="16"/>
              </w:rPr>
            </w:pPr>
            <w:r w:rsidRPr="00D9114A">
              <w:rPr>
                <w:bCs/>
                <w:sz w:val="16"/>
                <w:szCs w:val="16"/>
              </w:rPr>
              <w:t>Movement range</w:t>
            </w:r>
          </w:p>
        </w:tc>
      </w:tr>
      <w:tr w:rsidR="001E0674" w:rsidRPr="00D9114A" w14:paraId="48F46C8E" w14:textId="77777777" w:rsidTr="009C4E74">
        <w:trPr>
          <w:jc w:val="center"/>
        </w:trPr>
        <w:tc>
          <w:tcPr>
            <w:tcW w:w="842" w:type="pct"/>
            <w:vAlign w:val="center"/>
          </w:tcPr>
          <w:p w14:paraId="1331E42A" w14:textId="77777777" w:rsidR="0033086E" w:rsidRPr="00D9114A" w:rsidRDefault="0033086E" w:rsidP="00FA2678">
            <w:pPr>
              <w:jc w:val="center"/>
              <w:rPr>
                <w:b/>
                <w:sz w:val="16"/>
                <w:szCs w:val="16"/>
              </w:rPr>
            </w:pPr>
            <w:r w:rsidRPr="00D9114A">
              <w:rPr>
                <w:b/>
                <w:sz w:val="16"/>
                <w:szCs w:val="16"/>
              </w:rPr>
              <w:t>1-F</w:t>
            </w:r>
          </w:p>
        </w:tc>
        <w:tc>
          <w:tcPr>
            <w:tcW w:w="1126" w:type="pct"/>
            <w:vAlign w:val="center"/>
          </w:tcPr>
          <w:p w14:paraId="7C0ADABF" w14:textId="77777777" w:rsidR="0033086E" w:rsidRPr="00D9114A" w:rsidRDefault="0033086E" w:rsidP="00FA2678">
            <w:pPr>
              <w:jc w:val="center"/>
              <w:rPr>
                <w:sz w:val="16"/>
                <w:szCs w:val="16"/>
              </w:rPr>
            </w:pPr>
            <w:r w:rsidRPr="00D9114A">
              <w:rPr>
                <w:sz w:val="16"/>
                <w:szCs w:val="16"/>
              </w:rPr>
              <w:t>1.29</w:t>
            </w:r>
          </w:p>
        </w:tc>
        <w:tc>
          <w:tcPr>
            <w:tcW w:w="982" w:type="pct"/>
            <w:vAlign w:val="center"/>
          </w:tcPr>
          <w:p w14:paraId="4776DA21" w14:textId="77777777" w:rsidR="0033086E" w:rsidRPr="00D9114A" w:rsidRDefault="0033086E" w:rsidP="00FA2678">
            <w:pPr>
              <w:jc w:val="center"/>
              <w:rPr>
                <w:sz w:val="16"/>
                <w:szCs w:val="16"/>
              </w:rPr>
            </w:pPr>
            <w:r w:rsidRPr="00D9114A">
              <w:rPr>
                <w:sz w:val="16"/>
                <w:szCs w:val="16"/>
              </w:rPr>
              <w:t>16.33</w:t>
            </w:r>
          </w:p>
        </w:tc>
        <w:tc>
          <w:tcPr>
            <w:tcW w:w="1128" w:type="pct"/>
            <w:vAlign w:val="center"/>
          </w:tcPr>
          <w:p w14:paraId="359B10DC" w14:textId="77777777" w:rsidR="0033086E" w:rsidRPr="00D9114A" w:rsidRDefault="0033086E" w:rsidP="00FA2678">
            <w:pPr>
              <w:jc w:val="center"/>
              <w:rPr>
                <w:sz w:val="16"/>
                <w:szCs w:val="16"/>
              </w:rPr>
            </w:pPr>
            <w:r w:rsidRPr="00D9114A">
              <w:rPr>
                <w:sz w:val="16"/>
                <w:szCs w:val="16"/>
              </w:rPr>
              <w:t>0.68</w:t>
            </w:r>
          </w:p>
        </w:tc>
        <w:tc>
          <w:tcPr>
            <w:tcW w:w="922" w:type="pct"/>
            <w:vAlign w:val="center"/>
          </w:tcPr>
          <w:p w14:paraId="18E29ED7" w14:textId="77777777" w:rsidR="0033086E" w:rsidRPr="00D9114A" w:rsidRDefault="0033086E" w:rsidP="00FA2678">
            <w:pPr>
              <w:jc w:val="center"/>
              <w:rPr>
                <w:sz w:val="16"/>
                <w:szCs w:val="16"/>
              </w:rPr>
            </w:pPr>
            <w:r w:rsidRPr="00D9114A">
              <w:rPr>
                <w:sz w:val="16"/>
                <w:szCs w:val="16"/>
              </w:rPr>
              <w:t>17.33</w:t>
            </w:r>
          </w:p>
        </w:tc>
      </w:tr>
      <w:tr w:rsidR="001E0674" w:rsidRPr="00D9114A" w14:paraId="01922747" w14:textId="77777777" w:rsidTr="009C4E74">
        <w:trPr>
          <w:jc w:val="center"/>
        </w:trPr>
        <w:tc>
          <w:tcPr>
            <w:tcW w:w="842" w:type="pct"/>
            <w:vAlign w:val="center"/>
          </w:tcPr>
          <w:p w14:paraId="63F5643E" w14:textId="77777777" w:rsidR="0033086E" w:rsidRPr="00D9114A" w:rsidRDefault="0033086E" w:rsidP="00FA2678">
            <w:pPr>
              <w:jc w:val="center"/>
              <w:rPr>
                <w:b/>
                <w:sz w:val="16"/>
                <w:szCs w:val="16"/>
              </w:rPr>
            </w:pPr>
            <w:r w:rsidRPr="00D9114A">
              <w:rPr>
                <w:b/>
                <w:sz w:val="16"/>
                <w:szCs w:val="16"/>
              </w:rPr>
              <w:t>2-M</w:t>
            </w:r>
          </w:p>
        </w:tc>
        <w:tc>
          <w:tcPr>
            <w:tcW w:w="1126" w:type="pct"/>
            <w:vAlign w:val="center"/>
          </w:tcPr>
          <w:p w14:paraId="58138480" w14:textId="77777777" w:rsidR="0033086E" w:rsidRPr="00D9114A" w:rsidRDefault="0033086E" w:rsidP="00FA2678">
            <w:pPr>
              <w:jc w:val="center"/>
              <w:rPr>
                <w:sz w:val="16"/>
                <w:szCs w:val="16"/>
              </w:rPr>
            </w:pPr>
            <w:r w:rsidRPr="00D9114A">
              <w:rPr>
                <w:sz w:val="16"/>
                <w:szCs w:val="16"/>
              </w:rPr>
              <w:t>0.72</w:t>
            </w:r>
          </w:p>
        </w:tc>
        <w:tc>
          <w:tcPr>
            <w:tcW w:w="982" w:type="pct"/>
            <w:vAlign w:val="center"/>
          </w:tcPr>
          <w:p w14:paraId="7FCF0481" w14:textId="77777777" w:rsidR="0033086E" w:rsidRPr="00D9114A" w:rsidRDefault="0033086E" w:rsidP="00FA2678">
            <w:pPr>
              <w:jc w:val="center"/>
              <w:rPr>
                <w:sz w:val="16"/>
                <w:szCs w:val="16"/>
              </w:rPr>
            </w:pPr>
            <w:r w:rsidRPr="00D9114A">
              <w:rPr>
                <w:sz w:val="16"/>
                <w:szCs w:val="16"/>
              </w:rPr>
              <w:t>26.60</w:t>
            </w:r>
          </w:p>
        </w:tc>
        <w:tc>
          <w:tcPr>
            <w:tcW w:w="1128" w:type="pct"/>
            <w:vAlign w:val="center"/>
          </w:tcPr>
          <w:p w14:paraId="43ECB92E" w14:textId="77777777" w:rsidR="0033086E" w:rsidRPr="00D9114A" w:rsidRDefault="0033086E" w:rsidP="00FA2678">
            <w:pPr>
              <w:jc w:val="center"/>
              <w:rPr>
                <w:sz w:val="16"/>
                <w:szCs w:val="16"/>
              </w:rPr>
            </w:pPr>
            <w:r w:rsidRPr="00D9114A">
              <w:rPr>
                <w:sz w:val="16"/>
                <w:szCs w:val="16"/>
              </w:rPr>
              <w:t>1.19</w:t>
            </w:r>
          </w:p>
        </w:tc>
        <w:tc>
          <w:tcPr>
            <w:tcW w:w="922" w:type="pct"/>
            <w:vAlign w:val="center"/>
          </w:tcPr>
          <w:p w14:paraId="6B88FE56" w14:textId="77777777" w:rsidR="0033086E" w:rsidRPr="00D9114A" w:rsidRDefault="0033086E" w:rsidP="00FA2678">
            <w:pPr>
              <w:jc w:val="center"/>
              <w:rPr>
                <w:sz w:val="16"/>
                <w:szCs w:val="16"/>
              </w:rPr>
            </w:pPr>
            <w:r w:rsidRPr="00D9114A">
              <w:rPr>
                <w:sz w:val="16"/>
                <w:szCs w:val="16"/>
              </w:rPr>
              <w:t>25.70</w:t>
            </w:r>
          </w:p>
        </w:tc>
      </w:tr>
      <w:tr w:rsidR="001E0674" w:rsidRPr="00D9114A" w14:paraId="0D0E64BD" w14:textId="77777777" w:rsidTr="009C4E74">
        <w:trPr>
          <w:jc w:val="center"/>
        </w:trPr>
        <w:tc>
          <w:tcPr>
            <w:tcW w:w="842" w:type="pct"/>
            <w:vAlign w:val="center"/>
          </w:tcPr>
          <w:p w14:paraId="5EF96FFC" w14:textId="77777777" w:rsidR="0033086E" w:rsidRPr="00D9114A" w:rsidRDefault="0033086E" w:rsidP="00FA2678">
            <w:pPr>
              <w:jc w:val="center"/>
              <w:rPr>
                <w:b/>
                <w:sz w:val="16"/>
                <w:szCs w:val="16"/>
              </w:rPr>
            </w:pPr>
            <w:r w:rsidRPr="00D9114A">
              <w:rPr>
                <w:b/>
                <w:sz w:val="16"/>
                <w:szCs w:val="16"/>
              </w:rPr>
              <w:t>3-M</w:t>
            </w:r>
          </w:p>
        </w:tc>
        <w:tc>
          <w:tcPr>
            <w:tcW w:w="1126" w:type="pct"/>
            <w:vAlign w:val="center"/>
          </w:tcPr>
          <w:p w14:paraId="224A024C" w14:textId="77777777" w:rsidR="0033086E" w:rsidRPr="00D9114A" w:rsidRDefault="0033086E" w:rsidP="00FA2678">
            <w:pPr>
              <w:jc w:val="center"/>
              <w:rPr>
                <w:sz w:val="16"/>
                <w:szCs w:val="16"/>
              </w:rPr>
            </w:pPr>
            <w:r w:rsidRPr="00D9114A">
              <w:rPr>
                <w:sz w:val="16"/>
                <w:szCs w:val="16"/>
              </w:rPr>
              <w:t>1.19</w:t>
            </w:r>
          </w:p>
        </w:tc>
        <w:tc>
          <w:tcPr>
            <w:tcW w:w="982" w:type="pct"/>
            <w:vAlign w:val="center"/>
          </w:tcPr>
          <w:p w14:paraId="0C46E432" w14:textId="77777777" w:rsidR="0033086E" w:rsidRPr="00D9114A" w:rsidRDefault="0033086E" w:rsidP="00FA2678">
            <w:pPr>
              <w:jc w:val="center"/>
              <w:rPr>
                <w:sz w:val="16"/>
                <w:szCs w:val="16"/>
              </w:rPr>
            </w:pPr>
            <w:r w:rsidRPr="00D9114A">
              <w:rPr>
                <w:sz w:val="16"/>
                <w:szCs w:val="16"/>
              </w:rPr>
              <w:t>15.33</w:t>
            </w:r>
          </w:p>
        </w:tc>
        <w:tc>
          <w:tcPr>
            <w:tcW w:w="1128" w:type="pct"/>
            <w:vAlign w:val="center"/>
          </w:tcPr>
          <w:p w14:paraId="16AD09B0" w14:textId="77777777" w:rsidR="0033086E" w:rsidRPr="00D9114A" w:rsidRDefault="0033086E" w:rsidP="00FA2678">
            <w:pPr>
              <w:jc w:val="center"/>
              <w:rPr>
                <w:sz w:val="16"/>
                <w:szCs w:val="16"/>
              </w:rPr>
            </w:pPr>
            <w:r w:rsidRPr="00D9114A">
              <w:rPr>
                <w:sz w:val="16"/>
                <w:szCs w:val="16"/>
              </w:rPr>
              <w:t>0.32</w:t>
            </w:r>
          </w:p>
        </w:tc>
        <w:tc>
          <w:tcPr>
            <w:tcW w:w="922" w:type="pct"/>
            <w:vAlign w:val="center"/>
          </w:tcPr>
          <w:p w14:paraId="07596F45" w14:textId="77777777" w:rsidR="0033086E" w:rsidRPr="00D9114A" w:rsidRDefault="0033086E" w:rsidP="00FA2678">
            <w:pPr>
              <w:jc w:val="center"/>
              <w:rPr>
                <w:sz w:val="16"/>
                <w:szCs w:val="16"/>
              </w:rPr>
            </w:pPr>
            <w:r w:rsidRPr="00D9114A">
              <w:rPr>
                <w:sz w:val="16"/>
                <w:szCs w:val="16"/>
              </w:rPr>
              <w:t>17.50</w:t>
            </w:r>
          </w:p>
        </w:tc>
      </w:tr>
      <w:tr w:rsidR="001E0674" w:rsidRPr="00D9114A" w14:paraId="268679DA" w14:textId="77777777" w:rsidTr="009C4E74">
        <w:trPr>
          <w:jc w:val="center"/>
        </w:trPr>
        <w:tc>
          <w:tcPr>
            <w:tcW w:w="842" w:type="pct"/>
            <w:vAlign w:val="center"/>
          </w:tcPr>
          <w:p w14:paraId="7C3B62C0" w14:textId="77777777" w:rsidR="0033086E" w:rsidRPr="00D9114A" w:rsidRDefault="0033086E" w:rsidP="00FA2678">
            <w:pPr>
              <w:jc w:val="center"/>
              <w:rPr>
                <w:b/>
                <w:sz w:val="16"/>
                <w:szCs w:val="16"/>
              </w:rPr>
            </w:pPr>
            <w:r w:rsidRPr="00D9114A">
              <w:rPr>
                <w:b/>
                <w:sz w:val="16"/>
                <w:szCs w:val="16"/>
              </w:rPr>
              <w:t>4-F</w:t>
            </w:r>
          </w:p>
        </w:tc>
        <w:tc>
          <w:tcPr>
            <w:tcW w:w="1126" w:type="pct"/>
            <w:vAlign w:val="center"/>
          </w:tcPr>
          <w:p w14:paraId="0D485385" w14:textId="77777777" w:rsidR="0033086E" w:rsidRPr="00D9114A" w:rsidRDefault="0033086E" w:rsidP="00FA2678">
            <w:pPr>
              <w:jc w:val="center"/>
              <w:rPr>
                <w:sz w:val="16"/>
                <w:szCs w:val="16"/>
              </w:rPr>
            </w:pPr>
            <w:r w:rsidRPr="00D9114A">
              <w:rPr>
                <w:sz w:val="16"/>
                <w:szCs w:val="16"/>
              </w:rPr>
              <w:t>0.12</w:t>
            </w:r>
          </w:p>
        </w:tc>
        <w:tc>
          <w:tcPr>
            <w:tcW w:w="982" w:type="pct"/>
            <w:vAlign w:val="center"/>
          </w:tcPr>
          <w:p w14:paraId="2AB8BADB" w14:textId="77777777" w:rsidR="0033086E" w:rsidRPr="00D9114A" w:rsidRDefault="0033086E" w:rsidP="00FA2678">
            <w:pPr>
              <w:jc w:val="center"/>
              <w:rPr>
                <w:sz w:val="16"/>
                <w:szCs w:val="16"/>
              </w:rPr>
            </w:pPr>
            <w:r w:rsidRPr="00D9114A">
              <w:rPr>
                <w:sz w:val="16"/>
                <w:szCs w:val="16"/>
              </w:rPr>
              <w:t>10.33</w:t>
            </w:r>
          </w:p>
        </w:tc>
        <w:tc>
          <w:tcPr>
            <w:tcW w:w="1128" w:type="pct"/>
            <w:vAlign w:val="center"/>
          </w:tcPr>
          <w:p w14:paraId="0BE53D7A" w14:textId="77777777" w:rsidR="0033086E" w:rsidRPr="00D9114A" w:rsidRDefault="0033086E" w:rsidP="00FA2678">
            <w:pPr>
              <w:jc w:val="center"/>
              <w:rPr>
                <w:sz w:val="16"/>
                <w:szCs w:val="16"/>
              </w:rPr>
            </w:pPr>
            <w:r w:rsidRPr="00D9114A">
              <w:rPr>
                <w:sz w:val="16"/>
                <w:szCs w:val="16"/>
              </w:rPr>
              <w:t>0.04</w:t>
            </w:r>
          </w:p>
        </w:tc>
        <w:tc>
          <w:tcPr>
            <w:tcW w:w="922" w:type="pct"/>
            <w:vAlign w:val="center"/>
          </w:tcPr>
          <w:p w14:paraId="74742398" w14:textId="77777777" w:rsidR="0033086E" w:rsidRPr="00D9114A" w:rsidRDefault="0033086E" w:rsidP="00FA2678">
            <w:pPr>
              <w:jc w:val="center"/>
              <w:rPr>
                <w:sz w:val="16"/>
                <w:szCs w:val="16"/>
              </w:rPr>
            </w:pPr>
            <w:r w:rsidRPr="00D9114A">
              <w:rPr>
                <w:sz w:val="16"/>
                <w:szCs w:val="16"/>
              </w:rPr>
              <w:t>10.00</w:t>
            </w:r>
          </w:p>
        </w:tc>
      </w:tr>
      <w:tr w:rsidR="001E0674" w:rsidRPr="00D9114A" w14:paraId="30A3DD2F" w14:textId="77777777" w:rsidTr="009C4E74">
        <w:trPr>
          <w:jc w:val="center"/>
        </w:trPr>
        <w:tc>
          <w:tcPr>
            <w:tcW w:w="842" w:type="pct"/>
            <w:vAlign w:val="center"/>
          </w:tcPr>
          <w:p w14:paraId="0FFD6EF3" w14:textId="77777777" w:rsidR="0033086E" w:rsidRPr="00D9114A" w:rsidRDefault="0033086E" w:rsidP="00FA2678">
            <w:pPr>
              <w:jc w:val="center"/>
              <w:rPr>
                <w:b/>
                <w:sz w:val="16"/>
                <w:szCs w:val="16"/>
              </w:rPr>
            </w:pPr>
            <w:r w:rsidRPr="00D9114A">
              <w:rPr>
                <w:b/>
                <w:sz w:val="16"/>
                <w:szCs w:val="16"/>
              </w:rPr>
              <w:t>5-M</w:t>
            </w:r>
          </w:p>
        </w:tc>
        <w:tc>
          <w:tcPr>
            <w:tcW w:w="1126" w:type="pct"/>
            <w:vAlign w:val="center"/>
          </w:tcPr>
          <w:p w14:paraId="08961016" w14:textId="77777777" w:rsidR="0033086E" w:rsidRPr="00D9114A" w:rsidRDefault="0033086E" w:rsidP="00FA2678">
            <w:pPr>
              <w:jc w:val="center"/>
              <w:rPr>
                <w:sz w:val="16"/>
                <w:szCs w:val="16"/>
              </w:rPr>
            </w:pPr>
            <w:r w:rsidRPr="00D9114A">
              <w:rPr>
                <w:sz w:val="16"/>
                <w:szCs w:val="16"/>
              </w:rPr>
              <w:t>0.79</w:t>
            </w:r>
          </w:p>
        </w:tc>
        <w:tc>
          <w:tcPr>
            <w:tcW w:w="982" w:type="pct"/>
            <w:vAlign w:val="center"/>
          </w:tcPr>
          <w:p w14:paraId="7FF3CB1E" w14:textId="77777777" w:rsidR="0033086E" w:rsidRPr="00D9114A" w:rsidRDefault="0033086E" w:rsidP="00FA2678">
            <w:pPr>
              <w:jc w:val="center"/>
              <w:rPr>
                <w:sz w:val="16"/>
                <w:szCs w:val="16"/>
              </w:rPr>
            </w:pPr>
            <w:r w:rsidRPr="00D9114A">
              <w:rPr>
                <w:sz w:val="16"/>
                <w:szCs w:val="16"/>
              </w:rPr>
              <w:t>12.67</w:t>
            </w:r>
          </w:p>
        </w:tc>
        <w:tc>
          <w:tcPr>
            <w:tcW w:w="1128" w:type="pct"/>
            <w:vAlign w:val="center"/>
          </w:tcPr>
          <w:p w14:paraId="46C447C4" w14:textId="77777777" w:rsidR="0033086E" w:rsidRPr="00D9114A" w:rsidRDefault="0033086E" w:rsidP="00FA2678">
            <w:pPr>
              <w:jc w:val="center"/>
              <w:rPr>
                <w:sz w:val="16"/>
                <w:szCs w:val="16"/>
              </w:rPr>
            </w:pPr>
            <w:r w:rsidRPr="00D9114A">
              <w:rPr>
                <w:sz w:val="16"/>
                <w:szCs w:val="16"/>
              </w:rPr>
              <w:t>0.93</w:t>
            </w:r>
          </w:p>
        </w:tc>
        <w:tc>
          <w:tcPr>
            <w:tcW w:w="922" w:type="pct"/>
            <w:vAlign w:val="center"/>
          </w:tcPr>
          <w:p w14:paraId="73020C6E" w14:textId="77777777" w:rsidR="0033086E" w:rsidRPr="00D9114A" w:rsidRDefault="0033086E" w:rsidP="00FA2678">
            <w:pPr>
              <w:jc w:val="center"/>
              <w:rPr>
                <w:sz w:val="16"/>
                <w:szCs w:val="16"/>
              </w:rPr>
            </w:pPr>
            <w:r w:rsidRPr="00D9114A">
              <w:rPr>
                <w:sz w:val="16"/>
                <w:szCs w:val="16"/>
              </w:rPr>
              <w:t>16.33</w:t>
            </w:r>
          </w:p>
        </w:tc>
      </w:tr>
      <w:tr w:rsidR="001E0674" w:rsidRPr="00D9114A" w14:paraId="06C87E67" w14:textId="77777777" w:rsidTr="009C4E74">
        <w:trPr>
          <w:jc w:val="center"/>
        </w:trPr>
        <w:tc>
          <w:tcPr>
            <w:tcW w:w="842" w:type="pct"/>
            <w:vAlign w:val="center"/>
          </w:tcPr>
          <w:p w14:paraId="19692C6B" w14:textId="77777777" w:rsidR="0033086E" w:rsidRPr="00D9114A" w:rsidRDefault="0033086E" w:rsidP="00FA2678">
            <w:pPr>
              <w:jc w:val="center"/>
              <w:rPr>
                <w:b/>
                <w:sz w:val="16"/>
                <w:szCs w:val="16"/>
              </w:rPr>
            </w:pPr>
            <w:r w:rsidRPr="00D9114A">
              <w:rPr>
                <w:b/>
                <w:sz w:val="16"/>
                <w:szCs w:val="16"/>
              </w:rPr>
              <w:t>6-M</w:t>
            </w:r>
          </w:p>
        </w:tc>
        <w:tc>
          <w:tcPr>
            <w:tcW w:w="1126" w:type="pct"/>
            <w:vAlign w:val="center"/>
          </w:tcPr>
          <w:p w14:paraId="72D9BE43" w14:textId="77777777" w:rsidR="0033086E" w:rsidRPr="00D9114A" w:rsidRDefault="0033086E" w:rsidP="00FA2678">
            <w:pPr>
              <w:jc w:val="center"/>
              <w:rPr>
                <w:sz w:val="16"/>
                <w:szCs w:val="16"/>
              </w:rPr>
            </w:pPr>
            <w:r w:rsidRPr="00D9114A">
              <w:rPr>
                <w:sz w:val="16"/>
                <w:szCs w:val="16"/>
              </w:rPr>
              <w:t>0.29</w:t>
            </w:r>
          </w:p>
        </w:tc>
        <w:tc>
          <w:tcPr>
            <w:tcW w:w="982" w:type="pct"/>
            <w:vAlign w:val="center"/>
          </w:tcPr>
          <w:p w14:paraId="266515CA" w14:textId="77777777" w:rsidR="0033086E" w:rsidRPr="00D9114A" w:rsidRDefault="0033086E" w:rsidP="00FA2678">
            <w:pPr>
              <w:jc w:val="center"/>
              <w:rPr>
                <w:sz w:val="16"/>
                <w:szCs w:val="16"/>
              </w:rPr>
            </w:pPr>
            <w:r w:rsidRPr="00D9114A">
              <w:rPr>
                <w:sz w:val="16"/>
                <w:szCs w:val="16"/>
              </w:rPr>
              <w:t>18.40</w:t>
            </w:r>
          </w:p>
        </w:tc>
        <w:tc>
          <w:tcPr>
            <w:tcW w:w="1128" w:type="pct"/>
            <w:vAlign w:val="center"/>
          </w:tcPr>
          <w:p w14:paraId="0F01AD32" w14:textId="77777777" w:rsidR="0033086E" w:rsidRPr="00D9114A" w:rsidRDefault="0033086E" w:rsidP="00FA2678">
            <w:pPr>
              <w:jc w:val="center"/>
              <w:rPr>
                <w:sz w:val="16"/>
                <w:szCs w:val="16"/>
              </w:rPr>
            </w:pPr>
            <w:r w:rsidRPr="00D9114A">
              <w:rPr>
                <w:sz w:val="16"/>
                <w:szCs w:val="16"/>
              </w:rPr>
              <w:t>0.24</w:t>
            </w:r>
          </w:p>
        </w:tc>
        <w:tc>
          <w:tcPr>
            <w:tcW w:w="922" w:type="pct"/>
            <w:vAlign w:val="center"/>
          </w:tcPr>
          <w:p w14:paraId="4E5DFD3A" w14:textId="77777777" w:rsidR="0033086E" w:rsidRPr="00D9114A" w:rsidRDefault="0033086E" w:rsidP="00FA2678">
            <w:pPr>
              <w:jc w:val="center"/>
              <w:rPr>
                <w:sz w:val="16"/>
                <w:szCs w:val="16"/>
              </w:rPr>
            </w:pPr>
            <w:r w:rsidRPr="00D9114A">
              <w:rPr>
                <w:sz w:val="16"/>
                <w:szCs w:val="16"/>
              </w:rPr>
              <w:t>16.60</w:t>
            </w:r>
          </w:p>
        </w:tc>
      </w:tr>
      <w:tr w:rsidR="001E0674" w:rsidRPr="00D9114A" w14:paraId="66F9BF9F" w14:textId="77777777" w:rsidTr="009C4E74">
        <w:trPr>
          <w:jc w:val="center"/>
        </w:trPr>
        <w:tc>
          <w:tcPr>
            <w:tcW w:w="842" w:type="pct"/>
            <w:vAlign w:val="center"/>
          </w:tcPr>
          <w:p w14:paraId="54A5F136" w14:textId="77777777" w:rsidR="0033086E" w:rsidRPr="00D9114A" w:rsidRDefault="0033086E" w:rsidP="00FA2678">
            <w:pPr>
              <w:jc w:val="center"/>
              <w:rPr>
                <w:b/>
                <w:sz w:val="16"/>
                <w:szCs w:val="16"/>
              </w:rPr>
            </w:pPr>
            <w:r w:rsidRPr="00D9114A">
              <w:rPr>
                <w:b/>
                <w:sz w:val="16"/>
                <w:szCs w:val="16"/>
              </w:rPr>
              <w:t>7-M</w:t>
            </w:r>
          </w:p>
        </w:tc>
        <w:tc>
          <w:tcPr>
            <w:tcW w:w="1126" w:type="pct"/>
            <w:vAlign w:val="center"/>
          </w:tcPr>
          <w:p w14:paraId="7D237C81" w14:textId="77777777" w:rsidR="0033086E" w:rsidRPr="00D9114A" w:rsidRDefault="0033086E" w:rsidP="00FA2678">
            <w:pPr>
              <w:jc w:val="center"/>
              <w:rPr>
                <w:sz w:val="16"/>
                <w:szCs w:val="16"/>
              </w:rPr>
            </w:pPr>
            <w:r w:rsidRPr="00D9114A">
              <w:rPr>
                <w:sz w:val="16"/>
                <w:szCs w:val="16"/>
              </w:rPr>
              <w:t>0.29</w:t>
            </w:r>
          </w:p>
        </w:tc>
        <w:tc>
          <w:tcPr>
            <w:tcW w:w="982" w:type="pct"/>
            <w:vAlign w:val="center"/>
          </w:tcPr>
          <w:p w14:paraId="556C638A" w14:textId="77777777" w:rsidR="0033086E" w:rsidRPr="00D9114A" w:rsidRDefault="0033086E" w:rsidP="00FA2678">
            <w:pPr>
              <w:jc w:val="center"/>
              <w:rPr>
                <w:sz w:val="16"/>
                <w:szCs w:val="16"/>
              </w:rPr>
            </w:pPr>
            <w:r w:rsidRPr="00D9114A">
              <w:rPr>
                <w:sz w:val="16"/>
                <w:szCs w:val="16"/>
              </w:rPr>
              <w:t>18.64</w:t>
            </w:r>
          </w:p>
        </w:tc>
        <w:tc>
          <w:tcPr>
            <w:tcW w:w="1128" w:type="pct"/>
            <w:vAlign w:val="center"/>
          </w:tcPr>
          <w:p w14:paraId="3A337695" w14:textId="77777777" w:rsidR="0033086E" w:rsidRPr="00D9114A" w:rsidRDefault="0033086E" w:rsidP="00FA2678">
            <w:pPr>
              <w:jc w:val="center"/>
              <w:rPr>
                <w:sz w:val="16"/>
                <w:szCs w:val="16"/>
              </w:rPr>
            </w:pPr>
            <w:r w:rsidRPr="00D9114A">
              <w:rPr>
                <w:sz w:val="16"/>
                <w:szCs w:val="16"/>
              </w:rPr>
              <w:t>0.30</w:t>
            </w:r>
          </w:p>
        </w:tc>
        <w:tc>
          <w:tcPr>
            <w:tcW w:w="922" w:type="pct"/>
            <w:vAlign w:val="center"/>
          </w:tcPr>
          <w:p w14:paraId="6358F69D" w14:textId="77777777" w:rsidR="0033086E" w:rsidRPr="00D9114A" w:rsidRDefault="0033086E" w:rsidP="00FA2678">
            <w:pPr>
              <w:jc w:val="center"/>
              <w:rPr>
                <w:sz w:val="16"/>
                <w:szCs w:val="16"/>
              </w:rPr>
            </w:pPr>
            <w:r w:rsidRPr="00D9114A">
              <w:rPr>
                <w:sz w:val="16"/>
                <w:szCs w:val="16"/>
              </w:rPr>
              <w:t>20.82</w:t>
            </w:r>
          </w:p>
        </w:tc>
      </w:tr>
      <w:tr w:rsidR="001E0674" w:rsidRPr="00D9114A" w14:paraId="1E7C2DAB" w14:textId="77777777" w:rsidTr="009C4E74">
        <w:trPr>
          <w:jc w:val="center"/>
        </w:trPr>
        <w:tc>
          <w:tcPr>
            <w:tcW w:w="842" w:type="pct"/>
            <w:vAlign w:val="center"/>
          </w:tcPr>
          <w:p w14:paraId="163927C2" w14:textId="77777777" w:rsidR="0033086E" w:rsidRPr="00D9114A" w:rsidRDefault="0033086E" w:rsidP="00FA2678">
            <w:pPr>
              <w:jc w:val="center"/>
              <w:rPr>
                <w:b/>
                <w:sz w:val="16"/>
                <w:szCs w:val="16"/>
              </w:rPr>
            </w:pPr>
            <w:r w:rsidRPr="00D9114A">
              <w:rPr>
                <w:b/>
                <w:sz w:val="16"/>
                <w:szCs w:val="16"/>
              </w:rPr>
              <w:t>8-M</w:t>
            </w:r>
          </w:p>
        </w:tc>
        <w:tc>
          <w:tcPr>
            <w:tcW w:w="1126" w:type="pct"/>
            <w:vAlign w:val="center"/>
          </w:tcPr>
          <w:p w14:paraId="29B6EDA8" w14:textId="77777777" w:rsidR="0033086E" w:rsidRPr="00D9114A" w:rsidRDefault="0033086E" w:rsidP="00FA2678">
            <w:pPr>
              <w:jc w:val="center"/>
              <w:rPr>
                <w:sz w:val="16"/>
                <w:szCs w:val="16"/>
              </w:rPr>
            </w:pPr>
            <w:r w:rsidRPr="00D9114A">
              <w:rPr>
                <w:sz w:val="16"/>
                <w:szCs w:val="16"/>
              </w:rPr>
              <w:t>0.14</w:t>
            </w:r>
          </w:p>
        </w:tc>
        <w:tc>
          <w:tcPr>
            <w:tcW w:w="982" w:type="pct"/>
            <w:vAlign w:val="center"/>
          </w:tcPr>
          <w:p w14:paraId="69C81800" w14:textId="77777777" w:rsidR="0033086E" w:rsidRPr="00D9114A" w:rsidRDefault="0033086E" w:rsidP="00FA2678">
            <w:pPr>
              <w:jc w:val="center"/>
              <w:rPr>
                <w:sz w:val="16"/>
                <w:szCs w:val="16"/>
              </w:rPr>
            </w:pPr>
            <w:r w:rsidRPr="00D9114A">
              <w:rPr>
                <w:sz w:val="16"/>
                <w:szCs w:val="16"/>
              </w:rPr>
              <w:t>24.00</w:t>
            </w:r>
          </w:p>
        </w:tc>
        <w:tc>
          <w:tcPr>
            <w:tcW w:w="1128" w:type="pct"/>
            <w:vAlign w:val="center"/>
          </w:tcPr>
          <w:p w14:paraId="3C4DAD43" w14:textId="77777777" w:rsidR="0033086E" w:rsidRPr="00D9114A" w:rsidRDefault="0033086E" w:rsidP="00FA2678">
            <w:pPr>
              <w:jc w:val="center"/>
              <w:rPr>
                <w:sz w:val="16"/>
                <w:szCs w:val="16"/>
              </w:rPr>
            </w:pPr>
            <w:r w:rsidRPr="00D9114A">
              <w:rPr>
                <w:sz w:val="16"/>
                <w:szCs w:val="16"/>
              </w:rPr>
              <w:t>0.23</w:t>
            </w:r>
          </w:p>
        </w:tc>
        <w:tc>
          <w:tcPr>
            <w:tcW w:w="922" w:type="pct"/>
            <w:vAlign w:val="center"/>
          </w:tcPr>
          <w:p w14:paraId="0AFCC773" w14:textId="77777777" w:rsidR="0033086E" w:rsidRPr="00D9114A" w:rsidRDefault="0033086E" w:rsidP="00FA2678">
            <w:pPr>
              <w:jc w:val="center"/>
              <w:rPr>
                <w:sz w:val="16"/>
                <w:szCs w:val="16"/>
              </w:rPr>
            </w:pPr>
            <w:r w:rsidRPr="00D9114A">
              <w:rPr>
                <w:sz w:val="16"/>
                <w:szCs w:val="16"/>
              </w:rPr>
              <w:t>29.29</w:t>
            </w:r>
          </w:p>
        </w:tc>
      </w:tr>
      <w:tr w:rsidR="001E0674" w:rsidRPr="00D9114A" w14:paraId="5F706EA5" w14:textId="77777777" w:rsidTr="009C4E74">
        <w:trPr>
          <w:jc w:val="center"/>
        </w:trPr>
        <w:tc>
          <w:tcPr>
            <w:tcW w:w="842" w:type="pct"/>
            <w:vAlign w:val="center"/>
          </w:tcPr>
          <w:p w14:paraId="1CF0B704" w14:textId="77777777" w:rsidR="0033086E" w:rsidRPr="00D9114A" w:rsidRDefault="0033086E" w:rsidP="00FA2678">
            <w:pPr>
              <w:jc w:val="center"/>
              <w:rPr>
                <w:b/>
                <w:sz w:val="16"/>
                <w:szCs w:val="16"/>
              </w:rPr>
            </w:pPr>
            <w:r w:rsidRPr="00D9114A">
              <w:rPr>
                <w:b/>
                <w:sz w:val="16"/>
                <w:szCs w:val="16"/>
              </w:rPr>
              <w:t>9-M</w:t>
            </w:r>
          </w:p>
        </w:tc>
        <w:tc>
          <w:tcPr>
            <w:tcW w:w="1126" w:type="pct"/>
            <w:vAlign w:val="center"/>
          </w:tcPr>
          <w:p w14:paraId="59A9C947" w14:textId="77777777" w:rsidR="0033086E" w:rsidRPr="00D9114A" w:rsidRDefault="0033086E" w:rsidP="00FA2678">
            <w:pPr>
              <w:jc w:val="center"/>
              <w:rPr>
                <w:sz w:val="16"/>
                <w:szCs w:val="16"/>
              </w:rPr>
            </w:pPr>
            <w:r w:rsidRPr="00D9114A">
              <w:rPr>
                <w:sz w:val="16"/>
                <w:szCs w:val="16"/>
              </w:rPr>
              <w:t>0.96</w:t>
            </w:r>
          </w:p>
        </w:tc>
        <w:tc>
          <w:tcPr>
            <w:tcW w:w="982" w:type="pct"/>
            <w:vAlign w:val="center"/>
          </w:tcPr>
          <w:p w14:paraId="619B84CE" w14:textId="77777777" w:rsidR="0033086E" w:rsidRPr="00D9114A" w:rsidRDefault="0033086E" w:rsidP="00FA2678">
            <w:pPr>
              <w:jc w:val="center"/>
              <w:rPr>
                <w:sz w:val="16"/>
                <w:szCs w:val="16"/>
              </w:rPr>
            </w:pPr>
            <w:r w:rsidRPr="00D9114A">
              <w:rPr>
                <w:sz w:val="16"/>
                <w:szCs w:val="16"/>
              </w:rPr>
              <w:t>27.60</w:t>
            </w:r>
          </w:p>
        </w:tc>
        <w:tc>
          <w:tcPr>
            <w:tcW w:w="1128" w:type="pct"/>
            <w:vAlign w:val="center"/>
          </w:tcPr>
          <w:p w14:paraId="2642AEC6" w14:textId="77777777" w:rsidR="0033086E" w:rsidRPr="00D9114A" w:rsidRDefault="0033086E" w:rsidP="00FA2678">
            <w:pPr>
              <w:jc w:val="center"/>
              <w:rPr>
                <w:sz w:val="16"/>
                <w:szCs w:val="16"/>
              </w:rPr>
            </w:pPr>
            <w:r w:rsidRPr="00D9114A">
              <w:rPr>
                <w:sz w:val="16"/>
                <w:szCs w:val="16"/>
              </w:rPr>
              <w:t>0.84</w:t>
            </w:r>
          </w:p>
        </w:tc>
        <w:tc>
          <w:tcPr>
            <w:tcW w:w="922" w:type="pct"/>
            <w:vAlign w:val="center"/>
          </w:tcPr>
          <w:p w14:paraId="6737B6E5" w14:textId="77777777" w:rsidR="0033086E" w:rsidRPr="00D9114A" w:rsidRDefault="0033086E" w:rsidP="00FA2678">
            <w:pPr>
              <w:jc w:val="center"/>
              <w:rPr>
                <w:sz w:val="16"/>
                <w:szCs w:val="16"/>
              </w:rPr>
            </w:pPr>
            <w:r w:rsidRPr="00D9114A">
              <w:rPr>
                <w:sz w:val="16"/>
                <w:szCs w:val="16"/>
              </w:rPr>
              <w:t>30.00</w:t>
            </w:r>
          </w:p>
        </w:tc>
      </w:tr>
      <w:tr w:rsidR="001E0674" w:rsidRPr="00D9114A" w14:paraId="684B8782" w14:textId="77777777" w:rsidTr="009C4E74">
        <w:trPr>
          <w:jc w:val="center"/>
        </w:trPr>
        <w:tc>
          <w:tcPr>
            <w:tcW w:w="842" w:type="pct"/>
            <w:vAlign w:val="center"/>
          </w:tcPr>
          <w:p w14:paraId="775188A7" w14:textId="77777777" w:rsidR="0033086E" w:rsidRPr="00D9114A" w:rsidRDefault="0033086E" w:rsidP="00FA2678">
            <w:pPr>
              <w:jc w:val="center"/>
              <w:rPr>
                <w:b/>
                <w:sz w:val="16"/>
                <w:szCs w:val="16"/>
              </w:rPr>
            </w:pPr>
            <w:r w:rsidRPr="00D9114A">
              <w:rPr>
                <w:b/>
                <w:sz w:val="16"/>
                <w:szCs w:val="16"/>
              </w:rPr>
              <w:t>10-M</w:t>
            </w:r>
          </w:p>
        </w:tc>
        <w:tc>
          <w:tcPr>
            <w:tcW w:w="1126" w:type="pct"/>
            <w:vAlign w:val="center"/>
          </w:tcPr>
          <w:p w14:paraId="0DF47145" w14:textId="77777777" w:rsidR="0033086E" w:rsidRPr="00D9114A" w:rsidRDefault="0033086E" w:rsidP="00FA2678">
            <w:pPr>
              <w:jc w:val="center"/>
              <w:rPr>
                <w:sz w:val="16"/>
                <w:szCs w:val="16"/>
              </w:rPr>
            </w:pPr>
            <w:r w:rsidRPr="00D9114A">
              <w:rPr>
                <w:sz w:val="16"/>
                <w:szCs w:val="16"/>
              </w:rPr>
              <w:t>0.88</w:t>
            </w:r>
          </w:p>
        </w:tc>
        <w:tc>
          <w:tcPr>
            <w:tcW w:w="982" w:type="pct"/>
            <w:vAlign w:val="center"/>
          </w:tcPr>
          <w:p w14:paraId="75AA2E9E" w14:textId="77777777" w:rsidR="0033086E" w:rsidRPr="00D9114A" w:rsidRDefault="0033086E" w:rsidP="00FA2678">
            <w:pPr>
              <w:jc w:val="center"/>
              <w:rPr>
                <w:sz w:val="16"/>
                <w:szCs w:val="16"/>
              </w:rPr>
            </w:pPr>
            <w:r w:rsidRPr="00D9114A">
              <w:rPr>
                <w:sz w:val="16"/>
                <w:szCs w:val="16"/>
              </w:rPr>
              <w:t>21.17</w:t>
            </w:r>
          </w:p>
        </w:tc>
        <w:tc>
          <w:tcPr>
            <w:tcW w:w="1128" w:type="pct"/>
            <w:vAlign w:val="center"/>
          </w:tcPr>
          <w:p w14:paraId="1CCB5957" w14:textId="77777777" w:rsidR="0033086E" w:rsidRPr="00D9114A" w:rsidRDefault="0033086E" w:rsidP="00FA2678">
            <w:pPr>
              <w:jc w:val="center"/>
              <w:rPr>
                <w:sz w:val="16"/>
                <w:szCs w:val="16"/>
              </w:rPr>
            </w:pPr>
            <w:r w:rsidRPr="00D9114A">
              <w:rPr>
                <w:sz w:val="16"/>
                <w:szCs w:val="16"/>
              </w:rPr>
              <w:t>0.98</w:t>
            </w:r>
          </w:p>
        </w:tc>
        <w:tc>
          <w:tcPr>
            <w:tcW w:w="922" w:type="pct"/>
            <w:vAlign w:val="center"/>
          </w:tcPr>
          <w:p w14:paraId="402F0E7C" w14:textId="77777777" w:rsidR="0033086E" w:rsidRPr="00D9114A" w:rsidRDefault="0033086E" w:rsidP="00FA2678">
            <w:pPr>
              <w:jc w:val="center"/>
              <w:rPr>
                <w:sz w:val="16"/>
                <w:szCs w:val="16"/>
              </w:rPr>
            </w:pPr>
            <w:r w:rsidRPr="00D9114A">
              <w:rPr>
                <w:sz w:val="16"/>
                <w:szCs w:val="16"/>
              </w:rPr>
              <w:t>23.50</w:t>
            </w:r>
          </w:p>
        </w:tc>
      </w:tr>
      <w:tr w:rsidR="001E0674" w:rsidRPr="00D9114A" w14:paraId="78F6778F" w14:textId="77777777" w:rsidTr="009C4E74">
        <w:trPr>
          <w:jc w:val="center"/>
        </w:trPr>
        <w:tc>
          <w:tcPr>
            <w:tcW w:w="842" w:type="pct"/>
            <w:vAlign w:val="center"/>
          </w:tcPr>
          <w:p w14:paraId="349A659C" w14:textId="77777777" w:rsidR="0033086E" w:rsidRPr="00D9114A" w:rsidRDefault="0033086E" w:rsidP="00FA2678">
            <w:pPr>
              <w:jc w:val="center"/>
              <w:rPr>
                <w:b/>
                <w:sz w:val="16"/>
                <w:szCs w:val="16"/>
              </w:rPr>
            </w:pPr>
            <w:r w:rsidRPr="00D9114A">
              <w:rPr>
                <w:b/>
                <w:sz w:val="16"/>
                <w:szCs w:val="16"/>
              </w:rPr>
              <w:t>11-M</w:t>
            </w:r>
          </w:p>
        </w:tc>
        <w:tc>
          <w:tcPr>
            <w:tcW w:w="1126" w:type="pct"/>
            <w:vAlign w:val="center"/>
          </w:tcPr>
          <w:p w14:paraId="2238F448" w14:textId="77777777" w:rsidR="0033086E" w:rsidRPr="00D9114A" w:rsidRDefault="0033086E" w:rsidP="00FA2678">
            <w:pPr>
              <w:jc w:val="center"/>
              <w:rPr>
                <w:sz w:val="16"/>
                <w:szCs w:val="16"/>
              </w:rPr>
            </w:pPr>
            <w:r w:rsidRPr="00D9114A">
              <w:rPr>
                <w:sz w:val="16"/>
                <w:szCs w:val="16"/>
              </w:rPr>
              <w:t>0.21</w:t>
            </w:r>
          </w:p>
        </w:tc>
        <w:tc>
          <w:tcPr>
            <w:tcW w:w="982" w:type="pct"/>
            <w:vAlign w:val="center"/>
          </w:tcPr>
          <w:p w14:paraId="7E002321" w14:textId="77777777" w:rsidR="0033086E" w:rsidRPr="00D9114A" w:rsidRDefault="0033086E" w:rsidP="00FA2678">
            <w:pPr>
              <w:jc w:val="center"/>
              <w:rPr>
                <w:sz w:val="16"/>
                <w:szCs w:val="16"/>
              </w:rPr>
            </w:pPr>
            <w:r w:rsidRPr="00D9114A">
              <w:rPr>
                <w:sz w:val="16"/>
                <w:szCs w:val="16"/>
              </w:rPr>
              <w:t>17.00</w:t>
            </w:r>
          </w:p>
        </w:tc>
        <w:tc>
          <w:tcPr>
            <w:tcW w:w="1128" w:type="pct"/>
            <w:vAlign w:val="center"/>
          </w:tcPr>
          <w:p w14:paraId="665092EF" w14:textId="77777777" w:rsidR="0033086E" w:rsidRPr="00D9114A" w:rsidRDefault="0033086E" w:rsidP="00FA2678">
            <w:pPr>
              <w:jc w:val="center"/>
              <w:rPr>
                <w:sz w:val="16"/>
                <w:szCs w:val="16"/>
              </w:rPr>
            </w:pPr>
            <w:r w:rsidRPr="00D9114A">
              <w:rPr>
                <w:sz w:val="16"/>
                <w:szCs w:val="16"/>
              </w:rPr>
              <w:t>0.35</w:t>
            </w:r>
          </w:p>
        </w:tc>
        <w:tc>
          <w:tcPr>
            <w:tcW w:w="922" w:type="pct"/>
            <w:vAlign w:val="center"/>
          </w:tcPr>
          <w:p w14:paraId="3C21D508" w14:textId="77777777" w:rsidR="0033086E" w:rsidRPr="00D9114A" w:rsidRDefault="0033086E" w:rsidP="00FA2678">
            <w:pPr>
              <w:jc w:val="center"/>
              <w:rPr>
                <w:sz w:val="16"/>
                <w:szCs w:val="16"/>
              </w:rPr>
            </w:pPr>
            <w:r w:rsidRPr="00D9114A">
              <w:rPr>
                <w:sz w:val="16"/>
                <w:szCs w:val="16"/>
              </w:rPr>
              <w:t>15.57</w:t>
            </w:r>
          </w:p>
        </w:tc>
      </w:tr>
      <w:tr w:rsidR="001E0674" w:rsidRPr="00D9114A" w14:paraId="6F891B80" w14:textId="77777777" w:rsidTr="009C4E74">
        <w:trPr>
          <w:jc w:val="center"/>
        </w:trPr>
        <w:tc>
          <w:tcPr>
            <w:tcW w:w="842" w:type="pct"/>
            <w:vAlign w:val="center"/>
          </w:tcPr>
          <w:p w14:paraId="2255991E" w14:textId="77777777" w:rsidR="0033086E" w:rsidRPr="00D9114A" w:rsidRDefault="0033086E" w:rsidP="00FA2678">
            <w:pPr>
              <w:jc w:val="center"/>
              <w:rPr>
                <w:b/>
                <w:sz w:val="16"/>
                <w:szCs w:val="16"/>
              </w:rPr>
            </w:pPr>
            <w:r w:rsidRPr="00D9114A">
              <w:rPr>
                <w:b/>
                <w:sz w:val="16"/>
                <w:szCs w:val="16"/>
              </w:rPr>
              <w:t>12-M</w:t>
            </w:r>
          </w:p>
        </w:tc>
        <w:tc>
          <w:tcPr>
            <w:tcW w:w="1126" w:type="pct"/>
            <w:vAlign w:val="center"/>
          </w:tcPr>
          <w:p w14:paraId="48DFEA97" w14:textId="77777777" w:rsidR="0033086E" w:rsidRPr="00D9114A" w:rsidRDefault="0033086E" w:rsidP="00FA2678">
            <w:pPr>
              <w:jc w:val="center"/>
              <w:rPr>
                <w:sz w:val="16"/>
                <w:szCs w:val="16"/>
              </w:rPr>
            </w:pPr>
            <w:r w:rsidRPr="00D9114A">
              <w:rPr>
                <w:sz w:val="16"/>
                <w:szCs w:val="16"/>
              </w:rPr>
              <w:t>0.93</w:t>
            </w:r>
          </w:p>
        </w:tc>
        <w:tc>
          <w:tcPr>
            <w:tcW w:w="982" w:type="pct"/>
            <w:vAlign w:val="center"/>
          </w:tcPr>
          <w:p w14:paraId="513782C3" w14:textId="77777777" w:rsidR="0033086E" w:rsidRPr="00D9114A" w:rsidRDefault="0033086E" w:rsidP="00FA2678">
            <w:pPr>
              <w:jc w:val="center"/>
              <w:rPr>
                <w:sz w:val="16"/>
                <w:szCs w:val="16"/>
              </w:rPr>
            </w:pPr>
            <w:r w:rsidRPr="00D9114A">
              <w:rPr>
                <w:sz w:val="16"/>
                <w:szCs w:val="16"/>
              </w:rPr>
              <w:t>14.14</w:t>
            </w:r>
          </w:p>
        </w:tc>
        <w:tc>
          <w:tcPr>
            <w:tcW w:w="1128" w:type="pct"/>
            <w:vAlign w:val="center"/>
          </w:tcPr>
          <w:p w14:paraId="59A05FDC" w14:textId="77777777" w:rsidR="0033086E" w:rsidRPr="00D9114A" w:rsidRDefault="0033086E" w:rsidP="00FA2678">
            <w:pPr>
              <w:jc w:val="center"/>
              <w:rPr>
                <w:sz w:val="16"/>
                <w:szCs w:val="16"/>
              </w:rPr>
            </w:pPr>
            <w:r w:rsidRPr="00D9114A">
              <w:rPr>
                <w:sz w:val="16"/>
                <w:szCs w:val="16"/>
              </w:rPr>
              <w:t>0.36</w:t>
            </w:r>
          </w:p>
        </w:tc>
        <w:tc>
          <w:tcPr>
            <w:tcW w:w="922" w:type="pct"/>
            <w:vAlign w:val="center"/>
          </w:tcPr>
          <w:p w14:paraId="788A5FC6" w14:textId="77777777" w:rsidR="0033086E" w:rsidRPr="00D9114A" w:rsidRDefault="0033086E" w:rsidP="00FA2678">
            <w:pPr>
              <w:jc w:val="center"/>
              <w:rPr>
                <w:sz w:val="16"/>
                <w:szCs w:val="16"/>
              </w:rPr>
            </w:pPr>
            <w:r w:rsidRPr="00D9114A">
              <w:rPr>
                <w:sz w:val="16"/>
                <w:szCs w:val="16"/>
              </w:rPr>
              <w:t>10.71</w:t>
            </w:r>
          </w:p>
        </w:tc>
      </w:tr>
      <w:tr w:rsidR="001E0674" w:rsidRPr="00D9114A" w14:paraId="76450493" w14:textId="77777777" w:rsidTr="009C4E74">
        <w:trPr>
          <w:jc w:val="center"/>
        </w:trPr>
        <w:tc>
          <w:tcPr>
            <w:tcW w:w="842" w:type="pct"/>
            <w:vAlign w:val="center"/>
          </w:tcPr>
          <w:p w14:paraId="79F0DEFA" w14:textId="77777777" w:rsidR="0033086E" w:rsidRPr="00D9114A" w:rsidRDefault="0033086E" w:rsidP="00FA2678">
            <w:pPr>
              <w:jc w:val="center"/>
              <w:rPr>
                <w:b/>
                <w:sz w:val="16"/>
                <w:szCs w:val="16"/>
              </w:rPr>
            </w:pPr>
            <w:r w:rsidRPr="00D9114A">
              <w:rPr>
                <w:b/>
                <w:sz w:val="16"/>
                <w:szCs w:val="16"/>
              </w:rPr>
              <w:t>13-F</w:t>
            </w:r>
          </w:p>
        </w:tc>
        <w:tc>
          <w:tcPr>
            <w:tcW w:w="1126" w:type="pct"/>
            <w:vAlign w:val="center"/>
          </w:tcPr>
          <w:p w14:paraId="28A7292A" w14:textId="77777777" w:rsidR="0033086E" w:rsidRPr="00D9114A" w:rsidRDefault="0033086E" w:rsidP="00FA2678">
            <w:pPr>
              <w:jc w:val="center"/>
              <w:rPr>
                <w:sz w:val="16"/>
                <w:szCs w:val="16"/>
              </w:rPr>
            </w:pPr>
            <w:r w:rsidRPr="00D9114A">
              <w:rPr>
                <w:sz w:val="16"/>
                <w:szCs w:val="16"/>
              </w:rPr>
              <w:t>1.01</w:t>
            </w:r>
          </w:p>
        </w:tc>
        <w:tc>
          <w:tcPr>
            <w:tcW w:w="982" w:type="pct"/>
            <w:vAlign w:val="center"/>
          </w:tcPr>
          <w:p w14:paraId="2FE2EBFA" w14:textId="77777777" w:rsidR="0033086E" w:rsidRPr="00D9114A" w:rsidRDefault="0033086E" w:rsidP="00FA2678">
            <w:pPr>
              <w:jc w:val="center"/>
              <w:rPr>
                <w:sz w:val="16"/>
                <w:szCs w:val="16"/>
              </w:rPr>
            </w:pPr>
            <w:r w:rsidRPr="00D9114A">
              <w:rPr>
                <w:sz w:val="16"/>
                <w:szCs w:val="16"/>
              </w:rPr>
              <w:t>30.75</w:t>
            </w:r>
          </w:p>
        </w:tc>
        <w:tc>
          <w:tcPr>
            <w:tcW w:w="1128" w:type="pct"/>
            <w:vAlign w:val="center"/>
          </w:tcPr>
          <w:p w14:paraId="2F83A6BF" w14:textId="77777777" w:rsidR="0033086E" w:rsidRPr="00D9114A" w:rsidRDefault="0033086E" w:rsidP="00FA2678">
            <w:pPr>
              <w:jc w:val="center"/>
              <w:rPr>
                <w:sz w:val="16"/>
                <w:szCs w:val="16"/>
              </w:rPr>
            </w:pPr>
            <w:r w:rsidRPr="00D9114A">
              <w:rPr>
                <w:sz w:val="16"/>
                <w:szCs w:val="16"/>
              </w:rPr>
              <w:t>0.68</w:t>
            </w:r>
          </w:p>
        </w:tc>
        <w:tc>
          <w:tcPr>
            <w:tcW w:w="922" w:type="pct"/>
            <w:vAlign w:val="center"/>
          </w:tcPr>
          <w:p w14:paraId="68A0A774" w14:textId="77777777" w:rsidR="0033086E" w:rsidRPr="00D9114A" w:rsidRDefault="0033086E" w:rsidP="00FA2678">
            <w:pPr>
              <w:jc w:val="center"/>
              <w:rPr>
                <w:sz w:val="16"/>
                <w:szCs w:val="16"/>
              </w:rPr>
            </w:pPr>
            <w:r w:rsidRPr="00D9114A">
              <w:rPr>
                <w:sz w:val="16"/>
                <w:szCs w:val="16"/>
              </w:rPr>
              <w:t>34.38</w:t>
            </w:r>
          </w:p>
        </w:tc>
      </w:tr>
      <w:tr w:rsidR="001E0674" w:rsidRPr="00D9114A" w14:paraId="2845DB4A" w14:textId="77777777" w:rsidTr="009C4E74">
        <w:trPr>
          <w:jc w:val="center"/>
        </w:trPr>
        <w:tc>
          <w:tcPr>
            <w:tcW w:w="842" w:type="pct"/>
            <w:vAlign w:val="center"/>
          </w:tcPr>
          <w:p w14:paraId="50CD69C5" w14:textId="77777777" w:rsidR="0033086E" w:rsidRPr="00D9114A" w:rsidRDefault="0033086E" w:rsidP="00FA2678">
            <w:pPr>
              <w:jc w:val="center"/>
              <w:rPr>
                <w:b/>
                <w:sz w:val="16"/>
                <w:szCs w:val="16"/>
              </w:rPr>
            </w:pPr>
            <w:r w:rsidRPr="00D9114A">
              <w:rPr>
                <w:b/>
                <w:sz w:val="16"/>
                <w:szCs w:val="16"/>
              </w:rPr>
              <w:t>14-M</w:t>
            </w:r>
          </w:p>
        </w:tc>
        <w:tc>
          <w:tcPr>
            <w:tcW w:w="1126" w:type="pct"/>
            <w:vAlign w:val="center"/>
          </w:tcPr>
          <w:p w14:paraId="735F99D5" w14:textId="77777777" w:rsidR="0033086E" w:rsidRPr="00D9114A" w:rsidRDefault="0033086E" w:rsidP="00FA2678">
            <w:pPr>
              <w:jc w:val="center"/>
              <w:rPr>
                <w:sz w:val="16"/>
                <w:szCs w:val="16"/>
              </w:rPr>
            </w:pPr>
            <w:r w:rsidRPr="00D9114A">
              <w:rPr>
                <w:sz w:val="16"/>
                <w:szCs w:val="16"/>
              </w:rPr>
              <w:t>1.42</w:t>
            </w:r>
          </w:p>
        </w:tc>
        <w:tc>
          <w:tcPr>
            <w:tcW w:w="982" w:type="pct"/>
            <w:vAlign w:val="center"/>
          </w:tcPr>
          <w:p w14:paraId="359D7678" w14:textId="77777777" w:rsidR="0033086E" w:rsidRPr="00D9114A" w:rsidRDefault="0033086E" w:rsidP="00FA2678">
            <w:pPr>
              <w:jc w:val="center"/>
              <w:rPr>
                <w:sz w:val="16"/>
                <w:szCs w:val="16"/>
              </w:rPr>
            </w:pPr>
            <w:r w:rsidRPr="00D9114A">
              <w:rPr>
                <w:sz w:val="16"/>
                <w:szCs w:val="16"/>
              </w:rPr>
              <w:t>29.86</w:t>
            </w:r>
          </w:p>
        </w:tc>
        <w:tc>
          <w:tcPr>
            <w:tcW w:w="1128" w:type="pct"/>
            <w:vAlign w:val="center"/>
          </w:tcPr>
          <w:p w14:paraId="74D69742" w14:textId="77777777" w:rsidR="0033086E" w:rsidRPr="00D9114A" w:rsidRDefault="0033086E" w:rsidP="00FA2678">
            <w:pPr>
              <w:jc w:val="center"/>
              <w:rPr>
                <w:sz w:val="16"/>
                <w:szCs w:val="16"/>
              </w:rPr>
            </w:pPr>
            <w:r w:rsidRPr="00D9114A">
              <w:rPr>
                <w:sz w:val="16"/>
                <w:szCs w:val="16"/>
              </w:rPr>
              <w:t>0.81</w:t>
            </w:r>
          </w:p>
        </w:tc>
        <w:tc>
          <w:tcPr>
            <w:tcW w:w="922" w:type="pct"/>
            <w:vAlign w:val="center"/>
          </w:tcPr>
          <w:p w14:paraId="6775AB9F" w14:textId="77777777" w:rsidR="0033086E" w:rsidRPr="00D9114A" w:rsidRDefault="0033086E" w:rsidP="00FA2678">
            <w:pPr>
              <w:jc w:val="center"/>
              <w:rPr>
                <w:sz w:val="16"/>
                <w:szCs w:val="16"/>
              </w:rPr>
            </w:pPr>
            <w:r w:rsidRPr="00D9114A">
              <w:rPr>
                <w:sz w:val="16"/>
                <w:szCs w:val="16"/>
              </w:rPr>
              <w:t>32.14</w:t>
            </w:r>
          </w:p>
        </w:tc>
      </w:tr>
      <w:tr w:rsidR="001E0674" w:rsidRPr="00D9114A" w14:paraId="10C641B6" w14:textId="77777777" w:rsidTr="009C4E74">
        <w:trPr>
          <w:jc w:val="center"/>
        </w:trPr>
        <w:tc>
          <w:tcPr>
            <w:tcW w:w="842" w:type="pct"/>
            <w:vAlign w:val="center"/>
          </w:tcPr>
          <w:p w14:paraId="1AFA6846" w14:textId="77777777" w:rsidR="0033086E" w:rsidRPr="00D9114A" w:rsidRDefault="0033086E" w:rsidP="00FA2678">
            <w:pPr>
              <w:jc w:val="center"/>
              <w:rPr>
                <w:b/>
                <w:sz w:val="16"/>
                <w:szCs w:val="16"/>
              </w:rPr>
            </w:pPr>
            <w:r w:rsidRPr="00D9114A">
              <w:rPr>
                <w:b/>
                <w:sz w:val="16"/>
                <w:szCs w:val="16"/>
              </w:rPr>
              <w:t>15-F</w:t>
            </w:r>
          </w:p>
        </w:tc>
        <w:tc>
          <w:tcPr>
            <w:tcW w:w="1126" w:type="pct"/>
            <w:vAlign w:val="center"/>
          </w:tcPr>
          <w:p w14:paraId="137EF65C" w14:textId="77777777" w:rsidR="0033086E" w:rsidRPr="00D9114A" w:rsidRDefault="0033086E" w:rsidP="00FA2678">
            <w:pPr>
              <w:jc w:val="center"/>
              <w:rPr>
                <w:sz w:val="16"/>
                <w:szCs w:val="16"/>
              </w:rPr>
            </w:pPr>
            <w:r w:rsidRPr="00D9114A">
              <w:rPr>
                <w:sz w:val="16"/>
                <w:szCs w:val="16"/>
              </w:rPr>
              <w:t>0.33</w:t>
            </w:r>
          </w:p>
        </w:tc>
        <w:tc>
          <w:tcPr>
            <w:tcW w:w="982" w:type="pct"/>
            <w:vAlign w:val="center"/>
          </w:tcPr>
          <w:p w14:paraId="08BDF25B" w14:textId="77777777" w:rsidR="0033086E" w:rsidRPr="00D9114A" w:rsidRDefault="0033086E" w:rsidP="00FA2678">
            <w:pPr>
              <w:jc w:val="center"/>
              <w:rPr>
                <w:sz w:val="16"/>
                <w:szCs w:val="16"/>
              </w:rPr>
            </w:pPr>
            <w:r w:rsidRPr="00D9114A">
              <w:rPr>
                <w:sz w:val="16"/>
                <w:szCs w:val="16"/>
              </w:rPr>
              <w:t>8.88</w:t>
            </w:r>
          </w:p>
        </w:tc>
        <w:tc>
          <w:tcPr>
            <w:tcW w:w="1128" w:type="pct"/>
            <w:vAlign w:val="center"/>
          </w:tcPr>
          <w:p w14:paraId="7A0732BF" w14:textId="77777777" w:rsidR="0033086E" w:rsidRPr="00D9114A" w:rsidRDefault="0033086E" w:rsidP="00FA2678">
            <w:pPr>
              <w:jc w:val="center"/>
              <w:rPr>
                <w:sz w:val="16"/>
                <w:szCs w:val="16"/>
              </w:rPr>
            </w:pPr>
            <w:r w:rsidRPr="00D9114A">
              <w:rPr>
                <w:sz w:val="16"/>
                <w:szCs w:val="16"/>
              </w:rPr>
              <w:t>0.12</w:t>
            </w:r>
          </w:p>
        </w:tc>
        <w:tc>
          <w:tcPr>
            <w:tcW w:w="922" w:type="pct"/>
            <w:vAlign w:val="center"/>
          </w:tcPr>
          <w:p w14:paraId="0132B13E" w14:textId="77777777" w:rsidR="0033086E" w:rsidRPr="00D9114A" w:rsidRDefault="0033086E" w:rsidP="00FA2678">
            <w:pPr>
              <w:jc w:val="center"/>
              <w:rPr>
                <w:sz w:val="16"/>
                <w:szCs w:val="16"/>
              </w:rPr>
            </w:pPr>
            <w:r w:rsidRPr="00D9114A">
              <w:rPr>
                <w:sz w:val="16"/>
                <w:szCs w:val="16"/>
              </w:rPr>
              <w:t>11.50</w:t>
            </w:r>
          </w:p>
        </w:tc>
      </w:tr>
      <w:tr w:rsidR="001E0674" w:rsidRPr="00D9114A" w14:paraId="75A7A02D" w14:textId="77777777" w:rsidTr="009C4E74">
        <w:trPr>
          <w:jc w:val="center"/>
        </w:trPr>
        <w:tc>
          <w:tcPr>
            <w:tcW w:w="842" w:type="pct"/>
            <w:vAlign w:val="center"/>
          </w:tcPr>
          <w:p w14:paraId="20D3A0B6" w14:textId="77777777" w:rsidR="0033086E" w:rsidRPr="00D9114A" w:rsidRDefault="0033086E" w:rsidP="00FA2678">
            <w:pPr>
              <w:jc w:val="center"/>
              <w:rPr>
                <w:b/>
                <w:sz w:val="16"/>
                <w:szCs w:val="16"/>
              </w:rPr>
            </w:pPr>
            <w:r w:rsidRPr="00D9114A">
              <w:rPr>
                <w:b/>
                <w:sz w:val="16"/>
                <w:szCs w:val="16"/>
              </w:rPr>
              <w:t>16-F</w:t>
            </w:r>
          </w:p>
        </w:tc>
        <w:tc>
          <w:tcPr>
            <w:tcW w:w="1126" w:type="pct"/>
            <w:vAlign w:val="center"/>
          </w:tcPr>
          <w:p w14:paraId="71C930EE" w14:textId="77777777" w:rsidR="0033086E" w:rsidRPr="00D9114A" w:rsidRDefault="0033086E" w:rsidP="00FA2678">
            <w:pPr>
              <w:jc w:val="center"/>
              <w:rPr>
                <w:sz w:val="16"/>
                <w:szCs w:val="16"/>
              </w:rPr>
            </w:pPr>
            <w:r w:rsidRPr="00D9114A">
              <w:rPr>
                <w:sz w:val="16"/>
                <w:szCs w:val="16"/>
              </w:rPr>
              <w:t>0.43</w:t>
            </w:r>
          </w:p>
        </w:tc>
        <w:tc>
          <w:tcPr>
            <w:tcW w:w="982" w:type="pct"/>
            <w:vAlign w:val="center"/>
          </w:tcPr>
          <w:p w14:paraId="4E67159B" w14:textId="77777777" w:rsidR="0033086E" w:rsidRPr="00D9114A" w:rsidRDefault="0033086E" w:rsidP="00FA2678">
            <w:pPr>
              <w:jc w:val="center"/>
              <w:rPr>
                <w:sz w:val="16"/>
                <w:szCs w:val="16"/>
              </w:rPr>
            </w:pPr>
            <w:r w:rsidRPr="00D9114A">
              <w:rPr>
                <w:sz w:val="16"/>
                <w:szCs w:val="16"/>
              </w:rPr>
              <w:t>21.75</w:t>
            </w:r>
          </w:p>
        </w:tc>
        <w:tc>
          <w:tcPr>
            <w:tcW w:w="1128" w:type="pct"/>
            <w:vAlign w:val="center"/>
          </w:tcPr>
          <w:p w14:paraId="63B4B632" w14:textId="77777777" w:rsidR="0033086E" w:rsidRPr="00D9114A" w:rsidRDefault="0033086E" w:rsidP="00FA2678">
            <w:pPr>
              <w:jc w:val="center"/>
              <w:rPr>
                <w:sz w:val="16"/>
                <w:szCs w:val="16"/>
              </w:rPr>
            </w:pPr>
            <w:r w:rsidRPr="00D9114A">
              <w:rPr>
                <w:sz w:val="16"/>
                <w:szCs w:val="16"/>
              </w:rPr>
              <w:t>0.16</w:t>
            </w:r>
          </w:p>
        </w:tc>
        <w:tc>
          <w:tcPr>
            <w:tcW w:w="922" w:type="pct"/>
            <w:vAlign w:val="center"/>
          </w:tcPr>
          <w:p w14:paraId="26BE82AB" w14:textId="77777777" w:rsidR="0033086E" w:rsidRPr="00D9114A" w:rsidRDefault="0033086E" w:rsidP="00FA2678">
            <w:pPr>
              <w:jc w:val="center"/>
              <w:rPr>
                <w:sz w:val="16"/>
                <w:szCs w:val="16"/>
              </w:rPr>
            </w:pPr>
            <w:r w:rsidRPr="00D9114A">
              <w:rPr>
                <w:sz w:val="16"/>
                <w:szCs w:val="16"/>
              </w:rPr>
              <w:t>22.25</w:t>
            </w:r>
          </w:p>
        </w:tc>
      </w:tr>
      <w:tr w:rsidR="001E0674" w:rsidRPr="00D9114A" w14:paraId="1215013C" w14:textId="77777777" w:rsidTr="009C4E74">
        <w:trPr>
          <w:jc w:val="center"/>
        </w:trPr>
        <w:tc>
          <w:tcPr>
            <w:tcW w:w="842" w:type="pct"/>
            <w:vAlign w:val="center"/>
          </w:tcPr>
          <w:p w14:paraId="3AB8D82F" w14:textId="77777777" w:rsidR="0033086E" w:rsidRPr="00D9114A" w:rsidRDefault="0033086E" w:rsidP="00FA2678">
            <w:pPr>
              <w:jc w:val="center"/>
              <w:rPr>
                <w:b/>
                <w:sz w:val="16"/>
                <w:szCs w:val="16"/>
              </w:rPr>
            </w:pPr>
            <w:r w:rsidRPr="00D9114A">
              <w:rPr>
                <w:b/>
                <w:sz w:val="16"/>
                <w:szCs w:val="16"/>
              </w:rPr>
              <w:t>17-F</w:t>
            </w:r>
          </w:p>
        </w:tc>
        <w:tc>
          <w:tcPr>
            <w:tcW w:w="1126" w:type="pct"/>
            <w:vAlign w:val="center"/>
          </w:tcPr>
          <w:p w14:paraId="604A4409" w14:textId="77777777" w:rsidR="0033086E" w:rsidRPr="00D9114A" w:rsidRDefault="0033086E" w:rsidP="00FA2678">
            <w:pPr>
              <w:jc w:val="center"/>
              <w:rPr>
                <w:sz w:val="16"/>
                <w:szCs w:val="16"/>
              </w:rPr>
            </w:pPr>
            <w:r w:rsidRPr="00D9114A">
              <w:rPr>
                <w:sz w:val="16"/>
                <w:szCs w:val="16"/>
              </w:rPr>
              <w:t>0.53</w:t>
            </w:r>
          </w:p>
        </w:tc>
        <w:tc>
          <w:tcPr>
            <w:tcW w:w="982" w:type="pct"/>
            <w:vAlign w:val="center"/>
          </w:tcPr>
          <w:p w14:paraId="1C20F99E" w14:textId="77777777" w:rsidR="0033086E" w:rsidRPr="00D9114A" w:rsidRDefault="0033086E" w:rsidP="00FA2678">
            <w:pPr>
              <w:jc w:val="center"/>
              <w:rPr>
                <w:sz w:val="16"/>
                <w:szCs w:val="16"/>
              </w:rPr>
            </w:pPr>
            <w:r w:rsidRPr="00D9114A">
              <w:rPr>
                <w:sz w:val="16"/>
                <w:szCs w:val="16"/>
              </w:rPr>
              <w:t>24.27</w:t>
            </w:r>
          </w:p>
        </w:tc>
        <w:tc>
          <w:tcPr>
            <w:tcW w:w="1128" w:type="pct"/>
            <w:vAlign w:val="center"/>
          </w:tcPr>
          <w:p w14:paraId="3814EEE7" w14:textId="77777777" w:rsidR="0033086E" w:rsidRPr="00D9114A" w:rsidRDefault="0033086E" w:rsidP="00FA2678">
            <w:pPr>
              <w:jc w:val="center"/>
              <w:rPr>
                <w:sz w:val="16"/>
                <w:szCs w:val="16"/>
              </w:rPr>
            </w:pPr>
            <w:r w:rsidRPr="00D9114A">
              <w:rPr>
                <w:sz w:val="16"/>
                <w:szCs w:val="16"/>
              </w:rPr>
              <w:t>0.61</w:t>
            </w:r>
          </w:p>
        </w:tc>
        <w:tc>
          <w:tcPr>
            <w:tcW w:w="922" w:type="pct"/>
            <w:vAlign w:val="center"/>
          </w:tcPr>
          <w:p w14:paraId="161DD8DB" w14:textId="77777777" w:rsidR="0033086E" w:rsidRPr="00D9114A" w:rsidRDefault="0033086E" w:rsidP="00FA2678">
            <w:pPr>
              <w:jc w:val="center"/>
              <w:rPr>
                <w:sz w:val="16"/>
                <w:szCs w:val="16"/>
              </w:rPr>
            </w:pPr>
            <w:r w:rsidRPr="00D9114A">
              <w:rPr>
                <w:sz w:val="16"/>
                <w:szCs w:val="16"/>
              </w:rPr>
              <w:t>27.82</w:t>
            </w:r>
          </w:p>
        </w:tc>
      </w:tr>
      <w:tr w:rsidR="001E0674" w:rsidRPr="00D9114A" w14:paraId="0BAE16C7" w14:textId="77777777" w:rsidTr="009C4E74">
        <w:trPr>
          <w:jc w:val="center"/>
        </w:trPr>
        <w:tc>
          <w:tcPr>
            <w:tcW w:w="842" w:type="pct"/>
            <w:vAlign w:val="center"/>
          </w:tcPr>
          <w:p w14:paraId="4ADD0CB3" w14:textId="77777777" w:rsidR="0033086E" w:rsidRPr="00D9114A" w:rsidRDefault="0033086E" w:rsidP="00FA2678">
            <w:pPr>
              <w:jc w:val="center"/>
              <w:rPr>
                <w:b/>
                <w:sz w:val="16"/>
                <w:szCs w:val="16"/>
              </w:rPr>
            </w:pPr>
            <w:r w:rsidRPr="00D9114A">
              <w:rPr>
                <w:b/>
                <w:sz w:val="16"/>
                <w:szCs w:val="16"/>
              </w:rPr>
              <w:t>18-M</w:t>
            </w:r>
          </w:p>
        </w:tc>
        <w:tc>
          <w:tcPr>
            <w:tcW w:w="1126" w:type="pct"/>
            <w:vAlign w:val="center"/>
          </w:tcPr>
          <w:p w14:paraId="1D3D07D2" w14:textId="77777777" w:rsidR="0033086E" w:rsidRPr="00D9114A" w:rsidRDefault="0033086E" w:rsidP="00FA2678">
            <w:pPr>
              <w:jc w:val="center"/>
              <w:rPr>
                <w:sz w:val="16"/>
                <w:szCs w:val="16"/>
              </w:rPr>
            </w:pPr>
            <w:r w:rsidRPr="00D9114A">
              <w:rPr>
                <w:sz w:val="16"/>
                <w:szCs w:val="16"/>
              </w:rPr>
              <w:t>0.63</w:t>
            </w:r>
          </w:p>
        </w:tc>
        <w:tc>
          <w:tcPr>
            <w:tcW w:w="982" w:type="pct"/>
            <w:vAlign w:val="center"/>
          </w:tcPr>
          <w:p w14:paraId="4961C021" w14:textId="77777777" w:rsidR="0033086E" w:rsidRPr="00D9114A" w:rsidRDefault="0033086E" w:rsidP="00FA2678">
            <w:pPr>
              <w:jc w:val="center"/>
              <w:rPr>
                <w:sz w:val="16"/>
                <w:szCs w:val="16"/>
              </w:rPr>
            </w:pPr>
            <w:r w:rsidRPr="00D9114A">
              <w:rPr>
                <w:sz w:val="16"/>
                <w:szCs w:val="16"/>
              </w:rPr>
              <w:t>14.75</w:t>
            </w:r>
          </w:p>
        </w:tc>
        <w:tc>
          <w:tcPr>
            <w:tcW w:w="1128" w:type="pct"/>
            <w:vAlign w:val="center"/>
          </w:tcPr>
          <w:p w14:paraId="46149EB6" w14:textId="77777777" w:rsidR="0033086E" w:rsidRPr="00D9114A" w:rsidRDefault="0033086E" w:rsidP="00FA2678">
            <w:pPr>
              <w:jc w:val="center"/>
              <w:rPr>
                <w:sz w:val="16"/>
                <w:szCs w:val="16"/>
              </w:rPr>
            </w:pPr>
            <w:r w:rsidRPr="00D9114A">
              <w:rPr>
                <w:sz w:val="16"/>
                <w:szCs w:val="16"/>
              </w:rPr>
              <w:t>0.20</w:t>
            </w:r>
          </w:p>
        </w:tc>
        <w:tc>
          <w:tcPr>
            <w:tcW w:w="922" w:type="pct"/>
            <w:vAlign w:val="center"/>
          </w:tcPr>
          <w:p w14:paraId="2019751A" w14:textId="77777777" w:rsidR="0033086E" w:rsidRPr="00D9114A" w:rsidRDefault="0033086E" w:rsidP="00FA2678">
            <w:pPr>
              <w:jc w:val="center"/>
              <w:rPr>
                <w:sz w:val="16"/>
                <w:szCs w:val="16"/>
              </w:rPr>
            </w:pPr>
            <w:r w:rsidRPr="00D9114A">
              <w:rPr>
                <w:sz w:val="16"/>
                <w:szCs w:val="16"/>
              </w:rPr>
              <w:t>18.50</w:t>
            </w:r>
          </w:p>
        </w:tc>
      </w:tr>
      <w:tr w:rsidR="001E0674" w:rsidRPr="00D9114A" w14:paraId="1B1AA9C1" w14:textId="77777777" w:rsidTr="009C4E74">
        <w:trPr>
          <w:jc w:val="center"/>
        </w:trPr>
        <w:tc>
          <w:tcPr>
            <w:tcW w:w="842" w:type="pct"/>
            <w:vAlign w:val="center"/>
          </w:tcPr>
          <w:p w14:paraId="30AC89D7" w14:textId="77777777" w:rsidR="0033086E" w:rsidRPr="00D9114A" w:rsidRDefault="0033086E" w:rsidP="00FA2678">
            <w:pPr>
              <w:jc w:val="center"/>
              <w:rPr>
                <w:b/>
                <w:sz w:val="16"/>
                <w:szCs w:val="16"/>
              </w:rPr>
            </w:pPr>
            <w:r w:rsidRPr="00D9114A">
              <w:rPr>
                <w:b/>
                <w:sz w:val="16"/>
                <w:szCs w:val="16"/>
              </w:rPr>
              <w:t>19-F</w:t>
            </w:r>
          </w:p>
        </w:tc>
        <w:tc>
          <w:tcPr>
            <w:tcW w:w="1126" w:type="pct"/>
            <w:vAlign w:val="center"/>
          </w:tcPr>
          <w:p w14:paraId="6630C3C3" w14:textId="77777777" w:rsidR="0033086E" w:rsidRPr="00D9114A" w:rsidRDefault="0033086E" w:rsidP="00FA2678">
            <w:pPr>
              <w:jc w:val="center"/>
              <w:rPr>
                <w:sz w:val="16"/>
                <w:szCs w:val="16"/>
              </w:rPr>
            </w:pPr>
            <w:r w:rsidRPr="00D9114A">
              <w:rPr>
                <w:sz w:val="16"/>
                <w:szCs w:val="16"/>
              </w:rPr>
              <w:t>0.63</w:t>
            </w:r>
          </w:p>
        </w:tc>
        <w:tc>
          <w:tcPr>
            <w:tcW w:w="982" w:type="pct"/>
            <w:vAlign w:val="center"/>
          </w:tcPr>
          <w:p w14:paraId="77D2F4B1" w14:textId="77777777" w:rsidR="0033086E" w:rsidRPr="00D9114A" w:rsidRDefault="0033086E" w:rsidP="00FA2678">
            <w:pPr>
              <w:jc w:val="center"/>
              <w:rPr>
                <w:sz w:val="16"/>
                <w:szCs w:val="16"/>
              </w:rPr>
            </w:pPr>
            <w:r w:rsidRPr="00D9114A">
              <w:rPr>
                <w:sz w:val="16"/>
                <w:szCs w:val="16"/>
              </w:rPr>
              <w:t>40.88</w:t>
            </w:r>
          </w:p>
        </w:tc>
        <w:tc>
          <w:tcPr>
            <w:tcW w:w="1128" w:type="pct"/>
            <w:vAlign w:val="center"/>
          </w:tcPr>
          <w:p w14:paraId="730216DE" w14:textId="77777777" w:rsidR="0033086E" w:rsidRPr="00D9114A" w:rsidRDefault="0033086E" w:rsidP="00FA2678">
            <w:pPr>
              <w:jc w:val="center"/>
              <w:rPr>
                <w:sz w:val="16"/>
                <w:szCs w:val="16"/>
              </w:rPr>
            </w:pPr>
            <w:r w:rsidRPr="00D9114A">
              <w:rPr>
                <w:sz w:val="16"/>
                <w:szCs w:val="16"/>
              </w:rPr>
              <w:t>0.55</w:t>
            </w:r>
          </w:p>
        </w:tc>
        <w:tc>
          <w:tcPr>
            <w:tcW w:w="922" w:type="pct"/>
            <w:vAlign w:val="center"/>
          </w:tcPr>
          <w:p w14:paraId="32344A7F" w14:textId="77777777" w:rsidR="0033086E" w:rsidRPr="00D9114A" w:rsidRDefault="0033086E" w:rsidP="00FA2678">
            <w:pPr>
              <w:jc w:val="center"/>
              <w:rPr>
                <w:sz w:val="16"/>
                <w:szCs w:val="16"/>
              </w:rPr>
            </w:pPr>
            <w:r w:rsidRPr="00D9114A">
              <w:rPr>
                <w:sz w:val="16"/>
                <w:szCs w:val="16"/>
              </w:rPr>
              <w:t>39.50</w:t>
            </w:r>
          </w:p>
        </w:tc>
      </w:tr>
      <w:tr w:rsidR="001E0674" w:rsidRPr="00D9114A" w14:paraId="532E9599" w14:textId="77777777" w:rsidTr="009C4E74">
        <w:trPr>
          <w:jc w:val="center"/>
        </w:trPr>
        <w:tc>
          <w:tcPr>
            <w:tcW w:w="842" w:type="pct"/>
            <w:vAlign w:val="center"/>
          </w:tcPr>
          <w:p w14:paraId="68EF0CC1" w14:textId="77777777" w:rsidR="0033086E" w:rsidRPr="00D9114A" w:rsidRDefault="0033086E" w:rsidP="00FA2678">
            <w:pPr>
              <w:jc w:val="center"/>
              <w:rPr>
                <w:b/>
                <w:sz w:val="16"/>
                <w:szCs w:val="16"/>
              </w:rPr>
            </w:pPr>
            <w:r w:rsidRPr="00D9114A">
              <w:rPr>
                <w:b/>
                <w:sz w:val="16"/>
                <w:szCs w:val="16"/>
              </w:rPr>
              <w:t>20-M</w:t>
            </w:r>
          </w:p>
        </w:tc>
        <w:tc>
          <w:tcPr>
            <w:tcW w:w="1126" w:type="pct"/>
            <w:vAlign w:val="center"/>
          </w:tcPr>
          <w:p w14:paraId="35C9386F" w14:textId="77777777" w:rsidR="0033086E" w:rsidRPr="00D9114A" w:rsidRDefault="0033086E" w:rsidP="00FA2678">
            <w:pPr>
              <w:jc w:val="center"/>
              <w:rPr>
                <w:sz w:val="16"/>
                <w:szCs w:val="16"/>
              </w:rPr>
            </w:pPr>
            <w:r w:rsidRPr="00D9114A">
              <w:rPr>
                <w:sz w:val="16"/>
                <w:szCs w:val="16"/>
              </w:rPr>
              <w:t>0.83</w:t>
            </w:r>
          </w:p>
        </w:tc>
        <w:tc>
          <w:tcPr>
            <w:tcW w:w="982" w:type="pct"/>
            <w:vAlign w:val="center"/>
          </w:tcPr>
          <w:p w14:paraId="0386B885" w14:textId="77777777" w:rsidR="0033086E" w:rsidRPr="00D9114A" w:rsidRDefault="0033086E" w:rsidP="00FA2678">
            <w:pPr>
              <w:jc w:val="center"/>
              <w:rPr>
                <w:sz w:val="16"/>
                <w:szCs w:val="16"/>
              </w:rPr>
            </w:pPr>
            <w:r w:rsidRPr="00D9114A">
              <w:rPr>
                <w:sz w:val="16"/>
                <w:szCs w:val="16"/>
              </w:rPr>
              <w:t>17.00</w:t>
            </w:r>
          </w:p>
        </w:tc>
        <w:tc>
          <w:tcPr>
            <w:tcW w:w="1128" w:type="pct"/>
            <w:vAlign w:val="center"/>
          </w:tcPr>
          <w:p w14:paraId="626170A6" w14:textId="77777777" w:rsidR="0033086E" w:rsidRPr="00D9114A" w:rsidRDefault="0033086E" w:rsidP="00FA2678">
            <w:pPr>
              <w:jc w:val="center"/>
              <w:rPr>
                <w:sz w:val="16"/>
                <w:szCs w:val="16"/>
              </w:rPr>
            </w:pPr>
            <w:r w:rsidRPr="00D9114A">
              <w:rPr>
                <w:sz w:val="16"/>
                <w:szCs w:val="16"/>
              </w:rPr>
              <w:t>0.44</w:t>
            </w:r>
          </w:p>
        </w:tc>
        <w:tc>
          <w:tcPr>
            <w:tcW w:w="922" w:type="pct"/>
            <w:vAlign w:val="center"/>
          </w:tcPr>
          <w:p w14:paraId="4F2B8232" w14:textId="77777777" w:rsidR="0033086E" w:rsidRPr="00D9114A" w:rsidRDefault="0033086E" w:rsidP="00FA2678">
            <w:pPr>
              <w:jc w:val="center"/>
              <w:rPr>
                <w:sz w:val="16"/>
                <w:szCs w:val="16"/>
              </w:rPr>
            </w:pPr>
            <w:r w:rsidRPr="00D9114A">
              <w:rPr>
                <w:sz w:val="16"/>
                <w:szCs w:val="16"/>
              </w:rPr>
              <w:t>19.60</w:t>
            </w:r>
          </w:p>
        </w:tc>
      </w:tr>
      <w:tr w:rsidR="001E0674" w:rsidRPr="00D9114A" w14:paraId="5C6921C1" w14:textId="77777777" w:rsidTr="009C4E74">
        <w:trPr>
          <w:jc w:val="center"/>
        </w:trPr>
        <w:tc>
          <w:tcPr>
            <w:tcW w:w="842" w:type="pct"/>
            <w:vAlign w:val="center"/>
          </w:tcPr>
          <w:p w14:paraId="3D2DFBD4" w14:textId="77777777" w:rsidR="0033086E" w:rsidRPr="00D9114A" w:rsidRDefault="0033086E" w:rsidP="00FA2678">
            <w:pPr>
              <w:jc w:val="center"/>
              <w:rPr>
                <w:b/>
                <w:sz w:val="16"/>
                <w:szCs w:val="16"/>
              </w:rPr>
            </w:pPr>
            <w:r w:rsidRPr="00D9114A">
              <w:rPr>
                <w:b/>
                <w:sz w:val="16"/>
                <w:szCs w:val="16"/>
              </w:rPr>
              <w:t>21-F</w:t>
            </w:r>
          </w:p>
        </w:tc>
        <w:tc>
          <w:tcPr>
            <w:tcW w:w="1126" w:type="pct"/>
            <w:vAlign w:val="center"/>
          </w:tcPr>
          <w:p w14:paraId="2822C76A" w14:textId="77777777" w:rsidR="0033086E" w:rsidRPr="00D9114A" w:rsidRDefault="0033086E" w:rsidP="00FA2678">
            <w:pPr>
              <w:jc w:val="center"/>
              <w:rPr>
                <w:sz w:val="16"/>
                <w:szCs w:val="16"/>
              </w:rPr>
            </w:pPr>
            <w:r w:rsidRPr="00D9114A">
              <w:rPr>
                <w:sz w:val="16"/>
                <w:szCs w:val="16"/>
              </w:rPr>
              <w:t>1.35</w:t>
            </w:r>
          </w:p>
        </w:tc>
        <w:tc>
          <w:tcPr>
            <w:tcW w:w="982" w:type="pct"/>
            <w:vAlign w:val="center"/>
          </w:tcPr>
          <w:p w14:paraId="5948E75A" w14:textId="77777777" w:rsidR="0033086E" w:rsidRPr="00D9114A" w:rsidRDefault="0033086E" w:rsidP="00FA2678">
            <w:pPr>
              <w:jc w:val="center"/>
              <w:rPr>
                <w:sz w:val="16"/>
                <w:szCs w:val="16"/>
              </w:rPr>
            </w:pPr>
            <w:r w:rsidRPr="00D9114A">
              <w:rPr>
                <w:sz w:val="16"/>
                <w:szCs w:val="16"/>
              </w:rPr>
              <w:t>18.33</w:t>
            </w:r>
          </w:p>
        </w:tc>
        <w:tc>
          <w:tcPr>
            <w:tcW w:w="1128" w:type="pct"/>
            <w:vAlign w:val="center"/>
          </w:tcPr>
          <w:p w14:paraId="5CE04A39" w14:textId="77777777" w:rsidR="0033086E" w:rsidRPr="00D9114A" w:rsidRDefault="0033086E" w:rsidP="00FA2678">
            <w:pPr>
              <w:jc w:val="center"/>
              <w:rPr>
                <w:sz w:val="16"/>
                <w:szCs w:val="16"/>
              </w:rPr>
            </w:pPr>
            <w:r w:rsidRPr="00D9114A">
              <w:rPr>
                <w:sz w:val="16"/>
                <w:szCs w:val="16"/>
              </w:rPr>
              <w:t>5.60</w:t>
            </w:r>
          </w:p>
        </w:tc>
        <w:tc>
          <w:tcPr>
            <w:tcW w:w="922" w:type="pct"/>
            <w:vAlign w:val="center"/>
          </w:tcPr>
          <w:p w14:paraId="238C6771" w14:textId="77777777" w:rsidR="0033086E" w:rsidRPr="00D9114A" w:rsidRDefault="0033086E" w:rsidP="00FA2678">
            <w:pPr>
              <w:jc w:val="center"/>
              <w:rPr>
                <w:sz w:val="16"/>
                <w:szCs w:val="16"/>
              </w:rPr>
            </w:pPr>
            <w:r w:rsidRPr="00D9114A">
              <w:rPr>
                <w:sz w:val="16"/>
                <w:szCs w:val="16"/>
              </w:rPr>
              <w:t>21.83</w:t>
            </w:r>
          </w:p>
        </w:tc>
      </w:tr>
      <w:tr w:rsidR="001E0674" w:rsidRPr="00D9114A" w14:paraId="54A58810" w14:textId="77777777" w:rsidTr="009C4E74">
        <w:trPr>
          <w:jc w:val="center"/>
        </w:trPr>
        <w:tc>
          <w:tcPr>
            <w:tcW w:w="842" w:type="pct"/>
            <w:vAlign w:val="center"/>
          </w:tcPr>
          <w:p w14:paraId="4840E2CC" w14:textId="77777777" w:rsidR="0033086E" w:rsidRPr="00D9114A" w:rsidRDefault="0033086E" w:rsidP="00FA2678">
            <w:pPr>
              <w:jc w:val="center"/>
              <w:rPr>
                <w:b/>
                <w:sz w:val="16"/>
                <w:szCs w:val="16"/>
              </w:rPr>
            </w:pPr>
            <w:r w:rsidRPr="00D9114A">
              <w:rPr>
                <w:b/>
                <w:sz w:val="16"/>
                <w:szCs w:val="16"/>
              </w:rPr>
              <w:t>22-F</w:t>
            </w:r>
          </w:p>
        </w:tc>
        <w:tc>
          <w:tcPr>
            <w:tcW w:w="1126" w:type="pct"/>
            <w:vAlign w:val="center"/>
          </w:tcPr>
          <w:p w14:paraId="7C498558" w14:textId="77777777" w:rsidR="0033086E" w:rsidRPr="00D9114A" w:rsidRDefault="0033086E" w:rsidP="00FA2678">
            <w:pPr>
              <w:jc w:val="center"/>
              <w:rPr>
                <w:sz w:val="16"/>
                <w:szCs w:val="16"/>
              </w:rPr>
            </w:pPr>
            <w:r w:rsidRPr="00D9114A">
              <w:rPr>
                <w:sz w:val="16"/>
                <w:szCs w:val="16"/>
              </w:rPr>
              <w:t>0.47</w:t>
            </w:r>
          </w:p>
        </w:tc>
        <w:tc>
          <w:tcPr>
            <w:tcW w:w="982" w:type="pct"/>
            <w:vAlign w:val="center"/>
          </w:tcPr>
          <w:p w14:paraId="2B8D8DFC" w14:textId="77777777" w:rsidR="0033086E" w:rsidRPr="00D9114A" w:rsidRDefault="0033086E" w:rsidP="00FA2678">
            <w:pPr>
              <w:jc w:val="center"/>
              <w:rPr>
                <w:sz w:val="16"/>
                <w:szCs w:val="16"/>
              </w:rPr>
            </w:pPr>
            <w:r w:rsidRPr="00D9114A">
              <w:rPr>
                <w:sz w:val="16"/>
                <w:szCs w:val="16"/>
              </w:rPr>
              <w:t>19.67</w:t>
            </w:r>
          </w:p>
        </w:tc>
        <w:tc>
          <w:tcPr>
            <w:tcW w:w="1128" w:type="pct"/>
            <w:vAlign w:val="center"/>
          </w:tcPr>
          <w:p w14:paraId="708CD0B0" w14:textId="77777777" w:rsidR="0033086E" w:rsidRPr="00D9114A" w:rsidRDefault="0033086E" w:rsidP="00FA2678">
            <w:pPr>
              <w:jc w:val="center"/>
              <w:rPr>
                <w:sz w:val="16"/>
                <w:szCs w:val="16"/>
              </w:rPr>
            </w:pPr>
            <w:r w:rsidRPr="00D9114A">
              <w:rPr>
                <w:sz w:val="16"/>
                <w:szCs w:val="16"/>
              </w:rPr>
              <w:t>1.63</w:t>
            </w:r>
          </w:p>
        </w:tc>
        <w:tc>
          <w:tcPr>
            <w:tcW w:w="922" w:type="pct"/>
            <w:vAlign w:val="center"/>
          </w:tcPr>
          <w:p w14:paraId="652EEF77" w14:textId="77777777" w:rsidR="0033086E" w:rsidRPr="00D9114A" w:rsidRDefault="0033086E" w:rsidP="00FA2678">
            <w:pPr>
              <w:jc w:val="center"/>
              <w:rPr>
                <w:sz w:val="16"/>
                <w:szCs w:val="16"/>
              </w:rPr>
            </w:pPr>
            <w:r w:rsidRPr="00D9114A">
              <w:rPr>
                <w:sz w:val="16"/>
                <w:szCs w:val="16"/>
              </w:rPr>
              <w:t>27.67</w:t>
            </w:r>
          </w:p>
        </w:tc>
      </w:tr>
      <w:tr w:rsidR="001E0674" w:rsidRPr="00D9114A" w14:paraId="4ECDB890" w14:textId="77777777" w:rsidTr="009C4E74">
        <w:trPr>
          <w:jc w:val="center"/>
        </w:trPr>
        <w:tc>
          <w:tcPr>
            <w:tcW w:w="842" w:type="pct"/>
            <w:vAlign w:val="center"/>
          </w:tcPr>
          <w:p w14:paraId="6D61B3DD" w14:textId="77777777" w:rsidR="0033086E" w:rsidRPr="00D9114A" w:rsidRDefault="0033086E" w:rsidP="00FA2678">
            <w:pPr>
              <w:jc w:val="center"/>
              <w:rPr>
                <w:b/>
                <w:sz w:val="16"/>
                <w:szCs w:val="16"/>
              </w:rPr>
            </w:pPr>
            <w:r w:rsidRPr="00D9114A">
              <w:rPr>
                <w:b/>
                <w:sz w:val="16"/>
                <w:szCs w:val="16"/>
              </w:rPr>
              <w:t>23-F</w:t>
            </w:r>
          </w:p>
        </w:tc>
        <w:tc>
          <w:tcPr>
            <w:tcW w:w="1126" w:type="pct"/>
            <w:vAlign w:val="center"/>
          </w:tcPr>
          <w:p w14:paraId="583E0E42" w14:textId="77777777" w:rsidR="0033086E" w:rsidRPr="00D9114A" w:rsidRDefault="0033086E" w:rsidP="00FA2678">
            <w:pPr>
              <w:jc w:val="center"/>
              <w:rPr>
                <w:sz w:val="16"/>
                <w:szCs w:val="16"/>
              </w:rPr>
            </w:pPr>
            <w:r w:rsidRPr="00D9114A">
              <w:rPr>
                <w:sz w:val="16"/>
                <w:szCs w:val="16"/>
              </w:rPr>
              <w:t>0.07</w:t>
            </w:r>
          </w:p>
        </w:tc>
        <w:tc>
          <w:tcPr>
            <w:tcW w:w="982" w:type="pct"/>
            <w:vAlign w:val="center"/>
          </w:tcPr>
          <w:p w14:paraId="5FB5E63F" w14:textId="77777777" w:rsidR="0033086E" w:rsidRPr="00D9114A" w:rsidRDefault="0033086E" w:rsidP="00FA2678">
            <w:pPr>
              <w:jc w:val="center"/>
              <w:rPr>
                <w:sz w:val="16"/>
                <w:szCs w:val="16"/>
              </w:rPr>
            </w:pPr>
            <w:r w:rsidRPr="00D9114A">
              <w:rPr>
                <w:sz w:val="16"/>
                <w:szCs w:val="16"/>
              </w:rPr>
              <w:t>8.40</w:t>
            </w:r>
          </w:p>
        </w:tc>
        <w:tc>
          <w:tcPr>
            <w:tcW w:w="1128" w:type="pct"/>
            <w:vAlign w:val="center"/>
          </w:tcPr>
          <w:p w14:paraId="604EEAC8" w14:textId="77777777" w:rsidR="0033086E" w:rsidRPr="00D9114A" w:rsidRDefault="0033086E" w:rsidP="00FA2678">
            <w:pPr>
              <w:jc w:val="center"/>
              <w:rPr>
                <w:sz w:val="16"/>
                <w:szCs w:val="16"/>
              </w:rPr>
            </w:pPr>
            <w:r w:rsidRPr="00D9114A">
              <w:rPr>
                <w:sz w:val="16"/>
                <w:szCs w:val="16"/>
              </w:rPr>
              <w:t>0.12</w:t>
            </w:r>
          </w:p>
        </w:tc>
        <w:tc>
          <w:tcPr>
            <w:tcW w:w="922" w:type="pct"/>
            <w:vAlign w:val="center"/>
          </w:tcPr>
          <w:p w14:paraId="4E91EA13" w14:textId="77777777" w:rsidR="0033086E" w:rsidRPr="00D9114A" w:rsidRDefault="0033086E" w:rsidP="00FA2678">
            <w:pPr>
              <w:jc w:val="center"/>
              <w:rPr>
                <w:sz w:val="16"/>
                <w:szCs w:val="16"/>
              </w:rPr>
            </w:pPr>
            <w:r w:rsidRPr="00D9114A">
              <w:rPr>
                <w:sz w:val="16"/>
                <w:szCs w:val="16"/>
              </w:rPr>
              <w:t>8.30</w:t>
            </w:r>
          </w:p>
        </w:tc>
      </w:tr>
      <w:tr w:rsidR="001E0674" w:rsidRPr="00D9114A" w14:paraId="549C56AD" w14:textId="77777777" w:rsidTr="009C4E74">
        <w:trPr>
          <w:jc w:val="center"/>
        </w:trPr>
        <w:tc>
          <w:tcPr>
            <w:tcW w:w="842" w:type="pct"/>
            <w:vAlign w:val="center"/>
          </w:tcPr>
          <w:p w14:paraId="452E481A" w14:textId="5A5D93B0" w:rsidR="0033086E" w:rsidRPr="00D9114A" w:rsidRDefault="001E0674" w:rsidP="00FA2678">
            <w:pPr>
              <w:jc w:val="center"/>
              <w:rPr>
                <w:b/>
                <w:sz w:val="16"/>
                <w:szCs w:val="16"/>
              </w:rPr>
            </w:pPr>
            <w:r w:rsidRPr="00D9114A">
              <w:rPr>
                <w:b/>
                <w:sz w:val="16"/>
                <w:szCs w:val="16"/>
              </w:rPr>
              <w:t>Average</w:t>
            </w:r>
          </w:p>
        </w:tc>
        <w:tc>
          <w:tcPr>
            <w:tcW w:w="1126" w:type="pct"/>
            <w:vAlign w:val="center"/>
          </w:tcPr>
          <w:p w14:paraId="1B90D47B" w14:textId="77777777" w:rsidR="0033086E" w:rsidRPr="00D9114A" w:rsidRDefault="0033086E" w:rsidP="00FA2678">
            <w:pPr>
              <w:jc w:val="center"/>
              <w:rPr>
                <w:sz w:val="16"/>
                <w:szCs w:val="16"/>
              </w:rPr>
            </w:pPr>
            <w:r w:rsidRPr="00D9114A">
              <w:rPr>
                <w:bCs/>
                <w:sz w:val="16"/>
                <w:szCs w:val="16"/>
              </w:rPr>
              <w:t>0.68</w:t>
            </w:r>
          </w:p>
        </w:tc>
        <w:tc>
          <w:tcPr>
            <w:tcW w:w="982" w:type="pct"/>
            <w:vAlign w:val="center"/>
          </w:tcPr>
          <w:p w14:paraId="1E342DA8" w14:textId="77777777" w:rsidR="0033086E" w:rsidRPr="00D9114A" w:rsidRDefault="0033086E" w:rsidP="00FA2678">
            <w:pPr>
              <w:jc w:val="center"/>
              <w:rPr>
                <w:sz w:val="16"/>
                <w:szCs w:val="16"/>
              </w:rPr>
            </w:pPr>
            <w:r w:rsidRPr="00D9114A">
              <w:rPr>
                <w:bCs/>
                <w:sz w:val="16"/>
                <w:szCs w:val="16"/>
              </w:rPr>
              <w:t>19.46</w:t>
            </w:r>
          </w:p>
        </w:tc>
        <w:tc>
          <w:tcPr>
            <w:tcW w:w="1128" w:type="pct"/>
            <w:vAlign w:val="center"/>
          </w:tcPr>
          <w:p w14:paraId="52C837A2" w14:textId="77777777" w:rsidR="0033086E" w:rsidRPr="00D9114A" w:rsidRDefault="0033086E" w:rsidP="00FA2678">
            <w:pPr>
              <w:jc w:val="center"/>
              <w:rPr>
                <w:sz w:val="16"/>
                <w:szCs w:val="16"/>
              </w:rPr>
            </w:pPr>
            <w:r w:rsidRPr="00D9114A">
              <w:rPr>
                <w:bCs/>
                <w:sz w:val="16"/>
                <w:szCs w:val="16"/>
              </w:rPr>
              <w:t>0.55</w:t>
            </w:r>
          </w:p>
        </w:tc>
        <w:tc>
          <w:tcPr>
            <w:tcW w:w="922" w:type="pct"/>
            <w:vAlign w:val="center"/>
          </w:tcPr>
          <w:p w14:paraId="660B2521" w14:textId="77777777" w:rsidR="0033086E" w:rsidRPr="00D9114A" w:rsidRDefault="0033086E" w:rsidP="00FA2678">
            <w:pPr>
              <w:jc w:val="center"/>
              <w:rPr>
                <w:sz w:val="16"/>
                <w:szCs w:val="16"/>
              </w:rPr>
            </w:pPr>
            <w:r w:rsidRPr="00D9114A">
              <w:rPr>
                <w:bCs/>
                <w:sz w:val="16"/>
                <w:szCs w:val="16"/>
              </w:rPr>
              <w:t>20.59</w:t>
            </w:r>
          </w:p>
        </w:tc>
      </w:tr>
    </w:tbl>
    <w:p w14:paraId="0CB61613" w14:textId="64D70AFA" w:rsidR="0033086E" w:rsidRPr="00D9114A" w:rsidRDefault="0033086E" w:rsidP="0033086E">
      <w:pPr>
        <w:rPr>
          <w:sz w:val="16"/>
          <w:szCs w:val="16"/>
        </w:rPr>
      </w:pPr>
      <w:r w:rsidRPr="00D9114A">
        <w:rPr>
          <w:rFonts w:asciiTheme="minorHAnsi" w:hAnsiTheme="minorHAnsi"/>
          <w:szCs w:val="16"/>
        </w:rPr>
        <w:t xml:space="preserve"> </w:t>
      </w:r>
      <w:r w:rsidR="00FF5A59" w:rsidRPr="00D9114A">
        <w:rPr>
          <w:sz w:val="16"/>
          <w:szCs w:val="16"/>
        </w:rPr>
        <w:t xml:space="preserve">Note: </w:t>
      </w:r>
      <w:r w:rsidRPr="00D9114A">
        <w:rPr>
          <w:sz w:val="16"/>
          <w:szCs w:val="16"/>
        </w:rPr>
        <w:t xml:space="preserve">Unit of uncertainties and movement ranges: mm. </w:t>
      </w:r>
    </w:p>
    <w:bookmarkEnd w:id="1"/>
    <w:p w14:paraId="613740E7" w14:textId="66FA86C8" w:rsidR="00E97B99" w:rsidRPr="00D9114A" w:rsidRDefault="001B4197" w:rsidP="00E97B99">
      <w:pPr>
        <w:pStyle w:val="Heading1"/>
      </w:pPr>
      <w:r w:rsidRPr="00D9114A">
        <w:t>DISCUSSION</w:t>
      </w:r>
    </w:p>
    <w:p w14:paraId="0FB93467" w14:textId="781F704B" w:rsidR="001E0674" w:rsidRPr="00D9114A" w:rsidRDefault="001E0674" w:rsidP="002351C9">
      <w:pPr>
        <w:pStyle w:val="Text"/>
      </w:pPr>
      <w:r w:rsidRPr="00D9114A">
        <w:t xml:space="preserve">This study conducted initial physical trials with twenty-three healthy subjects to validate a noncontact easy-to-use approach for finger </w:t>
      </w:r>
      <w:r w:rsidRPr="00D9114A">
        <w:rPr>
          <w:rFonts w:hint="eastAsia"/>
        </w:rPr>
        <w:t>dis</w:t>
      </w:r>
      <w:r w:rsidRPr="00D9114A">
        <w:t>placement measurement. With the experimental results, the vertical moving distance (D</w:t>
      </w:r>
      <w:r w:rsidRPr="00D9114A">
        <w:rPr>
          <w:vertAlign w:val="subscript"/>
        </w:rPr>
        <w:t>1</w:t>
      </w:r>
      <w:r w:rsidRPr="00D9114A">
        <w:t>, D</w:t>
      </w:r>
      <w:r w:rsidRPr="00D9114A">
        <w:rPr>
          <w:vertAlign w:val="subscript"/>
        </w:rPr>
        <w:t>2</w:t>
      </w:r>
      <w:r w:rsidRPr="00D9114A">
        <w:t xml:space="preserve">) and the detected </w:t>
      </w:r>
      <w:r w:rsidR="00916575" w:rsidRPr="00D9114A">
        <w:t xml:space="preserve">MGC3030 </w:t>
      </w:r>
      <w:r w:rsidRPr="00D9114A">
        <w:t>signals (S</w:t>
      </w:r>
      <w:r w:rsidRPr="00D9114A">
        <w:rPr>
          <w:vertAlign w:val="subscript"/>
        </w:rPr>
        <w:t>1</w:t>
      </w:r>
      <w:r w:rsidRPr="00D9114A">
        <w:t>, S</w:t>
      </w:r>
      <w:r w:rsidRPr="00D9114A">
        <w:rPr>
          <w:vertAlign w:val="subscript"/>
        </w:rPr>
        <w:t>2</w:t>
      </w:r>
      <w:r w:rsidRPr="00D9114A">
        <w:t>) fit well with the prediction model in the nonlinear regression process in Matlab</w:t>
      </w:r>
      <w:r w:rsidRPr="00D9114A">
        <w:rPr>
          <w:vertAlign w:val="superscript"/>
        </w:rPr>
        <w:t>®</w:t>
      </w:r>
      <w:r w:rsidRPr="00D9114A">
        <w:t xml:space="preserve">. From </w:t>
      </w:r>
      <w:r w:rsidR="00377B12" w:rsidRPr="00D9114A">
        <w:t xml:space="preserve">the </w:t>
      </w:r>
      <w:r w:rsidRPr="00D9114A">
        <w:t xml:space="preserve">results in Table </w:t>
      </w:r>
      <w:r w:rsidR="00BC375D" w:rsidRPr="00D9114A">
        <w:t>I</w:t>
      </w:r>
      <w:r w:rsidR="00D31B30" w:rsidRPr="00D9114A">
        <w:t>I</w:t>
      </w:r>
      <w:r w:rsidR="00BC375D" w:rsidRPr="00D9114A">
        <w:t>I</w:t>
      </w:r>
      <w:r w:rsidRPr="00D9114A">
        <w:t xml:space="preserve"> and Table </w:t>
      </w:r>
      <w:r w:rsidR="00BC375D" w:rsidRPr="00D9114A">
        <w:t>I</w:t>
      </w:r>
      <w:r w:rsidR="00D31B30" w:rsidRPr="00D9114A">
        <w:t>V</w:t>
      </w:r>
      <w:r w:rsidRPr="00D9114A">
        <w:t xml:space="preserve">, the prediction model can greatly reduce the resolution uncertainty, and improve the performance of </w:t>
      </w:r>
      <w:r w:rsidR="00A85EBA" w:rsidRPr="00D9114A">
        <w:t>the MGC3030 measuring system</w:t>
      </w:r>
      <w:r w:rsidRPr="00D9114A">
        <w:t xml:space="preserve"> on the contactless </w:t>
      </w:r>
      <w:r w:rsidR="00377B12" w:rsidRPr="00D9114A">
        <w:t xml:space="preserve">multi-finger </w:t>
      </w:r>
      <w:r w:rsidRPr="00D9114A">
        <w:t xml:space="preserve">movement </w:t>
      </w:r>
      <w:r w:rsidR="007377D2" w:rsidRPr="00D9114A">
        <w:t>measurement</w:t>
      </w:r>
      <w:r w:rsidRPr="00D9114A">
        <w:t xml:space="preserve">. </w:t>
      </w:r>
      <w:r w:rsidR="00D41670" w:rsidRPr="00D9114A">
        <w:t xml:space="preserve">Although the unintended finger movement is avoided in this experiment, the MGC3030 measuring system can also be used for detecting </w:t>
      </w:r>
      <w:r w:rsidR="00A33981" w:rsidRPr="00D9114A">
        <w:t xml:space="preserve">and recording these movements. </w:t>
      </w:r>
      <w:r w:rsidR="00D41670" w:rsidRPr="00D9114A">
        <w:t>It could be helpful in clinical diagnosis and in supporting research into independent finger movement</w:t>
      </w:r>
      <w:r w:rsidR="00D12D67" w:rsidRPr="00D9114A">
        <w:t>.</w:t>
      </w:r>
    </w:p>
    <w:p w14:paraId="49D74603" w14:textId="253A5BAC" w:rsidR="00600110" w:rsidRPr="00D9114A" w:rsidRDefault="001E0674" w:rsidP="001E0674">
      <w:pPr>
        <w:pStyle w:val="Text"/>
      </w:pPr>
      <w:r w:rsidRPr="00D9114A">
        <w:t xml:space="preserve">Using the prediction model, the average uncertainty of index finger is 0.68mm for </w:t>
      </w:r>
      <w:r w:rsidR="00B36E28" w:rsidRPr="00D9114A">
        <w:t xml:space="preserve">individual </w:t>
      </w:r>
      <w:r w:rsidRPr="00D9114A">
        <w:t>maximum movement range</w:t>
      </w:r>
      <w:r w:rsidR="00B36E28" w:rsidRPr="00D9114A">
        <w:t>s</w:t>
      </w:r>
      <w:r w:rsidRPr="00D9114A">
        <w:t xml:space="preserve"> across the participants from 8.40mm to 40.88mm, while the uncertainty for </w:t>
      </w:r>
      <w:r w:rsidR="00B36E28" w:rsidRPr="00D9114A">
        <w:t xml:space="preserve">the </w:t>
      </w:r>
      <w:r w:rsidRPr="00D9114A">
        <w:t xml:space="preserve">middle finger is 0.55mm, with the movement range from 8.30mm to 39.50mm. This aligns with the resolution of the prediction model in FEM simulation, which is 0.94mm over a range of 30mm </w:t>
      </w:r>
      <w:r w:rsidRPr="00D9114A">
        <w:fldChar w:fldCharType="begin"/>
      </w:r>
      <w:r w:rsidR="00670D09" w:rsidRPr="00D9114A">
        <w:instrText xml:space="preserve"> ADDIN EN.CITE &lt;EndNote&gt;&lt;Cite&gt;&lt;Author&gt;Hu&lt;/Author&gt;&lt;Year&gt;2018&lt;/Year&gt;&lt;RecNum&gt;16&lt;/RecNum&gt;&lt;DisplayText&gt;[10]&lt;/DisplayText&gt;&lt;record&gt;&lt;rec-number&gt;16&lt;/rec-number&gt;&lt;foreign-keys&gt;&lt;key app="EN" db-id="t5s0xtzwjwatz8esedsvddw5revwfa2ea2ss" timestamp="1563118055"&gt;16&lt;/key&gt;&lt;/foreign-keys&gt;&lt;ref-type name="Magazine Article"&gt;19&lt;/ref-type&gt;&lt;contributors&gt;&lt;authors&gt;&lt;author&gt;Hu, Nan&lt;/author&gt;&lt;author&gt;Chappell, Paul H&lt;/author&gt;&lt;author&gt;Harris, Nick R&lt;/author&gt;&lt;/authors&gt;&lt;/contributors&gt;&lt;titles&gt;&lt;title&gt;Finger Displacement Sensing: FEM Simulation and Model Prediction of a Three-Layer Electrode Design&lt;/title&gt;&lt;secondary-title&gt;IEEE Transactions on Instrumentation and Measurement&lt;/secondary-title&gt;&lt;/titles&gt;&lt;periodical&gt;&lt;full-title&gt;IEEE Transactions on Instrumentation and Measurement&lt;/full-title&gt;&lt;/periodical&gt;&lt;pages&gt;1432-1440&lt;/pages&gt;&lt;volume&gt;68&lt;/volume&gt;&lt;number&gt;5&lt;/number&gt;&lt;dates&gt;&lt;year&gt;2018&lt;/year&gt;&lt;/dates&gt;&lt;isbn&gt;0018-9456&lt;/isbn&gt;&lt;urls&gt;&lt;/urls&gt;&lt;/record&gt;&lt;/Cite&gt;&lt;/EndNote&gt;</w:instrText>
      </w:r>
      <w:r w:rsidRPr="00D9114A">
        <w:fldChar w:fldCharType="separate"/>
      </w:r>
      <w:r w:rsidR="00670D09" w:rsidRPr="00D9114A">
        <w:rPr>
          <w:noProof/>
        </w:rPr>
        <w:t>[10]</w:t>
      </w:r>
      <w:r w:rsidRPr="00D9114A">
        <w:fldChar w:fldCharType="end"/>
      </w:r>
      <w:r w:rsidRPr="00D9114A">
        <w:t xml:space="preserve">. </w:t>
      </w:r>
      <w:r w:rsidR="006D706A" w:rsidRPr="00D9114A">
        <w:t>Additionally</w:t>
      </w:r>
      <w:r w:rsidR="006B0605" w:rsidRPr="00D9114A">
        <w:t>, the MGC3030 measuring system can work without a great overhead in signal processing. For each participant, once the personalized fitted parameters (b</w:t>
      </w:r>
      <w:r w:rsidR="006B0605" w:rsidRPr="00D9114A">
        <w:rPr>
          <w:vertAlign w:val="subscript"/>
        </w:rPr>
        <w:t>1</w:t>
      </w:r>
      <w:r w:rsidR="006B0605" w:rsidRPr="00D9114A">
        <w:t>, b</w:t>
      </w:r>
      <w:r w:rsidR="006B0605" w:rsidRPr="00D9114A">
        <w:rPr>
          <w:vertAlign w:val="subscript"/>
        </w:rPr>
        <w:t>2</w:t>
      </w:r>
      <w:r w:rsidR="006B0605" w:rsidRPr="00D9114A">
        <w:t>, b</w:t>
      </w:r>
      <w:r w:rsidR="006B0605" w:rsidRPr="00D9114A">
        <w:rPr>
          <w:vertAlign w:val="subscript"/>
        </w:rPr>
        <w:t>3</w:t>
      </w:r>
      <w:r w:rsidR="006B0605" w:rsidRPr="00D9114A">
        <w:t>, b</w:t>
      </w:r>
      <w:r w:rsidR="006B0605" w:rsidRPr="00D9114A">
        <w:rPr>
          <w:vertAlign w:val="subscript"/>
        </w:rPr>
        <w:t>4</w:t>
      </w:r>
      <w:r w:rsidR="006B0605" w:rsidRPr="00D9114A">
        <w:t xml:space="preserve">) of the prediction model </w:t>
      </w:r>
      <w:r w:rsidR="00B36E28" w:rsidRPr="00D9114A">
        <w:t xml:space="preserve">are </w:t>
      </w:r>
      <w:r w:rsidR="006B0605" w:rsidRPr="00D9114A">
        <w:t xml:space="preserve">obtained from </w:t>
      </w:r>
      <w:r w:rsidR="00916575" w:rsidRPr="00D9114A">
        <w:t xml:space="preserve">the </w:t>
      </w:r>
      <w:r w:rsidR="006B0605" w:rsidRPr="00D9114A">
        <w:t xml:space="preserve">calibration steps reported in this paper, this individualized model can be download to the </w:t>
      </w:r>
      <w:r w:rsidR="00C04291" w:rsidRPr="00D9114A">
        <w:t xml:space="preserve">microcontroller controlling the </w:t>
      </w:r>
      <w:r w:rsidR="006B0605" w:rsidRPr="00D9114A">
        <w:t xml:space="preserve">MGC3030 measuring device. Unlike Electromyography </w:t>
      </w:r>
      <w:r w:rsidR="00A517F8" w:rsidRPr="00D9114A">
        <w:fldChar w:fldCharType="begin"/>
      </w:r>
      <w:r w:rsidR="00A517F8" w:rsidRPr="00D9114A">
        <w:instrText xml:space="preserve"> ADDIN EN.CITE &lt;EndNote&gt;&lt;Cite&gt;&lt;Author&gt;Reaz&lt;/Author&gt;&lt;Year&gt;2006&lt;/Year&gt;&lt;RecNum&gt;112&lt;/RecNum&gt;&lt;DisplayText&gt;[8]&lt;/DisplayText&gt;&lt;record&gt;&lt;rec-number&gt;112&lt;/rec-number&gt;&lt;foreign-keys&gt;&lt;key app="EN" db-id="tv0rvexxxrrw98exea950p90zsa9apzepe2s" timestamp="1489064878"&gt;112&lt;/key&gt;&lt;/foreign-keys&gt;&lt;ref-type name="Journal Article"&gt;17&lt;/ref-type&gt;&lt;contributors&gt;&lt;authors&gt;&lt;author&gt;Reaz, MBI&lt;/author&gt;&lt;author&gt;Hussain, MS&lt;/author&gt;&lt;author&gt;Mohd-Yasin, Faisal&lt;/author&gt;&lt;/authors&gt;&lt;/contributors&gt;&lt;titles&gt;&lt;title&gt;Techniques of EMG signal analysis: detection, processing, classification and applications&lt;/title&gt;&lt;secondary-title&gt;Biological procedures online&lt;/secondary-title&gt;&lt;/titles&gt;&lt;periodical&gt;&lt;full-title&gt;Biological procedures online&lt;/full-title&gt;&lt;/periodical&gt;&lt;pages&gt;11-35&lt;/pages&gt;&lt;volume&gt;8&lt;/volume&gt;&lt;number&gt;1&lt;/number&gt;&lt;dates&gt;&lt;year&gt;2006&lt;/year&gt;&lt;/dates&gt;&lt;isbn&gt;1480-9222&lt;/isbn&gt;&lt;urls&gt;&lt;/urls&gt;&lt;research-notes&gt;This paper firstly gives a brief explanation about EMG signal and a short historical background of EMG signal analysis. This is followed by highlighting the up-to-date detection, decomposition, processing, and classification methods of EMG signal along with a comparison study. Finally, some hardware implementations applications of EMG have been discussed.&lt;/research-notes&gt;&lt;/record&gt;&lt;/Cite&gt;&lt;/EndNote&gt;</w:instrText>
      </w:r>
      <w:r w:rsidR="00A517F8" w:rsidRPr="00D9114A">
        <w:fldChar w:fldCharType="separate"/>
      </w:r>
      <w:r w:rsidR="00A517F8" w:rsidRPr="00D9114A">
        <w:rPr>
          <w:noProof/>
        </w:rPr>
        <w:t>[8]</w:t>
      </w:r>
      <w:r w:rsidR="00A517F8" w:rsidRPr="00D9114A">
        <w:fldChar w:fldCharType="end"/>
      </w:r>
      <w:r w:rsidR="006B0605" w:rsidRPr="00D9114A">
        <w:t xml:space="preserve"> or vision based systems </w:t>
      </w:r>
      <w:r w:rsidR="006B0605" w:rsidRPr="00D9114A">
        <w:fldChar w:fldCharType="begin"/>
      </w:r>
      <w:r w:rsidR="00670D09" w:rsidRPr="00D9114A">
        <w:instrText xml:space="preserve"> ADDIN EN.CITE &lt;EndNote&gt;&lt;Cite&gt;&lt;Author&gt;Zhu&lt;/Author&gt;&lt;Year&gt;2016&lt;/Year&gt;&lt;RecNum&gt;35&lt;/RecNum&gt;&lt;DisplayText&gt;[12]&lt;/DisplayText&gt;&lt;record&gt;&lt;rec-number&gt;35&lt;/rec-number&gt;&lt;foreign-keys&gt;&lt;key app="EN" db-id="t5s0xtzwjwatz8esedsvddw5revwfa2ea2ss" timestamp="1576971715"&gt;35&lt;/key&gt;&lt;/foreign-keys&gt;&lt;ref-type name="Conference Proceedings"&gt;10&lt;/ref-type&gt;&lt;contributors&gt;&lt;authors&gt;&lt;author&gt;X. Zhu&lt;/author&gt;&lt;author&gt;K. F. Li&lt;/author&gt;&lt;/authors&gt;&lt;/contributors&gt;&lt;titles&gt;&lt;title&gt;Real-Time Motion Capture: An Overview&lt;/title&gt;&lt;secondary-title&gt;2016 10th International Conference on Complex, Intelligent, and Software Intensive Systems (CISIS)&lt;/secondary-title&gt;&lt;alt-title&gt;2016 10th International Conference on Complex, Intelligent, and Software Intensive Systems (CISIS)&lt;/alt-title&gt;&lt;/titles&gt;&lt;pages&gt;522-525&lt;/pages&gt;&lt;keywords&gt;&lt;keyword&gt;cameras&lt;/keyword&gt;&lt;keyword&gt;image capture&lt;/keyword&gt;&lt;keyword&gt;image motion analysis&lt;/keyword&gt;&lt;keyword&gt;real-time systems&lt;/keyword&gt;&lt;keyword&gt;motion capture&lt;/keyword&gt;&lt;keyword&gt;motion processing algorithm&lt;/keyword&gt;&lt;keyword&gt;movement recording device&lt;/keyword&gt;&lt;keyword&gt;real-time system&lt;/keyword&gt;&lt;keyword&gt;Animation&lt;/keyword&gt;&lt;keyword&gt;Computer vision&lt;/keyword&gt;&lt;keyword&gt;Conferences&lt;/keyword&gt;&lt;keyword&gt;Robustness&lt;/keyword&gt;&lt;keyword&gt;Tracking&lt;/keyword&gt;&lt;keyword&gt;motion capture framework&lt;/keyword&gt;&lt;/keywords&gt;&lt;dates&gt;&lt;year&gt;2016&lt;/year&gt;&lt;pub-dates&gt;&lt;date&gt;6-8 July 2016&lt;/date&gt;&lt;/pub-dates&gt;&lt;/dates&gt;&lt;urls&gt;&lt;/urls&gt;&lt;electronic-resource-num&gt;10.1109/CISIS.2016.134&lt;/electronic-resource-num&gt;&lt;research-notes&gt;Actually not the same subject, but the idea and catogory can be valuable.&lt;/research-notes&gt;&lt;/record&gt;&lt;/Cite&gt;&lt;/EndNote&gt;</w:instrText>
      </w:r>
      <w:r w:rsidR="006B0605" w:rsidRPr="00D9114A">
        <w:fldChar w:fldCharType="separate"/>
      </w:r>
      <w:r w:rsidR="00670D09" w:rsidRPr="00D9114A">
        <w:rPr>
          <w:noProof/>
        </w:rPr>
        <w:t>[12]</w:t>
      </w:r>
      <w:r w:rsidR="006B0605" w:rsidRPr="00D9114A">
        <w:fldChar w:fldCharType="end"/>
      </w:r>
      <w:r w:rsidR="006B0605" w:rsidRPr="00D9114A">
        <w:t>, it can b</w:t>
      </w:r>
      <w:r w:rsidR="00A33981" w:rsidRPr="00D9114A">
        <w:t xml:space="preserve">e </w:t>
      </w:r>
      <w:r w:rsidR="00A33981" w:rsidRPr="00D9114A">
        <w:lastRenderedPageBreak/>
        <w:t>realized with a low cost MCU,</w:t>
      </w:r>
      <w:r w:rsidR="006B0605" w:rsidRPr="00D9114A">
        <w:t xml:space="preserve"> such as the microcontroller (NXP LPC1768)</w:t>
      </w:r>
      <w:r w:rsidR="00916575" w:rsidRPr="00D9114A">
        <w:t xml:space="preserve"> used in this research</w:t>
      </w:r>
      <w:r w:rsidR="006B0605" w:rsidRPr="00D9114A">
        <w:t xml:space="preserve">. Together with the low-cost feature of the MGC3030 chip (4 GBP), the system </w:t>
      </w:r>
      <w:r w:rsidR="00E16EF0" w:rsidRPr="00D9114A">
        <w:t>can</w:t>
      </w:r>
      <w:r w:rsidR="006B0605" w:rsidRPr="00D9114A">
        <w:t xml:space="preserve"> be realized </w:t>
      </w:r>
      <w:r w:rsidR="00C04291" w:rsidRPr="00D9114A">
        <w:t xml:space="preserve">as </w:t>
      </w:r>
      <w:r w:rsidR="006B0605" w:rsidRPr="00D9114A">
        <w:t xml:space="preserve">an inexpensive and portable </w:t>
      </w:r>
      <w:r w:rsidR="00C04291" w:rsidRPr="00D9114A">
        <w:t>system</w:t>
      </w:r>
      <w:r w:rsidR="006B0605" w:rsidRPr="00D9114A">
        <w:t xml:space="preserve">. </w:t>
      </w:r>
      <w:r w:rsidR="00916575" w:rsidRPr="00D9114A">
        <w:t xml:space="preserve">The </w:t>
      </w:r>
      <w:r w:rsidR="006B0605" w:rsidRPr="00D9114A">
        <w:t xml:space="preserve">option of not having individual calibration, but to </w:t>
      </w:r>
      <w:r w:rsidR="00E16EF0" w:rsidRPr="00D9114A">
        <w:t>share</w:t>
      </w:r>
      <w:r w:rsidR="006B0605" w:rsidRPr="00D9114A">
        <w:t xml:space="preserve"> a standard </w:t>
      </w:r>
      <w:r w:rsidR="00E16EF0" w:rsidRPr="00D9114A">
        <w:t>fitted parameters (b</w:t>
      </w:r>
      <w:r w:rsidR="00E16EF0" w:rsidRPr="00D9114A">
        <w:rPr>
          <w:vertAlign w:val="subscript"/>
        </w:rPr>
        <w:t>1</w:t>
      </w:r>
      <w:r w:rsidR="00E16EF0" w:rsidRPr="00D9114A">
        <w:t>, b</w:t>
      </w:r>
      <w:r w:rsidR="00E16EF0" w:rsidRPr="00D9114A">
        <w:rPr>
          <w:vertAlign w:val="subscript"/>
        </w:rPr>
        <w:t>2</w:t>
      </w:r>
      <w:r w:rsidR="00E16EF0" w:rsidRPr="00D9114A">
        <w:t>, b</w:t>
      </w:r>
      <w:r w:rsidR="00E16EF0" w:rsidRPr="00D9114A">
        <w:rPr>
          <w:vertAlign w:val="subscript"/>
        </w:rPr>
        <w:t>3</w:t>
      </w:r>
      <w:r w:rsidR="00E16EF0" w:rsidRPr="00D9114A">
        <w:t>, b</w:t>
      </w:r>
      <w:r w:rsidR="00E16EF0" w:rsidRPr="00D9114A">
        <w:rPr>
          <w:vertAlign w:val="subscript"/>
        </w:rPr>
        <w:t>4</w:t>
      </w:r>
      <w:r w:rsidR="00E16EF0" w:rsidRPr="00D9114A">
        <w:t>)</w:t>
      </w:r>
      <w:r w:rsidR="006B0605" w:rsidRPr="00D9114A">
        <w:t>, will also be investigated</w:t>
      </w:r>
      <w:r w:rsidR="00916575" w:rsidRPr="00D9114A">
        <w:t xml:space="preserve"> in the future</w:t>
      </w:r>
      <w:r w:rsidR="006B0605" w:rsidRPr="00D9114A">
        <w:t xml:space="preserve">. Although this gives reduced absolute accuracy, it may be suitable for relative measurements for tracking improvements. Coupled with the contactless measurement function, the MGC3030 measuring system requires no additional effort such as set-up and </w:t>
      </w:r>
      <w:r w:rsidR="00C04291" w:rsidRPr="00D9114A">
        <w:t xml:space="preserve">wearable </w:t>
      </w:r>
      <w:r w:rsidR="006B0605" w:rsidRPr="00D9114A">
        <w:t>attachments, and is particularly user-friendly for patients for independent home-based use</w:t>
      </w:r>
      <w:r w:rsidR="00642104" w:rsidRPr="00D9114A">
        <w:t>.</w:t>
      </w:r>
    </w:p>
    <w:p w14:paraId="0967774F" w14:textId="004DB540" w:rsidR="00903B08" w:rsidRPr="00D9114A" w:rsidRDefault="00903B08" w:rsidP="00903B08">
      <w:pPr>
        <w:pStyle w:val="Text"/>
      </w:pPr>
      <w:r w:rsidRPr="00D9114A">
        <w:t>It was also observed from the experiments that the optical sensors had unpredictable tracking failures while the MGC3030 measuring system worked consistently well with robust outputs.</w:t>
      </w:r>
      <w:r w:rsidRPr="00D9114A">
        <w:rPr>
          <w:noProof/>
          <w:color w:val="FF0000"/>
          <w:lang w:val="en-GB" w:eastAsia="zh-CN"/>
        </w:rPr>
        <w:t xml:space="preserve"> </w:t>
      </w:r>
      <w:r w:rsidRPr="00D9114A">
        <w:t xml:space="preserve">Fig. 6 presents two example movements recorded from experiment, each contains the output from both the optical sensor and the MGC3030 measuring system. </w:t>
      </w:r>
      <w:r w:rsidR="001D0B01" w:rsidRPr="00D9114A">
        <w:t xml:space="preserve">Fig. 6(a) present the example output from optical sensor with tracking failures and shown in Fig. 6(b) is the simultaneous MGC3030 output. </w:t>
      </w:r>
      <w:r w:rsidR="001D0B01" w:rsidRPr="00D9114A">
        <w:rPr>
          <w:rFonts w:hint="eastAsia"/>
          <w:lang w:eastAsia="zh-CN"/>
        </w:rPr>
        <w:t>Fig</w:t>
      </w:r>
      <w:r w:rsidR="001D0B01" w:rsidRPr="00D9114A">
        <w:rPr>
          <w:lang w:eastAsia="zh-CN"/>
        </w:rPr>
        <w:t xml:space="preserve">. </w:t>
      </w:r>
      <w:r w:rsidR="001D0B01" w:rsidRPr="00D9114A">
        <w:rPr>
          <w:rFonts w:hint="eastAsia"/>
          <w:lang w:eastAsia="zh-CN"/>
        </w:rPr>
        <w:t>6(</w:t>
      </w:r>
      <w:r w:rsidR="001D0B01" w:rsidRPr="00D9114A">
        <w:rPr>
          <w:lang w:eastAsia="zh-CN"/>
        </w:rPr>
        <w:t>c) and Fig. 6(d</w:t>
      </w:r>
      <w:r w:rsidR="001D0B01" w:rsidRPr="00D9114A">
        <w:rPr>
          <w:rFonts w:hint="eastAsia"/>
          <w:lang w:eastAsia="zh-CN"/>
        </w:rPr>
        <w:t xml:space="preserve">) are the </w:t>
      </w:r>
      <w:r w:rsidR="001D0B01" w:rsidRPr="00D9114A">
        <w:rPr>
          <w:lang w:eastAsia="zh-CN"/>
        </w:rPr>
        <w:t xml:space="preserve">example outputs from the optical system without tracking failures and from the MGC3030 measuring system, respectively, which are presented for comparison. </w:t>
      </w:r>
      <w:r w:rsidRPr="00D9114A">
        <w:t>For each movement, a participant was required to extend and flex their index finger twice. Therefore, the signal from the optical sensor</w:t>
      </w:r>
      <w:r w:rsidR="007B3AF0" w:rsidRPr="00D9114A">
        <w:t>1</w:t>
      </w:r>
      <w:r w:rsidRPr="00D9114A">
        <w:t xml:space="preserve"> should be smooth with two peaks, as presented in Fig. 6 (c). In plot (a), the optical sensor signal increases until it reaches about 25 mm at </w:t>
      </w:r>
      <w:r w:rsidR="007B3AF0" w:rsidRPr="00D9114A">
        <w:t>9.5s, as marked in the figure. Here, t</w:t>
      </w:r>
      <w:r w:rsidRPr="00D9114A">
        <w:t xml:space="preserve">he signal should continue but instead falls down to below zero at 9.8s, as the sensor has lost track of the </w:t>
      </w:r>
      <w:r w:rsidR="007B3AF0" w:rsidRPr="00D9114A">
        <w:t>index</w:t>
      </w:r>
      <w:r w:rsidRPr="00D9114A">
        <w:t xml:space="preserve"> finger. </w:t>
      </w:r>
      <w:r w:rsidR="007B3AF0" w:rsidRPr="00D9114A">
        <w:t xml:space="preserve">The </w:t>
      </w:r>
      <w:r w:rsidRPr="00D9114A">
        <w:t xml:space="preserve">distance below zero refers to the movement when the whole hand has moved away from the receptacle, which is obviously not true considering the standard movement required. Meanwhile, there are very sharp spikes observed in plot (a), which indicate abnormal movements for human fingers. </w:t>
      </w:r>
    </w:p>
    <w:p w14:paraId="1341BC94" w14:textId="73C6EB4F" w:rsidR="002E2AB5" w:rsidRPr="00D9114A" w:rsidRDefault="00D85DC7" w:rsidP="00EB0001">
      <w:pPr>
        <w:pStyle w:val="Text"/>
        <w:ind w:firstLine="204"/>
      </w:pPr>
      <w:r w:rsidRPr="00D9114A">
        <w:t xml:space="preserve">These </w:t>
      </w:r>
      <w:r w:rsidR="00067728" w:rsidRPr="00D9114A">
        <w:t>spikes and sharp signal changes in output of the optical sensors were hard to avoid</w:t>
      </w:r>
      <w:r w:rsidRPr="00D9114A">
        <w:t xml:space="preserve"> for many participants in this study</w:t>
      </w:r>
      <w:r w:rsidR="00067728" w:rsidRPr="00D9114A">
        <w:t xml:space="preserve">. Therefore, </w:t>
      </w:r>
      <w:r w:rsidR="00067728" w:rsidRPr="00D9114A">
        <w:rPr>
          <w:lang w:val="en"/>
        </w:rPr>
        <w:t xml:space="preserve">the output from the optical sensors and MGC3030 system were </w:t>
      </w:r>
      <w:r w:rsidR="00067728" w:rsidRPr="00D9114A">
        <w:t>reviewed at the end of each set of 10 movements</w:t>
      </w:r>
      <w:r w:rsidR="00067728" w:rsidRPr="00D9114A">
        <w:rPr>
          <w:lang w:val="en"/>
        </w:rPr>
        <w:t>. If tracking failure was observed, the participant was asked to repeat the whole 10 movements again, until 10 available movement</w:t>
      </w:r>
      <w:r w:rsidRPr="00D9114A">
        <w:rPr>
          <w:lang w:val="en"/>
        </w:rPr>
        <w:t>s</w:t>
      </w:r>
      <w:r w:rsidR="00067728" w:rsidRPr="00D9114A">
        <w:rPr>
          <w:lang w:val="en"/>
        </w:rPr>
        <w:t xml:space="preserve"> for data analyzing </w:t>
      </w:r>
      <w:r w:rsidR="00855090" w:rsidRPr="00D9114A">
        <w:rPr>
          <w:lang w:val="en"/>
        </w:rPr>
        <w:t>was</w:t>
      </w:r>
      <w:r w:rsidR="00067728" w:rsidRPr="00D9114A">
        <w:rPr>
          <w:lang w:val="en"/>
        </w:rPr>
        <w:t xml:space="preserve"> obtained. The record for the repeated movements conducted by each participant due to tracking failure, is presented in Fig. 7. Here,</w:t>
      </w:r>
      <w:r w:rsidR="00067728" w:rsidRPr="00D9114A">
        <w:t xml:space="preserve"> participant 1-F completed the experiment in 1 attempt, while participant 4-F conducted 5 attempts before a set of 10 measurements </w:t>
      </w:r>
      <w:r w:rsidR="00855090" w:rsidRPr="00D9114A">
        <w:t>was</w:t>
      </w:r>
      <w:r w:rsidR="00067728" w:rsidRPr="00D9114A">
        <w:t xml:space="preserve"> acceptable. It suggests the alignment of the optical system is critical to obtaining high quality data</w:t>
      </w:r>
      <w:r w:rsidR="002E2AB5" w:rsidRPr="00D9114A">
        <w:t xml:space="preserve">. </w:t>
      </w:r>
    </w:p>
    <w:p w14:paraId="7D581657" w14:textId="41F35023" w:rsidR="007C36A2" w:rsidRPr="00D9114A" w:rsidRDefault="007C36A2" w:rsidP="007C36A2">
      <w:pPr>
        <w:pStyle w:val="Text"/>
      </w:pPr>
      <w:r w:rsidRPr="00D9114A">
        <w:t>One possible reason is that, there were very small tremors or adductive/abductive movements when participants were extending and flexing their fingers, which resulted in a horizontal offset. However, the outer surface of a finger is complex and uneven</w:t>
      </w:r>
      <w:r w:rsidR="00DE1E86" w:rsidRPr="00D9114A">
        <w:t>, and therefore</w:t>
      </w:r>
      <w:r w:rsidRPr="00D9114A">
        <w:t xml:space="preserve">, </w:t>
      </w:r>
      <w:r w:rsidR="00DE1E86" w:rsidRPr="00D9114A">
        <w:t xml:space="preserve">vertical </w:t>
      </w:r>
      <w:r w:rsidRPr="00D9114A">
        <w:t xml:space="preserve">errors </w:t>
      </w:r>
      <w:r w:rsidR="00F77F45" w:rsidRPr="00D9114A">
        <w:t>were</w:t>
      </w:r>
      <w:r w:rsidRPr="00D9114A">
        <w:t xml:space="preserve"> introduced. </w:t>
      </w:r>
      <w:r w:rsidR="000265B8" w:rsidRPr="00D9114A">
        <w:t>These horizontal movements</w:t>
      </w:r>
      <w:r w:rsidRPr="00D9114A">
        <w:t xml:space="preserve"> </w:t>
      </w:r>
      <w:r w:rsidR="000265B8" w:rsidRPr="00D9114A">
        <w:t>were</w:t>
      </w:r>
      <w:r w:rsidRPr="00D9114A">
        <w:t xml:space="preserve"> naturally hard </w:t>
      </w:r>
      <w:r w:rsidR="000265B8" w:rsidRPr="00D9114A">
        <w:t xml:space="preserve">to avoid, </w:t>
      </w:r>
      <w:r w:rsidRPr="00D9114A">
        <w:t>especially for patients with hand impairment.</w:t>
      </w:r>
      <w:r w:rsidRPr="00D9114A">
        <w:rPr>
          <w:noProof/>
          <w:lang w:val="en" w:eastAsia="zh-CN"/>
        </w:rPr>
        <w:t xml:space="preserve"> A fiducial marker can effectivley reduce the errors of the optical system </w:t>
      </w:r>
      <w:r w:rsidR="00C04291" w:rsidRPr="00D9114A">
        <w:rPr>
          <w:noProof/>
          <w:lang w:val="en" w:eastAsia="zh-CN"/>
        </w:rPr>
        <w:t xml:space="preserve">resulting </w:t>
      </w:r>
      <w:r w:rsidRPr="00D9114A">
        <w:rPr>
          <w:noProof/>
          <w:lang w:val="en" w:eastAsia="zh-CN"/>
        </w:rPr>
        <w:t xml:space="preserve">from these horizontal movements under </w:t>
      </w:r>
      <w:r w:rsidR="00C04291" w:rsidRPr="00D9114A">
        <w:rPr>
          <w:noProof/>
          <w:lang w:val="en" w:eastAsia="zh-CN"/>
        </w:rPr>
        <w:t xml:space="preserve">laboratory </w:t>
      </w:r>
      <w:r w:rsidRPr="00D9114A">
        <w:rPr>
          <w:noProof/>
          <w:lang w:val="en" w:eastAsia="zh-CN"/>
        </w:rPr>
        <w:t>conditions. However, it has to be well placed and attache</w:t>
      </w:r>
      <w:r w:rsidR="00476A2D" w:rsidRPr="00D9114A">
        <w:rPr>
          <w:noProof/>
          <w:lang w:val="en" w:eastAsia="zh-CN"/>
        </w:rPr>
        <w:t>d</w:t>
      </w:r>
      <w:r w:rsidRPr="00D9114A">
        <w:rPr>
          <w:noProof/>
          <w:lang w:val="en" w:eastAsia="zh-CN"/>
        </w:rPr>
        <w:t xml:space="preserve">, which requires great effort and might hinder the movement of fingers. </w:t>
      </w:r>
      <w:r w:rsidRPr="00D9114A">
        <w:t xml:space="preserve">On the contrary, the signal detected by the MGC3030 measuring system is dominated by the closest object intruding the field lines. This refers to fingers in this application with a certain horizontal width. </w:t>
      </w:r>
      <w:r w:rsidR="00ED7F14" w:rsidRPr="00D9114A">
        <w:t>Hence</w:t>
      </w:r>
      <w:r w:rsidRPr="00D9114A">
        <w:t>, one of the advantages of the reported measuring system compared to an optical system is its insensitivity to small horizontal errors, which is in accordance with the</w:t>
      </w:r>
      <w:r w:rsidR="00ED7F14" w:rsidRPr="00D9114A">
        <w:t xml:space="preserve"> experimental</w:t>
      </w:r>
      <w:r w:rsidRPr="00D9114A">
        <w:t xml:space="preserve"> results. Future experiments with measurements in the horizontal direction </w:t>
      </w:r>
      <w:r w:rsidR="00C04291" w:rsidRPr="00D9114A">
        <w:t xml:space="preserve">will </w:t>
      </w:r>
      <w:r w:rsidRPr="00D9114A">
        <w:t>be carried out to quantitatively analyze the tolerance of the horizontal offset.</w:t>
      </w:r>
    </w:p>
    <w:p w14:paraId="49646E6D" w14:textId="4ADB94A6" w:rsidR="001E0674" w:rsidRPr="00D9114A" w:rsidRDefault="00A302C4" w:rsidP="001E0674">
      <w:pPr>
        <w:pStyle w:val="Text"/>
      </w:pPr>
      <w:r w:rsidRPr="00D9114A">
        <w:rPr>
          <w:noProof/>
          <w:color w:val="FF0000"/>
          <w:lang w:val="en-GB" w:eastAsia="zh-CN"/>
        </w:rPr>
        <mc:AlternateContent>
          <mc:Choice Requires="wps">
            <w:drawing>
              <wp:anchor distT="45720" distB="45720" distL="114300" distR="114300" simplePos="0" relativeHeight="251755520" behindDoc="0" locked="0" layoutInCell="1" allowOverlap="1" wp14:anchorId="69CCA697" wp14:editId="7CD55BE0">
                <wp:simplePos x="0" y="0"/>
                <wp:positionH relativeFrom="column">
                  <wp:posOffset>32385</wp:posOffset>
                </wp:positionH>
                <wp:positionV relativeFrom="paragraph">
                  <wp:posOffset>321310</wp:posOffset>
                </wp:positionV>
                <wp:extent cx="3153410" cy="6724650"/>
                <wp:effectExtent l="0" t="0" r="27940"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6724650"/>
                        </a:xfrm>
                        <a:prstGeom prst="rect">
                          <a:avLst/>
                        </a:prstGeom>
                        <a:solidFill>
                          <a:srgbClr val="FFFFFF"/>
                        </a:solidFill>
                        <a:ln w="9525">
                          <a:solidFill>
                            <a:srgbClr val="FFFFFF"/>
                          </a:solidFill>
                          <a:miter lim="800000"/>
                          <a:headEnd/>
                          <a:tailEnd/>
                        </a:ln>
                      </wps:spPr>
                      <wps:txbx>
                        <w:txbxContent>
                          <w:p w14:paraId="69E40B91" w14:textId="77777777" w:rsidR="00F427F1" w:rsidRPr="00655C99" w:rsidRDefault="00F427F1" w:rsidP="00A302C4">
                            <w:pPr>
                              <w:pStyle w:val="FootnoteText"/>
                              <w:ind w:firstLine="0"/>
                              <w:jc w:val="center"/>
                            </w:pPr>
                            <w:r w:rsidRPr="009D5E3D">
                              <w:rPr>
                                <w:noProof/>
                                <w:lang w:val="en-GB" w:eastAsia="zh-CN"/>
                              </w:rPr>
                              <w:drawing>
                                <wp:inline distT="0" distB="0" distL="0" distR="0" wp14:anchorId="3B2C196D" wp14:editId="25D82D96">
                                  <wp:extent cx="2677925" cy="29880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7925" cy="2988000"/>
                                          </a:xfrm>
                                          <a:prstGeom prst="rect">
                                            <a:avLst/>
                                          </a:prstGeom>
                                          <a:noFill/>
                                          <a:ln>
                                            <a:noFill/>
                                          </a:ln>
                                        </pic:spPr>
                                      </pic:pic>
                                    </a:graphicData>
                                  </a:graphic>
                                </wp:inline>
                              </w:drawing>
                            </w:r>
                          </w:p>
                          <w:p w14:paraId="6C9CA57F" w14:textId="77777777" w:rsidR="00F427F1" w:rsidRPr="00655C99" w:rsidRDefault="00F427F1" w:rsidP="00A302C4">
                            <w:pPr>
                              <w:pStyle w:val="FootnoteText"/>
                              <w:ind w:firstLine="0"/>
                              <w:jc w:val="center"/>
                            </w:pPr>
                            <w:r w:rsidRPr="009D5E3D">
                              <w:rPr>
                                <w:noProof/>
                                <w:lang w:val="en-GB" w:eastAsia="zh-CN"/>
                              </w:rPr>
                              <w:drawing>
                                <wp:inline distT="0" distB="0" distL="0" distR="0" wp14:anchorId="715995CD" wp14:editId="14D4D029">
                                  <wp:extent cx="2686743" cy="30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743" cy="3060000"/>
                                          </a:xfrm>
                                          <a:prstGeom prst="rect">
                                            <a:avLst/>
                                          </a:prstGeom>
                                          <a:noFill/>
                                          <a:ln>
                                            <a:noFill/>
                                          </a:ln>
                                        </pic:spPr>
                                      </pic:pic>
                                    </a:graphicData>
                                  </a:graphic>
                                </wp:inline>
                              </w:drawing>
                            </w:r>
                          </w:p>
                          <w:p w14:paraId="5085E196" w14:textId="77777777" w:rsidR="00F427F1" w:rsidRPr="001A6512" w:rsidRDefault="00F427F1" w:rsidP="00A302C4">
                            <w:pPr>
                              <w:pStyle w:val="FootnoteText"/>
                              <w:ind w:firstLine="0"/>
                              <w:jc w:val="center"/>
                            </w:pPr>
                            <w:r w:rsidRPr="00D9114A">
                              <w:t>Fig. 6 Example outputs from experiment: a) Output from optical sensor with tracking failures; b) Output from the MGC3030 measuring system measured simultaneously with plot</w:t>
                            </w:r>
                            <w:r w:rsidRPr="00D9114A">
                              <w:rPr>
                                <w:rFonts w:hint="eastAsia"/>
                                <w:lang w:eastAsia="zh-CN"/>
                              </w:rPr>
                              <w:t xml:space="preserve"> (</w:t>
                            </w:r>
                            <w:r w:rsidRPr="00D9114A">
                              <w:rPr>
                                <w:lang w:eastAsia="zh-CN"/>
                              </w:rPr>
                              <w:t xml:space="preserve">a); </w:t>
                            </w:r>
                            <w:r w:rsidRPr="00D9114A">
                              <w:t>c) Output from optical sensor without tracking failures; d) Output from the MGC3030 measuring system, measured simultaneously with plot</w:t>
                            </w:r>
                            <w:r w:rsidRPr="00D9114A">
                              <w:rPr>
                                <w:rFonts w:hint="eastAsia"/>
                                <w:lang w:eastAsia="zh-CN"/>
                              </w:rPr>
                              <w:t xml:space="preserve"> (</w:t>
                            </w:r>
                            <w:r w:rsidRPr="00D9114A">
                              <w:rPr>
                                <w:lang w:eastAsia="zh-C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CA697" id="Text Box 21" o:spid="_x0000_s1031" type="#_x0000_t202" style="position:absolute;left:0;text-align:left;margin-left:2.55pt;margin-top:25.3pt;width:248.3pt;height:529.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" strokecolor="white">
                <v:textbox>
                  <w:txbxContent>
                    <w:p w14:paraId="69E40B91" w14:textId="77777777" w:rsidR="00F427F1" w:rsidRPr="00655C99" w:rsidRDefault="00F427F1" w:rsidP="00A302C4">
                      <w:pPr>
                        <w:pStyle w:val="FootnoteText"/>
                        <w:ind w:firstLine="0"/>
                        <w:jc w:val="center"/>
                      </w:pPr>
                      <w:r w:rsidRPr="009D5E3D">
                        <w:rPr>
                          <w:noProof/>
                          <w:lang w:val="en-GB" w:eastAsia="zh-CN"/>
                        </w:rPr>
                        <w:drawing>
                          <wp:inline distT="0" distB="0" distL="0" distR="0" wp14:anchorId="3B2C196D" wp14:editId="25D82D96">
                            <wp:extent cx="2677925" cy="29880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7925" cy="2988000"/>
                                    </a:xfrm>
                                    <a:prstGeom prst="rect">
                                      <a:avLst/>
                                    </a:prstGeom>
                                    <a:noFill/>
                                    <a:ln>
                                      <a:noFill/>
                                    </a:ln>
                                  </pic:spPr>
                                </pic:pic>
                              </a:graphicData>
                            </a:graphic>
                          </wp:inline>
                        </w:drawing>
                      </w:r>
                    </w:p>
                    <w:p w14:paraId="6C9CA57F" w14:textId="77777777" w:rsidR="00F427F1" w:rsidRPr="00655C99" w:rsidRDefault="00F427F1" w:rsidP="00A302C4">
                      <w:pPr>
                        <w:pStyle w:val="FootnoteText"/>
                        <w:ind w:firstLine="0"/>
                        <w:jc w:val="center"/>
                      </w:pPr>
                      <w:r w:rsidRPr="009D5E3D">
                        <w:rPr>
                          <w:noProof/>
                          <w:lang w:val="en-GB" w:eastAsia="zh-CN"/>
                        </w:rPr>
                        <w:drawing>
                          <wp:inline distT="0" distB="0" distL="0" distR="0" wp14:anchorId="715995CD" wp14:editId="14D4D029">
                            <wp:extent cx="2686743" cy="30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743" cy="3060000"/>
                                    </a:xfrm>
                                    <a:prstGeom prst="rect">
                                      <a:avLst/>
                                    </a:prstGeom>
                                    <a:noFill/>
                                    <a:ln>
                                      <a:noFill/>
                                    </a:ln>
                                  </pic:spPr>
                                </pic:pic>
                              </a:graphicData>
                            </a:graphic>
                          </wp:inline>
                        </w:drawing>
                      </w:r>
                    </w:p>
                    <w:p w14:paraId="5085E196" w14:textId="77777777" w:rsidR="00F427F1" w:rsidRPr="001A6512" w:rsidRDefault="00F427F1" w:rsidP="00A302C4">
                      <w:pPr>
                        <w:pStyle w:val="FootnoteText"/>
                        <w:ind w:firstLine="0"/>
                        <w:jc w:val="center"/>
                      </w:pPr>
                      <w:r w:rsidRPr="00D9114A">
                        <w:t>Fig. 6 Example outputs from experiment: a) Output from optical sensor with tracking failures; b) Output from the MGC3030 measuring system measured simultaneously with plot</w:t>
                      </w:r>
                      <w:r w:rsidRPr="00D9114A">
                        <w:rPr>
                          <w:rFonts w:hint="eastAsia"/>
                          <w:lang w:eastAsia="zh-CN"/>
                        </w:rPr>
                        <w:t xml:space="preserve"> (</w:t>
                      </w:r>
                      <w:r w:rsidRPr="00D9114A">
                        <w:rPr>
                          <w:lang w:eastAsia="zh-CN"/>
                        </w:rPr>
                        <w:t xml:space="preserve">a); </w:t>
                      </w:r>
                      <w:r w:rsidRPr="00D9114A">
                        <w:t>c) Output from optical sensor without tracking failures; d) Output from the MGC3030 measuring system, measured simultaneously with plot</w:t>
                      </w:r>
                      <w:r w:rsidRPr="00D9114A">
                        <w:rPr>
                          <w:rFonts w:hint="eastAsia"/>
                          <w:lang w:eastAsia="zh-CN"/>
                        </w:rPr>
                        <w:t xml:space="preserve"> (</w:t>
                      </w:r>
                      <w:r w:rsidRPr="00D9114A">
                        <w:rPr>
                          <w:lang w:eastAsia="zh-CN"/>
                        </w:rPr>
                        <w:t>c)</w:t>
                      </w:r>
                    </w:p>
                  </w:txbxContent>
                </v:textbox>
                <w10:wrap type="square"/>
              </v:shape>
            </w:pict>
          </mc:Fallback>
        </mc:AlternateContent>
      </w:r>
      <w:r w:rsidR="001E0674" w:rsidRPr="00D9114A">
        <w:t xml:space="preserve">Another possible reason is that, when fingers move up, the </w:t>
      </w:r>
      <w:r w:rsidR="001E0674" w:rsidRPr="00D9114A">
        <w:lastRenderedPageBreak/>
        <w:t>increasing angle of incidence (</w:t>
      </w:r>
      <w:proofErr w:type="spellStart"/>
      <w:r w:rsidR="001E0674" w:rsidRPr="00D9114A">
        <w:t>AoI</w:t>
      </w:r>
      <w:proofErr w:type="spellEnd"/>
      <w:r w:rsidR="001E0674" w:rsidRPr="00D9114A">
        <w:t xml:space="preserve">) could potentially affect the accuracy of the optical sensors. A positive correlation between </w:t>
      </w:r>
      <w:proofErr w:type="spellStart"/>
      <w:r w:rsidR="001E0674" w:rsidRPr="00D9114A">
        <w:t>AoI</w:t>
      </w:r>
      <w:proofErr w:type="spellEnd"/>
      <w:r w:rsidR="001E0674" w:rsidRPr="00D9114A">
        <w:t xml:space="preserve"> value and error magnitude was reported on short range distance measurement </w:t>
      </w:r>
      <w:r w:rsidR="001E0674" w:rsidRPr="00D9114A">
        <w:fldChar w:fldCharType="begin"/>
      </w:r>
      <w:r w:rsidR="00670D09" w:rsidRPr="00D9114A">
        <w:instrText xml:space="preserve"> ADDIN EN.CITE &lt;EndNote&gt;&lt;Cite&gt;&lt;Author&gt;Bertuletti&lt;/Author&gt;&lt;Year&gt;2017&lt;/Year&gt;&lt;RecNum&gt;18&lt;/RecNum&gt;&lt;DisplayText&gt;[14]&lt;/DisplayText&gt;&lt;record&gt;&lt;rec-number&gt;18&lt;/rec-number&gt;&lt;foreign-keys&gt;&lt;key app="EN" db-id="t5s0xtzwjwatz8esedsvddw5revwfa2ea2ss" timestamp="1563980986"&gt;18&lt;/key&gt;&lt;/foreign-keys&gt;&lt;ref-type name="Journal Article"&gt;17&lt;/ref-type&gt;&lt;contributors&gt;&lt;authors&gt;&lt;author&gt;Bertuletti, Stefano&lt;/author&gt;&lt;author&gt;Cereatti, Andrea&lt;/author&gt;&lt;author&gt;Comotti, Daniele&lt;/author&gt;&lt;author&gt;Caldara, Michele&lt;/author&gt;&lt;author&gt;Della Croce, Ugo&lt;/author&gt;&lt;/authors&gt;&lt;/contributors&gt;&lt;titles&gt;&lt;title&gt;Static and dynamic accuracy of an innovative miniaturized wearable platform for short range distance measurements for human movement applications&lt;/title&gt;&lt;secondary-title&gt;Sensors&lt;/secondary-title&gt;&lt;/titles&gt;&lt;periodical&gt;&lt;full-title&gt;Sensors&lt;/full-title&gt;&lt;/periodical&gt;&lt;pages&gt;1492&lt;/pages&gt;&lt;volume&gt;17&lt;/volume&gt;&lt;number&gt;7&lt;/number&gt;&lt;dates&gt;&lt;year&gt;2017&lt;/year&gt;&lt;/dates&gt;&lt;urls&gt;&lt;/urls&gt;&lt;/record&gt;&lt;/Cite&gt;&lt;/EndNote&gt;</w:instrText>
      </w:r>
      <w:r w:rsidR="001E0674" w:rsidRPr="00D9114A">
        <w:fldChar w:fldCharType="separate"/>
      </w:r>
      <w:r w:rsidR="00670D09" w:rsidRPr="00D9114A">
        <w:rPr>
          <w:noProof/>
        </w:rPr>
        <w:t>[14]</w:t>
      </w:r>
      <w:r w:rsidR="001E0674" w:rsidRPr="00D9114A">
        <w:fldChar w:fldCharType="end"/>
      </w:r>
      <w:r w:rsidR="001E0674" w:rsidRPr="00D9114A">
        <w:t xml:space="preserve">. </w:t>
      </w:r>
      <w:r w:rsidR="00C04291" w:rsidRPr="00D9114A">
        <w:t>As an example, w</w:t>
      </w:r>
      <w:r w:rsidR="001E0674" w:rsidRPr="00D9114A">
        <w:t xml:space="preserve">hen </w:t>
      </w:r>
      <w:proofErr w:type="spellStart"/>
      <w:r w:rsidR="001E0674" w:rsidRPr="00D9114A">
        <w:t>AoI</w:t>
      </w:r>
      <w:proofErr w:type="spellEnd"/>
      <w:r w:rsidR="001E0674" w:rsidRPr="00D9114A">
        <w:t xml:space="preserve"> is 0°, the mean absolute error of</w:t>
      </w:r>
      <w:r w:rsidR="00C04291" w:rsidRPr="00D9114A">
        <w:t xml:space="preserve"> an</w:t>
      </w:r>
      <w:r w:rsidR="001E0674" w:rsidRPr="00D9114A">
        <w:t xml:space="preserve"> IR-</w:t>
      </w:r>
      <w:proofErr w:type="spellStart"/>
      <w:r w:rsidR="001E0674" w:rsidRPr="00D9114A">
        <w:t>ToF</w:t>
      </w:r>
      <w:proofErr w:type="spellEnd"/>
      <w:r w:rsidR="001E0674" w:rsidRPr="00D9114A">
        <w:t xml:space="preserve"> sensor (VL6180X) is 1.5mm. Errors reached 7.8mm (static) and 25.6mm (dynamic) for </w:t>
      </w:r>
      <w:proofErr w:type="spellStart"/>
      <w:r w:rsidR="001E0674" w:rsidRPr="00D9114A">
        <w:t>AoI</w:t>
      </w:r>
      <w:proofErr w:type="spellEnd"/>
      <w:r w:rsidR="001E0674" w:rsidRPr="00D9114A">
        <w:t xml:space="preserve"> equal to 60°. In contrast, the prediction model for the MGC3030 measuring system can be defined as the integration of the cross section simulation models, as presented in Fig. 1. When a finger is inclined to the horizontal plane in the experiment, it can be represented by the superposition of multiple 2D simulation models where </w:t>
      </w:r>
      <w:r w:rsidR="0064201C" w:rsidRPr="00D9114A">
        <w:t>the</w:t>
      </w:r>
      <w:r w:rsidR="001E0674" w:rsidRPr="00D9114A">
        <w:t xml:space="preserve"> </w:t>
      </w:r>
      <w:proofErr w:type="spellStart"/>
      <w:r w:rsidR="001E0674" w:rsidRPr="00D9114A">
        <w:t>D</w:t>
      </w:r>
      <w:r w:rsidR="001E0674" w:rsidRPr="00D9114A">
        <w:rPr>
          <w:vertAlign w:val="subscript"/>
        </w:rPr>
        <w:t>x</w:t>
      </w:r>
      <w:proofErr w:type="spellEnd"/>
      <w:r w:rsidR="001E0674" w:rsidRPr="00D9114A">
        <w:t xml:space="preserve"> were set to different numbers accordingly.</w:t>
      </w:r>
    </w:p>
    <w:p w14:paraId="45B5E585" w14:textId="67B9E277" w:rsidR="001E0674" w:rsidRPr="00D9114A" w:rsidRDefault="00DF729C" w:rsidP="001E0674">
      <w:pPr>
        <w:pStyle w:val="Text"/>
      </w:pPr>
      <w:r w:rsidRPr="00D9114A">
        <w:rPr>
          <w:noProof/>
          <w:color w:val="FF0000"/>
          <w:lang w:val="en-GB" w:eastAsia="zh-CN"/>
        </w:rPr>
        <mc:AlternateContent>
          <mc:Choice Requires="wps">
            <w:drawing>
              <wp:anchor distT="45720" distB="45720" distL="114300" distR="114300" simplePos="0" relativeHeight="251743232" behindDoc="0" locked="0" layoutInCell="1" allowOverlap="1" wp14:anchorId="555E230A" wp14:editId="5B9D0DB6">
                <wp:simplePos x="0" y="0"/>
                <wp:positionH relativeFrom="column">
                  <wp:posOffset>66675</wp:posOffset>
                </wp:positionH>
                <wp:positionV relativeFrom="paragraph">
                  <wp:posOffset>-6843395</wp:posOffset>
                </wp:positionV>
                <wp:extent cx="3122295" cy="1771650"/>
                <wp:effectExtent l="0" t="0" r="20955"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771650"/>
                        </a:xfrm>
                        <a:prstGeom prst="rect">
                          <a:avLst/>
                        </a:prstGeom>
                        <a:solidFill>
                          <a:srgbClr val="FFFFFF"/>
                        </a:solidFill>
                        <a:ln w="9525">
                          <a:solidFill>
                            <a:srgbClr val="FFFFFF"/>
                          </a:solidFill>
                          <a:miter lim="800000"/>
                          <a:headEnd/>
                          <a:tailEnd/>
                        </a:ln>
                      </wps:spPr>
                      <wps:txbx>
                        <w:txbxContent>
                          <w:p w14:paraId="39B2B96E" w14:textId="77777777" w:rsidR="00F427F1" w:rsidRPr="0012121E" w:rsidRDefault="00F427F1" w:rsidP="00C77EDE">
                            <w:pPr>
                              <w:pStyle w:val="FootnoteText"/>
                              <w:ind w:firstLine="0"/>
                              <w:jc w:val="center"/>
                              <w:rPr>
                                <w:lang w:val="en"/>
                              </w:rPr>
                            </w:pPr>
                            <w:r>
                              <w:rPr>
                                <w:noProof/>
                                <w:lang w:val="en-GB" w:eastAsia="zh-CN"/>
                              </w:rPr>
                              <w:drawing>
                                <wp:inline distT="0" distB="0" distL="0" distR="0" wp14:anchorId="15EC7110" wp14:editId="0625F90C">
                                  <wp:extent cx="2700000" cy="15525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7.png"/>
                                          <pic:cNvPicPr/>
                                        </pic:nvPicPr>
                                        <pic:blipFill>
                                          <a:blip r:embed="rId20">
                                            <a:extLst>
                                              <a:ext uri="{28A0092B-C50C-407E-A947-70E740481C1C}">
                                                <a14:useLocalDpi xmlns:a14="http://schemas.microsoft.com/office/drawing/2010/main" val="0"/>
                                              </a:ext>
                                            </a:extLst>
                                          </a:blip>
                                          <a:stretch>
                                            <a:fillRect/>
                                          </a:stretch>
                                        </pic:blipFill>
                                        <pic:spPr>
                                          <a:xfrm>
                                            <a:off x="0" y="0"/>
                                            <a:ext cx="2700000" cy="1552500"/>
                                          </a:xfrm>
                                          <a:prstGeom prst="rect">
                                            <a:avLst/>
                                          </a:prstGeom>
                                        </pic:spPr>
                                      </pic:pic>
                                    </a:graphicData>
                                  </a:graphic>
                                </wp:inline>
                              </w:drawing>
                            </w:r>
                          </w:p>
                          <w:p w14:paraId="188087F5" w14:textId="77777777" w:rsidR="00F427F1" w:rsidRPr="001A6512" w:rsidRDefault="00F427F1" w:rsidP="00C77EDE">
                            <w:pPr>
                              <w:pStyle w:val="FootnoteText"/>
                              <w:ind w:firstLine="0"/>
                              <w:jc w:val="center"/>
                            </w:pPr>
                            <w:r w:rsidRPr="00D9114A">
                              <w:t>Fig. 7 Repeated movement conducted due to tracking failure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E230A" id="Text Box 27" o:spid="_x0000_s1032" type="#_x0000_t202" style="position:absolute;left:0;text-align:left;margin-left:5.25pt;margin-top:-538.85pt;width:245.85pt;height:13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" strokecolor="white">
                <v:textbox>
                  <w:txbxContent>
                    <w:p w14:paraId="39B2B96E" w14:textId="77777777" w:rsidR="00F427F1" w:rsidRPr="0012121E" w:rsidRDefault="00F427F1" w:rsidP="00C77EDE">
                      <w:pPr>
                        <w:pStyle w:val="FootnoteText"/>
                        <w:ind w:firstLine="0"/>
                        <w:jc w:val="center"/>
                        <w:rPr>
                          <w:lang w:val="en"/>
                        </w:rPr>
                      </w:pPr>
                      <w:r>
                        <w:rPr>
                          <w:noProof/>
                          <w:lang w:val="en-GB" w:eastAsia="zh-CN"/>
                        </w:rPr>
                        <w:drawing>
                          <wp:inline distT="0" distB="0" distL="0" distR="0" wp14:anchorId="15EC7110" wp14:editId="0625F90C">
                            <wp:extent cx="2700000" cy="15525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7.png"/>
                                    <pic:cNvPicPr/>
                                  </pic:nvPicPr>
                                  <pic:blipFill>
                                    <a:blip r:embed="rId20">
                                      <a:extLst>
                                        <a:ext uri="{28A0092B-C50C-407E-A947-70E740481C1C}">
                                          <a14:useLocalDpi xmlns:a14="http://schemas.microsoft.com/office/drawing/2010/main" val="0"/>
                                        </a:ext>
                                      </a:extLst>
                                    </a:blip>
                                    <a:stretch>
                                      <a:fillRect/>
                                    </a:stretch>
                                  </pic:blipFill>
                                  <pic:spPr>
                                    <a:xfrm>
                                      <a:off x="0" y="0"/>
                                      <a:ext cx="2700000" cy="1552500"/>
                                    </a:xfrm>
                                    <a:prstGeom prst="rect">
                                      <a:avLst/>
                                    </a:prstGeom>
                                  </pic:spPr>
                                </pic:pic>
                              </a:graphicData>
                            </a:graphic>
                          </wp:inline>
                        </w:drawing>
                      </w:r>
                    </w:p>
                    <w:p w14:paraId="188087F5" w14:textId="77777777" w:rsidR="00F427F1" w:rsidRPr="001A6512" w:rsidRDefault="00F427F1" w:rsidP="00C77EDE">
                      <w:pPr>
                        <w:pStyle w:val="FootnoteText"/>
                        <w:ind w:firstLine="0"/>
                        <w:jc w:val="center"/>
                      </w:pPr>
                      <w:r w:rsidRPr="00D9114A">
                        <w:t>Fig. 7 Repeated movement conducted due to tracking failure</w:t>
                      </w:r>
                    </w:p>
                  </w:txbxContent>
                </v:textbox>
                <w10:wrap type="square"/>
              </v:shape>
            </w:pict>
          </mc:Fallback>
        </mc:AlternateContent>
      </w:r>
      <w:r w:rsidR="00ED7F14" w:rsidRPr="00D9114A">
        <w:t xml:space="preserve">Collectively, although </w:t>
      </w:r>
      <w:r w:rsidR="00D2451C" w:rsidRPr="00D9114A">
        <w:t xml:space="preserve">the optical measuring technique </w:t>
      </w:r>
      <w:r w:rsidR="00E00908" w:rsidRPr="00D9114A">
        <w:t>has</w:t>
      </w:r>
      <w:r w:rsidR="00D2451C" w:rsidRPr="00D9114A">
        <w:t xml:space="preserve"> limitations </w:t>
      </w:r>
      <w:r w:rsidR="00D2451C" w:rsidRPr="00D9114A">
        <w:rPr>
          <w:lang w:val="en"/>
        </w:rPr>
        <w:t>for finger motion measurement</w:t>
      </w:r>
      <w:r w:rsidR="00D2451C" w:rsidRPr="00D9114A">
        <w:t xml:space="preserve">, reliable data was obtained and used in </w:t>
      </w:r>
      <w:r w:rsidR="00E00908" w:rsidRPr="00D9114A">
        <w:t>this</w:t>
      </w:r>
      <w:r w:rsidR="0064201C" w:rsidRPr="00D9114A">
        <w:t xml:space="preserve"> study.</w:t>
      </w:r>
      <w:r w:rsidR="00D2451C" w:rsidRPr="00D9114A">
        <w:t xml:space="preserve"> </w:t>
      </w:r>
      <w:r w:rsidR="0064201C" w:rsidRPr="00D9114A">
        <w:t xml:space="preserve">The </w:t>
      </w:r>
      <w:r w:rsidR="00D2451C" w:rsidRPr="00D9114A">
        <w:t xml:space="preserve">prediction model works well with the MGC3030 measuring system in most of the 23 participants. </w:t>
      </w:r>
      <w:r w:rsidR="007162A4" w:rsidRPr="00D9114A">
        <w:rPr>
          <w:lang w:val="en-GB" w:eastAsia="zh-CN"/>
        </w:rPr>
        <w:t>The application of the MGC3030 measurement system as a repeatable measurement has been demonstrated, and gives confidence that such a system is an excellent candidate for application in a home based system</w:t>
      </w:r>
      <w:r w:rsidR="00D2451C" w:rsidRPr="00D9114A">
        <w:rPr>
          <w:lang w:val="en-GB" w:eastAsia="zh-CN"/>
        </w:rPr>
        <w:t>.</w:t>
      </w:r>
    </w:p>
    <w:p w14:paraId="600017E2" w14:textId="15AD7795" w:rsidR="00E97402" w:rsidRPr="00D9114A" w:rsidRDefault="001B4197" w:rsidP="00C3129C">
      <w:pPr>
        <w:pStyle w:val="Heading1"/>
      </w:pPr>
      <w:r w:rsidRPr="00D9114A">
        <w:t>CONCLUSION</w:t>
      </w:r>
    </w:p>
    <w:p w14:paraId="22A916C2" w14:textId="749D2370" w:rsidR="001E0674" w:rsidRPr="00D9114A" w:rsidRDefault="00761AD0" w:rsidP="006D2D91">
      <w:pPr>
        <w:pStyle w:val="Text"/>
      </w:pPr>
      <w:r w:rsidRPr="00D9114A">
        <w:rPr>
          <w:lang w:val="en-GB" w:eastAsia="zh-CN"/>
        </w:rPr>
        <w:t xml:space="preserve">This article reports on </w:t>
      </w:r>
      <w:r w:rsidRPr="00D9114A">
        <w:rPr>
          <w:lang w:eastAsia="zh-CN"/>
        </w:rPr>
        <w:t xml:space="preserve">initial physical trials </w:t>
      </w:r>
      <w:r w:rsidRPr="00D9114A">
        <w:rPr>
          <w:lang w:val="en-GB" w:eastAsia="zh-CN"/>
        </w:rPr>
        <w:t xml:space="preserve">to </w:t>
      </w:r>
      <w:r w:rsidRPr="00D9114A">
        <w:rPr>
          <w:lang w:eastAsia="zh-CN"/>
        </w:rPr>
        <w:t xml:space="preserve">extend </w:t>
      </w:r>
      <w:r w:rsidRPr="00D9114A">
        <w:rPr>
          <w:lang w:val="en-GB" w:eastAsia="zh-CN"/>
        </w:rPr>
        <w:t xml:space="preserve">the understanding of the performance of </w:t>
      </w:r>
      <w:r w:rsidRPr="00D9114A">
        <w:rPr>
          <w:lang w:eastAsia="zh-CN"/>
        </w:rPr>
        <w:t xml:space="preserve">the prediction model </w:t>
      </w:r>
      <w:r w:rsidRPr="00D9114A">
        <w:rPr>
          <w:rFonts w:hint="eastAsia"/>
          <w:lang w:eastAsia="zh-CN"/>
        </w:rPr>
        <w:t>on</w:t>
      </w:r>
      <w:r w:rsidRPr="00D9114A">
        <w:rPr>
          <w:lang w:eastAsia="zh-CN"/>
        </w:rPr>
        <w:t xml:space="preserve"> </w:t>
      </w:r>
      <w:r w:rsidRPr="00D9114A">
        <w:rPr>
          <w:lang w:val="en-GB" w:eastAsia="zh-CN"/>
        </w:rPr>
        <w:t xml:space="preserve">multi-finger non-contact measurements, performed by 23 healthy subjects under laboratory conditions. </w:t>
      </w:r>
      <w:r w:rsidR="001E0674" w:rsidRPr="00D9114A">
        <w:t xml:space="preserve">It was observed from experiments that the MGC3030 measuring system worked well with robust and repeatable outputs, </w:t>
      </w:r>
      <w:r w:rsidR="00766504" w:rsidRPr="00D9114A">
        <w:t>whereas</w:t>
      </w:r>
      <w:r w:rsidR="001E0674" w:rsidRPr="00D9114A">
        <w:t xml:space="preserve"> the optical comparison sensors had unpredictable tracking failures. The prediction model </w:t>
      </w:r>
      <w:r w:rsidR="007B3AF0" w:rsidRPr="00D9114A">
        <w:t>performs well on measuring the combined finger motion</w:t>
      </w:r>
      <w:r w:rsidR="001E0674" w:rsidRPr="00D9114A">
        <w:t xml:space="preserve">, and </w:t>
      </w:r>
      <w:r w:rsidR="007B3AF0" w:rsidRPr="00D9114A">
        <w:t>greatly compensates the crosstalk</w:t>
      </w:r>
      <w:r w:rsidR="001E0674" w:rsidRPr="00D9114A">
        <w:t xml:space="preserve">. The average resolution of </w:t>
      </w:r>
      <w:r w:rsidR="00A85EBA" w:rsidRPr="00D9114A">
        <w:t>the MGC3030 measuring system</w:t>
      </w:r>
      <w:r w:rsidR="001E0674" w:rsidRPr="00D9114A">
        <w:t xml:space="preserve"> are 0.68mm and 0.55mm, which are 3.5% and 2.7% of the full-scale range, for index finger and middle finger respectively. It </w:t>
      </w:r>
      <w:r w:rsidR="004C3EC5" w:rsidRPr="00D9114A">
        <w:t>demonstrate</w:t>
      </w:r>
      <w:r w:rsidR="001E0674" w:rsidRPr="00D9114A">
        <w:t>s the ability of the proposed system on measuring the movements of fingers. The MGC3030 measuring system also provides the potential to be realized in an i</w:t>
      </w:r>
      <w:r w:rsidR="00A85A03" w:rsidRPr="00D9114A">
        <w:t xml:space="preserve">nexpensive and portable device. </w:t>
      </w:r>
      <w:r w:rsidR="001E0674" w:rsidRPr="00D9114A">
        <w:t>The combination of the noncontact measuring feature and the lack of complicated set-up (physical connection of electronics), makes it particularly attractive as the basis of an easy-to-use home-based independent rehabilitation system.</w:t>
      </w:r>
    </w:p>
    <w:p w14:paraId="13C96151" w14:textId="77777777" w:rsidR="00E97402" w:rsidRPr="00D9114A" w:rsidRDefault="00E97402" w:rsidP="001F4C5C">
      <w:pPr>
        <w:pStyle w:val="Style1"/>
        <w:jc w:val="both"/>
      </w:pPr>
      <w:r w:rsidRPr="00D9114A">
        <w:t>Acknowledgment</w:t>
      </w:r>
    </w:p>
    <w:p w14:paraId="65673BB9" w14:textId="0E712513" w:rsidR="001E0674" w:rsidRPr="00D9114A" w:rsidRDefault="001E0674" w:rsidP="00F00BEF">
      <w:pPr>
        <w:pStyle w:val="Text"/>
      </w:pPr>
      <w:r w:rsidRPr="00D9114A">
        <w:t xml:space="preserve">We acknowledge the support of the University </w:t>
      </w:r>
      <w:proofErr w:type="gramStart"/>
      <w:r w:rsidRPr="00D9114A">
        <w:t>of</w:t>
      </w:r>
      <w:proofErr w:type="gramEnd"/>
      <w:r w:rsidRPr="00D9114A">
        <w:t xml:space="preserve"> </w:t>
      </w:r>
      <w:r w:rsidRPr="00D9114A">
        <w:t>Southampton, United Kingdom, the China Scholarship Council, and Xiamen University, China.</w:t>
      </w:r>
    </w:p>
    <w:p w14:paraId="35B60FF9" w14:textId="70B9E2CD" w:rsidR="0067697D" w:rsidRPr="00D9114A" w:rsidRDefault="00E97402" w:rsidP="005201D6">
      <w:pPr>
        <w:pStyle w:val="ReferenceHead"/>
      </w:pPr>
      <w:r w:rsidRPr="00D9114A">
        <w:t>References</w:t>
      </w:r>
      <w:r w:rsidR="00EB08CF" w:rsidRPr="00D9114A">
        <w:rPr>
          <w:lang w:val="en-GB"/>
        </w:rPr>
        <w:t xml:space="preserve"> </w:t>
      </w:r>
    </w:p>
    <w:p w14:paraId="27FD9E6D" w14:textId="452F3884" w:rsidR="00670D09" w:rsidRPr="00D9114A" w:rsidRDefault="0067697D" w:rsidP="00670D09">
      <w:pPr>
        <w:pStyle w:val="EndNoteBibliography"/>
        <w:ind w:left="720" w:hanging="720"/>
      </w:pPr>
      <w:r w:rsidRPr="00D9114A">
        <w:rPr>
          <w:color w:val="FF0000"/>
          <w:sz w:val="20"/>
          <w:lang w:val="en-GB"/>
        </w:rPr>
        <w:fldChar w:fldCharType="begin"/>
      </w:r>
      <w:r w:rsidRPr="00D9114A">
        <w:rPr>
          <w:color w:val="FF0000"/>
          <w:sz w:val="20"/>
          <w:lang w:val="en-GB"/>
        </w:rPr>
        <w:instrText xml:space="preserve"> ADDIN EN.REFLIST </w:instrText>
      </w:r>
      <w:r w:rsidRPr="00D9114A">
        <w:rPr>
          <w:color w:val="FF0000"/>
          <w:sz w:val="20"/>
          <w:lang w:val="en-GB"/>
        </w:rPr>
        <w:fldChar w:fldCharType="separate"/>
      </w:r>
      <w:r w:rsidR="00670D09" w:rsidRPr="00D9114A">
        <w:t>[1]</w:t>
      </w:r>
      <w:r w:rsidR="00670D09" w:rsidRPr="00D9114A">
        <w:tab/>
      </w:r>
      <w:r w:rsidR="00E87421" w:rsidRPr="00D9114A">
        <w:t xml:space="preserve">A.-M. Hughes, J. H. Burridge, S. H. Demain, C. Ellis-Hill, C. Meagher, L. Tedesco-Triccas, R. Turk, and I. Swain, “Translation of evidence-based Assistive Technologies into stroke rehabilitation: users’ perceptions of the barriers and opportunities,” </w:t>
      </w:r>
      <w:r w:rsidR="00E87421" w:rsidRPr="00D9114A">
        <w:rPr>
          <w:i/>
        </w:rPr>
        <w:t>BMC Health Services Research,</w:t>
      </w:r>
      <w:r w:rsidR="00E87421" w:rsidRPr="00D9114A">
        <w:t xml:space="preserve"> vol. 14, no. 1, pp. 124, Mar. 2014.</w:t>
      </w:r>
    </w:p>
    <w:p w14:paraId="780DB974" w14:textId="7A7D686A" w:rsidR="00670D09" w:rsidRPr="00D9114A" w:rsidRDefault="00670D09" w:rsidP="00670D09">
      <w:pPr>
        <w:pStyle w:val="EndNoteBibliography"/>
        <w:ind w:left="720" w:hanging="720"/>
      </w:pPr>
      <w:r w:rsidRPr="00D9114A">
        <w:t>[2]</w:t>
      </w:r>
      <w:r w:rsidRPr="00D9114A">
        <w:tab/>
        <w:t xml:space="preserve">C. Anderson, S. Rubenach, C. N. Mhurchu, M. Clark, C. Spencer, and A. Winsor, “Home or hospital for stroke rehabilitation? Results </w:t>
      </w:r>
      <w:r w:rsidR="00E87421" w:rsidRPr="00D9114A">
        <w:t xml:space="preserve">of a randomized controlled trial,” </w:t>
      </w:r>
      <w:r w:rsidR="00E87421" w:rsidRPr="00D9114A">
        <w:rPr>
          <w:i/>
        </w:rPr>
        <w:t>Stroke,</w:t>
      </w:r>
      <w:r w:rsidR="00E87421" w:rsidRPr="00D9114A">
        <w:t xml:space="preserve"> vol. 31, no. 5, pp. 1024-1031, May. 2000.</w:t>
      </w:r>
    </w:p>
    <w:p w14:paraId="603F1CFE" w14:textId="354B3361" w:rsidR="00670D09" w:rsidRPr="00D9114A" w:rsidRDefault="00670D09" w:rsidP="00670D09">
      <w:pPr>
        <w:pStyle w:val="EndNoteBibliography"/>
        <w:ind w:left="720" w:hanging="720"/>
      </w:pPr>
      <w:r w:rsidRPr="00D9114A">
        <w:t>[3]</w:t>
      </w:r>
      <w:r w:rsidRPr="00D9114A">
        <w:tab/>
      </w:r>
      <w:r w:rsidR="00E87421" w:rsidRPr="00D9114A">
        <w:t>N. R. Harris, and D. Sthapit. "Towards a personalised rehabilitation system for post stroke treatment." In 2016 IEEE Sensors Applications Symposium (SAS), pp. 1-5. IEEE, 2016.</w:t>
      </w:r>
    </w:p>
    <w:p w14:paraId="3F6B6B24" w14:textId="428855E1" w:rsidR="00670D09" w:rsidRPr="00D9114A" w:rsidRDefault="00670D09" w:rsidP="00670D09">
      <w:pPr>
        <w:pStyle w:val="EndNoteBibliography"/>
        <w:ind w:left="720" w:hanging="720"/>
      </w:pPr>
      <w:r w:rsidRPr="00D9114A">
        <w:t>[4]</w:t>
      </w:r>
      <w:r w:rsidRPr="00D9114A">
        <w:tab/>
      </w:r>
      <w:r w:rsidR="00E87421" w:rsidRPr="00D9114A">
        <w:t xml:space="preserve">Ö. Saka, A. McGuire, and C. Wolfe, “Cost of stroke in the United Kingdom,” </w:t>
      </w:r>
      <w:r w:rsidR="00E87421" w:rsidRPr="00D9114A">
        <w:rPr>
          <w:i/>
        </w:rPr>
        <w:t>Age and ageing,</w:t>
      </w:r>
      <w:r w:rsidR="00E87421" w:rsidRPr="00D9114A">
        <w:t xml:space="preserve"> vol. 38, no. 1, pp. 27-32, Jan. 2009.</w:t>
      </w:r>
    </w:p>
    <w:p w14:paraId="16855916" w14:textId="08E1E848" w:rsidR="00670D09" w:rsidRPr="00D9114A" w:rsidRDefault="00670D09" w:rsidP="00670D09">
      <w:pPr>
        <w:pStyle w:val="EndNoteBibliography"/>
        <w:ind w:left="720" w:hanging="720"/>
      </w:pPr>
      <w:r w:rsidRPr="00D9114A">
        <w:t>[5]</w:t>
      </w:r>
      <w:r w:rsidRPr="00D9114A">
        <w:tab/>
      </w:r>
      <w:r w:rsidR="00E87421" w:rsidRPr="00D9114A">
        <w:t xml:space="preserve">A. A. Timmermans, H. A. Seelen, R. D. Willmann, W. Bakx, B. de Ruyter, G. Lanfermann, and H. Kingma, “Arm and hand skills: training preferences after stroke,” </w:t>
      </w:r>
      <w:r w:rsidR="00E87421" w:rsidRPr="00D9114A">
        <w:rPr>
          <w:i/>
        </w:rPr>
        <w:t>Disabil Rehabil,</w:t>
      </w:r>
      <w:r w:rsidR="00E87421" w:rsidRPr="00D9114A">
        <w:t xml:space="preserve"> vol. 31, no. 16, pp. 1344-52, Jan. 2009.</w:t>
      </w:r>
    </w:p>
    <w:p w14:paraId="3EB2A6C5" w14:textId="06A7477D" w:rsidR="00670D09" w:rsidRPr="00D9114A" w:rsidRDefault="00670D09" w:rsidP="00670D09">
      <w:pPr>
        <w:pStyle w:val="EndNoteBibliography"/>
        <w:ind w:left="720" w:hanging="720"/>
      </w:pPr>
      <w:r w:rsidRPr="00D9114A">
        <w:t>[6]</w:t>
      </w:r>
      <w:r w:rsidRPr="00D9114A">
        <w:tab/>
      </w:r>
      <w:r w:rsidR="00E87421" w:rsidRPr="00D9114A">
        <w:t xml:space="preserve">G. Placidi, L. Cinque, M. Polsinelli, and M. Spezialetti, “Measurements by a LEAP-based virtual glove for the hand rehabilitation,” </w:t>
      </w:r>
      <w:r w:rsidR="00E87421" w:rsidRPr="00D9114A">
        <w:rPr>
          <w:i/>
        </w:rPr>
        <w:t>Sensors,</w:t>
      </w:r>
      <w:r w:rsidR="00E87421" w:rsidRPr="00D9114A">
        <w:t xml:space="preserve"> vol. 18, no. 3, pp. 834, Mar. 2018.</w:t>
      </w:r>
    </w:p>
    <w:p w14:paraId="1B0184D8" w14:textId="1F947E64" w:rsidR="00670D09" w:rsidRPr="00D9114A" w:rsidRDefault="00670D09" w:rsidP="00670D09">
      <w:pPr>
        <w:pStyle w:val="EndNoteBibliography"/>
        <w:ind w:left="720" w:hanging="720"/>
      </w:pPr>
      <w:r w:rsidRPr="00D9114A">
        <w:t>[7]</w:t>
      </w:r>
      <w:r w:rsidRPr="00D9114A">
        <w:tab/>
      </w:r>
      <w:r w:rsidR="00E87421" w:rsidRPr="00D9114A">
        <w:t xml:space="preserve">S. Ates, C. J. Haarman, and A. H. Stienen, “SCRIPT passive orthosis: design of interactive hand and wrist exoskeleton for rehabilitation at home after stroke,” </w:t>
      </w:r>
      <w:r w:rsidR="00E87421" w:rsidRPr="00D9114A">
        <w:rPr>
          <w:i/>
        </w:rPr>
        <w:t>Autonomous Robots,</w:t>
      </w:r>
      <w:r w:rsidR="00E87421" w:rsidRPr="00D9114A">
        <w:t xml:space="preserve"> vol. 41, no. 3, pp. 711-723, Mar. 2017.</w:t>
      </w:r>
    </w:p>
    <w:p w14:paraId="01DDBB6A" w14:textId="77777777" w:rsidR="00670D09" w:rsidRPr="00D9114A" w:rsidRDefault="00670D09" w:rsidP="00670D09">
      <w:pPr>
        <w:pStyle w:val="EndNoteBibliography"/>
        <w:ind w:left="720" w:hanging="720"/>
      </w:pPr>
      <w:r w:rsidRPr="00D9114A">
        <w:t>[8]</w:t>
      </w:r>
      <w:r w:rsidRPr="00D9114A">
        <w:tab/>
        <w:t xml:space="preserve">M. Reaz, M. Hussain, and F. Mohd-Yasin, “Techniques of EMG signal analysis: detection, processing, classification and applications,” </w:t>
      </w:r>
      <w:r w:rsidRPr="00D9114A">
        <w:rPr>
          <w:i/>
        </w:rPr>
        <w:t>Biological procedures online,</w:t>
      </w:r>
      <w:r w:rsidRPr="00D9114A">
        <w:t xml:space="preserve"> vol. 8, no. 1, pp. 11-35, 2006.</w:t>
      </w:r>
    </w:p>
    <w:p w14:paraId="5F8F239A" w14:textId="6D501F82" w:rsidR="00670D09" w:rsidRPr="00D9114A" w:rsidRDefault="00670D09" w:rsidP="00670D09">
      <w:pPr>
        <w:pStyle w:val="EndNoteBibliography"/>
        <w:ind w:left="720" w:hanging="720"/>
      </w:pPr>
      <w:r w:rsidRPr="00D9114A">
        <w:t>[9]</w:t>
      </w:r>
      <w:r w:rsidRPr="00D9114A">
        <w:tab/>
      </w:r>
      <w:r w:rsidR="00D00311" w:rsidRPr="00D9114A">
        <w:t xml:space="preserve">MGC3030/3130 3D Tracking and Gesture Controller Data Sheet, Jul. 2018, [online] Available: </w:t>
      </w:r>
      <w:hyperlink r:id="rId21" w:history="1">
        <w:r w:rsidR="00D00311" w:rsidRPr="00D9114A">
          <w:rPr>
            <w:rStyle w:val="Hyperlink"/>
          </w:rPr>
          <w:t>http://ww1.microchip.com/downloads /en/DeviceDoc/40001667C.pdf</w:t>
        </w:r>
      </w:hyperlink>
      <w:r w:rsidR="00D00311" w:rsidRPr="00D9114A">
        <w:t>.</w:t>
      </w:r>
    </w:p>
    <w:p w14:paraId="4062A197" w14:textId="310B21B8" w:rsidR="00670D09" w:rsidRPr="00D9114A" w:rsidRDefault="00670D09" w:rsidP="00670D09">
      <w:pPr>
        <w:pStyle w:val="EndNoteBibliography"/>
        <w:ind w:left="720" w:hanging="720"/>
      </w:pPr>
      <w:r w:rsidRPr="00D9114A">
        <w:t>[10]</w:t>
      </w:r>
      <w:r w:rsidRPr="00D9114A">
        <w:tab/>
      </w:r>
      <w:r w:rsidR="00D00311" w:rsidRPr="00D9114A">
        <w:t xml:space="preserve">N. Hu, P. H. Chappell, and N. R. Harris, “Finger Displacement Sensing: FEM Simulation and Model Prediction of a Three-Layer Electrode Design,” </w:t>
      </w:r>
      <w:r w:rsidR="00D00311" w:rsidRPr="00D9114A">
        <w:rPr>
          <w:i/>
        </w:rPr>
        <w:t>IEEE Transactions on Instrumentation and Measurement,</w:t>
      </w:r>
      <w:r w:rsidR="00D00311" w:rsidRPr="00D9114A">
        <w:t xml:space="preserve"> vol. 68, no. 5, pp. 1432-1440, Dec. 2018.</w:t>
      </w:r>
    </w:p>
    <w:p w14:paraId="06F04A0C" w14:textId="37E67BF5" w:rsidR="00670D09" w:rsidRPr="00D9114A" w:rsidRDefault="00670D09" w:rsidP="00670D09">
      <w:pPr>
        <w:pStyle w:val="EndNoteBibliography"/>
        <w:ind w:left="720" w:hanging="720"/>
      </w:pPr>
      <w:r w:rsidRPr="00D9114A">
        <w:t>[11]</w:t>
      </w:r>
      <w:r w:rsidRPr="00D9114A">
        <w:tab/>
      </w:r>
      <w:r w:rsidR="00D00311" w:rsidRPr="00D9114A">
        <w:t xml:space="preserve">I. Herrera-Luna, E. J. Rechy-Ramirez, H. V. Rios-Figueroa, and A. Marin-Hernandez, “Sensor Fusion Used in Applications for Hand Rehabilitation: A Systematic Review,” </w:t>
      </w:r>
      <w:r w:rsidR="00D00311" w:rsidRPr="00D9114A">
        <w:rPr>
          <w:i/>
        </w:rPr>
        <w:t>IEEE Sensors Journal,</w:t>
      </w:r>
      <w:r w:rsidR="00D00311" w:rsidRPr="00D9114A">
        <w:t xml:space="preserve"> vol. 19, no. 10, pp. 3581-3592, Feb. 2019.</w:t>
      </w:r>
    </w:p>
    <w:p w14:paraId="240D5222" w14:textId="6968432E" w:rsidR="00670D09" w:rsidRPr="00D9114A" w:rsidRDefault="00670D09" w:rsidP="00670D09">
      <w:pPr>
        <w:pStyle w:val="EndNoteBibliography"/>
        <w:ind w:left="720" w:hanging="720"/>
      </w:pPr>
      <w:r w:rsidRPr="00D9114A">
        <w:t>[12]</w:t>
      </w:r>
      <w:r w:rsidRPr="00D9114A">
        <w:tab/>
      </w:r>
      <w:r w:rsidR="00D00311" w:rsidRPr="00D9114A">
        <w:t>X. Zhu, and K. F. Li, "Real-Time Motion Capture: An Overview." In 2016 10th International Conference on Complex, Intelligent, and Software Intensive Systems (CISIS) 2016 Jul 6 (pp. 522-525). IEEE.</w:t>
      </w:r>
    </w:p>
    <w:p w14:paraId="251306DC" w14:textId="27CA7450" w:rsidR="00670D09" w:rsidRPr="00D9114A" w:rsidRDefault="00670D09" w:rsidP="00670D09">
      <w:pPr>
        <w:pStyle w:val="EndNoteBibliography"/>
        <w:ind w:left="720" w:hanging="720"/>
      </w:pPr>
      <w:r w:rsidRPr="00D9114A">
        <w:t>[13]</w:t>
      </w:r>
      <w:r w:rsidRPr="00D9114A">
        <w:tab/>
      </w:r>
      <w:r w:rsidR="00D00311" w:rsidRPr="00D9114A">
        <w:t xml:space="preserve">F. Zaheer, S. H. Roy, and C. J. De Luca, “Preferred sensor sites for surface EMG signal decomposition,” </w:t>
      </w:r>
      <w:r w:rsidR="00D00311" w:rsidRPr="00D9114A">
        <w:rPr>
          <w:i/>
        </w:rPr>
        <w:t>Physiological measurement,</w:t>
      </w:r>
      <w:r w:rsidR="00D00311" w:rsidRPr="00D9114A">
        <w:t xml:space="preserve"> vol. 33, no. 2, pp. 195-206, Jan. 2012.</w:t>
      </w:r>
    </w:p>
    <w:p w14:paraId="434B8747" w14:textId="6EFD3681" w:rsidR="00670D09" w:rsidRPr="00D9114A" w:rsidRDefault="00670D09" w:rsidP="00670D09">
      <w:pPr>
        <w:pStyle w:val="EndNoteBibliography"/>
        <w:ind w:left="720" w:hanging="720"/>
      </w:pPr>
      <w:r w:rsidRPr="00D9114A">
        <w:t>[14]</w:t>
      </w:r>
      <w:r w:rsidRPr="00D9114A">
        <w:tab/>
      </w:r>
      <w:r w:rsidR="00D00311" w:rsidRPr="00D9114A">
        <w:t xml:space="preserve">S. Bertuletti, A. Cereatti, D. Comotti, M. Caldara, and U. Della Croce, “Static and dynamic accuracy of an innovative miniaturized wearable platform for short range distance measurements for human movement applications,” </w:t>
      </w:r>
      <w:r w:rsidR="00D00311" w:rsidRPr="00D9114A">
        <w:rPr>
          <w:i/>
        </w:rPr>
        <w:t>Sensors,</w:t>
      </w:r>
      <w:r w:rsidR="00D00311" w:rsidRPr="00D9114A">
        <w:t xml:space="preserve"> vol. 17, no. 7, pp. 1492, Jul. 2017.</w:t>
      </w:r>
    </w:p>
    <w:p w14:paraId="75E87194" w14:textId="0FF7E595" w:rsidR="00670D09" w:rsidRPr="00D9114A" w:rsidRDefault="00670D09" w:rsidP="00670D09">
      <w:pPr>
        <w:pStyle w:val="EndNoteBibliography"/>
        <w:ind w:left="720" w:hanging="720"/>
      </w:pPr>
      <w:r w:rsidRPr="00D9114A">
        <w:t>[15]</w:t>
      </w:r>
      <w:r w:rsidRPr="00D9114A">
        <w:tab/>
      </w:r>
      <w:r w:rsidR="00D00311" w:rsidRPr="00D9114A">
        <w:t xml:space="preserve">Z. Ren, J. Yuan, J. Meng, and Z. Zhang, “Robust part-based hand gesture recognition using kinect sensor,” </w:t>
      </w:r>
      <w:r w:rsidR="00D00311" w:rsidRPr="00D9114A">
        <w:rPr>
          <w:i/>
        </w:rPr>
        <w:t>IEEE transactions on multimedia,</w:t>
      </w:r>
      <w:r w:rsidR="00D00311" w:rsidRPr="00D9114A">
        <w:t xml:space="preserve"> vol. 15, no. 5, pp. 1110-1120, Feb. 2013.</w:t>
      </w:r>
    </w:p>
    <w:p w14:paraId="30CC8E11" w14:textId="5ACCB2AB" w:rsidR="00670D09" w:rsidRPr="00D9114A" w:rsidRDefault="00670D09" w:rsidP="00670D09">
      <w:pPr>
        <w:pStyle w:val="EndNoteBibliography"/>
        <w:ind w:left="720" w:hanging="720"/>
      </w:pPr>
      <w:r w:rsidRPr="00D9114A">
        <w:t>[16]</w:t>
      </w:r>
      <w:r w:rsidRPr="00D9114A">
        <w:tab/>
      </w:r>
      <w:r w:rsidR="00D00311" w:rsidRPr="00D9114A">
        <w:t xml:space="preserve">N. H. Dardas, and N. D. Georganas, “Real-time hand gesture detection and recognition using bag-of-features and support vector machine techniques,” </w:t>
      </w:r>
      <w:r w:rsidR="00D00311" w:rsidRPr="00D9114A">
        <w:rPr>
          <w:i/>
        </w:rPr>
        <w:t>IEEE Transactions on Instrumentation and Measurement,</w:t>
      </w:r>
      <w:r w:rsidR="00D00311" w:rsidRPr="00D9114A">
        <w:t xml:space="preserve"> vol. 60, no. 11, pp. 3592-3607, Aug. 2011.</w:t>
      </w:r>
    </w:p>
    <w:p w14:paraId="18877178" w14:textId="2B93F858" w:rsidR="00670D09" w:rsidRPr="00D9114A" w:rsidRDefault="00670D09" w:rsidP="00670D09">
      <w:pPr>
        <w:pStyle w:val="EndNoteBibliography"/>
        <w:ind w:left="720" w:hanging="720"/>
      </w:pPr>
      <w:r w:rsidRPr="00D9114A">
        <w:t>[17]</w:t>
      </w:r>
      <w:r w:rsidRPr="00D9114A">
        <w:tab/>
      </w:r>
      <w:r w:rsidR="00D00311" w:rsidRPr="00D9114A">
        <w:t xml:space="preserve">C. Häger-Ross, and M. H. Schieber, “Quantifying the independence of human finger movements: comparisons of digits, hands, and movement frequencies,” </w:t>
      </w:r>
      <w:r w:rsidR="00D00311" w:rsidRPr="00D9114A">
        <w:rPr>
          <w:i/>
        </w:rPr>
        <w:t>Journal of Neuroscience,</w:t>
      </w:r>
      <w:r w:rsidR="00D00311" w:rsidRPr="00D9114A">
        <w:t xml:space="preserve"> vol. 20, no. 22, pp. 8542-8550, Nov. 2000.</w:t>
      </w:r>
    </w:p>
    <w:p w14:paraId="173DED2E" w14:textId="78A460E5" w:rsidR="00670D09" w:rsidRPr="00D9114A" w:rsidRDefault="00670D09" w:rsidP="00670D09">
      <w:pPr>
        <w:pStyle w:val="EndNoteBibliography"/>
        <w:ind w:left="720" w:hanging="720"/>
      </w:pPr>
      <w:r w:rsidRPr="00D9114A">
        <w:t>[18]</w:t>
      </w:r>
      <w:r w:rsidRPr="00D9114A">
        <w:tab/>
      </w:r>
      <w:r w:rsidR="00D00311" w:rsidRPr="00D9114A">
        <w:t>GP2Y0A41SK0F Distance Measuring Sensor   Data Sheet, Jul. 2019, [online] Available: http://www.farnell.com/datasheets/23646 14.pdf?_ga=2.67804183.76592176.1576531166-1810837110.1564 135961.</w:t>
      </w:r>
    </w:p>
    <w:p w14:paraId="0A6D23B5" w14:textId="60E9E7B4" w:rsidR="00670D09" w:rsidRPr="00D9114A" w:rsidRDefault="00670D09" w:rsidP="00670D09">
      <w:pPr>
        <w:pStyle w:val="EndNoteBibliography"/>
        <w:ind w:left="720" w:hanging="720"/>
      </w:pPr>
      <w:r w:rsidRPr="00D9114A">
        <w:t>[19]</w:t>
      </w:r>
      <w:r w:rsidRPr="00D9114A">
        <w:tab/>
      </w:r>
      <w:r w:rsidR="00D00311" w:rsidRPr="00D9114A">
        <w:t>MGC3030/3130 GestIC® Library Interface Description User’s Guide, Jul. 2018, [online] Available: http://ww1.microchip.com/ downloads/en/DeviceDoc/40001718E.pdf.</w:t>
      </w:r>
    </w:p>
    <w:p w14:paraId="47BDB592" w14:textId="248B2DEA" w:rsidR="0037551B" w:rsidRPr="00C36496" w:rsidRDefault="0067697D" w:rsidP="005F6C38">
      <w:pPr>
        <w:pStyle w:val="EndNoteBibliography"/>
        <w:ind w:left="720" w:hanging="720"/>
        <w:rPr>
          <w:color w:val="FF0000"/>
          <w:sz w:val="20"/>
          <w:lang w:val="en-GB"/>
        </w:rPr>
      </w:pPr>
      <w:r w:rsidRPr="00D9114A">
        <w:rPr>
          <w:color w:val="FF0000"/>
          <w:sz w:val="20"/>
          <w:lang w:val="en-GB"/>
        </w:rPr>
        <w:fldChar w:fldCharType="end"/>
      </w:r>
    </w:p>
    <w:sectPr w:rsidR="0037551B" w:rsidRPr="00C36496" w:rsidSect="00143F2E">
      <w:headerReference w:type="default" r:id="rId22"/>
      <w:type w:val="continuous"/>
      <w:pgSz w:w="12240" w:h="15840" w:code="1"/>
      <w:pgMar w:top="1008" w:right="936" w:bottom="1008" w:left="936" w:header="432" w:footer="432" w:gutter="0"/>
      <w:cols w:num="2" w:space="28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D43D1A" w16cid:durableId="227F93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DBCE3" w14:textId="77777777" w:rsidR="003C0A73" w:rsidRDefault="003C0A73">
      <w:r>
        <w:separator/>
      </w:r>
    </w:p>
  </w:endnote>
  <w:endnote w:type="continuationSeparator" w:id="0">
    <w:p w14:paraId="413115E9" w14:textId="77777777" w:rsidR="003C0A73" w:rsidRDefault="003C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C4CF0" w14:textId="77777777" w:rsidR="003C0A73" w:rsidRDefault="003C0A73"/>
  </w:footnote>
  <w:footnote w:type="continuationSeparator" w:id="0">
    <w:p w14:paraId="35925759" w14:textId="77777777" w:rsidR="003C0A73" w:rsidRDefault="003C0A73">
      <w:r>
        <w:continuationSeparator/>
      </w:r>
    </w:p>
  </w:footnote>
  <w:footnote w:id="1">
    <w:p w14:paraId="5FC96CF4" w14:textId="5151AE0E" w:rsidR="00F427F1" w:rsidRPr="00BA497E" w:rsidRDefault="00F427F1">
      <w:pPr>
        <w:pStyle w:val="FootnoteText"/>
      </w:pPr>
      <w:r w:rsidRPr="00BA497E">
        <w:t xml:space="preserve">Manuscript received </w:t>
      </w:r>
      <w:r>
        <w:t>January</w:t>
      </w:r>
      <w:r w:rsidRPr="00BA497E">
        <w:t xml:space="preserve"> </w:t>
      </w:r>
      <w:r>
        <w:t>27, 2020</w:t>
      </w:r>
      <w:r w:rsidRPr="00BA497E">
        <w:t>. This work was supported by University of Southampton, Hampshire, United Kingdom, the China Scholarship Council, Beijing, and Xiamen University, Fujian, China.</w:t>
      </w:r>
    </w:p>
    <w:p w14:paraId="0CA865ED" w14:textId="239FD674" w:rsidR="00F427F1" w:rsidRPr="00A03714" w:rsidRDefault="00F427F1" w:rsidP="00A03714">
      <w:pPr>
        <w:pStyle w:val="FootnoteText"/>
      </w:pPr>
      <w:r w:rsidRPr="00A03714">
        <w:t xml:space="preserve">N.Hu is with the Electronics and Computer Science Department, University of Southampton, Southampton, SO17 1BJ, U.K (correspondence e-mail: nh1u16@soton.ac.uk). </w:t>
      </w:r>
      <w:proofErr w:type="spellStart"/>
      <w:r w:rsidRPr="00A03714">
        <w:t>N.R.Harris</w:t>
      </w:r>
      <w:proofErr w:type="spellEnd"/>
      <w:r w:rsidRPr="00A03714">
        <w:t xml:space="preserve"> is an Associate Professor with the Electronics and Computer Science Department, the University of Southampton. </w:t>
      </w:r>
      <w:proofErr w:type="spellStart"/>
      <w:r w:rsidRPr="00A03714">
        <w:t>P.H.Chappell</w:t>
      </w:r>
      <w:proofErr w:type="spellEnd"/>
      <w:r w:rsidRPr="00A03714">
        <w:t xml:space="preserve"> is an Emeritus Fellow with the Electronics and Computer Science Department, University of Southampton.</w:t>
      </w:r>
    </w:p>
    <w:p w14:paraId="721AA498" w14:textId="37862BE1" w:rsidR="00F427F1" w:rsidRDefault="00F427F1" w:rsidP="00E601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EC5F8" w14:textId="2826C219" w:rsidR="00F427F1" w:rsidRDefault="00F427F1">
    <w:pPr>
      <w:framePr w:wrap="auto" w:vAnchor="text" w:hAnchor="margin" w:xAlign="right" w:y="1"/>
    </w:pPr>
    <w:r>
      <w:fldChar w:fldCharType="begin"/>
    </w:r>
    <w:r>
      <w:instrText xml:space="preserve">PAGE  </w:instrText>
    </w:r>
    <w:r>
      <w:fldChar w:fldCharType="separate"/>
    </w:r>
    <w:r w:rsidR="00C26961">
      <w:rPr>
        <w:noProof/>
      </w:rPr>
      <w:t>4</w:t>
    </w:r>
    <w:r>
      <w:fldChar w:fldCharType="end"/>
    </w:r>
  </w:p>
  <w:p w14:paraId="616D89EB" w14:textId="77777777" w:rsidR="00F427F1" w:rsidRDefault="00F427F1">
    <w:pPr>
      <w:ind w:right="360"/>
    </w:pPr>
    <w:r>
      <w:t>&gt; REPLACE THIS LINE WITH YOUR PAPER IDENTIFICATION NUMBER (DOUBLE-CLICK HERE TO EDIT) &lt;</w:t>
    </w:r>
  </w:p>
  <w:p w14:paraId="4250D982" w14:textId="77777777" w:rsidR="00F427F1" w:rsidRDefault="00F427F1">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6BA74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E8E40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E04832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C4819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DA278C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AAAF7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5BA98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EEE Transac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s0xtzwjwatz8esedsvddw5revwfa2ea2ss&quot;&gt;My EndNote Library&lt;record-ids&gt;&lt;item&gt;3&lt;/item&gt;&lt;item&gt;16&lt;/item&gt;&lt;item&gt;18&lt;/item&gt;&lt;item&gt;20&lt;/item&gt;&lt;item&gt;21&lt;/item&gt;&lt;item&gt;23&lt;/item&gt;&lt;item&gt;24&lt;/item&gt;&lt;item&gt;26&lt;/item&gt;&lt;item&gt;27&lt;/item&gt;&lt;item&gt;28&lt;/item&gt;&lt;item&gt;32&lt;/item&gt;&lt;item&gt;33&lt;/item&gt;&lt;item&gt;35&lt;/item&gt;&lt;item&gt;37&lt;/item&gt;&lt;item&gt;46&lt;/item&gt;&lt;item&gt;48&lt;/item&gt;&lt;item&gt;51&lt;/item&gt;&lt;item&gt;54&lt;/item&gt;&lt;item&gt;59&lt;/item&gt;&lt;/record-ids&gt;&lt;/item&gt;&lt;/Libraries&gt;"/>
  </w:docVars>
  <w:rsids>
    <w:rsidRoot w:val="0091035B"/>
    <w:rsid w:val="00001FF2"/>
    <w:rsid w:val="00004325"/>
    <w:rsid w:val="00004839"/>
    <w:rsid w:val="0000694B"/>
    <w:rsid w:val="00007187"/>
    <w:rsid w:val="000110B8"/>
    <w:rsid w:val="00011C7B"/>
    <w:rsid w:val="000135DE"/>
    <w:rsid w:val="0001380D"/>
    <w:rsid w:val="00023E6E"/>
    <w:rsid w:val="0002535D"/>
    <w:rsid w:val="000262C8"/>
    <w:rsid w:val="000265B8"/>
    <w:rsid w:val="00031841"/>
    <w:rsid w:val="00040AFF"/>
    <w:rsid w:val="00041C18"/>
    <w:rsid w:val="00042E13"/>
    <w:rsid w:val="000443BC"/>
    <w:rsid w:val="000445C4"/>
    <w:rsid w:val="00047A63"/>
    <w:rsid w:val="000517B3"/>
    <w:rsid w:val="000558B0"/>
    <w:rsid w:val="00057E0F"/>
    <w:rsid w:val="00057F01"/>
    <w:rsid w:val="000631FB"/>
    <w:rsid w:val="00065A49"/>
    <w:rsid w:val="00067650"/>
    <w:rsid w:val="00067728"/>
    <w:rsid w:val="000700C7"/>
    <w:rsid w:val="00070252"/>
    <w:rsid w:val="00075E94"/>
    <w:rsid w:val="00077C91"/>
    <w:rsid w:val="000810DE"/>
    <w:rsid w:val="00085F25"/>
    <w:rsid w:val="00092E49"/>
    <w:rsid w:val="00094FD1"/>
    <w:rsid w:val="00096198"/>
    <w:rsid w:val="00097E34"/>
    <w:rsid w:val="000A109C"/>
    <w:rsid w:val="000A168B"/>
    <w:rsid w:val="000A1E7C"/>
    <w:rsid w:val="000B256E"/>
    <w:rsid w:val="000B3D6B"/>
    <w:rsid w:val="000B4015"/>
    <w:rsid w:val="000B42DE"/>
    <w:rsid w:val="000B4870"/>
    <w:rsid w:val="000B7EF3"/>
    <w:rsid w:val="000C15F1"/>
    <w:rsid w:val="000C2C90"/>
    <w:rsid w:val="000C56DA"/>
    <w:rsid w:val="000D2BDE"/>
    <w:rsid w:val="000D3AC2"/>
    <w:rsid w:val="000D3ED0"/>
    <w:rsid w:val="000E0BD7"/>
    <w:rsid w:val="000E4EC0"/>
    <w:rsid w:val="000F06D7"/>
    <w:rsid w:val="000F69D4"/>
    <w:rsid w:val="00102416"/>
    <w:rsid w:val="00104BB0"/>
    <w:rsid w:val="0010649F"/>
    <w:rsid w:val="0010794E"/>
    <w:rsid w:val="00110B13"/>
    <w:rsid w:val="00111966"/>
    <w:rsid w:val="001153BA"/>
    <w:rsid w:val="001157FB"/>
    <w:rsid w:val="001161B9"/>
    <w:rsid w:val="001164CE"/>
    <w:rsid w:val="00116E14"/>
    <w:rsid w:val="0012046D"/>
    <w:rsid w:val="001211EC"/>
    <w:rsid w:val="001212F4"/>
    <w:rsid w:val="001232DD"/>
    <w:rsid w:val="00132E32"/>
    <w:rsid w:val="00133077"/>
    <w:rsid w:val="0013354F"/>
    <w:rsid w:val="00133EA4"/>
    <w:rsid w:val="00136835"/>
    <w:rsid w:val="0013696A"/>
    <w:rsid w:val="001369B8"/>
    <w:rsid w:val="00137E81"/>
    <w:rsid w:val="001420C3"/>
    <w:rsid w:val="00143F2E"/>
    <w:rsid w:val="00144E72"/>
    <w:rsid w:val="00151904"/>
    <w:rsid w:val="00151CDD"/>
    <w:rsid w:val="001535F6"/>
    <w:rsid w:val="001568E4"/>
    <w:rsid w:val="001601A9"/>
    <w:rsid w:val="001602B4"/>
    <w:rsid w:val="0016082C"/>
    <w:rsid w:val="00162809"/>
    <w:rsid w:val="00164A75"/>
    <w:rsid w:val="00164E0F"/>
    <w:rsid w:val="0016514C"/>
    <w:rsid w:val="00165409"/>
    <w:rsid w:val="00167757"/>
    <w:rsid w:val="00167FAB"/>
    <w:rsid w:val="00173B62"/>
    <w:rsid w:val="001768FF"/>
    <w:rsid w:val="00180FF0"/>
    <w:rsid w:val="001813B9"/>
    <w:rsid w:val="00181B40"/>
    <w:rsid w:val="001863E0"/>
    <w:rsid w:val="001868B3"/>
    <w:rsid w:val="00191676"/>
    <w:rsid w:val="001935EF"/>
    <w:rsid w:val="00194FCA"/>
    <w:rsid w:val="001972E7"/>
    <w:rsid w:val="001A1B1D"/>
    <w:rsid w:val="001A50C9"/>
    <w:rsid w:val="001A60B1"/>
    <w:rsid w:val="001B20D3"/>
    <w:rsid w:val="001B2E99"/>
    <w:rsid w:val="001B36B1"/>
    <w:rsid w:val="001B382D"/>
    <w:rsid w:val="001B4197"/>
    <w:rsid w:val="001B66EC"/>
    <w:rsid w:val="001B783F"/>
    <w:rsid w:val="001C02A2"/>
    <w:rsid w:val="001C061E"/>
    <w:rsid w:val="001C25B2"/>
    <w:rsid w:val="001C3927"/>
    <w:rsid w:val="001C53D3"/>
    <w:rsid w:val="001C554F"/>
    <w:rsid w:val="001D0B01"/>
    <w:rsid w:val="001D1AB0"/>
    <w:rsid w:val="001D328D"/>
    <w:rsid w:val="001E0674"/>
    <w:rsid w:val="001E7B7A"/>
    <w:rsid w:val="001E7F14"/>
    <w:rsid w:val="001F2CB1"/>
    <w:rsid w:val="001F3D2C"/>
    <w:rsid w:val="001F4C5C"/>
    <w:rsid w:val="001F52F6"/>
    <w:rsid w:val="001F6D19"/>
    <w:rsid w:val="002006A2"/>
    <w:rsid w:val="00202637"/>
    <w:rsid w:val="0020269B"/>
    <w:rsid w:val="00204478"/>
    <w:rsid w:val="002116B0"/>
    <w:rsid w:val="00214E2E"/>
    <w:rsid w:val="00215F0D"/>
    <w:rsid w:val="00216141"/>
    <w:rsid w:val="00217186"/>
    <w:rsid w:val="00220BF4"/>
    <w:rsid w:val="00222C87"/>
    <w:rsid w:val="0022343C"/>
    <w:rsid w:val="00224C96"/>
    <w:rsid w:val="00225CA2"/>
    <w:rsid w:val="0023047C"/>
    <w:rsid w:val="002341A2"/>
    <w:rsid w:val="002351C9"/>
    <w:rsid w:val="0023604C"/>
    <w:rsid w:val="002434A1"/>
    <w:rsid w:val="002438BC"/>
    <w:rsid w:val="00244380"/>
    <w:rsid w:val="00245D6C"/>
    <w:rsid w:val="0025137D"/>
    <w:rsid w:val="0026083B"/>
    <w:rsid w:val="00263943"/>
    <w:rsid w:val="00266CFA"/>
    <w:rsid w:val="00267B35"/>
    <w:rsid w:val="0027527C"/>
    <w:rsid w:val="0028066B"/>
    <w:rsid w:val="00280778"/>
    <w:rsid w:val="002815DD"/>
    <w:rsid w:val="00287A36"/>
    <w:rsid w:val="00291200"/>
    <w:rsid w:val="00292B81"/>
    <w:rsid w:val="00292EC0"/>
    <w:rsid w:val="00293143"/>
    <w:rsid w:val="002951DA"/>
    <w:rsid w:val="00297B15"/>
    <w:rsid w:val="002B4AF0"/>
    <w:rsid w:val="002B6089"/>
    <w:rsid w:val="002B6B33"/>
    <w:rsid w:val="002C18CC"/>
    <w:rsid w:val="002C26BD"/>
    <w:rsid w:val="002C4EEA"/>
    <w:rsid w:val="002D22A1"/>
    <w:rsid w:val="002D4949"/>
    <w:rsid w:val="002D5C31"/>
    <w:rsid w:val="002D6F61"/>
    <w:rsid w:val="002E2AB5"/>
    <w:rsid w:val="002E4659"/>
    <w:rsid w:val="002F0C33"/>
    <w:rsid w:val="002F0C6A"/>
    <w:rsid w:val="002F0F2D"/>
    <w:rsid w:val="002F42C9"/>
    <w:rsid w:val="002F6F46"/>
    <w:rsid w:val="002F7910"/>
    <w:rsid w:val="00302588"/>
    <w:rsid w:val="00303D16"/>
    <w:rsid w:val="003057B6"/>
    <w:rsid w:val="00312FA5"/>
    <w:rsid w:val="00320451"/>
    <w:rsid w:val="0033086E"/>
    <w:rsid w:val="00331266"/>
    <w:rsid w:val="00332151"/>
    <w:rsid w:val="00335921"/>
    <w:rsid w:val="00336989"/>
    <w:rsid w:val="0033704D"/>
    <w:rsid w:val="00337622"/>
    <w:rsid w:val="0034031E"/>
    <w:rsid w:val="00340915"/>
    <w:rsid w:val="00341128"/>
    <w:rsid w:val="003427CE"/>
    <w:rsid w:val="00343D83"/>
    <w:rsid w:val="0035178D"/>
    <w:rsid w:val="00354A11"/>
    <w:rsid w:val="00356919"/>
    <w:rsid w:val="00360269"/>
    <w:rsid w:val="003613A9"/>
    <w:rsid w:val="003631B2"/>
    <w:rsid w:val="00363CA4"/>
    <w:rsid w:val="00364D49"/>
    <w:rsid w:val="00366248"/>
    <w:rsid w:val="0036659B"/>
    <w:rsid w:val="0037551B"/>
    <w:rsid w:val="00377B12"/>
    <w:rsid w:val="00380A73"/>
    <w:rsid w:val="00381A23"/>
    <w:rsid w:val="003876D3"/>
    <w:rsid w:val="00392DBA"/>
    <w:rsid w:val="00392F28"/>
    <w:rsid w:val="003A0487"/>
    <w:rsid w:val="003A0DA9"/>
    <w:rsid w:val="003A16C0"/>
    <w:rsid w:val="003A4765"/>
    <w:rsid w:val="003A7B58"/>
    <w:rsid w:val="003B098D"/>
    <w:rsid w:val="003B153C"/>
    <w:rsid w:val="003B158E"/>
    <w:rsid w:val="003B3151"/>
    <w:rsid w:val="003B5D04"/>
    <w:rsid w:val="003C0A73"/>
    <w:rsid w:val="003C15FF"/>
    <w:rsid w:val="003C3322"/>
    <w:rsid w:val="003C524D"/>
    <w:rsid w:val="003C5452"/>
    <w:rsid w:val="003C68C2"/>
    <w:rsid w:val="003C695F"/>
    <w:rsid w:val="003C736D"/>
    <w:rsid w:val="003C7D3A"/>
    <w:rsid w:val="003D1204"/>
    <w:rsid w:val="003D150C"/>
    <w:rsid w:val="003D242F"/>
    <w:rsid w:val="003D4CAE"/>
    <w:rsid w:val="003D5DD3"/>
    <w:rsid w:val="003D79FE"/>
    <w:rsid w:val="003E22E8"/>
    <w:rsid w:val="003E2B46"/>
    <w:rsid w:val="003E53CE"/>
    <w:rsid w:val="003E5806"/>
    <w:rsid w:val="003F26BD"/>
    <w:rsid w:val="003F3BC9"/>
    <w:rsid w:val="003F428F"/>
    <w:rsid w:val="003F52AD"/>
    <w:rsid w:val="003F697D"/>
    <w:rsid w:val="003F710F"/>
    <w:rsid w:val="00400EC3"/>
    <w:rsid w:val="00401211"/>
    <w:rsid w:val="00404398"/>
    <w:rsid w:val="00404459"/>
    <w:rsid w:val="004053DD"/>
    <w:rsid w:val="004064AB"/>
    <w:rsid w:val="0040729C"/>
    <w:rsid w:val="00417DBF"/>
    <w:rsid w:val="0042426C"/>
    <w:rsid w:val="00424DDC"/>
    <w:rsid w:val="00430D2F"/>
    <w:rsid w:val="0043144F"/>
    <w:rsid w:val="00431BFA"/>
    <w:rsid w:val="004353CF"/>
    <w:rsid w:val="004359AD"/>
    <w:rsid w:val="00435CE8"/>
    <w:rsid w:val="004369FB"/>
    <w:rsid w:val="00440431"/>
    <w:rsid w:val="0044162B"/>
    <w:rsid w:val="00442760"/>
    <w:rsid w:val="00442BA9"/>
    <w:rsid w:val="00442C27"/>
    <w:rsid w:val="00442D4E"/>
    <w:rsid w:val="00442E8A"/>
    <w:rsid w:val="00442EF6"/>
    <w:rsid w:val="00444BBE"/>
    <w:rsid w:val="0044760E"/>
    <w:rsid w:val="00450EA1"/>
    <w:rsid w:val="00451363"/>
    <w:rsid w:val="00454797"/>
    <w:rsid w:val="0045784D"/>
    <w:rsid w:val="00461FF1"/>
    <w:rsid w:val="004631BC"/>
    <w:rsid w:val="00464189"/>
    <w:rsid w:val="004646C4"/>
    <w:rsid w:val="004735A9"/>
    <w:rsid w:val="00475369"/>
    <w:rsid w:val="00476A2D"/>
    <w:rsid w:val="004771EF"/>
    <w:rsid w:val="00477290"/>
    <w:rsid w:val="0048107F"/>
    <w:rsid w:val="00481DE1"/>
    <w:rsid w:val="0048427F"/>
    <w:rsid w:val="00484761"/>
    <w:rsid w:val="00484C87"/>
    <w:rsid w:val="00484DD5"/>
    <w:rsid w:val="00484EFF"/>
    <w:rsid w:val="0048776B"/>
    <w:rsid w:val="0049645A"/>
    <w:rsid w:val="004978BB"/>
    <w:rsid w:val="00497B68"/>
    <w:rsid w:val="004A19FE"/>
    <w:rsid w:val="004A416C"/>
    <w:rsid w:val="004A61BF"/>
    <w:rsid w:val="004A6CBA"/>
    <w:rsid w:val="004B21FC"/>
    <w:rsid w:val="004B45DF"/>
    <w:rsid w:val="004B500E"/>
    <w:rsid w:val="004B5D8D"/>
    <w:rsid w:val="004B602F"/>
    <w:rsid w:val="004B7BF8"/>
    <w:rsid w:val="004C0795"/>
    <w:rsid w:val="004C1E16"/>
    <w:rsid w:val="004C2543"/>
    <w:rsid w:val="004C3EC5"/>
    <w:rsid w:val="004C67C7"/>
    <w:rsid w:val="004C6D92"/>
    <w:rsid w:val="004D15CA"/>
    <w:rsid w:val="004D1632"/>
    <w:rsid w:val="004D2496"/>
    <w:rsid w:val="004D7CC8"/>
    <w:rsid w:val="004E2C3D"/>
    <w:rsid w:val="004E38D7"/>
    <w:rsid w:val="004E3E4C"/>
    <w:rsid w:val="004E4AA9"/>
    <w:rsid w:val="004E7A8A"/>
    <w:rsid w:val="004F23A0"/>
    <w:rsid w:val="005003E3"/>
    <w:rsid w:val="00503BC3"/>
    <w:rsid w:val="005052CD"/>
    <w:rsid w:val="0050761C"/>
    <w:rsid w:val="00511413"/>
    <w:rsid w:val="00512A5A"/>
    <w:rsid w:val="00513D62"/>
    <w:rsid w:val="00517828"/>
    <w:rsid w:val="00517E03"/>
    <w:rsid w:val="005201D6"/>
    <w:rsid w:val="00520A9D"/>
    <w:rsid w:val="00521F52"/>
    <w:rsid w:val="00522249"/>
    <w:rsid w:val="00522380"/>
    <w:rsid w:val="00522CFF"/>
    <w:rsid w:val="005303BA"/>
    <w:rsid w:val="00530A1B"/>
    <w:rsid w:val="00536E1C"/>
    <w:rsid w:val="00540D05"/>
    <w:rsid w:val="005418F7"/>
    <w:rsid w:val="00542008"/>
    <w:rsid w:val="00550A26"/>
    <w:rsid w:val="00550BF5"/>
    <w:rsid w:val="0055371A"/>
    <w:rsid w:val="00555A20"/>
    <w:rsid w:val="00555AF1"/>
    <w:rsid w:val="0056045A"/>
    <w:rsid w:val="00561C8B"/>
    <w:rsid w:val="00561E37"/>
    <w:rsid w:val="005641F1"/>
    <w:rsid w:val="00564F92"/>
    <w:rsid w:val="005667B7"/>
    <w:rsid w:val="00567A70"/>
    <w:rsid w:val="00567FD1"/>
    <w:rsid w:val="00570829"/>
    <w:rsid w:val="00574123"/>
    <w:rsid w:val="0057636F"/>
    <w:rsid w:val="00577356"/>
    <w:rsid w:val="005832B5"/>
    <w:rsid w:val="0059126E"/>
    <w:rsid w:val="005949C2"/>
    <w:rsid w:val="00594B4A"/>
    <w:rsid w:val="00594BFC"/>
    <w:rsid w:val="005A0BEF"/>
    <w:rsid w:val="005A168D"/>
    <w:rsid w:val="005A2A15"/>
    <w:rsid w:val="005A4E0B"/>
    <w:rsid w:val="005B1DCA"/>
    <w:rsid w:val="005B3E72"/>
    <w:rsid w:val="005C0C85"/>
    <w:rsid w:val="005C1623"/>
    <w:rsid w:val="005C6875"/>
    <w:rsid w:val="005D1B15"/>
    <w:rsid w:val="005D2266"/>
    <w:rsid w:val="005D247D"/>
    <w:rsid w:val="005D2824"/>
    <w:rsid w:val="005D2E24"/>
    <w:rsid w:val="005D2E5B"/>
    <w:rsid w:val="005D4F1A"/>
    <w:rsid w:val="005D5852"/>
    <w:rsid w:val="005D6D4E"/>
    <w:rsid w:val="005D72BB"/>
    <w:rsid w:val="005D73DC"/>
    <w:rsid w:val="005E0111"/>
    <w:rsid w:val="005E2CD0"/>
    <w:rsid w:val="005E662C"/>
    <w:rsid w:val="005E692F"/>
    <w:rsid w:val="005F6C38"/>
    <w:rsid w:val="00600110"/>
    <w:rsid w:val="0060012F"/>
    <w:rsid w:val="00601190"/>
    <w:rsid w:val="00603D84"/>
    <w:rsid w:val="00604131"/>
    <w:rsid w:val="006045B8"/>
    <w:rsid w:val="00606708"/>
    <w:rsid w:val="00610447"/>
    <w:rsid w:val="00612764"/>
    <w:rsid w:val="00613267"/>
    <w:rsid w:val="00613E3D"/>
    <w:rsid w:val="0061464F"/>
    <w:rsid w:val="006150CF"/>
    <w:rsid w:val="006156A2"/>
    <w:rsid w:val="00616084"/>
    <w:rsid w:val="006172BF"/>
    <w:rsid w:val="0062114B"/>
    <w:rsid w:val="00623698"/>
    <w:rsid w:val="00625E96"/>
    <w:rsid w:val="006271D9"/>
    <w:rsid w:val="00630815"/>
    <w:rsid w:val="00632482"/>
    <w:rsid w:val="00633500"/>
    <w:rsid w:val="00634B0B"/>
    <w:rsid w:val="0063782A"/>
    <w:rsid w:val="00637A19"/>
    <w:rsid w:val="0064201C"/>
    <w:rsid w:val="00642104"/>
    <w:rsid w:val="00644AC9"/>
    <w:rsid w:val="00645EDF"/>
    <w:rsid w:val="00647C09"/>
    <w:rsid w:val="00651F2C"/>
    <w:rsid w:val="00652B28"/>
    <w:rsid w:val="00653E42"/>
    <w:rsid w:val="00654537"/>
    <w:rsid w:val="00655C99"/>
    <w:rsid w:val="00657574"/>
    <w:rsid w:val="00662C57"/>
    <w:rsid w:val="00663E35"/>
    <w:rsid w:val="00665BCF"/>
    <w:rsid w:val="006704C6"/>
    <w:rsid w:val="00670D09"/>
    <w:rsid w:val="00670D94"/>
    <w:rsid w:val="0067507E"/>
    <w:rsid w:val="00675671"/>
    <w:rsid w:val="0067697D"/>
    <w:rsid w:val="006802F3"/>
    <w:rsid w:val="00681691"/>
    <w:rsid w:val="00682899"/>
    <w:rsid w:val="00684D6E"/>
    <w:rsid w:val="00693A86"/>
    <w:rsid w:val="00693D5D"/>
    <w:rsid w:val="00694418"/>
    <w:rsid w:val="006A1797"/>
    <w:rsid w:val="006A4AC8"/>
    <w:rsid w:val="006A66ED"/>
    <w:rsid w:val="006B0605"/>
    <w:rsid w:val="006B117F"/>
    <w:rsid w:val="006B2B95"/>
    <w:rsid w:val="006B4826"/>
    <w:rsid w:val="006B70CC"/>
    <w:rsid w:val="006B7F03"/>
    <w:rsid w:val="006C0B57"/>
    <w:rsid w:val="006C5EAA"/>
    <w:rsid w:val="006C73BA"/>
    <w:rsid w:val="006D2D91"/>
    <w:rsid w:val="006D706A"/>
    <w:rsid w:val="006E0730"/>
    <w:rsid w:val="006E0919"/>
    <w:rsid w:val="006E252E"/>
    <w:rsid w:val="006E4F3A"/>
    <w:rsid w:val="006E5315"/>
    <w:rsid w:val="006E6C4A"/>
    <w:rsid w:val="006E7966"/>
    <w:rsid w:val="006F7893"/>
    <w:rsid w:val="007007AC"/>
    <w:rsid w:val="00704664"/>
    <w:rsid w:val="0071564D"/>
    <w:rsid w:val="007162A4"/>
    <w:rsid w:val="007170CE"/>
    <w:rsid w:val="007174EC"/>
    <w:rsid w:val="00717AC2"/>
    <w:rsid w:val="007210D3"/>
    <w:rsid w:val="00723A04"/>
    <w:rsid w:val="00725B45"/>
    <w:rsid w:val="00727AF2"/>
    <w:rsid w:val="0073314B"/>
    <w:rsid w:val="007377D2"/>
    <w:rsid w:val="00737973"/>
    <w:rsid w:val="00742C47"/>
    <w:rsid w:val="00747C3A"/>
    <w:rsid w:val="00753C3E"/>
    <w:rsid w:val="007572AB"/>
    <w:rsid w:val="00757A73"/>
    <w:rsid w:val="0076074C"/>
    <w:rsid w:val="00761AD0"/>
    <w:rsid w:val="00763323"/>
    <w:rsid w:val="00764053"/>
    <w:rsid w:val="0076522B"/>
    <w:rsid w:val="00766504"/>
    <w:rsid w:val="0076746B"/>
    <w:rsid w:val="0077069F"/>
    <w:rsid w:val="0077070E"/>
    <w:rsid w:val="00770922"/>
    <w:rsid w:val="00770EB8"/>
    <w:rsid w:val="00772DAD"/>
    <w:rsid w:val="00772F0F"/>
    <w:rsid w:val="00777303"/>
    <w:rsid w:val="00781FA0"/>
    <w:rsid w:val="007838AA"/>
    <w:rsid w:val="00783968"/>
    <w:rsid w:val="00785AF6"/>
    <w:rsid w:val="00795C47"/>
    <w:rsid w:val="007979F6"/>
    <w:rsid w:val="007A1AF9"/>
    <w:rsid w:val="007A5D6F"/>
    <w:rsid w:val="007A7E9E"/>
    <w:rsid w:val="007B369D"/>
    <w:rsid w:val="007B3AF0"/>
    <w:rsid w:val="007B4DE7"/>
    <w:rsid w:val="007B55D5"/>
    <w:rsid w:val="007B6AAE"/>
    <w:rsid w:val="007B7D33"/>
    <w:rsid w:val="007C0EBC"/>
    <w:rsid w:val="007C26A7"/>
    <w:rsid w:val="007C36A2"/>
    <w:rsid w:val="007C4336"/>
    <w:rsid w:val="007C4D1C"/>
    <w:rsid w:val="007C57A9"/>
    <w:rsid w:val="007C6785"/>
    <w:rsid w:val="007C7206"/>
    <w:rsid w:val="007C7BE9"/>
    <w:rsid w:val="007D5795"/>
    <w:rsid w:val="007D59DD"/>
    <w:rsid w:val="007D6B88"/>
    <w:rsid w:val="007E6906"/>
    <w:rsid w:val="007E6D28"/>
    <w:rsid w:val="007F0D89"/>
    <w:rsid w:val="007F12A7"/>
    <w:rsid w:val="007F6715"/>
    <w:rsid w:val="007F7AA6"/>
    <w:rsid w:val="00803CED"/>
    <w:rsid w:val="00804F5C"/>
    <w:rsid w:val="008056D5"/>
    <w:rsid w:val="00805C78"/>
    <w:rsid w:val="00806E09"/>
    <w:rsid w:val="00807FB6"/>
    <w:rsid w:val="00811B10"/>
    <w:rsid w:val="00823624"/>
    <w:rsid w:val="00825512"/>
    <w:rsid w:val="00832868"/>
    <w:rsid w:val="00837E47"/>
    <w:rsid w:val="00840CFE"/>
    <w:rsid w:val="00842D5E"/>
    <w:rsid w:val="0084614C"/>
    <w:rsid w:val="00847672"/>
    <w:rsid w:val="00850630"/>
    <w:rsid w:val="0085086B"/>
    <w:rsid w:val="008518FE"/>
    <w:rsid w:val="00855090"/>
    <w:rsid w:val="008556A5"/>
    <w:rsid w:val="00855B81"/>
    <w:rsid w:val="0085601D"/>
    <w:rsid w:val="0085659C"/>
    <w:rsid w:val="0086047F"/>
    <w:rsid w:val="00865EEF"/>
    <w:rsid w:val="00867A97"/>
    <w:rsid w:val="00872026"/>
    <w:rsid w:val="00872A46"/>
    <w:rsid w:val="0087435D"/>
    <w:rsid w:val="0087715A"/>
    <w:rsid w:val="0087792E"/>
    <w:rsid w:val="00880912"/>
    <w:rsid w:val="00882F57"/>
    <w:rsid w:val="00883EAF"/>
    <w:rsid w:val="00885258"/>
    <w:rsid w:val="00887163"/>
    <w:rsid w:val="00890176"/>
    <w:rsid w:val="00892E71"/>
    <w:rsid w:val="008936C2"/>
    <w:rsid w:val="00897D41"/>
    <w:rsid w:val="008A30C3"/>
    <w:rsid w:val="008A3C23"/>
    <w:rsid w:val="008A5411"/>
    <w:rsid w:val="008A55DF"/>
    <w:rsid w:val="008B0250"/>
    <w:rsid w:val="008B5968"/>
    <w:rsid w:val="008B6041"/>
    <w:rsid w:val="008B614D"/>
    <w:rsid w:val="008B6759"/>
    <w:rsid w:val="008C01D6"/>
    <w:rsid w:val="008C3A10"/>
    <w:rsid w:val="008C49CC"/>
    <w:rsid w:val="008C5CAD"/>
    <w:rsid w:val="008D0C2A"/>
    <w:rsid w:val="008D2B8E"/>
    <w:rsid w:val="008D306E"/>
    <w:rsid w:val="008D494B"/>
    <w:rsid w:val="008D4978"/>
    <w:rsid w:val="008D69E9"/>
    <w:rsid w:val="008D7096"/>
    <w:rsid w:val="008E0645"/>
    <w:rsid w:val="008E21E0"/>
    <w:rsid w:val="008E5548"/>
    <w:rsid w:val="008F0886"/>
    <w:rsid w:val="008F594A"/>
    <w:rsid w:val="009020BE"/>
    <w:rsid w:val="00903B08"/>
    <w:rsid w:val="009042EE"/>
    <w:rsid w:val="00904C7E"/>
    <w:rsid w:val="0090510E"/>
    <w:rsid w:val="00905AC7"/>
    <w:rsid w:val="00905DEE"/>
    <w:rsid w:val="00907F38"/>
    <w:rsid w:val="009101C7"/>
    <w:rsid w:val="0091035B"/>
    <w:rsid w:val="00911C82"/>
    <w:rsid w:val="0091216F"/>
    <w:rsid w:val="009130C6"/>
    <w:rsid w:val="009156BC"/>
    <w:rsid w:val="00916575"/>
    <w:rsid w:val="00925EAD"/>
    <w:rsid w:val="00927139"/>
    <w:rsid w:val="00927316"/>
    <w:rsid w:val="00931016"/>
    <w:rsid w:val="009341C2"/>
    <w:rsid w:val="0093431F"/>
    <w:rsid w:val="00944040"/>
    <w:rsid w:val="00944CB1"/>
    <w:rsid w:val="009465CE"/>
    <w:rsid w:val="00951CE1"/>
    <w:rsid w:val="00954333"/>
    <w:rsid w:val="009574CD"/>
    <w:rsid w:val="0096334F"/>
    <w:rsid w:val="00966142"/>
    <w:rsid w:val="00966427"/>
    <w:rsid w:val="00966AD8"/>
    <w:rsid w:val="00970084"/>
    <w:rsid w:val="00970112"/>
    <w:rsid w:val="00970DB5"/>
    <w:rsid w:val="00970F7F"/>
    <w:rsid w:val="0097120E"/>
    <w:rsid w:val="009740F7"/>
    <w:rsid w:val="009758F3"/>
    <w:rsid w:val="00984B9D"/>
    <w:rsid w:val="00986EAC"/>
    <w:rsid w:val="00991D1D"/>
    <w:rsid w:val="009921E5"/>
    <w:rsid w:val="00995F95"/>
    <w:rsid w:val="00996C6B"/>
    <w:rsid w:val="00997875"/>
    <w:rsid w:val="009979AD"/>
    <w:rsid w:val="009A035D"/>
    <w:rsid w:val="009A1986"/>
    <w:rsid w:val="009A1AC8"/>
    <w:rsid w:val="009A1F6E"/>
    <w:rsid w:val="009A6C90"/>
    <w:rsid w:val="009A7FFA"/>
    <w:rsid w:val="009B2F40"/>
    <w:rsid w:val="009B55E3"/>
    <w:rsid w:val="009C443A"/>
    <w:rsid w:val="009C4B1C"/>
    <w:rsid w:val="009C4E74"/>
    <w:rsid w:val="009C5075"/>
    <w:rsid w:val="009C78A4"/>
    <w:rsid w:val="009C7D17"/>
    <w:rsid w:val="009D127E"/>
    <w:rsid w:val="009D18EB"/>
    <w:rsid w:val="009D2672"/>
    <w:rsid w:val="009D3AA3"/>
    <w:rsid w:val="009D3C3E"/>
    <w:rsid w:val="009D7AC9"/>
    <w:rsid w:val="009E429F"/>
    <w:rsid w:val="009E484E"/>
    <w:rsid w:val="009F081B"/>
    <w:rsid w:val="009F11F9"/>
    <w:rsid w:val="009F1A39"/>
    <w:rsid w:val="009F27A8"/>
    <w:rsid w:val="009F40FB"/>
    <w:rsid w:val="009F7A07"/>
    <w:rsid w:val="00A00DEF"/>
    <w:rsid w:val="00A01C6A"/>
    <w:rsid w:val="00A03714"/>
    <w:rsid w:val="00A03BC6"/>
    <w:rsid w:val="00A05C6E"/>
    <w:rsid w:val="00A06818"/>
    <w:rsid w:val="00A11FF9"/>
    <w:rsid w:val="00A1413B"/>
    <w:rsid w:val="00A22146"/>
    <w:rsid w:val="00A22FCB"/>
    <w:rsid w:val="00A23773"/>
    <w:rsid w:val="00A2715A"/>
    <w:rsid w:val="00A302C4"/>
    <w:rsid w:val="00A30C45"/>
    <w:rsid w:val="00A31B08"/>
    <w:rsid w:val="00A33272"/>
    <w:rsid w:val="00A33981"/>
    <w:rsid w:val="00A33B05"/>
    <w:rsid w:val="00A422D3"/>
    <w:rsid w:val="00A44D58"/>
    <w:rsid w:val="00A472F1"/>
    <w:rsid w:val="00A517F8"/>
    <w:rsid w:val="00A5237D"/>
    <w:rsid w:val="00A53A1E"/>
    <w:rsid w:val="00A53D6B"/>
    <w:rsid w:val="00A554A3"/>
    <w:rsid w:val="00A56D43"/>
    <w:rsid w:val="00A56D47"/>
    <w:rsid w:val="00A57EBB"/>
    <w:rsid w:val="00A611B2"/>
    <w:rsid w:val="00A64561"/>
    <w:rsid w:val="00A64845"/>
    <w:rsid w:val="00A654F3"/>
    <w:rsid w:val="00A660FC"/>
    <w:rsid w:val="00A758EA"/>
    <w:rsid w:val="00A761E8"/>
    <w:rsid w:val="00A80D4B"/>
    <w:rsid w:val="00A82F35"/>
    <w:rsid w:val="00A8373B"/>
    <w:rsid w:val="00A85A03"/>
    <w:rsid w:val="00A85EBA"/>
    <w:rsid w:val="00A861D2"/>
    <w:rsid w:val="00A876FD"/>
    <w:rsid w:val="00A90EDC"/>
    <w:rsid w:val="00A912C0"/>
    <w:rsid w:val="00A944BB"/>
    <w:rsid w:val="00A95C50"/>
    <w:rsid w:val="00A97D16"/>
    <w:rsid w:val="00AA09B7"/>
    <w:rsid w:val="00AA0A08"/>
    <w:rsid w:val="00AA1295"/>
    <w:rsid w:val="00AA1C04"/>
    <w:rsid w:val="00AA4699"/>
    <w:rsid w:val="00AA6042"/>
    <w:rsid w:val="00AB26EB"/>
    <w:rsid w:val="00AB4C96"/>
    <w:rsid w:val="00AB5A72"/>
    <w:rsid w:val="00AB657C"/>
    <w:rsid w:val="00AB79A6"/>
    <w:rsid w:val="00AC00B4"/>
    <w:rsid w:val="00AC047A"/>
    <w:rsid w:val="00AC0B11"/>
    <w:rsid w:val="00AC26B7"/>
    <w:rsid w:val="00AC4594"/>
    <w:rsid w:val="00AC4850"/>
    <w:rsid w:val="00AD0DDA"/>
    <w:rsid w:val="00AD1F77"/>
    <w:rsid w:val="00AD7616"/>
    <w:rsid w:val="00AE31C7"/>
    <w:rsid w:val="00AF0629"/>
    <w:rsid w:val="00AF0F13"/>
    <w:rsid w:val="00AF293A"/>
    <w:rsid w:val="00AF6D94"/>
    <w:rsid w:val="00AF7454"/>
    <w:rsid w:val="00AF7C46"/>
    <w:rsid w:val="00B027CA"/>
    <w:rsid w:val="00B062EF"/>
    <w:rsid w:val="00B06BDB"/>
    <w:rsid w:val="00B10159"/>
    <w:rsid w:val="00B13745"/>
    <w:rsid w:val="00B13B5B"/>
    <w:rsid w:val="00B16C70"/>
    <w:rsid w:val="00B208B9"/>
    <w:rsid w:val="00B24874"/>
    <w:rsid w:val="00B249F7"/>
    <w:rsid w:val="00B2538A"/>
    <w:rsid w:val="00B333C0"/>
    <w:rsid w:val="00B36E28"/>
    <w:rsid w:val="00B419A4"/>
    <w:rsid w:val="00B4233B"/>
    <w:rsid w:val="00B42584"/>
    <w:rsid w:val="00B4259E"/>
    <w:rsid w:val="00B435C6"/>
    <w:rsid w:val="00B43A44"/>
    <w:rsid w:val="00B45E9E"/>
    <w:rsid w:val="00B464D5"/>
    <w:rsid w:val="00B47B59"/>
    <w:rsid w:val="00B50633"/>
    <w:rsid w:val="00B5340A"/>
    <w:rsid w:val="00B53F81"/>
    <w:rsid w:val="00B55220"/>
    <w:rsid w:val="00B5571C"/>
    <w:rsid w:val="00B56C2B"/>
    <w:rsid w:val="00B60DAA"/>
    <w:rsid w:val="00B65BD3"/>
    <w:rsid w:val="00B666A6"/>
    <w:rsid w:val="00B70469"/>
    <w:rsid w:val="00B72C49"/>
    <w:rsid w:val="00B72DD8"/>
    <w:rsid w:val="00B72E09"/>
    <w:rsid w:val="00B7573F"/>
    <w:rsid w:val="00B83EA5"/>
    <w:rsid w:val="00B8497A"/>
    <w:rsid w:val="00B862D7"/>
    <w:rsid w:val="00B87011"/>
    <w:rsid w:val="00B91C41"/>
    <w:rsid w:val="00B92C00"/>
    <w:rsid w:val="00B94B3F"/>
    <w:rsid w:val="00BA497E"/>
    <w:rsid w:val="00BA7FEB"/>
    <w:rsid w:val="00BB10AC"/>
    <w:rsid w:val="00BB2F99"/>
    <w:rsid w:val="00BB41DB"/>
    <w:rsid w:val="00BB72BF"/>
    <w:rsid w:val="00BB7BE2"/>
    <w:rsid w:val="00BB7FF9"/>
    <w:rsid w:val="00BC366E"/>
    <w:rsid w:val="00BC375D"/>
    <w:rsid w:val="00BC7A3C"/>
    <w:rsid w:val="00BD69ED"/>
    <w:rsid w:val="00BD6E02"/>
    <w:rsid w:val="00BD7D4D"/>
    <w:rsid w:val="00BE2AE4"/>
    <w:rsid w:val="00BE2BD6"/>
    <w:rsid w:val="00BE2D18"/>
    <w:rsid w:val="00BE41CC"/>
    <w:rsid w:val="00BF0C69"/>
    <w:rsid w:val="00BF0E43"/>
    <w:rsid w:val="00BF58FF"/>
    <w:rsid w:val="00BF629B"/>
    <w:rsid w:val="00BF655C"/>
    <w:rsid w:val="00BF706E"/>
    <w:rsid w:val="00BF72C5"/>
    <w:rsid w:val="00BF75AB"/>
    <w:rsid w:val="00C037C1"/>
    <w:rsid w:val="00C04291"/>
    <w:rsid w:val="00C06D2A"/>
    <w:rsid w:val="00C075EF"/>
    <w:rsid w:val="00C11E83"/>
    <w:rsid w:val="00C13AD1"/>
    <w:rsid w:val="00C14526"/>
    <w:rsid w:val="00C174A0"/>
    <w:rsid w:val="00C22E11"/>
    <w:rsid w:val="00C2378A"/>
    <w:rsid w:val="00C238AE"/>
    <w:rsid w:val="00C241AB"/>
    <w:rsid w:val="00C26961"/>
    <w:rsid w:val="00C26BA5"/>
    <w:rsid w:val="00C3099F"/>
    <w:rsid w:val="00C3129C"/>
    <w:rsid w:val="00C35ABE"/>
    <w:rsid w:val="00C36496"/>
    <w:rsid w:val="00C364A9"/>
    <w:rsid w:val="00C378A1"/>
    <w:rsid w:val="00C443BE"/>
    <w:rsid w:val="00C461E2"/>
    <w:rsid w:val="00C46616"/>
    <w:rsid w:val="00C504AA"/>
    <w:rsid w:val="00C515BF"/>
    <w:rsid w:val="00C51901"/>
    <w:rsid w:val="00C548A9"/>
    <w:rsid w:val="00C54EFB"/>
    <w:rsid w:val="00C557EE"/>
    <w:rsid w:val="00C61953"/>
    <w:rsid w:val="00C61DD5"/>
    <w:rsid w:val="00C621D6"/>
    <w:rsid w:val="00C648BA"/>
    <w:rsid w:val="00C65A65"/>
    <w:rsid w:val="00C66EA9"/>
    <w:rsid w:val="00C72253"/>
    <w:rsid w:val="00C7281F"/>
    <w:rsid w:val="00C73DB1"/>
    <w:rsid w:val="00C77EDE"/>
    <w:rsid w:val="00C82D86"/>
    <w:rsid w:val="00C844AF"/>
    <w:rsid w:val="00C84831"/>
    <w:rsid w:val="00C85770"/>
    <w:rsid w:val="00C914E8"/>
    <w:rsid w:val="00C948EE"/>
    <w:rsid w:val="00C95ED4"/>
    <w:rsid w:val="00C96A2C"/>
    <w:rsid w:val="00C973DB"/>
    <w:rsid w:val="00C97F2B"/>
    <w:rsid w:val="00CA1F25"/>
    <w:rsid w:val="00CA22F1"/>
    <w:rsid w:val="00CA44A1"/>
    <w:rsid w:val="00CA520D"/>
    <w:rsid w:val="00CB154D"/>
    <w:rsid w:val="00CB239F"/>
    <w:rsid w:val="00CB28EC"/>
    <w:rsid w:val="00CB33A0"/>
    <w:rsid w:val="00CB45CF"/>
    <w:rsid w:val="00CB49FF"/>
    <w:rsid w:val="00CB4B8D"/>
    <w:rsid w:val="00CB6475"/>
    <w:rsid w:val="00CB7683"/>
    <w:rsid w:val="00CC0DDA"/>
    <w:rsid w:val="00CC5856"/>
    <w:rsid w:val="00CC7D9E"/>
    <w:rsid w:val="00CD0EFF"/>
    <w:rsid w:val="00CD3FF6"/>
    <w:rsid w:val="00CD56BB"/>
    <w:rsid w:val="00CD630F"/>
    <w:rsid w:val="00CD684F"/>
    <w:rsid w:val="00CE4BE4"/>
    <w:rsid w:val="00CE56E9"/>
    <w:rsid w:val="00CE726F"/>
    <w:rsid w:val="00CF2802"/>
    <w:rsid w:val="00CF4E8E"/>
    <w:rsid w:val="00CF69F7"/>
    <w:rsid w:val="00CF7EE5"/>
    <w:rsid w:val="00D00311"/>
    <w:rsid w:val="00D02349"/>
    <w:rsid w:val="00D027F7"/>
    <w:rsid w:val="00D03544"/>
    <w:rsid w:val="00D04F29"/>
    <w:rsid w:val="00D06623"/>
    <w:rsid w:val="00D07D51"/>
    <w:rsid w:val="00D12D67"/>
    <w:rsid w:val="00D133C1"/>
    <w:rsid w:val="00D14C6B"/>
    <w:rsid w:val="00D1604D"/>
    <w:rsid w:val="00D176E3"/>
    <w:rsid w:val="00D20CDF"/>
    <w:rsid w:val="00D2451C"/>
    <w:rsid w:val="00D276C7"/>
    <w:rsid w:val="00D31B30"/>
    <w:rsid w:val="00D35372"/>
    <w:rsid w:val="00D41025"/>
    <w:rsid w:val="00D41670"/>
    <w:rsid w:val="00D4314F"/>
    <w:rsid w:val="00D45159"/>
    <w:rsid w:val="00D47566"/>
    <w:rsid w:val="00D50FF1"/>
    <w:rsid w:val="00D51E4A"/>
    <w:rsid w:val="00D52CA4"/>
    <w:rsid w:val="00D54F0C"/>
    <w:rsid w:val="00D5536F"/>
    <w:rsid w:val="00D56486"/>
    <w:rsid w:val="00D56935"/>
    <w:rsid w:val="00D600CF"/>
    <w:rsid w:val="00D64580"/>
    <w:rsid w:val="00D64F86"/>
    <w:rsid w:val="00D70008"/>
    <w:rsid w:val="00D70822"/>
    <w:rsid w:val="00D719C2"/>
    <w:rsid w:val="00D7581B"/>
    <w:rsid w:val="00D758C6"/>
    <w:rsid w:val="00D77963"/>
    <w:rsid w:val="00D80FDD"/>
    <w:rsid w:val="00D81864"/>
    <w:rsid w:val="00D85DC7"/>
    <w:rsid w:val="00D8635D"/>
    <w:rsid w:val="00D903E1"/>
    <w:rsid w:val="00D90C10"/>
    <w:rsid w:val="00D9114A"/>
    <w:rsid w:val="00D922C6"/>
    <w:rsid w:val="00D92E96"/>
    <w:rsid w:val="00D93D24"/>
    <w:rsid w:val="00D95CC6"/>
    <w:rsid w:val="00D95FD6"/>
    <w:rsid w:val="00DA258C"/>
    <w:rsid w:val="00DA3F6F"/>
    <w:rsid w:val="00DA5185"/>
    <w:rsid w:val="00DB09E0"/>
    <w:rsid w:val="00DB09FC"/>
    <w:rsid w:val="00DB151D"/>
    <w:rsid w:val="00DB2BB1"/>
    <w:rsid w:val="00DB4A32"/>
    <w:rsid w:val="00DB54C8"/>
    <w:rsid w:val="00DC07C8"/>
    <w:rsid w:val="00DC15AF"/>
    <w:rsid w:val="00DC4539"/>
    <w:rsid w:val="00DC52EB"/>
    <w:rsid w:val="00DC57F2"/>
    <w:rsid w:val="00DD5369"/>
    <w:rsid w:val="00DD537E"/>
    <w:rsid w:val="00DD69A8"/>
    <w:rsid w:val="00DE07FA"/>
    <w:rsid w:val="00DE0C67"/>
    <w:rsid w:val="00DE1E86"/>
    <w:rsid w:val="00DE20EB"/>
    <w:rsid w:val="00DE273E"/>
    <w:rsid w:val="00DE413A"/>
    <w:rsid w:val="00DE4A41"/>
    <w:rsid w:val="00DE71A9"/>
    <w:rsid w:val="00DF2965"/>
    <w:rsid w:val="00DF2DDE"/>
    <w:rsid w:val="00DF345B"/>
    <w:rsid w:val="00DF729C"/>
    <w:rsid w:val="00E00908"/>
    <w:rsid w:val="00E01667"/>
    <w:rsid w:val="00E027BC"/>
    <w:rsid w:val="00E03A15"/>
    <w:rsid w:val="00E15627"/>
    <w:rsid w:val="00E16EF0"/>
    <w:rsid w:val="00E20652"/>
    <w:rsid w:val="00E259EC"/>
    <w:rsid w:val="00E32C55"/>
    <w:rsid w:val="00E32EEB"/>
    <w:rsid w:val="00E36209"/>
    <w:rsid w:val="00E36F30"/>
    <w:rsid w:val="00E40C3C"/>
    <w:rsid w:val="00E420BB"/>
    <w:rsid w:val="00E4340D"/>
    <w:rsid w:val="00E467F8"/>
    <w:rsid w:val="00E475F7"/>
    <w:rsid w:val="00E50DF6"/>
    <w:rsid w:val="00E54F1A"/>
    <w:rsid w:val="00E55BF5"/>
    <w:rsid w:val="00E601DC"/>
    <w:rsid w:val="00E60740"/>
    <w:rsid w:val="00E643B9"/>
    <w:rsid w:val="00E64465"/>
    <w:rsid w:val="00E666B1"/>
    <w:rsid w:val="00E708A0"/>
    <w:rsid w:val="00E70F52"/>
    <w:rsid w:val="00E75862"/>
    <w:rsid w:val="00E82193"/>
    <w:rsid w:val="00E84D8B"/>
    <w:rsid w:val="00E850B3"/>
    <w:rsid w:val="00E87421"/>
    <w:rsid w:val="00E902D5"/>
    <w:rsid w:val="00E92864"/>
    <w:rsid w:val="00E93220"/>
    <w:rsid w:val="00E9552D"/>
    <w:rsid w:val="00E965C5"/>
    <w:rsid w:val="00E96A3A"/>
    <w:rsid w:val="00E97402"/>
    <w:rsid w:val="00E97B99"/>
    <w:rsid w:val="00EA3135"/>
    <w:rsid w:val="00EB0001"/>
    <w:rsid w:val="00EB08CF"/>
    <w:rsid w:val="00EB2E9D"/>
    <w:rsid w:val="00EC0440"/>
    <w:rsid w:val="00EC1064"/>
    <w:rsid w:val="00EC1236"/>
    <w:rsid w:val="00EC124D"/>
    <w:rsid w:val="00EC4AAC"/>
    <w:rsid w:val="00EC4DE5"/>
    <w:rsid w:val="00EC4F8E"/>
    <w:rsid w:val="00EC7DCA"/>
    <w:rsid w:val="00ED18B9"/>
    <w:rsid w:val="00ED1FEE"/>
    <w:rsid w:val="00ED4018"/>
    <w:rsid w:val="00ED5953"/>
    <w:rsid w:val="00ED5CFB"/>
    <w:rsid w:val="00ED5D42"/>
    <w:rsid w:val="00ED62A2"/>
    <w:rsid w:val="00ED7F14"/>
    <w:rsid w:val="00EE263B"/>
    <w:rsid w:val="00EE5363"/>
    <w:rsid w:val="00EE6827"/>
    <w:rsid w:val="00EE6FFC"/>
    <w:rsid w:val="00EF10AC"/>
    <w:rsid w:val="00EF189F"/>
    <w:rsid w:val="00EF4701"/>
    <w:rsid w:val="00EF564E"/>
    <w:rsid w:val="00EF57D4"/>
    <w:rsid w:val="00EF7F62"/>
    <w:rsid w:val="00F00845"/>
    <w:rsid w:val="00F00BEF"/>
    <w:rsid w:val="00F01AA1"/>
    <w:rsid w:val="00F05531"/>
    <w:rsid w:val="00F07CFA"/>
    <w:rsid w:val="00F12918"/>
    <w:rsid w:val="00F137C4"/>
    <w:rsid w:val="00F14242"/>
    <w:rsid w:val="00F15540"/>
    <w:rsid w:val="00F159DC"/>
    <w:rsid w:val="00F15E38"/>
    <w:rsid w:val="00F162F4"/>
    <w:rsid w:val="00F16E4C"/>
    <w:rsid w:val="00F17186"/>
    <w:rsid w:val="00F22198"/>
    <w:rsid w:val="00F238E4"/>
    <w:rsid w:val="00F242BE"/>
    <w:rsid w:val="00F255CD"/>
    <w:rsid w:val="00F30571"/>
    <w:rsid w:val="00F33D49"/>
    <w:rsid w:val="00F33F98"/>
    <w:rsid w:val="00F3481E"/>
    <w:rsid w:val="00F3655A"/>
    <w:rsid w:val="00F366CF"/>
    <w:rsid w:val="00F371E8"/>
    <w:rsid w:val="00F375B2"/>
    <w:rsid w:val="00F427F1"/>
    <w:rsid w:val="00F42C5B"/>
    <w:rsid w:val="00F47F08"/>
    <w:rsid w:val="00F5058E"/>
    <w:rsid w:val="00F50D1E"/>
    <w:rsid w:val="00F51B43"/>
    <w:rsid w:val="00F51E34"/>
    <w:rsid w:val="00F52713"/>
    <w:rsid w:val="00F54C6E"/>
    <w:rsid w:val="00F57080"/>
    <w:rsid w:val="00F577F6"/>
    <w:rsid w:val="00F61349"/>
    <w:rsid w:val="00F63D74"/>
    <w:rsid w:val="00F649BA"/>
    <w:rsid w:val="00F64C1D"/>
    <w:rsid w:val="00F65266"/>
    <w:rsid w:val="00F67042"/>
    <w:rsid w:val="00F67CC7"/>
    <w:rsid w:val="00F73D59"/>
    <w:rsid w:val="00F751E1"/>
    <w:rsid w:val="00F772EC"/>
    <w:rsid w:val="00F77F45"/>
    <w:rsid w:val="00F8457E"/>
    <w:rsid w:val="00F85BE9"/>
    <w:rsid w:val="00F871C2"/>
    <w:rsid w:val="00F97448"/>
    <w:rsid w:val="00F97BE4"/>
    <w:rsid w:val="00FA1724"/>
    <w:rsid w:val="00FA2678"/>
    <w:rsid w:val="00FA48B1"/>
    <w:rsid w:val="00FB0076"/>
    <w:rsid w:val="00FB036E"/>
    <w:rsid w:val="00FB0B07"/>
    <w:rsid w:val="00FB0FC2"/>
    <w:rsid w:val="00FB107B"/>
    <w:rsid w:val="00FB3248"/>
    <w:rsid w:val="00FB3ABA"/>
    <w:rsid w:val="00FB6149"/>
    <w:rsid w:val="00FC475E"/>
    <w:rsid w:val="00FC7575"/>
    <w:rsid w:val="00FC7C68"/>
    <w:rsid w:val="00FD11C7"/>
    <w:rsid w:val="00FD268B"/>
    <w:rsid w:val="00FD2C5C"/>
    <w:rsid w:val="00FD347F"/>
    <w:rsid w:val="00FD42FB"/>
    <w:rsid w:val="00FF1646"/>
    <w:rsid w:val="00FF5A59"/>
    <w:rsid w:val="00FF7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7D5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CommentReference">
    <w:name w:val="annotation reference"/>
    <w:basedOn w:val="DefaultParagraphFont"/>
    <w:rsid w:val="00A2715A"/>
    <w:rPr>
      <w:sz w:val="18"/>
      <w:szCs w:val="18"/>
    </w:rPr>
  </w:style>
  <w:style w:type="paragraph" w:styleId="CommentText">
    <w:name w:val="annotation text"/>
    <w:basedOn w:val="Normal"/>
    <w:link w:val="CommentTextChar"/>
    <w:rsid w:val="00A2715A"/>
    <w:rPr>
      <w:sz w:val="24"/>
      <w:szCs w:val="24"/>
    </w:rPr>
  </w:style>
  <w:style w:type="character" w:customStyle="1" w:styleId="CommentTextChar">
    <w:name w:val="Comment Text Char"/>
    <w:basedOn w:val="DefaultParagraphFont"/>
    <w:link w:val="CommentText"/>
    <w:rsid w:val="00A2715A"/>
    <w:rPr>
      <w:sz w:val="24"/>
      <w:szCs w:val="24"/>
    </w:rPr>
  </w:style>
  <w:style w:type="paragraph" w:styleId="CommentSubject">
    <w:name w:val="annotation subject"/>
    <w:basedOn w:val="CommentText"/>
    <w:next w:val="CommentText"/>
    <w:link w:val="CommentSubjectChar"/>
    <w:rsid w:val="00A2715A"/>
    <w:rPr>
      <w:b/>
      <w:bCs/>
      <w:sz w:val="20"/>
      <w:szCs w:val="20"/>
    </w:rPr>
  </w:style>
  <w:style w:type="character" w:customStyle="1" w:styleId="CommentSubjectChar">
    <w:name w:val="Comment Subject Char"/>
    <w:basedOn w:val="CommentTextChar"/>
    <w:link w:val="CommentSubject"/>
    <w:rsid w:val="00A2715A"/>
    <w:rPr>
      <w:b/>
      <w:bCs/>
      <w:sz w:val="24"/>
      <w:szCs w:val="24"/>
    </w:rPr>
  </w:style>
  <w:style w:type="paragraph" w:styleId="Caption">
    <w:name w:val="caption"/>
    <w:basedOn w:val="Normal"/>
    <w:next w:val="Normal"/>
    <w:unhideWhenUsed/>
    <w:qFormat/>
    <w:rsid w:val="00F255CD"/>
    <w:pPr>
      <w:spacing w:after="200"/>
    </w:pPr>
    <w:rPr>
      <w:i/>
      <w:iCs/>
      <w:color w:val="1F497D" w:themeColor="text2"/>
      <w:sz w:val="18"/>
      <w:szCs w:val="18"/>
    </w:rPr>
  </w:style>
  <w:style w:type="paragraph" w:customStyle="1" w:styleId="EndNoteBibliographyTitle">
    <w:name w:val="EndNote Bibliography Title"/>
    <w:basedOn w:val="Normal"/>
    <w:link w:val="EndNoteBibliographyTitleChar"/>
    <w:rsid w:val="0067697D"/>
    <w:pPr>
      <w:jc w:val="center"/>
    </w:pPr>
    <w:rPr>
      <w:noProof/>
      <w:sz w:val="16"/>
    </w:rPr>
  </w:style>
  <w:style w:type="character" w:customStyle="1" w:styleId="EndNoteBibliographyTitleChar">
    <w:name w:val="EndNote Bibliography Title Char"/>
    <w:basedOn w:val="FootnoteTextChar"/>
    <w:link w:val="EndNoteBibliographyTitle"/>
    <w:rsid w:val="0067697D"/>
    <w:rPr>
      <w:noProof/>
      <w:sz w:val="16"/>
      <w:szCs w:val="16"/>
    </w:rPr>
  </w:style>
  <w:style w:type="paragraph" w:customStyle="1" w:styleId="EndNoteBibliography">
    <w:name w:val="EndNote Bibliography"/>
    <w:basedOn w:val="Normal"/>
    <w:link w:val="EndNoteBibliographyChar"/>
    <w:rsid w:val="0067697D"/>
    <w:pPr>
      <w:jc w:val="both"/>
    </w:pPr>
    <w:rPr>
      <w:noProof/>
      <w:sz w:val="16"/>
    </w:rPr>
  </w:style>
  <w:style w:type="character" w:customStyle="1" w:styleId="EndNoteBibliographyChar">
    <w:name w:val="EndNote Bibliography Char"/>
    <w:basedOn w:val="FootnoteTextChar"/>
    <w:link w:val="EndNoteBibliography"/>
    <w:rsid w:val="0067697D"/>
    <w:rPr>
      <w:noProof/>
      <w:sz w:val="16"/>
      <w:szCs w:val="16"/>
    </w:rPr>
  </w:style>
  <w:style w:type="character" w:customStyle="1" w:styleId="TextChar">
    <w:name w:val="Text Char"/>
    <w:basedOn w:val="DefaultParagraphFont"/>
    <w:link w:val="Text"/>
    <w:rsid w:val="00EB08CF"/>
  </w:style>
  <w:style w:type="paragraph" w:styleId="BodyTextIndent2">
    <w:name w:val="Body Text Indent 2"/>
    <w:basedOn w:val="Normal"/>
    <w:link w:val="BodyTextIndent2Char"/>
    <w:rsid w:val="001420C3"/>
    <w:pPr>
      <w:spacing w:after="120" w:line="480" w:lineRule="auto"/>
      <w:ind w:left="283"/>
    </w:pPr>
  </w:style>
  <w:style w:type="character" w:customStyle="1" w:styleId="BodyTextIndent2Char">
    <w:name w:val="Body Text Indent 2 Char"/>
    <w:basedOn w:val="DefaultParagraphFont"/>
    <w:link w:val="BodyTextIndent2"/>
    <w:rsid w:val="001420C3"/>
  </w:style>
  <w:style w:type="paragraph" w:customStyle="1" w:styleId="TRANSTablecaptions">
    <w:name w:val="TRANS Table captions"/>
    <w:basedOn w:val="Normal"/>
    <w:rsid w:val="00594BFC"/>
    <w:pPr>
      <w:widowControl w:val="0"/>
      <w:tabs>
        <w:tab w:val="left" w:pos="1080"/>
        <w:tab w:val="right" w:pos="4608"/>
      </w:tabs>
      <w:autoSpaceDE w:val="0"/>
      <w:autoSpaceDN w:val="0"/>
      <w:adjustRightInd w:val="0"/>
      <w:jc w:val="both"/>
    </w:pPr>
    <w:rPr>
      <w:rFonts w:eastAsia="Times New Roman"/>
      <w:i/>
    </w:rPr>
  </w:style>
  <w:style w:type="table" w:styleId="TableGrid">
    <w:name w:val="Table Grid"/>
    <w:basedOn w:val="TableNormal"/>
    <w:rsid w:val="00D31B30"/>
    <w:rPr>
      <w:rFonts w:asciiTheme="minorHAnsi" w:eastAsiaTheme="minorEastAsia" w:hAnsiTheme="minorHAnsi" w:cstheme="minorBidi"/>
      <w:sz w:val="22"/>
      <w:szCs w:val="22"/>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02082">
      <w:bodyDiv w:val="1"/>
      <w:marLeft w:val="0"/>
      <w:marRight w:val="0"/>
      <w:marTop w:val="0"/>
      <w:marBottom w:val="0"/>
      <w:divBdr>
        <w:top w:val="none" w:sz="0" w:space="0" w:color="auto"/>
        <w:left w:val="none" w:sz="0" w:space="0" w:color="auto"/>
        <w:bottom w:val="none" w:sz="0" w:space="0" w:color="auto"/>
        <w:right w:val="none" w:sz="0" w:space="0" w:color="auto"/>
      </w:divBdr>
    </w:div>
    <w:div w:id="209003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wmf"/><Relationship Id="rId3" Type="http://schemas.openxmlformats.org/officeDocument/2006/relationships/customXml" Target="../customXml/item3.xml"/><Relationship Id="rId21" Type="http://schemas.openxmlformats.org/officeDocument/2006/relationships/hyperlink" Target="http://ww1.microchip.com/downloads%20/en/DeviceDoc/40001667C.pdf" TargetMode="Externa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69AA147AC03C4897FFAE4AA57074C2" ma:contentTypeVersion="11" ma:contentTypeDescription="Create a new document." ma:contentTypeScope="" ma:versionID="99fd8ef25b02ef3d923e86b03776310e">
  <xsd:schema xmlns:xsd="http://www.w3.org/2001/XMLSchema" xmlns:xs="http://www.w3.org/2001/XMLSchema" xmlns:p="http://schemas.microsoft.com/office/2006/metadata/properties" xmlns:ns3="342a78d4-51c2-4fda-91fe-88d9cc6d0987" xmlns:ns4="d73f4ada-5b76-4be8-895b-f6e8145e1857" targetNamespace="http://schemas.microsoft.com/office/2006/metadata/properties" ma:root="true" ma:fieldsID="08c30b582201051e8ca6668dfaaa76ee" ns3:_="" ns4:_="">
    <xsd:import namespace="342a78d4-51c2-4fda-91fe-88d9cc6d0987"/>
    <xsd:import namespace="d73f4ada-5b76-4be8-895b-f6e8145e18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a78d4-51c2-4fda-91fe-88d9cc6d0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3f4ada-5b76-4be8-895b-f6e8145e18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670E-31F5-44AE-A3CB-0F9F59B315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1ED02C-4556-4333-B0DD-1EAE07AF3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a78d4-51c2-4fda-91fe-88d9cc6d0987"/>
    <ds:schemaRef ds:uri="d73f4ada-5b76-4be8-895b-f6e8145e1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0706C0-F392-409C-825A-B6EB19FF3751}">
  <ds:schemaRefs>
    <ds:schemaRef ds:uri="http://schemas.microsoft.com/sharepoint/v3/contenttype/forms"/>
  </ds:schemaRefs>
</ds:datastoreItem>
</file>

<file path=customXml/itemProps4.xml><?xml version="1.0" encoding="utf-8"?>
<ds:datastoreItem xmlns:ds="http://schemas.openxmlformats.org/officeDocument/2006/customXml" ds:itemID="{3FB706DB-777C-4E5A-A6E8-2552D10F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12708</Words>
  <Characters>72437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84976</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Hu N.</cp:lastModifiedBy>
  <cp:revision>6</cp:revision>
  <cp:lastPrinted>2020-06-05T02:50:00Z</cp:lastPrinted>
  <dcterms:created xsi:type="dcterms:W3CDTF">2020-06-26T04:36:00Z</dcterms:created>
  <dcterms:modified xsi:type="dcterms:W3CDTF">2020-06-26T09:27:00Z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0x010100B269AA147AC03C4897FFAE4AA57074C2</vt:lpwstr>
  </property>
</Properties>
</file>