
<file path=[Content_Types].xml><?xml version="1.0" encoding="utf-8"?>
<Types xmlns="http://schemas.openxmlformats.org/package/2006/content-types">
  <Default Extension="emf" ContentType="image/x-emf"/>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422C56" w14:textId="126706FA" w:rsidR="009E7B9A" w:rsidRPr="00084A3B" w:rsidRDefault="009E7B9A" w:rsidP="00B233BF">
      <w:pPr>
        <w:jc w:val="both"/>
        <w:rPr>
          <w:rFonts w:asciiTheme="majorHAnsi" w:hAnsiTheme="majorHAnsi" w:cs="Times New Roman"/>
          <w:b/>
          <w:sz w:val="32"/>
          <w:szCs w:val="32"/>
        </w:rPr>
      </w:pPr>
      <w:r w:rsidRPr="00084A3B">
        <w:rPr>
          <w:rFonts w:asciiTheme="majorHAnsi" w:hAnsiTheme="majorHAnsi" w:cs="Times New Roman"/>
          <w:b/>
          <w:sz w:val="32"/>
          <w:szCs w:val="32"/>
        </w:rPr>
        <w:t>A</w:t>
      </w:r>
      <w:r w:rsidR="00EF10A6" w:rsidRPr="00084A3B">
        <w:rPr>
          <w:rFonts w:asciiTheme="majorHAnsi" w:hAnsiTheme="majorHAnsi" w:cs="Times New Roman"/>
          <w:b/>
          <w:sz w:val="32"/>
          <w:szCs w:val="32"/>
        </w:rPr>
        <w:t xml:space="preserve">bstract </w:t>
      </w:r>
    </w:p>
    <w:p w14:paraId="09ABBACF" w14:textId="335FF5A5" w:rsidR="009E7B9A" w:rsidRPr="00084A3B" w:rsidRDefault="009E7B9A" w:rsidP="00B233BF">
      <w:pPr>
        <w:spacing w:line="360" w:lineRule="auto"/>
        <w:jc w:val="both"/>
        <w:rPr>
          <w:rFonts w:asciiTheme="majorHAnsi" w:eastAsia="Times New Roman" w:hAnsiTheme="majorHAnsi" w:cs="Times New Roman"/>
          <w:lang w:eastAsia="zh-CN"/>
        </w:rPr>
      </w:pPr>
      <w:r w:rsidRPr="00084A3B">
        <w:rPr>
          <w:rFonts w:asciiTheme="majorHAnsi" w:hAnsiTheme="majorHAnsi" w:cs="Times New Roman"/>
          <w:b/>
          <w:bCs/>
        </w:rPr>
        <w:t>Objective</w:t>
      </w:r>
      <w:r w:rsidR="002238EB" w:rsidRPr="00084A3B">
        <w:rPr>
          <w:rFonts w:asciiTheme="majorHAnsi" w:hAnsiTheme="majorHAnsi" w:cs="Times New Roman"/>
          <w:b/>
          <w:bCs/>
        </w:rPr>
        <w:t>s</w:t>
      </w:r>
      <w:r w:rsidRPr="00084A3B">
        <w:rPr>
          <w:rFonts w:asciiTheme="majorHAnsi" w:hAnsiTheme="majorHAnsi" w:cs="Times New Roman"/>
          <w:b/>
          <w:bCs/>
        </w:rPr>
        <w:t>:</w:t>
      </w:r>
      <w:r w:rsidRPr="00084A3B">
        <w:rPr>
          <w:rFonts w:asciiTheme="majorHAnsi" w:hAnsiTheme="majorHAnsi" w:cs="Times New Roman"/>
        </w:rPr>
        <w:t xml:space="preserve"> </w:t>
      </w:r>
      <w:r w:rsidR="00C22350" w:rsidRPr="00084A3B">
        <w:rPr>
          <w:rFonts w:asciiTheme="majorHAnsi" w:hAnsiTheme="majorHAnsi" w:cs="Times New Roman"/>
        </w:rPr>
        <w:t>The goal of the present study was t</w:t>
      </w:r>
      <w:r w:rsidR="002238EB" w:rsidRPr="00084A3B">
        <w:rPr>
          <w:rFonts w:asciiTheme="majorHAnsi" w:hAnsiTheme="majorHAnsi" w:cs="Times New Roman"/>
        </w:rPr>
        <w:t xml:space="preserve">o examine the effects of </w:t>
      </w:r>
      <w:r w:rsidR="00502677" w:rsidRPr="00084A3B">
        <w:rPr>
          <w:rFonts w:asciiTheme="majorHAnsi" w:hAnsiTheme="majorHAnsi" w:cs="Times New Roman"/>
        </w:rPr>
        <w:t xml:space="preserve">unilateral </w:t>
      </w:r>
      <w:r w:rsidR="00746E76" w:rsidRPr="00084A3B">
        <w:rPr>
          <w:rFonts w:asciiTheme="majorHAnsi" w:hAnsiTheme="majorHAnsi" w:cs="Times New Roman"/>
        </w:rPr>
        <w:t>cochlear implant (</w:t>
      </w:r>
      <w:r w:rsidR="002238EB" w:rsidRPr="00084A3B">
        <w:rPr>
          <w:rFonts w:asciiTheme="majorHAnsi" w:hAnsiTheme="majorHAnsi" w:cs="Times New Roman"/>
        </w:rPr>
        <w:t>CI</w:t>
      </w:r>
      <w:r w:rsidR="00746E76" w:rsidRPr="00084A3B">
        <w:rPr>
          <w:rFonts w:asciiTheme="majorHAnsi" w:hAnsiTheme="majorHAnsi" w:cs="Times New Roman"/>
        </w:rPr>
        <w:t>)</w:t>
      </w:r>
      <w:r w:rsidR="002238EB" w:rsidRPr="00084A3B">
        <w:rPr>
          <w:rFonts w:asciiTheme="majorHAnsi" w:hAnsiTheme="majorHAnsi" w:cs="Times New Roman"/>
        </w:rPr>
        <w:t xml:space="preserve"> surgery on each sensory organ of the balance system separately, in adult patients with bilateral severe to profound sensory neural hearing loss (SNHL)</w:t>
      </w:r>
      <w:r w:rsidR="00C22350" w:rsidRPr="00084A3B">
        <w:rPr>
          <w:rFonts w:asciiTheme="majorHAnsi" w:hAnsiTheme="majorHAnsi" w:cs="Times New Roman"/>
        </w:rPr>
        <w:t>.</w:t>
      </w:r>
    </w:p>
    <w:p w14:paraId="3696AB0D" w14:textId="56F68F26" w:rsidR="00EF10A6" w:rsidRPr="00084A3B" w:rsidRDefault="002238EB" w:rsidP="00B233BF">
      <w:pPr>
        <w:spacing w:line="360" w:lineRule="auto"/>
        <w:jc w:val="both"/>
        <w:rPr>
          <w:rFonts w:asciiTheme="majorHAnsi" w:hAnsiTheme="majorHAnsi" w:cs="Times New Roman"/>
          <w:bCs/>
        </w:rPr>
      </w:pPr>
      <w:r w:rsidRPr="00084A3B">
        <w:rPr>
          <w:rFonts w:asciiTheme="majorHAnsi" w:hAnsiTheme="majorHAnsi" w:cs="Times New Roman"/>
          <w:b/>
          <w:bCs/>
        </w:rPr>
        <w:t>Methods</w:t>
      </w:r>
      <w:r w:rsidR="00C22350" w:rsidRPr="00084A3B">
        <w:rPr>
          <w:rFonts w:asciiTheme="majorHAnsi" w:hAnsiTheme="majorHAnsi" w:cs="Times New Roman"/>
          <w:b/>
          <w:bCs/>
        </w:rPr>
        <w:t xml:space="preserve">: </w:t>
      </w:r>
      <w:r w:rsidR="00C22350" w:rsidRPr="00084A3B">
        <w:rPr>
          <w:rFonts w:asciiTheme="majorHAnsi" w:hAnsiTheme="majorHAnsi" w:cs="Times New Roman"/>
          <w:bCs/>
        </w:rPr>
        <w:t xml:space="preserve">We recruited 7 CI candidates </w:t>
      </w:r>
      <w:r w:rsidR="005B34DD" w:rsidRPr="00084A3B">
        <w:rPr>
          <w:rFonts w:asciiTheme="majorHAnsi" w:hAnsiTheme="majorHAnsi" w:cs="Times New Roman"/>
          <w:bCs/>
        </w:rPr>
        <w:t xml:space="preserve">aged between 18 to 70 years (four women, three men) </w:t>
      </w:r>
      <w:r w:rsidR="00C22350" w:rsidRPr="00084A3B">
        <w:rPr>
          <w:rFonts w:asciiTheme="majorHAnsi" w:hAnsiTheme="majorHAnsi" w:cs="Times New Roman"/>
          <w:bCs/>
        </w:rPr>
        <w:t xml:space="preserve">and measured </w:t>
      </w:r>
      <w:r w:rsidR="00502677" w:rsidRPr="00084A3B">
        <w:rPr>
          <w:rFonts w:asciiTheme="majorHAnsi" w:hAnsiTheme="majorHAnsi" w:cs="Times New Roman"/>
          <w:bCs/>
        </w:rPr>
        <w:t xml:space="preserve">the function of the </w:t>
      </w:r>
      <w:r w:rsidRPr="00084A3B">
        <w:rPr>
          <w:rFonts w:asciiTheme="majorHAnsi" w:hAnsiTheme="majorHAnsi" w:cs="Times New Roman"/>
          <w:bCs/>
        </w:rPr>
        <w:t>saccul</w:t>
      </w:r>
      <w:r w:rsidR="00502677" w:rsidRPr="00084A3B">
        <w:rPr>
          <w:rFonts w:asciiTheme="majorHAnsi" w:hAnsiTheme="majorHAnsi" w:cs="Times New Roman"/>
          <w:bCs/>
        </w:rPr>
        <w:t>us</w:t>
      </w:r>
      <w:r w:rsidRPr="00084A3B">
        <w:rPr>
          <w:rFonts w:asciiTheme="majorHAnsi" w:hAnsiTheme="majorHAnsi" w:cs="Times New Roman"/>
          <w:bCs/>
        </w:rPr>
        <w:t xml:space="preserve">, utricle, and the three </w:t>
      </w:r>
      <w:r w:rsidR="00CC398D" w:rsidRPr="00084A3B">
        <w:rPr>
          <w:rFonts w:asciiTheme="majorHAnsi" w:hAnsiTheme="majorHAnsi" w:cs="Times New Roman"/>
        </w:rPr>
        <w:t>semi-circular canals (</w:t>
      </w:r>
      <w:r w:rsidRPr="00084A3B">
        <w:rPr>
          <w:rFonts w:asciiTheme="majorHAnsi" w:hAnsiTheme="majorHAnsi" w:cs="Times New Roman"/>
          <w:bCs/>
        </w:rPr>
        <w:t>SCCs</w:t>
      </w:r>
      <w:r w:rsidR="00CC398D" w:rsidRPr="00084A3B">
        <w:rPr>
          <w:rFonts w:asciiTheme="majorHAnsi" w:hAnsiTheme="majorHAnsi" w:cs="Times New Roman"/>
          <w:bCs/>
        </w:rPr>
        <w:t>)</w:t>
      </w:r>
      <w:r w:rsidRPr="00084A3B">
        <w:rPr>
          <w:rFonts w:asciiTheme="majorHAnsi" w:hAnsiTheme="majorHAnsi" w:cs="Times New Roman"/>
          <w:bCs/>
        </w:rPr>
        <w:t xml:space="preserve"> using air conduction cervical vestibular evoked myogenic potential (ACS cVEMP), bone conducted vibration ocular VEMP (BCV oVEMP) with a mini-shaker, and </w:t>
      </w:r>
      <w:r w:rsidR="00B56FE7" w:rsidRPr="00084A3B">
        <w:rPr>
          <w:rFonts w:asciiTheme="majorHAnsi" w:hAnsiTheme="majorHAnsi" w:cs="Times New Roman"/>
          <w:bCs/>
        </w:rPr>
        <w:t xml:space="preserve">the </w:t>
      </w:r>
      <w:r w:rsidRPr="00084A3B">
        <w:rPr>
          <w:rFonts w:asciiTheme="majorHAnsi" w:hAnsiTheme="majorHAnsi" w:cs="Times New Roman"/>
          <w:bCs/>
        </w:rPr>
        <w:t>video head impulse test (vHIT) respectively</w:t>
      </w:r>
      <w:r w:rsidR="001B5267" w:rsidRPr="00084A3B">
        <w:rPr>
          <w:rFonts w:asciiTheme="majorHAnsi" w:hAnsiTheme="majorHAnsi" w:cs="Times New Roman"/>
          <w:bCs/>
        </w:rPr>
        <w:t xml:space="preserve"> on each side</w:t>
      </w:r>
      <w:r w:rsidRPr="00084A3B">
        <w:rPr>
          <w:rFonts w:asciiTheme="majorHAnsi" w:hAnsiTheme="majorHAnsi" w:cs="Times New Roman"/>
          <w:bCs/>
        </w:rPr>
        <w:t>, pre- and post-operatively</w:t>
      </w:r>
      <w:r w:rsidR="00C22350" w:rsidRPr="00084A3B">
        <w:rPr>
          <w:rFonts w:asciiTheme="majorHAnsi" w:hAnsiTheme="majorHAnsi" w:cs="Times New Roman"/>
          <w:bCs/>
        </w:rPr>
        <w:t>.</w:t>
      </w:r>
      <w:r w:rsidR="005B34DD" w:rsidRPr="00084A3B">
        <w:rPr>
          <w:rFonts w:asciiTheme="majorHAnsi" w:hAnsiTheme="majorHAnsi"/>
        </w:rPr>
        <w:t xml:space="preserve"> </w:t>
      </w:r>
    </w:p>
    <w:p w14:paraId="6EDD76B1" w14:textId="1331520C" w:rsidR="00052B02" w:rsidRPr="00084A3B" w:rsidRDefault="009E7B9A" w:rsidP="00B233BF">
      <w:pPr>
        <w:spacing w:line="360" w:lineRule="auto"/>
        <w:jc w:val="both"/>
        <w:rPr>
          <w:rFonts w:asciiTheme="majorHAnsi" w:hAnsiTheme="majorHAnsi" w:cs="Times New Roman"/>
        </w:rPr>
      </w:pPr>
      <w:r w:rsidRPr="00084A3B">
        <w:rPr>
          <w:rFonts w:asciiTheme="majorHAnsi" w:hAnsiTheme="majorHAnsi" w:cs="Times New Roman"/>
          <w:b/>
          <w:bCs/>
        </w:rPr>
        <w:t>Results:</w:t>
      </w:r>
      <w:r w:rsidRPr="00084A3B">
        <w:rPr>
          <w:rFonts w:asciiTheme="majorHAnsi" w:hAnsiTheme="majorHAnsi" w:cs="Times New Roman"/>
        </w:rPr>
        <w:t xml:space="preserve"> </w:t>
      </w:r>
      <w:r w:rsidR="00D31CE1" w:rsidRPr="00084A3B">
        <w:rPr>
          <w:rFonts w:asciiTheme="majorHAnsi" w:hAnsiTheme="majorHAnsi" w:cs="Times New Roman"/>
        </w:rPr>
        <w:t xml:space="preserve">Our study suggest </w:t>
      </w:r>
      <w:r w:rsidR="00C22350" w:rsidRPr="00084A3B">
        <w:rPr>
          <w:rFonts w:asciiTheme="majorHAnsi" w:hAnsiTheme="majorHAnsi" w:cs="Times New Roman"/>
        </w:rPr>
        <w:t xml:space="preserve">that the otoliths are more affected by implantation than the SCCs. </w:t>
      </w:r>
      <w:r w:rsidR="004844A7" w:rsidRPr="00084A3B">
        <w:rPr>
          <w:rFonts w:asciiTheme="majorHAnsi" w:hAnsiTheme="majorHAnsi" w:cs="Times New Roman"/>
        </w:rPr>
        <w:t xml:space="preserve">In </w:t>
      </w:r>
      <w:r w:rsidR="000251A3" w:rsidRPr="00084A3B">
        <w:rPr>
          <w:rFonts w:asciiTheme="majorHAnsi" w:hAnsiTheme="majorHAnsi" w:cs="Times New Roman"/>
        </w:rPr>
        <w:t xml:space="preserve">3 of 7 </w:t>
      </w:r>
      <w:r w:rsidR="004844A7" w:rsidRPr="00084A3B">
        <w:rPr>
          <w:rFonts w:asciiTheme="majorHAnsi" w:hAnsiTheme="majorHAnsi" w:cs="Times New Roman"/>
        </w:rPr>
        <w:t>cases VEMP wa</w:t>
      </w:r>
      <w:r w:rsidR="00C22350" w:rsidRPr="00084A3B">
        <w:rPr>
          <w:rFonts w:asciiTheme="majorHAnsi" w:hAnsiTheme="majorHAnsi" w:cs="Times New Roman"/>
        </w:rPr>
        <w:t>s affected by implantation</w:t>
      </w:r>
      <w:r w:rsidR="004844A7" w:rsidRPr="00084A3B">
        <w:rPr>
          <w:rFonts w:asciiTheme="majorHAnsi" w:hAnsiTheme="majorHAnsi" w:cs="Times New Roman"/>
        </w:rPr>
        <w:t xml:space="preserve"> and </w:t>
      </w:r>
      <w:r w:rsidR="000251A3" w:rsidRPr="00084A3B">
        <w:rPr>
          <w:rFonts w:asciiTheme="majorHAnsi" w:hAnsiTheme="majorHAnsi" w:cs="Times New Roman"/>
        </w:rPr>
        <w:t xml:space="preserve">in 2 cases this change was </w:t>
      </w:r>
      <w:r w:rsidR="004844A7" w:rsidRPr="00084A3B">
        <w:rPr>
          <w:rFonts w:asciiTheme="majorHAnsi" w:hAnsiTheme="majorHAnsi" w:cs="Times New Roman"/>
        </w:rPr>
        <w:t>associat</w:t>
      </w:r>
      <w:r w:rsidR="000251A3" w:rsidRPr="00084A3B">
        <w:rPr>
          <w:rFonts w:asciiTheme="majorHAnsi" w:hAnsiTheme="majorHAnsi" w:cs="Times New Roman"/>
        </w:rPr>
        <w:t xml:space="preserve">ed </w:t>
      </w:r>
      <w:r w:rsidR="00C22350" w:rsidRPr="00084A3B">
        <w:rPr>
          <w:rFonts w:asciiTheme="majorHAnsi" w:hAnsiTheme="majorHAnsi" w:cs="Times New Roman"/>
        </w:rPr>
        <w:t>with short-term dizziness</w:t>
      </w:r>
      <w:r w:rsidR="00E86869" w:rsidRPr="00084A3B">
        <w:rPr>
          <w:rFonts w:asciiTheme="majorHAnsi" w:hAnsiTheme="majorHAnsi" w:cs="Times New Roman"/>
        </w:rPr>
        <w:t>.</w:t>
      </w:r>
    </w:p>
    <w:p w14:paraId="00A0FA6E" w14:textId="10C5CEFC" w:rsidR="002238EB" w:rsidRPr="00084A3B" w:rsidRDefault="002238EB" w:rsidP="00B233BF">
      <w:pPr>
        <w:spacing w:line="360" w:lineRule="auto"/>
        <w:jc w:val="both"/>
        <w:rPr>
          <w:rFonts w:asciiTheme="majorHAnsi" w:hAnsiTheme="majorHAnsi" w:cs="Times New Roman"/>
        </w:rPr>
      </w:pPr>
      <w:r w:rsidRPr="00084A3B">
        <w:rPr>
          <w:rFonts w:asciiTheme="majorHAnsi" w:hAnsiTheme="majorHAnsi" w:cs="Times New Roman"/>
          <w:b/>
        </w:rPr>
        <w:t>Discussion:</w:t>
      </w:r>
      <w:r w:rsidR="00C22350" w:rsidRPr="00084A3B">
        <w:rPr>
          <w:rFonts w:asciiTheme="majorHAnsi" w:hAnsiTheme="majorHAnsi" w:cs="Times New Roman"/>
        </w:rPr>
        <w:t xml:space="preserve"> </w:t>
      </w:r>
      <w:r w:rsidR="0002181A" w:rsidRPr="00084A3B">
        <w:rPr>
          <w:rFonts w:asciiTheme="majorHAnsi" w:hAnsiTheme="majorHAnsi" w:cs="Times New Roman"/>
        </w:rPr>
        <w:t>Improved vestibular test</w:t>
      </w:r>
      <w:r w:rsidR="007F7FAD" w:rsidRPr="00084A3B">
        <w:rPr>
          <w:rFonts w:asciiTheme="majorHAnsi" w:hAnsiTheme="majorHAnsi" w:cs="Times New Roman"/>
        </w:rPr>
        <w:t>ing</w:t>
      </w:r>
      <w:r w:rsidR="0002181A" w:rsidRPr="00084A3B">
        <w:rPr>
          <w:rFonts w:asciiTheme="majorHAnsi" w:hAnsiTheme="majorHAnsi" w:cs="Times New Roman"/>
        </w:rPr>
        <w:t xml:space="preserve"> methods now allow differential assessment of individual vestibular organ function and this may lead to a better understanding of how cochlear implantation affects the vestibular system.</w:t>
      </w:r>
      <w:r w:rsidR="00C22350" w:rsidRPr="00084A3B">
        <w:rPr>
          <w:rFonts w:asciiTheme="majorHAnsi" w:hAnsiTheme="majorHAnsi" w:cs="Times New Roman"/>
        </w:rPr>
        <w:t xml:space="preserve"> </w:t>
      </w:r>
      <w:r w:rsidR="0002181A" w:rsidRPr="00084A3B">
        <w:rPr>
          <w:rFonts w:asciiTheme="majorHAnsi" w:hAnsiTheme="majorHAnsi" w:cs="Times New Roman"/>
        </w:rPr>
        <w:t xml:space="preserve">As many CI candidates have some vestibular function, pre-implant </w:t>
      </w:r>
      <w:r w:rsidR="003113E1" w:rsidRPr="00084A3B">
        <w:rPr>
          <w:rFonts w:asciiTheme="majorHAnsi" w:hAnsiTheme="majorHAnsi" w:cs="Times New Roman"/>
        </w:rPr>
        <w:t xml:space="preserve">vestibular </w:t>
      </w:r>
      <w:r w:rsidR="0002181A" w:rsidRPr="00084A3B">
        <w:rPr>
          <w:rFonts w:asciiTheme="majorHAnsi" w:hAnsiTheme="majorHAnsi" w:cs="Times New Roman"/>
        </w:rPr>
        <w:t xml:space="preserve">assessment may help to inform which side of </w:t>
      </w:r>
      <w:r w:rsidR="003113E1" w:rsidRPr="00084A3B">
        <w:rPr>
          <w:rFonts w:asciiTheme="majorHAnsi" w:hAnsiTheme="majorHAnsi" w:cs="Times New Roman"/>
        </w:rPr>
        <w:t>implantation may best preserve that</w:t>
      </w:r>
      <w:r w:rsidR="0002181A" w:rsidRPr="00084A3B">
        <w:rPr>
          <w:rFonts w:asciiTheme="majorHAnsi" w:hAnsiTheme="majorHAnsi" w:cs="Times New Roman"/>
        </w:rPr>
        <w:t xml:space="preserve"> function where other audiology and surgical considerations are equal. </w:t>
      </w:r>
      <w:r w:rsidR="00C22350" w:rsidRPr="00084A3B">
        <w:rPr>
          <w:rFonts w:asciiTheme="majorHAnsi" w:hAnsiTheme="majorHAnsi" w:cs="Times New Roman"/>
        </w:rPr>
        <w:t>Post-implant assessment with VEMP may help to predict short-term dizziness</w:t>
      </w:r>
      <w:r w:rsidR="003113E1" w:rsidRPr="00084A3B">
        <w:rPr>
          <w:rFonts w:asciiTheme="majorHAnsi" w:hAnsiTheme="majorHAnsi" w:cs="Times New Roman"/>
        </w:rPr>
        <w:t>. More work with a larger sample will be needed to make the case for routine clinical assessment</w:t>
      </w:r>
      <w:r w:rsidR="00C22350" w:rsidRPr="00084A3B">
        <w:rPr>
          <w:rFonts w:asciiTheme="majorHAnsi" w:hAnsiTheme="majorHAnsi" w:cs="Times New Roman"/>
        </w:rPr>
        <w:t xml:space="preserve">. </w:t>
      </w:r>
    </w:p>
    <w:p w14:paraId="69414339" w14:textId="3607337A" w:rsidR="00435742" w:rsidRPr="00084A3B" w:rsidRDefault="009E7B9A" w:rsidP="00B233BF">
      <w:pPr>
        <w:spacing w:line="360" w:lineRule="auto"/>
        <w:jc w:val="both"/>
        <w:rPr>
          <w:rFonts w:asciiTheme="majorHAnsi" w:hAnsiTheme="majorHAnsi" w:cs="Times New Roman"/>
        </w:rPr>
      </w:pPr>
      <w:r w:rsidRPr="00084A3B">
        <w:rPr>
          <w:rFonts w:asciiTheme="majorHAnsi" w:hAnsiTheme="majorHAnsi" w:cs="Times New Roman"/>
          <w:b/>
          <w:bCs/>
        </w:rPr>
        <w:t>Conclusions:</w:t>
      </w:r>
      <w:r w:rsidR="00415F90" w:rsidRPr="00084A3B">
        <w:rPr>
          <w:rFonts w:asciiTheme="majorHAnsi" w:hAnsiTheme="majorHAnsi" w:cs="Times New Roman"/>
        </w:rPr>
        <w:t xml:space="preserve"> </w:t>
      </w:r>
      <w:r w:rsidR="00731357" w:rsidRPr="00084A3B">
        <w:rPr>
          <w:rFonts w:asciiTheme="majorHAnsi" w:hAnsiTheme="majorHAnsi" w:cs="Times New Roman"/>
        </w:rPr>
        <w:t xml:space="preserve">This study highlights the </w:t>
      </w:r>
      <w:r w:rsidR="003113E1" w:rsidRPr="00084A3B">
        <w:rPr>
          <w:rFonts w:asciiTheme="majorHAnsi" w:hAnsiTheme="majorHAnsi" w:cs="Times New Roman"/>
        </w:rPr>
        <w:t>potential benefit of conducting multimodal</w:t>
      </w:r>
      <w:r w:rsidR="00731357" w:rsidRPr="00084A3B">
        <w:rPr>
          <w:rFonts w:asciiTheme="majorHAnsi" w:hAnsiTheme="majorHAnsi" w:cs="Times New Roman"/>
        </w:rPr>
        <w:t xml:space="preserve"> </w:t>
      </w:r>
      <w:r w:rsidR="003113E1" w:rsidRPr="00084A3B">
        <w:rPr>
          <w:rFonts w:asciiTheme="majorHAnsi" w:hAnsiTheme="majorHAnsi" w:cs="Times New Roman"/>
        </w:rPr>
        <w:t>vestibular</w:t>
      </w:r>
      <w:r w:rsidR="00731357" w:rsidRPr="00084A3B">
        <w:rPr>
          <w:rFonts w:asciiTheme="majorHAnsi" w:hAnsiTheme="majorHAnsi" w:cs="Times New Roman"/>
        </w:rPr>
        <w:t xml:space="preserve"> function</w:t>
      </w:r>
      <w:r w:rsidR="003113E1" w:rsidRPr="00084A3B">
        <w:rPr>
          <w:rFonts w:asciiTheme="majorHAnsi" w:hAnsiTheme="majorHAnsi" w:cs="Times New Roman"/>
        </w:rPr>
        <w:t xml:space="preserve"> </w:t>
      </w:r>
      <w:r w:rsidR="00B56FE7" w:rsidRPr="00084A3B">
        <w:rPr>
          <w:rFonts w:asciiTheme="majorHAnsi" w:hAnsiTheme="majorHAnsi" w:cs="Times New Roman"/>
        </w:rPr>
        <w:t xml:space="preserve">testing </w:t>
      </w:r>
      <w:r w:rsidR="003113E1" w:rsidRPr="00084A3B">
        <w:rPr>
          <w:rFonts w:asciiTheme="majorHAnsi" w:hAnsiTheme="majorHAnsi" w:cs="Times New Roman"/>
        </w:rPr>
        <w:t>pre and post cochlear implantation.</w:t>
      </w:r>
      <w:r w:rsidR="00731357" w:rsidRPr="00084A3B">
        <w:rPr>
          <w:rFonts w:asciiTheme="majorHAnsi" w:hAnsiTheme="majorHAnsi" w:cs="Times New Roman"/>
        </w:rPr>
        <w:t xml:space="preserve"> </w:t>
      </w:r>
      <w:r w:rsidR="003113E1" w:rsidRPr="00084A3B">
        <w:rPr>
          <w:rFonts w:asciiTheme="majorHAnsi" w:hAnsiTheme="majorHAnsi" w:cs="Times New Roman"/>
        </w:rPr>
        <w:t>The</w:t>
      </w:r>
      <w:r w:rsidR="00731357" w:rsidRPr="00084A3B">
        <w:rPr>
          <w:rFonts w:asciiTheme="majorHAnsi" w:hAnsiTheme="majorHAnsi" w:cs="Times New Roman"/>
        </w:rPr>
        <w:t xml:space="preserve"> otoliths appear more affected by implantation than the SCCs.</w:t>
      </w:r>
    </w:p>
    <w:p w14:paraId="6E03C421" w14:textId="77777777" w:rsidR="00EF10A6" w:rsidRPr="00084A3B" w:rsidRDefault="00EF10A6" w:rsidP="00B233BF">
      <w:pPr>
        <w:jc w:val="both"/>
        <w:rPr>
          <w:rFonts w:asciiTheme="majorHAnsi" w:hAnsiTheme="majorHAnsi" w:cs="Times New Roman"/>
        </w:rPr>
      </w:pPr>
    </w:p>
    <w:p w14:paraId="68D9B792" w14:textId="1347BE2F" w:rsidR="0092692C" w:rsidRPr="00084A3B" w:rsidRDefault="00EA4F3C" w:rsidP="00B233BF">
      <w:pPr>
        <w:jc w:val="both"/>
        <w:rPr>
          <w:rFonts w:asciiTheme="majorHAnsi" w:hAnsiTheme="majorHAnsi" w:cs="Times New Roman"/>
        </w:rPr>
      </w:pPr>
      <w:r w:rsidRPr="00084A3B">
        <w:rPr>
          <w:rFonts w:asciiTheme="majorHAnsi" w:hAnsiTheme="majorHAnsi" w:cs="Times New Roman"/>
          <w:b/>
        </w:rPr>
        <w:t>Keywords</w:t>
      </w:r>
      <w:r w:rsidRPr="00084A3B">
        <w:rPr>
          <w:rFonts w:asciiTheme="majorHAnsi" w:hAnsiTheme="majorHAnsi" w:cs="Times New Roman"/>
        </w:rPr>
        <w:t xml:space="preserve">: </w:t>
      </w:r>
      <w:r w:rsidR="000835C0" w:rsidRPr="00084A3B">
        <w:rPr>
          <w:rFonts w:asciiTheme="majorHAnsi" w:hAnsiTheme="majorHAnsi" w:cs="Times New Roman"/>
        </w:rPr>
        <w:t>Unilateral c</w:t>
      </w:r>
      <w:r w:rsidRPr="00084A3B">
        <w:rPr>
          <w:rFonts w:asciiTheme="majorHAnsi" w:hAnsiTheme="majorHAnsi" w:cs="Times New Roman"/>
        </w:rPr>
        <w:t xml:space="preserve">ochlear implant; </w:t>
      </w:r>
      <w:r w:rsidR="000835C0" w:rsidRPr="00084A3B">
        <w:rPr>
          <w:rFonts w:asciiTheme="majorHAnsi" w:hAnsiTheme="majorHAnsi" w:cs="Times New Roman"/>
        </w:rPr>
        <w:t xml:space="preserve">Adults; </w:t>
      </w:r>
      <w:r w:rsidRPr="00084A3B">
        <w:rPr>
          <w:rFonts w:asciiTheme="majorHAnsi" w:hAnsiTheme="majorHAnsi" w:cs="Times New Roman"/>
        </w:rPr>
        <w:t xml:space="preserve">ACS VEMP; BCV oVEMP; vHIT; Vestibular function. </w:t>
      </w:r>
    </w:p>
    <w:p w14:paraId="390134EB" w14:textId="77777777" w:rsidR="0092692C" w:rsidRPr="00084A3B" w:rsidRDefault="0092692C" w:rsidP="00B233BF">
      <w:pPr>
        <w:jc w:val="both"/>
        <w:rPr>
          <w:rFonts w:asciiTheme="majorHAnsi" w:hAnsiTheme="majorHAnsi" w:cs="Times New Roman"/>
        </w:rPr>
      </w:pPr>
    </w:p>
    <w:p w14:paraId="6799077A" w14:textId="77777777" w:rsidR="0092692C" w:rsidRPr="00084A3B" w:rsidRDefault="0092692C" w:rsidP="00B233BF">
      <w:pPr>
        <w:jc w:val="both"/>
        <w:rPr>
          <w:rFonts w:asciiTheme="majorHAnsi" w:hAnsiTheme="majorHAnsi" w:cs="Times New Roman"/>
        </w:rPr>
      </w:pPr>
    </w:p>
    <w:p w14:paraId="415A7BF4" w14:textId="57CD0189" w:rsidR="0092692C" w:rsidRPr="00084A3B" w:rsidRDefault="0092692C" w:rsidP="00B233BF">
      <w:pPr>
        <w:jc w:val="both"/>
        <w:rPr>
          <w:rFonts w:asciiTheme="majorHAnsi" w:hAnsiTheme="majorHAnsi" w:cs="Times New Roman"/>
        </w:rPr>
      </w:pPr>
    </w:p>
    <w:p w14:paraId="6EC0C20D" w14:textId="6364CD65" w:rsidR="00D32906" w:rsidRPr="00084A3B" w:rsidRDefault="00D32906" w:rsidP="00B233BF">
      <w:pPr>
        <w:jc w:val="both"/>
        <w:rPr>
          <w:rFonts w:asciiTheme="majorHAnsi" w:hAnsiTheme="majorHAnsi" w:cs="Times New Roman"/>
        </w:rPr>
      </w:pPr>
    </w:p>
    <w:p w14:paraId="2D288784" w14:textId="2ACEF060" w:rsidR="00EF10A6" w:rsidRPr="00084A3B" w:rsidRDefault="00EF10A6" w:rsidP="00B233BF">
      <w:pPr>
        <w:jc w:val="both"/>
        <w:rPr>
          <w:rFonts w:asciiTheme="majorHAnsi" w:hAnsiTheme="majorHAnsi" w:cs="Times New Roman"/>
        </w:rPr>
      </w:pPr>
    </w:p>
    <w:p w14:paraId="5FE84B4B" w14:textId="77777777" w:rsidR="0064784C" w:rsidRPr="00084A3B" w:rsidRDefault="0064784C" w:rsidP="00B233BF">
      <w:pPr>
        <w:jc w:val="both"/>
        <w:rPr>
          <w:rFonts w:asciiTheme="majorHAnsi" w:hAnsiTheme="majorHAnsi" w:cs="Times New Roman"/>
        </w:rPr>
      </w:pPr>
    </w:p>
    <w:p w14:paraId="014981C0" w14:textId="77777777" w:rsidR="00967150" w:rsidRPr="00084A3B" w:rsidRDefault="00967150" w:rsidP="00B233BF">
      <w:pPr>
        <w:jc w:val="both"/>
        <w:rPr>
          <w:rFonts w:asciiTheme="majorHAnsi" w:hAnsiTheme="majorHAnsi" w:cs="Times New Roman"/>
        </w:rPr>
      </w:pPr>
    </w:p>
    <w:p w14:paraId="2F38CE4B" w14:textId="77777777" w:rsidR="007F1D2F" w:rsidRPr="00084A3B" w:rsidRDefault="007F1D2F" w:rsidP="00B233BF">
      <w:pPr>
        <w:jc w:val="both"/>
        <w:rPr>
          <w:rFonts w:asciiTheme="majorHAnsi" w:hAnsiTheme="majorHAnsi" w:cs="Times New Roman"/>
        </w:rPr>
      </w:pPr>
    </w:p>
    <w:p w14:paraId="4CB5C9EF" w14:textId="17485C21" w:rsidR="00967150" w:rsidRPr="00084A3B" w:rsidRDefault="00C75A30" w:rsidP="00B233BF">
      <w:pPr>
        <w:pStyle w:val="Heading1"/>
        <w:numPr>
          <w:ilvl w:val="0"/>
          <w:numId w:val="12"/>
        </w:numPr>
        <w:jc w:val="both"/>
        <w:rPr>
          <w:rFonts w:asciiTheme="majorHAnsi" w:hAnsiTheme="majorHAnsi"/>
          <w:color w:val="auto"/>
        </w:rPr>
      </w:pPr>
      <w:bookmarkStart w:id="0" w:name="_Toc494714990"/>
      <w:bookmarkStart w:id="1" w:name="_Toc515840506"/>
      <w:bookmarkStart w:id="2" w:name="_Toc521052267"/>
      <w:r w:rsidRPr="00084A3B">
        <w:rPr>
          <w:rFonts w:asciiTheme="majorHAnsi" w:hAnsiTheme="majorHAnsi"/>
          <w:color w:val="auto"/>
        </w:rPr>
        <w:t>Introduction</w:t>
      </w:r>
      <w:bookmarkEnd w:id="0"/>
      <w:bookmarkEnd w:id="1"/>
      <w:bookmarkEnd w:id="2"/>
      <w:r w:rsidRPr="00084A3B">
        <w:rPr>
          <w:rFonts w:asciiTheme="majorHAnsi" w:hAnsiTheme="majorHAnsi"/>
          <w:color w:val="auto"/>
        </w:rPr>
        <w:t xml:space="preserve"> </w:t>
      </w:r>
      <w:bookmarkStart w:id="3" w:name="_Hlk517647535"/>
      <w:r w:rsidRPr="00084A3B">
        <w:rPr>
          <w:rFonts w:asciiTheme="majorHAnsi" w:hAnsiTheme="majorHAnsi"/>
          <w:color w:val="auto"/>
        </w:rPr>
        <w:t xml:space="preserve"> </w:t>
      </w:r>
    </w:p>
    <w:bookmarkEnd w:id="3"/>
    <w:p w14:paraId="2F6EA4CE" w14:textId="128B5500" w:rsidR="002238EB" w:rsidRPr="00084A3B" w:rsidRDefault="0016640F" w:rsidP="00B233BF">
      <w:pPr>
        <w:spacing w:line="360" w:lineRule="auto"/>
        <w:jc w:val="both"/>
        <w:rPr>
          <w:rFonts w:asciiTheme="majorHAnsi" w:hAnsiTheme="majorHAnsi" w:cs="Times New Roman"/>
        </w:rPr>
      </w:pPr>
      <w:r w:rsidRPr="00084A3B">
        <w:rPr>
          <w:rFonts w:asciiTheme="majorHAnsi" w:hAnsiTheme="majorHAnsi" w:cs="Times New Roman"/>
        </w:rPr>
        <w:t>C</w:t>
      </w:r>
      <w:r w:rsidR="002238EB" w:rsidRPr="00084A3B">
        <w:rPr>
          <w:rFonts w:asciiTheme="majorHAnsi" w:hAnsiTheme="majorHAnsi" w:cs="Times New Roman"/>
        </w:rPr>
        <w:t>ochlear implant</w:t>
      </w:r>
      <w:r w:rsidRPr="00084A3B">
        <w:rPr>
          <w:rFonts w:asciiTheme="majorHAnsi" w:hAnsiTheme="majorHAnsi" w:cs="Times New Roman"/>
        </w:rPr>
        <w:t>s</w:t>
      </w:r>
      <w:r w:rsidR="002238EB" w:rsidRPr="00084A3B">
        <w:rPr>
          <w:rFonts w:asciiTheme="majorHAnsi" w:hAnsiTheme="majorHAnsi" w:cs="Times New Roman"/>
        </w:rPr>
        <w:t xml:space="preserve"> (CI</w:t>
      </w:r>
      <w:r w:rsidRPr="00084A3B">
        <w:rPr>
          <w:rFonts w:asciiTheme="majorHAnsi" w:hAnsiTheme="majorHAnsi" w:cs="Times New Roman"/>
        </w:rPr>
        <w:t>s</w:t>
      </w:r>
      <w:r w:rsidR="002238EB" w:rsidRPr="00084A3B">
        <w:rPr>
          <w:rFonts w:asciiTheme="majorHAnsi" w:hAnsiTheme="majorHAnsi" w:cs="Times New Roman"/>
        </w:rPr>
        <w:t xml:space="preserve">) </w:t>
      </w:r>
      <w:r w:rsidRPr="00084A3B">
        <w:rPr>
          <w:rFonts w:asciiTheme="majorHAnsi" w:hAnsiTheme="majorHAnsi" w:cs="Times New Roman"/>
        </w:rPr>
        <w:t>are</w:t>
      </w:r>
      <w:r w:rsidR="002238EB" w:rsidRPr="00084A3B">
        <w:rPr>
          <w:rFonts w:asciiTheme="majorHAnsi" w:hAnsiTheme="majorHAnsi" w:cs="Times New Roman"/>
        </w:rPr>
        <w:t xml:space="preserve"> widely used to initiate or restore hearing for patients who do not get benefit from conventional hearing aids (Santos et al., 2015). </w:t>
      </w:r>
      <w:r w:rsidR="00305C08" w:rsidRPr="00084A3B">
        <w:rPr>
          <w:rFonts w:asciiTheme="majorHAnsi" w:hAnsiTheme="majorHAnsi" w:cs="Times New Roman"/>
        </w:rPr>
        <w:t>The effect of severe to profound hearing</w:t>
      </w:r>
      <w:r w:rsidR="002238EB" w:rsidRPr="00084A3B">
        <w:rPr>
          <w:rFonts w:asciiTheme="majorHAnsi" w:hAnsiTheme="majorHAnsi" w:cs="Times New Roman"/>
        </w:rPr>
        <w:t xml:space="preserve"> impair</w:t>
      </w:r>
      <w:r w:rsidR="00305C08" w:rsidRPr="00084A3B">
        <w:rPr>
          <w:rFonts w:asciiTheme="majorHAnsi" w:hAnsiTheme="majorHAnsi" w:cs="Times New Roman"/>
        </w:rPr>
        <w:t>ment on</w:t>
      </w:r>
      <w:r w:rsidR="002238EB" w:rsidRPr="00084A3B">
        <w:rPr>
          <w:rFonts w:asciiTheme="majorHAnsi" w:hAnsiTheme="majorHAnsi" w:cs="Times New Roman"/>
        </w:rPr>
        <w:t xml:space="preserve"> quality of life </w:t>
      </w:r>
      <w:r w:rsidR="00305C08" w:rsidRPr="00084A3B">
        <w:rPr>
          <w:rFonts w:asciiTheme="majorHAnsi" w:hAnsiTheme="majorHAnsi" w:cs="Times New Roman"/>
        </w:rPr>
        <w:t>is well established</w:t>
      </w:r>
      <w:r w:rsidR="002238EB" w:rsidRPr="00084A3B">
        <w:rPr>
          <w:rFonts w:asciiTheme="majorHAnsi" w:hAnsiTheme="majorHAnsi" w:cs="Times New Roman"/>
        </w:rPr>
        <w:t xml:space="preserve"> (</w:t>
      </w:r>
      <w:r w:rsidR="00305C08" w:rsidRPr="00084A3B">
        <w:rPr>
          <w:rFonts w:asciiTheme="majorHAnsi" w:hAnsiTheme="majorHAnsi" w:cs="Times New Roman"/>
        </w:rPr>
        <w:t>e.g. Tatovic et al., 2011) and the benefits of CI to improve hearing, speech perception, language production and quality of life are well documented (for example see</w:t>
      </w:r>
      <w:r w:rsidR="002238EB" w:rsidRPr="00084A3B">
        <w:rPr>
          <w:rFonts w:asciiTheme="majorHAnsi" w:hAnsiTheme="majorHAnsi" w:cs="Times New Roman"/>
        </w:rPr>
        <w:t xml:space="preserve"> systematic review</w:t>
      </w:r>
      <w:r w:rsidR="00305C08" w:rsidRPr="00084A3B">
        <w:rPr>
          <w:rFonts w:asciiTheme="majorHAnsi" w:hAnsiTheme="majorHAnsi" w:cs="Times New Roman"/>
        </w:rPr>
        <w:t>s</w:t>
      </w:r>
      <w:r w:rsidR="002238EB" w:rsidRPr="00084A3B">
        <w:rPr>
          <w:rFonts w:asciiTheme="majorHAnsi" w:hAnsiTheme="majorHAnsi" w:cs="Times New Roman"/>
        </w:rPr>
        <w:t xml:space="preserve"> on </w:t>
      </w:r>
      <w:r w:rsidR="00305C08" w:rsidRPr="00084A3B">
        <w:rPr>
          <w:rFonts w:asciiTheme="majorHAnsi" w:hAnsiTheme="majorHAnsi" w:cs="Times New Roman"/>
        </w:rPr>
        <w:t xml:space="preserve">the clinical effectiveness of </w:t>
      </w:r>
      <w:r w:rsidR="002238EB" w:rsidRPr="00084A3B">
        <w:rPr>
          <w:rFonts w:asciiTheme="majorHAnsi" w:hAnsiTheme="majorHAnsi" w:cs="Times New Roman"/>
        </w:rPr>
        <w:t>CI in severely-profoundly deaf children</w:t>
      </w:r>
      <w:r w:rsidR="00305C08" w:rsidRPr="00084A3B">
        <w:rPr>
          <w:rFonts w:asciiTheme="majorHAnsi" w:hAnsiTheme="majorHAnsi" w:cs="Times New Roman"/>
        </w:rPr>
        <w:t xml:space="preserve"> and adults such as Forli et al., 2011 and Berrettini et al., 2011).</w:t>
      </w:r>
      <w:r w:rsidR="002238EB" w:rsidRPr="00084A3B">
        <w:rPr>
          <w:rFonts w:asciiTheme="majorHAnsi" w:hAnsiTheme="majorHAnsi" w:cs="Times New Roman"/>
        </w:rPr>
        <w:t xml:space="preserve"> </w:t>
      </w:r>
      <w:r w:rsidR="00C36F03" w:rsidRPr="00084A3B">
        <w:rPr>
          <w:rFonts w:asciiTheme="majorHAnsi" w:hAnsiTheme="majorHAnsi" w:cs="Times New Roman"/>
        </w:rPr>
        <w:t xml:space="preserve">Although fitting a CI is considered a safe procedure, opening a hole in the cochlea when inserting the electrodes has potential to damage the neighbouring vestibular organs through trauma, infection, haemorrhage, vascular changes due to inserting of the electrodes, or pathologic disruption of the endolymphatic system (Santos et al., 2015). Examples of this have been </w:t>
      </w:r>
      <w:r w:rsidR="002238EB" w:rsidRPr="00084A3B">
        <w:rPr>
          <w:rFonts w:asciiTheme="majorHAnsi" w:hAnsiTheme="majorHAnsi" w:cs="Times New Roman"/>
        </w:rPr>
        <w:t>confirmed by histopathological studies (Handzel et al., 2006; Tien and Linthicum, 2002) and several studies that used clinical test</w:t>
      </w:r>
      <w:r w:rsidR="00C36F03" w:rsidRPr="00084A3B">
        <w:rPr>
          <w:rFonts w:asciiTheme="majorHAnsi" w:hAnsiTheme="majorHAnsi" w:cs="Times New Roman"/>
        </w:rPr>
        <w:t xml:space="preserve">s </w:t>
      </w:r>
      <w:r w:rsidR="006014DB" w:rsidRPr="00084A3B">
        <w:rPr>
          <w:rFonts w:asciiTheme="majorHAnsi" w:hAnsiTheme="majorHAnsi" w:cs="Times New Roman"/>
        </w:rPr>
        <w:t>pre-and</w:t>
      </w:r>
      <w:r w:rsidR="00C36F03" w:rsidRPr="00084A3B">
        <w:rPr>
          <w:rFonts w:asciiTheme="majorHAnsi" w:hAnsiTheme="majorHAnsi" w:cs="Times New Roman"/>
        </w:rPr>
        <w:t xml:space="preserve"> post-surgery, such as</w:t>
      </w:r>
      <w:r w:rsidR="002238EB" w:rsidRPr="00084A3B">
        <w:rPr>
          <w:rFonts w:asciiTheme="majorHAnsi" w:hAnsiTheme="majorHAnsi" w:cs="Times New Roman"/>
        </w:rPr>
        <w:t xml:space="preserve"> </w:t>
      </w:r>
      <w:r w:rsidR="00C36F03" w:rsidRPr="00084A3B">
        <w:rPr>
          <w:rFonts w:asciiTheme="majorHAnsi" w:hAnsiTheme="majorHAnsi" w:cs="Times New Roman"/>
        </w:rPr>
        <w:t>the video Head Impulse Test (</w:t>
      </w:r>
      <w:r w:rsidR="002238EB" w:rsidRPr="00084A3B">
        <w:rPr>
          <w:rFonts w:asciiTheme="majorHAnsi" w:hAnsiTheme="majorHAnsi" w:cs="Times New Roman"/>
        </w:rPr>
        <w:t>vHIT</w:t>
      </w:r>
      <w:r w:rsidR="00C36F03" w:rsidRPr="00084A3B">
        <w:rPr>
          <w:rFonts w:asciiTheme="majorHAnsi" w:hAnsiTheme="majorHAnsi" w:cs="Times New Roman"/>
        </w:rPr>
        <w:t>)</w:t>
      </w:r>
      <w:r w:rsidR="002238EB" w:rsidRPr="00084A3B">
        <w:rPr>
          <w:rFonts w:asciiTheme="majorHAnsi" w:hAnsiTheme="majorHAnsi" w:cs="Times New Roman"/>
        </w:rPr>
        <w:t xml:space="preserve"> (Batuecas-Caletrio et al., 2015), and </w:t>
      </w:r>
      <w:r w:rsidR="00C36F03" w:rsidRPr="00084A3B">
        <w:rPr>
          <w:rFonts w:asciiTheme="majorHAnsi" w:hAnsiTheme="majorHAnsi" w:cs="Times New Roman"/>
        </w:rPr>
        <w:t xml:space="preserve">Vestibular Evoked </w:t>
      </w:r>
      <w:r w:rsidR="006014DB" w:rsidRPr="00084A3B">
        <w:rPr>
          <w:rFonts w:asciiTheme="majorHAnsi" w:hAnsiTheme="majorHAnsi" w:cs="Times New Roman"/>
        </w:rPr>
        <w:t>Myogenic</w:t>
      </w:r>
      <w:r w:rsidR="00C36F03" w:rsidRPr="00084A3B">
        <w:rPr>
          <w:rFonts w:asciiTheme="majorHAnsi" w:hAnsiTheme="majorHAnsi" w:cs="Times New Roman"/>
        </w:rPr>
        <w:t xml:space="preserve"> Potentials (</w:t>
      </w:r>
      <w:r w:rsidR="002238EB" w:rsidRPr="00084A3B">
        <w:rPr>
          <w:rFonts w:asciiTheme="majorHAnsi" w:hAnsiTheme="majorHAnsi" w:cs="Times New Roman"/>
        </w:rPr>
        <w:t>VEMPs</w:t>
      </w:r>
      <w:r w:rsidR="00C36F03" w:rsidRPr="00084A3B">
        <w:rPr>
          <w:rFonts w:asciiTheme="majorHAnsi" w:hAnsiTheme="majorHAnsi" w:cs="Times New Roman"/>
        </w:rPr>
        <w:t>)</w:t>
      </w:r>
      <w:r w:rsidR="002238EB" w:rsidRPr="00084A3B">
        <w:rPr>
          <w:rFonts w:asciiTheme="majorHAnsi" w:hAnsiTheme="majorHAnsi" w:cs="Times New Roman"/>
        </w:rPr>
        <w:t xml:space="preserve"> (Basta et al., 2008; Jin et al., 2008; Licameli et al., 2009; Psillas et al., 2014; Robard et al., 2015). </w:t>
      </w:r>
    </w:p>
    <w:p w14:paraId="4E401FB1" w14:textId="59164C06" w:rsidR="003335A4" w:rsidRPr="00084A3B" w:rsidRDefault="002238EB" w:rsidP="00B233BF">
      <w:pPr>
        <w:spacing w:line="360" w:lineRule="auto"/>
        <w:jc w:val="both"/>
        <w:rPr>
          <w:rFonts w:asciiTheme="majorHAnsi" w:hAnsiTheme="majorHAnsi" w:cs="Times New Roman"/>
        </w:rPr>
      </w:pPr>
      <w:r w:rsidRPr="00084A3B">
        <w:rPr>
          <w:rFonts w:asciiTheme="majorHAnsi" w:hAnsiTheme="majorHAnsi" w:cs="Times New Roman"/>
        </w:rPr>
        <w:t xml:space="preserve">Recently, the risk of vestibular damage following CI surgery has received more attention because of the possibility of bilateral implantation (Wagner et al., 2010). Several studies have evaluated the incidence of vestibular damage after CI surgery (Basta et al., 2008; Jacot et al., 2009; Jin et al., 2008). In these studies, the reported incidence of vestibular function loss (change in vestibular end-organs function as measured objectively by clinical tests) following implantation varies widely, with estimates, ranging between 23 and 100 % of patients (Robard et al., 2015). This vestibular loss seems </w:t>
      </w:r>
      <w:r w:rsidR="00B56FE7" w:rsidRPr="00084A3B">
        <w:rPr>
          <w:rFonts w:asciiTheme="majorHAnsi" w:hAnsiTheme="majorHAnsi" w:cs="Times New Roman"/>
        </w:rPr>
        <w:t xml:space="preserve">not </w:t>
      </w:r>
      <w:r w:rsidRPr="00084A3B">
        <w:rPr>
          <w:rFonts w:asciiTheme="majorHAnsi" w:hAnsiTheme="majorHAnsi" w:cs="Times New Roman"/>
        </w:rPr>
        <w:t xml:space="preserve">to be related to the aetiology of hearing loss </w:t>
      </w:r>
      <w:r w:rsidR="00B56FE7" w:rsidRPr="00084A3B">
        <w:rPr>
          <w:rFonts w:asciiTheme="majorHAnsi" w:hAnsiTheme="majorHAnsi" w:cs="Times New Roman"/>
        </w:rPr>
        <w:t>but may</w:t>
      </w:r>
      <w:r w:rsidRPr="00084A3B">
        <w:rPr>
          <w:rFonts w:asciiTheme="majorHAnsi" w:hAnsiTheme="majorHAnsi" w:cs="Times New Roman"/>
        </w:rPr>
        <w:t xml:space="preserve"> come from surgical trauma or from electrical stimulation of the CI electrodes (Filipo et al., 2006). Although vestibular loss following implantation has been proven in histopathological studies (Handzel et al., 2006; Tien and Linthicum, 2002), the mechanisms to explain this damage after operation are still poorly understood (Abouzayd et al., 2016). An additional complication is that there is no correlation between the patient’s vestibular symptoms measured by the dizziness handicap inventory (DHI) questionnaire and the outcome of the objective balance tests (Abouzayd et al., 2016)</w:t>
      </w:r>
      <w:r w:rsidR="003335A4" w:rsidRPr="00084A3B">
        <w:rPr>
          <w:rFonts w:asciiTheme="majorHAnsi" w:hAnsiTheme="majorHAnsi" w:cs="Times New Roman"/>
        </w:rPr>
        <w:t>: Neither</w:t>
      </w:r>
      <w:r w:rsidRPr="00084A3B">
        <w:rPr>
          <w:rFonts w:asciiTheme="majorHAnsi" w:hAnsiTheme="majorHAnsi" w:cs="Times New Roman"/>
        </w:rPr>
        <w:t xml:space="preserve"> cVEMP, caloric</w:t>
      </w:r>
      <w:r w:rsidR="003335A4" w:rsidRPr="00084A3B">
        <w:rPr>
          <w:rFonts w:asciiTheme="majorHAnsi" w:hAnsiTheme="majorHAnsi" w:cs="Times New Roman"/>
        </w:rPr>
        <w:t xml:space="preserve"> nor </w:t>
      </w:r>
      <w:r w:rsidRPr="00084A3B">
        <w:rPr>
          <w:rFonts w:asciiTheme="majorHAnsi" w:hAnsiTheme="majorHAnsi" w:cs="Times New Roman"/>
        </w:rPr>
        <w:t xml:space="preserve">vHIT have been found to have a good correlation </w:t>
      </w:r>
      <w:r w:rsidR="003335A4" w:rsidRPr="00084A3B">
        <w:rPr>
          <w:rFonts w:asciiTheme="majorHAnsi" w:hAnsiTheme="majorHAnsi" w:cs="Times New Roman"/>
        </w:rPr>
        <w:t>with a</w:t>
      </w:r>
      <w:r w:rsidRPr="00084A3B">
        <w:rPr>
          <w:rFonts w:asciiTheme="majorHAnsi" w:hAnsiTheme="majorHAnsi" w:cs="Times New Roman"/>
        </w:rPr>
        <w:t xml:space="preserve"> patient’s balance symptoms. </w:t>
      </w:r>
      <w:r w:rsidR="003335A4" w:rsidRPr="00084A3B">
        <w:rPr>
          <w:rFonts w:asciiTheme="majorHAnsi" w:hAnsiTheme="majorHAnsi" w:cs="Times New Roman"/>
        </w:rPr>
        <w:t>A possible explanation for the poor correlation between the outcome of these objective tests and a patient’s subjective symptoms may be that objective testing measures end organ function, whereas dizziness will depend on whether or not central compensation for vestibular dysfunction has occurred and this may not be measured directly by objective tests (Abouzayd et al., 2016).</w:t>
      </w:r>
      <w:r w:rsidR="00BC4554" w:rsidRPr="00084A3B">
        <w:rPr>
          <w:rFonts w:asciiTheme="majorHAnsi" w:hAnsiTheme="majorHAnsi" w:cs="Times New Roman"/>
        </w:rPr>
        <w:t xml:space="preserve"> </w:t>
      </w:r>
      <w:r w:rsidR="001914F4" w:rsidRPr="00084A3B">
        <w:rPr>
          <w:rFonts w:asciiTheme="majorHAnsi" w:hAnsiTheme="majorHAnsi" w:cs="Times New Roman"/>
        </w:rPr>
        <w:t>This</w:t>
      </w:r>
      <w:r w:rsidR="00FA68A7" w:rsidRPr="00084A3B">
        <w:rPr>
          <w:rFonts w:asciiTheme="majorHAnsi" w:hAnsiTheme="majorHAnsi" w:cs="Times New Roman"/>
        </w:rPr>
        <w:t xml:space="preserve"> poor correlation </w:t>
      </w:r>
      <w:r w:rsidR="00D00FA8" w:rsidRPr="00084A3B">
        <w:rPr>
          <w:rFonts w:asciiTheme="majorHAnsi" w:hAnsiTheme="majorHAnsi" w:cs="Times New Roman"/>
        </w:rPr>
        <w:t xml:space="preserve">might </w:t>
      </w:r>
      <w:r w:rsidR="00D64C3B" w:rsidRPr="00084A3B">
        <w:rPr>
          <w:rFonts w:asciiTheme="majorHAnsi" w:hAnsiTheme="majorHAnsi" w:cs="Times New Roman"/>
        </w:rPr>
        <w:t xml:space="preserve">also </w:t>
      </w:r>
      <w:r w:rsidR="004C5078" w:rsidRPr="00084A3B">
        <w:rPr>
          <w:rFonts w:asciiTheme="majorHAnsi" w:hAnsiTheme="majorHAnsi" w:cs="Times New Roman"/>
        </w:rPr>
        <w:t>be attributed to</w:t>
      </w:r>
      <w:r w:rsidR="00FA68A7" w:rsidRPr="00084A3B">
        <w:rPr>
          <w:rFonts w:asciiTheme="majorHAnsi" w:hAnsiTheme="majorHAnsi" w:cs="Times New Roman"/>
        </w:rPr>
        <w:t xml:space="preserve"> </w:t>
      </w:r>
      <w:r w:rsidR="00D00FA8" w:rsidRPr="00084A3B">
        <w:rPr>
          <w:rFonts w:asciiTheme="majorHAnsi" w:hAnsiTheme="majorHAnsi" w:cs="Times New Roman"/>
        </w:rPr>
        <w:t xml:space="preserve">limitations in the sensitivities of the methods and in the case </w:t>
      </w:r>
      <w:r w:rsidR="00391DE4" w:rsidRPr="00084A3B">
        <w:rPr>
          <w:rFonts w:asciiTheme="majorHAnsi" w:hAnsiTheme="majorHAnsi" w:cs="Times New Roman"/>
        </w:rPr>
        <w:t>of caloric</w:t>
      </w:r>
      <w:r w:rsidR="00D00FA8" w:rsidRPr="00084A3B">
        <w:rPr>
          <w:rFonts w:asciiTheme="majorHAnsi" w:hAnsiTheme="majorHAnsi" w:cs="Times New Roman"/>
        </w:rPr>
        <w:t xml:space="preserve"> testing, the low frequency nature of the caloric stimulus compared to every day vestibular excitation.</w:t>
      </w:r>
    </w:p>
    <w:p w14:paraId="344A0D29" w14:textId="73792943" w:rsidR="001C4429" w:rsidRPr="00084A3B" w:rsidRDefault="0005517D" w:rsidP="00B233BF">
      <w:pPr>
        <w:spacing w:line="360" w:lineRule="auto"/>
        <w:jc w:val="both"/>
        <w:rPr>
          <w:rFonts w:asciiTheme="majorHAnsi" w:hAnsiTheme="majorHAnsi" w:cs="Times New Roman"/>
        </w:rPr>
      </w:pPr>
      <w:r w:rsidRPr="00084A3B">
        <w:rPr>
          <w:rFonts w:asciiTheme="majorHAnsi" w:hAnsiTheme="majorHAnsi" w:cs="Times New Roman"/>
        </w:rPr>
        <w:t xml:space="preserve">A further </w:t>
      </w:r>
      <w:r w:rsidR="002238EB" w:rsidRPr="00084A3B">
        <w:rPr>
          <w:rFonts w:asciiTheme="majorHAnsi" w:hAnsiTheme="majorHAnsi" w:cs="Times New Roman"/>
        </w:rPr>
        <w:t xml:space="preserve">reason for </w:t>
      </w:r>
      <w:r w:rsidRPr="00084A3B">
        <w:rPr>
          <w:rFonts w:asciiTheme="majorHAnsi" w:hAnsiTheme="majorHAnsi" w:cs="Times New Roman"/>
        </w:rPr>
        <w:t xml:space="preserve">the </w:t>
      </w:r>
      <w:r w:rsidR="002238EB" w:rsidRPr="00084A3B">
        <w:rPr>
          <w:rFonts w:asciiTheme="majorHAnsi" w:hAnsiTheme="majorHAnsi" w:cs="Times New Roman"/>
        </w:rPr>
        <w:t xml:space="preserve">poor correlation </w:t>
      </w:r>
      <w:r w:rsidR="00B56FE7" w:rsidRPr="00084A3B">
        <w:rPr>
          <w:rFonts w:asciiTheme="majorHAnsi" w:hAnsiTheme="majorHAnsi" w:cs="Times New Roman"/>
        </w:rPr>
        <w:t xml:space="preserve">of individual test results with balance symptoms </w:t>
      </w:r>
      <w:r w:rsidR="002238EB" w:rsidRPr="00084A3B">
        <w:rPr>
          <w:rFonts w:asciiTheme="majorHAnsi" w:hAnsiTheme="majorHAnsi" w:cs="Times New Roman"/>
        </w:rPr>
        <w:t xml:space="preserve">may </w:t>
      </w:r>
      <w:r w:rsidR="00FB6D0D" w:rsidRPr="00084A3B">
        <w:rPr>
          <w:rFonts w:asciiTheme="majorHAnsi" w:hAnsiTheme="majorHAnsi" w:cs="Times New Roman"/>
        </w:rPr>
        <w:t xml:space="preserve">be that each </w:t>
      </w:r>
      <w:r w:rsidR="002238EB" w:rsidRPr="00084A3B">
        <w:rPr>
          <w:rFonts w:asciiTheme="majorHAnsi" w:hAnsiTheme="majorHAnsi" w:cs="Times New Roman"/>
        </w:rPr>
        <w:t xml:space="preserve">test </w:t>
      </w:r>
      <w:r w:rsidR="0008547E" w:rsidRPr="00084A3B">
        <w:rPr>
          <w:rFonts w:asciiTheme="majorHAnsi" w:hAnsiTheme="majorHAnsi" w:cs="Times New Roman"/>
        </w:rPr>
        <w:t>selects specific</w:t>
      </w:r>
      <w:r w:rsidR="002238EB" w:rsidRPr="00084A3B">
        <w:rPr>
          <w:rFonts w:asciiTheme="majorHAnsi" w:hAnsiTheme="majorHAnsi" w:cs="Times New Roman"/>
        </w:rPr>
        <w:t xml:space="preserve"> vestibular end organs</w:t>
      </w:r>
      <w:r w:rsidRPr="00084A3B">
        <w:rPr>
          <w:rFonts w:asciiTheme="majorHAnsi" w:hAnsiTheme="majorHAnsi" w:cs="Times New Roman"/>
        </w:rPr>
        <w:t>. Hence</w:t>
      </w:r>
      <w:r w:rsidR="002238EB" w:rsidRPr="00084A3B">
        <w:rPr>
          <w:rFonts w:asciiTheme="majorHAnsi" w:hAnsiTheme="majorHAnsi" w:cs="Times New Roman"/>
        </w:rPr>
        <w:t xml:space="preserve"> untested organs could be responsible for symptoms that are not detected </w:t>
      </w:r>
      <w:r w:rsidR="0008547E" w:rsidRPr="00084A3B">
        <w:rPr>
          <w:rFonts w:asciiTheme="majorHAnsi" w:hAnsiTheme="majorHAnsi" w:cs="Times New Roman"/>
        </w:rPr>
        <w:t>using</w:t>
      </w:r>
      <w:r w:rsidR="002238EB" w:rsidRPr="00084A3B">
        <w:rPr>
          <w:rFonts w:asciiTheme="majorHAnsi" w:hAnsiTheme="majorHAnsi" w:cs="Times New Roman"/>
        </w:rPr>
        <w:t xml:space="preserve"> </w:t>
      </w:r>
      <w:r w:rsidRPr="00084A3B">
        <w:rPr>
          <w:rFonts w:asciiTheme="majorHAnsi" w:hAnsiTheme="majorHAnsi" w:cs="Times New Roman"/>
        </w:rPr>
        <w:t xml:space="preserve">just </w:t>
      </w:r>
      <w:r w:rsidR="002238EB" w:rsidRPr="00084A3B">
        <w:rPr>
          <w:rFonts w:asciiTheme="majorHAnsi" w:hAnsiTheme="majorHAnsi" w:cs="Times New Roman"/>
        </w:rPr>
        <w:t>one or a few objective balance tests (Abouzayd et al., 2016). Unfortunately, it is unlikely that the five vestibular organs can be measured with a single balance test. Consequently, it has been suggested that measuring balance function following CI surgery should involve a comprehensive assessment for all vestibular end organs and, for example, should include cVEMP (saccule), oVEMP (utricle), and vHIT (all three SCCs) (Maheu et al., 2017)</w:t>
      </w:r>
      <w:r w:rsidR="00225EA6" w:rsidRPr="00084A3B">
        <w:rPr>
          <w:rFonts w:asciiTheme="majorHAnsi" w:hAnsiTheme="majorHAnsi" w:cs="Times New Roman"/>
        </w:rPr>
        <w:t>.</w:t>
      </w:r>
    </w:p>
    <w:p w14:paraId="3B88915B" w14:textId="660857FB" w:rsidR="002238EB" w:rsidRPr="00084A3B" w:rsidRDefault="002238EB" w:rsidP="00B233BF">
      <w:pPr>
        <w:spacing w:line="360" w:lineRule="auto"/>
        <w:jc w:val="both"/>
        <w:rPr>
          <w:rFonts w:asciiTheme="majorHAnsi" w:hAnsiTheme="majorHAnsi" w:cs="Times New Roman"/>
        </w:rPr>
      </w:pPr>
      <w:r w:rsidRPr="00084A3B">
        <w:rPr>
          <w:rFonts w:asciiTheme="majorHAnsi" w:hAnsiTheme="majorHAnsi" w:cs="Times New Roman"/>
        </w:rPr>
        <w:t xml:space="preserve">VEMP is widely used in clinical practice as an objective vestibular technique for measuring the function of otolith organs. </w:t>
      </w:r>
      <w:r w:rsidR="00C860B3" w:rsidRPr="00084A3B">
        <w:rPr>
          <w:rFonts w:asciiTheme="majorHAnsi" w:hAnsiTheme="majorHAnsi" w:cs="Times New Roman"/>
        </w:rPr>
        <w:t xml:space="preserve">Sound evoked </w:t>
      </w:r>
      <w:r w:rsidRPr="00084A3B">
        <w:rPr>
          <w:rFonts w:asciiTheme="majorHAnsi" w:hAnsiTheme="majorHAnsi" w:cs="Times New Roman"/>
        </w:rPr>
        <w:t>cVEMP is thought to predominately represent the saccular pathway function (Rosengren et al, 2010)</w:t>
      </w:r>
      <w:r w:rsidR="00C860B3" w:rsidRPr="00084A3B">
        <w:rPr>
          <w:rFonts w:asciiTheme="majorHAnsi" w:hAnsiTheme="majorHAnsi" w:cs="Times New Roman"/>
        </w:rPr>
        <w:t>.</w:t>
      </w:r>
      <w:r w:rsidRPr="00084A3B">
        <w:rPr>
          <w:rFonts w:asciiTheme="majorHAnsi" w:hAnsiTheme="majorHAnsi" w:cs="Times New Roman"/>
        </w:rPr>
        <w:t xml:space="preserve"> The saccular macula is the closest vestibular organ to the cochlea, and, consequently, it is the vestibular organ most frequently impaired by CI surgery, and also the sensor most likely to be damaged following implantation, according to histological studies (Handzel et al., 2006; Tien and Linthicum, 2002). To date, the measured rate of saccular dysfunction using </w:t>
      </w:r>
      <w:r w:rsidR="00C860B3" w:rsidRPr="00084A3B">
        <w:rPr>
          <w:rFonts w:asciiTheme="majorHAnsi" w:hAnsiTheme="majorHAnsi" w:cs="Times New Roman"/>
        </w:rPr>
        <w:t xml:space="preserve">sound evoked </w:t>
      </w:r>
      <w:r w:rsidRPr="00084A3B">
        <w:rPr>
          <w:rFonts w:asciiTheme="majorHAnsi" w:hAnsiTheme="majorHAnsi" w:cs="Times New Roman"/>
        </w:rPr>
        <w:t xml:space="preserve">cVEMP testing reported after CI surgery is between 21‒100 % (Basta et al., 2008 ; Jin et al., 2008; Krause et al., 2010; Licameli et al., 2009; Melvin et al., 2009; Robard et al., 2015; Todt et al., 2008; Xu et al., 2014). More recently, in a large systematic review and meta-analysis of 16 studies, Abouzayd et al. (2016) reported a sensitivity of 32 % for cVEMP testing to detect saccular dysfunction in symptomatic CI users. However, the 16 studies included in the review had many methodological differences, for instance, in terms of stimulus type, level of stimulation and criteria for analysing the presence of the cVEMP response. </w:t>
      </w:r>
      <w:r w:rsidR="00DC7B7B" w:rsidRPr="00084A3B">
        <w:rPr>
          <w:rFonts w:asciiTheme="majorHAnsi" w:hAnsiTheme="majorHAnsi" w:cs="Times New Roman"/>
        </w:rPr>
        <w:t xml:space="preserve">One possible explanation for changes in the response of some objective measures of vestibular end-organ function (i.e., VEMP) could be due to a change in sound transmission in the implanted ear rather than saccular disorder (Basta et al., 2008). </w:t>
      </w:r>
      <w:r w:rsidR="0005517D" w:rsidRPr="00084A3B">
        <w:rPr>
          <w:rFonts w:asciiTheme="majorHAnsi" w:hAnsiTheme="majorHAnsi" w:cs="Times New Roman"/>
        </w:rPr>
        <w:t xml:space="preserve">However the general </w:t>
      </w:r>
      <w:r w:rsidR="00DC7B7B" w:rsidRPr="00084A3B">
        <w:rPr>
          <w:rFonts w:asciiTheme="majorHAnsi" w:hAnsiTheme="majorHAnsi" w:cs="Times New Roman"/>
        </w:rPr>
        <w:t xml:space="preserve">association between dizziness and VEMP </w:t>
      </w:r>
      <w:r w:rsidR="000424FC" w:rsidRPr="00084A3B">
        <w:rPr>
          <w:rFonts w:asciiTheme="majorHAnsi" w:hAnsiTheme="majorHAnsi" w:cs="Times New Roman"/>
        </w:rPr>
        <w:t>responses</w:t>
      </w:r>
      <w:r w:rsidR="00DC7B7B" w:rsidRPr="00084A3B">
        <w:rPr>
          <w:rFonts w:asciiTheme="majorHAnsi" w:hAnsiTheme="majorHAnsi" w:cs="Times New Roman"/>
        </w:rPr>
        <w:t xml:space="preserve"> </w:t>
      </w:r>
      <w:r w:rsidR="000424FC" w:rsidRPr="00084A3B">
        <w:rPr>
          <w:rFonts w:asciiTheme="majorHAnsi" w:hAnsiTheme="majorHAnsi" w:cs="Times New Roman"/>
        </w:rPr>
        <w:t>reported in Abouzayd et al. (2016)</w:t>
      </w:r>
      <w:r w:rsidR="0005517D" w:rsidRPr="00084A3B">
        <w:rPr>
          <w:rFonts w:asciiTheme="majorHAnsi" w:hAnsiTheme="majorHAnsi" w:cs="Times New Roman"/>
        </w:rPr>
        <w:t xml:space="preserve"> impl</w:t>
      </w:r>
      <w:r w:rsidR="000424FC" w:rsidRPr="00084A3B">
        <w:rPr>
          <w:rFonts w:asciiTheme="majorHAnsi" w:hAnsiTheme="majorHAnsi" w:cs="Times New Roman"/>
        </w:rPr>
        <w:t>ies</w:t>
      </w:r>
      <w:r w:rsidR="0005517D" w:rsidRPr="00084A3B">
        <w:rPr>
          <w:rFonts w:asciiTheme="majorHAnsi" w:hAnsiTheme="majorHAnsi" w:cs="Times New Roman"/>
        </w:rPr>
        <w:t xml:space="preserve"> </w:t>
      </w:r>
      <w:r w:rsidR="000424FC" w:rsidRPr="00084A3B">
        <w:rPr>
          <w:rFonts w:asciiTheme="majorHAnsi" w:hAnsiTheme="majorHAnsi" w:cs="Times New Roman"/>
        </w:rPr>
        <w:t>that changes may occur in the vestibular system following implantation</w:t>
      </w:r>
      <w:r w:rsidR="0005517D" w:rsidRPr="00084A3B">
        <w:rPr>
          <w:rFonts w:asciiTheme="majorHAnsi" w:hAnsiTheme="majorHAnsi" w:cs="Times New Roman"/>
        </w:rPr>
        <w:t xml:space="preserve"> </w:t>
      </w:r>
      <w:r w:rsidR="000424FC" w:rsidRPr="00084A3B">
        <w:rPr>
          <w:rFonts w:asciiTheme="majorHAnsi" w:hAnsiTheme="majorHAnsi" w:cs="Times New Roman"/>
        </w:rPr>
        <w:t>in addition to changes in</w:t>
      </w:r>
      <w:r w:rsidR="00DC7B7B" w:rsidRPr="00084A3B">
        <w:rPr>
          <w:rFonts w:asciiTheme="majorHAnsi" w:hAnsiTheme="majorHAnsi" w:cs="Times New Roman"/>
        </w:rPr>
        <w:t xml:space="preserve"> </w:t>
      </w:r>
      <w:r w:rsidR="000424FC" w:rsidRPr="00084A3B">
        <w:rPr>
          <w:rFonts w:asciiTheme="majorHAnsi" w:hAnsiTheme="majorHAnsi" w:cs="Times New Roman"/>
        </w:rPr>
        <w:t xml:space="preserve">the </w:t>
      </w:r>
      <w:r w:rsidR="00DC7B7B" w:rsidRPr="00084A3B">
        <w:rPr>
          <w:rFonts w:asciiTheme="majorHAnsi" w:hAnsiTheme="majorHAnsi" w:cs="Times New Roman"/>
        </w:rPr>
        <w:t>sound transmission</w:t>
      </w:r>
      <w:r w:rsidR="00225EA6" w:rsidRPr="00084A3B">
        <w:rPr>
          <w:rFonts w:asciiTheme="majorHAnsi" w:hAnsiTheme="majorHAnsi" w:cs="Times New Roman"/>
        </w:rPr>
        <w:t xml:space="preserve"> pathway</w:t>
      </w:r>
      <w:r w:rsidR="00DC7B7B" w:rsidRPr="00084A3B">
        <w:rPr>
          <w:rFonts w:asciiTheme="majorHAnsi" w:hAnsiTheme="majorHAnsi" w:cs="Times New Roman"/>
        </w:rPr>
        <w:t>.</w:t>
      </w:r>
    </w:p>
    <w:p w14:paraId="1745970C" w14:textId="2AFEDD62" w:rsidR="004A40AF" w:rsidRPr="00084A3B" w:rsidRDefault="002238EB" w:rsidP="00B233BF">
      <w:pPr>
        <w:spacing w:line="360" w:lineRule="auto"/>
        <w:jc w:val="both"/>
        <w:rPr>
          <w:rFonts w:asciiTheme="majorHAnsi" w:hAnsiTheme="majorHAnsi" w:cs="Times New Roman"/>
        </w:rPr>
      </w:pPr>
      <w:r w:rsidRPr="00084A3B">
        <w:rPr>
          <w:rFonts w:asciiTheme="majorHAnsi" w:hAnsiTheme="majorHAnsi" w:cs="Times New Roman"/>
        </w:rPr>
        <w:t xml:space="preserve">The evaluation of the effect of CI on utricular function has received little attention in the literature. To the best of </w:t>
      </w:r>
      <w:r w:rsidR="00C558BE" w:rsidRPr="00084A3B">
        <w:rPr>
          <w:rFonts w:asciiTheme="majorHAnsi" w:hAnsiTheme="majorHAnsi" w:cs="Times New Roman"/>
        </w:rPr>
        <w:t xml:space="preserve">our </w:t>
      </w:r>
      <w:r w:rsidRPr="00084A3B">
        <w:rPr>
          <w:rFonts w:asciiTheme="majorHAnsi" w:hAnsiTheme="majorHAnsi" w:cs="Times New Roman"/>
        </w:rPr>
        <w:t>knowledge, only two studies have measured utricular function before and after implantation using</w:t>
      </w:r>
      <w:r w:rsidR="006C589B" w:rsidRPr="00084A3B">
        <w:rPr>
          <w:rFonts w:asciiTheme="majorHAnsi" w:hAnsiTheme="majorHAnsi" w:cs="Times New Roman"/>
        </w:rPr>
        <w:t xml:space="preserve"> sound evoked</w:t>
      </w:r>
      <w:r w:rsidRPr="00084A3B">
        <w:rPr>
          <w:rFonts w:asciiTheme="majorHAnsi" w:hAnsiTheme="majorHAnsi" w:cs="Times New Roman"/>
        </w:rPr>
        <w:t xml:space="preserve"> oVEMP</w:t>
      </w:r>
      <w:r w:rsidR="00225EA6" w:rsidRPr="00084A3B">
        <w:rPr>
          <w:rFonts w:asciiTheme="majorHAnsi" w:hAnsiTheme="majorHAnsi" w:cs="Times New Roman"/>
        </w:rPr>
        <w:t>s</w:t>
      </w:r>
      <w:r w:rsidRPr="00084A3B">
        <w:rPr>
          <w:rFonts w:asciiTheme="majorHAnsi" w:hAnsiTheme="majorHAnsi" w:cs="Times New Roman"/>
        </w:rPr>
        <w:t>. Xu et al. (2014) reported that 82 % (18 out of 22 young patients) of children with clear AC oVEMP responses preoperatively showed utricular dysfunction in the implanted ear following surgery.</w:t>
      </w:r>
      <w:r w:rsidR="006C589B" w:rsidRPr="00084A3B">
        <w:rPr>
          <w:rFonts w:asciiTheme="majorHAnsi" w:hAnsiTheme="majorHAnsi" w:cs="Times New Roman"/>
        </w:rPr>
        <w:t xml:space="preserve"> Maheu et al. (2017) found that 75 % (3 out of 4) of patients showed a complete loss of ocular VEMP responses in the implanted ear postoperatively. This postoperative loss of oVEMP responses in the implanted ears </w:t>
      </w:r>
      <w:r w:rsidR="00225EA6" w:rsidRPr="00084A3B">
        <w:rPr>
          <w:rFonts w:asciiTheme="majorHAnsi" w:hAnsiTheme="majorHAnsi" w:cs="Times New Roman"/>
        </w:rPr>
        <w:t xml:space="preserve">may </w:t>
      </w:r>
      <w:r w:rsidR="006C589B" w:rsidRPr="00084A3B">
        <w:rPr>
          <w:rFonts w:asciiTheme="majorHAnsi" w:hAnsiTheme="majorHAnsi" w:cs="Times New Roman"/>
        </w:rPr>
        <w:t xml:space="preserve">reflect damage to the utricle by implantation (Xu et al., 2014). </w:t>
      </w:r>
    </w:p>
    <w:p w14:paraId="46DCF657" w14:textId="44C3BBF9" w:rsidR="00B56FE7" w:rsidRPr="00084A3B" w:rsidRDefault="00B56FE7" w:rsidP="00B233BF">
      <w:pPr>
        <w:spacing w:line="360" w:lineRule="auto"/>
        <w:jc w:val="both"/>
        <w:rPr>
          <w:rFonts w:asciiTheme="majorHAnsi" w:hAnsiTheme="majorHAnsi" w:cs="Times New Roman"/>
        </w:rPr>
      </w:pPr>
      <w:r w:rsidRPr="00084A3B">
        <w:rPr>
          <w:rFonts w:asciiTheme="majorHAnsi" w:hAnsiTheme="majorHAnsi" w:cs="Times New Roman"/>
        </w:rPr>
        <w:t>There is still some debate as to whether it is the type of measurement (e.g. cVEMP or oVEMP) or the stimulation method (sound or vibration) that selects whether the sacculus or utricle is being tested</w:t>
      </w:r>
      <w:r w:rsidR="00225EA6" w:rsidRPr="00084A3B">
        <w:rPr>
          <w:rFonts w:asciiTheme="majorHAnsi" w:hAnsiTheme="majorHAnsi" w:cs="Times New Roman"/>
        </w:rPr>
        <w:t xml:space="preserve"> with VEMP</w:t>
      </w:r>
      <w:r w:rsidR="00A56753" w:rsidRPr="00084A3B">
        <w:rPr>
          <w:rFonts w:asciiTheme="majorHAnsi" w:hAnsiTheme="majorHAnsi" w:cs="Times New Roman"/>
        </w:rPr>
        <w:t xml:space="preserve"> (see Todd, 2014, for a review)</w:t>
      </w:r>
      <w:r w:rsidRPr="00084A3B">
        <w:rPr>
          <w:rFonts w:asciiTheme="majorHAnsi" w:hAnsiTheme="majorHAnsi" w:cs="Times New Roman"/>
        </w:rPr>
        <w:t>. Curthoys (2010) proposed that oVEMP</w:t>
      </w:r>
      <w:r w:rsidR="00A56753" w:rsidRPr="00084A3B">
        <w:rPr>
          <w:rFonts w:asciiTheme="majorHAnsi" w:hAnsiTheme="majorHAnsi" w:cs="Times New Roman"/>
        </w:rPr>
        <w:t>s</w:t>
      </w:r>
      <w:r w:rsidRPr="00084A3B">
        <w:rPr>
          <w:rFonts w:asciiTheme="majorHAnsi" w:hAnsiTheme="majorHAnsi" w:cs="Times New Roman"/>
        </w:rPr>
        <w:t xml:space="preserve"> reflect contralateral utricular function and cVEMP</w:t>
      </w:r>
      <w:r w:rsidR="00A56753" w:rsidRPr="00084A3B">
        <w:rPr>
          <w:rFonts w:asciiTheme="majorHAnsi" w:hAnsiTheme="majorHAnsi" w:cs="Times New Roman"/>
        </w:rPr>
        <w:t>s</w:t>
      </w:r>
      <w:r w:rsidRPr="00084A3B">
        <w:rPr>
          <w:rFonts w:asciiTheme="majorHAnsi" w:hAnsiTheme="majorHAnsi" w:cs="Times New Roman"/>
        </w:rPr>
        <w:t xml:space="preserve"> reflect ipsilateral saccular function</w:t>
      </w:r>
      <w:r w:rsidR="00A56753" w:rsidRPr="00084A3B">
        <w:rPr>
          <w:rFonts w:asciiTheme="majorHAnsi" w:hAnsiTheme="majorHAnsi" w:cs="Times New Roman"/>
        </w:rPr>
        <w:t xml:space="preserve">. </w:t>
      </w:r>
      <w:r w:rsidRPr="00084A3B">
        <w:rPr>
          <w:rFonts w:asciiTheme="majorHAnsi" w:hAnsiTheme="majorHAnsi" w:cs="Times New Roman"/>
        </w:rPr>
        <w:t xml:space="preserve">In this scheme, oVEMP and cVEMP are independent measures that can be used to differentiate </w:t>
      </w:r>
      <w:r w:rsidR="00225EA6" w:rsidRPr="00084A3B">
        <w:rPr>
          <w:rFonts w:asciiTheme="majorHAnsi" w:hAnsiTheme="majorHAnsi" w:cs="Times New Roman"/>
        </w:rPr>
        <w:t>responses</w:t>
      </w:r>
      <w:r w:rsidRPr="00084A3B">
        <w:rPr>
          <w:rFonts w:asciiTheme="majorHAnsi" w:hAnsiTheme="majorHAnsi" w:cs="Times New Roman"/>
        </w:rPr>
        <w:t xml:space="preserve"> of the saccular and utricular macula </w:t>
      </w:r>
      <w:r w:rsidR="00225EA6" w:rsidRPr="00084A3B">
        <w:rPr>
          <w:rFonts w:asciiTheme="majorHAnsi" w:hAnsiTheme="majorHAnsi" w:cs="Times New Roman"/>
        </w:rPr>
        <w:t>due to</w:t>
      </w:r>
      <w:r w:rsidRPr="00084A3B">
        <w:rPr>
          <w:rFonts w:asciiTheme="majorHAnsi" w:hAnsiTheme="majorHAnsi" w:cs="Times New Roman"/>
        </w:rPr>
        <w:t xml:space="preserve"> differential neural projections to various muscle groups </w:t>
      </w:r>
      <w:r w:rsidR="00565457" w:rsidRPr="00084A3B">
        <w:rPr>
          <w:rFonts w:asciiTheme="majorHAnsi" w:hAnsiTheme="majorHAnsi" w:cs="Times New Roman"/>
        </w:rPr>
        <w:t>and it is the response being measured rather than the type of stimulation that determines which end organ is selected</w:t>
      </w:r>
      <w:r w:rsidRPr="00084A3B">
        <w:rPr>
          <w:rFonts w:asciiTheme="majorHAnsi" w:hAnsiTheme="majorHAnsi" w:cs="Times New Roman"/>
        </w:rPr>
        <w:t>. However, Todd et al. (2008) suggest that</w:t>
      </w:r>
      <w:r w:rsidRPr="00084A3B">
        <w:rPr>
          <w:rFonts w:asciiTheme="majorHAnsi" w:hAnsiTheme="majorHAnsi" w:cs="Times New Roman"/>
          <w:lang w:val="en"/>
        </w:rPr>
        <w:t xml:space="preserve"> </w:t>
      </w:r>
      <w:r w:rsidR="00565457" w:rsidRPr="00084A3B">
        <w:rPr>
          <w:rFonts w:asciiTheme="majorHAnsi" w:hAnsiTheme="majorHAnsi" w:cs="Times New Roman"/>
          <w:lang w:val="en"/>
        </w:rPr>
        <w:t xml:space="preserve">it is the type of stimulation used that </w:t>
      </w:r>
      <w:r w:rsidR="00A56753" w:rsidRPr="00084A3B">
        <w:rPr>
          <w:rFonts w:asciiTheme="majorHAnsi" w:hAnsiTheme="majorHAnsi" w:cs="Times New Roman"/>
          <w:lang w:val="en"/>
        </w:rPr>
        <w:t>selects the end organ</w:t>
      </w:r>
      <w:r w:rsidRPr="00084A3B">
        <w:rPr>
          <w:rFonts w:asciiTheme="majorHAnsi" w:hAnsiTheme="majorHAnsi" w:cs="Times New Roman"/>
        </w:rPr>
        <w:t xml:space="preserve">, </w:t>
      </w:r>
      <w:r w:rsidR="00A56753" w:rsidRPr="00084A3B">
        <w:rPr>
          <w:rFonts w:asciiTheme="majorHAnsi" w:hAnsiTheme="majorHAnsi" w:cs="Times New Roman"/>
        </w:rPr>
        <w:t>with</w:t>
      </w:r>
      <w:r w:rsidRPr="00084A3B">
        <w:rPr>
          <w:rFonts w:asciiTheme="majorHAnsi" w:hAnsiTheme="majorHAnsi" w:cs="Times New Roman"/>
        </w:rPr>
        <w:t xml:space="preserve"> 100 Hz low frequency vibration selectively stimulat</w:t>
      </w:r>
      <w:r w:rsidR="00A56753" w:rsidRPr="00084A3B">
        <w:rPr>
          <w:rFonts w:asciiTheme="majorHAnsi" w:hAnsiTheme="majorHAnsi" w:cs="Times New Roman"/>
        </w:rPr>
        <w:t>ing</w:t>
      </w:r>
      <w:r w:rsidRPr="00084A3B">
        <w:rPr>
          <w:rFonts w:asciiTheme="majorHAnsi" w:hAnsiTheme="majorHAnsi" w:cs="Times New Roman"/>
        </w:rPr>
        <w:t xml:space="preserve"> the utricle and 500 Hz sound the saccule. </w:t>
      </w:r>
    </w:p>
    <w:p w14:paraId="6B78A4FB" w14:textId="733579F8" w:rsidR="00261F53" w:rsidRPr="00084A3B" w:rsidRDefault="00F93827" w:rsidP="00261F53">
      <w:pPr>
        <w:spacing w:line="360" w:lineRule="auto"/>
        <w:jc w:val="both"/>
        <w:rPr>
          <w:rFonts w:asciiTheme="majorHAnsi" w:hAnsiTheme="majorHAnsi" w:cs="Times New Roman"/>
          <w:lang w:val="en-US"/>
        </w:rPr>
      </w:pPr>
      <w:r w:rsidRPr="00084A3B">
        <w:rPr>
          <w:rFonts w:asciiTheme="majorHAnsi" w:hAnsiTheme="majorHAnsi" w:cs="Times New Roman"/>
        </w:rPr>
        <w:t xml:space="preserve">There does </w:t>
      </w:r>
      <w:r w:rsidR="00A56753" w:rsidRPr="00084A3B">
        <w:rPr>
          <w:rFonts w:asciiTheme="majorHAnsi" w:hAnsiTheme="majorHAnsi" w:cs="Times New Roman"/>
        </w:rPr>
        <w:t xml:space="preserve">however </w:t>
      </w:r>
      <w:r w:rsidRPr="00084A3B">
        <w:rPr>
          <w:rFonts w:asciiTheme="majorHAnsi" w:hAnsiTheme="majorHAnsi" w:cs="Times New Roman"/>
        </w:rPr>
        <w:t xml:space="preserve">appear to be agreement in the literature that 100 Hz vibration oVEMPs primarily </w:t>
      </w:r>
      <w:r w:rsidR="00A56753" w:rsidRPr="00084A3B">
        <w:rPr>
          <w:rFonts w:asciiTheme="majorHAnsi" w:hAnsiTheme="majorHAnsi" w:cs="Times New Roman"/>
        </w:rPr>
        <w:t>reflect</w:t>
      </w:r>
      <w:r w:rsidRPr="00084A3B">
        <w:rPr>
          <w:rFonts w:asciiTheme="majorHAnsi" w:hAnsiTheme="majorHAnsi" w:cs="Times New Roman"/>
        </w:rPr>
        <w:t xml:space="preserve"> utricular function. Hence </w:t>
      </w:r>
      <w:r w:rsidR="006C589B" w:rsidRPr="00084A3B">
        <w:rPr>
          <w:rFonts w:asciiTheme="majorHAnsi" w:hAnsiTheme="majorHAnsi" w:cs="Times New Roman"/>
        </w:rPr>
        <w:t>i</w:t>
      </w:r>
      <w:r w:rsidR="002238EB" w:rsidRPr="00084A3B">
        <w:rPr>
          <w:rFonts w:asciiTheme="majorHAnsi" w:hAnsiTheme="majorHAnsi" w:cs="Times New Roman"/>
        </w:rPr>
        <w:t>n the present study</w:t>
      </w:r>
      <w:r w:rsidRPr="00084A3B">
        <w:rPr>
          <w:rFonts w:asciiTheme="majorHAnsi" w:hAnsiTheme="majorHAnsi" w:cs="Times New Roman"/>
        </w:rPr>
        <w:t xml:space="preserve"> this </w:t>
      </w:r>
      <w:r w:rsidR="006C589B" w:rsidRPr="00084A3B">
        <w:rPr>
          <w:rFonts w:asciiTheme="majorHAnsi" w:hAnsiTheme="majorHAnsi" w:cs="Times New Roman"/>
        </w:rPr>
        <w:t>was used as a test of utricular function.</w:t>
      </w:r>
      <w:r w:rsidR="002238EB" w:rsidRPr="00084A3B">
        <w:rPr>
          <w:rFonts w:asciiTheme="majorHAnsi" w:hAnsiTheme="majorHAnsi" w:cs="Times New Roman"/>
        </w:rPr>
        <w:t xml:space="preserve"> </w:t>
      </w:r>
      <w:r w:rsidR="00261F53" w:rsidRPr="00084A3B">
        <w:rPr>
          <w:rFonts w:asciiTheme="majorHAnsi" w:hAnsiTheme="majorHAnsi" w:cs="Times New Roman"/>
          <w:lang w:val="en-US"/>
        </w:rPr>
        <w:t xml:space="preserve">As the technique of measuring oVEMP in response to mini-shaker vibration is new, there is limited normative data to define the presence or absence of a response in the literature. </w:t>
      </w:r>
      <w:r w:rsidRPr="00084A3B">
        <w:rPr>
          <w:rFonts w:asciiTheme="majorHAnsi" w:hAnsiTheme="majorHAnsi" w:cs="Times New Roman"/>
          <w:lang w:val="en-US"/>
        </w:rPr>
        <w:t>Therefore</w:t>
      </w:r>
      <w:r w:rsidR="00261F53" w:rsidRPr="00084A3B">
        <w:rPr>
          <w:rFonts w:asciiTheme="majorHAnsi" w:hAnsiTheme="majorHAnsi" w:cs="Times New Roman"/>
          <w:lang w:val="en-US"/>
        </w:rPr>
        <w:t xml:space="preserve"> </w:t>
      </w:r>
      <w:r w:rsidRPr="00084A3B">
        <w:rPr>
          <w:rFonts w:asciiTheme="majorHAnsi" w:hAnsiTheme="majorHAnsi" w:cs="Times New Roman"/>
          <w:lang w:val="en-US"/>
        </w:rPr>
        <w:t>in our study we measured</w:t>
      </w:r>
      <w:r w:rsidR="00261F53" w:rsidRPr="00084A3B">
        <w:rPr>
          <w:rFonts w:asciiTheme="majorHAnsi" w:hAnsiTheme="majorHAnsi" w:cs="Times New Roman"/>
          <w:lang w:val="en-US"/>
        </w:rPr>
        <w:t xml:space="preserve"> normative data for oVEMP</w:t>
      </w:r>
      <w:r w:rsidRPr="00084A3B">
        <w:rPr>
          <w:rFonts w:asciiTheme="majorHAnsi" w:hAnsiTheme="majorHAnsi" w:cs="Times New Roman"/>
          <w:lang w:val="en-US"/>
        </w:rPr>
        <w:t>s</w:t>
      </w:r>
      <w:r w:rsidR="00261F53" w:rsidRPr="00084A3B">
        <w:rPr>
          <w:rFonts w:asciiTheme="majorHAnsi" w:hAnsiTheme="majorHAnsi" w:cs="Times New Roman"/>
          <w:lang w:val="en-US"/>
        </w:rPr>
        <w:t xml:space="preserve"> to vibration (</w:t>
      </w:r>
      <w:r w:rsidRPr="00084A3B">
        <w:rPr>
          <w:rFonts w:asciiTheme="majorHAnsi" w:hAnsiTheme="majorHAnsi" w:cs="Times New Roman"/>
          <w:lang w:val="en-US"/>
        </w:rPr>
        <w:t xml:space="preserve">via </w:t>
      </w:r>
      <w:r w:rsidR="00261F53" w:rsidRPr="00084A3B">
        <w:rPr>
          <w:rFonts w:asciiTheme="majorHAnsi" w:hAnsiTheme="majorHAnsi" w:cs="Times New Roman"/>
          <w:lang w:val="en-US"/>
        </w:rPr>
        <w:t xml:space="preserve">mini-shaker) on a small sample of healthy subjects, </w:t>
      </w:r>
      <w:r w:rsidRPr="00084A3B">
        <w:rPr>
          <w:rFonts w:asciiTheme="majorHAnsi" w:hAnsiTheme="majorHAnsi" w:cs="Times New Roman"/>
          <w:lang w:val="en-US"/>
        </w:rPr>
        <w:t>for comparison</w:t>
      </w:r>
      <w:r w:rsidR="00261F53" w:rsidRPr="00084A3B">
        <w:rPr>
          <w:rFonts w:asciiTheme="majorHAnsi" w:hAnsiTheme="majorHAnsi" w:cs="Times New Roman"/>
          <w:lang w:val="en-US"/>
        </w:rPr>
        <w:t xml:space="preserve"> to clinical measurements pre and post implantation.</w:t>
      </w:r>
    </w:p>
    <w:p w14:paraId="1FD10D02" w14:textId="5143F96A" w:rsidR="002238EB" w:rsidRPr="00084A3B" w:rsidRDefault="000424FC" w:rsidP="00B233BF">
      <w:pPr>
        <w:spacing w:line="360" w:lineRule="auto"/>
        <w:jc w:val="both"/>
        <w:rPr>
          <w:rFonts w:asciiTheme="majorHAnsi" w:hAnsiTheme="majorHAnsi" w:cs="Times New Roman"/>
        </w:rPr>
      </w:pPr>
      <w:r w:rsidRPr="00084A3B">
        <w:rPr>
          <w:rFonts w:asciiTheme="majorHAnsi" w:hAnsiTheme="majorHAnsi" w:cs="Times New Roman"/>
        </w:rPr>
        <w:t>vHIT measurement allows relatively fast assessment of semi-circular canal function</w:t>
      </w:r>
      <w:r w:rsidR="00CC398D" w:rsidRPr="00084A3B">
        <w:rPr>
          <w:rFonts w:asciiTheme="majorHAnsi" w:hAnsiTheme="majorHAnsi" w:cs="Times New Roman"/>
        </w:rPr>
        <w:t xml:space="preserve"> e.g. Migliaccio et al. (2005) and was initially introduced for horizontal canal measurement</w:t>
      </w:r>
      <w:r w:rsidRPr="00084A3B">
        <w:rPr>
          <w:rFonts w:asciiTheme="majorHAnsi" w:hAnsiTheme="majorHAnsi" w:cs="Times New Roman"/>
        </w:rPr>
        <w:t xml:space="preserve">. </w:t>
      </w:r>
      <w:r w:rsidR="00A56753" w:rsidRPr="00084A3B">
        <w:rPr>
          <w:rFonts w:asciiTheme="majorHAnsi" w:hAnsiTheme="majorHAnsi" w:cs="Times New Roman"/>
        </w:rPr>
        <w:t xml:space="preserve">Reported deterioration in the function of horizontal SCCs after CI surgery varies from 19 % (Todt et al., 2008) to 72.4 % (Robard et al., 2015). The variability could be attributed to differences in the test techniques used for recording and/or the criteria (low cut-off value) used to differentiate between normal and abnormal responses. </w:t>
      </w:r>
      <w:r w:rsidR="002238EB" w:rsidRPr="00084A3B">
        <w:rPr>
          <w:rFonts w:asciiTheme="majorHAnsi" w:hAnsiTheme="majorHAnsi" w:cs="Times New Roman"/>
        </w:rPr>
        <w:t xml:space="preserve">To date, </w:t>
      </w:r>
      <w:r w:rsidR="000005B5" w:rsidRPr="00084A3B">
        <w:rPr>
          <w:rFonts w:asciiTheme="majorHAnsi" w:hAnsiTheme="majorHAnsi" w:cs="Times New Roman"/>
        </w:rPr>
        <w:t xml:space="preserve">relatively </w:t>
      </w:r>
      <w:r w:rsidR="002238EB" w:rsidRPr="00084A3B">
        <w:rPr>
          <w:rFonts w:asciiTheme="majorHAnsi" w:hAnsiTheme="majorHAnsi" w:cs="Times New Roman"/>
        </w:rPr>
        <w:t xml:space="preserve">few studies have evaluated the function of </w:t>
      </w:r>
      <w:r w:rsidR="000005B5" w:rsidRPr="00084A3B">
        <w:rPr>
          <w:rFonts w:asciiTheme="majorHAnsi" w:hAnsiTheme="majorHAnsi" w:cs="Times New Roman"/>
        </w:rPr>
        <w:t xml:space="preserve">both </w:t>
      </w:r>
      <w:r w:rsidR="002238EB" w:rsidRPr="00084A3B">
        <w:rPr>
          <w:rFonts w:asciiTheme="majorHAnsi" w:hAnsiTheme="majorHAnsi" w:cs="Times New Roman"/>
        </w:rPr>
        <w:t xml:space="preserve">vertical and horizontal SCCs before and after implantation, using vHIT or 3D HIT. </w:t>
      </w:r>
      <w:r w:rsidR="000005B5" w:rsidRPr="00084A3B">
        <w:rPr>
          <w:rFonts w:asciiTheme="majorHAnsi" w:hAnsiTheme="majorHAnsi" w:cs="Times New Roman"/>
        </w:rPr>
        <w:t xml:space="preserve">e.g. </w:t>
      </w:r>
      <w:r w:rsidR="002238EB" w:rsidRPr="00084A3B">
        <w:rPr>
          <w:rFonts w:asciiTheme="majorHAnsi" w:hAnsiTheme="majorHAnsi" w:cs="Times New Roman"/>
        </w:rPr>
        <w:t>Migliaccio et al. (2005), Maheu et al. (2017), and Melvin et al. (2009) tested each of the three canals</w:t>
      </w:r>
      <w:r w:rsidR="000005B5" w:rsidRPr="00084A3B">
        <w:rPr>
          <w:rFonts w:asciiTheme="majorHAnsi" w:hAnsiTheme="majorHAnsi" w:cs="Times New Roman"/>
        </w:rPr>
        <w:t>.</w:t>
      </w:r>
      <w:r w:rsidR="002238EB" w:rsidRPr="00084A3B">
        <w:rPr>
          <w:rFonts w:asciiTheme="majorHAnsi" w:hAnsiTheme="majorHAnsi" w:cs="Times New Roman"/>
        </w:rPr>
        <w:t xml:space="preserve"> </w:t>
      </w:r>
      <w:r w:rsidR="00A56753" w:rsidRPr="00084A3B">
        <w:rPr>
          <w:rFonts w:asciiTheme="majorHAnsi" w:hAnsiTheme="majorHAnsi" w:cs="Times New Roman"/>
        </w:rPr>
        <w:t xml:space="preserve">e.g. Migliaccio et al. (2005) found a significant decrease in </w:t>
      </w:r>
      <w:r w:rsidR="00A56753" w:rsidRPr="00084A3B">
        <w:rPr>
          <w:rFonts w:asciiTheme="majorHAnsi" w:eastAsia="Times New Roman" w:hAnsiTheme="majorHAnsi" w:cstheme="majorBidi"/>
          <w:lang w:val="en-US"/>
        </w:rPr>
        <w:t>vestibulo-ocular reflex</w:t>
      </w:r>
      <w:r w:rsidR="00A56753" w:rsidRPr="00084A3B">
        <w:rPr>
          <w:rFonts w:asciiTheme="majorHAnsi" w:eastAsia="Times New Roman" w:hAnsiTheme="majorHAnsi" w:cstheme="majorBidi"/>
          <w:shd w:val="clear" w:color="auto" w:fill="FFFFFF"/>
          <w:lang w:val="en-US"/>
        </w:rPr>
        <w:t xml:space="preserve"> </w:t>
      </w:r>
      <w:r w:rsidR="00A56753" w:rsidRPr="00084A3B">
        <w:rPr>
          <w:rFonts w:asciiTheme="majorHAnsi" w:hAnsiTheme="majorHAnsi" w:cs="Times New Roman"/>
        </w:rPr>
        <w:t xml:space="preserve">(VOR) gain for all three canals using vHIT on the side of the implant for one symptomatic patient (9 %) following CI surgery. Melvin et al. (2009) found one patient (3.6 %) with a significant drop in vestibular function in all three SCCs (from normal, to severe, to profound vestibular dysfunction on the 3D HIT). Maheu et al. (2017) did not report any loss of function in any patient on the vHIT and suggested that the function of SCCs is not affected by CI surgery. Further </w:t>
      </w:r>
      <w:r w:rsidR="000005B5" w:rsidRPr="00084A3B">
        <w:rPr>
          <w:rFonts w:asciiTheme="majorHAnsi" w:hAnsiTheme="majorHAnsi" w:cs="Times New Roman"/>
        </w:rPr>
        <w:t>studies have tested only specific canal</w:t>
      </w:r>
      <w:r w:rsidR="002763AC" w:rsidRPr="00084A3B">
        <w:rPr>
          <w:rFonts w:asciiTheme="majorHAnsi" w:hAnsiTheme="majorHAnsi" w:cs="Times New Roman"/>
        </w:rPr>
        <w:t>s</w:t>
      </w:r>
      <w:r w:rsidR="002238EB" w:rsidRPr="00084A3B">
        <w:rPr>
          <w:rFonts w:asciiTheme="majorHAnsi" w:hAnsiTheme="majorHAnsi" w:cs="Times New Roman"/>
        </w:rPr>
        <w:t xml:space="preserve">. </w:t>
      </w:r>
      <w:r w:rsidR="00A56753" w:rsidRPr="00084A3B">
        <w:rPr>
          <w:rFonts w:asciiTheme="majorHAnsi" w:hAnsiTheme="majorHAnsi" w:cs="Times New Roman"/>
        </w:rPr>
        <w:t xml:space="preserve">e.g. </w:t>
      </w:r>
      <w:r w:rsidR="002238EB" w:rsidRPr="00084A3B">
        <w:rPr>
          <w:rFonts w:asciiTheme="majorHAnsi" w:hAnsiTheme="majorHAnsi" w:cs="Times New Roman"/>
        </w:rPr>
        <w:t>Basta et al. (2008) failed to find any patient with a loss of vertical canal</w:t>
      </w:r>
      <w:r w:rsidR="000005B5" w:rsidRPr="00084A3B">
        <w:rPr>
          <w:rFonts w:asciiTheme="majorHAnsi" w:hAnsiTheme="majorHAnsi" w:cs="Times New Roman"/>
        </w:rPr>
        <w:t xml:space="preserve"> function</w:t>
      </w:r>
      <w:r w:rsidR="002238EB" w:rsidRPr="00084A3B">
        <w:rPr>
          <w:rFonts w:asciiTheme="majorHAnsi" w:hAnsiTheme="majorHAnsi" w:cs="Times New Roman"/>
        </w:rPr>
        <w:t xml:space="preserve"> on the vHIT</w:t>
      </w:r>
      <w:r w:rsidR="000005B5" w:rsidRPr="00084A3B">
        <w:rPr>
          <w:rFonts w:asciiTheme="majorHAnsi" w:hAnsiTheme="majorHAnsi" w:cs="Times New Roman"/>
        </w:rPr>
        <w:t xml:space="preserve"> following implantation</w:t>
      </w:r>
      <w:r w:rsidR="002238EB" w:rsidRPr="00084A3B">
        <w:rPr>
          <w:rFonts w:asciiTheme="majorHAnsi" w:hAnsiTheme="majorHAnsi" w:cs="Times New Roman"/>
        </w:rPr>
        <w:t xml:space="preserve">. </w:t>
      </w:r>
      <w:r w:rsidR="00A56753" w:rsidRPr="00084A3B">
        <w:rPr>
          <w:rFonts w:asciiTheme="majorHAnsi" w:hAnsiTheme="majorHAnsi" w:cs="Times New Roman"/>
        </w:rPr>
        <w:t xml:space="preserve">Overall there are conflicting findings in the literature </w:t>
      </w:r>
      <w:r w:rsidR="002F6F5B" w:rsidRPr="00084A3B">
        <w:rPr>
          <w:rFonts w:asciiTheme="majorHAnsi" w:hAnsiTheme="majorHAnsi" w:cs="Times New Roman"/>
        </w:rPr>
        <w:t>regarding the effects of CI on vHIT measures o</w:t>
      </w:r>
      <w:r w:rsidRPr="00084A3B">
        <w:rPr>
          <w:rFonts w:asciiTheme="majorHAnsi" w:hAnsiTheme="majorHAnsi" w:cs="Times New Roman"/>
        </w:rPr>
        <w:t>f</w:t>
      </w:r>
      <w:r w:rsidR="002F6F5B" w:rsidRPr="00084A3B">
        <w:rPr>
          <w:rFonts w:asciiTheme="majorHAnsi" w:hAnsiTheme="majorHAnsi" w:cs="Times New Roman"/>
        </w:rPr>
        <w:t xml:space="preserve"> canal function. </w:t>
      </w:r>
    </w:p>
    <w:p w14:paraId="31ECCE7C" w14:textId="40AEEC74" w:rsidR="002238EB" w:rsidRPr="00084A3B" w:rsidRDefault="002F6F5B" w:rsidP="00B233BF">
      <w:pPr>
        <w:spacing w:line="360" w:lineRule="auto"/>
        <w:jc w:val="both"/>
        <w:rPr>
          <w:rFonts w:asciiTheme="majorHAnsi" w:hAnsiTheme="majorHAnsi" w:cs="Times New Roman"/>
        </w:rPr>
      </w:pPr>
      <w:r w:rsidRPr="00084A3B">
        <w:rPr>
          <w:rFonts w:asciiTheme="majorHAnsi" w:hAnsiTheme="majorHAnsi" w:cs="Times New Roman"/>
        </w:rPr>
        <w:t>T</w:t>
      </w:r>
      <w:r w:rsidR="002238EB" w:rsidRPr="00084A3B">
        <w:rPr>
          <w:rFonts w:asciiTheme="majorHAnsi" w:hAnsiTheme="majorHAnsi" w:cs="Times New Roman"/>
        </w:rPr>
        <w:t>o the best of</w:t>
      </w:r>
      <w:r w:rsidR="00746E76" w:rsidRPr="00084A3B">
        <w:rPr>
          <w:rFonts w:asciiTheme="majorHAnsi" w:hAnsiTheme="majorHAnsi" w:cs="Times New Roman"/>
        </w:rPr>
        <w:t xml:space="preserve"> our</w:t>
      </w:r>
      <w:r w:rsidR="002238EB" w:rsidRPr="00084A3B">
        <w:rPr>
          <w:rFonts w:asciiTheme="majorHAnsi" w:hAnsiTheme="majorHAnsi" w:cs="Times New Roman"/>
        </w:rPr>
        <w:t xml:space="preserve"> knowledge, only two recent studies have measured each of the five sensory vestibular organs separately using vHIT, and VEMPs and none used vibration elicited VEMP. Maheu et al. (2017) measured the impact of unilateral implantation on balance function using vHIT, cVEMP and oVEMP, and showed that 75 % (3 out of 4) of patients showed a complete loss of cervical and ocular VEMP responses in the implanted ear following surgery. None of the 4 patients reported a change in vHIT, which suggests that the function of SCCs was not affected by CI surgery. However, this study has some limitations, which could affect its validity to determine the effect of implantation on balance function</w:t>
      </w:r>
      <w:r w:rsidR="002763AC" w:rsidRPr="00084A3B">
        <w:rPr>
          <w:rFonts w:asciiTheme="majorHAnsi" w:hAnsiTheme="majorHAnsi" w:cs="Times New Roman"/>
        </w:rPr>
        <w:t>:</w:t>
      </w:r>
      <w:r w:rsidR="002238EB" w:rsidRPr="00084A3B">
        <w:rPr>
          <w:rFonts w:asciiTheme="majorHAnsi" w:hAnsiTheme="majorHAnsi" w:cs="Times New Roman"/>
        </w:rPr>
        <w:t xml:space="preserve"> </w:t>
      </w:r>
      <w:r w:rsidR="002763AC" w:rsidRPr="00084A3B">
        <w:rPr>
          <w:rFonts w:asciiTheme="majorHAnsi" w:hAnsiTheme="majorHAnsi" w:cs="Times New Roman"/>
        </w:rPr>
        <w:t>o</w:t>
      </w:r>
      <w:r w:rsidR="002238EB" w:rsidRPr="00084A3B">
        <w:rPr>
          <w:rFonts w:asciiTheme="majorHAnsi" w:hAnsiTheme="majorHAnsi" w:cs="Times New Roman"/>
        </w:rPr>
        <w:t xml:space="preserve">nly 4 patients were recruited and no reason for this small sample size is given. In addition, the authors did not mention any of the stimulus parameters, e.g. stimulus type, intensity, and duration, that were used to elicit cVEMP and oVEMP in their study and the mean delay between CI surgery and the vestibular tests was not stated. </w:t>
      </w:r>
    </w:p>
    <w:p w14:paraId="64BA3855" w14:textId="75E48E6F" w:rsidR="002238EB" w:rsidRPr="00084A3B" w:rsidRDefault="00F30BCC">
      <w:pPr>
        <w:spacing w:line="360" w:lineRule="auto"/>
        <w:jc w:val="both"/>
        <w:rPr>
          <w:rFonts w:asciiTheme="majorHAnsi" w:hAnsiTheme="majorHAnsi" w:cs="Times New Roman"/>
        </w:rPr>
      </w:pPr>
      <w:r w:rsidRPr="00084A3B">
        <w:rPr>
          <w:rFonts w:asciiTheme="majorHAnsi" w:hAnsiTheme="majorHAnsi" w:cs="Times New Roman"/>
        </w:rPr>
        <w:t>Because of the close anatomical connection between the cochlea and the vestibulum, it is probable that patients with severe to profound Sensori-neural hearing loss (SNHL) may exhibit abnormalities in balance function. A review conducted by Santos et al. (2015) showed that almost 70 % of children with SNHL have vestibular loss, and 20-40 % of them have severe bilateral vestibular dysfunction.</w:t>
      </w:r>
      <w:r w:rsidR="00A24780" w:rsidRPr="00084A3B">
        <w:rPr>
          <w:rFonts w:asciiTheme="majorHAnsi" w:hAnsiTheme="majorHAnsi" w:cs="Times New Roman"/>
        </w:rPr>
        <w:t xml:space="preserve"> </w:t>
      </w:r>
      <w:r w:rsidR="009E01CE" w:rsidRPr="00084A3B">
        <w:rPr>
          <w:rFonts w:asciiTheme="majorHAnsi" w:hAnsiTheme="majorHAnsi" w:cs="Times New Roman"/>
        </w:rPr>
        <w:t>D</w:t>
      </w:r>
      <w:r w:rsidR="002238EB" w:rsidRPr="00084A3B">
        <w:rPr>
          <w:rFonts w:asciiTheme="majorHAnsi" w:hAnsiTheme="majorHAnsi" w:cs="Times New Roman"/>
        </w:rPr>
        <w:t xml:space="preserve">eafness is associated with vestibular dysfunction in </w:t>
      </w:r>
      <w:r w:rsidR="009E01CE" w:rsidRPr="00084A3B">
        <w:rPr>
          <w:rFonts w:asciiTheme="majorHAnsi" w:hAnsiTheme="majorHAnsi" w:cs="Times New Roman"/>
        </w:rPr>
        <w:t xml:space="preserve">several </w:t>
      </w:r>
      <w:r w:rsidR="002238EB" w:rsidRPr="00084A3B">
        <w:rPr>
          <w:rFonts w:asciiTheme="majorHAnsi" w:hAnsiTheme="majorHAnsi" w:cs="Times New Roman"/>
        </w:rPr>
        <w:t xml:space="preserve">aetiologies, such as Usher syndrome and malformations in the inner ear (Thierry et al., 2015) </w:t>
      </w:r>
      <w:r w:rsidR="00F879D5" w:rsidRPr="00084A3B">
        <w:rPr>
          <w:rFonts w:asciiTheme="majorHAnsi" w:hAnsiTheme="majorHAnsi" w:cs="Times New Roman"/>
        </w:rPr>
        <w:t xml:space="preserve">which can result in </w:t>
      </w:r>
      <w:r w:rsidR="002238EB" w:rsidRPr="00084A3B">
        <w:rPr>
          <w:rFonts w:asciiTheme="majorHAnsi" w:hAnsiTheme="majorHAnsi" w:cs="Times New Roman"/>
        </w:rPr>
        <w:t xml:space="preserve">pre-implantation vestibular disorders. </w:t>
      </w:r>
      <w:r w:rsidR="000005B5" w:rsidRPr="00084A3B">
        <w:rPr>
          <w:rFonts w:asciiTheme="majorHAnsi" w:hAnsiTheme="majorHAnsi" w:cs="Times New Roman"/>
        </w:rPr>
        <w:t>I</w:t>
      </w:r>
      <w:r w:rsidR="002238EB" w:rsidRPr="00084A3B">
        <w:rPr>
          <w:rFonts w:asciiTheme="majorHAnsi" w:hAnsiTheme="majorHAnsi" w:cs="Times New Roman"/>
        </w:rPr>
        <w:t>n order to assess if there is an effect of CI surgery on balance function,</w:t>
      </w:r>
      <w:r w:rsidR="00877DD2" w:rsidRPr="00084A3B">
        <w:rPr>
          <w:rFonts w:asciiTheme="majorHAnsi" w:hAnsiTheme="majorHAnsi" w:cs="Times New Roman"/>
        </w:rPr>
        <w:t xml:space="preserve"> and rule out pre-implantation disorders,</w:t>
      </w:r>
      <w:r w:rsidR="002238EB" w:rsidRPr="00084A3B">
        <w:rPr>
          <w:rFonts w:asciiTheme="majorHAnsi" w:hAnsiTheme="majorHAnsi" w:cs="Times New Roman"/>
        </w:rPr>
        <w:t xml:space="preserve"> balance testing should be performed </w:t>
      </w:r>
      <w:r w:rsidR="00877DD2" w:rsidRPr="00084A3B">
        <w:rPr>
          <w:rFonts w:asciiTheme="majorHAnsi" w:hAnsiTheme="majorHAnsi" w:cs="Times New Roman"/>
        </w:rPr>
        <w:t xml:space="preserve">both </w:t>
      </w:r>
      <w:r w:rsidR="002238EB" w:rsidRPr="00084A3B">
        <w:rPr>
          <w:rFonts w:asciiTheme="majorHAnsi" w:hAnsiTheme="majorHAnsi" w:cs="Times New Roman"/>
        </w:rPr>
        <w:t xml:space="preserve">before and after surgery. </w:t>
      </w:r>
    </w:p>
    <w:p w14:paraId="12088CBF" w14:textId="080168A9" w:rsidR="00670545" w:rsidRPr="00084A3B" w:rsidRDefault="002238EB" w:rsidP="00B233BF">
      <w:pPr>
        <w:spacing w:line="360" w:lineRule="auto"/>
        <w:jc w:val="both"/>
        <w:rPr>
          <w:rFonts w:asciiTheme="majorHAnsi" w:hAnsiTheme="majorHAnsi" w:cs="Times New Roman"/>
        </w:rPr>
      </w:pPr>
      <w:r w:rsidRPr="00084A3B">
        <w:rPr>
          <w:rFonts w:asciiTheme="majorHAnsi" w:hAnsiTheme="majorHAnsi" w:cs="Times New Roman"/>
        </w:rPr>
        <w:t xml:space="preserve">The goal of the present study was to examine the effects of CI surgery on each sensory organ of the balance system separately, in adult patients with bilateral severe to profound SNHL undergoing unilateral implantation. Specifically, the function of </w:t>
      </w:r>
      <w:r w:rsidR="009E01CE" w:rsidRPr="00084A3B">
        <w:rPr>
          <w:rFonts w:asciiTheme="majorHAnsi" w:hAnsiTheme="majorHAnsi" w:cs="Times New Roman"/>
        </w:rPr>
        <w:t xml:space="preserve">the </w:t>
      </w:r>
      <w:r w:rsidRPr="00084A3B">
        <w:rPr>
          <w:rFonts w:asciiTheme="majorHAnsi" w:hAnsiTheme="majorHAnsi" w:cs="Times New Roman"/>
        </w:rPr>
        <w:t>saccul</w:t>
      </w:r>
      <w:r w:rsidR="009E01CE" w:rsidRPr="00084A3B">
        <w:rPr>
          <w:rFonts w:asciiTheme="majorHAnsi" w:hAnsiTheme="majorHAnsi" w:cs="Times New Roman"/>
        </w:rPr>
        <w:t>us</w:t>
      </w:r>
      <w:r w:rsidRPr="00084A3B">
        <w:rPr>
          <w:rFonts w:asciiTheme="majorHAnsi" w:hAnsiTheme="majorHAnsi" w:cs="Times New Roman"/>
        </w:rPr>
        <w:t xml:space="preserve">, utricle and the three SCCs was assessed using ACS </w:t>
      </w:r>
      <w:r w:rsidR="00261F53" w:rsidRPr="00084A3B">
        <w:rPr>
          <w:rFonts w:asciiTheme="majorHAnsi" w:hAnsiTheme="majorHAnsi" w:cs="Times New Roman"/>
        </w:rPr>
        <w:t>cVEMP, BCV</w:t>
      </w:r>
      <w:r w:rsidRPr="00084A3B">
        <w:rPr>
          <w:rFonts w:asciiTheme="majorHAnsi" w:hAnsiTheme="majorHAnsi" w:cs="Times New Roman"/>
        </w:rPr>
        <w:t xml:space="preserve"> oVEMP with a mini-shaker, and vHIT respectively</w:t>
      </w:r>
      <w:r w:rsidR="009E01CE" w:rsidRPr="00084A3B">
        <w:rPr>
          <w:rFonts w:asciiTheme="majorHAnsi" w:hAnsiTheme="majorHAnsi" w:cs="Times New Roman"/>
        </w:rPr>
        <w:t xml:space="preserve"> in each ear</w:t>
      </w:r>
      <w:r w:rsidRPr="00084A3B">
        <w:rPr>
          <w:rFonts w:asciiTheme="majorHAnsi" w:hAnsiTheme="majorHAnsi" w:cs="Times New Roman"/>
        </w:rPr>
        <w:t xml:space="preserve">, both pre- and post-operatively. </w:t>
      </w:r>
    </w:p>
    <w:p w14:paraId="3E0D2050" w14:textId="77777777" w:rsidR="002238EB" w:rsidRPr="00084A3B" w:rsidRDefault="002238EB" w:rsidP="00B233BF">
      <w:pPr>
        <w:spacing w:line="360" w:lineRule="auto"/>
        <w:jc w:val="both"/>
        <w:rPr>
          <w:rFonts w:asciiTheme="majorHAnsi" w:hAnsiTheme="majorHAnsi" w:cs="Times New Roman"/>
        </w:rPr>
      </w:pPr>
    </w:p>
    <w:p w14:paraId="419CDB68" w14:textId="7620D674" w:rsidR="00E86869" w:rsidRPr="00084A3B" w:rsidRDefault="00C75A30" w:rsidP="00B233BF">
      <w:pPr>
        <w:pStyle w:val="Heading1"/>
        <w:numPr>
          <w:ilvl w:val="0"/>
          <w:numId w:val="12"/>
        </w:numPr>
        <w:jc w:val="both"/>
        <w:rPr>
          <w:rFonts w:asciiTheme="majorHAnsi" w:hAnsiTheme="majorHAnsi"/>
          <w:color w:val="auto"/>
        </w:rPr>
      </w:pPr>
      <w:r w:rsidRPr="00084A3B">
        <w:rPr>
          <w:rFonts w:asciiTheme="majorHAnsi" w:hAnsiTheme="majorHAnsi"/>
          <w:color w:val="auto"/>
        </w:rPr>
        <w:t>Methods</w:t>
      </w:r>
    </w:p>
    <w:p w14:paraId="06B6A133" w14:textId="6744F42D" w:rsidR="00E86869" w:rsidRPr="00084A3B" w:rsidRDefault="00E86869" w:rsidP="00B233BF">
      <w:pPr>
        <w:spacing w:line="360" w:lineRule="auto"/>
        <w:jc w:val="both"/>
        <w:rPr>
          <w:rFonts w:asciiTheme="majorHAnsi" w:hAnsiTheme="majorHAnsi" w:cs="Times New Roman"/>
        </w:rPr>
      </w:pPr>
      <w:r w:rsidRPr="00084A3B">
        <w:rPr>
          <w:rFonts w:asciiTheme="majorHAnsi" w:hAnsiTheme="majorHAnsi" w:cs="Times New Roman"/>
          <w:iCs/>
        </w:rPr>
        <w:t xml:space="preserve">The methods used in this </w:t>
      </w:r>
      <w:r w:rsidR="005D4188" w:rsidRPr="00084A3B">
        <w:rPr>
          <w:rFonts w:asciiTheme="majorHAnsi" w:hAnsiTheme="majorHAnsi" w:cs="Times New Roman"/>
          <w:iCs/>
        </w:rPr>
        <w:t>study</w:t>
      </w:r>
      <w:r w:rsidRPr="00084A3B">
        <w:rPr>
          <w:rFonts w:asciiTheme="majorHAnsi" w:hAnsiTheme="majorHAnsi" w:cs="Times New Roman"/>
          <w:iCs/>
        </w:rPr>
        <w:t xml:space="preserve"> </w:t>
      </w:r>
      <w:r w:rsidR="00C42AC8" w:rsidRPr="00084A3B">
        <w:rPr>
          <w:rFonts w:asciiTheme="majorHAnsi" w:hAnsiTheme="majorHAnsi" w:cs="Times New Roman"/>
        </w:rPr>
        <w:t>with hearing impaired subjects</w:t>
      </w:r>
      <w:r w:rsidRPr="00084A3B">
        <w:rPr>
          <w:rFonts w:asciiTheme="majorHAnsi" w:hAnsiTheme="majorHAnsi" w:cs="Times New Roman"/>
        </w:rPr>
        <w:t xml:space="preserve"> were approved by both the</w:t>
      </w:r>
      <w:r w:rsidRPr="00084A3B">
        <w:rPr>
          <w:rFonts w:asciiTheme="majorHAnsi" w:hAnsiTheme="majorHAnsi" w:cs="AdvGulliv-R"/>
          <w:sz w:val="16"/>
          <w:szCs w:val="16"/>
        </w:rPr>
        <w:t xml:space="preserve"> </w:t>
      </w:r>
      <w:r w:rsidRPr="00084A3B">
        <w:rPr>
          <w:rFonts w:asciiTheme="majorHAnsi" w:hAnsiTheme="majorHAnsi" w:cs="Times New Roman"/>
        </w:rPr>
        <w:t>Human Experiment Safety and Ethics Committee of the University of</w:t>
      </w:r>
      <w:r w:rsidR="005D4188" w:rsidRPr="00084A3B">
        <w:rPr>
          <w:rFonts w:asciiTheme="majorHAnsi" w:hAnsiTheme="majorHAnsi" w:cs="Times New Roman"/>
        </w:rPr>
        <w:t xml:space="preserve"> </w:t>
      </w:r>
      <w:r w:rsidRPr="00084A3B">
        <w:rPr>
          <w:rFonts w:asciiTheme="majorHAnsi" w:hAnsiTheme="majorHAnsi" w:cs="Times New Roman"/>
        </w:rPr>
        <w:t>Southampton’s Institute of Sound and Vibration Research</w:t>
      </w:r>
      <w:r w:rsidR="005D4188" w:rsidRPr="00084A3B">
        <w:rPr>
          <w:rFonts w:asciiTheme="majorHAnsi" w:hAnsiTheme="majorHAnsi" w:cs="Times New Roman"/>
        </w:rPr>
        <w:t xml:space="preserve"> (ISVR) </w:t>
      </w:r>
      <w:r w:rsidRPr="00084A3B">
        <w:rPr>
          <w:rFonts w:asciiTheme="majorHAnsi" w:hAnsiTheme="majorHAnsi" w:cs="Times New Roman"/>
        </w:rPr>
        <w:t>and</w:t>
      </w:r>
      <w:r w:rsidR="005D4188" w:rsidRPr="00084A3B">
        <w:rPr>
          <w:rFonts w:asciiTheme="majorHAnsi" w:hAnsiTheme="majorHAnsi" w:cs="Times New Roman"/>
        </w:rPr>
        <w:t xml:space="preserve"> the </w:t>
      </w:r>
      <w:r w:rsidR="00C42AC8" w:rsidRPr="00084A3B">
        <w:rPr>
          <w:rFonts w:asciiTheme="majorHAnsi" w:hAnsiTheme="majorHAnsi" w:cs="Times New Roman"/>
        </w:rPr>
        <w:t>NHS Ethics Integrated Research Application System</w:t>
      </w:r>
      <w:r w:rsidR="005D4188" w:rsidRPr="00084A3B">
        <w:rPr>
          <w:rFonts w:asciiTheme="majorHAnsi" w:hAnsiTheme="majorHAnsi" w:cs="Times New Roman"/>
        </w:rPr>
        <w:t xml:space="preserve"> </w:t>
      </w:r>
      <w:r w:rsidR="00E116BB" w:rsidRPr="00084A3B">
        <w:rPr>
          <w:rFonts w:asciiTheme="majorHAnsi" w:hAnsiTheme="majorHAnsi" w:cs="Times New Roman"/>
        </w:rPr>
        <w:t xml:space="preserve">(REC reference: 14/WA/1015 and IRAS project ID: 156658) </w:t>
      </w:r>
      <w:r w:rsidRPr="00084A3B">
        <w:rPr>
          <w:rFonts w:asciiTheme="majorHAnsi" w:hAnsiTheme="majorHAnsi" w:cs="Times New Roman"/>
        </w:rPr>
        <w:t>before the research commenced. Ethics approval for the normative study of oVEMP in response to mini-shaker vibration was also obt</w:t>
      </w:r>
      <w:r w:rsidR="005D4188" w:rsidRPr="00084A3B">
        <w:rPr>
          <w:rFonts w:asciiTheme="majorHAnsi" w:hAnsiTheme="majorHAnsi" w:cs="Times New Roman"/>
        </w:rPr>
        <w:t xml:space="preserve">ained from the </w:t>
      </w:r>
      <w:r w:rsidR="00C42AC8" w:rsidRPr="00084A3B">
        <w:rPr>
          <w:rFonts w:asciiTheme="majorHAnsi" w:hAnsiTheme="majorHAnsi" w:cs="Times New Roman"/>
        </w:rPr>
        <w:t xml:space="preserve">University of Southampton </w:t>
      </w:r>
      <w:r w:rsidR="005D4188" w:rsidRPr="00084A3B">
        <w:rPr>
          <w:rFonts w:asciiTheme="majorHAnsi" w:hAnsiTheme="majorHAnsi" w:cs="Times New Roman"/>
        </w:rPr>
        <w:t xml:space="preserve">Ethics Committee. </w:t>
      </w:r>
      <w:r w:rsidR="003060CE" w:rsidRPr="00084A3B">
        <w:rPr>
          <w:rFonts w:asciiTheme="majorHAnsi" w:hAnsiTheme="majorHAnsi" w:cs="Times New Roman"/>
        </w:rPr>
        <w:t>Our study was independent of the clinical management of patients, so although the results of the testing were passed to the clinical team, the results were not used to inform the clinical management of the patients.</w:t>
      </w:r>
    </w:p>
    <w:p w14:paraId="36E592CD" w14:textId="5F7E1424" w:rsidR="00C75A30" w:rsidRPr="00084A3B" w:rsidRDefault="00C75A30" w:rsidP="00B233BF">
      <w:pPr>
        <w:jc w:val="both"/>
        <w:rPr>
          <w:rFonts w:asciiTheme="majorHAnsi" w:hAnsiTheme="majorHAnsi" w:cs="Times New Roman"/>
        </w:rPr>
      </w:pPr>
    </w:p>
    <w:p w14:paraId="203D92CC" w14:textId="1F80DACA" w:rsidR="00C75A30" w:rsidRPr="00084A3B" w:rsidRDefault="009731E7" w:rsidP="00B233BF">
      <w:pPr>
        <w:pStyle w:val="Heading2"/>
        <w:spacing w:after="240"/>
        <w:jc w:val="both"/>
        <w:rPr>
          <w:rFonts w:asciiTheme="majorHAnsi" w:hAnsiTheme="majorHAnsi"/>
          <w:color w:val="auto"/>
        </w:rPr>
      </w:pPr>
      <w:r w:rsidRPr="00084A3B">
        <w:rPr>
          <w:rFonts w:asciiTheme="majorHAnsi" w:hAnsiTheme="majorHAnsi"/>
          <w:color w:val="auto"/>
        </w:rPr>
        <w:t xml:space="preserve">2.1 </w:t>
      </w:r>
      <w:r w:rsidR="00C75A30" w:rsidRPr="00084A3B">
        <w:rPr>
          <w:rFonts w:asciiTheme="majorHAnsi" w:hAnsiTheme="majorHAnsi"/>
          <w:color w:val="auto"/>
        </w:rPr>
        <w:t xml:space="preserve">Study population </w:t>
      </w:r>
    </w:p>
    <w:p w14:paraId="49128BE4" w14:textId="77777777" w:rsidR="00B84EA3" w:rsidRPr="00084A3B" w:rsidRDefault="00B84EA3" w:rsidP="00B233BF">
      <w:pPr>
        <w:pStyle w:val="Heading3"/>
        <w:jc w:val="both"/>
        <w:rPr>
          <w:rFonts w:asciiTheme="majorHAnsi" w:hAnsiTheme="majorHAnsi"/>
          <w:color w:val="auto"/>
        </w:rPr>
      </w:pPr>
      <w:r w:rsidRPr="00084A3B">
        <w:rPr>
          <w:rFonts w:asciiTheme="majorHAnsi" w:hAnsiTheme="majorHAnsi"/>
          <w:color w:val="auto"/>
        </w:rPr>
        <w:t>Normative study of oVEMP to vibration with a mini-shaker</w:t>
      </w:r>
    </w:p>
    <w:p w14:paraId="678D938D" w14:textId="192C0511" w:rsidR="00B84EA3" w:rsidRPr="00084A3B" w:rsidRDefault="00B84EA3" w:rsidP="00B233BF">
      <w:pPr>
        <w:spacing w:line="360" w:lineRule="auto"/>
        <w:jc w:val="both"/>
        <w:rPr>
          <w:rFonts w:asciiTheme="majorHAnsi" w:hAnsiTheme="majorHAnsi" w:cs="Times New Roman"/>
          <w:bCs/>
          <w:iCs/>
        </w:rPr>
      </w:pPr>
      <w:r w:rsidRPr="00084A3B">
        <w:rPr>
          <w:rFonts w:asciiTheme="majorHAnsi" w:hAnsiTheme="majorHAnsi" w:cs="Times New Roman"/>
          <w:bCs/>
          <w:iCs/>
        </w:rPr>
        <w:t xml:space="preserve">10 subjects (6 male and 4 female) aged between 18 and 45 years, with a mean age of 26 years, were recruited in the study. Screening questionnaires were used to rule out balance problems and significant problems in vision that could not be reversed with eyeglasses or contact lenses. It was also ensured that subjects had normal hearing using PTA, and all subjects had pure-tone thresholds of around or better than 20 dB HL (hearing level). oVEMP responses to vibration (mini-shaker) were recorded from 10 ears from the 10 </w:t>
      </w:r>
      <w:r w:rsidR="00E0498B" w:rsidRPr="00084A3B">
        <w:rPr>
          <w:rFonts w:asciiTheme="majorHAnsi" w:hAnsiTheme="majorHAnsi" w:cs="Times New Roman"/>
          <w:bCs/>
          <w:iCs/>
        </w:rPr>
        <w:t xml:space="preserve">normal </w:t>
      </w:r>
      <w:r w:rsidRPr="00084A3B">
        <w:rPr>
          <w:rFonts w:asciiTheme="majorHAnsi" w:hAnsiTheme="majorHAnsi" w:cs="Times New Roman"/>
          <w:bCs/>
          <w:iCs/>
        </w:rPr>
        <w:t xml:space="preserve">subjects. </w:t>
      </w:r>
      <w:r w:rsidR="00E0498B" w:rsidRPr="00084A3B">
        <w:rPr>
          <w:rFonts w:asciiTheme="majorHAnsi" w:hAnsiTheme="majorHAnsi" w:cs="Times New Roman"/>
          <w:bCs/>
          <w:iCs/>
        </w:rPr>
        <w:t>The normal subjects had similar, normal pure-tone average from both ears</w:t>
      </w:r>
      <w:r w:rsidR="00133942" w:rsidRPr="00084A3B">
        <w:rPr>
          <w:rFonts w:asciiTheme="majorHAnsi" w:hAnsiTheme="majorHAnsi" w:cs="Times New Roman"/>
          <w:bCs/>
          <w:iCs/>
        </w:rPr>
        <w:t xml:space="preserve"> and it was decided to collect data from their right ears</w:t>
      </w:r>
      <w:r w:rsidR="00E0498B" w:rsidRPr="00084A3B">
        <w:rPr>
          <w:rFonts w:asciiTheme="majorHAnsi" w:hAnsiTheme="majorHAnsi" w:cs="Times New Roman"/>
          <w:bCs/>
          <w:iCs/>
        </w:rPr>
        <w:t xml:space="preserve">. </w:t>
      </w:r>
    </w:p>
    <w:p w14:paraId="3D626D60" w14:textId="77777777" w:rsidR="00B84EA3" w:rsidRPr="00084A3B" w:rsidRDefault="00B84EA3" w:rsidP="00B233BF">
      <w:pPr>
        <w:pStyle w:val="Heading3"/>
        <w:jc w:val="both"/>
        <w:rPr>
          <w:rFonts w:asciiTheme="majorHAnsi" w:hAnsiTheme="majorHAnsi"/>
          <w:color w:val="auto"/>
        </w:rPr>
      </w:pPr>
      <w:r w:rsidRPr="00084A3B">
        <w:rPr>
          <w:rFonts w:asciiTheme="majorHAnsi" w:hAnsiTheme="majorHAnsi"/>
          <w:color w:val="auto"/>
        </w:rPr>
        <w:t>Study group (CI patients)</w:t>
      </w:r>
    </w:p>
    <w:p w14:paraId="15CB9B4A" w14:textId="3503A603" w:rsidR="00E4130D" w:rsidRPr="00084A3B" w:rsidRDefault="00B84EA3" w:rsidP="00B233BF">
      <w:pPr>
        <w:spacing w:line="360" w:lineRule="auto"/>
        <w:jc w:val="both"/>
        <w:rPr>
          <w:rFonts w:asciiTheme="majorHAnsi" w:hAnsiTheme="majorHAnsi" w:cs="Times New Roman"/>
          <w:bCs/>
          <w:iCs/>
        </w:rPr>
      </w:pPr>
      <w:r w:rsidRPr="00084A3B">
        <w:rPr>
          <w:rFonts w:asciiTheme="majorHAnsi" w:hAnsiTheme="majorHAnsi" w:cs="Times New Roman"/>
          <w:bCs/>
          <w:iCs/>
        </w:rPr>
        <w:t xml:space="preserve">This study was conducted on seven deaf CI recipients </w:t>
      </w:r>
      <w:r w:rsidR="009A34A8" w:rsidRPr="00084A3B">
        <w:rPr>
          <w:rFonts w:asciiTheme="majorHAnsi" w:hAnsiTheme="majorHAnsi" w:cs="Times New Roman"/>
          <w:bCs/>
          <w:iCs/>
        </w:rPr>
        <w:t xml:space="preserve">(four women, three men) </w:t>
      </w:r>
      <w:r w:rsidRPr="00084A3B">
        <w:rPr>
          <w:rFonts w:asciiTheme="majorHAnsi" w:hAnsiTheme="majorHAnsi" w:cs="Times New Roman"/>
          <w:bCs/>
          <w:iCs/>
        </w:rPr>
        <w:t xml:space="preserve">aged between </w:t>
      </w:r>
      <w:r w:rsidR="009A34A8" w:rsidRPr="00084A3B">
        <w:rPr>
          <w:rFonts w:asciiTheme="majorHAnsi" w:hAnsiTheme="majorHAnsi" w:cs="Times New Roman"/>
          <w:bCs/>
          <w:iCs/>
        </w:rPr>
        <w:t>45</w:t>
      </w:r>
      <w:r w:rsidRPr="00084A3B">
        <w:rPr>
          <w:rFonts w:asciiTheme="majorHAnsi" w:hAnsiTheme="majorHAnsi" w:cs="Times New Roman"/>
          <w:bCs/>
          <w:iCs/>
        </w:rPr>
        <w:t xml:space="preserve"> to 70 years</w:t>
      </w:r>
      <w:r w:rsidR="009A34A8" w:rsidRPr="00084A3B">
        <w:rPr>
          <w:rFonts w:asciiTheme="majorHAnsi" w:hAnsiTheme="majorHAnsi" w:cs="Times New Roman"/>
          <w:bCs/>
          <w:iCs/>
        </w:rPr>
        <w:t>, with a mean age of 57 years,</w:t>
      </w:r>
      <w:r w:rsidRPr="00084A3B">
        <w:rPr>
          <w:rFonts w:asciiTheme="majorHAnsi" w:hAnsiTheme="majorHAnsi" w:cs="Times New Roman"/>
          <w:bCs/>
          <w:iCs/>
        </w:rPr>
        <w:t xml:space="preserve"> who were met the criteria of the present study and were operated on at the University of Southampton Auditory Implant Service (USAIS) between 2015 and 2017. All CI recipients included in the study were implanted us</w:t>
      </w:r>
      <w:r w:rsidR="00A1523F" w:rsidRPr="00084A3B">
        <w:rPr>
          <w:rFonts w:asciiTheme="majorHAnsi" w:hAnsiTheme="majorHAnsi" w:cs="Times New Roman"/>
          <w:bCs/>
          <w:iCs/>
        </w:rPr>
        <w:t>ing a similar surgical approach-</w:t>
      </w:r>
      <w:r w:rsidRPr="00084A3B">
        <w:rPr>
          <w:rFonts w:asciiTheme="majorHAnsi" w:hAnsiTheme="majorHAnsi" w:cs="Times New Roman"/>
          <w:bCs/>
          <w:iCs/>
        </w:rPr>
        <w:t>known as the extended round window approach</w:t>
      </w:r>
      <w:r w:rsidR="00A1523F" w:rsidRPr="00084A3B">
        <w:rPr>
          <w:rFonts w:asciiTheme="majorHAnsi" w:hAnsiTheme="majorHAnsi" w:cs="Times New Roman"/>
          <w:bCs/>
          <w:iCs/>
        </w:rPr>
        <w:t xml:space="preserve"> (</w:t>
      </w:r>
      <w:hyperlink r:id="rId11" w:history="1">
        <w:r w:rsidR="00A1523F" w:rsidRPr="00084A3B">
          <w:rPr>
            <w:rStyle w:val="Hyperlink"/>
            <w:rFonts w:asciiTheme="majorHAnsi" w:hAnsiTheme="majorHAnsi" w:cs="Times New Roman"/>
            <w:color w:val="auto"/>
            <w:u w:val="none"/>
            <w:lang w:val="en"/>
          </w:rPr>
          <w:t>O'Connell</w:t>
        </w:r>
      </w:hyperlink>
      <w:r w:rsidR="00A1523F" w:rsidRPr="00084A3B">
        <w:rPr>
          <w:rFonts w:asciiTheme="majorHAnsi" w:hAnsiTheme="majorHAnsi" w:cs="Times New Roman"/>
          <w:lang w:val="en"/>
        </w:rPr>
        <w:t xml:space="preserve"> et al., 2016</w:t>
      </w:r>
      <w:r w:rsidRPr="00084A3B">
        <w:rPr>
          <w:rFonts w:asciiTheme="majorHAnsi" w:hAnsiTheme="majorHAnsi" w:cs="Times New Roman"/>
          <w:bCs/>
          <w:iCs/>
        </w:rPr>
        <w:t xml:space="preserve">). </w:t>
      </w:r>
    </w:p>
    <w:p w14:paraId="7D7A14D6" w14:textId="77D96B47" w:rsidR="00802AFF" w:rsidRPr="00084A3B" w:rsidRDefault="00B84EA3" w:rsidP="00B233BF">
      <w:pPr>
        <w:widowControl w:val="0"/>
        <w:autoSpaceDE w:val="0"/>
        <w:autoSpaceDN w:val="0"/>
        <w:adjustRightInd w:val="0"/>
        <w:spacing w:after="240" w:line="340" w:lineRule="atLeast"/>
        <w:jc w:val="both"/>
        <w:rPr>
          <w:rFonts w:asciiTheme="majorHAnsi" w:hAnsiTheme="majorHAnsi" w:cs="Times"/>
          <w:sz w:val="24"/>
          <w:szCs w:val="24"/>
          <w:lang w:val="en-US"/>
        </w:rPr>
      </w:pPr>
      <w:r w:rsidRPr="00084A3B">
        <w:rPr>
          <w:rFonts w:asciiTheme="majorHAnsi" w:hAnsiTheme="majorHAnsi" w:cs="Times New Roman"/>
          <w:bCs/>
          <w:iCs/>
        </w:rPr>
        <w:t>The adult patients were selected for implantation based on NHS criteria (</w:t>
      </w:r>
      <w:hyperlink r:id="rId12" w:tgtFrame="_blank" w:history="1">
        <w:r w:rsidRPr="00084A3B">
          <w:rPr>
            <w:rStyle w:val="Hyperlink"/>
            <w:rFonts w:asciiTheme="majorHAnsi" w:hAnsiTheme="majorHAnsi" w:cs="Times New Roman"/>
            <w:bCs/>
            <w:iCs/>
            <w:color w:val="auto"/>
          </w:rPr>
          <w:t>NICE TAG 166 Guidelines</w:t>
        </w:r>
      </w:hyperlink>
      <w:r w:rsidRPr="00084A3B">
        <w:rPr>
          <w:rFonts w:asciiTheme="majorHAnsi" w:hAnsiTheme="majorHAnsi" w:cs="Times New Roman"/>
          <w:bCs/>
          <w:iCs/>
        </w:rPr>
        <w:t>). The main criterion for implantation was having severe to profound SNHL with no benefit from conventional hearing aids. Patients who had back/ neck pain, visual problems, outer and middle ear pathology (e.g. excessive wax, infection, ear discharge or bleeding), and allergy to alcohol swab were excluded from the study.</w:t>
      </w:r>
      <w:r w:rsidR="00824D6A" w:rsidRPr="00084A3B">
        <w:rPr>
          <w:rFonts w:asciiTheme="majorHAnsi" w:hAnsiTheme="majorHAnsi" w:cs="Times"/>
          <w:sz w:val="29"/>
          <w:szCs w:val="29"/>
          <w:lang w:val="en-US"/>
        </w:rPr>
        <w:t xml:space="preserve"> </w:t>
      </w:r>
      <w:r w:rsidR="002763AC" w:rsidRPr="00084A3B">
        <w:rPr>
          <w:rFonts w:asciiTheme="majorHAnsi" w:eastAsia="Times New Roman" w:hAnsiTheme="majorHAnsi" w:cstheme="majorHAnsi"/>
          <w:shd w:val="clear" w:color="auto" w:fill="FFFFFF"/>
        </w:rPr>
        <w:t>All patients underwent</w:t>
      </w:r>
      <w:r w:rsidR="002763AC" w:rsidRPr="00084A3B">
        <w:rPr>
          <w:rFonts w:eastAsia="Times New Roman" w:cs="Segoe UI"/>
          <w:shd w:val="clear" w:color="auto" w:fill="FFFFFF"/>
        </w:rPr>
        <w:t xml:space="preserve"> </w:t>
      </w:r>
      <w:r w:rsidR="002763AC" w:rsidRPr="00084A3B">
        <w:rPr>
          <w:rFonts w:asciiTheme="majorHAnsi" w:hAnsiTheme="majorHAnsi"/>
        </w:rPr>
        <w:t xml:space="preserve">computed tomography (CT) of peterous bones and Magnetic resonance imaging (MRI) scan of the internal auditory meatus (IAMS), but in all cases this testing found no abnormalities. </w:t>
      </w:r>
      <w:r w:rsidRPr="00084A3B">
        <w:rPr>
          <w:rFonts w:asciiTheme="majorHAnsi" w:hAnsiTheme="majorHAnsi" w:cs="Times New Roman"/>
          <w:bCs/>
          <w:iCs/>
        </w:rPr>
        <w:t xml:space="preserve">The majority of the patients (5) included in the study had acquired SNHL from unknown causes. Two patients had congenital deafness due to maternal rubella and bacterial meningitis, respectively. The complete patients’ information is shown in </w:t>
      </w:r>
      <w:r w:rsidRPr="00084A3B">
        <w:rPr>
          <w:rFonts w:asciiTheme="majorHAnsi" w:hAnsiTheme="majorHAnsi" w:cs="Times New Roman"/>
          <w:b/>
          <w:iCs/>
        </w:rPr>
        <w:t>Table 1.</w:t>
      </w:r>
      <w:r w:rsidRPr="00084A3B">
        <w:rPr>
          <w:rFonts w:asciiTheme="majorHAnsi" w:hAnsiTheme="majorHAnsi" w:cs="Times New Roman"/>
          <w:bCs/>
          <w:iCs/>
        </w:rPr>
        <w:t xml:space="preserve"> All patients gave their written informed consent. The medical records for each patient were obtained from USAIS in order to document any history of balance problems or any relevant balance testing results, to compare them with the res</w:t>
      </w:r>
      <w:r w:rsidRPr="00084A3B">
        <w:rPr>
          <w:rFonts w:asciiTheme="majorHAnsi" w:hAnsiTheme="majorHAnsi" w:cstheme="majorBidi"/>
          <w:bCs/>
          <w:iCs/>
        </w:rPr>
        <w:t>ults of this study. The patient’s evaluation of the vestibular function was collected from each patient before and after CI surgery, using a modified version of the Vestibular Rehabilitation Benefit Questionnaire (VRBQ) (</w:t>
      </w:r>
      <w:hyperlink r:id="rId13" w:history="1">
        <w:r w:rsidR="00802AFF" w:rsidRPr="00084A3B">
          <w:rPr>
            <w:rStyle w:val="Hyperlink"/>
            <w:rFonts w:asciiTheme="majorHAnsi" w:hAnsiTheme="majorHAnsi" w:cstheme="majorBidi"/>
            <w:bCs/>
            <w:iCs/>
            <w:color w:val="auto"/>
          </w:rPr>
          <w:t>http://www.isvr.soton.ac.uk/audiology/vrbq.htm)</w:t>
        </w:r>
      </w:hyperlink>
      <w:r w:rsidRPr="00084A3B">
        <w:rPr>
          <w:rFonts w:asciiTheme="majorHAnsi" w:hAnsiTheme="majorHAnsi" w:cstheme="majorBidi"/>
          <w:bCs/>
          <w:iCs/>
        </w:rPr>
        <w:t xml:space="preserve">. </w:t>
      </w:r>
      <w:r w:rsidR="007D7CD7" w:rsidRPr="00084A3B">
        <w:rPr>
          <w:rFonts w:asciiTheme="majorHAnsi" w:eastAsia="Times New Roman" w:hAnsiTheme="majorHAnsi" w:cstheme="majorBidi"/>
          <w:shd w:val="clear" w:color="auto" w:fill="FFFFFF"/>
        </w:rPr>
        <w:t>E</w:t>
      </w:r>
      <w:r w:rsidR="00802AFF" w:rsidRPr="00084A3B">
        <w:rPr>
          <w:rFonts w:asciiTheme="majorHAnsi" w:eastAsia="Times New Roman" w:hAnsiTheme="majorHAnsi" w:cstheme="majorBidi"/>
          <w:shd w:val="clear" w:color="auto" w:fill="FFFFFF"/>
          <w:lang w:val="en-US"/>
        </w:rPr>
        <w:t xml:space="preserve">valuation of </w:t>
      </w:r>
      <w:r w:rsidR="0073242E" w:rsidRPr="00084A3B">
        <w:rPr>
          <w:rFonts w:asciiTheme="majorHAnsi" w:eastAsia="Times New Roman" w:hAnsiTheme="majorHAnsi" w:cstheme="majorBidi"/>
          <w:shd w:val="clear" w:color="auto" w:fill="FFFFFF"/>
          <w:lang w:val="en-US"/>
        </w:rPr>
        <w:t xml:space="preserve">self-reported </w:t>
      </w:r>
      <w:r w:rsidR="00802AFF" w:rsidRPr="00084A3B">
        <w:rPr>
          <w:rFonts w:asciiTheme="majorHAnsi" w:eastAsia="Times New Roman" w:hAnsiTheme="majorHAnsi" w:cstheme="majorBidi"/>
          <w:shd w:val="clear" w:color="auto" w:fill="FFFFFF"/>
          <w:lang w:val="en-US"/>
        </w:rPr>
        <w:t xml:space="preserve">balance function was carried out </w:t>
      </w:r>
      <w:r w:rsidR="007D7CD7" w:rsidRPr="00084A3B">
        <w:rPr>
          <w:rFonts w:asciiTheme="majorHAnsi" w:eastAsia="Times New Roman" w:hAnsiTheme="majorHAnsi" w:cstheme="majorBidi"/>
          <w:shd w:val="clear" w:color="auto" w:fill="FFFFFF"/>
          <w:lang w:val="en-US"/>
        </w:rPr>
        <w:t>one day to</w:t>
      </w:r>
      <w:r w:rsidR="002901F0" w:rsidRPr="00084A3B">
        <w:rPr>
          <w:rFonts w:asciiTheme="majorHAnsi" w:eastAsia="Times New Roman" w:hAnsiTheme="majorHAnsi" w:cstheme="majorBidi"/>
          <w:shd w:val="clear" w:color="auto" w:fill="FFFFFF"/>
          <w:lang w:val="en-US"/>
        </w:rPr>
        <w:t xml:space="preserve"> six</w:t>
      </w:r>
      <w:r w:rsidR="00802AFF" w:rsidRPr="00084A3B">
        <w:rPr>
          <w:rFonts w:asciiTheme="majorHAnsi" w:eastAsia="Times New Roman" w:hAnsiTheme="majorHAnsi" w:cstheme="majorBidi"/>
          <w:shd w:val="clear" w:color="auto" w:fill="FFFFFF"/>
          <w:lang w:val="en-US"/>
        </w:rPr>
        <w:t xml:space="preserve"> weeks before and </w:t>
      </w:r>
      <w:r w:rsidR="007D7CD7" w:rsidRPr="00084A3B">
        <w:rPr>
          <w:rFonts w:asciiTheme="majorHAnsi" w:eastAsia="Times New Roman" w:hAnsiTheme="majorHAnsi" w:cstheme="majorBidi"/>
          <w:shd w:val="clear" w:color="auto" w:fill="FFFFFF"/>
          <w:lang w:val="en-US"/>
        </w:rPr>
        <w:t xml:space="preserve">two to three </w:t>
      </w:r>
      <w:r w:rsidR="00802AFF" w:rsidRPr="00084A3B">
        <w:rPr>
          <w:rFonts w:asciiTheme="majorHAnsi" w:eastAsia="Times New Roman" w:hAnsiTheme="majorHAnsi" w:cstheme="majorBidi"/>
          <w:shd w:val="clear" w:color="auto" w:fill="FFFFFF"/>
          <w:lang w:val="en-US"/>
        </w:rPr>
        <w:t xml:space="preserve">months after </w:t>
      </w:r>
      <w:r w:rsidR="007D7CD7" w:rsidRPr="00084A3B">
        <w:rPr>
          <w:rFonts w:asciiTheme="majorHAnsi" w:eastAsia="Times New Roman" w:hAnsiTheme="majorHAnsi" w:cstheme="majorBidi"/>
          <w:shd w:val="clear" w:color="auto" w:fill="FFFFFF"/>
          <w:lang w:val="en-US"/>
        </w:rPr>
        <w:t>implantation.</w:t>
      </w:r>
      <w:r w:rsidR="0073242E" w:rsidRPr="00084A3B">
        <w:rPr>
          <w:rFonts w:asciiTheme="majorHAnsi" w:eastAsia="Times New Roman" w:hAnsiTheme="majorHAnsi" w:cstheme="majorBidi"/>
          <w:shd w:val="clear" w:color="auto" w:fill="FFFFFF"/>
          <w:lang w:val="en-US"/>
        </w:rPr>
        <w:t xml:space="preserve"> </w:t>
      </w:r>
    </w:p>
    <w:p w14:paraId="2FF1D0EE" w14:textId="00E79171" w:rsidR="00B84EA3" w:rsidRPr="00084A3B" w:rsidRDefault="00B84EA3" w:rsidP="00B233BF">
      <w:pPr>
        <w:spacing w:line="360" w:lineRule="auto"/>
        <w:jc w:val="both"/>
        <w:rPr>
          <w:rFonts w:asciiTheme="majorHAnsi" w:hAnsiTheme="majorHAnsi" w:cs="Times New Roman"/>
          <w:bCs/>
          <w:iCs/>
          <w:lang w:val="en-US"/>
        </w:rPr>
      </w:pPr>
    </w:p>
    <w:p w14:paraId="6AE8F487" w14:textId="3DD84413" w:rsidR="00B84EA3" w:rsidRPr="00084A3B" w:rsidRDefault="00B84EA3" w:rsidP="00B233BF">
      <w:pPr>
        <w:spacing w:line="360" w:lineRule="auto"/>
        <w:jc w:val="both"/>
        <w:rPr>
          <w:rFonts w:asciiTheme="majorHAnsi" w:hAnsiTheme="majorHAnsi" w:cs="Times New Roman"/>
          <w:bCs/>
          <w:iCs/>
        </w:rPr>
      </w:pPr>
    </w:p>
    <w:tbl>
      <w:tblPr>
        <w:tblStyle w:val="TableGrid0"/>
        <w:tblW w:w="9200" w:type="dxa"/>
        <w:tblInd w:w="12" w:type="dxa"/>
        <w:tblCellMar>
          <w:top w:w="247" w:type="dxa"/>
          <w:left w:w="106" w:type="dxa"/>
          <w:bottom w:w="124" w:type="dxa"/>
          <w:right w:w="45" w:type="dxa"/>
        </w:tblCellMar>
        <w:tblLook w:val="04A0" w:firstRow="1" w:lastRow="0" w:firstColumn="1" w:lastColumn="0" w:noHBand="0" w:noVBand="1"/>
      </w:tblPr>
      <w:tblGrid>
        <w:gridCol w:w="1122"/>
        <w:gridCol w:w="700"/>
        <w:gridCol w:w="1853"/>
        <w:gridCol w:w="2414"/>
        <w:gridCol w:w="1985"/>
        <w:gridCol w:w="1126"/>
      </w:tblGrid>
      <w:tr w:rsidR="00A05FA8" w14:paraId="0387FB47" w14:textId="77777777" w:rsidTr="00611968">
        <w:trPr>
          <w:trHeight w:val="945"/>
        </w:trPr>
        <w:tc>
          <w:tcPr>
            <w:tcW w:w="1122" w:type="dxa"/>
            <w:tcBorders>
              <w:top w:val="single" w:sz="8" w:space="0" w:color="A5A5A5"/>
              <w:left w:val="single" w:sz="8" w:space="0" w:color="A5A5A5"/>
              <w:bottom w:val="single" w:sz="18" w:space="0" w:color="A5A5A5"/>
              <w:right w:val="single" w:sz="8" w:space="0" w:color="A5A5A5"/>
            </w:tcBorders>
            <w:vAlign w:val="bottom"/>
          </w:tcPr>
          <w:p w14:paraId="73D867EA" w14:textId="77777777" w:rsidR="00A05FA8" w:rsidRDefault="00A05FA8" w:rsidP="00611968">
            <w:r>
              <w:rPr>
                <w:rFonts w:ascii="Lucida Sans" w:eastAsia="Lucida Sans" w:hAnsi="Lucida Sans" w:cs="Lucida Sans"/>
                <w:b/>
                <w:sz w:val="20"/>
              </w:rPr>
              <w:t xml:space="preserve">Patient number  </w:t>
            </w:r>
          </w:p>
        </w:tc>
        <w:tc>
          <w:tcPr>
            <w:tcW w:w="700" w:type="dxa"/>
            <w:tcBorders>
              <w:top w:val="single" w:sz="8" w:space="0" w:color="A5A5A5"/>
              <w:left w:val="single" w:sz="8" w:space="0" w:color="A5A5A5"/>
              <w:bottom w:val="single" w:sz="18" w:space="0" w:color="A5A5A5"/>
              <w:right w:val="single" w:sz="8" w:space="0" w:color="A5A5A5"/>
            </w:tcBorders>
          </w:tcPr>
          <w:p w14:paraId="501774F1" w14:textId="77777777" w:rsidR="00A05FA8" w:rsidRDefault="00A05FA8" w:rsidP="00611968">
            <w:pPr>
              <w:ind w:left="2"/>
            </w:pPr>
            <w:r>
              <w:rPr>
                <w:rFonts w:ascii="Lucida Sans" w:eastAsia="Lucida Sans" w:hAnsi="Lucida Sans" w:cs="Lucida Sans"/>
                <w:b/>
                <w:sz w:val="20"/>
              </w:rPr>
              <w:t xml:space="preserve">Sex </w:t>
            </w:r>
          </w:p>
        </w:tc>
        <w:tc>
          <w:tcPr>
            <w:tcW w:w="1853" w:type="dxa"/>
            <w:tcBorders>
              <w:top w:val="single" w:sz="8" w:space="0" w:color="A5A5A5"/>
              <w:left w:val="single" w:sz="8" w:space="0" w:color="A5A5A5"/>
              <w:bottom w:val="single" w:sz="18" w:space="0" w:color="A5A5A5"/>
              <w:right w:val="single" w:sz="8" w:space="0" w:color="A5A5A5"/>
            </w:tcBorders>
            <w:vAlign w:val="bottom"/>
          </w:tcPr>
          <w:p w14:paraId="2EEE21FC" w14:textId="77777777" w:rsidR="00A05FA8" w:rsidRDefault="00A05FA8" w:rsidP="00611968">
            <w:pPr>
              <w:ind w:left="2"/>
              <w:jc w:val="both"/>
            </w:pPr>
            <w:r>
              <w:rPr>
                <w:rFonts w:ascii="Lucida Sans" w:eastAsia="Lucida Sans" w:hAnsi="Lucida Sans" w:cs="Lucida Sans"/>
                <w:b/>
                <w:sz w:val="20"/>
              </w:rPr>
              <w:t xml:space="preserve">Age at onset of hearing loss </w:t>
            </w:r>
          </w:p>
        </w:tc>
        <w:tc>
          <w:tcPr>
            <w:tcW w:w="2414" w:type="dxa"/>
            <w:tcBorders>
              <w:top w:val="single" w:sz="8" w:space="0" w:color="A5A5A5"/>
              <w:left w:val="single" w:sz="8" w:space="0" w:color="A5A5A5"/>
              <w:bottom w:val="single" w:sz="18" w:space="0" w:color="A5A5A5"/>
              <w:right w:val="single" w:sz="8" w:space="0" w:color="A5A5A5"/>
            </w:tcBorders>
            <w:vAlign w:val="bottom"/>
          </w:tcPr>
          <w:p w14:paraId="009A91A0" w14:textId="77777777" w:rsidR="00A05FA8" w:rsidRDefault="00A05FA8" w:rsidP="00611968">
            <w:pPr>
              <w:ind w:left="2"/>
            </w:pPr>
            <w:r>
              <w:rPr>
                <w:rFonts w:ascii="Lucida Sans" w:eastAsia="Lucida Sans" w:hAnsi="Lucida Sans" w:cs="Lucida Sans"/>
                <w:b/>
                <w:sz w:val="20"/>
              </w:rPr>
              <w:t xml:space="preserve">Aetiology of hearing loss </w:t>
            </w:r>
          </w:p>
        </w:tc>
        <w:tc>
          <w:tcPr>
            <w:tcW w:w="1985" w:type="dxa"/>
            <w:tcBorders>
              <w:top w:val="single" w:sz="8" w:space="0" w:color="A5A5A5"/>
              <w:left w:val="single" w:sz="8" w:space="0" w:color="A5A5A5"/>
              <w:bottom w:val="single" w:sz="18" w:space="0" w:color="A5A5A5"/>
              <w:right w:val="single" w:sz="8" w:space="0" w:color="A5A5A5"/>
            </w:tcBorders>
          </w:tcPr>
          <w:p w14:paraId="44D148C5" w14:textId="77777777" w:rsidR="00A05FA8" w:rsidRDefault="00A05FA8" w:rsidP="00611968">
            <w:pPr>
              <w:ind w:left="2"/>
            </w:pPr>
            <w:r>
              <w:rPr>
                <w:rFonts w:ascii="Lucida Sans" w:eastAsia="Lucida Sans" w:hAnsi="Lucida Sans" w:cs="Lucida Sans"/>
                <w:b/>
                <w:sz w:val="20"/>
              </w:rPr>
              <w:t xml:space="preserve">CI device </w:t>
            </w:r>
          </w:p>
        </w:tc>
        <w:tc>
          <w:tcPr>
            <w:tcW w:w="1126" w:type="dxa"/>
            <w:tcBorders>
              <w:top w:val="single" w:sz="8" w:space="0" w:color="A5A5A5"/>
              <w:left w:val="single" w:sz="8" w:space="0" w:color="A5A5A5"/>
              <w:bottom w:val="single" w:sz="18" w:space="0" w:color="A5A5A5"/>
              <w:right w:val="single" w:sz="8" w:space="0" w:color="A5A5A5"/>
            </w:tcBorders>
            <w:vAlign w:val="bottom"/>
          </w:tcPr>
          <w:p w14:paraId="2BE17666" w14:textId="77777777" w:rsidR="00A05FA8" w:rsidRDefault="00A05FA8" w:rsidP="00611968">
            <w:pPr>
              <w:ind w:left="1"/>
            </w:pPr>
            <w:r>
              <w:rPr>
                <w:rFonts w:ascii="Lucida Sans" w:eastAsia="Lucida Sans" w:hAnsi="Lucida Sans" w:cs="Lucida Sans"/>
                <w:b/>
                <w:sz w:val="20"/>
              </w:rPr>
              <w:t xml:space="preserve">Surgeon symbol </w:t>
            </w:r>
          </w:p>
        </w:tc>
      </w:tr>
      <w:tr w:rsidR="00A05FA8" w14:paraId="3E4741F5" w14:textId="77777777" w:rsidTr="00611968">
        <w:trPr>
          <w:trHeight w:val="579"/>
        </w:trPr>
        <w:tc>
          <w:tcPr>
            <w:tcW w:w="1122" w:type="dxa"/>
            <w:tcBorders>
              <w:top w:val="single" w:sz="18" w:space="0" w:color="A5A5A5"/>
              <w:left w:val="single" w:sz="8" w:space="0" w:color="A5A5A5"/>
              <w:bottom w:val="single" w:sz="8" w:space="0" w:color="A5A5A5"/>
              <w:right w:val="single" w:sz="8" w:space="0" w:color="A5A5A5"/>
            </w:tcBorders>
            <w:shd w:val="clear" w:color="auto" w:fill="E8E8E8"/>
            <w:vAlign w:val="bottom"/>
          </w:tcPr>
          <w:p w14:paraId="12BF8C91" w14:textId="77777777" w:rsidR="00A05FA8" w:rsidRDefault="00A05FA8" w:rsidP="00611968">
            <w:r>
              <w:rPr>
                <w:rFonts w:ascii="Lucida Sans" w:eastAsia="Lucida Sans" w:hAnsi="Lucida Sans" w:cs="Lucida Sans"/>
                <w:b/>
                <w:sz w:val="20"/>
              </w:rPr>
              <w:t xml:space="preserve">1 </w:t>
            </w:r>
          </w:p>
        </w:tc>
        <w:tc>
          <w:tcPr>
            <w:tcW w:w="700" w:type="dxa"/>
            <w:tcBorders>
              <w:top w:val="single" w:sz="18" w:space="0" w:color="A5A5A5"/>
              <w:left w:val="single" w:sz="8" w:space="0" w:color="A5A5A5"/>
              <w:bottom w:val="single" w:sz="8" w:space="0" w:color="A5A5A5"/>
              <w:right w:val="single" w:sz="8" w:space="0" w:color="A5A5A5"/>
            </w:tcBorders>
            <w:shd w:val="clear" w:color="auto" w:fill="E8E8E8"/>
            <w:vAlign w:val="bottom"/>
          </w:tcPr>
          <w:p w14:paraId="59804BE0" w14:textId="77777777" w:rsidR="00A05FA8" w:rsidRDefault="00A05FA8" w:rsidP="00611968">
            <w:pPr>
              <w:ind w:left="2"/>
            </w:pPr>
            <w:r>
              <w:rPr>
                <w:rFonts w:ascii="Lucida Sans" w:eastAsia="Lucida Sans" w:hAnsi="Lucida Sans" w:cs="Lucida Sans"/>
                <w:sz w:val="20"/>
              </w:rPr>
              <w:t xml:space="preserve">F </w:t>
            </w:r>
          </w:p>
        </w:tc>
        <w:tc>
          <w:tcPr>
            <w:tcW w:w="1853" w:type="dxa"/>
            <w:tcBorders>
              <w:top w:val="single" w:sz="18" w:space="0" w:color="A5A5A5"/>
              <w:left w:val="single" w:sz="8" w:space="0" w:color="A5A5A5"/>
              <w:bottom w:val="single" w:sz="8" w:space="0" w:color="A5A5A5"/>
              <w:right w:val="single" w:sz="8" w:space="0" w:color="A5A5A5"/>
            </w:tcBorders>
            <w:shd w:val="clear" w:color="auto" w:fill="E8E8E8"/>
            <w:vAlign w:val="bottom"/>
          </w:tcPr>
          <w:p w14:paraId="29EBA8DE" w14:textId="77777777" w:rsidR="00A05FA8" w:rsidRDefault="00A05FA8" w:rsidP="00611968">
            <w:pPr>
              <w:ind w:left="2"/>
            </w:pPr>
            <w:r>
              <w:rPr>
                <w:rFonts w:ascii="Lucida Sans" w:eastAsia="Lucida Sans" w:hAnsi="Lucida Sans" w:cs="Lucida Sans"/>
                <w:sz w:val="20"/>
              </w:rPr>
              <w:t xml:space="preserve">52 years </w:t>
            </w:r>
          </w:p>
        </w:tc>
        <w:tc>
          <w:tcPr>
            <w:tcW w:w="2414" w:type="dxa"/>
            <w:tcBorders>
              <w:top w:val="single" w:sz="18" w:space="0" w:color="A5A5A5"/>
              <w:left w:val="single" w:sz="8" w:space="0" w:color="A5A5A5"/>
              <w:bottom w:val="single" w:sz="8" w:space="0" w:color="A5A5A5"/>
              <w:right w:val="single" w:sz="8" w:space="0" w:color="A5A5A5"/>
            </w:tcBorders>
            <w:shd w:val="clear" w:color="auto" w:fill="E8E8E8"/>
            <w:vAlign w:val="bottom"/>
          </w:tcPr>
          <w:p w14:paraId="50BA13FB" w14:textId="77777777" w:rsidR="00A05FA8" w:rsidRDefault="00A05FA8" w:rsidP="00611968">
            <w:pPr>
              <w:ind w:left="2"/>
            </w:pPr>
            <w:r>
              <w:rPr>
                <w:rFonts w:ascii="Lucida Sans" w:eastAsia="Lucida Sans" w:hAnsi="Lucida Sans" w:cs="Lucida Sans"/>
                <w:sz w:val="20"/>
              </w:rPr>
              <w:t xml:space="preserve">Unknown </w:t>
            </w:r>
          </w:p>
        </w:tc>
        <w:tc>
          <w:tcPr>
            <w:tcW w:w="1985" w:type="dxa"/>
            <w:tcBorders>
              <w:top w:val="single" w:sz="18" w:space="0" w:color="A5A5A5"/>
              <w:left w:val="single" w:sz="8" w:space="0" w:color="A5A5A5"/>
              <w:bottom w:val="single" w:sz="8" w:space="0" w:color="A5A5A5"/>
              <w:right w:val="single" w:sz="8" w:space="0" w:color="A5A5A5"/>
            </w:tcBorders>
            <w:shd w:val="clear" w:color="auto" w:fill="E8E8E8"/>
            <w:vAlign w:val="bottom"/>
          </w:tcPr>
          <w:p w14:paraId="0D9D5B07" w14:textId="77777777" w:rsidR="00A05FA8" w:rsidRDefault="00A05FA8" w:rsidP="00611968">
            <w:pPr>
              <w:ind w:left="2"/>
            </w:pPr>
            <w:r>
              <w:rPr>
                <w:rFonts w:ascii="Lucida Sans" w:eastAsia="Lucida Sans" w:hAnsi="Lucida Sans" w:cs="Lucida Sans"/>
                <w:sz w:val="20"/>
              </w:rPr>
              <w:t xml:space="preserve">Cochlear CI512 </w:t>
            </w:r>
          </w:p>
        </w:tc>
        <w:tc>
          <w:tcPr>
            <w:tcW w:w="1126" w:type="dxa"/>
            <w:tcBorders>
              <w:top w:val="single" w:sz="18" w:space="0" w:color="A5A5A5"/>
              <w:left w:val="single" w:sz="8" w:space="0" w:color="A5A5A5"/>
              <w:bottom w:val="single" w:sz="8" w:space="0" w:color="A5A5A5"/>
              <w:right w:val="single" w:sz="8" w:space="0" w:color="A5A5A5"/>
            </w:tcBorders>
            <w:shd w:val="clear" w:color="auto" w:fill="E8E8E8"/>
            <w:vAlign w:val="bottom"/>
          </w:tcPr>
          <w:p w14:paraId="68B9E306" w14:textId="77777777" w:rsidR="00A05FA8" w:rsidRDefault="00A05FA8" w:rsidP="00611968">
            <w:pPr>
              <w:ind w:left="1"/>
            </w:pPr>
            <w:r>
              <w:rPr>
                <w:rFonts w:ascii="Lucida Sans" w:eastAsia="Lucida Sans" w:hAnsi="Lucida Sans" w:cs="Lucida Sans"/>
                <w:sz w:val="20"/>
              </w:rPr>
              <w:t xml:space="preserve">B    </w:t>
            </w:r>
          </w:p>
        </w:tc>
      </w:tr>
      <w:tr w:rsidR="00A05FA8" w14:paraId="0E32DA98" w14:textId="77777777" w:rsidTr="00611968">
        <w:trPr>
          <w:trHeight w:val="578"/>
        </w:trPr>
        <w:tc>
          <w:tcPr>
            <w:tcW w:w="1122" w:type="dxa"/>
            <w:tcBorders>
              <w:top w:val="single" w:sz="8" w:space="0" w:color="A5A5A5"/>
              <w:left w:val="single" w:sz="8" w:space="0" w:color="A5A5A5"/>
              <w:bottom w:val="single" w:sz="8" w:space="0" w:color="A5A5A5"/>
              <w:right w:val="single" w:sz="8" w:space="0" w:color="A5A5A5"/>
            </w:tcBorders>
            <w:vAlign w:val="bottom"/>
          </w:tcPr>
          <w:p w14:paraId="4EBA399B" w14:textId="77777777" w:rsidR="00A05FA8" w:rsidRDefault="00A05FA8" w:rsidP="00611968">
            <w:r>
              <w:rPr>
                <w:rFonts w:ascii="Lucida Sans" w:eastAsia="Lucida Sans" w:hAnsi="Lucida Sans" w:cs="Lucida Sans"/>
                <w:b/>
                <w:sz w:val="20"/>
              </w:rPr>
              <w:t xml:space="preserve">2 </w:t>
            </w:r>
          </w:p>
        </w:tc>
        <w:tc>
          <w:tcPr>
            <w:tcW w:w="700" w:type="dxa"/>
            <w:tcBorders>
              <w:top w:val="single" w:sz="8" w:space="0" w:color="A5A5A5"/>
              <w:left w:val="single" w:sz="8" w:space="0" w:color="A5A5A5"/>
              <w:bottom w:val="single" w:sz="8" w:space="0" w:color="A5A5A5"/>
              <w:right w:val="single" w:sz="8" w:space="0" w:color="A5A5A5"/>
            </w:tcBorders>
            <w:vAlign w:val="bottom"/>
          </w:tcPr>
          <w:p w14:paraId="5940D4D6" w14:textId="77777777" w:rsidR="00A05FA8" w:rsidRDefault="00A05FA8" w:rsidP="00611968">
            <w:pPr>
              <w:ind w:left="2"/>
            </w:pPr>
            <w:r>
              <w:rPr>
                <w:rFonts w:ascii="Lucida Sans" w:eastAsia="Lucida Sans" w:hAnsi="Lucida Sans" w:cs="Lucida Sans"/>
                <w:sz w:val="20"/>
              </w:rPr>
              <w:t xml:space="preserve">M </w:t>
            </w:r>
          </w:p>
        </w:tc>
        <w:tc>
          <w:tcPr>
            <w:tcW w:w="1853" w:type="dxa"/>
            <w:tcBorders>
              <w:top w:val="single" w:sz="8" w:space="0" w:color="A5A5A5"/>
              <w:left w:val="single" w:sz="8" w:space="0" w:color="A5A5A5"/>
              <w:bottom w:val="single" w:sz="8" w:space="0" w:color="A5A5A5"/>
              <w:right w:val="single" w:sz="8" w:space="0" w:color="A5A5A5"/>
            </w:tcBorders>
            <w:vAlign w:val="bottom"/>
          </w:tcPr>
          <w:p w14:paraId="2731F44E" w14:textId="77777777" w:rsidR="00A05FA8" w:rsidRDefault="00A05FA8" w:rsidP="00611968">
            <w:pPr>
              <w:ind w:left="2"/>
            </w:pPr>
            <w:r>
              <w:rPr>
                <w:rFonts w:ascii="Lucida Sans" w:eastAsia="Lucida Sans" w:hAnsi="Lucida Sans" w:cs="Lucida Sans"/>
                <w:sz w:val="20"/>
              </w:rPr>
              <w:t xml:space="preserve">54 years </w:t>
            </w:r>
          </w:p>
        </w:tc>
        <w:tc>
          <w:tcPr>
            <w:tcW w:w="2414" w:type="dxa"/>
            <w:tcBorders>
              <w:top w:val="single" w:sz="8" w:space="0" w:color="A5A5A5"/>
              <w:left w:val="single" w:sz="8" w:space="0" w:color="A5A5A5"/>
              <w:bottom w:val="single" w:sz="8" w:space="0" w:color="A5A5A5"/>
              <w:right w:val="single" w:sz="8" w:space="0" w:color="A5A5A5"/>
            </w:tcBorders>
            <w:vAlign w:val="bottom"/>
          </w:tcPr>
          <w:p w14:paraId="427610A7" w14:textId="77777777" w:rsidR="00A05FA8" w:rsidRDefault="00A05FA8" w:rsidP="00611968">
            <w:pPr>
              <w:ind w:left="2"/>
            </w:pPr>
            <w:r>
              <w:rPr>
                <w:rFonts w:ascii="Lucida Sans" w:eastAsia="Lucida Sans" w:hAnsi="Lucida Sans" w:cs="Lucida Sans"/>
                <w:sz w:val="20"/>
              </w:rPr>
              <w:t xml:space="preserve">Unknown </w:t>
            </w:r>
          </w:p>
        </w:tc>
        <w:tc>
          <w:tcPr>
            <w:tcW w:w="1985" w:type="dxa"/>
            <w:tcBorders>
              <w:top w:val="single" w:sz="8" w:space="0" w:color="A5A5A5"/>
              <w:left w:val="single" w:sz="8" w:space="0" w:color="A5A5A5"/>
              <w:bottom w:val="single" w:sz="8" w:space="0" w:color="A5A5A5"/>
              <w:right w:val="single" w:sz="8" w:space="0" w:color="A5A5A5"/>
            </w:tcBorders>
            <w:vAlign w:val="bottom"/>
          </w:tcPr>
          <w:p w14:paraId="4669B8F9" w14:textId="77777777" w:rsidR="00A05FA8" w:rsidRDefault="00A05FA8" w:rsidP="00611968">
            <w:pPr>
              <w:ind w:left="2"/>
            </w:pPr>
            <w:r>
              <w:rPr>
                <w:rFonts w:ascii="Lucida Sans" w:eastAsia="Lucida Sans" w:hAnsi="Lucida Sans" w:cs="Lucida Sans"/>
                <w:sz w:val="20"/>
              </w:rPr>
              <w:t xml:space="preserve">AB Mid Scala </w:t>
            </w:r>
          </w:p>
        </w:tc>
        <w:tc>
          <w:tcPr>
            <w:tcW w:w="1126" w:type="dxa"/>
            <w:tcBorders>
              <w:top w:val="single" w:sz="8" w:space="0" w:color="A5A5A5"/>
              <w:left w:val="single" w:sz="8" w:space="0" w:color="A5A5A5"/>
              <w:bottom w:val="single" w:sz="8" w:space="0" w:color="A5A5A5"/>
              <w:right w:val="single" w:sz="8" w:space="0" w:color="A5A5A5"/>
            </w:tcBorders>
            <w:vAlign w:val="bottom"/>
          </w:tcPr>
          <w:p w14:paraId="60EA0E48" w14:textId="77777777" w:rsidR="00A05FA8" w:rsidRDefault="00A05FA8" w:rsidP="00611968">
            <w:pPr>
              <w:ind w:left="1"/>
            </w:pPr>
            <w:r>
              <w:rPr>
                <w:rFonts w:ascii="Lucida Sans" w:eastAsia="Lucida Sans" w:hAnsi="Lucida Sans" w:cs="Lucida Sans"/>
                <w:sz w:val="20"/>
              </w:rPr>
              <w:t xml:space="preserve">A </w:t>
            </w:r>
          </w:p>
        </w:tc>
      </w:tr>
      <w:tr w:rsidR="00A05FA8" w14:paraId="0DA1F5E1" w14:textId="77777777" w:rsidTr="00611968">
        <w:trPr>
          <w:trHeight w:val="568"/>
        </w:trPr>
        <w:tc>
          <w:tcPr>
            <w:tcW w:w="1122" w:type="dxa"/>
            <w:tcBorders>
              <w:top w:val="single" w:sz="8" w:space="0" w:color="A5A5A5"/>
              <w:left w:val="single" w:sz="8" w:space="0" w:color="A5A5A5"/>
              <w:bottom w:val="single" w:sz="8" w:space="0" w:color="A5A5A5"/>
              <w:right w:val="single" w:sz="8" w:space="0" w:color="A5A5A5"/>
            </w:tcBorders>
            <w:shd w:val="clear" w:color="auto" w:fill="E8E8E8"/>
            <w:vAlign w:val="bottom"/>
          </w:tcPr>
          <w:p w14:paraId="4FF8A50D" w14:textId="77777777" w:rsidR="00A05FA8" w:rsidRDefault="00A05FA8" w:rsidP="00611968">
            <w:r>
              <w:rPr>
                <w:rFonts w:ascii="Lucida Sans" w:eastAsia="Lucida Sans" w:hAnsi="Lucida Sans" w:cs="Lucida Sans"/>
                <w:b/>
                <w:sz w:val="20"/>
              </w:rPr>
              <w:t xml:space="preserve">3 </w:t>
            </w:r>
          </w:p>
        </w:tc>
        <w:tc>
          <w:tcPr>
            <w:tcW w:w="700" w:type="dxa"/>
            <w:tcBorders>
              <w:top w:val="single" w:sz="8" w:space="0" w:color="A5A5A5"/>
              <w:left w:val="single" w:sz="8" w:space="0" w:color="A5A5A5"/>
              <w:bottom w:val="single" w:sz="8" w:space="0" w:color="A5A5A5"/>
              <w:right w:val="single" w:sz="8" w:space="0" w:color="A5A5A5"/>
            </w:tcBorders>
            <w:shd w:val="clear" w:color="auto" w:fill="E8E8E8"/>
            <w:vAlign w:val="bottom"/>
          </w:tcPr>
          <w:p w14:paraId="10E0C788" w14:textId="77777777" w:rsidR="00A05FA8" w:rsidRDefault="00A05FA8" w:rsidP="00611968">
            <w:pPr>
              <w:ind w:left="2"/>
            </w:pPr>
            <w:r>
              <w:rPr>
                <w:rFonts w:ascii="Lucida Sans" w:eastAsia="Lucida Sans" w:hAnsi="Lucida Sans" w:cs="Lucida Sans"/>
                <w:sz w:val="20"/>
              </w:rPr>
              <w:t xml:space="preserve">M </w:t>
            </w:r>
          </w:p>
        </w:tc>
        <w:tc>
          <w:tcPr>
            <w:tcW w:w="1853" w:type="dxa"/>
            <w:tcBorders>
              <w:top w:val="single" w:sz="8" w:space="0" w:color="A5A5A5"/>
              <w:left w:val="single" w:sz="8" w:space="0" w:color="A5A5A5"/>
              <w:bottom w:val="single" w:sz="8" w:space="0" w:color="A5A5A5"/>
              <w:right w:val="single" w:sz="8" w:space="0" w:color="A5A5A5"/>
            </w:tcBorders>
            <w:shd w:val="clear" w:color="auto" w:fill="E8E8E8"/>
            <w:vAlign w:val="bottom"/>
          </w:tcPr>
          <w:p w14:paraId="1A535DC9" w14:textId="77777777" w:rsidR="00A05FA8" w:rsidRDefault="00A05FA8" w:rsidP="00611968">
            <w:pPr>
              <w:ind w:left="2"/>
            </w:pPr>
            <w:r>
              <w:rPr>
                <w:rFonts w:ascii="Lucida Sans" w:eastAsia="Lucida Sans" w:hAnsi="Lucida Sans" w:cs="Lucida Sans"/>
                <w:sz w:val="20"/>
              </w:rPr>
              <w:t xml:space="preserve">54 years </w:t>
            </w:r>
          </w:p>
        </w:tc>
        <w:tc>
          <w:tcPr>
            <w:tcW w:w="2414" w:type="dxa"/>
            <w:tcBorders>
              <w:top w:val="single" w:sz="8" w:space="0" w:color="A5A5A5"/>
              <w:left w:val="single" w:sz="8" w:space="0" w:color="A5A5A5"/>
              <w:bottom w:val="single" w:sz="8" w:space="0" w:color="A5A5A5"/>
              <w:right w:val="single" w:sz="8" w:space="0" w:color="A5A5A5"/>
            </w:tcBorders>
            <w:shd w:val="clear" w:color="auto" w:fill="E8E8E8"/>
            <w:vAlign w:val="bottom"/>
          </w:tcPr>
          <w:p w14:paraId="0B41B666" w14:textId="77777777" w:rsidR="00A05FA8" w:rsidRDefault="00A05FA8" w:rsidP="00611968">
            <w:pPr>
              <w:ind w:left="2"/>
            </w:pPr>
            <w:r>
              <w:rPr>
                <w:rFonts w:ascii="Lucida Sans" w:eastAsia="Lucida Sans" w:hAnsi="Lucida Sans" w:cs="Lucida Sans"/>
                <w:sz w:val="20"/>
              </w:rPr>
              <w:t xml:space="preserve">Unknown </w:t>
            </w:r>
          </w:p>
        </w:tc>
        <w:tc>
          <w:tcPr>
            <w:tcW w:w="1985" w:type="dxa"/>
            <w:tcBorders>
              <w:top w:val="single" w:sz="8" w:space="0" w:color="A5A5A5"/>
              <w:left w:val="single" w:sz="8" w:space="0" w:color="A5A5A5"/>
              <w:bottom w:val="single" w:sz="8" w:space="0" w:color="A5A5A5"/>
              <w:right w:val="single" w:sz="8" w:space="0" w:color="A5A5A5"/>
            </w:tcBorders>
            <w:shd w:val="clear" w:color="auto" w:fill="E8E8E8"/>
            <w:vAlign w:val="bottom"/>
          </w:tcPr>
          <w:p w14:paraId="72FF1A61" w14:textId="77777777" w:rsidR="00A05FA8" w:rsidRDefault="00A05FA8" w:rsidP="00611968">
            <w:pPr>
              <w:ind w:left="2"/>
            </w:pPr>
            <w:r>
              <w:rPr>
                <w:rFonts w:ascii="Lucida Sans" w:eastAsia="Lucida Sans" w:hAnsi="Lucida Sans" w:cs="Lucida Sans"/>
                <w:sz w:val="20"/>
              </w:rPr>
              <w:t xml:space="preserve">Cochlear CI512 </w:t>
            </w:r>
          </w:p>
        </w:tc>
        <w:tc>
          <w:tcPr>
            <w:tcW w:w="1126" w:type="dxa"/>
            <w:tcBorders>
              <w:top w:val="single" w:sz="8" w:space="0" w:color="A5A5A5"/>
              <w:left w:val="single" w:sz="8" w:space="0" w:color="A5A5A5"/>
              <w:bottom w:val="single" w:sz="8" w:space="0" w:color="A5A5A5"/>
              <w:right w:val="single" w:sz="8" w:space="0" w:color="A5A5A5"/>
            </w:tcBorders>
            <w:shd w:val="clear" w:color="auto" w:fill="E8E8E8"/>
            <w:vAlign w:val="bottom"/>
          </w:tcPr>
          <w:p w14:paraId="3FA3E556" w14:textId="77777777" w:rsidR="00A05FA8" w:rsidRDefault="00A05FA8" w:rsidP="00611968">
            <w:pPr>
              <w:ind w:left="1"/>
            </w:pPr>
            <w:r>
              <w:rPr>
                <w:rFonts w:ascii="Lucida Sans" w:eastAsia="Lucida Sans" w:hAnsi="Lucida Sans" w:cs="Lucida Sans"/>
                <w:sz w:val="20"/>
              </w:rPr>
              <w:t xml:space="preserve">B </w:t>
            </w:r>
          </w:p>
        </w:tc>
      </w:tr>
      <w:tr w:rsidR="00A05FA8" w14:paraId="568F7035" w14:textId="77777777" w:rsidTr="00611968">
        <w:trPr>
          <w:trHeight w:val="578"/>
        </w:trPr>
        <w:tc>
          <w:tcPr>
            <w:tcW w:w="1122" w:type="dxa"/>
            <w:tcBorders>
              <w:top w:val="single" w:sz="8" w:space="0" w:color="A5A5A5"/>
              <w:left w:val="single" w:sz="8" w:space="0" w:color="A5A5A5"/>
              <w:bottom w:val="single" w:sz="8" w:space="0" w:color="A5A5A5"/>
              <w:right w:val="single" w:sz="8" w:space="0" w:color="A5A5A5"/>
            </w:tcBorders>
            <w:vAlign w:val="bottom"/>
          </w:tcPr>
          <w:p w14:paraId="19625FDB" w14:textId="77777777" w:rsidR="00A05FA8" w:rsidRDefault="00A05FA8" w:rsidP="00611968">
            <w:r>
              <w:rPr>
                <w:rFonts w:ascii="Lucida Sans" w:eastAsia="Lucida Sans" w:hAnsi="Lucida Sans" w:cs="Lucida Sans"/>
                <w:b/>
                <w:sz w:val="20"/>
              </w:rPr>
              <w:t xml:space="preserve">4 </w:t>
            </w:r>
          </w:p>
        </w:tc>
        <w:tc>
          <w:tcPr>
            <w:tcW w:w="700" w:type="dxa"/>
            <w:tcBorders>
              <w:top w:val="single" w:sz="8" w:space="0" w:color="A5A5A5"/>
              <w:left w:val="single" w:sz="8" w:space="0" w:color="A5A5A5"/>
              <w:bottom w:val="single" w:sz="8" w:space="0" w:color="A5A5A5"/>
              <w:right w:val="single" w:sz="8" w:space="0" w:color="A5A5A5"/>
            </w:tcBorders>
            <w:vAlign w:val="bottom"/>
          </w:tcPr>
          <w:p w14:paraId="6E0400FD" w14:textId="77777777" w:rsidR="00A05FA8" w:rsidRDefault="00A05FA8" w:rsidP="00611968">
            <w:pPr>
              <w:ind w:left="2"/>
            </w:pPr>
            <w:r>
              <w:rPr>
                <w:rFonts w:ascii="Lucida Sans" w:eastAsia="Lucida Sans" w:hAnsi="Lucida Sans" w:cs="Lucida Sans"/>
                <w:sz w:val="20"/>
              </w:rPr>
              <w:t xml:space="preserve">F </w:t>
            </w:r>
          </w:p>
        </w:tc>
        <w:tc>
          <w:tcPr>
            <w:tcW w:w="1853" w:type="dxa"/>
            <w:tcBorders>
              <w:top w:val="single" w:sz="8" w:space="0" w:color="A5A5A5"/>
              <w:left w:val="single" w:sz="8" w:space="0" w:color="A5A5A5"/>
              <w:bottom w:val="single" w:sz="8" w:space="0" w:color="A5A5A5"/>
              <w:right w:val="single" w:sz="8" w:space="0" w:color="A5A5A5"/>
            </w:tcBorders>
            <w:vAlign w:val="bottom"/>
          </w:tcPr>
          <w:p w14:paraId="2AA6DF1A" w14:textId="77777777" w:rsidR="00A05FA8" w:rsidRDefault="00A05FA8" w:rsidP="00611968">
            <w:pPr>
              <w:ind w:left="2"/>
            </w:pPr>
            <w:r>
              <w:rPr>
                <w:rFonts w:ascii="Lucida Sans" w:eastAsia="Lucida Sans" w:hAnsi="Lucida Sans" w:cs="Lucida Sans"/>
                <w:sz w:val="20"/>
              </w:rPr>
              <w:t xml:space="preserve">Congenital  </w:t>
            </w:r>
          </w:p>
        </w:tc>
        <w:tc>
          <w:tcPr>
            <w:tcW w:w="2414" w:type="dxa"/>
            <w:tcBorders>
              <w:top w:val="single" w:sz="8" w:space="0" w:color="A5A5A5"/>
              <w:left w:val="single" w:sz="8" w:space="0" w:color="A5A5A5"/>
              <w:bottom w:val="single" w:sz="8" w:space="0" w:color="A5A5A5"/>
              <w:right w:val="single" w:sz="8" w:space="0" w:color="A5A5A5"/>
            </w:tcBorders>
            <w:vAlign w:val="bottom"/>
          </w:tcPr>
          <w:p w14:paraId="5EC99F37" w14:textId="77777777" w:rsidR="00A05FA8" w:rsidRDefault="00A05FA8" w:rsidP="00611968">
            <w:pPr>
              <w:ind w:left="2"/>
            </w:pPr>
            <w:r>
              <w:rPr>
                <w:rFonts w:ascii="Lucida Sans" w:eastAsia="Lucida Sans" w:hAnsi="Lucida Sans" w:cs="Lucida Sans"/>
                <w:sz w:val="20"/>
              </w:rPr>
              <w:t xml:space="preserve">Maternal Rubella </w:t>
            </w:r>
          </w:p>
        </w:tc>
        <w:tc>
          <w:tcPr>
            <w:tcW w:w="1985" w:type="dxa"/>
            <w:tcBorders>
              <w:top w:val="single" w:sz="8" w:space="0" w:color="A5A5A5"/>
              <w:left w:val="single" w:sz="8" w:space="0" w:color="A5A5A5"/>
              <w:bottom w:val="single" w:sz="8" w:space="0" w:color="A5A5A5"/>
              <w:right w:val="single" w:sz="8" w:space="0" w:color="A5A5A5"/>
            </w:tcBorders>
            <w:vAlign w:val="bottom"/>
          </w:tcPr>
          <w:p w14:paraId="77EDF8B6" w14:textId="77777777" w:rsidR="00A05FA8" w:rsidRDefault="00A05FA8" w:rsidP="00611968">
            <w:pPr>
              <w:ind w:left="2"/>
            </w:pPr>
            <w:r>
              <w:rPr>
                <w:rFonts w:ascii="Lucida Sans" w:eastAsia="Lucida Sans" w:hAnsi="Lucida Sans" w:cs="Lucida Sans"/>
                <w:sz w:val="20"/>
              </w:rPr>
              <w:t xml:space="preserve">Cochlear CI512 </w:t>
            </w:r>
          </w:p>
        </w:tc>
        <w:tc>
          <w:tcPr>
            <w:tcW w:w="1126" w:type="dxa"/>
            <w:tcBorders>
              <w:top w:val="single" w:sz="8" w:space="0" w:color="A5A5A5"/>
              <w:left w:val="single" w:sz="8" w:space="0" w:color="A5A5A5"/>
              <w:bottom w:val="single" w:sz="8" w:space="0" w:color="A5A5A5"/>
              <w:right w:val="single" w:sz="8" w:space="0" w:color="A5A5A5"/>
            </w:tcBorders>
            <w:vAlign w:val="bottom"/>
          </w:tcPr>
          <w:p w14:paraId="7F6B685B" w14:textId="77777777" w:rsidR="00A05FA8" w:rsidRDefault="00A05FA8" w:rsidP="00611968">
            <w:pPr>
              <w:ind w:left="1"/>
            </w:pPr>
            <w:r>
              <w:rPr>
                <w:rFonts w:ascii="Lucida Sans" w:eastAsia="Lucida Sans" w:hAnsi="Lucida Sans" w:cs="Lucida Sans"/>
                <w:sz w:val="20"/>
              </w:rPr>
              <w:t xml:space="preserve">C </w:t>
            </w:r>
          </w:p>
        </w:tc>
      </w:tr>
      <w:tr w:rsidR="00A05FA8" w14:paraId="6AB94C42" w14:textId="77777777" w:rsidTr="00611968">
        <w:trPr>
          <w:trHeight w:val="569"/>
        </w:trPr>
        <w:tc>
          <w:tcPr>
            <w:tcW w:w="1122" w:type="dxa"/>
            <w:tcBorders>
              <w:top w:val="single" w:sz="8" w:space="0" w:color="A5A5A5"/>
              <w:left w:val="single" w:sz="8" w:space="0" w:color="A5A5A5"/>
              <w:bottom w:val="single" w:sz="8" w:space="0" w:color="A5A5A5"/>
              <w:right w:val="single" w:sz="8" w:space="0" w:color="A5A5A5"/>
            </w:tcBorders>
            <w:shd w:val="clear" w:color="auto" w:fill="E8E8E8"/>
            <w:vAlign w:val="bottom"/>
          </w:tcPr>
          <w:p w14:paraId="57D0728D" w14:textId="77777777" w:rsidR="00A05FA8" w:rsidRDefault="00A05FA8" w:rsidP="00611968">
            <w:r>
              <w:rPr>
                <w:rFonts w:ascii="Lucida Sans" w:eastAsia="Lucida Sans" w:hAnsi="Lucida Sans" w:cs="Lucida Sans"/>
                <w:b/>
                <w:sz w:val="20"/>
              </w:rPr>
              <w:t xml:space="preserve">5 </w:t>
            </w:r>
          </w:p>
        </w:tc>
        <w:tc>
          <w:tcPr>
            <w:tcW w:w="700" w:type="dxa"/>
            <w:tcBorders>
              <w:top w:val="single" w:sz="8" w:space="0" w:color="A5A5A5"/>
              <w:left w:val="single" w:sz="8" w:space="0" w:color="A5A5A5"/>
              <w:bottom w:val="single" w:sz="8" w:space="0" w:color="A5A5A5"/>
              <w:right w:val="single" w:sz="8" w:space="0" w:color="A5A5A5"/>
            </w:tcBorders>
            <w:shd w:val="clear" w:color="auto" w:fill="E8E8E8"/>
            <w:vAlign w:val="bottom"/>
          </w:tcPr>
          <w:p w14:paraId="72C76822" w14:textId="77777777" w:rsidR="00A05FA8" w:rsidRDefault="00A05FA8" w:rsidP="00611968">
            <w:pPr>
              <w:ind w:left="2"/>
            </w:pPr>
            <w:r>
              <w:rPr>
                <w:rFonts w:ascii="Lucida Sans" w:eastAsia="Lucida Sans" w:hAnsi="Lucida Sans" w:cs="Lucida Sans"/>
                <w:sz w:val="20"/>
              </w:rPr>
              <w:t xml:space="preserve">M </w:t>
            </w:r>
          </w:p>
        </w:tc>
        <w:tc>
          <w:tcPr>
            <w:tcW w:w="1853" w:type="dxa"/>
            <w:tcBorders>
              <w:top w:val="single" w:sz="8" w:space="0" w:color="A5A5A5"/>
              <w:left w:val="single" w:sz="8" w:space="0" w:color="A5A5A5"/>
              <w:bottom w:val="single" w:sz="8" w:space="0" w:color="A5A5A5"/>
              <w:right w:val="single" w:sz="8" w:space="0" w:color="A5A5A5"/>
            </w:tcBorders>
            <w:shd w:val="clear" w:color="auto" w:fill="E8E8E8"/>
            <w:vAlign w:val="bottom"/>
          </w:tcPr>
          <w:p w14:paraId="66F2C32E" w14:textId="77777777" w:rsidR="00A05FA8" w:rsidRDefault="00A05FA8" w:rsidP="00611968">
            <w:pPr>
              <w:ind w:left="2"/>
            </w:pPr>
            <w:r>
              <w:rPr>
                <w:rFonts w:ascii="Lucida Sans" w:eastAsia="Lucida Sans" w:hAnsi="Lucida Sans" w:cs="Lucida Sans"/>
                <w:sz w:val="20"/>
              </w:rPr>
              <w:t xml:space="preserve">6 years </w:t>
            </w:r>
          </w:p>
        </w:tc>
        <w:tc>
          <w:tcPr>
            <w:tcW w:w="2414" w:type="dxa"/>
            <w:tcBorders>
              <w:top w:val="single" w:sz="8" w:space="0" w:color="A5A5A5"/>
              <w:left w:val="single" w:sz="8" w:space="0" w:color="A5A5A5"/>
              <w:bottom w:val="single" w:sz="8" w:space="0" w:color="A5A5A5"/>
              <w:right w:val="single" w:sz="8" w:space="0" w:color="A5A5A5"/>
            </w:tcBorders>
            <w:shd w:val="clear" w:color="auto" w:fill="E8E8E8"/>
            <w:vAlign w:val="bottom"/>
          </w:tcPr>
          <w:p w14:paraId="0A36AC08" w14:textId="77777777" w:rsidR="00A05FA8" w:rsidRDefault="00A05FA8" w:rsidP="00611968">
            <w:pPr>
              <w:ind w:left="2"/>
            </w:pPr>
            <w:r>
              <w:rPr>
                <w:rFonts w:ascii="Lucida Sans" w:eastAsia="Lucida Sans" w:hAnsi="Lucida Sans" w:cs="Lucida Sans"/>
                <w:sz w:val="20"/>
              </w:rPr>
              <w:t xml:space="preserve">Unknown  </w:t>
            </w:r>
          </w:p>
        </w:tc>
        <w:tc>
          <w:tcPr>
            <w:tcW w:w="1985" w:type="dxa"/>
            <w:tcBorders>
              <w:top w:val="single" w:sz="8" w:space="0" w:color="A5A5A5"/>
              <w:left w:val="single" w:sz="8" w:space="0" w:color="A5A5A5"/>
              <w:bottom w:val="single" w:sz="8" w:space="0" w:color="A5A5A5"/>
              <w:right w:val="single" w:sz="8" w:space="0" w:color="A5A5A5"/>
            </w:tcBorders>
            <w:shd w:val="clear" w:color="auto" w:fill="E8E8E8"/>
            <w:vAlign w:val="bottom"/>
          </w:tcPr>
          <w:p w14:paraId="6E726D18" w14:textId="77777777" w:rsidR="00A05FA8" w:rsidRDefault="00A05FA8" w:rsidP="00611968">
            <w:pPr>
              <w:ind w:left="2"/>
            </w:pPr>
            <w:r>
              <w:rPr>
                <w:rFonts w:ascii="Lucida Sans" w:eastAsia="Lucida Sans" w:hAnsi="Lucida Sans" w:cs="Lucida Sans"/>
                <w:sz w:val="20"/>
              </w:rPr>
              <w:t xml:space="preserve">Cochlear CI512 </w:t>
            </w:r>
          </w:p>
        </w:tc>
        <w:tc>
          <w:tcPr>
            <w:tcW w:w="1126" w:type="dxa"/>
            <w:tcBorders>
              <w:top w:val="single" w:sz="8" w:space="0" w:color="A5A5A5"/>
              <w:left w:val="single" w:sz="8" w:space="0" w:color="A5A5A5"/>
              <w:bottom w:val="single" w:sz="8" w:space="0" w:color="A5A5A5"/>
              <w:right w:val="single" w:sz="8" w:space="0" w:color="A5A5A5"/>
            </w:tcBorders>
            <w:shd w:val="clear" w:color="auto" w:fill="E8E8E8"/>
            <w:vAlign w:val="bottom"/>
          </w:tcPr>
          <w:p w14:paraId="36D028C8" w14:textId="77777777" w:rsidR="00A05FA8" w:rsidRDefault="00A05FA8" w:rsidP="00611968">
            <w:pPr>
              <w:ind w:left="1"/>
            </w:pPr>
            <w:r>
              <w:rPr>
                <w:rFonts w:ascii="Lucida Sans" w:eastAsia="Lucida Sans" w:hAnsi="Lucida Sans" w:cs="Lucida Sans"/>
                <w:sz w:val="20"/>
              </w:rPr>
              <w:t xml:space="preserve">B </w:t>
            </w:r>
          </w:p>
        </w:tc>
      </w:tr>
      <w:tr w:rsidR="00A05FA8" w14:paraId="2EEF736F" w14:textId="77777777" w:rsidTr="00611968">
        <w:trPr>
          <w:trHeight w:val="578"/>
        </w:trPr>
        <w:tc>
          <w:tcPr>
            <w:tcW w:w="1122" w:type="dxa"/>
            <w:tcBorders>
              <w:top w:val="single" w:sz="8" w:space="0" w:color="A5A5A5"/>
              <w:left w:val="single" w:sz="8" w:space="0" w:color="A5A5A5"/>
              <w:bottom w:val="single" w:sz="8" w:space="0" w:color="A5A5A5"/>
              <w:right w:val="single" w:sz="8" w:space="0" w:color="A5A5A5"/>
            </w:tcBorders>
            <w:vAlign w:val="bottom"/>
          </w:tcPr>
          <w:p w14:paraId="61AF6461" w14:textId="77777777" w:rsidR="00A05FA8" w:rsidRDefault="00A05FA8" w:rsidP="00611968">
            <w:r>
              <w:rPr>
                <w:rFonts w:ascii="Lucida Sans" w:eastAsia="Lucida Sans" w:hAnsi="Lucida Sans" w:cs="Lucida Sans"/>
                <w:b/>
                <w:sz w:val="20"/>
              </w:rPr>
              <w:t xml:space="preserve">6 </w:t>
            </w:r>
          </w:p>
        </w:tc>
        <w:tc>
          <w:tcPr>
            <w:tcW w:w="700" w:type="dxa"/>
            <w:tcBorders>
              <w:top w:val="single" w:sz="8" w:space="0" w:color="A5A5A5"/>
              <w:left w:val="single" w:sz="8" w:space="0" w:color="A5A5A5"/>
              <w:bottom w:val="single" w:sz="8" w:space="0" w:color="A5A5A5"/>
              <w:right w:val="single" w:sz="8" w:space="0" w:color="A5A5A5"/>
            </w:tcBorders>
            <w:vAlign w:val="bottom"/>
          </w:tcPr>
          <w:p w14:paraId="20AAC65D" w14:textId="77777777" w:rsidR="00A05FA8" w:rsidRDefault="00A05FA8" w:rsidP="00611968">
            <w:pPr>
              <w:ind w:left="2"/>
            </w:pPr>
            <w:r>
              <w:rPr>
                <w:rFonts w:ascii="Lucida Sans" w:eastAsia="Lucida Sans" w:hAnsi="Lucida Sans" w:cs="Lucida Sans"/>
                <w:sz w:val="20"/>
              </w:rPr>
              <w:t xml:space="preserve">F </w:t>
            </w:r>
          </w:p>
        </w:tc>
        <w:tc>
          <w:tcPr>
            <w:tcW w:w="1853" w:type="dxa"/>
            <w:tcBorders>
              <w:top w:val="single" w:sz="8" w:space="0" w:color="A5A5A5"/>
              <w:left w:val="single" w:sz="8" w:space="0" w:color="A5A5A5"/>
              <w:bottom w:val="single" w:sz="8" w:space="0" w:color="A5A5A5"/>
              <w:right w:val="single" w:sz="8" w:space="0" w:color="A5A5A5"/>
            </w:tcBorders>
            <w:vAlign w:val="bottom"/>
          </w:tcPr>
          <w:p w14:paraId="5288B18E" w14:textId="77777777" w:rsidR="00A05FA8" w:rsidRDefault="00A05FA8" w:rsidP="00611968">
            <w:pPr>
              <w:ind w:left="2"/>
            </w:pPr>
            <w:r>
              <w:rPr>
                <w:rFonts w:ascii="Lucida Sans" w:eastAsia="Lucida Sans" w:hAnsi="Lucida Sans" w:cs="Lucida Sans"/>
                <w:sz w:val="20"/>
              </w:rPr>
              <w:t xml:space="preserve">Early childhood </w:t>
            </w:r>
          </w:p>
        </w:tc>
        <w:tc>
          <w:tcPr>
            <w:tcW w:w="2414" w:type="dxa"/>
            <w:tcBorders>
              <w:top w:val="single" w:sz="8" w:space="0" w:color="A5A5A5"/>
              <w:left w:val="single" w:sz="8" w:space="0" w:color="A5A5A5"/>
              <w:bottom w:val="single" w:sz="8" w:space="0" w:color="A5A5A5"/>
              <w:right w:val="single" w:sz="8" w:space="0" w:color="A5A5A5"/>
            </w:tcBorders>
            <w:vAlign w:val="bottom"/>
          </w:tcPr>
          <w:p w14:paraId="61107145" w14:textId="77777777" w:rsidR="00A05FA8" w:rsidRDefault="00A05FA8" w:rsidP="00611968">
            <w:pPr>
              <w:ind w:left="2"/>
            </w:pPr>
            <w:r>
              <w:rPr>
                <w:rFonts w:ascii="Lucida Sans" w:eastAsia="Lucida Sans" w:hAnsi="Lucida Sans" w:cs="Lucida Sans"/>
                <w:sz w:val="20"/>
              </w:rPr>
              <w:t xml:space="preserve">Bacterial meningitis </w:t>
            </w:r>
          </w:p>
        </w:tc>
        <w:tc>
          <w:tcPr>
            <w:tcW w:w="1985" w:type="dxa"/>
            <w:tcBorders>
              <w:top w:val="single" w:sz="8" w:space="0" w:color="A5A5A5"/>
              <w:left w:val="single" w:sz="8" w:space="0" w:color="A5A5A5"/>
              <w:bottom w:val="single" w:sz="8" w:space="0" w:color="A5A5A5"/>
              <w:right w:val="single" w:sz="8" w:space="0" w:color="A5A5A5"/>
            </w:tcBorders>
            <w:vAlign w:val="bottom"/>
          </w:tcPr>
          <w:p w14:paraId="4ED6585B" w14:textId="77777777" w:rsidR="00A05FA8" w:rsidRDefault="00A05FA8" w:rsidP="00611968">
            <w:pPr>
              <w:ind w:left="2"/>
            </w:pPr>
            <w:r>
              <w:rPr>
                <w:rFonts w:ascii="Lucida Sans" w:eastAsia="Lucida Sans" w:hAnsi="Lucida Sans" w:cs="Lucida Sans"/>
                <w:sz w:val="20"/>
              </w:rPr>
              <w:t xml:space="preserve">AB HiRes Ultra CI </w:t>
            </w:r>
          </w:p>
        </w:tc>
        <w:tc>
          <w:tcPr>
            <w:tcW w:w="1126" w:type="dxa"/>
            <w:tcBorders>
              <w:top w:val="single" w:sz="8" w:space="0" w:color="A5A5A5"/>
              <w:left w:val="single" w:sz="8" w:space="0" w:color="A5A5A5"/>
              <w:bottom w:val="single" w:sz="8" w:space="0" w:color="A5A5A5"/>
              <w:right w:val="single" w:sz="8" w:space="0" w:color="A5A5A5"/>
            </w:tcBorders>
            <w:vAlign w:val="bottom"/>
          </w:tcPr>
          <w:p w14:paraId="1008714E" w14:textId="77777777" w:rsidR="00A05FA8" w:rsidRDefault="00A05FA8" w:rsidP="00611968">
            <w:pPr>
              <w:ind w:left="1"/>
            </w:pPr>
            <w:r>
              <w:rPr>
                <w:rFonts w:ascii="Lucida Sans" w:eastAsia="Lucida Sans" w:hAnsi="Lucida Sans" w:cs="Lucida Sans"/>
                <w:sz w:val="20"/>
              </w:rPr>
              <w:t xml:space="preserve">A </w:t>
            </w:r>
          </w:p>
        </w:tc>
      </w:tr>
      <w:tr w:rsidR="00A05FA8" w14:paraId="6F16168E" w14:textId="77777777" w:rsidTr="00611968">
        <w:trPr>
          <w:trHeight w:val="568"/>
        </w:trPr>
        <w:tc>
          <w:tcPr>
            <w:tcW w:w="1122" w:type="dxa"/>
            <w:tcBorders>
              <w:top w:val="single" w:sz="8" w:space="0" w:color="A5A5A5"/>
              <w:left w:val="single" w:sz="8" w:space="0" w:color="A5A5A5"/>
              <w:bottom w:val="single" w:sz="8" w:space="0" w:color="A5A5A5"/>
              <w:right w:val="single" w:sz="8" w:space="0" w:color="A5A5A5"/>
            </w:tcBorders>
            <w:shd w:val="clear" w:color="auto" w:fill="E8E8E8"/>
            <w:vAlign w:val="bottom"/>
          </w:tcPr>
          <w:p w14:paraId="332C48B6" w14:textId="77777777" w:rsidR="00A05FA8" w:rsidRDefault="00A05FA8" w:rsidP="00611968">
            <w:r>
              <w:rPr>
                <w:rFonts w:ascii="Lucida Sans" w:eastAsia="Lucida Sans" w:hAnsi="Lucida Sans" w:cs="Lucida Sans"/>
                <w:b/>
                <w:sz w:val="20"/>
              </w:rPr>
              <w:t xml:space="preserve">7 </w:t>
            </w:r>
          </w:p>
        </w:tc>
        <w:tc>
          <w:tcPr>
            <w:tcW w:w="700" w:type="dxa"/>
            <w:tcBorders>
              <w:top w:val="single" w:sz="8" w:space="0" w:color="A5A5A5"/>
              <w:left w:val="single" w:sz="8" w:space="0" w:color="A5A5A5"/>
              <w:bottom w:val="single" w:sz="8" w:space="0" w:color="A5A5A5"/>
              <w:right w:val="single" w:sz="8" w:space="0" w:color="A5A5A5"/>
            </w:tcBorders>
            <w:shd w:val="clear" w:color="auto" w:fill="E8E8E8"/>
            <w:vAlign w:val="bottom"/>
          </w:tcPr>
          <w:p w14:paraId="44EE2A5C" w14:textId="77777777" w:rsidR="00A05FA8" w:rsidRDefault="00A05FA8" w:rsidP="00611968">
            <w:pPr>
              <w:ind w:left="2"/>
            </w:pPr>
            <w:r>
              <w:rPr>
                <w:rFonts w:ascii="Lucida Sans" w:eastAsia="Lucida Sans" w:hAnsi="Lucida Sans" w:cs="Lucida Sans"/>
                <w:sz w:val="20"/>
              </w:rPr>
              <w:t xml:space="preserve">F </w:t>
            </w:r>
          </w:p>
        </w:tc>
        <w:tc>
          <w:tcPr>
            <w:tcW w:w="1853" w:type="dxa"/>
            <w:tcBorders>
              <w:top w:val="single" w:sz="8" w:space="0" w:color="A5A5A5"/>
              <w:left w:val="single" w:sz="8" w:space="0" w:color="A5A5A5"/>
              <w:bottom w:val="single" w:sz="8" w:space="0" w:color="A5A5A5"/>
              <w:right w:val="single" w:sz="8" w:space="0" w:color="A5A5A5"/>
            </w:tcBorders>
            <w:shd w:val="clear" w:color="auto" w:fill="E8E8E8"/>
            <w:vAlign w:val="bottom"/>
          </w:tcPr>
          <w:p w14:paraId="7FDBE6C2" w14:textId="77777777" w:rsidR="00A05FA8" w:rsidRDefault="00A05FA8" w:rsidP="00611968">
            <w:pPr>
              <w:ind w:left="2"/>
            </w:pPr>
            <w:r>
              <w:rPr>
                <w:rFonts w:ascii="Lucida Sans" w:eastAsia="Lucida Sans" w:hAnsi="Lucida Sans" w:cs="Lucida Sans"/>
                <w:sz w:val="20"/>
              </w:rPr>
              <w:t xml:space="preserve">39 years  </w:t>
            </w:r>
          </w:p>
        </w:tc>
        <w:tc>
          <w:tcPr>
            <w:tcW w:w="2414" w:type="dxa"/>
            <w:tcBorders>
              <w:top w:val="single" w:sz="8" w:space="0" w:color="A5A5A5"/>
              <w:left w:val="single" w:sz="8" w:space="0" w:color="A5A5A5"/>
              <w:bottom w:val="single" w:sz="8" w:space="0" w:color="A5A5A5"/>
              <w:right w:val="single" w:sz="8" w:space="0" w:color="A5A5A5"/>
            </w:tcBorders>
            <w:shd w:val="clear" w:color="auto" w:fill="E8E8E8"/>
            <w:vAlign w:val="bottom"/>
          </w:tcPr>
          <w:p w14:paraId="32308A6D" w14:textId="77777777" w:rsidR="00A05FA8" w:rsidRDefault="00A05FA8" w:rsidP="00611968">
            <w:pPr>
              <w:ind w:left="2"/>
            </w:pPr>
            <w:r>
              <w:rPr>
                <w:rFonts w:ascii="Lucida Sans" w:eastAsia="Lucida Sans" w:hAnsi="Lucida Sans" w:cs="Lucida Sans"/>
                <w:sz w:val="20"/>
              </w:rPr>
              <w:t xml:space="preserve">Unknown </w:t>
            </w:r>
          </w:p>
        </w:tc>
        <w:tc>
          <w:tcPr>
            <w:tcW w:w="1985" w:type="dxa"/>
            <w:tcBorders>
              <w:top w:val="single" w:sz="8" w:space="0" w:color="A5A5A5"/>
              <w:left w:val="single" w:sz="8" w:space="0" w:color="A5A5A5"/>
              <w:bottom w:val="single" w:sz="8" w:space="0" w:color="A5A5A5"/>
              <w:right w:val="single" w:sz="8" w:space="0" w:color="A5A5A5"/>
            </w:tcBorders>
            <w:shd w:val="clear" w:color="auto" w:fill="E8E8E8"/>
            <w:vAlign w:val="bottom"/>
          </w:tcPr>
          <w:p w14:paraId="0B3B4B72" w14:textId="77777777" w:rsidR="00A05FA8" w:rsidRDefault="00A05FA8" w:rsidP="00611968">
            <w:pPr>
              <w:ind w:left="2"/>
            </w:pPr>
            <w:r>
              <w:rPr>
                <w:rFonts w:ascii="Lucida Sans" w:eastAsia="Lucida Sans" w:hAnsi="Lucida Sans" w:cs="Lucida Sans"/>
                <w:sz w:val="20"/>
              </w:rPr>
              <w:t xml:space="preserve">Cochlear CI512 </w:t>
            </w:r>
          </w:p>
        </w:tc>
        <w:tc>
          <w:tcPr>
            <w:tcW w:w="1126" w:type="dxa"/>
            <w:tcBorders>
              <w:top w:val="single" w:sz="8" w:space="0" w:color="A5A5A5"/>
              <w:left w:val="single" w:sz="8" w:space="0" w:color="A5A5A5"/>
              <w:bottom w:val="single" w:sz="8" w:space="0" w:color="A5A5A5"/>
              <w:right w:val="single" w:sz="8" w:space="0" w:color="A5A5A5"/>
            </w:tcBorders>
            <w:shd w:val="clear" w:color="auto" w:fill="E8E8E8"/>
            <w:vAlign w:val="bottom"/>
          </w:tcPr>
          <w:p w14:paraId="7CCA11B4" w14:textId="77777777" w:rsidR="00A05FA8" w:rsidRDefault="00A05FA8" w:rsidP="00611968">
            <w:pPr>
              <w:ind w:left="1"/>
            </w:pPr>
            <w:r>
              <w:rPr>
                <w:rFonts w:ascii="Lucida Sans" w:eastAsia="Lucida Sans" w:hAnsi="Lucida Sans" w:cs="Lucida Sans"/>
                <w:sz w:val="20"/>
              </w:rPr>
              <w:t xml:space="preserve">C </w:t>
            </w:r>
          </w:p>
        </w:tc>
      </w:tr>
    </w:tbl>
    <w:p w14:paraId="12768E8A" w14:textId="3D968553" w:rsidR="006A3BB7" w:rsidRDefault="006A3BB7" w:rsidP="00B233BF">
      <w:pPr>
        <w:spacing w:line="360" w:lineRule="auto"/>
        <w:jc w:val="both"/>
        <w:rPr>
          <w:rFonts w:asciiTheme="majorHAnsi" w:hAnsiTheme="majorHAnsi" w:cs="Times New Roman"/>
          <w:bCs/>
          <w:iCs/>
        </w:rPr>
      </w:pPr>
    </w:p>
    <w:p w14:paraId="6454C7BF" w14:textId="77777777" w:rsidR="00A05FA8" w:rsidRPr="00A05FA8" w:rsidRDefault="00A05FA8" w:rsidP="00A05FA8">
      <w:pPr>
        <w:spacing w:line="360" w:lineRule="auto"/>
        <w:jc w:val="both"/>
        <w:rPr>
          <w:rFonts w:asciiTheme="majorHAnsi" w:hAnsiTheme="majorHAnsi" w:cs="Times New Roman"/>
          <w:b/>
          <w:bCs/>
        </w:rPr>
      </w:pPr>
      <w:r w:rsidRPr="00A05FA8">
        <w:rPr>
          <w:rFonts w:asciiTheme="majorHAnsi" w:hAnsiTheme="majorHAnsi" w:cs="Times New Roman"/>
          <w:b/>
          <w:bCs/>
        </w:rPr>
        <w:t>Table 1:</w:t>
      </w:r>
      <w:r w:rsidRPr="00A05FA8">
        <w:rPr>
          <w:rFonts w:asciiTheme="majorHAnsi" w:eastAsia="Times New Roman" w:hAnsiTheme="majorHAnsi" w:cs="Times New Roman"/>
          <w:b/>
          <w:bCs/>
          <w:lang w:eastAsia="zh-CN"/>
        </w:rPr>
        <w:t xml:space="preserve"> </w:t>
      </w:r>
      <w:r w:rsidRPr="00A05FA8">
        <w:rPr>
          <w:rFonts w:asciiTheme="majorHAnsi" w:hAnsiTheme="majorHAnsi" w:cs="Times New Roman"/>
          <w:b/>
          <w:bCs/>
        </w:rPr>
        <w:t>Demographic data for seven implanted patients who took part in this study. F denotes female, M denotes male, and CI denotes cochlear implant. A, B, and C represent the surgeons who carried out the surgery.</w:t>
      </w:r>
    </w:p>
    <w:p w14:paraId="528591B3" w14:textId="77777777" w:rsidR="00A05FA8" w:rsidRPr="00084A3B" w:rsidRDefault="00A05FA8" w:rsidP="00B233BF">
      <w:pPr>
        <w:spacing w:line="360" w:lineRule="auto"/>
        <w:jc w:val="both"/>
        <w:rPr>
          <w:rFonts w:asciiTheme="majorHAnsi" w:hAnsiTheme="majorHAnsi" w:cs="Times New Roman"/>
          <w:bCs/>
          <w:iCs/>
        </w:rPr>
      </w:pPr>
    </w:p>
    <w:p w14:paraId="5494E4BB" w14:textId="17F7E8A1" w:rsidR="00551715" w:rsidRPr="00084A3B" w:rsidRDefault="00551715" w:rsidP="00B233BF">
      <w:pPr>
        <w:pStyle w:val="Heading2"/>
        <w:jc w:val="both"/>
        <w:rPr>
          <w:rFonts w:asciiTheme="majorHAnsi" w:hAnsiTheme="majorHAnsi"/>
          <w:color w:val="auto"/>
        </w:rPr>
      </w:pPr>
      <w:bookmarkStart w:id="4" w:name="_Toc515840532"/>
      <w:bookmarkStart w:id="5" w:name="_Toc528838432"/>
      <w:r w:rsidRPr="00084A3B">
        <w:rPr>
          <w:rFonts w:asciiTheme="majorHAnsi" w:hAnsiTheme="majorHAnsi"/>
          <w:color w:val="auto"/>
        </w:rPr>
        <w:t>2.2 Stimuli and Apparatus</w:t>
      </w:r>
      <w:bookmarkEnd w:id="4"/>
      <w:bookmarkEnd w:id="5"/>
    </w:p>
    <w:p w14:paraId="6D5AFD93" w14:textId="77777777" w:rsidR="00551715" w:rsidRPr="00084A3B" w:rsidRDefault="00551715" w:rsidP="00B233BF">
      <w:pPr>
        <w:pStyle w:val="Heading3"/>
        <w:spacing w:after="240"/>
        <w:jc w:val="both"/>
        <w:rPr>
          <w:rFonts w:asciiTheme="majorHAnsi" w:hAnsiTheme="majorHAnsi"/>
          <w:color w:val="auto"/>
        </w:rPr>
      </w:pPr>
      <w:bookmarkStart w:id="6" w:name="_Toc528838434"/>
      <w:r w:rsidRPr="00084A3B">
        <w:rPr>
          <w:rFonts w:asciiTheme="majorHAnsi" w:hAnsiTheme="majorHAnsi"/>
          <w:color w:val="auto"/>
        </w:rPr>
        <w:t>VEMP testing</w:t>
      </w:r>
      <w:bookmarkEnd w:id="6"/>
    </w:p>
    <w:p w14:paraId="56BED0C3" w14:textId="148953E7" w:rsidR="00551715" w:rsidRPr="00084A3B" w:rsidRDefault="00551715" w:rsidP="00B233BF">
      <w:pPr>
        <w:spacing w:after="240" w:line="360" w:lineRule="auto"/>
        <w:jc w:val="both"/>
        <w:rPr>
          <w:rFonts w:asciiTheme="majorHAnsi" w:hAnsiTheme="majorHAnsi" w:cs="Times New Roman"/>
        </w:rPr>
      </w:pPr>
      <w:r w:rsidRPr="00084A3B">
        <w:rPr>
          <w:rFonts w:asciiTheme="majorHAnsi" w:hAnsiTheme="majorHAnsi" w:cs="Times New Roman"/>
        </w:rPr>
        <w:t>Cervical and ocular VEMPs were measured using the Bio-Logic Auditory Evoked Potentials system (AEP version 6.2.0) monaurally through headphones (TDH-39P) and a mini-shaker vibrotactile perception meter (VPM). For AC cervical VEMP, stimuli were 500 Hz tone-burst stimuli with 1-cycle rise/fall, and 2-cycle plateau at sound intensity level of 90 dB nHL. 10-1500 Hz band-pass filters were applied to the data. Each recording required 150 repeats of a 0.008 s tone pip, (4 cycles with a cycle duration of 0.002 s), making the total stimulus duration for one recording 30 s. The repetition rate (5 Hz) was constant, so the total recording time for 150 epochs was 30</w:t>
      </w:r>
      <w:r w:rsidR="00E84BCD" w:rsidRPr="00084A3B">
        <w:rPr>
          <w:rFonts w:asciiTheme="majorHAnsi" w:hAnsiTheme="majorHAnsi" w:cs="Times New Roman"/>
        </w:rPr>
        <w:t xml:space="preserve"> </w:t>
      </w:r>
      <w:r w:rsidRPr="00084A3B">
        <w:rPr>
          <w:rFonts w:asciiTheme="majorHAnsi" w:hAnsiTheme="majorHAnsi" w:cs="Times New Roman"/>
        </w:rPr>
        <w:t xml:space="preserve">s (time window of 0.2 s × 150 epochs). The output from the Bio-Logic AEP system (version 6.2.0) was routed monaurally through headphones (TDH-39P). Four recordings (2 recordings for each ear) were repeated to give a total exposure time of 120 s. </w:t>
      </w:r>
    </w:p>
    <w:p w14:paraId="715BAA05" w14:textId="3A30F0AA" w:rsidR="00551715" w:rsidRPr="00084A3B" w:rsidRDefault="00551715" w:rsidP="00B233BF">
      <w:pPr>
        <w:spacing w:after="240" w:line="360" w:lineRule="auto"/>
        <w:jc w:val="both"/>
        <w:rPr>
          <w:rFonts w:asciiTheme="majorHAnsi" w:hAnsiTheme="majorHAnsi" w:cs="Times New Roman"/>
        </w:rPr>
      </w:pPr>
      <w:r w:rsidRPr="00084A3B">
        <w:rPr>
          <w:rFonts w:asciiTheme="majorHAnsi" w:hAnsiTheme="majorHAnsi" w:cs="Times New Roman"/>
        </w:rPr>
        <w:t>Vibration ocular VEMPs (via a mini-shaker) were measured using 0.4 s tone bursts at 100 Hz with an rms (root mean square) level of 1</w:t>
      </w:r>
      <w:r w:rsidR="00E84BCD" w:rsidRPr="00084A3B">
        <w:rPr>
          <w:rFonts w:asciiTheme="majorHAnsi" w:hAnsiTheme="majorHAnsi" w:cs="Times New Roman"/>
        </w:rPr>
        <w:t xml:space="preserve"> </w:t>
      </w:r>
      <w:r w:rsidRPr="00084A3B">
        <w:rPr>
          <w:rFonts w:asciiTheme="majorHAnsi" w:hAnsiTheme="majorHAnsi" w:cs="Times New Roman"/>
        </w:rPr>
        <w:t>ms</w:t>
      </w:r>
      <w:r w:rsidRPr="00084A3B">
        <w:rPr>
          <w:rFonts w:asciiTheme="majorHAnsi" w:hAnsiTheme="majorHAnsi" w:cs="Times New Roman"/>
          <w:vertAlign w:val="superscript"/>
        </w:rPr>
        <w:t>-2</w:t>
      </w:r>
      <w:r w:rsidRPr="00084A3B">
        <w:rPr>
          <w:rFonts w:asciiTheme="majorHAnsi" w:hAnsiTheme="majorHAnsi" w:cs="Times New Roman"/>
        </w:rPr>
        <w:t xml:space="preserve"> (metre per second squared) placed on the mastoid bone directly behind the auricle. For each vibration, 150 epochs of 0.4 s were generated (60 s exposure). Four recordings were repeated to give a total exposure time of 240 s. The output from the Bio-Logic AEP system (version 6.2.0) was routed into the VPM and the acceleration signal from the mini-shaker was measured on an oscilloscope. The oscilloscope was calibrated to target a peak-to-peak value of 5.2 volts when the measurement was made on the patient, in order to obtain the target acceleration of 10 ms</w:t>
      </w:r>
      <w:r w:rsidRPr="00084A3B">
        <w:rPr>
          <w:rFonts w:asciiTheme="majorHAnsi" w:hAnsiTheme="majorHAnsi" w:cs="Times New Roman"/>
          <w:vertAlign w:val="superscript"/>
        </w:rPr>
        <w:t>-2</w:t>
      </w:r>
      <w:r w:rsidRPr="00084A3B">
        <w:rPr>
          <w:rFonts w:asciiTheme="majorHAnsi" w:hAnsiTheme="majorHAnsi" w:cs="Times New Roman"/>
        </w:rPr>
        <w:t xml:space="preserve"> rms (5.2 V peak to peak = 14 ms</w:t>
      </w:r>
      <w:r w:rsidRPr="00084A3B">
        <w:rPr>
          <w:rFonts w:asciiTheme="majorHAnsi" w:hAnsiTheme="majorHAnsi" w:cs="Times New Roman"/>
          <w:vertAlign w:val="superscript"/>
        </w:rPr>
        <w:t>-2</w:t>
      </w:r>
      <w:r w:rsidRPr="00084A3B">
        <w:rPr>
          <w:rFonts w:asciiTheme="majorHAnsi" w:hAnsiTheme="majorHAnsi" w:cs="Times New Roman"/>
        </w:rPr>
        <w:t xml:space="preserve"> or 10 ms</w:t>
      </w:r>
      <w:r w:rsidRPr="00084A3B">
        <w:rPr>
          <w:rFonts w:asciiTheme="majorHAnsi" w:hAnsiTheme="majorHAnsi" w:cs="Times New Roman"/>
          <w:vertAlign w:val="superscript"/>
        </w:rPr>
        <w:t>-2</w:t>
      </w:r>
      <w:r w:rsidRPr="00084A3B">
        <w:rPr>
          <w:rFonts w:asciiTheme="majorHAnsi" w:hAnsiTheme="majorHAnsi" w:cs="Times New Roman"/>
        </w:rPr>
        <w:t xml:space="preserve"> rms). The mini-shaker was applied to the head with a force of 10 N (Newtons), as indicated on a calibrated force meter. </w:t>
      </w:r>
    </w:p>
    <w:p w14:paraId="14A6A902" w14:textId="77777777" w:rsidR="00551715" w:rsidRPr="00084A3B" w:rsidRDefault="00551715" w:rsidP="00B233BF">
      <w:pPr>
        <w:spacing w:after="240" w:line="360" w:lineRule="auto"/>
        <w:jc w:val="both"/>
        <w:rPr>
          <w:rFonts w:asciiTheme="majorHAnsi" w:hAnsiTheme="majorHAnsi" w:cs="Times New Roman"/>
        </w:rPr>
      </w:pPr>
    </w:p>
    <w:p w14:paraId="7E4F6275" w14:textId="77777777" w:rsidR="00551715" w:rsidRPr="00084A3B" w:rsidRDefault="00551715" w:rsidP="00B233BF">
      <w:pPr>
        <w:pStyle w:val="Heading3"/>
        <w:spacing w:after="240"/>
        <w:jc w:val="both"/>
        <w:rPr>
          <w:rFonts w:asciiTheme="majorHAnsi" w:hAnsiTheme="majorHAnsi"/>
          <w:color w:val="auto"/>
        </w:rPr>
      </w:pPr>
      <w:bookmarkStart w:id="7" w:name="_Toc528838433"/>
      <w:r w:rsidRPr="00084A3B">
        <w:rPr>
          <w:rFonts w:asciiTheme="majorHAnsi" w:hAnsiTheme="majorHAnsi"/>
          <w:color w:val="auto"/>
        </w:rPr>
        <w:t>vHIT testing</w:t>
      </w:r>
      <w:bookmarkEnd w:id="7"/>
    </w:p>
    <w:p w14:paraId="4681149F" w14:textId="5C716C2A" w:rsidR="00551715" w:rsidRPr="00084A3B" w:rsidRDefault="00551715" w:rsidP="00B233BF">
      <w:pPr>
        <w:spacing w:line="360" w:lineRule="auto"/>
        <w:jc w:val="both"/>
        <w:rPr>
          <w:rFonts w:asciiTheme="majorHAnsi" w:hAnsiTheme="majorHAnsi" w:cs="Times New Roman"/>
        </w:rPr>
      </w:pPr>
      <w:r w:rsidRPr="00084A3B">
        <w:rPr>
          <w:rFonts w:asciiTheme="majorHAnsi" w:hAnsiTheme="majorHAnsi" w:cs="Times New Roman"/>
        </w:rPr>
        <w:t xml:space="preserve">vHIT was measured by the ICS Impulse System manufactured by GN Otometrics (2011). A laptop running OTOsuite software was connected to a pair of light-weight goggles that were firmly fixed to the subject’s head. The goggles contained both a high-speed video oculography camera that measured the subject’s eye movement and a gyroscope that measured the subject’s head velocity, as described in MacDougall et al. (2009). The eye position camera analysed the eye movement with a sampling rate of up to 250 Hz (MacDougall et al., 2009). The system measured the VOR of each SCC individually at high frequencies. The gain of the VOR is defined as the ratio of compensatory eye velocity to head impulse velocity, which is around one (Alhabib &amp; Saliba, 2017). VOR gains which are significantly less than one indicate reduced SCC function (Curthoys &amp; Manzari, 2017). </w:t>
      </w:r>
    </w:p>
    <w:p w14:paraId="203073EA" w14:textId="54775CA7" w:rsidR="00551715" w:rsidRPr="00084A3B" w:rsidRDefault="00551715" w:rsidP="00B233BF">
      <w:pPr>
        <w:spacing w:line="360" w:lineRule="auto"/>
        <w:jc w:val="both"/>
        <w:rPr>
          <w:rFonts w:asciiTheme="majorHAnsi" w:hAnsiTheme="majorHAnsi" w:cs="Times New Roman"/>
          <w:bCs/>
          <w:iCs/>
        </w:rPr>
      </w:pPr>
    </w:p>
    <w:p w14:paraId="090D884E" w14:textId="6983CB3A" w:rsidR="00E86869" w:rsidRPr="00084A3B" w:rsidRDefault="00551715" w:rsidP="00B233BF">
      <w:pPr>
        <w:pStyle w:val="Heading2"/>
        <w:jc w:val="both"/>
        <w:rPr>
          <w:rFonts w:asciiTheme="majorHAnsi" w:hAnsiTheme="majorHAnsi"/>
          <w:color w:val="auto"/>
        </w:rPr>
      </w:pPr>
      <w:r w:rsidRPr="00084A3B">
        <w:rPr>
          <w:rFonts w:asciiTheme="majorHAnsi" w:hAnsiTheme="majorHAnsi"/>
          <w:color w:val="auto"/>
        </w:rPr>
        <w:t xml:space="preserve">2.3 </w:t>
      </w:r>
      <w:r w:rsidR="00B84EA3" w:rsidRPr="00084A3B">
        <w:rPr>
          <w:rFonts w:asciiTheme="majorHAnsi" w:hAnsiTheme="majorHAnsi"/>
          <w:color w:val="auto"/>
        </w:rPr>
        <w:t xml:space="preserve">Procedures </w:t>
      </w:r>
    </w:p>
    <w:p w14:paraId="001861E4" w14:textId="77777777" w:rsidR="00C053B0" w:rsidRPr="00084A3B" w:rsidRDefault="00C053B0" w:rsidP="00C053B0"/>
    <w:p w14:paraId="0F8829A7" w14:textId="540EE95B" w:rsidR="00C053B0" w:rsidRPr="00084A3B" w:rsidRDefault="00C053B0" w:rsidP="00B233BF">
      <w:pPr>
        <w:pStyle w:val="Heading3"/>
        <w:spacing w:after="240"/>
        <w:jc w:val="both"/>
        <w:rPr>
          <w:rFonts w:asciiTheme="majorHAnsi" w:hAnsiTheme="majorHAnsi"/>
          <w:i w:val="0"/>
          <w:iCs/>
          <w:color w:val="auto"/>
        </w:rPr>
      </w:pPr>
      <w:r w:rsidRPr="00084A3B">
        <w:rPr>
          <w:rFonts w:asciiTheme="minorHAnsi" w:hAnsiTheme="minorHAnsi" w:cstheme="minorHAnsi"/>
          <w:i w:val="0"/>
          <w:iCs/>
          <w:color w:val="auto"/>
        </w:rPr>
        <w:t>For each patient, the test order of cVEMP, oVEMP and vHIT was randomised. All procedures were carried out in the same session with 10 minutes interval between individual tests.</w:t>
      </w:r>
    </w:p>
    <w:p w14:paraId="6BA2AAD9" w14:textId="718ED4D7" w:rsidR="00E86869" w:rsidRPr="00084A3B" w:rsidRDefault="00E86869" w:rsidP="00B233BF">
      <w:pPr>
        <w:pStyle w:val="Heading3"/>
        <w:spacing w:after="240"/>
        <w:jc w:val="both"/>
        <w:rPr>
          <w:rFonts w:asciiTheme="majorHAnsi" w:hAnsiTheme="majorHAnsi"/>
          <w:color w:val="auto"/>
        </w:rPr>
      </w:pPr>
      <w:r w:rsidRPr="00084A3B">
        <w:rPr>
          <w:rFonts w:asciiTheme="majorHAnsi" w:hAnsiTheme="majorHAnsi"/>
          <w:color w:val="auto"/>
        </w:rPr>
        <w:t xml:space="preserve">cVEMP recording </w:t>
      </w:r>
    </w:p>
    <w:p w14:paraId="5A813187" w14:textId="60FF479B" w:rsidR="00E86869" w:rsidRPr="00084A3B" w:rsidRDefault="00E86869" w:rsidP="00B233BF">
      <w:pPr>
        <w:spacing w:line="360" w:lineRule="auto"/>
        <w:jc w:val="both"/>
        <w:rPr>
          <w:rFonts w:asciiTheme="majorHAnsi" w:hAnsiTheme="majorHAnsi" w:cs="Times New Roman"/>
        </w:rPr>
      </w:pPr>
      <w:r w:rsidRPr="00084A3B">
        <w:rPr>
          <w:rFonts w:asciiTheme="majorHAnsi" w:hAnsiTheme="majorHAnsi" w:cs="Times New Roman"/>
        </w:rPr>
        <w:t xml:space="preserve">VEMPs from the </w:t>
      </w:r>
      <w:r w:rsidR="00423CCB" w:rsidRPr="00084A3B">
        <w:rPr>
          <w:rFonts w:asciiTheme="majorHAnsi" w:hAnsiTheme="majorHAnsi" w:cs="Times New Roman"/>
        </w:rPr>
        <w:t>sternocleidomastoid (</w:t>
      </w:r>
      <w:r w:rsidRPr="00084A3B">
        <w:rPr>
          <w:rFonts w:asciiTheme="majorHAnsi" w:hAnsiTheme="majorHAnsi" w:cs="Times New Roman"/>
        </w:rPr>
        <w:t>SCM</w:t>
      </w:r>
      <w:r w:rsidR="00423CCB" w:rsidRPr="00084A3B">
        <w:rPr>
          <w:rFonts w:asciiTheme="majorHAnsi" w:hAnsiTheme="majorHAnsi" w:cs="Times New Roman"/>
        </w:rPr>
        <w:t>)</w:t>
      </w:r>
      <w:r w:rsidRPr="00084A3B">
        <w:rPr>
          <w:rFonts w:asciiTheme="majorHAnsi" w:hAnsiTheme="majorHAnsi" w:cs="Times New Roman"/>
        </w:rPr>
        <w:t xml:space="preserve"> muscle were recorded ipsilaterally while subjects were seated upright on a chair with their chin turned over the contralateral shoulder to tense the SCM muscle. The electromyographic (EMG) activity of the SCM muscle was recorded using surface electrodes placed on the muscle: active on the belly of the ipsilateral SCM muscle, and reference on the upper sternum of the test side. A ground electrode was placed on lower forehead. The impedance of the electrodes was kept below 10 KΩ. The EMG activity of the SCM muscle was visually monitored on an oscilloscope and kept between 80 and 100 mV.</w:t>
      </w:r>
    </w:p>
    <w:p w14:paraId="5CB4A8FA" w14:textId="77777777" w:rsidR="00E86869" w:rsidRPr="00084A3B" w:rsidRDefault="00E86869" w:rsidP="00B233BF">
      <w:pPr>
        <w:jc w:val="both"/>
        <w:rPr>
          <w:rFonts w:asciiTheme="majorHAnsi" w:hAnsiTheme="majorHAnsi" w:cs="Times New Roman"/>
        </w:rPr>
      </w:pPr>
    </w:p>
    <w:p w14:paraId="04DABF78" w14:textId="4A87D329" w:rsidR="00E86869" w:rsidRPr="00084A3B" w:rsidRDefault="008D6C5B" w:rsidP="00B233BF">
      <w:pPr>
        <w:pStyle w:val="Heading3"/>
        <w:jc w:val="both"/>
        <w:rPr>
          <w:rFonts w:asciiTheme="majorHAnsi" w:hAnsiTheme="majorHAnsi"/>
          <w:color w:val="auto"/>
        </w:rPr>
      </w:pPr>
      <w:r w:rsidRPr="00084A3B">
        <w:rPr>
          <w:rFonts w:asciiTheme="majorHAnsi" w:hAnsiTheme="majorHAnsi"/>
          <w:color w:val="auto"/>
        </w:rPr>
        <w:t>o</w:t>
      </w:r>
      <w:r w:rsidR="00E86869" w:rsidRPr="00084A3B">
        <w:rPr>
          <w:rFonts w:asciiTheme="majorHAnsi" w:hAnsiTheme="majorHAnsi"/>
          <w:color w:val="auto"/>
        </w:rPr>
        <w:t xml:space="preserve">VEMP recording </w:t>
      </w:r>
    </w:p>
    <w:p w14:paraId="54C09FDB" w14:textId="254E31D6" w:rsidR="008D6C5B" w:rsidRPr="00084A3B" w:rsidRDefault="008D6C5B" w:rsidP="00B233BF">
      <w:pPr>
        <w:spacing w:before="200" w:after="240" w:line="360" w:lineRule="auto"/>
        <w:jc w:val="both"/>
        <w:rPr>
          <w:rFonts w:asciiTheme="majorHAnsi" w:eastAsia="Times New Roman" w:hAnsiTheme="majorHAnsi" w:cs="Times New Roman"/>
          <w:lang w:eastAsia="zh-CN"/>
        </w:rPr>
      </w:pPr>
      <w:r w:rsidRPr="00084A3B">
        <w:rPr>
          <w:rFonts w:asciiTheme="majorHAnsi" w:eastAsia="Times New Roman" w:hAnsiTheme="majorHAnsi" w:cs="Times New Roman"/>
          <w:lang w:eastAsia="zh-CN"/>
        </w:rPr>
        <w:t xml:space="preserve">VEMPs from the ocular muscles were recorded contralateral to the stimulated ear, in response to vibration. </w:t>
      </w:r>
      <w:r w:rsidR="00551715" w:rsidRPr="00084A3B">
        <w:rPr>
          <w:rFonts w:asciiTheme="majorHAnsi" w:eastAsia="Times New Roman" w:hAnsiTheme="majorHAnsi" w:cs="Times New Roman"/>
          <w:lang w:eastAsia="zh-CN"/>
        </w:rPr>
        <w:t xml:space="preserve">The responses were recorded by placing five electrodes on the face. The two active pairs of electrodes were placed on the orbital margin below the centre of the eye and referred to two reference pairs of electrodes approximately 15-30 mm below, on the cheek, and the ground electrode low on the forehead. </w:t>
      </w:r>
      <w:r w:rsidR="00551715" w:rsidRPr="00084A3B">
        <w:rPr>
          <w:rFonts w:asciiTheme="majorHAnsi" w:eastAsia="Times New Roman" w:hAnsiTheme="majorHAnsi" w:cs="Times New Roman"/>
          <w:bCs/>
          <w:iCs/>
          <w:lang w:eastAsia="zh-CN"/>
        </w:rPr>
        <w:t>The impedance of the electrodes was maintained below 10 KΩ.</w:t>
      </w:r>
      <w:r w:rsidR="00551715" w:rsidRPr="00084A3B">
        <w:rPr>
          <w:rFonts w:asciiTheme="majorHAnsi" w:eastAsia="Times New Roman" w:hAnsiTheme="majorHAnsi" w:cs="Times New Roman"/>
          <w:lang w:eastAsia="zh-CN"/>
        </w:rPr>
        <w:t xml:space="preserve"> </w:t>
      </w:r>
      <w:r w:rsidRPr="00084A3B">
        <w:rPr>
          <w:rFonts w:asciiTheme="majorHAnsi" w:eastAsia="Times New Roman" w:hAnsiTheme="majorHAnsi" w:cs="Times New Roman"/>
          <w:lang w:eastAsia="zh-CN"/>
        </w:rPr>
        <w:t xml:space="preserve">Patients sat on a chair and were asked to look up at a target located 2 m away, with an elevation of 25 degrees, whilst vibrations were applied to patient’s tested ear via the mini-shaker at the mastoid process (behind the pinna of the ear). The patients were tested with the same angle of elevation and with rest breaks in order to allow the patients to blink. </w:t>
      </w:r>
    </w:p>
    <w:p w14:paraId="209316F4" w14:textId="77777777" w:rsidR="00B84EA3" w:rsidRPr="00084A3B" w:rsidRDefault="00B84EA3" w:rsidP="00B233BF">
      <w:pPr>
        <w:spacing w:before="240"/>
        <w:jc w:val="both"/>
        <w:rPr>
          <w:rFonts w:asciiTheme="majorHAnsi" w:hAnsiTheme="majorHAnsi" w:cs="Times New Roman"/>
        </w:rPr>
      </w:pPr>
    </w:p>
    <w:p w14:paraId="321DC554" w14:textId="403DE69E" w:rsidR="00B84EA3" w:rsidRPr="00084A3B" w:rsidRDefault="00B84EA3" w:rsidP="00B233BF">
      <w:pPr>
        <w:pStyle w:val="Heading3"/>
        <w:jc w:val="both"/>
        <w:rPr>
          <w:rFonts w:asciiTheme="majorHAnsi" w:hAnsiTheme="majorHAnsi"/>
          <w:color w:val="auto"/>
        </w:rPr>
      </w:pPr>
      <w:r w:rsidRPr="00084A3B">
        <w:rPr>
          <w:rFonts w:asciiTheme="majorHAnsi" w:hAnsiTheme="majorHAnsi"/>
          <w:color w:val="auto"/>
        </w:rPr>
        <w:t xml:space="preserve">vHIT </w:t>
      </w:r>
    </w:p>
    <w:p w14:paraId="1499EC92" w14:textId="2FBF46D4" w:rsidR="005632C5" w:rsidRPr="00084A3B" w:rsidRDefault="005632C5" w:rsidP="00B233BF">
      <w:pPr>
        <w:spacing w:before="240" w:line="360" w:lineRule="auto"/>
        <w:jc w:val="both"/>
        <w:rPr>
          <w:rFonts w:asciiTheme="majorHAnsi" w:hAnsiTheme="majorHAnsi" w:cs="Times New Roman"/>
        </w:rPr>
      </w:pPr>
      <w:r w:rsidRPr="00084A3B">
        <w:rPr>
          <w:rFonts w:asciiTheme="majorHAnsi" w:hAnsiTheme="majorHAnsi" w:cs="Times New Roman"/>
        </w:rPr>
        <w:t>Patients</w:t>
      </w:r>
      <w:r w:rsidR="008F7764" w:rsidRPr="00084A3B">
        <w:rPr>
          <w:rFonts w:asciiTheme="majorHAnsi" w:hAnsiTheme="majorHAnsi" w:cs="Times New Roman"/>
        </w:rPr>
        <w:t xml:space="preserve"> were instructed to </w:t>
      </w:r>
      <w:r w:rsidRPr="00084A3B">
        <w:rPr>
          <w:rFonts w:asciiTheme="majorHAnsi" w:hAnsiTheme="majorHAnsi" w:cs="Times New Roman"/>
        </w:rPr>
        <w:t xml:space="preserve">stare at a fixation dot located at about 1.20 m distance. </w:t>
      </w:r>
      <w:r w:rsidR="008F7764" w:rsidRPr="00084A3B">
        <w:rPr>
          <w:rFonts w:asciiTheme="majorHAnsi" w:hAnsiTheme="majorHAnsi" w:cs="Times New Roman"/>
        </w:rPr>
        <w:t xml:space="preserve">About 20 head impulses in the planes of the </w:t>
      </w:r>
      <w:r w:rsidRPr="00084A3B">
        <w:rPr>
          <w:rFonts w:asciiTheme="majorHAnsi" w:hAnsiTheme="majorHAnsi" w:cs="Times New Roman"/>
        </w:rPr>
        <w:t xml:space="preserve">horizontal and </w:t>
      </w:r>
      <w:r w:rsidR="008F7764" w:rsidRPr="00084A3B">
        <w:rPr>
          <w:rFonts w:asciiTheme="majorHAnsi" w:hAnsiTheme="majorHAnsi" w:cs="Times New Roman"/>
        </w:rPr>
        <w:t>vertical canals were manually delivered by the experimenter with unpredictable timing and direction.</w:t>
      </w:r>
      <w:r w:rsidRPr="00084A3B">
        <w:rPr>
          <w:rFonts w:asciiTheme="majorHAnsi" w:hAnsiTheme="majorHAnsi" w:cs="Times New Roman"/>
        </w:rPr>
        <w:t xml:space="preserve"> </w:t>
      </w:r>
    </w:p>
    <w:p w14:paraId="263775A9" w14:textId="4337A2D2" w:rsidR="008F7764" w:rsidRPr="00084A3B" w:rsidRDefault="005632C5" w:rsidP="00B233BF">
      <w:pPr>
        <w:spacing w:before="240" w:line="360" w:lineRule="auto"/>
        <w:jc w:val="both"/>
        <w:rPr>
          <w:rFonts w:asciiTheme="majorHAnsi" w:hAnsiTheme="majorHAnsi" w:cs="Times New Roman"/>
        </w:rPr>
      </w:pPr>
      <w:r w:rsidRPr="00084A3B">
        <w:rPr>
          <w:rFonts w:asciiTheme="majorHAnsi" w:hAnsiTheme="majorHAnsi" w:cs="Times New Roman"/>
        </w:rPr>
        <w:t>To test the lateral SCCs, the tester rotated the patient’s head horizontally in an abrupt, brief and unpredictable manner at a small angle and in a random direction (right or left). Peak head velocity of the horizontal impulses ranged from 100 to 250°/s (acceleration 1000–2500°/s</w:t>
      </w:r>
      <w:r w:rsidRPr="00084A3B">
        <w:rPr>
          <w:rFonts w:asciiTheme="majorHAnsi" w:hAnsiTheme="majorHAnsi" w:cs="Times New Roman"/>
          <w:vertAlign w:val="superscript"/>
        </w:rPr>
        <w:t>2</w:t>
      </w:r>
      <w:r w:rsidRPr="00084A3B">
        <w:rPr>
          <w:rFonts w:asciiTheme="majorHAnsi" w:hAnsiTheme="majorHAnsi" w:cs="Times New Roman"/>
        </w:rPr>
        <w:t>, amplitude 10–20°) (GN Otometrics, 2011).</w:t>
      </w:r>
    </w:p>
    <w:p w14:paraId="79D300C7" w14:textId="47093896" w:rsidR="008F7764" w:rsidRPr="00084A3B" w:rsidRDefault="008F7764" w:rsidP="00B233BF">
      <w:pPr>
        <w:spacing w:before="240" w:line="360" w:lineRule="auto"/>
        <w:jc w:val="both"/>
        <w:rPr>
          <w:rFonts w:asciiTheme="majorHAnsi" w:hAnsiTheme="majorHAnsi" w:cs="Times New Roman"/>
        </w:rPr>
      </w:pPr>
      <w:bookmarkStart w:id="8" w:name="article1.body1.sec2.sec4.p2"/>
      <w:bookmarkEnd w:id="8"/>
      <w:r w:rsidRPr="00084A3B">
        <w:rPr>
          <w:rFonts w:asciiTheme="majorHAnsi" w:hAnsiTheme="majorHAnsi" w:cs="Times New Roman"/>
        </w:rPr>
        <w:t xml:space="preserve">To test the anterior and posterior </w:t>
      </w:r>
      <w:r w:rsidR="005632C5" w:rsidRPr="00084A3B">
        <w:rPr>
          <w:rFonts w:asciiTheme="majorHAnsi" w:hAnsiTheme="majorHAnsi" w:cs="Times New Roman"/>
        </w:rPr>
        <w:t>SCCs</w:t>
      </w:r>
      <w:r w:rsidRPr="00084A3B">
        <w:rPr>
          <w:rFonts w:asciiTheme="majorHAnsi" w:hAnsiTheme="majorHAnsi" w:cs="Times New Roman"/>
        </w:rPr>
        <w:t>, the head rotations were delivered in the planes of the vertical canals – left anterior-right posterior (LARP) and right anterior-left posterior (RA</w:t>
      </w:r>
      <w:r w:rsidR="00C40B13" w:rsidRPr="00084A3B">
        <w:rPr>
          <w:rFonts w:asciiTheme="majorHAnsi" w:hAnsiTheme="majorHAnsi" w:cs="Times New Roman"/>
        </w:rPr>
        <w:t>LP). These canals lie in planes, which</w:t>
      </w:r>
      <w:r w:rsidRPr="00084A3B">
        <w:rPr>
          <w:rFonts w:asciiTheme="majorHAnsi" w:hAnsiTheme="majorHAnsi" w:cs="Times New Roman"/>
        </w:rPr>
        <w:t xml:space="preserve"> are approximately 45° to the sagittal plane of the head</w:t>
      </w:r>
      <w:bookmarkStart w:id="9" w:name="pone.0061488-Bradshaw1"/>
      <w:bookmarkEnd w:id="9"/>
      <w:r w:rsidR="00D67E47" w:rsidRPr="00084A3B">
        <w:rPr>
          <w:rFonts w:asciiTheme="majorHAnsi" w:hAnsiTheme="majorHAnsi" w:cs="Times New Roman"/>
        </w:rPr>
        <w:t xml:space="preserve">. </w:t>
      </w:r>
      <w:r w:rsidRPr="00084A3B">
        <w:rPr>
          <w:rFonts w:asciiTheme="majorHAnsi" w:hAnsiTheme="majorHAnsi" w:cs="Times New Roman"/>
        </w:rPr>
        <w:t xml:space="preserve">The person's head was positioned about 30–40° turned to the left or right with respect to their body so that the targeted vertical canal plane was approximately aligned with the body sagittal plane, then diagonal head movements were delivered in the plane of the vertical canals, while gaze was directed </w:t>
      </w:r>
      <w:r w:rsidR="00C40B13" w:rsidRPr="00084A3B">
        <w:rPr>
          <w:rFonts w:asciiTheme="majorHAnsi" w:hAnsiTheme="majorHAnsi" w:cs="Times New Roman"/>
        </w:rPr>
        <w:t>at the fixed target. The tester placed one hand (dominant) on the top of the patient’s head and the other beneath the chin in order to control the direction of rotation. The patient’s head was rotated vertically via the dominant hand in an abrupt, brief and unpredictable manner with a small angle (about 10-20 degrees), while the patient attempted to maintain fixation on the fixed target.  Peak head velocity of the vertical impulses ranged from 50 to 250°/s (acceleration 750–5000°/s</w:t>
      </w:r>
      <w:r w:rsidR="00C40B13" w:rsidRPr="00084A3B">
        <w:rPr>
          <w:rFonts w:asciiTheme="majorHAnsi" w:hAnsiTheme="majorHAnsi" w:cs="Times New Roman"/>
          <w:vertAlign w:val="superscript"/>
        </w:rPr>
        <w:t>2</w:t>
      </w:r>
      <w:r w:rsidR="00C40B13" w:rsidRPr="00084A3B">
        <w:rPr>
          <w:rFonts w:asciiTheme="majorHAnsi" w:hAnsiTheme="majorHAnsi" w:cs="Times New Roman"/>
        </w:rPr>
        <w:t xml:space="preserve">, amplitude 10–20°) (GN Otometrics, 2011). The </w:t>
      </w:r>
      <w:r w:rsidRPr="00084A3B">
        <w:rPr>
          <w:rFonts w:asciiTheme="majorHAnsi" w:hAnsiTheme="majorHAnsi" w:cs="Times New Roman"/>
        </w:rPr>
        <w:t xml:space="preserve">direction of the head movement determines which canal of the pair is activated: so for </w:t>
      </w:r>
      <w:r w:rsidR="00082E23" w:rsidRPr="00084A3B">
        <w:rPr>
          <w:rFonts w:asciiTheme="majorHAnsi" w:hAnsiTheme="majorHAnsi" w:cs="Times New Roman"/>
        </w:rPr>
        <w:t>example,</w:t>
      </w:r>
      <w:r w:rsidRPr="00084A3B">
        <w:rPr>
          <w:rFonts w:asciiTheme="majorHAnsi" w:hAnsiTheme="majorHAnsi" w:cs="Times New Roman"/>
        </w:rPr>
        <w:t xml:space="preserve"> </w:t>
      </w:r>
      <w:r w:rsidR="00C40B13" w:rsidRPr="00084A3B">
        <w:rPr>
          <w:rFonts w:asciiTheme="majorHAnsi" w:hAnsiTheme="majorHAnsi" w:cs="Times New Roman"/>
        </w:rPr>
        <w:t>downward head impulses stimulate the left/right anterior canal and the upward ones stimulate the right/left posterior canal (GN Otometrics, 2011).</w:t>
      </w:r>
      <w:r w:rsidRPr="00084A3B">
        <w:rPr>
          <w:rFonts w:asciiTheme="majorHAnsi" w:hAnsiTheme="majorHAnsi" w:cs="Times New Roman"/>
        </w:rPr>
        <w:t xml:space="preserve"> </w:t>
      </w:r>
    </w:p>
    <w:p w14:paraId="1AC5BA15" w14:textId="77777777" w:rsidR="00794622" w:rsidRPr="00084A3B" w:rsidRDefault="00794622" w:rsidP="00B233BF">
      <w:pPr>
        <w:pStyle w:val="Heading2"/>
        <w:jc w:val="both"/>
        <w:rPr>
          <w:rFonts w:asciiTheme="majorHAnsi" w:hAnsiTheme="majorHAnsi"/>
          <w:color w:val="auto"/>
        </w:rPr>
      </w:pPr>
      <w:bookmarkStart w:id="10" w:name="_Toc515840512"/>
      <w:bookmarkStart w:id="11" w:name="_Toc521052273"/>
    </w:p>
    <w:p w14:paraId="3334183A" w14:textId="3CE0E533" w:rsidR="00C75A30" w:rsidRPr="00084A3B" w:rsidRDefault="00551715" w:rsidP="00B233BF">
      <w:pPr>
        <w:pStyle w:val="Heading2"/>
        <w:jc w:val="both"/>
        <w:rPr>
          <w:rFonts w:asciiTheme="majorHAnsi" w:hAnsiTheme="majorHAnsi"/>
          <w:color w:val="auto"/>
        </w:rPr>
      </w:pPr>
      <w:r w:rsidRPr="00084A3B">
        <w:rPr>
          <w:rFonts w:asciiTheme="majorHAnsi" w:hAnsiTheme="majorHAnsi"/>
          <w:color w:val="auto"/>
        </w:rPr>
        <w:t>2.4</w:t>
      </w:r>
      <w:r w:rsidR="00AF347D" w:rsidRPr="00084A3B">
        <w:rPr>
          <w:rFonts w:asciiTheme="majorHAnsi" w:hAnsiTheme="majorHAnsi"/>
          <w:color w:val="auto"/>
        </w:rPr>
        <w:t xml:space="preserve"> </w:t>
      </w:r>
      <w:r w:rsidR="00CF46AA" w:rsidRPr="00084A3B">
        <w:rPr>
          <w:rFonts w:asciiTheme="majorHAnsi" w:hAnsiTheme="majorHAnsi"/>
          <w:color w:val="auto"/>
        </w:rPr>
        <w:t xml:space="preserve">Response </w:t>
      </w:r>
      <w:r w:rsidR="00C75A30" w:rsidRPr="00084A3B">
        <w:rPr>
          <w:rFonts w:asciiTheme="majorHAnsi" w:hAnsiTheme="majorHAnsi"/>
          <w:color w:val="auto"/>
        </w:rPr>
        <w:t>analysis</w:t>
      </w:r>
      <w:bookmarkEnd w:id="10"/>
      <w:bookmarkEnd w:id="11"/>
    </w:p>
    <w:p w14:paraId="762BA0FE" w14:textId="40DEC289" w:rsidR="005B34DD" w:rsidRPr="00084A3B" w:rsidRDefault="005B34DD" w:rsidP="00B233BF">
      <w:pPr>
        <w:pStyle w:val="Heading3"/>
        <w:jc w:val="both"/>
        <w:rPr>
          <w:rFonts w:asciiTheme="majorHAnsi" w:hAnsiTheme="majorHAnsi"/>
          <w:color w:val="auto"/>
        </w:rPr>
      </w:pPr>
      <w:r w:rsidRPr="00084A3B">
        <w:rPr>
          <w:rFonts w:asciiTheme="majorHAnsi" w:hAnsiTheme="majorHAnsi"/>
          <w:color w:val="auto"/>
        </w:rPr>
        <w:t>cVEMP</w:t>
      </w:r>
    </w:p>
    <w:p w14:paraId="4B03D390" w14:textId="29B74054" w:rsidR="005B34DD" w:rsidRPr="00084A3B" w:rsidRDefault="005B34DD" w:rsidP="00B233BF">
      <w:pPr>
        <w:spacing w:line="360" w:lineRule="auto"/>
        <w:jc w:val="both"/>
        <w:rPr>
          <w:rFonts w:asciiTheme="majorHAnsi" w:hAnsiTheme="majorHAnsi" w:cs="Times New Roman"/>
        </w:rPr>
      </w:pPr>
      <w:r w:rsidRPr="00084A3B">
        <w:rPr>
          <w:rFonts w:asciiTheme="majorHAnsi" w:hAnsiTheme="majorHAnsi" w:cs="Times New Roman"/>
        </w:rPr>
        <w:t>The presence of a cVEMP response was visually evaluated based on specific criteria. In our work, cVEMP responses were defined as present if the cVEMP was a reproducible biphasic waveform with a positive (p1) peak followed by a negative (n1) peak, the inter-amplitude (p1-n1) of the response was between 20 and 150 μV, based on the criteria presented at the Balance Interest Group of the British Society of Audiology (2012), the waveform should be larger than the rest of the response in the overall average and the acceptable latency range of p1 was 13.9-19.2 ms and n1 was 22.9-30.3 ms. These latency values were determined from a recent study (Blakley and Wong, 2015) of cVEMP evoked by 500 Hz tone-bursts in 48 adults (23-64 years) with no history of hearing and balance problems. If any of these criteria were not met, then the cVEMP response was judged to be absent. Here all the criteria for response presence have been met, so the response is judged to be present.</w:t>
      </w:r>
    </w:p>
    <w:p w14:paraId="555813F2" w14:textId="2CEB8EA0" w:rsidR="005B34DD" w:rsidRPr="00084A3B" w:rsidRDefault="005B34DD" w:rsidP="00B233BF">
      <w:pPr>
        <w:pStyle w:val="Heading3"/>
        <w:jc w:val="both"/>
        <w:rPr>
          <w:rFonts w:asciiTheme="majorHAnsi" w:hAnsiTheme="majorHAnsi"/>
          <w:color w:val="auto"/>
        </w:rPr>
      </w:pPr>
      <w:r w:rsidRPr="00084A3B">
        <w:rPr>
          <w:rFonts w:asciiTheme="majorHAnsi" w:hAnsiTheme="majorHAnsi"/>
          <w:color w:val="auto"/>
        </w:rPr>
        <w:t>oVEMP</w:t>
      </w:r>
    </w:p>
    <w:p w14:paraId="769B1FB2" w14:textId="727FE6FA" w:rsidR="00945FB3" w:rsidRPr="00945FB3" w:rsidRDefault="005B34DD" w:rsidP="00945FB3">
      <w:pPr>
        <w:spacing w:line="360" w:lineRule="auto"/>
        <w:jc w:val="both"/>
        <w:rPr>
          <w:rFonts w:asciiTheme="majorHAnsi" w:hAnsiTheme="majorHAnsi" w:cs="Times New Roman"/>
        </w:rPr>
      </w:pPr>
      <w:r w:rsidRPr="00084A3B">
        <w:rPr>
          <w:rFonts w:asciiTheme="majorHAnsi" w:hAnsiTheme="majorHAnsi" w:cs="Times New Roman"/>
        </w:rPr>
        <w:t xml:space="preserve">The normative range for oVEMP parameters to vibration with a mini-shaker at intensity of 90 dB nHL was explored in normal hearing subjects in the present study. </w:t>
      </w:r>
      <w:r w:rsidRPr="00084A3B">
        <w:rPr>
          <w:rFonts w:asciiTheme="majorHAnsi" w:hAnsiTheme="majorHAnsi" w:cs="Times New Roman"/>
          <w:b/>
          <w:bCs/>
        </w:rPr>
        <w:t xml:space="preserve">Table </w:t>
      </w:r>
      <w:r w:rsidR="003A6D20" w:rsidRPr="00084A3B">
        <w:rPr>
          <w:rFonts w:asciiTheme="majorHAnsi" w:hAnsiTheme="majorHAnsi" w:cs="Times New Roman"/>
          <w:b/>
          <w:bCs/>
        </w:rPr>
        <w:t>2</w:t>
      </w:r>
      <w:r w:rsidRPr="00084A3B">
        <w:rPr>
          <w:rFonts w:asciiTheme="majorHAnsi" w:hAnsiTheme="majorHAnsi" w:cs="Times New Roman"/>
        </w:rPr>
        <w:t xml:space="preserve"> shows 95 % confidence intervals for the mean (mean ± 1.96×SD) of amplitude (uV), and latencies P1-N1 (ms) of oVEMP at 90 dB nHL in 10 normal </w:t>
      </w:r>
      <w:r w:rsidR="003A6D20" w:rsidRPr="00084A3B">
        <w:rPr>
          <w:rFonts w:asciiTheme="majorHAnsi" w:hAnsiTheme="majorHAnsi" w:cs="Times New Roman"/>
        </w:rPr>
        <w:t xml:space="preserve">hearing </w:t>
      </w:r>
      <w:r w:rsidRPr="00084A3B">
        <w:rPr>
          <w:rFonts w:asciiTheme="majorHAnsi" w:hAnsiTheme="majorHAnsi" w:cs="Times New Roman"/>
        </w:rPr>
        <w:t>subjects. Test results exceeding the 95 % confidence intervals of the mean for oVEMP parameters of the normative data (amplitude, and peak latencies) were considered abnormal in the study group (</w:t>
      </w:r>
      <w:r w:rsidR="002F513E" w:rsidRPr="00084A3B">
        <w:rPr>
          <w:rFonts w:asciiTheme="majorHAnsi" w:hAnsiTheme="majorHAnsi" w:cs="Times New Roman"/>
        </w:rPr>
        <w:t>CI</w:t>
      </w:r>
      <w:r w:rsidRPr="00084A3B">
        <w:rPr>
          <w:rFonts w:asciiTheme="majorHAnsi" w:hAnsiTheme="majorHAnsi" w:cs="Times New Roman"/>
        </w:rPr>
        <w:t xml:space="preserve"> patients). Thus, oVEMP responses were accepted as present if the oVEMP waveform was reproducible, biphasic with a positive (P1) peak followed by a negative (N1) peak, peak-to-peak amplitude and peak latencies should be within the 95 % range shown in Table </w:t>
      </w:r>
      <w:r w:rsidR="00DD075A" w:rsidRPr="00084A3B">
        <w:rPr>
          <w:rFonts w:asciiTheme="majorHAnsi" w:hAnsiTheme="majorHAnsi" w:cs="Times New Roman"/>
        </w:rPr>
        <w:t>2</w:t>
      </w:r>
      <w:r w:rsidRPr="00084A3B">
        <w:rPr>
          <w:rFonts w:asciiTheme="majorHAnsi" w:hAnsiTheme="majorHAnsi" w:cs="Times New Roman"/>
        </w:rPr>
        <w:t xml:space="preserve">. </w:t>
      </w:r>
    </w:p>
    <w:tbl>
      <w:tblPr>
        <w:tblStyle w:val="TableGrid0"/>
        <w:tblW w:w="7216" w:type="dxa"/>
        <w:tblInd w:w="-364" w:type="dxa"/>
        <w:tblCellMar>
          <w:left w:w="106" w:type="dxa"/>
          <w:bottom w:w="137" w:type="dxa"/>
          <w:right w:w="90" w:type="dxa"/>
        </w:tblCellMar>
        <w:tblLook w:val="04A0" w:firstRow="1" w:lastRow="0" w:firstColumn="1" w:lastColumn="0" w:noHBand="0" w:noVBand="1"/>
      </w:tblPr>
      <w:tblGrid>
        <w:gridCol w:w="2682"/>
        <w:gridCol w:w="2268"/>
        <w:gridCol w:w="2266"/>
      </w:tblGrid>
      <w:tr w:rsidR="00945FB3" w14:paraId="17C4FA40" w14:textId="77777777" w:rsidTr="00611968">
        <w:trPr>
          <w:trHeight w:val="627"/>
        </w:trPr>
        <w:tc>
          <w:tcPr>
            <w:tcW w:w="2682" w:type="dxa"/>
            <w:tcBorders>
              <w:top w:val="single" w:sz="8" w:space="0" w:color="A5A5A5"/>
              <w:left w:val="single" w:sz="8" w:space="0" w:color="A5A5A5"/>
              <w:bottom w:val="single" w:sz="18" w:space="0" w:color="A5A5A5"/>
              <w:right w:val="single" w:sz="8" w:space="0" w:color="A5A5A5"/>
            </w:tcBorders>
            <w:vAlign w:val="center"/>
          </w:tcPr>
          <w:p w14:paraId="381BE022" w14:textId="77777777" w:rsidR="00945FB3" w:rsidRDefault="00945FB3" w:rsidP="00611968">
            <w:r>
              <w:rPr>
                <w:rFonts w:ascii="Lucida Sans" w:eastAsia="Lucida Sans" w:hAnsi="Lucida Sans" w:cs="Lucida Sans"/>
                <w:b/>
              </w:rPr>
              <w:t xml:space="preserve">oVEMP parameters </w:t>
            </w:r>
          </w:p>
        </w:tc>
        <w:tc>
          <w:tcPr>
            <w:tcW w:w="2268" w:type="dxa"/>
            <w:tcBorders>
              <w:top w:val="single" w:sz="8" w:space="0" w:color="A5A5A5"/>
              <w:left w:val="single" w:sz="8" w:space="0" w:color="A5A5A5"/>
              <w:bottom w:val="single" w:sz="18" w:space="0" w:color="A5A5A5"/>
              <w:right w:val="single" w:sz="8" w:space="0" w:color="A5A5A5"/>
            </w:tcBorders>
            <w:vAlign w:val="center"/>
          </w:tcPr>
          <w:p w14:paraId="2072448E" w14:textId="77777777" w:rsidR="00945FB3" w:rsidRDefault="00945FB3" w:rsidP="00611968">
            <w:pPr>
              <w:ind w:left="3"/>
              <w:jc w:val="both"/>
            </w:pPr>
            <w:r>
              <w:rPr>
                <w:rFonts w:ascii="Lucida Sans" w:eastAsia="Lucida Sans" w:hAnsi="Lucida Sans" w:cs="Lucida Sans"/>
                <w:b/>
              </w:rPr>
              <w:t xml:space="preserve">Lower 95 % range </w:t>
            </w:r>
          </w:p>
        </w:tc>
        <w:tc>
          <w:tcPr>
            <w:tcW w:w="2266" w:type="dxa"/>
            <w:tcBorders>
              <w:top w:val="single" w:sz="8" w:space="0" w:color="A5A5A5"/>
              <w:left w:val="single" w:sz="8" w:space="0" w:color="A5A5A5"/>
              <w:bottom w:val="single" w:sz="18" w:space="0" w:color="A5A5A5"/>
              <w:right w:val="single" w:sz="8" w:space="0" w:color="A5A5A5"/>
            </w:tcBorders>
            <w:vAlign w:val="center"/>
          </w:tcPr>
          <w:p w14:paraId="5ABCCB02" w14:textId="77777777" w:rsidR="00945FB3" w:rsidRDefault="00945FB3" w:rsidP="00611968">
            <w:pPr>
              <w:ind w:left="3"/>
              <w:jc w:val="both"/>
            </w:pPr>
            <w:r>
              <w:rPr>
                <w:rFonts w:ascii="Lucida Sans" w:eastAsia="Lucida Sans" w:hAnsi="Lucida Sans" w:cs="Lucida Sans"/>
                <w:b/>
              </w:rPr>
              <w:t xml:space="preserve">Upper 95 % range </w:t>
            </w:r>
          </w:p>
        </w:tc>
      </w:tr>
      <w:tr w:rsidR="00945FB3" w14:paraId="787C22C9" w14:textId="77777777" w:rsidTr="00611968">
        <w:trPr>
          <w:trHeight w:val="613"/>
        </w:trPr>
        <w:tc>
          <w:tcPr>
            <w:tcW w:w="2682" w:type="dxa"/>
            <w:tcBorders>
              <w:top w:val="single" w:sz="18" w:space="0" w:color="A5A5A5"/>
              <w:left w:val="single" w:sz="8" w:space="0" w:color="A5A5A5"/>
              <w:bottom w:val="single" w:sz="8" w:space="0" w:color="A5A5A5"/>
              <w:right w:val="single" w:sz="8" w:space="0" w:color="A5A5A5"/>
            </w:tcBorders>
            <w:shd w:val="clear" w:color="auto" w:fill="E8E8E8"/>
            <w:vAlign w:val="bottom"/>
          </w:tcPr>
          <w:p w14:paraId="7AC119A7" w14:textId="77777777" w:rsidR="00945FB3" w:rsidRDefault="00945FB3" w:rsidP="00611968">
            <w:r>
              <w:rPr>
                <w:rFonts w:ascii="Lucida Sans" w:eastAsia="Lucida Sans" w:hAnsi="Lucida Sans" w:cs="Lucida Sans"/>
              </w:rPr>
              <w:t xml:space="preserve">P1-N1 amplitude (uV)  </w:t>
            </w:r>
          </w:p>
        </w:tc>
        <w:tc>
          <w:tcPr>
            <w:tcW w:w="2268" w:type="dxa"/>
            <w:tcBorders>
              <w:top w:val="single" w:sz="18" w:space="0" w:color="A5A5A5"/>
              <w:left w:val="single" w:sz="8" w:space="0" w:color="A5A5A5"/>
              <w:bottom w:val="single" w:sz="8" w:space="0" w:color="A5A5A5"/>
              <w:right w:val="single" w:sz="8" w:space="0" w:color="A5A5A5"/>
            </w:tcBorders>
            <w:shd w:val="clear" w:color="auto" w:fill="E8E8E8"/>
            <w:vAlign w:val="bottom"/>
          </w:tcPr>
          <w:p w14:paraId="5D02028B" w14:textId="77777777" w:rsidR="00945FB3" w:rsidRDefault="00945FB3" w:rsidP="00611968">
            <w:pPr>
              <w:ind w:left="3"/>
            </w:pPr>
            <w:r>
              <w:rPr>
                <w:rFonts w:ascii="Lucida Sans" w:eastAsia="Lucida Sans" w:hAnsi="Lucida Sans" w:cs="Lucida Sans"/>
              </w:rPr>
              <w:t xml:space="preserve">1.02 </w:t>
            </w:r>
          </w:p>
        </w:tc>
        <w:tc>
          <w:tcPr>
            <w:tcW w:w="2266" w:type="dxa"/>
            <w:tcBorders>
              <w:top w:val="single" w:sz="18" w:space="0" w:color="A5A5A5"/>
              <w:left w:val="single" w:sz="8" w:space="0" w:color="A5A5A5"/>
              <w:bottom w:val="single" w:sz="8" w:space="0" w:color="A5A5A5"/>
              <w:right w:val="single" w:sz="8" w:space="0" w:color="A5A5A5"/>
            </w:tcBorders>
            <w:shd w:val="clear" w:color="auto" w:fill="E8E8E8"/>
            <w:vAlign w:val="bottom"/>
          </w:tcPr>
          <w:p w14:paraId="31287779" w14:textId="77777777" w:rsidR="00945FB3" w:rsidRDefault="00945FB3" w:rsidP="00611968">
            <w:pPr>
              <w:ind w:left="3"/>
            </w:pPr>
            <w:r>
              <w:rPr>
                <w:rFonts w:ascii="Lucida Sans" w:eastAsia="Lucida Sans" w:hAnsi="Lucida Sans" w:cs="Lucida Sans"/>
              </w:rPr>
              <w:t xml:space="preserve">3.89 </w:t>
            </w:r>
          </w:p>
        </w:tc>
      </w:tr>
      <w:tr w:rsidR="00945FB3" w14:paraId="5BCEE9C3" w14:textId="77777777" w:rsidTr="00611968">
        <w:trPr>
          <w:trHeight w:val="614"/>
        </w:trPr>
        <w:tc>
          <w:tcPr>
            <w:tcW w:w="2682" w:type="dxa"/>
            <w:tcBorders>
              <w:top w:val="single" w:sz="8" w:space="0" w:color="A5A5A5"/>
              <w:left w:val="single" w:sz="8" w:space="0" w:color="A5A5A5"/>
              <w:bottom w:val="single" w:sz="8" w:space="0" w:color="A5A5A5"/>
              <w:right w:val="single" w:sz="8" w:space="0" w:color="A5A5A5"/>
            </w:tcBorders>
            <w:vAlign w:val="bottom"/>
          </w:tcPr>
          <w:p w14:paraId="4D4F8450" w14:textId="77777777" w:rsidR="00945FB3" w:rsidRDefault="00945FB3" w:rsidP="00611968">
            <w:r>
              <w:rPr>
                <w:rFonts w:ascii="Lucida Sans" w:eastAsia="Lucida Sans" w:hAnsi="Lucida Sans" w:cs="Lucida Sans"/>
              </w:rPr>
              <w:t xml:space="preserve">P1 latency (ms)  </w:t>
            </w:r>
          </w:p>
        </w:tc>
        <w:tc>
          <w:tcPr>
            <w:tcW w:w="2268" w:type="dxa"/>
            <w:tcBorders>
              <w:top w:val="single" w:sz="8" w:space="0" w:color="A5A5A5"/>
              <w:left w:val="single" w:sz="8" w:space="0" w:color="A5A5A5"/>
              <w:bottom w:val="single" w:sz="8" w:space="0" w:color="A5A5A5"/>
              <w:right w:val="single" w:sz="8" w:space="0" w:color="A5A5A5"/>
            </w:tcBorders>
            <w:vAlign w:val="bottom"/>
          </w:tcPr>
          <w:p w14:paraId="7E93BE4F" w14:textId="77777777" w:rsidR="00945FB3" w:rsidRDefault="00945FB3" w:rsidP="00611968">
            <w:pPr>
              <w:ind w:left="3"/>
            </w:pPr>
            <w:r>
              <w:rPr>
                <w:rFonts w:ascii="Lucida Sans" w:eastAsia="Lucida Sans" w:hAnsi="Lucida Sans" w:cs="Lucida Sans"/>
              </w:rPr>
              <w:t xml:space="preserve">15.52 </w:t>
            </w:r>
          </w:p>
        </w:tc>
        <w:tc>
          <w:tcPr>
            <w:tcW w:w="2266" w:type="dxa"/>
            <w:tcBorders>
              <w:top w:val="single" w:sz="8" w:space="0" w:color="A5A5A5"/>
              <w:left w:val="single" w:sz="8" w:space="0" w:color="A5A5A5"/>
              <w:bottom w:val="single" w:sz="8" w:space="0" w:color="A5A5A5"/>
              <w:right w:val="single" w:sz="8" w:space="0" w:color="A5A5A5"/>
            </w:tcBorders>
            <w:vAlign w:val="bottom"/>
          </w:tcPr>
          <w:p w14:paraId="04F8E752" w14:textId="77777777" w:rsidR="00945FB3" w:rsidRDefault="00945FB3" w:rsidP="00611968">
            <w:pPr>
              <w:ind w:left="3"/>
            </w:pPr>
            <w:r>
              <w:rPr>
                <w:rFonts w:ascii="Lucida Sans" w:eastAsia="Lucida Sans" w:hAnsi="Lucida Sans" w:cs="Lucida Sans"/>
              </w:rPr>
              <w:t xml:space="preserve">26.38 </w:t>
            </w:r>
          </w:p>
        </w:tc>
      </w:tr>
      <w:tr w:rsidR="00945FB3" w14:paraId="62C41D97" w14:textId="77777777" w:rsidTr="00611968">
        <w:trPr>
          <w:trHeight w:val="604"/>
        </w:trPr>
        <w:tc>
          <w:tcPr>
            <w:tcW w:w="2682" w:type="dxa"/>
            <w:tcBorders>
              <w:top w:val="single" w:sz="8" w:space="0" w:color="A5A5A5"/>
              <w:left w:val="single" w:sz="8" w:space="0" w:color="A5A5A5"/>
              <w:bottom w:val="single" w:sz="8" w:space="0" w:color="A5A5A5"/>
              <w:right w:val="single" w:sz="8" w:space="0" w:color="A5A5A5"/>
            </w:tcBorders>
            <w:shd w:val="clear" w:color="auto" w:fill="E8E8E8"/>
            <w:vAlign w:val="bottom"/>
          </w:tcPr>
          <w:p w14:paraId="2BEAC7CA" w14:textId="77777777" w:rsidR="00945FB3" w:rsidRDefault="00945FB3" w:rsidP="00611968">
            <w:r>
              <w:rPr>
                <w:rFonts w:ascii="Lucida Sans" w:eastAsia="Lucida Sans" w:hAnsi="Lucida Sans" w:cs="Lucida Sans"/>
              </w:rPr>
              <w:t xml:space="preserve">N1 latency (ms)  </w:t>
            </w:r>
          </w:p>
        </w:tc>
        <w:tc>
          <w:tcPr>
            <w:tcW w:w="2268" w:type="dxa"/>
            <w:tcBorders>
              <w:top w:val="single" w:sz="8" w:space="0" w:color="A5A5A5"/>
              <w:left w:val="single" w:sz="8" w:space="0" w:color="A5A5A5"/>
              <w:bottom w:val="single" w:sz="8" w:space="0" w:color="A5A5A5"/>
              <w:right w:val="single" w:sz="8" w:space="0" w:color="A5A5A5"/>
            </w:tcBorders>
            <w:shd w:val="clear" w:color="auto" w:fill="E8E8E8"/>
            <w:vAlign w:val="bottom"/>
          </w:tcPr>
          <w:p w14:paraId="68FF6413" w14:textId="77777777" w:rsidR="00945FB3" w:rsidRDefault="00945FB3" w:rsidP="00611968">
            <w:pPr>
              <w:ind w:left="3"/>
            </w:pPr>
            <w:r>
              <w:rPr>
                <w:rFonts w:ascii="Lucida Sans" w:eastAsia="Lucida Sans" w:hAnsi="Lucida Sans" w:cs="Lucida Sans"/>
              </w:rPr>
              <w:t xml:space="preserve">19.92 </w:t>
            </w:r>
          </w:p>
        </w:tc>
        <w:tc>
          <w:tcPr>
            <w:tcW w:w="2266" w:type="dxa"/>
            <w:tcBorders>
              <w:top w:val="single" w:sz="8" w:space="0" w:color="A5A5A5"/>
              <w:left w:val="single" w:sz="8" w:space="0" w:color="A5A5A5"/>
              <w:bottom w:val="single" w:sz="8" w:space="0" w:color="A5A5A5"/>
              <w:right w:val="single" w:sz="8" w:space="0" w:color="A5A5A5"/>
            </w:tcBorders>
            <w:shd w:val="clear" w:color="auto" w:fill="E8E8E8"/>
            <w:vAlign w:val="bottom"/>
          </w:tcPr>
          <w:p w14:paraId="28AF28FC" w14:textId="77777777" w:rsidR="00945FB3" w:rsidRDefault="00945FB3" w:rsidP="00611968">
            <w:pPr>
              <w:ind w:left="3"/>
            </w:pPr>
            <w:r>
              <w:rPr>
                <w:rFonts w:ascii="Lucida Sans" w:eastAsia="Lucida Sans" w:hAnsi="Lucida Sans" w:cs="Lucida Sans"/>
              </w:rPr>
              <w:t xml:space="preserve">32.48 </w:t>
            </w:r>
          </w:p>
        </w:tc>
      </w:tr>
    </w:tbl>
    <w:p w14:paraId="18B02617" w14:textId="77777777" w:rsidR="00945FB3" w:rsidRDefault="00945FB3" w:rsidP="00945FB3"/>
    <w:p w14:paraId="7F8C3D95" w14:textId="0EF2E66D" w:rsidR="00DD075A" w:rsidRPr="005A4535" w:rsidRDefault="00945FB3" w:rsidP="00B233BF">
      <w:pPr>
        <w:spacing w:line="360" w:lineRule="auto"/>
        <w:jc w:val="both"/>
        <w:rPr>
          <w:rFonts w:asciiTheme="majorHAnsi" w:hAnsiTheme="majorHAnsi" w:cs="Times New Roman"/>
          <w:b/>
          <w:bCs/>
        </w:rPr>
      </w:pPr>
      <w:r w:rsidRPr="00945FB3">
        <w:rPr>
          <w:rFonts w:asciiTheme="majorHAnsi" w:hAnsiTheme="majorHAnsi" w:cs="Times New Roman"/>
          <w:b/>
          <w:bCs/>
        </w:rPr>
        <w:t>Table 2:</w:t>
      </w:r>
      <w:r w:rsidRPr="00945FB3">
        <w:rPr>
          <w:rFonts w:asciiTheme="majorHAnsi" w:hAnsiTheme="majorHAnsi"/>
          <w:b/>
          <w:bCs/>
        </w:rPr>
        <w:t xml:space="preserve"> </w:t>
      </w:r>
      <w:r w:rsidRPr="00945FB3">
        <w:rPr>
          <w:rFonts w:asciiTheme="majorHAnsi" w:hAnsiTheme="majorHAnsi" w:cs="Times New Roman"/>
          <w:b/>
          <w:bCs/>
        </w:rPr>
        <w:t>Normative oVEMP data at 90 dB nHL: 95% confidence intervals of the mean (mean ± 1.96×SD) of P1-N1 amplitude (uV), and latencies P1-N1, of oVEMP in 10 healthy subjects.</w:t>
      </w:r>
    </w:p>
    <w:p w14:paraId="7B329BF6" w14:textId="3F71C73B" w:rsidR="00DD075A" w:rsidRPr="00084A3B" w:rsidRDefault="00DD075A" w:rsidP="00B233BF">
      <w:pPr>
        <w:pStyle w:val="Heading3"/>
        <w:spacing w:after="240"/>
        <w:jc w:val="both"/>
        <w:rPr>
          <w:rFonts w:asciiTheme="majorHAnsi" w:hAnsiTheme="majorHAnsi"/>
          <w:color w:val="auto"/>
        </w:rPr>
      </w:pPr>
      <w:r w:rsidRPr="00084A3B">
        <w:rPr>
          <w:rFonts w:asciiTheme="majorHAnsi" w:hAnsiTheme="majorHAnsi"/>
          <w:color w:val="auto"/>
        </w:rPr>
        <w:t>vHIT</w:t>
      </w:r>
    </w:p>
    <w:p w14:paraId="62BDE736" w14:textId="63D84CD6" w:rsidR="006A3BB7" w:rsidRPr="005A4535" w:rsidRDefault="005B34DD" w:rsidP="00B233BF">
      <w:pPr>
        <w:spacing w:line="360" w:lineRule="auto"/>
        <w:jc w:val="both"/>
        <w:rPr>
          <w:rFonts w:asciiTheme="majorHAnsi" w:hAnsiTheme="majorHAnsi" w:cs="Times New Roman"/>
          <w:bCs/>
        </w:rPr>
      </w:pPr>
      <w:r w:rsidRPr="00084A3B">
        <w:rPr>
          <w:rFonts w:asciiTheme="majorHAnsi" w:hAnsiTheme="majorHAnsi" w:cs="Times New Roman"/>
        </w:rPr>
        <w:t xml:space="preserve">VOR gain (eye velocity/head velocity) was calculated automatically by a software package </w:t>
      </w:r>
      <w:r w:rsidR="00C42AC8" w:rsidRPr="00084A3B">
        <w:rPr>
          <w:rFonts w:asciiTheme="majorHAnsi" w:hAnsiTheme="majorHAnsi" w:cs="Times New Roman"/>
        </w:rPr>
        <w:t xml:space="preserve">which  </w:t>
      </w:r>
      <w:r w:rsidRPr="00084A3B">
        <w:rPr>
          <w:rFonts w:asciiTheme="majorHAnsi" w:hAnsiTheme="majorHAnsi" w:cs="Times New Roman"/>
        </w:rPr>
        <w:t>divid</w:t>
      </w:r>
      <w:r w:rsidR="00C42AC8" w:rsidRPr="00084A3B">
        <w:rPr>
          <w:rFonts w:asciiTheme="majorHAnsi" w:hAnsiTheme="majorHAnsi" w:cs="Times New Roman"/>
        </w:rPr>
        <w:t>es</w:t>
      </w:r>
      <w:r w:rsidRPr="00084A3B">
        <w:rPr>
          <w:rFonts w:asciiTheme="majorHAnsi" w:hAnsiTheme="majorHAnsi" w:cs="Times New Roman"/>
        </w:rPr>
        <w:t xml:space="preserve"> the area under the curve of eye velocity by the area under the curve of head velocity (Janky and Givens, 2015). The VOR gain was considered normal </w:t>
      </w:r>
      <w:r w:rsidRPr="00084A3B">
        <w:rPr>
          <w:rFonts w:asciiTheme="majorHAnsi" w:hAnsiTheme="majorHAnsi" w:cs="Times New Roman"/>
          <w:bCs/>
        </w:rPr>
        <w:t>if it was &gt;0.85 for the horizontal canal, and &gt;0.65 for the vertical canals, based on the manufacturer’s suggestion of a low cut-off VOR gain (GN Otometrics, 2011), although it is not clear which peer reviewed research journals these normative VOR values are based on (Bell et al., 2015).</w:t>
      </w:r>
    </w:p>
    <w:p w14:paraId="03E95525" w14:textId="29B0CD6D" w:rsidR="009D075A" w:rsidRPr="00084A3B" w:rsidRDefault="002E1770" w:rsidP="00B233BF">
      <w:pPr>
        <w:pStyle w:val="Heading1"/>
        <w:numPr>
          <w:ilvl w:val="0"/>
          <w:numId w:val="12"/>
        </w:numPr>
        <w:jc w:val="both"/>
        <w:rPr>
          <w:rFonts w:asciiTheme="majorHAnsi" w:hAnsiTheme="majorHAnsi"/>
          <w:color w:val="auto"/>
        </w:rPr>
      </w:pPr>
      <w:bookmarkStart w:id="12" w:name="_Toc515840522"/>
      <w:bookmarkStart w:id="13" w:name="_Toc521401460"/>
      <w:r w:rsidRPr="00084A3B">
        <w:rPr>
          <w:rFonts w:asciiTheme="majorHAnsi" w:hAnsiTheme="majorHAnsi"/>
          <w:color w:val="auto"/>
        </w:rPr>
        <w:t>Histories and testing results for individual cases</w:t>
      </w:r>
    </w:p>
    <w:p w14:paraId="649A17CB" w14:textId="2113A881" w:rsidR="00B73187" w:rsidRPr="00084A3B" w:rsidRDefault="00B73187" w:rsidP="00B233BF">
      <w:pPr>
        <w:spacing w:line="360" w:lineRule="auto"/>
        <w:jc w:val="both"/>
        <w:rPr>
          <w:rFonts w:asciiTheme="majorHAnsi" w:hAnsiTheme="majorHAnsi" w:cs="Times New Roman"/>
        </w:rPr>
      </w:pPr>
      <w:bookmarkStart w:id="14" w:name="_Hlk516872112"/>
      <w:r w:rsidRPr="00084A3B">
        <w:rPr>
          <w:rFonts w:asciiTheme="majorHAnsi" w:hAnsiTheme="majorHAnsi" w:cs="Times New Roman"/>
        </w:rPr>
        <w:t>Note: Both cVEMP and oVEMP responses are categorized as either present or absent based on specific criteria for cVEM</w:t>
      </w:r>
      <w:r w:rsidR="001A0FF0" w:rsidRPr="00084A3B">
        <w:rPr>
          <w:rFonts w:asciiTheme="majorHAnsi" w:hAnsiTheme="majorHAnsi" w:cs="Times New Roman"/>
        </w:rPr>
        <w:t>P and normative data for oVEMP</w:t>
      </w:r>
      <w:r w:rsidRPr="00084A3B">
        <w:rPr>
          <w:rFonts w:asciiTheme="majorHAnsi" w:hAnsiTheme="majorHAnsi" w:cs="Times New Roman"/>
        </w:rPr>
        <w:t xml:space="preserve">, whereas vHIT is categorized as either normal or abnormal based on the pathological cut-off VOR gain (&gt;0.85 for the horizontal canal, and &gt;0.65 for the vertical canals) according to the manufacturer’s suggestion of a low cut-off VOR gain (GN Otometrics. 2011). </w:t>
      </w:r>
    </w:p>
    <w:p w14:paraId="78F86C79" w14:textId="10066BE9" w:rsidR="00B73187" w:rsidRPr="00084A3B" w:rsidRDefault="00B73187" w:rsidP="00B233BF">
      <w:pPr>
        <w:jc w:val="both"/>
        <w:rPr>
          <w:rFonts w:asciiTheme="majorHAnsi" w:hAnsiTheme="majorHAnsi" w:cs="Times New Roman"/>
        </w:rPr>
      </w:pPr>
    </w:p>
    <w:p w14:paraId="36F51080" w14:textId="4633327D" w:rsidR="007337D9" w:rsidRPr="00084A3B" w:rsidRDefault="007337D9" w:rsidP="00B233BF">
      <w:pPr>
        <w:jc w:val="both"/>
        <w:rPr>
          <w:rFonts w:asciiTheme="majorHAnsi" w:hAnsiTheme="majorHAnsi" w:cs="Times New Roman"/>
        </w:rPr>
      </w:pPr>
    </w:p>
    <w:p w14:paraId="3524C28C" w14:textId="77777777" w:rsidR="00A00D65" w:rsidRPr="00084A3B" w:rsidRDefault="00A00D65" w:rsidP="00B233BF">
      <w:pPr>
        <w:jc w:val="both"/>
        <w:rPr>
          <w:rFonts w:asciiTheme="majorHAnsi" w:hAnsiTheme="majorHAnsi" w:cs="Times New Roman"/>
        </w:rPr>
      </w:pPr>
    </w:p>
    <w:p w14:paraId="7659B5D9" w14:textId="77777777" w:rsidR="007337D9" w:rsidRPr="00084A3B" w:rsidRDefault="007337D9" w:rsidP="00B233BF">
      <w:pPr>
        <w:jc w:val="both"/>
        <w:rPr>
          <w:rFonts w:asciiTheme="majorHAnsi" w:hAnsiTheme="majorHAnsi" w:cs="Times New Roman"/>
        </w:rPr>
      </w:pPr>
    </w:p>
    <w:p w14:paraId="0E2AEFAE" w14:textId="0CE9AEE7" w:rsidR="00B73187" w:rsidRPr="00084A3B" w:rsidRDefault="00B73187" w:rsidP="00B233BF">
      <w:pPr>
        <w:jc w:val="both"/>
        <w:rPr>
          <w:rFonts w:asciiTheme="majorHAnsi" w:hAnsiTheme="majorHAnsi" w:cs="Times New Roman"/>
          <w:b/>
        </w:rPr>
      </w:pPr>
      <w:r w:rsidRPr="00084A3B">
        <w:rPr>
          <w:rFonts w:asciiTheme="majorHAnsi" w:hAnsiTheme="majorHAnsi" w:cs="Times New Roman"/>
          <w:b/>
        </w:rPr>
        <w:t xml:space="preserve">Patient 1 </w:t>
      </w:r>
    </w:p>
    <w:p w14:paraId="2039AE38" w14:textId="7D34702E" w:rsidR="00B73187" w:rsidRPr="00084A3B" w:rsidRDefault="00B73187" w:rsidP="00B233BF">
      <w:pPr>
        <w:spacing w:line="360" w:lineRule="auto"/>
        <w:jc w:val="both"/>
        <w:rPr>
          <w:rFonts w:asciiTheme="majorHAnsi" w:hAnsiTheme="majorHAnsi" w:cs="Times New Roman"/>
        </w:rPr>
      </w:pPr>
      <w:r w:rsidRPr="00084A3B">
        <w:rPr>
          <w:rFonts w:asciiTheme="majorHAnsi" w:hAnsiTheme="majorHAnsi" w:cs="Times New Roman"/>
          <w:b/>
          <w:bCs/>
          <w:u w:val="single"/>
        </w:rPr>
        <w:t xml:space="preserve">History </w:t>
      </w:r>
      <w:r w:rsidRPr="00084A3B">
        <w:rPr>
          <w:rFonts w:asciiTheme="majorHAnsi" w:hAnsiTheme="majorHAnsi" w:cs="Times New Roman"/>
        </w:rPr>
        <w:t xml:space="preserve">A 66-year-old woman had had bilateral severe to profound SNHL for 14 years. </w:t>
      </w:r>
      <w:r w:rsidR="0043420D" w:rsidRPr="00084A3B">
        <w:rPr>
          <w:rFonts w:asciiTheme="majorHAnsi" w:hAnsiTheme="majorHAnsi"/>
        </w:rPr>
        <w:t xml:space="preserve">The cause of hearing loss was unknown. </w:t>
      </w:r>
      <w:r w:rsidRPr="00084A3B">
        <w:rPr>
          <w:rFonts w:asciiTheme="majorHAnsi" w:hAnsiTheme="majorHAnsi" w:cs="Times New Roman"/>
        </w:rPr>
        <w:t>She reported that her balance was generally good</w:t>
      </w:r>
      <w:r w:rsidR="0029433A" w:rsidRPr="00084A3B">
        <w:rPr>
          <w:rFonts w:asciiTheme="majorHAnsi" w:hAnsiTheme="majorHAnsi" w:cs="Times New Roman"/>
        </w:rPr>
        <w:t xml:space="preserve">. </w:t>
      </w:r>
      <w:r w:rsidRPr="00084A3B">
        <w:rPr>
          <w:rFonts w:asciiTheme="majorHAnsi" w:hAnsiTheme="majorHAnsi" w:cs="Times New Roman"/>
        </w:rPr>
        <w:t xml:space="preserve">She underwent CI surgery in the right ear. She reported that her balance was generally good, and she did not notice any balance problems after the surgery, except one accident, which happened within 5 weeks after the surgery. While she was riding her bicycle, she lost her balance and fell off her bicycle. Although she did not notice a change in balance function following surgery, this accident could be consistent with a short-term effect on balance function and it highlights the impact that balance dysfunction can have. Her balance was objectively assessed one month before and three months after the CI surgery, using vHIT, AC cVEMP and vibration oVEMP. Vestibular investigations before and after the surgery revealed the following: </w:t>
      </w:r>
    </w:p>
    <w:p w14:paraId="5FDD632C" w14:textId="77777777" w:rsidR="00B73187" w:rsidRPr="00084A3B" w:rsidRDefault="00B73187" w:rsidP="00B233BF">
      <w:pPr>
        <w:spacing w:line="360" w:lineRule="auto"/>
        <w:jc w:val="both"/>
        <w:rPr>
          <w:rFonts w:asciiTheme="majorHAnsi" w:hAnsiTheme="majorHAnsi" w:cs="Times New Roman"/>
          <w:b/>
          <w:u w:val="single"/>
        </w:rPr>
      </w:pPr>
      <w:r w:rsidRPr="00084A3B">
        <w:rPr>
          <w:rFonts w:asciiTheme="majorHAnsi" w:hAnsiTheme="majorHAnsi" w:cs="Times New Roman"/>
          <w:b/>
          <w:u w:val="single"/>
        </w:rPr>
        <w:t>Balance status before the CI surgery</w:t>
      </w:r>
    </w:p>
    <w:p w14:paraId="4B327E1A" w14:textId="678818E0" w:rsidR="00B73187" w:rsidRPr="00084A3B" w:rsidRDefault="00B73187" w:rsidP="00B233BF">
      <w:pPr>
        <w:spacing w:line="360" w:lineRule="auto"/>
        <w:jc w:val="both"/>
        <w:rPr>
          <w:rFonts w:asciiTheme="majorHAnsi" w:hAnsiTheme="majorHAnsi" w:cs="Times New Roman"/>
        </w:rPr>
      </w:pPr>
      <w:r w:rsidRPr="00084A3B">
        <w:rPr>
          <w:rFonts w:asciiTheme="majorHAnsi" w:hAnsiTheme="majorHAnsi" w:cs="Times New Roman"/>
          <w:i/>
          <w:iCs/>
        </w:rPr>
        <w:t>vHIT</w:t>
      </w:r>
      <w:r w:rsidRPr="00084A3B">
        <w:rPr>
          <w:rFonts w:asciiTheme="majorHAnsi" w:hAnsiTheme="majorHAnsi" w:cs="Times New Roman"/>
        </w:rPr>
        <w:t xml:space="preserve">: the VOR gain in both ears was within </w:t>
      </w:r>
      <w:r w:rsidR="00A13185" w:rsidRPr="00084A3B">
        <w:rPr>
          <w:rFonts w:asciiTheme="majorHAnsi" w:hAnsiTheme="majorHAnsi" w:cs="Times New Roman"/>
        </w:rPr>
        <w:t>the normal range for all canals.</w:t>
      </w:r>
    </w:p>
    <w:p w14:paraId="6B1C9398" w14:textId="77777777" w:rsidR="00B73187" w:rsidRPr="00084A3B" w:rsidRDefault="00B73187" w:rsidP="00B233BF">
      <w:pPr>
        <w:spacing w:line="360" w:lineRule="auto"/>
        <w:jc w:val="both"/>
        <w:rPr>
          <w:rFonts w:asciiTheme="majorHAnsi" w:hAnsiTheme="majorHAnsi" w:cs="Times New Roman"/>
        </w:rPr>
      </w:pPr>
      <w:r w:rsidRPr="00084A3B">
        <w:rPr>
          <w:rFonts w:asciiTheme="majorHAnsi" w:hAnsiTheme="majorHAnsi" w:cs="Times New Roman"/>
          <w:i/>
          <w:iCs/>
        </w:rPr>
        <w:t>ACS cVEMP</w:t>
      </w:r>
      <w:r w:rsidRPr="00084A3B">
        <w:rPr>
          <w:rFonts w:asciiTheme="majorHAnsi" w:hAnsiTheme="majorHAnsi" w:cs="Times New Roman"/>
        </w:rPr>
        <w:t xml:space="preserve">: Present in both ears. </w:t>
      </w:r>
    </w:p>
    <w:p w14:paraId="42571A7E" w14:textId="77777777" w:rsidR="00B73187" w:rsidRPr="00084A3B" w:rsidRDefault="00B73187" w:rsidP="00B233BF">
      <w:pPr>
        <w:spacing w:line="360" w:lineRule="auto"/>
        <w:jc w:val="both"/>
        <w:rPr>
          <w:rFonts w:asciiTheme="majorHAnsi" w:hAnsiTheme="majorHAnsi" w:cs="Times New Roman"/>
        </w:rPr>
      </w:pPr>
      <w:r w:rsidRPr="00084A3B">
        <w:rPr>
          <w:rFonts w:asciiTheme="majorHAnsi" w:hAnsiTheme="majorHAnsi" w:cs="Times New Roman"/>
          <w:i/>
          <w:iCs/>
        </w:rPr>
        <w:t>BCV oVEMP</w:t>
      </w:r>
      <w:r w:rsidRPr="00084A3B">
        <w:rPr>
          <w:rFonts w:asciiTheme="majorHAnsi" w:hAnsiTheme="majorHAnsi" w:cs="Times New Roman"/>
        </w:rPr>
        <w:t xml:space="preserve">: Present in both ears. </w:t>
      </w:r>
    </w:p>
    <w:p w14:paraId="22A01962" w14:textId="77777777" w:rsidR="00B73187" w:rsidRPr="00084A3B" w:rsidRDefault="00B73187" w:rsidP="00B233BF">
      <w:pPr>
        <w:spacing w:line="360" w:lineRule="auto"/>
        <w:jc w:val="both"/>
        <w:rPr>
          <w:rFonts w:asciiTheme="majorHAnsi" w:hAnsiTheme="majorHAnsi" w:cs="Times New Roman"/>
          <w:b/>
          <w:u w:val="single"/>
        </w:rPr>
      </w:pPr>
      <w:r w:rsidRPr="00084A3B">
        <w:rPr>
          <w:rFonts w:asciiTheme="majorHAnsi" w:hAnsiTheme="majorHAnsi" w:cs="Times New Roman"/>
          <w:b/>
          <w:u w:val="single"/>
        </w:rPr>
        <w:t>Balance status after the CI surgery</w:t>
      </w:r>
    </w:p>
    <w:p w14:paraId="72FA949F" w14:textId="5E84C325" w:rsidR="00B73187" w:rsidRPr="00084A3B" w:rsidRDefault="00B73187" w:rsidP="00B233BF">
      <w:pPr>
        <w:spacing w:line="360" w:lineRule="auto"/>
        <w:jc w:val="both"/>
        <w:rPr>
          <w:rFonts w:asciiTheme="majorHAnsi" w:hAnsiTheme="majorHAnsi" w:cs="Times New Roman"/>
        </w:rPr>
      </w:pPr>
      <w:r w:rsidRPr="00084A3B">
        <w:rPr>
          <w:rFonts w:asciiTheme="majorHAnsi" w:hAnsiTheme="majorHAnsi" w:cs="Times New Roman"/>
          <w:i/>
          <w:iCs/>
        </w:rPr>
        <w:t>vHIT</w:t>
      </w:r>
      <w:r w:rsidRPr="00084A3B">
        <w:rPr>
          <w:rFonts w:asciiTheme="majorHAnsi" w:hAnsiTheme="majorHAnsi" w:cs="Times New Roman"/>
        </w:rPr>
        <w:t xml:space="preserve">: The VOR gain in both ears was within </w:t>
      </w:r>
      <w:r w:rsidR="00A13185" w:rsidRPr="00084A3B">
        <w:rPr>
          <w:rFonts w:asciiTheme="majorHAnsi" w:hAnsiTheme="majorHAnsi" w:cs="Times New Roman"/>
        </w:rPr>
        <w:t>the normal range for all canals.</w:t>
      </w:r>
    </w:p>
    <w:p w14:paraId="122497AB" w14:textId="77777777" w:rsidR="00B73187" w:rsidRPr="00084A3B" w:rsidRDefault="00B73187" w:rsidP="00B233BF">
      <w:pPr>
        <w:spacing w:line="360" w:lineRule="auto"/>
        <w:jc w:val="both"/>
        <w:rPr>
          <w:rFonts w:asciiTheme="majorHAnsi" w:hAnsiTheme="majorHAnsi" w:cs="Times New Roman"/>
        </w:rPr>
      </w:pPr>
      <w:r w:rsidRPr="00084A3B">
        <w:rPr>
          <w:rFonts w:asciiTheme="majorHAnsi" w:hAnsiTheme="majorHAnsi" w:cs="Times New Roman"/>
          <w:i/>
          <w:iCs/>
        </w:rPr>
        <w:t>ACS cVEMP</w:t>
      </w:r>
      <w:r w:rsidRPr="00084A3B">
        <w:rPr>
          <w:rFonts w:asciiTheme="majorHAnsi" w:hAnsiTheme="majorHAnsi" w:cs="Times New Roman"/>
        </w:rPr>
        <w:t xml:space="preserve">: Absent in the right ear (implanted ear) and present in the left ear. </w:t>
      </w:r>
    </w:p>
    <w:p w14:paraId="263F51A3" w14:textId="01AA77DA" w:rsidR="00A13185" w:rsidRPr="00084A3B" w:rsidRDefault="00B73187" w:rsidP="00B233BF">
      <w:pPr>
        <w:spacing w:line="360" w:lineRule="auto"/>
        <w:jc w:val="both"/>
        <w:rPr>
          <w:rFonts w:asciiTheme="majorHAnsi" w:hAnsiTheme="majorHAnsi" w:cs="Times New Roman"/>
        </w:rPr>
      </w:pPr>
      <w:r w:rsidRPr="00084A3B">
        <w:rPr>
          <w:rFonts w:asciiTheme="majorHAnsi" w:hAnsiTheme="majorHAnsi" w:cs="Times New Roman"/>
          <w:i/>
          <w:iCs/>
        </w:rPr>
        <w:t>BCV oVEMP</w:t>
      </w:r>
      <w:r w:rsidRPr="00084A3B">
        <w:rPr>
          <w:rFonts w:asciiTheme="majorHAnsi" w:hAnsiTheme="majorHAnsi" w:cs="Times New Roman"/>
        </w:rPr>
        <w:t>: Present in both ears.</w:t>
      </w:r>
    </w:p>
    <w:p w14:paraId="13F3711E" w14:textId="5FC086AD" w:rsidR="00B73187" w:rsidRPr="00084A3B" w:rsidRDefault="00B73187" w:rsidP="00B233BF">
      <w:pPr>
        <w:spacing w:line="360" w:lineRule="auto"/>
        <w:jc w:val="both"/>
        <w:rPr>
          <w:rFonts w:asciiTheme="majorHAnsi" w:hAnsiTheme="majorHAnsi" w:cs="Times New Roman"/>
          <w:b/>
          <w:bCs/>
          <w:u w:val="single"/>
        </w:rPr>
      </w:pPr>
      <w:r w:rsidRPr="00084A3B">
        <w:rPr>
          <w:rFonts w:asciiTheme="majorHAnsi" w:hAnsiTheme="majorHAnsi" w:cs="Times New Roman"/>
          <w:b/>
          <w:bCs/>
          <w:u w:val="single"/>
        </w:rPr>
        <w:t xml:space="preserve">Summary of </w:t>
      </w:r>
      <w:r w:rsidR="002E1770" w:rsidRPr="00084A3B">
        <w:rPr>
          <w:rFonts w:asciiTheme="majorHAnsi" w:hAnsiTheme="majorHAnsi" w:cs="Times New Roman"/>
          <w:b/>
          <w:bCs/>
          <w:u w:val="single"/>
        </w:rPr>
        <w:t>case 1</w:t>
      </w:r>
    </w:p>
    <w:p w14:paraId="75CBA4E9" w14:textId="6FEEBDD9" w:rsidR="00A00D65" w:rsidRPr="00084A3B" w:rsidRDefault="00B73187" w:rsidP="005A4535">
      <w:pPr>
        <w:spacing w:line="360" w:lineRule="auto"/>
        <w:jc w:val="both"/>
        <w:rPr>
          <w:rFonts w:asciiTheme="majorHAnsi" w:hAnsiTheme="majorHAnsi" w:cs="Times New Roman"/>
        </w:rPr>
      </w:pPr>
      <w:r w:rsidRPr="00084A3B">
        <w:rPr>
          <w:rFonts w:asciiTheme="majorHAnsi" w:hAnsiTheme="majorHAnsi" w:cs="Times New Roman"/>
        </w:rPr>
        <w:t>This patient was manifesting normal balance function before the implant. After the implant, the saccular function in the right implanted ear for this patient was affected, but the left saccular function (non-implanted ear), SCCs and utricle were unaffected.</w:t>
      </w:r>
    </w:p>
    <w:p w14:paraId="3F672E46" w14:textId="77777777" w:rsidR="00B73187" w:rsidRPr="00084A3B" w:rsidRDefault="00B73187" w:rsidP="00B233BF">
      <w:pPr>
        <w:spacing w:line="360" w:lineRule="auto"/>
        <w:jc w:val="both"/>
        <w:rPr>
          <w:rFonts w:asciiTheme="majorHAnsi" w:hAnsiTheme="majorHAnsi" w:cs="Times New Roman"/>
        </w:rPr>
      </w:pPr>
      <w:r w:rsidRPr="00084A3B">
        <w:rPr>
          <w:rFonts w:asciiTheme="majorHAnsi" w:hAnsiTheme="majorHAnsi" w:cs="Times New Roman"/>
          <w:b/>
        </w:rPr>
        <w:t xml:space="preserve">Patient 2 </w:t>
      </w:r>
    </w:p>
    <w:p w14:paraId="746707F0" w14:textId="433158A8" w:rsidR="00B73187" w:rsidRPr="00084A3B" w:rsidRDefault="00B73187" w:rsidP="00B233BF">
      <w:pPr>
        <w:spacing w:line="360" w:lineRule="auto"/>
        <w:jc w:val="both"/>
        <w:rPr>
          <w:rFonts w:asciiTheme="majorHAnsi" w:hAnsiTheme="majorHAnsi" w:cs="Times New Roman"/>
        </w:rPr>
      </w:pPr>
      <w:r w:rsidRPr="00084A3B">
        <w:rPr>
          <w:rFonts w:asciiTheme="majorHAnsi" w:hAnsiTheme="majorHAnsi" w:cs="Times New Roman"/>
          <w:b/>
          <w:bCs/>
          <w:u w:val="single"/>
        </w:rPr>
        <w:t xml:space="preserve">History </w:t>
      </w:r>
      <w:r w:rsidRPr="00084A3B">
        <w:rPr>
          <w:rFonts w:asciiTheme="majorHAnsi" w:hAnsiTheme="majorHAnsi" w:cs="Times New Roman"/>
        </w:rPr>
        <w:t xml:space="preserve">A 67-year-old man had progressive bilateral hearing loss, which had progressed to severe to profound SNHL. </w:t>
      </w:r>
      <w:r w:rsidR="00E01D24" w:rsidRPr="00084A3B">
        <w:rPr>
          <w:rFonts w:asciiTheme="majorHAnsi" w:hAnsiTheme="majorHAnsi" w:cs="Times New Roman"/>
        </w:rPr>
        <w:t xml:space="preserve">The cause of hearing loss was unknown. </w:t>
      </w:r>
      <w:r w:rsidRPr="00084A3B">
        <w:rPr>
          <w:rFonts w:asciiTheme="majorHAnsi" w:hAnsiTheme="majorHAnsi" w:cs="Times New Roman"/>
        </w:rPr>
        <w:t>He reported that he had a minor balance problem before the implantation, as he suffered from unsteadiness when listening to loud sounds and this lasted for a few minutes and sometimes he felt dizzy when standing up after lying down. He had been implanted in the left ear. He did not notice any difference in his balance after being implanted. In addition, his balance was objectively assessed one day before and three months after the CI surgery, using vHIT, AC cVEMP and vibration oVEMP. Vestibular investigations before and after the surgery revealed the following:</w:t>
      </w:r>
    </w:p>
    <w:p w14:paraId="2FA86EE9" w14:textId="77777777" w:rsidR="00B73187" w:rsidRPr="00084A3B" w:rsidRDefault="00B73187" w:rsidP="00B233BF">
      <w:pPr>
        <w:spacing w:line="360" w:lineRule="auto"/>
        <w:jc w:val="both"/>
        <w:rPr>
          <w:rFonts w:asciiTheme="majorHAnsi" w:hAnsiTheme="majorHAnsi" w:cs="Times New Roman"/>
          <w:b/>
          <w:u w:val="single"/>
        </w:rPr>
      </w:pPr>
      <w:r w:rsidRPr="00084A3B">
        <w:rPr>
          <w:rFonts w:asciiTheme="majorHAnsi" w:hAnsiTheme="majorHAnsi" w:cs="Times New Roman"/>
          <w:b/>
          <w:u w:val="single"/>
        </w:rPr>
        <w:t>Balance status before the CI surgery</w:t>
      </w:r>
    </w:p>
    <w:p w14:paraId="6BB3A9B3" w14:textId="77777777" w:rsidR="00B73187" w:rsidRPr="00084A3B" w:rsidRDefault="00B73187" w:rsidP="00B233BF">
      <w:pPr>
        <w:spacing w:line="360" w:lineRule="auto"/>
        <w:jc w:val="both"/>
        <w:rPr>
          <w:rFonts w:asciiTheme="majorHAnsi" w:hAnsiTheme="majorHAnsi" w:cs="Times New Roman"/>
        </w:rPr>
      </w:pPr>
      <w:r w:rsidRPr="00084A3B">
        <w:rPr>
          <w:rFonts w:asciiTheme="majorHAnsi" w:hAnsiTheme="majorHAnsi" w:cs="Times New Roman"/>
          <w:i/>
          <w:iCs/>
        </w:rPr>
        <w:t>vHIT</w:t>
      </w:r>
      <w:r w:rsidRPr="00084A3B">
        <w:rPr>
          <w:rFonts w:asciiTheme="majorHAnsi" w:hAnsiTheme="majorHAnsi" w:cs="Times New Roman"/>
        </w:rPr>
        <w:t>: the VOR gain in both ears was within the normal range for all canals.</w:t>
      </w:r>
    </w:p>
    <w:p w14:paraId="668215B0" w14:textId="77777777" w:rsidR="00B73187" w:rsidRPr="00084A3B" w:rsidRDefault="00B73187" w:rsidP="00B233BF">
      <w:pPr>
        <w:spacing w:line="360" w:lineRule="auto"/>
        <w:jc w:val="both"/>
        <w:rPr>
          <w:rFonts w:asciiTheme="majorHAnsi" w:hAnsiTheme="majorHAnsi" w:cs="Times New Roman"/>
        </w:rPr>
      </w:pPr>
      <w:r w:rsidRPr="00084A3B">
        <w:rPr>
          <w:rFonts w:asciiTheme="majorHAnsi" w:hAnsiTheme="majorHAnsi" w:cs="Times New Roman"/>
          <w:i/>
          <w:iCs/>
        </w:rPr>
        <w:t>ACS cVEMP</w:t>
      </w:r>
      <w:r w:rsidRPr="00084A3B">
        <w:rPr>
          <w:rFonts w:asciiTheme="majorHAnsi" w:hAnsiTheme="majorHAnsi" w:cs="Times New Roman"/>
        </w:rPr>
        <w:t>: Present in both ears. Some aspects of the patient’s history seemed indicative of superior semi-circular canal dehiscence (SCC dehiscence), so the cVEMP threshold was measured in both ears on the same day as the testing session. The cVEMP threshold went down to 85 dB nHL in both ears, so the results did not suggest a diagnosis of SCC dehiscence based on this test.</w:t>
      </w:r>
    </w:p>
    <w:p w14:paraId="2786DCE0" w14:textId="77777777" w:rsidR="00B73187" w:rsidRPr="00084A3B" w:rsidRDefault="00B73187" w:rsidP="00B233BF">
      <w:pPr>
        <w:spacing w:line="360" w:lineRule="auto"/>
        <w:jc w:val="both"/>
        <w:rPr>
          <w:rFonts w:asciiTheme="majorHAnsi" w:hAnsiTheme="majorHAnsi" w:cs="Times New Roman"/>
        </w:rPr>
      </w:pPr>
      <w:r w:rsidRPr="00084A3B">
        <w:rPr>
          <w:rFonts w:asciiTheme="majorHAnsi" w:hAnsiTheme="majorHAnsi" w:cs="Times New Roman"/>
          <w:i/>
          <w:iCs/>
        </w:rPr>
        <w:t>BCV oVEMP</w:t>
      </w:r>
      <w:r w:rsidRPr="00084A3B">
        <w:rPr>
          <w:rFonts w:asciiTheme="majorHAnsi" w:hAnsiTheme="majorHAnsi" w:cs="Times New Roman"/>
        </w:rPr>
        <w:t xml:space="preserve">: Present in both ears. </w:t>
      </w:r>
    </w:p>
    <w:p w14:paraId="7BD45257" w14:textId="77777777" w:rsidR="00B73187" w:rsidRPr="00084A3B" w:rsidRDefault="00B73187" w:rsidP="00B233BF">
      <w:pPr>
        <w:spacing w:line="360" w:lineRule="auto"/>
        <w:jc w:val="both"/>
        <w:rPr>
          <w:rFonts w:asciiTheme="majorHAnsi" w:hAnsiTheme="majorHAnsi" w:cs="Times New Roman"/>
          <w:b/>
          <w:u w:val="single"/>
        </w:rPr>
      </w:pPr>
      <w:r w:rsidRPr="00084A3B">
        <w:rPr>
          <w:rFonts w:asciiTheme="majorHAnsi" w:hAnsiTheme="majorHAnsi" w:cs="Times New Roman"/>
          <w:b/>
          <w:u w:val="single"/>
        </w:rPr>
        <w:t>Balance status after the CI surgery</w:t>
      </w:r>
    </w:p>
    <w:p w14:paraId="1B67D310" w14:textId="77777777" w:rsidR="00B73187" w:rsidRPr="00084A3B" w:rsidRDefault="00B73187" w:rsidP="00B233BF">
      <w:pPr>
        <w:spacing w:line="360" w:lineRule="auto"/>
        <w:jc w:val="both"/>
        <w:rPr>
          <w:rFonts w:asciiTheme="majorHAnsi" w:hAnsiTheme="majorHAnsi" w:cs="Times New Roman"/>
        </w:rPr>
      </w:pPr>
      <w:r w:rsidRPr="00084A3B">
        <w:rPr>
          <w:rFonts w:asciiTheme="majorHAnsi" w:hAnsiTheme="majorHAnsi" w:cs="Times New Roman"/>
          <w:i/>
          <w:iCs/>
        </w:rPr>
        <w:t>vHIT</w:t>
      </w:r>
      <w:r w:rsidRPr="00084A3B">
        <w:rPr>
          <w:rFonts w:asciiTheme="majorHAnsi" w:hAnsiTheme="majorHAnsi" w:cs="Times New Roman"/>
        </w:rPr>
        <w:t xml:space="preserve">: The VOR gain in both ears was within the normal range for all canals (horizontal and vertical). </w:t>
      </w:r>
    </w:p>
    <w:p w14:paraId="7918BF3C" w14:textId="77777777" w:rsidR="00B73187" w:rsidRPr="00084A3B" w:rsidRDefault="00B73187" w:rsidP="00B233BF">
      <w:pPr>
        <w:spacing w:line="360" w:lineRule="auto"/>
        <w:jc w:val="both"/>
        <w:rPr>
          <w:rFonts w:asciiTheme="majorHAnsi" w:hAnsiTheme="majorHAnsi" w:cs="Times New Roman"/>
        </w:rPr>
      </w:pPr>
      <w:r w:rsidRPr="00084A3B">
        <w:rPr>
          <w:rFonts w:asciiTheme="majorHAnsi" w:hAnsiTheme="majorHAnsi" w:cs="Times New Roman"/>
          <w:i/>
          <w:iCs/>
        </w:rPr>
        <w:t>ACS cVEMP</w:t>
      </w:r>
      <w:r w:rsidRPr="00084A3B">
        <w:rPr>
          <w:rFonts w:asciiTheme="majorHAnsi" w:hAnsiTheme="majorHAnsi" w:cs="Times New Roman"/>
        </w:rPr>
        <w:t xml:space="preserve">: Absent in the left ear (implanted ear) and present in the right ear.  </w:t>
      </w:r>
    </w:p>
    <w:p w14:paraId="060F9F70" w14:textId="216E142F" w:rsidR="008D4D50" w:rsidRPr="00084A3B" w:rsidRDefault="00B73187" w:rsidP="00B233BF">
      <w:pPr>
        <w:spacing w:line="360" w:lineRule="auto"/>
        <w:jc w:val="both"/>
        <w:rPr>
          <w:rFonts w:asciiTheme="majorHAnsi" w:hAnsiTheme="majorHAnsi" w:cs="Times New Roman"/>
        </w:rPr>
      </w:pPr>
      <w:r w:rsidRPr="00084A3B">
        <w:rPr>
          <w:rFonts w:asciiTheme="majorHAnsi" w:hAnsiTheme="majorHAnsi" w:cs="Times New Roman"/>
          <w:i/>
          <w:iCs/>
        </w:rPr>
        <w:t>BCV oVEMP</w:t>
      </w:r>
      <w:r w:rsidRPr="00084A3B">
        <w:rPr>
          <w:rFonts w:asciiTheme="majorHAnsi" w:hAnsiTheme="majorHAnsi" w:cs="Times New Roman"/>
        </w:rPr>
        <w:t xml:space="preserve">: Present in both ears. </w:t>
      </w:r>
    </w:p>
    <w:p w14:paraId="11965E82" w14:textId="5723035D" w:rsidR="00B73187" w:rsidRPr="00084A3B" w:rsidRDefault="00B73187" w:rsidP="00B233BF">
      <w:pPr>
        <w:spacing w:line="360" w:lineRule="auto"/>
        <w:jc w:val="both"/>
        <w:rPr>
          <w:rFonts w:asciiTheme="majorHAnsi" w:hAnsiTheme="majorHAnsi" w:cs="Times New Roman"/>
          <w:b/>
          <w:u w:val="single"/>
        </w:rPr>
      </w:pPr>
      <w:r w:rsidRPr="00084A3B">
        <w:rPr>
          <w:rFonts w:asciiTheme="majorHAnsi" w:hAnsiTheme="majorHAnsi" w:cs="Times New Roman"/>
          <w:b/>
          <w:u w:val="single"/>
        </w:rPr>
        <w:t xml:space="preserve">Summary of </w:t>
      </w:r>
      <w:r w:rsidR="002E1770" w:rsidRPr="00084A3B">
        <w:rPr>
          <w:rFonts w:asciiTheme="majorHAnsi" w:hAnsiTheme="majorHAnsi" w:cs="Times New Roman"/>
          <w:b/>
          <w:u w:val="single"/>
        </w:rPr>
        <w:t>case 2</w:t>
      </w:r>
    </w:p>
    <w:p w14:paraId="0CC43EC0" w14:textId="26006155" w:rsidR="00D31CE1" w:rsidRPr="00084A3B" w:rsidRDefault="00B73187" w:rsidP="00B233BF">
      <w:pPr>
        <w:spacing w:line="360" w:lineRule="auto"/>
        <w:jc w:val="both"/>
        <w:rPr>
          <w:rFonts w:asciiTheme="majorHAnsi" w:hAnsiTheme="majorHAnsi" w:cs="Times New Roman"/>
        </w:rPr>
      </w:pPr>
      <w:r w:rsidRPr="00084A3B">
        <w:rPr>
          <w:rFonts w:asciiTheme="majorHAnsi" w:hAnsiTheme="majorHAnsi" w:cs="Times New Roman"/>
        </w:rPr>
        <w:t>This patient was manifesting normal balance function before the implant</w:t>
      </w:r>
      <w:r w:rsidRPr="00084A3B">
        <w:rPr>
          <w:rFonts w:asciiTheme="majorHAnsi" w:hAnsiTheme="majorHAnsi" w:cs="Times New Roman"/>
          <w:b/>
        </w:rPr>
        <w:t xml:space="preserve">. </w:t>
      </w:r>
      <w:r w:rsidRPr="00084A3B">
        <w:rPr>
          <w:rFonts w:asciiTheme="majorHAnsi" w:hAnsiTheme="majorHAnsi" w:cs="Times New Roman"/>
        </w:rPr>
        <w:t xml:space="preserve">Following implantation, the saccular function in the left implanted ear for this patient was affected, but the right saccular function (non-implanted ear), SCCs and utricle were unaffected. This patient reported in the self-reported questionnaire that he suffered from unsteadiness after exposure to loud sound and sometimes felt dizzy on standing up after lying down. This could be an indication of SCC dehiscence. However, results of cVEMP testing were not consistent with vestibular loss due to SCC dehiscence. </w:t>
      </w:r>
    </w:p>
    <w:p w14:paraId="63CB739E" w14:textId="5C58FBB0" w:rsidR="00B73187" w:rsidRPr="00084A3B" w:rsidRDefault="00B73187" w:rsidP="00B233BF">
      <w:pPr>
        <w:spacing w:line="360" w:lineRule="auto"/>
        <w:jc w:val="both"/>
        <w:rPr>
          <w:rFonts w:asciiTheme="majorHAnsi" w:hAnsiTheme="majorHAnsi" w:cs="Times New Roman"/>
          <w:b/>
        </w:rPr>
      </w:pPr>
      <w:r w:rsidRPr="00084A3B">
        <w:rPr>
          <w:rFonts w:asciiTheme="majorHAnsi" w:hAnsiTheme="majorHAnsi" w:cs="Times New Roman"/>
          <w:b/>
        </w:rPr>
        <w:t xml:space="preserve">Patient 3 </w:t>
      </w:r>
    </w:p>
    <w:p w14:paraId="0F1F5B34" w14:textId="63700CAF" w:rsidR="00B73187" w:rsidRPr="00084A3B" w:rsidRDefault="00B73187" w:rsidP="00B233BF">
      <w:pPr>
        <w:spacing w:line="360" w:lineRule="auto"/>
        <w:jc w:val="both"/>
        <w:rPr>
          <w:rFonts w:asciiTheme="majorHAnsi" w:hAnsiTheme="majorHAnsi" w:cs="Times New Roman"/>
        </w:rPr>
      </w:pPr>
      <w:r w:rsidRPr="00084A3B">
        <w:rPr>
          <w:rFonts w:asciiTheme="majorHAnsi" w:hAnsiTheme="majorHAnsi" w:cs="Times New Roman"/>
          <w:b/>
          <w:bCs/>
          <w:u w:val="single"/>
        </w:rPr>
        <w:t>History</w:t>
      </w:r>
      <w:r w:rsidRPr="00084A3B">
        <w:rPr>
          <w:rFonts w:asciiTheme="majorHAnsi" w:hAnsiTheme="majorHAnsi" w:cs="Times New Roman"/>
          <w:bCs/>
          <w:u w:val="single"/>
        </w:rPr>
        <w:t xml:space="preserve"> </w:t>
      </w:r>
      <w:r w:rsidRPr="00084A3B">
        <w:rPr>
          <w:rFonts w:asciiTheme="majorHAnsi" w:hAnsiTheme="majorHAnsi" w:cs="Times New Roman"/>
        </w:rPr>
        <w:t xml:space="preserve">A 66-year-old man had had bilateral </w:t>
      </w:r>
      <w:r w:rsidR="00A13185" w:rsidRPr="00084A3B">
        <w:rPr>
          <w:rFonts w:asciiTheme="majorHAnsi" w:hAnsiTheme="majorHAnsi" w:cs="Times New Roman"/>
        </w:rPr>
        <w:t>profound SNHL for over 12 years</w:t>
      </w:r>
      <w:r w:rsidRPr="00084A3B">
        <w:rPr>
          <w:rFonts w:asciiTheme="majorHAnsi" w:hAnsiTheme="majorHAnsi" w:cs="Times New Roman"/>
        </w:rPr>
        <w:t xml:space="preserve">. </w:t>
      </w:r>
      <w:r w:rsidR="00E434F7" w:rsidRPr="00084A3B">
        <w:rPr>
          <w:rFonts w:asciiTheme="majorHAnsi" w:hAnsiTheme="majorHAnsi" w:cs="Times New Roman"/>
        </w:rPr>
        <w:t xml:space="preserve">The cause of hearing loss was unknown but could be due to significant noise exposure during his working life. </w:t>
      </w:r>
      <w:r w:rsidRPr="00084A3B">
        <w:rPr>
          <w:rFonts w:asciiTheme="majorHAnsi" w:hAnsiTheme="majorHAnsi" w:cs="Times New Roman"/>
        </w:rPr>
        <w:t>He reported that he had normal balance and he did not suffer from problems in his balance system. He</w:t>
      </w:r>
      <w:r w:rsidR="00A13185" w:rsidRPr="00084A3B">
        <w:rPr>
          <w:rFonts w:asciiTheme="majorHAnsi" w:hAnsiTheme="majorHAnsi" w:cs="Times New Roman"/>
        </w:rPr>
        <w:t xml:space="preserve"> was implanted in the left ear. </w:t>
      </w:r>
      <w:r w:rsidRPr="00084A3B">
        <w:rPr>
          <w:rFonts w:asciiTheme="majorHAnsi" w:hAnsiTheme="majorHAnsi" w:cs="Times New Roman"/>
        </w:rPr>
        <w:t>He did not notice any difference in his balance after being implanted. In addition, his balance function was objectively assessed one month before and two months after the CI surgery using vHIT, AC cVEMP and vibration oVEMP. Vestibular investigations before and after the surgery revealed the following:</w:t>
      </w:r>
    </w:p>
    <w:p w14:paraId="40FA9575" w14:textId="77777777" w:rsidR="00B73187" w:rsidRPr="00084A3B" w:rsidRDefault="00B73187" w:rsidP="00B233BF">
      <w:pPr>
        <w:spacing w:line="360" w:lineRule="auto"/>
        <w:jc w:val="both"/>
        <w:rPr>
          <w:rFonts w:asciiTheme="majorHAnsi" w:hAnsiTheme="majorHAnsi" w:cs="Times New Roman"/>
          <w:b/>
          <w:u w:val="single"/>
        </w:rPr>
      </w:pPr>
      <w:r w:rsidRPr="00084A3B">
        <w:rPr>
          <w:rFonts w:asciiTheme="majorHAnsi" w:hAnsiTheme="majorHAnsi" w:cs="Times New Roman"/>
          <w:b/>
          <w:u w:val="single"/>
        </w:rPr>
        <w:t>Balance status before the CI surgery</w:t>
      </w:r>
    </w:p>
    <w:p w14:paraId="684492DA" w14:textId="77777777" w:rsidR="00B73187" w:rsidRPr="00084A3B" w:rsidRDefault="00B73187" w:rsidP="00B233BF">
      <w:pPr>
        <w:spacing w:line="360" w:lineRule="auto"/>
        <w:jc w:val="both"/>
        <w:rPr>
          <w:rFonts w:asciiTheme="majorHAnsi" w:hAnsiTheme="majorHAnsi" w:cs="Times New Roman"/>
        </w:rPr>
      </w:pPr>
      <w:r w:rsidRPr="00084A3B">
        <w:rPr>
          <w:rFonts w:asciiTheme="majorHAnsi" w:hAnsiTheme="majorHAnsi" w:cs="Times New Roman"/>
          <w:i/>
          <w:iCs/>
        </w:rPr>
        <w:t>vHIT</w:t>
      </w:r>
      <w:r w:rsidRPr="00084A3B">
        <w:rPr>
          <w:rFonts w:asciiTheme="majorHAnsi" w:hAnsiTheme="majorHAnsi" w:cs="Times New Roman"/>
        </w:rPr>
        <w:t xml:space="preserve">: The VOR gain in both ears was within the normal range for all canals (horizontal and vertical). </w:t>
      </w:r>
    </w:p>
    <w:p w14:paraId="29C29DDF" w14:textId="30BAEB26" w:rsidR="00B73187" w:rsidRPr="00084A3B" w:rsidRDefault="00B73187" w:rsidP="00B233BF">
      <w:pPr>
        <w:spacing w:line="360" w:lineRule="auto"/>
        <w:jc w:val="both"/>
        <w:rPr>
          <w:rFonts w:asciiTheme="majorHAnsi" w:hAnsiTheme="majorHAnsi" w:cs="Times New Roman"/>
        </w:rPr>
      </w:pPr>
      <w:r w:rsidRPr="00084A3B">
        <w:rPr>
          <w:rFonts w:asciiTheme="majorHAnsi" w:hAnsiTheme="majorHAnsi" w:cs="Times New Roman"/>
          <w:i/>
          <w:iCs/>
        </w:rPr>
        <w:t>ACS cVEMP</w:t>
      </w:r>
      <w:r w:rsidR="00B25355" w:rsidRPr="00084A3B">
        <w:rPr>
          <w:rFonts w:asciiTheme="majorHAnsi" w:hAnsiTheme="majorHAnsi" w:cs="Times New Roman"/>
        </w:rPr>
        <w:t>: Missing data</w:t>
      </w:r>
      <w:r w:rsidRPr="00084A3B">
        <w:rPr>
          <w:rFonts w:asciiTheme="majorHAnsi" w:hAnsiTheme="majorHAnsi" w:cs="Times New Roman"/>
        </w:rPr>
        <w:t xml:space="preserve">. This could be due to difficulty </w:t>
      </w:r>
      <w:r w:rsidRPr="00084A3B">
        <w:rPr>
          <w:rFonts w:asciiTheme="majorHAnsi" w:hAnsiTheme="majorHAnsi" w:cs="Times New Roman"/>
          <w:bCs/>
        </w:rPr>
        <w:t xml:space="preserve">in identifying the SCM muscle, and this was because of thick neck tissue for this patient. </w:t>
      </w:r>
    </w:p>
    <w:p w14:paraId="2A2F4456" w14:textId="77777777" w:rsidR="00B73187" w:rsidRPr="00084A3B" w:rsidRDefault="00B73187" w:rsidP="00B233BF">
      <w:pPr>
        <w:spacing w:line="360" w:lineRule="auto"/>
        <w:jc w:val="both"/>
        <w:rPr>
          <w:rFonts w:asciiTheme="majorHAnsi" w:hAnsiTheme="majorHAnsi" w:cs="Times New Roman"/>
        </w:rPr>
      </w:pPr>
      <w:r w:rsidRPr="00084A3B">
        <w:rPr>
          <w:rFonts w:asciiTheme="majorHAnsi" w:hAnsiTheme="majorHAnsi" w:cs="Times New Roman"/>
          <w:i/>
          <w:iCs/>
        </w:rPr>
        <w:t>BCV oVEMP</w:t>
      </w:r>
      <w:r w:rsidRPr="00084A3B">
        <w:rPr>
          <w:rFonts w:asciiTheme="majorHAnsi" w:hAnsiTheme="majorHAnsi" w:cs="Times New Roman"/>
        </w:rPr>
        <w:t xml:space="preserve">: Present in both ears. </w:t>
      </w:r>
    </w:p>
    <w:p w14:paraId="725D664A" w14:textId="77777777" w:rsidR="00B73187" w:rsidRPr="00084A3B" w:rsidRDefault="00B73187" w:rsidP="00B233BF">
      <w:pPr>
        <w:spacing w:line="360" w:lineRule="auto"/>
        <w:jc w:val="both"/>
        <w:rPr>
          <w:rFonts w:asciiTheme="majorHAnsi" w:hAnsiTheme="majorHAnsi" w:cs="Times New Roman"/>
          <w:b/>
          <w:u w:val="single"/>
        </w:rPr>
      </w:pPr>
      <w:r w:rsidRPr="00084A3B">
        <w:rPr>
          <w:rFonts w:asciiTheme="majorHAnsi" w:hAnsiTheme="majorHAnsi" w:cs="Times New Roman"/>
          <w:b/>
          <w:u w:val="single"/>
        </w:rPr>
        <w:t>Balance status after the CI surgery</w:t>
      </w:r>
    </w:p>
    <w:p w14:paraId="042A16ED" w14:textId="77777777" w:rsidR="00B73187" w:rsidRPr="00084A3B" w:rsidRDefault="00B73187" w:rsidP="00B233BF">
      <w:pPr>
        <w:spacing w:line="360" w:lineRule="auto"/>
        <w:jc w:val="both"/>
        <w:rPr>
          <w:rFonts w:asciiTheme="majorHAnsi" w:hAnsiTheme="majorHAnsi" w:cs="Times New Roman"/>
        </w:rPr>
      </w:pPr>
      <w:r w:rsidRPr="00084A3B">
        <w:rPr>
          <w:rFonts w:asciiTheme="majorHAnsi" w:hAnsiTheme="majorHAnsi" w:cs="Times New Roman"/>
          <w:i/>
          <w:iCs/>
        </w:rPr>
        <w:t>vHIT</w:t>
      </w:r>
      <w:r w:rsidRPr="00084A3B">
        <w:rPr>
          <w:rFonts w:asciiTheme="majorHAnsi" w:hAnsiTheme="majorHAnsi" w:cs="Times New Roman"/>
        </w:rPr>
        <w:t>: the VOR gain in both ears was within the normal range for all canals.</w:t>
      </w:r>
    </w:p>
    <w:p w14:paraId="5DBE4741" w14:textId="77777777" w:rsidR="00B73187" w:rsidRPr="00084A3B" w:rsidRDefault="00B73187" w:rsidP="00B233BF">
      <w:pPr>
        <w:spacing w:line="360" w:lineRule="auto"/>
        <w:jc w:val="both"/>
        <w:rPr>
          <w:rFonts w:asciiTheme="majorHAnsi" w:hAnsiTheme="majorHAnsi" w:cs="Times New Roman"/>
        </w:rPr>
      </w:pPr>
      <w:r w:rsidRPr="00084A3B">
        <w:rPr>
          <w:rFonts w:asciiTheme="majorHAnsi" w:hAnsiTheme="majorHAnsi" w:cs="Times New Roman"/>
          <w:i/>
          <w:iCs/>
        </w:rPr>
        <w:t>ACS cVEMP</w:t>
      </w:r>
      <w:r w:rsidRPr="00084A3B">
        <w:rPr>
          <w:rFonts w:asciiTheme="majorHAnsi" w:hAnsiTheme="majorHAnsi" w:cs="Times New Roman"/>
        </w:rPr>
        <w:t xml:space="preserve">: Absent in both ears. This could be due to difficulty </w:t>
      </w:r>
      <w:r w:rsidRPr="00084A3B">
        <w:rPr>
          <w:rFonts w:asciiTheme="majorHAnsi" w:hAnsiTheme="majorHAnsi" w:cs="Times New Roman"/>
          <w:bCs/>
        </w:rPr>
        <w:t>in identifying the SCM muscle, due to the thick neck tissue of this patient.</w:t>
      </w:r>
    </w:p>
    <w:p w14:paraId="67C07B8D" w14:textId="77777777" w:rsidR="00B73187" w:rsidRPr="00084A3B" w:rsidRDefault="00B73187" w:rsidP="00B233BF">
      <w:pPr>
        <w:spacing w:line="360" w:lineRule="auto"/>
        <w:jc w:val="both"/>
        <w:rPr>
          <w:rFonts w:asciiTheme="majorHAnsi" w:hAnsiTheme="majorHAnsi" w:cs="Times New Roman"/>
        </w:rPr>
      </w:pPr>
      <w:r w:rsidRPr="00084A3B">
        <w:rPr>
          <w:rFonts w:asciiTheme="majorHAnsi" w:hAnsiTheme="majorHAnsi" w:cs="Times New Roman"/>
          <w:i/>
          <w:iCs/>
        </w:rPr>
        <w:t>BCV oVEMP</w:t>
      </w:r>
      <w:r w:rsidRPr="00084A3B">
        <w:rPr>
          <w:rFonts w:asciiTheme="majorHAnsi" w:hAnsiTheme="majorHAnsi" w:cs="Times New Roman"/>
        </w:rPr>
        <w:t xml:space="preserve">: Present in both ears. </w:t>
      </w:r>
    </w:p>
    <w:p w14:paraId="5E50C27D" w14:textId="5CA3890A" w:rsidR="00B73187" w:rsidRPr="00084A3B" w:rsidRDefault="00B73187" w:rsidP="00B233BF">
      <w:pPr>
        <w:spacing w:line="360" w:lineRule="auto"/>
        <w:jc w:val="both"/>
        <w:rPr>
          <w:rFonts w:asciiTheme="majorHAnsi" w:hAnsiTheme="majorHAnsi" w:cs="Times New Roman"/>
          <w:b/>
          <w:bCs/>
          <w:u w:val="single"/>
        </w:rPr>
      </w:pPr>
      <w:r w:rsidRPr="00084A3B">
        <w:rPr>
          <w:rFonts w:asciiTheme="majorHAnsi" w:hAnsiTheme="majorHAnsi" w:cs="Times New Roman"/>
          <w:b/>
          <w:bCs/>
          <w:u w:val="single"/>
        </w:rPr>
        <w:t xml:space="preserve">Summary of </w:t>
      </w:r>
      <w:r w:rsidR="002E1770" w:rsidRPr="00084A3B">
        <w:rPr>
          <w:rFonts w:asciiTheme="majorHAnsi" w:hAnsiTheme="majorHAnsi" w:cs="Times New Roman"/>
          <w:b/>
          <w:bCs/>
          <w:u w:val="single"/>
        </w:rPr>
        <w:t>case 3</w:t>
      </w:r>
    </w:p>
    <w:p w14:paraId="2450E153" w14:textId="1295F8C0" w:rsidR="00A00D65" w:rsidRPr="00084A3B" w:rsidRDefault="00B73187" w:rsidP="00B233BF">
      <w:pPr>
        <w:spacing w:line="360" w:lineRule="auto"/>
        <w:jc w:val="both"/>
        <w:rPr>
          <w:rFonts w:asciiTheme="majorHAnsi" w:hAnsiTheme="majorHAnsi" w:cs="Times New Roman"/>
        </w:rPr>
      </w:pPr>
      <w:r w:rsidRPr="00084A3B">
        <w:rPr>
          <w:rFonts w:asciiTheme="majorHAnsi" w:hAnsiTheme="majorHAnsi" w:cs="Times New Roman"/>
        </w:rPr>
        <w:t xml:space="preserve">This patient showed bilateral normal function of both utricle and SCCs, and saccular dysfunction in both sides before the implant. Although the cVEMP results were consistent pre-post CI surgery the absence of cVEMP responses could be due to difficulty </w:t>
      </w:r>
      <w:r w:rsidRPr="00084A3B">
        <w:rPr>
          <w:rFonts w:asciiTheme="majorHAnsi" w:hAnsiTheme="majorHAnsi" w:cs="Times New Roman"/>
          <w:bCs/>
        </w:rPr>
        <w:t>in identifying the SCM muscle, which was due to the thick neck tissue for this patient.</w:t>
      </w:r>
      <w:r w:rsidRPr="00084A3B">
        <w:rPr>
          <w:rFonts w:asciiTheme="majorHAnsi" w:hAnsiTheme="majorHAnsi" w:cs="Times New Roman"/>
        </w:rPr>
        <w:t xml:space="preserve"> After the implant, there was no effect of CI surgery on the other vestibular organs for this patient. </w:t>
      </w:r>
    </w:p>
    <w:p w14:paraId="225E7DE6" w14:textId="640AD669" w:rsidR="00B73187" w:rsidRPr="00084A3B" w:rsidRDefault="00B73187" w:rsidP="00B233BF">
      <w:pPr>
        <w:spacing w:line="360" w:lineRule="auto"/>
        <w:jc w:val="both"/>
        <w:rPr>
          <w:rFonts w:asciiTheme="majorHAnsi" w:hAnsiTheme="majorHAnsi" w:cs="Times New Roman"/>
          <w:b/>
        </w:rPr>
      </w:pPr>
      <w:r w:rsidRPr="00084A3B">
        <w:rPr>
          <w:rFonts w:asciiTheme="majorHAnsi" w:hAnsiTheme="majorHAnsi" w:cs="Times New Roman"/>
          <w:b/>
        </w:rPr>
        <w:t xml:space="preserve">Patient 4 </w:t>
      </w:r>
    </w:p>
    <w:p w14:paraId="1E1097C7" w14:textId="03255425" w:rsidR="00B73187" w:rsidRPr="00084A3B" w:rsidRDefault="00B73187" w:rsidP="00B233BF">
      <w:pPr>
        <w:spacing w:line="360" w:lineRule="auto"/>
        <w:jc w:val="both"/>
        <w:rPr>
          <w:rFonts w:asciiTheme="majorHAnsi" w:hAnsiTheme="majorHAnsi" w:cs="Times New Roman"/>
        </w:rPr>
      </w:pPr>
      <w:r w:rsidRPr="00084A3B">
        <w:rPr>
          <w:rFonts w:asciiTheme="majorHAnsi" w:hAnsiTheme="majorHAnsi" w:cs="Times New Roman"/>
          <w:b/>
          <w:bCs/>
          <w:u w:val="single"/>
        </w:rPr>
        <w:t>History</w:t>
      </w:r>
      <w:r w:rsidRPr="00084A3B">
        <w:rPr>
          <w:rFonts w:asciiTheme="majorHAnsi" w:hAnsiTheme="majorHAnsi" w:cs="Times New Roman"/>
          <w:bCs/>
          <w:u w:val="single"/>
        </w:rPr>
        <w:t xml:space="preserve"> </w:t>
      </w:r>
      <w:r w:rsidR="00E434F7" w:rsidRPr="00084A3B">
        <w:rPr>
          <w:rFonts w:asciiTheme="majorHAnsi" w:hAnsiTheme="majorHAnsi" w:cs="Times New Roman"/>
        </w:rPr>
        <w:t>A 49-year-old woman had bilateral congenital severe to profound SNHL, which was attributed to maternal rubella</w:t>
      </w:r>
      <w:r w:rsidR="00BE3ED7" w:rsidRPr="00084A3B">
        <w:rPr>
          <w:rFonts w:asciiTheme="majorHAnsi" w:hAnsiTheme="majorHAnsi" w:cs="Times New Roman"/>
        </w:rPr>
        <w:t>.</w:t>
      </w:r>
      <w:r w:rsidRPr="00084A3B">
        <w:rPr>
          <w:rFonts w:asciiTheme="majorHAnsi" w:hAnsiTheme="majorHAnsi" w:cs="Times New Roman"/>
        </w:rPr>
        <w:t xml:space="preserve"> She reported that</w:t>
      </w:r>
      <w:r w:rsidR="0092558E" w:rsidRPr="00084A3B">
        <w:rPr>
          <w:rFonts w:asciiTheme="majorHAnsi" w:hAnsiTheme="majorHAnsi" w:cs="Times New Roman"/>
        </w:rPr>
        <w:t xml:space="preserve"> her balance was generally good</w:t>
      </w:r>
      <w:r w:rsidRPr="00084A3B">
        <w:rPr>
          <w:rFonts w:asciiTheme="majorHAnsi" w:hAnsiTheme="majorHAnsi" w:cs="Times New Roman"/>
        </w:rPr>
        <w:t>. She was implanted in the right ear. She had no significant balance problems immediately after surgery but had an episode of imbalance two weeks later, which could be consistent with short-term dizziness. Her balance was objectively assessed two weeks before and three months after the CI surgery, using vHIT, AC cVEMP and vibration oVEMP. Vestibular investigations before and after the surgery revealed the following:</w:t>
      </w:r>
    </w:p>
    <w:p w14:paraId="7D9B821C" w14:textId="77777777" w:rsidR="00B73187" w:rsidRPr="00084A3B" w:rsidRDefault="00B73187" w:rsidP="00B233BF">
      <w:pPr>
        <w:spacing w:line="360" w:lineRule="auto"/>
        <w:jc w:val="both"/>
        <w:rPr>
          <w:rFonts w:asciiTheme="majorHAnsi" w:hAnsiTheme="majorHAnsi" w:cs="Times New Roman"/>
          <w:b/>
          <w:u w:val="single"/>
        </w:rPr>
      </w:pPr>
      <w:r w:rsidRPr="00084A3B">
        <w:rPr>
          <w:rFonts w:asciiTheme="majorHAnsi" w:hAnsiTheme="majorHAnsi" w:cs="Times New Roman"/>
          <w:b/>
          <w:u w:val="single"/>
        </w:rPr>
        <w:t>Balance status before the CI surgery</w:t>
      </w:r>
    </w:p>
    <w:p w14:paraId="51DB5DB0" w14:textId="42552251" w:rsidR="00B73187" w:rsidRPr="00084A3B" w:rsidRDefault="00B73187" w:rsidP="00B233BF">
      <w:pPr>
        <w:spacing w:line="360" w:lineRule="auto"/>
        <w:jc w:val="both"/>
        <w:rPr>
          <w:rFonts w:asciiTheme="majorHAnsi" w:hAnsiTheme="majorHAnsi" w:cs="Times New Roman"/>
        </w:rPr>
      </w:pPr>
      <w:r w:rsidRPr="00084A3B">
        <w:rPr>
          <w:rFonts w:asciiTheme="majorHAnsi" w:hAnsiTheme="majorHAnsi" w:cs="Times New Roman"/>
          <w:i/>
          <w:iCs/>
        </w:rPr>
        <w:t>vHIT</w:t>
      </w:r>
      <w:r w:rsidRPr="00084A3B">
        <w:rPr>
          <w:rFonts w:asciiTheme="majorHAnsi" w:hAnsiTheme="majorHAnsi" w:cs="Times New Roman"/>
        </w:rPr>
        <w:t xml:space="preserve">: The VOR gain in both ears was within </w:t>
      </w:r>
      <w:r w:rsidR="0092558E" w:rsidRPr="00084A3B">
        <w:rPr>
          <w:rFonts w:asciiTheme="majorHAnsi" w:hAnsiTheme="majorHAnsi" w:cs="Times New Roman"/>
        </w:rPr>
        <w:t>the normal range for all canals.</w:t>
      </w:r>
    </w:p>
    <w:p w14:paraId="67A609F8" w14:textId="77777777" w:rsidR="00B73187" w:rsidRPr="00084A3B" w:rsidRDefault="00B73187" w:rsidP="00B233BF">
      <w:pPr>
        <w:spacing w:line="360" w:lineRule="auto"/>
        <w:jc w:val="both"/>
        <w:rPr>
          <w:rFonts w:asciiTheme="majorHAnsi" w:hAnsiTheme="majorHAnsi" w:cs="Times New Roman"/>
        </w:rPr>
      </w:pPr>
      <w:r w:rsidRPr="00084A3B">
        <w:rPr>
          <w:rFonts w:asciiTheme="majorHAnsi" w:hAnsiTheme="majorHAnsi" w:cs="Times New Roman"/>
          <w:i/>
          <w:iCs/>
        </w:rPr>
        <w:t>ACS cVEMP</w:t>
      </w:r>
      <w:r w:rsidRPr="00084A3B">
        <w:rPr>
          <w:rFonts w:asciiTheme="majorHAnsi" w:hAnsiTheme="majorHAnsi" w:cs="Times New Roman"/>
        </w:rPr>
        <w:t xml:space="preserve">: Present in both ears. </w:t>
      </w:r>
    </w:p>
    <w:p w14:paraId="67D9518C" w14:textId="77777777" w:rsidR="00B73187" w:rsidRPr="00084A3B" w:rsidRDefault="00B73187" w:rsidP="00B233BF">
      <w:pPr>
        <w:spacing w:line="360" w:lineRule="auto"/>
        <w:jc w:val="both"/>
        <w:rPr>
          <w:rFonts w:asciiTheme="majorHAnsi" w:hAnsiTheme="majorHAnsi" w:cs="Times New Roman"/>
        </w:rPr>
      </w:pPr>
      <w:r w:rsidRPr="00084A3B">
        <w:rPr>
          <w:rFonts w:asciiTheme="majorHAnsi" w:hAnsiTheme="majorHAnsi" w:cs="Times New Roman"/>
          <w:i/>
          <w:iCs/>
        </w:rPr>
        <w:t>BCV oVEMP</w:t>
      </w:r>
      <w:r w:rsidRPr="00084A3B">
        <w:rPr>
          <w:rFonts w:asciiTheme="majorHAnsi" w:hAnsiTheme="majorHAnsi" w:cs="Times New Roman"/>
        </w:rPr>
        <w:t xml:space="preserve">: Absent in both ears. </w:t>
      </w:r>
    </w:p>
    <w:p w14:paraId="171A5BA0" w14:textId="77777777" w:rsidR="00B73187" w:rsidRPr="00084A3B" w:rsidRDefault="00B73187" w:rsidP="00B233BF">
      <w:pPr>
        <w:spacing w:line="360" w:lineRule="auto"/>
        <w:jc w:val="both"/>
        <w:rPr>
          <w:rFonts w:asciiTheme="majorHAnsi" w:hAnsiTheme="majorHAnsi" w:cs="Times New Roman"/>
          <w:b/>
          <w:u w:val="single"/>
        </w:rPr>
      </w:pPr>
      <w:r w:rsidRPr="00084A3B">
        <w:rPr>
          <w:rFonts w:asciiTheme="majorHAnsi" w:hAnsiTheme="majorHAnsi" w:cs="Times New Roman"/>
          <w:b/>
          <w:u w:val="single"/>
        </w:rPr>
        <w:t>Balance status after the CI surgery</w:t>
      </w:r>
    </w:p>
    <w:p w14:paraId="6939D4F3" w14:textId="683F872B" w:rsidR="00B73187" w:rsidRPr="00084A3B" w:rsidRDefault="00B73187" w:rsidP="00B233BF">
      <w:pPr>
        <w:spacing w:line="360" w:lineRule="auto"/>
        <w:jc w:val="both"/>
        <w:rPr>
          <w:rFonts w:asciiTheme="majorHAnsi" w:hAnsiTheme="majorHAnsi" w:cs="Times New Roman"/>
        </w:rPr>
      </w:pPr>
      <w:r w:rsidRPr="00084A3B">
        <w:rPr>
          <w:rFonts w:asciiTheme="majorHAnsi" w:hAnsiTheme="majorHAnsi" w:cs="Times New Roman"/>
          <w:i/>
          <w:iCs/>
        </w:rPr>
        <w:t>vHIT</w:t>
      </w:r>
      <w:r w:rsidRPr="00084A3B">
        <w:rPr>
          <w:rFonts w:asciiTheme="majorHAnsi" w:hAnsiTheme="majorHAnsi" w:cs="Times New Roman"/>
        </w:rPr>
        <w:t xml:space="preserve">: the VOR gain in both ears was within </w:t>
      </w:r>
      <w:r w:rsidR="001E5949" w:rsidRPr="00084A3B">
        <w:rPr>
          <w:rFonts w:asciiTheme="majorHAnsi" w:hAnsiTheme="majorHAnsi" w:cs="Times New Roman"/>
        </w:rPr>
        <w:t>the normal range for all canals.</w:t>
      </w:r>
    </w:p>
    <w:p w14:paraId="6AAB6795" w14:textId="77777777" w:rsidR="00B73187" w:rsidRPr="00084A3B" w:rsidRDefault="00B73187" w:rsidP="00B233BF">
      <w:pPr>
        <w:spacing w:line="360" w:lineRule="auto"/>
        <w:jc w:val="both"/>
        <w:rPr>
          <w:rFonts w:asciiTheme="majorHAnsi" w:hAnsiTheme="majorHAnsi" w:cs="Times New Roman"/>
        </w:rPr>
      </w:pPr>
      <w:r w:rsidRPr="00084A3B">
        <w:rPr>
          <w:rFonts w:asciiTheme="majorHAnsi" w:hAnsiTheme="majorHAnsi" w:cs="Times New Roman"/>
          <w:i/>
          <w:iCs/>
        </w:rPr>
        <w:t>ACS cVEMP</w:t>
      </w:r>
      <w:r w:rsidRPr="00084A3B">
        <w:rPr>
          <w:rFonts w:asciiTheme="majorHAnsi" w:hAnsiTheme="majorHAnsi" w:cs="Times New Roman"/>
        </w:rPr>
        <w:t xml:space="preserve">: Absent in the right ear (implanted ear) and present in the left ear. </w:t>
      </w:r>
    </w:p>
    <w:p w14:paraId="4CB1C241" w14:textId="77777777" w:rsidR="00B73187" w:rsidRPr="00084A3B" w:rsidRDefault="00B73187" w:rsidP="00B233BF">
      <w:pPr>
        <w:spacing w:line="360" w:lineRule="auto"/>
        <w:jc w:val="both"/>
        <w:rPr>
          <w:rFonts w:asciiTheme="majorHAnsi" w:hAnsiTheme="majorHAnsi" w:cs="Times New Roman"/>
        </w:rPr>
      </w:pPr>
      <w:r w:rsidRPr="00084A3B">
        <w:rPr>
          <w:rFonts w:asciiTheme="majorHAnsi" w:hAnsiTheme="majorHAnsi" w:cs="Times New Roman"/>
          <w:i/>
          <w:iCs/>
        </w:rPr>
        <w:t>BCV oVEMP</w:t>
      </w:r>
      <w:r w:rsidRPr="00084A3B">
        <w:rPr>
          <w:rFonts w:asciiTheme="majorHAnsi" w:hAnsiTheme="majorHAnsi" w:cs="Times New Roman"/>
        </w:rPr>
        <w:t>: Absent in both ears.</w:t>
      </w:r>
    </w:p>
    <w:p w14:paraId="5A760C81" w14:textId="4A19BE6C" w:rsidR="00B73187" w:rsidRPr="00084A3B" w:rsidRDefault="00B73187" w:rsidP="00B233BF">
      <w:pPr>
        <w:spacing w:line="360" w:lineRule="auto"/>
        <w:jc w:val="both"/>
        <w:rPr>
          <w:rFonts w:asciiTheme="majorHAnsi" w:hAnsiTheme="majorHAnsi" w:cs="Times New Roman"/>
          <w:b/>
          <w:bCs/>
          <w:u w:val="single"/>
        </w:rPr>
      </w:pPr>
      <w:r w:rsidRPr="00084A3B">
        <w:rPr>
          <w:rFonts w:asciiTheme="majorHAnsi" w:hAnsiTheme="majorHAnsi" w:cs="Times New Roman"/>
          <w:b/>
          <w:bCs/>
          <w:u w:val="single"/>
        </w:rPr>
        <w:t xml:space="preserve">Summary of </w:t>
      </w:r>
      <w:r w:rsidR="002E1770" w:rsidRPr="00084A3B">
        <w:rPr>
          <w:rFonts w:asciiTheme="majorHAnsi" w:hAnsiTheme="majorHAnsi" w:cs="Times New Roman"/>
          <w:b/>
          <w:bCs/>
          <w:u w:val="single"/>
        </w:rPr>
        <w:t>case 4</w:t>
      </w:r>
    </w:p>
    <w:p w14:paraId="0A0DA1BE" w14:textId="1BCB5530" w:rsidR="008D4D50" w:rsidRPr="00084A3B" w:rsidRDefault="00355190" w:rsidP="00B233BF">
      <w:pPr>
        <w:spacing w:line="360" w:lineRule="auto"/>
        <w:jc w:val="both"/>
        <w:rPr>
          <w:rFonts w:asciiTheme="majorHAnsi" w:hAnsiTheme="majorHAnsi" w:cs="Times New Roman"/>
        </w:rPr>
      </w:pPr>
      <w:r w:rsidRPr="00084A3B">
        <w:rPr>
          <w:rFonts w:asciiTheme="majorHAnsi" w:hAnsiTheme="majorHAnsi" w:cs="Times New Roman"/>
          <w:bCs/>
        </w:rPr>
        <w:t>Pre-implant t</w:t>
      </w:r>
      <w:r w:rsidR="00B73187" w:rsidRPr="00084A3B">
        <w:rPr>
          <w:rFonts w:asciiTheme="majorHAnsi" w:hAnsiTheme="majorHAnsi" w:cs="Times New Roman"/>
          <w:bCs/>
        </w:rPr>
        <w:t>his patient was manifesting abnormal</w:t>
      </w:r>
      <w:r w:rsidR="00B73187" w:rsidRPr="00084A3B">
        <w:rPr>
          <w:rFonts w:asciiTheme="majorHAnsi" w:hAnsiTheme="majorHAnsi" w:cs="Times New Roman"/>
        </w:rPr>
        <w:t xml:space="preserve"> utricular function in both sides, and normal function of both saccule and SCCs in both ears. After the implant, the saccular function in the right implanted ear for this patient was affected but the left saccular function (non-implanted ear), and SCCs were unaffected. This change in cVEMP result post implantation might be linked to the short-term dizziness reported by this patient. </w:t>
      </w:r>
    </w:p>
    <w:p w14:paraId="7EA688C0" w14:textId="6FA46B97" w:rsidR="00814B9B" w:rsidRPr="00084A3B" w:rsidRDefault="00814B9B" w:rsidP="00B233BF">
      <w:pPr>
        <w:spacing w:line="360" w:lineRule="auto"/>
        <w:jc w:val="both"/>
        <w:rPr>
          <w:rFonts w:asciiTheme="majorHAnsi" w:hAnsiTheme="majorHAnsi" w:cs="Times New Roman"/>
          <w:b/>
        </w:rPr>
      </w:pPr>
    </w:p>
    <w:p w14:paraId="40E355E6" w14:textId="77777777" w:rsidR="00B73187" w:rsidRPr="00084A3B" w:rsidRDefault="00B73187" w:rsidP="00B233BF">
      <w:pPr>
        <w:spacing w:line="360" w:lineRule="auto"/>
        <w:jc w:val="both"/>
        <w:rPr>
          <w:rFonts w:asciiTheme="majorHAnsi" w:hAnsiTheme="majorHAnsi" w:cs="Times New Roman"/>
          <w:b/>
        </w:rPr>
      </w:pPr>
      <w:r w:rsidRPr="00084A3B">
        <w:rPr>
          <w:rFonts w:asciiTheme="majorHAnsi" w:hAnsiTheme="majorHAnsi" w:cs="Times New Roman"/>
          <w:b/>
        </w:rPr>
        <w:t xml:space="preserve">Patient 5 </w:t>
      </w:r>
    </w:p>
    <w:p w14:paraId="6C632EB8" w14:textId="78D23E35" w:rsidR="00B73187" w:rsidRPr="00084A3B" w:rsidRDefault="00B73187" w:rsidP="00B233BF">
      <w:pPr>
        <w:spacing w:line="360" w:lineRule="auto"/>
        <w:jc w:val="both"/>
        <w:rPr>
          <w:rFonts w:asciiTheme="majorHAnsi" w:eastAsia="SimSun" w:hAnsiTheme="majorHAnsi" w:cs="Arial"/>
          <w:b/>
          <w:bCs/>
          <w:sz w:val="24"/>
          <w:szCs w:val="24"/>
          <w:lang w:eastAsia="zh-CN"/>
        </w:rPr>
      </w:pPr>
      <w:r w:rsidRPr="00084A3B">
        <w:rPr>
          <w:rFonts w:asciiTheme="majorHAnsi" w:hAnsiTheme="majorHAnsi" w:cs="Times New Roman"/>
          <w:b/>
          <w:bCs/>
          <w:u w:val="single"/>
        </w:rPr>
        <w:t>History</w:t>
      </w:r>
      <w:r w:rsidRPr="00084A3B">
        <w:rPr>
          <w:rFonts w:asciiTheme="majorHAnsi" w:hAnsiTheme="majorHAnsi" w:cs="Times New Roman"/>
          <w:b/>
          <w:bCs/>
        </w:rPr>
        <w:t xml:space="preserve"> </w:t>
      </w:r>
      <w:r w:rsidRPr="00084A3B">
        <w:rPr>
          <w:rFonts w:asciiTheme="majorHAnsi" w:hAnsiTheme="majorHAnsi" w:cs="Times New Roman"/>
        </w:rPr>
        <w:t xml:space="preserve">A 43-year-old man had </w:t>
      </w:r>
      <w:r w:rsidR="001004A4" w:rsidRPr="00084A3B">
        <w:rPr>
          <w:rFonts w:asciiTheme="majorHAnsi" w:hAnsiTheme="majorHAnsi" w:cs="Times New Roman"/>
        </w:rPr>
        <w:t xml:space="preserve">congenital </w:t>
      </w:r>
      <w:r w:rsidRPr="00084A3B">
        <w:rPr>
          <w:rFonts w:asciiTheme="majorHAnsi" w:hAnsiTheme="majorHAnsi" w:cs="Times New Roman"/>
        </w:rPr>
        <w:t>bilateral profound SNHL</w:t>
      </w:r>
      <w:r w:rsidR="001004A4" w:rsidRPr="00084A3B">
        <w:rPr>
          <w:rFonts w:asciiTheme="majorHAnsi" w:hAnsiTheme="majorHAnsi" w:cs="Times New Roman"/>
        </w:rPr>
        <w:t xml:space="preserve">, </w:t>
      </w:r>
      <w:r w:rsidR="0043420D" w:rsidRPr="00084A3B">
        <w:rPr>
          <w:rFonts w:asciiTheme="majorHAnsi" w:eastAsia="SimSun" w:hAnsiTheme="majorHAnsi" w:cs="Arial"/>
          <w:sz w:val="24"/>
          <w:szCs w:val="24"/>
          <w:lang w:eastAsia="zh-CN"/>
        </w:rPr>
        <w:t xml:space="preserve">possibly due to maternal Rubella.  </w:t>
      </w:r>
      <w:r w:rsidRPr="00084A3B">
        <w:rPr>
          <w:rFonts w:asciiTheme="majorHAnsi" w:hAnsiTheme="majorHAnsi" w:cs="Times New Roman"/>
        </w:rPr>
        <w:t>He was implanted in the left ear. He reported that he had started to suffer from balance problems in the last 10-12 years. He reported that he leant to the right side during walking most of the time, and that he did not notice any difference in his balance after being implanted. In addition, his balance was objectively assessed six weeks before and three months after the CI surgery using vHIT, AC cVEMP and vibration oVEMP. Vestibular investigations before and after the surgery revealed the following:</w:t>
      </w:r>
    </w:p>
    <w:p w14:paraId="340444B4" w14:textId="77777777" w:rsidR="00B73187" w:rsidRPr="00084A3B" w:rsidRDefault="00B73187" w:rsidP="00B233BF">
      <w:pPr>
        <w:spacing w:line="360" w:lineRule="auto"/>
        <w:jc w:val="both"/>
        <w:rPr>
          <w:rFonts w:asciiTheme="majorHAnsi" w:hAnsiTheme="majorHAnsi" w:cs="Times New Roman"/>
          <w:b/>
          <w:u w:val="single"/>
        </w:rPr>
      </w:pPr>
      <w:r w:rsidRPr="00084A3B">
        <w:rPr>
          <w:rFonts w:asciiTheme="majorHAnsi" w:hAnsiTheme="majorHAnsi" w:cs="Times New Roman"/>
          <w:b/>
          <w:u w:val="single"/>
        </w:rPr>
        <w:t>Balance status before the CI surgery</w:t>
      </w:r>
    </w:p>
    <w:p w14:paraId="22CC6A9C" w14:textId="3E42E3D9" w:rsidR="00B73187" w:rsidRPr="00084A3B" w:rsidRDefault="00B73187" w:rsidP="00B233BF">
      <w:pPr>
        <w:spacing w:line="360" w:lineRule="auto"/>
        <w:jc w:val="both"/>
        <w:rPr>
          <w:rFonts w:asciiTheme="majorHAnsi" w:hAnsiTheme="majorHAnsi" w:cs="Times New Roman"/>
        </w:rPr>
      </w:pPr>
      <w:r w:rsidRPr="00084A3B">
        <w:rPr>
          <w:rFonts w:asciiTheme="majorHAnsi" w:hAnsiTheme="majorHAnsi" w:cs="Times New Roman"/>
          <w:i/>
          <w:iCs/>
        </w:rPr>
        <w:t>vHIT</w:t>
      </w:r>
      <w:r w:rsidRPr="00084A3B">
        <w:rPr>
          <w:rFonts w:asciiTheme="majorHAnsi" w:hAnsiTheme="majorHAnsi" w:cs="Times New Roman"/>
        </w:rPr>
        <w:t xml:space="preserve">: </w:t>
      </w:r>
      <w:r w:rsidR="00B25355" w:rsidRPr="00084A3B">
        <w:rPr>
          <w:rFonts w:asciiTheme="majorHAnsi" w:hAnsiTheme="majorHAnsi" w:cs="Times New Roman"/>
        </w:rPr>
        <w:t>Missing data</w:t>
      </w:r>
      <w:r w:rsidRPr="00084A3B">
        <w:rPr>
          <w:rFonts w:asciiTheme="majorHAnsi" w:hAnsiTheme="majorHAnsi" w:cs="Times New Roman"/>
        </w:rPr>
        <w:t xml:space="preserve">. This could be due to a double vision problem (as the patient had reported).  </w:t>
      </w:r>
    </w:p>
    <w:p w14:paraId="1722A583" w14:textId="77777777" w:rsidR="00B73187" w:rsidRPr="00084A3B" w:rsidRDefault="00B73187" w:rsidP="00B233BF">
      <w:pPr>
        <w:spacing w:line="360" w:lineRule="auto"/>
        <w:jc w:val="both"/>
        <w:rPr>
          <w:rFonts w:asciiTheme="majorHAnsi" w:hAnsiTheme="majorHAnsi" w:cs="Times New Roman"/>
        </w:rPr>
      </w:pPr>
      <w:r w:rsidRPr="00084A3B">
        <w:rPr>
          <w:rFonts w:asciiTheme="majorHAnsi" w:hAnsiTheme="majorHAnsi" w:cs="Times New Roman"/>
          <w:i/>
          <w:iCs/>
        </w:rPr>
        <w:t>ACS cVEMP</w:t>
      </w:r>
      <w:r w:rsidRPr="00084A3B">
        <w:rPr>
          <w:rFonts w:asciiTheme="majorHAnsi" w:hAnsiTheme="majorHAnsi" w:cs="Times New Roman"/>
        </w:rPr>
        <w:t>: Present in right ear, but absent in left ear.</w:t>
      </w:r>
    </w:p>
    <w:p w14:paraId="273446F7" w14:textId="71123E69" w:rsidR="00B73187" w:rsidRPr="00084A3B" w:rsidRDefault="00B73187" w:rsidP="00B233BF">
      <w:pPr>
        <w:spacing w:line="360" w:lineRule="auto"/>
        <w:jc w:val="both"/>
        <w:rPr>
          <w:rFonts w:asciiTheme="majorHAnsi" w:hAnsiTheme="majorHAnsi" w:cs="Times New Roman"/>
        </w:rPr>
      </w:pPr>
      <w:r w:rsidRPr="00084A3B">
        <w:rPr>
          <w:rFonts w:asciiTheme="majorHAnsi" w:hAnsiTheme="majorHAnsi" w:cs="Times New Roman"/>
          <w:i/>
          <w:iCs/>
        </w:rPr>
        <w:t>BCV oVEMP</w:t>
      </w:r>
      <w:r w:rsidRPr="00084A3B">
        <w:rPr>
          <w:rFonts w:asciiTheme="majorHAnsi" w:hAnsiTheme="majorHAnsi" w:cs="Times New Roman"/>
        </w:rPr>
        <w:t xml:space="preserve">: </w:t>
      </w:r>
      <w:r w:rsidR="00B25355" w:rsidRPr="00084A3B">
        <w:rPr>
          <w:rFonts w:asciiTheme="majorHAnsi" w:hAnsiTheme="majorHAnsi" w:cs="Times New Roman"/>
        </w:rPr>
        <w:t>Missing data</w:t>
      </w:r>
      <w:r w:rsidRPr="00084A3B">
        <w:rPr>
          <w:rFonts w:asciiTheme="majorHAnsi" w:hAnsiTheme="majorHAnsi" w:cs="Times New Roman"/>
        </w:rPr>
        <w:t>. This could be due to his double vision problem.</w:t>
      </w:r>
    </w:p>
    <w:p w14:paraId="1B934A4C" w14:textId="77777777" w:rsidR="00B73187" w:rsidRPr="00084A3B" w:rsidRDefault="00B73187" w:rsidP="00B233BF">
      <w:pPr>
        <w:spacing w:line="360" w:lineRule="auto"/>
        <w:jc w:val="both"/>
        <w:rPr>
          <w:rFonts w:asciiTheme="majorHAnsi" w:hAnsiTheme="majorHAnsi" w:cs="Times New Roman"/>
          <w:b/>
          <w:u w:val="single"/>
        </w:rPr>
      </w:pPr>
      <w:r w:rsidRPr="00084A3B">
        <w:rPr>
          <w:rFonts w:asciiTheme="majorHAnsi" w:hAnsiTheme="majorHAnsi" w:cs="Times New Roman"/>
          <w:b/>
          <w:u w:val="single"/>
        </w:rPr>
        <w:t>Balance status after the CI surgery</w:t>
      </w:r>
    </w:p>
    <w:p w14:paraId="7C9613E8" w14:textId="77777777" w:rsidR="00B73187" w:rsidRPr="00084A3B" w:rsidRDefault="00B73187" w:rsidP="00B233BF">
      <w:pPr>
        <w:spacing w:line="360" w:lineRule="auto"/>
        <w:jc w:val="both"/>
        <w:rPr>
          <w:rFonts w:asciiTheme="majorHAnsi" w:hAnsiTheme="majorHAnsi" w:cs="Times New Roman"/>
        </w:rPr>
      </w:pPr>
      <w:r w:rsidRPr="00084A3B">
        <w:rPr>
          <w:rFonts w:asciiTheme="majorHAnsi" w:hAnsiTheme="majorHAnsi" w:cs="Times New Roman"/>
          <w:i/>
          <w:iCs/>
        </w:rPr>
        <w:t>vHIT</w:t>
      </w:r>
      <w:r w:rsidRPr="00084A3B">
        <w:rPr>
          <w:rFonts w:asciiTheme="majorHAnsi" w:hAnsiTheme="majorHAnsi" w:cs="Times New Roman"/>
        </w:rPr>
        <w:t xml:space="preserve">: The VOR gain in both ears was abnormal in all canals. </w:t>
      </w:r>
    </w:p>
    <w:p w14:paraId="2486A45E" w14:textId="77777777" w:rsidR="00B73187" w:rsidRPr="00084A3B" w:rsidRDefault="00B73187" w:rsidP="00B233BF">
      <w:pPr>
        <w:spacing w:line="360" w:lineRule="auto"/>
        <w:jc w:val="both"/>
        <w:rPr>
          <w:rFonts w:asciiTheme="majorHAnsi" w:hAnsiTheme="majorHAnsi" w:cs="Times New Roman"/>
        </w:rPr>
      </w:pPr>
      <w:r w:rsidRPr="00084A3B">
        <w:rPr>
          <w:rFonts w:asciiTheme="majorHAnsi" w:hAnsiTheme="majorHAnsi" w:cs="Times New Roman"/>
          <w:i/>
          <w:iCs/>
        </w:rPr>
        <w:t>ACS cVEMP</w:t>
      </w:r>
      <w:r w:rsidRPr="00084A3B">
        <w:rPr>
          <w:rFonts w:asciiTheme="majorHAnsi" w:hAnsiTheme="majorHAnsi" w:cs="Times New Roman"/>
        </w:rPr>
        <w:t>: Present in right ear, but absent in left ear (implanted ear).</w:t>
      </w:r>
    </w:p>
    <w:p w14:paraId="5C5C7201" w14:textId="77777777" w:rsidR="00B73187" w:rsidRPr="00084A3B" w:rsidRDefault="00B73187" w:rsidP="00B233BF">
      <w:pPr>
        <w:spacing w:line="360" w:lineRule="auto"/>
        <w:jc w:val="both"/>
        <w:rPr>
          <w:rFonts w:asciiTheme="majorHAnsi" w:hAnsiTheme="majorHAnsi" w:cs="Times New Roman"/>
        </w:rPr>
      </w:pPr>
      <w:r w:rsidRPr="00084A3B">
        <w:rPr>
          <w:rFonts w:asciiTheme="majorHAnsi" w:hAnsiTheme="majorHAnsi" w:cs="Times New Roman"/>
          <w:i/>
          <w:iCs/>
        </w:rPr>
        <w:t>BCV oVEMP</w:t>
      </w:r>
      <w:r w:rsidRPr="00084A3B">
        <w:rPr>
          <w:rFonts w:asciiTheme="majorHAnsi" w:hAnsiTheme="majorHAnsi" w:cs="Times New Roman"/>
        </w:rPr>
        <w:t xml:space="preserve">: Absent from both ears. </w:t>
      </w:r>
    </w:p>
    <w:p w14:paraId="618E719E" w14:textId="34A96493" w:rsidR="00B73187" w:rsidRPr="00084A3B" w:rsidRDefault="00B73187" w:rsidP="00B233BF">
      <w:pPr>
        <w:spacing w:line="360" w:lineRule="auto"/>
        <w:jc w:val="both"/>
        <w:rPr>
          <w:rFonts w:asciiTheme="majorHAnsi" w:hAnsiTheme="majorHAnsi" w:cs="Times New Roman"/>
          <w:b/>
        </w:rPr>
      </w:pPr>
      <w:r w:rsidRPr="00084A3B">
        <w:rPr>
          <w:rFonts w:asciiTheme="majorHAnsi" w:hAnsiTheme="majorHAnsi" w:cs="Times New Roman"/>
          <w:b/>
          <w:bCs/>
          <w:u w:val="single"/>
        </w:rPr>
        <w:t xml:space="preserve">Summary of </w:t>
      </w:r>
      <w:r w:rsidR="002E1770" w:rsidRPr="00084A3B">
        <w:rPr>
          <w:rFonts w:asciiTheme="majorHAnsi" w:hAnsiTheme="majorHAnsi" w:cs="Times New Roman"/>
          <w:b/>
          <w:bCs/>
          <w:u w:val="single"/>
        </w:rPr>
        <w:t>case 5</w:t>
      </w:r>
    </w:p>
    <w:p w14:paraId="30A9B1C3" w14:textId="3F69742B" w:rsidR="00B73187" w:rsidRPr="00084A3B" w:rsidRDefault="00B73187" w:rsidP="00B233BF">
      <w:pPr>
        <w:spacing w:line="360" w:lineRule="auto"/>
        <w:jc w:val="both"/>
        <w:rPr>
          <w:rFonts w:asciiTheme="majorHAnsi" w:hAnsiTheme="majorHAnsi" w:cs="Times New Roman"/>
        </w:rPr>
      </w:pPr>
      <w:r w:rsidRPr="00084A3B">
        <w:rPr>
          <w:rFonts w:asciiTheme="majorHAnsi" w:hAnsiTheme="majorHAnsi" w:cs="Times New Roman"/>
        </w:rPr>
        <w:t xml:space="preserve">This patient </w:t>
      </w:r>
      <w:r w:rsidR="00355190" w:rsidRPr="00084A3B">
        <w:rPr>
          <w:rFonts w:asciiTheme="majorHAnsi" w:hAnsiTheme="majorHAnsi" w:cs="Times New Roman"/>
        </w:rPr>
        <w:t>manifested</w:t>
      </w:r>
      <w:r w:rsidRPr="00084A3B">
        <w:rPr>
          <w:rFonts w:asciiTheme="majorHAnsi" w:hAnsiTheme="majorHAnsi" w:cs="Times New Roman"/>
        </w:rPr>
        <w:t xml:space="preserve"> abnormal function of utricles, bilateral SCCs, and left side saccule, and normal right</w:t>
      </w:r>
      <w:r w:rsidR="00F655E7" w:rsidRPr="00084A3B">
        <w:rPr>
          <w:rFonts w:asciiTheme="majorHAnsi" w:hAnsiTheme="majorHAnsi" w:cs="Times New Roman"/>
        </w:rPr>
        <w:t xml:space="preserve"> </w:t>
      </w:r>
      <w:r w:rsidRPr="00084A3B">
        <w:rPr>
          <w:rFonts w:asciiTheme="majorHAnsi" w:hAnsiTheme="majorHAnsi" w:cs="Times New Roman"/>
        </w:rPr>
        <w:t xml:space="preserve">side saccule before the implant. So, he had only a small vestibular function before the implantation, which highlights the importance of performing the CI surgery on the side with poorer balance function. The patient had double vision, which may affect the performance of vHIT, and vibration evoked oVEMP, as both tests require the patient to stare at a target during testing. For example, the patient struggled to focus on the target due to his double vision, so he saw two targets on the wall instead of one. After the implant, there was no effect of CI surgery on the saccular function in the non-implanted ear (right) for this patient. </w:t>
      </w:r>
    </w:p>
    <w:p w14:paraId="74E04A28" w14:textId="077EEB1D" w:rsidR="00814B9B" w:rsidRPr="00084A3B" w:rsidRDefault="00814B9B" w:rsidP="00B233BF">
      <w:pPr>
        <w:spacing w:line="360" w:lineRule="auto"/>
        <w:jc w:val="both"/>
        <w:rPr>
          <w:rFonts w:asciiTheme="majorHAnsi" w:hAnsiTheme="majorHAnsi" w:cs="Times New Roman"/>
        </w:rPr>
      </w:pPr>
    </w:p>
    <w:p w14:paraId="2B0E7940" w14:textId="77777777" w:rsidR="00A00D65" w:rsidRPr="00084A3B" w:rsidRDefault="00A00D65" w:rsidP="00B233BF">
      <w:pPr>
        <w:spacing w:line="360" w:lineRule="auto"/>
        <w:jc w:val="both"/>
        <w:rPr>
          <w:rFonts w:asciiTheme="majorHAnsi" w:hAnsiTheme="majorHAnsi" w:cs="Times New Roman"/>
        </w:rPr>
      </w:pPr>
    </w:p>
    <w:p w14:paraId="4184EC34" w14:textId="77777777" w:rsidR="00B73187" w:rsidRPr="00084A3B" w:rsidRDefault="00B73187" w:rsidP="00B233BF">
      <w:pPr>
        <w:spacing w:line="360" w:lineRule="auto"/>
        <w:jc w:val="both"/>
        <w:rPr>
          <w:rFonts w:asciiTheme="majorHAnsi" w:hAnsiTheme="majorHAnsi" w:cs="Times New Roman"/>
          <w:b/>
        </w:rPr>
      </w:pPr>
      <w:r w:rsidRPr="00084A3B">
        <w:rPr>
          <w:rFonts w:asciiTheme="majorHAnsi" w:hAnsiTheme="majorHAnsi" w:cs="Times New Roman"/>
          <w:b/>
        </w:rPr>
        <w:t xml:space="preserve">Patient 6 </w:t>
      </w:r>
    </w:p>
    <w:p w14:paraId="23666AD9" w14:textId="06DD7C69" w:rsidR="00B73187" w:rsidRPr="00084A3B" w:rsidRDefault="00B73187" w:rsidP="00B233BF">
      <w:pPr>
        <w:spacing w:line="360" w:lineRule="auto"/>
        <w:jc w:val="both"/>
        <w:rPr>
          <w:rFonts w:asciiTheme="majorHAnsi" w:hAnsiTheme="majorHAnsi" w:cs="Times New Roman"/>
        </w:rPr>
      </w:pPr>
      <w:r w:rsidRPr="00084A3B">
        <w:rPr>
          <w:rFonts w:asciiTheme="majorHAnsi" w:hAnsiTheme="majorHAnsi" w:cs="Times New Roman"/>
          <w:b/>
          <w:bCs/>
          <w:u w:val="single"/>
        </w:rPr>
        <w:t>History</w:t>
      </w:r>
      <w:r w:rsidRPr="00084A3B">
        <w:rPr>
          <w:rFonts w:asciiTheme="majorHAnsi" w:hAnsiTheme="majorHAnsi" w:cs="Times New Roman"/>
          <w:bCs/>
        </w:rPr>
        <w:t xml:space="preserve"> </w:t>
      </w:r>
      <w:r w:rsidRPr="00084A3B">
        <w:rPr>
          <w:rFonts w:asciiTheme="majorHAnsi" w:hAnsiTheme="majorHAnsi" w:cs="Times New Roman"/>
        </w:rPr>
        <w:t xml:space="preserve">A 55-year-old woman had had longstanding bilateral </w:t>
      </w:r>
      <w:r w:rsidR="0092558E" w:rsidRPr="00084A3B">
        <w:rPr>
          <w:rFonts w:asciiTheme="majorHAnsi" w:hAnsiTheme="majorHAnsi" w:cs="Times New Roman"/>
        </w:rPr>
        <w:t>severe to profound hearing loss</w:t>
      </w:r>
      <w:r w:rsidR="007D2DEF" w:rsidRPr="00084A3B">
        <w:rPr>
          <w:rFonts w:asciiTheme="majorHAnsi" w:hAnsiTheme="majorHAnsi" w:cs="Times New Roman"/>
        </w:rPr>
        <w:t xml:space="preserve"> since early childhood, caused by bacterial meningitis which completely destroyed the balance and hearing parts of the ear.</w:t>
      </w:r>
      <w:r w:rsidR="007574A2" w:rsidRPr="00084A3B">
        <w:rPr>
          <w:rFonts w:asciiTheme="majorHAnsi" w:hAnsiTheme="majorHAnsi" w:cs="Times New Roman"/>
        </w:rPr>
        <w:t xml:space="preserve"> </w:t>
      </w:r>
      <w:r w:rsidRPr="00084A3B">
        <w:rPr>
          <w:rFonts w:asciiTheme="majorHAnsi" w:hAnsiTheme="majorHAnsi" w:cs="Times New Roman"/>
        </w:rPr>
        <w:t>She reported that she suffered from severe balance problems, and that the symptoms were undoubtedly worse in the dark. She was diagnosed with bilateral per</w:t>
      </w:r>
      <w:r w:rsidR="00814B9B" w:rsidRPr="00084A3B">
        <w:rPr>
          <w:rFonts w:asciiTheme="majorHAnsi" w:hAnsiTheme="majorHAnsi" w:cs="Times New Roman"/>
        </w:rPr>
        <w:t xml:space="preserve">ipheral vestibular hypofunction. </w:t>
      </w:r>
      <w:r w:rsidRPr="00084A3B">
        <w:rPr>
          <w:rFonts w:asciiTheme="majorHAnsi" w:hAnsiTheme="majorHAnsi" w:cs="Times New Roman"/>
        </w:rPr>
        <w:t>She underwent CI surgery in the right ear. Her balance was objectively assessed two days before and two months after the CI surgery, using vHIT, cVEMP elicited by air conduction sound and oVEMP evoked by vibration. Vestibular investigations before and after the surgery revealed the following:</w:t>
      </w:r>
    </w:p>
    <w:p w14:paraId="2B1DC626" w14:textId="77777777" w:rsidR="00B73187" w:rsidRPr="00084A3B" w:rsidRDefault="00B73187" w:rsidP="00B233BF">
      <w:pPr>
        <w:spacing w:line="360" w:lineRule="auto"/>
        <w:jc w:val="both"/>
        <w:rPr>
          <w:rFonts w:asciiTheme="majorHAnsi" w:hAnsiTheme="majorHAnsi" w:cs="Times New Roman"/>
          <w:b/>
          <w:u w:val="single"/>
        </w:rPr>
      </w:pPr>
      <w:r w:rsidRPr="00084A3B">
        <w:rPr>
          <w:rFonts w:asciiTheme="majorHAnsi" w:hAnsiTheme="majorHAnsi" w:cs="Times New Roman"/>
          <w:b/>
          <w:u w:val="single"/>
        </w:rPr>
        <w:t>Balance status before the CI surgery</w:t>
      </w:r>
    </w:p>
    <w:p w14:paraId="304765F0" w14:textId="77777777" w:rsidR="00B73187" w:rsidRPr="00084A3B" w:rsidRDefault="00B73187" w:rsidP="00B233BF">
      <w:pPr>
        <w:spacing w:line="360" w:lineRule="auto"/>
        <w:jc w:val="both"/>
        <w:rPr>
          <w:rFonts w:asciiTheme="majorHAnsi" w:hAnsiTheme="majorHAnsi" w:cs="Times New Roman"/>
        </w:rPr>
      </w:pPr>
      <w:r w:rsidRPr="00084A3B">
        <w:rPr>
          <w:rFonts w:asciiTheme="majorHAnsi" w:hAnsiTheme="majorHAnsi" w:cs="Times New Roman"/>
          <w:i/>
          <w:iCs/>
        </w:rPr>
        <w:t>vHIT</w:t>
      </w:r>
      <w:r w:rsidRPr="00084A3B">
        <w:rPr>
          <w:rFonts w:asciiTheme="majorHAnsi" w:hAnsiTheme="majorHAnsi" w:cs="Times New Roman"/>
        </w:rPr>
        <w:t xml:space="preserve">: The VOR gain in both ears was abnormal for all canals (horizontal and vertical). </w:t>
      </w:r>
    </w:p>
    <w:p w14:paraId="3E1E82A0" w14:textId="77777777" w:rsidR="00B73187" w:rsidRPr="00084A3B" w:rsidRDefault="00B73187" w:rsidP="00B233BF">
      <w:pPr>
        <w:spacing w:line="360" w:lineRule="auto"/>
        <w:jc w:val="both"/>
        <w:rPr>
          <w:rFonts w:asciiTheme="majorHAnsi" w:hAnsiTheme="majorHAnsi" w:cs="Times New Roman"/>
        </w:rPr>
      </w:pPr>
      <w:r w:rsidRPr="00084A3B">
        <w:rPr>
          <w:rFonts w:asciiTheme="majorHAnsi" w:hAnsiTheme="majorHAnsi" w:cs="Times New Roman"/>
          <w:i/>
          <w:iCs/>
        </w:rPr>
        <w:t>ACS cVEMP</w:t>
      </w:r>
      <w:r w:rsidRPr="00084A3B">
        <w:rPr>
          <w:rFonts w:asciiTheme="majorHAnsi" w:hAnsiTheme="majorHAnsi" w:cs="Times New Roman"/>
        </w:rPr>
        <w:t xml:space="preserve">: Absent in both ears. </w:t>
      </w:r>
    </w:p>
    <w:p w14:paraId="3386172E" w14:textId="77777777" w:rsidR="00B73187" w:rsidRPr="00084A3B" w:rsidRDefault="00B73187" w:rsidP="00B233BF">
      <w:pPr>
        <w:spacing w:line="360" w:lineRule="auto"/>
        <w:jc w:val="both"/>
        <w:rPr>
          <w:rFonts w:asciiTheme="majorHAnsi" w:hAnsiTheme="majorHAnsi" w:cs="Times New Roman"/>
        </w:rPr>
      </w:pPr>
      <w:r w:rsidRPr="00084A3B">
        <w:rPr>
          <w:rFonts w:asciiTheme="majorHAnsi" w:hAnsiTheme="majorHAnsi" w:cs="Times New Roman"/>
          <w:i/>
          <w:iCs/>
        </w:rPr>
        <w:t>BCV oVEMP</w:t>
      </w:r>
      <w:r w:rsidRPr="00084A3B">
        <w:rPr>
          <w:rFonts w:asciiTheme="majorHAnsi" w:hAnsiTheme="majorHAnsi" w:cs="Times New Roman"/>
        </w:rPr>
        <w:t xml:space="preserve">: Absent in both ears. </w:t>
      </w:r>
    </w:p>
    <w:p w14:paraId="3A341E7F" w14:textId="77777777" w:rsidR="00B73187" w:rsidRPr="00084A3B" w:rsidRDefault="00B73187" w:rsidP="00B233BF">
      <w:pPr>
        <w:spacing w:line="360" w:lineRule="auto"/>
        <w:jc w:val="both"/>
        <w:rPr>
          <w:rFonts w:asciiTheme="majorHAnsi" w:hAnsiTheme="majorHAnsi" w:cs="Times New Roman"/>
          <w:b/>
          <w:u w:val="single"/>
        </w:rPr>
      </w:pPr>
      <w:r w:rsidRPr="00084A3B">
        <w:rPr>
          <w:rFonts w:asciiTheme="majorHAnsi" w:hAnsiTheme="majorHAnsi" w:cs="Times New Roman"/>
          <w:b/>
          <w:u w:val="single"/>
        </w:rPr>
        <w:t>Balance status after the CI surgery</w:t>
      </w:r>
    </w:p>
    <w:p w14:paraId="7C82BF5B" w14:textId="77777777" w:rsidR="00B73187" w:rsidRPr="00084A3B" w:rsidRDefault="00B73187" w:rsidP="00B233BF">
      <w:pPr>
        <w:spacing w:line="360" w:lineRule="auto"/>
        <w:jc w:val="both"/>
        <w:rPr>
          <w:rFonts w:asciiTheme="majorHAnsi" w:hAnsiTheme="majorHAnsi" w:cs="Times New Roman"/>
        </w:rPr>
      </w:pPr>
      <w:r w:rsidRPr="00084A3B">
        <w:rPr>
          <w:rFonts w:asciiTheme="majorHAnsi" w:hAnsiTheme="majorHAnsi" w:cs="Times New Roman"/>
          <w:i/>
          <w:iCs/>
        </w:rPr>
        <w:t>vHIT</w:t>
      </w:r>
      <w:r w:rsidRPr="00084A3B">
        <w:rPr>
          <w:rFonts w:asciiTheme="majorHAnsi" w:hAnsiTheme="majorHAnsi" w:cs="Times New Roman"/>
        </w:rPr>
        <w:t xml:space="preserve">: The VOR gain in both ears was abnormal for all canals (horizontal and vertical). </w:t>
      </w:r>
    </w:p>
    <w:p w14:paraId="3EF4025D" w14:textId="77777777" w:rsidR="00B73187" w:rsidRPr="00084A3B" w:rsidRDefault="00B73187" w:rsidP="00B233BF">
      <w:pPr>
        <w:spacing w:line="360" w:lineRule="auto"/>
        <w:jc w:val="both"/>
        <w:rPr>
          <w:rFonts w:asciiTheme="majorHAnsi" w:hAnsiTheme="majorHAnsi" w:cs="Times New Roman"/>
        </w:rPr>
      </w:pPr>
      <w:r w:rsidRPr="00084A3B">
        <w:rPr>
          <w:rFonts w:asciiTheme="majorHAnsi" w:hAnsiTheme="majorHAnsi" w:cs="Times New Roman"/>
          <w:i/>
          <w:iCs/>
        </w:rPr>
        <w:t>ACS cVEMP</w:t>
      </w:r>
      <w:r w:rsidRPr="00084A3B">
        <w:rPr>
          <w:rFonts w:asciiTheme="majorHAnsi" w:hAnsiTheme="majorHAnsi" w:cs="Times New Roman"/>
        </w:rPr>
        <w:t>: Absent in both ears.</w:t>
      </w:r>
    </w:p>
    <w:p w14:paraId="320B90D0" w14:textId="77777777" w:rsidR="00B73187" w:rsidRPr="00084A3B" w:rsidRDefault="00B73187" w:rsidP="00B233BF">
      <w:pPr>
        <w:spacing w:line="360" w:lineRule="auto"/>
        <w:jc w:val="both"/>
        <w:rPr>
          <w:rFonts w:asciiTheme="majorHAnsi" w:hAnsiTheme="majorHAnsi" w:cs="Times New Roman"/>
        </w:rPr>
      </w:pPr>
      <w:r w:rsidRPr="00084A3B">
        <w:rPr>
          <w:rFonts w:asciiTheme="majorHAnsi" w:hAnsiTheme="majorHAnsi" w:cs="Times New Roman"/>
          <w:i/>
          <w:iCs/>
        </w:rPr>
        <w:t>BCV oVEMP</w:t>
      </w:r>
      <w:r w:rsidRPr="00084A3B">
        <w:rPr>
          <w:rFonts w:asciiTheme="majorHAnsi" w:hAnsiTheme="majorHAnsi" w:cs="Times New Roman"/>
        </w:rPr>
        <w:t>: Absent in both ears to 100 Hz tone-burst stimulus.</w:t>
      </w:r>
    </w:p>
    <w:p w14:paraId="00BF4C0A" w14:textId="79FA7EEA" w:rsidR="00B73187" w:rsidRPr="00084A3B" w:rsidRDefault="002E1770" w:rsidP="00B233BF">
      <w:pPr>
        <w:spacing w:line="360" w:lineRule="auto"/>
        <w:jc w:val="both"/>
        <w:rPr>
          <w:rFonts w:asciiTheme="majorHAnsi" w:hAnsiTheme="majorHAnsi" w:cs="Times New Roman"/>
          <w:b/>
        </w:rPr>
      </w:pPr>
      <w:r w:rsidRPr="00084A3B">
        <w:rPr>
          <w:rFonts w:asciiTheme="majorHAnsi" w:hAnsiTheme="majorHAnsi" w:cs="Times New Roman"/>
          <w:b/>
          <w:bCs/>
          <w:u w:val="single"/>
        </w:rPr>
        <w:t>Summary of case 6</w:t>
      </w:r>
    </w:p>
    <w:p w14:paraId="45D4D241" w14:textId="3721B0FA" w:rsidR="00B73187" w:rsidRPr="00084A3B" w:rsidRDefault="00B73187" w:rsidP="00B233BF">
      <w:pPr>
        <w:spacing w:line="360" w:lineRule="auto"/>
        <w:jc w:val="both"/>
        <w:rPr>
          <w:rFonts w:asciiTheme="majorHAnsi" w:hAnsiTheme="majorHAnsi" w:cs="Times New Roman"/>
        </w:rPr>
      </w:pPr>
      <w:r w:rsidRPr="00084A3B">
        <w:rPr>
          <w:rFonts w:asciiTheme="majorHAnsi" w:hAnsiTheme="majorHAnsi" w:cs="Times New Roman"/>
        </w:rPr>
        <w:t>This patient was manifesting abnormal bilateral function of SCCs, utricle and saccule prior to implantation. Nothing changed in her ba</w:t>
      </w:r>
      <w:r w:rsidR="001136FC" w:rsidRPr="00084A3B">
        <w:rPr>
          <w:rFonts w:asciiTheme="majorHAnsi" w:hAnsiTheme="majorHAnsi" w:cs="Times New Roman"/>
        </w:rPr>
        <w:t xml:space="preserve">lance results after the implant. </w:t>
      </w:r>
      <w:r w:rsidRPr="00084A3B">
        <w:rPr>
          <w:rFonts w:asciiTheme="majorHAnsi" w:hAnsiTheme="majorHAnsi" w:cs="Times New Roman"/>
        </w:rPr>
        <w:t xml:space="preserve">This woman was very fit and active, which was slightly surprising given her vestibular hypofunction. </w:t>
      </w:r>
    </w:p>
    <w:p w14:paraId="09D964C8" w14:textId="77777777" w:rsidR="00A00D65" w:rsidRPr="00084A3B" w:rsidRDefault="00A00D65" w:rsidP="00B233BF">
      <w:pPr>
        <w:spacing w:line="360" w:lineRule="auto"/>
        <w:jc w:val="both"/>
        <w:rPr>
          <w:rFonts w:asciiTheme="majorHAnsi" w:hAnsiTheme="majorHAnsi" w:cs="Times New Roman"/>
        </w:rPr>
      </w:pPr>
    </w:p>
    <w:p w14:paraId="15388060" w14:textId="77777777" w:rsidR="00B73187" w:rsidRPr="00084A3B" w:rsidRDefault="00B73187" w:rsidP="00B233BF">
      <w:pPr>
        <w:spacing w:line="360" w:lineRule="auto"/>
        <w:jc w:val="both"/>
        <w:rPr>
          <w:rFonts w:asciiTheme="majorHAnsi" w:hAnsiTheme="majorHAnsi" w:cs="Times New Roman"/>
          <w:b/>
        </w:rPr>
      </w:pPr>
      <w:r w:rsidRPr="00084A3B">
        <w:rPr>
          <w:rFonts w:asciiTheme="majorHAnsi" w:hAnsiTheme="majorHAnsi" w:cs="Times New Roman"/>
          <w:b/>
        </w:rPr>
        <w:t xml:space="preserve">Patient 7 </w:t>
      </w:r>
    </w:p>
    <w:p w14:paraId="33A18F4F" w14:textId="1A474B7F" w:rsidR="00B73187" w:rsidRPr="00084A3B" w:rsidRDefault="00B73187" w:rsidP="00B233BF">
      <w:pPr>
        <w:spacing w:line="360" w:lineRule="auto"/>
        <w:jc w:val="both"/>
        <w:rPr>
          <w:rFonts w:asciiTheme="majorHAnsi" w:hAnsiTheme="majorHAnsi" w:cs="Times New Roman"/>
        </w:rPr>
      </w:pPr>
      <w:r w:rsidRPr="00084A3B">
        <w:rPr>
          <w:rFonts w:asciiTheme="majorHAnsi" w:hAnsiTheme="majorHAnsi" w:cs="Times New Roman"/>
          <w:b/>
          <w:bCs/>
          <w:u w:val="single"/>
        </w:rPr>
        <w:t>History</w:t>
      </w:r>
      <w:r w:rsidRPr="00084A3B">
        <w:rPr>
          <w:rFonts w:asciiTheme="majorHAnsi" w:hAnsiTheme="majorHAnsi" w:cs="Times New Roman"/>
          <w:bCs/>
        </w:rPr>
        <w:t xml:space="preserve"> </w:t>
      </w:r>
      <w:r w:rsidRPr="00084A3B">
        <w:rPr>
          <w:rFonts w:asciiTheme="majorHAnsi" w:hAnsiTheme="majorHAnsi" w:cs="Times New Roman"/>
        </w:rPr>
        <w:t>A 54-year-old woman had noticed a steady decline in her hea</w:t>
      </w:r>
      <w:r w:rsidR="0092558E" w:rsidRPr="00084A3B">
        <w:rPr>
          <w:rFonts w:asciiTheme="majorHAnsi" w:hAnsiTheme="majorHAnsi" w:cs="Times New Roman"/>
        </w:rPr>
        <w:t>ring approximately 15 years ago</w:t>
      </w:r>
      <w:r w:rsidRPr="00084A3B">
        <w:rPr>
          <w:rFonts w:asciiTheme="majorHAnsi" w:hAnsiTheme="majorHAnsi" w:cs="Times New Roman"/>
        </w:rPr>
        <w:t xml:space="preserve">. </w:t>
      </w:r>
      <w:r w:rsidR="00227D4F" w:rsidRPr="00084A3B">
        <w:rPr>
          <w:rFonts w:asciiTheme="majorHAnsi" w:hAnsiTheme="majorHAnsi" w:cs="Times New Roman"/>
        </w:rPr>
        <w:t xml:space="preserve">The cause of her hearing loss was unknown. </w:t>
      </w:r>
      <w:r w:rsidRPr="00084A3B">
        <w:rPr>
          <w:rFonts w:asciiTheme="majorHAnsi" w:hAnsiTheme="majorHAnsi" w:cs="Times New Roman"/>
        </w:rPr>
        <w:t>She reported that her balance was generally good, and she had not previously suffered from balance problems. She underwent CI surgery in the left ear. She was off balance for a couple of days following surgery (short-term vestibular disorders) but otherwise she had made an uneventful recovery. Her balance was objectively assessed four months before and two months after the CI surgery using vHIT, AC cVEMP sound and vibration oVEMP. Vestibular investigations before and after the surgery revealed the following:</w:t>
      </w:r>
    </w:p>
    <w:p w14:paraId="58039886" w14:textId="77777777" w:rsidR="00B73187" w:rsidRPr="00084A3B" w:rsidRDefault="00B73187" w:rsidP="00B233BF">
      <w:pPr>
        <w:spacing w:line="360" w:lineRule="auto"/>
        <w:jc w:val="both"/>
        <w:rPr>
          <w:rFonts w:asciiTheme="majorHAnsi" w:hAnsiTheme="majorHAnsi" w:cs="Times New Roman"/>
          <w:b/>
          <w:u w:val="single"/>
        </w:rPr>
      </w:pPr>
      <w:r w:rsidRPr="00084A3B">
        <w:rPr>
          <w:rFonts w:asciiTheme="majorHAnsi" w:hAnsiTheme="majorHAnsi" w:cs="Times New Roman"/>
          <w:b/>
          <w:u w:val="single"/>
        </w:rPr>
        <w:t>Balance status before the CI surgery</w:t>
      </w:r>
    </w:p>
    <w:p w14:paraId="1CFF29D1" w14:textId="77777777" w:rsidR="00B73187" w:rsidRPr="00084A3B" w:rsidRDefault="00B73187" w:rsidP="00B233BF">
      <w:pPr>
        <w:spacing w:line="360" w:lineRule="auto"/>
        <w:jc w:val="both"/>
        <w:rPr>
          <w:rFonts w:asciiTheme="majorHAnsi" w:hAnsiTheme="majorHAnsi" w:cs="Times New Roman"/>
        </w:rPr>
      </w:pPr>
      <w:r w:rsidRPr="00084A3B">
        <w:rPr>
          <w:rFonts w:asciiTheme="majorHAnsi" w:hAnsiTheme="majorHAnsi" w:cs="Times New Roman"/>
          <w:i/>
          <w:iCs/>
        </w:rPr>
        <w:t>vHIT</w:t>
      </w:r>
      <w:r w:rsidRPr="00084A3B">
        <w:rPr>
          <w:rFonts w:asciiTheme="majorHAnsi" w:hAnsiTheme="majorHAnsi" w:cs="Times New Roman"/>
        </w:rPr>
        <w:t xml:space="preserve">: The VOR gain in both ears was within the normal range for all canals (horizontal and vertical). </w:t>
      </w:r>
    </w:p>
    <w:p w14:paraId="03F4084D" w14:textId="77777777" w:rsidR="00B73187" w:rsidRPr="00084A3B" w:rsidRDefault="00B73187" w:rsidP="00B233BF">
      <w:pPr>
        <w:spacing w:line="360" w:lineRule="auto"/>
        <w:jc w:val="both"/>
        <w:rPr>
          <w:rFonts w:asciiTheme="majorHAnsi" w:hAnsiTheme="majorHAnsi" w:cs="Times New Roman"/>
        </w:rPr>
      </w:pPr>
      <w:r w:rsidRPr="00084A3B">
        <w:rPr>
          <w:rFonts w:asciiTheme="majorHAnsi" w:hAnsiTheme="majorHAnsi" w:cs="Times New Roman"/>
          <w:i/>
          <w:iCs/>
        </w:rPr>
        <w:t>ACS cVEMP:</w:t>
      </w:r>
      <w:r w:rsidRPr="00084A3B">
        <w:rPr>
          <w:rFonts w:asciiTheme="majorHAnsi" w:hAnsiTheme="majorHAnsi" w:cs="Times New Roman"/>
        </w:rPr>
        <w:t xml:space="preserve"> Present in both ears. </w:t>
      </w:r>
    </w:p>
    <w:p w14:paraId="43EF2F7D" w14:textId="77777777" w:rsidR="00B73187" w:rsidRPr="00084A3B" w:rsidRDefault="00B73187" w:rsidP="00B233BF">
      <w:pPr>
        <w:spacing w:line="360" w:lineRule="auto"/>
        <w:jc w:val="both"/>
        <w:rPr>
          <w:rFonts w:asciiTheme="majorHAnsi" w:hAnsiTheme="majorHAnsi" w:cs="Times New Roman"/>
        </w:rPr>
      </w:pPr>
      <w:r w:rsidRPr="00084A3B">
        <w:rPr>
          <w:rFonts w:asciiTheme="majorHAnsi" w:hAnsiTheme="majorHAnsi" w:cs="Times New Roman"/>
          <w:i/>
          <w:iCs/>
        </w:rPr>
        <w:t>BCV oVEMP</w:t>
      </w:r>
      <w:r w:rsidRPr="00084A3B">
        <w:rPr>
          <w:rFonts w:asciiTheme="majorHAnsi" w:hAnsiTheme="majorHAnsi" w:cs="Times New Roman"/>
        </w:rPr>
        <w:t>: present in left ear and absent from right ear.</w:t>
      </w:r>
    </w:p>
    <w:p w14:paraId="49FDAD1F" w14:textId="77777777" w:rsidR="00B73187" w:rsidRPr="00084A3B" w:rsidRDefault="00B73187" w:rsidP="00B233BF">
      <w:pPr>
        <w:spacing w:line="360" w:lineRule="auto"/>
        <w:jc w:val="both"/>
        <w:rPr>
          <w:rFonts w:asciiTheme="majorHAnsi" w:hAnsiTheme="majorHAnsi" w:cs="Times New Roman"/>
          <w:b/>
          <w:u w:val="single"/>
        </w:rPr>
      </w:pPr>
      <w:r w:rsidRPr="00084A3B">
        <w:rPr>
          <w:rFonts w:asciiTheme="majorHAnsi" w:hAnsiTheme="majorHAnsi" w:cs="Times New Roman"/>
          <w:b/>
          <w:u w:val="single"/>
        </w:rPr>
        <w:t>Balance status after the CI surgery</w:t>
      </w:r>
    </w:p>
    <w:p w14:paraId="23E74885" w14:textId="77777777" w:rsidR="00B73187" w:rsidRPr="00084A3B" w:rsidRDefault="00B73187" w:rsidP="00B233BF">
      <w:pPr>
        <w:spacing w:line="360" w:lineRule="auto"/>
        <w:jc w:val="both"/>
        <w:rPr>
          <w:rFonts w:asciiTheme="majorHAnsi" w:hAnsiTheme="majorHAnsi" w:cs="Times New Roman"/>
        </w:rPr>
      </w:pPr>
      <w:r w:rsidRPr="00084A3B">
        <w:rPr>
          <w:rFonts w:asciiTheme="majorHAnsi" w:hAnsiTheme="majorHAnsi" w:cs="Times New Roman"/>
          <w:i/>
          <w:iCs/>
        </w:rPr>
        <w:t>vHIT</w:t>
      </w:r>
      <w:r w:rsidRPr="00084A3B">
        <w:rPr>
          <w:rFonts w:asciiTheme="majorHAnsi" w:hAnsiTheme="majorHAnsi" w:cs="Times New Roman"/>
        </w:rPr>
        <w:t>: The VOR gain in both ears was within the normal range for all canals (horizontal and vertical).</w:t>
      </w:r>
    </w:p>
    <w:p w14:paraId="7AD5CA03" w14:textId="77777777" w:rsidR="00B73187" w:rsidRPr="00084A3B" w:rsidRDefault="00B73187" w:rsidP="00B233BF">
      <w:pPr>
        <w:spacing w:line="360" w:lineRule="auto"/>
        <w:jc w:val="both"/>
        <w:rPr>
          <w:rFonts w:asciiTheme="majorHAnsi" w:hAnsiTheme="majorHAnsi" w:cs="Times New Roman"/>
        </w:rPr>
      </w:pPr>
      <w:r w:rsidRPr="00084A3B">
        <w:rPr>
          <w:rFonts w:asciiTheme="majorHAnsi" w:hAnsiTheme="majorHAnsi" w:cs="Times New Roman"/>
          <w:i/>
          <w:iCs/>
        </w:rPr>
        <w:t>ACS cVEMP</w:t>
      </w:r>
      <w:r w:rsidRPr="00084A3B">
        <w:rPr>
          <w:rFonts w:asciiTheme="majorHAnsi" w:hAnsiTheme="majorHAnsi" w:cs="Times New Roman"/>
        </w:rPr>
        <w:t>: Present in both ears.</w:t>
      </w:r>
    </w:p>
    <w:p w14:paraId="76B3E207" w14:textId="4A051A8B" w:rsidR="00B73187" w:rsidRPr="00084A3B" w:rsidRDefault="00B73187" w:rsidP="00B233BF">
      <w:pPr>
        <w:spacing w:line="360" w:lineRule="auto"/>
        <w:jc w:val="both"/>
        <w:rPr>
          <w:rFonts w:asciiTheme="majorHAnsi" w:hAnsiTheme="majorHAnsi" w:cs="Times New Roman"/>
        </w:rPr>
      </w:pPr>
      <w:r w:rsidRPr="00084A3B">
        <w:rPr>
          <w:rFonts w:asciiTheme="majorHAnsi" w:hAnsiTheme="majorHAnsi" w:cs="Times New Roman"/>
          <w:i/>
          <w:iCs/>
        </w:rPr>
        <w:t>BCV oVEMP</w:t>
      </w:r>
      <w:r w:rsidRPr="00084A3B">
        <w:rPr>
          <w:rFonts w:asciiTheme="majorHAnsi" w:hAnsiTheme="majorHAnsi" w:cs="Times New Roman"/>
        </w:rPr>
        <w:t>: absent in both ears.</w:t>
      </w:r>
      <w:r w:rsidR="000659BB" w:rsidRPr="00084A3B">
        <w:rPr>
          <w:rFonts w:asciiTheme="majorHAnsi" w:hAnsiTheme="majorHAnsi" w:cs="Times New Roman"/>
        </w:rPr>
        <w:tab/>
      </w:r>
      <w:r w:rsidR="000659BB" w:rsidRPr="00084A3B">
        <w:rPr>
          <w:rFonts w:asciiTheme="majorHAnsi" w:hAnsiTheme="majorHAnsi" w:cs="Times New Roman"/>
        </w:rPr>
        <w:tab/>
      </w:r>
      <w:r w:rsidR="000659BB" w:rsidRPr="00084A3B">
        <w:rPr>
          <w:rFonts w:asciiTheme="majorHAnsi" w:hAnsiTheme="majorHAnsi" w:cs="Times New Roman"/>
        </w:rPr>
        <w:tab/>
      </w:r>
      <w:r w:rsidR="000659BB" w:rsidRPr="00084A3B">
        <w:rPr>
          <w:rFonts w:asciiTheme="majorHAnsi" w:hAnsiTheme="majorHAnsi" w:cs="Times New Roman"/>
        </w:rPr>
        <w:tab/>
      </w:r>
      <w:r w:rsidR="000659BB" w:rsidRPr="00084A3B">
        <w:rPr>
          <w:rFonts w:asciiTheme="majorHAnsi" w:hAnsiTheme="majorHAnsi" w:cs="Times New Roman"/>
        </w:rPr>
        <w:tab/>
      </w:r>
      <w:r w:rsidR="000659BB" w:rsidRPr="00084A3B">
        <w:rPr>
          <w:rFonts w:asciiTheme="majorHAnsi" w:hAnsiTheme="majorHAnsi" w:cs="Times New Roman"/>
        </w:rPr>
        <w:tab/>
      </w:r>
      <w:r w:rsidR="000659BB" w:rsidRPr="00084A3B">
        <w:rPr>
          <w:rFonts w:asciiTheme="majorHAnsi" w:hAnsiTheme="majorHAnsi" w:cs="Times New Roman"/>
        </w:rPr>
        <w:tab/>
      </w:r>
      <w:r w:rsidR="000659BB" w:rsidRPr="00084A3B">
        <w:rPr>
          <w:rFonts w:asciiTheme="majorHAnsi" w:hAnsiTheme="majorHAnsi" w:cs="Times New Roman"/>
        </w:rPr>
        <w:tab/>
      </w:r>
      <w:r w:rsidR="000659BB" w:rsidRPr="00084A3B">
        <w:rPr>
          <w:rFonts w:asciiTheme="majorHAnsi" w:hAnsiTheme="majorHAnsi" w:cs="Times New Roman"/>
        </w:rPr>
        <w:tab/>
      </w:r>
      <w:r w:rsidR="000659BB" w:rsidRPr="00084A3B">
        <w:rPr>
          <w:rFonts w:asciiTheme="majorHAnsi" w:hAnsiTheme="majorHAnsi" w:cs="Times New Roman"/>
        </w:rPr>
        <w:tab/>
      </w:r>
      <w:r w:rsidR="000659BB" w:rsidRPr="00084A3B">
        <w:rPr>
          <w:rFonts w:asciiTheme="majorHAnsi" w:hAnsiTheme="majorHAnsi" w:cs="Times New Roman"/>
        </w:rPr>
        <w:tab/>
      </w:r>
      <w:r w:rsidR="000659BB" w:rsidRPr="00084A3B">
        <w:rPr>
          <w:rFonts w:asciiTheme="majorHAnsi" w:hAnsiTheme="majorHAnsi" w:cs="Times New Roman"/>
        </w:rPr>
        <w:tab/>
      </w:r>
      <w:r w:rsidR="000659BB" w:rsidRPr="00084A3B">
        <w:rPr>
          <w:rFonts w:asciiTheme="majorHAnsi" w:hAnsiTheme="majorHAnsi" w:cs="Times New Roman"/>
        </w:rPr>
        <w:tab/>
      </w:r>
      <w:r w:rsidR="000659BB" w:rsidRPr="00084A3B">
        <w:rPr>
          <w:rFonts w:asciiTheme="majorHAnsi" w:hAnsiTheme="majorHAnsi" w:cs="Times New Roman"/>
        </w:rPr>
        <w:tab/>
      </w:r>
      <w:r w:rsidR="000659BB" w:rsidRPr="00084A3B">
        <w:rPr>
          <w:rFonts w:asciiTheme="majorHAnsi" w:hAnsiTheme="majorHAnsi" w:cs="Times New Roman"/>
        </w:rPr>
        <w:tab/>
      </w:r>
      <w:r w:rsidR="000659BB" w:rsidRPr="00084A3B">
        <w:rPr>
          <w:rFonts w:asciiTheme="majorHAnsi" w:hAnsiTheme="majorHAnsi" w:cs="Times New Roman"/>
        </w:rPr>
        <w:tab/>
      </w:r>
      <w:r w:rsidR="000659BB" w:rsidRPr="00084A3B">
        <w:rPr>
          <w:rFonts w:asciiTheme="majorHAnsi" w:hAnsiTheme="majorHAnsi" w:cs="Times New Roman"/>
        </w:rPr>
        <w:tab/>
      </w:r>
      <w:r w:rsidR="000659BB" w:rsidRPr="00084A3B">
        <w:rPr>
          <w:rFonts w:asciiTheme="majorHAnsi" w:hAnsiTheme="majorHAnsi" w:cs="Times New Roman"/>
        </w:rPr>
        <w:tab/>
      </w:r>
      <w:r w:rsidR="000659BB" w:rsidRPr="00084A3B">
        <w:rPr>
          <w:rFonts w:asciiTheme="majorHAnsi" w:hAnsiTheme="majorHAnsi" w:cs="Times New Roman"/>
        </w:rPr>
        <w:tab/>
      </w:r>
      <w:r w:rsidR="000659BB" w:rsidRPr="00084A3B">
        <w:rPr>
          <w:rFonts w:asciiTheme="majorHAnsi" w:hAnsiTheme="majorHAnsi" w:cs="Times New Roman"/>
        </w:rPr>
        <w:tab/>
      </w:r>
      <w:r w:rsidR="000659BB" w:rsidRPr="00084A3B">
        <w:rPr>
          <w:rFonts w:asciiTheme="majorHAnsi" w:hAnsiTheme="majorHAnsi" w:cs="Times New Roman"/>
        </w:rPr>
        <w:tab/>
      </w:r>
      <w:r w:rsidR="000659BB" w:rsidRPr="00084A3B">
        <w:rPr>
          <w:rFonts w:asciiTheme="majorHAnsi" w:hAnsiTheme="majorHAnsi" w:cs="Times New Roman"/>
        </w:rPr>
        <w:tab/>
      </w:r>
      <w:r w:rsidR="000659BB" w:rsidRPr="00084A3B">
        <w:rPr>
          <w:rFonts w:asciiTheme="majorHAnsi" w:hAnsiTheme="majorHAnsi" w:cs="Times New Roman"/>
        </w:rPr>
        <w:tab/>
      </w:r>
      <w:r w:rsidR="000659BB" w:rsidRPr="00084A3B">
        <w:rPr>
          <w:rFonts w:asciiTheme="majorHAnsi" w:hAnsiTheme="majorHAnsi" w:cs="Times New Roman"/>
        </w:rPr>
        <w:tab/>
      </w:r>
      <w:r w:rsidR="000659BB" w:rsidRPr="00084A3B">
        <w:rPr>
          <w:rFonts w:asciiTheme="majorHAnsi" w:hAnsiTheme="majorHAnsi" w:cs="Times New Roman"/>
        </w:rPr>
        <w:tab/>
      </w:r>
      <w:r w:rsidR="000659BB" w:rsidRPr="00084A3B">
        <w:rPr>
          <w:rFonts w:asciiTheme="majorHAnsi" w:hAnsiTheme="majorHAnsi" w:cs="Times New Roman"/>
        </w:rPr>
        <w:tab/>
      </w:r>
      <w:r w:rsidR="000659BB" w:rsidRPr="00084A3B">
        <w:rPr>
          <w:rFonts w:asciiTheme="majorHAnsi" w:hAnsiTheme="majorHAnsi" w:cs="Times New Roman"/>
        </w:rPr>
        <w:tab/>
      </w:r>
      <w:r w:rsidR="000659BB" w:rsidRPr="00084A3B">
        <w:rPr>
          <w:rFonts w:asciiTheme="majorHAnsi" w:hAnsiTheme="majorHAnsi" w:cs="Times New Roman"/>
        </w:rPr>
        <w:tab/>
      </w:r>
      <w:r w:rsidR="000659BB" w:rsidRPr="00084A3B">
        <w:rPr>
          <w:rFonts w:asciiTheme="majorHAnsi" w:hAnsiTheme="majorHAnsi" w:cs="Times New Roman"/>
        </w:rPr>
        <w:tab/>
      </w:r>
      <w:r w:rsidR="000659BB" w:rsidRPr="00084A3B">
        <w:rPr>
          <w:rFonts w:asciiTheme="majorHAnsi" w:hAnsiTheme="majorHAnsi" w:cs="Times New Roman"/>
        </w:rPr>
        <w:tab/>
      </w:r>
      <w:r w:rsidR="000659BB" w:rsidRPr="00084A3B">
        <w:rPr>
          <w:rFonts w:asciiTheme="majorHAnsi" w:hAnsiTheme="majorHAnsi" w:cs="Times New Roman"/>
        </w:rPr>
        <w:tab/>
      </w:r>
      <w:r w:rsidR="000659BB" w:rsidRPr="00084A3B">
        <w:rPr>
          <w:rFonts w:asciiTheme="majorHAnsi" w:hAnsiTheme="majorHAnsi" w:cs="Times New Roman"/>
        </w:rPr>
        <w:tab/>
      </w:r>
    </w:p>
    <w:p w14:paraId="6DF31A01" w14:textId="3C28004F" w:rsidR="00B73187" w:rsidRPr="00084A3B" w:rsidRDefault="00B73187" w:rsidP="00B233BF">
      <w:pPr>
        <w:spacing w:line="360" w:lineRule="auto"/>
        <w:jc w:val="both"/>
        <w:rPr>
          <w:rFonts w:asciiTheme="majorHAnsi" w:hAnsiTheme="majorHAnsi" w:cs="Times New Roman"/>
          <w:b/>
          <w:bCs/>
        </w:rPr>
      </w:pPr>
      <w:r w:rsidRPr="00084A3B">
        <w:rPr>
          <w:rFonts w:asciiTheme="majorHAnsi" w:hAnsiTheme="majorHAnsi" w:cs="Times New Roman"/>
          <w:b/>
          <w:bCs/>
          <w:u w:val="single"/>
        </w:rPr>
        <w:t xml:space="preserve">Summary of </w:t>
      </w:r>
      <w:r w:rsidR="002E1770" w:rsidRPr="00084A3B">
        <w:rPr>
          <w:rFonts w:asciiTheme="majorHAnsi" w:hAnsiTheme="majorHAnsi" w:cs="Times New Roman"/>
          <w:b/>
          <w:bCs/>
          <w:u w:val="single"/>
        </w:rPr>
        <w:t>case 7</w:t>
      </w:r>
    </w:p>
    <w:p w14:paraId="2239951F" w14:textId="00233D20" w:rsidR="00B73187" w:rsidRPr="00084A3B" w:rsidRDefault="00B73187" w:rsidP="00B233BF">
      <w:pPr>
        <w:spacing w:line="360" w:lineRule="auto"/>
        <w:jc w:val="both"/>
        <w:rPr>
          <w:rFonts w:asciiTheme="majorHAnsi" w:hAnsiTheme="majorHAnsi" w:cs="Times New Roman"/>
          <w:bCs/>
        </w:rPr>
      </w:pPr>
      <w:r w:rsidRPr="00084A3B">
        <w:rPr>
          <w:rFonts w:asciiTheme="majorHAnsi" w:hAnsiTheme="majorHAnsi" w:cs="Times New Roman"/>
          <w:bCs/>
        </w:rPr>
        <w:t xml:space="preserve">This patient was manifesting normal function of bilateral </w:t>
      </w:r>
      <w:r w:rsidRPr="00084A3B">
        <w:rPr>
          <w:rFonts w:asciiTheme="majorHAnsi" w:hAnsiTheme="majorHAnsi" w:cs="Times New Roman"/>
        </w:rPr>
        <w:t xml:space="preserve">SCCs, saccules, left side utricle, and abnormal right side utricle before the implant. </w:t>
      </w:r>
      <w:r w:rsidRPr="00084A3B">
        <w:rPr>
          <w:rFonts w:asciiTheme="majorHAnsi" w:hAnsiTheme="majorHAnsi" w:cs="Times New Roman"/>
          <w:bCs/>
        </w:rPr>
        <w:t>After the implant, the utricular function in the left implanted ear for this patient was affected</w:t>
      </w:r>
      <w:r w:rsidR="001136FC" w:rsidRPr="00084A3B">
        <w:rPr>
          <w:rFonts w:asciiTheme="majorHAnsi" w:hAnsiTheme="majorHAnsi" w:cs="Times New Roman"/>
          <w:bCs/>
        </w:rPr>
        <w:t>,</w:t>
      </w:r>
      <w:r w:rsidRPr="00084A3B">
        <w:rPr>
          <w:rFonts w:asciiTheme="majorHAnsi" w:hAnsiTheme="majorHAnsi" w:cs="Times New Roman"/>
        </w:rPr>
        <w:t xml:space="preserve"> which </w:t>
      </w:r>
      <w:r w:rsidRPr="00084A3B">
        <w:rPr>
          <w:rFonts w:asciiTheme="majorHAnsi" w:hAnsiTheme="majorHAnsi" w:cs="Times New Roman"/>
          <w:bCs/>
        </w:rPr>
        <w:t xml:space="preserve">might be consistent with the short-term feeling of being off-balance following surgery. However, the saccular and SCCs function in both ears were unaffected after CI surgery. </w:t>
      </w:r>
    </w:p>
    <w:p w14:paraId="51468062" w14:textId="08A6D9E8" w:rsidR="00814B9B" w:rsidRPr="00084A3B" w:rsidRDefault="00814B9B" w:rsidP="00B233BF">
      <w:pPr>
        <w:spacing w:line="360" w:lineRule="auto"/>
        <w:jc w:val="both"/>
        <w:rPr>
          <w:rFonts w:asciiTheme="majorHAnsi" w:hAnsiTheme="majorHAnsi" w:cs="Times New Roman"/>
          <w:b/>
        </w:rPr>
      </w:pPr>
    </w:p>
    <w:p w14:paraId="0402615E" w14:textId="1B88D18C" w:rsidR="002E1770" w:rsidRPr="00084A3B" w:rsidRDefault="002E1770" w:rsidP="00B233BF">
      <w:pPr>
        <w:spacing w:line="360" w:lineRule="auto"/>
        <w:jc w:val="both"/>
        <w:rPr>
          <w:rFonts w:asciiTheme="majorHAnsi" w:hAnsiTheme="majorHAnsi" w:cs="Times New Roman"/>
          <w:b/>
        </w:rPr>
      </w:pPr>
      <w:r w:rsidRPr="00084A3B">
        <w:rPr>
          <w:rFonts w:asciiTheme="majorHAnsi" w:hAnsiTheme="majorHAnsi" w:cs="Times New Roman"/>
          <w:b/>
        </w:rPr>
        <w:t xml:space="preserve">Overall Summary </w:t>
      </w:r>
      <w:r w:rsidR="00D15089" w:rsidRPr="00084A3B">
        <w:rPr>
          <w:rFonts w:asciiTheme="majorHAnsi" w:hAnsiTheme="majorHAnsi" w:cs="Times New Roman"/>
          <w:b/>
        </w:rPr>
        <w:t>of</w:t>
      </w:r>
      <w:r w:rsidRPr="00084A3B">
        <w:rPr>
          <w:rFonts w:asciiTheme="majorHAnsi" w:hAnsiTheme="majorHAnsi" w:cs="Times New Roman"/>
          <w:b/>
        </w:rPr>
        <w:t xml:space="preserve"> Results</w:t>
      </w:r>
    </w:p>
    <w:p w14:paraId="12D66BB1" w14:textId="65A0A0E0" w:rsidR="00B73187" w:rsidRPr="00084A3B" w:rsidRDefault="00B73187" w:rsidP="00B233BF">
      <w:pPr>
        <w:spacing w:line="360" w:lineRule="auto"/>
        <w:jc w:val="both"/>
        <w:rPr>
          <w:rFonts w:asciiTheme="majorHAnsi" w:hAnsiTheme="majorHAnsi" w:cs="Times New Roman"/>
          <w:lang w:eastAsia="en-GB"/>
        </w:rPr>
      </w:pPr>
      <w:r w:rsidRPr="00084A3B">
        <w:rPr>
          <w:rFonts w:asciiTheme="majorHAnsi" w:hAnsiTheme="majorHAnsi" w:cs="Times New Roman"/>
          <w:b/>
        </w:rPr>
        <w:t xml:space="preserve">Table </w:t>
      </w:r>
      <w:r w:rsidR="000D7E2E" w:rsidRPr="00084A3B">
        <w:rPr>
          <w:rFonts w:asciiTheme="majorHAnsi" w:hAnsiTheme="majorHAnsi" w:cs="Times New Roman"/>
          <w:b/>
        </w:rPr>
        <w:t xml:space="preserve">3 </w:t>
      </w:r>
      <w:r w:rsidRPr="00084A3B">
        <w:rPr>
          <w:rFonts w:asciiTheme="majorHAnsi" w:hAnsiTheme="majorHAnsi" w:cs="Times New Roman"/>
        </w:rPr>
        <w:t>shows a summary of the changes in balance function for the seven deaf patients from pre to post-operatively in the implanted and non-implanted ears.</w:t>
      </w:r>
      <w:r w:rsidR="00BA530E" w:rsidRPr="00084A3B">
        <w:rPr>
          <w:rFonts w:asciiTheme="majorHAnsi" w:hAnsiTheme="majorHAnsi" w:cs="Times New Roman"/>
        </w:rPr>
        <w:t xml:space="preserve"> </w:t>
      </w:r>
      <w:r w:rsidR="00BA530E" w:rsidRPr="00084A3B">
        <w:rPr>
          <w:rFonts w:asciiTheme="majorHAnsi" w:hAnsiTheme="majorHAnsi" w:cs="Times New Roman"/>
          <w:lang w:eastAsia="en-GB"/>
        </w:rPr>
        <w:t>50 % of deaf patients (i.e. three out of six, excluding patient 3 with missing cVEMP data), and 16 % of deaf patients (1 out of six, excluding patient 5 with missing oVEMP data) showed loss in saccular and ocular responses, respectively, following implantation. The cVEMP response was the most affected by surgery, followed by the oVEMP response, whereas the vHIT response yielded no change following CI surgery.</w:t>
      </w:r>
    </w:p>
    <w:bookmarkEnd w:id="12"/>
    <w:bookmarkEnd w:id="13"/>
    <w:bookmarkEnd w:id="14"/>
    <w:p w14:paraId="053E10E6" w14:textId="23C146B6" w:rsidR="006A3BB7" w:rsidRDefault="00756173" w:rsidP="00B233BF">
      <w:pPr>
        <w:spacing w:line="360" w:lineRule="auto"/>
        <w:jc w:val="both"/>
        <w:rPr>
          <w:rFonts w:asciiTheme="majorHAnsi" w:hAnsiTheme="majorHAnsi" w:cs="Times New Roman"/>
          <w:lang w:eastAsia="en-GB"/>
        </w:rPr>
      </w:pPr>
      <w:r>
        <w:rPr>
          <w:rFonts w:asciiTheme="majorHAnsi" w:hAnsiTheme="majorHAnsi" w:cs="Times New Roman"/>
          <w:noProof/>
          <w:lang w:eastAsia="en-GB"/>
        </w:rPr>
        <w:drawing>
          <wp:inline distT="0" distB="0" distL="0" distR="0" wp14:anchorId="48C26E1D" wp14:editId="6A159791">
            <wp:extent cx="5731510" cy="2501900"/>
            <wp:effectExtent l="0" t="0" r="2540" b="0"/>
            <wp:docPr id="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3Image.tiff"/>
                    <pic:cNvPicPr/>
                  </pic:nvPicPr>
                  <pic:blipFill>
                    <a:blip r:embed="rId14"/>
                    <a:stretch>
                      <a:fillRect/>
                    </a:stretch>
                  </pic:blipFill>
                  <pic:spPr>
                    <a:xfrm>
                      <a:off x="0" y="0"/>
                      <a:ext cx="5731510" cy="2501900"/>
                    </a:xfrm>
                    <a:prstGeom prst="rect">
                      <a:avLst/>
                    </a:prstGeom>
                  </pic:spPr>
                </pic:pic>
              </a:graphicData>
            </a:graphic>
          </wp:inline>
        </w:drawing>
      </w:r>
    </w:p>
    <w:p w14:paraId="786C0D01" w14:textId="77777777" w:rsidR="005A4535" w:rsidRPr="005A4535" w:rsidRDefault="005A4535" w:rsidP="005A4535">
      <w:pPr>
        <w:spacing w:line="360" w:lineRule="auto"/>
        <w:jc w:val="both"/>
        <w:rPr>
          <w:rFonts w:asciiTheme="majorHAnsi" w:hAnsiTheme="majorHAnsi" w:cs="Times New Roman"/>
          <w:b/>
          <w:bCs/>
        </w:rPr>
      </w:pPr>
      <w:r w:rsidRPr="005A4535">
        <w:rPr>
          <w:rFonts w:asciiTheme="majorHAnsi" w:hAnsiTheme="majorHAnsi" w:cs="Times New Roman"/>
          <w:b/>
          <w:bCs/>
        </w:rPr>
        <w:t>Table 3: Results of balance tests performed before and after the CI surgery for all seven patients, for the implanted and non-implanted ears. N refers to normal; A (grey shaded area) refers to abnormal; NA refers to not available (missing data), and a highlighted box with a thick black line represents a change in vestibular function pre- and post-CI surgery on the implanted side. Normal VEMP means a response was present. Normal vHIT means VOR gain &gt;0.85 for horizontal canal and &gt;0.65 for vertical canals.</w:t>
      </w:r>
    </w:p>
    <w:p w14:paraId="68BACBCC" w14:textId="77777777" w:rsidR="00AC7833" w:rsidRPr="00084A3B" w:rsidRDefault="00AC7833" w:rsidP="00B233BF">
      <w:pPr>
        <w:spacing w:line="360" w:lineRule="auto"/>
        <w:jc w:val="both"/>
        <w:rPr>
          <w:rFonts w:asciiTheme="majorHAnsi" w:hAnsiTheme="majorHAnsi" w:cs="Times New Roman"/>
          <w:lang w:eastAsia="en-GB"/>
        </w:rPr>
      </w:pPr>
    </w:p>
    <w:p w14:paraId="32D63192" w14:textId="0D739245" w:rsidR="003343EB" w:rsidRPr="00084A3B" w:rsidRDefault="003343EB" w:rsidP="00B233BF">
      <w:pPr>
        <w:pStyle w:val="Heading1"/>
        <w:numPr>
          <w:ilvl w:val="0"/>
          <w:numId w:val="12"/>
        </w:numPr>
        <w:spacing w:after="240"/>
        <w:jc w:val="both"/>
        <w:rPr>
          <w:rFonts w:asciiTheme="majorHAnsi" w:hAnsiTheme="majorHAnsi"/>
          <w:color w:val="auto"/>
          <w:lang w:eastAsia="en-GB"/>
        </w:rPr>
      </w:pPr>
      <w:bookmarkStart w:id="15" w:name="_Toc494714999"/>
      <w:bookmarkStart w:id="16" w:name="_Toc515840525"/>
      <w:bookmarkStart w:id="17" w:name="_Toc521401463"/>
      <w:r w:rsidRPr="00084A3B">
        <w:rPr>
          <w:rFonts w:asciiTheme="majorHAnsi" w:hAnsiTheme="majorHAnsi"/>
          <w:color w:val="auto"/>
        </w:rPr>
        <w:t>Discussion</w:t>
      </w:r>
      <w:bookmarkEnd w:id="15"/>
      <w:bookmarkEnd w:id="16"/>
      <w:bookmarkEnd w:id="17"/>
      <w:r w:rsidRPr="00084A3B">
        <w:rPr>
          <w:rFonts w:asciiTheme="majorHAnsi" w:hAnsiTheme="majorHAnsi"/>
          <w:color w:val="auto"/>
          <w:lang w:eastAsia="en-GB"/>
        </w:rPr>
        <w:t xml:space="preserve"> </w:t>
      </w:r>
    </w:p>
    <w:p w14:paraId="1FB9463B" w14:textId="53B4503A" w:rsidR="006926E0" w:rsidRPr="00084A3B" w:rsidRDefault="009E4985" w:rsidP="00B233BF">
      <w:pPr>
        <w:spacing w:line="360" w:lineRule="auto"/>
        <w:jc w:val="both"/>
        <w:rPr>
          <w:rFonts w:asciiTheme="majorHAnsi" w:hAnsiTheme="majorHAnsi" w:cs="Times New Roman"/>
          <w:lang w:eastAsia="en-GB"/>
        </w:rPr>
      </w:pPr>
      <w:r w:rsidRPr="00084A3B">
        <w:rPr>
          <w:rFonts w:asciiTheme="majorHAnsi" w:hAnsiTheme="majorHAnsi" w:cs="Times New Roman"/>
          <w:lang w:eastAsia="en-GB"/>
        </w:rPr>
        <w:t xml:space="preserve">The aim of the present study was to measure the effect of unilateral CI surgery on each vestibular organ separately </w:t>
      </w:r>
      <w:r w:rsidR="00E2417D" w:rsidRPr="00084A3B">
        <w:rPr>
          <w:rFonts w:asciiTheme="majorHAnsi" w:hAnsiTheme="majorHAnsi" w:cs="Times New Roman"/>
          <w:lang w:eastAsia="en-GB"/>
        </w:rPr>
        <w:t>by comparing function before and after</w:t>
      </w:r>
      <w:r w:rsidR="009F6BB3" w:rsidRPr="00084A3B">
        <w:rPr>
          <w:rFonts w:asciiTheme="majorHAnsi" w:hAnsiTheme="majorHAnsi" w:cs="Times New Roman"/>
          <w:lang w:eastAsia="en-GB"/>
        </w:rPr>
        <w:t xml:space="preserve"> implantation. </w:t>
      </w:r>
      <w:r w:rsidR="006926E0" w:rsidRPr="00084A3B">
        <w:rPr>
          <w:rFonts w:asciiTheme="majorHAnsi" w:hAnsiTheme="majorHAnsi" w:cs="Times New Roman"/>
          <w:lang w:eastAsia="en-GB"/>
        </w:rPr>
        <w:t xml:space="preserve">It should first be mentioned that this study had some missing data for two patients. Patient 3 had thick neck tissue, which caused difficulty in identifying the SCM muscle for cVEMP testing. Patient 5 had double vision, which affected the performance of vHIT, and vibration evoked oVEMP, as both tests required the patient to stare at a target during testing. </w:t>
      </w:r>
    </w:p>
    <w:p w14:paraId="2322EC63" w14:textId="67634055" w:rsidR="007E4856" w:rsidRPr="00084A3B" w:rsidRDefault="000005B5" w:rsidP="00B233BF">
      <w:pPr>
        <w:spacing w:line="360" w:lineRule="auto"/>
        <w:jc w:val="both"/>
        <w:rPr>
          <w:rFonts w:asciiTheme="majorHAnsi" w:hAnsiTheme="majorHAnsi" w:cs="Times New Roman"/>
          <w:lang w:eastAsia="en-GB"/>
        </w:rPr>
      </w:pPr>
      <w:r w:rsidRPr="00084A3B">
        <w:rPr>
          <w:rFonts w:asciiTheme="majorHAnsi" w:hAnsiTheme="majorHAnsi" w:cs="Times New Roman"/>
          <w:lang w:eastAsia="en-GB"/>
        </w:rPr>
        <w:t xml:space="preserve">Table </w:t>
      </w:r>
      <w:r w:rsidR="000D7E2E" w:rsidRPr="00084A3B">
        <w:rPr>
          <w:rFonts w:asciiTheme="majorHAnsi" w:hAnsiTheme="majorHAnsi" w:cs="Times New Roman"/>
          <w:lang w:eastAsia="en-GB"/>
        </w:rPr>
        <w:t>3</w:t>
      </w:r>
      <w:r w:rsidRPr="00084A3B">
        <w:rPr>
          <w:rFonts w:asciiTheme="majorHAnsi" w:hAnsiTheme="majorHAnsi" w:cs="Times New Roman"/>
          <w:lang w:eastAsia="en-GB"/>
        </w:rPr>
        <w:t xml:space="preserve"> shows a summary of the </w:t>
      </w:r>
      <w:r w:rsidRPr="00084A3B">
        <w:rPr>
          <w:rFonts w:asciiTheme="majorHAnsi" w:hAnsiTheme="majorHAnsi" w:cs="Times New Roman"/>
        </w:rPr>
        <w:t>results of all balance tests performed before and after the CI surgery for all seven patients.</w:t>
      </w:r>
      <w:r w:rsidRPr="00084A3B">
        <w:rPr>
          <w:rFonts w:asciiTheme="majorHAnsi" w:hAnsiTheme="majorHAnsi" w:cs="Times New Roman"/>
          <w:lang w:eastAsia="en-GB"/>
        </w:rPr>
        <w:t xml:space="preserve"> F</w:t>
      </w:r>
      <w:r w:rsidR="006926E0" w:rsidRPr="00084A3B">
        <w:rPr>
          <w:rFonts w:asciiTheme="majorHAnsi" w:hAnsiTheme="majorHAnsi" w:cs="Times New Roman"/>
          <w:lang w:eastAsia="en-GB"/>
        </w:rPr>
        <w:t xml:space="preserve">or patients 1, 2 </w:t>
      </w:r>
      <w:r w:rsidR="00CF317E" w:rsidRPr="00084A3B">
        <w:rPr>
          <w:rFonts w:asciiTheme="majorHAnsi" w:hAnsiTheme="majorHAnsi" w:cs="Times New Roman"/>
          <w:lang w:eastAsia="en-GB"/>
        </w:rPr>
        <w:t xml:space="preserve">and </w:t>
      </w:r>
      <w:r w:rsidR="006926E0" w:rsidRPr="00084A3B">
        <w:rPr>
          <w:rFonts w:asciiTheme="majorHAnsi" w:hAnsiTheme="majorHAnsi" w:cs="Times New Roman"/>
          <w:lang w:eastAsia="en-GB"/>
        </w:rPr>
        <w:t>4</w:t>
      </w:r>
      <w:r w:rsidR="00CF317E" w:rsidRPr="00084A3B">
        <w:rPr>
          <w:rFonts w:asciiTheme="majorHAnsi" w:hAnsiTheme="majorHAnsi" w:cs="Times New Roman"/>
          <w:lang w:eastAsia="en-GB"/>
        </w:rPr>
        <w:t>, the</w:t>
      </w:r>
      <w:r w:rsidR="006926E0" w:rsidRPr="00084A3B">
        <w:rPr>
          <w:rFonts w:asciiTheme="majorHAnsi" w:hAnsiTheme="majorHAnsi" w:cs="Times New Roman"/>
          <w:lang w:eastAsia="en-GB"/>
        </w:rPr>
        <w:t xml:space="preserve"> cVEMP response was altered in the implanted ear, </w:t>
      </w:r>
      <w:r w:rsidR="009B53E6" w:rsidRPr="00084A3B">
        <w:rPr>
          <w:rFonts w:asciiTheme="majorHAnsi" w:hAnsiTheme="majorHAnsi" w:cs="Times New Roman"/>
          <w:lang w:eastAsia="en-GB"/>
        </w:rPr>
        <w:t>suggesting</w:t>
      </w:r>
      <w:r w:rsidR="006926E0" w:rsidRPr="00084A3B">
        <w:rPr>
          <w:rFonts w:asciiTheme="majorHAnsi" w:hAnsiTheme="majorHAnsi" w:cs="Times New Roman"/>
          <w:lang w:eastAsia="en-GB"/>
        </w:rPr>
        <w:t xml:space="preserve"> unilateral saccular dysfunction</w:t>
      </w:r>
      <w:r w:rsidR="003060CE" w:rsidRPr="00084A3B">
        <w:rPr>
          <w:rFonts w:asciiTheme="majorHAnsi" w:hAnsiTheme="majorHAnsi" w:cs="Times New Roman"/>
          <w:lang w:eastAsia="en-GB"/>
        </w:rPr>
        <w:t>. P</w:t>
      </w:r>
      <w:r w:rsidR="006926E0" w:rsidRPr="00084A3B">
        <w:rPr>
          <w:rFonts w:asciiTheme="majorHAnsi" w:hAnsiTheme="majorHAnsi" w:cs="Times New Roman"/>
          <w:lang w:eastAsia="en-GB"/>
        </w:rPr>
        <w:t xml:space="preserve">atient 7 only had a change in </w:t>
      </w:r>
      <w:r w:rsidR="003060CE" w:rsidRPr="00084A3B">
        <w:rPr>
          <w:rFonts w:asciiTheme="majorHAnsi" w:hAnsiTheme="majorHAnsi" w:cs="Times New Roman"/>
          <w:lang w:eastAsia="en-GB"/>
        </w:rPr>
        <w:t xml:space="preserve">utricular function </w:t>
      </w:r>
      <w:r w:rsidR="006926E0" w:rsidRPr="00084A3B">
        <w:rPr>
          <w:rFonts w:asciiTheme="majorHAnsi" w:hAnsiTheme="majorHAnsi" w:cs="Times New Roman"/>
          <w:lang w:eastAsia="en-GB"/>
        </w:rPr>
        <w:t>in the implanted ear</w:t>
      </w:r>
      <w:r w:rsidR="003060CE" w:rsidRPr="00084A3B">
        <w:rPr>
          <w:rFonts w:asciiTheme="majorHAnsi" w:hAnsiTheme="majorHAnsi" w:cs="Times New Roman"/>
          <w:lang w:eastAsia="en-GB"/>
        </w:rPr>
        <w:t xml:space="preserve"> as indicated by the vibration oVEMP test.</w:t>
      </w:r>
      <w:r w:rsidR="006926E0" w:rsidRPr="00084A3B">
        <w:rPr>
          <w:rFonts w:asciiTheme="majorHAnsi" w:hAnsiTheme="majorHAnsi" w:cs="Times New Roman"/>
          <w:lang w:eastAsia="en-GB"/>
        </w:rPr>
        <w:t xml:space="preserve"> </w:t>
      </w:r>
      <w:r w:rsidR="003060CE" w:rsidRPr="00084A3B">
        <w:rPr>
          <w:rFonts w:asciiTheme="majorHAnsi" w:hAnsiTheme="majorHAnsi" w:cs="Times New Roman"/>
          <w:lang w:eastAsia="en-GB"/>
        </w:rPr>
        <w:t>Unfortunately</w:t>
      </w:r>
      <w:r w:rsidR="006926E0" w:rsidRPr="00084A3B">
        <w:rPr>
          <w:rFonts w:asciiTheme="majorHAnsi" w:hAnsiTheme="majorHAnsi" w:cs="Times New Roman"/>
          <w:lang w:eastAsia="en-GB"/>
        </w:rPr>
        <w:t xml:space="preserve">, this patient received her implant in the </w:t>
      </w:r>
      <w:r w:rsidR="003060CE" w:rsidRPr="00084A3B">
        <w:rPr>
          <w:rFonts w:asciiTheme="majorHAnsi" w:hAnsiTheme="majorHAnsi" w:cs="Times New Roman"/>
          <w:lang w:eastAsia="en-GB"/>
        </w:rPr>
        <w:t xml:space="preserve">L </w:t>
      </w:r>
      <w:r w:rsidR="006926E0" w:rsidRPr="00084A3B">
        <w:rPr>
          <w:rFonts w:asciiTheme="majorHAnsi" w:hAnsiTheme="majorHAnsi" w:cs="Times New Roman"/>
          <w:lang w:eastAsia="en-GB"/>
        </w:rPr>
        <w:t xml:space="preserve">ear with normal </w:t>
      </w:r>
      <w:r w:rsidR="003060CE" w:rsidRPr="00084A3B">
        <w:rPr>
          <w:rFonts w:asciiTheme="majorHAnsi" w:hAnsiTheme="majorHAnsi" w:cs="Times New Roman"/>
          <w:lang w:eastAsia="en-GB"/>
        </w:rPr>
        <w:t xml:space="preserve">utricular </w:t>
      </w:r>
      <w:r w:rsidR="006926E0" w:rsidRPr="00084A3B">
        <w:rPr>
          <w:rFonts w:asciiTheme="majorHAnsi" w:hAnsiTheme="majorHAnsi" w:cs="Times New Roman"/>
          <w:lang w:eastAsia="en-GB"/>
        </w:rPr>
        <w:t>function</w:t>
      </w:r>
      <w:r w:rsidR="003060CE" w:rsidRPr="00084A3B">
        <w:rPr>
          <w:rFonts w:asciiTheme="majorHAnsi" w:hAnsiTheme="majorHAnsi" w:cs="Times New Roman"/>
          <w:lang w:eastAsia="en-GB"/>
        </w:rPr>
        <w:t>. Pre</w:t>
      </w:r>
      <w:r w:rsidR="003217E4" w:rsidRPr="00084A3B">
        <w:rPr>
          <w:rFonts w:asciiTheme="majorHAnsi" w:hAnsiTheme="majorHAnsi" w:cs="Times New Roman"/>
          <w:lang w:eastAsia="en-GB"/>
        </w:rPr>
        <w:t>-</w:t>
      </w:r>
      <w:r w:rsidR="003060CE" w:rsidRPr="00084A3B">
        <w:rPr>
          <w:rFonts w:asciiTheme="majorHAnsi" w:hAnsiTheme="majorHAnsi" w:cs="Times New Roman"/>
          <w:lang w:eastAsia="en-GB"/>
        </w:rPr>
        <w:t>implant she had abnormal utricular function on the R, so ended up with bilateral utricular abnormality</w:t>
      </w:r>
      <w:r w:rsidR="006926E0" w:rsidRPr="00084A3B">
        <w:rPr>
          <w:rFonts w:asciiTheme="majorHAnsi" w:hAnsiTheme="majorHAnsi" w:cs="Times New Roman"/>
          <w:lang w:eastAsia="en-GB"/>
        </w:rPr>
        <w:t>.</w:t>
      </w:r>
      <w:r w:rsidR="003060CE" w:rsidRPr="00084A3B">
        <w:rPr>
          <w:rFonts w:asciiTheme="majorHAnsi" w:hAnsiTheme="majorHAnsi" w:cs="Times New Roman"/>
          <w:lang w:eastAsia="en-GB"/>
        </w:rPr>
        <w:t xml:space="preserve"> It should be noted that the testing carried out was for research only and was not used to inform clinical decisions such as side of implantation.</w:t>
      </w:r>
      <w:r w:rsidR="006926E0" w:rsidRPr="00084A3B">
        <w:rPr>
          <w:rFonts w:asciiTheme="majorHAnsi" w:hAnsiTheme="majorHAnsi" w:cs="Times New Roman"/>
          <w:lang w:eastAsia="en-GB"/>
        </w:rPr>
        <w:t xml:space="preserve"> </w:t>
      </w:r>
      <w:r w:rsidR="003060CE" w:rsidRPr="00084A3B">
        <w:rPr>
          <w:rFonts w:asciiTheme="majorHAnsi" w:hAnsiTheme="majorHAnsi" w:cs="Times New Roman"/>
          <w:lang w:eastAsia="en-GB"/>
        </w:rPr>
        <w:t xml:space="preserve">The other patients </w:t>
      </w:r>
      <w:r w:rsidR="006926E0" w:rsidRPr="00084A3B">
        <w:rPr>
          <w:rFonts w:asciiTheme="majorHAnsi" w:hAnsiTheme="majorHAnsi" w:cs="Times New Roman"/>
          <w:lang w:eastAsia="en-GB"/>
        </w:rPr>
        <w:t xml:space="preserve">(3, 5, and 6) </w:t>
      </w:r>
      <w:r w:rsidR="003060CE" w:rsidRPr="00084A3B">
        <w:rPr>
          <w:rFonts w:asciiTheme="majorHAnsi" w:hAnsiTheme="majorHAnsi" w:cs="Times New Roman"/>
          <w:lang w:eastAsia="en-GB"/>
        </w:rPr>
        <w:t xml:space="preserve">all had some </w:t>
      </w:r>
      <w:r w:rsidR="006926E0" w:rsidRPr="00084A3B">
        <w:rPr>
          <w:rFonts w:asciiTheme="majorHAnsi" w:hAnsiTheme="majorHAnsi" w:cs="Times New Roman"/>
          <w:lang w:eastAsia="en-GB"/>
        </w:rPr>
        <w:t>vestibular dysfunction preoperatively</w:t>
      </w:r>
      <w:r w:rsidR="003060CE" w:rsidRPr="00084A3B">
        <w:rPr>
          <w:rFonts w:asciiTheme="majorHAnsi" w:hAnsiTheme="majorHAnsi" w:cs="Times New Roman"/>
          <w:lang w:eastAsia="en-GB"/>
        </w:rPr>
        <w:t>, but</w:t>
      </w:r>
      <w:r w:rsidR="006926E0" w:rsidRPr="00084A3B">
        <w:rPr>
          <w:rFonts w:asciiTheme="majorHAnsi" w:hAnsiTheme="majorHAnsi" w:cs="Times New Roman"/>
          <w:lang w:eastAsia="en-GB"/>
        </w:rPr>
        <w:t xml:space="preserve"> showed no change in their balance function postoperatively</w:t>
      </w:r>
      <w:r w:rsidR="00F97243" w:rsidRPr="00084A3B">
        <w:rPr>
          <w:rFonts w:asciiTheme="majorHAnsi" w:hAnsiTheme="majorHAnsi" w:cs="Times New Roman"/>
          <w:lang w:eastAsia="en-GB"/>
        </w:rPr>
        <w:t xml:space="preserve">. </w:t>
      </w:r>
      <w:r w:rsidR="003060CE" w:rsidRPr="00084A3B">
        <w:rPr>
          <w:rFonts w:asciiTheme="majorHAnsi" w:hAnsiTheme="majorHAnsi" w:cs="Times New Roman"/>
          <w:lang w:eastAsia="en-GB"/>
        </w:rPr>
        <w:t>T</w:t>
      </w:r>
      <w:r w:rsidR="006926E0" w:rsidRPr="00084A3B">
        <w:rPr>
          <w:rFonts w:asciiTheme="majorHAnsi" w:hAnsiTheme="majorHAnsi" w:cs="Times New Roman"/>
          <w:lang w:eastAsia="en-GB"/>
        </w:rPr>
        <w:t>his could be related to their balance status prior to implantation</w:t>
      </w:r>
      <w:r w:rsidR="003060CE" w:rsidRPr="00084A3B">
        <w:rPr>
          <w:rFonts w:asciiTheme="majorHAnsi" w:hAnsiTheme="majorHAnsi" w:cs="Times New Roman"/>
          <w:lang w:eastAsia="en-GB"/>
        </w:rPr>
        <w:t>:</w:t>
      </w:r>
      <w:r w:rsidR="006926E0" w:rsidRPr="00084A3B">
        <w:rPr>
          <w:rFonts w:asciiTheme="majorHAnsi" w:hAnsiTheme="majorHAnsi" w:cs="Times New Roman"/>
          <w:lang w:eastAsia="en-GB"/>
        </w:rPr>
        <w:t xml:space="preserve"> </w:t>
      </w:r>
      <w:r w:rsidR="003060CE" w:rsidRPr="00084A3B">
        <w:rPr>
          <w:rFonts w:asciiTheme="majorHAnsi" w:hAnsiTheme="majorHAnsi" w:cs="Times New Roman"/>
          <w:lang w:eastAsia="en-GB"/>
        </w:rPr>
        <w:t>p</w:t>
      </w:r>
      <w:r w:rsidR="006926E0" w:rsidRPr="00084A3B">
        <w:rPr>
          <w:rFonts w:asciiTheme="majorHAnsi" w:hAnsiTheme="majorHAnsi" w:cs="Times New Roman"/>
          <w:lang w:eastAsia="en-GB"/>
        </w:rPr>
        <w:t>atient 6 had congenital deafness with poor balance function bilaterally before implantation</w:t>
      </w:r>
      <w:r w:rsidR="003060CE" w:rsidRPr="00084A3B">
        <w:rPr>
          <w:rFonts w:asciiTheme="majorHAnsi" w:hAnsiTheme="majorHAnsi" w:cs="Times New Roman"/>
          <w:lang w:eastAsia="en-GB"/>
        </w:rPr>
        <w:t xml:space="preserve">, </w:t>
      </w:r>
      <w:r w:rsidR="006926E0" w:rsidRPr="00084A3B">
        <w:rPr>
          <w:rFonts w:asciiTheme="majorHAnsi" w:hAnsiTheme="majorHAnsi" w:cs="Times New Roman"/>
          <w:lang w:eastAsia="en-GB"/>
        </w:rPr>
        <w:t xml:space="preserve"> patient 3 had missing cVEMP data due to thick neck tissue, and patient 5 had missing oVEMP and vHIT data due to double vision; thus, the effect of CI surgery was not evident in these deaf patients.</w:t>
      </w:r>
    </w:p>
    <w:p w14:paraId="3FBD13C9" w14:textId="48CB1153" w:rsidR="007E4856" w:rsidRPr="00084A3B" w:rsidRDefault="007E4856" w:rsidP="00B233BF">
      <w:pPr>
        <w:spacing w:line="360" w:lineRule="auto"/>
        <w:jc w:val="both"/>
        <w:rPr>
          <w:rFonts w:asciiTheme="majorHAnsi" w:hAnsiTheme="majorHAnsi" w:cs="Times New Roman"/>
          <w:lang w:eastAsia="en-GB"/>
        </w:rPr>
      </w:pPr>
      <w:r w:rsidRPr="00084A3B">
        <w:rPr>
          <w:rFonts w:asciiTheme="majorHAnsi" w:hAnsiTheme="majorHAnsi" w:cs="Times New Roman"/>
          <w:lang w:eastAsia="en-GB"/>
        </w:rPr>
        <w:t xml:space="preserve">The results of testing for patient 6 appear to demonstrate the sensitivity of the applied testing methods: the patient was </w:t>
      </w:r>
      <w:r w:rsidR="003217E4" w:rsidRPr="00084A3B">
        <w:rPr>
          <w:rFonts w:asciiTheme="majorHAnsi" w:hAnsiTheme="majorHAnsi" w:cs="Times New Roman"/>
          <w:lang w:eastAsia="en-GB"/>
        </w:rPr>
        <w:t>known</w:t>
      </w:r>
      <w:r w:rsidRPr="00084A3B">
        <w:rPr>
          <w:rFonts w:asciiTheme="majorHAnsi" w:hAnsiTheme="majorHAnsi" w:cs="Times New Roman"/>
          <w:lang w:eastAsia="en-GB"/>
        </w:rPr>
        <w:t xml:space="preserve"> to have </w:t>
      </w:r>
      <w:r w:rsidR="00972CC4" w:rsidRPr="00084A3B">
        <w:rPr>
          <w:rFonts w:asciiTheme="majorHAnsi" w:hAnsiTheme="majorHAnsi" w:cs="Times New Roman"/>
          <w:lang w:eastAsia="en-GB"/>
        </w:rPr>
        <w:t>congenital</w:t>
      </w:r>
      <w:r w:rsidRPr="00084A3B">
        <w:rPr>
          <w:rFonts w:asciiTheme="majorHAnsi" w:hAnsiTheme="majorHAnsi" w:cs="Times New Roman"/>
          <w:lang w:eastAsia="en-GB"/>
        </w:rPr>
        <w:t xml:space="preserve"> bilateral hypofunction and gave a history consistent with this.</w:t>
      </w:r>
      <w:r w:rsidR="006926E0" w:rsidRPr="00084A3B">
        <w:rPr>
          <w:rFonts w:asciiTheme="majorHAnsi" w:hAnsiTheme="majorHAnsi" w:cs="Times New Roman"/>
          <w:lang w:eastAsia="en-GB"/>
        </w:rPr>
        <w:t xml:space="preserve"> </w:t>
      </w:r>
      <w:r w:rsidRPr="00084A3B">
        <w:rPr>
          <w:rFonts w:asciiTheme="majorHAnsi" w:hAnsiTheme="majorHAnsi" w:cs="Times New Roman"/>
          <w:lang w:eastAsia="en-GB"/>
        </w:rPr>
        <w:t>All test results (</w:t>
      </w:r>
      <w:r w:rsidR="003217E4" w:rsidRPr="00084A3B">
        <w:rPr>
          <w:rFonts w:asciiTheme="majorHAnsi" w:hAnsiTheme="majorHAnsi" w:cs="Times New Roman"/>
          <w:lang w:eastAsia="en-GB"/>
        </w:rPr>
        <w:t>semi-circular</w:t>
      </w:r>
      <w:r w:rsidRPr="00084A3B">
        <w:rPr>
          <w:rFonts w:asciiTheme="majorHAnsi" w:hAnsiTheme="majorHAnsi" w:cs="Times New Roman"/>
          <w:lang w:eastAsia="en-GB"/>
        </w:rPr>
        <w:t xml:space="preserve"> canals with vHIT, saccule with sound evoked cVEMP and utricle with vibration evoked oVEMP) were abnormal for this subject bilaterally.</w:t>
      </w:r>
    </w:p>
    <w:p w14:paraId="11488170" w14:textId="3AED17DC" w:rsidR="006926E0" w:rsidRPr="00084A3B" w:rsidRDefault="006926E0" w:rsidP="00B233BF">
      <w:pPr>
        <w:spacing w:line="360" w:lineRule="auto"/>
        <w:jc w:val="both"/>
        <w:rPr>
          <w:rFonts w:asciiTheme="majorHAnsi" w:hAnsiTheme="majorHAnsi" w:cs="Times New Roman"/>
          <w:lang w:eastAsia="en-GB"/>
        </w:rPr>
      </w:pPr>
      <w:r w:rsidRPr="00084A3B">
        <w:rPr>
          <w:rFonts w:asciiTheme="majorHAnsi" w:hAnsiTheme="majorHAnsi" w:cs="Times New Roman"/>
          <w:lang w:eastAsia="en-GB"/>
        </w:rPr>
        <w:t xml:space="preserve">Variability in the results of objective balance tests before and after the surgery can be attributed to several factors, such as cause of deafness; type of CI device, and the occurrence of trauma to the inner ear in operations by different surgeons (see </w:t>
      </w:r>
      <w:r w:rsidRPr="00084A3B">
        <w:rPr>
          <w:rFonts w:asciiTheme="majorHAnsi" w:hAnsiTheme="majorHAnsi" w:cs="Times New Roman"/>
          <w:b/>
          <w:lang w:eastAsia="en-GB"/>
        </w:rPr>
        <w:t xml:space="preserve">Table </w:t>
      </w:r>
      <w:r w:rsidR="009F6BB3" w:rsidRPr="00084A3B">
        <w:rPr>
          <w:rFonts w:asciiTheme="majorHAnsi" w:hAnsiTheme="majorHAnsi" w:cs="Times New Roman"/>
          <w:b/>
          <w:lang w:eastAsia="en-GB"/>
        </w:rPr>
        <w:t>1</w:t>
      </w:r>
      <w:r w:rsidRPr="00084A3B">
        <w:rPr>
          <w:rFonts w:asciiTheme="majorHAnsi" w:hAnsiTheme="majorHAnsi" w:cs="Times New Roman"/>
          <w:lang w:eastAsia="en-GB"/>
        </w:rPr>
        <w:t>)</w:t>
      </w:r>
      <w:r w:rsidR="00B4579E" w:rsidRPr="00084A3B">
        <w:rPr>
          <w:rFonts w:asciiTheme="majorHAnsi" w:hAnsiTheme="majorHAnsi" w:cs="Times New Roman"/>
          <w:lang w:eastAsia="en-GB"/>
        </w:rPr>
        <w:t xml:space="preserve"> </w:t>
      </w:r>
      <w:bookmarkStart w:id="18" w:name="_Hlk13561076"/>
      <w:r w:rsidR="00B4579E" w:rsidRPr="00084A3B">
        <w:rPr>
          <w:rFonts w:asciiTheme="majorHAnsi" w:hAnsiTheme="majorHAnsi" w:cs="Times New Roman"/>
          <w:lang w:eastAsia="en-GB"/>
        </w:rPr>
        <w:t>as well as the reliability of vestibular testing approaches</w:t>
      </w:r>
      <w:bookmarkEnd w:id="18"/>
      <w:r w:rsidRPr="00084A3B">
        <w:rPr>
          <w:rFonts w:asciiTheme="majorHAnsi" w:hAnsiTheme="majorHAnsi" w:cs="Times New Roman"/>
          <w:lang w:eastAsia="en-GB"/>
        </w:rPr>
        <w:t>.</w:t>
      </w:r>
      <w:r w:rsidR="007E4856" w:rsidRPr="00084A3B">
        <w:rPr>
          <w:rFonts w:asciiTheme="majorHAnsi" w:hAnsiTheme="majorHAnsi" w:cs="Times New Roman"/>
          <w:lang w:eastAsia="en-GB"/>
        </w:rPr>
        <w:t xml:space="preserve"> </w:t>
      </w:r>
      <w:r w:rsidRPr="00084A3B">
        <w:rPr>
          <w:rFonts w:asciiTheme="majorHAnsi" w:hAnsiTheme="majorHAnsi" w:cs="Times New Roman"/>
          <w:lang w:eastAsia="en-GB"/>
        </w:rPr>
        <w:t xml:space="preserve">Although statistical analysis of the results was not performed due to the small sample size, the results of the current study suggest that cVEMP and oVEMP testing should </w:t>
      </w:r>
      <w:r w:rsidR="007E4856" w:rsidRPr="00084A3B">
        <w:rPr>
          <w:rFonts w:asciiTheme="majorHAnsi" w:hAnsiTheme="majorHAnsi" w:cs="Times New Roman"/>
          <w:lang w:eastAsia="en-GB"/>
        </w:rPr>
        <w:t>could be very informative if conducted prior</w:t>
      </w:r>
      <w:r w:rsidRPr="00084A3B">
        <w:rPr>
          <w:rFonts w:asciiTheme="majorHAnsi" w:hAnsiTheme="majorHAnsi" w:cs="Times New Roman"/>
          <w:lang w:eastAsia="en-GB"/>
        </w:rPr>
        <w:t xml:space="preserve"> to implantation. 50 % of deaf patients (i.e. three out of six, excluding patient 3 with missing cVEMP data), and 16 % of deaf patients (1 out of six, excluding patient 5 with missing oVEMP data) showed loss in saccular and ocular responses, respectively, following implantation. The cVEMP response was </w:t>
      </w:r>
      <w:r w:rsidR="007E4856" w:rsidRPr="00084A3B">
        <w:rPr>
          <w:rFonts w:asciiTheme="majorHAnsi" w:hAnsiTheme="majorHAnsi" w:cs="Times New Roman"/>
          <w:lang w:eastAsia="en-GB"/>
        </w:rPr>
        <w:t xml:space="preserve">the most </w:t>
      </w:r>
      <w:r w:rsidR="001C019D" w:rsidRPr="00084A3B">
        <w:rPr>
          <w:rFonts w:asciiTheme="majorHAnsi" w:hAnsiTheme="majorHAnsi" w:cs="Times New Roman"/>
          <w:lang w:eastAsia="en-GB"/>
        </w:rPr>
        <w:t>a</w:t>
      </w:r>
      <w:r w:rsidR="007E4856" w:rsidRPr="00084A3B">
        <w:rPr>
          <w:rFonts w:asciiTheme="majorHAnsi" w:hAnsiTheme="majorHAnsi" w:cs="Times New Roman"/>
          <w:lang w:eastAsia="en-GB"/>
        </w:rPr>
        <w:t>ffected by</w:t>
      </w:r>
      <w:r w:rsidRPr="00084A3B">
        <w:rPr>
          <w:rFonts w:asciiTheme="majorHAnsi" w:hAnsiTheme="majorHAnsi" w:cs="Times New Roman"/>
          <w:lang w:eastAsia="en-GB"/>
        </w:rPr>
        <w:t xml:space="preserve"> surgery, followed by the oVEMP response, whereas the vHIT response yielded no change following CI surgery. Those results were consistent with those of Robard et al. (2015) and Maheu et al. (2017), who revealed a significant effect of CI surgery on cervical and ocular VEMP responses. Those results were also in agreement with those of histopathological studies, which showed that the saccule is the most affected vestibular organ following implantation, followed by the utricle, whereas the SCCs are the least affected by CI surgery (Handzel et </w:t>
      </w:r>
      <w:r w:rsidR="00646FFD" w:rsidRPr="00084A3B">
        <w:rPr>
          <w:rFonts w:asciiTheme="majorHAnsi" w:hAnsiTheme="majorHAnsi" w:cs="Times New Roman"/>
          <w:lang w:eastAsia="en-GB"/>
        </w:rPr>
        <w:t xml:space="preserve"> </w:t>
      </w:r>
      <w:r w:rsidRPr="00084A3B">
        <w:rPr>
          <w:rFonts w:asciiTheme="majorHAnsi" w:hAnsiTheme="majorHAnsi" w:cs="Times New Roman"/>
          <w:lang w:eastAsia="en-GB"/>
        </w:rPr>
        <w:t xml:space="preserve">al., 2006; Tien and Linthicum, 2002). As can be seen in </w:t>
      </w:r>
      <w:r w:rsidRPr="00084A3B">
        <w:rPr>
          <w:rFonts w:asciiTheme="majorHAnsi" w:hAnsiTheme="majorHAnsi" w:cs="Times New Roman"/>
          <w:b/>
          <w:lang w:eastAsia="en-GB"/>
        </w:rPr>
        <w:t xml:space="preserve">Table </w:t>
      </w:r>
      <w:r w:rsidR="000D7E2E" w:rsidRPr="00084A3B">
        <w:rPr>
          <w:rFonts w:asciiTheme="majorHAnsi" w:hAnsiTheme="majorHAnsi" w:cs="Times New Roman"/>
          <w:b/>
          <w:lang w:eastAsia="en-GB"/>
        </w:rPr>
        <w:t>3</w:t>
      </w:r>
      <w:r w:rsidRPr="00084A3B">
        <w:rPr>
          <w:rFonts w:asciiTheme="majorHAnsi" w:hAnsiTheme="majorHAnsi" w:cs="Times New Roman"/>
          <w:lang w:eastAsia="en-GB"/>
        </w:rPr>
        <w:t xml:space="preserve">, none of the deaf patients had any change in the vHIT outcome, showing that the SCCs’ function was not affected by implantation in the patients. </w:t>
      </w:r>
      <w:r w:rsidR="00D15089" w:rsidRPr="00084A3B">
        <w:rPr>
          <w:rFonts w:asciiTheme="majorHAnsi" w:hAnsiTheme="majorHAnsi" w:cs="Times New Roman"/>
          <w:lang w:eastAsia="en-GB"/>
        </w:rPr>
        <w:t xml:space="preserve">   </w:t>
      </w:r>
      <w:r w:rsidRPr="00084A3B">
        <w:rPr>
          <w:rFonts w:asciiTheme="majorHAnsi" w:hAnsiTheme="majorHAnsi" w:cs="Times New Roman"/>
          <w:lang w:eastAsia="en-GB"/>
        </w:rPr>
        <w:t>A further study with a larger sample of patients is needed to confirm these findings.</w:t>
      </w:r>
    </w:p>
    <w:p w14:paraId="259A64DB" w14:textId="0C783E17" w:rsidR="006926E0" w:rsidRPr="00084A3B" w:rsidRDefault="006926E0" w:rsidP="00B233BF">
      <w:pPr>
        <w:spacing w:line="360" w:lineRule="auto"/>
        <w:jc w:val="both"/>
        <w:rPr>
          <w:rFonts w:asciiTheme="majorHAnsi" w:hAnsiTheme="majorHAnsi" w:cs="Times New Roman"/>
          <w:lang w:eastAsia="en-GB"/>
        </w:rPr>
      </w:pPr>
      <w:r w:rsidRPr="00084A3B">
        <w:rPr>
          <w:rFonts w:asciiTheme="majorHAnsi" w:hAnsiTheme="majorHAnsi" w:cs="Times New Roman"/>
          <w:lang w:eastAsia="en-GB"/>
        </w:rPr>
        <w:t>One patient (7) in the current study had received the implant on the ear with better balance function, ending up with bilateral utricular dysfunction. This result highlights the importance of performing a comprehensive balance assessment before unilateral implantation</w:t>
      </w:r>
      <w:r w:rsidR="007E4856" w:rsidRPr="00084A3B">
        <w:rPr>
          <w:rFonts w:asciiTheme="majorHAnsi" w:hAnsiTheme="majorHAnsi" w:cs="Times New Roman"/>
          <w:lang w:eastAsia="en-GB"/>
        </w:rPr>
        <w:t>. Evidence of abnormal vestibular function on one side could influence the decision regarding which ear to implant. This will need to be weighed against other factors in the decision such as surgical considerations, audiological differences and patient preference (UK Cochlear Implant Study Group, 2004), but pre-implant assessment could help to avoid</w:t>
      </w:r>
      <w:r w:rsidRPr="00084A3B">
        <w:rPr>
          <w:rFonts w:asciiTheme="majorHAnsi" w:hAnsiTheme="majorHAnsi" w:cs="Times New Roman"/>
          <w:lang w:eastAsia="en-GB"/>
        </w:rPr>
        <w:t xml:space="preserve"> </w:t>
      </w:r>
      <w:r w:rsidR="007E4856" w:rsidRPr="00084A3B">
        <w:rPr>
          <w:rFonts w:asciiTheme="majorHAnsi" w:hAnsiTheme="majorHAnsi" w:cs="Times New Roman"/>
          <w:lang w:eastAsia="en-GB"/>
        </w:rPr>
        <w:t>implanting an ear with good vestibular function over one with poor function</w:t>
      </w:r>
      <w:r w:rsidRPr="00084A3B">
        <w:rPr>
          <w:rFonts w:asciiTheme="majorHAnsi" w:hAnsiTheme="majorHAnsi" w:cs="Times New Roman"/>
          <w:lang w:eastAsia="en-GB"/>
        </w:rPr>
        <w:t xml:space="preserve">. </w:t>
      </w:r>
      <w:r w:rsidR="00C96A25" w:rsidRPr="00084A3B">
        <w:rPr>
          <w:rFonts w:asciiTheme="majorHAnsi" w:hAnsiTheme="majorHAnsi" w:cs="Times New Roman"/>
          <w:lang w:eastAsia="en-GB"/>
        </w:rPr>
        <w:t>Generally,</w:t>
      </w:r>
      <w:r w:rsidR="00C24E5E" w:rsidRPr="00084A3B">
        <w:rPr>
          <w:rFonts w:asciiTheme="majorHAnsi" w:hAnsiTheme="majorHAnsi" w:cs="Times New Roman"/>
          <w:lang w:eastAsia="en-GB"/>
        </w:rPr>
        <w:t xml:space="preserve"> only caloric testing is used as a pre-implant assessment</w:t>
      </w:r>
      <w:r w:rsidR="00EF69EC" w:rsidRPr="00084A3B">
        <w:rPr>
          <w:rFonts w:asciiTheme="majorHAnsi" w:hAnsiTheme="majorHAnsi" w:cs="Times New Roman"/>
          <w:lang w:eastAsia="en-GB"/>
        </w:rPr>
        <w:t xml:space="preserve"> currently</w:t>
      </w:r>
      <w:r w:rsidR="00C24E5E" w:rsidRPr="00084A3B">
        <w:rPr>
          <w:rFonts w:asciiTheme="majorHAnsi" w:hAnsiTheme="majorHAnsi" w:cs="Times New Roman"/>
          <w:lang w:eastAsia="en-GB"/>
        </w:rPr>
        <w:t>, so saccular and utricular function is not considered.</w:t>
      </w:r>
    </w:p>
    <w:p w14:paraId="33E36B2C" w14:textId="315451F0" w:rsidR="0084451D" w:rsidRPr="00084A3B" w:rsidRDefault="006926E0" w:rsidP="00B233BF">
      <w:pPr>
        <w:spacing w:line="360" w:lineRule="auto"/>
        <w:jc w:val="both"/>
        <w:rPr>
          <w:rFonts w:asciiTheme="majorHAnsi" w:hAnsiTheme="majorHAnsi" w:cs="Times New Roman"/>
          <w:bCs/>
          <w:lang w:eastAsia="en-GB"/>
        </w:rPr>
      </w:pPr>
      <w:r w:rsidRPr="00084A3B">
        <w:rPr>
          <w:rFonts w:asciiTheme="majorHAnsi" w:hAnsiTheme="majorHAnsi" w:cs="Times New Roman"/>
          <w:lang w:eastAsia="en-GB"/>
        </w:rPr>
        <w:t xml:space="preserve">In the present study, </w:t>
      </w:r>
      <w:r w:rsidR="0084451D" w:rsidRPr="00084A3B">
        <w:rPr>
          <w:rFonts w:asciiTheme="majorHAnsi" w:hAnsiTheme="majorHAnsi" w:cs="Times New Roman"/>
          <w:lang w:eastAsia="en-GB"/>
        </w:rPr>
        <w:t xml:space="preserve">there appeared to be an association </w:t>
      </w:r>
      <w:r w:rsidRPr="00084A3B">
        <w:rPr>
          <w:rFonts w:asciiTheme="majorHAnsi" w:hAnsiTheme="majorHAnsi" w:cs="Times New Roman"/>
          <w:lang w:eastAsia="en-GB"/>
        </w:rPr>
        <w:t xml:space="preserve">between short-term dizziness and postoperative changes in VEMP responses in CI recipients, although the sample size is low. However, not all the implanted patients who showed loss of saccular </w:t>
      </w:r>
      <w:r w:rsidR="0084451D" w:rsidRPr="00084A3B">
        <w:rPr>
          <w:rFonts w:asciiTheme="majorHAnsi" w:hAnsiTheme="majorHAnsi" w:cs="Times New Roman"/>
          <w:lang w:eastAsia="en-GB"/>
        </w:rPr>
        <w:t>or utricular</w:t>
      </w:r>
      <w:r w:rsidRPr="00084A3B">
        <w:rPr>
          <w:rFonts w:asciiTheme="majorHAnsi" w:hAnsiTheme="majorHAnsi" w:cs="Times New Roman"/>
          <w:lang w:eastAsia="en-GB"/>
        </w:rPr>
        <w:t xml:space="preserve"> function also suffered from dizziness postoperatively. </w:t>
      </w:r>
      <w:r w:rsidRPr="00084A3B">
        <w:rPr>
          <w:rFonts w:asciiTheme="majorHAnsi" w:hAnsiTheme="majorHAnsi" w:cs="Times New Roman"/>
          <w:bCs/>
          <w:lang w:eastAsia="en-GB"/>
        </w:rPr>
        <w:t xml:space="preserve">The incidence of dizziness in the deaf patients was low and short-lived following implantation. Only three of the deaf patients (1, 4, and 7) reported some dizziness for a couple of days or weeks following surgery. </w:t>
      </w:r>
      <w:bookmarkStart w:id="19" w:name="_Hlk39049444"/>
      <w:r w:rsidR="00A61544" w:rsidRPr="00084A3B">
        <w:rPr>
          <w:rFonts w:asciiTheme="majorHAnsi" w:hAnsiTheme="majorHAnsi" w:cs="Times New Roman"/>
          <w:bCs/>
          <w:lang w:eastAsia="en-GB"/>
        </w:rPr>
        <w:t xml:space="preserve">(It should be noted that in the current study we relied on self-report of balance disorder using the VRBQ. Future work could include measurements of functional balance). </w:t>
      </w:r>
      <w:bookmarkEnd w:id="19"/>
      <w:r w:rsidR="0084451D" w:rsidRPr="00084A3B">
        <w:rPr>
          <w:rFonts w:asciiTheme="majorHAnsi" w:hAnsiTheme="majorHAnsi" w:cs="Times New Roman"/>
          <w:bCs/>
          <w:lang w:eastAsia="en-GB"/>
        </w:rPr>
        <w:t xml:space="preserve">In all </w:t>
      </w:r>
      <w:r w:rsidRPr="00084A3B">
        <w:rPr>
          <w:rFonts w:asciiTheme="majorHAnsi" w:hAnsiTheme="majorHAnsi" w:cs="Times New Roman"/>
          <w:bCs/>
          <w:lang w:eastAsia="en-GB"/>
        </w:rPr>
        <w:t>these patients, otolith function was affected by implantation</w:t>
      </w:r>
      <w:r w:rsidR="0084451D" w:rsidRPr="00084A3B">
        <w:rPr>
          <w:rFonts w:asciiTheme="majorHAnsi" w:hAnsiTheme="majorHAnsi" w:cs="Times New Roman"/>
          <w:bCs/>
          <w:lang w:eastAsia="en-GB"/>
        </w:rPr>
        <w:t>.</w:t>
      </w:r>
      <w:r w:rsidRPr="00084A3B">
        <w:rPr>
          <w:rFonts w:asciiTheme="majorHAnsi" w:hAnsiTheme="majorHAnsi" w:cs="Times New Roman"/>
          <w:bCs/>
          <w:lang w:eastAsia="en-GB"/>
        </w:rPr>
        <w:t xml:space="preserve"> </w:t>
      </w:r>
      <w:r w:rsidR="0084451D" w:rsidRPr="00084A3B">
        <w:rPr>
          <w:rFonts w:asciiTheme="majorHAnsi" w:hAnsiTheme="majorHAnsi" w:cs="Times New Roman"/>
          <w:bCs/>
          <w:lang w:eastAsia="en-GB"/>
        </w:rPr>
        <w:t>T</w:t>
      </w:r>
      <w:r w:rsidRPr="00084A3B">
        <w:rPr>
          <w:rFonts w:asciiTheme="majorHAnsi" w:hAnsiTheme="majorHAnsi" w:cs="Times New Roman"/>
          <w:bCs/>
          <w:lang w:eastAsia="en-GB"/>
        </w:rPr>
        <w:t xml:space="preserve">his </w:t>
      </w:r>
      <w:r w:rsidR="0084451D" w:rsidRPr="00084A3B">
        <w:rPr>
          <w:rFonts w:asciiTheme="majorHAnsi" w:hAnsiTheme="majorHAnsi" w:cs="Times New Roman"/>
          <w:bCs/>
          <w:lang w:eastAsia="en-GB"/>
        </w:rPr>
        <w:t>appears</w:t>
      </w:r>
      <w:r w:rsidRPr="00084A3B">
        <w:rPr>
          <w:rFonts w:asciiTheme="majorHAnsi" w:hAnsiTheme="majorHAnsi" w:cs="Times New Roman"/>
          <w:bCs/>
          <w:lang w:eastAsia="en-GB"/>
        </w:rPr>
        <w:t xml:space="preserve"> to be consistent with short-term dizziness </w:t>
      </w:r>
      <w:r w:rsidR="0084451D" w:rsidRPr="00084A3B">
        <w:rPr>
          <w:rFonts w:asciiTheme="majorHAnsi" w:hAnsiTheme="majorHAnsi" w:cs="Times New Roman"/>
          <w:bCs/>
          <w:lang w:eastAsia="en-GB"/>
        </w:rPr>
        <w:t xml:space="preserve">resulting from a change in otolith function </w:t>
      </w:r>
      <w:r w:rsidRPr="00084A3B">
        <w:rPr>
          <w:rFonts w:asciiTheme="majorHAnsi" w:hAnsiTheme="majorHAnsi" w:cs="Times New Roman"/>
          <w:bCs/>
          <w:lang w:eastAsia="en-GB"/>
        </w:rPr>
        <w:t>that is then compensated for. The</w:t>
      </w:r>
      <w:r w:rsidR="0084451D" w:rsidRPr="00084A3B">
        <w:rPr>
          <w:rFonts w:asciiTheme="majorHAnsi" w:hAnsiTheme="majorHAnsi" w:cs="Times New Roman"/>
          <w:bCs/>
          <w:lang w:eastAsia="en-GB"/>
        </w:rPr>
        <w:t xml:space="preserve"> short term dizziness associated with a change in VEMP responses also suggests that the VEMP response indicates underlying otolith function and is </w:t>
      </w:r>
      <w:r w:rsidRPr="00084A3B">
        <w:rPr>
          <w:rFonts w:asciiTheme="majorHAnsi" w:hAnsiTheme="majorHAnsi" w:cs="Times New Roman"/>
          <w:bCs/>
          <w:lang w:eastAsia="en-GB"/>
        </w:rPr>
        <w:t xml:space="preserve">not </w:t>
      </w:r>
      <w:r w:rsidR="0084451D" w:rsidRPr="00084A3B">
        <w:rPr>
          <w:rFonts w:asciiTheme="majorHAnsi" w:hAnsiTheme="majorHAnsi" w:cs="Times New Roman"/>
          <w:bCs/>
          <w:lang w:eastAsia="en-GB"/>
        </w:rPr>
        <w:t>simply altered due to a change</w:t>
      </w:r>
      <w:r w:rsidRPr="00084A3B">
        <w:rPr>
          <w:rFonts w:asciiTheme="majorHAnsi" w:hAnsiTheme="majorHAnsi" w:cs="Times New Roman"/>
          <w:bCs/>
          <w:lang w:eastAsia="en-GB"/>
        </w:rPr>
        <w:t xml:space="preserve"> in sound transmission</w:t>
      </w:r>
      <w:r w:rsidR="0084451D" w:rsidRPr="00084A3B">
        <w:rPr>
          <w:rFonts w:asciiTheme="majorHAnsi" w:hAnsiTheme="majorHAnsi" w:cs="Times New Roman"/>
          <w:bCs/>
          <w:lang w:eastAsia="en-GB"/>
        </w:rPr>
        <w:t xml:space="preserve"> from implantation</w:t>
      </w:r>
      <w:r w:rsidRPr="00084A3B">
        <w:rPr>
          <w:rFonts w:asciiTheme="majorHAnsi" w:hAnsiTheme="majorHAnsi" w:cs="Times New Roman"/>
          <w:bCs/>
          <w:lang w:eastAsia="en-GB"/>
        </w:rPr>
        <w:t xml:space="preserve">. </w:t>
      </w:r>
    </w:p>
    <w:p w14:paraId="2F1BDDC2" w14:textId="3BB5AA75" w:rsidR="006926E0" w:rsidRPr="00084A3B" w:rsidRDefault="0084451D" w:rsidP="00B233BF">
      <w:pPr>
        <w:spacing w:line="360" w:lineRule="auto"/>
        <w:jc w:val="both"/>
        <w:rPr>
          <w:rFonts w:asciiTheme="majorHAnsi" w:hAnsiTheme="majorHAnsi" w:cs="Times New Roman"/>
          <w:bCs/>
          <w:lang w:eastAsia="en-GB"/>
        </w:rPr>
      </w:pPr>
      <w:r w:rsidRPr="00084A3B">
        <w:rPr>
          <w:rFonts w:asciiTheme="majorHAnsi" w:hAnsiTheme="majorHAnsi" w:cs="Times New Roman"/>
          <w:lang w:eastAsia="en-GB"/>
        </w:rPr>
        <w:t>T</w:t>
      </w:r>
      <w:r w:rsidR="006926E0" w:rsidRPr="00084A3B">
        <w:rPr>
          <w:rFonts w:asciiTheme="majorHAnsi" w:hAnsiTheme="majorHAnsi" w:cs="Times New Roman"/>
          <w:lang w:eastAsia="en-GB"/>
        </w:rPr>
        <w:t xml:space="preserve">hree patients (2, 5, and 6) had </w:t>
      </w:r>
      <w:r w:rsidRPr="00084A3B">
        <w:rPr>
          <w:rFonts w:asciiTheme="majorHAnsi" w:hAnsiTheme="majorHAnsi" w:cs="Times New Roman"/>
          <w:lang w:eastAsia="en-GB"/>
        </w:rPr>
        <w:t xml:space="preserve">abnormal vestibular function </w:t>
      </w:r>
      <w:r w:rsidR="006926E0" w:rsidRPr="00084A3B">
        <w:rPr>
          <w:rFonts w:asciiTheme="majorHAnsi" w:hAnsiTheme="majorHAnsi" w:cs="Times New Roman"/>
          <w:lang w:eastAsia="en-GB"/>
        </w:rPr>
        <w:t>prior to implantation</w:t>
      </w:r>
      <w:r w:rsidRPr="00084A3B">
        <w:rPr>
          <w:rFonts w:asciiTheme="majorHAnsi" w:hAnsiTheme="majorHAnsi" w:cs="Times New Roman"/>
          <w:lang w:eastAsia="en-GB"/>
        </w:rPr>
        <w:t>, but</w:t>
      </w:r>
      <w:r w:rsidR="006926E0" w:rsidRPr="00084A3B">
        <w:rPr>
          <w:rFonts w:asciiTheme="majorHAnsi" w:hAnsiTheme="majorHAnsi" w:cs="Times New Roman"/>
          <w:lang w:eastAsia="en-GB"/>
        </w:rPr>
        <w:t xml:space="preserve"> reported no change in their balance problems after implantation. For CI candidates with pre-operative balance problems, the importance of preserving residual function should be considered.</w:t>
      </w:r>
      <w:r w:rsidR="006672C1" w:rsidRPr="00084A3B">
        <w:rPr>
          <w:rFonts w:asciiTheme="majorHAnsi" w:hAnsiTheme="majorHAnsi" w:cs="Times New Roman"/>
          <w:lang w:eastAsia="en-GB"/>
        </w:rPr>
        <w:t xml:space="preserve"> Also knowing where vestibular function has been altered by CI may help to target vestibular rehabilitation for patients who may be at risk of post-surgical dizziness.</w:t>
      </w:r>
      <w:r w:rsidR="006926E0" w:rsidRPr="00084A3B">
        <w:rPr>
          <w:rFonts w:asciiTheme="majorHAnsi" w:hAnsiTheme="majorHAnsi" w:cs="Times New Roman"/>
          <w:lang w:eastAsia="en-GB"/>
        </w:rPr>
        <w:t xml:space="preserve"> </w:t>
      </w:r>
      <w:r w:rsidRPr="00084A3B">
        <w:rPr>
          <w:rFonts w:asciiTheme="majorHAnsi" w:hAnsiTheme="majorHAnsi" w:cs="Times New Roman"/>
          <w:lang w:eastAsia="en-GB"/>
        </w:rPr>
        <w:t>In general the patients in this study</w:t>
      </w:r>
      <w:r w:rsidR="006926E0" w:rsidRPr="00084A3B">
        <w:rPr>
          <w:rFonts w:asciiTheme="majorHAnsi" w:hAnsiTheme="majorHAnsi" w:cs="Times New Roman"/>
          <w:lang w:eastAsia="en-GB"/>
        </w:rPr>
        <w:t xml:space="preserve"> showed a good compensation for their balance deficit following implantation, indicating that CI surgery did not affect the quality of life of these patients in the long term. These results were consistent with those of Abouzayd et al. (2016), who found a poor correlation between the outcome of the objective tests and patients’ reported balance symptoms and attributed this to the central compensation for vestibular dysfunction. It would be useful to test balance function over a long postoperative period in order to evaluate the stability of the vestibular compensation for any deficit.</w:t>
      </w:r>
    </w:p>
    <w:p w14:paraId="20C36E95" w14:textId="3EAA8189" w:rsidR="009E4985" w:rsidRPr="00084A3B" w:rsidRDefault="009E4985" w:rsidP="00B233BF">
      <w:pPr>
        <w:spacing w:line="360" w:lineRule="auto"/>
        <w:jc w:val="both"/>
        <w:rPr>
          <w:rFonts w:asciiTheme="majorHAnsi" w:hAnsiTheme="majorHAnsi" w:cs="Times New Roman"/>
          <w:lang w:eastAsia="en-GB"/>
        </w:rPr>
      </w:pPr>
    </w:p>
    <w:p w14:paraId="518D03D4" w14:textId="5BAD80A8" w:rsidR="00C95D6B" w:rsidRPr="00084A3B" w:rsidRDefault="00C95D6B" w:rsidP="00B233BF">
      <w:pPr>
        <w:pStyle w:val="Heading1"/>
        <w:numPr>
          <w:ilvl w:val="0"/>
          <w:numId w:val="12"/>
        </w:numPr>
        <w:spacing w:after="240"/>
        <w:ind w:left="426"/>
        <w:jc w:val="both"/>
        <w:rPr>
          <w:rFonts w:asciiTheme="majorHAnsi" w:hAnsiTheme="majorHAnsi" w:cs="Times New Roman"/>
          <w:color w:val="auto"/>
          <w:lang w:eastAsia="zh-CN"/>
        </w:rPr>
      </w:pPr>
      <w:bookmarkStart w:id="20" w:name="_Toc494715000"/>
      <w:bookmarkStart w:id="21" w:name="_Toc515840526"/>
      <w:bookmarkStart w:id="22" w:name="_Toc526437664"/>
      <w:r w:rsidRPr="00084A3B">
        <w:rPr>
          <w:rFonts w:asciiTheme="majorHAnsi" w:hAnsiTheme="majorHAnsi" w:cs="Times New Roman"/>
          <w:color w:val="auto"/>
          <w:lang w:eastAsia="zh-CN"/>
        </w:rPr>
        <w:t>Conclusion</w:t>
      </w:r>
      <w:bookmarkEnd w:id="20"/>
      <w:bookmarkEnd w:id="21"/>
      <w:r w:rsidRPr="00084A3B">
        <w:rPr>
          <w:rFonts w:asciiTheme="majorHAnsi" w:hAnsiTheme="majorHAnsi" w:cs="Times New Roman"/>
          <w:color w:val="auto"/>
          <w:lang w:eastAsia="zh-CN"/>
        </w:rPr>
        <w:t>s</w:t>
      </w:r>
      <w:bookmarkEnd w:id="22"/>
    </w:p>
    <w:p w14:paraId="686A4453" w14:textId="5A520746" w:rsidR="009E4985" w:rsidRPr="005A4535" w:rsidRDefault="005C56BC" w:rsidP="005A4535">
      <w:pPr>
        <w:spacing w:line="360" w:lineRule="auto"/>
        <w:jc w:val="both"/>
        <w:rPr>
          <w:rFonts w:asciiTheme="majorHAnsi" w:hAnsiTheme="majorHAnsi" w:cs="Times New Roman"/>
          <w:lang w:eastAsia="zh-CN"/>
        </w:rPr>
      </w:pPr>
      <w:r w:rsidRPr="00084A3B">
        <w:rPr>
          <w:rFonts w:asciiTheme="majorHAnsi" w:hAnsiTheme="majorHAnsi" w:cs="Times New Roman"/>
          <w:lang w:eastAsia="zh-CN"/>
        </w:rPr>
        <w:t xml:space="preserve">In this study </w:t>
      </w:r>
      <w:r w:rsidRPr="00084A3B">
        <w:rPr>
          <w:rFonts w:asciiTheme="majorHAnsi" w:hAnsiTheme="majorHAnsi" w:cs="Times New Roman"/>
        </w:rPr>
        <w:t>t</w:t>
      </w:r>
      <w:r w:rsidR="006672C1" w:rsidRPr="00084A3B">
        <w:rPr>
          <w:rFonts w:asciiTheme="majorHAnsi" w:hAnsiTheme="majorHAnsi" w:cs="Times New Roman"/>
        </w:rPr>
        <w:t>he sound evoked cVEMP,</w:t>
      </w:r>
      <w:r w:rsidR="006672C1" w:rsidRPr="00084A3B">
        <w:rPr>
          <w:rFonts w:asciiTheme="majorHAnsi" w:hAnsiTheme="majorHAnsi" w:cs="Times New Roman"/>
          <w:lang w:eastAsia="zh-CN"/>
        </w:rPr>
        <w:t xml:space="preserve"> reflecting saccular function,</w:t>
      </w:r>
      <w:r w:rsidR="006672C1" w:rsidRPr="00084A3B">
        <w:rPr>
          <w:rFonts w:asciiTheme="majorHAnsi" w:hAnsiTheme="majorHAnsi" w:cs="Times New Roman"/>
        </w:rPr>
        <w:t xml:space="preserve"> was most</w:t>
      </w:r>
      <w:r w:rsidR="009E4985" w:rsidRPr="00084A3B">
        <w:rPr>
          <w:rFonts w:asciiTheme="majorHAnsi" w:hAnsiTheme="majorHAnsi" w:cs="Times New Roman"/>
          <w:lang w:eastAsia="zh-CN"/>
        </w:rPr>
        <w:t xml:space="preserve"> </w:t>
      </w:r>
      <w:r w:rsidR="001136FC" w:rsidRPr="00084A3B">
        <w:rPr>
          <w:rFonts w:asciiTheme="majorHAnsi" w:hAnsiTheme="majorHAnsi" w:cs="Times New Roman"/>
          <w:lang w:eastAsia="zh-CN"/>
        </w:rPr>
        <w:t xml:space="preserve">frequently </w:t>
      </w:r>
      <w:r w:rsidR="009E4985" w:rsidRPr="00084A3B">
        <w:rPr>
          <w:rFonts w:asciiTheme="majorHAnsi" w:hAnsiTheme="majorHAnsi" w:cs="Times New Roman"/>
          <w:lang w:eastAsia="zh-CN"/>
        </w:rPr>
        <w:t>affected by implantation</w:t>
      </w:r>
      <w:r w:rsidR="006672C1" w:rsidRPr="00084A3B">
        <w:rPr>
          <w:rFonts w:asciiTheme="majorHAnsi" w:hAnsiTheme="majorHAnsi" w:cs="Times New Roman"/>
          <w:lang w:eastAsia="zh-CN"/>
        </w:rPr>
        <w:t xml:space="preserve"> </w:t>
      </w:r>
      <w:r w:rsidR="00EE5106" w:rsidRPr="00084A3B">
        <w:rPr>
          <w:rFonts w:asciiTheme="majorHAnsi" w:hAnsiTheme="majorHAnsi" w:cs="Times New Roman"/>
          <w:lang w:eastAsia="zh-CN"/>
        </w:rPr>
        <w:t xml:space="preserve">(3 of 7 cases) </w:t>
      </w:r>
      <w:r w:rsidR="006672C1" w:rsidRPr="00084A3B">
        <w:rPr>
          <w:rFonts w:asciiTheme="majorHAnsi" w:hAnsiTheme="majorHAnsi" w:cs="Times New Roman"/>
          <w:lang w:eastAsia="zh-CN"/>
        </w:rPr>
        <w:t>and was associated</w:t>
      </w:r>
      <w:r w:rsidR="009E4985" w:rsidRPr="00084A3B">
        <w:rPr>
          <w:rFonts w:asciiTheme="majorHAnsi" w:hAnsiTheme="majorHAnsi" w:cs="Times New Roman"/>
          <w:lang w:eastAsia="zh-CN"/>
        </w:rPr>
        <w:t xml:space="preserve"> with short-term dizziness in </w:t>
      </w:r>
      <w:r w:rsidR="00EE5106" w:rsidRPr="00084A3B">
        <w:rPr>
          <w:rFonts w:asciiTheme="majorHAnsi" w:hAnsiTheme="majorHAnsi" w:cs="Times New Roman"/>
          <w:lang w:eastAsia="zh-CN"/>
        </w:rPr>
        <w:t xml:space="preserve">2 </w:t>
      </w:r>
      <w:r w:rsidR="009E4985" w:rsidRPr="00084A3B">
        <w:rPr>
          <w:rFonts w:asciiTheme="majorHAnsi" w:hAnsiTheme="majorHAnsi" w:cs="Times New Roman"/>
          <w:lang w:eastAsia="zh-CN"/>
        </w:rPr>
        <w:t>patients</w:t>
      </w:r>
      <w:r w:rsidRPr="00084A3B">
        <w:rPr>
          <w:rFonts w:asciiTheme="majorHAnsi" w:hAnsiTheme="majorHAnsi" w:cs="Times New Roman"/>
          <w:lang w:eastAsia="zh-CN"/>
        </w:rPr>
        <w:t xml:space="preserve">, although long term vestibular abnormality </w:t>
      </w:r>
      <w:r w:rsidR="000E015D" w:rsidRPr="00084A3B">
        <w:rPr>
          <w:rFonts w:asciiTheme="majorHAnsi" w:hAnsiTheme="majorHAnsi" w:cs="Times New Roman"/>
          <w:lang w:eastAsia="zh-CN"/>
        </w:rPr>
        <w:t xml:space="preserve">arising from implantation </w:t>
      </w:r>
      <w:r w:rsidRPr="00084A3B">
        <w:rPr>
          <w:rFonts w:asciiTheme="majorHAnsi" w:hAnsiTheme="majorHAnsi" w:cs="Times New Roman"/>
          <w:lang w:eastAsia="zh-CN"/>
        </w:rPr>
        <w:t>was not seen</w:t>
      </w:r>
      <w:r w:rsidR="009E4985" w:rsidRPr="00084A3B">
        <w:rPr>
          <w:rFonts w:asciiTheme="majorHAnsi" w:hAnsiTheme="majorHAnsi" w:cs="Times New Roman"/>
          <w:lang w:eastAsia="zh-CN"/>
        </w:rPr>
        <w:t>.</w:t>
      </w:r>
      <w:r w:rsidRPr="00084A3B">
        <w:rPr>
          <w:rFonts w:asciiTheme="majorHAnsi" w:hAnsiTheme="majorHAnsi" w:cs="Times New Roman"/>
          <w:lang w:eastAsia="zh-CN"/>
        </w:rPr>
        <w:t xml:space="preserve"> Several patients have abnormal vestibular function pre-implant, so pre-implant multimodal vestibular assessment function may help to inform side of implantation and preserve residual vestibular function post implant. </w:t>
      </w:r>
      <w:r w:rsidR="009E4985" w:rsidRPr="00084A3B">
        <w:rPr>
          <w:rFonts w:asciiTheme="majorHAnsi" w:hAnsiTheme="majorHAnsi" w:cs="Times New Roman"/>
          <w:lang w:eastAsia="zh-CN"/>
        </w:rPr>
        <w:t xml:space="preserve">Post-implant assessment </w:t>
      </w:r>
      <w:r w:rsidR="00CF1632" w:rsidRPr="00084A3B">
        <w:rPr>
          <w:rFonts w:asciiTheme="majorHAnsi" w:hAnsiTheme="majorHAnsi" w:cs="Times New Roman"/>
          <w:lang w:eastAsia="zh-CN"/>
        </w:rPr>
        <w:t xml:space="preserve">including </w:t>
      </w:r>
      <w:r w:rsidR="009E4985" w:rsidRPr="00084A3B">
        <w:rPr>
          <w:rFonts w:asciiTheme="majorHAnsi" w:hAnsiTheme="majorHAnsi" w:cs="Times New Roman"/>
          <w:lang w:eastAsia="zh-CN"/>
        </w:rPr>
        <w:t>VEMP may help to predict short-term dizziness</w:t>
      </w:r>
      <w:r w:rsidR="006672C1" w:rsidRPr="00084A3B">
        <w:rPr>
          <w:rFonts w:asciiTheme="majorHAnsi" w:hAnsiTheme="majorHAnsi" w:cs="Times New Roman"/>
          <w:lang w:eastAsia="zh-CN"/>
        </w:rPr>
        <w:t xml:space="preserve"> and </w:t>
      </w:r>
      <w:r w:rsidRPr="00084A3B">
        <w:rPr>
          <w:rFonts w:asciiTheme="majorHAnsi" w:hAnsiTheme="majorHAnsi" w:cs="Times New Roman"/>
          <w:lang w:eastAsia="zh-CN"/>
        </w:rPr>
        <w:t>target</w:t>
      </w:r>
      <w:r w:rsidR="006672C1" w:rsidRPr="00084A3B">
        <w:rPr>
          <w:rFonts w:asciiTheme="majorHAnsi" w:hAnsiTheme="majorHAnsi" w:cs="Times New Roman"/>
          <w:lang w:eastAsia="zh-CN"/>
        </w:rPr>
        <w:t xml:space="preserve"> vestibular rehabilitation</w:t>
      </w:r>
      <w:r w:rsidR="009E4985" w:rsidRPr="00084A3B">
        <w:rPr>
          <w:rFonts w:asciiTheme="majorHAnsi" w:hAnsiTheme="majorHAnsi" w:cs="Times New Roman"/>
          <w:lang w:eastAsia="zh-CN"/>
        </w:rPr>
        <w:t xml:space="preserve">. </w:t>
      </w:r>
      <w:r w:rsidR="00CF1632" w:rsidRPr="00084A3B">
        <w:rPr>
          <w:rFonts w:asciiTheme="majorHAnsi" w:hAnsiTheme="majorHAnsi" w:cs="Times New Roman"/>
          <w:lang w:eastAsia="zh-CN"/>
        </w:rPr>
        <w:t xml:space="preserve">This study </w:t>
      </w:r>
      <w:r w:rsidR="00CF1632" w:rsidRPr="00084A3B">
        <w:rPr>
          <w:rFonts w:asciiTheme="majorHAnsi" w:hAnsiTheme="majorHAnsi" w:cs="Times New Roman"/>
        </w:rPr>
        <w:t>highlights the potential benefits of conducting multimodal vestibular function pre and post cochlear implantation.</w:t>
      </w:r>
    </w:p>
    <w:p w14:paraId="5DC43B4E" w14:textId="352EB769" w:rsidR="002346FE" w:rsidRPr="00084A3B" w:rsidRDefault="002346FE" w:rsidP="00B233BF">
      <w:pPr>
        <w:jc w:val="both"/>
        <w:rPr>
          <w:rFonts w:asciiTheme="majorHAnsi" w:hAnsiTheme="majorHAnsi" w:cs="Times New Roman"/>
          <w:lang w:val="en" w:eastAsia="zh-CN"/>
        </w:rPr>
      </w:pPr>
    </w:p>
    <w:p w14:paraId="4A1A091A" w14:textId="2CAC4326" w:rsidR="008128DE" w:rsidRPr="00084A3B" w:rsidRDefault="008128DE" w:rsidP="00B233BF">
      <w:pPr>
        <w:spacing w:before="200" w:after="0" w:line="360" w:lineRule="auto"/>
        <w:jc w:val="both"/>
        <w:rPr>
          <w:rFonts w:asciiTheme="majorHAnsi" w:eastAsia="Times New Roman" w:hAnsiTheme="majorHAnsi" w:cs="Times New Roman"/>
          <w:lang w:eastAsia="zh-CN"/>
        </w:rPr>
      </w:pPr>
      <w:r w:rsidRPr="00084A3B">
        <w:rPr>
          <w:rFonts w:asciiTheme="majorHAnsi" w:hAnsiTheme="majorHAnsi" w:cs="Times New Roman"/>
          <w:b/>
          <w:bCs/>
          <w:lang w:val="en" w:eastAsia="zh-CN"/>
        </w:rPr>
        <w:t>Conflicts of interest</w:t>
      </w:r>
      <w:r w:rsidR="005E4222" w:rsidRPr="00084A3B">
        <w:rPr>
          <w:rFonts w:asciiTheme="majorHAnsi" w:hAnsiTheme="majorHAnsi" w:cs="Times New Roman"/>
          <w:b/>
          <w:bCs/>
          <w:lang w:val="en" w:eastAsia="zh-CN"/>
        </w:rPr>
        <w:t>:</w:t>
      </w:r>
      <w:r w:rsidRPr="00084A3B">
        <w:rPr>
          <w:rFonts w:asciiTheme="majorHAnsi" w:hAnsiTheme="majorHAnsi" w:cs="Times New Roman"/>
          <w:lang w:val="en" w:eastAsia="zh-CN"/>
        </w:rPr>
        <w:t xml:space="preserve"> </w:t>
      </w:r>
      <w:r w:rsidR="003C45DE" w:rsidRPr="00084A3B">
        <w:rPr>
          <w:rFonts w:asciiTheme="majorHAnsi" w:eastAsia="Times New Roman" w:hAnsiTheme="majorHAnsi" w:cs="Times New Roman"/>
          <w:lang w:eastAsia="zh-CN"/>
        </w:rPr>
        <w:t>None</w:t>
      </w:r>
    </w:p>
    <w:p w14:paraId="52984376" w14:textId="77777777" w:rsidR="008F5B9A" w:rsidRPr="00084A3B" w:rsidRDefault="008F5B9A" w:rsidP="00B233BF">
      <w:pPr>
        <w:jc w:val="both"/>
        <w:rPr>
          <w:rFonts w:asciiTheme="majorHAnsi" w:hAnsiTheme="majorHAnsi" w:cs="Times New Roman"/>
        </w:rPr>
      </w:pPr>
    </w:p>
    <w:p w14:paraId="1022C3B6" w14:textId="1E41133E" w:rsidR="00B5230C" w:rsidRPr="00084A3B" w:rsidRDefault="001A7404" w:rsidP="00B233BF">
      <w:pPr>
        <w:jc w:val="both"/>
        <w:rPr>
          <w:rFonts w:asciiTheme="majorHAnsi" w:hAnsiTheme="majorHAnsi" w:cs="Times New Roman"/>
          <w:b/>
          <w:sz w:val="32"/>
          <w:szCs w:val="32"/>
        </w:rPr>
      </w:pPr>
      <w:r w:rsidRPr="00084A3B">
        <w:rPr>
          <w:rFonts w:asciiTheme="majorHAnsi" w:hAnsiTheme="majorHAnsi" w:cs="Times New Roman"/>
          <w:b/>
          <w:sz w:val="32"/>
          <w:szCs w:val="32"/>
        </w:rPr>
        <w:t>References</w:t>
      </w:r>
    </w:p>
    <w:p w14:paraId="76411ED6" w14:textId="77777777" w:rsidR="00C96A25" w:rsidRPr="00084A3B" w:rsidRDefault="00C96A25" w:rsidP="00B233BF">
      <w:pPr>
        <w:kinsoku w:val="0"/>
        <w:overflowPunct w:val="0"/>
        <w:spacing w:before="200" w:after="80" w:line="360" w:lineRule="auto"/>
        <w:ind w:left="709" w:right="238" w:hanging="709"/>
        <w:jc w:val="both"/>
        <w:rPr>
          <w:rFonts w:asciiTheme="majorHAnsi" w:eastAsia="SimSun" w:hAnsiTheme="majorHAnsi" w:cs="Times New Roman"/>
          <w:u w:val="single"/>
          <w:lang w:eastAsia="zh-CN"/>
        </w:rPr>
      </w:pPr>
      <w:r w:rsidRPr="00084A3B">
        <w:rPr>
          <w:rFonts w:asciiTheme="majorHAnsi" w:eastAsia="SimSun" w:hAnsiTheme="majorHAnsi" w:cs="Times New Roman"/>
          <w:lang w:eastAsia="zh-CN"/>
        </w:rPr>
        <w:t xml:space="preserve">Abouzayd, M., Smith, P. F., Moreau, S., &amp; Hitier, M. (2016). What vestibular tests to choose in symptomatic patients after a cochlear implant? A systematic review and meta-analysis. </w:t>
      </w:r>
      <w:r w:rsidRPr="00084A3B">
        <w:rPr>
          <w:rFonts w:asciiTheme="majorHAnsi" w:eastAsia="SimSun" w:hAnsiTheme="majorHAnsi" w:cs="Times New Roman"/>
          <w:i/>
          <w:iCs/>
          <w:lang w:eastAsia="zh-CN"/>
        </w:rPr>
        <w:t>European Archives of Oto-Rhino-Laryngology</w:t>
      </w:r>
      <w:r w:rsidRPr="00084A3B">
        <w:rPr>
          <w:rFonts w:asciiTheme="majorHAnsi" w:eastAsia="SimSun" w:hAnsiTheme="majorHAnsi" w:cs="Times New Roman"/>
          <w:lang w:eastAsia="zh-CN"/>
        </w:rPr>
        <w:t xml:space="preserve">, </w:t>
      </w:r>
      <w:r w:rsidRPr="00084A3B">
        <w:rPr>
          <w:rFonts w:asciiTheme="majorHAnsi" w:eastAsia="SimSun" w:hAnsiTheme="majorHAnsi" w:cs="Times New Roman"/>
          <w:i/>
          <w:iCs/>
          <w:lang w:eastAsia="zh-CN"/>
        </w:rPr>
        <w:t>274</w:t>
      </w:r>
      <w:r w:rsidRPr="00084A3B">
        <w:rPr>
          <w:rFonts w:asciiTheme="majorHAnsi" w:eastAsia="SimSun" w:hAnsiTheme="majorHAnsi" w:cs="Times New Roman"/>
          <w:lang w:eastAsia="zh-CN"/>
        </w:rPr>
        <w:t xml:space="preserve">(1), 53–63. </w:t>
      </w:r>
    </w:p>
    <w:p w14:paraId="3B48F64C" w14:textId="77777777" w:rsidR="00C96A25" w:rsidRPr="00084A3B" w:rsidRDefault="00C96A25" w:rsidP="00B233BF">
      <w:pPr>
        <w:kinsoku w:val="0"/>
        <w:overflowPunct w:val="0"/>
        <w:spacing w:before="200" w:after="80" w:line="360" w:lineRule="auto"/>
        <w:ind w:left="709" w:right="238" w:hanging="709"/>
        <w:jc w:val="both"/>
        <w:rPr>
          <w:rFonts w:asciiTheme="majorHAnsi" w:eastAsia="SimSun" w:hAnsiTheme="majorHAnsi" w:cs="Times New Roman"/>
          <w:lang w:eastAsia="zh-CN"/>
        </w:rPr>
      </w:pPr>
      <w:r w:rsidRPr="00084A3B">
        <w:rPr>
          <w:rFonts w:asciiTheme="majorHAnsi" w:eastAsia="SimSun" w:hAnsiTheme="majorHAnsi" w:cs="Times New Roman"/>
          <w:lang w:eastAsia="zh-CN"/>
        </w:rPr>
        <w:t xml:space="preserve">Alhabib, S. F., &amp; Saliba, I. (2017). Video head impulse test: a review of the literature. </w:t>
      </w:r>
      <w:r w:rsidRPr="00084A3B">
        <w:rPr>
          <w:rFonts w:asciiTheme="majorHAnsi" w:eastAsia="SimSun" w:hAnsiTheme="majorHAnsi" w:cs="Times New Roman"/>
          <w:i/>
          <w:iCs/>
          <w:lang w:eastAsia="zh-CN"/>
        </w:rPr>
        <w:t>European Archives of Oto-Rhino-Laryngology</w:t>
      </w:r>
      <w:r w:rsidRPr="00084A3B">
        <w:rPr>
          <w:rFonts w:asciiTheme="majorHAnsi" w:eastAsia="SimSun" w:hAnsiTheme="majorHAnsi" w:cs="Times New Roman"/>
          <w:lang w:eastAsia="zh-CN"/>
        </w:rPr>
        <w:t xml:space="preserve">, </w:t>
      </w:r>
      <w:r w:rsidRPr="00084A3B">
        <w:rPr>
          <w:rFonts w:asciiTheme="majorHAnsi" w:eastAsia="SimSun" w:hAnsiTheme="majorHAnsi" w:cs="Times New Roman"/>
          <w:i/>
          <w:iCs/>
          <w:lang w:eastAsia="zh-CN"/>
        </w:rPr>
        <w:t>274</w:t>
      </w:r>
      <w:r w:rsidRPr="00084A3B">
        <w:rPr>
          <w:rFonts w:asciiTheme="majorHAnsi" w:eastAsia="SimSun" w:hAnsiTheme="majorHAnsi" w:cs="Times New Roman"/>
          <w:lang w:eastAsia="zh-CN"/>
        </w:rPr>
        <w:t>(3), 1215-1222.</w:t>
      </w:r>
      <w:r w:rsidRPr="00084A3B">
        <w:rPr>
          <w:rFonts w:asciiTheme="majorHAnsi" w:eastAsia="Times New Roman" w:hAnsiTheme="majorHAnsi" w:cs="Times New Roman"/>
          <w:lang w:eastAsia="zh-CN"/>
        </w:rPr>
        <w:t xml:space="preserve"> </w:t>
      </w:r>
    </w:p>
    <w:p w14:paraId="791D9F0B" w14:textId="77777777" w:rsidR="00C96A25" w:rsidRPr="00084A3B" w:rsidRDefault="00C96A25" w:rsidP="00B233BF">
      <w:pPr>
        <w:autoSpaceDE w:val="0"/>
        <w:autoSpaceDN w:val="0"/>
        <w:adjustRightInd w:val="0"/>
        <w:spacing w:before="55" w:after="240" w:line="360" w:lineRule="auto"/>
        <w:ind w:left="851" w:hanging="851"/>
        <w:jc w:val="both"/>
        <w:rPr>
          <w:rFonts w:asciiTheme="majorHAnsi" w:eastAsia="SimSun" w:hAnsiTheme="majorHAnsi" w:cs="Times New Roman"/>
          <w:bCs/>
          <w:iCs/>
          <w:lang w:eastAsia="zh-CN"/>
        </w:rPr>
      </w:pPr>
      <w:r w:rsidRPr="00084A3B">
        <w:rPr>
          <w:rFonts w:asciiTheme="majorHAnsi" w:eastAsia="SimSun" w:hAnsiTheme="majorHAnsi" w:cs="Times New Roman"/>
          <w:bCs/>
          <w:iCs/>
          <w:lang w:eastAsia="zh-CN"/>
        </w:rPr>
        <w:t xml:space="preserve">Basta, D., Todt, I., Goepel, F., &amp; Ernst, A. (2008). Loss of Saccular Function after Cochlear Implantation: The Diagnostic Impact of Intracochlear Electrically Elicited Vestibular Evoked Myogenic Potentials. </w:t>
      </w:r>
      <w:r w:rsidRPr="00084A3B">
        <w:rPr>
          <w:rFonts w:asciiTheme="majorHAnsi" w:eastAsia="SimSun" w:hAnsiTheme="majorHAnsi" w:cs="Times New Roman"/>
          <w:bCs/>
          <w:i/>
          <w:iCs/>
          <w:lang w:eastAsia="zh-CN"/>
        </w:rPr>
        <w:t>Audiology and Neurotology</w:t>
      </w:r>
      <w:r w:rsidRPr="00084A3B">
        <w:rPr>
          <w:rFonts w:asciiTheme="majorHAnsi" w:eastAsia="SimSun" w:hAnsiTheme="majorHAnsi" w:cs="Times New Roman"/>
          <w:bCs/>
          <w:iCs/>
          <w:lang w:eastAsia="zh-CN"/>
        </w:rPr>
        <w:t xml:space="preserve">, </w:t>
      </w:r>
      <w:r w:rsidRPr="00084A3B">
        <w:rPr>
          <w:rFonts w:asciiTheme="majorHAnsi" w:eastAsia="SimSun" w:hAnsiTheme="majorHAnsi" w:cs="Times New Roman"/>
          <w:bCs/>
          <w:i/>
          <w:iCs/>
          <w:lang w:eastAsia="zh-CN"/>
        </w:rPr>
        <w:t>13</w:t>
      </w:r>
      <w:r w:rsidRPr="00084A3B">
        <w:rPr>
          <w:rFonts w:asciiTheme="majorHAnsi" w:eastAsia="SimSun" w:hAnsiTheme="majorHAnsi" w:cs="Times New Roman"/>
          <w:bCs/>
          <w:iCs/>
          <w:lang w:eastAsia="zh-CN"/>
        </w:rPr>
        <w:t xml:space="preserve">(3), 187–192. </w:t>
      </w:r>
    </w:p>
    <w:p w14:paraId="006B563F" w14:textId="77777777" w:rsidR="00C96A25" w:rsidRPr="00084A3B" w:rsidRDefault="00C96A25" w:rsidP="00B233BF">
      <w:pPr>
        <w:autoSpaceDE w:val="0"/>
        <w:autoSpaceDN w:val="0"/>
        <w:adjustRightInd w:val="0"/>
        <w:spacing w:before="55" w:after="240" w:line="360" w:lineRule="auto"/>
        <w:ind w:left="851" w:hanging="851"/>
        <w:jc w:val="both"/>
        <w:rPr>
          <w:rFonts w:asciiTheme="majorHAnsi" w:eastAsia="SimSun" w:hAnsiTheme="majorHAnsi" w:cs="Times New Roman"/>
          <w:bCs/>
          <w:iCs/>
          <w:lang w:eastAsia="zh-CN"/>
        </w:rPr>
      </w:pPr>
      <w:r w:rsidRPr="00084A3B">
        <w:rPr>
          <w:rFonts w:asciiTheme="majorHAnsi" w:eastAsia="SimSun" w:hAnsiTheme="majorHAnsi" w:cs="Times New Roman"/>
          <w:bCs/>
          <w:iCs/>
          <w:lang w:eastAsia="zh-CN"/>
        </w:rPr>
        <w:t xml:space="preserve">Batuecas-Caletrio, A., Klumpp, M., Santacruz-Ruiz, S., Gonzalez, F. B., Sánchez, E. G., &amp; Arriaga, M. (2015). Vestibular function in cochlear implantation: Correlating objectiveness and subjectiveness. </w:t>
      </w:r>
      <w:r w:rsidRPr="00084A3B">
        <w:rPr>
          <w:rFonts w:asciiTheme="majorHAnsi" w:eastAsia="SimSun" w:hAnsiTheme="majorHAnsi" w:cs="Times New Roman"/>
          <w:bCs/>
          <w:i/>
          <w:iCs/>
          <w:lang w:eastAsia="zh-CN"/>
        </w:rPr>
        <w:t>Laryngoscope</w:t>
      </w:r>
      <w:r w:rsidRPr="00084A3B">
        <w:rPr>
          <w:rFonts w:asciiTheme="majorHAnsi" w:eastAsia="SimSun" w:hAnsiTheme="majorHAnsi" w:cs="Times New Roman"/>
          <w:bCs/>
          <w:iCs/>
          <w:lang w:eastAsia="zh-CN"/>
        </w:rPr>
        <w:t xml:space="preserve">, </w:t>
      </w:r>
      <w:r w:rsidRPr="00084A3B">
        <w:rPr>
          <w:rFonts w:asciiTheme="majorHAnsi" w:eastAsia="SimSun" w:hAnsiTheme="majorHAnsi" w:cs="Times New Roman"/>
          <w:bCs/>
          <w:i/>
          <w:iCs/>
          <w:lang w:eastAsia="zh-CN"/>
        </w:rPr>
        <w:t>125</w:t>
      </w:r>
      <w:r w:rsidRPr="00084A3B">
        <w:rPr>
          <w:rFonts w:asciiTheme="majorHAnsi" w:eastAsia="SimSun" w:hAnsiTheme="majorHAnsi" w:cs="Times New Roman"/>
          <w:bCs/>
          <w:iCs/>
          <w:lang w:eastAsia="zh-CN"/>
        </w:rPr>
        <w:t xml:space="preserve">(10), 2371–2375. </w:t>
      </w:r>
    </w:p>
    <w:p w14:paraId="30D85C12" w14:textId="77777777" w:rsidR="00C96A25" w:rsidRPr="00084A3B" w:rsidRDefault="00C96A25" w:rsidP="00B233BF">
      <w:pPr>
        <w:kinsoku w:val="0"/>
        <w:overflowPunct w:val="0"/>
        <w:spacing w:before="200" w:after="80" w:line="360" w:lineRule="auto"/>
        <w:ind w:left="709" w:right="238" w:hanging="709"/>
        <w:jc w:val="both"/>
        <w:rPr>
          <w:rFonts w:asciiTheme="majorHAnsi" w:eastAsia="SimSun" w:hAnsiTheme="majorHAnsi" w:cs="Times New Roman"/>
          <w:lang w:eastAsia="zh-CN"/>
        </w:rPr>
      </w:pPr>
      <w:r w:rsidRPr="00084A3B">
        <w:rPr>
          <w:rFonts w:asciiTheme="majorHAnsi" w:eastAsia="SimSun" w:hAnsiTheme="majorHAnsi" w:cs="Times New Roman"/>
          <w:lang w:eastAsia="zh-CN"/>
        </w:rPr>
        <w:t xml:space="preserve">Bell, S. L., Barker, F., Heselton, H., MacKenzie, E., Dewhurst, D., &amp; Sanderson, A. (2015). A study of the relationship between the video head impulse test and air calorics. </w:t>
      </w:r>
      <w:r w:rsidRPr="00084A3B">
        <w:rPr>
          <w:rFonts w:asciiTheme="majorHAnsi" w:eastAsia="SimSun" w:hAnsiTheme="majorHAnsi" w:cs="Times New Roman"/>
          <w:i/>
          <w:iCs/>
          <w:lang w:eastAsia="zh-CN"/>
        </w:rPr>
        <w:t>European Archives of Oto-Rhino-Laryngology</w:t>
      </w:r>
      <w:r w:rsidRPr="00084A3B">
        <w:rPr>
          <w:rFonts w:asciiTheme="majorHAnsi" w:eastAsia="SimSun" w:hAnsiTheme="majorHAnsi" w:cs="Times New Roman"/>
          <w:lang w:eastAsia="zh-CN"/>
        </w:rPr>
        <w:t xml:space="preserve">, 1287–1294. </w:t>
      </w:r>
    </w:p>
    <w:p w14:paraId="7750E652" w14:textId="77777777" w:rsidR="00C96A25" w:rsidRPr="00084A3B" w:rsidRDefault="00C96A25" w:rsidP="00B233BF">
      <w:pPr>
        <w:autoSpaceDE w:val="0"/>
        <w:autoSpaceDN w:val="0"/>
        <w:adjustRightInd w:val="0"/>
        <w:spacing w:before="55" w:after="240" w:line="360" w:lineRule="auto"/>
        <w:ind w:left="851" w:hanging="851"/>
        <w:jc w:val="both"/>
        <w:rPr>
          <w:rFonts w:asciiTheme="majorHAnsi" w:eastAsia="SimSun" w:hAnsiTheme="majorHAnsi" w:cs="Times New Roman"/>
          <w:bCs/>
          <w:iCs/>
          <w:lang w:eastAsia="zh-CN"/>
        </w:rPr>
      </w:pPr>
      <w:r w:rsidRPr="00084A3B">
        <w:rPr>
          <w:rFonts w:asciiTheme="majorHAnsi" w:eastAsia="SimSun" w:hAnsiTheme="majorHAnsi" w:cs="Times New Roman"/>
          <w:bCs/>
          <w:iCs/>
          <w:lang w:eastAsia="zh-CN"/>
        </w:rPr>
        <w:t xml:space="preserve">Berrettini, S., Baggiani, A., Bruschini, L., Cassandro, E., Cuda, D., Filipo, R., ... &amp; Forli, F. (2011). Systematic review of the literature on the clinical effectiveness of the cochlear implant procedure in adult patients. </w:t>
      </w:r>
      <w:r w:rsidRPr="00084A3B">
        <w:rPr>
          <w:rFonts w:asciiTheme="majorHAnsi" w:eastAsia="SimSun" w:hAnsiTheme="majorHAnsi" w:cs="Times New Roman"/>
          <w:bCs/>
          <w:i/>
          <w:iCs/>
          <w:lang w:eastAsia="zh-CN"/>
        </w:rPr>
        <w:t>Acta Otorhinolaryngologica Italica</w:t>
      </w:r>
      <w:r w:rsidRPr="00084A3B">
        <w:rPr>
          <w:rFonts w:asciiTheme="majorHAnsi" w:eastAsia="SimSun" w:hAnsiTheme="majorHAnsi" w:cs="Times New Roman"/>
          <w:bCs/>
          <w:iCs/>
          <w:lang w:eastAsia="zh-CN"/>
        </w:rPr>
        <w:t xml:space="preserve">, </w:t>
      </w:r>
      <w:r w:rsidRPr="00084A3B">
        <w:rPr>
          <w:rFonts w:asciiTheme="majorHAnsi" w:eastAsia="SimSun" w:hAnsiTheme="majorHAnsi" w:cs="Times New Roman"/>
          <w:bCs/>
          <w:i/>
          <w:iCs/>
          <w:lang w:eastAsia="zh-CN"/>
        </w:rPr>
        <w:t>31</w:t>
      </w:r>
      <w:r w:rsidRPr="00084A3B">
        <w:rPr>
          <w:rFonts w:asciiTheme="majorHAnsi" w:eastAsia="SimSun" w:hAnsiTheme="majorHAnsi" w:cs="Times New Roman"/>
          <w:bCs/>
          <w:iCs/>
          <w:lang w:eastAsia="zh-CN"/>
        </w:rPr>
        <w:t>(5), 299.</w:t>
      </w:r>
    </w:p>
    <w:p w14:paraId="75A0BD94" w14:textId="77777777" w:rsidR="00C96A25" w:rsidRPr="00084A3B" w:rsidRDefault="00C96A25" w:rsidP="00B233BF">
      <w:pPr>
        <w:kinsoku w:val="0"/>
        <w:overflowPunct w:val="0"/>
        <w:spacing w:before="200" w:after="80" w:line="360" w:lineRule="auto"/>
        <w:ind w:left="709" w:right="238" w:hanging="709"/>
        <w:jc w:val="both"/>
        <w:rPr>
          <w:rFonts w:asciiTheme="majorHAnsi" w:eastAsia="SimSun" w:hAnsiTheme="majorHAnsi" w:cs="Times New Roman"/>
          <w:lang w:eastAsia="zh-CN"/>
        </w:rPr>
      </w:pPr>
      <w:r w:rsidRPr="00084A3B">
        <w:rPr>
          <w:rFonts w:asciiTheme="majorHAnsi" w:eastAsia="SimSun" w:hAnsiTheme="majorHAnsi" w:cs="Times New Roman"/>
          <w:lang w:eastAsia="zh-CN"/>
        </w:rPr>
        <w:t>Blakley, B. W., &amp; Wong, V. (2015). Normal Values for Cervical Vestibular-Evoked Myogenic Potentials, 1069–1073.</w:t>
      </w:r>
      <w:r w:rsidRPr="00084A3B">
        <w:rPr>
          <w:rFonts w:asciiTheme="majorHAnsi" w:eastAsia="Times New Roman" w:hAnsiTheme="majorHAnsi" w:cs="Times New Roman"/>
          <w:lang w:eastAsia="zh-CN"/>
        </w:rPr>
        <w:t xml:space="preserve"> </w:t>
      </w:r>
    </w:p>
    <w:p w14:paraId="3295BAA5" w14:textId="77777777" w:rsidR="00C96A25" w:rsidRPr="00084A3B" w:rsidRDefault="00C96A25" w:rsidP="00B233BF">
      <w:pPr>
        <w:kinsoku w:val="0"/>
        <w:overflowPunct w:val="0"/>
        <w:spacing w:before="200" w:after="80" w:line="360" w:lineRule="auto"/>
        <w:ind w:left="709" w:right="238" w:hanging="709"/>
        <w:jc w:val="both"/>
        <w:rPr>
          <w:rFonts w:asciiTheme="majorHAnsi" w:eastAsia="SimSun" w:hAnsiTheme="majorHAnsi" w:cs="Times New Roman"/>
          <w:lang w:eastAsia="zh-CN"/>
        </w:rPr>
      </w:pPr>
      <w:r w:rsidRPr="00084A3B">
        <w:rPr>
          <w:rFonts w:asciiTheme="majorHAnsi" w:eastAsia="SimSun" w:hAnsiTheme="majorHAnsi" w:cs="Times New Roman"/>
          <w:lang w:eastAsia="zh-CN"/>
        </w:rPr>
        <w:t xml:space="preserve">Curthoys, I. S., &amp; Manzari, L. (2017). Clinical application of the head impulse test of semicircular canal function. Hearing, Balance and Communication, 15(3), 113-126. </w:t>
      </w:r>
    </w:p>
    <w:p w14:paraId="35262ABA" w14:textId="77777777" w:rsidR="00C96A25" w:rsidRPr="00084A3B" w:rsidRDefault="00C96A25" w:rsidP="00B233BF">
      <w:pPr>
        <w:kinsoku w:val="0"/>
        <w:overflowPunct w:val="0"/>
        <w:spacing w:before="200" w:after="80" w:line="360" w:lineRule="auto"/>
        <w:ind w:left="709" w:right="238" w:hanging="709"/>
        <w:jc w:val="both"/>
        <w:rPr>
          <w:rFonts w:asciiTheme="majorHAnsi" w:eastAsia="SimSun" w:hAnsiTheme="majorHAnsi" w:cs="Times New Roman"/>
          <w:lang w:eastAsia="zh-CN"/>
        </w:rPr>
      </w:pPr>
      <w:r w:rsidRPr="00084A3B">
        <w:rPr>
          <w:rFonts w:asciiTheme="majorHAnsi" w:eastAsia="SimSun" w:hAnsiTheme="majorHAnsi" w:cs="Times New Roman"/>
          <w:lang w:eastAsia="zh-CN"/>
        </w:rPr>
        <w:t xml:space="preserve">Filipo, R., Patrizi, M., La Gamma, R., D’Elia, C., La Rosa, G., &amp; Barbara, M. (2006). Vestibular impairment and cochlear implantation. </w:t>
      </w:r>
      <w:r w:rsidRPr="00084A3B">
        <w:rPr>
          <w:rFonts w:asciiTheme="majorHAnsi" w:eastAsia="SimSun" w:hAnsiTheme="majorHAnsi" w:cs="Times New Roman"/>
          <w:i/>
          <w:iCs/>
          <w:lang w:eastAsia="zh-CN"/>
        </w:rPr>
        <w:t>Acta Oto-Laryngologica</w:t>
      </w:r>
      <w:r w:rsidRPr="00084A3B">
        <w:rPr>
          <w:rFonts w:asciiTheme="majorHAnsi" w:eastAsia="SimSun" w:hAnsiTheme="majorHAnsi" w:cs="Times New Roman"/>
          <w:lang w:eastAsia="zh-CN"/>
        </w:rPr>
        <w:t xml:space="preserve">, </w:t>
      </w:r>
      <w:r w:rsidRPr="00084A3B">
        <w:rPr>
          <w:rFonts w:asciiTheme="majorHAnsi" w:eastAsia="SimSun" w:hAnsiTheme="majorHAnsi" w:cs="Times New Roman"/>
          <w:i/>
          <w:iCs/>
          <w:lang w:eastAsia="zh-CN"/>
        </w:rPr>
        <w:t>126</w:t>
      </w:r>
      <w:r w:rsidRPr="00084A3B">
        <w:rPr>
          <w:rFonts w:asciiTheme="majorHAnsi" w:eastAsia="SimSun" w:hAnsiTheme="majorHAnsi" w:cs="Times New Roman"/>
          <w:lang w:eastAsia="zh-CN"/>
        </w:rPr>
        <w:t xml:space="preserve">(12), 1266–1274. </w:t>
      </w:r>
    </w:p>
    <w:p w14:paraId="1441F2CC" w14:textId="77777777" w:rsidR="00C96A25" w:rsidRPr="00084A3B" w:rsidRDefault="00C96A25" w:rsidP="00B233BF">
      <w:pPr>
        <w:kinsoku w:val="0"/>
        <w:overflowPunct w:val="0"/>
        <w:spacing w:before="200" w:after="80" w:line="360" w:lineRule="auto"/>
        <w:ind w:left="709" w:right="238" w:hanging="709"/>
        <w:jc w:val="both"/>
        <w:rPr>
          <w:rFonts w:asciiTheme="majorHAnsi" w:eastAsia="SimSun" w:hAnsiTheme="majorHAnsi" w:cs="Times New Roman"/>
          <w:lang w:eastAsia="zh-CN"/>
        </w:rPr>
      </w:pPr>
      <w:r w:rsidRPr="00084A3B">
        <w:rPr>
          <w:rFonts w:asciiTheme="majorHAnsi" w:eastAsia="SimSun" w:hAnsiTheme="majorHAnsi" w:cs="Times New Roman"/>
          <w:lang w:eastAsia="zh-CN"/>
        </w:rPr>
        <w:t xml:space="preserve">Forli, F., Arslan, E., Bellelli, S., Burdo, S., Mancini, P., Martini, A., ... &amp; Berrettini, S. (2011). Systematic review of the literature on the clinical effectiveness of the cochlear implant procedure in paediatric patients. </w:t>
      </w:r>
      <w:r w:rsidRPr="00084A3B">
        <w:rPr>
          <w:rFonts w:asciiTheme="majorHAnsi" w:eastAsia="SimSun" w:hAnsiTheme="majorHAnsi" w:cs="Times New Roman"/>
          <w:i/>
          <w:iCs/>
          <w:lang w:eastAsia="zh-CN"/>
        </w:rPr>
        <w:t>ACTA otorhinolaryngologica italica</w:t>
      </w:r>
      <w:r w:rsidRPr="00084A3B">
        <w:rPr>
          <w:rFonts w:asciiTheme="majorHAnsi" w:eastAsia="SimSun" w:hAnsiTheme="majorHAnsi" w:cs="Times New Roman"/>
          <w:lang w:eastAsia="zh-CN"/>
        </w:rPr>
        <w:t xml:space="preserve">, </w:t>
      </w:r>
      <w:r w:rsidRPr="00084A3B">
        <w:rPr>
          <w:rFonts w:asciiTheme="majorHAnsi" w:eastAsia="SimSun" w:hAnsiTheme="majorHAnsi" w:cs="Times New Roman"/>
          <w:i/>
          <w:iCs/>
          <w:lang w:eastAsia="zh-CN"/>
        </w:rPr>
        <w:t>31</w:t>
      </w:r>
      <w:r w:rsidRPr="00084A3B">
        <w:rPr>
          <w:rFonts w:asciiTheme="majorHAnsi" w:eastAsia="SimSun" w:hAnsiTheme="majorHAnsi" w:cs="Times New Roman"/>
          <w:lang w:eastAsia="zh-CN"/>
        </w:rPr>
        <w:t>(5), 281.</w:t>
      </w:r>
    </w:p>
    <w:p w14:paraId="410C2BB0" w14:textId="77777777" w:rsidR="00C96A25" w:rsidRPr="00084A3B" w:rsidRDefault="00C96A25" w:rsidP="00B233BF">
      <w:pPr>
        <w:kinsoku w:val="0"/>
        <w:overflowPunct w:val="0"/>
        <w:spacing w:before="200" w:after="80" w:line="360" w:lineRule="auto"/>
        <w:ind w:left="709" w:right="238" w:hanging="709"/>
        <w:jc w:val="both"/>
        <w:rPr>
          <w:rFonts w:asciiTheme="majorHAnsi" w:eastAsia="SimSun" w:hAnsiTheme="majorHAnsi" w:cs="Times New Roman"/>
          <w:lang w:eastAsia="zh-CN"/>
        </w:rPr>
      </w:pPr>
      <w:r w:rsidRPr="00084A3B">
        <w:rPr>
          <w:rFonts w:asciiTheme="majorHAnsi" w:eastAsia="SimSun" w:hAnsiTheme="majorHAnsi" w:cs="Times New Roman"/>
          <w:lang w:eastAsia="zh-CN"/>
        </w:rPr>
        <w:t xml:space="preserve">Fujimoto, C., Egami, N., Kinoshita, M., Sugasawa, K., Yamasoba, T., &amp; Iwasaki, S. (2015). Involvement of vestibular organs in idiopathic sudden hearing loss with vertigo: An analysis using oVEMP and cVEMP testing. </w:t>
      </w:r>
      <w:r w:rsidRPr="00084A3B">
        <w:rPr>
          <w:rFonts w:asciiTheme="majorHAnsi" w:eastAsia="SimSun" w:hAnsiTheme="majorHAnsi" w:cs="Times New Roman"/>
          <w:i/>
          <w:iCs/>
          <w:lang w:eastAsia="zh-CN"/>
        </w:rPr>
        <w:t>Clinical Neurophysiology</w:t>
      </w:r>
      <w:r w:rsidRPr="00084A3B">
        <w:rPr>
          <w:rFonts w:asciiTheme="majorHAnsi" w:eastAsia="SimSun" w:hAnsiTheme="majorHAnsi" w:cs="Times New Roman"/>
          <w:lang w:eastAsia="zh-CN"/>
        </w:rPr>
        <w:t xml:space="preserve">, </w:t>
      </w:r>
      <w:r w:rsidRPr="00084A3B">
        <w:rPr>
          <w:rFonts w:asciiTheme="majorHAnsi" w:eastAsia="SimSun" w:hAnsiTheme="majorHAnsi" w:cs="Times New Roman"/>
          <w:i/>
          <w:iCs/>
          <w:lang w:eastAsia="zh-CN"/>
        </w:rPr>
        <w:t>126</w:t>
      </w:r>
      <w:r w:rsidRPr="00084A3B">
        <w:rPr>
          <w:rFonts w:asciiTheme="majorHAnsi" w:eastAsia="SimSun" w:hAnsiTheme="majorHAnsi" w:cs="Times New Roman"/>
          <w:lang w:eastAsia="zh-CN"/>
        </w:rPr>
        <w:t xml:space="preserve">(5), 1033–1038. </w:t>
      </w:r>
    </w:p>
    <w:p w14:paraId="0AF4E5E4" w14:textId="77777777" w:rsidR="00C96A25" w:rsidRPr="00084A3B" w:rsidRDefault="00C96A25" w:rsidP="00B233BF">
      <w:pPr>
        <w:kinsoku w:val="0"/>
        <w:overflowPunct w:val="0"/>
        <w:spacing w:before="200" w:after="80" w:line="360" w:lineRule="auto"/>
        <w:ind w:left="709" w:right="238" w:hanging="709"/>
        <w:jc w:val="both"/>
        <w:rPr>
          <w:rFonts w:asciiTheme="majorHAnsi" w:eastAsia="Times New Roman" w:hAnsiTheme="majorHAnsi" w:cs="Times New Roman"/>
          <w:lang w:eastAsia="zh-CN"/>
        </w:rPr>
      </w:pPr>
      <w:r w:rsidRPr="00084A3B">
        <w:rPr>
          <w:rFonts w:asciiTheme="majorHAnsi" w:eastAsia="Times New Roman" w:hAnsiTheme="majorHAnsi" w:cs="Times New Roman"/>
          <w:lang w:eastAsia="zh-CN"/>
        </w:rPr>
        <w:t>GN Otometrics. (2011). ICS impulse user manual, Doc no. 7-50-1110-EN/01, Denmark.</w:t>
      </w:r>
    </w:p>
    <w:p w14:paraId="70242555" w14:textId="77777777" w:rsidR="00C96A25" w:rsidRPr="00084A3B" w:rsidRDefault="00C96A25" w:rsidP="00B233BF">
      <w:pPr>
        <w:spacing w:before="55" w:after="0" w:line="360" w:lineRule="auto"/>
        <w:ind w:left="851" w:hanging="851"/>
        <w:jc w:val="both"/>
        <w:rPr>
          <w:rFonts w:asciiTheme="majorHAnsi" w:eastAsia="SimSun" w:hAnsiTheme="majorHAnsi" w:cs="Times New Roman"/>
          <w:lang w:eastAsia="zh-CN"/>
        </w:rPr>
      </w:pPr>
      <w:r w:rsidRPr="00084A3B">
        <w:rPr>
          <w:rFonts w:asciiTheme="majorHAnsi" w:eastAsia="SimSun" w:hAnsiTheme="majorHAnsi" w:cs="Times New Roman"/>
          <w:lang w:eastAsia="zh-CN"/>
        </w:rPr>
        <w:t xml:space="preserve">Handzel, O., Burgess, B. J., &amp; Nadol Jr, J. B. (2006). Histopathology of the peripheral vestibular system after cochlear implantation in the human. </w:t>
      </w:r>
      <w:r w:rsidRPr="00084A3B">
        <w:rPr>
          <w:rFonts w:asciiTheme="majorHAnsi" w:eastAsia="SimSun" w:hAnsiTheme="majorHAnsi" w:cs="Times New Roman"/>
          <w:i/>
          <w:iCs/>
          <w:lang w:eastAsia="zh-CN"/>
        </w:rPr>
        <w:t>Otology &amp; Neurotology</w:t>
      </w:r>
      <w:r w:rsidRPr="00084A3B">
        <w:rPr>
          <w:rFonts w:asciiTheme="majorHAnsi" w:eastAsia="SimSun" w:hAnsiTheme="majorHAnsi" w:cs="Times New Roman"/>
          <w:lang w:eastAsia="zh-CN"/>
        </w:rPr>
        <w:t xml:space="preserve">, </w:t>
      </w:r>
      <w:r w:rsidRPr="00084A3B">
        <w:rPr>
          <w:rFonts w:asciiTheme="majorHAnsi" w:eastAsia="SimSun" w:hAnsiTheme="majorHAnsi" w:cs="Times New Roman"/>
          <w:i/>
          <w:iCs/>
          <w:lang w:eastAsia="zh-CN"/>
        </w:rPr>
        <w:t>27</w:t>
      </w:r>
      <w:r w:rsidRPr="00084A3B">
        <w:rPr>
          <w:rFonts w:asciiTheme="majorHAnsi" w:eastAsia="SimSun" w:hAnsiTheme="majorHAnsi" w:cs="Times New Roman"/>
          <w:lang w:eastAsia="zh-CN"/>
        </w:rPr>
        <w:t>(1), 57-64.</w:t>
      </w:r>
    </w:p>
    <w:p w14:paraId="35B90EFD" w14:textId="77777777" w:rsidR="00C96A25" w:rsidRPr="00084A3B" w:rsidRDefault="00C96A25" w:rsidP="00B233BF">
      <w:pPr>
        <w:spacing w:before="55" w:after="0" w:line="360" w:lineRule="auto"/>
        <w:ind w:left="851" w:hanging="851"/>
        <w:jc w:val="both"/>
        <w:rPr>
          <w:rFonts w:asciiTheme="majorHAnsi" w:eastAsia="SimSun" w:hAnsiTheme="majorHAnsi" w:cs="Times New Roman"/>
          <w:lang w:eastAsia="zh-CN"/>
        </w:rPr>
      </w:pPr>
      <w:r w:rsidRPr="00084A3B">
        <w:rPr>
          <w:rFonts w:asciiTheme="majorHAnsi" w:eastAsia="SimSun" w:hAnsiTheme="majorHAnsi" w:cs="Times New Roman"/>
          <w:lang w:eastAsia="zh-CN"/>
        </w:rPr>
        <w:t>Ito, J. (1998). Influence of the multichannel cochlear implant on vestibular function. </w:t>
      </w:r>
      <w:r w:rsidRPr="00084A3B">
        <w:rPr>
          <w:rFonts w:asciiTheme="majorHAnsi" w:eastAsia="SimSun" w:hAnsiTheme="majorHAnsi" w:cs="Times New Roman"/>
          <w:i/>
          <w:iCs/>
          <w:lang w:eastAsia="zh-CN"/>
        </w:rPr>
        <w:t>Otolaryngology-Head and Neck Surgery</w:t>
      </w:r>
      <w:r w:rsidRPr="00084A3B">
        <w:rPr>
          <w:rFonts w:asciiTheme="majorHAnsi" w:eastAsia="SimSun" w:hAnsiTheme="majorHAnsi" w:cs="Times New Roman"/>
          <w:lang w:eastAsia="zh-CN"/>
        </w:rPr>
        <w:t>, </w:t>
      </w:r>
      <w:r w:rsidRPr="00084A3B">
        <w:rPr>
          <w:rFonts w:asciiTheme="majorHAnsi" w:eastAsia="SimSun" w:hAnsiTheme="majorHAnsi" w:cs="Times New Roman"/>
          <w:i/>
          <w:iCs/>
          <w:lang w:eastAsia="zh-CN"/>
        </w:rPr>
        <w:t>118</w:t>
      </w:r>
      <w:r w:rsidRPr="00084A3B">
        <w:rPr>
          <w:rFonts w:asciiTheme="majorHAnsi" w:eastAsia="SimSun" w:hAnsiTheme="majorHAnsi" w:cs="Times New Roman"/>
          <w:lang w:eastAsia="zh-CN"/>
        </w:rPr>
        <w:t>(6), 900-902.</w:t>
      </w:r>
    </w:p>
    <w:p w14:paraId="1780C2F9" w14:textId="77777777" w:rsidR="00C96A25" w:rsidRPr="00084A3B" w:rsidRDefault="00C96A25" w:rsidP="00B233BF">
      <w:pPr>
        <w:kinsoku w:val="0"/>
        <w:overflowPunct w:val="0"/>
        <w:spacing w:before="200" w:after="80" w:line="360" w:lineRule="auto"/>
        <w:ind w:left="709" w:right="238" w:hanging="709"/>
        <w:jc w:val="both"/>
        <w:rPr>
          <w:rFonts w:asciiTheme="majorHAnsi" w:eastAsia="SimSun" w:hAnsiTheme="majorHAnsi" w:cs="Times New Roman"/>
          <w:lang w:eastAsia="zh-CN"/>
        </w:rPr>
      </w:pPr>
      <w:r w:rsidRPr="00084A3B">
        <w:rPr>
          <w:rFonts w:asciiTheme="majorHAnsi" w:eastAsia="SimSun" w:hAnsiTheme="majorHAnsi" w:cs="Times New Roman"/>
          <w:lang w:eastAsia="zh-CN"/>
        </w:rPr>
        <w:t xml:space="preserve">Jacot, E., Abbeele, T. Van Den, Debre, H. R., Wiener-vacher, S. R., &amp; Pe, H. (2009). Vestibular impairments pre- and post-cochlear implant in children. </w:t>
      </w:r>
    </w:p>
    <w:p w14:paraId="41C493BD" w14:textId="77777777" w:rsidR="00C96A25" w:rsidRPr="00084A3B" w:rsidRDefault="00C96A25" w:rsidP="00B233BF">
      <w:pPr>
        <w:kinsoku w:val="0"/>
        <w:overflowPunct w:val="0"/>
        <w:spacing w:before="200" w:after="80" w:line="360" w:lineRule="auto"/>
        <w:ind w:left="709" w:right="238" w:hanging="709"/>
        <w:jc w:val="both"/>
        <w:rPr>
          <w:rFonts w:asciiTheme="majorHAnsi" w:eastAsia="SimSun" w:hAnsiTheme="majorHAnsi" w:cs="Times New Roman"/>
          <w:lang w:eastAsia="zh-CN"/>
        </w:rPr>
      </w:pPr>
      <w:r w:rsidRPr="00084A3B">
        <w:rPr>
          <w:rFonts w:asciiTheme="majorHAnsi" w:eastAsia="SimSun" w:hAnsiTheme="majorHAnsi" w:cs="Times New Roman"/>
          <w:lang w:eastAsia="zh-CN"/>
        </w:rPr>
        <w:t xml:space="preserve">Janky, K., &amp; Givens, D. (2015). Vestibular, visual acuity and balance outcomes in children with cochlear implants: a preliminary report. </w:t>
      </w:r>
      <w:r w:rsidRPr="00084A3B">
        <w:rPr>
          <w:rFonts w:asciiTheme="majorHAnsi" w:eastAsia="SimSun" w:hAnsiTheme="majorHAnsi" w:cs="Times New Roman"/>
          <w:i/>
          <w:iCs/>
          <w:lang w:eastAsia="zh-CN"/>
        </w:rPr>
        <w:t>Ear &amp; Hearing</w:t>
      </w:r>
      <w:r w:rsidRPr="00084A3B">
        <w:rPr>
          <w:rFonts w:asciiTheme="majorHAnsi" w:eastAsia="SimSun" w:hAnsiTheme="majorHAnsi" w:cs="Times New Roman"/>
          <w:lang w:eastAsia="zh-CN"/>
        </w:rPr>
        <w:t xml:space="preserve">, </w:t>
      </w:r>
      <w:r w:rsidRPr="00084A3B">
        <w:rPr>
          <w:rFonts w:asciiTheme="majorHAnsi" w:eastAsia="SimSun" w:hAnsiTheme="majorHAnsi" w:cs="Times New Roman"/>
          <w:i/>
          <w:iCs/>
          <w:lang w:eastAsia="zh-CN"/>
        </w:rPr>
        <w:t>36</w:t>
      </w:r>
      <w:r w:rsidRPr="00084A3B">
        <w:rPr>
          <w:rFonts w:asciiTheme="majorHAnsi" w:eastAsia="SimSun" w:hAnsiTheme="majorHAnsi" w:cs="Times New Roman"/>
          <w:lang w:eastAsia="zh-CN"/>
        </w:rPr>
        <w:t xml:space="preserve">(6), e364–e372. </w:t>
      </w:r>
    </w:p>
    <w:p w14:paraId="2D6485DD" w14:textId="77777777" w:rsidR="00C96A25" w:rsidRPr="00084A3B" w:rsidRDefault="00C96A25" w:rsidP="00B233BF">
      <w:pPr>
        <w:kinsoku w:val="0"/>
        <w:overflowPunct w:val="0"/>
        <w:spacing w:before="200" w:after="80" w:line="360" w:lineRule="auto"/>
        <w:ind w:left="709" w:right="238" w:hanging="709"/>
        <w:jc w:val="both"/>
        <w:rPr>
          <w:rFonts w:asciiTheme="majorHAnsi" w:eastAsia="SimSun" w:hAnsiTheme="majorHAnsi" w:cs="Times New Roman"/>
          <w:lang w:eastAsia="zh-CN"/>
        </w:rPr>
      </w:pPr>
      <w:r w:rsidRPr="00084A3B">
        <w:rPr>
          <w:rFonts w:asciiTheme="majorHAnsi" w:eastAsia="SimSun" w:hAnsiTheme="majorHAnsi" w:cs="Times New Roman"/>
          <w:lang w:eastAsia="zh-CN"/>
        </w:rPr>
        <w:t xml:space="preserve">Jin, Y., Shinjo, Y., Akamatsu, Y., Ogata, E., Nakamura, M., Kianoush, S., … Kaga, K. (2008). Vestibular evoked myogenic potentials evoked by multichannel cochlear implant - influence of C levels. </w:t>
      </w:r>
      <w:r w:rsidRPr="00084A3B">
        <w:rPr>
          <w:rFonts w:asciiTheme="majorHAnsi" w:eastAsia="SimSun" w:hAnsiTheme="majorHAnsi" w:cs="Times New Roman"/>
          <w:i/>
          <w:iCs/>
          <w:lang w:eastAsia="zh-CN"/>
        </w:rPr>
        <w:t>Acta Oto-Laryngologica</w:t>
      </w:r>
      <w:r w:rsidRPr="00084A3B">
        <w:rPr>
          <w:rFonts w:asciiTheme="majorHAnsi" w:eastAsia="SimSun" w:hAnsiTheme="majorHAnsi" w:cs="Times New Roman"/>
          <w:lang w:eastAsia="zh-CN"/>
        </w:rPr>
        <w:t xml:space="preserve">, </w:t>
      </w:r>
      <w:r w:rsidRPr="00084A3B">
        <w:rPr>
          <w:rFonts w:asciiTheme="majorHAnsi" w:eastAsia="SimSun" w:hAnsiTheme="majorHAnsi" w:cs="Times New Roman"/>
          <w:i/>
          <w:iCs/>
          <w:lang w:eastAsia="zh-CN"/>
        </w:rPr>
        <w:t>128</w:t>
      </w:r>
      <w:r w:rsidRPr="00084A3B">
        <w:rPr>
          <w:rFonts w:asciiTheme="majorHAnsi" w:eastAsia="SimSun" w:hAnsiTheme="majorHAnsi" w:cs="Times New Roman"/>
          <w:lang w:eastAsia="zh-CN"/>
        </w:rPr>
        <w:t xml:space="preserve">(3), 284–290. </w:t>
      </w:r>
    </w:p>
    <w:p w14:paraId="04703EB7" w14:textId="77777777" w:rsidR="00C96A25" w:rsidRPr="00084A3B" w:rsidRDefault="00C96A25" w:rsidP="00B233BF">
      <w:pPr>
        <w:kinsoku w:val="0"/>
        <w:overflowPunct w:val="0"/>
        <w:spacing w:before="200" w:after="80" w:line="360" w:lineRule="auto"/>
        <w:ind w:left="709" w:right="238" w:hanging="709"/>
        <w:jc w:val="both"/>
        <w:rPr>
          <w:rFonts w:asciiTheme="majorHAnsi" w:eastAsia="SimSun" w:hAnsiTheme="majorHAnsi" w:cs="Times New Roman"/>
          <w:lang w:eastAsia="zh-CN"/>
        </w:rPr>
      </w:pPr>
      <w:r w:rsidRPr="00084A3B">
        <w:rPr>
          <w:rFonts w:asciiTheme="majorHAnsi" w:eastAsia="SimSun" w:hAnsiTheme="majorHAnsi" w:cs="Times New Roman"/>
          <w:lang w:eastAsia="zh-CN"/>
        </w:rPr>
        <w:t xml:space="preserve">Krause, E., Louza, J. P. R., Wechtenbruch, J., &amp; Gürkov, R. (2010). Influence of cochlear implantation on peripheral vestibular receptor function. </w:t>
      </w:r>
      <w:r w:rsidRPr="00084A3B">
        <w:rPr>
          <w:rFonts w:asciiTheme="majorHAnsi" w:eastAsia="SimSun" w:hAnsiTheme="majorHAnsi" w:cs="Times New Roman"/>
          <w:i/>
          <w:iCs/>
          <w:lang w:eastAsia="zh-CN"/>
        </w:rPr>
        <w:t>Otolaryngology - Head and Neck Surgery</w:t>
      </w:r>
      <w:r w:rsidRPr="00084A3B">
        <w:rPr>
          <w:rFonts w:asciiTheme="majorHAnsi" w:eastAsia="SimSun" w:hAnsiTheme="majorHAnsi" w:cs="Times New Roman"/>
          <w:lang w:eastAsia="zh-CN"/>
        </w:rPr>
        <w:t xml:space="preserve">, </w:t>
      </w:r>
      <w:r w:rsidRPr="00084A3B">
        <w:rPr>
          <w:rFonts w:asciiTheme="majorHAnsi" w:eastAsia="SimSun" w:hAnsiTheme="majorHAnsi" w:cs="Times New Roman"/>
          <w:i/>
          <w:iCs/>
          <w:lang w:eastAsia="zh-CN"/>
        </w:rPr>
        <w:t>142</w:t>
      </w:r>
      <w:r w:rsidRPr="00084A3B">
        <w:rPr>
          <w:rFonts w:asciiTheme="majorHAnsi" w:eastAsia="SimSun" w:hAnsiTheme="majorHAnsi" w:cs="Times New Roman"/>
          <w:lang w:eastAsia="zh-CN"/>
        </w:rPr>
        <w:t xml:space="preserve">(6), 809–813. </w:t>
      </w:r>
    </w:p>
    <w:p w14:paraId="61229445" w14:textId="77777777" w:rsidR="00C96A25" w:rsidRPr="00084A3B" w:rsidRDefault="00C96A25" w:rsidP="00B233BF">
      <w:pPr>
        <w:widowControl w:val="0"/>
        <w:autoSpaceDE w:val="0"/>
        <w:autoSpaceDN w:val="0"/>
        <w:adjustRightInd w:val="0"/>
        <w:spacing w:before="200" w:after="80" w:line="360" w:lineRule="auto"/>
        <w:ind w:left="480" w:hanging="480"/>
        <w:jc w:val="both"/>
        <w:rPr>
          <w:rFonts w:asciiTheme="majorHAnsi" w:eastAsia="SimSun" w:hAnsiTheme="majorHAnsi" w:cs="Times New Roman"/>
          <w:bCs/>
          <w:iCs/>
          <w:lang w:eastAsia="zh-CN"/>
        </w:rPr>
      </w:pPr>
      <w:r w:rsidRPr="00084A3B">
        <w:rPr>
          <w:rFonts w:asciiTheme="majorHAnsi" w:eastAsia="SimSun" w:hAnsiTheme="majorHAnsi" w:cs="Times New Roman"/>
          <w:bCs/>
          <w:iCs/>
          <w:lang w:eastAsia="zh-CN"/>
        </w:rPr>
        <w:t xml:space="preserve">Licameli, G., Zhou, G., &amp; Kenna, M. A. (2009). Disturbance of Vestibular Function Attributable to Cochlear Implantation in Children, (April), 740–745. </w:t>
      </w:r>
    </w:p>
    <w:p w14:paraId="069F1833" w14:textId="77777777" w:rsidR="00C96A25" w:rsidRPr="00084A3B" w:rsidRDefault="00C96A25" w:rsidP="00B233BF">
      <w:pPr>
        <w:kinsoku w:val="0"/>
        <w:overflowPunct w:val="0"/>
        <w:spacing w:before="200" w:after="80" w:line="360" w:lineRule="auto"/>
        <w:ind w:left="709" w:right="238" w:hanging="709"/>
        <w:jc w:val="both"/>
        <w:rPr>
          <w:rFonts w:asciiTheme="majorHAnsi" w:eastAsia="Times New Roman" w:hAnsiTheme="majorHAnsi" w:cs="Times New Roman"/>
          <w:lang w:eastAsia="zh-CN"/>
        </w:rPr>
      </w:pPr>
      <w:r w:rsidRPr="00084A3B">
        <w:rPr>
          <w:rFonts w:asciiTheme="majorHAnsi" w:eastAsia="Times New Roman" w:hAnsiTheme="majorHAnsi" w:cs="Times New Roman"/>
          <w:lang w:eastAsia="zh-CN"/>
        </w:rPr>
        <w:t xml:space="preserve">MacDougall, H. G., Weber, K. P., McGarvie, L. A., Halmagyi, G. M., &amp; Curthoys, I. S. (2009). The video head impulse test Diagnostic accuracy in peripheral vestibulopathy. </w:t>
      </w:r>
      <w:r w:rsidRPr="00084A3B">
        <w:rPr>
          <w:rFonts w:asciiTheme="majorHAnsi" w:eastAsia="Times New Roman" w:hAnsiTheme="majorHAnsi" w:cs="Times New Roman"/>
          <w:i/>
          <w:iCs/>
          <w:lang w:eastAsia="zh-CN"/>
        </w:rPr>
        <w:t>Neurology</w:t>
      </w:r>
      <w:r w:rsidRPr="00084A3B">
        <w:rPr>
          <w:rFonts w:asciiTheme="majorHAnsi" w:eastAsia="Times New Roman" w:hAnsiTheme="majorHAnsi" w:cs="Times New Roman"/>
          <w:lang w:eastAsia="zh-CN"/>
        </w:rPr>
        <w:t xml:space="preserve">, </w:t>
      </w:r>
      <w:r w:rsidRPr="00084A3B">
        <w:rPr>
          <w:rFonts w:asciiTheme="majorHAnsi" w:eastAsia="Times New Roman" w:hAnsiTheme="majorHAnsi" w:cs="Times New Roman"/>
          <w:i/>
          <w:iCs/>
          <w:lang w:eastAsia="zh-CN"/>
        </w:rPr>
        <w:t>73</w:t>
      </w:r>
      <w:r w:rsidRPr="00084A3B">
        <w:rPr>
          <w:rFonts w:asciiTheme="majorHAnsi" w:eastAsia="Times New Roman" w:hAnsiTheme="majorHAnsi" w:cs="Times New Roman"/>
          <w:lang w:eastAsia="zh-CN"/>
        </w:rPr>
        <w:t>(14), 1134-1141.</w:t>
      </w:r>
    </w:p>
    <w:p w14:paraId="20701D0B" w14:textId="77777777" w:rsidR="00C96A25" w:rsidRPr="00084A3B" w:rsidRDefault="00C96A25" w:rsidP="00B233BF">
      <w:pPr>
        <w:kinsoku w:val="0"/>
        <w:overflowPunct w:val="0"/>
        <w:spacing w:before="200" w:after="80" w:line="360" w:lineRule="auto"/>
        <w:ind w:left="709" w:right="238" w:hanging="709"/>
        <w:jc w:val="both"/>
        <w:rPr>
          <w:rFonts w:asciiTheme="majorHAnsi" w:eastAsia="SimSun" w:hAnsiTheme="majorHAnsi" w:cs="Times New Roman"/>
          <w:lang w:eastAsia="zh-CN"/>
        </w:rPr>
      </w:pPr>
      <w:r w:rsidRPr="00084A3B">
        <w:rPr>
          <w:rFonts w:asciiTheme="majorHAnsi" w:eastAsia="SimSun" w:hAnsiTheme="majorHAnsi" w:cs="Times New Roman"/>
          <w:lang w:eastAsia="zh-CN"/>
        </w:rPr>
        <w:t xml:space="preserve">Maheu, M., Pagé, S., Sharp, A., Delcenserie, A., &amp; Champoux, F. (2017). The impact of vestibular status prior to cochlear implantation on postural control: A multiple case study. </w:t>
      </w:r>
      <w:r w:rsidRPr="00084A3B">
        <w:rPr>
          <w:rFonts w:asciiTheme="majorHAnsi" w:eastAsia="SimSun" w:hAnsiTheme="majorHAnsi" w:cs="Times New Roman"/>
          <w:i/>
          <w:iCs/>
          <w:lang w:eastAsia="zh-CN"/>
        </w:rPr>
        <w:t>Cochlear Implants International</w:t>
      </w:r>
      <w:r w:rsidRPr="00084A3B">
        <w:rPr>
          <w:rFonts w:asciiTheme="majorHAnsi" w:eastAsia="SimSun" w:hAnsiTheme="majorHAnsi" w:cs="Times New Roman"/>
          <w:lang w:eastAsia="zh-CN"/>
        </w:rPr>
        <w:t xml:space="preserve">, </w:t>
      </w:r>
      <w:r w:rsidRPr="00084A3B">
        <w:rPr>
          <w:rFonts w:asciiTheme="majorHAnsi" w:eastAsia="SimSun" w:hAnsiTheme="majorHAnsi" w:cs="Times New Roman"/>
          <w:i/>
          <w:iCs/>
          <w:lang w:eastAsia="zh-CN"/>
        </w:rPr>
        <w:t>18</w:t>
      </w:r>
      <w:r w:rsidRPr="00084A3B">
        <w:rPr>
          <w:rFonts w:asciiTheme="majorHAnsi" w:eastAsia="SimSun" w:hAnsiTheme="majorHAnsi" w:cs="Times New Roman"/>
          <w:lang w:eastAsia="zh-CN"/>
        </w:rPr>
        <w:t xml:space="preserve">(5), 250–255. </w:t>
      </w:r>
    </w:p>
    <w:p w14:paraId="0816F189" w14:textId="77777777" w:rsidR="00C96A25" w:rsidRPr="00084A3B" w:rsidRDefault="00C96A25" w:rsidP="00B233BF">
      <w:pPr>
        <w:kinsoku w:val="0"/>
        <w:overflowPunct w:val="0"/>
        <w:spacing w:before="200" w:after="80" w:line="360" w:lineRule="auto"/>
        <w:ind w:left="709" w:right="238" w:hanging="709"/>
        <w:jc w:val="both"/>
        <w:rPr>
          <w:rFonts w:asciiTheme="majorHAnsi" w:eastAsia="SimSun" w:hAnsiTheme="majorHAnsi" w:cs="Times New Roman"/>
          <w:lang w:eastAsia="zh-CN"/>
        </w:rPr>
      </w:pPr>
      <w:r w:rsidRPr="00084A3B">
        <w:rPr>
          <w:rFonts w:asciiTheme="majorHAnsi" w:eastAsia="SimSun" w:hAnsiTheme="majorHAnsi" w:cs="Times New Roman"/>
          <w:lang w:eastAsia="zh-CN"/>
        </w:rPr>
        <w:t>Melvin, T. A. N., Della Santina, C. C., Carey, J. P., &amp; Migliaccio, A. A. (2009). The effects of cochlear implantation on vestibular function. </w:t>
      </w:r>
      <w:r w:rsidRPr="00084A3B">
        <w:rPr>
          <w:rFonts w:asciiTheme="majorHAnsi" w:eastAsia="SimSun" w:hAnsiTheme="majorHAnsi" w:cs="Times New Roman"/>
          <w:i/>
          <w:iCs/>
          <w:lang w:eastAsia="zh-CN"/>
        </w:rPr>
        <w:t>Otology &amp; neurotology: official publication of the American Otological Society, American Neurotology Society [and] European Academy of Otology and Neurotology</w:t>
      </w:r>
      <w:r w:rsidRPr="00084A3B">
        <w:rPr>
          <w:rFonts w:asciiTheme="majorHAnsi" w:eastAsia="SimSun" w:hAnsiTheme="majorHAnsi" w:cs="Times New Roman"/>
          <w:lang w:eastAsia="zh-CN"/>
        </w:rPr>
        <w:t>, </w:t>
      </w:r>
      <w:r w:rsidRPr="00084A3B">
        <w:rPr>
          <w:rFonts w:asciiTheme="majorHAnsi" w:eastAsia="SimSun" w:hAnsiTheme="majorHAnsi" w:cs="Times New Roman"/>
          <w:i/>
          <w:iCs/>
          <w:lang w:eastAsia="zh-CN"/>
        </w:rPr>
        <w:t>30</w:t>
      </w:r>
      <w:r w:rsidRPr="00084A3B">
        <w:rPr>
          <w:rFonts w:asciiTheme="majorHAnsi" w:eastAsia="SimSun" w:hAnsiTheme="majorHAnsi" w:cs="Times New Roman"/>
          <w:lang w:eastAsia="zh-CN"/>
        </w:rPr>
        <w:t>(1), 87.</w:t>
      </w:r>
    </w:p>
    <w:p w14:paraId="733CD3A2" w14:textId="77777777" w:rsidR="00C96A25" w:rsidRPr="00084A3B" w:rsidRDefault="00C96A25" w:rsidP="00B233BF">
      <w:pPr>
        <w:kinsoku w:val="0"/>
        <w:overflowPunct w:val="0"/>
        <w:spacing w:before="200" w:after="80" w:line="360" w:lineRule="auto"/>
        <w:ind w:left="709" w:right="238" w:hanging="709"/>
        <w:jc w:val="both"/>
        <w:rPr>
          <w:rFonts w:asciiTheme="majorHAnsi" w:eastAsia="SimSun" w:hAnsiTheme="majorHAnsi" w:cs="Times New Roman"/>
          <w:lang w:eastAsia="zh-CN"/>
        </w:rPr>
      </w:pPr>
      <w:r w:rsidRPr="00084A3B">
        <w:rPr>
          <w:rFonts w:asciiTheme="majorHAnsi" w:eastAsia="SimSun" w:hAnsiTheme="majorHAnsi" w:cs="Times New Roman"/>
          <w:lang w:eastAsia="zh-CN"/>
        </w:rPr>
        <w:t>Migliaccio, A. A., Santina, C. C. Della, Carey, J. P., Niparko, J. K., &amp; Minor, L. B. (2005). The Vestibulo-Ocular Reflex Response to Head Impulses Rarely Decreases after Cochlear Implantation, 655–660.</w:t>
      </w:r>
    </w:p>
    <w:p w14:paraId="73E3F1CC" w14:textId="5F332814" w:rsidR="00A1523F" w:rsidRPr="00084A3B" w:rsidRDefault="00D15089" w:rsidP="00B233BF">
      <w:pPr>
        <w:kinsoku w:val="0"/>
        <w:overflowPunct w:val="0"/>
        <w:spacing w:before="200" w:after="80" w:line="360" w:lineRule="auto"/>
        <w:ind w:left="709" w:right="238" w:hanging="709"/>
        <w:jc w:val="both"/>
        <w:rPr>
          <w:rFonts w:asciiTheme="majorHAnsi" w:eastAsia="SimSun" w:hAnsiTheme="majorHAnsi" w:cs="Times New Roman"/>
          <w:lang w:eastAsia="zh-CN"/>
        </w:rPr>
      </w:pPr>
      <w:r w:rsidRPr="00084A3B">
        <w:rPr>
          <w:rFonts w:asciiTheme="majorHAnsi" w:eastAsia="SimSun" w:hAnsiTheme="majorHAnsi" w:cs="Times New Roman"/>
          <w:lang w:eastAsia="zh-CN"/>
        </w:rPr>
        <w:t xml:space="preserve"> </w:t>
      </w:r>
    </w:p>
    <w:p w14:paraId="00C83BBC" w14:textId="218B1EB8" w:rsidR="00A1523F" w:rsidRPr="00084A3B" w:rsidRDefault="00A1523F" w:rsidP="00B233BF">
      <w:pPr>
        <w:kinsoku w:val="0"/>
        <w:overflowPunct w:val="0"/>
        <w:spacing w:before="200" w:after="80" w:line="360" w:lineRule="auto"/>
        <w:ind w:left="709" w:right="238" w:hanging="709"/>
        <w:jc w:val="both"/>
        <w:rPr>
          <w:rFonts w:asciiTheme="majorHAnsi" w:eastAsia="SimSun" w:hAnsiTheme="majorHAnsi" w:cs="Times New Roman"/>
          <w:lang w:eastAsia="zh-CN"/>
        </w:rPr>
      </w:pPr>
      <w:r w:rsidRPr="00084A3B">
        <w:rPr>
          <w:rFonts w:asciiTheme="majorHAnsi" w:eastAsia="SimSun" w:hAnsiTheme="majorHAnsi" w:cs="Times New Roman"/>
          <w:lang w:eastAsia="zh-CN"/>
        </w:rPr>
        <w:t xml:space="preserve">O'Connell, B. P., Hunter, J. B., &amp; Wanna, G. B. (2016). The importance of electrode location in cochlear implantation. </w:t>
      </w:r>
      <w:r w:rsidRPr="00084A3B">
        <w:rPr>
          <w:rFonts w:asciiTheme="majorHAnsi" w:eastAsia="SimSun" w:hAnsiTheme="majorHAnsi" w:cs="Times New Roman"/>
          <w:i/>
          <w:iCs/>
          <w:lang w:eastAsia="zh-CN"/>
        </w:rPr>
        <w:t>Laryngoscope investigative otolaryngology</w:t>
      </w:r>
      <w:r w:rsidRPr="00084A3B">
        <w:rPr>
          <w:rFonts w:asciiTheme="majorHAnsi" w:eastAsia="SimSun" w:hAnsiTheme="majorHAnsi" w:cs="Times New Roman"/>
          <w:lang w:eastAsia="zh-CN"/>
        </w:rPr>
        <w:t xml:space="preserve">, </w:t>
      </w:r>
      <w:r w:rsidRPr="00084A3B">
        <w:rPr>
          <w:rFonts w:asciiTheme="majorHAnsi" w:eastAsia="SimSun" w:hAnsiTheme="majorHAnsi" w:cs="Times New Roman"/>
          <w:i/>
          <w:iCs/>
          <w:lang w:eastAsia="zh-CN"/>
        </w:rPr>
        <w:t>1</w:t>
      </w:r>
      <w:r w:rsidRPr="00084A3B">
        <w:rPr>
          <w:rFonts w:asciiTheme="majorHAnsi" w:eastAsia="SimSun" w:hAnsiTheme="majorHAnsi" w:cs="Times New Roman"/>
          <w:lang w:eastAsia="zh-CN"/>
        </w:rPr>
        <w:t>(6), 169-174.</w:t>
      </w:r>
    </w:p>
    <w:p w14:paraId="7F8FD6E6" w14:textId="6695180B" w:rsidR="00C96A25" w:rsidRPr="00084A3B" w:rsidRDefault="00C96A25" w:rsidP="00B233BF">
      <w:pPr>
        <w:kinsoku w:val="0"/>
        <w:overflowPunct w:val="0"/>
        <w:spacing w:before="200" w:after="80" w:line="360" w:lineRule="auto"/>
        <w:ind w:left="709" w:right="238" w:hanging="709"/>
        <w:jc w:val="both"/>
        <w:rPr>
          <w:rFonts w:asciiTheme="majorHAnsi" w:eastAsia="SimSun" w:hAnsiTheme="majorHAnsi" w:cs="Times New Roman"/>
          <w:lang w:eastAsia="zh-CN"/>
        </w:rPr>
      </w:pPr>
      <w:r w:rsidRPr="00084A3B">
        <w:rPr>
          <w:rFonts w:asciiTheme="majorHAnsi" w:eastAsia="SimSun" w:hAnsiTheme="majorHAnsi" w:cs="Times New Roman"/>
          <w:lang w:eastAsia="zh-CN"/>
        </w:rPr>
        <w:t xml:space="preserve">Psillas, G., Pavlidou, A., Lefkidis, N., Vital, I., Markou, K., Triaridis, S., &amp; Tsalighopoulos, M. (2014). Vestibular evoked myogenic potentials in children after cochlear implantation. </w:t>
      </w:r>
      <w:r w:rsidRPr="00084A3B">
        <w:rPr>
          <w:rFonts w:asciiTheme="majorHAnsi" w:eastAsia="SimSun" w:hAnsiTheme="majorHAnsi" w:cs="Times New Roman"/>
          <w:i/>
          <w:iCs/>
          <w:lang w:eastAsia="zh-CN"/>
        </w:rPr>
        <w:t>Auris Nasus Larynx</w:t>
      </w:r>
      <w:r w:rsidRPr="00084A3B">
        <w:rPr>
          <w:rFonts w:asciiTheme="majorHAnsi" w:eastAsia="SimSun" w:hAnsiTheme="majorHAnsi" w:cs="Times New Roman"/>
          <w:lang w:eastAsia="zh-CN"/>
        </w:rPr>
        <w:t xml:space="preserve">, </w:t>
      </w:r>
      <w:r w:rsidRPr="00084A3B">
        <w:rPr>
          <w:rFonts w:asciiTheme="majorHAnsi" w:eastAsia="SimSun" w:hAnsiTheme="majorHAnsi" w:cs="Times New Roman"/>
          <w:i/>
          <w:iCs/>
          <w:lang w:eastAsia="zh-CN"/>
        </w:rPr>
        <w:t>41</w:t>
      </w:r>
      <w:r w:rsidRPr="00084A3B">
        <w:rPr>
          <w:rFonts w:asciiTheme="majorHAnsi" w:eastAsia="SimSun" w:hAnsiTheme="majorHAnsi" w:cs="Times New Roman"/>
          <w:lang w:eastAsia="zh-CN"/>
        </w:rPr>
        <w:t xml:space="preserve">(5), 432–435. </w:t>
      </w:r>
    </w:p>
    <w:p w14:paraId="4C3428DE" w14:textId="77777777" w:rsidR="00C96A25" w:rsidRPr="00084A3B" w:rsidRDefault="00C96A25" w:rsidP="00B233BF">
      <w:pPr>
        <w:kinsoku w:val="0"/>
        <w:overflowPunct w:val="0"/>
        <w:spacing w:before="200" w:after="80" w:line="360" w:lineRule="auto"/>
        <w:ind w:left="709" w:right="238" w:hanging="709"/>
        <w:jc w:val="both"/>
        <w:rPr>
          <w:rFonts w:asciiTheme="majorHAnsi" w:eastAsia="SimSun" w:hAnsiTheme="majorHAnsi" w:cs="Times New Roman"/>
          <w:lang w:eastAsia="zh-CN"/>
        </w:rPr>
      </w:pPr>
      <w:r w:rsidRPr="00084A3B">
        <w:rPr>
          <w:rFonts w:asciiTheme="majorHAnsi" w:eastAsia="SimSun" w:hAnsiTheme="majorHAnsi" w:cs="Times New Roman"/>
          <w:lang w:eastAsia="zh-CN"/>
        </w:rPr>
        <w:t xml:space="preserve">Robard, L., Hitier, M., Lebas, C., &amp; Moreau, S. (2015). Vestibular function and cochlear implant. </w:t>
      </w:r>
      <w:r w:rsidRPr="00084A3B">
        <w:rPr>
          <w:rFonts w:asciiTheme="majorHAnsi" w:eastAsia="SimSun" w:hAnsiTheme="majorHAnsi" w:cs="Times New Roman"/>
          <w:i/>
          <w:iCs/>
          <w:lang w:eastAsia="zh-CN"/>
        </w:rPr>
        <w:t>European Archives of Oto-Rhino-Laryngology</w:t>
      </w:r>
      <w:r w:rsidRPr="00084A3B">
        <w:rPr>
          <w:rFonts w:asciiTheme="majorHAnsi" w:eastAsia="SimSun" w:hAnsiTheme="majorHAnsi" w:cs="Times New Roman"/>
          <w:lang w:eastAsia="zh-CN"/>
        </w:rPr>
        <w:t>, 523–530.</w:t>
      </w:r>
    </w:p>
    <w:p w14:paraId="0810BB79" w14:textId="77777777" w:rsidR="00C96A25" w:rsidRPr="00084A3B" w:rsidRDefault="00C96A25" w:rsidP="00B233BF">
      <w:pPr>
        <w:spacing w:before="200" w:after="80" w:line="360" w:lineRule="auto"/>
        <w:ind w:left="709" w:right="238" w:hanging="709"/>
        <w:jc w:val="both"/>
        <w:rPr>
          <w:rFonts w:asciiTheme="majorHAnsi" w:eastAsia="SimSun" w:hAnsiTheme="majorHAnsi" w:cs="Times New Roman"/>
          <w:lang w:eastAsia="zh-CN"/>
        </w:rPr>
      </w:pPr>
      <w:r w:rsidRPr="00084A3B">
        <w:rPr>
          <w:rFonts w:asciiTheme="majorHAnsi" w:eastAsia="SimSun" w:hAnsiTheme="majorHAnsi" w:cs="Times New Roman"/>
          <w:lang w:val="pt-PT" w:eastAsia="zh-CN"/>
        </w:rPr>
        <w:t xml:space="preserve">Rosengren, S. M., Welgampola, M. S., &amp; Colebatch, J. G. (2010). </w:t>
      </w:r>
      <w:r w:rsidRPr="00084A3B">
        <w:rPr>
          <w:rFonts w:asciiTheme="majorHAnsi" w:eastAsia="SimSun" w:hAnsiTheme="majorHAnsi" w:cs="Times New Roman"/>
          <w:lang w:eastAsia="zh-CN"/>
        </w:rPr>
        <w:t xml:space="preserve">Vestibular evoked myogenic potentials: past, present and future. </w:t>
      </w:r>
      <w:r w:rsidRPr="00084A3B">
        <w:rPr>
          <w:rFonts w:asciiTheme="majorHAnsi" w:eastAsia="SimSun" w:hAnsiTheme="majorHAnsi" w:cs="Times New Roman"/>
          <w:i/>
          <w:iCs/>
          <w:lang w:eastAsia="zh-CN"/>
        </w:rPr>
        <w:t>Clinical Neurophysiology: Official Journal of the International Federation of Clinical Neurophysiology</w:t>
      </w:r>
      <w:r w:rsidRPr="00084A3B">
        <w:rPr>
          <w:rFonts w:asciiTheme="majorHAnsi" w:eastAsia="SimSun" w:hAnsiTheme="majorHAnsi" w:cs="Times New Roman"/>
          <w:lang w:eastAsia="zh-CN"/>
        </w:rPr>
        <w:t xml:space="preserve">, </w:t>
      </w:r>
      <w:r w:rsidRPr="00084A3B">
        <w:rPr>
          <w:rFonts w:asciiTheme="majorHAnsi" w:eastAsia="SimSun" w:hAnsiTheme="majorHAnsi" w:cs="Times New Roman"/>
          <w:i/>
          <w:iCs/>
          <w:lang w:eastAsia="zh-CN"/>
        </w:rPr>
        <w:t>121</w:t>
      </w:r>
      <w:r w:rsidRPr="00084A3B">
        <w:rPr>
          <w:rFonts w:asciiTheme="majorHAnsi" w:eastAsia="SimSun" w:hAnsiTheme="majorHAnsi" w:cs="Times New Roman"/>
          <w:lang w:eastAsia="zh-CN"/>
        </w:rPr>
        <w:t>(5), 636–51.</w:t>
      </w:r>
    </w:p>
    <w:p w14:paraId="04F4B6E0" w14:textId="77777777" w:rsidR="00C96A25" w:rsidRPr="00084A3B" w:rsidRDefault="00C96A25" w:rsidP="00B233BF">
      <w:pPr>
        <w:kinsoku w:val="0"/>
        <w:overflowPunct w:val="0"/>
        <w:spacing w:before="200" w:after="80" w:line="360" w:lineRule="auto"/>
        <w:ind w:left="709" w:right="238" w:hanging="709"/>
        <w:jc w:val="both"/>
        <w:rPr>
          <w:rFonts w:asciiTheme="majorHAnsi" w:eastAsia="SimSun" w:hAnsiTheme="majorHAnsi" w:cs="Times New Roman"/>
          <w:iCs/>
          <w:lang w:eastAsia="zh-CN"/>
        </w:rPr>
      </w:pPr>
      <w:r w:rsidRPr="00084A3B">
        <w:rPr>
          <w:rFonts w:asciiTheme="majorHAnsi" w:eastAsia="SimSun" w:hAnsiTheme="majorHAnsi" w:cs="Times New Roman"/>
          <w:iCs/>
          <w:lang w:eastAsia="zh-CN"/>
        </w:rPr>
        <w:t xml:space="preserve">Santos, T. G. T., Venosa, A. R., &amp; Sampaio, A. L. L. (2015). Association between Hearing Loss and Vestibular Disorders: A Review of the Interference of Hearing in the Balance. </w:t>
      </w:r>
      <w:r w:rsidRPr="00084A3B">
        <w:rPr>
          <w:rFonts w:asciiTheme="majorHAnsi" w:eastAsia="SimSun" w:hAnsiTheme="majorHAnsi" w:cs="Times New Roman"/>
          <w:i/>
          <w:iCs/>
          <w:lang w:eastAsia="zh-CN"/>
        </w:rPr>
        <w:t>International Journal of Otolaryngology and Head &amp;amp; Neck Surgery</w:t>
      </w:r>
      <w:r w:rsidRPr="00084A3B">
        <w:rPr>
          <w:rFonts w:asciiTheme="majorHAnsi" w:eastAsia="SimSun" w:hAnsiTheme="majorHAnsi" w:cs="Times New Roman"/>
          <w:iCs/>
          <w:lang w:eastAsia="zh-CN"/>
        </w:rPr>
        <w:t xml:space="preserve">, </w:t>
      </w:r>
      <w:r w:rsidRPr="00084A3B">
        <w:rPr>
          <w:rFonts w:asciiTheme="majorHAnsi" w:eastAsia="SimSun" w:hAnsiTheme="majorHAnsi" w:cs="Times New Roman"/>
          <w:i/>
          <w:iCs/>
          <w:lang w:eastAsia="zh-CN"/>
        </w:rPr>
        <w:t>4</w:t>
      </w:r>
      <w:r w:rsidRPr="00084A3B">
        <w:rPr>
          <w:rFonts w:asciiTheme="majorHAnsi" w:eastAsia="SimSun" w:hAnsiTheme="majorHAnsi" w:cs="Times New Roman"/>
          <w:iCs/>
          <w:lang w:eastAsia="zh-CN"/>
        </w:rPr>
        <w:t xml:space="preserve">(3), 173–179. </w:t>
      </w:r>
    </w:p>
    <w:p w14:paraId="3B185F68" w14:textId="77777777" w:rsidR="00C96A25" w:rsidRPr="00084A3B" w:rsidRDefault="00C96A25" w:rsidP="00B233BF">
      <w:pPr>
        <w:kinsoku w:val="0"/>
        <w:overflowPunct w:val="0"/>
        <w:spacing w:before="200" w:after="80" w:line="360" w:lineRule="auto"/>
        <w:ind w:left="709" w:right="238" w:hanging="709"/>
        <w:jc w:val="both"/>
        <w:rPr>
          <w:rFonts w:asciiTheme="majorHAnsi" w:eastAsia="SimSun" w:hAnsiTheme="majorHAnsi" w:cs="Times New Roman"/>
          <w:lang w:eastAsia="zh-CN"/>
        </w:rPr>
      </w:pPr>
      <w:r w:rsidRPr="00084A3B">
        <w:rPr>
          <w:rFonts w:asciiTheme="majorHAnsi" w:eastAsia="SimSun" w:hAnsiTheme="majorHAnsi" w:cs="Times New Roman"/>
          <w:lang w:eastAsia="zh-CN"/>
        </w:rPr>
        <w:t xml:space="preserve">Tatovic, M., Babac, S., Djeric, D., Anicic, R., &amp; Ivankovic, Z. (2011). The impact of hearing loss on the quality of life in adults. </w:t>
      </w:r>
      <w:r w:rsidRPr="00084A3B">
        <w:rPr>
          <w:rFonts w:asciiTheme="majorHAnsi" w:eastAsia="SimSun" w:hAnsiTheme="majorHAnsi" w:cs="Times New Roman"/>
          <w:i/>
          <w:iCs/>
          <w:lang w:eastAsia="zh-CN"/>
        </w:rPr>
        <w:t>Srpski Arhiv Za Celokupno Lekarstvo</w:t>
      </w:r>
      <w:r w:rsidRPr="00084A3B">
        <w:rPr>
          <w:rFonts w:asciiTheme="majorHAnsi" w:eastAsia="SimSun" w:hAnsiTheme="majorHAnsi" w:cs="Times New Roman"/>
          <w:lang w:eastAsia="zh-CN"/>
        </w:rPr>
        <w:t xml:space="preserve">, </w:t>
      </w:r>
      <w:r w:rsidRPr="00084A3B">
        <w:rPr>
          <w:rFonts w:asciiTheme="majorHAnsi" w:eastAsia="SimSun" w:hAnsiTheme="majorHAnsi" w:cs="Times New Roman"/>
          <w:i/>
          <w:iCs/>
          <w:lang w:eastAsia="zh-CN"/>
        </w:rPr>
        <w:t>139</w:t>
      </w:r>
      <w:r w:rsidRPr="00084A3B">
        <w:rPr>
          <w:rFonts w:asciiTheme="majorHAnsi" w:eastAsia="SimSun" w:hAnsiTheme="majorHAnsi" w:cs="Times New Roman"/>
          <w:lang w:eastAsia="zh-CN"/>
        </w:rPr>
        <w:t>(5-6), 286–290.</w:t>
      </w:r>
      <w:hyperlink r:id="rId15" w:history="1">
        <w:r w:rsidRPr="00084A3B">
          <w:rPr>
            <w:rFonts w:asciiTheme="majorHAnsi" w:eastAsia="SimSun" w:hAnsiTheme="majorHAnsi" w:cs="Times New Roman"/>
            <w:lang w:eastAsia="zh-CN"/>
          </w:rPr>
          <w:t xml:space="preserve"> </w:t>
        </w:r>
      </w:hyperlink>
    </w:p>
    <w:p w14:paraId="3110DCD1" w14:textId="77777777" w:rsidR="00C96A25" w:rsidRPr="00084A3B" w:rsidRDefault="00C96A25" w:rsidP="00B233BF">
      <w:pPr>
        <w:kinsoku w:val="0"/>
        <w:overflowPunct w:val="0"/>
        <w:spacing w:before="200" w:after="80" w:line="360" w:lineRule="auto"/>
        <w:ind w:left="709" w:right="238" w:hanging="709"/>
        <w:jc w:val="both"/>
        <w:rPr>
          <w:rFonts w:asciiTheme="majorHAnsi" w:eastAsia="SimSun" w:hAnsiTheme="majorHAnsi" w:cs="Times New Roman"/>
          <w:lang w:eastAsia="zh-CN"/>
        </w:rPr>
      </w:pPr>
      <w:r w:rsidRPr="00084A3B">
        <w:rPr>
          <w:rFonts w:asciiTheme="majorHAnsi" w:eastAsia="SimSun" w:hAnsiTheme="majorHAnsi" w:cs="Times New Roman"/>
          <w:lang w:eastAsia="zh-CN"/>
        </w:rPr>
        <w:t xml:space="preserve">Thierry, B., Blanchard, M., Leboulanger, N., Parodi, M., Wiener-Vacher, S. R., Garabedian, E. N., &amp; Loundon, N. (2015). Cochlear implantation and vestibular function in children. </w:t>
      </w:r>
      <w:r w:rsidRPr="00084A3B">
        <w:rPr>
          <w:rFonts w:asciiTheme="majorHAnsi" w:eastAsia="SimSun" w:hAnsiTheme="majorHAnsi" w:cs="Times New Roman"/>
          <w:i/>
          <w:iCs/>
          <w:lang w:eastAsia="zh-CN"/>
        </w:rPr>
        <w:t>International Journal of Pediatric Otorhinolaryngology</w:t>
      </w:r>
      <w:r w:rsidRPr="00084A3B">
        <w:rPr>
          <w:rFonts w:asciiTheme="majorHAnsi" w:eastAsia="SimSun" w:hAnsiTheme="majorHAnsi" w:cs="Times New Roman"/>
          <w:lang w:eastAsia="zh-CN"/>
        </w:rPr>
        <w:t xml:space="preserve">, </w:t>
      </w:r>
      <w:r w:rsidRPr="00084A3B">
        <w:rPr>
          <w:rFonts w:asciiTheme="majorHAnsi" w:eastAsia="SimSun" w:hAnsiTheme="majorHAnsi" w:cs="Times New Roman"/>
          <w:i/>
          <w:iCs/>
          <w:lang w:eastAsia="zh-CN"/>
        </w:rPr>
        <w:t>79</w:t>
      </w:r>
      <w:r w:rsidRPr="00084A3B">
        <w:rPr>
          <w:rFonts w:asciiTheme="majorHAnsi" w:eastAsia="SimSun" w:hAnsiTheme="majorHAnsi" w:cs="Times New Roman"/>
          <w:lang w:eastAsia="zh-CN"/>
        </w:rPr>
        <w:t xml:space="preserve">(2), 101–104. </w:t>
      </w:r>
    </w:p>
    <w:p w14:paraId="6EF41511" w14:textId="77777777" w:rsidR="00C96A25" w:rsidRPr="00084A3B" w:rsidRDefault="00C96A25" w:rsidP="00B233BF">
      <w:pPr>
        <w:kinsoku w:val="0"/>
        <w:overflowPunct w:val="0"/>
        <w:spacing w:before="200" w:after="80" w:line="360" w:lineRule="auto"/>
        <w:ind w:left="709" w:right="238" w:hanging="709"/>
        <w:jc w:val="both"/>
        <w:rPr>
          <w:rFonts w:asciiTheme="majorHAnsi" w:eastAsia="SimSun" w:hAnsiTheme="majorHAnsi" w:cs="Times New Roman"/>
          <w:lang w:eastAsia="zh-CN"/>
        </w:rPr>
      </w:pPr>
      <w:r w:rsidRPr="00084A3B">
        <w:rPr>
          <w:rFonts w:asciiTheme="majorHAnsi" w:eastAsia="SimSun" w:hAnsiTheme="majorHAnsi" w:cs="Times New Roman"/>
          <w:lang w:eastAsia="zh-CN"/>
        </w:rPr>
        <w:t xml:space="preserve">Tien, H. C., &amp; Linthicum, F. H. (2002). Histopathologic changes in the vestibule after cochlear implantation. </w:t>
      </w:r>
      <w:r w:rsidRPr="00084A3B">
        <w:rPr>
          <w:rFonts w:asciiTheme="majorHAnsi" w:eastAsia="SimSun" w:hAnsiTheme="majorHAnsi" w:cs="Times New Roman"/>
          <w:i/>
          <w:iCs/>
          <w:lang w:eastAsia="zh-CN"/>
        </w:rPr>
        <w:t>Otolaryngology - Head and Neck Surgery</w:t>
      </w:r>
      <w:r w:rsidRPr="00084A3B">
        <w:rPr>
          <w:rFonts w:asciiTheme="majorHAnsi" w:eastAsia="SimSun" w:hAnsiTheme="majorHAnsi" w:cs="Times New Roman"/>
          <w:lang w:eastAsia="zh-CN"/>
        </w:rPr>
        <w:t xml:space="preserve">, </w:t>
      </w:r>
      <w:r w:rsidRPr="00084A3B">
        <w:rPr>
          <w:rFonts w:asciiTheme="majorHAnsi" w:eastAsia="SimSun" w:hAnsiTheme="majorHAnsi" w:cs="Times New Roman"/>
          <w:i/>
          <w:iCs/>
          <w:lang w:eastAsia="zh-CN"/>
        </w:rPr>
        <w:t>127</w:t>
      </w:r>
      <w:r w:rsidRPr="00084A3B">
        <w:rPr>
          <w:rFonts w:asciiTheme="majorHAnsi" w:eastAsia="SimSun" w:hAnsiTheme="majorHAnsi" w:cs="Times New Roman"/>
          <w:lang w:eastAsia="zh-CN"/>
        </w:rPr>
        <w:t>(4), 260–264.</w:t>
      </w:r>
      <w:hyperlink r:id="rId16" w:history="1">
        <w:r w:rsidRPr="00084A3B">
          <w:rPr>
            <w:rFonts w:asciiTheme="majorHAnsi" w:eastAsia="SimSun" w:hAnsiTheme="majorHAnsi" w:cs="Times New Roman"/>
            <w:lang w:eastAsia="zh-CN"/>
          </w:rPr>
          <w:t xml:space="preserve"> </w:t>
        </w:r>
      </w:hyperlink>
    </w:p>
    <w:p w14:paraId="24D91088" w14:textId="77777777" w:rsidR="00C96A25" w:rsidRPr="00084A3B" w:rsidRDefault="00C96A25" w:rsidP="00B233BF">
      <w:pPr>
        <w:kinsoku w:val="0"/>
        <w:overflowPunct w:val="0"/>
        <w:spacing w:before="200" w:after="80" w:line="360" w:lineRule="auto"/>
        <w:ind w:left="709" w:right="238" w:hanging="709"/>
        <w:jc w:val="both"/>
        <w:rPr>
          <w:rFonts w:asciiTheme="majorHAnsi" w:eastAsia="SimSun" w:hAnsiTheme="majorHAnsi" w:cs="Times New Roman"/>
          <w:lang w:eastAsia="zh-CN"/>
        </w:rPr>
      </w:pPr>
      <w:r w:rsidRPr="00084A3B">
        <w:rPr>
          <w:rFonts w:asciiTheme="majorHAnsi" w:eastAsia="SimSun" w:hAnsiTheme="majorHAnsi" w:cs="Times New Roman"/>
          <w:lang w:eastAsia="zh-CN"/>
        </w:rPr>
        <w:t>Todd, N. P. M., Rosengren, S. M., &amp; Colebatch, J. G. (2008). A source analysis of short-latency vestibular evoked potentials produced by air- and bone-conducted sound.</w:t>
      </w:r>
      <w:r w:rsidRPr="00084A3B">
        <w:rPr>
          <w:rFonts w:asciiTheme="majorHAnsi" w:eastAsia="SimSun" w:hAnsiTheme="majorHAnsi" w:cs="Times New Roman"/>
          <w:i/>
          <w:iCs/>
          <w:lang w:eastAsia="zh-CN"/>
        </w:rPr>
        <w:t xml:space="preserve"> Clinical Neurophysiology</w:t>
      </w:r>
      <w:r w:rsidRPr="00084A3B">
        <w:rPr>
          <w:rFonts w:asciiTheme="majorHAnsi" w:eastAsia="SimSun" w:hAnsiTheme="majorHAnsi" w:cs="Times New Roman"/>
          <w:lang w:eastAsia="zh-CN"/>
        </w:rPr>
        <w:t xml:space="preserve">, </w:t>
      </w:r>
      <w:r w:rsidRPr="00084A3B">
        <w:rPr>
          <w:rFonts w:asciiTheme="majorHAnsi" w:eastAsia="SimSun" w:hAnsiTheme="majorHAnsi" w:cs="Times New Roman"/>
          <w:i/>
          <w:iCs/>
          <w:lang w:eastAsia="zh-CN"/>
        </w:rPr>
        <w:t>119</w:t>
      </w:r>
      <w:r w:rsidRPr="00084A3B">
        <w:rPr>
          <w:rFonts w:asciiTheme="majorHAnsi" w:eastAsia="SimSun" w:hAnsiTheme="majorHAnsi" w:cs="Times New Roman"/>
          <w:lang w:eastAsia="zh-CN"/>
        </w:rPr>
        <w:t xml:space="preserve">, 1881–1894. </w:t>
      </w:r>
    </w:p>
    <w:p w14:paraId="365C05DA" w14:textId="77777777" w:rsidR="00C96A25" w:rsidRPr="00084A3B" w:rsidRDefault="00C96A25" w:rsidP="00B233BF">
      <w:pPr>
        <w:kinsoku w:val="0"/>
        <w:overflowPunct w:val="0"/>
        <w:spacing w:before="200" w:after="80" w:line="360" w:lineRule="auto"/>
        <w:ind w:left="709" w:right="238" w:hanging="709"/>
        <w:jc w:val="both"/>
        <w:rPr>
          <w:rFonts w:asciiTheme="majorHAnsi" w:eastAsia="SimSun" w:hAnsiTheme="majorHAnsi" w:cs="Times New Roman"/>
          <w:lang w:eastAsia="zh-CN"/>
        </w:rPr>
      </w:pPr>
      <w:r w:rsidRPr="00084A3B">
        <w:rPr>
          <w:rFonts w:asciiTheme="majorHAnsi" w:eastAsia="SimSun" w:hAnsiTheme="majorHAnsi" w:cs="Times New Roman"/>
          <w:lang w:val="de-DE" w:eastAsia="zh-CN"/>
        </w:rPr>
        <w:t xml:space="preserve">Todt, I., Basta, D., &amp; Ernst, A. (2008). </w:t>
      </w:r>
      <w:r w:rsidRPr="00084A3B">
        <w:rPr>
          <w:rFonts w:asciiTheme="majorHAnsi" w:eastAsia="SimSun" w:hAnsiTheme="majorHAnsi" w:cs="Times New Roman"/>
          <w:lang w:eastAsia="zh-CN"/>
        </w:rPr>
        <w:t xml:space="preserve">Does the surgical approach in cochlear implantation influence the occurrence of postoperative vertigo? 8–12. </w:t>
      </w:r>
    </w:p>
    <w:p w14:paraId="03594AE0" w14:textId="77777777" w:rsidR="00C96A25" w:rsidRPr="00084A3B" w:rsidRDefault="00C96A25" w:rsidP="00B233BF">
      <w:pPr>
        <w:kinsoku w:val="0"/>
        <w:overflowPunct w:val="0"/>
        <w:spacing w:before="200" w:after="80" w:line="360" w:lineRule="auto"/>
        <w:ind w:left="709" w:right="238" w:hanging="709"/>
        <w:jc w:val="both"/>
        <w:rPr>
          <w:rFonts w:asciiTheme="majorHAnsi" w:eastAsia="SimSun" w:hAnsiTheme="majorHAnsi" w:cs="Times New Roman"/>
          <w:lang w:eastAsia="zh-CN"/>
        </w:rPr>
      </w:pPr>
      <w:r w:rsidRPr="00084A3B">
        <w:rPr>
          <w:rFonts w:asciiTheme="majorHAnsi" w:eastAsia="SimSun" w:hAnsiTheme="majorHAnsi" w:cs="Times New Roman"/>
          <w:lang w:eastAsia="zh-CN"/>
        </w:rPr>
        <w:t xml:space="preserve">Tribukait, A., Brantberg, K., &amp; Bergenius, J. (2004). Function of Semicircular Canals, Utricles and Saccules in Deaf Children. </w:t>
      </w:r>
      <w:r w:rsidRPr="00084A3B">
        <w:rPr>
          <w:rFonts w:asciiTheme="majorHAnsi" w:eastAsia="SimSun" w:hAnsiTheme="majorHAnsi" w:cs="Times New Roman"/>
          <w:i/>
          <w:iCs/>
          <w:lang w:eastAsia="zh-CN"/>
        </w:rPr>
        <w:t>Acta Oto-Laryngologica</w:t>
      </w:r>
      <w:r w:rsidRPr="00084A3B">
        <w:rPr>
          <w:rFonts w:asciiTheme="majorHAnsi" w:eastAsia="SimSun" w:hAnsiTheme="majorHAnsi" w:cs="Times New Roman"/>
          <w:lang w:eastAsia="zh-CN"/>
        </w:rPr>
        <w:t xml:space="preserve">, </w:t>
      </w:r>
      <w:r w:rsidRPr="00084A3B">
        <w:rPr>
          <w:rFonts w:asciiTheme="majorHAnsi" w:eastAsia="SimSun" w:hAnsiTheme="majorHAnsi" w:cs="Times New Roman"/>
          <w:i/>
          <w:iCs/>
          <w:lang w:eastAsia="zh-CN"/>
        </w:rPr>
        <w:t>124</w:t>
      </w:r>
      <w:r w:rsidRPr="00084A3B">
        <w:rPr>
          <w:rFonts w:asciiTheme="majorHAnsi" w:eastAsia="SimSun" w:hAnsiTheme="majorHAnsi" w:cs="Times New Roman"/>
          <w:lang w:eastAsia="zh-CN"/>
        </w:rPr>
        <w:t xml:space="preserve">(1), 41–48. </w:t>
      </w:r>
    </w:p>
    <w:p w14:paraId="139A1C37" w14:textId="77777777" w:rsidR="00C96A25" w:rsidRPr="00084A3B" w:rsidRDefault="00C96A25" w:rsidP="00B233BF">
      <w:pPr>
        <w:kinsoku w:val="0"/>
        <w:overflowPunct w:val="0"/>
        <w:spacing w:before="200" w:after="80" w:line="360" w:lineRule="auto"/>
        <w:ind w:left="709" w:right="238" w:hanging="709"/>
        <w:jc w:val="both"/>
        <w:rPr>
          <w:rFonts w:asciiTheme="majorHAnsi" w:eastAsia="SimSun" w:hAnsiTheme="majorHAnsi" w:cs="Times New Roman"/>
          <w:lang w:eastAsia="zh-CN"/>
        </w:rPr>
      </w:pPr>
      <w:r w:rsidRPr="00084A3B">
        <w:rPr>
          <w:rFonts w:asciiTheme="majorHAnsi" w:eastAsia="SimSun" w:hAnsiTheme="majorHAnsi" w:cs="Times New Roman"/>
          <w:lang w:eastAsia="zh-CN"/>
        </w:rPr>
        <w:t xml:space="preserve">UK Cochlear Implant Study Group. (2004). Criteria of candidacy for unilateral cochlear implantation is postlingually deafened adults II: Cost-effectiveness analysis. </w:t>
      </w:r>
      <w:r w:rsidRPr="00084A3B">
        <w:rPr>
          <w:rFonts w:asciiTheme="majorHAnsi" w:eastAsia="SimSun" w:hAnsiTheme="majorHAnsi" w:cs="Times New Roman"/>
          <w:i/>
          <w:iCs/>
          <w:lang w:eastAsia="zh-CN"/>
        </w:rPr>
        <w:t>Ear and Hearing</w:t>
      </w:r>
      <w:r w:rsidRPr="00084A3B">
        <w:rPr>
          <w:rFonts w:asciiTheme="majorHAnsi" w:eastAsia="SimSun" w:hAnsiTheme="majorHAnsi" w:cs="Times New Roman"/>
          <w:lang w:eastAsia="zh-CN"/>
        </w:rPr>
        <w:t xml:space="preserve">, </w:t>
      </w:r>
      <w:r w:rsidRPr="00084A3B">
        <w:rPr>
          <w:rFonts w:asciiTheme="majorHAnsi" w:eastAsia="SimSun" w:hAnsiTheme="majorHAnsi" w:cs="Times New Roman"/>
          <w:i/>
          <w:iCs/>
          <w:lang w:eastAsia="zh-CN"/>
        </w:rPr>
        <w:t>25</w:t>
      </w:r>
      <w:r w:rsidRPr="00084A3B">
        <w:rPr>
          <w:rFonts w:asciiTheme="majorHAnsi" w:eastAsia="SimSun" w:hAnsiTheme="majorHAnsi" w:cs="Times New Roman"/>
          <w:lang w:eastAsia="zh-CN"/>
        </w:rPr>
        <w:t xml:space="preserve">(4), 336–360. </w:t>
      </w:r>
    </w:p>
    <w:p w14:paraId="1A391D3C" w14:textId="77777777" w:rsidR="00C96A25" w:rsidRPr="00084A3B" w:rsidRDefault="00C96A25" w:rsidP="00B233BF">
      <w:pPr>
        <w:autoSpaceDE w:val="0"/>
        <w:autoSpaceDN w:val="0"/>
        <w:adjustRightInd w:val="0"/>
        <w:spacing w:before="55" w:after="0" w:line="360" w:lineRule="auto"/>
        <w:ind w:left="851" w:hanging="851"/>
        <w:jc w:val="both"/>
        <w:rPr>
          <w:rFonts w:asciiTheme="majorHAnsi" w:eastAsia="SimSun" w:hAnsiTheme="majorHAnsi" w:cs="Times New Roman"/>
          <w:iCs/>
          <w:lang w:eastAsia="zh-CN"/>
        </w:rPr>
      </w:pPr>
      <w:r w:rsidRPr="00084A3B">
        <w:rPr>
          <w:rFonts w:asciiTheme="majorHAnsi" w:eastAsia="SimSun" w:hAnsiTheme="majorHAnsi" w:cs="Times New Roman"/>
          <w:iCs/>
          <w:lang w:eastAsia="zh-CN"/>
        </w:rPr>
        <w:t xml:space="preserve">Wagner, J. H., Basta, D., Wagner, F., Seidl, R. O., Ernst, A., &amp; Todt, I. (2010). Vestibular and taste disorders after bilateral cochlear implantation. </w:t>
      </w:r>
      <w:r w:rsidRPr="00084A3B">
        <w:rPr>
          <w:rFonts w:asciiTheme="majorHAnsi" w:eastAsia="SimSun" w:hAnsiTheme="majorHAnsi" w:cs="Times New Roman"/>
          <w:i/>
          <w:iCs/>
          <w:lang w:eastAsia="zh-CN"/>
        </w:rPr>
        <w:t>European Archives of Oto-Rhino-Laryngology: Official Journal of the European Federation of Oto-Rhino-Laryngological Societies (EUFOS): Affiliated with the German Society for Oto-Rhino-Laryngology - Head and Neck Surgery</w:t>
      </w:r>
      <w:r w:rsidRPr="00084A3B">
        <w:rPr>
          <w:rFonts w:asciiTheme="majorHAnsi" w:eastAsia="SimSun" w:hAnsiTheme="majorHAnsi" w:cs="Times New Roman"/>
          <w:iCs/>
          <w:lang w:eastAsia="zh-CN"/>
        </w:rPr>
        <w:t xml:space="preserve">, </w:t>
      </w:r>
      <w:r w:rsidRPr="00084A3B">
        <w:rPr>
          <w:rFonts w:asciiTheme="majorHAnsi" w:eastAsia="SimSun" w:hAnsiTheme="majorHAnsi" w:cs="Times New Roman"/>
          <w:i/>
          <w:iCs/>
          <w:lang w:eastAsia="zh-CN"/>
        </w:rPr>
        <w:t>267</w:t>
      </w:r>
      <w:r w:rsidRPr="00084A3B">
        <w:rPr>
          <w:rFonts w:asciiTheme="majorHAnsi" w:eastAsia="SimSun" w:hAnsiTheme="majorHAnsi" w:cs="Times New Roman"/>
          <w:iCs/>
          <w:lang w:eastAsia="zh-CN"/>
        </w:rPr>
        <w:t xml:space="preserve">(12), 1849–54. </w:t>
      </w:r>
    </w:p>
    <w:p w14:paraId="1C234391" w14:textId="77777777" w:rsidR="00C96A25" w:rsidRPr="00084A3B" w:rsidRDefault="00C96A25" w:rsidP="00B233BF">
      <w:pPr>
        <w:kinsoku w:val="0"/>
        <w:overflowPunct w:val="0"/>
        <w:spacing w:before="200" w:after="80" w:line="360" w:lineRule="auto"/>
        <w:ind w:left="709" w:right="238" w:hanging="709"/>
        <w:jc w:val="both"/>
        <w:rPr>
          <w:rFonts w:asciiTheme="majorHAnsi" w:eastAsia="SimSun" w:hAnsiTheme="majorHAnsi" w:cs="Times New Roman"/>
          <w:lang w:val="de-DE" w:eastAsia="zh-CN"/>
        </w:rPr>
      </w:pPr>
      <w:r w:rsidRPr="00084A3B">
        <w:rPr>
          <w:rFonts w:asciiTheme="majorHAnsi" w:eastAsia="SimSun" w:hAnsiTheme="majorHAnsi" w:cs="Times New Roman"/>
          <w:lang w:val="de-DE" w:eastAsia="zh-CN"/>
        </w:rPr>
        <w:t xml:space="preserve">Xu, X.-D., Zhang, X.-T., Zhang, Q., Hu, J., Chen, Y.-F., &amp; Xu, M. (2014). </w:t>
      </w:r>
      <w:r w:rsidRPr="00084A3B">
        <w:rPr>
          <w:rFonts w:asciiTheme="majorHAnsi" w:eastAsia="SimSun" w:hAnsiTheme="majorHAnsi" w:cs="Times New Roman"/>
          <w:lang w:eastAsia="zh-CN"/>
        </w:rPr>
        <w:t>Ocular and cervical vestibular-evoked myogenic potentials in children with cochlear implant.</w:t>
      </w:r>
      <w:r w:rsidRPr="00084A3B">
        <w:rPr>
          <w:rFonts w:asciiTheme="majorHAnsi" w:eastAsia="SimSun" w:hAnsiTheme="majorHAnsi" w:cs="Times New Roman"/>
          <w:i/>
          <w:iCs/>
          <w:lang w:eastAsia="zh-CN"/>
        </w:rPr>
        <w:t xml:space="preserve"> </w:t>
      </w:r>
      <w:r w:rsidRPr="00084A3B">
        <w:rPr>
          <w:rFonts w:asciiTheme="majorHAnsi" w:eastAsia="SimSun" w:hAnsiTheme="majorHAnsi" w:cs="Times New Roman"/>
          <w:i/>
          <w:iCs/>
          <w:lang w:val="de-DE" w:eastAsia="zh-CN"/>
        </w:rPr>
        <w:t>Clinical Neurophysiology</w:t>
      </w:r>
      <w:r w:rsidRPr="00084A3B">
        <w:rPr>
          <w:rFonts w:asciiTheme="majorHAnsi" w:eastAsia="SimSun" w:hAnsiTheme="majorHAnsi" w:cs="Times New Roman"/>
          <w:lang w:val="de-DE" w:eastAsia="zh-CN"/>
        </w:rPr>
        <w:t xml:space="preserve">, </w:t>
      </w:r>
      <w:r w:rsidRPr="00084A3B">
        <w:rPr>
          <w:rFonts w:asciiTheme="majorHAnsi" w:eastAsia="SimSun" w:hAnsiTheme="majorHAnsi" w:cs="Times New Roman"/>
          <w:i/>
          <w:iCs/>
          <w:lang w:val="de-DE" w:eastAsia="zh-CN"/>
        </w:rPr>
        <w:t>126</w:t>
      </w:r>
      <w:r w:rsidRPr="00084A3B">
        <w:rPr>
          <w:rFonts w:asciiTheme="majorHAnsi" w:eastAsia="SimSun" w:hAnsiTheme="majorHAnsi" w:cs="Times New Roman"/>
          <w:lang w:val="de-DE" w:eastAsia="zh-CN"/>
        </w:rPr>
        <w:t xml:space="preserve">(8), 1624–1631. </w:t>
      </w:r>
    </w:p>
    <w:p w14:paraId="25812E38" w14:textId="77777777" w:rsidR="0046086B" w:rsidRPr="00084A3B" w:rsidRDefault="0046086B" w:rsidP="00B233BF">
      <w:pPr>
        <w:spacing w:line="360" w:lineRule="auto"/>
        <w:jc w:val="both"/>
        <w:rPr>
          <w:rFonts w:asciiTheme="majorHAnsi" w:hAnsiTheme="majorHAnsi" w:cs="Times New Roman"/>
        </w:rPr>
      </w:pPr>
    </w:p>
    <w:p w14:paraId="394A846A" w14:textId="05CD704F" w:rsidR="008E5695" w:rsidRPr="00084A3B" w:rsidRDefault="00D15089" w:rsidP="00B233BF">
      <w:pPr>
        <w:spacing w:line="360" w:lineRule="auto"/>
        <w:jc w:val="both"/>
        <w:rPr>
          <w:rFonts w:asciiTheme="majorHAnsi" w:hAnsiTheme="majorHAnsi" w:cs="Times New Roman"/>
        </w:rPr>
      </w:pPr>
      <w:r w:rsidRPr="00084A3B">
        <w:rPr>
          <w:rFonts w:asciiTheme="majorHAnsi" w:hAnsiTheme="majorHAnsi" w:cs="Times New Roman"/>
        </w:rPr>
        <w:t xml:space="preserve"> </w:t>
      </w:r>
    </w:p>
    <w:sectPr w:rsidR="008E5695" w:rsidRPr="00084A3B" w:rsidSect="00814B9B">
      <w:headerReference w:type="default" r:id="rId17"/>
      <w:footerReference w:type="default" r:id="rId18"/>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4644A4" w14:textId="77777777" w:rsidR="00764655" w:rsidRDefault="00764655" w:rsidP="00A96F8A">
      <w:pPr>
        <w:spacing w:after="0" w:line="240" w:lineRule="auto"/>
      </w:pPr>
      <w:r>
        <w:separator/>
      </w:r>
    </w:p>
  </w:endnote>
  <w:endnote w:type="continuationSeparator" w:id="0">
    <w:p w14:paraId="147332E4" w14:textId="77777777" w:rsidR="00764655" w:rsidRDefault="00764655" w:rsidP="00A96F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ucida Grande">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dvGulliv-R">
    <w:altName w:val="Calibri"/>
    <w:panose1 w:val="00000000000000000000"/>
    <w:charset w:val="00"/>
    <w:family w:val="roman"/>
    <w:notTrueType/>
    <w:pitch w:val="default"/>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8790291"/>
      <w:docPartObj>
        <w:docPartGallery w:val="Page Numbers (Bottom of Page)"/>
        <w:docPartUnique/>
      </w:docPartObj>
    </w:sdtPr>
    <w:sdtEndPr>
      <w:rPr>
        <w:noProof/>
      </w:rPr>
    </w:sdtEndPr>
    <w:sdtContent>
      <w:p w14:paraId="4AA94BAC" w14:textId="22542DCF" w:rsidR="00F93827" w:rsidRDefault="00F93827">
        <w:pPr>
          <w:pStyle w:val="Footer"/>
          <w:jc w:val="right"/>
        </w:pPr>
        <w:r>
          <w:fldChar w:fldCharType="begin"/>
        </w:r>
        <w:r>
          <w:instrText xml:space="preserve"> PAGE   \* MERGEFORMAT </w:instrText>
        </w:r>
        <w:r>
          <w:fldChar w:fldCharType="separate"/>
        </w:r>
        <w:r>
          <w:rPr>
            <w:noProof/>
          </w:rPr>
          <w:t>26</w:t>
        </w:r>
        <w:r>
          <w:rPr>
            <w:noProof/>
          </w:rPr>
          <w:fldChar w:fldCharType="end"/>
        </w:r>
      </w:p>
    </w:sdtContent>
  </w:sdt>
  <w:p w14:paraId="0AEA0E40" w14:textId="303DBB13" w:rsidR="00F93827" w:rsidRPr="00EF10A6" w:rsidRDefault="00F93827" w:rsidP="008866E0">
    <w:pPr>
      <w:pStyle w:val="Footer"/>
      <w:rPr>
        <w:b/>
      </w:rPr>
    </w:pPr>
    <w:r>
      <w:t xml:space="preserve">Obeidat et al. </w:t>
    </w:r>
    <w:r w:rsidRPr="008866E0">
      <w:rPr>
        <w:rFonts w:ascii="Times New Roman" w:eastAsia="Times New Roman" w:hAnsi="Times New Roman" w:cs="Times New Roman"/>
        <w:color w:val="000000" w:themeColor="text1"/>
        <w:sz w:val="23"/>
        <w:szCs w:val="23"/>
        <w:lang w:eastAsia="en-GB"/>
      </w:rPr>
      <w:t>An exploration of vestibular function pre-and post-unilateral cochlear implantation</w:t>
    </w:r>
  </w:p>
  <w:p w14:paraId="03A16B43" w14:textId="0F043936" w:rsidR="00F93827" w:rsidRDefault="00F938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B76B68" w14:textId="77777777" w:rsidR="00764655" w:rsidRDefault="00764655" w:rsidP="00A96F8A">
      <w:pPr>
        <w:spacing w:after="0" w:line="240" w:lineRule="auto"/>
      </w:pPr>
      <w:r>
        <w:separator/>
      </w:r>
    </w:p>
  </w:footnote>
  <w:footnote w:type="continuationSeparator" w:id="0">
    <w:p w14:paraId="5D6493EF" w14:textId="77777777" w:rsidR="00764655" w:rsidRDefault="00764655" w:rsidP="00A96F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7F7F7F" w:themeColor="background1" w:themeShade="7F"/>
        <w:spacing w:val="60"/>
      </w:rPr>
      <w:id w:val="209855765"/>
      <w:docPartObj>
        <w:docPartGallery w:val="Page Numbers (Top of Page)"/>
        <w:docPartUnique/>
      </w:docPartObj>
    </w:sdtPr>
    <w:sdtEndPr>
      <w:rPr>
        <w:b/>
        <w:bCs/>
        <w:noProof/>
        <w:color w:val="auto"/>
        <w:spacing w:val="0"/>
      </w:rPr>
    </w:sdtEndPr>
    <w:sdtContent>
      <w:p w14:paraId="540A5334" w14:textId="7684315C" w:rsidR="00F93827" w:rsidRDefault="00F93827">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Pr="00FB5417">
          <w:rPr>
            <w:b/>
            <w:bCs/>
            <w:noProof/>
          </w:rPr>
          <w:t>26</w:t>
        </w:r>
        <w:r>
          <w:rPr>
            <w:b/>
            <w:bCs/>
            <w:noProof/>
          </w:rPr>
          <w:fldChar w:fldCharType="end"/>
        </w:r>
      </w:p>
    </w:sdtContent>
  </w:sdt>
  <w:p w14:paraId="209F220E" w14:textId="77777777" w:rsidR="00F93827" w:rsidRDefault="00F938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2805936"/>
    <w:lvl w:ilvl="0">
      <w:start w:val="1"/>
      <w:numFmt w:val="decimal"/>
      <w:pStyle w:val="ListNumber5"/>
      <w:lvlText w:val="%1."/>
      <w:lvlJc w:val="left"/>
      <w:pPr>
        <w:tabs>
          <w:tab w:val="num" w:pos="-2903"/>
        </w:tabs>
        <w:ind w:left="-2903" w:hanging="360"/>
      </w:pPr>
    </w:lvl>
  </w:abstractNum>
  <w:abstractNum w:abstractNumId="1" w15:restartNumberingAfterBreak="0">
    <w:nsid w:val="FFFFFF7D"/>
    <w:multiLevelType w:val="singleLevel"/>
    <w:tmpl w:val="D054E43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792A37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88EE85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A2ED6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85AC88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2E116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DE74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7C9AA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6A082A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831D0A"/>
    <w:multiLevelType w:val="hybridMultilevel"/>
    <w:tmpl w:val="0368EA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CD6C3F"/>
    <w:multiLevelType w:val="hybridMultilevel"/>
    <w:tmpl w:val="AFF85DE2"/>
    <w:lvl w:ilvl="0" w:tplc="3E3E35A4">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431A4B"/>
    <w:multiLevelType w:val="multilevel"/>
    <w:tmpl w:val="E9CE1AA8"/>
    <w:lvl w:ilvl="0">
      <w:start w:val="1"/>
      <w:numFmt w:val="upperLetter"/>
      <w:pStyle w:val="AppendixMain"/>
      <w:lvlText w:val="Appendix %1."/>
      <w:lvlJc w:val="left"/>
      <w:pPr>
        <w:ind w:left="360" w:hanging="36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ppendixSubheading"/>
      <w:lvlText w:val="%1.%2"/>
      <w:lvlJc w:val="left"/>
      <w:pPr>
        <w:ind w:left="720" w:hanging="720"/>
      </w:pPr>
      <w:rPr>
        <w:rFonts w:hint="default"/>
      </w:rPr>
    </w:lvl>
    <w:lvl w:ilvl="2">
      <w:start w:val="1"/>
      <w:numFmt w:val="decimal"/>
      <w:pStyle w:val="AppendixThird"/>
      <w:lvlText w:val="%1.%2.%3"/>
      <w:lvlJc w:val="left"/>
      <w:pPr>
        <w:ind w:left="1080" w:hanging="10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0D16055"/>
    <w:multiLevelType w:val="hybridMultilevel"/>
    <w:tmpl w:val="C0E490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2"/>
  </w:num>
  <w:num w:numId="3">
    <w:abstractNumId w:val="9"/>
  </w:num>
  <w:num w:numId="4">
    <w:abstractNumId w:val="7"/>
  </w:num>
  <w:num w:numId="5">
    <w:abstractNumId w:val="6"/>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13"/>
  </w:num>
  <w:num w:numId="14">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visionView w:markup="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IyNjU0NTEwNTKxNDRX0lEKTi0uzszPAykwrAUAq5KQWCwAAAA="/>
  </w:docVars>
  <w:rsids>
    <w:rsidRoot w:val="005D311C"/>
    <w:rsid w:val="00000073"/>
    <w:rsid w:val="000005B5"/>
    <w:rsid w:val="00003F0B"/>
    <w:rsid w:val="000100E1"/>
    <w:rsid w:val="000103CD"/>
    <w:rsid w:val="00010489"/>
    <w:rsid w:val="000110E7"/>
    <w:rsid w:val="00017C7A"/>
    <w:rsid w:val="0002181A"/>
    <w:rsid w:val="000251A3"/>
    <w:rsid w:val="000300A0"/>
    <w:rsid w:val="00031068"/>
    <w:rsid w:val="000371F5"/>
    <w:rsid w:val="000422FB"/>
    <w:rsid w:val="000424FC"/>
    <w:rsid w:val="00050A45"/>
    <w:rsid w:val="00052B02"/>
    <w:rsid w:val="00052C28"/>
    <w:rsid w:val="0005517D"/>
    <w:rsid w:val="00056704"/>
    <w:rsid w:val="000659BB"/>
    <w:rsid w:val="00066743"/>
    <w:rsid w:val="00080202"/>
    <w:rsid w:val="00081725"/>
    <w:rsid w:val="00082E23"/>
    <w:rsid w:val="000835C0"/>
    <w:rsid w:val="00083711"/>
    <w:rsid w:val="00084A3B"/>
    <w:rsid w:val="0008547E"/>
    <w:rsid w:val="000865E5"/>
    <w:rsid w:val="00092396"/>
    <w:rsid w:val="00097858"/>
    <w:rsid w:val="000A0D1F"/>
    <w:rsid w:val="000A243F"/>
    <w:rsid w:val="000B6BA3"/>
    <w:rsid w:val="000C2B8C"/>
    <w:rsid w:val="000D6173"/>
    <w:rsid w:val="000D7E2E"/>
    <w:rsid w:val="000E015D"/>
    <w:rsid w:val="000E069B"/>
    <w:rsid w:val="000E0DF3"/>
    <w:rsid w:val="000E375E"/>
    <w:rsid w:val="000F588A"/>
    <w:rsid w:val="001004A4"/>
    <w:rsid w:val="0011094D"/>
    <w:rsid w:val="001136FC"/>
    <w:rsid w:val="00117E6E"/>
    <w:rsid w:val="00120F51"/>
    <w:rsid w:val="0012134B"/>
    <w:rsid w:val="00127FA5"/>
    <w:rsid w:val="0013123D"/>
    <w:rsid w:val="00133942"/>
    <w:rsid w:val="001419A8"/>
    <w:rsid w:val="0014334A"/>
    <w:rsid w:val="001456C7"/>
    <w:rsid w:val="00145D0D"/>
    <w:rsid w:val="00147014"/>
    <w:rsid w:val="0015097A"/>
    <w:rsid w:val="00153BB3"/>
    <w:rsid w:val="00163B5D"/>
    <w:rsid w:val="0016640F"/>
    <w:rsid w:val="00170C19"/>
    <w:rsid w:val="00171374"/>
    <w:rsid w:val="00180DD4"/>
    <w:rsid w:val="001914F4"/>
    <w:rsid w:val="00193207"/>
    <w:rsid w:val="001A0FF0"/>
    <w:rsid w:val="001A1AAE"/>
    <w:rsid w:val="001A2116"/>
    <w:rsid w:val="001A7404"/>
    <w:rsid w:val="001B0FEF"/>
    <w:rsid w:val="001B5267"/>
    <w:rsid w:val="001C019D"/>
    <w:rsid w:val="001C4429"/>
    <w:rsid w:val="001C752F"/>
    <w:rsid w:val="001E0A88"/>
    <w:rsid w:val="001E0AE6"/>
    <w:rsid w:val="001E23E8"/>
    <w:rsid w:val="001E24B2"/>
    <w:rsid w:val="001E5949"/>
    <w:rsid w:val="001F6A75"/>
    <w:rsid w:val="0020318B"/>
    <w:rsid w:val="00210D2C"/>
    <w:rsid w:val="00210EF8"/>
    <w:rsid w:val="0021363A"/>
    <w:rsid w:val="0022046C"/>
    <w:rsid w:val="0022179D"/>
    <w:rsid w:val="002238EB"/>
    <w:rsid w:val="002255B1"/>
    <w:rsid w:val="00225EA6"/>
    <w:rsid w:val="00227D4F"/>
    <w:rsid w:val="002309F3"/>
    <w:rsid w:val="002346FE"/>
    <w:rsid w:val="0023790F"/>
    <w:rsid w:val="002456B5"/>
    <w:rsid w:val="002472F6"/>
    <w:rsid w:val="00251FB0"/>
    <w:rsid w:val="00256176"/>
    <w:rsid w:val="00261F53"/>
    <w:rsid w:val="00263BC5"/>
    <w:rsid w:val="00264458"/>
    <w:rsid w:val="00266A75"/>
    <w:rsid w:val="002763AC"/>
    <w:rsid w:val="002901F0"/>
    <w:rsid w:val="0029433A"/>
    <w:rsid w:val="002B420D"/>
    <w:rsid w:val="002B4F0C"/>
    <w:rsid w:val="002C3894"/>
    <w:rsid w:val="002E1770"/>
    <w:rsid w:val="002E41C6"/>
    <w:rsid w:val="002F07EA"/>
    <w:rsid w:val="002F172D"/>
    <w:rsid w:val="002F513E"/>
    <w:rsid w:val="002F6F5B"/>
    <w:rsid w:val="00305C08"/>
    <w:rsid w:val="003060CE"/>
    <w:rsid w:val="0030622D"/>
    <w:rsid w:val="0030706B"/>
    <w:rsid w:val="00310A0D"/>
    <w:rsid w:val="00310CB6"/>
    <w:rsid w:val="003113E1"/>
    <w:rsid w:val="0031483F"/>
    <w:rsid w:val="00316A03"/>
    <w:rsid w:val="003217E4"/>
    <w:rsid w:val="00333453"/>
    <w:rsid w:val="003335A4"/>
    <w:rsid w:val="003342CF"/>
    <w:rsid w:val="003343EB"/>
    <w:rsid w:val="00336886"/>
    <w:rsid w:val="00344ED2"/>
    <w:rsid w:val="00347358"/>
    <w:rsid w:val="00354185"/>
    <w:rsid w:val="00355190"/>
    <w:rsid w:val="00357C65"/>
    <w:rsid w:val="00360FBC"/>
    <w:rsid w:val="00362225"/>
    <w:rsid w:val="00364AA9"/>
    <w:rsid w:val="003663D6"/>
    <w:rsid w:val="00370275"/>
    <w:rsid w:val="00373157"/>
    <w:rsid w:val="00380D2C"/>
    <w:rsid w:val="003829B5"/>
    <w:rsid w:val="00385904"/>
    <w:rsid w:val="00391DC1"/>
    <w:rsid w:val="00391DE4"/>
    <w:rsid w:val="003924B9"/>
    <w:rsid w:val="0039285B"/>
    <w:rsid w:val="00394850"/>
    <w:rsid w:val="00395C1A"/>
    <w:rsid w:val="003A09F1"/>
    <w:rsid w:val="003A6D20"/>
    <w:rsid w:val="003C45DE"/>
    <w:rsid w:val="003C4C63"/>
    <w:rsid w:val="003C6C23"/>
    <w:rsid w:val="003D22C6"/>
    <w:rsid w:val="003D48B0"/>
    <w:rsid w:val="003E17C2"/>
    <w:rsid w:val="003E5429"/>
    <w:rsid w:val="003F366A"/>
    <w:rsid w:val="003F3C2D"/>
    <w:rsid w:val="003F4C47"/>
    <w:rsid w:val="003F5C70"/>
    <w:rsid w:val="0041360C"/>
    <w:rsid w:val="004148A3"/>
    <w:rsid w:val="00415F90"/>
    <w:rsid w:val="004167E0"/>
    <w:rsid w:val="00420CF9"/>
    <w:rsid w:val="00423CCB"/>
    <w:rsid w:val="00425F11"/>
    <w:rsid w:val="00432F89"/>
    <w:rsid w:val="0043420D"/>
    <w:rsid w:val="00435742"/>
    <w:rsid w:val="004362EB"/>
    <w:rsid w:val="00436AEB"/>
    <w:rsid w:val="004460D1"/>
    <w:rsid w:val="004469E5"/>
    <w:rsid w:val="0046086B"/>
    <w:rsid w:val="0047286B"/>
    <w:rsid w:val="004844A7"/>
    <w:rsid w:val="004A04CA"/>
    <w:rsid w:val="004A26EC"/>
    <w:rsid w:val="004A40AF"/>
    <w:rsid w:val="004A69B0"/>
    <w:rsid w:val="004B0672"/>
    <w:rsid w:val="004B2DB5"/>
    <w:rsid w:val="004B7AC8"/>
    <w:rsid w:val="004C3514"/>
    <w:rsid w:val="004C5078"/>
    <w:rsid w:val="004C5B3E"/>
    <w:rsid w:val="004C73FB"/>
    <w:rsid w:val="004C7510"/>
    <w:rsid w:val="004D0B48"/>
    <w:rsid w:val="004D75A9"/>
    <w:rsid w:val="004E08C7"/>
    <w:rsid w:val="004E08E3"/>
    <w:rsid w:val="004E2DEC"/>
    <w:rsid w:val="004F547E"/>
    <w:rsid w:val="004F7C9A"/>
    <w:rsid w:val="00502677"/>
    <w:rsid w:val="005029D2"/>
    <w:rsid w:val="00511037"/>
    <w:rsid w:val="00511259"/>
    <w:rsid w:val="005155A9"/>
    <w:rsid w:val="00525DB2"/>
    <w:rsid w:val="0053557F"/>
    <w:rsid w:val="00535AE5"/>
    <w:rsid w:val="0054182A"/>
    <w:rsid w:val="00545954"/>
    <w:rsid w:val="00551715"/>
    <w:rsid w:val="00552041"/>
    <w:rsid w:val="005604FC"/>
    <w:rsid w:val="00560D28"/>
    <w:rsid w:val="00561B5E"/>
    <w:rsid w:val="005632C5"/>
    <w:rsid w:val="00565457"/>
    <w:rsid w:val="005806C3"/>
    <w:rsid w:val="0059109D"/>
    <w:rsid w:val="0059429B"/>
    <w:rsid w:val="00595D84"/>
    <w:rsid w:val="005A2CE1"/>
    <w:rsid w:val="005A3F3F"/>
    <w:rsid w:val="005A4535"/>
    <w:rsid w:val="005B34DD"/>
    <w:rsid w:val="005B3D1C"/>
    <w:rsid w:val="005B5526"/>
    <w:rsid w:val="005C15B9"/>
    <w:rsid w:val="005C56BC"/>
    <w:rsid w:val="005D01AF"/>
    <w:rsid w:val="005D311C"/>
    <w:rsid w:val="005D4188"/>
    <w:rsid w:val="005D7BBF"/>
    <w:rsid w:val="005E0F53"/>
    <w:rsid w:val="005E31B2"/>
    <w:rsid w:val="005E31D0"/>
    <w:rsid w:val="005E4222"/>
    <w:rsid w:val="005F101A"/>
    <w:rsid w:val="005F1475"/>
    <w:rsid w:val="005F5262"/>
    <w:rsid w:val="006014DB"/>
    <w:rsid w:val="006031DD"/>
    <w:rsid w:val="00605021"/>
    <w:rsid w:val="00610D99"/>
    <w:rsid w:val="00610E92"/>
    <w:rsid w:val="00611E46"/>
    <w:rsid w:val="0061444F"/>
    <w:rsid w:val="00616064"/>
    <w:rsid w:val="0062212E"/>
    <w:rsid w:val="00645EF7"/>
    <w:rsid w:val="00646FFD"/>
    <w:rsid w:val="0064784C"/>
    <w:rsid w:val="00654417"/>
    <w:rsid w:val="006548DA"/>
    <w:rsid w:val="0065600C"/>
    <w:rsid w:val="006640D0"/>
    <w:rsid w:val="006672C1"/>
    <w:rsid w:val="00667985"/>
    <w:rsid w:val="00667E08"/>
    <w:rsid w:val="00670545"/>
    <w:rsid w:val="0067412B"/>
    <w:rsid w:val="00676DDB"/>
    <w:rsid w:val="006826FA"/>
    <w:rsid w:val="00683032"/>
    <w:rsid w:val="00684092"/>
    <w:rsid w:val="00687FF2"/>
    <w:rsid w:val="006926E0"/>
    <w:rsid w:val="006928A5"/>
    <w:rsid w:val="00696C85"/>
    <w:rsid w:val="006970D2"/>
    <w:rsid w:val="006A1682"/>
    <w:rsid w:val="006A3BB7"/>
    <w:rsid w:val="006A4D3D"/>
    <w:rsid w:val="006A6C98"/>
    <w:rsid w:val="006A785E"/>
    <w:rsid w:val="006B15F6"/>
    <w:rsid w:val="006B464E"/>
    <w:rsid w:val="006B756B"/>
    <w:rsid w:val="006C589B"/>
    <w:rsid w:val="006C63AB"/>
    <w:rsid w:val="006E09DE"/>
    <w:rsid w:val="006E628A"/>
    <w:rsid w:val="006F0790"/>
    <w:rsid w:val="006F3007"/>
    <w:rsid w:val="006F4592"/>
    <w:rsid w:val="006F6CAE"/>
    <w:rsid w:val="006F7007"/>
    <w:rsid w:val="0071438F"/>
    <w:rsid w:val="00724CD1"/>
    <w:rsid w:val="00731357"/>
    <w:rsid w:val="0073242E"/>
    <w:rsid w:val="007337D9"/>
    <w:rsid w:val="00740B9E"/>
    <w:rsid w:val="007427A8"/>
    <w:rsid w:val="00743A0D"/>
    <w:rsid w:val="00745A9A"/>
    <w:rsid w:val="00746E76"/>
    <w:rsid w:val="007557FF"/>
    <w:rsid w:val="00756173"/>
    <w:rsid w:val="007574A2"/>
    <w:rsid w:val="00764655"/>
    <w:rsid w:val="0076543C"/>
    <w:rsid w:val="007727CB"/>
    <w:rsid w:val="00773FFC"/>
    <w:rsid w:val="0077580A"/>
    <w:rsid w:val="00780E99"/>
    <w:rsid w:val="00783D94"/>
    <w:rsid w:val="00784036"/>
    <w:rsid w:val="00784C2E"/>
    <w:rsid w:val="00794622"/>
    <w:rsid w:val="00797DD2"/>
    <w:rsid w:val="007A0D38"/>
    <w:rsid w:val="007A1A32"/>
    <w:rsid w:val="007A3E78"/>
    <w:rsid w:val="007B256A"/>
    <w:rsid w:val="007D0F64"/>
    <w:rsid w:val="007D2DEF"/>
    <w:rsid w:val="007D53CD"/>
    <w:rsid w:val="007D7CD7"/>
    <w:rsid w:val="007E4856"/>
    <w:rsid w:val="007F1D2F"/>
    <w:rsid w:val="007F7FAD"/>
    <w:rsid w:val="00800C11"/>
    <w:rsid w:val="00802958"/>
    <w:rsid w:val="008029F5"/>
    <w:rsid w:val="00802AFF"/>
    <w:rsid w:val="00810A9C"/>
    <w:rsid w:val="008117EB"/>
    <w:rsid w:val="008128DE"/>
    <w:rsid w:val="0081374C"/>
    <w:rsid w:val="00814B9B"/>
    <w:rsid w:val="008224A9"/>
    <w:rsid w:val="00824D6A"/>
    <w:rsid w:val="00835F2B"/>
    <w:rsid w:val="00841323"/>
    <w:rsid w:val="008429B7"/>
    <w:rsid w:val="0084451D"/>
    <w:rsid w:val="008503A6"/>
    <w:rsid w:val="00855914"/>
    <w:rsid w:val="00864843"/>
    <w:rsid w:val="00875B12"/>
    <w:rsid w:val="00877DD2"/>
    <w:rsid w:val="00884F2D"/>
    <w:rsid w:val="00885139"/>
    <w:rsid w:val="00886205"/>
    <w:rsid w:val="008866E0"/>
    <w:rsid w:val="00890AC0"/>
    <w:rsid w:val="008937E1"/>
    <w:rsid w:val="00895B74"/>
    <w:rsid w:val="00896A9D"/>
    <w:rsid w:val="00897939"/>
    <w:rsid w:val="008A54BD"/>
    <w:rsid w:val="008A6471"/>
    <w:rsid w:val="008A6D98"/>
    <w:rsid w:val="008B400E"/>
    <w:rsid w:val="008B6193"/>
    <w:rsid w:val="008B6621"/>
    <w:rsid w:val="008B6B3E"/>
    <w:rsid w:val="008C0535"/>
    <w:rsid w:val="008C6812"/>
    <w:rsid w:val="008C7561"/>
    <w:rsid w:val="008D4D50"/>
    <w:rsid w:val="008D56C3"/>
    <w:rsid w:val="008D6C5B"/>
    <w:rsid w:val="008D7AFD"/>
    <w:rsid w:val="008E05E2"/>
    <w:rsid w:val="008E5695"/>
    <w:rsid w:val="008E7F90"/>
    <w:rsid w:val="008F49A2"/>
    <w:rsid w:val="008F5B9A"/>
    <w:rsid w:val="008F7764"/>
    <w:rsid w:val="00912C9A"/>
    <w:rsid w:val="00917B6E"/>
    <w:rsid w:val="0092558E"/>
    <w:rsid w:val="0092692C"/>
    <w:rsid w:val="00927173"/>
    <w:rsid w:val="00933FC8"/>
    <w:rsid w:val="00936C49"/>
    <w:rsid w:val="0094160C"/>
    <w:rsid w:val="00941DA8"/>
    <w:rsid w:val="009449D4"/>
    <w:rsid w:val="00945FB3"/>
    <w:rsid w:val="00954E3B"/>
    <w:rsid w:val="00956877"/>
    <w:rsid w:val="00967150"/>
    <w:rsid w:val="00972CC4"/>
    <w:rsid w:val="009731E7"/>
    <w:rsid w:val="00976650"/>
    <w:rsid w:val="00982D70"/>
    <w:rsid w:val="009922B9"/>
    <w:rsid w:val="00993140"/>
    <w:rsid w:val="00997C56"/>
    <w:rsid w:val="009A225A"/>
    <w:rsid w:val="009A34A8"/>
    <w:rsid w:val="009A6113"/>
    <w:rsid w:val="009B033B"/>
    <w:rsid w:val="009B304C"/>
    <w:rsid w:val="009B53E6"/>
    <w:rsid w:val="009B7A6C"/>
    <w:rsid w:val="009C00B8"/>
    <w:rsid w:val="009C106A"/>
    <w:rsid w:val="009D012F"/>
    <w:rsid w:val="009D075A"/>
    <w:rsid w:val="009E01CE"/>
    <w:rsid w:val="009E1D95"/>
    <w:rsid w:val="009E4985"/>
    <w:rsid w:val="009E791C"/>
    <w:rsid w:val="009E7B9A"/>
    <w:rsid w:val="009F610E"/>
    <w:rsid w:val="009F6BB3"/>
    <w:rsid w:val="00A00C92"/>
    <w:rsid w:val="00A00D65"/>
    <w:rsid w:val="00A03513"/>
    <w:rsid w:val="00A05FA8"/>
    <w:rsid w:val="00A07786"/>
    <w:rsid w:val="00A13185"/>
    <w:rsid w:val="00A1523F"/>
    <w:rsid w:val="00A1622C"/>
    <w:rsid w:val="00A207F3"/>
    <w:rsid w:val="00A22460"/>
    <w:rsid w:val="00A2406C"/>
    <w:rsid w:val="00A24780"/>
    <w:rsid w:val="00A307D2"/>
    <w:rsid w:val="00A4125B"/>
    <w:rsid w:val="00A41FF8"/>
    <w:rsid w:val="00A45ECD"/>
    <w:rsid w:val="00A52888"/>
    <w:rsid w:val="00A56753"/>
    <w:rsid w:val="00A61387"/>
    <w:rsid w:val="00A61544"/>
    <w:rsid w:val="00A62C2A"/>
    <w:rsid w:val="00A67C71"/>
    <w:rsid w:val="00A814F5"/>
    <w:rsid w:val="00A82A18"/>
    <w:rsid w:val="00A82AB8"/>
    <w:rsid w:val="00A82DE8"/>
    <w:rsid w:val="00A83D9B"/>
    <w:rsid w:val="00A8450C"/>
    <w:rsid w:val="00A84A8F"/>
    <w:rsid w:val="00A919BC"/>
    <w:rsid w:val="00A96F8A"/>
    <w:rsid w:val="00AB53CA"/>
    <w:rsid w:val="00AC23C7"/>
    <w:rsid w:val="00AC6879"/>
    <w:rsid w:val="00AC7833"/>
    <w:rsid w:val="00AE2D51"/>
    <w:rsid w:val="00AF0ACF"/>
    <w:rsid w:val="00AF347D"/>
    <w:rsid w:val="00B122A9"/>
    <w:rsid w:val="00B161A4"/>
    <w:rsid w:val="00B203FE"/>
    <w:rsid w:val="00B233BF"/>
    <w:rsid w:val="00B25355"/>
    <w:rsid w:val="00B27F07"/>
    <w:rsid w:val="00B3134E"/>
    <w:rsid w:val="00B313DD"/>
    <w:rsid w:val="00B316D4"/>
    <w:rsid w:val="00B322DE"/>
    <w:rsid w:val="00B34408"/>
    <w:rsid w:val="00B43C65"/>
    <w:rsid w:val="00B44EB7"/>
    <w:rsid w:val="00B4579E"/>
    <w:rsid w:val="00B52146"/>
    <w:rsid w:val="00B5230C"/>
    <w:rsid w:val="00B5390C"/>
    <w:rsid w:val="00B56FE7"/>
    <w:rsid w:val="00B60488"/>
    <w:rsid w:val="00B60F6D"/>
    <w:rsid w:val="00B67264"/>
    <w:rsid w:val="00B71175"/>
    <w:rsid w:val="00B717DD"/>
    <w:rsid w:val="00B73187"/>
    <w:rsid w:val="00B74A51"/>
    <w:rsid w:val="00B80231"/>
    <w:rsid w:val="00B802C5"/>
    <w:rsid w:val="00B84735"/>
    <w:rsid w:val="00B84EA3"/>
    <w:rsid w:val="00B91D66"/>
    <w:rsid w:val="00B942CE"/>
    <w:rsid w:val="00BA530E"/>
    <w:rsid w:val="00BB4FB0"/>
    <w:rsid w:val="00BB58CC"/>
    <w:rsid w:val="00BC4554"/>
    <w:rsid w:val="00BD0392"/>
    <w:rsid w:val="00BD2826"/>
    <w:rsid w:val="00BD3C07"/>
    <w:rsid w:val="00BD5183"/>
    <w:rsid w:val="00BE1B86"/>
    <w:rsid w:val="00BE3ED7"/>
    <w:rsid w:val="00BE4B0A"/>
    <w:rsid w:val="00BF49BB"/>
    <w:rsid w:val="00BF59A1"/>
    <w:rsid w:val="00BF70C1"/>
    <w:rsid w:val="00C0074B"/>
    <w:rsid w:val="00C053B0"/>
    <w:rsid w:val="00C05E41"/>
    <w:rsid w:val="00C05F22"/>
    <w:rsid w:val="00C07CBA"/>
    <w:rsid w:val="00C10123"/>
    <w:rsid w:val="00C22350"/>
    <w:rsid w:val="00C24E5E"/>
    <w:rsid w:val="00C30645"/>
    <w:rsid w:val="00C34DE1"/>
    <w:rsid w:val="00C36F03"/>
    <w:rsid w:val="00C376C5"/>
    <w:rsid w:val="00C40B13"/>
    <w:rsid w:val="00C41406"/>
    <w:rsid w:val="00C42AC8"/>
    <w:rsid w:val="00C558BE"/>
    <w:rsid w:val="00C55DCE"/>
    <w:rsid w:val="00C62245"/>
    <w:rsid w:val="00C70D83"/>
    <w:rsid w:val="00C7100B"/>
    <w:rsid w:val="00C71FF4"/>
    <w:rsid w:val="00C735C4"/>
    <w:rsid w:val="00C748A2"/>
    <w:rsid w:val="00C75A30"/>
    <w:rsid w:val="00C7693E"/>
    <w:rsid w:val="00C76F18"/>
    <w:rsid w:val="00C8097A"/>
    <w:rsid w:val="00C80A6D"/>
    <w:rsid w:val="00C81C0B"/>
    <w:rsid w:val="00C81FE4"/>
    <w:rsid w:val="00C83877"/>
    <w:rsid w:val="00C8518F"/>
    <w:rsid w:val="00C860B3"/>
    <w:rsid w:val="00C869C9"/>
    <w:rsid w:val="00C95D6B"/>
    <w:rsid w:val="00C96A25"/>
    <w:rsid w:val="00CA0F8D"/>
    <w:rsid w:val="00CA6492"/>
    <w:rsid w:val="00CB19CD"/>
    <w:rsid w:val="00CB71F3"/>
    <w:rsid w:val="00CC0B21"/>
    <w:rsid w:val="00CC398D"/>
    <w:rsid w:val="00CC3D0B"/>
    <w:rsid w:val="00CC7B2E"/>
    <w:rsid w:val="00CE261B"/>
    <w:rsid w:val="00CE5CF3"/>
    <w:rsid w:val="00CF1632"/>
    <w:rsid w:val="00CF317E"/>
    <w:rsid w:val="00CF46AA"/>
    <w:rsid w:val="00CF5938"/>
    <w:rsid w:val="00CF612C"/>
    <w:rsid w:val="00D00FA8"/>
    <w:rsid w:val="00D05121"/>
    <w:rsid w:val="00D15089"/>
    <w:rsid w:val="00D219CF"/>
    <w:rsid w:val="00D30C2C"/>
    <w:rsid w:val="00D318D9"/>
    <w:rsid w:val="00D31CE1"/>
    <w:rsid w:val="00D32906"/>
    <w:rsid w:val="00D3522A"/>
    <w:rsid w:val="00D43538"/>
    <w:rsid w:val="00D43A43"/>
    <w:rsid w:val="00D43A85"/>
    <w:rsid w:val="00D43C5E"/>
    <w:rsid w:val="00D4789F"/>
    <w:rsid w:val="00D47C67"/>
    <w:rsid w:val="00D50198"/>
    <w:rsid w:val="00D5026D"/>
    <w:rsid w:val="00D61809"/>
    <w:rsid w:val="00D64C3B"/>
    <w:rsid w:val="00D6572F"/>
    <w:rsid w:val="00D67E47"/>
    <w:rsid w:val="00D7118B"/>
    <w:rsid w:val="00D97ACE"/>
    <w:rsid w:val="00DA0D18"/>
    <w:rsid w:val="00DA373E"/>
    <w:rsid w:val="00DA4597"/>
    <w:rsid w:val="00DA5F3F"/>
    <w:rsid w:val="00DC7B7B"/>
    <w:rsid w:val="00DD075A"/>
    <w:rsid w:val="00DD1627"/>
    <w:rsid w:val="00DE0580"/>
    <w:rsid w:val="00DE41D9"/>
    <w:rsid w:val="00E01D24"/>
    <w:rsid w:val="00E02B05"/>
    <w:rsid w:val="00E033DF"/>
    <w:rsid w:val="00E0498B"/>
    <w:rsid w:val="00E116BB"/>
    <w:rsid w:val="00E118BC"/>
    <w:rsid w:val="00E16729"/>
    <w:rsid w:val="00E24020"/>
    <w:rsid w:val="00E2417D"/>
    <w:rsid w:val="00E25787"/>
    <w:rsid w:val="00E25BF9"/>
    <w:rsid w:val="00E265E0"/>
    <w:rsid w:val="00E405EC"/>
    <w:rsid w:val="00E4130D"/>
    <w:rsid w:val="00E434F7"/>
    <w:rsid w:val="00E44F0F"/>
    <w:rsid w:val="00E450C5"/>
    <w:rsid w:val="00E46760"/>
    <w:rsid w:val="00E46B6E"/>
    <w:rsid w:val="00E52E99"/>
    <w:rsid w:val="00E613A9"/>
    <w:rsid w:val="00E614A1"/>
    <w:rsid w:val="00E645D9"/>
    <w:rsid w:val="00E73EB6"/>
    <w:rsid w:val="00E76F15"/>
    <w:rsid w:val="00E77124"/>
    <w:rsid w:val="00E84536"/>
    <w:rsid w:val="00E84BCD"/>
    <w:rsid w:val="00E85A8E"/>
    <w:rsid w:val="00E86869"/>
    <w:rsid w:val="00E8756A"/>
    <w:rsid w:val="00E90A59"/>
    <w:rsid w:val="00E94E4B"/>
    <w:rsid w:val="00E9514D"/>
    <w:rsid w:val="00EA34B1"/>
    <w:rsid w:val="00EA4F3C"/>
    <w:rsid w:val="00EB767D"/>
    <w:rsid w:val="00EC3B50"/>
    <w:rsid w:val="00EC63DF"/>
    <w:rsid w:val="00EC7A92"/>
    <w:rsid w:val="00EC7B62"/>
    <w:rsid w:val="00ED39C8"/>
    <w:rsid w:val="00ED3D9C"/>
    <w:rsid w:val="00ED46FB"/>
    <w:rsid w:val="00ED61A4"/>
    <w:rsid w:val="00EE0A2F"/>
    <w:rsid w:val="00EE1DE8"/>
    <w:rsid w:val="00EE43EB"/>
    <w:rsid w:val="00EE5106"/>
    <w:rsid w:val="00EE7878"/>
    <w:rsid w:val="00EF10A6"/>
    <w:rsid w:val="00EF5B73"/>
    <w:rsid w:val="00EF69EC"/>
    <w:rsid w:val="00F00005"/>
    <w:rsid w:val="00F00038"/>
    <w:rsid w:val="00F0066D"/>
    <w:rsid w:val="00F07479"/>
    <w:rsid w:val="00F13B5F"/>
    <w:rsid w:val="00F146F5"/>
    <w:rsid w:val="00F23A04"/>
    <w:rsid w:val="00F30BCC"/>
    <w:rsid w:val="00F30C82"/>
    <w:rsid w:val="00F42E4D"/>
    <w:rsid w:val="00F45F21"/>
    <w:rsid w:val="00F4624E"/>
    <w:rsid w:val="00F46364"/>
    <w:rsid w:val="00F5305A"/>
    <w:rsid w:val="00F655E7"/>
    <w:rsid w:val="00F66814"/>
    <w:rsid w:val="00F670AF"/>
    <w:rsid w:val="00F73F79"/>
    <w:rsid w:val="00F741D9"/>
    <w:rsid w:val="00F81BC9"/>
    <w:rsid w:val="00F8533C"/>
    <w:rsid w:val="00F86D3A"/>
    <w:rsid w:val="00F879D5"/>
    <w:rsid w:val="00F92275"/>
    <w:rsid w:val="00F93827"/>
    <w:rsid w:val="00F97243"/>
    <w:rsid w:val="00F97E53"/>
    <w:rsid w:val="00FA17BF"/>
    <w:rsid w:val="00FA68A7"/>
    <w:rsid w:val="00FB2D84"/>
    <w:rsid w:val="00FB5417"/>
    <w:rsid w:val="00FB6D0D"/>
    <w:rsid w:val="00FC210B"/>
    <w:rsid w:val="00FC5036"/>
    <w:rsid w:val="00FC55EE"/>
    <w:rsid w:val="00FC720A"/>
    <w:rsid w:val="00FD0E3C"/>
    <w:rsid w:val="00FD406F"/>
    <w:rsid w:val="00FE2B32"/>
    <w:rsid w:val="00FE3AEE"/>
    <w:rsid w:val="00FE4920"/>
    <w:rsid w:val="00FE5036"/>
    <w:rsid w:val="00FF0E6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DF1A3F"/>
  <w15:docId w15:val="{732D24DA-0D3F-498C-9593-672EB9A0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iPriority="0"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3" w:uiPriority="43"/>
    <w:lsdException w:name="Plain Table 5" w:uiPriority="45"/>
    <w:lsdException w:name="Grid Table Light" w:uiPriority="40"/>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3538"/>
    <w:pPr>
      <w:keepNext/>
      <w:keepLines/>
      <w:spacing w:before="240" w:after="0"/>
      <w:outlineLvl w:val="0"/>
    </w:pPr>
    <w:rPr>
      <w:rFonts w:ascii="Times New Roman" w:eastAsiaTheme="majorEastAsia" w:hAnsi="Times New Roman" w:cstheme="majorBidi"/>
      <w:b/>
      <w:color w:val="000000" w:themeColor="text1"/>
      <w:sz w:val="32"/>
      <w:szCs w:val="32"/>
    </w:rPr>
  </w:style>
  <w:style w:type="paragraph" w:styleId="Heading2">
    <w:name w:val="heading 2"/>
    <w:basedOn w:val="Normal"/>
    <w:next w:val="Normal"/>
    <w:link w:val="Heading2Char"/>
    <w:uiPriority w:val="9"/>
    <w:unhideWhenUsed/>
    <w:qFormat/>
    <w:rsid w:val="00551715"/>
    <w:pPr>
      <w:keepNext/>
      <w:keepLines/>
      <w:spacing w:before="40" w:after="0"/>
      <w:outlineLvl w:val="1"/>
    </w:pPr>
    <w:rPr>
      <w:rFonts w:ascii="Times New Roman" w:eastAsiaTheme="majorEastAsia" w:hAnsi="Times New Roman" w:cstheme="majorBidi"/>
      <w:b/>
      <w:color w:val="171717" w:themeColor="background2" w:themeShade="1A"/>
      <w:sz w:val="26"/>
      <w:szCs w:val="26"/>
    </w:rPr>
  </w:style>
  <w:style w:type="paragraph" w:styleId="Heading3">
    <w:name w:val="heading 3"/>
    <w:basedOn w:val="Normal"/>
    <w:next w:val="Normal"/>
    <w:link w:val="Heading3Char"/>
    <w:uiPriority w:val="9"/>
    <w:unhideWhenUsed/>
    <w:qFormat/>
    <w:rsid w:val="00551715"/>
    <w:pPr>
      <w:keepNext/>
      <w:keepLines/>
      <w:spacing w:before="40" w:after="0"/>
      <w:outlineLvl w:val="2"/>
    </w:pPr>
    <w:rPr>
      <w:rFonts w:ascii="Times New Roman" w:eastAsiaTheme="majorEastAsia" w:hAnsi="Times New Roman" w:cstheme="majorBidi"/>
      <w:i/>
      <w:color w:val="0D0D0D" w:themeColor="text1" w:themeTint="F2"/>
      <w:sz w:val="24"/>
      <w:szCs w:val="24"/>
    </w:rPr>
  </w:style>
  <w:style w:type="paragraph" w:styleId="Heading4">
    <w:name w:val="heading 4"/>
    <w:basedOn w:val="Normal"/>
    <w:next w:val="Normal"/>
    <w:link w:val="Heading4Char"/>
    <w:uiPriority w:val="9"/>
    <w:unhideWhenUsed/>
    <w:qFormat/>
    <w:rsid w:val="00CF46A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FC5036"/>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Heading1"/>
    <w:next w:val="Normal"/>
    <w:link w:val="Heading6Char"/>
    <w:qFormat/>
    <w:rsid w:val="00B73187"/>
    <w:pPr>
      <w:tabs>
        <w:tab w:val="num" w:pos="1361"/>
      </w:tabs>
      <w:spacing w:before="200" w:after="240" w:line="360" w:lineRule="auto"/>
      <w:ind w:left="1361" w:hanging="1361"/>
      <w:outlineLvl w:val="5"/>
    </w:pPr>
    <w:rPr>
      <w:rFonts w:ascii="Lucida Sans" w:hAnsi="Lucida Sans"/>
      <w:b w:val="0"/>
      <w:bCs/>
      <w:iCs/>
      <w:color w:val="auto"/>
      <w:kern w:val="32"/>
      <w:sz w:val="22"/>
      <w:szCs w:val="24"/>
    </w:rPr>
  </w:style>
  <w:style w:type="paragraph" w:styleId="Heading7">
    <w:name w:val="heading 7"/>
    <w:basedOn w:val="Heading1"/>
    <w:next w:val="Normal"/>
    <w:link w:val="Heading7Char"/>
    <w:qFormat/>
    <w:rsid w:val="00B73187"/>
    <w:pPr>
      <w:tabs>
        <w:tab w:val="num" w:pos="1474"/>
      </w:tabs>
      <w:spacing w:before="200" w:after="240" w:line="360" w:lineRule="auto"/>
      <w:ind w:left="1474" w:hanging="1474"/>
      <w:outlineLvl w:val="6"/>
    </w:pPr>
    <w:rPr>
      <w:rFonts w:ascii="Lucida Sans" w:hAnsi="Lucida Sans"/>
      <w:b w:val="0"/>
      <w:bCs/>
      <w:iCs/>
      <w:color w:val="auto"/>
      <w:kern w:val="32"/>
      <w:sz w:val="22"/>
      <w:szCs w:val="24"/>
    </w:rPr>
  </w:style>
  <w:style w:type="paragraph" w:styleId="Heading8">
    <w:name w:val="heading 8"/>
    <w:basedOn w:val="Heading1"/>
    <w:next w:val="Normal"/>
    <w:link w:val="Heading8Char"/>
    <w:qFormat/>
    <w:rsid w:val="00B73187"/>
    <w:pPr>
      <w:tabs>
        <w:tab w:val="num" w:pos="1588"/>
      </w:tabs>
      <w:spacing w:before="200" w:after="240" w:line="360" w:lineRule="auto"/>
      <w:ind w:left="1588" w:hanging="1588"/>
      <w:outlineLvl w:val="7"/>
    </w:pPr>
    <w:rPr>
      <w:rFonts w:ascii="Lucida Sans" w:hAnsi="Lucida Sans"/>
      <w:b w:val="0"/>
      <w:bCs/>
      <w:color w:val="auto"/>
      <w:kern w:val="32"/>
      <w:sz w:val="22"/>
    </w:rPr>
  </w:style>
  <w:style w:type="paragraph" w:styleId="Heading9">
    <w:name w:val="heading 9"/>
    <w:basedOn w:val="Heading1"/>
    <w:next w:val="Normal"/>
    <w:link w:val="Heading9Char"/>
    <w:qFormat/>
    <w:rsid w:val="00B73187"/>
    <w:pPr>
      <w:tabs>
        <w:tab w:val="num" w:pos="1701"/>
      </w:tabs>
      <w:spacing w:before="200" w:after="240" w:line="360" w:lineRule="auto"/>
      <w:ind w:left="1701" w:hanging="1701"/>
      <w:outlineLvl w:val="8"/>
    </w:pPr>
    <w:rPr>
      <w:rFonts w:ascii="Lucida Sans" w:hAnsi="Lucida Sans"/>
      <w:b w:val="0"/>
      <w:bCs/>
      <w:iCs/>
      <w:kern w:val="3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311C"/>
    <w:rPr>
      <w:color w:val="0563C1" w:themeColor="hyperlink"/>
      <w:u w:val="single"/>
    </w:rPr>
  </w:style>
  <w:style w:type="character" w:customStyle="1" w:styleId="UnresolvedMention1">
    <w:name w:val="Unresolved Mention1"/>
    <w:basedOn w:val="DefaultParagraphFont"/>
    <w:uiPriority w:val="99"/>
    <w:semiHidden/>
    <w:unhideWhenUsed/>
    <w:rsid w:val="005D311C"/>
    <w:rPr>
      <w:color w:val="808080"/>
      <w:shd w:val="clear" w:color="auto" w:fill="E6E6E6"/>
    </w:rPr>
  </w:style>
  <w:style w:type="paragraph" w:styleId="ListParagraph">
    <w:name w:val="List Paragraph"/>
    <w:basedOn w:val="Normal"/>
    <w:uiPriority w:val="34"/>
    <w:qFormat/>
    <w:rsid w:val="007F1D2F"/>
    <w:pPr>
      <w:ind w:left="720"/>
      <w:contextualSpacing/>
    </w:pPr>
  </w:style>
  <w:style w:type="character" w:customStyle="1" w:styleId="Heading1Char">
    <w:name w:val="Heading 1 Char"/>
    <w:basedOn w:val="DefaultParagraphFont"/>
    <w:link w:val="Heading1"/>
    <w:uiPriority w:val="9"/>
    <w:rsid w:val="00D43538"/>
    <w:rPr>
      <w:rFonts w:ascii="Times New Roman" w:eastAsiaTheme="majorEastAsia" w:hAnsi="Times New Roman" w:cstheme="majorBidi"/>
      <w:b/>
      <w:color w:val="000000" w:themeColor="text1"/>
      <w:sz w:val="32"/>
      <w:szCs w:val="32"/>
    </w:rPr>
  </w:style>
  <w:style w:type="character" w:styleId="BookTitle">
    <w:name w:val="Book Title"/>
    <w:basedOn w:val="DefaultParagraphFont"/>
    <w:uiPriority w:val="33"/>
    <w:qFormat/>
    <w:rsid w:val="00CC0B21"/>
    <w:rPr>
      <w:b/>
      <w:bCs/>
      <w:i/>
      <w:iCs/>
      <w:spacing w:val="5"/>
    </w:rPr>
  </w:style>
  <w:style w:type="character" w:customStyle="1" w:styleId="Heading2Char">
    <w:name w:val="Heading 2 Char"/>
    <w:basedOn w:val="DefaultParagraphFont"/>
    <w:link w:val="Heading2"/>
    <w:uiPriority w:val="9"/>
    <w:rsid w:val="00551715"/>
    <w:rPr>
      <w:rFonts w:ascii="Times New Roman" w:eastAsiaTheme="majorEastAsia" w:hAnsi="Times New Roman" w:cstheme="majorBidi"/>
      <w:b/>
      <w:color w:val="171717" w:themeColor="background2" w:themeShade="1A"/>
      <w:sz w:val="26"/>
      <w:szCs w:val="26"/>
    </w:rPr>
  </w:style>
  <w:style w:type="character" w:customStyle="1" w:styleId="Heading3Char">
    <w:name w:val="Heading 3 Char"/>
    <w:basedOn w:val="DefaultParagraphFont"/>
    <w:link w:val="Heading3"/>
    <w:uiPriority w:val="9"/>
    <w:rsid w:val="00551715"/>
    <w:rPr>
      <w:rFonts w:ascii="Times New Roman" w:eastAsiaTheme="majorEastAsia" w:hAnsi="Times New Roman" w:cstheme="majorBidi"/>
      <w:i/>
      <w:color w:val="0D0D0D" w:themeColor="text1" w:themeTint="F2"/>
      <w:sz w:val="24"/>
      <w:szCs w:val="24"/>
    </w:rPr>
  </w:style>
  <w:style w:type="paragraph" w:styleId="BodyText">
    <w:name w:val="Body Text"/>
    <w:basedOn w:val="Normal"/>
    <w:link w:val="BodyTextChar"/>
    <w:uiPriority w:val="99"/>
    <w:unhideWhenUsed/>
    <w:qFormat/>
    <w:rsid w:val="00210EF8"/>
    <w:pPr>
      <w:spacing w:after="120"/>
    </w:pPr>
  </w:style>
  <w:style w:type="character" w:customStyle="1" w:styleId="BodyTextChar">
    <w:name w:val="Body Text Char"/>
    <w:basedOn w:val="DefaultParagraphFont"/>
    <w:link w:val="BodyText"/>
    <w:uiPriority w:val="99"/>
    <w:rsid w:val="00210EF8"/>
  </w:style>
  <w:style w:type="paragraph" w:styleId="BalloonText">
    <w:name w:val="Balloon Text"/>
    <w:basedOn w:val="Normal"/>
    <w:link w:val="BalloonTextChar"/>
    <w:uiPriority w:val="99"/>
    <w:semiHidden/>
    <w:unhideWhenUsed/>
    <w:rsid w:val="00D43A4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43A43"/>
    <w:rPr>
      <w:rFonts w:ascii="Lucida Grande" w:hAnsi="Lucida Grande" w:cs="Lucida Grande"/>
      <w:sz w:val="18"/>
      <w:szCs w:val="18"/>
    </w:rPr>
  </w:style>
  <w:style w:type="character" w:styleId="CommentReference">
    <w:name w:val="annotation reference"/>
    <w:basedOn w:val="DefaultParagraphFont"/>
    <w:uiPriority w:val="99"/>
    <w:semiHidden/>
    <w:unhideWhenUsed/>
    <w:rsid w:val="00D43A43"/>
    <w:rPr>
      <w:sz w:val="18"/>
      <w:szCs w:val="18"/>
    </w:rPr>
  </w:style>
  <w:style w:type="paragraph" w:styleId="CommentText">
    <w:name w:val="annotation text"/>
    <w:basedOn w:val="Normal"/>
    <w:link w:val="CommentTextChar"/>
    <w:uiPriority w:val="99"/>
    <w:semiHidden/>
    <w:unhideWhenUsed/>
    <w:rsid w:val="00D43A43"/>
    <w:pPr>
      <w:spacing w:line="240" w:lineRule="auto"/>
    </w:pPr>
    <w:rPr>
      <w:sz w:val="24"/>
      <w:szCs w:val="24"/>
    </w:rPr>
  </w:style>
  <w:style w:type="character" w:customStyle="1" w:styleId="CommentTextChar">
    <w:name w:val="Comment Text Char"/>
    <w:basedOn w:val="DefaultParagraphFont"/>
    <w:link w:val="CommentText"/>
    <w:uiPriority w:val="99"/>
    <w:semiHidden/>
    <w:rsid w:val="00D43A43"/>
    <w:rPr>
      <w:sz w:val="24"/>
      <w:szCs w:val="24"/>
    </w:rPr>
  </w:style>
  <w:style w:type="paragraph" w:styleId="CommentSubject">
    <w:name w:val="annotation subject"/>
    <w:basedOn w:val="CommentText"/>
    <w:next w:val="CommentText"/>
    <w:link w:val="CommentSubjectChar"/>
    <w:uiPriority w:val="99"/>
    <w:semiHidden/>
    <w:unhideWhenUsed/>
    <w:rsid w:val="00D43A43"/>
    <w:rPr>
      <w:b/>
      <w:bCs/>
      <w:sz w:val="20"/>
      <w:szCs w:val="20"/>
    </w:rPr>
  </w:style>
  <w:style w:type="character" w:customStyle="1" w:styleId="CommentSubjectChar">
    <w:name w:val="Comment Subject Char"/>
    <w:basedOn w:val="CommentTextChar"/>
    <w:link w:val="CommentSubject"/>
    <w:uiPriority w:val="99"/>
    <w:semiHidden/>
    <w:rsid w:val="00D43A43"/>
    <w:rPr>
      <w:b/>
      <w:bCs/>
      <w:sz w:val="20"/>
      <w:szCs w:val="20"/>
    </w:rPr>
  </w:style>
  <w:style w:type="paragraph" w:styleId="Header">
    <w:name w:val="header"/>
    <w:basedOn w:val="Normal"/>
    <w:link w:val="HeaderChar"/>
    <w:uiPriority w:val="99"/>
    <w:unhideWhenUsed/>
    <w:rsid w:val="00A96F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6F8A"/>
  </w:style>
  <w:style w:type="paragraph" w:styleId="Footer">
    <w:name w:val="footer"/>
    <w:basedOn w:val="Normal"/>
    <w:link w:val="FooterChar"/>
    <w:uiPriority w:val="99"/>
    <w:unhideWhenUsed/>
    <w:rsid w:val="00A96F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6F8A"/>
  </w:style>
  <w:style w:type="paragraph" w:styleId="Caption">
    <w:name w:val="caption"/>
    <w:basedOn w:val="Normal"/>
    <w:next w:val="Normal"/>
    <w:uiPriority w:val="35"/>
    <w:qFormat/>
    <w:rsid w:val="009D075A"/>
    <w:pPr>
      <w:tabs>
        <w:tab w:val="left" w:pos="1418"/>
      </w:tabs>
      <w:spacing w:before="120" w:after="120" w:line="360" w:lineRule="auto"/>
      <w:ind w:left="1134" w:hanging="1134"/>
      <w:contextualSpacing/>
    </w:pPr>
    <w:rPr>
      <w:rFonts w:ascii="Lucida Sans" w:eastAsia="Times New Roman" w:hAnsi="Lucida Sans" w:cs="Times New Roman"/>
      <w:szCs w:val="26"/>
    </w:rPr>
  </w:style>
  <w:style w:type="table" w:customStyle="1" w:styleId="GridTable1Light-Accent11">
    <w:name w:val="Grid Table 1 Light - Accent 11"/>
    <w:basedOn w:val="TableNormal"/>
    <w:next w:val="GridTable1Light-Accent12"/>
    <w:uiPriority w:val="46"/>
    <w:rsid w:val="00C81FE4"/>
    <w:pPr>
      <w:spacing w:after="0" w:line="240" w:lineRule="auto"/>
    </w:pPr>
    <w:rPr>
      <w:rFonts w:ascii="Calibri" w:eastAsia="Calibri" w:hAnsi="Calibri" w:cs="Arial"/>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dTable1Light-Accent12">
    <w:name w:val="Grid Table 1 Light - Accent 12"/>
    <w:basedOn w:val="TableNormal"/>
    <w:uiPriority w:val="46"/>
    <w:rsid w:val="00C81FE4"/>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Heading4Char">
    <w:name w:val="Heading 4 Char"/>
    <w:basedOn w:val="DefaultParagraphFont"/>
    <w:link w:val="Heading4"/>
    <w:uiPriority w:val="9"/>
    <w:rsid w:val="00CF46AA"/>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FC5036"/>
    <w:rPr>
      <w:rFonts w:asciiTheme="majorHAnsi" w:eastAsiaTheme="majorEastAsia" w:hAnsiTheme="majorHAnsi" w:cstheme="majorBidi"/>
      <w:color w:val="2F5496" w:themeColor="accent1" w:themeShade="BF"/>
    </w:rPr>
  </w:style>
  <w:style w:type="table" w:styleId="TableGrid">
    <w:name w:val="Table Grid"/>
    <w:basedOn w:val="TableNormal"/>
    <w:uiPriority w:val="39"/>
    <w:rsid w:val="000865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0865E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Bullet4">
    <w:name w:val="List Bullet 4"/>
    <w:basedOn w:val="Normal"/>
    <w:semiHidden/>
    <w:unhideWhenUsed/>
    <w:rsid w:val="006F4592"/>
    <w:pPr>
      <w:numPr>
        <w:numId w:val="1"/>
      </w:numPr>
      <w:spacing w:before="200" w:after="0" w:line="360" w:lineRule="auto"/>
      <w:contextualSpacing/>
    </w:pPr>
    <w:rPr>
      <w:rFonts w:ascii="Lucida Sans" w:eastAsia="Times New Roman" w:hAnsi="Lucida Sans" w:cs="Times New Roman"/>
      <w:lang w:eastAsia="zh-CN"/>
    </w:rPr>
  </w:style>
  <w:style w:type="character" w:styleId="FollowedHyperlink">
    <w:name w:val="FollowedHyperlink"/>
    <w:basedOn w:val="DefaultParagraphFont"/>
    <w:uiPriority w:val="99"/>
    <w:semiHidden/>
    <w:unhideWhenUsed/>
    <w:rsid w:val="002B420D"/>
    <w:rPr>
      <w:color w:val="954F72" w:themeColor="followedHyperlink"/>
      <w:u w:val="single"/>
    </w:rPr>
  </w:style>
  <w:style w:type="character" w:styleId="LineNumber">
    <w:name w:val="line number"/>
    <w:basedOn w:val="DefaultParagraphFont"/>
    <w:uiPriority w:val="99"/>
    <w:semiHidden/>
    <w:unhideWhenUsed/>
    <w:rsid w:val="00EF10A6"/>
  </w:style>
  <w:style w:type="character" w:customStyle="1" w:styleId="Heading6Char">
    <w:name w:val="Heading 6 Char"/>
    <w:basedOn w:val="DefaultParagraphFont"/>
    <w:link w:val="Heading6"/>
    <w:rsid w:val="00B73187"/>
    <w:rPr>
      <w:rFonts w:ascii="Lucida Sans" w:eastAsiaTheme="majorEastAsia" w:hAnsi="Lucida Sans" w:cstheme="majorBidi"/>
      <w:bCs/>
      <w:iCs/>
      <w:kern w:val="32"/>
      <w:szCs w:val="24"/>
    </w:rPr>
  </w:style>
  <w:style w:type="character" w:customStyle="1" w:styleId="Heading7Char">
    <w:name w:val="Heading 7 Char"/>
    <w:basedOn w:val="DefaultParagraphFont"/>
    <w:link w:val="Heading7"/>
    <w:rsid w:val="00B73187"/>
    <w:rPr>
      <w:rFonts w:ascii="Lucida Sans" w:eastAsiaTheme="majorEastAsia" w:hAnsi="Lucida Sans" w:cstheme="majorBidi"/>
      <w:bCs/>
      <w:iCs/>
      <w:kern w:val="32"/>
      <w:szCs w:val="24"/>
    </w:rPr>
  </w:style>
  <w:style w:type="character" w:customStyle="1" w:styleId="Heading8Char">
    <w:name w:val="Heading 8 Char"/>
    <w:basedOn w:val="DefaultParagraphFont"/>
    <w:link w:val="Heading8"/>
    <w:rsid w:val="00B73187"/>
    <w:rPr>
      <w:rFonts w:ascii="Lucida Sans" w:eastAsiaTheme="majorEastAsia" w:hAnsi="Lucida Sans" w:cstheme="majorBidi"/>
      <w:bCs/>
      <w:kern w:val="32"/>
      <w:szCs w:val="32"/>
    </w:rPr>
  </w:style>
  <w:style w:type="character" w:customStyle="1" w:styleId="Heading9Char">
    <w:name w:val="Heading 9 Char"/>
    <w:basedOn w:val="DefaultParagraphFont"/>
    <w:link w:val="Heading9"/>
    <w:rsid w:val="00B73187"/>
    <w:rPr>
      <w:rFonts w:ascii="Lucida Sans" w:eastAsiaTheme="majorEastAsia" w:hAnsi="Lucida Sans" w:cstheme="majorBidi"/>
      <w:bCs/>
      <w:iCs/>
      <w:color w:val="000000" w:themeColor="text1"/>
      <w:kern w:val="32"/>
      <w:szCs w:val="32"/>
    </w:rPr>
  </w:style>
  <w:style w:type="paragraph" w:styleId="BodyTextIndent">
    <w:name w:val="Body Text Indent"/>
    <w:basedOn w:val="Normal"/>
    <w:link w:val="BodyTextIndentChar"/>
    <w:semiHidden/>
    <w:rsid w:val="00B73187"/>
    <w:pPr>
      <w:spacing w:before="200" w:after="0" w:line="360" w:lineRule="auto"/>
      <w:ind w:left="283"/>
    </w:pPr>
    <w:rPr>
      <w:rFonts w:ascii="Lucida Sans" w:eastAsia="Times New Roman" w:hAnsi="Lucida Sans" w:cs="Times New Roman"/>
      <w:lang w:eastAsia="zh-CN"/>
    </w:rPr>
  </w:style>
  <w:style w:type="character" w:customStyle="1" w:styleId="BodyTextIndentChar">
    <w:name w:val="Body Text Indent Char"/>
    <w:basedOn w:val="DefaultParagraphFont"/>
    <w:link w:val="BodyTextIndent"/>
    <w:semiHidden/>
    <w:rsid w:val="00B73187"/>
    <w:rPr>
      <w:rFonts w:ascii="Lucida Sans" w:eastAsia="Times New Roman" w:hAnsi="Lucida Sans" w:cs="Times New Roman"/>
      <w:lang w:eastAsia="zh-CN"/>
    </w:rPr>
  </w:style>
  <w:style w:type="character" w:styleId="PageNumber">
    <w:name w:val="page number"/>
    <w:rsid w:val="00B73187"/>
    <w:rPr>
      <w:rFonts w:ascii="Calibri" w:hAnsi="Calibri"/>
      <w:sz w:val="22"/>
      <w:lang w:val="en-GB"/>
    </w:rPr>
  </w:style>
  <w:style w:type="paragraph" w:styleId="DocumentMap">
    <w:name w:val="Document Map"/>
    <w:basedOn w:val="Normal"/>
    <w:link w:val="DocumentMapChar"/>
    <w:semiHidden/>
    <w:rsid w:val="00B73187"/>
    <w:pPr>
      <w:shd w:val="clear" w:color="auto" w:fill="000080"/>
      <w:spacing w:before="200" w:after="0" w:line="360" w:lineRule="auto"/>
    </w:pPr>
    <w:rPr>
      <w:rFonts w:ascii="Tahoma" w:eastAsia="Times New Roman" w:hAnsi="Tahoma" w:cs="Tahoma"/>
      <w:szCs w:val="20"/>
      <w:lang w:eastAsia="zh-CN"/>
    </w:rPr>
  </w:style>
  <w:style w:type="character" w:customStyle="1" w:styleId="DocumentMapChar">
    <w:name w:val="Document Map Char"/>
    <w:basedOn w:val="DefaultParagraphFont"/>
    <w:link w:val="DocumentMap"/>
    <w:semiHidden/>
    <w:rsid w:val="00B73187"/>
    <w:rPr>
      <w:rFonts w:ascii="Tahoma" w:eastAsia="Times New Roman" w:hAnsi="Tahoma" w:cs="Tahoma"/>
      <w:szCs w:val="20"/>
      <w:shd w:val="clear" w:color="auto" w:fill="000080"/>
      <w:lang w:eastAsia="zh-CN"/>
    </w:rPr>
  </w:style>
  <w:style w:type="paragraph" w:customStyle="1" w:styleId="TableCell">
    <w:name w:val="Table Cell"/>
    <w:basedOn w:val="Normal"/>
    <w:rsid w:val="00B73187"/>
    <w:pPr>
      <w:spacing w:before="40" w:after="40" w:line="360" w:lineRule="auto"/>
      <w:ind w:left="6"/>
    </w:pPr>
    <w:rPr>
      <w:rFonts w:ascii="Lucida Sans" w:eastAsia="Times New Roman" w:hAnsi="Lucida Sans" w:cs="Times New Roman"/>
      <w:lang w:eastAsia="zh-CN"/>
    </w:rPr>
  </w:style>
  <w:style w:type="table" w:customStyle="1" w:styleId="FigureNoOutline">
    <w:name w:val="Figure No Outline"/>
    <w:basedOn w:val="TableNormal"/>
    <w:rsid w:val="00B73187"/>
    <w:pPr>
      <w:spacing w:before="200" w:after="0" w:line="360" w:lineRule="auto"/>
    </w:pPr>
    <w:rPr>
      <w:rFonts w:ascii="Lucida Sans" w:eastAsia="Times New Roman" w:hAnsi="Lucida Sans" w:cs="Times New Roman"/>
      <w:lang w:eastAsia="zh-CN"/>
    </w:rPr>
    <w:tblPr>
      <w:tblCellMar>
        <w:left w:w="0" w:type="dxa"/>
        <w:right w:w="0" w:type="dxa"/>
      </w:tblCellMar>
    </w:tblPr>
  </w:style>
  <w:style w:type="table" w:customStyle="1" w:styleId="FigureOutline">
    <w:name w:val="Figure Outline"/>
    <w:basedOn w:val="TableNormal"/>
    <w:rsid w:val="00B73187"/>
    <w:pPr>
      <w:spacing w:before="200" w:after="0" w:line="360" w:lineRule="auto"/>
    </w:pPr>
    <w:rPr>
      <w:rFonts w:ascii="Lucida Sans" w:eastAsia="Times New Roman" w:hAnsi="Lucida Sans" w:cs="Times New Roman"/>
      <w:lang w:eastAsia="zh-CN"/>
    </w:rPr>
    <w:tblPr>
      <w:tblBorders>
        <w:top w:val="single" w:sz="4" w:space="0" w:color="auto"/>
        <w:left w:val="single" w:sz="4" w:space="0" w:color="auto"/>
        <w:bottom w:val="single" w:sz="4" w:space="0" w:color="auto"/>
        <w:right w:val="single" w:sz="4" w:space="0" w:color="auto"/>
      </w:tblBorders>
      <w:tblCellMar>
        <w:left w:w="0" w:type="dxa"/>
        <w:right w:w="0" w:type="dxa"/>
      </w:tblCellMar>
    </w:tblPr>
  </w:style>
  <w:style w:type="paragraph" w:styleId="TableofFigures">
    <w:name w:val="table of figures"/>
    <w:basedOn w:val="Normal"/>
    <w:next w:val="Normal"/>
    <w:autoRedefine/>
    <w:uiPriority w:val="99"/>
    <w:rsid w:val="00B73187"/>
    <w:pPr>
      <w:tabs>
        <w:tab w:val="left" w:pos="1134"/>
        <w:tab w:val="right" w:leader="dot" w:pos="8080"/>
      </w:tabs>
      <w:spacing w:before="200" w:after="0" w:line="360" w:lineRule="auto"/>
      <w:ind w:left="1560" w:right="708" w:hanging="1560"/>
      <w:jc w:val="both"/>
    </w:pPr>
    <w:rPr>
      <w:rFonts w:ascii="Lucida Sans" w:eastAsia="Times New Roman" w:hAnsi="Lucida Sans" w:cs="Times New Roman"/>
      <w:szCs w:val="24"/>
    </w:rPr>
  </w:style>
  <w:style w:type="paragraph" w:customStyle="1" w:styleId="Contents">
    <w:name w:val="Contents"/>
    <w:basedOn w:val="Normal"/>
    <w:next w:val="Normal"/>
    <w:qFormat/>
    <w:rsid w:val="00B73187"/>
    <w:pPr>
      <w:spacing w:before="200" w:after="240" w:line="360" w:lineRule="auto"/>
      <w:jc w:val="both"/>
      <w:outlineLvl w:val="0"/>
    </w:pPr>
    <w:rPr>
      <w:rFonts w:ascii="Lucida Sans" w:eastAsia="Times New Roman" w:hAnsi="Lucida Sans" w:cs="Arial"/>
      <w:b/>
      <w:bCs/>
      <w:kern w:val="32"/>
      <w:sz w:val="36"/>
      <w:szCs w:val="32"/>
    </w:rPr>
  </w:style>
  <w:style w:type="paragraph" w:customStyle="1" w:styleId="Quotation">
    <w:name w:val="Quotation"/>
    <w:basedOn w:val="Normal"/>
    <w:qFormat/>
    <w:rsid w:val="00B73187"/>
    <w:pPr>
      <w:spacing w:before="200" w:after="0" w:line="360" w:lineRule="auto"/>
      <w:ind w:left="425" w:right="425"/>
    </w:pPr>
    <w:rPr>
      <w:rFonts w:ascii="Lucida Sans" w:eastAsia="Times New Roman" w:hAnsi="Lucida Sans" w:cs="Times New Roman"/>
      <w:iCs/>
      <w:szCs w:val="24"/>
    </w:rPr>
  </w:style>
  <w:style w:type="paragraph" w:styleId="TOC1">
    <w:name w:val="toc 1"/>
    <w:aliases w:val="content"/>
    <w:basedOn w:val="Normal"/>
    <w:next w:val="Normal"/>
    <w:autoRedefine/>
    <w:uiPriority w:val="39"/>
    <w:rsid w:val="00B73187"/>
    <w:pPr>
      <w:tabs>
        <w:tab w:val="left" w:pos="1358"/>
        <w:tab w:val="right" w:leader="dot" w:pos="8789"/>
      </w:tabs>
      <w:spacing w:before="200" w:after="100" w:line="360" w:lineRule="auto"/>
      <w:ind w:left="1358" w:hanging="1358"/>
      <w:contextualSpacing/>
    </w:pPr>
    <w:rPr>
      <w:rFonts w:ascii="Lucida Sans" w:eastAsia="Times New Roman" w:hAnsi="Lucida Sans" w:cs="Times New Roman"/>
      <w:b/>
      <w:sz w:val="24"/>
      <w:lang w:eastAsia="zh-CN"/>
    </w:rPr>
  </w:style>
  <w:style w:type="paragraph" w:styleId="TOC2">
    <w:name w:val="toc 2"/>
    <w:basedOn w:val="TOC1"/>
    <w:next w:val="Normal"/>
    <w:autoRedefine/>
    <w:uiPriority w:val="39"/>
    <w:rsid w:val="00B73187"/>
    <w:pPr>
      <w:tabs>
        <w:tab w:val="left" w:pos="851"/>
      </w:tabs>
      <w:spacing w:before="0"/>
      <w:ind w:left="851" w:hanging="567"/>
    </w:pPr>
    <w:rPr>
      <w:b w:val="0"/>
    </w:rPr>
  </w:style>
  <w:style w:type="paragraph" w:styleId="TOC3">
    <w:name w:val="toc 3"/>
    <w:basedOn w:val="TOC1"/>
    <w:next w:val="Normal"/>
    <w:autoRedefine/>
    <w:uiPriority w:val="39"/>
    <w:rsid w:val="00B73187"/>
    <w:pPr>
      <w:tabs>
        <w:tab w:val="left" w:pos="1701"/>
      </w:tabs>
      <w:spacing w:before="0"/>
      <w:ind w:left="284" w:hanging="284"/>
    </w:pPr>
    <w:rPr>
      <w:b w:val="0"/>
    </w:rPr>
  </w:style>
  <w:style w:type="paragraph" w:styleId="TOC4">
    <w:name w:val="toc 4"/>
    <w:basedOn w:val="TOC1"/>
    <w:next w:val="Normal"/>
    <w:autoRedefine/>
    <w:uiPriority w:val="39"/>
    <w:rsid w:val="00B73187"/>
    <w:pPr>
      <w:tabs>
        <w:tab w:val="left" w:pos="1843"/>
      </w:tabs>
      <w:spacing w:before="0"/>
      <w:ind w:left="709" w:hanging="425"/>
    </w:pPr>
    <w:rPr>
      <w:b w:val="0"/>
    </w:rPr>
  </w:style>
  <w:style w:type="paragraph" w:styleId="TOCHeading">
    <w:name w:val="TOC Heading"/>
    <w:basedOn w:val="Heading1"/>
    <w:next w:val="Normal"/>
    <w:uiPriority w:val="39"/>
    <w:unhideWhenUsed/>
    <w:qFormat/>
    <w:rsid w:val="00B73187"/>
    <w:pPr>
      <w:spacing w:before="480" w:line="276" w:lineRule="auto"/>
      <w:outlineLvl w:val="9"/>
    </w:pPr>
    <w:rPr>
      <w:bCs/>
      <w:color w:val="2F5496" w:themeColor="accent1" w:themeShade="BF"/>
      <w:sz w:val="28"/>
      <w:szCs w:val="28"/>
      <w:lang w:val="en-US" w:eastAsia="ja-JP"/>
    </w:rPr>
  </w:style>
  <w:style w:type="paragraph" w:customStyle="1" w:styleId="ContentsSubheading">
    <w:name w:val="Contents Subheading"/>
    <w:basedOn w:val="Contents"/>
    <w:next w:val="Normal"/>
    <w:qFormat/>
    <w:rsid w:val="00B73187"/>
    <w:pPr>
      <w:outlineLvl w:val="1"/>
    </w:pPr>
    <w:rPr>
      <w:sz w:val="28"/>
    </w:rPr>
  </w:style>
  <w:style w:type="paragraph" w:styleId="TOC5">
    <w:name w:val="toc 5"/>
    <w:basedOn w:val="TOC1"/>
    <w:next w:val="Normal"/>
    <w:autoRedefine/>
    <w:uiPriority w:val="39"/>
    <w:rsid w:val="00B73187"/>
    <w:pPr>
      <w:tabs>
        <w:tab w:val="left" w:pos="2127"/>
      </w:tabs>
      <w:spacing w:before="0"/>
      <w:ind w:left="2552" w:hanging="1418"/>
    </w:pPr>
    <w:rPr>
      <w:b w:val="0"/>
      <w:sz w:val="22"/>
    </w:rPr>
  </w:style>
  <w:style w:type="paragraph" w:customStyle="1" w:styleId="AppendixMain">
    <w:name w:val="Appendix Main"/>
    <w:basedOn w:val="Contents"/>
    <w:next w:val="Normal"/>
    <w:qFormat/>
    <w:rsid w:val="00B73187"/>
    <w:pPr>
      <w:keepNext/>
      <w:numPr>
        <w:numId w:val="2"/>
      </w:numPr>
    </w:pPr>
  </w:style>
  <w:style w:type="paragraph" w:customStyle="1" w:styleId="AppendixSubheading">
    <w:name w:val="Appendix Subheading"/>
    <w:basedOn w:val="ContentsSubheading"/>
    <w:next w:val="Normal"/>
    <w:qFormat/>
    <w:rsid w:val="00B73187"/>
    <w:pPr>
      <w:keepNext/>
      <w:numPr>
        <w:ilvl w:val="1"/>
        <w:numId w:val="2"/>
      </w:numPr>
    </w:pPr>
  </w:style>
  <w:style w:type="paragraph" w:customStyle="1" w:styleId="AppendixThird">
    <w:name w:val="Appendix Third"/>
    <w:basedOn w:val="Normal"/>
    <w:next w:val="Normal"/>
    <w:qFormat/>
    <w:rsid w:val="00B73187"/>
    <w:pPr>
      <w:keepNext/>
      <w:numPr>
        <w:ilvl w:val="2"/>
        <w:numId w:val="2"/>
      </w:numPr>
      <w:spacing w:before="200" w:after="0" w:line="360" w:lineRule="auto"/>
      <w:ind w:left="1077" w:hanging="1077"/>
      <w:outlineLvl w:val="2"/>
    </w:pPr>
    <w:rPr>
      <w:rFonts w:ascii="Lucida Sans" w:eastAsia="Times New Roman" w:hAnsi="Lucida Sans" w:cs="Times New Roman"/>
      <w:b/>
      <w:sz w:val="24"/>
      <w:lang w:eastAsia="zh-CN"/>
    </w:rPr>
  </w:style>
  <w:style w:type="table" w:styleId="TableList8">
    <w:name w:val="Table List 8"/>
    <w:basedOn w:val="TableNormal"/>
    <w:rsid w:val="00B73187"/>
    <w:pPr>
      <w:spacing w:before="200" w:after="200" w:line="360" w:lineRule="auto"/>
    </w:pPr>
    <w:rPr>
      <w:rFonts w:ascii="Lucida Sans" w:eastAsia="Times New Roman" w:hAnsi="Lucida Sans" w:cs="Times New Roman"/>
      <w:lang w:eastAsia="zh-C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CaptionFollowon">
    <w:name w:val="Caption Follow on"/>
    <w:basedOn w:val="Caption"/>
    <w:next w:val="Normal"/>
    <w:qFormat/>
    <w:rsid w:val="00B73187"/>
    <w:pPr>
      <w:spacing w:before="0"/>
      <w:ind w:firstLine="0"/>
    </w:pPr>
  </w:style>
  <w:style w:type="paragraph" w:styleId="Bibliography">
    <w:name w:val="Bibliography"/>
    <w:basedOn w:val="Normal"/>
    <w:next w:val="Normal"/>
    <w:uiPriority w:val="37"/>
    <w:semiHidden/>
    <w:unhideWhenUsed/>
    <w:rsid w:val="00B73187"/>
    <w:pPr>
      <w:spacing w:before="200" w:after="0" w:line="360" w:lineRule="auto"/>
    </w:pPr>
    <w:rPr>
      <w:rFonts w:ascii="Lucida Sans" w:eastAsia="Times New Roman" w:hAnsi="Lucida Sans" w:cs="Times New Roman"/>
      <w:lang w:eastAsia="zh-CN"/>
    </w:rPr>
  </w:style>
  <w:style w:type="paragraph" w:styleId="BlockText">
    <w:name w:val="Block Text"/>
    <w:basedOn w:val="Normal"/>
    <w:semiHidden/>
    <w:unhideWhenUsed/>
    <w:rsid w:val="00B73187"/>
    <w:pPr>
      <w:pBdr>
        <w:top w:val="single" w:sz="2" w:space="10" w:color="4472C4" w:themeColor="accent1" w:frame="1"/>
        <w:left w:val="single" w:sz="2" w:space="10" w:color="4472C4" w:themeColor="accent1" w:frame="1"/>
        <w:bottom w:val="single" w:sz="2" w:space="10" w:color="4472C4" w:themeColor="accent1" w:frame="1"/>
        <w:right w:val="single" w:sz="2" w:space="10" w:color="4472C4" w:themeColor="accent1" w:frame="1"/>
      </w:pBdr>
      <w:spacing w:before="200" w:after="0" w:line="360" w:lineRule="auto"/>
      <w:ind w:left="1152" w:right="1152"/>
    </w:pPr>
    <w:rPr>
      <w:rFonts w:eastAsiaTheme="minorEastAsia"/>
      <w:i/>
      <w:iCs/>
      <w:color w:val="4472C4" w:themeColor="accent1"/>
      <w:lang w:eastAsia="zh-CN"/>
    </w:rPr>
  </w:style>
  <w:style w:type="paragraph" w:styleId="BodyText2">
    <w:name w:val="Body Text 2"/>
    <w:basedOn w:val="Normal"/>
    <w:link w:val="BodyText2Char"/>
    <w:semiHidden/>
    <w:unhideWhenUsed/>
    <w:rsid w:val="00B73187"/>
    <w:pPr>
      <w:spacing w:before="200" w:after="120" w:line="480" w:lineRule="auto"/>
    </w:pPr>
    <w:rPr>
      <w:rFonts w:ascii="Lucida Sans" w:eastAsia="Times New Roman" w:hAnsi="Lucida Sans" w:cs="Times New Roman"/>
      <w:lang w:eastAsia="zh-CN"/>
    </w:rPr>
  </w:style>
  <w:style w:type="character" w:customStyle="1" w:styleId="BodyText2Char">
    <w:name w:val="Body Text 2 Char"/>
    <w:basedOn w:val="DefaultParagraphFont"/>
    <w:link w:val="BodyText2"/>
    <w:semiHidden/>
    <w:rsid w:val="00B73187"/>
    <w:rPr>
      <w:rFonts w:ascii="Lucida Sans" w:eastAsia="Times New Roman" w:hAnsi="Lucida Sans" w:cs="Times New Roman"/>
      <w:lang w:eastAsia="zh-CN"/>
    </w:rPr>
  </w:style>
  <w:style w:type="paragraph" w:styleId="BodyText3">
    <w:name w:val="Body Text 3"/>
    <w:basedOn w:val="Normal"/>
    <w:link w:val="BodyText3Char"/>
    <w:semiHidden/>
    <w:unhideWhenUsed/>
    <w:rsid w:val="00B73187"/>
    <w:pPr>
      <w:spacing w:before="200" w:after="120" w:line="360" w:lineRule="auto"/>
    </w:pPr>
    <w:rPr>
      <w:rFonts w:ascii="Lucida Sans" w:eastAsia="Times New Roman" w:hAnsi="Lucida Sans" w:cs="Times New Roman"/>
      <w:sz w:val="16"/>
      <w:szCs w:val="16"/>
      <w:lang w:eastAsia="zh-CN"/>
    </w:rPr>
  </w:style>
  <w:style w:type="character" w:customStyle="1" w:styleId="BodyText3Char">
    <w:name w:val="Body Text 3 Char"/>
    <w:basedOn w:val="DefaultParagraphFont"/>
    <w:link w:val="BodyText3"/>
    <w:semiHidden/>
    <w:rsid w:val="00B73187"/>
    <w:rPr>
      <w:rFonts w:ascii="Lucida Sans" w:eastAsia="Times New Roman" w:hAnsi="Lucida Sans" w:cs="Times New Roman"/>
      <w:sz w:val="16"/>
      <w:szCs w:val="16"/>
      <w:lang w:eastAsia="zh-CN"/>
    </w:rPr>
  </w:style>
  <w:style w:type="paragraph" w:styleId="BodyTextFirstIndent2">
    <w:name w:val="Body Text First Indent 2"/>
    <w:basedOn w:val="BodyTextIndent"/>
    <w:link w:val="BodyTextFirstIndent2Char"/>
    <w:semiHidden/>
    <w:unhideWhenUsed/>
    <w:rsid w:val="00B73187"/>
    <w:pPr>
      <w:ind w:left="360" w:firstLine="360"/>
    </w:pPr>
  </w:style>
  <w:style w:type="character" w:customStyle="1" w:styleId="BodyTextFirstIndent2Char">
    <w:name w:val="Body Text First Indent 2 Char"/>
    <w:basedOn w:val="BodyTextIndentChar"/>
    <w:link w:val="BodyTextFirstIndent2"/>
    <w:semiHidden/>
    <w:rsid w:val="00B73187"/>
    <w:rPr>
      <w:rFonts w:ascii="Lucida Sans" w:eastAsia="Times New Roman" w:hAnsi="Lucida Sans" w:cs="Times New Roman"/>
      <w:lang w:eastAsia="zh-CN"/>
    </w:rPr>
  </w:style>
  <w:style w:type="paragraph" w:styleId="BodyTextIndent2">
    <w:name w:val="Body Text Indent 2"/>
    <w:basedOn w:val="Normal"/>
    <w:link w:val="BodyTextIndent2Char"/>
    <w:semiHidden/>
    <w:unhideWhenUsed/>
    <w:rsid w:val="00B73187"/>
    <w:pPr>
      <w:spacing w:before="200" w:after="120" w:line="480" w:lineRule="auto"/>
      <w:ind w:left="283"/>
    </w:pPr>
    <w:rPr>
      <w:rFonts w:ascii="Lucida Sans" w:eastAsia="Times New Roman" w:hAnsi="Lucida Sans" w:cs="Times New Roman"/>
      <w:lang w:eastAsia="zh-CN"/>
    </w:rPr>
  </w:style>
  <w:style w:type="character" w:customStyle="1" w:styleId="BodyTextIndent2Char">
    <w:name w:val="Body Text Indent 2 Char"/>
    <w:basedOn w:val="DefaultParagraphFont"/>
    <w:link w:val="BodyTextIndent2"/>
    <w:semiHidden/>
    <w:rsid w:val="00B73187"/>
    <w:rPr>
      <w:rFonts w:ascii="Lucida Sans" w:eastAsia="Times New Roman" w:hAnsi="Lucida Sans" w:cs="Times New Roman"/>
      <w:lang w:eastAsia="zh-CN"/>
    </w:rPr>
  </w:style>
  <w:style w:type="paragraph" w:styleId="BodyTextIndent3">
    <w:name w:val="Body Text Indent 3"/>
    <w:basedOn w:val="Normal"/>
    <w:link w:val="BodyTextIndent3Char"/>
    <w:semiHidden/>
    <w:unhideWhenUsed/>
    <w:rsid w:val="00B73187"/>
    <w:pPr>
      <w:spacing w:before="200" w:after="120" w:line="360" w:lineRule="auto"/>
      <w:ind w:left="283"/>
    </w:pPr>
    <w:rPr>
      <w:rFonts w:ascii="Lucida Sans" w:eastAsia="Times New Roman" w:hAnsi="Lucida Sans" w:cs="Times New Roman"/>
      <w:sz w:val="16"/>
      <w:szCs w:val="16"/>
      <w:lang w:eastAsia="zh-CN"/>
    </w:rPr>
  </w:style>
  <w:style w:type="character" w:customStyle="1" w:styleId="BodyTextIndent3Char">
    <w:name w:val="Body Text Indent 3 Char"/>
    <w:basedOn w:val="DefaultParagraphFont"/>
    <w:link w:val="BodyTextIndent3"/>
    <w:semiHidden/>
    <w:rsid w:val="00B73187"/>
    <w:rPr>
      <w:rFonts w:ascii="Lucida Sans" w:eastAsia="Times New Roman" w:hAnsi="Lucida Sans" w:cs="Times New Roman"/>
      <w:sz w:val="16"/>
      <w:szCs w:val="16"/>
      <w:lang w:eastAsia="zh-CN"/>
    </w:rPr>
  </w:style>
  <w:style w:type="paragraph" w:styleId="Closing">
    <w:name w:val="Closing"/>
    <w:basedOn w:val="Normal"/>
    <w:link w:val="ClosingChar"/>
    <w:semiHidden/>
    <w:unhideWhenUsed/>
    <w:rsid w:val="00B73187"/>
    <w:pPr>
      <w:spacing w:after="0" w:line="240" w:lineRule="auto"/>
      <w:ind w:left="4252"/>
    </w:pPr>
    <w:rPr>
      <w:rFonts w:ascii="Lucida Sans" w:eastAsia="Times New Roman" w:hAnsi="Lucida Sans" w:cs="Times New Roman"/>
      <w:lang w:eastAsia="zh-CN"/>
    </w:rPr>
  </w:style>
  <w:style w:type="character" w:customStyle="1" w:styleId="ClosingChar">
    <w:name w:val="Closing Char"/>
    <w:basedOn w:val="DefaultParagraphFont"/>
    <w:link w:val="Closing"/>
    <w:semiHidden/>
    <w:rsid w:val="00B73187"/>
    <w:rPr>
      <w:rFonts w:ascii="Lucida Sans" w:eastAsia="Times New Roman" w:hAnsi="Lucida Sans" w:cs="Times New Roman"/>
      <w:lang w:eastAsia="zh-CN"/>
    </w:rPr>
  </w:style>
  <w:style w:type="paragraph" w:styleId="Date">
    <w:name w:val="Date"/>
    <w:basedOn w:val="Normal"/>
    <w:next w:val="Normal"/>
    <w:link w:val="DateChar"/>
    <w:uiPriority w:val="99"/>
    <w:rsid w:val="00B73187"/>
    <w:pPr>
      <w:spacing w:before="200" w:after="0" w:line="360" w:lineRule="auto"/>
    </w:pPr>
    <w:rPr>
      <w:rFonts w:ascii="Lucida Sans" w:eastAsia="Times New Roman" w:hAnsi="Lucida Sans" w:cs="Times New Roman"/>
      <w:lang w:eastAsia="zh-CN"/>
    </w:rPr>
  </w:style>
  <w:style w:type="character" w:customStyle="1" w:styleId="DateChar">
    <w:name w:val="Date Char"/>
    <w:basedOn w:val="DefaultParagraphFont"/>
    <w:link w:val="Date"/>
    <w:uiPriority w:val="99"/>
    <w:rsid w:val="00B73187"/>
    <w:rPr>
      <w:rFonts w:ascii="Lucida Sans" w:eastAsia="Times New Roman" w:hAnsi="Lucida Sans" w:cs="Times New Roman"/>
      <w:lang w:eastAsia="zh-CN"/>
    </w:rPr>
  </w:style>
  <w:style w:type="paragraph" w:styleId="E-mailSignature">
    <w:name w:val="E-mail Signature"/>
    <w:basedOn w:val="Normal"/>
    <w:link w:val="E-mailSignatureChar"/>
    <w:semiHidden/>
    <w:unhideWhenUsed/>
    <w:rsid w:val="00B73187"/>
    <w:pPr>
      <w:spacing w:after="0" w:line="240" w:lineRule="auto"/>
    </w:pPr>
    <w:rPr>
      <w:rFonts w:ascii="Lucida Sans" w:eastAsia="Times New Roman" w:hAnsi="Lucida Sans" w:cs="Times New Roman"/>
      <w:lang w:eastAsia="zh-CN"/>
    </w:rPr>
  </w:style>
  <w:style w:type="character" w:customStyle="1" w:styleId="E-mailSignatureChar">
    <w:name w:val="E-mail Signature Char"/>
    <w:basedOn w:val="DefaultParagraphFont"/>
    <w:link w:val="E-mailSignature"/>
    <w:semiHidden/>
    <w:rsid w:val="00B73187"/>
    <w:rPr>
      <w:rFonts w:ascii="Lucida Sans" w:eastAsia="Times New Roman" w:hAnsi="Lucida Sans" w:cs="Times New Roman"/>
      <w:lang w:eastAsia="zh-CN"/>
    </w:rPr>
  </w:style>
  <w:style w:type="paragraph" w:styleId="EndnoteText">
    <w:name w:val="endnote text"/>
    <w:basedOn w:val="Normal"/>
    <w:link w:val="EndnoteTextChar"/>
    <w:uiPriority w:val="99"/>
    <w:semiHidden/>
    <w:unhideWhenUsed/>
    <w:rsid w:val="00B73187"/>
    <w:pPr>
      <w:spacing w:after="0" w:line="240" w:lineRule="auto"/>
    </w:pPr>
    <w:rPr>
      <w:rFonts w:ascii="Lucida Sans" w:eastAsia="Times New Roman" w:hAnsi="Lucida Sans" w:cs="Times New Roman"/>
      <w:sz w:val="20"/>
      <w:szCs w:val="20"/>
      <w:lang w:eastAsia="zh-CN"/>
    </w:rPr>
  </w:style>
  <w:style w:type="character" w:customStyle="1" w:styleId="EndnoteTextChar">
    <w:name w:val="Endnote Text Char"/>
    <w:basedOn w:val="DefaultParagraphFont"/>
    <w:link w:val="EndnoteText"/>
    <w:uiPriority w:val="99"/>
    <w:semiHidden/>
    <w:rsid w:val="00B73187"/>
    <w:rPr>
      <w:rFonts w:ascii="Lucida Sans" w:eastAsia="Times New Roman" w:hAnsi="Lucida Sans" w:cs="Times New Roman"/>
      <w:sz w:val="20"/>
      <w:szCs w:val="20"/>
      <w:lang w:eastAsia="zh-CN"/>
    </w:rPr>
  </w:style>
  <w:style w:type="paragraph" w:styleId="EnvelopeAddress">
    <w:name w:val="envelope address"/>
    <w:basedOn w:val="Normal"/>
    <w:semiHidden/>
    <w:unhideWhenUsed/>
    <w:rsid w:val="00B73187"/>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lang w:eastAsia="zh-CN"/>
    </w:rPr>
  </w:style>
  <w:style w:type="paragraph" w:styleId="EnvelopeReturn">
    <w:name w:val="envelope return"/>
    <w:basedOn w:val="Normal"/>
    <w:semiHidden/>
    <w:unhideWhenUsed/>
    <w:rsid w:val="00B73187"/>
    <w:pPr>
      <w:spacing w:after="0" w:line="240" w:lineRule="auto"/>
    </w:pPr>
    <w:rPr>
      <w:rFonts w:asciiTheme="majorHAnsi" w:eastAsiaTheme="majorEastAsia" w:hAnsiTheme="majorHAnsi" w:cstheme="majorBidi"/>
      <w:sz w:val="20"/>
      <w:szCs w:val="20"/>
      <w:lang w:eastAsia="zh-CN"/>
    </w:rPr>
  </w:style>
  <w:style w:type="paragraph" w:styleId="FootnoteText">
    <w:name w:val="footnote text"/>
    <w:basedOn w:val="Normal"/>
    <w:link w:val="FootnoteTextChar"/>
    <w:uiPriority w:val="99"/>
    <w:semiHidden/>
    <w:unhideWhenUsed/>
    <w:rsid w:val="00B73187"/>
    <w:pPr>
      <w:spacing w:after="0" w:line="240" w:lineRule="auto"/>
    </w:pPr>
    <w:rPr>
      <w:rFonts w:ascii="Lucida Sans" w:eastAsia="Times New Roman" w:hAnsi="Lucida Sans" w:cs="Times New Roman"/>
      <w:sz w:val="20"/>
      <w:szCs w:val="20"/>
      <w:lang w:eastAsia="zh-CN"/>
    </w:rPr>
  </w:style>
  <w:style w:type="character" w:customStyle="1" w:styleId="FootnoteTextChar">
    <w:name w:val="Footnote Text Char"/>
    <w:basedOn w:val="DefaultParagraphFont"/>
    <w:link w:val="FootnoteText"/>
    <w:uiPriority w:val="99"/>
    <w:semiHidden/>
    <w:rsid w:val="00B73187"/>
    <w:rPr>
      <w:rFonts w:ascii="Lucida Sans" w:eastAsia="Times New Roman" w:hAnsi="Lucida Sans" w:cs="Times New Roman"/>
      <w:sz w:val="20"/>
      <w:szCs w:val="20"/>
      <w:lang w:eastAsia="zh-CN"/>
    </w:rPr>
  </w:style>
  <w:style w:type="paragraph" w:styleId="HTMLAddress">
    <w:name w:val="HTML Address"/>
    <w:basedOn w:val="Normal"/>
    <w:link w:val="HTMLAddressChar"/>
    <w:semiHidden/>
    <w:unhideWhenUsed/>
    <w:rsid w:val="00B73187"/>
    <w:pPr>
      <w:spacing w:after="0" w:line="240" w:lineRule="auto"/>
    </w:pPr>
    <w:rPr>
      <w:rFonts w:ascii="Lucida Sans" w:eastAsia="Times New Roman" w:hAnsi="Lucida Sans" w:cs="Times New Roman"/>
      <w:i/>
      <w:iCs/>
      <w:lang w:eastAsia="zh-CN"/>
    </w:rPr>
  </w:style>
  <w:style w:type="character" w:customStyle="1" w:styleId="HTMLAddressChar">
    <w:name w:val="HTML Address Char"/>
    <w:basedOn w:val="DefaultParagraphFont"/>
    <w:link w:val="HTMLAddress"/>
    <w:semiHidden/>
    <w:rsid w:val="00B73187"/>
    <w:rPr>
      <w:rFonts w:ascii="Lucida Sans" w:eastAsia="Times New Roman" w:hAnsi="Lucida Sans" w:cs="Times New Roman"/>
      <w:i/>
      <w:iCs/>
      <w:lang w:eastAsia="zh-CN"/>
    </w:rPr>
  </w:style>
  <w:style w:type="paragraph" w:styleId="HTMLPreformatted">
    <w:name w:val="HTML Preformatted"/>
    <w:basedOn w:val="Normal"/>
    <w:link w:val="HTMLPreformattedChar"/>
    <w:semiHidden/>
    <w:unhideWhenUsed/>
    <w:rsid w:val="00B73187"/>
    <w:pPr>
      <w:spacing w:after="0" w:line="240" w:lineRule="auto"/>
    </w:pPr>
    <w:rPr>
      <w:rFonts w:ascii="Consolas" w:eastAsia="Times New Roman" w:hAnsi="Consolas" w:cs="Times New Roman"/>
      <w:sz w:val="20"/>
      <w:szCs w:val="20"/>
      <w:lang w:eastAsia="zh-CN"/>
    </w:rPr>
  </w:style>
  <w:style w:type="character" w:customStyle="1" w:styleId="HTMLPreformattedChar">
    <w:name w:val="HTML Preformatted Char"/>
    <w:basedOn w:val="DefaultParagraphFont"/>
    <w:link w:val="HTMLPreformatted"/>
    <w:semiHidden/>
    <w:rsid w:val="00B73187"/>
    <w:rPr>
      <w:rFonts w:ascii="Consolas" w:eastAsia="Times New Roman" w:hAnsi="Consolas" w:cs="Times New Roman"/>
      <w:sz w:val="20"/>
      <w:szCs w:val="20"/>
      <w:lang w:eastAsia="zh-CN"/>
    </w:rPr>
  </w:style>
  <w:style w:type="paragraph" w:styleId="Index1">
    <w:name w:val="index 1"/>
    <w:basedOn w:val="Normal"/>
    <w:next w:val="Normal"/>
    <w:autoRedefine/>
    <w:semiHidden/>
    <w:unhideWhenUsed/>
    <w:rsid w:val="00B73187"/>
    <w:pPr>
      <w:spacing w:after="0" w:line="240" w:lineRule="auto"/>
      <w:ind w:left="220" w:hanging="220"/>
    </w:pPr>
    <w:rPr>
      <w:rFonts w:ascii="Lucida Sans" w:eastAsia="Times New Roman" w:hAnsi="Lucida Sans" w:cs="Times New Roman"/>
      <w:lang w:eastAsia="zh-CN"/>
    </w:rPr>
  </w:style>
  <w:style w:type="paragraph" w:styleId="Index2">
    <w:name w:val="index 2"/>
    <w:basedOn w:val="Normal"/>
    <w:next w:val="Normal"/>
    <w:autoRedefine/>
    <w:semiHidden/>
    <w:unhideWhenUsed/>
    <w:rsid w:val="00B73187"/>
    <w:pPr>
      <w:spacing w:after="0" w:line="240" w:lineRule="auto"/>
      <w:ind w:left="440" w:hanging="220"/>
    </w:pPr>
    <w:rPr>
      <w:rFonts w:ascii="Lucida Sans" w:eastAsia="Times New Roman" w:hAnsi="Lucida Sans" w:cs="Times New Roman"/>
      <w:lang w:eastAsia="zh-CN"/>
    </w:rPr>
  </w:style>
  <w:style w:type="paragraph" w:styleId="Index3">
    <w:name w:val="index 3"/>
    <w:basedOn w:val="Normal"/>
    <w:next w:val="Normal"/>
    <w:autoRedefine/>
    <w:semiHidden/>
    <w:unhideWhenUsed/>
    <w:rsid w:val="00B73187"/>
    <w:pPr>
      <w:spacing w:after="0" w:line="240" w:lineRule="auto"/>
      <w:ind w:left="660" w:hanging="220"/>
    </w:pPr>
    <w:rPr>
      <w:rFonts w:ascii="Lucida Sans" w:eastAsia="Times New Roman" w:hAnsi="Lucida Sans" w:cs="Times New Roman"/>
      <w:lang w:eastAsia="zh-CN"/>
    </w:rPr>
  </w:style>
  <w:style w:type="paragraph" w:styleId="Index4">
    <w:name w:val="index 4"/>
    <w:basedOn w:val="Normal"/>
    <w:next w:val="Normal"/>
    <w:autoRedefine/>
    <w:semiHidden/>
    <w:unhideWhenUsed/>
    <w:rsid w:val="00B73187"/>
    <w:pPr>
      <w:spacing w:after="0" w:line="240" w:lineRule="auto"/>
      <w:ind w:left="880" w:hanging="220"/>
    </w:pPr>
    <w:rPr>
      <w:rFonts w:ascii="Lucida Sans" w:eastAsia="Times New Roman" w:hAnsi="Lucida Sans" w:cs="Times New Roman"/>
      <w:lang w:eastAsia="zh-CN"/>
    </w:rPr>
  </w:style>
  <w:style w:type="paragraph" w:styleId="Index5">
    <w:name w:val="index 5"/>
    <w:basedOn w:val="Normal"/>
    <w:next w:val="Normal"/>
    <w:autoRedefine/>
    <w:semiHidden/>
    <w:unhideWhenUsed/>
    <w:rsid w:val="00B73187"/>
    <w:pPr>
      <w:spacing w:after="0" w:line="240" w:lineRule="auto"/>
      <w:ind w:left="1100" w:hanging="220"/>
    </w:pPr>
    <w:rPr>
      <w:rFonts w:ascii="Lucida Sans" w:eastAsia="Times New Roman" w:hAnsi="Lucida Sans" w:cs="Times New Roman"/>
      <w:lang w:eastAsia="zh-CN"/>
    </w:rPr>
  </w:style>
  <w:style w:type="paragraph" w:styleId="Index6">
    <w:name w:val="index 6"/>
    <w:basedOn w:val="Normal"/>
    <w:next w:val="Normal"/>
    <w:autoRedefine/>
    <w:semiHidden/>
    <w:unhideWhenUsed/>
    <w:rsid w:val="00B73187"/>
    <w:pPr>
      <w:spacing w:after="0" w:line="240" w:lineRule="auto"/>
      <w:ind w:left="1320" w:hanging="220"/>
    </w:pPr>
    <w:rPr>
      <w:rFonts w:ascii="Lucida Sans" w:eastAsia="Times New Roman" w:hAnsi="Lucida Sans" w:cs="Times New Roman"/>
      <w:lang w:eastAsia="zh-CN"/>
    </w:rPr>
  </w:style>
  <w:style w:type="paragraph" w:styleId="Index7">
    <w:name w:val="index 7"/>
    <w:basedOn w:val="Normal"/>
    <w:next w:val="Normal"/>
    <w:autoRedefine/>
    <w:semiHidden/>
    <w:unhideWhenUsed/>
    <w:rsid w:val="00B73187"/>
    <w:pPr>
      <w:spacing w:after="0" w:line="240" w:lineRule="auto"/>
      <w:ind w:left="1540" w:hanging="220"/>
    </w:pPr>
    <w:rPr>
      <w:rFonts w:ascii="Lucida Sans" w:eastAsia="Times New Roman" w:hAnsi="Lucida Sans" w:cs="Times New Roman"/>
      <w:lang w:eastAsia="zh-CN"/>
    </w:rPr>
  </w:style>
  <w:style w:type="paragraph" w:styleId="Index8">
    <w:name w:val="index 8"/>
    <w:basedOn w:val="Normal"/>
    <w:next w:val="Normal"/>
    <w:autoRedefine/>
    <w:semiHidden/>
    <w:unhideWhenUsed/>
    <w:rsid w:val="00B73187"/>
    <w:pPr>
      <w:spacing w:after="0" w:line="240" w:lineRule="auto"/>
      <w:ind w:left="1760" w:hanging="220"/>
    </w:pPr>
    <w:rPr>
      <w:rFonts w:ascii="Lucida Sans" w:eastAsia="Times New Roman" w:hAnsi="Lucida Sans" w:cs="Times New Roman"/>
      <w:lang w:eastAsia="zh-CN"/>
    </w:rPr>
  </w:style>
  <w:style w:type="paragraph" w:styleId="Index9">
    <w:name w:val="index 9"/>
    <w:basedOn w:val="Normal"/>
    <w:next w:val="Normal"/>
    <w:autoRedefine/>
    <w:semiHidden/>
    <w:unhideWhenUsed/>
    <w:rsid w:val="00B73187"/>
    <w:pPr>
      <w:spacing w:after="0" w:line="240" w:lineRule="auto"/>
      <w:ind w:left="1980" w:hanging="220"/>
    </w:pPr>
    <w:rPr>
      <w:rFonts w:ascii="Lucida Sans" w:eastAsia="Times New Roman" w:hAnsi="Lucida Sans" w:cs="Times New Roman"/>
      <w:lang w:eastAsia="zh-CN"/>
    </w:rPr>
  </w:style>
  <w:style w:type="paragraph" w:styleId="IndexHeading">
    <w:name w:val="index heading"/>
    <w:basedOn w:val="Normal"/>
    <w:next w:val="Index1"/>
    <w:semiHidden/>
    <w:unhideWhenUsed/>
    <w:rsid w:val="00B73187"/>
    <w:pPr>
      <w:spacing w:before="200" w:after="0" w:line="360" w:lineRule="auto"/>
    </w:pPr>
    <w:rPr>
      <w:rFonts w:asciiTheme="majorHAnsi" w:eastAsiaTheme="majorEastAsia" w:hAnsiTheme="majorHAnsi" w:cstheme="majorBidi"/>
      <w:b/>
      <w:bCs/>
      <w:lang w:eastAsia="zh-CN"/>
    </w:rPr>
  </w:style>
  <w:style w:type="paragraph" w:styleId="List">
    <w:name w:val="List"/>
    <w:basedOn w:val="Normal"/>
    <w:semiHidden/>
    <w:unhideWhenUsed/>
    <w:rsid w:val="00B73187"/>
    <w:pPr>
      <w:spacing w:before="200" w:after="0" w:line="360" w:lineRule="auto"/>
      <w:ind w:left="283" w:hanging="283"/>
      <w:contextualSpacing/>
    </w:pPr>
    <w:rPr>
      <w:rFonts w:ascii="Lucida Sans" w:eastAsia="Times New Roman" w:hAnsi="Lucida Sans" w:cs="Times New Roman"/>
      <w:lang w:eastAsia="zh-CN"/>
    </w:rPr>
  </w:style>
  <w:style w:type="paragraph" w:styleId="List2">
    <w:name w:val="List 2"/>
    <w:basedOn w:val="Normal"/>
    <w:semiHidden/>
    <w:unhideWhenUsed/>
    <w:rsid w:val="00B73187"/>
    <w:pPr>
      <w:spacing w:before="200" w:after="0" w:line="360" w:lineRule="auto"/>
      <w:ind w:left="566" w:hanging="283"/>
      <w:contextualSpacing/>
    </w:pPr>
    <w:rPr>
      <w:rFonts w:ascii="Lucida Sans" w:eastAsia="Times New Roman" w:hAnsi="Lucida Sans" w:cs="Times New Roman"/>
      <w:lang w:eastAsia="zh-CN"/>
    </w:rPr>
  </w:style>
  <w:style w:type="paragraph" w:styleId="List3">
    <w:name w:val="List 3"/>
    <w:basedOn w:val="Normal"/>
    <w:semiHidden/>
    <w:unhideWhenUsed/>
    <w:rsid w:val="00B73187"/>
    <w:pPr>
      <w:spacing w:before="200" w:after="0" w:line="360" w:lineRule="auto"/>
      <w:ind w:left="849" w:hanging="283"/>
      <w:contextualSpacing/>
    </w:pPr>
    <w:rPr>
      <w:rFonts w:ascii="Lucida Sans" w:eastAsia="Times New Roman" w:hAnsi="Lucida Sans" w:cs="Times New Roman"/>
      <w:lang w:eastAsia="zh-CN"/>
    </w:rPr>
  </w:style>
  <w:style w:type="paragraph" w:styleId="List4">
    <w:name w:val="List 4"/>
    <w:basedOn w:val="Normal"/>
    <w:semiHidden/>
    <w:rsid w:val="00B73187"/>
    <w:pPr>
      <w:spacing w:before="200" w:after="0" w:line="360" w:lineRule="auto"/>
      <w:ind w:left="1132" w:hanging="283"/>
      <w:contextualSpacing/>
    </w:pPr>
    <w:rPr>
      <w:rFonts w:ascii="Lucida Sans" w:eastAsia="Times New Roman" w:hAnsi="Lucida Sans" w:cs="Times New Roman"/>
      <w:lang w:eastAsia="zh-CN"/>
    </w:rPr>
  </w:style>
  <w:style w:type="paragraph" w:styleId="List5">
    <w:name w:val="List 5"/>
    <w:basedOn w:val="Normal"/>
    <w:semiHidden/>
    <w:rsid w:val="00B73187"/>
    <w:pPr>
      <w:spacing w:before="200" w:after="0" w:line="360" w:lineRule="auto"/>
      <w:ind w:left="1415" w:hanging="283"/>
      <w:contextualSpacing/>
    </w:pPr>
    <w:rPr>
      <w:rFonts w:ascii="Lucida Sans" w:eastAsia="Times New Roman" w:hAnsi="Lucida Sans" w:cs="Times New Roman"/>
      <w:lang w:eastAsia="zh-CN"/>
    </w:rPr>
  </w:style>
  <w:style w:type="paragraph" w:styleId="ListBullet">
    <w:name w:val="List Bullet"/>
    <w:basedOn w:val="Normal"/>
    <w:semiHidden/>
    <w:unhideWhenUsed/>
    <w:rsid w:val="00B73187"/>
    <w:pPr>
      <w:numPr>
        <w:numId w:val="3"/>
      </w:numPr>
      <w:spacing w:before="200" w:after="0" w:line="360" w:lineRule="auto"/>
      <w:contextualSpacing/>
    </w:pPr>
    <w:rPr>
      <w:rFonts w:ascii="Lucida Sans" w:eastAsia="Times New Roman" w:hAnsi="Lucida Sans" w:cs="Times New Roman"/>
      <w:lang w:eastAsia="zh-CN"/>
    </w:rPr>
  </w:style>
  <w:style w:type="paragraph" w:styleId="ListBullet2">
    <w:name w:val="List Bullet 2"/>
    <w:basedOn w:val="Normal"/>
    <w:semiHidden/>
    <w:unhideWhenUsed/>
    <w:rsid w:val="00B73187"/>
    <w:pPr>
      <w:numPr>
        <w:numId w:val="4"/>
      </w:numPr>
      <w:spacing w:before="200" w:after="0" w:line="360" w:lineRule="auto"/>
      <w:contextualSpacing/>
    </w:pPr>
    <w:rPr>
      <w:rFonts w:ascii="Lucida Sans" w:eastAsia="Times New Roman" w:hAnsi="Lucida Sans" w:cs="Times New Roman"/>
      <w:lang w:eastAsia="zh-CN"/>
    </w:rPr>
  </w:style>
  <w:style w:type="paragraph" w:styleId="ListBullet3">
    <w:name w:val="List Bullet 3"/>
    <w:basedOn w:val="Normal"/>
    <w:semiHidden/>
    <w:unhideWhenUsed/>
    <w:rsid w:val="00B73187"/>
    <w:pPr>
      <w:numPr>
        <w:numId w:val="5"/>
      </w:numPr>
      <w:spacing w:before="200" w:after="0" w:line="360" w:lineRule="auto"/>
      <w:contextualSpacing/>
    </w:pPr>
    <w:rPr>
      <w:rFonts w:ascii="Lucida Sans" w:eastAsia="Times New Roman" w:hAnsi="Lucida Sans" w:cs="Times New Roman"/>
      <w:lang w:eastAsia="zh-CN"/>
    </w:rPr>
  </w:style>
  <w:style w:type="paragraph" w:styleId="ListBullet5">
    <w:name w:val="List Bullet 5"/>
    <w:basedOn w:val="Normal"/>
    <w:semiHidden/>
    <w:unhideWhenUsed/>
    <w:rsid w:val="00B73187"/>
    <w:pPr>
      <w:numPr>
        <w:numId w:val="6"/>
      </w:numPr>
      <w:spacing w:before="200" w:after="0" w:line="360" w:lineRule="auto"/>
      <w:contextualSpacing/>
    </w:pPr>
    <w:rPr>
      <w:rFonts w:ascii="Lucida Sans" w:eastAsia="Times New Roman" w:hAnsi="Lucida Sans" w:cs="Times New Roman"/>
      <w:lang w:eastAsia="zh-CN"/>
    </w:rPr>
  </w:style>
  <w:style w:type="paragraph" w:styleId="ListContinue">
    <w:name w:val="List Continue"/>
    <w:basedOn w:val="Normal"/>
    <w:semiHidden/>
    <w:unhideWhenUsed/>
    <w:rsid w:val="00B73187"/>
    <w:pPr>
      <w:spacing w:before="200" w:after="120" w:line="360" w:lineRule="auto"/>
      <w:ind w:left="283"/>
      <w:contextualSpacing/>
    </w:pPr>
    <w:rPr>
      <w:rFonts w:ascii="Lucida Sans" w:eastAsia="Times New Roman" w:hAnsi="Lucida Sans" w:cs="Times New Roman"/>
      <w:lang w:eastAsia="zh-CN"/>
    </w:rPr>
  </w:style>
  <w:style w:type="paragraph" w:styleId="ListContinue2">
    <w:name w:val="List Continue 2"/>
    <w:basedOn w:val="Normal"/>
    <w:semiHidden/>
    <w:unhideWhenUsed/>
    <w:rsid w:val="00B73187"/>
    <w:pPr>
      <w:spacing w:before="200" w:after="120" w:line="360" w:lineRule="auto"/>
      <w:ind w:left="566"/>
      <w:contextualSpacing/>
    </w:pPr>
    <w:rPr>
      <w:rFonts w:ascii="Lucida Sans" w:eastAsia="Times New Roman" w:hAnsi="Lucida Sans" w:cs="Times New Roman"/>
      <w:lang w:eastAsia="zh-CN"/>
    </w:rPr>
  </w:style>
  <w:style w:type="paragraph" w:styleId="ListContinue3">
    <w:name w:val="List Continue 3"/>
    <w:basedOn w:val="Normal"/>
    <w:semiHidden/>
    <w:unhideWhenUsed/>
    <w:rsid w:val="00B73187"/>
    <w:pPr>
      <w:spacing w:before="200" w:after="120" w:line="360" w:lineRule="auto"/>
      <w:ind w:left="849"/>
      <w:contextualSpacing/>
    </w:pPr>
    <w:rPr>
      <w:rFonts w:ascii="Lucida Sans" w:eastAsia="Times New Roman" w:hAnsi="Lucida Sans" w:cs="Times New Roman"/>
      <w:lang w:eastAsia="zh-CN"/>
    </w:rPr>
  </w:style>
  <w:style w:type="paragraph" w:styleId="ListContinue4">
    <w:name w:val="List Continue 4"/>
    <w:basedOn w:val="Normal"/>
    <w:semiHidden/>
    <w:unhideWhenUsed/>
    <w:rsid w:val="00B73187"/>
    <w:pPr>
      <w:spacing w:before="200" w:after="120" w:line="360" w:lineRule="auto"/>
      <w:ind w:left="1132"/>
      <w:contextualSpacing/>
    </w:pPr>
    <w:rPr>
      <w:rFonts w:ascii="Lucida Sans" w:eastAsia="Times New Roman" w:hAnsi="Lucida Sans" w:cs="Times New Roman"/>
      <w:lang w:eastAsia="zh-CN"/>
    </w:rPr>
  </w:style>
  <w:style w:type="paragraph" w:styleId="ListContinue5">
    <w:name w:val="List Continue 5"/>
    <w:basedOn w:val="Normal"/>
    <w:semiHidden/>
    <w:unhideWhenUsed/>
    <w:rsid w:val="00B73187"/>
    <w:pPr>
      <w:spacing w:before="200" w:after="120" w:line="360" w:lineRule="auto"/>
      <w:ind w:left="1415"/>
      <w:contextualSpacing/>
    </w:pPr>
    <w:rPr>
      <w:rFonts w:ascii="Lucida Sans" w:eastAsia="Times New Roman" w:hAnsi="Lucida Sans" w:cs="Times New Roman"/>
      <w:lang w:eastAsia="zh-CN"/>
    </w:rPr>
  </w:style>
  <w:style w:type="paragraph" w:styleId="ListNumber">
    <w:name w:val="List Number"/>
    <w:basedOn w:val="Normal"/>
    <w:rsid w:val="00B73187"/>
    <w:pPr>
      <w:numPr>
        <w:numId w:val="7"/>
      </w:numPr>
      <w:spacing w:before="200" w:after="0" w:line="360" w:lineRule="auto"/>
      <w:ind w:left="357" w:hanging="357"/>
      <w:contextualSpacing/>
    </w:pPr>
    <w:rPr>
      <w:rFonts w:ascii="Lucida Sans" w:eastAsia="Times New Roman" w:hAnsi="Lucida Sans" w:cs="Times New Roman"/>
      <w:lang w:eastAsia="zh-CN"/>
    </w:rPr>
  </w:style>
  <w:style w:type="paragraph" w:styleId="ListNumber2">
    <w:name w:val="List Number 2"/>
    <w:basedOn w:val="Normal"/>
    <w:semiHidden/>
    <w:unhideWhenUsed/>
    <w:rsid w:val="00B73187"/>
    <w:pPr>
      <w:numPr>
        <w:numId w:val="8"/>
      </w:numPr>
      <w:spacing w:before="200" w:after="0" w:line="360" w:lineRule="auto"/>
      <w:contextualSpacing/>
    </w:pPr>
    <w:rPr>
      <w:rFonts w:ascii="Lucida Sans" w:eastAsia="Times New Roman" w:hAnsi="Lucida Sans" w:cs="Times New Roman"/>
      <w:lang w:eastAsia="zh-CN"/>
    </w:rPr>
  </w:style>
  <w:style w:type="paragraph" w:styleId="ListNumber3">
    <w:name w:val="List Number 3"/>
    <w:basedOn w:val="Normal"/>
    <w:semiHidden/>
    <w:unhideWhenUsed/>
    <w:rsid w:val="00B73187"/>
    <w:pPr>
      <w:numPr>
        <w:numId w:val="9"/>
      </w:numPr>
      <w:spacing w:before="200" w:after="0" w:line="360" w:lineRule="auto"/>
      <w:contextualSpacing/>
    </w:pPr>
    <w:rPr>
      <w:rFonts w:ascii="Lucida Sans" w:eastAsia="Times New Roman" w:hAnsi="Lucida Sans" w:cs="Times New Roman"/>
      <w:lang w:eastAsia="zh-CN"/>
    </w:rPr>
  </w:style>
  <w:style w:type="paragraph" w:styleId="ListNumber4">
    <w:name w:val="List Number 4"/>
    <w:basedOn w:val="Normal"/>
    <w:semiHidden/>
    <w:unhideWhenUsed/>
    <w:rsid w:val="00B73187"/>
    <w:pPr>
      <w:numPr>
        <w:numId w:val="10"/>
      </w:numPr>
      <w:spacing w:before="200" w:after="0" w:line="360" w:lineRule="auto"/>
      <w:contextualSpacing/>
    </w:pPr>
    <w:rPr>
      <w:rFonts w:ascii="Lucida Sans" w:eastAsia="Times New Roman" w:hAnsi="Lucida Sans" w:cs="Times New Roman"/>
      <w:lang w:eastAsia="zh-CN"/>
    </w:rPr>
  </w:style>
  <w:style w:type="paragraph" w:styleId="ListNumber5">
    <w:name w:val="List Number 5"/>
    <w:basedOn w:val="Normal"/>
    <w:semiHidden/>
    <w:unhideWhenUsed/>
    <w:rsid w:val="00B73187"/>
    <w:pPr>
      <w:numPr>
        <w:numId w:val="11"/>
      </w:numPr>
      <w:spacing w:before="200" w:after="0" w:line="360" w:lineRule="auto"/>
      <w:contextualSpacing/>
    </w:pPr>
    <w:rPr>
      <w:rFonts w:ascii="Lucida Sans" w:eastAsia="Times New Roman" w:hAnsi="Lucida Sans" w:cs="Times New Roman"/>
      <w:lang w:eastAsia="zh-CN"/>
    </w:rPr>
  </w:style>
  <w:style w:type="paragraph" w:styleId="MacroText">
    <w:name w:val="macro"/>
    <w:link w:val="MacroTextChar"/>
    <w:semiHidden/>
    <w:unhideWhenUsed/>
    <w:rsid w:val="00B73187"/>
    <w:pPr>
      <w:tabs>
        <w:tab w:val="left" w:pos="480"/>
        <w:tab w:val="left" w:pos="960"/>
        <w:tab w:val="left" w:pos="1440"/>
        <w:tab w:val="left" w:pos="1920"/>
        <w:tab w:val="left" w:pos="2400"/>
        <w:tab w:val="left" w:pos="2880"/>
        <w:tab w:val="left" w:pos="3360"/>
        <w:tab w:val="left" w:pos="3840"/>
        <w:tab w:val="left" w:pos="4320"/>
      </w:tabs>
      <w:spacing w:before="200" w:after="0" w:line="360" w:lineRule="auto"/>
    </w:pPr>
    <w:rPr>
      <w:rFonts w:ascii="Consolas" w:eastAsia="Times New Roman" w:hAnsi="Consolas" w:cs="Times New Roman"/>
      <w:sz w:val="20"/>
      <w:szCs w:val="20"/>
      <w:lang w:eastAsia="zh-CN"/>
    </w:rPr>
  </w:style>
  <w:style w:type="character" w:customStyle="1" w:styleId="MacroTextChar">
    <w:name w:val="Macro Text Char"/>
    <w:basedOn w:val="DefaultParagraphFont"/>
    <w:link w:val="MacroText"/>
    <w:semiHidden/>
    <w:rsid w:val="00B73187"/>
    <w:rPr>
      <w:rFonts w:ascii="Consolas" w:eastAsia="Times New Roman" w:hAnsi="Consolas" w:cs="Times New Roman"/>
      <w:sz w:val="20"/>
      <w:szCs w:val="20"/>
      <w:lang w:eastAsia="zh-CN"/>
    </w:rPr>
  </w:style>
  <w:style w:type="paragraph" w:styleId="MessageHeader">
    <w:name w:val="Message Header"/>
    <w:basedOn w:val="Normal"/>
    <w:link w:val="MessageHeaderChar"/>
    <w:semiHidden/>
    <w:unhideWhenUsed/>
    <w:rsid w:val="00B7318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lang w:eastAsia="zh-CN"/>
    </w:rPr>
  </w:style>
  <w:style w:type="character" w:customStyle="1" w:styleId="MessageHeaderChar">
    <w:name w:val="Message Header Char"/>
    <w:basedOn w:val="DefaultParagraphFont"/>
    <w:link w:val="MessageHeader"/>
    <w:semiHidden/>
    <w:rsid w:val="00B73187"/>
    <w:rPr>
      <w:rFonts w:asciiTheme="majorHAnsi" w:eastAsiaTheme="majorEastAsia" w:hAnsiTheme="majorHAnsi" w:cstheme="majorBidi"/>
      <w:sz w:val="24"/>
      <w:szCs w:val="24"/>
      <w:shd w:val="pct20" w:color="auto" w:fill="auto"/>
      <w:lang w:eastAsia="zh-CN"/>
    </w:rPr>
  </w:style>
  <w:style w:type="paragraph" w:styleId="NoSpacing">
    <w:name w:val="No Spacing"/>
    <w:uiPriority w:val="1"/>
    <w:qFormat/>
    <w:rsid w:val="00B73187"/>
    <w:pPr>
      <w:spacing w:after="0" w:line="240" w:lineRule="auto"/>
    </w:pPr>
    <w:rPr>
      <w:rFonts w:ascii="Lucida Sans" w:eastAsia="Times New Roman" w:hAnsi="Lucida Sans" w:cs="Times New Roman"/>
      <w:lang w:eastAsia="zh-CN"/>
    </w:rPr>
  </w:style>
  <w:style w:type="paragraph" w:styleId="NormalWeb">
    <w:name w:val="Normal (Web)"/>
    <w:basedOn w:val="Normal"/>
    <w:uiPriority w:val="99"/>
    <w:unhideWhenUsed/>
    <w:rsid w:val="00B73187"/>
    <w:pPr>
      <w:spacing w:before="200" w:after="0" w:line="360" w:lineRule="auto"/>
    </w:pPr>
    <w:rPr>
      <w:rFonts w:ascii="Times New Roman" w:eastAsia="Times New Roman" w:hAnsi="Times New Roman" w:cs="Times New Roman"/>
      <w:sz w:val="24"/>
      <w:szCs w:val="24"/>
      <w:lang w:eastAsia="zh-CN"/>
    </w:rPr>
  </w:style>
  <w:style w:type="paragraph" w:styleId="NormalIndent">
    <w:name w:val="Normal Indent"/>
    <w:basedOn w:val="Normal"/>
    <w:semiHidden/>
    <w:unhideWhenUsed/>
    <w:rsid w:val="00B73187"/>
    <w:pPr>
      <w:spacing w:before="200" w:after="0" w:line="360" w:lineRule="auto"/>
      <w:ind w:left="720"/>
    </w:pPr>
    <w:rPr>
      <w:rFonts w:ascii="Lucida Sans" w:eastAsia="Times New Roman" w:hAnsi="Lucida Sans" w:cs="Times New Roman"/>
      <w:lang w:eastAsia="zh-CN"/>
    </w:rPr>
  </w:style>
  <w:style w:type="paragraph" w:styleId="NoteHeading">
    <w:name w:val="Note Heading"/>
    <w:basedOn w:val="Normal"/>
    <w:next w:val="Normal"/>
    <w:link w:val="NoteHeadingChar"/>
    <w:semiHidden/>
    <w:unhideWhenUsed/>
    <w:rsid w:val="00B73187"/>
    <w:pPr>
      <w:spacing w:after="0" w:line="240" w:lineRule="auto"/>
    </w:pPr>
    <w:rPr>
      <w:rFonts w:ascii="Lucida Sans" w:eastAsia="Times New Roman" w:hAnsi="Lucida Sans" w:cs="Times New Roman"/>
      <w:lang w:eastAsia="zh-CN"/>
    </w:rPr>
  </w:style>
  <w:style w:type="character" w:customStyle="1" w:styleId="NoteHeadingChar">
    <w:name w:val="Note Heading Char"/>
    <w:basedOn w:val="DefaultParagraphFont"/>
    <w:link w:val="NoteHeading"/>
    <w:semiHidden/>
    <w:rsid w:val="00B73187"/>
    <w:rPr>
      <w:rFonts w:ascii="Lucida Sans" w:eastAsia="Times New Roman" w:hAnsi="Lucida Sans" w:cs="Times New Roman"/>
      <w:lang w:eastAsia="zh-CN"/>
    </w:rPr>
  </w:style>
  <w:style w:type="paragraph" w:styleId="PlainText">
    <w:name w:val="Plain Text"/>
    <w:basedOn w:val="Normal"/>
    <w:link w:val="PlainTextChar"/>
    <w:semiHidden/>
    <w:unhideWhenUsed/>
    <w:rsid w:val="00B73187"/>
    <w:pPr>
      <w:spacing w:after="0" w:line="240" w:lineRule="auto"/>
    </w:pPr>
    <w:rPr>
      <w:rFonts w:ascii="Consolas" w:eastAsia="Times New Roman" w:hAnsi="Consolas" w:cs="Times New Roman"/>
      <w:sz w:val="21"/>
      <w:szCs w:val="21"/>
      <w:lang w:eastAsia="zh-CN"/>
    </w:rPr>
  </w:style>
  <w:style w:type="character" w:customStyle="1" w:styleId="PlainTextChar">
    <w:name w:val="Plain Text Char"/>
    <w:basedOn w:val="DefaultParagraphFont"/>
    <w:link w:val="PlainText"/>
    <w:semiHidden/>
    <w:rsid w:val="00B73187"/>
    <w:rPr>
      <w:rFonts w:ascii="Consolas" w:eastAsia="Times New Roman" w:hAnsi="Consolas" w:cs="Times New Roman"/>
      <w:sz w:val="21"/>
      <w:szCs w:val="21"/>
      <w:lang w:eastAsia="zh-CN"/>
    </w:rPr>
  </w:style>
  <w:style w:type="paragraph" w:styleId="Signature">
    <w:name w:val="Signature"/>
    <w:basedOn w:val="Normal"/>
    <w:link w:val="SignatureChar"/>
    <w:semiHidden/>
    <w:unhideWhenUsed/>
    <w:rsid w:val="00B73187"/>
    <w:pPr>
      <w:spacing w:after="0" w:line="240" w:lineRule="auto"/>
      <w:ind w:left="4252"/>
    </w:pPr>
    <w:rPr>
      <w:rFonts w:ascii="Lucida Sans" w:eastAsia="Times New Roman" w:hAnsi="Lucida Sans" w:cs="Times New Roman"/>
      <w:lang w:eastAsia="zh-CN"/>
    </w:rPr>
  </w:style>
  <w:style w:type="character" w:customStyle="1" w:styleId="SignatureChar">
    <w:name w:val="Signature Char"/>
    <w:basedOn w:val="DefaultParagraphFont"/>
    <w:link w:val="Signature"/>
    <w:semiHidden/>
    <w:rsid w:val="00B73187"/>
    <w:rPr>
      <w:rFonts w:ascii="Lucida Sans" w:eastAsia="Times New Roman" w:hAnsi="Lucida Sans" w:cs="Times New Roman"/>
      <w:lang w:eastAsia="zh-CN"/>
    </w:rPr>
  </w:style>
  <w:style w:type="paragraph" w:styleId="TableofAuthorities">
    <w:name w:val="table of authorities"/>
    <w:basedOn w:val="Normal"/>
    <w:next w:val="Normal"/>
    <w:semiHidden/>
    <w:unhideWhenUsed/>
    <w:rsid w:val="00B73187"/>
    <w:pPr>
      <w:spacing w:before="200" w:after="0" w:line="360" w:lineRule="auto"/>
      <w:ind w:left="220" w:hanging="220"/>
    </w:pPr>
    <w:rPr>
      <w:rFonts w:ascii="Lucida Sans" w:eastAsia="Times New Roman" w:hAnsi="Lucida Sans" w:cs="Times New Roman"/>
      <w:lang w:eastAsia="zh-CN"/>
    </w:rPr>
  </w:style>
  <w:style w:type="paragraph" w:styleId="TOAHeading">
    <w:name w:val="toa heading"/>
    <w:basedOn w:val="Normal"/>
    <w:next w:val="Normal"/>
    <w:semiHidden/>
    <w:unhideWhenUsed/>
    <w:rsid w:val="00B73187"/>
    <w:pPr>
      <w:spacing w:before="120" w:after="0" w:line="360" w:lineRule="auto"/>
    </w:pPr>
    <w:rPr>
      <w:rFonts w:asciiTheme="majorHAnsi" w:eastAsiaTheme="majorEastAsia" w:hAnsiTheme="majorHAnsi" w:cstheme="majorBidi"/>
      <w:b/>
      <w:bCs/>
      <w:sz w:val="24"/>
      <w:szCs w:val="24"/>
      <w:lang w:eastAsia="zh-CN"/>
    </w:rPr>
  </w:style>
  <w:style w:type="paragraph" w:styleId="TOC6">
    <w:name w:val="toc 6"/>
    <w:basedOn w:val="Normal"/>
    <w:next w:val="Normal"/>
    <w:autoRedefine/>
    <w:uiPriority w:val="39"/>
    <w:unhideWhenUsed/>
    <w:rsid w:val="00B73187"/>
    <w:pPr>
      <w:spacing w:before="200" w:after="100" w:line="360" w:lineRule="auto"/>
      <w:ind w:left="1100"/>
    </w:pPr>
    <w:rPr>
      <w:rFonts w:ascii="Lucida Sans" w:eastAsia="Times New Roman" w:hAnsi="Lucida Sans" w:cs="Times New Roman"/>
      <w:lang w:eastAsia="zh-CN"/>
    </w:rPr>
  </w:style>
  <w:style w:type="paragraph" w:styleId="TOC7">
    <w:name w:val="toc 7"/>
    <w:basedOn w:val="Normal"/>
    <w:next w:val="Normal"/>
    <w:autoRedefine/>
    <w:uiPriority w:val="39"/>
    <w:unhideWhenUsed/>
    <w:rsid w:val="00B73187"/>
    <w:pPr>
      <w:spacing w:before="200" w:after="100" w:line="360" w:lineRule="auto"/>
      <w:ind w:left="1320"/>
    </w:pPr>
    <w:rPr>
      <w:rFonts w:ascii="Lucida Sans" w:eastAsia="Times New Roman" w:hAnsi="Lucida Sans" w:cs="Times New Roman"/>
      <w:lang w:eastAsia="zh-CN"/>
    </w:rPr>
  </w:style>
  <w:style w:type="paragraph" w:styleId="TOC8">
    <w:name w:val="toc 8"/>
    <w:basedOn w:val="Normal"/>
    <w:next w:val="Normal"/>
    <w:autoRedefine/>
    <w:uiPriority w:val="39"/>
    <w:unhideWhenUsed/>
    <w:rsid w:val="00B73187"/>
    <w:pPr>
      <w:spacing w:before="200" w:after="100" w:line="360" w:lineRule="auto"/>
      <w:ind w:left="1540"/>
    </w:pPr>
    <w:rPr>
      <w:rFonts w:ascii="Lucida Sans" w:eastAsia="Times New Roman" w:hAnsi="Lucida Sans" w:cs="Times New Roman"/>
      <w:lang w:eastAsia="zh-CN"/>
    </w:rPr>
  </w:style>
  <w:style w:type="paragraph" w:styleId="TOC9">
    <w:name w:val="toc 9"/>
    <w:basedOn w:val="Normal"/>
    <w:next w:val="Normal"/>
    <w:autoRedefine/>
    <w:uiPriority w:val="39"/>
    <w:unhideWhenUsed/>
    <w:rsid w:val="00B73187"/>
    <w:pPr>
      <w:spacing w:before="200" w:after="100" w:line="360" w:lineRule="auto"/>
      <w:ind w:left="1760"/>
    </w:pPr>
    <w:rPr>
      <w:rFonts w:ascii="Lucida Sans" w:eastAsia="Times New Roman" w:hAnsi="Lucida Sans" w:cs="Times New Roman"/>
      <w:lang w:eastAsia="zh-CN"/>
    </w:rPr>
  </w:style>
  <w:style w:type="paragraph" w:customStyle="1" w:styleId="FooterLandscapedEven">
    <w:name w:val="Footer Landscaped Even"/>
    <w:basedOn w:val="Footer"/>
    <w:qFormat/>
    <w:rsid w:val="00B73187"/>
    <w:pPr>
      <w:tabs>
        <w:tab w:val="clear" w:pos="4513"/>
        <w:tab w:val="clear" w:pos="9026"/>
        <w:tab w:val="center" w:pos="4153"/>
        <w:tab w:val="right" w:pos="8505"/>
      </w:tabs>
      <w:spacing w:after="1800"/>
      <w:jc w:val="center"/>
    </w:pPr>
    <w:rPr>
      <w:rFonts w:ascii="Lucida Sans" w:eastAsia="Times New Roman" w:hAnsi="Lucida Sans" w:cs="Times New Roman"/>
      <w:noProof/>
      <w:szCs w:val="24"/>
    </w:rPr>
  </w:style>
  <w:style w:type="paragraph" w:customStyle="1" w:styleId="HeaderLandscapedOdd">
    <w:name w:val="Header Landscaped Odd"/>
    <w:basedOn w:val="Header"/>
    <w:qFormat/>
    <w:rsid w:val="00B73187"/>
    <w:pPr>
      <w:tabs>
        <w:tab w:val="clear" w:pos="4513"/>
        <w:tab w:val="clear" w:pos="9026"/>
        <w:tab w:val="center" w:pos="4153"/>
        <w:tab w:val="right" w:pos="8460"/>
      </w:tabs>
      <w:spacing w:before="1800"/>
      <w:jc w:val="right"/>
    </w:pPr>
    <w:rPr>
      <w:rFonts w:ascii="Lucida Sans" w:eastAsia="Times New Roman" w:hAnsi="Lucida Sans" w:cs="Times New Roman"/>
      <w:szCs w:val="24"/>
    </w:rPr>
  </w:style>
  <w:style w:type="paragraph" w:customStyle="1" w:styleId="QuotationAttribution">
    <w:name w:val="Quotation_Attribution"/>
    <w:basedOn w:val="Quotation"/>
    <w:next w:val="Normal"/>
    <w:qFormat/>
    <w:rsid w:val="00B73187"/>
    <w:rPr>
      <w:b/>
    </w:rPr>
  </w:style>
  <w:style w:type="paragraph" w:customStyle="1" w:styleId="Insertedimage">
    <w:name w:val="Inserted image"/>
    <w:basedOn w:val="Normal"/>
    <w:next w:val="Normal"/>
    <w:qFormat/>
    <w:rsid w:val="00B73187"/>
    <w:pPr>
      <w:keepNext/>
      <w:spacing w:before="120" w:after="120" w:line="240" w:lineRule="auto"/>
      <w:jc w:val="center"/>
    </w:pPr>
    <w:rPr>
      <w:rFonts w:ascii="Lucida Sans" w:eastAsia="Times New Roman" w:hAnsi="Lucida Sans" w:cs="Times New Roman"/>
      <w:noProof/>
      <w:lang w:eastAsia="zh-CN"/>
    </w:rPr>
  </w:style>
  <w:style w:type="paragraph" w:styleId="Title">
    <w:name w:val="Title"/>
    <w:basedOn w:val="Normal"/>
    <w:next w:val="Normal"/>
    <w:link w:val="TitleChar"/>
    <w:uiPriority w:val="10"/>
    <w:qFormat/>
    <w:rsid w:val="00B73187"/>
    <w:pPr>
      <w:spacing w:before="360" w:after="360" w:line="360" w:lineRule="auto"/>
      <w:contextualSpacing/>
      <w:jc w:val="center"/>
    </w:pPr>
    <w:rPr>
      <w:rFonts w:eastAsiaTheme="majorEastAsia" w:cstheme="majorBidi"/>
      <w:b/>
      <w:spacing w:val="5"/>
      <w:kern w:val="28"/>
      <w:sz w:val="24"/>
      <w:szCs w:val="52"/>
      <w:lang w:eastAsia="zh-CN"/>
    </w:rPr>
  </w:style>
  <w:style w:type="character" w:customStyle="1" w:styleId="TitleChar">
    <w:name w:val="Title Char"/>
    <w:basedOn w:val="DefaultParagraphFont"/>
    <w:link w:val="Title"/>
    <w:uiPriority w:val="10"/>
    <w:rsid w:val="00B73187"/>
    <w:rPr>
      <w:rFonts w:eastAsiaTheme="majorEastAsia" w:cstheme="majorBidi"/>
      <w:b/>
      <w:spacing w:val="5"/>
      <w:kern w:val="28"/>
      <w:sz w:val="24"/>
      <w:szCs w:val="52"/>
      <w:lang w:eastAsia="zh-CN"/>
    </w:rPr>
  </w:style>
  <w:style w:type="paragraph" w:customStyle="1" w:styleId="Default">
    <w:name w:val="Default"/>
    <w:rsid w:val="00B73187"/>
    <w:pPr>
      <w:autoSpaceDE w:val="0"/>
      <w:autoSpaceDN w:val="0"/>
      <w:adjustRightInd w:val="0"/>
      <w:spacing w:after="0" w:line="360" w:lineRule="auto"/>
    </w:pPr>
    <w:rPr>
      <w:rFonts w:ascii="Lucida Sans" w:eastAsia="Times New Roman" w:hAnsi="Lucida Sans" w:cs="Lucida Sans"/>
      <w:color w:val="000000"/>
      <w:szCs w:val="24"/>
      <w:lang w:eastAsia="zh-CN"/>
    </w:rPr>
  </w:style>
  <w:style w:type="paragraph" w:customStyle="1" w:styleId="paragraph">
    <w:name w:val="paragraph"/>
    <w:basedOn w:val="Normal"/>
    <w:link w:val="paragraphChar"/>
    <w:rsid w:val="00B73187"/>
    <w:pPr>
      <w:spacing w:before="100" w:beforeAutospacing="1" w:after="100" w:afterAutospacing="1" w:line="240" w:lineRule="auto"/>
    </w:pPr>
    <w:rPr>
      <w:rFonts w:ascii="Lucida Sans" w:eastAsia="Times New Roman" w:hAnsi="Lucida Sans" w:cstheme="minorHAnsi"/>
      <w:lang w:eastAsia="zh-CN"/>
    </w:rPr>
  </w:style>
  <w:style w:type="character" w:customStyle="1" w:styleId="paragraphChar">
    <w:name w:val="paragraph Char"/>
    <w:basedOn w:val="DefaultParagraphFont"/>
    <w:link w:val="paragraph"/>
    <w:rsid w:val="00B73187"/>
    <w:rPr>
      <w:rFonts w:ascii="Lucida Sans" w:eastAsia="Times New Roman" w:hAnsi="Lucida Sans" w:cstheme="minorHAnsi"/>
      <w:lang w:eastAsia="zh-CN"/>
    </w:rPr>
  </w:style>
  <w:style w:type="paragraph" w:customStyle="1" w:styleId="TableParagraph">
    <w:name w:val="Table Paragraph"/>
    <w:basedOn w:val="Normal"/>
    <w:uiPriority w:val="1"/>
    <w:qFormat/>
    <w:rsid w:val="00B73187"/>
    <w:pPr>
      <w:spacing w:before="200" w:after="240" w:line="360" w:lineRule="auto"/>
    </w:pPr>
    <w:rPr>
      <w:rFonts w:ascii="Lucida Sans" w:eastAsia="SimSun" w:hAnsi="Lucida Sans" w:cstheme="minorHAnsi"/>
      <w:lang w:eastAsia="zh-CN"/>
    </w:rPr>
  </w:style>
  <w:style w:type="table" w:customStyle="1" w:styleId="GridTable21">
    <w:name w:val="Grid Table 21"/>
    <w:basedOn w:val="TableNormal"/>
    <w:uiPriority w:val="47"/>
    <w:rsid w:val="00B73187"/>
    <w:pPr>
      <w:spacing w:after="0" w:line="240" w:lineRule="auto"/>
    </w:pPr>
    <w:rPr>
      <w:rFonts w:ascii="Calibri" w:eastAsia="SimSun" w:hAnsi="Calibri" w:cs="Times New Roman"/>
      <w:sz w:val="20"/>
      <w:szCs w:val="20"/>
      <w:lang w:eastAsia="zh-CN"/>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rFonts w:cs="Times New Roman"/>
        <w:b/>
        <w:bCs/>
      </w:rPr>
      <w:tblPr/>
      <w:tcPr>
        <w:tcBorders>
          <w:top w:val="nil"/>
          <w:bottom w:val="single" w:sz="12" w:space="0" w:color="666666"/>
          <w:insideH w:val="nil"/>
          <w:insideV w:val="nil"/>
        </w:tcBorders>
        <w:shd w:val="clear" w:color="auto" w:fill="FFFFFF"/>
      </w:tcPr>
    </w:tblStylePr>
    <w:tblStylePr w:type="lastRow">
      <w:rPr>
        <w:rFonts w:cs="Times New Roman"/>
        <w:b/>
        <w:bCs/>
      </w:rPr>
      <w:tblPr/>
      <w:tcPr>
        <w:tcBorders>
          <w:top w:val="double" w:sz="2" w:space="0" w:color="666666"/>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table" w:customStyle="1" w:styleId="GridTable1Light1">
    <w:name w:val="Grid Table 1 Light1"/>
    <w:basedOn w:val="TableNormal"/>
    <w:uiPriority w:val="46"/>
    <w:rsid w:val="00B73187"/>
    <w:pPr>
      <w:spacing w:after="0" w:line="240" w:lineRule="auto"/>
    </w:pPr>
    <w:rPr>
      <w:rFonts w:ascii="Calibri" w:eastAsia="SimSun" w:hAnsi="Calibri" w:cs="Arial"/>
      <w:lang w:eastAsia="zh-C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4-Accent31">
    <w:name w:val="Grid Table 4 - Accent 31"/>
    <w:basedOn w:val="TableNormal"/>
    <w:uiPriority w:val="49"/>
    <w:rsid w:val="00B73187"/>
    <w:pPr>
      <w:spacing w:after="0" w:line="240" w:lineRule="auto"/>
    </w:pPr>
    <w:rPr>
      <w:rFonts w:ascii="Calibri" w:eastAsia="SimSun" w:hAnsi="Calibri" w:cs="Arial"/>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5Dark-Accent31">
    <w:name w:val="Grid Table 5 Dark - Accent 31"/>
    <w:basedOn w:val="TableNormal"/>
    <w:uiPriority w:val="50"/>
    <w:rsid w:val="00B73187"/>
    <w:pPr>
      <w:spacing w:after="0" w:line="240" w:lineRule="auto"/>
    </w:pPr>
    <w:rPr>
      <w:rFonts w:ascii="Calibri" w:eastAsia="SimSun" w:hAnsi="Calibri" w:cs="Arial"/>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ListTable21">
    <w:name w:val="List Table 21"/>
    <w:basedOn w:val="TableNormal"/>
    <w:uiPriority w:val="47"/>
    <w:rsid w:val="00B73187"/>
    <w:pPr>
      <w:spacing w:after="0" w:line="240" w:lineRule="auto"/>
    </w:pPr>
    <w:rPr>
      <w:rFonts w:ascii="Calibri" w:eastAsia="SimSun" w:hAnsi="Calibri" w:cs="Arial"/>
      <w:lang w:eastAsia="zh-CN"/>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31">
    <w:name w:val="List Table 31"/>
    <w:basedOn w:val="TableNormal"/>
    <w:uiPriority w:val="48"/>
    <w:rsid w:val="00B73187"/>
    <w:pPr>
      <w:spacing w:after="0" w:line="240" w:lineRule="auto"/>
    </w:pPr>
    <w:rPr>
      <w:rFonts w:ascii="Calibri" w:eastAsia="SimSun" w:hAnsi="Calibri" w:cs="Arial"/>
      <w:lang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41">
    <w:name w:val="List Table 41"/>
    <w:basedOn w:val="TableNormal"/>
    <w:uiPriority w:val="49"/>
    <w:rsid w:val="00B73187"/>
    <w:pPr>
      <w:spacing w:after="0" w:line="240" w:lineRule="auto"/>
    </w:pPr>
    <w:rPr>
      <w:rFonts w:ascii="Calibri" w:eastAsia="SimSun" w:hAnsi="Calibri" w:cs="Arial"/>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PlaceholderText">
    <w:name w:val="Placeholder Text"/>
    <w:uiPriority w:val="99"/>
    <w:semiHidden/>
    <w:rsid w:val="00B73187"/>
    <w:rPr>
      <w:color w:val="808080"/>
    </w:rPr>
  </w:style>
  <w:style w:type="table" w:customStyle="1" w:styleId="GridTable6Colorful1">
    <w:name w:val="Grid Table 6 Colorful1"/>
    <w:basedOn w:val="TableNormal"/>
    <w:uiPriority w:val="51"/>
    <w:rsid w:val="00B73187"/>
    <w:pPr>
      <w:spacing w:after="0" w:line="240" w:lineRule="auto"/>
    </w:pPr>
    <w:rPr>
      <w:rFonts w:ascii="Calibri" w:eastAsia="SimSun" w:hAnsi="Calibri" w:cs="Arial"/>
      <w:color w:val="000000"/>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apple-converted-space">
    <w:name w:val="apple-converted-space"/>
    <w:rsid w:val="00B73187"/>
  </w:style>
  <w:style w:type="table" w:customStyle="1" w:styleId="GridTable6Colorful11">
    <w:name w:val="Grid Table 6 Colorful11"/>
    <w:basedOn w:val="TableNormal"/>
    <w:uiPriority w:val="51"/>
    <w:rsid w:val="00B73187"/>
    <w:pPr>
      <w:spacing w:after="0" w:line="240" w:lineRule="auto"/>
    </w:pPr>
    <w:rPr>
      <w:rFonts w:ascii="Calibri" w:eastAsia="SimSun" w:hAnsi="Calibri" w:cs="Arial"/>
      <w:color w:val="000000"/>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Strong">
    <w:name w:val="Strong"/>
    <w:basedOn w:val="DefaultParagraphFont"/>
    <w:uiPriority w:val="22"/>
    <w:qFormat/>
    <w:rsid w:val="00B73187"/>
    <w:rPr>
      <w:rFonts w:ascii="Times New Roman" w:hAnsi="Times New Roman"/>
      <w:b/>
      <w:bCs/>
      <w:sz w:val="22"/>
    </w:rPr>
  </w:style>
  <w:style w:type="table" w:styleId="GridTable6Colorful">
    <w:name w:val="Grid Table 6 Colorful"/>
    <w:basedOn w:val="TableNormal"/>
    <w:uiPriority w:val="51"/>
    <w:rsid w:val="00B73187"/>
    <w:pPr>
      <w:spacing w:after="0" w:line="240" w:lineRule="auto"/>
    </w:pPr>
    <w:rPr>
      <w:rFonts w:eastAsiaTheme="minorEastAsia"/>
      <w:color w:val="000000" w:themeColor="text1"/>
      <w:lang w:eastAsia="zh-C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NoList1">
    <w:name w:val="No List1"/>
    <w:next w:val="NoList"/>
    <w:uiPriority w:val="99"/>
    <w:semiHidden/>
    <w:unhideWhenUsed/>
    <w:rsid w:val="00B73187"/>
  </w:style>
  <w:style w:type="character" w:styleId="EndnoteReference">
    <w:name w:val="endnote reference"/>
    <w:basedOn w:val="DefaultParagraphFont"/>
    <w:uiPriority w:val="99"/>
    <w:semiHidden/>
    <w:unhideWhenUsed/>
    <w:rsid w:val="00B73187"/>
    <w:rPr>
      <w:vertAlign w:val="superscript"/>
    </w:rPr>
  </w:style>
  <w:style w:type="character" w:styleId="FootnoteReference">
    <w:name w:val="footnote reference"/>
    <w:basedOn w:val="DefaultParagraphFont"/>
    <w:uiPriority w:val="99"/>
    <w:semiHidden/>
    <w:unhideWhenUsed/>
    <w:rsid w:val="00B73187"/>
    <w:rPr>
      <w:vertAlign w:val="superscript"/>
    </w:rPr>
  </w:style>
  <w:style w:type="table" w:customStyle="1" w:styleId="TableGrid1">
    <w:name w:val="Table Grid1"/>
    <w:basedOn w:val="TableNormal"/>
    <w:next w:val="TableGrid"/>
    <w:uiPriority w:val="59"/>
    <w:rsid w:val="00B73187"/>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73187"/>
    <w:pPr>
      <w:spacing w:after="0" w:line="240" w:lineRule="auto"/>
    </w:pPr>
    <w:rPr>
      <w:rFonts w:ascii="Calibri" w:eastAsia="SimSun" w:hAnsi="Calibri" w:cs="Arial"/>
      <w:lang w:eastAsia="zh-CN"/>
    </w:rPr>
    <w:tblPr>
      <w:tblCellMar>
        <w:top w:w="0" w:type="dxa"/>
        <w:left w:w="0" w:type="dxa"/>
        <w:bottom w:w="0" w:type="dxa"/>
        <w:right w:w="0" w:type="dxa"/>
      </w:tblCellMar>
    </w:tblPr>
  </w:style>
  <w:style w:type="table" w:customStyle="1" w:styleId="LightGrid1">
    <w:name w:val="Light Grid1"/>
    <w:basedOn w:val="TableNormal"/>
    <w:uiPriority w:val="62"/>
    <w:rsid w:val="00B73187"/>
    <w:pPr>
      <w:spacing w:after="0" w:line="240" w:lineRule="auto"/>
    </w:pPr>
    <w:rPr>
      <w:rFonts w:eastAsiaTheme="minorEastAsia"/>
      <w:lang w:eastAsia="zh-C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GridTable3-Accent31">
    <w:name w:val="Grid Table 3 - Accent 31"/>
    <w:basedOn w:val="TableNormal"/>
    <w:uiPriority w:val="48"/>
    <w:rsid w:val="00B73187"/>
    <w:pPr>
      <w:spacing w:after="0" w:line="240" w:lineRule="auto"/>
    </w:pPr>
    <w:rPr>
      <w:rFonts w:eastAsiaTheme="minorEastAsia"/>
      <w:lang w:eastAsia="zh-CN"/>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6Colorful12">
    <w:name w:val="Grid Table 6 Colorful12"/>
    <w:basedOn w:val="TableNormal"/>
    <w:uiPriority w:val="51"/>
    <w:rsid w:val="00B73187"/>
    <w:pPr>
      <w:spacing w:after="0" w:line="240" w:lineRule="auto"/>
    </w:pPr>
    <w:rPr>
      <w:rFonts w:eastAsiaTheme="minorEastAsia"/>
      <w:color w:val="000000" w:themeColor="text1"/>
      <w:lang w:eastAsia="zh-C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eop">
    <w:name w:val="eop"/>
    <w:basedOn w:val="DefaultParagraphFont"/>
    <w:rsid w:val="00B73187"/>
  </w:style>
  <w:style w:type="character" w:customStyle="1" w:styleId="normaltextrun">
    <w:name w:val="normaltextrun"/>
    <w:basedOn w:val="DefaultParagraphFont"/>
    <w:rsid w:val="00B73187"/>
  </w:style>
  <w:style w:type="character" w:customStyle="1" w:styleId="spellingerror">
    <w:name w:val="spellingerror"/>
    <w:basedOn w:val="DefaultParagraphFont"/>
    <w:rsid w:val="00B73187"/>
  </w:style>
  <w:style w:type="table" w:customStyle="1" w:styleId="GridTable211">
    <w:name w:val="Grid Table 211"/>
    <w:basedOn w:val="TableNormal"/>
    <w:uiPriority w:val="47"/>
    <w:rsid w:val="00B73187"/>
    <w:pPr>
      <w:spacing w:after="0" w:line="240" w:lineRule="auto"/>
    </w:pPr>
    <w:rPr>
      <w:rFonts w:eastAsiaTheme="minorEastAsia"/>
      <w:lang w:eastAsia="zh-CN"/>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31">
    <w:name w:val="Grid Table 31"/>
    <w:basedOn w:val="TableNormal"/>
    <w:uiPriority w:val="48"/>
    <w:rsid w:val="00B73187"/>
    <w:pPr>
      <w:spacing w:after="0" w:line="240" w:lineRule="auto"/>
    </w:pPr>
    <w:rPr>
      <w:rFonts w:eastAsiaTheme="minorEastAsia"/>
      <w:lang w:eastAsia="zh-C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41">
    <w:name w:val="Grid Table 41"/>
    <w:basedOn w:val="TableNormal"/>
    <w:uiPriority w:val="49"/>
    <w:rsid w:val="00B73187"/>
    <w:pPr>
      <w:spacing w:after="0" w:line="240" w:lineRule="auto"/>
    </w:pPr>
    <w:rPr>
      <w:rFonts w:eastAsiaTheme="minorEastAsia"/>
      <w:lang w:eastAsia="zh-C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311">
    <w:name w:val="Grid Table 4 - Accent 311"/>
    <w:basedOn w:val="TableNormal"/>
    <w:uiPriority w:val="49"/>
    <w:rsid w:val="00B73187"/>
    <w:pPr>
      <w:spacing w:after="0" w:line="240" w:lineRule="auto"/>
    </w:pPr>
    <w:rPr>
      <w:rFonts w:eastAsiaTheme="minorEastAsia"/>
      <w:lang w:eastAsia="zh-CN"/>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5Dark-Accent311">
    <w:name w:val="Grid Table 5 Dark - Accent 311"/>
    <w:basedOn w:val="TableNormal"/>
    <w:uiPriority w:val="50"/>
    <w:rsid w:val="00B73187"/>
    <w:pPr>
      <w:spacing w:after="0" w:line="240" w:lineRule="auto"/>
    </w:pPr>
    <w:rPr>
      <w:rFonts w:eastAsiaTheme="minorEastAsia"/>
      <w:lang w:eastAsia="zh-C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1Light11">
    <w:name w:val="Grid Table 1 Light11"/>
    <w:basedOn w:val="TableNormal"/>
    <w:uiPriority w:val="46"/>
    <w:rsid w:val="00B73187"/>
    <w:pPr>
      <w:spacing w:after="0" w:line="240" w:lineRule="auto"/>
    </w:pPr>
    <w:rPr>
      <w:rFonts w:eastAsiaTheme="minorEastAsia"/>
      <w:lang w:eastAsia="zh-C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7Colorful1">
    <w:name w:val="Grid Table 7 Colorful1"/>
    <w:basedOn w:val="TableNormal"/>
    <w:uiPriority w:val="52"/>
    <w:rsid w:val="00B73187"/>
    <w:pPr>
      <w:spacing w:after="0" w:line="240" w:lineRule="auto"/>
    </w:pPr>
    <w:rPr>
      <w:rFonts w:eastAsiaTheme="minorEastAsia"/>
      <w:color w:val="000000" w:themeColor="text1"/>
      <w:lang w:eastAsia="zh-C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ListTable1Light1">
    <w:name w:val="List Table 1 Light1"/>
    <w:basedOn w:val="TableNormal"/>
    <w:uiPriority w:val="46"/>
    <w:rsid w:val="00B73187"/>
    <w:pPr>
      <w:spacing w:after="0" w:line="240" w:lineRule="auto"/>
    </w:pPr>
    <w:rPr>
      <w:rFonts w:eastAsiaTheme="minorEastAsia"/>
      <w:lang w:eastAsia="zh-CN"/>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NoList11">
    <w:name w:val="No List11"/>
    <w:next w:val="NoList"/>
    <w:uiPriority w:val="99"/>
    <w:semiHidden/>
    <w:unhideWhenUsed/>
    <w:rsid w:val="00B73187"/>
  </w:style>
  <w:style w:type="table" w:customStyle="1" w:styleId="LightGrid11">
    <w:name w:val="Light Grid11"/>
    <w:basedOn w:val="TableNormal"/>
    <w:next w:val="LightGrid1"/>
    <w:uiPriority w:val="62"/>
    <w:rsid w:val="00B73187"/>
    <w:pPr>
      <w:spacing w:after="0" w:line="240" w:lineRule="auto"/>
    </w:pPr>
    <w:rPr>
      <w:rFonts w:eastAsiaTheme="minorEastAsia"/>
      <w:lang w:eastAsia="zh-C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dTable6Colorful111">
    <w:name w:val="Grid Table 6 Colorful111"/>
    <w:basedOn w:val="TableNormal"/>
    <w:uiPriority w:val="51"/>
    <w:rsid w:val="00B73187"/>
    <w:pPr>
      <w:spacing w:after="0" w:line="240" w:lineRule="auto"/>
    </w:pPr>
    <w:rPr>
      <w:rFonts w:eastAsiaTheme="minorEastAsia"/>
      <w:color w:val="000000"/>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Revision">
    <w:name w:val="Revision"/>
    <w:hidden/>
    <w:uiPriority w:val="99"/>
    <w:semiHidden/>
    <w:rsid w:val="00B73187"/>
    <w:pPr>
      <w:spacing w:after="0" w:line="240" w:lineRule="auto"/>
    </w:pPr>
    <w:rPr>
      <w:rFonts w:eastAsiaTheme="minorEastAsia"/>
      <w:lang w:eastAsia="zh-CN"/>
    </w:rPr>
  </w:style>
  <w:style w:type="table" w:customStyle="1" w:styleId="TableGrid2">
    <w:name w:val="Table Grid2"/>
    <w:basedOn w:val="TableNormal"/>
    <w:next w:val="TableGrid"/>
    <w:uiPriority w:val="39"/>
    <w:rsid w:val="00B73187"/>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2">
    <w:name w:val="Light Grid2"/>
    <w:basedOn w:val="TableNormal"/>
    <w:next w:val="LightGrid1"/>
    <w:uiPriority w:val="62"/>
    <w:rsid w:val="00B73187"/>
    <w:pPr>
      <w:spacing w:after="0" w:line="240" w:lineRule="auto"/>
    </w:pPr>
    <w:rPr>
      <w:rFonts w:eastAsiaTheme="minorEastAsia"/>
      <w:lang w:eastAsia="zh-C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TableGrid3">
    <w:name w:val="Table Grid3"/>
    <w:basedOn w:val="TableNormal"/>
    <w:next w:val="TableGrid"/>
    <w:uiPriority w:val="39"/>
    <w:rsid w:val="00B73187"/>
    <w:pPr>
      <w:spacing w:after="0" w:line="240" w:lineRule="auto"/>
    </w:pPr>
    <w:rPr>
      <w:rFonts w:eastAsiaTheme="minorEastAsia"/>
      <w:lang w:eastAsia="zh-C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List-Accent3">
    <w:name w:val="Light List Accent 3"/>
    <w:basedOn w:val="TableNormal"/>
    <w:uiPriority w:val="61"/>
    <w:rsid w:val="00B73187"/>
    <w:pPr>
      <w:spacing w:after="0" w:line="240" w:lineRule="auto"/>
    </w:pPr>
    <w:rPr>
      <w:rFonts w:eastAsiaTheme="minorEastAsia"/>
      <w:lang w:eastAsia="zh-CN"/>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Grid-Accent3">
    <w:name w:val="Light Grid Accent 3"/>
    <w:basedOn w:val="TableNormal"/>
    <w:uiPriority w:val="62"/>
    <w:rsid w:val="00B73187"/>
    <w:pPr>
      <w:spacing w:after="0" w:line="240" w:lineRule="auto"/>
    </w:pPr>
    <w:rPr>
      <w:rFonts w:eastAsiaTheme="minorEastAsia"/>
      <w:lang w:eastAsia="zh-CN"/>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MediumGrid3-Accent3">
    <w:name w:val="Medium Grid 3 Accent 3"/>
    <w:basedOn w:val="TableNormal"/>
    <w:uiPriority w:val="69"/>
    <w:rsid w:val="00B73187"/>
    <w:pPr>
      <w:spacing w:after="0" w:line="240" w:lineRule="auto"/>
    </w:pPr>
    <w:rPr>
      <w:rFonts w:eastAsiaTheme="minorEastAsia"/>
      <w:lang w:eastAsia="zh-C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ColorfulGrid-Accent3">
    <w:name w:val="Colorful Grid Accent 3"/>
    <w:basedOn w:val="TableNormal"/>
    <w:uiPriority w:val="73"/>
    <w:rsid w:val="00B73187"/>
    <w:pPr>
      <w:spacing w:after="0" w:line="240" w:lineRule="auto"/>
    </w:pPr>
    <w:rPr>
      <w:rFonts w:eastAsiaTheme="minorEastAsia"/>
      <w:color w:val="000000" w:themeColor="text1"/>
      <w:lang w:eastAsia="zh-CN"/>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paragraph" w:customStyle="1" w:styleId="Style1">
    <w:name w:val="Style1"/>
    <w:basedOn w:val="paragraph"/>
    <w:link w:val="Style1Char"/>
    <w:uiPriority w:val="1"/>
    <w:qFormat/>
    <w:rsid w:val="00B73187"/>
    <w:pPr>
      <w:spacing w:before="0" w:beforeAutospacing="0" w:afterAutospacing="0" w:line="276" w:lineRule="auto"/>
      <w:jc w:val="both"/>
    </w:pPr>
    <w:rPr>
      <w:b/>
    </w:rPr>
  </w:style>
  <w:style w:type="character" w:customStyle="1" w:styleId="Style1Char">
    <w:name w:val="Style1 Char"/>
    <w:basedOn w:val="paragraphChar"/>
    <w:link w:val="Style1"/>
    <w:uiPriority w:val="1"/>
    <w:rsid w:val="00B73187"/>
    <w:rPr>
      <w:rFonts w:ascii="Lucida Sans" w:eastAsia="Times New Roman" w:hAnsi="Lucida Sans" w:cstheme="minorHAnsi"/>
      <w:b/>
      <w:lang w:eastAsia="zh-CN"/>
    </w:rPr>
  </w:style>
  <w:style w:type="numbering" w:customStyle="1" w:styleId="NoList2">
    <w:name w:val="No List2"/>
    <w:next w:val="NoList"/>
    <w:uiPriority w:val="99"/>
    <w:semiHidden/>
    <w:unhideWhenUsed/>
    <w:rsid w:val="00B73187"/>
  </w:style>
  <w:style w:type="table" w:customStyle="1" w:styleId="GridTable212">
    <w:name w:val="Grid Table 212"/>
    <w:basedOn w:val="TableNormal"/>
    <w:uiPriority w:val="47"/>
    <w:rsid w:val="00B73187"/>
    <w:pPr>
      <w:spacing w:after="0" w:line="240" w:lineRule="auto"/>
    </w:pPr>
    <w:rPr>
      <w:rFonts w:ascii="Calibri" w:eastAsia="SimSun" w:hAnsi="Calibri" w:cs="Times New Roman"/>
      <w:sz w:val="20"/>
      <w:szCs w:val="20"/>
      <w:lang w:eastAsia="zh-CN"/>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rFonts w:cs="Times New Roman"/>
        <w:b/>
        <w:bCs/>
      </w:rPr>
      <w:tblPr/>
      <w:tcPr>
        <w:tcBorders>
          <w:top w:val="nil"/>
          <w:bottom w:val="single" w:sz="12" w:space="0" w:color="666666"/>
          <w:insideH w:val="nil"/>
          <w:insideV w:val="nil"/>
        </w:tcBorders>
        <w:shd w:val="clear" w:color="auto" w:fill="FFFFFF"/>
      </w:tcPr>
    </w:tblStylePr>
    <w:tblStylePr w:type="lastRow">
      <w:rPr>
        <w:rFonts w:cs="Times New Roman"/>
        <w:b/>
        <w:bCs/>
      </w:rPr>
      <w:tblPr/>
      <w:tcPr>
        <w:tcBorders>
          <w:top w:val="double" w:sz="2" w:space="0" w:color="666666"/>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table" w:customStyle="1" w:styleId="TableGrid4">
    <w:name w:val="Table Grid4"/>
    <w:basedOn w:val="TableNormal"/>
    <w:next w:val="TableGrid"/>
    <w:uiPriority w:val="39"/>
    <w:rsid w:val="00B73187"/>
    <w:pPr>
      <w:spacing w:after="0" w:line="240" w:lineRule="auto"/>
    </w:pPr>
    <w:rPr>
      <w:rFonts w:ascii="Calibri" w:eastAsia="SimSun" w:hAnsi="Calibri" w:cs="Arial"/>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
    <w:name w:val="Grid Table 1 Light12"/>
    <w:basedOn w:val="TableNormal"/>
    <w:uiPriority w:val="46"/>
    <w:rsid w:val="00B73187"/>
    <w:pPr>
      <w:spacing w:after="0" w:line="240" w:lineRule="auto"/>
    </w:pPr>
    <w:rPr>
      <w:rFonts w:ascii="Calibri" w:eastAsia="SimSun" w:hAnsi="Calibri" w:cs="Arial"/>
      <w:lang w:eastAsia="zh-C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4-Accent312">
    <w:name w:val="Grid Table 4 - Accent 312"/>
    <w:basedOn w:val="TableNormal"/>
    <w:uiPriority w:val="49"/>
    <w:rsid w:val="00B73187"/>
    <w:pPr>
      <w:spacing w:after="0" w:line="240" w:lineRule="auto"/>
    </w:pPr>
    <w:rPr>
      <w:rFonts w:ascii="Calibri" w:eastAsia="SimSun" w:hAnsi="Calibri" w:cs="Arial"/>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5Dark-Accent312">
    <w:name w:val="Grid Table 5 Dark - Accent 312"/>
    <w:basedOn w:val="TableNormal"/>
    <w:uiPriority w:val="50"/>
    <w:rsid w:val="00B73187"/>
    <w:pPr>
      <w:spacing w:after="0" w:line="240" w:lineRule="auto"/>
    </w:pPr>
    <w:rPr>
      <w:rFonts w:ascii="Calibri" w:eastAsia="SimSun" w:hAnsi="Calibri" w:cs="Arial"/>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ListTable211">
    <w:name w:val="List Table 211"/>
    <w:basedOn w:val="TableNormal"/>
    <w:uiPriority w:val="47"/>
    <w:rsid w:val="00B73187"/>
    <w:pPr>
      <w:spacing w:after="0" w:line="240" w:lineRule="auto"/>
    </w:pPr>
    <w:rPr>
      <w:rFonts w:ascii="Calibri" w:eastAsia="SimSun" w:hAnsi="Calibri" w:cs="Arial"/>
      <w:lang w:eastAsia="zh-CN"/>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311">
    <w:name w:val="List Table 311"/>
    <w:basedOn w:val="TableNormal"/>
    <w:uiPriority w:val="48"/>
    <w:rsid w:val="00B73187"/>
    <w:pPr>
      <w:spacing w:after="0" w:line="240" w:lineRule="auto"/>
    </w:pPr>
    <w:rPr>
      <w:rFonts w:ascii="Calibri" w:eastAsia="SimSun" w:hAnsi="Calibri" w:cs="Arial"/>
      <w:lang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411">
    <w:name w:val="List Table 411"/>
    <w:basedOn w:val="TableNormal"/>
    <w:uiPriority w:val="49"/>
    <w:rsid w:val="00B73187"/>
    <w:pPr>
      <w:spacing w:after="0" w:line="240" w:lineRule="auto"/>
    </w:pPr>
    <w:rPr>
      <w:rFonts w:ascii="Calibri" w:eastAsia="SimSun" w:hAnsi="Calibri" w:cs="Arial"/>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13">
    <w:name w:val="Grid Table 6 Colorful13"/>
    <w:basedOn w:val="TableNormal"/>
    <w:uiPriority w:val="51"/>
    <w:rsid w:val="00B73187"/>
    <w:pPr>
      <w:spacing w:after="0" w:line="240" w:lineRule="auto"/>
    </w:pPr>
    <w:rPr>
      <w:rFonts w:ascii="Calibri" w:eastAsia="SimSun" w:hAnsi="Calibri" w:cs="Arial"/>
      <w:color w:val="000000"/>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112">
    <w:name w:val="Grid Table 6 Colorful112"/>
    <w:basedOn w:val="TableNormal"/>
    <w:uiPriority w:val="51"/>
    <w:rsid w:val="00B73187"/>
    <w:pPr>
      <w:spacing w:after="0" w:line="240" w:lineRule="auto"/>
    </w:pPr>
    <w:rPr>
      <w:rFonts w:ascii="Calibri" w:eastAsia="SimSun" w:hAnsi="Calibri" w:cs="Arial"/>
      <w:color w:val="000000"/>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2">
    <w:name w:val="Grid Table 6 Colorful2"/>
    <w:basedOn w:val="TableNormal"/>
    <w:next w:val="GridTable6Colorful"/>
    <w:uiPriority w:val="51"/>
    <w:rsid w:val="00B73187"/>
    <w:pPr>
      <w:spacing w:after="0" w:line="240" w:lineRule="auto"/>
    </w:pPr>
    <w:rPr>
      <w:rFonts w:eastAsiaTheme="minorEastAsia"/>
      <w:color w:val="000000" w:themeColor="text1"/>
      <w:lang w:eastAsia="zh-C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NoList12">
    <w:name w:val="No List12"/>
    <w:next w:val="NoList"/>
    <w:uiPriority w:val="99"/>
    <w:semiHidden/>
    <w:unhideWhenUsed/>
    <w:rsid w:val="00B73187"/>
  </w:style>
  <w:style w:type="table" w:customStyle="1" w:styleId="TableGrid11">
    <w:name w:val="Table Grid11"/>
    <w:basedOn w:val="TableNormal"/>
    <w:next w:val="TableGrid"/>
    <w:uiPriority w:val="39"/>
    <w:rsid w:val="00B73187"/>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B73187"/>
    <w:pPr>
      <w:spacing w:after="0" w:line="240" w:lineRule="auto"/>
    </w:pPr>
    <w:rPr>
      <w:rFonts w:ascii="Calibri" w:eastAsia="SimSun" w:hAnsi="Calibri" w:cs="Arial"/>
      <w:lang w:eastAsia="zh-CN"/>
    </w:rPr>
    <w:tblPr>
      <w:tblCellMar>
        <w:top w:w="0" w:type="dxa"/>
        <w:left w:w="0" w:type="dxa"/>
        <w:bottom w:w="0" w:type="dxa"/>
        <w:right w:w="0" w:type="dxa"/>
      </w:tblCellMar>
    </w:tblPr>
  </w:style>
  <w:style w:type="table" w:customStyle="1" w:styleId="LightGrid12">
    <w:name w:val="Light Grid12"/>
    <w:basedOn w:val="TableNormal"/>
    <w:uiPriority w:val="62"/>
    <w:rsid w:val="00B73187"/>
    <w:pPr>
      <w:spacing w:after="0" w:line="240" w:lineRule="auto"/>
    </w:pPr>
    <w:rPr>
      <w:rFonts w:eastAsiaTheme="minorEastAsia"/>
      <w:lang w:eastAsia="zh-C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GridTable3-Accent311">
    <w:name w:val="Grid Table 3 - Accent 311"/>
    <w:basedOn w:val="TableNormal"/>
    <w:uiPriority w:val="48"/>
    <w:rsid w:val="00B73187"/>
    <w:pPr>
      <w:spacing w:after="0" w:line="240" w:lineRule="auto"/>
    </w:pPr>
    <w:rPr>
      <w:rFonts w:eastAsiaTheme="minorEastAsia"/>
      <w:lang w:eastAsia="zh-CN"/>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6Colorful121">
    <w:name w:val="Grid Table 6 Colorful121"/>
    <w:basedOn w:val="TableNormal"/>
    <w:uiPriority w:val="51"/>
    <w:rsid w:val="00B73187"/>
    <w:pPr>
      <w:spacing w:after="0" w:line="240" w:lineRule="auto"/>
    </w:pPr>
    <w:rPr>
      <w:rFonts w:eastAsiaTheme="minorEastAsia"/>
      <w:color w:val="000000" w:themeColor="text1"/>
      <w:lang w:eastAsia="zh-C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111">
    <w:name w:val="Plain Table 111"/>
    <w:basedOn w:val="TableNormal"/>
    <w:uiPriority w:val="41"/>
    <w:rsid w:val="00B73187"/>
    <w:pPr>
      <w:spacing w:after="0" w:line="240" w:lineRule="auto"/>
    </w:pPr>
    <w:rPr>
      <w:rFonts w:eastAsiaTheme="minorEastAsia"/>
      <w:lang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2111">
    <w:name w:val="Grid Table 2111"/>
    <w:basedOn w:val="TableNormal"/>
    <w:uiPriority w:val="47"/>
    <w:rsid w:val="00B73187"/>
    <w:pPr>
      <w:spacing w:after="0" w:line="240" w:lineRule="auto"/>
    </w:pPr>
    <w:rPr>
      <w:rFonts w:eastAsiaTheme="minorEastAsia"/>
      <w:lang w:eastAsia="zh-CN"/>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311">
    <w:name w:val="Grid Table 311"/>
    <w:basedOn w:val="TableNormal"/>
    <w:uiPriority w:val="48"/>
    <w:rsid w:val="00B73187"/>
    <w:pPr>
      <w:spacing w:after="0" w:line="240" w:lineRule="auto"/>
    </w:pPr>
    <w:rPr>
      <w:rFonts w:eastAsiaTheme="minorEastAsia"/>
      <w:lang w:eastAsia="zh-C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411">
    <w:name w:val="Grid Table 411"/>
    <w:basedOn w:val="TableNormal"/>
    <w:uiPriority w:val="49"/>
    <w:rsid w:val="00B73187"/>
    <w:pPr>
      <w:spacing w:after="0" w:line="240" w:lineRule="auto"/>
    </w:pPr>
    <w:rPr>
      <w:rFonts w:eastAsiaTheme="minorEastAsia"/>
      <w:lang w:eastAsia="zh-C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3111">
    <w:name w:val="Grid Table 4 - Accent 3111"/>
    <w:basedOn w:val="TableNormal"/>
    <w:uiPriority w:val="49"/>
    <w:rsid w:val="00B73187"/>
    <w:pPr>
      <w:spacing w:after="0" w:line="240" w:lineRule="auto"/>
    </w:pPr>
    <w:rPr>
      <w:rFonts w:eastAsiaTheme="minorEastAsia"/>
      <w:lang w:eastAsia="zh-CN"/>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5Dark-Accent3111">
    <w:name w:val="Grid Table 5 Dark - Accent 3111"/>
    <w:basedOn w:val="TableNormal"/>
    <w:uiPriority w:val="50"/>
    <w:rsid w:val="00B73187"/>
    <w:pPr>
      <w:spacing w:after="0" w:line="240" w:lineRule="auto"/>
    </w:pPr>
    <w:rPr>
      <w:rFonts w:eastAsiaTheme="minorEastAsia"/>
      <w:lang w:eastAsia="zh-C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1Light111">
    <w:name w:val="Grid Table 1 Light111"/>
    <w:basedOn w:val="TableNormal"/>
    <w:uiPriority w:val="46"/>
    <w:rsid w:val="00B73187"/>
    <w:pPr>
      <w:spacing w:after="0" w:line="240" w:lineRule="auto"/>
    </w:pPr>
    <w:rPr>
      <w:rFonts w:eastAsiaTheme="minorEastAsia"/>
      <w:lang w:eastAsia="zh-C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7Colorful11">
    <w:name w:val="Grid Table 7 Colorful11"/>
    <w:basedOn w:val="TableNormal"/>
    <w:uiPriority w:val="52"/>
    <w:rsid w:val="00B73187"/>
    <w:pPr>
      <w:spacing w:after="0" w:line="240" w:lineRule="auto"/>
    </w:pPr>
    <w:rPr>
      <w:rFonts w:eastAsiaTheme="minorEastAsia"/>
      <w:color w:val="000000" w:themeColor="text1"/>
      <w:lang w:eastAsia="zh-C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ListTable1Light11">
    <w:name w:val="List Table 1 Light11"/>
    <w:basedOn w:val="TableNormal"/>
    <w:uiPriority w:val="46"/>
    <w:rsid w:val="00B73187"/>
    <w:pPr>
      <w:spacing w:after="0" w:line="240" w:lineRule="auto"/>
    </w:pPr>
    <w:rPr>
      <w:rFonts w:eastAsiaTheme="minorEastAsia"/>
      <w:lang w:eastAsia="zh-CN"/>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NoList111">
    <w:name w:val="No List111"/>
    <w:next w:val="NoList"/>
    <w:uiPriority w:val="99"/>
    <w:semiHidden/>
    <w:unhideWhenUsed/>
    <w:rsid w:val="00B73187"/>
  </w:style>
  <w:style w:type="table" w:customStyle="1" w:styleId="LightGrid111">
    <w:name w:val="Light Grid111"/>
    <w:basedOn w:val="TableNormal"/>
    <w:next w:val="LightGrid1"/>
    <w:uiPriority w:val="62"/>
    <w:rsid w:val="00B73187"/>
    <w:pPr>
      <w:spacing w:after="0" w:line="240" w:lineRule="auto"/>
    </w:pPr>
    <w:rPr>
      <w:rFonts w:eastAsiaTheme="minorEastAsia"/>
      <w:lang w:eastAsia="zh-C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dTable6Colorful1111">
    <w:name w:val="Grid Table 6 Colorful1111"/>
    <w:basedOn w:val="TableNormal"/>
    <w:uiPriority w:val="51"/>
    <w:rsid w:val="00B73187"/>
    <w:pPr>
      <w:spacing w:after="0" w:line="240" w:lineRule="auto"/>
    </w:pPr>
    <w:rPr>
      <w:rFonts w:eastAsiaTheme="minorEastAsia"/>
      <w:color w:val="000000"/>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21">
    <w:name w:val="Table Grid21"/>
    <w:basedOn w:val="TableNormal"/>
    <w:next w:val="TableGrid"/>
    <w:uiPriority w:val="39"/>
    <w:rsid w:val="00B73187"/>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21">
    <w:name w:val="Light Grid21"/>
    <w:basedOn w:val="TableNormal"/>
    <w:next w:val="LightGrid1"/>
    <w:uiPriority w:val="62"/>
    <w:rsid w:val="00B73187"/>
    <w:pPr>
      <w:spacing w:after="0" w:line="240" w:lineRule="auto"/>
    </w:pPr>
    <w:rPr>
      <w:rFonts w:eastAsiaTheme="minorEastAsia"/>
      <w:lang w:eastAsia="zh-C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TableGrid31">
    <w:name w:val="Table Grid31"/>
    <w:basedOn w:val="TableNormal"/>
    <w:next w:val="TableGrid"/>
    <w:uiPriority w:val="39"/>
    <w:rsid w:val="00B73187"/>
    <w:pPr>
      <w:spacing w:after="0" w:line="240" w:lineRule="auto"/>
    </w:pPr>
    <w:rPr>
      <w:rFonts w:eastAsiaTheme="minorEastAsia"/>
      <w:lang w:eastAsia="zh-C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List-Accent31">
    <w:name w:val="Light List - Accent 31"/>
    <w:basedOn w:val="TableNormal"/>
    <w:next w:val="LightList-Accent3"/>
    <w:uiPriority w:val="61"/>
    <w:rsid w:val="00B73187"/>
    <w:pPr>
      <w:spacing w:after="0" w:line="240" w:lineRule="auto"/>
    </w:pPr>
    <w:rPr>
      <w:rFonts w:eastAsiaTheme="minorEastAsia"/>
      <w:lang w:eastAsia="zh-CN"/>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customStyle="1" w:styleId="LightGrid-Accent31">
    <w:name w:val="Light Grid - Accent 31"/>
    <w:basedOn w:val="TableNormal"/>
    <w:uiPriority w:val="62"/>
    <w:rsid w:val="00B73187"/>
    <w:pPr>
      <w:spacing w:after="0" w:line="240" w:lineRule="auto"/>
    </w:pPr>
    <w:rPr>
      <w:rFonts w:eastAsiaTheme="minorEastAsia"/>
      <w:lang w:eastAsia="zh-CN"/>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MediumGrid3-Accent31">
    <w:name w:val="Medium Grid 3 - Accent 31"/>
    <w:basedOn w:val="TableNormal"/>
    <w:next w:val="MediumGrid3-Accent3"/>
    <w:uiPriority w:val="69"/>
    <w:rsid w:val="00B73187"/>
    <w:pPr>
      <w:spacing w:after="0" w:line="240" w:lineRule="auto"/>
    </w:pPr>
    <w:rPr>
      <w:rFonts w:eastAsiaTheme="minorEastAsia"/>
      <w:lang w:eastAsia="zh-C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customStyle="1" w:styleId="ColorfulGrid-Accent31">
    <w:name w:val="Colorful Grid - Accent 31"/>
    <w:basedOn w:val="TableNormal"/>
    <w:next w:val="ColorfulGrid-Accent3"/>
    <w:uiPriority w:val="73"/>
    <w:rsid w:val="00B73187"/>
    <w:pPr>
      <w:spacing w:after="0" w:line="240" w:lineRule="auto"/>
    </w:pPr>
    <w:rPr>
      <w:rFonts w:eastAsiaTheme="minorEastAsia"/>
      <w:color w:val="000000" w:themeColor="text1"/>
      <w:lang w:eastAsia="zh-CN"/>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customStyle="1" w:styleId="TableGrid22">
    <w:name w:val="Table Grid22"/>
    <w:basedOn w:val="TableNormal"/>
    <w:next w:val="TableGrid"/>
    <w:uiPriority w:val="39"/>
    <w:rsid w:val="00B73187"/>
    <w:pPr>
      <w:spacing w:after="0" w:line="240" w:lineRule="auto"/>
    </w:pPr>
    <w:rPr>
      <w:rFonts w:ascii="Calibri" w:eastAsia="SimSun" w:hAnsi="Calibri" w:cs="Arial"/>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22">
    <w:name w:val="Light Grid22"/>
    <w:basedOn w:val="TableNormal"/>
    <w:next w:val="LightGrid1"/>
    <w:uiPriority w:val="62"/>
    <w:rsid w:val="00B73187"/>
    <w:pPr>
      <w:spacing w:after="0" w:line="240" w:lineRule="auto"/>
    </w:pPr>
    <w:rPr>
      <w:rFonts w:ascii="Calibri" w:eastAsia="SimSun" w:hAnsi="Calibri" w:cs="Arial"/>
      <w:lang w:eastAsia="zh-C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SimSu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SimSu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dTable6Colorful122">
    <w:name w:val="Grid Table 6 Colorful122"/>
    <w:basedOn w:val="TableNormal"/>
    <w:uiPriority w:val="51"/>
    <w:rsid w:val="00B73187"/>
    <w:pPr>
      <w:spacing w:after="0" w:line="240" w:lineRule="auto"/>
    </w:pPr>
    <w:rPr>
      <w:rFonts w:ascii="Calibri" w:eastAsia="SimSun" w:hAnsi="Calibri" w:cs="Arial"/>
      <w:color w:val="000000"/>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12">
    <w:name w:val="Table Grid12"/>
    <w:basedOn w:val="TableNormal"/>
    <w:next w:val="TableGrid"/>
    <w:uiPriority w:val="39"/>
    <w:rsid w:val="00B73187"/>
    <w:pPr>
      <w:spacing w:after="0" w:line="240" w:lineRule="auto"/>
    </w:pPr>
    <w:rPr>
      <w:rFonts w:ascii="Calibri" w:eastAsia="SimSun" w:hAnsi="Calibri" w:cs="Arial"/>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B73187"/>
    <w:pPr>
      <w:spacing w:after="0" w:line="240" w:lineRule="auto"/>
    </w:pPr>
    <w:rPr>
      <w:rFonts w:ascii="Calibri" w:eastAsia="SimSun" w:hAnsi="Calibri" w:cs="Times New Roman"/>
      <w:sz w:val="20"/>
      <w:szCs w:val="20"/>
      <w:lang w:eastAsia="zh-CN"/>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numbering" w:customStyle="1" w:styleId="NoList3">
    <w:name w:val="No List3"/>
    <w:next w:val="NoList"/>
    <w:uiPriority w:val="99"/>
    <w:semiHidden/>
    <w:unhideWhenUsed/>
    <w:rsid w:val="00B73187"/>
  </w:style>
  <w:style w:type="paragraph" w:customStyle="1" w:styleId="Heading11">
    <w:name w:val="Heading 11"/>
    <w:basedOn w:val="Normal"/>
    <w:next w:val="Normal"/>
    <w:autoRedefine/>
    <w:uiPriority w:val="9"/>
    <w:qFormat/>
    <w:rsid w:val="00B73187"/>
    <w:pPr>
      <w:spacing w:after="80" w:line="360" w:lineRule="auto"/>
      <w:ind w:right="238"/>
      <w:outlineLvl w:val="0"/>
    </w:pPr>
    <w:rPr>
      <w:rFonts w:ascii="Lucida Sans" w:eastAsia="SimSun" w:hAnsi="Lucida Sans" w:cstheme="minorHAnsi"/>
      <w:b/>
      <w:iCs/>
      <w:sz w:val="32"/>
      <w:szCs w:val="32"/>
      <w:lang w:eastAsia="zh-CN"/>
    </w:rPr>
  </w:style>
  <w:style w:type="paragraph" w:customStyle="1" w:styleId="Heading21">
    <w:name w:val="Heading 21"/>
    <w:basedOn w:val="Normal"/>
    <w:next w:val="Normal"/>
    <w:autoRedefine/>
    <w:uiPriority w:val="9"/>
    <w:qFormat/>
    <w:rsid w:val="00B73187"/>
    <w:pPr>
      <w:spacing w:before="240" w:after="240" w:line="360" w:lineRule="auto"/>
      <w:outlineLvl w:val="1"/>
    </w:pPr>
    <w:rPr>
      <w:rFonts w:ascii="Lucida Sans" w:eastAsia="SimSun" w:hAnsi="Lucida Sans" w:cstheme="minorHAnsi"/>
      <w:b/>
      <w:bCs/>
      <w:color w:val="000000"/>
      <w:sz w:val="28"/>
      <w:szCs w:val="28"/>
      <w:shd w:val="clear" w:color="auto" w:fill="FFFFFF"/>
      <w:lang w:eastAsia="zh-CN"/>
    </w:rPr>
  </w:style>
  <w:style w:type="numbering" w:customStyle="1" w:styleId="NoList13">
    <w:name w:val="No List13"/>
    <w:next w:val="NoList"/>
    <w:uiPriority w:val="99"/>
    <w:semiHidden/>
    <w:unhideWhenUsed/>
    <w:rsid w:val="00B73187"/>
  </w:style>
  <w:style w:type="paragraph" w:customStyle="1" w:styleId="TOC41">
    <w:name w:val="TOC 41"/>
    <w:basedOn w:val="Normal"/>
    <w:next w:val="Normal"/>
    <w:autoRedefine/>
    <w:uiPriority w:val="39"/>
    <w:unhideWhenUsed/>
    <w:rsid w:val="00B73187"/>
    <w:pPr>
      <w:spacing w:after="240" w:line="360" w:lineRule="auto"/>
      <w:ind w:left="720"/>
    </w:pPr>
    <w:rPr>
      <w:rFonts w:ascii="Lucida Sans" w:eastAsia="SimSun" w:hAnsi="Lucida Sans" w:cstheme="minorHAnsi"/>
      <w:sz w:val="20"/>
      <w:lang w:eastAsia="zh-CN"/>
    </w:rPr>
  </w:style>
  <w:style w:type="paragraph" w:customStyle="1" w:styleId="TOC11">
    <w:name w:val="TOC 11"/>
    <w:basedOn w:val="Normal"/>
    <w:next w:val="Normal"/>
    <w:autoRedefine/>
    <w:uiPriority w:val="39"/>
    <w:unhideWhenUsed/>
    <w:rsid w:val="00B73187"/>
    <w:pPr>
      <w:tabs>
        <w:tab w:val="right" w:leader="dot" w:pos="9300"/>
      </w:tabs>
      <w:spacing w:before="120" w:after="240" w:line="360" w:lineRule="auto"/>
    </w:pPr>
    <w:rPr>
      <w:rFonts w:ascii="Lucida Sans" w:eastAsia="SimSun" w:hAnsi="Lucida Sans" w:cstheme="minorHAnsi"/>
      <w:b/>
      <w:i/>
      <w:iCs/>
      <w:noProof/>
      <w:spacing w:val="5"/>
      <w:szCs w:val="28"/>
      <w:lang w:eastAsia="zh-CN"/>
    </w:rPr>
  </w:style>
  <w:style w:type="paragraph" w:customStyle="1" w:styleId="TOC21">
    <w:name w:val="TOC 21"/>
    <w:basedOn w:val="Normal"/>
    <w:next w:val="Normal"/>
    <w:autoRedefine/>
    <w:uiPriority w:val="39"/>
    <w:unhideWhenUsed/>
    <w:rsid w:val="00B73187"/>
    <w:pPr>
      <w:tabs>
        <w:tab w:val="right" w:leader="dot" w:pos="9300"/>
      </w:tabs>
      <w:spacing w:before="120" w:after="240" w:line="360" w:lineRule="auto"/>
      <w:ind w:left="240"/>
    </w:pPr>
    <w:rPr>
      <w:rFonts w:ascii="Lucida Sans" w:eastAsia="SimSun" w:hAnsi="Lucida Sans" w:cstheme="minorHAnsi"/>
      <w:bCs/>
      <w:noProof/>
      <w:szCs w:val="26"/>
      <w:lang w:eastAsia="zh-CN"/>
    </w:rPr>
  </w:style>
  <w:style w:type="paragraph" w:customStyle="1" w:styleId="TOC51">
    <w:name w:val="TOC 51"/>
    <w:basedOn w:val="Normal"/>
    <w:next w:val="Normal"/>
    <w:autoRedefine/>
    <w:uiPriority w:val="39"/>
    <w:unhideWhenUsed/>
    <w:rsid w:val="00B73187"/>
    <w:pPr>
      <w:spacing w:after="240" w:line="360" w:lineRule="auto"/>
      <w:ind w:left="960"/>
    </w:pPr>
    <w:rPr>
      <w:rFonts w:ascii="Lucida Sans" w:eastAsia="SimSun" w:hAnsi="Lucida Sans" w:cstheme="minorHAnsi"/>
      <w:sz w:val="20"/>
      <w:lang w:eastAsia="zh-CN"/>
    </w:rPr>
  </w:style>
  <w:style w:type="paragraph" w:customStyle="1" w:styleId="TOC61">
    <w:name w:val="TOC 61"/>
    <w:basedOn w:val="Normal"/>
    <w:next w:val="Normal"/>
    <w:autoRedefine/>
    <w:uiPriority w:val="39"/>
    <w:unhideWhenUsed/>
    <w:rsid w:val="00B73187"/>
    <w:pPr>
      <w:spacing w:after="240" w:line="360" w:lineRule="auto"/>
      <w:ind w:left="1200"/>
    </w:pPr>
    <w:rPr>
      <w:rFonts w:ascii="Lucida Sans" w:eastAsia="SimSun" w:hAnsi="Lucida Sans" w:cstheme="minorHAnsi"/>
      <w:sz w:val="20"/>
      <w:lang w:eastAsia="zh-CN"/>
    </w:rPr>
  </w:style>
  <w:style w:type="paragraph" w:customStyle="1" w:styleId="TOC71">
    <w:name w:val="TOC 71"/>
    <w:basedOn w:val="Normal"/>
    <w:next w:val="Normal"/>
    <w:autoRedefine/>
    <w:uiPriority w:val="39"/>
    <w:unhideWhenUsed/>
    <w:rsid w:val="00B73187"/>
    <w:pPr>
      <w:spacing w:after="240" w:line="360" w:lineRule="auto"/>
      <w:ind w:left="1440"/>
    </w:pPr>
    <w:rPr>
      <w:rFonts w:ascii="Lucida Sans" w:eastAsia="SimSun" w:hAnsi="Lucida Sans" w:cstheme="minorHAnsi"/>
      <w:sz w:val="20"/>
      <w:lang w:eastAsia="zh-CN"/>
    </w:rPr>
  </w:style>
  <w:style w:type="paragraph" w:customStyle="1" w:styleId="TOC81">
    <w:name w:val="TOC 81"/>
    <w:basedOn w:val="Normal"/>
    <w:next w:val="Normal"/>
    <w:autoRedefine/>
    <w:uiPriority w:val="39"/>
    <w:unhideWhenUsed/>
    <w:rsid w:val="00B73187"/>
    <w:pPr>
      <w:spacing w:after="240" w:line="360" w:lineRule="auto"/>
      <w:ind w:left="1680"/>
    </w:pPr>
    <w:rPr>
      <w:rFonts w:ascii="Lucida Sans" w:eastAsia="SimSun" w:hAnsi="Lucida Sans" w:cstheme="minorHAnsi"/>
      <w:sz w:val="20"/>
      <w:lang w:eastAsia="zh-CN"/>
    </w:rPr>
  </w:style>
  <w:style w:type="paragraph" w:customStyle="1" w:styleId="TOC91">
    <w:name w:val="TOC 91"/>
    <w:basedOn w:val="Normal"/>
    <w:next w:val="Normal"/>
    <w:autoRedefine/>
    <w:uiPriority w:val="39"/>
    <w:unhideWhenUsed/>
    <w:rsid w:val="00B73187"/>
    <w:pPr>
      <w:spacing w:after="240" w:line="360" w:lineRule="auto"/>
      <w:ind w:left="1920"/>
    </w:pPr>
    <w:rPr>
      <w:rFonts w:ascii="Lucida Sans" w:eastAsia="SimSun" w:hAnsi="Lucida Sans" w:cstheme="minorHAnsi"/>
      <w:sz w:val="20"/>
      <w:lang w:eastAsia="zh-CN"/>
    </w:rPr>
  </w:style>
  <w:style w:type="paragraph" w:customStyle="1" w:styleId="TableofFigures1">
    <w:name w:val="Table of Figures1"/>
    <w:basedOn w:val="Normal"/>
    <w:next w:val="Normal"/>
    <w:autoRedefine/>
    <w:uiPriority w:val="99"/>
    <w:unhideWhenUsed/>
    <w:rsid w:val="00B73187"/>
    <w:pPr>
      <w:spacing w:before="200" w:after="240" w:line="360" w:lineRule="auto"/>
    </w:pPr>
    <w:rPr>
      <w:rFonts w:ascii="Lucida Sans" w:eastAsia="SimSun" w:hAnsi="Lucida Sans" w:cstheme="minorHAnsi"/>
      <w:color w:val="000000"/>
      <w:lang w:eastAsia="zh-CN"/>
    </w:rPr>
  </w:style>
  <w:style w:type="paragraph" w:customStyle="1" w:styleId="TOCHeading1">
    <w:name w:val="TOC Heading1"/>
    <w:basedOn w:val="Heading1"/>
    <w:next w:val="Normal"/>
    <w:uiPriority w:val="39"/>
    <w:unhideWhenUsed/>
    <w:qFormat/>
    <w:rsid w:val="00B73187"/>
    <w:pPr>
      <w:ind w:left="567" w:hanging="567"/>
    </w:pPr>
    <w:rPr>
      <w:rFonts w:ascii="Lucida Sans" w:eastAsia="Calibri" w:hAnsi="Lucida Sans" w:cstheme="minorHAnsi"/>
      <w:b w:val="0"/>
      <w:iCs/>
      <w:color w:val="auto"/>
    </w:rPr>
  </w:style>
  <w:style w:type="table" w:customStyle="1" w:styleId="GridTable6Colorful21">
    <w:name w:val="Grid Table 6 Colorful21"/>
    <w:basedOn w:val="TableNormal"/>
    <w:uiPriority w:val="51"/>
    <w:rsid w:val="00B73187"/>
    <w:pPr>
      <w:spacing w:after="0" w:line="240" w:lineRule="auto"/>
    </w:pPr>
    <w:rPr>
      <w:rFonts w:ascii="Calibri" w:eastAsia="SimSun" w:hAnsi="Calibri" w:cs="Arial"/>
      <w:color w:val="000000"/>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NoList112">
    <w:name w:val="No List112"/>
    <w:next w:val="NoList"/>
    <w:uiPriority w:val="99"/>
    <w:semiHidden/>
    <w:unhideWhenUsed/>
    <w:rsid w:val="00B73187"/>
  </w:style>
  <w:style w:type="paragraph" w:customStyle="1" w:styleId="EndnoteText1">
    <w:name w:val="Endnote Text1"/>
    <w:basedOn w:val="Normal"/>
    <w:next w:val="EndnoteText"/>
    <w:uiPriority w:val="99"/>
    <w:semiHidden/>
    <w:unhideWhenUsed/>
    <w:rsid w:val="00B73187"/>
    <w:pPr>
      <w:spacing w:after="240" w:line="240" w:lineRule="auto"/>
    </w:pPr>
    <w:rPr>
      <w:rFonts w:ascii="Calibri" w:eastAsia="SimSun" w:hAnsi="Calibri" w:cs="Arial"/>
    </w:rPr>
  </w:style>
  <w:style w:type="paragraph" w:customStyle="1" w:styleId="FootnoteText1">
    <w:name w:val="Footnote Text1"/>
    <w:basedOn w:val="Normal"/>
    <w:next w:val="FootnoteText"/>
    <w:uiPriority w:val="99"/>
    <w:semiHidden/>
    <w:unhideWhenUsed/>
    <w:rsid w:val="00B73187"/>
    <w:pPr>
      <w:spacing w:after="240" w:line="240" w:lineRule="auto"/>
    </w:pPr>
    <w:rPr>
      <w:rFonts w:ascii="Calibri" w:eastAsia="SimSun" w:hAnsi="Calibri" w:cs="Arial"/>
    </w:rPr>
  </w:style>
  <w:style w:type="table" w:customStyle="1" w:styleId="TableGrid13">
    <w:name w:val="Table Grid13"/>
    <w:basedOn w:val="TableNormal"/>
    <w:next w:val="TableGrid"/>
    <w:uiPriority w:val="39"/>
    <w:rsid w:val="00B73187"/>
    <w:pPr>
      <w:spacing w:after="0" w:line="240" w:lineRule="auto"/>
    </w:pPr>
    <w:rPr>
      <w:rFonts w:ascii="Calibri" w:eastAsia="SimSun" w:hAnsi="Calibri" w:cs="Arial"/>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3">
    <w:name w:val="Light Grid13"/>
    <w:basedOn w:val="TableNormal"/>
    <w:uiPriority w:val="62"/>
    <w:rsid w:val="00B73187"/>
    <w:pPr>
      <w:spacing w:after="0" w:line="240" w:lineRule="auto"/>
    </w:pPr>
    <w:rPr>
      <w:rFonts w:ascii="Calibri" w:eastAsia="SimSun" w:hAnsi="Calibri" w:cs="Arial"/>
      <w:lang w:eastAsia="zh-C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SimSu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SimSu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dTable3-Accent312">
    <w:name w:val="Grid Table 3 - Accent 312"/>
    <w:basedOn w:val="TableNormal"/>
    <w:uiPriority w:val="48"/>
    <w:rsid w:val="00B73187"/>
    <w:pPr>
      <w:spacing w:after="0" w:line="240" w:lineRule="auto"/>
    </w:pPr>
    <w:rPr>
      <w:rFonts w:ascii="Calibri" w:eastAsia="SimSun" w:hAnsi="Calibri" w:cs="Arial"/>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GridTable6Colorful123">
    <w:name w:val="Grid Table 6 Colorful123"/>
    <w:basedOn w:val="TableNormal"/>
    <w:uiPriority w:val="51"/>
    <w:rsid w:val="00B73187"/>
    <w:pPr>
      <w:spacing w:after="0" w:line="240" w:lineRule="auto"/>
    </w:pPr>
    <w:rPr>
      <w:rFonts w:ascii="Calibri" w:eastAsia="SimSun" w:hAnsi="Calibri" w:cs="Arial"/>
      <w:color w:val="000000"/>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PlainTable112">
    <w:name w:val="Plain Table 112"/>
    <w:basedOn w:val="TableNormal"/>
    <w:uiPriority w:val="41"/>
    <w:rsid w:val="00B73187"/>
    <w:pPr>
      <w:spacing w:after="0" w:line="240" w:lineRule="auto"/>
    </w:pPr>
    <w:rPr>
      <w:rFonts w:ascii="Calibri" w:eastAsia="SimSun" w:hAnsi="Calibri" w:cs="Arial"/>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2112">
    <w:name w:val="Grid Table 2112"/>
    <w:basedOn w:val="TableNormal"/>
    <w:uiPriority w:val="47"/>
    <w:rsid w:val="00B73187"/>
    <w:pPr>
      <w:spacing w:after="0" w:line="240" w:lineRule="auto"/>
    </w:pPr>
    <w:rPr>
      <w:rFonts w:ascii="Calibri" w:eastAsia="SimSun" w:hAnsi="Calibri" w:cs="Arial"/>
      <w:lang w:eastAsia="zh-CN"/>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312">
    <w:name w:val="Grid Table 312"/>
    <w:basedOn w:val="TableNormal"/>
    <w:uiPriority w:val="48"/>
    <w:rsid w:val="00B73187"/>
    <w:pPr>
      <w:spacing w:after="0" w:line="240" w:lineRule="auto"/>
    </w:pPr>
    <w:rPr>
      <w:rFonts w:ascii="Calibri" w:eastAsia="SimSun" w:hAnsi="Calibri" w:cs="Arial"/>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412">
    <w:name w:val="Grid Table 412"/>
    <w:basedOn w:val="TableNormal"/>
    <w:uiPriority w:val="49"/>
    <w:rsid w:val="00B73187"/>
    <w:pPr>
      <w:spacing w:after="0" w:line="240" w:lineRule="auto"/>
    </w:pPr>
    <w:rPr>
      <w:rFonts w:ascii="Calibri" w:eastAsia="SimSun" w:hAnsi="Calibri" w:cs="Arial"/>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Accent3112">
    <w:name w:val="Grid Table 4 - Accent 3112"/>
    <w:basedOn w:val="TableNormal"/>
    <w:uiPriority w:val="49"/>
    <w:rsid w:val="00B73187"/>
    <w:pPr>
      <w:spacing w:after="0" w:line="240" w:lineRule="auto"/>
    </w:pPr>
    <w:rPr>
      <w:rFonts w:ascii="Calibri" w:eastAsia="SimSun" w:hAnsi="Calibri" w:cs="Arial"/>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5Dark-Accent3112">
    <w:name w:val="Grid Table 5 Dark - Accent 3112"/>
    <w:basedOn w:val="TableNormal"/>
    <w:uiPriority w:val="50"/>
    <w:rsid w:val="00B73187"/>
    <w:pPr>
      <w:spacing w:after="0" w:line="240" w:lineRule="auto"/>
    </w:pPr>
    <w:rPr>
      <w:rFonts w:ascii="Calibri" w:eastAsia="SimSun" w:hAnsi="Calibri" w:cs="Arial"/>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GridTable1Light112">
    <w:name w:val="Grid Table 1 Light112"/>
    <w:basedOn w:val="TableNormal"/>
    <w:uiPriority w:val="46"/>
    <w:rsid w:val="00B73187"/>
    <w:pPr>
      <w:spacing w:after="0" w:line="240" w:lineRule="auto"/>
    </w:pPr>
    <w:rPr>
      <w:rFonts w:ascii="Calibri" w:eastAsia="SimSun" w:hAnsi="Calibri" w:cs="Arial"/>
      <w:lang w:eastAsia="zh-C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7Colorful12">
    <w:name w:val="Grid Table 7 Colorful12"/>
    <w:basedOn w:val="TableNormal"/>
    <w:uiPriority w:val="52"/>
    <w:rsid w:val="00B73187"/>
    <w:pPr>
      <w:spacing w:after="0" w:line="240" w:lineRule="auto"/>
    </w:pPr>
    <w:rPr>
      <w:rFonts w:ascii="Calibri" w:eastAsia="SimSun" w:hAnsi="Calibri" w:cs="Arial"/>
      <w:color w:val="000000"/>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ListTable1Light12">
    <w:name w:val="List Table 1 Light12"/>
    <w:basedOn w:val="TableNormal"/>
    <w:uiPriority w:val="46"/>
    <w:rsid w:val="00B73187"/>
    <w:pPr>
      <w:spacing w:after="0" w:line="240" w:lineRule="auto"/>
    </w:pPr>
    <w:rPr>
      <w:rFonts w:ascii="Calibri" w:eastAsia="SimSun" w:hAnsi="Calibri" w:cs="Arial"/>
      <w:lang w:eastAsia="zh-CN"/>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NoList1111">
    <w:name w:val="No List1111"/>
    <w:next w:val="NoList"/>
    <w:uiPriority w:val="99"/>
    <w:semiHidden/>
    <w:unhideWhenUsed/>
    <w:rsid w:val="00B73187"/>
  </w:style>
  <w:style w:type="table" w:customStyle="1" w:styleId="LightGrid112">
    <w:name w:val="Light Grid112"/>
    <w:basedOn w:val="TableNormal"/>
    <w:next w:val="LightGrid1"/>
    <w:uiPriority w:val="62"/>
    <w:rsid w:val="00B73187"/>
    <w:pPr>
      <w:spacing w:after="0" w:line="240" w:lineRule="auto"/>
    </w:pPr>
    <w:rPr>
      <w:rFonts w:ascii="Calibri" w:eastAsia="SimSun" w:hAnsi="Calibri" w:cs="Arial"/>
      <w:lang w:eastAsia="zh-C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dTable6Colorful1112">
    <w:name w:val="Grid Table 6 Colorful1112"/>
    <w:basedOn w:val="TableNormal"/>
    <w:uiPriority w:val="51"/>
    <w:rsid w:val="00B73187"/>
    <w:pPr>
      <w:spacing w:after="0" w:line="240" w:lineRule="auto"/>
    </w:pPr>
    <w:rPr>
      <w:rFonts w:ascii="Calibri" w:eastAsia="SimSun" w:hAnsi="Calibri" w:cs="Arial"/>
      <w:color w:val="000000"/>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Revision1">
    <w:name w:val="Revision1"/>
    <w:next w:val="Revision"/>
    <w:hidden/>
    <w:uiPriority w:val="99"/>
    <w:semiHidden/>
    <w:rsid w:val="00B73187"/>
    <w:pPr>
      <w:spacing w:after="0" w:line="240" w:lineRule="auto"/>
    </w:pPr>
    <w:rPr>
      <w:rFonts w:ascii="Calibri" w:eastAsia="SimSun" w:hAnsi="Calibri" w:cs="Arial"/>
      <w:lang w:eastAsia="zh-CN"/>
    </w:rPr>
  </w:style>
  <w:style w:type="table" w:customStyle="1" w:styleId="TableGrid23">
    <w:name w:val="Table Grid23"/>
    <w:basedOn w:val="TableNormal"/>
    <w:next w:val="TableGrid"/>
    <w:uiPriority w:val="39"/>
    <w:rsid w:val="00B73187"/>
    <w:pPr>
      <w:spacing w:after="0" w:line="240" w:lineRule="auto"/>
    </w:pPr>
    <w:rPr>
      <w:rFonts w:ascii="Calibri" w:eastAsia="SimSun" w:hAnsi="Calibri" w:cs="Arial"/>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23">
    <w:name w:val="Light Grid23"/>
    <w:basedOn w:val="TableNormal"/>
    <w:next w:val="LightGrid1"/>
    <w:uiPriority w:val="62"/>
    <w:rsid w:val="00B73187"/>
    <w:pPr>
      <w:spacing w:after="0" w:line="240" w:lineRule="auto"/>
    </w:pPr>
    <w:rPr>
      <w:rFonts w:ascii="Calibri" w:eastAsia="SimSun" w:hAnsi="Calibri" w:cs="Arial"/>
      <w:lang w:eastAsia="zh-C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SimSu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SimSu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32">
    <w:name w:val="Table Grid32"/>
    <w:basedOn w:val="TableNormal"/>
    <w:next w:val="TableGrid"/>
    <w:uiPriority w:val="39"/>
    <w:rsid w:val="00B73187"/>
    <w:pPr>
      <w:spacing w:after="0" w:line="240" w:lineRule="auto"/>
    </w:pPr>
    <w:rPr>
      <w:rFonts w:ascii="Calibri" w:eastAsia="SimSun" w:hAnsi="Calibri" w:cs="Arial"/>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311">
    <w:name w:val="Light List - Accent 311"/>
    <w:basedOn w:val="TableNormal"/>
    <w:next w:val="LightList-Accent3"/>
    <w:uiPriority w:val="61"/>
    <w:rsid w:val="00B73187"/>
    <w:pPr>
      <w:spacing w:after="0" w:line="240" w:lineRule="auto"/>
    </w:pPr>
    <w:rPr>
      <w:rFonts w:ascii="Calibri" w:eastAsia="SimSun" w:hAnsi="Calibri" w:cs="Arial"/>
      <w:lang w:eastAsia="zh-CN"/>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ghtGrid-Accent311">
    <w:name w:val="Light Grid - Accent 311"/>
    <w:basedOn w:val="TableNormal"/>
    <w:next w:val="LightGrid-Accent3"/>
    <w:uiPriority w:val="62"/>
    <w:rsid w:val="00B73187"/>
    <w:pPr>
      <w:spacing w:after="0" w:line="240" w:lineRule="auto"/>
    </w:pPr>
    <w:rPr>
      <w:rFonts w:ascii="Calibri" w:eastAsia="SimSun" w:hAnsi="Calibri" w:cs="Arial"/>
      <w:lang w:eastAsia="zh-CN"/>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SimSu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SimSu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MediumGrid3-Accent311">
    <w:name w:val="Medium Grid 3 - Accent 311"/>
    <w:basedOn w:val="TableNormal"/>
    <w:next w:val="MediumGrid3-Accent3"/>
    <w:uiPriority w:val="69"/>
    <w:rsid w:val="00B73187"/>
    <w:pPr>
      <w:spacing w:after="0" w:line="240" w:lineRule="auto"/>
    </w:pPr>
    <w:rPr>
      <w:rFonts w:ascii="Calibri" w:eastAsia="SimSun" w:hAnsi="Calibri" w:cs="Arial"/>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ColorfulGrid-Accent311">
    <w:name w:val="Colorful Grid - Accent 311"/>
    <w:basedOn w:val="TableNormal"/>
    <w:next w:val="ColorfulGrid-Accent3"/>
    <w:uiPriority w:val="73"/>
    <w:rsid w:val="00B73187"/>
    <w:pPr>
      <w:spacing w:after="0" w:line="240" w:lineRule="auto"/>
    </w:pPr>
    <w:rPr>
      <w:rFonts w:ascii="Calibri" w:eastAsia="SimSun" w:hAnsi="Calibri" w:cs="Arial"/>
      <w:color w:val="000000"/>
      <w:lang w:eastAsia="zh-CN"/>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character" w:customStyle="1" w:styleId="FollowedHyperlink1">
    <w:name w:val="FollowedHyperlink1"/>
    <w:basedOn w:val="DefaultParagraphFont"/>
    <w:uiPriority w:val="99"/>
    <w:semiHidden/>
    <w:unhideWhenUsed/>
    <w:rsid w:val="00B73187"/>
    <w:rPr>
      <w:color w:val="954F72"/>
      <w:u w:val="single"/>
    </w:rPr>
  </w:style>
  <w:style w:type="table" w:customStyle="1" w:styleId="TableGridLight1">
    <w:name w:val="Table Grid Light1"/>
    <w:basedOn w:val="TableNormal"/>
    <w:uiPriority w:val="40"/>
    <w:rsid w:val="00B73187"/>
    <w:pPr>
      <w:spacing w:after="0" w:line="240" w:lineRule="auto"/>
    </w:pPr>
    <w:rPr>
      <w:rFonts w:ascii="Calibri" w:eastAsia="SimSun" w:hAnsi="Calibri" w:cs="Arial"/>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1Light2">
    <w:name w:val="Grid Table 1 Light2"/>
    <w:basedOn w:val="TableNormal"/>
    <w:uiPriority w:val="46"/>
    <w:rsid w:val="00B73187"/>
    <w:pPr>
      <w:spacing w:after="0" w:line="240" w:lineRule="auto"/>
    </w:pPr>
    <w:rPr>
      <w:rFonts w:ascii="Calibri" w:eastAsia="SimSun" w:hAnsi="Calibri" w:cs="Arial"/>
      <w:lang w:eastAsia="zh-C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Heading1Char1">
    <w:name w:val="Heading 1 Char1"/>
    <w:basedOn w:val="DefaultParagraphFont"/>
    <w:uiPriority w:val="9"/>
    <w:rsid w:val="00B73187"/>
    <w:rPr>
      <w:rFonts w:ascii="Calibri Light" w:eastAsia="Times New Roman" w:hAnsi="Calibri Light" w:cs="Times New Roman"/>
      <w:color w:val="2E74B5"/>
      <w:sz w:val="32"/>
      <w:szCs w:val="32"/>
    </w:rPr>
  </w:style>
  <w:style w:type="character" w:customStyle="1" w:styleId="Heading2Char1">
    <w:name w:val="Heading 2 Char1"/>
    <w:basedOn w:val="DefaultParagraphFont"/>
    <w:uiPriority w:val="9"/>
    <w:semiHidden/>
    <w:rsid w:val="00B73187"/>
    <w:rPr>
      <w:rFonts w:ascii="Calibri Light" w:eastAsia="Times New Roman" w:hAnsi="Calibri Light" w:cs="Times New Roman"/>
      <w:color w:val="2E74B5"/>
      <w:sz w:val="26"/>
      <w:szCs w:val="26"/>
    </w:rPr>
  </w:style>
  <w:style w:type="character" w:customStyle="1" w:styleId="EndnoteTextChar1">
    <w:name w:val="Endnote Text Char1"/>
    <w:basedOn w:val="DefaultParagraphFont"/>
    <w:uiPriority w:val="99"/>
    <w:semiHidden/>
    <w:rsid w:val="00B73187"/>
    <w:rPr>
      <w:sz w:val="20"/>
      <w:szCs w:val="20"/>
    </w:rPr>
  </w:style>
  <w:style w:type="character" w:customStyle="1" w:styleId="FootnoteTextChar1">
    <w:name w:val="Footnote Text Char1"/>
    <w:basedOn w:val="DefaultParagraphFont"/>
    <w:uiPriority w:val="99"/>
    <w:semiHidden/>
    <w:rsid w:val="00B73187"/>
    <w:rPr>
      <w:sz w:val="20"/>
      <w:szCs w:val="20"/>
    </w:rPr>
  </w:style>
  <w:style w:type="table" w:customStyle="1" w:styleId="LightList-Accent32">
    <w:name w:val="Light List - Accent 32"/>
    <w:basedOn w:val="TableNormal"/>
    <w:next w:val="LightList-Accent3"/>
    <w:uiPriority w:val="61"/>
    <w:semiHidden/>
    <w:unhideWhenUsed/>
    <w:rsid w:val="00B73187"/>
    <w:pPr>
      <w:spacing w:after="0" w:line="240" w:lineRule="auto"/>
    </w:pPr>
    <w:rPr>
      <w:rFonts w:ascii="Calibri" w:eastAsia="Calibri" w:hAnsi="Calibri" w:cs="Arial"/>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ghtGrid-Accent32">
    <w:name w:val="Light Grid - Accent 32"/>
    <w:basedOn w:val="TableNormal"/>
    <w:next w:val="LightGrid-Accent3"/>
    <w:uiPriority w:val="62"/>
    <w:semiHidden/>
    <w:unhideWhenUsed/>
    <w:rsid w:val="00B73187"/>
    <w:pPr>
      <w:spacing w:after="0" w:line="240" w:lineRule="auto"/>
    </w:pPr>
    <w:rPr>
      <w:rFonts w:ascii="Calibri" w:eastAsia="Calibri" w:hAnsi="Calibri" w:cs="Arial"/>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MediumGrid3-Accent32">
    <w:name w:val="Medium Grid 3 - Accent 32"/>
    <w:basedOn w:val="TableNormal"/>
    <w:next w:val="MediumGrid3-Accent3"/>
    <w:uiPriority w:val="69"/>
    <w:semiHidden/>
    <w:unhideWhenUsed/>
    <w:rsid w:val="00B73187"/>
    <w:pPr>
      <w:spacing w:after="0" w:line="240" w:lineRule="auto"/>
    </w:pPr>
    <w:rPr>
      <w:rFonts w:ascii="Calibri" w:eastAsia="Calibri" w:hAnsi="Calibri" w:cs="Ari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ColorfulGrid-Accent32">
    <w:name w:val="Colorful Grid - Accent 32"/>
    <w:basedOn w:val="TableNormal"/>
    <w:next w:val="ColorfulGrid-Accent3"/>
    <w:uiPriority w:val="73"/>
    <w:semiHidden/>
    <w:unhideWhenUsed/>
    <w:rsid w:val="00B73187"/>
    <w:pPr>
      <w:spacing w:after="0" w:line="240" w:lineRule="auto"/>
    </w:pPr>
    <w:rPr>
      <w:rFonts w:ascii="Calibri" w:eastAsia="Calibri" w:hAnsi="Calibri" w:cs="Arial"/>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numbering" w:customStyle="1" w:styleId="NoList4">
    <w:name w:val="No List4"/>
    <w:next w:val="NoList"/>
    <w:uiPriority w:val="99"/>
    <w:semiHidden/>
    <w:unhideWhenUsed/>
    <w:rsid w:val="00B73187"/>
  </w:style>
  <w:style w:type="table" w:customStyle="1" w:styleId="TableGrid5">
    <w:name w:val="Table Grid5"/>
    <w:basedOn w:val="TableNormal"/>
    <w:next w:val="TableGrid"/>
    <w:uiPriority w:val="39"/>
    <w:rsid w:val="00B73187"/>
    <w:pPr>
      <w:spacing w:after="0" w:line="240" w:lineRule="auto"/>
    </w:pPr>
    <w:rPr>
      <w:rFonts w:ascii="Calibri" w:eastAsia="SimSun" w:hAnsi="Calibri" w:cs="Arial"/>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next w:val="GridTable4-Accent1"/>
    <w:uiPriority w:val="49"/>
    <w:rsid w:val="00B73187"/>
    <w:pPr>
      <w:spacing w:after="0" w:line="240" w:lineRule="auto"/>
    </w:pPr>
    <w:rPr>
      <w:rFonts w:ascii="Calibri" w:eastAsia="Calibri" w:hAnsi="Calibri" w:cs="Arial"/>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Emphasis">
    <w:name w:val="Emphasis"/>
    <w:basedOn w:val="DefaultParagraphFont"/>
    <w:uiPriority w:val="20"/>
    <w:qFormat/>
    <w:rsid w:val="00B73187"/>
    <w:rPr>
      <w:i/>
      <w:iCs/>
    </w:rPr>
  </w:style>
  <w:style w:type="table" w:customStyle="1" w:styleId="PlainTable31">
    <w:name w:val="Plain Table 31"/>
    <w:basedOn w:val="TableNormal"/>
    <w:next w:val="PlainTable3"/>
    <w:uiPriority w:val="43"/>
    <w:rsid w:val="00B73187"/>
    <w:pPr>
      <w:spacing w:after="0" w:line="240" w:lineRule="auto"/>
    </w:pPr>
    <w:rPr>
      <w:rFonts w:ascii="Calibri" w:eastAsia="Calibri" w:hAnsi="Calibri" w:cs="Arial"/>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next w:val="PlainTable5"/>
    <w:uiPriority w:val="45"/>
    <w:rsid w:val="00B73187"/>
    <w:pPr>
      <w:spacing w:after="0" w:line="240" w:lineRule="auto"/>
    </w:pPr>
    <w:rPr>
      <w:rFonts w:ascii="Calibri" w:eastAsia="Calibri" w:hAnsi="Calibri" w:cs="Arial"/>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6Colorful-Accent51">
    <w:name w:val="Grid Table 6 Colorful - Accent 51"/>
    <w:basedOn w:val="TableNormal"/>
    <w:next w:val="GridTable6Colorful-Accent5"/>
    <w:uiPriority w:val="51"/>
    <w:rsid w:val="00B73187"/>
    <w:pPr>
      <w:spacing w:after="0" w:line="240" w:lineRule="auto"/>
    </w:pPr>
    <w:rPr>
      <w:rFonts w:ascii="Calibri" w:eastAsia="Calibri" w:hAnsi="Calibri" w:cs="Arial"/>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2-Accent11">
    <w:name w:val="List Table 2 - Accent 11"/>
    <w:basedOn w:val="TableNormal"/>
    <w:next w:val="ListTable2-Accent1"/>
    <w:uiPriority w:val="47"/>
    <w:rsid w:val="00B73187"/>
    <w:pPr>
      <w:spacing w:after="0" w:line="240" w:lineRule="auto"/>
    </w:pPr>
    <w:rPr>
      <w:rFonts w:ascii="Calibri" w:eastAsia="Calibri" w:hAnsi="Calibri" w:cs="Arial"/>
    </w:rPr>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Title1">
    <w:name w:val="Title1"/>
    <w:basedOn w:val="Normal"/>
    <w:next w:val="Normal"/>
    <w:uiPriority w:val="10"/>
    <w:qFormat/>
    <w:rsid w:val="00B73187"/>
    <w:pPr>
      <w:spacing w:after="240" w:line="240" w:lineRule="auto"/>
      <w:contextualSpacing/>
    </w:pPr>
    <w:rPr>
      <w:rFonts w:ascii="Calibri Light" w:eastAsia="Times New Roman" w:hAnsi="Calibri Light" w:cs="Times New Roman"/>
      <w:spacing w:val="-10"/>
      <w:kern w:val="28"/>
      <w:sz w:val="56"/>
      <w:szCs w:val="56"/>
      <w:lang w:eastAsia="zh-CN"/>
    </w:rPr>
  </w:style>
  <w:style w:type="table" w:customStyle="1" w:styleId="GridTable1Light-Accent51">
    <w:name w:val="Grid Table 1 Light - Accent 51"/>
    <w:basedOn w:val="TableNormal"/>
    <w:next w:val="GridTable1Light-Accent5"/>
    <w:uiPriority w:val="46"/>
    <w:rsid w:val="00B73187"/>
    <w:pPr>
      <w:spacing w:after="0" w:line="240" w:lineRule="auto"/>
    </w:pPr>
    <w:rPr>
      <w:rFonts w:ascii="Calibri" w:eastAsia="Calibri" w:hAnsi="Calibri" w:cs="Arial"/>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2-Accent11">
    <w:name w:val="Grid Table 2 - Accent 11"/>
    <w:basedOn w:val="TableNormal"/>
    <w:next w:val="GridTable2-Accent1"/>
    <w:uiPriority w:val="47"/>
    <w:rsid w:val="00B73187"/>
    <w:pPr>
      <w:spacing w:after="0" w:line="240" w:lineRule="auto"/>
    </w:pPr>
    <w:rPr>
      <w:rFonts w:ascii="Calibri" w:eastAsia="Calibri" w:hAnsi="Calibri" w:cs="Arial"/>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UnresolvedMention10">
    <w:name w:val="Unresolved Mention1"/>
    <w:basedOn w:val="DefaultParagraphFont"/>
    <w:uiPriority w:val="99"/>
    <w:semiHidden/>
    <w:unhideWhenUsed/>
    <w:rsid w:val="00B73187"/>
    <w:rPr>
      <w:color w:val="808080"/>
      <w:shd w:val="clear" w:color="auto" w:fill="E6E6E6"/>
    </w:rPr>
  </w:style>
  <w:style w:type="table" w:customStyle="1" w:styleId="GridTable6Colorful-Accent11">
    <w:name w:val="Grid Table 6 Colorful - Accent 11"/>
    <w:basedOn w:val="TableNormal"/>
    <w:next w:val="GridTable6Colorful-Accent1"/>
    <w:uiPriority w:val="51"/>
    <w:rsid w:val="00B73187"/>
    <w:pPr>
      <w:spacing w:after="0" w:line="240" w:lineRule="auto"/>
    </w:pPr>
    <w:rPr>
      <w:rFonts w:ascii="Calibri" w:eastAsia="Calibri" w:hAnsi="Calibri" w:cs="Arial"/>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1">
    <w:name w:val="Grid Table 4 Accent 1"/>
    <w:basedOn w:val="TableNormal"/>
    <w:uiPriority w:val="49"/>
    <w:rsid w:val="00B73187"/>
    <w:pPr>
      <w:spacing w:after="0" w:line="240" w:lineRule="auto"/>
    </w:pPr>
    <w:rPr>
      <w:rFonts w:ascii="Calibri" w:eastAsia="SimSun" w:hAnsi="Calibri" w:cs="Times New Roman"/>
      <w:sz w:val="20"/>
      <w:szCs w:val="20"/>
      <w:lang w:eastAsia="zh-CN"/>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PlainTable3">
    <w:name w:val="Plain Table 3"/>
    <w:basedOn w:val="TableNormal"/>
    <w:uiPriority w:val="43"/>
    <w:rsid w:val="00B73187"/>
    <w:pPr>
      <w:spacing w:after="0" w:line="240" w:lineRule="auto"/>
    </w:pPr>
    <w:rPr>
      <w:rFonts w:ascii="Calibri" w:eastAsia="SimSun" w:hAnsi="Calibri" w:cs="Times New Roman"/>
      <w:sz w:val="20"/>
      <w:szCs w:val="20"/>
      <w:lang w:eastAsia="zh-CN"/>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B73187"/>
    <w:pPr>
      <w:spacing w:after="0" w:line="240" w:lineRule="auto"/>
    </w:pPr>
    <w:rPr>
      <w:rFonts w:ascii="Calibri" w:eastAsia="SimSun" w:hAnsi="Calibri" w:cs="Times New Roman"/>
      <w:sz w:val="20"/>
      <w:szCs w:val="20"/>
      <w:lang w:eastAsia="zh-C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6Colorful-Accent5">
    <w:name w:val="Grid Table 6 Colorful Accent 5"/>
    <w:basedOn w:val="TableNormal"/>
    <w:uiPriority w:val="51"/>
    <w:rsid w:val="00B73187"/>
    <w:pPr>
      <w:spacing w:after="0" w:line="240" w:lineRule="auto"/>
    </w:pPr>
    <w:rPr>
      <w:rFonts w:ascii="Calibri" w:eastAsia="SimSun" w:hAnsi="Calibri" w:cs="Times New Roman"/>
      <w:color w:val="2E74B5" w:themeColor="accent5" w:themeShade="BF"/>
      <w:sz w:val="20"/>
      <w:szCs w:val="20"/>
      <w:lang w:eastAsia="zh-CN"/>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1">
    <w:name w:val="List Table 2 Accent 1"/>
    <w:basedOn w:val="TableNormal"/>
    <w:uiPriority w:val="47"/>
    <w:rsid w:val="00B73187"/>
    <w:pPr>
      <w:spacing w:after="0" w:line="240" w:lineRule="auto"/>
    </w:pPr>
    <w:rPr>
      <w:rFonts w:ascii="Calibri" w:eastAsia="SimSun" w:hAnsi="Calibri" w:cs="Times New Roman"/>
      <w:sz w:val="20"/>
      <w:szCs w:val="20"/>
      <w:lang w:eastAsia="zh-CN"/>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TitleChar1">
    <w:name w:val="Title Char1"/>
    <w:basedOn w:val="DefaultParagraphFont"/>
    <w:uiPriority w:val="10"/>
    <w:rsid w:val="00B73187"/>
    <w:rPr>
      <w:rFonts w:asciiTheme="majorHAnsi" w:eastAsiaTheme="majorEastAsia" w:hAnsiTheme="majorHAnsi" w:cstheme="majorBidi"/>
      <w:spacing w:val="-10"/>
      <w:kern w:val="28"/>
      <w:sz w:val="56"/>
      <w:szCs w:val="56"/>
    </w:rPr>
  </w:style>
  <w:style w:type="table" w:styleId="GridTable1Light-Accent5">
    <w:name w:val="Grid Table 1 Light Accent 5"/>
    <w:basedOn w:val="TableNormal"/>
    <w:uiPriority w:val="46"/>
    <w:rsid w:val="00B73187"/>
    <w:pPr>
      <w:spacing w:after="0" w:line="240" w:lineRule="auto"/>
    </w:pPr>
    <w:rPr>
      <w:rFonts w:ascii="Calibri" w:eastAsia="SimSun" w:hAnsi="Calibri" w:cs="Times New Roman"/>
      <w:sz w:val="20"/>
      <w:szCs w:val="20"/>
      <w:lang w:eastAsia="zh-CN"/>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B73187"/>
    <w:pPr>
      <w:spacing w:after="0" w:line="240" w:lineRule="auto"/>
    </w:pPr>
    <w:rPr>
      <w:rFonts w:ascii="Calibri" w:eastAsia="SimSun" w:hAnsi="Calibri" w:cs="Times New Roman"/>
      <w:sz w:val="20"/>
      <w:szCs w:val="20"/>
      <w:lang w:eastAsia="zh-CN"/>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1">
    <w:name w:val="Grid Table 6 Colorful Accent 1"/>
    <w:basedOn w:val="TableNormal"/>
    <w:uiPriority w:val="51"/>
    <w:rsid w:val="00B73187"/>
    <w:pPr>
      <w:spacing w:after="0" w:line="240" w:lineRule="auto"/>
    </w:pPr>
    <w:rPr>
      <w:rFonts w:ascii="Calibri" w:eastAsia="SimSun" w:hAnsi="Calibri" w:cs="Times New Roman"/>
      <w:color w:val="2F5496" w:themeColor="accent1" w:themeShade="BF"/>
      <w:sz w:val="20"/>
      <w:szCs w:val="20"/>
      <w:lang w:eastAsia="zh-CN"/>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numbering" w:customStyle="1" w:styleId="NoList5">
    <w:name w:val="No List5"/>
    <w:next w:val="NoList"/>
    <w:uiPriority w:val="99"/>
    <w:semiHidden/>
    <w:unhideWhenUsed/>
    <w:rsid w:val="00B73187"/>
  </w:style>
  <w:style w:type="table" w:customStyle="1" w:styleId="TableGrid6">
    <w:name w:val="Table Grid6"/>
    <w:basedOn w:val="TableNormal"/>
    <w:next w:val="TableGrid"/>
    <w:uiPriority w:val="59"/>
    <w:rsid w:val="00B73187"/>
    <w:pPr>
      <w:spacing w:after="0" w:line="240" w:lineRule="auto"/>
    </w:pPr>
    <w:rPr>
      <w:rFonts w:ascii="Calibri" w:eastAsia="SimSun" w:hAnsi="Calibri" w:cs="Arial"/>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1">
    <w:name w:val="Grid Table 1 Light - Accent 111"/>
    <w:basedOn w:val="TableNormal"/>
    <w:uiPriority w:val="46"/>
    <w:rsid w:val="00B73187"/>
    <w:pPr>
      <w:spacing w:after="0" w:line="240" w:lineRule="auto"/>
    </w:pPr>
    <w:rPr>
      <w:rFonts w:ascii="Calibri" w:eastAsia="SimSun" w:hAnsi="Calibri" w:cs="Arial"/>
      <w:lang w:eastAsia="zh-CN"/>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B73187"/>
    <w:pPr>
      <w:spacing w:after="0" w:line="240" w:lineRule="auto"/>
    </w:pPr>
    <w:rPr>
      <w:rFonts w:ascii="Calibri" w:eastAsia="SimSun" w:hAnsi="Calibri" w:cs="Arial"/>
      <w:lang w:eastAsia="zh-CN"/>
    </w:r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Pr>
    <w:tblStylePr w:type="firstRow">
      <w:rPr>
        <w:b/>
        <w:bCs/>
      </w:rPr>
      <w:tblPr/>
      <w:tcPr>
        <w:tcBorders>
          <w:bottom w:val="single" w:sz="12" w:space="0" w:color="B2A1C7"/>
        </w:tcBorders>
      </w:tcPr>
    </w:tblStylePr>
    <w:tblStylePr w:type="lastRow">
      <w:rPr>
        <w:b/>
        <w:bCs/>
      </w:rPr>
      <w:tblPr/>
      <w:tcPr>
        <w:tcBorders>
          <w:top w:val="double" w:sz="2" w:space="0" w:color="B2A1C7"/>
        </w:tcBorders>
      </w:tcPr>
    </w:tblStylePr>
    <w:tblStylePr w:type="firstCol">
      <w:rPr>
        <w:b/>
        <w:bCs/>
      </w:rPr>
    </w:tblStylePr>
    <w:tblStylePr w:type="lastCol">
      <w:rPr>
        <w:b/>
        <w:bCs/>
      </w:rPr>
    </w:tblStylePr>
  </w:style>
  <w:style w:type="table" w:customStyle="1" w:styleId="GridTable1Light-Accent511">
    <w:name w:val="Grid Table 1 Light - Accent 511"/>
    <w:basedOn w:val="TableNormal"/>
    <w:uiPriority w:val="46"/>
    <w:rsid w:val="00B73187"/>
    <w:pPr>
      <w:spacing w:after="0" w:line="240" w:lineRule="auto"/>
    </w:pPr>
    <w:rPr>
      <w:rFonts w:ascii="Calibri" w:eastAsia="SimSun" w:hAnsi="Calibri" w:cs="Arial"/>
      <w:lang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4-Accent111">
    <w:name w:val="Grid Table 4 - Accent 111"/>
    <w:basedOn w:val="TableNormal"/>
    <w:uiPriority w:val="49"/>
    <w:rsid w:val="00B73187"/>
    <w:pPr>
      <w:spacing w:after="0" w:line="240" w:lineRule="auto"/>
    </w:pPr>
    <w:rPr>
      <w:rFonts w:ascii="Calibri" w:eastAsia="SimSun" w:hAnsi="Calibri" w:cs="Arial"/>
      <w:lang w:eastAsia="zh-CN"/>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6Colorful-Accent111">
    <w:name w:val="Grid Table 6 Colorful - Accent 111"/>
    <w:basedOn w:val="TableNormal"/>
    <w:uiPriority w:val="51"/>
    <w:rsid w:val="00B73187"/>
    <w:pPr>
      <w:spacing w:after="0" w:line="240" w:lineRule="auto"/>
    </w:pPr>
    <w:rPr>
      <w:rFonts w:ascii="Calibri" w:eastAsia="SimSun" w:hAnsi="Calibri" w:cs="Arial"/>
      <w:color w:val="365F91"/>
      <w:lang w:eastAsia="zh-CN"/>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bottom w:val="single" w:sz="12" w:space="0" w:color="95B3D7"/>
        </w:tcBorders>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4-Accent51">
    <w:name w:val="Grid Table 4 - Accent 51"/>
    <w:basedOn w:val="TableNormal"/>
    <w:uiPriority w:val="49"/>
    <w:rsid w:val="00B73187"/>
    <w:pPr>
      <w:spacing w:after="0" w:line="240" w:lineRule="auto"/>
    </w:pPr>
    <w:rPr>
      <w:rFonts w:ascii="Calibri" w:eastAsia="SimSun" w:hAnsi="Calibri" w:cs="Arial"/>
      <w:lang w:eastAsia="zh-C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3-Accent51">
    <w:name w:val="List Table 3 - Accent 51"/>
    <w:basedOn w:val="TableNormal"/>
    <w:uiPriority w:val="48"/>
    <w:rsid w:val="00B73187"/>
    <w:pPr>
      <w:spacing w:after="0" w:line="240" w:lineRule="auto"/>
    </w:pPr>
    <w:rPr>
      <w:rFonts w:ascii="Calibri" w:eastAsia="SimSun" w:hAnsi="Calibri" w:cs="Arial"/>
      <w:lang w:eastAsia="zh-CN"/>
    </w:rPr>
    <w:tblPr>
      <w:tblStyleRowBandSize w:val="1"/>
      <w:tblStyleColBandSize w:val="1"/>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BACC6"/>
          <w:right w:val="single" w:sz="4" w:space="0" w:color="4BACC6"/>
        </w:tcBorders>
      </w:tcPr>
    </w:tblStylePr>
    <w:tblStylePr w:type="band1Horz">
      <w:tblPr/>
      <w:tcPr>
        <w:tcBorders>
          <w:top w:val="single" w:sz="4" w:space="0" w:color="4BACC6"/>
          <w:bottom w:val="single" w:sz="4" w:space="0" w:color="4BAC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left w:val="nil"/>
        </w:tcBorders>
      </w:tcPr>
    </w:tblStylePr>
    <w:tblStylePr w:type="swCell">
      <w:tblPr/>
      <w:tcPr>
        <w:tcBorders>
          <w:top w:val="double" w:sz="4" w:space="0" w:color="4BACC6"/>
          <w:right w:val="nil"/>
        </w:tcBorders>
      </w:tcPr>
    </w:tblStylePr>
  </w:style>
  <w:style w:type="table" w:customStyle="1" w:styleId="Calendar1">
    <w:name w:val="Calendar 1"/>
    <w:basedOn w:val="TableNormal"/>
    <w:uiPriority w:val="99"/>
    <w:qFormat/>
    <w:rsid w:val="00B73187"/>
    <w:pPr>
      <w:spacing w:after="0" w:line="240" w:lineRule="auto"/>
    </w:pPr>
    <w:rPr>
      <w:rFonts w:ascii="Calibri" w:eastAsia="SimSun" w:hAnsi="Calibri" w:cs="Arial"/>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ListTable3-Accent11">
    <w:name w:val="List Table 3 - Accent 11"/>
    <w:basedOn w:val="TableNormal"/>
    <w:uiPriority w:val="48"/>
    <w:rsid w:val="00B73187"/>
    <w:pPr>
      <w:spacing w:after="0" w:line="240" w:lineRule="auto"/>
    </w:pPr>
    <w:rPr>
      <w:rFonts w:ascii="Calibri" w:eastAsia="SimSun" w:hAnsi="Calibri" w:cs="Arial"/>
      <w:lang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ListTable2-Accent111">
    <w:name w:val="List Table 2 - Accent 111"/>
    <w:basedOn w:val="TableNormal"/>
    <w:uiPriority w:val="47"/>
    <w:rsid w:val="00B73187"/>
    <w:pPr>
      <w:spacing w:after="0" w:line="240" w:lineRule="auto"/>
    </w:pPr>
    <w:rPr>
      <w:rFonts w:ascii="Calibri" w:eastAsia="SimSun" w:hAnsi="Calibri" w:cs="Arial"/>
      <w:lang w:eastAsia="zh-CN"/>
    </w:rPr>
    <w:tblPr>
      <w:tblStyleRowBandSize w:val="1"/>
      <w:tblStyleColBandSize w:val="1"/>
      <w:tblBorders>
        <w:top w:val="single" w:sz="4" w:space="0" w:color="95B3D7"/>
        <w:bottom w:val="single" w:sz="4" w:space="0" w:color="95B3D7"/>
        <w:insideH w:val="single" w:sz="4" w:space="0" w:color="95B3D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2-Accent111">
    <w:name w:val="Grid Table 2 - Accent 111"/>
    <w:basedOn w:val="TableNormal"/>
    <w:uiPriority w:val="47"/>
    <w:rsid w:val="00B73187"/>
    <w:pPr>
      <w:spacing w:after="0" w:line="240" w:lineRule="auto"/>
    </w:pPr>
    <w:rPr>
      <w:rFonts w:ascii="Calibri" w:eastAsia="SimSun" w:hAnsi="Calibri" w:cs="Arial"/>
      <w:lang w:eastAsia="zh-CN"/>
    </w:r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1Light-Accent13">
    <w:name w:val="Grid Table 1 Light - Accent 13"/>
    <w:basedOn w:val="TableNormal"/>
    <w:next w:val="GridTable1Light-Accent1"/>
    <w:uiPriority w:val="46"/>
    <w:rsid w:val="00B73187"/>
    <w:pPr>
      <w:spacing w:after="0" w:line="240" w:lineRule="auto"/>
    </w:pPr>
    <w:rPr>
      <w:rFonts w:ascii="Calibri" w:eastAsia="SimSun" w:hAnsi="Calibri" w:cs="Arial"/>
      <w:lang w:eastAsia="zh-CN"/>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character" w:customStyle="1" w:styleId="UnresolvedMention2">
    <w:name w:val="Unresolved Mention2"/>
    <w:basedOn w:val="DefaultParagraphFont"/>
    <w:uiPriority w:val="99"/>
    <w:semiHidden/>
    <w:unhideWhenUsed/>
    <w:rsid w:val="00B73187"/>
    <w:rPr>
      <w:color w:val="808080"/>
      <w:shd w:val="clear" w:color="auto" w:fill="E6E6E6"/>
    </w:rPr>
  </w:style>
  <w:style w:type="character" w:customStyle="1" w:styleId="UnresolvedMention3">
    <w:name w:val="Unresolved Mention3"/>
    <w:basedOn w:val="DefaultParagraphFont"/>
    <w:uiPriority w:val="99"/>
    <w:semiHidden/>
    <w:unhideWhenUsed/>
    <w:rsid w:val="00B73187"/>
    <w:rPr>
      <w:color w:val="605E5C"/>
      <w:shd w:val="clear" w:color="auto" w:fill="E1DFDD"/>
    </w:rPr>
  </w:style>
  <w:style w:type="character" w:customStyle="1" w:styleId="UnresolvedMention4">
    <w:name w:val="Unresolved Mention4"/>
    <w:basedOn w:val="DefaultParagraphFont"/>
    <w:uiPriority w:val="99"/>
    <w:semiHidden/>
    <w:unhideWhenUsed/>
    <w:rsid w:val="00B73187"/>
    <w:rPr>
      <w:color w:val="605E5C"/>
      <w:shd w:val="clear" w:color="auto" w:fill="E1DFDD"/>
    </w:rPr>
  </w:style>
  <w:style w:type="character" w:customStyle="1" w:styleId="UnresolvedMention5">
    <w:name w:val="Unresolved Mention5"/>
    <w:basedOn w:val="DefaultParagraphFont"/>
    <w:uiPriority w:val="99"/>
    <w:semiHidden/>
    <w:unhideWhenUsed/>
    <w:rsid w:val="00B73187"/>
    <w:rPr>
      <w:color w:val="605E5C"/>
      <w:shd w:val="clear" w:color="auto" w:fill="E1DFDD"/>
    </w:rPr>
  </w:style>
  <w:style w:type="character" w:customStyle="1" w:styleId="UnresolvedMention6">
    <w:name w:val="Unresolved Mention6"/>
    <w:basedOn w:val="DefaultParagraphFont"/>
    <w:uiPriority w:val="99"/>
    <w:semiHidden/>
    <w:unhideWhenUsed/>
    <w:rsid w:val="00B73187"/>
    <w:rPr>
      <w:color w:val="605E5C"/>
      <w:shd w:val="clear" w:color="auto" w:fill="E1DFDD"/>
    </w:rPr>
  </w:style>
  <w:style w:type="table" w:styleId="TableGridLight">
    <w:name w:val="Grid Table Light"/>
    <w:basedOn w:val="TableNormal"/>
    <w:uiPriority w:val="40"/>
    <w:rsid w:val="00B73187"/>
    <w:pPr>
      <w:spacing w:before="200" w:after="0" w:line="240" w:lineRule="auto"/>
    </w:pPr>
    <w:rPr>
      <w:rFonts w:ascii="Lucida Sans" w:eastAsia="Times New Roman" w:hAnsi="Lucida Sans" w:cs="Times New Roman"/>
      <w:lang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itationref">
    <w:name w:val="citationref"/>
    <w:basedOn w:val="DefaultParagraphFont"/>
    <w:rsid w:val="00B73187"/>
  </w:style>
  <w:style w:type="table" w:styleId="GridTable6Colorful-Accent3">
    <w:name w:val="Grid Table 6 Colorful Accent 3"/>
    <w:basedOn w:val="TableNormal"/>
    <w:uiPriority w:val="51"/>
    <w:rsid w:val="00B73187"/>
    <w:pPr>
      <w:spacing w:before="200" w:after="0" w:line="240" w:lineRule="auto"/>
    </w:pPr>
    <w:rPr>
      <w:rFonts w:ascii="Lucida Sans" w:eastAsia="Times New Roman" w:hAnsi="Lucida Sans" w:cs="Times New Roman"/>
      <w:color w:val="7B7B7B" w:themeColor="accent3" w:themeShade="BF"/>
      <w:lang w:eastAsia="zh-CN"/>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authorsname">
    <w:name w:val="authors__name"/>
    <w:basedOn w:val="DefaultParagraphFont"/>
    <w:rsid w:val="00B73187"/>
  </w:style>
  <w:style w:type="character" w:customStyle="1" w:styleId="xref">
    <w:name w:val="xref"/>
    <w:basedOn w:val="DefaultParagraphFont"/>
    <w:rsid w:val="00B73187"/>
  </w:style>
  <w:style w:type="table" w:customStyle="1" w:styleId="GridTable6Colorful-Accent61">
    <w:name w:val="Grid Table 6 Colorful - Accent 61"/>
    <w:basedOn w:val="TableNormal"/>
    <w:next w:val="GridTable6Colorful-Accent6"/>
    <w:uiPriority w:val="51"/>
    <w:rsid w:val="00B73187"/>
    <w:pPr>
      <w:spacing w:after="0" w:line="240" w:lineRule="auto"/>
    </w:pPr>
    <w:rPr>
      <w:rFonts w:ascii="Calibri" w:eastAsia="Calibri" w:hAnsi="Calibri" w:cs="Times New Roman"/>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6Colorful-Accent6">
    <w:name w:val="Grid Table 6 Colorful Accent 6"/>
    <w:basedOn w:val="TableNormal"/>
    <w:uiPriority w:val="51"/>
    <w:rsid w:val="00B73187"/>
    <w:pPr>
      <w:spacing w:before="200" w:after="0" w:line="240" w:lineRule="auto"/>
    </w:pPr>
    <w:rPr>
      <w:rFonts w:ascii="Lucida Sans" w:eastAsia="Times New Roman" w:hAnsi="Lucida Sans" w:cs="Times New Roman"/>
      <w:color w:val="538135" w:themeColor="accent6" w:themeShade="BF"/>
      <w:lang w:eastAsia="zh-CN"/>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1Light-Accent4">
    <w:name w:val="Grid Table 1 Light Accent 4"/>
    <w:basedOn w:val="TableNormal"/>
    <w:uiPriority w:val="46"/>
    <w:rsid w:val="00B73187"/>
    <w:pPr>
      <w:spacing w:before="200" w:after="0" w:line="240" w:lineRule="auto"/>
    </w:pPr>
    <w:rPr>
      <w:rFonts w:ascii="Lucida Sans" w:eastAsia="Times New Roman" w:hAnsi="Lucida Sans" w:cs="Times New Roman"/>
      <w:lang w:eastAsia="zh-CN"/>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paragraph" w:styleId="BodyTextFirstIndent">
    <w:name w:val="Body Text First Indent"/>
    <w:basedOn w:val="BodyText"/>
    <w:link w:val="BodyTextFirstIndentChar"/>
    <w:rsid w:val="00B73187"/>
    <w:pPr>
      <w:spacing w:before="200" w:after="0" w:line="360" w:lineRule="auto"/>
      <w:ind w:firstLine="360"/>
    </w:pPr>
    <w:rPr>
      <w:rFonts w:ascii="Lucida Sans" w:eastAsia="Times New Roman" w:hAnsi="Lucida Sans" w:cs="Times New Roman"/>
      <w:lang w:eastAsia="zh-CN"/>
    </w:rPr>
  </w:style>
  <w:style w:type="character" w:customStyle="1" w:styleId="BodyTextFirstIndentChar">
    <w:name w:val="Body Text First Indent Char"/>
    <w:basedOn w:val="BodyTextChar"/>
    <w:link w:val="BodyTextFirstIndent"/>
    <w:rsid w:val="00B73187"/>
    <w:rPr>
      <w:rFonts w:ascii="Lucida Sans" w:eastAsia="Times New Roman" w:hAnsi="Lucida Sans" w:cs="Times New Roman"/>
      <w:lang w:eastAsia="zh-CN"/>
    </w:rPr>
  </w:style>
  <w:style w:type="paragraph" w:styleId="IntenseQuote">
    <w:name w:val="Intense Quote"/>
    <w:basedOn w:val="Normal"/>
    <w:next w:val="Normal"/>
    <w:link w:val="IntenseQuoteChar"/>
    <w:uiPriority w:val="30"/>
    <w:rsid w:val="00B73187"/>
    <w:pPr>
      <w:pBdr>
        <w:top w:val="single" w:sz="4" w:space="10" w:color="4472C4" w:themeColor="accent1"/>
        <w:bottom w:val="single" w:sz="4" w:space="10" w:color="4472C4" w:themeColor="accent1"/>
      </w:pBdr>
      <w:spacing w:before="360" w:after="360" w:line="360" w:lineRule="auto"/>
      <w:ind w:left="864" w:right="864"/>
      <w:jc w:val="center"/>
    </w:pPr>
    <w:rPr>
      <w:rFonts w:ascii="Lucida Sans" w:eastAsia="Times New Roman" w:hAnsi="Lucida Sans" w:cs="Times New Roman"/>
      <w:i/>
      <w:iCs/>
      <w:color w:val="4472C4" w:themeColor="accent1"/>
      <w:lang w:eastAsia="zh-CN"/>
    </w:rPr>
  </w:style>
  <w:style w:type="character" w:customStyle="1" w:styleId="IntenseQuoteChar">
    <w:name w:val="Intense Quote Char"/>
    <w:basedOn w:val="DefaultParagraphFont"/>
    <w:link w:val="IntenseQuote"/>
    <w:uiPriority w:val="30"/>
    <w:rsid w:val="00B73187"/>
    <w:rPr>
      <w:rFonts w:ascii="Lucida Sans" w:eastAsia="Times New Roman" w:hAnsi="Lucida Sans" w:cs="Times New Roman"/>
      <w:i/>
      <w:iCs/>
      <w:color w:val="4472C4" w:themeColor="accent1"/>
      <w:lang w:eastAsia="zh-CN"/>
    </w:rPr>
  </w:style>
  <w:style w:type="paragraph" w:styleId="Quote">
    <w:name w:val="Quote"/>
    <w:basedOn w:val="Normal"/>
    <w:next w:val="Normal"/>
    <w:link w:val="QuoteChar"/>
    <w:uiPriority w:val="29"/>
    <w:rsid w:val="00B73187"/>
    <w:pPr>
      <w:spacing w:before="200" w:line="360" w:lineRule="auto"/>
      <w:ind w:left="864" w:right="864"/>
      <w:jc w:val="center"/>
    </w:pPr>
    <w:rPr>
      <w:rFonts w:ascii="Lucida Sans" w:eastAsia="Times New Roman" w:hAnsi="Lucida Sans" w:cs="Times New Roman"/>
      <w:i/>
      <w:iCs/>
      <w:color w:val="404040" w:themeColor="text1" w:themeTint="BF"/>
      <w:lang w:eastAsia="zh-CN"/>
    </w:rPr>
  </w:style>
  <w:style w:type="character" w:customStyle="1" w:styleId="QuoteChar">
    <w:name w:val="Quote Char"/>
    <w:basedOn w:val="DefaultParagraphFont"/>
    <w:link w:val="Quote"/>
    <w:uiPriority w:val="29"/>
    <w:rsid w:val="00B73187"/>
    <w:rPr>
      <w:rFonts w:ascii="Lucida Sans" w:eastAsia="Times New Roman" w:hAnsi="Lucida Sans" w:cs="Times New Roman"/>
      <w:i/>
      <w:iCs/>
      <w:color w:val="404040" w:themeColor="text1" w:themeTint="BF"/>
      <w:lang w:eastAsia="zh-CN"/>
    </w:rPr>
  </w:style>
  <w:style w:type="paragraph" w:styleId="Salutation">
    <w:name w:val="Salutation"/>
    <w:basedOn w:val="Normal"/>
    <w:next w:val="Normal"/>
    <w:link w:val="SalutationChar"/>
    <w:rsid w:val="00B73187"/>
    <w:pPr>
      <w:spacing w:before="200" w:after="0" w:line="360" w:lineRule="auto"/>
    </w:pPr>
    <w:rPr>
      <w:rFonts w:ascii="Lucida Sans" w:eastAsia="Times New Roman" w:hAnsi="Lucida Sans" w:cs="Times New Roman"/>
      <w:lang w:eastAsia="zh-CN"/>
    </w:rPr>
  </w:style>
  <w:style w:type="character" w:customStyle="1" w:styleId="SalutationChar">
    <w:name w:val="Salutation Char"/>
    <w:basedOn w:val="DefaultParagraphFont"/>
    <w:link w:val="Salutation"/>
    <w:rsid w:val="00B73187"/>
    <w:rPr>
      <w:rFonts w:ascii="Lucida Sans" w:eastAsia="Times New Roman" w:hAnsi="Lucida Sans" w:cs="Times New Roman"/>
      <w:lang w:eastAsia="zh-CN"/>
    </w:rPr>
  </w:style>
  <w:style w:type="paragraph" w:styleId="Subtitle">
    <w:name w:val="Subtitle"/>
    <w:basedOn w:val="Normal"/>
    <w:next w:val="Normal"/>
    <w:link w:val="SubtitleChar"/>
    <w:rsid w:val="00B73187"/>
    <w:pPr>
      <w:numPr>
        <w:ilvl w:val="1"/>
      </w:numPr>
      <w:spacing w:before="200" w:line="360" w:lineRule="auto"/>
    </w:pPr>
    <w:rPr>
      <w:rFonts w:eastAsiaTheme="minorEastAsia"/>
      <w:color w:val="5A5A5A" w:themeColor="text1" w:themeTint="A5"/>
      <w:spacing w:val="15"/>
      <w:lang w:eastAsia="zh-CN"/>
    </w:rPr>
  </w:style>
  <w:style w:type="character" w:customStyle="1" w:styleId="SubtitleChar">
    <w:name w:val="Subtitle Char"/>
    <w:basedOn w:val="DefaultParagraphFont"/>
    <w:link w:val="Subtitle"/>
    <w:rsid w:val="00B73187"/>
    <w:rPr>
      <w:rFonts w:eastAsiaTheme="minorEastAsia"/>
      <w:color w:val="5A5A5A" w:themeColor="text1" w:themeTint="A5"/>
      <w:spacing w:val="15"/>
      <w:lang w:eastAsia="zh-CN"/>
    </w:rPr>
  </w:style>
  <w:style w:type="character" w:customStyle="1" w:styleId="UnresolvedMention7">
    <w:name w:val="Unresolved Mention7"/>
    <w:basedOn w:val="DefaultParagraphFont"/>
    <w:uiPriority w:val="99"/>
    <w:semiHidden/>
    <w:unhideWhenUsed/>
    <w:rsid w:val="00E73E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261201">
      <w:bodyDiv w:val="1"/>
      <w:marLeft w:val="0"/>
      <w:marRight w:val="0"/>
      <w:marTop w:val="0"/>
      <w:marBottom w:val="0"/>
      <w:divBdr>
        <w:top w:val="none" w:sz="0" w:space="0" w:color="auto"/>
        <w:left w:val="none" w:sz="0" w:space="0" w:color="auto"/>
        <w:bottom w:val="none" w:sz="0" w:space="0" w:color="auto"/>
        <w:right w:val="none" w:sz="0" w:space="0" w:color="auto"/>
      </w:divBdr>
    </w:div>
    <w:div w:id="409469547">
      <w:bodyDiv w:val="1"/>
      <w:marLeft w:val="0"/>
      <w:marRight w:val="0"/>
      <w:marTop w:val="0"/>
      <w:marBottom w:val="0"/>
      <w:divBdr>
        <w:top w:val="none" w:sz="0" w:space="0" w:color="auto"/>
        <w:left w:val="none" w:sz="0" w:space="0" w:color="auto"/>
        <w:bottom w:val="none" w:sz="0" w:space="0" w:color="auto"/>
        <w:right w:val="none" w:sz="0" w:space="0" w:color="auto"/>
      </w:divBdr>
    </w:div>
    <w:div w:id="1348673639">
      <w:bodyDiv w:val="1"/>
      <w:marLeft w:val="0"/>
      <w:marRight w:val="0"/>
      <w:marTop w:val="0"/>
      <w:marBottom w:val="0"/>
      <w:divBdr>
        <w:top w:val="none" w:sz="0" w:space="0" w:color="auto"/>
        <w:left w:val="none" w:sz="0" w:space="0" w:color="auto"/>
        <w:bottom w:val="none" w:sz="0" w:space="0" w:color="auto"/>
        <w:right w:val="none" w:sz="0" w:space="0" w:color="auto"/>
      </w:divBdr>
      <w:divsChild>
        <w:div w:id="2008317141">
          <w:marLeft w:val="547"/>
          <w:marRight w:val="0"/>
          <w:marTop w:val="0"/>
          <w:marBottom w:val="336"/>
          <w:divBdr>
            <w:top w:val="none" w:sz="0" w:space="0" w:color="auto"/>
            <w:left w:val="none" w:sz="0" w:space="0" w:color="auto"/>
            <w:bottom w:val="none" w:sz="0" w:space="0" w:color="auto"/>
            <w:right w:val="none" w:sz="0" w:space="0" w:color="auto"/>
          </w:divBdr>
        </w:div>
        <w:div w:id="1376544143">
          <w:marLeft w:val="547"/>
          <w:marRight w:val="0"/>
          <w:marTop w:val="0"/>
          <w:marBottom w:val="336"/>
          <w:divBdr>
            <w:top w:val="none" w:sz="0" w:space="0" w:color="auto"/>
            <w:left w:val="none" w:sz="0" w:space="0" w:color="auto"/>
            <w:bottom w:val="none" w:sz="0" w:space="0" w:color="auto"/>
            <w:right w:val="none" w:sz="0" w:space="0" w:color="auto"/>
          </w:divBdr>
        </w:div>
      </w:divsChild>
    </w:div>
    <w:div w:id="1411349583">
      <w:bodyDiv w:val="1"/>
      <w:marLeft w:val="0"/>
      <w:marRight w:val="0"/>
      <w:marTop w:val="0"/>
      <w:marBottom w:val="0"/>
      <w:divBdr>
        <w:top w:val="none" w:sz="0" w:space="0" w:color="auto"/>
        <w:left w:val="none" w:sz="0" w:space="0" w:color="auto"/>
        <w:bottom w:val="none" w:sz="0" w:space="0" w:color="auto"/>
        <w:right w:val="none" w:sz="0" w:space="0" w:color="auto"/>
      </w:divBdr>
    </w:div>
    <w:div w:id="1498811330">
      <w:bodyDiv w:val="1"/>
      <w:marLeft w:val="0"/>
      <w:marRight w:val="0"/>
      <w:marTop w:val="0"/>
      <w:marBottom w:val="0"/>
      <w:divBdr>
        <w:top w:val="none" w:sz="0" w:space="0" w:color="auto"/>
        <w:left w:val="none" w:sz="0" w:space="0" w:color="auto"/>
        <w:bottom w:val="none" w:sz="0" w:space="0" w:color="auto"/>
        <w:right w:val="none" w:sz="0" w:space="0" w:color="auto"/>
      </w:divBdr>
    </w:div>
    <w:div w:id="1744719752">
      <w:bodyDiv w:val="1"/>
      <w:marLeft w:val="0"/>
      <w:marRight w:val="0"/>
      <w:marTop w:val="0"/>
      <w:marBottom w:val="0"/>
      <w:divBdr>
        <w:top w:val="none" w:sz="0" w:space="0" w:color="auto"/>
        <w:left w:val="none" w:sz="0" w:space="0" w:color="auto"/>
        <w:bottom w:val="none" w:sz="0" w:space="0" w:color="auto"/>
        <w:right w:val="none" w:sz="0" w:space="0" w:color="auto"/>
      </w:divBdr>
      <w:divsChild>
        <w:div w:id="61292888">
          <w:marLeft w:val="0"/>
          <w:marRight w:val="0"/>
          <w:marTop w:val="100"/>
          <w:marBottom w:val="100"/>
          <w:divBdr>
            <w:top w:val="none" w:sz="0" w:space="0" w:color="auto"/>
            <w:left w:val="none" w:sz="0" w:space="0" w:color="auto"/>
            <w:bottom w:val="none" w:sz="0" w:space="0" w:color="auto"/>
            <w:right w:val="none" w:sz="0" w:space="0" w:color="auto"/>
          </w:divBdr>
          <w:divsChild>
            <w:div w:id="2073576363">
              <w:marLeft w:val="0"/>
              <w:marRight w:val="0"/>
              <w:marTop w:val="0"/>
              <w:marBottom w:val="0"/>
              <w:divBdr>
                <w:top w:val="none" w:sz="0" w:space="0" w:color="auto"/>
                <w:left w:val="none" w:sz="0" w:space="0" w:color="auto"/>
                <w:bottom w:val="none" w:sz="0" w:space="0" w:color="auto"/>
                <w:right w:val="none" w:sz="0" w:space="0" w:color="auto"/>
              </w:divBdr>
              <w:divsChild>
                <w:div w:id="658925045">
                  <w:marLeft w:val="105"/>
                  <w:marRight w:val="105"/>
                  <w:marTop w:val="105"/>
                  <w:marBottom w:val="105"/>
                  <w:divBdr>
                    <w:top w:val="none" w:sz="0" w:space="0" w:color="auto"/>
                    <w:left w:val="none" w:sz="0" w:space="0" w:color="auto"/>
                    <w:bottom w:val="none" w:sz="0" w:space="0" w:color="auto"/>
                    <w:right w:val="none" w:sz="0" w:space="0" w:color="auto"/>
                  </w:divBdr>
                  <w:divsChild>
                    <w:div w:id="1334188895">
                      <w:marLeft w:val="0"/>
                      <w:marRight w:val="0"/>
                      <w:marTop w:val="0"/>
                      <w:marBottom w:val="0"/>
                      <w:divBdr>
                        <w:top w:val="none" w:sz="0" w:space="0" w:color="auto"/>
                        <w:left w:val="none" w:sz="0" w:space="0" w:color="auto"/>
                        <w:bottom w:val="none" w:sz="0" w:space="0" w:color="auto"/>
                        <w:right w:val="none" w:sz="0" w:space="0" w:color="auto"/>
                      </w:divBdr>
                      <w:divsChild>
                        <w:div w:id="105656919">
                          <w:marLeft w:val="0"/>
                          <w:marRight w:val="0"/>
                          <w:marTop w:val="0"/>
                          <w:marBottom w:val="0"/>
                          <w:divBdr>
                            <w:top w:val="none" w:sz="0" w:space="0" w:color="auto"/>
                            <w:left w:val="none" w:sz="0" w:space="0" w:color="auto"/>
                            <w:bottom w:val="none" w:sz="0" w:space="0" w:color="auto"/>
                            <w:right w:val="none" w:sz="0" w:space="0" w:color="auto"/>
                          </w:divBdr>
                          <w:divsChild>
                            <w:div w:id="1209299856">
                              <w:marLeft w:val="0"/>
                              <w:marRight w:val="0"/>
                              <w:marTop w:val="0"/>
                              <w:marBottom w:val="0"/>
                              <w:divBdr>
                                <w:top w:val="none" w:sz="0" w:space="0" w:color="auto"/>
                                <w:left w:val="none" w:sz="0" w:space="0" w:color="auto"/>
                                <w:bottom w:val="none" w:sz="0" w:space="0" w:color="auto"/>
                                <w:right w:val="none" w:sz="0" w:space="0" w:color="auto"/>
                              </w:divBdr>
                              <w:divsChild>
                                <w:div w:id="407189390">
                                  <w:marLeft w:val="0"/>
                                  <w:marRight w:val="0"/>
                                  <w:marTop w:val="0"/>
                                  <w:marBottom w:val="0"/>
                                  <w:divBdr>
                                    <w:top w:val="none" w:sz="0" w:space="0" w:color="auto"/>
                                    <w:left w:val="none" w:sz="0" w:space="0" w:color="auto"/>
                                    <w:bottom w:val="none" w:sz="0" w:space="0" w:color="auto"/>
                                    <w:right w:val="none" w:sz="0" w:space="0" w:color="auto"/>
                                  </w:divBdr>
                                  <w:divsChild>
                                    <w:div w:id="1041394012">
                                      <w:marLeft w:val="105"/>
                                      <w:marRight w:val="105"/>
                                      <w:marTop w:val="105"/>
                                      <w:marBottom w:val="105"/>
                                      <w:divBdr>
                                        <w:top w:val="none" w:sz="0" w:space="0" w:color="auto"/>
                                        <w:left w:val="none" w:sz="0" w:space="0" w:color="auto"/>
                                        <w:bottom w:val="none" w:sz="0" w:space="0" w:color="auto"/>
                                        <w:right w:val="none" w:sz="0" w:space="0" w:color="auto"/>
                                      </w:divBdr>
                                      <w:divsChild>
                                        <w:div w:id="341858262">
                                          <w:marLeft w:val="0"/>
                                          <w:marRight w:val="0"/>
                                          <w:marTop w:val="0"/>
                                          <w:marBottom w:val="0"/>
                                          <w:divBdr>
                                            <w:top w:val="none" w:sz="0" w:space="0" w:color="auto"/>
                                            <w:left w:val="none" w:sz="0" w:space="0" w:color="auto"/>
                                            <w:bottom w:val="none" w:sz="0" w:space="0" w:color="auto"/>
                                            <w:right w:val="none" w:sz="0" w:space="0" w:color="auto"/>
                                          </w:divBdr>
                                          <w:divsChild>
                                            <w:div w:id="487596482">
                                              <w:marLeft w:val="0"/>
                                              <w:marRight w:val="0"/>
                                              <w:marTop w:val="0"/>
                                              <w:marBottom w:val="0"/>
                                              <w:divBdr>
                                                <w:top w:val="none" w:sz="0" w:space="0" w:color="auto"/>
                                                <w:left w:val="none" w:sz="0" w:space="0" w:color="auto"/>
                                                <w:bottom w:val="none" w:sz="0" w:space="0" w:color="auto"/>
                                                <w:right w:val="none" w:sz="0" w:space="0" w:color="auto"/>
                                              </w:divBdr>
                                              <w:divsChild>
                                                <w:div w:id="503588891">
                                                  <w:marLeft w:val="0"/>
                                                  <w:marRight w:val="0"/>
                                                  <w:marTop w:val="0"/>
                                                  <w:marBottom w:val="0"/>
                                                  <w:divBdr>
                                                    <w:top w:val="none" w:sz="0" w:space="0" w:color="auto"/>
                                                    <w:left w:val="none" w:sz="0" w:space="0" w:color="auto"/>
                                                    <w:bottom w:val="none" w:sz="0" w:space="0" w:color="auto"/>
                                                    <w:right w:val="none" w:sz="0" w:space="0" w:color="auto"/>
                                                  </w:divBdr>
                                                  <w:divsChild>
                                                    <w:div w:id="2079547526">
                                                      <w:marLeft w:val="0"/>
                                                      <w:marRight w:val="0"/>
                                                      <w:marTop w:val="0"/>
                                                      <w:marBottom w:val="0"/>
                                                      <w:divBdr>
                                                        <w:top w:val="none" w:sz="0" w:space="0" w:color="auto"/>
                                                        <w:left w:val="none" w:sz="0" w:space="0" w:color="auto"/>
                                                        <w:bottom w:val="none" w:sz="0" w:space="0" w:color="auto"/>
                                                        <w:right w:val="none" w:sz="0" w:space="0" w:color="auto"/>
                                                      </w:divBdr>
                                                      <w:divsChild>
                                                        <w:div w:id="105971838">
                                                          <w:marLeft w:val="0"/>
                                                          <w:marRight w:val="0"/>
                                                          <w:marTop w:val="0"/>
                                                          <w:marBottom w:val="0"/>
                                                          <w:divBdr>
                                                            <w:top w:val="none" w:sz="0" w:space="0" w:color="auto"/>
                                                            <w:left w:val="none" w:sz="0" w:space="0" w:color="auto"/>
                                                            <w:bottom w:val="none" w:sz="0" w:space="0" w:color="auto"/>
                                                            <w:right w:val="none" w:sz="0" w:space="0" w:color="auto"/>
                                                          </w:divBdr>
                                                          <w:divsChild>
                                                            <w:div w:id="1887792219">
                                                              <w:marLeft w:val="0"/>
                                                              <w:marRight w:val="0"/>
                                                              <w:marTop w:val="0"/>
                                                              <w:marBottom w:val="0"/>
                                                              <w:divBdr>
                                                                <w:top w:val="none" w:sz="0" w:space="0" w:color="auto"/>
                                                                <w:left w:val="none" w:sz="0" w:space="0" w:color="auto"/>
                                                                <w:bottom w:val="none" w:sz="0" w:space="0" w:color="auto"/>
                                                                <w:right w:val="none" w:sz="0" w:space="0" w:color="auto"/>
                                                              </w:divBdr>
                                                              <w:divsChild>
                                                                <w:div w:id="2049647381">
                                                                  <w:marLeft w:val="105"/>
                                                                  <w:marRight w:val="105"/>
                                                                  <w:marTop w:val="105"/>
                                                                  <w:marBottom w:val="105"/>
                                                                  <w:divBdr>
                                                                    <w:top w:val="none" w:sz="0" w:space="0" w:color="auto"/>
                                                                    <w:left w:val="none" w:sz="0" w:space="0" w:color="auto"/>
                                                                    <w:bottom w:val="none" w:sz="0" w:space="0" w:color="auto"/>
                                                                    <w:right w:val="none" w:sz="0" w:space="0" w:color="auto"/>
                                                                  </w:divBdr>
                                                                  <w:divsChild>
                                                                    <w:div w:id="1289430215">
                                                                      <w:marLeft w:val="0"/>
                                                                      <w:marRight w:val="0"/>
                                                                      <w:marTop w:val="0"/>
                                                                      <w:marBottom w:val="0"/>
                                                                      <w:divBdr>
                                                                        <w:top w:val="none" w:sz="0" w:space="0" w:color="auto"/>
                                                                        <w:left w:val="none" w:sz="0" w:space="0" w:color="auto"/>
                                                                        <w:bottom w:val="none" w:sz="0" w:space="0" w:color="auto"/>
                                                                        <w:right w:val="none" w:sz="0" w:space="0" w:color="auto"/>
                                                                      </w:divBdr>
                                                                      <w:divsChild>
                                                                        <w:div w:id="1645507340">
                                                                          <w:marLeft w:val="0"/>
                                                                          <w:marRight w:val="0"/>
                                                                          <w:marTop w:val="0"/>
                                                                          <w:marBottom w:val="0"/>
                                                                          <w:divBdr>
                                                                            <w:top w:val="none" w:sz="0" w:space="0" w:color="auto"/>
                                                                            <w:left w:val="none" w:sz="0" w:space="0" w:color="auto"/>
                                                                            <w:bottom w:val="none" w:sz="0" w:space="0" w:color="auto"/>
                                                                            <w:right w:val="none" w:sz="0" w:space="0" w:color="auto"/>
                                                                          </w:divBdr>
                                                                          <w:divsChild>
                                                                            <w:div w:id="742407975">
                                                                              <w:marLeft w:val="0"/>
                                                                              <w:marRight w:val="0"/>
                                                                              <w:marTop w:val="0"/>
                                                                              <w:marBottom w:val="0"/>
                                                                              <w:divBdr>
                                                                                <w:top w:val="none" w:sz="0" w:space="0" w:color="auto"/>
                                                                                <w:left w:val="none" w:sz="0" w:space="0" w:color="auto"/>
                                                                                <w:bottom w:val="none" w:sz="0" w:space="0" w:color="auto"/>
                                                                                <w:right w:val="none" w:sz="0" w:space="0" w:color="auto"/>
                                                                              </w:divBdr>
                                                                              <w:divsChild>
                                                                                <w:div w:id="1184200957">
                                                                                  <w:marLeft w:val="0"/>
                                                                                  <w:marRight w:val="0"/>
                                                                                  <w:marTop w:val="0"/>
                                                                                  <w:marBottom w:val="0"/>
                                                                                  <w:divBdr>
                                                                                    <w:top w:val="none" w:sz="0" w:space="0" w:color="auto"/>
                                                                                    <w:left w:val="none" w:sz="0" w:space="0" w:color="auto"/>
                                                                                    <w:bottom w:val="none" w:sz="0" w:space="0" w:color="auto"/>
                                                                                    <w:right w:val="none" w:sz="0" w:space="0" w:color="auto"/>
                                                                                  </w:divBdr>
                                                                                  <w:divsChild>
                                                                                    <w:div w:id="1243491766">
                                                                                      <w:marLeft w:val="0"/>
                                                                                      <w:marRight w:val="0"/>
                                                                                      <w:marTop w:val="0"/>
                                                                                      <w:marBottom w:val="0"/>
                                                                                      <w:divBdr>
                                                                                        <w:top w:val="none" w:sz="0" w:space="0" w:color="auto"/>
                                                                                        <w:left w:val="none" w:sz="0" w:space="0" w:color="auto"/>
                                                                                        <w:bottom w:val="none" w:sz="0" w:space="0" w:color="auto"/>
                                                                                        <w:right w:val="none" w:sz="0" w:space="0" w:color="auto"/>
                                                                                      </w:divBdr>
                                                                                      <w:divsChild>
                                                                                        <w:div w:id="1903057631">
                                                                                          <w:marLeft w:val="0"/>
                                                                                          <w:marRight w:val="0"/>
                                                                                          <w:marTop w:val="0"/>
                                                                                          <w:marBottom w:val="0"/>
                                                                                          <w:divBdr>
                                                                                            <w:top w:val="none" w:sz="0" w:space="0" w:color="auto"/>
                                                                                            <w:left w:val="none" w:sz="0" w:space="0" w:color="auto"/>
                                                                                            <w:bottom w:val="none" w:sz="0" w:space="0" w:color="auto"/>
                                                                                            <w:right w:val="none" w:sz="0" w:space="0" w:color="auto"/>
                                                                                          </w:divBdr>
                                                                                          <w:divsChild>
                                                                                            <w:div w:id="1251893558">
                                                                                              <w:marLeft w:val="105"/>
                                                                                              <w:marRight w:val="105"/>
                                                                                              <w:marTop w:val="105"/>
                                                                                              <w:marBottom w:val="105"/>
                                                                                              <w:divBdr>
                                                                                                <w:top w:val="none" w:sz="0" w:space="0" w:color="auto"/>
                                                                                                <w:left w:val="none" w:sz="0" w:space="0" w:color="auto"/>
                                                                                                <w:bottom w:val="none" w:sz="0" w:space="0" w:color="auto"/>
                                                                                                <w:right w:val="none" w:sz="0" w:space="0" w:color="auto"/>
                                                                                              </w:divBdr>
                                                                                              <w:divsChild>
                                                                                                <w:div w:id="1793941162">
                                                                                                  <w:marLeft w:val="0"/>
                                                                                                  <w:marRight w:val="0"/>
                                                                                                  <w:marTop w:val="0"/>
                                                                                                  <w:marBottom w:val="0"/>
                                                                                                  <w:divBdr>
                                                                                                    <w:top w:val="none" w:sz="0" w:space="0" w:color="auto"/>
                                                                                                    <w:left w:val="none" w:sz="0" w:space="0" w:color="auto"/>
                                                                                                    <w:bottom w:val="none" w:sz="0" w:space="0" w:color="auto"/>
                                                                                                    <w:right w:val="none" w:sz="0" w:space="0" w:color="auto"/>
                                                                                                  </w:divBdr>
                                                                                                  <w:divsChild>
                                                                                                    <w:div w:id="1702708708">
                                                                                                      <w:marLeft w:val="0"/>
                                                                                                      <w:marRight w:val="0"/>
                                                                                                      <w:marTop w:val="0"/>
                                                                                                      <w:marBottom w:val="0"/>
                                                                                                      <w:divBdr>
                                                                                                        <w:top w:val="none" w:sz="0" w:space="0" w:color="auto"/>
                                                                                                        <w:left w:val="none" w:sz="0" w:space="0" w:color="auto"/>
                                                                                                        <w:bottom w:val="none" w:sz="0" w:space="0" w:color="auto"/>
                                                                                                        <w:right w:val="none" w:sz="0" w:space="0" w:color="auto"/>
                                                                                                      </w:divBdr>
                                                                                                      <w:divsChild>
                                                                                                        <w:div w:id="733505326">
                                                                                                          <w:marLeft w:val="0"/>
                                                                                                          <w:marRight w:val="0"/>
                                                                                                          <w:marTop w:val="0"/>
                                                                                                          <w:marBottom w:val="0"/>
                                                                                                          <w:divBdr>
                                                                                                            <w:top w:val="none" w:sz="0" w:space="0" w:color="auto"/>
                                                                                                            <w:left w:val="none" w:sz="0" w:space="0" w:color="auto"/>
                                                                                                            <w:bottom w:val="none" w:sz="0" w:space="0" w:color="auto"/>
                                                                                                            <w:right w:val="none" w:sz="0" w:space="0" w:color="auto"/>
                                                                                                          </w:divBdr>
                                                                                                          <w:divsChild>
                                                                                                            <w:div w:id="930431372">
                                                                                                              <w:marLeft w:val="0"/>
                                                                                                              <w:marRight w:val="0"/>
                                                                                                              <w:marTop w:val="0"/>
                                                                                                              <w:marBottom w:val="0"/>
                                                                                                              <w:divBdr>
                                                                                                                <w:top w:val="none" w:sz="0" w:space="0" w:color="auto"/>
                                                                                                                <w:left w:val="none" w:sz="0" w:space="0" w:color="auto"/>
                                                                                                                <w:bottom w:val="none" w:sz="0" w:space="0" w:color="auto"/>
                                                                                                                <w:right w:val="none" w:sz="0" w:space="0" w:color="auto"/>
                                                                                                              </w:divBdr>
                                                                                                              <w:divsChild>
                                                                                                                <w:div w:id="1812988753">
                                                                                                                  <w:marLeft w:val="0"/>
                                                                                                                  <w:marRight w:val="0"/>
                                                                                                                  <w:marTop w:val="0"/>
                                                                                                                  <w:marBottom w:val="0"/>
                                                                                                                  <w:divBdr>
                                                                                                                    <w:top w:val="none" w:sz="0" w:space="0" w:color="auto"/>
                                                                                                                    <w:left w:val="none" w:sz="0" w:space="0" w:color="auto"/>
                                                                                                                    <w:bottom w:val="none" w:sz="0" w:space="0" w:color="auto"/>
                                                                                                                    <w:right w:val="none" w:sz="0" w:space="0" w:color="auto"/>
                                                                                                                  </w:divBdr>
                                                                                                                  <w:divsChild>
                                                                                                                    <w:div w:id="1412005863">
                                                                                                                      <w:marLeft w:val="0"/>
                                                                                                                      <w:marRight w:val="0"/>
                                                                                                                      <w:marTop w:val="0"/>
                                                                                                                      <w:marBottom w:val="0"/>
                                                                                                                      <w:divBdr>
                                                                                                                        <w:top w:val="none" w:sz="0" w:space="0" w:color="auto"/>
                                                                                                                        <w:left w:val="none" w:sz="0" w:space="0" w:color="auto"/>
                                                                                                                        <w:bottom w:val="none" w:sz="0" w:space="0" w:color="auto"/>
                                                                                                                        <w:right w:val="none" w:sz="0" w:space="0" w:color="auto"/>
                                                                                                                      </w:divBdr>
                                                                                                                      <w:divsChild>
                                                                                                                        <w:div w:id="1578903050">
                                                                                                                          <w:marLeft w:val="0"/>
                                                                                                                          <w:marRight w:val="0"/>
                                                                                                                          <w:marTop w:val="0"/>
                                                                                                                          <w:marBottom w:val="0"/>
                                                                                                                          <w:divBdr>
                                                                                                                            <w:top w:val="none" w:sz="0" w:space="0" w:color="auto"/>
                                                                                                                            <w:left w:val="none" w:sz="0" w:space="0" w:color="auto"/>
                                                                                                                            <w:bottom w:val="none" w:sz="0" w:space="0" w:color="auto"/>
                                                                                                                            <w:right w:val="none" w:sz="0" w:space="0" w:color="auto"/>
                                                                                                                          </w:divBdr>
                                                                                                                          <w:divsChild>
                                                                                                                            <w:div w:id="47325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6166217">
      <w:bodyDiv w:val="1"/>
      <w:marLeft w:val="0"/>
      <w:marRight w:val="0"/>
      <w:marTop w:val="0"/>
      <w:marBottom w:val="0"/>
      <w:divBdr>
        <w:top w:val="none" w:sz="0" w:space="0" w:color="auto"/>
        <w:left w:val="none" w:sz="0" w:space="0" w:color="auto"/>
        <w:bottom w:val="none" w:sz="0" w:space="0" w:color="auto"/>
        <w:right w:val="none" w:sz="0" w:space="0" w:color="auto"/>
      </w:divBdr>
      <w:divsChild>
        <w:div w:id="1397438751">
          <w:marLeft w:val="0"/>
          <w:marRight w:val="0"/>
          <w:marTop w:val="0"/>
          <w:marBottom w:val="0"/>
          <w:divBdr>
            <w:top w:val="none" w:sz="0" w:space="0" w:color="auto"/>
            <w:left w:val="none" w:sz="0" w:space="0" w:color="auto"/>
            <w:bottom w:val="none" w:sz="0" w:space="0" w:color="auto"/>
            <w:right w:val="none" w:sz="0" w:space="0" w:color="auto"/>
          </w:divBdr>
          <w:divsChild>
            <w:div w:id="68066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379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svr.soton.ac.uk/audiology/vrbq.htm)"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ice.org.uk/Guidance/TA166"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doi.org/10.1067/mhn.2002.128555"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cbi.nlm.nih.gov/pubmed/?term=O'Connell%20BP%5BAuthor%5D&amp;cauthor=true&amp;cauthor_uid=28894813" TargetMode="External"/><Relationship Id="rId5" Type="http://schemas.openxmlformats.org/officeDocument/2006/relationships/numbering" Target="numbering.xml"/><Relationship Id="rId15" Type="http://schemas.openxmlformats.org/officeDocument/2006/relationships/hyperlink" Target="http://doi.org/10.2298/SARH1106286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29040DF5014641BB66B9ECED1AD527" ma:contentTypeVersion="13" ma:contentTypeDescription="Create a new document." ma:contentTypeScope="" ma:versionID="68980876d1b8d880fcfd22816a8f5acb">
  <xsd:schema xmlns:xsd="http://www.w3.org/2001/XMLSchema" xmlns:xs="http://www.w3.org/2001/XMLSchema" xmlns:p="http://schemas.microsoft.com/office/2006/metadata/properties" xmlns:ns3="2b18d060-13b9-49fe-86e2-7671bd2294b8" xmlns:ns4="739b249c-5781-4608-a74b-3d41408480d9" targetNamespace="http://schemas.microsoft.com/office/2006/metadata/properties" ma:root="true" ma:fieldsID="1349342584122496b6dd631df48920d9" ns3:_="" ns4:_="">
    <xsd:import namespace="2b18d060-13b9-49fe-86e2-7671bd2294b8"/>
    <xsd:import namespace="739b249c-5781-4608-a74b-3d41408480d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18d060-13b9-49fe-86e2-7671bd2294b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9b249c-5781-4608-a74b-3d41408480d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9DACFF-2C71-4F3D-9F45-D550DD69D4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18d060-13b9-49fe-86e2-7671bd2294b8"/>
    <ds:schemaRef ds:uri="739b249c-5781-4608-a74b-3d41408480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5ADA0A-47A6-4483-B947-80566F4A832F}">
  <ds:schemaRefs>
    <ds:schemaRef ds:uri="http://schemas.openxmlformats.org/officeDocument/2006/bibliography"/>
  </ds:schemaRefs>
</ds:datastoreItem>
</file>

<file path=customXml/itemProps3.xml><?xml version="1.0" encoding="utf-8"?>
<ds:datastoreItem xmlns:ds="http://schemas.openxmlformats.org/officeDocument/2006/customXml" ds:itemID="{40CA03E8-12FE-46E7-A5E1-54C7837361D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25B3C7E-28AE-4BFD-9301-12FE556B07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8332</Words>
  <Characters>47497</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Obeidat F.S.</dc:creator>
  <cp:keywords/>
  <dc:description/>
  <cp:lastModifiedBy>Bell S.L.</cp:lastModifiedBy>
  <cp:revision>8</cp:revision>
  <cp:lastPrinted>2018-11-22T14:07:00Z</cp:lastPrinted>
  <dcterms:created xsi:type="dcterms:W3CDTF">2020-07-08T09:09:00Z</dcterms:created>
  <dcterms:modified xsi:type="dcterms:W3CDTF">2020-07-08T09:25:00Z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0x010100F929040DF5014641BB66B9ECED1AD527</vt:lpwstr>
  </property>
</Properties>
</file>