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E8D3" w14:textId="77777777" w:rsidR="00C70B65" w:rsidRDefault="00557E52">
      <w:pPr>
        <w:widowControl w:val="0"/>
        <w:tabs>
          <w:tab w:val="left" w:pos="6120"/>
        </w:tabs>
        <w:ind w:left="1440"/>
        <w:jc w:val="right"/>
        <w:rPr>
          <w:rFonts w:ascii="Garamond" w:eastAsia="Garamond" w:hAnsi="Garamond" w:cs="Garamond"/>
        </w:rPr>
      </w:pPr>
      <w:bookmarkStart w:id="0" w:name="_GoBack"/>
      <w:bookmarkEnd w:id="0"/>
      <w:r>
        <w:rPr>
          <w:rFonts w:ascii="Garamond" w:eastAsia="Garamond" w:hAnsi="Garamond" w:cs="Garamond"/>
        </w:rPr>
        <w:t xml:space="preserve">                                  </w:t>
      </w:r>
      <w:r>
        <w:rPr>
          <w:rFonts w:ascii="Garamond" w:eastAsia="Garamond" w:hAnsi="Garamond" w:cs="Garamond"/>
          <w:noProof/>
        </w:rPr>
        <w:drawing>
          <wp:inline distT="0" distB="0" distL="0" distR="0" wp14:anchorId="6839AF0A" wp14:editId="07FCF744">
            <wp:extent cx="990600" cy="5461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0600" cy="5461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EA69D02" wp14:editId="28E21D23">
            <wp:simplePos x="0" y="0"/>
            <wp:positionH relativeFrom="column">
              <wp:posOffset>3</wp:posOffset>
            </wp:positionH>
            <wp:positionV relativeFrom="paragraph">
              <wp:posOffset>-112393</wp:posOffset>
            </wp:positionV>
            <wp:extent cx="2628900" cy="732155"/>
            <wp:effectExtent l="0" t="0" r="0" b="0"/>
            <wp:wrapSquare wrapText="bothSides" distT="0" distB="0" distL="114300" distR="114300"/>
            <wp:docPr id="12" name="image2.png" descr="Description: Description: Macintosh HD:Users:giudittabassano:Desktop:Schermata 05-2456788 alle 09.45.52.png"/>
            <wp:cNvGraphicFramePr/>
            <a:graphic xmlns:a="http://schemas.openxmlformats.org/drawingml/2006/main">
              <a:graphicData uri="http://schemas.openxmlformats.org/drawingml/2006/picture">
                <pic:pic xmlns:pic="http://schemas.openxmlformats.org/drawingml/2006/picture">
                  <pic:nvPicPr>
                    <pic:cNvPr id="0" name="image2.png" descr="Description: Description: Macintosh HD:Users:giudittabassano:Desktop:Schermata 05-2456788 alle 09.45.52.png"/>
                    <pic:cNvPicPr preferRelativeResize="0"/>
                  </pic:nvPicPr>
                  <pic:blipFill>
                    <a:blip r:embed="rId8"/>
                    <a:srcRect/>
                    <a:stretch>
                      <a:fillRect/>
                    </a:stretch>
                  </pic:blipFill>
                  <pic:spPr>
                    <a:xfrm>
                      <a:off x="0" y="0"/>
                      <a:ext cx="2628900" cy="732155"/>
                    </a:xfrm>
                    <a:prstGeom prst="rect">
                      <a:avLst/>
                    </a:prstGeom>
                    <a:ln/>
                  </pic:spPr>
                </pic:pic>
              </a:graphicData>
            </a:graphic>
          </wp:anchor>
        </w:drawing>
      </w:r>
    </w:p>
    <w:p w14:paraId="7D84A66A" w14:textId="77777777" w:rsidR="00C70B65" w:rsidRDefault="00C70B65">
      <w:pPr>
        <w:widowControl w:val="0"/>
        <w:rPr>
          <w:rFonts w:ascii="Garamond" w:eastAsia="Garamond" w:hAnsi="Garamond" w:cs="Garamond"/>
        </w:rPr>
      </w:pPr>
    </w:p>
    <w:p w14:paraId="64F12073" w14:textId="77777777" w:rsidR="00C70B65" w:rsidRDefault="00C35C6C">
      <w:pPr>
        <w:widowControl w:val="0"/>
        <w:jc w:val="both"/>
        <w:rPr>
          <w:rFonts w:ascii="Garamond" w:eastAsia="Garamond" w:hAnsi="Garamond" w:cs="Garamond"/>
          <w:b/>
        </w:rPr>
      </w:pPr>
      <w:hyperlink r:id="rId9">
        <w:r w:rsidR="00557E52">
          <w:rPr>
            <w:rFonts w:ascii="Garamond" w:eastAsia="Garamond" w:hAnsi="Garamond" w:cs="Garamond"/>
            <w:b/>
            <w:color w:val="1C4197"/>
            <w:u w:val="single"/>
          </w:rPr>
          <w:t>http://www.gendersexualityitaly.com</w:t>
        </w:r>
      </w:hyperlink>
      <w:r w:rsidR="00557E52">
        <w:rPr>
          <w:rFonts w:ascii="Garamond" w:eastAsia="Garamond" w:hAnsi="Garamond" w:cs="Garamond"/>
          <w:b/>
        </w:rPr>
        <w:tab/>
      </w:r>
    </w:p>
    <w:p w14:paraId="1176C401" w14:textId="77777777" w:rsidR="00C70B65" w:rsidRDefault="00C70B65">
      <w:pPr>
        <w:widowControl w:val="0"/>
        <w:jc w:val="both"/>
        <w:rPr>
          <w:rFonts w:ascii="Garamond" w:eastAsia="Garamond" w:hAnsi="Garamond" w:cs="Garamond"/>
          <w:b/>
        </w:rPr>
      </w:pPr>
    </w:p>
    <w:p w14:paraId="144A273E" w14:textId="77777777" w:rsidR="00C70B65" w:rsidRDefault="00557E52">
      <w:pPr>
        <w:widowControl w:val="0"/>
        <w:jc w:val="both"/>
        <w:rPr>
          <w:rFonts w:ascii="Garamond" w:eastAsia="Garamond" w:hAnsi="Garamond" w:cs="Garamond"/>
        </w:rPr>
      </w:pPr>
      <w:r>
        <w:rPr>
          <w:rFonts w:ascii="Garamond" w:eastAsia="Garamond" w:hAnsi="Garamond" w:cs="Garamond"/>
          <w:b/>
        </w:rPr>
        <w:t>g/s/i</w:t>
      </w:r>
      <w:r>
        <w:rPr>
          <w:rFonts w:ascii="Garamond" w:eastAsia="Garamond" w:hAnsi="Garamond" w:cs="Garamond"/>
        </w:rPr>
        <w:t xml:space="preserve"> is </w:t>
      </w:r>
      <w:r>
        <w:rPr>
          <w:rFonts w:ascii="Garamond" w:eastAsia="Garamond" w:hAnsi="Garamond" w:cs="Garamond"/>
          <w:color w:val="343434"/>
        </w:rPr>
        <w:t>an annual peer-reviewed journal which publishes research on gendered identities and the ways they intersect with and produce Italian politics, culture, and society by way of a variety of cultural productions, discourses, and practices spanning historical, social, and geopolitical boundaries. </w:t>
      </w:r>
      <w:r>
        <w:rPr>
          <w:rFonts w:ascii="Garamond" w:eastAsia="Garamond" w:hAnsi="Garamond" w:cs="Garamond"/>
          <w:b/>
          <w:color w:val="343434"/>
        </w:rPr>
        <w:t xml:space="preserve"> </w:t>
      </w:r>
    </w:p>
    <w:p w14:paraId="7BD036EF" w14:textId="77777777" w:rsidR="00C70B65" w:rsidRDefault="00C70B65">
      <w:pPr>
        <w:jc w:val="both"/>
        <w:rPr>
          <w:rFonts w:ascii="Garamond" w:eastAsia="Garamond" w:hAnsi="Garamond" w:cs="Garamond"/>
          <w:b/>
        </w:rPr>
      </w:pPr>
    </w:p>
    <w:p w14:paraId="7DD85E9D" w14:textId="157A5943" w:rsidR="00C70B65" w:rsidRDefault="00557E52">
      <w:pPr>
        <w:widowControl w:val="0"/>
        <w:jc w:val="both"/>
        <w:rPr>
          <w:rFonts w:ascii="Garamond" w:eastAsia="Garamond" w:hAnsi="Garamond" w:cs="Garamond"/>
        </w:rPr>
      </w:pPr>
      <w:r>
        <w:rPr>
          <w:rFonts w:ascii="Garamond" w:eastAsia="Garamond" w:hAnsi="Garamond" w:cs="Garamond"/>
          <w:b/>
        </w:rPr>
        <w:t>Title:</w:t>
      </w:r>
      <w:r>
        <w:rPr>
          <w:rFonts w:ascii="Garamond" w:eastAsia="Garamond" w:hAnsi="Garamond" w:cs="Garamond"/>
        </w:rPr>
        <w:t xml:space="preserve"> Film Review: </w:t>
      </w:r>
      <w:r>
        <w:rPr>
          <w:rFonts w:ascii="Garamond" w:eastAsia="Garamond" w:hAnsi="Garamond" w:cs="Garamond"/>
          <w:i/>
        </w:rPr>
        <w:t xml:space="preserve">Zen </w:t>
      </w:r>
      <w:proofErr w:type="spellStart"/>
      <w:r>
        <w:rPr>
          <w:rFonts w:ascii="Garamond" w:eastAsia="Garamond" w:hAnsi="Garamond" w:cs="Garamond"/>
          <w:i/>
        </w:rPr>
        <w:t>sul</w:t>
      </w:r>
      <w:proofErr w:type="spellEnd"/>
      <w:r>
        <w:rPr>
          <w:rFonts w:ascii="Garamond" w:eastAsia="Garamond" w:hAnsi="Garamond" w:cs="Garamond"/>
          <w:i/>
        </w:rPr>
        <w:t xml:space="preserve"> </w:t>
      </w:r>
      <w:proofErr w:type="spellStart"/>
      <w:r>
        <w:rPr>
          <w:rFonts w:ascii="Garamond" w:eastAsia="Garamond" w:hAnsi="Garamond" w:cs="Garamond"/>
          <w:i/>
        </w:rPr>
        <w:t>ghiaccio</w:t>
      </w:r>
      <w:proofErr w:type="spellEnd"/>
      <w:r>
        <w:rPr>
          <w:rFonts w:ascii="Garamond" w:eastAsia="Garamond" w:hAnsi="Garamond" w:cs="Garamond"/>
          <w:i/>
        </w:rPr>
        <w:t xml:space="preserve"> </w:t>
      </w:r>
      <w:proofErr w:type="spellStart"/>
      <w:r>
        <w:rPr>
          <w:rFonts w:ascii="Garamond" w:eastAsia="Garamond" w:hAnsi="Garamond" w:cs="Garamond"/>
          <w:i/>
        </w:rPr>
        <w:t>sottile</w:t>
      </w:r>
      <w:proofErr w:type="spellEnd"/>
      <w:r>
        <w:rPr>
          <w:rFonts w:ascii="Garamond" w:eastAsia="Garamond" w:hAnsi="Garamond" w:cs="Garamond"/>
          <w:i/>
        </w:rPr>
        <w:t xml:space="preserve"> </w:t>
      </w:r>
      <w:r>
        <w:rPr>
          <w:rFonts w:ascii="Garamond" w:eastAsia="Garamond" w:hAnsi="Garamond" w:cs="Garamond"/>
        </w:rPr>
        <w:t xml:space="preserve">by Margherita </w:t>
      </w:r>
      <w:proofErr w:type="spellStart"/>
      <w:r>
        <w:rPr>
          <w:rFonts w:ascii="Garamond" w:eastAsia="Garamond" w:hAnsi="Garamond" w:cs="Garamond"/>
        </w:rPr>
        <w:t>Ferri</w:t>
      </w:r>
      <w:proofErr w:type="spellEnd"/>
    </w:p>
    <w:p w14:paraId="70B2AD89" w14:textId="77777777" w:rsidR="00C70B65" w:rsidRDefault="00C70B65">
      <w:pPr>
        <w:widowControl w:val="0"/>
        <w:jc w:val="both"/>
        <w:rPr>
          <w:rFonts w:ascii="Garamond" w:eastAsia="Garamond" w:hAnsi="Garamond" w:cs="Garamond"/>
          <w:b/>
        </w:rPr>
      </w:pPr>
    </w:p>
    <w:p w14:paraId="11B84E65" w14:textId="77777777" w:rsidR="00C70B65" w:rsidRDefault="00557E52">
      <w:pPr>
        <w:widowControl w:val="0"/>
        <w:jc w:val="both"/>
        <w:rPr>
          <w:rFonts w:ascii="Garamond" w:eastAsia="Garamond" w:hAnsi="Garamond" w:cs="Garamond"/>
        </w:rPr>
      </w:pPr>
      <w:r>
        <w:rPr>
          <w:rFonts w:ascii="Garamond" w:eastAsia="Garamond" w:hAnsi="Garamond" w:cs="Garamond"/>
          <w:b/>
        </w:rPr>
        <w:t xml:space="preserve">Journal Issue: </w:t>
      </w:r>
      <w:r>
        <w:rPr>
          <w:rFonts w:ascii="Garamond" w:eastAsia="Garamond" w:hAnsi="Garamond" w:cs="Garamond"/>
        </w:rPr>
        <w:t>gender/sexuality/</w:t>
      </w:r>
      <w:proofErr w:type="spellStart"/>
      <w:r>
        <w:rPr>
          <w:rFonts w:ascii="Garamond" w:eastAsia="Garamond" w:hAnsi="Garamond" w:cs="Garamond"/>
        </w:rPr>
        <w:t>italy</w:t>
      </w:r>
      <w:proofErr w:type="spellEnd"/>
      <w:r>
        <w:rPr>
          <w:rFonts w:ascii="Garamond" w:eastAsia="Garamond" w:hAnsi="Garamond" w:cs="Garamond"/>
        </w:rPr>
        <w:t>, 7 (2020)</w:t>
      </w:r>
    </w:p>
    <w:p w14:paraId="66A42246" w14:textId="77777777" w:rsidR="00C70B65" w:rsidRDefault="00C70B65">
      <w:pPr>
        <w:widowControl w:val="0"/>
        <w:jc w:val="both"/>
        <w:rPr>
          <w:rFonts w:ascii="Garamond" w:eastAsia="Garamond" w:hAnsi="Garamond" w:cs="Garamond"/>
        </w:rPr>
      </w:pPr>
    </w:p>
    <w:p w14:paraId="41C3D05D" w14:textId="77777777" w:rsidR="00C70B65" w:rsidRDefault="00557E52">
      <w:pPr>
        <w:rPr>
          <w:rFonts w:ascii="Garamond" w:eastAsia="Garamond" w:hAnsi="Garamond" w:cs="Garamond"/>
        </w:rPr>
      </w:pPr>
      <w:r>
        <w:rPr>
          <w:rFonts w:ascii="Garamond" w:eastAsia="Garamond" w:hAnsi="Garamond" w:cs="Garamond"/>
          <w:b/>
        </w:rPr>
        <w:t xml:space="preserve">Author: </w:t>
      </w:r>
      <w:r>
        <w:rPr>
          <w:rFonts w:ascii="Garamond" w:eastAsia="Garamond" w:hAnsi="Garamond" w:cs="Garamond"/>
        </w:rPr>
        <w:t>Louis Bayman</w:t>
      </w:r>
    </w:p>
    <w:p w14:paraId="101D6012" w14:textId="77777777" w:rsidR="00C70B65" w:rsidRDefault="00C70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eastAsia="Garamond" w:hAnsi="Garamond" w:cs="Garamond"/>
        </w:rPr>
      </w:pPr>
    </w:p>
    <w:p w14:paraId="51FB55AD" w14:textId="77777777" w:rsidR="00C70B65" w:rsidRDefault="00557E52">
      <w:pPr>
        <w:widowControl w:val="0"/>
        <w:jc w:val="both"/>
        <w:rPr>
          <w:rFonts w:ascii="Garamond" w:eastAsia="Garamond" w:hAnsi="Garamond" w:cs="Garamond"/>
        </w:rPr>
      </w:pPr>
      <w:r>
        <w:rPr>
          <w:rFonts w:ascii="Garamond" w:eastAsia="Garamond" w:hAnsi="Garamond" w:cs="Garamond"/>
          <w:b/>
        </w:rPr>
        <w:t xml:space="preserve">Publication date: </w:t>
      </w:r>
      <w:r>
        <w:rPr>
          <w:rFonts w:ascii="Garamond" w:eastAsia="Garamond" w:hAnsi="Garamond" w:cs="Garamond"/>
          <w:highlight w:val="yellow"/>
        </w:rPr>
        <w:t>XXX</w:t>
      </w:r>
      <w:r>
        <w:rPr>
          <w:rFonts w:ascii="Garamond" w:eastAsia="Garamond" w:hAnsi="Garamond" w:cs="Garamond"/>
        </w:rPr>
        <w:t xml:space="preserve"> 2020</w:t>
      </w:r>
    </w:p>
    <w:p w14:paraId="32129E19" w14:textId="77777777" w:rsidR="00C70B65" w:rsidRDefault="00C70B65">
      <w:pPr>
        <w:widowControl w:val="0"/>
        <w:jc w:val="both"/>
        <w:rPr>
          <w:rFonts w:ascii="Garamond" w:eastAsia="Garamond" w:hAnsi="Garamond" w:cs="Garamond"/>
        </w:rPr>
      </w:pPr>
    </w:p>
    <w:p w14:paraId="0F47ED2B" w14:textId="77777777" w:rsidR="00C70B65" w:rsidRDefault="00557E52">
      <w:pPr>
        <w:widowControl w:val="0"/>
        <w:jc w:val="both"/>
        <w:rPr>
          <w:rFonts w:ascii="Garamond" w:eastAsia="Garamond" w:hAnsi="Garamond" w:cs="Garamond"/>
        </w:rPr>
      </w:pPr>
      <w:r>
        <w:rPr>
          <w:rFonts w:ascii="Garamond" w:eastAsia="Garamond" w:hAnsi="Garamond" w:cs="Garamond"/>
          <w:b/>
        </w:rPr>
        <w:t xml:space="preserve">Publication info: </w:t>
      </w:r>
      <w:r>
        <w:rPr>
          <w:rFonts w:ascii="Garamond" w:eastAsia="Garamond" w:hAnsi="Garamond" w:cs="Garamond"/>
        </w:rPr>
        <w:t>gender/sexuality/</w:t>
      </w:r>
      <w:proofErr w:type="spellStart"/>
      <w:r>
        <w:rPr>
          <w:rFonts w:ascii="Garamond" w:eastAsia="Garamond" w:hAnsi="Garamond" w:cs="Garamond"/>
        </w:rPr>
        <w:t>italy</w:t>
      </w:r>
      <w:proofErr w:type="spellEnd"/>
      <w:r>
        <w:rPr>
          <w:rFonts w:ascii="Garamond" w:eastAsia="Garamond" w:hAnsi="Garamond" w:cs="Garamond"/>
        </w:rPr>
        <w:t>, “Reviews”  </w:t>
      </w:r>
    </w:p>
    <w:p w14:paraId="5562340E" w14:textId="77777777" w:rsidR="00C70B65" w:rsidRDefault="00C70B65">
      <w:pPr>
        <w:widowControl w:val="0"/>
        <w:jc w:val="both"/>
        <w:rPr>
          <w:rFonts w:ascii="Garamond" w:eastAsia="Garamond" w:hAnsi="Garamond" w:cs="Garamond"/>
        </w:rPr>
      </w:pPr>
    </w:p>
    <w:p w14:paraId="3373E816" w14:textId="77777777" w:rsidR="00C70B65" w:rsidRDefault="00557E52">
      <w:pPr>
        <w:rPr>
          <w:rFonts w:ascii="Garamond" w:eastAsia="Garamond" w:hAnsi="Garamond" w:cs="Garamond"/>
          <w:color w:val="0563C1"/>
          <w:u w:val="single"/>
        </w:rPr>
      </w:pPr>
      <w:r>
        <w:rPr>
          <w:rFonts w:ascii="Garamond" w:eastAsia="Garamond" w:hAnsi="Garamond" w:cs="Garamond"/>
          <w:b/>
        </w:rPr>
        <w:t xml:space="preserve">Permalink: </w:t>
      </w:r>
      <w:r>
        <w:rPr>
          <w:highlight w:val="yellow"/>
        </w:rPr>
        <w:t>XXX</w:t>
      </w:r>
    </w:p>
    <w:p w14:paraId="009B5628" w14:textId="77777777" w:rsidR="00C70B65" w:rsidRDefault="00C70B65">
      <w:pPr>
        <w:rPr>
          <w:rFonts w:ascii="Garamond" w:eastAsia="Garamond" w:hAnsi="Garamond" w:cs="Garamond"/>
          <w:color w:val="2F5496"/>
        </w:rPr>
      </w:pPr>
    </w:p>
    <w:p w14:paraId="6244FEEA" w14:textId="77777777" w:rsidR="00C70B65" w:rsidRDefault="00557E52">
      <w:pPr>
        <w:widowControl w:val="0"/>
        <w:jc w:val="both"/>
        <w:rPr>
          <w:rFonts w:ascii="Garamond" w:eastAsia="Garamond" w:hAnsi="Garamond" w:cs="Garamond"/>
        </w:rPr>
      </w:pPr>
      <w:r>
        <w:rPr>
          <w:rFonts w:ascii="Garamond" w:eastAsia="Garamond" w:hAnsi="Garamond" w:cs="Garamond"/>
          <w:b/>
        </w:rPr>
        <w:t xml:space="preserve">Keywords: </w:t>
      </w:r>
      <w:r>
        <w:rPr>
          <w:rFonts w:ascii="Garamond" w:eastAsia="Garamond" w:hAnsi="Garamond" w:cs="Garamond"/>
        </w:rPr>
        <w:t>Film Review</w:t>
      </w:r>
    </w:p>
    <w:p w14:paraId="0BF454AB" w14:textId="77777777" w:rsidR="00C70B65" w:rsidRDefault="00C70B65">
      <w:pPr>
        <w:widowControl w:val="0"/>
        <w:jc w:val="both"/>
        <w:rPr>
          <w:rFonts w:ascii="Garamond" w:eastAsia="Garamond" w:hAnsi="Garamond" w:cs="Garamond"/>
          <w:b/>
        </w:rPr>
      </w:pPr>
    </w:p>
    <w:p w14:paraId="3760D427" w14:textId="77777777" w:rsidR="00C70B65" w:rsidRDefault="00C70B65">
      <w:pPr>
        <w:widowControl w:val="0"/>
        <w:jc w:val="both"/>
        <w:rPr>
          <w:rFonts w:ascii="Garamond" w:eastAsia="Garamond" w:hAnsi="Garamond" w:cs="Garamond"/>
          <w:b/>
        </w:rPr>
      </w:pPr>
    </w:p>
    <w:p w14:paraId="18B7A035" w14:textId="77777777" w:rsidR="00C70B65" w:rsidRDefault="00C70B65">
      <w:pPr>
        <w:widowControl w:val="0"/>
        <w:jc w:val="both"/>
        <w:rPr>
          <w:rFonts w:ascii="Garamond" w:eastAsia="Garamond" w:hAnsi="Garamond" w:cs="Garamond"/>
          <w:b/>
        </w:rPr>
      </w:pPr>
    </w:p>
    <w:p w14:paraId="5789C208" w14:textId="77777777" w:rsidR="00C70B65" w:rsidRDefault="00C70B65">
      <w:pPr>
        <w:widowControl w:val="0"/>
        <w:jc w:val="both"/>
        <w:rPr>
          <w:rFonts w:ascii="Garamond" w:eastAsia="Garamond" w:hAnsi="Garamond" w:cs="Garamond"/>
          <w:b/>
        </w:rPr>
      </w:pPr>
    </w:p>
    <w:p w14:paraId="5AE59043" w14:textId="77777777" w:rsidR="00C70B65" w:rsidRDefault="00C70B65">
      <w:pPr>
        <w:widowControl w:val="0"/>
        <w:jc w:val="both"/>
        <w:rPr>
          <w:rFonts w:ascii="Garamond" w:eastAsia="Garamond" w:hAnsi="Garamond" w:cs="Garamond"/>
          <w:b/>
        </w:rPr>
      </w:pPr>
    </w:p>
    <w:p w14:paraId="33DC2EA3" w14:textId="77777777" w:rsidR="00C70B65" w:rsidRDefault="00C70B65">
      <w:pPr>
        <w:widowControl w:val="0"/>
        <w:jc w:val="both"/>
        <w:rPr>
          <w:rFonts w:ascii="Garamond" w:eastAsia="Garamond" w:hAnsi="Garamond" w:cs="Garamond"/>
          <w:b/>
        </w:rPr>
      </w:pPr>
    </w:p>
    <w:p w14:paraId="20F5E3F5" w14:textId="77777777" w:rsidR="00C70B65" w:rsidRDefault="00C70B65">
      <w:pPr>
        <w:widowControl w:val="0"/>
        <w:jc w:val="both"/>
        <w:rPr>
          <w:rFonts w:ascii="Garamond" w:eastAsia="Garamond" w:hAnsi="Garamond" w:cs="Garamond"/>
          <w:b/>
        </w:rPr>
      </w:pPr>
    </w:p>
    <w:p w14:paraId="1436DF16" w14:textId="77777777" w:rsidR="00C70B65" w:rsidRDefault="00C70B65">
      <w:pPr>
        <w:widowControl w:val="0"/>
        <w:jc w:val="both"/>
        <w:rPr>
          <w:rFonts w:ascii="Garamond" w:eastAsia="Garamond" w:hAnsi="Garamond" w:cs="Garamond"/>
          <w:b/>
        </w:rPr>
      </w:pPr>
    </w:p>
    <w:p w14:paraId="1819017F" w14:textId="77777777" w:rsidR="00C70B65" w:rsidRDefault="00C70B65">
      <w:pPr>
        <w:widowControl w:val="0"/>
        <w:jc w:val="both"/>
        <w:rPr>
          <w:rFonts w:ascii="Garamond" w:eastAsia="Garamond" w:hAnsi="Garamond" w:cs="Garamond"/>
          <w:b/>
        </w:rPr>
      </w:pPr>
    </w:p>
    <w:p w14:paraId="125B28F3" w14:textId="77777777" w:rsidR="00C70B65" w:rsidRDefault="00C70B65">
      <w:pPr>
        <w:widowControl w:val="0"/>
        <w:jc w:val="both"/>
        <w:rPr>
          <w:rFonts w:ascii="Garamond" w:eastAsia="Garamond" w:hAnsi="Garamond" w:cs="Garamond"/>
          <w:b/>
        </w:rPr>
      </w:pPr>
    </w:p>
    <w:p w14:paraId="4E3EB483" w14:textId="77777777" w:rsidR="00C70B65" w:rsidRDefault="00C70B65">
      <w:pPr>
        <w:widowControl w:val="0"/>
        <w:jc w:val="both"/>
        <w:rPr>
          <w:rFonts w:ascii="Garamond" w:eastAsia="Garamond" w:hAnsi="Garamond" w:cs="Garamond"/>
          <w:b/>
        </w:rPr>
      </w:pPr>
    </w:p>
    <w:p w14:paraId="569FF54F" w14:textId="77777777" w:rsidR="00C70B65" w:rsidRDefault="00557E52">
      <w:pPr>
        <w:widowControl w:val="0"/>
        <w:jc w:val="both"/>
        <w:rPr>
          <w:rFonts w:ascii="Garamond" w:eastAsia="Garamond" w:hAnsi="Garamond" w:cs="Garamond"/>
          <w:b/>
        </w:rPr>
      </w:pPr>
      <w:r>
        <w:rPr>
          <w:rFonts w:ascii="Garamond" w:eastAsia="Garamond" w:hAnsi="Garamond" w:cs="Garamond"/>
          <w:b/>
        </w:rPr>
        <w:t>Copyright information</w:t>
      </w:r>
    </w:p>
    <w:p w14:paraId="5192AADE" w14:textId="77777777" w:rsidR="00C70B65" w:rsidRDefault="00557E52">
      <w:pPr>
        <w:jc w:val="both"/>
        <w:rPr>
          <w:rFonts w:ascii="Garamond" w:eastAsia="Garamond" w:hAnsi="Garamond" w:cs="Garamond"/>
        </w:rPr>
      </w:pPr>
      <w:r>
        <w:rPr>
          <w:rFonts w:ascii="Garamond" w:eastAsia="Garamond" w:hAnsi="Garamond" w:cs="Garamond"/>
          <w:b/>
        </w:rPr>
        <w:t>g/s/i</w:t>
      </w:r>
      <w:r>
        <w:rPr>
          <w:rFonts w:ascii="Garamond" w:eastAsia="Garamond" w:hAnsi="Garamond" w:cs="Garamond"/>
        </w:rPr>
        <w:t xml:space="preserve"> is published online and is an open-access journal. All content, including multimedia files, is freely available without charge to the user or his/her institution and is published according to the Creative Commons License, which does not allow commercial use of published work or its manipulation in derivative forms. Content can be downloaded and cited as specified by the author/s. </w:t>
      </w:r>
      <w:r>
        <w:rPr>
          <w:rFonts w:ascii="Garamond" w:eastAsia="Garamond" w:hAnsi="Garamond" w:cs="Garamond"/>
          <w:b/>
          <w:color w:val="343434"/>
        </w:rPr>
        <w:t xml:space="preserve">However, the Editorial Board recommends providing the link to the article (not sharing the PDF) so that the author/s can receive credit for each access to his/her work, which is only published online. </w:t>
      </w:r>
    </w:p>
    <w:p w14:paraId="02B1F852" w14:textId="77777777" w:rsidR="00C70B65" w:rsidRDefault="00557E52">
      <w:pPr>
        <w:jc w:val="both"/>
        <w:rPr>
          <w:rFonts w:ascii="Garamond" w:eastAsia="Garamond" w:hAnsi="Garamond" w:cs="Garamond"/>
          <w:color w:val="FB0056"/>
        </w:rPr>
        <w:sectPr w:rsidR="00C70B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equalWidth="0">
            <w:col w:w="9360"/>
          </w:cols>
        </w:sectPr>
      </w:pPr>
      <w:r>
        <w:rPr>
          <w:rFonts w:ascii="Garamond" w:eastAsia="Garamond" w:hAnsi="Garamond" w:cs="Garamond"/>
        </w:rPr>
        <w:t xml:space="preserve">This work is licensed under a </w:t>
      </w:r>
      <w:hyperlink r:id="rId16">
        <w:r>
          <w:rPr>
            <w:rFonts w:ascii="Garamond" w:eastAsia="Garamond" w:hAnsi="Garamond" w:cs="Garamond"/>
            <w:color w:val="FB0056"/>
          </w:rPr>
          <w:t>Creative Commons Attribution-</w:t>
        </w:r>
        <w:proofErr w:type="spellStart"/>
        <w:r>
          <w:rPr>
            <w:rFonts w:ascii="Garamond" w:eastAsia="Garamond" w:hAnsi="Garamond" w:cs="Garamond"/>
            <w:color w:val="FB0056"/>
          </w:rPr>
          <w:t>NonCommercial</w:t>
        </w:r>
        <w:proofErr w:type="spellEnd"/>
        <w:r>
          <w:rPr>
            <w:rFonts w:ascii="Garamond" w:eastAsia="Garamond" w:hAnsi="Garamond" w:cs="Garamond"/>
            <w:color w:val="FB0056"/>
          </w:rPr>
          <w:t>-</w:t>
        </w:r>
        <w:proofErr w:type="spellStart"/>
        <w:r>
          <w:rPr>
            <w:rFonts w:ascii="Garamond" w:eastAsia="Garamond" w:hAnsi="Garamond" w:cs="Garamond"/>
            <w:color w:val="FB0056"/>
          </w:rPr>
          <w:t>NoDerivs</w:t>
        </w:r>
        <w:proofErr w:type="spellEnd"/>
        <w:r>
          <w:rPr>
            <w:rFonts w:ascii="Garamond" w:eastAsia="Garamond" w:hAnsi="Garamond" w:cs="Garamond"/>
            <w:color w:val="FB0056"/>
          </w:rPr>
          <w:t xml:space="preserve"> 3.0 </w:t>
        </w:r>
        <w:proofErr w:type="spellStart"/>
        <w:r>
          <w:rPr>
            <w:rFonts w:ascii="Garamond" w:eastAsia="Garamond" w:hAnsi="Garamond" w:cs="Garamond"/>
            <w:color w:val="FB0056"/>
          </w:rPr>
          <w:t>Unported</w:t>
        </w:r>
        <w:proofErr w:type="spellEnd"/>
        <w:r>
          <w:rPr>
            <w:rFonts w:ascii="Garamond" w:eastAsia="Garamond" w:hAnsi="Garamond" w:cs="Garamond"/>
            <w:color w:val="FB0056"/>
          </w:rPr>
          <w:t xml:space="preserve"> License</w:t>
        </w:r>
      </w:hyperlink>
      <w:r>
        <w:rPr>
          <w:noProof/>
        </w:rPr>
        <w:drawing>
          <wp:anchor distT="0" distB="0" distL="114300" distR="114300" simplePos="0" relativeHeight="251659264" behindDoc="0" locked="0" layoutInCell="1" hidden="0" allowOverlap="1" wp14:anchorId="05847F2A" wp14:editId="470F319E">
            <wp:simplePos x="0" y="0"/>
            <wp:positionH relativeFrom="column">
              <wp:posOffset>3</wp:posOffset>
            </wp:positionH>
            <wp:positionV relativeFrom="paragraph">
              <wp:posOffset>44450</wp:posOffset>
            </wp:positionV>
            <wp:extent cx="660400" cy="234950"/>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660400" cy="234950"/>
                    </a:xfrm>
                    <a:prstGeom prst="rect">
                      <a:avLst/>
                    </a:prstGeom>
                    <a:ln/>
                  </pic:spPr>
                </pic:pic>
              </a:graphicData>
            </a:graphic>
          </wp:anchor>
        </w:drawing>
      </w:r>
    </w:p>
    <w:p w14:paraId="009003F6" w14:textId="77777777" w:rsidR="00C70B65" w:rsidRDefault="00557E52">
      <w:pPr>
        <w:jc w:val="center"/>
        <w:rPr>
          <w:rFonts w:ascii="Garamond" w:eastAsia="Garamond" w:hAnsi="Garamond" w:cs="Garamond"/>
          <w:color w:val="000000"/>
          <w:highlight w:val="white"/>
        </w:rPr>
      </w:pPr>
      <w:r>
        <w:rPr>
          <w:rFonts w:ascii="Garamond" w:eastAsia="Garamond" w:hAnsi="Garamond" w:cs="Garamond"/>
          <w:i/>
        </w:rPr>
        <w:lastRenderedPageBreak/>
        <w:t xml:space="preserve">Zen </w:t>
      </w:r>
      <w:proofErr w:type="spellStart"/>
      <w:r>
        <w:rPr>
          <w:rFonts w:ascii="Garamond" w:eastAsia="Garamond" w:hAnsi="Garamond" w:cs="Garamond"/>
          <w:i/>
        </w:rPr>
        <w:t>sul</w:t>
      </w:r>
      <w:proofErr w:type="spellEnd"/>
      <w:r>
        <w:rPr>
          <w:rFonts w:ascii="Garamond" w:eastAsia="Garamond" w:hAnsi="Garamond" w:cs="Garamond"/>
          <w:i/>
        </w:rPr>
        <w:t xml:space="preserve"> </w:t>
      </w:r>
      <w:proofErr w:type="spellStart"/>
      <w:r>
        <w:rPr>
          <w:rFonts w:ascii="Garamond" w:eastAsia="Garamond" w:hAnsi="Garamond" w:cs="Garamond"/>
          <w:i/>
        </w:rPr>
        <w:t>ghiaccio</w:t>
      </w:r>
      <w:proofErr w:type="spellEnd"/>
      <w:r>
        <w:rPr>
          <w:rFonts w:ascii="Garamond" w:eastAsia="Garamond" w:hAnsi="Garamond" w:cs="Garamond"/>
          <w:i/>
        </w:rPr>
        <w:t xml:space="preserve"> </w:t>
      </w:r>
      <w:proofErr w:type="spellStart"/>
      <w:r>
        <w:rPr>
          <w:rFonts w:ascii="Garamond" w:eastAsia="Garamond" w:hAnsi="Garamond" w:cs="Garamond"/>
          <w:i/>
        </w:rPr>
        <w:t>sottile</w:t>
      </w:r>
      <w:proofErr w:type="spellEnd"/>
      <w:r>
        <w:rPr>
          <w:rFonts w:ascii="Garamond" w:eastAsia="Garamond" w:hAnsi="Garamond" w:cs="Garamond"/>
          <w:i/>
        </w:rPr>
        <w:t xml:space="preserve"> / Zen in the Ice Rift</w:t>
      </w:r>
      <w:r>
        <w:rPr>
          <w:rFonts w:ascii="Garamond" w:eastAsia="Garamond" w:hAnsi="Garamond" w:cs="Garamond"/>
        </w:rPr>
        <w:t xml:space="preserve">. Directed by Margherita </w:t>
      </w:r>
      <w:proofErr w:type="spellStart"/>
      <w:r>
        <w:rPr>
          <w:rFonts w:ascii="Garamond" w:eastAsia="Garamond" w:hAnsi="Garamond" w:cs="Garamond"/>
        </w:rPr>
        <w:t>Ferri</w:t>
      </w:r>
      <w:proofErr w:type="spellEnd"/>
      <w:r>
        <w:rPr>
          <w:rFonts w:ascii="Garamond" w:eastAsia="Garamond" w:hAnsi="Garamond" w:cs="Garamond"/>
        </w:rPr>
        <w:t>.</w:t>
      </w:r>
      <w:r>
        <w:rPr>
          <w:rFonts w:ascii="Garamond" w:eastAsia="Garamond" w:hAnsi="Garamond" w:cs="Garamond"/>
          <w:highlight w:val="white"/>
        </w:rPr>
        <w:t xml:space="preserve"> </w:t>
      </w:r>
      <w:proofErr w:type="spellStart"/>
      <w:r>
        <w:rPr>
          <w:rFonts w:ascii="Garamond" w:eastAsia="Garamond" w:hAnsi="Garamond" w:cs="Garamond"/>
          <w:color w:val="000000"/>
          <w:highlight w:val="white"/>
        </w:rPr>
        <w:t>Articolture</w:t>
      </w:r>
      <w:proofErr w:type="spellEnd"/>
      <w:r>
        <w:rPr>
          <w:rFonts w:ascii="Garamond" w:eastAsia="Garamond" w:hAnsi="Garamond" w:cs="Garamond"/>
          <w:color w:val="000000"/>
          <w:highlight w:val="white"/>
        </w:rPr>
        <w:t>, 2018</w:t>
      </w:r>
      <w:r>
        <w:rPr>
          <w:rFonts w:ascii="Garamond" w:eastAsia="Garamond" w:hAnsi="Garamond" w:cs="Garamond"/>
        </w:rPr>
        <w:t>. 90 minutes.</w:t>
      </w:r>
    </w:p>
    <w:p w14:paraId="2FF4A141" w14:textId="77777777" w:rsidR="00C70B65" w:rsidRDefault="00C70B65">
      <w:pPr>
        <w:jc w:val="center"/>
        <w:rPr>
          <w:rFonts w:ascii="Garamond" w:eastAsia="Garamond" w:hAnsi="Garamond" w:cs="Garamond"/>
        </w:rPr>
      </w:pPr>
    </w:p>
    <w:p w14:paraId="56DAFD84" w14:textId="418AEBD8" w:rsidR="00C70B65" w:rsidRDefault="00557E52">
      <w:pPr>
        <w:jc w:val="both"/>
        <w:rPr>
          <w:rFonts w:ascii="Garamond" w:eastAsia="Garamond" w:hAnsi="Garamond" w:cs="Garamond"/>
        </w:rPr>
      </w:pPr>
      <w:r>
        <w:rPr>
          <w:rFonts w:ascii="Garamond" w:eastAsia="Garamond" w:hAnsi="Garamond" w:cs="Garamond"/>
        </w:rPr>
        <w:t xml:space="preserve">Birdsong tweets as the opening credits begin on a low angle view through mountain trees whose upper branches converge overhead in a calm blue sky. The trees are seen from the perspective of 16-year-old schoolgirl, Maia, nicknamed </w:t>
      </w:r>
      <w:r w:rsidR="00941D2D">
        <w:rPr>
          <w:rFonts w:ascii="Garamond" w:eastAsia="Garamond" w:hAnsi="Garamond" w:cs="Garamond"/>
        </w:rPr>
        <w:t>“</w:t>
      </w:r>
      <w:r>
        <w:rPr>
          <w:rFonts w:ascii="Garamond" w:eastAsia="Garamond" w:hAnsi="Garamond" w:cs="Garamond"/>
        </w:rPr>
        <w:t>Zen</w:t>
      </w:r>
      <w:r w:rsidR="00941D2D">
        <w:rPr>
          <w:rFonts w:ascii="Garamond" w:eastAsia="Garamond" w:hAnsi="Garamond" w:cs="Garamond"/>
        </w:rPr>
        <w:t>,”</w:t>
      </w:r>
      <w:r>
        <w:rPr>
          <w:rFonts w:ascii="Garamond" w:eastAsia="Garamond" w:hAnsi="Garamond" w:cs="Garamond"/>
        </w:rPr>
        <w:t xml:space="preserve"> as she lies on her back and finishes a cigarette, exhales, then raises her middle finger, center-frame and towards the sky. It is a gesture of refusal of everything at once, and nothing in particular. The scene cuts from Zen to an aerial shot of massive glacial rifts creaking as they crack apart. In a poetic motif also hinted at in the film’s title, the glaciers impart a magnitude to this personal, intimate portrait of the pressures of conformity. The opening also illustrates the deft touch of debut director Margherita </w:t>
      </w:r>
      <w:proofErr w:type="spellStart"/>
      <w:r>
        <w:rPr>
          <w:rFonts w:ascii="Garamond" w:eastAsia="Garamond" w:hAnsi="Garamond" w:cs="Garamond"/>
        </w:rPr>
        <w:t>Ferri</w:t>
      </w:r>
      <w:proofErr w:type="spellEnd"/>
      <w:r>
        <w:rPr>
          <w:rFonts w:ascii="Garamond" w:eastAsia="Garamond" w:hAnsi="Garamond" w:cs="Garamond"/>
        </w:rPr>
        <w:t xml:space="preserve">, who moves between small-town life, teenage aggression and a sublime force that suggests the existence of something beyond the stifling restrictions of the everyday. </w:t>
      </w:r>
    </w:p>
    <w:p w14:paraId="2A3CA5E1" w14:textId="29966367" w:rsidR="00C70B65" w:rsidRDefault="00557E52">
      <w:pPr>
        <w:jc w:val="both"/>
        <w:rPr>
          <w:rFonts w:ascii="Garamond" w:eastAsia="Garamond" w:hAnsi="Garamond" w:cs="Garamond"/>
        </w:rPr>
      </w:pPr>
      <w:r>
        <w:rPr>
          <w:rFonts w:ascii="Garamond" w:eastAsia="Garamond" w:hAnsi="Garamond" w:cs="Garamond"/>
        </w:rPr>
        <w:tab/>
        <w:t xml:space="preserve">This opening sets up the theme of disruption that lies at the heart of the film. Zen is the only girl to play in the youth ice hockey team in </w:t>
      </w:r>
      <w:proofErr w:type="spellStart"/>
      <w:r>
        <w:rPr>
          <w:rFonts w:ascii="Garamond" w:eastAsia="Garamond" w:hAnsi="Garamond" w:cs="Garamond"/>
        </w:rPr>
        <w:t>Fanano</w:t>
      </w:r>
      <w:proofErr w:type="spellEnd"/>
      <w:r>
        <w:rPr>
          <w:rFonts w:ascii="Garamond" w:eastAsia="Garamond" w:hAnsi="Garamond" w:cs="Garamond"/>
        </w:rPr>
        <w:t xml:space="preserve">, a ski resort in the Emilian Apennines. The snowy mountains that surround the town are fitting indicators of the cold emotional environment and of isolation, but also, perhaps, of solitary resilience. Chosen for the national female squad for the next season, the sullen and isolated Maia is bullied by her peers for her androgynous appearance and her failure – or refusal – to fit in. But when one of the popular girls, Vanessa, gets Maia to let her secretly hide out in Maia’s mother’s mountain lodge, an unlikely relationship opens up between the two. Taking refuge in their illicit retreat, they reveal the different kinds of disappointments in the social and sexual expectations that the two feel. Just as their relationship seems like it will move towards another realm, those same pressures conspire to further ostracize Maia, and reintegrate Vanessa into </w:t>
      </w:r>
      <w:r w:rsidR="00941D2D">
        <w:rPr>
          <w:rFonts w:ascii="Garamond" w:eastAsia="Garamond" w:hAnsi="Garamond" w:cs="Garamond"/>
        </w:rPr>
        <w:t>“</w:t>
      </w:r>
      <w:r>
        <w:rPr>
          <w:rFonts w:ascii="Garamond" w:eastAsia="Garamond" w:hAnsi="Garamond" w:cs="Garamond"/>
        </w:rPr>
        <w:t>normality</w:t>
      </w:r>
      <w:r w:rsidR="00941D2D">
        <w:rPr>
          <w:rFonts w:ascii="Garamond" w:eastAsia="Garamond" w:hAnsi="Garamond" w:cs="Garamond"/>
        </w:rPr>
        <w:t>.”</w:t>
      </w:r>
      <w:r>
        <w:rPr>
          <w:rFonts w:ascii="Garamond" w:eastAsia="Garamond" w:hAnsi="Garamond" w:cs="Garamond"/>
        </w:rPr>
        <w:t xml:space="preserve">  </w:t>
      </w:r>
    </w:p>
    <w:p w14:paraId="73B480B4" w14:textId="5DFEF094" w:rsidR="00C70B65" w:rsidRDefault="00557E52">
      <w:pPr>
        <w:ind w:firstLine="720"/>
        <w:rPr>
          <w:rFonts w:ascii="Garamond" w:eastAsia="Garamond" w:hAnsi="Garamond" w:cs="Garamond"/>
        </w:rPr>
      </w:pPr>
      <w:r>
        <w:rPr>
          <w:rFonts w:ascii="Garamond" w:eastAsia="Garamond" w:hAnsi="Garamond" w:cs="Garamond"/>
        </w:rPr>
        <w:t xml:space="preserve">The teen drama has established itself as one of the most popular genres in contemporary Italian cinema, dependent as it is on the importance of the youth market, and whose success has been proven in examples as varied as </w:t>
      </w:r>
      <w:r w:rsidR="005665BE">
        <w:rPr>
          <w:rFonts w:ascii="Garamond" w:eastAsia="Garamond" w:hAnsi="Garamond" w:cs="Garamond"/>
        </w:rPr>
        <w:t>Federico Moccia’s</w:t>
      </w:r>
      <w:r>
        <w:rPr>
          <w:rFonts w:ascii="Garamond" w:eastAsia="Garamond" w:hAnsi="Garamond" w:cs="Garamond"/>
        </w:rPr>
        <w:t xml:space="preserve"> romantic comedy </w:t>
      </w:r>
      <w:proofErr w:type="spellStart"/>
      <w:r w:rsidR="00941D2D" w:rsidRPr="00941D2D">
        <w:rPr>
          <w:rFonts w:ascii="Garamond" w:eastAsia="Garamond" w:hAnsi="Garamond" w:cs="Garamond"/>
          <w:i/>
          <w:iCs/>
        </w:rPr>
        <w:t>S</w:t>
      </w:r>
      <w:r w:rsidRPr="00941D2D">
        <w:rPr>
          <w:rFonts w:ascii="Garamond" w:eastAsia="Garamond" w:hAnsi="Garamond" w:cs="Garamond"/>
          <w:i/>
        </w:rPr>
        <w:t>cusa</w:t>
      </w:r>
      <w:proofErr w:type="spellEnd"/>
      <w:r w:rsidRPr="00941D2D">
        <w:rPr>
          <w:rFonts w:ascii="Garamond" w:eastAsia="Garamond" w:hAnsi="Garamond" w:cs="Garamond"/>
          <w:i/>
        </w:rPr>
        <w:t xml:space="preserve"> se </w:t>
      </w:r>
      <w:proofErr w:type="spellStart"/>
      <w:r w:rsidRPr="00941D2D">
        <w:rPr>
          <w:rFonts w:ascii="Garamond" w:eastAsia="Garamond" w:hAnsi="Garamond" w:cs="Garamond"/>
          <w:i/>
        </w:rPr>
        <w:t>ti</w:t>
      </w:r>
      <w:proofErr w:type="spellEnd"/>
      <w:r w:rsidRPr="00941D2D">
        <w:rPr>
          <w:rFonts w:ascii="Garamond" w:eastAsia="Garamond" w:hAnsi="Garamond" w:cs="Garamond"/>
          <w:i/>
        </w:rPr>
        <w:t xml:space="preserve"> </w:t>
      </w:r>
      <w:proofErr w:type="spellStart"/>
      <w:r w:rsidRPr="00941D2D">
        <w:rPr>
          <w:rFonts w:ascii="Garamond" w:eastAsia="Garamond" w:hAnsi="Garamond" w:cs="Garamond"/>
          <w:i/>
        </w:rPr>
        <w:t>chiamo</w:t>
      </w:r>
      <w:proofErr w:type="spellEnd"/>
      <w:r w:rsidRPr="00941D2D">
        <w:rPr>
          <w:rFonts w:ascii="Garamond" w:eastAsia="Garamond" w:hAnsi="Garamond" w:cs="Garamond"/>
          <w:i/>
        </w:rPr>
        <w:t xml:space="preserve"> amore</w:t>
      </w:r>
      <w:r w:rsidR="00941D2D">
        <w:rPr>
          <w:rFonts w:ascii="Garamond" w:eastAsia="Garamond" w:hAnsi="Garamond" w:cs="Garamond"/>
          <w:i/>
        </w:rPr>
        <w:t xml:space="preserve"> /</w:t>
      </w:r>
      <w:r w:rsidR="00941D2D" w:rsidRPr="00941D2D">
        <w:rPr>
          <w:rFonts w:ascii="Garamond" w:eastAsia="Garamond" w:hAnsi="Garamond" w:cs="Garamond"/>
          <w:i/>
        </w:rPr>
        <w:t>Sorry, If I Love You</w:t>
      </w:r>
      <w:r w:rsidR="005665BE">
        <w:rPr>
          <w:rFonts w:ascii="Garamond" w:eastAsia="Garamond" w:hAnsi="Garamond" w:cs="Garamond"/>
          <w:i/>
        </w:rPr>
        <w:t xml:space="preserve"> </w:t>
      </w:r>
      <w:r w:rsidR="00941D2D">
        <w:rPr>
          <w:rFonts w:ascii="Garamond" w:eastAsia="Garamond" w:hAnsi="Garamond" w:cs="Garamond"/>
        </w:rPr>
        <w:t>(</w:t>
      </w:r>
      <w:r w:rsidRPr="00941D2D">
        <w:rPr>
          <w:rFonts w:ascii="Garamond" w:eastAsia="Garamond" w:hAnsi="Garamond" w:cs="Garamond"/>
        </w:rPr>
        <w:t xml:space="preserve">2008), </w:t>
      </w:r>
      <w:r w:rsidR="005665BE">
        <w:rPr>
          <w:rFonts w:ascii="Garamond" w:eastAsia="Garamond" w:hAnsi="Garamond" w:cs="Garamond"/>
        </w:rPr>
        <w:t xml:space="preserve">Gabriele </w:t>
      </w:r>
      <w:proofErr w:type="spellStart"/>
      <w:r w:rsidR="005665BE">
        <w:rPr>
          <w:rFonts w:ascii="Garamond" w:eastAsia="Garamond" w:hAnsi="Garamond" w:cs="Garamond"/>
        </w:rPr>
        <w:t>Salvatores</w:t>
      </w:r>
      <w:proofErr w:type="spellEnd"/>
      <w:r w:rsidR="005665BE">
        <w:rPr>
          <w:rFonts w:ascii="Garamond" w:eastAsia="Garamond" w:hAnsi="Garamond" w:cs="Garamond"/>
        </w:rPr>
        <w:t>’</w:t>
      </w:r>
      <w:r w:rsidRPr="00941D2D">
        <w:rPr>
          <w:rFonts w:ascii="Garamond" w:eastAsia="Garamond" w:hAnsi="Garamond" w:cs="Garamond"/>
        </w:rPr>
        <w:t xml:space="preserve"> superhero franchise </w:t>
      </w:r>
      <w:r w:rsidRPr="00941D2D">
        <w:rPr>
          <w:rFonts w:ascii="Garamond" w:eastAsia="Garamond" w:hAnsi="Garamond" w:cs="Garamond"/>
          <w:i/>
        </w:rPr>
        <w:t xml:space="preserve">Il </w:t>
      </w:r>
      <w:proofErr w:type="spellStart"/>
      <w:r w:rsidRPr="00941D2D">
        <w:rPr>
          <w:rFonts w:ascii="Garamond" w:eastAsia="Garamond" w:hAnsi="Garamond" w:cs="Garamond"/>
          <w:i/>
        </w:rPr>
        <w:t>ragazzo</w:t>
      </w:r>
      <w:proofErr w:type="spellEnd"/>
      <w:r w:rsidRPr="00941D2D">
        <w:rPr>
          <w:rFonts w:ascii="Garamond" w:eastAsia="Garamond" w:hAnsi="Garamond" w:cs="Garamond"/>
          <w:i/>
        </w:rPr>
        <w:t xml:space="preserve"> </w:t>
      </w:r>
      <w:proofErr w:type="spellStart"/>
      <w:r w:rsidRPr="00941D2D">
        <w:rPr>
          <w:rFonts w:ascii="Garamond" w:eastAsia="Garamond" w:hAnsi="Garamond" w:cs="Garamond"/>
          <w:i/>
        </w:rPr>
        <w:t>invisibile</w:t>
      </w:r>
      <w:proofErr w:type="spellEnd"/>
      <w:r w:rsidR="00941D2D">
        <w:rPr>
          <w:rFonts w:ascii="Garamond" w:eastAsia="Garamond" w:hAnsi="Garamond" w:cs="Garamond"/>
          <w:i/>
        </w:rPr>
        <w:t xml:space="preserve"> / The Invisible </w:t>
      </w:r>
      <w:r w:rsidR="00941D2D" w:rsidRPr="005665BE">
        <w:rPr>
          <w:rFonts w:ascii="Garamond" w:eastAsia="Garamond" w:hAnsi="Garamond" w:cs="Garamond"/>
          <w:i/>
        </w:rPr>
        <w:t>Boy</w:t>
      </w:r>
      <w:r w:rsidR="00941D2D">
        <w:rPr>
          <w:rFonts w:ascii="Garamond" w:eastAsia="Garamond" w:hAnsi="Garamond" w:cs="Garamond"/>
        </w:rPr>
        <w:t xml:space="preserve"> (</w:t>
      </w:r>
      <w:r w:rsidRPr="00941D2D">
        <w:rPr>
          <w:rFonts w:ascii="Garamond" w:eastAsia="Garamond" w:hAnsi="Garamond" w:cs="Garamond"/>
        </w:rPr>
        <w:t>2014)</w:t>
      </w:r>
      <w:r w:rsidR="00941D2D">
        <w:rPr>
          <w:rFonts w:ascii="Garamond" w:eastAsia="Garamond" w:hAnsi="Garamond" w:cs="Garamond"/>
        </w:rPr>
        <w:t>,</w:t>
      </w:r>
      <w:r w:rsidRPr="00941D2D">
        <w:rPr>
          <w:rFonts w:ascii="Garamond" w:eastAsia="Garamond" w:hAnsi="Garamond" w:cs="Garamond"/>
        </w:rPr>
        <w:t xml:space="preserve"> and </w:t>
      </w:r>
      <w:r w:rsidR="005665BE">
        <w:rPr>
          <w:rFonts w:ascii="Garamond" w:eastAsia="Garamond" w:hAnsi="Garamond" w:cs="Garamond"/>
        </w:rPr>
        <w:t xml:space="preserve">Luca </w:t>
      </w:r>
      <w:proofErr w:type="spellStart"/>
      <w:r w:rsidR="005665BE">
        <w:rPr>
          <w:rFonts w:ascii="Garamond" w:eastAsia="Garamond" w:hAnsi="Garamond" w:cs="Garamond"/>
        </w:rPr>
        <w:t>Guadagnino’s</w:t>
      </w:r>
      <w:proofErr w:type="spellEnd"/>
      <w:r w:rsidRPr="00941D2D">
        <w:rPr>
          <w:rFonts w:ascii="Garamond" w:eastAsia="Garamond" w:hAnsi="Garamond" w:cs="Garamond"/>
        </w:rPr>
        <w:t xml:space="preserve"> international production</w:t>
      </w:r>
      <w:r w:rsidR="00941D2D">
        <w:rPr>
          <w:rFonts w:ascii="Garamond" w:eastAsia="Garamond" w:hAnsi="Garamond" w:cs="Garamond"/>
        </w:rPr>
        <w:t xml:space="preserve"> </w:t>
      </w:r>
      <w:proofErr w:type="spellStart"/>
      <w:r w:rsidRPr="00941D2D">
        <w:rPr>
          <w:rFonts w:ascii="Garamond" w:eastAsia="Garamond" w:hAnsi="Garamond" w:cs="Garamond"/>
          <w:i/>
        </w:rPr>
        <w:t>Chiamami</w:t>
      </w:r>
      <w:proofErr w:type="spellEnd"/>
      <w:r w:rsidRPr="00941D2D">
        <w:rPr>
          <w:rFonts w:ascii="Garamond" w:eastAsia="Garamond" w:hAnsi="Garamond" w:cs="Garamond"/>
          <w:i/>
        </w:rPr>
        <w:t xml:space="preserve"> col </w:t>
      </w:r>
      <w:proofErr w:type="spellStart"/>
      <w:r w:rsidRPr="00941D2D">
        <w:rPr>
          <w:rFonts w:ascii="Garamond" w:eastAsia="Garamond" w:hAnsi="Garamond" w:cs="Garamond"/>
          <w:i/>
        </w:rPr>
        <w:t>tuo</w:t>
      </w:r>
      <w:proofErr w:type="spellEnd"/>
      <w:r w:rsidRPr="00941D2D">
        <w:rPr>
          <w:rFonts w:ascii="Garamond" w:eastAsia="Garamond" w:hAnsi="Garamond" w:cs="Garamond"/>
          <w:i/>
        </w:rPr>
        <w:t xml:space="preserve"> </w:t>
      </w:r>
      <w:proofErr w:type="spellStart"/>
      <w:r w:rsidRPr="00941D2D">
        <w:rPr>
          <w:rFonts w:ascii="Garamond" w:eastAsia="Garamond" w:hAnsi="Garamond" w:cs="Garamond"/>
          <w:i/>
        </w:rPr>
        <w:t>nome</w:t>
      </w:r>
      <w:proofErr w:type="spellEnd"/>
      <w:r w:rsidR="00941D2D">
        <w:rPr>
          <w:rFonts w:ascii="Garamond" w:eastAsia="Garamond" w:hAnsi="Garamond" w:cs="Garamond"/>
          <w:i/>
        </w:rPr>
        <w:t xml:space="preserve"> /</w:t>
      </w:r>
      <w:r w:rsidR="00941D2D" w:rsidRPr="00941D2D">
        <w:rPr>
          <w:rFonts w:ascii="Garamond" w:eastAsia="Garamond" w:hAnsi="Garamond" w:cs="Garamond"/>
          <w:i/>
        </w:rPr>
        <w:t xml:space="preserve"> Call Me By Your Name</w:t>
      </w:r>
      <w:r w:rsidR="005665BE">
        <w:rPr>
          <w:rFonts w:ascii="Garamond" w:eastAsia="Garamond" w:hAnsi="Garamond" w:cs="Garamond"/>
          <w:iCs/>
        </w:rPr>
        <w:t xml:space="preserve"> </w:t>
      </w:r>
      <w:r w:rsidR="00941D2D">
        <w:rPr>
          <w:rFonts w:ascii="Garamond" w:eastAsia="Garamond" w:hAnsi="Garamond" w:cs="Garamond"/>
        </w:rPr>
        <w:t>(</w:t>
      </w:r>
      <w:r>
        <w:rPr>
          <w:rFonts w:ascii="Garamond" w:eastAsia="Garamond" w:hAnsi="Garamond" w:cs="Garamond"/>
        </w:rPr>
        <w:t xml:space="preserve">2017). But unlike its more generic counterparts, youth is not a time of frivolous hijinks in this film, nor a coming-of-age onto the horizons of adult possibility. It is instead marked by frustration. Maia lives at home with her mother, making </w:t>
      </w:r>
      <w:r>
        <w:rPr>
          <w:rFonts w:ascii="Garamond" w:eastAsia="Garamond" w:hAnsi="Garamond" w:cs="Garamond"/>
          <w:i/>
        </w:rPr>
        <w:t>Zen</w:t>
      </w:r>
      <w:r>
        <w:rPr>
          <w:rFonts w:ascii="Garamond" w:eastAsia="Garamond" w:hAnsi="Garamond" w:cs="Garamond"/>
        </w:rPr>
        <w:t xml:space="preserve"> </w:t>
      </w:r>
      <w:proofErr w:type="spellStart"/>
      <w:r>
        <w:rPr>
          <w:rFonts w:ascii="Garamond" w:eastAsia="Garamond" w:hAnsi="Garamond" w:cs="Garamond"/>
          <w:i/>
        </w:rPr>
        <w:t>sul</w:t>
      </w:r>
      <w:proofErr w:type="spellEnd"/>
      <w:r>
        <w:rPr>
          <w:rFonts w:ascii="Garamond" w:eastAsia="Garamond" w:hAnsi="Garamond" w:cs="Garamond"/>
          <w:i/>
        </w:rPr>
        <w:t xml:space="preserve"> </w:t>
      </w:r>
      <w:proofErr w:type="spellStart"/>
      <w:r>
        <w:rPr>
          <w:rFonts w:ascii="Garamond" w:eastAsia="Garamond" w:hAnsi="Garamond" w:cs="Garamond"/>
          <w:i/>
        </w:rPr>
        <w:t>ghiaccio</w:t>
      </w:r>
      <w:proofErr w:type="spellEnd"/>
      <w:r>
        <w:rPr>
          <w:rFonts w:ascii="Garamond" w:eastAsia="Garamond" w:hAnsi="Garamond" w:cs="Garamond"/>
        </w:rPr>
        <w:t xml:space="preserve"> also a film whose focus is firmly on female relationships. But the dramatic focus remains on the difficulties Maia faces in navigating her peer group, with school rendered a place of enforced group belonging whose teenage members teeter between amoral irresponsibility and harsh enforcement of social rules. </w:t>
      </w:r>
    </w:p>
    <w:p w14:paraId="6EBA5CAB" w14:textId="0A05AB43" w:rsidR="00C70B65" w:rsidRDefault="00557E52">
      <w:pPr>
        <w:ind w:firstLine="720"/>
        <w:rPr>
          <w:rFonts w:ascii="Garamond" w:eastAsia="Garamond" w:hAnsi="Garamond" w:cs="Garamond"/>
        </w:rPr>
      </w:pPr>
      <w:r>
        <w:rPr>
          <w:rFonts w:ascii="Garamond" w:eastAsia="Garamond" w:hAnsi="Garamond" w:cs="Garamond"/>
        </w:rPr>
        <w:t xml:space="preserve">The film was trailed in the press as being about the discovery of identity, but this effaces the deliberate uncertainty that lies at its heart. Zen does not undergo anything as neat as an awakening of her </w:t>
      </w:r>
      <w:r w:rsidR="00941D2D">
        <w:rPr>
          <w:rFonts w:ascii="Garamond" w:eastAsia="Garamond" w:hAnsi="Garamond" w:cs="Garamond"/>
        </w:rPr>
        <w:t>“</w:t>
      </w:r>
      <w:r>
        <w:rPr>
          <w:rFonts w:ascii="Garamond" w:eastAsia="Garamond" w:hAnsi="Garamond" w:cs="Garamond"/>
        </w:rPr>
        <w:t>true self</w:t>
      </w:r>
      <w:r w:rsidR="00941D2D">
        <w:rPr>
          <w:rFonts w:ascii="Garamond" w:eastAsia="Garamond" w:hAnsi="Garamond" w:cs="Garamond"/>
        </w:rPr>
        <w:t>”</w:t>
      </w:r>
      <w:r>
        <w:rPr>
          <w:rFonts w:ascii="Garamond" w:eastAsia="Garamond" w:hAnsi="Garamond" w:cs="Garamond"/>
        </w:rPr>
        <w:t xml:space="preserve"> as either trans, lesbian, or any other precise designation, but simply lives her life without conforming to the standards her classmates want her to. The continual taunts towards Maia of </w:t>
      </w:r>
      <w:r w:rsidR="00941D2D">
        <w:rPr>
          <w:rFonts w:ascii="Garamond" w:eastAsia="Garamond" w:hAnsi="Garamond" w:cs="Garamond"/>
        </w:rPr>
        <w:t>“</w:t>
      </w:r>
      <w:r>
        <w:rPr>
          <w:rFonts w:ascii="Garamond" w:eastAsia="Garamond" w:hAnsi="Garamond" w:cs="Garamond"/>
        </w:rPr>
        <w:t>bitch</w:t>
      </w:r>
      <w:r w:rsidR="00941D2D">
        <w:rPr>
          <w:rFonts w:ascii="Garamond" w:eastAsia="Garamond" w:hAnsi="Garamond" w:cs="Garamond"/>
        </w:rPr>
        <w:t>”</w:t>
      </w:r>
      <w:r>
        <w:rPr>
          <w:rFonts w:ascii="Garamond" w:eastAsia="Garamond" w:hAnsi="Garamond" w:cs="Garamond"/>
        </w:rPr>
        <w:t xml:space="preserve">, </w:t>
      </w:r>
      <w:r w:rsidR="00941D2D">
        <w:rPr>
          <w:rFonts w:ascii="Garamond" w:eastAsia="Garamond" w:hAnsi="Garamond" w:cs="Garamond"/>
        </w:rPr>
        <w:t>“</w:t>
      </w:r>
      <w:r>
        <w:rPr>
          <w:rFonts w:ascii="Garamond" w:eastAsia="Garamond" w:hAnsi="Garamond" w:cs="Garamond"/>
        </w:rPr>
        <w:t>fucking lesbian</w:t>
      </w:r>
      <w:r w:rsidR="00941D2D">
        <w:rPr>
          <w:rFonts w:ascii="Garamond" w:eastAsia="Garamond" w:hAnsi="Garamond" w:cs="Garamond"/>
        </w:rPr>
        <w:t>”</w:t>
      </w:r>
      <w:r>
        <w:rPr>
          <w:rFonts w:ascii="Garamond" w:eastAsia="Garamond" w:hAnsi="Garamond" w:cs="Garamond"/>
        </w:rPr>
        <w:t xml:space="preserve"> and </w:t>
      </w:r>
      <w:r w:rsidR="00941D2D">
        <w:rPr>
          <w:rFonts w:ascii="Garamond" w:eastAsia="Garamond" w:hAnsi="Garamond" w:cs="Garamond"/>
        </w:rPr>
        <w:t>“</w:t>
      </w:r>
      <w:r>
        <w:rPr>
          <w:rFonts w:ascii="Garamond" w:eastAsia="Garamond" w:hAnsi="Garamond" w:cs="Garamond"/>
        </w:rPr>
        <w:t>half-girl</w:t>
      </w:r>
      <w:r w:rsidR="00941D2D">
        <w:rPr>
          <w:rFonts w:ascii="Garamond" w:eastAsia="Garamond" w:hAnsi="Garamond" w:cs="Garamond"/>
        </w:rPr>
        <w:t>,”</w:t>
      </w:r>
      <w:r>
        <w:rPr>
          <w:rFonts w:ascii="Garamond" w:eastAsia="Garamond" w:hAnsi="Garamond" w:cs="Garamond"/>
        </w:rPr>
        <w:t xml:space="preserve"> provide a dramatic illustration of what gender theorists like Judith Butler have argued about playground bullying, and its status as more than simple game-playing. Name-calling is an education into what any society deems are the proper ways to behave, policing the boundaries of how we should be and punishing the signs of deviation. The film presents non-conformity as part of a more complex reality than the straightforward revelation of some underlying </w:t>
      </w:r>
      <w:r w:rsidR="00941D2D">
        <w:rPr>
          <w:rFonts w:ascii="Garamond" w:eastAsia="Garamond" w:hAnsi="Garamond" w:cs="Garamond"/>
        </w:rPr>
        <w:t>“</w:t>
      </w:r>
      <w:r>
        <w:rPr>
          <w:rFonts w:ascii="Garamond" w:eastAsia="Garamond" w:hAnsi="Garamond" w:cs="Garamond"/>
        </w:rPr>
        <w:t>authentic</w:t>
      </w:r>
      <w:r w:rsidR="00941D2D">
        <w:rPr>
          <w:rFonts w:ascii="Garamond" w:eastAsia="Garamond" w:hAnsi="Garamond" w:cs="Garamond"/>
        </w:rPr>
        <w:t>”</w:t>
      </w:r>
      <w:r>
        <w:rPr>
          <w:rFonts w:ascii="Garamond" w:eastAsia="Garamond" w:hAnsi="Garamond" w:cs="Garamond"/>
        </w:rPr>
        <w:t xml:space="preserve"> identity, for complexity is itself the point.</w:t>
      </w:r>
    </w:p>
    <w:p w14:paraId="7E81FFE2" w14:textId="13F2D350" w:rsidR="00C70B65" w:rsidRDefault="00557E52">
      <w:pPr>
        <w:ind w:firstLine="720"/>
        <w:rPr>
          <w:rFonts w:ascii="Garamond" w:eastAsia="Garamond" w:hAnsi="Garamond" w:cs="Garamond"/>
        </w:rPr>
      </w:pPr>
      <w:r>
        <w:rPr>
          <w:rFonts w:ascii="Garamond" w:eastAsia="Garamond" w:hAnsi="Garamond" w:cs="Garamond"/>
        </w:rPr>
        <w:t xml:space="preserve">This is the debut fiction feature for Margherita </w:t>
      </w:r>
      <w:proofErr w:type="spellStart"/>
      <w:r>
        <w:rPr>
          <w:rFonts w:ascii="Garamond" w:eastAsia="Garamond" w:hAnsi="Garamond" w:cs="Garamond"/>
        </w:rPr>
        <w:t>Ferri</w:t>
      </w:r>
      <w:proofErr w:type="spellEnd"/>
      <w:r>
        <w:rPr>
          <w:rFonts w:ascii="Garamond" w:eastAsia="Garamond" w:hAnsi="Garamond" w:cs="Garamond"/>
        </w:rPr>
        <w:t xml:space="preserve">, with a wonderful central performance by Eleonora Conti, and it was made thanks to the support of the 2017/18 Biennale College Cinema to promote young directors. One could see the germ for the film in her previous work, the 16- </w:t>
      </w:r>
      <w:r>
        <w:rPr>
          <w:rFonts w:ascii="Garamond" w:eastAsia="Garamond" w:hAnsi="Garamond" w:cs="Garamond"/>
        </w:rPr>
        <w:lastRenderedPageBreak/>
        <w:t>minute documentary</w:t>
      </w:r>
      <w:r w:rsidR="005665BE">
        <w:rPr>
          <w:rFonts w:ascii="Garamond" w:eastAsia="Garamond" w:hAnsi="Garamond" w:cs="Garamond"/>
        </w:rPr>
        <w:t xml:space="preserve"> </w:t>
      </w:r>
      <w:proofErr w:type="spellStart"/>
      <w:r w:rsidR="005665BE">
        <w:rPr>
          <w:rFonts w:ascii="Garamond" w:eastAsia="Garamond" w:hAnsi="Garamond" w:cs="Garamond"/>
          <w:i/>
          <w:iCs/>
        </w:rPr>
        <w:t>Odio</w:t>
      </w:r>
      <w:proofErr w:type="spellEnd"/>
      <w:r w:rsidR="005665BE">
        <w:rPr>
          <w:rFonts w:ascii="Garamond" w:eastAsia="Garamond" w:hAnsi="Garamond" w:cs="Garamond"/>
          <w:i/>
          <w:iCs/>
        </w:rPr>
        <w:t xml:space="preserve"> </w:t>
      </w:r>
      <w:proofErr w:type="spellStart"/>
      <w:r w:rsidR="005665BE">
        <w:rPr>
          <w:rFonts w:ascii="Garamond" w:eastAsia="Garamond" w:hAnsi="Garamond" w:cs="Garamond"/>
          <w:i/>
          <w:iCs/>
        </w:rPr>
        <w:t>il</w:t>
      </w:r>
      <w:proofErr w:type="spellEnd"/>
      <w:r w:rsidR="005665BE">
        <w:rPr>
          <w:rFonts w:ascii="Garamond" w:eastAsia="Garamond" w:hAnsi="Garamond" w:cs="Garamond"/>
          <w:i/>
          <w:iCs/>
        </w:rPr>
        <w:t xml:space="preserve"> </w:t>
      </w:r>
      <w:proofErr w:type="spellStart"/>
      <w:r w:rsidR="005665BE">
        <w:rPr>
          <w:rFonts w:ascii="Garamond" w:eastAsia="Garamond" w:hAnsi="Garamond" w:cs="Garamond"/>
          <w:i/>
          <w:iCs/>
        </w:rPr>
        <w:t>rosa</w:t>
      </w:r>
      <w:proofErr w:type="spellEnd"/>
      <w:r w:rsidR="005665BE">
        <w:rPr>
          <w:rFonts w:ascii="Garamond" w:eastAsia="Garamond" w:hAnsi="Garamond" w:cs="Garamond"/>
          <w:i/>
          <w:iCs/>
        </w:rPr>
        <w:t>! /</w:t>
      </w:r>
      <w:r>
        <w:rPr>
          <w:rFonts w:ascii="Garamond" w:eastAsia="Garamond" w:hAnsi="Garamond" w:cs="Garamond"/>
        </w:rPr>
        <w:t xml:space="preserve"> </w:t>
      </w:r>
      <w:r>
        <w:rPr>
          <w:rFonts w:ascii="Garamond" w:eastAsia="Garamond" w:hAnsi="Garamond" w:cs="Garamond"/>
          <w:i/>
        </w:rPr>
        <w:t>I Hate Pink!</w:t>
      </w:r>
      <w:r>
        <w:rPr>
          <w:rFonts w:ascii="Garamond" w:eastAsia="Garamond" w:hAnsi="Garamond" w:cs="Garamond"/>
        </w:rPr>
        <w:t xml:space="preserve"> (2017), which follows an 8-year-old tomboy as she prepares for a breakdancing contest in a campsite on a beach in Rimini. But the ice rink in </w:t>
      </w:r>
      <w:r>
        <w:rPr>
          <w:rFonts w:ascii="Garamond" w:eastAsia="Garamond" w:hAnsi="Garamond" w:cs="Garamond"/>
          <w:i/>
        </w:rPr>
        <w:t xml:space="preserve">Zen </w:t>
      </w:r>
      <w:proofErr w:type="spellStart"/>
      <w:r>
        <w:rPr>
          <w:rFonts w:ascii="Garamond" w:eastAsia="Garamond" w:hAnsi="Garamond" w:cs="Garamond"/>
          <w:i/>
        </w:rPr>
        <w:t>sul</w:t>
      </w:r>
      <w:proofErr w:type="spellEnd"/>
      <w:r>
        <w:rPr>
          <w:rFonts w:ascii="Garamond" w:eastAsia="Garamond" w:hAnsi="Garamond" w:cs="Garamond"/>
          <w:i/>
        </w:rPr>
        <w:t xml:space="preserve"> </w:t>
      </w:r>
      <w:proofErr w:type="spellStart"/>
      <w:r>
        <w:rPr>
          <w:rFonts w:ascii="Garamond" w:eastAsia="Garamond" w:hAnsi="Garamond" w:cs="Garamond"/>
          <w:i/>
        </w:rPr>
        <w:t>ghiaccio</w:t>
      </w:r>
      <w:proofErr w:type="spellEnd"/>
      <w:r>
        <w:rPr>
          <w:rFonts w:ascii="Garamond" w:eastAsia="Garamond" w:hAnsi="Garamond" w:cs="Garamond"/>
          <w:i/>
        </w:rPr>
        <w:t xml:space="preserve"> </w:t>
      </w:r>
      <w:proofErr w:type="spellStart"/>
      <w:r>
        <w:rPr>
          <w:rFonts w:ascii="Garamond" w:eastAsia="Garamond" w:hAnsi="Garamond" w:cs="Garamond"/>
          <w:i/>
        </w:rPr>
        <w:t>sottile</w:t>
      </w:r>
      <w:proofErr w:type="spellEnd"/>
      <w:r>
        <w:rPr>
          <w:rFonts w:ascii="Garamond" w:eastAsia="Garamond" w:hAnsi="Garamond" w:cs="Garamond"/>
          <w:i/>
        </w:rPr>
        <w:t xml:space="preserve"> </w:t>
      </w:r>
      <w:r>
        <w:rPr>
          <w:rFonts w:ascii="Garamond" w:eastAsia="Garamond" w:hAnsi="Garamond" w:cs="Garamond"/>
        </w:rPr>
        <w:t xml:space="preserve">does not allow Zen an escape from reality nor a release from social restrictions. Films as diverse as the British social realist drama </w:t>
      </w:r>
      <w:r>
        <w:rPr>
          <w:rFonts w:ascii="Garamond" w:eastAsia="Garamond" w:hAnsi="Garamond" w:cs="Garamond"/>
          <w:i/>
        </w:rPr>
        <w:t xml:space="preserve">The Loneliness of the Long-Distance </w:t>
      </w:r>
      <w:r w:rsidRPr="005665BE">
        <w:rPr>
          <w:rFonts w:ascii="Garamond" w:eastAsia="Garamond" w:hAnsi="Garamond" w:cs="Garamond"/>
          <w:i/>
        </w:rPr>
        <w:t>Runner</w:t>
      </w:r>
      <w:r w:rsidR="005665BE">
        <w:rPr>
          <w:rFonts w:ascii="Garamond" w:eastAsia="Garamond" w:hAnsi="Garamond" w:cs="Garamond"/>
          <w:iCs/>
        </w:rPr>
        <w:t xml:space="preserve"> by</w:t>
      </w:r>
      <w:r w:rsidR="00941D2D">
        <w:rPr>
          <w:rFonts w:ascii="Garamond" w:eastAsia="Garamond" w:hAnsi="Garamond" w:cs="Garamond"/>
          <w:iCs/>
        </w:rPr>
        <w:t xml:space="preserve"> </w:t>
      </w:r>
      <w:r w:rsidRPr="00941D2D">
        <w:rPr>
          <w:rFonts w:ascii="Garamond" w:eastAsia="Garamond" w:hAnsi="Garamond" w:cs="Garamond"/>
          <w:iCs/>
        </w:rPr>
        <w:t>Tony</w:t>
      </w:r>
      <w:r>
        <w:rPr>
          <w:rFonts w:ascii="Garamond" w:eastAsia="Garamond" w:hAnsi="Garamond" w:cs="Garamond"/>
        </w:rPr>
        <w:t xml:space="preserve"> Richardson</w:t>
      </w:r>
      <w:r w:rsidR="00941D2D">
        <w:rPr>
          <w:rFonts w:ascii="Garamond" w:eastAsia="Garamond" w:hAnsi="Garamond" w:cs="Garamond"/>
        </w:rPr>
        <w:t xml:space="preserve"> (</w:t>
      </w:r>
      <w:r>
        <w:rPr>
          <w:rFonts w:ascii="Garamond" w:eastAsia="Garamond" w:hAnsi="Garamond" w:cs="Garamond"/>
        </w:rPr>
        <w:t xml:space="preserve">1962) </w:t>
      </w:r>
      <w:r w:rsidRPr="005665BE">
        <w:rPr>
          <w:rFonts w:ascii="Garamond" w:eastAsia="Garamond" w:hAnsi="Garamond" w:cs="Garamond"/>
        </w:rPr>
        <w:t>or</w:t>
      </w:r>
      <w:r w:rsidR="005665BE" w:rsidRPr="005665BE">
        <w:rPr>
          <w:rFonts w:ascii="Garamond" w:eastAsia="Garamond" w:hAnsi="Garamond" w:cs="Garamond"/>
        </w:rPr>
        <w:t xml:space="preserve"> Jennie Livingston’s</w:t>
      </w:r>
      <w:r w:rsidRPr="005665BE">
        <w:rPr>
          <w:rFonts w:ascii="Garamond" w:eastAsia="Garamond" w:hAnsi="Garamond" w:cs="Garamond"/>
          <w:i/>
        </w:rPr>
        <w:t xml:space="preserve"> Paris Is Burning</w:t>
      </w:r>
      <w:r w:rsidR="005665BE">
        <w:rPr>
          <w:rFonts w:ascii="Garamond" w:eastAsia="Garamond" w:hAnsi="Garamond" w:cs="Garamond"/>
          <w:iCs/>
        </w:rPr>
        <w:t xml:space="preserve"> </w:t>
      </w:r>
      <w:r w:rsidR="00941D2D">
        <w:rPr>
          <w:rFonts w:ascii="Garamond" w:eastAsia="Garamond" w:hAnsi="Garamond" w:cs="Garamond"/>
        </w:rPr>
        <w:t>(</w:t>
      </w:r>
      <w:r>
        <w:rPr>
          <w:rFonts w:ascii="Garamond" w:eastAsia="Garamond" w:hAnsi="Garamond" w:cs="Garamond"/>
        </w:rPr>
        <w:t xml:space="preserve">1990), the documentary about voguing in New York’s 1980s drag scene, seek to counter issues of social marginalization through acts of public performance through which the body’s physicality can express itself. In </w:t>
      </w:r>
      <w:r>
        <w:rPr>
          <w:rFonts w:ascii="Garamond" w:eastAsia="Garamond" w:hAnsi="Garamond" w:cs="Garamond"/>
          <w:i/>
        </w:rPr>
        <w:t xml:space="preserve">Zen </w:t>
      </w:r>
      <w:proofErr w:type="spellStart"/>
      <w:r>
        <w:rPr>
          <w:rFonts w:ascii="Garamond" w:eastAsia="Garamond" w:hAnsi="Garamond" w:cs="Garamond"/>
          <w:i/>
        </w:rPr>
        <w:t>sul</w:t>
      </w:r>
      <w:proofErr w:type="spellEnd"/>
      <w:r>
        <w:rPr>
          <w:rFonts w:ascii="Garamond" w:eastAsia="Garamond" w:hAnsi="Garamond" w:cs="Garamond"/>
          <w:i/>
        </w:rPr>
        <w:t xml:space="preserve"> </w:t>
      </w:r>
      <w:proofErr w:type="spellStart"/>
      <w:r>
        <w:rPr>
          <w:rFonts w:ascii="Garamond" w:eastAsia="Garamond" w:hAnsi="Garamond" w:cs="Garamond"/>
          <w:i/>
        </w:rPr>
        <w:t>ghiaccio</w:t>
      </w:r>
      <w:proofErr w:type="spellEnd"/>
      <w:r>
        <w:rPr>
          <w:rFonts w:ascii="Garamond" w:eastAsia="Garamond" w:hAnsi="Garamond" w:cs="Garamond"/>
          <w:i/>
        </w:rPr>
        <w:t xml:space="preserve"> </w:t>
      </w:r>
      <w:proofErr w:type="spellStart"/>
      <w:r>
        <w:rPr>
          <w:rFonts w:ascii="Garamond" w:eastAsia="Garamond" w:hAnsi="Garamond" w:cs="Garamond"/>
          <w:i/>
        </w:rPr>
        <w:t>sottile</w:t>
      </w:r>
      <w:proofErr w:type="spellEnd"/>
      <w:r>
        <w:rPr>
          <w:rFonts w:ascii="Garamond" w:eastAsia="Garamond" w:hAnsi="Garamond" w:cs="Garamond"/>
        </w:rPr>
        <w:t xml:space="preserve">, ice hockey instead typifies the strenuous difficulties that group interaction pose for its protagonist. It is only in isolation that Zen reaches the kind of state that her nickname might suggest, as in one final, balletic sequence that she performs on the rink on her own. It is sensory engagement, rather than personal self-realization or public performance, that suggests release. Ambient sounds play while Maia showers, redolent of a later montage of mountain waterfall when she befriends Vanessa. The development of this relationship occurs with minimal dialogue and is made up instead of looking, dancing, drawing and tattooing, a development that the girls’ re-entry into society threatens to cut short. It thus has in common with the otherwise very different </w:t>
      </w:r>
      <w:r>
        <w:rPr>
          <w:rFonts w:ascii="Garamond" w:eastAsia="Garamond" w:hAnsi="Garamond" w:cs="Garamond"/>
          <w:i/>
        </w:rPr>
        <w:t xml:space="preserve">Portrait of a Lady on </w:t>
      </w:r>
      <w:r w:rsidRPr="005665BE">
        <w:rPr>
          <w:rFonts w:ascii="Garamond" w:eastAsia="Garamond" w:hAnsi="Garamond" w:cs="Garamond"/>
          <w:i/>
        </w:rPr>
        <w:t>Fire</w:t>
      </w:r>
      <w:r w:rsidR="005665BE">
        <w:rPr>
          <w:rFonts w:ascii="Garamond" w:eastAsia="Garamond" w:hAnsi="Garamond" w:cs="Garamond"/>
          <w:iCs/>
        </w:rPr>
        <w:t>, by</w:t>
      </w:r>
      <w:r w:rsidR="00941D2D">
        <w:rPr>
          <w:rFonts w:ascii="Garamond" w:eastAsia="Garamond" w:hAnsi="Garamond" w:cs="Garamond"/>
          <w:iCs/>
        </w:rPr>
        <w:t xml:space="preserve"> </w:t>
      </w:r>
      <w:r w:rsidRPr="00941D2D">
        <w:rPr>
          <w:rFonts w:ascii="Garamond" w:eastAsia="Garamond" w:hAnsi="Garamond" w:cs="Garamond"/>
          <w:iCs/>
        </w:rPr>
        <w:t>Céline</w:t>
      </w:r>
      <w:r>
        <w:rPr>
          <w:rFonts w:ascii="Garamond" w:eastAsia="Garamond" w:hAnsi="Garamond" w:cs="Garamond"/>
        </w:rPr>
        <w:t xml:space="preserve"> </w:t>
      </w:r>
      <w:proofErr w:type="spellStart"/>
      <w:r>
        <w:rPr>
          <w:rFonts w:ascii="Garamond" w:eastAsia="Garamond" w:hAnsi="Garamond" w:cs="Garamond"/>
        </w:rPr>
        <w:t>Sciamma</w:t>
      </w:r>
      <w:proofErr w:type="spellEnd"/>
      <w:r w:rsidR="00941D2D">
        <w:rPr>
          <w:rFonts w:ascii="Garamond" w:eastAsia="Garamond" w:hAnsi="Garamond" w:cs="Garamond"/>
        </w:rPr>
        <w:t xml:space="preserve"> (</w:t>
      </w:r>
      <w:r>
        <w:rPr>
          <w:rFonts w:ascii="Garamond" w:eastAsia="Garamond" w:hAnsi="Garamond" w:cs="Garamond"/>
        </w:rPr>
        <w:t>2019)</w:t>
      </w:r>
      <w:r w:rsidR="005665BE">
        <w:rPr>
          <w:rFonts w:ascii="Garamond" w:eastAsia="Garamond" w:hAnsi="Garamond" w:cs="Garamond"/>
        </w:rPr>
        <w:t>,</w:t>
      </w:r>
      <w:r>
        <w:rPr>
          <w:rFonts w:ascii="Garamond" w:eastAsia="Garamond" w:hAnsi="Garamond" w:cs="Garamond"/>
          <w:i/>
        </w:rPr>
        <w:t xml:space="preserve"> </w:t>
      </w:r>
      <w:r>
        <w:rPr>
          <w:rFonts w:ascii="Garamond" w:eastAsia="Garamond" w:hAnsi="Garamond" w:cs="Garamond"/>
        </w:rPr>
        <w:t xml:space="preserve">the role of sensuality as an alternative to the male gaze and an expression of the intensity of female desire as it may exist outside of social norms. </w:t>
      </w:r>
    </w:p>
    <w:p w14:paraId="5C42735E" w14:textId="0999A996" w:rsidR="00C70B65" w:rsidRDefault="00557E52">
      <w:pPr>
        <w:ind w:firstLine="720"/>
        <w:rPr>
          <w:rFonts w:ascii="Garamond" w:eastAsia="Garamond" w:hAnsi="Garamond" w:cs="Garamond"/>
        </w:rPr>
      </w:pPr>
      <w:r>
        <w:rPr>
          <w:rFonts w:ascii="Garamond" w:eastAsia="Garamond" w:hAnsi="Garamond" w:cs="Garamond"/>
        </w:rPr>
        <w:t xml:space="preserve">While the English title, </w:t>
      </w:r>
      <w:r w:rsidR="00941D2D">
        <w:rPr>
          <w:rFonts w:ascii="Garamond" w:eastAsia="Garamond" w:hAnsi="Garamond" w:cs="Garamond"/>
        </w:rPr>
        <w:t>“</w:t>
      </w:r>
      <w:r>
        <w:rPr>
          <w:rFonts w:ascii="Garamond" w:eastAsia="Garamond" w:hAnsi="Garamond" w:cs="Garamond"/>
        </w:rPr>
        <w:t>Zen in the Ice Rift</w:t>
      </w:r>
      <w:r w:rsidR="00941D2D">
        <w:rPr>
          <w:rFonts w:ascii="Garamond" w:eastAsia="Garamond" w:hAnsi="Garamond" w:cs="Garamond"/>
        </w:rPr>
        <w:t>,”</w:t>
      </w:r>
      <w:r>
        <w:rPr>
          <w:rFonts w:ascii="Garamond" w:eastAsia="Garamond" w:hAnsi="Garamond" w:cs="Garamond"/>
        </w:rPr>
        <w:t xml:space="preserve"> indicates Maia’s in-between position, the subtly different Italian original indicates tension instead. </w:t>
      </w:r>
      <w:r w:rsidR="00941D2D">
        <w:rPr>
          <w:rFonts w:ascii="Garamond" w:eastAsia="Garamond" w:hAnsi="Garamond" w:cs="Garamond"/>
        </w:rPr>
        <w:t>“</w:t>
      </w:r>
      <w:r>
        <w:rPr>
          <w:rFonts w:ascii="Garamond" w:eastAsia="Garamond" w:hAnsi="Garamond" w:cs="Garamond"/>
        </w:rPr>
        <w:t>Zen on Thin Ice</w:t>
      </w:r>
      <w:r w:rsidR="00941D2D">
        <w:rPr>
          <w:rFonts w:ascii="Garamond" w:eastAsia="Garamond" w:hAnsi="Garamond" w:cs="Garamond"/>
        </w:rPr>
        <w:t>”</w:t>
      </w:r>
      <w:r>
        <w:rPr>
          <w:rFonts w:ascii="Garamond" w:eastAsia="Garamond" w:hAnsi="Garamond" w:cs="Garamond"/>
        </w:rPr>
        <w:t xml:space="preserve"> suggests the danger of maintaining self-composure in an insecure environment. The melting glacial ice to which the film occasionally returns, torrents of water gushing below and between the rifts, evoke the sublime of nature. It also sets up a series of questions about what is happening to Maia – or is it actually Vanessa? – as the film goes on. Is it a motif of dissolution? The thawing of a frosty world? Is it a metaphor for cracking up? Or an image of the fluidity that exists in nature, a fluidity that we might apply, despite the efforts of the playground bullies, to gender and sexuality as well?</w:t>
      </w:r>
    </w:p>
    <w:p w14:paraId="7C50B722" w14:textId="77777777" w:rsidR="00C70B65" w:rsidRDefault="00C70B65">
      <w:pPr>
        <w:jc w:val="both"/>
        <w:rPr>
          <w:rFonts w:ascii="Garamond" w:eastAsia="Garamond" w:hAnsi="Garamond" w:cs="Garamond"/>
        </w:rPr>
      </w:pPr>
    </w:p>
    <w:p w14:paraId="3F8E9953" w14:textId="77777777" w:rsidR="00C70B65" w:rsidRDefault="00C70B65">
      <w:pPr>
        <w:ind w:firstLine="720"/>
        <w:rPr>
          <w:rFonts w:ascii="Garamond" w:eastAsia="Garamond" w:hAnsi="Garamond" w:cs="Garamond"/>
        </w:rPr>
      </w:pPr>
    </w:p>
    <w:p w14:paraId="5C9CD64C" w14:textId="77777777" w:rsidR="00C70B65" w:rsidRDefault="00557E52">
      <w:pPr>
        <w:rPr>
          <w:rFonts w:ascii="Garamond" w:eastAsia="Garamond" w:hAnsi="Garamond" w:cs="Garamond"/>
        </w:rPr>
      </w:pPr>
      <w:r>
        <w:rPr>
          <w:rFonts w:ascii="Garamond" w:eastAsia="Garamond" w:hAnsi="Garamond" w:cs="Garamond"/>
        </w:rPr>
        <w:tab/>
        <w:t>LOUIS BAYMAN</w:t>
      </w:r>
    </w:p>
    <w:p w14:paraId="07D616F3" w14:textId="77777777" w:rsidR="00C70B65" w:rsidRDefault="00557E52">
      <w:pPr>
        <w:jc w:val="both"/>
        <w:rPr>
          <w:rFonts w:ascii="Garamond" w:eastAsia="Garamond" w:hAnsi="Garamond" w:cs="Garamond"/>
        </w:rPr>
      </w:pPr>
      <w:r>
        <w:rPr>
          <w:rFonts w:ascii="Garamond" w:eastAsia="Garamond" w:hAnsi="Garamond" w:cs="Garamond"/>
        </w:rPr>
        <w:tab/>
        <w:t>University of Southampton</w:t>
      </w:r>
    </w:p>
    <w:p w14:paraId="3B3B2CFD" w14:textId="77777777" w:rsidR="00C70B65" w:rsidRDefault="00C70B65">
      <w:pPr>
        <w:rPr>
          <w:rFonts w:ascii="Garamond" w:eastAsia="Garamond" w:hAnsi="Garamond" w:cs="Garamond"/>
        </w:rPr>
      </w:pPr>
    </w:p>
    <w:sectPr w:rsidR="00C70B65">
      <w:headerReference w:type="even" r:id="rId18"/>
      <w:headerReference w:type="default" r:id="rId19"/>
      <w:footerReference w:type="even" r:id="rId20"/>
      <w:footerReference w:type="default" r:id="rId21"/>
      <w:footerReference w:type="first" r:id="rId22"/>
      <w:pgSz w:w="12240" w:h="15840"/>
      <w:pgMar w:top="1440" w:right="1440" w:bottom="1440" w:left="1440" w:header="720" w:footer="720" w:gutter="0"/>
      <w:pgNumType w:start="269"/>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C7B30" w14:textId="77777777" w:rsidR="00535DAC" w:rsidRDefault="00535DAC">
      <w:r>
        <w:separator/>
      </w:r>
    </w:p>
  </w:endnote>
  <w:endnote w:type="continuationSeparator" w:id="0">
    <w:p w14:paraId="754E3622" w14:textId="77777777" w:rsidR="00535DAC" w:rsidRDefault="0053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2DFB" w14:textId="77777777" w:rsidR="00C70B65" w:rsidRDefault="00557E52">
    <w:pPr>
      <w:pBdr>
        <w:top w:val="none" w:sz="0" w:space="0" w:color="000000"/>
        <w:left w:val="none" w:sz="0" w:space="0" w:color="000000"/>
        <w:bottom w:val="none" w:sz="0" w:space="0" w:color="000000"/>
        <w:right w:val="none" w:sz="0" w:space="0" w:color="000000"/>
        <w:between w:val="nil"/>
      </w:pBdr>
      <w:tabs>
        <w:tab w:val="right" w:pos="9020"/>
      </w:tabs>
      <w:ind w:right="360"/>
      <w:jc w:val="center"/>
      <w:rPr>
        <w:rFonts w:ascii="Helvetica Neue" w:eastAsia="Helvetica Neue" w:hAnsi="Helvetica Neue" w:cs="Helvetica Neue"/>
        <w:color w:val="000000"/>
      </w:rPr>
    </w:pPr>
    <w:r>
      <w:rPr>
        <w:rFonts w:ascii="Garamond" w:eastAsia="Garamond" w:hAnsi="Garamond" w:cs="Garamond"/>
        <w:i/>
        <w:color w:val="000000"/>
      </w:rPr>
      <w:t>gender/sexuality/</w:t>
    </w:r>
    <w:proofErr w:type="spellStart"/>
    <w:r>
      <w:rPr>
        <w:rFonts w:ascii="Garamond" w:eastAsia="Garamond" w:hAnsi="Garamond" w:cs="Garamond"/>
        <w:i/>
        <w:color w:val="000000"/>
      </w:rPr>
      <w:t>italy</w:t>
    </w:r>
    <w:proofErr w:type="spellEnd"/>
    <w:r>
      <w:rPr>
        <w:rFonts w:ascii="Garamond" w:eastAsia="Garamond" w:hAnsi="Garamond" w:cs="Garamond"/>
        <w:color w:val="000000"/>
      </w:rPr>
      <w:t xml:space="preserve"> 2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047E" w14:textId="77777777" w:rsidR="00C70B65" w:rsidRDefault="00C70B65">
    <w:pPr>
      <w:pBdr>
        <w:top w:val="none" w:sz="0" w:space="0" w:color="000000"/>
        <w:left w:val="none" w:sz="0" w:space="0" w:color="000000"/>
        <w:bottom w:val="none" w:sz="0" w:space="0" w:color="000000"/>
        <w:right w:val="none" w:sz="0" w:space="0" w:color="000000"/>
        <w:between w:val="nil"/>
      </w:pBdr>
      <w:tabs>
        <w:tab w:val="right" w:pos="9020"/>
      </w:tabs>
      <w:ind w:right="360"/>
      <w:jc w:val="center"/>
      <w:rPr>
        <w:rFonts w:ascii="Garamond" w:eastAsia="Garamond" w:hAnsi="Garamond" w:cs="Garamond"/>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BCDA" w14:textId="77777777" w:rsidR="00C70B65" w:rsidRDefault="00C70B65">
    <w:pPr>
      <w:pBdr>
        <w:top w:val="none" w:sz="0" w:space="0" w:color="000000"/>
        <w:left w:val="none" w:sz="0" w:space="0" w:color="000000"/>
        <w:bottom w:val="none" w:sz="0" w:space="0" w:color="000000"/>
        <w:right w:val="none" w:sz="0" w:space="0" w:color="000000"/>
        <w:between w:val="nil"/>
      </w:pBdr>
      <w:tabs>
        <w:tab w:val="right" w:pos="9020"/>
      </w:tabs>
      <w:ind w:right="360"/>
      <w:rPr>
        <w:rFonts w:ascii="Garamond" w:eastAsia="Garamond" w:hAnsi="Garamond" w:cs="Garamond"/>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9AB3" w14:textId="77777777" w:rsidR="00C70B65" w:rsidRDefault="00C70B65">
    <w:pPr>
      <w:pBdr>
        <w:top w:val="nil"/>
        <w:left w:val="nil"/>
        <w:bottom w:val="nil"/>
        <w:right w:val="nil"/>
        <w:between w:val="nil"/>
      </w:pBdr>
      <w:tabs>
        <w:tab w:val="center" w:pos="4819"/>
        <w:tab w:val="right" w:pos="9638"/>
      </w:tabs>
      <w:ind w:right="360"/>
      <w:jc w:val="center"/>
      <w:rPr>
        <w:rFonts w:ascii="Garamond" w:eastAsia="Garamond" w:hAnsi="Garamond" w:cs="Garamond"/>
        <w:color w:val="000000"/>
        <w:sz w:val="22"/>
        <w:szCs w:val="22"/>
      </w:rPr>
    </w:pPr>
  </w:p>
  <w:p w14:paraId="1B2AAD55" w14:textId="77777777" w:rsidR="00C70B65" w:rsidRDefault="00557E52">
    <w:pPr>
      <w:pBdr>
        <w:top w:val="nil"/>
        <w:left w:val="nil"/>
        <w:bottom w:val="nil"/>
        <w:right w:val="nil"/>
        <w:between w:val="nil"/>
      </w:pBdr>
      <w:tabs>
        <w:tab w:val="center" w:pos="4819"/>
        <w:tab w:val="right" w:pos="9638"/>
      </w:tabs>
      <w:ind w:right="360"/>
      <w:jc w:val="center"/>
      <w:rPr>
        <w:rFonts w:ascii="Garamond" w:eastAsia="Garamond" w:hAnsi="Garamond" w:cs="Garamond"/>
        <w:color w:val="000000"/>
        <w:sz w:val="22"/>
        <w:szCs w:val="22"/>
      </w:rPr>
    </w:pPr>
    <w:r>
      <w:rPr>
        <w:rFonts w:ascii="Garamond" w:eastAsia="Garamond" w:hAnsi="Garamond" w:cs="Garamond"/>
        <w:color w:val="000000"/>
        <w:sz w:val="22"/>
        <w:szCs w:val="22"/>
      </w:rPr>
      <w:t>Reviews</w:t>
    </w:r>
  </w:p>
  <w:p w14:paraId="4F48435C" w14:textId="77777777" w:rsidR="00C70B65" w:rsidRDefault="00557E52">
    <w:pPr>
      <w:pBdr>
        <w:top w:val="none" w:sz="0" w:space="0" w:color="000000"/>
        <w:left w:val="none" w:sz="0" w:space="0" w:color="000000"/>
        <w:bottom w:val="none" w:sz="0" w:space="0" w:color="000000"/>
        <w:right w:val="none" w:sz="0" w:space="0" w:color="000000"/>
        <w:between w:val="nil"/>
      </w:pBdr>
      <w:tabs>
        <w:tab w:val="right" w:pos="9020"/>
      </w:tabs>
      <w:ind w:right="360"/>
      <w:jc w:val="center"/>
      <w:rPr>
        <w:rFonts w:ascii="Garamond" w:eastAsia="Garamond" w:hAnsi="Garamond" w:cs="Garamond"/>
        <w:color w:val="000000"/>
      </w:rPr>
    </w:pPr>
    <w:r>
      <w:rPr>
        <w:rFonts w:ascii="Garamond" w:eastAsia="Garamond" w:hAnsi="Garamond" w:cs="Garamond"/>
        <w:i/>
        <w:color w:val="000000"/>
      </w:rPr>
      <w:t>gender/sexuality/</w:t>
    </w:r>
    <w:proofErr w:type="spellStart"/>
    <w:r>
      <w:rPr>
        <w:rFonts w:ascii="Garamond" w:eastAsia="Garamond" w:hAnsi="Garamond" w:cs="Garamond"/>
        <w:i/>
        <w:color w:val="000000"/>
      </w:rPr>
      <w:t>italy</w:t>
    </w:r>
    <w:proofErr w:type="spellEnd"/>
    <w:r>
      <w:rPr>
        <w:rFonts w:ascii="Garamond" w:eastAsia="Garamond" w:hAnsi="Garamond" w:cs="Garamond"/>
        <w:color w:val="000000"/>
      </w:rPr>
      <w:t xml:space="preserve"> 5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3D11" w14:textId="77777777" w:rsidR="00C70B65" w:rsidRDefault="00557E52">
    <w:pPr>
      <w:pBdr>
        <w:top w:val="nil"/>
        <w:left w:val="nil"/>
        <w:bottom w:val="nil"/>
        <w:right w:val="nil"/>
        <w:between w:val="nil"/>
      </w:pBdr>
      <w:tabs>
        <w:tab w:val="center" w:pos="4819"/>
        <w:tab w:val="right" w:pos="9638"/>
      </w:tabs>
      <w:ind w:right="360"/>
      <w:jc w:val="center"/>
      <w:rPr>
        <w:rFonts w:ascii="Garamond" w:eastAsia="Garamond" w:hAnsi="Garamond" w:cs="Garamond"/>
        <w:color w:val="000000"/>
        <w:sz w:val="22"/>
        <w:szCs w:val="22"/>
      </w:rPr>
    </w:pPr>
    <w:r>
      <w:rPr>
        <w:rFonts w:ascii="Garamond" w:eastAsia="Garamond" w:hAnsi="Garamond" w:cs="Garamond"/>
        <w:color w:val="000000"/>
        <w:sz w:val="22"/>
        <w:szCs w:val="22"/>
      </w:rPr>
      <w:t>Reviews</w:t>
    </w:r>
  </w:p>
  <w:p w14:paraId="0E0DB229" w14:textId="77777777" w:rsidR="00C70B65" w:rsidRDefault="00557E52">
    <w:pPr>
      <w:pBdr>
        <w:top w:val="none" w:sz="0" w:space="0" w:color="000000"/>
        <w:left w:val="none" w:sz="0" w:space="0" w:color="000000"/>
        <w:bottom w:val="none" w:sz="0" w:space="0" w:color="000000"/>
        <w:right w:val="none" w:sz="0" w:space="0" w:color="000000"/>
        <w:between w:val="nil"/>
      </w:pBdr>
      <w:tabs>
        <w:tab w:val="right" w:pos="9020"/>
      </w:tabs>
      <w:ind w:right="360"/>
      <w:jc w:val="center"/>
      <w:rPr>
        <w:rFonts w:ascii="Garamond" w:eastAsia="Garamond" w:hAnsi="Garamond" w:cs="Garamond"/>
        <w:color w:val="000000"/>
      </w:rPr>
    </w:pPr>
    <w:r>
      <w:rPr>
        <w:rFonts w:ascii="Garamond" w:eastAsia="Garamond" w:hAnsi="Garamond" w:cs="Garamond"/>
        <w:i/>
        <w:color w:val="000000"/>
      </w:rPr>
      <w:t>gender/sexuality/</w:t>
    </w:r>
    <w:proofErr w:type="spellStart"/>
    <w:r>
      <w:rPr>
        <w:rFonts w:ascii="Garamond" w:eastAsia="Garamond" w:hAnsi="Garamond" w:cs="Garamond"/>
        <w:i/>
        <w:color w:val="000000"/>
      </w:rPr>
      <w:t>italy</w:t>
    </w:r>
    <w:proofErr w:type="spellEnd"/>
    <w:r>
      <w:rPr>
        <w:rFonts w:ascii="Garamond" w:eastAsia="Garamond" w:hAnsi="Garamond" w:cs="Garamond"/>
        <w:color w:val="000000"/>
      </w:rPr>
      <w:t xml:space="preserve"> 7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C9BD" w14:textId="77777777" w:rsidR="00C70B65" w:rsidRDefault="00C70B65">
    <w:pPr>
      <w:pBdr>
        <w:top w:val="nil"/>
        <w:left w:val="nil"/>
        <w:bottom w:val="nil"/>
        <w:right w:val="nil"/>
        <w:between w:val="nil"/>
      </w:pBdr>
      <w:tabs>
        <w:tab w:val="center" w:pos="4819"/>
        <w:tab w:val="right" w:pos="9638"/>
      </w:tabs>
      <w:ind w:right="360"/>
      <w:jc w:val="center"/>
      <w:rPr>
        <w:rFonts w:ascii="Garamond" w:eastAsia="Garamond" w:hAnsi="Garamond" w:cs="Garamond"/>
        <w:color w:val="000000"/>
        <w:sz w:val="22"/>
        <w:szCs w:val="22"/>
      </w:rPr>
    </w:pPr>
  </w:p>
  <w:p w14:paraId="4F4715C6" w14:textId="77777777" w:rsidR="00C70B65" w:rsidRDefault="00557E52">
    <w:pPr>
      <w:pBdr>
        <w:top w:val="nil"/>
        <w:left w:val="nil"/>
        <w:bottom w:val="nil"/>
        <w:right w:val="nil"/>
        <w:between w:val="nil"/>
      </w:pBdr>
      <w:tabs>
        <w:tab w:val="center" w:pos="4819"/>
        <w:tab w:val="right" w:pos="9638"/>
      </w:tabs>
      <w:ind w:right="360"/>
      <w:jc w:val="center"/>
      <w:rPr>
        <w:rFonts w:ascii="Garamond" w:eastAsia="Garamond" w:hAnsi="Garamond" w:cs="Garamond"/>
        <w:color w:val="000000"/>
        <w:sz w:val="22"/>
        <w:szCs w:val="22"/>
      </w:rPr>
    </w:pPr>
    <w:r>
      <w:rPr>
        <w:rFonts w:ascii="Garamond" w:eastAsia="Garamond" w:hAnsi="Garamond" w:cs="Garamond"/>
        <w:color w:val="000000"/>
        <w:sz w:val="22"/>
        <w:szCs w:val="22"/>
      </w:rPr>
      <w:t>Reviews</w:t>
    </w:r>
  </w:p>
  <w:p w14:paraId="751B3D05" w14:textId="77777777" w:rsidR="00C70B65" w:rsidRDefault="00557E52">
    <w:pPr>
      <w:pBdr>
        <w:top w:val="none" w:sz="0" w:space="0" w:color="000000"/>
        <w:left w:val="none" w:sz="0" w:space="0" w:color="000000"/>
        <w:bottom w:val="none" w:sz="0" w:space="0" w:color="000000"/>
        <w:right w:val="none" w:sz="0" w:space="0" w:color="000000"/>
        <w:between w:val="nil"/>
      </w:pBdr>
      <w:tabs>
        <w:tab w:val="right" w:pos="9020"/>
      </w:tabs>
      <w:ind w:right="360"/>
      <w:jc w:val="center"/>
      <w:rPr>
        <w:rFonts w:ascii="Garamond" w:eastAsia="Garamond" w:hAnsi="Garamond" w:cs="Garamond"/>
        <w:color w:val="000000"/>
      </w:rPr>
    </w:pPr>
    <w:r>
      <w:rPr>
        <w:rFonts w:ascii="Garamond" w:eastAsia="Garamond" w:hAnsi="Garamond" w:cs="Garamond"/>
        <w:i/>
        <w:color w:val="000000"/>
      </w:rPr>
      <w:t>gender/sexuality/</w:t>
    </w:r>
    <w:proofErr w:type="spellStart"/>
    <w:r>
      <w:rPr>
        <w:rFonts w:ascii="Garamond" w:eastAsia="Garamond" w:hAnsi="Garamond" w:cs="Garamond"/>
        <w:i/>
        <w:color w:val="000000"/>
      </w:rPr>
      <w:t>italy</w:t>
    </w:r>
    <w:proofErr w:type="spellEnd"/>
    <w:r>
      <w:rPr>
        <w:rFonts w:ascii="Garamond" w:eastAsia="Garamond" w:hAnsi="Garamond" w:cs="Garamond"/>
        <w:color w:val="000000"/>
      </w:rPr>
      <w:t xml:space="preserve"> 7 (2020)</w:t>
    </w:r>
  </w:p>
  <w:p w14:paraId="3100DED4" w14:textId="77777777" w:rsidR="00C70B65" w:rsidRDefault="00C70B65">
    <w:pPr>
      <w:pBdr>
        <w:top w:val="none" w:sz="0" w:space="0" w:color="000000"/>
        <w:left w:val="none" w:sz="0" w:space="0" w:color="000000"/>
        <w:bottom w:val="none" w:sz="0" w:space="0" w:color="000000"/>
        <w:right w:val="none" w:sz="0" w:space="0" w:color="000000"/>
        <w:between w:val="nil"/>
      </w:pBdr>
      <w:tabs>
        <w:tab w:val="right" w:pos="9020"/>
      </w:tabs>
      <w:ind w:right="360"/>
      <w:rPr>
        <w:rFonts w:ascii="Garamond" w:eastAsia="Garamond" w:hAnsi="Garamond" w:cs="Garamond"/>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8716" w14:textId="77777777" w:rsidR="00535DAC" w:rsidRDefault="00535DAC">
      <w:r>
        <w:separator/>
      </w:r>
    </w:p>
  </w:footnote>
  <w:footnote w:type="continuationSeparator" w:id="0">
    <w:p w14:paraId="3CD4164A" w14:textId="77777777" w:rsidR="00535DAC" w:rsidRDefault="0053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62BE" w14:textId="77777777" w:rsidR="00C70B65" w:rsidRDefault="00557E52">
    <w:pPr>
      <w:widowControl w:val="0"/>
      <w:spacing w:after="240"/>
    </w:pPr>
    <w:r>
      <w:rPr>
        <w:rFonts w:ascii="Garamond" w:eastAsia="Garamond" w:hAnsi="Garamond" w:cs="Garamond"/>
      </w:rPr>
      <w:t xml:space="preserve">2 </w:t>
    </w:r>
    <w:r>
      <w:rPr>
        <w:rFonts w:ascii="Garamond" w:eastAsia="Garamond" w:hAnsi="Garamond" w:cs="Garamond"/>
        <w:noProof/>
        <w:sz w:val="30"/>
        <w:szCs w:val="30"/>
      </w:rPr>
      <w:drawing>
        <wp:inline distT="0" distB="0" distL="0" distR="0" wp14:anchorId="7A187F02" wp14:editId="18CD74CD">
          <wp:extent cx="7620" cy="12192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20" cy="121920"/>
                  </a:xfrm>
                  <a:prstGeom prst="rect">
                    <a:avLst/>
                  </a:prstGeom>
                  <a:ln/>
                </pic:spPr>
              </pic:pic>
            </a:graphicData>
          </a:graphic>
        </wp:inline>
      </w:drawing>
    </w:r>
    <w:r>
      <w:rPr>
        <w:rFonts w:ascii="Garamond" w:eastAsia="Garamond" w:hAnsi="Garamond" w:cs="Garamond"/>
        <w:sz w:val="30"/>
        <w:szCs w:val="30"/>
      </w:rPr>
      <w:t xml:space="preserve"> </w:t>
    </w:r>
    <w:r>
      <w:rPr>
        <w:rFonts w:ascii="Garamond" w:eastAsia="Garamond" w:hAnsi="Garamond" w:cs="Garamond"/>
      </w:rPr>
      <w:t>BOOK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0E5C" w14:textId="77777777" w:rsidR="00C70B65" w:rsidRDefault="00C70B65">
    <w:pPr>
      <w:pBdr>
        <w:top w:val="none" w:sz="0" w:space="0" w:color="000000"/>
        <w:left w:val="none" w:sz="0" w:space="0" w:color="000000"/>
        <w:bottom w:val="none" w:sz="0" w:space="0" w:color="000000"/>
        <w:right w:val="none" w:sz="0" w:space="0" w:color="000000"/>
        <w:between w:val="nil"/>
      </w:pBdr>
      <w:tabs>
        <w:tab w:val="right" w:pos="9020"/>
      </w:tabs>
      <w:rPr>
        <w:rFonts w:ascii="Garamond" w:eastAsia="Garamond" w:hAnsi="Garamond" w:cs="Garamond"/>
        <w:smallCap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20FD" w14:textId="77777777" w:rsidR="00C70B65" w:rsidRDefault="00557E52">
    <w:pPr>
      <w:shd w:val="clear" w:color="auto" w:fill="FFFFFF"/>
      <w:tabs>
        <w:tab w:val="left" w:pos="2307"/>
      </w:tabs>
      <w:jc w:val="right"/>
      <w:rPr>
        <w:rFonts w:ascii="Garamond" w:eastAsia="Garamond" w:hAnsi="Garamond" w:cs="Garamond"/>
        <w:color w:val="212121"/>
      </w:rPr>
    </w:pPr>
    <w:r>
      <w:rPr>
        <w:rFonts w:ascii="Garamond" w:eastAsia="Garamond" w:hAnsi="Garamond" w:cs="Garamond"/>
        <w:smallCaps/>
      </w:rPr>
      <w:t xml:space="preserve">Louis Bayman| </w:t>
    </w:r>
    <w:r>
      <w:rPr>
        <w:rFonts w:ascii="Garamond" w:eastAsia="Garamond" w:hAnsi="Garamond" w:cs="Garamond"/>
        <w:smallCaps/>
        <w:highlight w:val="yellow"/>
      </w:rPr>
      <w:t>XXX</w:t>
    </w:r>
  </w:p>
  <w:p w14:paraId="246F6D31" w14:textId="77777777" w:rsidR="00C70B65" w:rsidRDefault="00C70B65">
    <w:pPr>
      <w:pBdr>
        <w:top w:val="nil"/>
        <w:left w:val="nil"/>
        <w:bottom w:val="nil"/>
        <w:right w:val="nil"/>
        <w:between w:val="nil"/>
      </w:pBdr>
      <w:tabs>
        <w:tab w:val="center" w:pos="4819"/>
        <w:tab w:val="right" w:pos="9638"/>
      </w:tabs>
      <w:ind w:firstLine="360"/>
      <w:rPr>
        <w:rFonts w:ascii="Calibri" w:eastAsia="Calibri" w:hAnsi="Calibri" w:cs="Calibri"/>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FEF1" w14:textId="77777777" w:rsidR="00C70B65" w:rsidRDefault="00557E52">
    <w:pPr>
      <w:pBdr>
        <w:top w:val="nil"/>
        <w:left w:val="nil"/>
        <w:bottom w:val="nil"/>
        <w:right w:val="nil"/>
        <w:between w:val="nil"/>
      </w:pBdr>
      <w:tabs>
        <w:tab w:val="center" w:pos="4819"/>
        <w:tab w:val="right" w:pos="9638"/>
        <w:tab w:val="left" w:pos="2600"/>
        <w:tab w:val="right" w:pos="9000"/>
      </w:tabs>
      <w:ind w:right="360"/>
      <w:rPr>
        <w:rFonts w:ascii="Garamond" w:eastAsia="Garamond" w:hAnsi="Garamond" w:cs="Garamond"/>
        <w:smallCaps/>
        <w:color w:val="000000"/>
      </w:rPr>
    </w:pPr>
    <w:r>
      <w:rPr>
        <w:rFonts w:ascii="Garamond" w:eastAsia="Garamond" w:hAnsi="Garamond" w:cs="Garamond"/>
        <w:smallCaps/>
        <w:color w:val="000000"/>
        <w:highlight w:val="yellow"/>
      </w:rPr>
      <w:t>x</w:t>
    </w:r>
    <w:r>
      <w:rPr>
        <w:rFonts w:ascii="Garamond" w:eastAsia="Garamond" w:hAnsi="Garamond" w:cs="Garamond"/>
        <w:smallCaps/>
        <w:color w:val="000000"/>
      </w:rPr>
      <w:t xml:space="preserve"> | Danila </w:t>
    </w:r>
    <w:proofErr w:type="spellStart"/>
    <w:r>
      <w:rPr>
        <w:rFonts w:ascii="Garamond" w:eastAsia="Garamond" w:hAnsi="Garamond" w:cs="Garamond"/>
        <w:smallCaps/>
        <w:color w:val="000000"/>
      </w:rPr>
      <w:t>Cannamela</w:t>
    </w:r>
    <w:proofErr w:type="spellEnd"/>
    <w:r>
      <w:rPr>
        <w:rFonts w:ascii="Garamond" w:eastAsia="Garamond" w:hAnsi="Garamond" w:cs="Garamond"/>
        <w:smallCaps/>
        <w:color w:val="00000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5976" w14:textId="77777777" w:rsidR="00C70B65" w:rsidRDefault="00557E52">
    <w:pPr>
      <w:shd w:val="clear" w:color="auto" w:fill="FFFFFF"/>
      <w:tabs>
        <w:tab w:val="left" w:pos="2307"/>
      </w:tabs>
      <w:jc w:val="right"/>
      <w:rPr>
        <w:rFonts w:ascii="Garamond" w:eastAsia="Garamond" w:hAnsi="Garamond" w:cs="Garamond"/>
        <w:color w:val="212121"/>
      </w:rPr>
    </w:pPr>
    <w:r>
      <w:rPr>
        <w:rFonts w:ascii="Garamond" w:eastAsia="Garamond" w:hAnsi="Garamond" w:cs="Garamond"/>
        <w:smallCaps/>
      </w:rPr>
      <w:t xml:space="preserve">Louis Bayman| </w:t>
    </w:r>
    <w:r>
      <w:rPr>
        <w:rFonts w:ascii="Garamond" w:eastAsia="Garamond" w:hAnsi="Garamond" w:cs="Garamond"/>
        <w:smallCaps/>
        <w:highlight w:val="yellow"/>
      </w:rPr>
      <w:t>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65"/>
    <w:rsid w:val="00535DAC"/>
    <w:rsid w:val="00557E52"/>
    <w:rsid w:val="005665BE"/>
    <w:rsid w:val="00785E50"/>
    <w:rsid w:val="00941D2D"/>
    <w:rsid w:val="009E1060"/>
    <w:rsid w:val="00C35C6C"/>
    <w:rsid w:val="00C70B65"/>
    <w:rsid w:val="00F20AB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07A3"/>
  <w15:docId w15:val="{92C119E7-45DF-411E-951C-BD90DF1E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8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link w:val="HeaderChar"/>
    <w:uiPriority w:val="99"/>
    <w:unhideWhenUsed/>
    <w:rsid w:val="00C0081E"/>
    <w:pPr>
      <w:tabs>
        <w:tab w:val="center" w:pos="4819"/>
        <w:tab w:val="right" w:pos="9638"/>
      </w:tabs>
    </w:pPr>
    <w:rPr>
      <w:rFonts w:ascii="Calibri" w:eastAsia="Calibri" w:hAnsi="Calibri"/>
      <w:sz w:val="22"/>
      <w:szCs w:val="22"/>
      <w:lang w:val="it-IT"/>
    </w:rPr>
  </w:style>
  <w:style w:type="character" w:customStyle="1" w:styleId="HeaderChar">
    <w:name w:val="Header Char"/>
    <w:basedOn w:val="DefaultParagraphFont"/>
    <w:link w:val="Header"/>
    <w:uiPriority w:val="99"/>
    <w:rsid w:val="00C0081E"/>
    <w:rPr>
      <w:rFonts w:ascii="Calibri" w:eastAsia="Calibri" w:hAnsi="Calibri" w:cs="Times New Roman"/>
      <w:lang w:val="it-IT"/>
    </w:rPr>
  </w:style>
  <w:style w:type="paragraph" w:styleId="Footer">
    <w:name w:val="footer"/>
    <w:basedOn w:val="Normal"/>
    <w:link w:val="FooterChar"/>
    <w:uiPriority w:val="99"/>
    <w:unhideWhenUsed/>
    <w:rsid w:val="00C0081E"/>
    <w:pPr>
      <w:tabs>
        <w:tab w:val="center" w:pos="4819"/>
        <w:tab w:val="right" w:pos="9638"/>
      </w:tabs>
    </w:pPr>
    <w:rPr>
      <w:rFonts w:ascii="Calibri" w:eastAsia="Calibri" w:hAnsi="Calibri"/>
      <w:sz w:val="22"/>
      <w:szCs w:val="22"/>
      <w:lang w:val="it-IT"/>
    </w:rPr>
  </w:style>
  <w:style w:type="character" w:customStyle="1" w:styleId="FooterChar">
    <w:name w:val="Footer Char"/>
    <w:basedOn w:val="DefaultParagraphFont"/>
    <w:link w:val="Footer"/>
    <w:uiPriority w:val="99"/>
    <w:rsid w:val="00C0081E"/>
    <w:rPr>
      <w:rFonts w:ascii="Calibri" w:eastAsia="Calibri" w:hAnsi="Calibri" w:cs="Times New Roman"/>
      <w:lang w:val="it-IT"/>
    </w:rPr>
  </w:style>
  <w:style w:type="character" w:styleId="Hyperlink">
    <w:name w:val="Hyperlink"/>
    <w:uiPriority w:val="99"/>
    <w:unhideWhenUsed/>
    <w:rsid w:val="00C0081E"/>
    <w:rPr>
      <w:color w:val="0563C1"/>
      <w:u w:val="single"/>
    </w:rPr>
  </w:style>
  <w:style w:type="paragraph" w:customStyle="1" w:styleId="HeaderFooter">
    <w:name w:val="Header &amp; Footer"/>
    <w:uiPriority w:val="99"/>
    <w:rsid w:val="00C0081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rPr>
  </w:style>
  <w:style w:type="character" w:styleId="PageNumber">
    <w:name w:val="page number"/>
    <w:basedOn w:val="DefaultParagraphFont"/>
    <w:uiPriority w:val="99"/>
    <w:semiHidden/>
    <w:unhideWhenUsed/>
    <w:rsid w:val="00C0081E"/>
  </w:style>
  <w:style w:type="character" w:styleId="CommentReference">
    <w:name w:val="annotation reference"/>
    <w:basedOn w:val="DefaultParagraphFont"/>
    <w:uiPriority w:val="99"/>
    <w:semiHidden/>
    <w:unhideWhenUsed/>
    <w:rsid w:val="00C0081E"/>
    <w:rPr>
      <w:sz w:val="18"/>
      <w:szCs w:val="18"/>
    </w:rPr>
  </w:style>
  <w:style w:type="paragraph" w:styleId="CommentText">
    <w:name w:val="annotation text"/>
    <w:basedOn w:val="Normal"/>
    <w:link w:val="CommentTextChar"/>
    <w:uiPriority w:val="99"/>
    <w:semiHidden/>
    <w:unhideWhenUsed/>
    <w:rsid w:val="00C0081E"/>
  </w:style>
  <w:style w:type="character" w:customStyle="1" w:styleId="CommentTextChar">
    <w:name w:val="Comment Text Char"/>
    <w:basedOn w:val="DefaultParagraphFont"/>
    <w:link w:val="CommentText"/>
    <w:uiPriority w:val="99"/>
    <w:semiHidden/>
    <w:rsid w:val="00C0081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00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81E"/>
    <w:rPr>
      <w:rFonts w:ascii="Segoe UI" w:eastAsia="Calibri" w:hAnsi="Segoe UI" w:cs="Segoe UI"/>
      <w:sz w:val="18"/>
      <w:szCs w:val="18"/>
      <w:lang w:val="it-IT"/>
    </w:rPr>
  </w:style>
  <w:style w:type="paragraph" w:customStyle="1" w:styleId="Normal1">
    <w:name w:val="Normal1"/>
    <w:basedOn w:val="Normal"/>
    <w:rsid w:val="00F07B6A"/>
    <w:pPr>
      <w:spacing w:before="100" w:beforeAutospacing="1" w:after="100" w:afterAutospacing="1"/>
    </w:pPr>
    <w:rPr>
      <w:lang w:val="it-IT" w:eastAsia="it-IT"/>
    </w:rPr>
  </w:style>
  <w:style w:type="character" w:customStyle="1" w:styleId="normalchar">
    <w:name w:val="normal__char"/>
    <w:basedOn w:val="DefaultParagraphFont"/>
    <w:rsid w:val="00F07B6A"/>
  </w:style>
  <w:style w:type="character" w:customStyle="1" w:styleId="normal1char">
    <w:name w:val="normal1__char"/>
    <w:basedOn w:val="DefaultParagraphFont"/>
    <w:rsid w:val="00F07B6A"/>
  </w:style>
  <w:style w:type="paragraph" w:customStyle="1" w:styleId="normal10">
    <w:name w:val="normal1"/>
    <w:basedOn w:val="Normal"/>
    <w:rsid w:val="00F07B6A"/>
    <w:pPr>
      <w:spacing w:before="100" w:beforeAutospacing="1" w:after="100" w:afterAutospacing="1"/>
    </w:pPr>
    <w:rPr>
      <w:lang w:val="it-IT" w:eastAsia="it-IT"/>
    </w:rPr>
  </w:style>
  <w:style w:type="paragraph" w:styleId="FootnoteText">
    <w:name w:val="footnote text"/>
    <w:basedOn w:val="Normal"/>
    <w:link w:val="FootnoteTextChar"/>
    <w:uiPriority w:val="99"/>
    <w:semiHidden/>
    <w:unhideWhenUsed/>
    <w:rsid w:val="00F40A59"/>
    <w:pPr>
      <w:pBdr>
        <w:top w:val="nil"/>
        <w:left w:val="nil"/>
        <w:bottom w:val="nil"/>
        <w:right w:val="nil"/>
        <w:between w:val="nil"/>
      </w:pBdr>
    </w:pPr>
    <w:rPr>
      <w:color w:val="000000"/>
      <w:sz w:val="20"/>
      <w:szCs w:val="20"/>
    </w:rPr>
  </w:style>
  <w:style w:type="character" w:customStyle="1" w:styleId="FootnoteTextChar">
    <w:name w:val="Footnote Text Char"/>
    <w:basedOn w:val="DefaultParagraphFont"/>
    <w:link w:val="FootnoteText"/>
    <w:uiPriority w:val="99"/>
    <w:semiHidden/>
    <w:rsid w:val="00F40A5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40A59"/>
    <w:rPr>
      <w:vertAlign w:val="superscript"/>
    </w:rPr>
  </w:style>
  <w:style w:type="paragraph" w:styleId="CommentSubject">
    <w:name w:val="annotation subject"/>
    <w:basedOn w:val="CommentText"/>
    <w:next w:val="CommentText"/>
    <w:link w:val="CommentSubjectChar"/>
    <w:uiPriority w:val="99"/>
    <w:semiHidden/>
    <w:unhideWhenUsed/>
    <w:rsid w:val="00846D8E"/>
    <w:rPr>
      <w:b/>
      <w:bCs/>
      <w:sz w:val="20"/>
      <w:szCs w:val="20"/>
    </w:rPr>
  </w:style>
  <w:style w:type="character" w:customStyle="1" w:styleId="CommentSubjectChar">
    <w:name w:val="Comment Subject Char"/>
    <w:basedOn w:val="CommentTextChar"/>
    <w:link w:val="CommentSubject"/>
    <w:uiPriority w:val="99"/>
    <w:semiHidden/>
    <w:rsid w:val="00846D8E"/>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D266E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creativecommons.org/licenses/by-nc-nd/3.0/deed.en_U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gendersexualityitaly.com/" TargetMode="External"/><Relationship Id="rId14" Type="http://schemas.openxmlformats.org/officeDocument/2006/relationships/header" Target="head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3bX2uQfORjzUOzlPW2EJGNa/BQ==">AMUW2mWNt8o3d6/N31ZY5508pNw7HdcVQZ+CWZH0EIhMRyKioiHSZkJEzrIJW1iwbiACrq+uHlV7T1s+yX2jBZ1dza06ebzN1uT1YNvT+IeDGwUB5ZE2ABc=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7124</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Montfalcon S.P.</dc:creator>
  <cp:lastModifiedBy>de Montfalcon S.P.</cp:lastModifiedBy>
  <cp:revision>2</cp:revision>
  <dcterms:created xsi:type="dcterms:W3CDTF">2020-07-10T14:31:00Z</dcterms:created>
  <dcterms:modified xsi:type="dcterms:W3CDTF">2020-07-10T14:31:00Z</dcterms:modified>
</cp:coreProperties>
</file>