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C66" w14:textId="77777777" w:rsidR="00FC66C1" w:rsidRDefault="00104F81" w:rsidP="00FC66C1">
      <w:bookmarkStart w:id="0" w:name="_GoBack"/>
      <w:bookmarkEnd w:id="0"/>
      <w:r>
        <w:t>Letter to AJE</w:t>
      </w:r>
    </w:p>
    <w:p w14:paraId="079BE99E" w14:textId="77777777" w:rsidR="00104F81" w:rsidRDefault="00104F81" w:rsidP="00FC66C1"/>
    <w:p w14:paraId="035E0D99" w14:textId="77777777" w:rsidR="00104F81" w:rsidRDefault="00104F81" w:rsidP="00FC66C1"/>
    <w:p w14:paraId="4A3C46BA" w14:textId="091BE64E" w:rsidR="00FC66C1" w:rsidRPr="005A1464" w:rsidRDefault="00FC66C1">
      <w:pPr>
        <w:rPr>
          <w:rFonts w:asciiTheme="minorHAnsi" w:hAnsiTheme="minorHAnsi" w:cs="Times New Roman"/>
        </w:rPr>
      </w:pPr>
      <w:r>
        <w:t xml:space="preserve">We were surprised </w:t>
      </w:r>
      <w:r w:rsidR="00D63B87">
        <w:t xml:space="preserve">by the </w:t>
      </w:r>
      <w:r>
        <w:t xml:space="preserve">first article in the </w:t>
      </w:r>
      <w:r w:rsidR="009950DF">
        <w:t xml:space="preserve">January </w:t>
      </w:r>
      <w:r>
        <w:t>edition of the American Journal of Epidemiology</w:t>
      </w:r>
      <w:r w:rsidR="00E9330B">
        <w:t>.</w:t>
      </w:r>
      <w:r w:rsidR="00D63B87">
        <w:t xml:space="preserve">  Entitled </w:t>
      </w:r>
      <w:r>
        <w:t>“</w:t>
      </w:r>
      <w:r w:rsidRPr="00CE3997">
        <w:t>Invited Commentary: The Disillusionment of Developmental Origins of Health and Disease (</w:t>
      </w:r>
      <w:proofErr w:type="spellStart"/>
      <w:r w:rsidRPr="00CE3997">
        <w:t>DOHaD</w:t>
      </w:r>
      <w:proofErr w:type="spellEnd"/>
      <w:r w:rsidRPr="00CE3997">
        <w:t>) Epidemiology</w:t>
      </w:r>
      <w:r>
        <w:t>”</w:t>
      </w:r>
      <w:r w:rsidR="00CE3997">
        <w:fldChar w:fldCharType="begin"/>
      </w:r>
      <w:r w:rsidR="00CE3997">
        <w:instrText xml:space="preserve"> ADDIN EN.CITE &lt;EndNote&gt;&lt;Cite&gt;&lt;Author&gt;Gilman&lt;/Author&gt;&lt;Year&gt;2019&lt;/Year&gt;&lt;RecNum&gt;16481&lt;/RecNum&gt;&lt;DisplayText&gt;(1)&lt;/DisplayText&gt;&lt;record&gt;&lt;rec-number&gt;16481&lt;/rec-number&gt;&lt;foreign-keys&gt;&lt;key app="EN" db-id="zwff5drtqzs907eazd9vf02zxaf9rszpd9vw" timestamp="1586281468"&gt;16481&lt;/key&gt;&lt;/foreign-keys&gt;&lt;ref-type name="Journal Article"&gt;17&lt;/ref-type&gt;&lt;contributors&gt;&lt;authors&gt;&lt;author&gt;Gilman, Stephen E&lt;/author&gt;&lt;author&gt;Hornig, Mady&lt;/author&gt;&lt;/authors&gt;&lt;/contributors&gt;&lt;titles&gt;&lt;title&gt;Invited Commentary: The Disillusionment of Developmental Origins of Health and Disease (DOHaD) Epidemiology&lt;/title&gt;&lt;secondary-title&gt;American Journal of Epidemiology&lt;/secondary-title&gt;&lt;/titles&gt;&lt;periodical&gt;&lt;full-title&gt;American Journal of Epidemiology&lt;/full-title&gt;&lt;/periodical&gt;&lt;pages&gt;1-5&lt;/pages&gt;&lt;volume&gt;189&lt;/volume&gt;&lt;number&gt;1&lt;/number&gt;&lt;dates&gt;&lt;year&gt;2019&lt;/year&gt;&lt;/dates&gt;&lt;isbn&gt;0002-9262&lt;/isbn&gt;&lt;urls&gt;&lt;related-urls&gt;&lt;url&gt;https://doi.org/10.1093/aje/kwz214&lt;/url&gt;&lt;url&gt;https://watermark.silverchair.com/kwz214.pdf?token=AQECAHi208BE49Ooan9kkhW_Ercy7Dm3ZL_9Cf3qfKAc485ysgAAAlMwggJPBgkqhkiG9w0BBwagggJAMIICPAIBADCCAjUGCSqGSIb3DQEHATAeBglghkgBZQMEAS4wEQQMngATDu_Fhaojg-n5AgEQgIICBusrHZUoWAICNyvNicazjRMWs0QW0-E23kfRp1jX9KQddVEStE6gg8aLyOjZIER9uU1XNvRpM1xLxXDZWhyku_6sXMxNoZxLd30fZ-59Q2DKRnytkY3klOcFIHzJZfbg3KtDL-TjT7MGp9-BZ3Cdgh9OJcEqegROuuP6k3d2bE6Hg1SNZUlxivJ9z9byMgkK0LrVDPk9NgiEbnFk48pcEhFYyaN1-LzOJHSxe2gQ1BfJoxs4MEMiaXrCkljz5TBz2fNM21DxB3B8zUU81aqoWfkGpy2Is3-Qh2MoY5UBkvn-OzlyhBiUMBaYI8fJTzzVwgu8silz3yNQfRc9FVMY62prCLn47s2Y33lRxz-NB-NNmImas7TmlfGZz2Ly8aWQxUjUqXA4PVYOsQT2mDhRs9EqTcEU2nuIr-1Eq0HWS4vQ3lEqK_poRIOPZAVdz4M0iC5_XHu6DDv-QBqi_pwF0Mr2uyqdCCQCk-RSYozo1M3Q_JoCAXQvECuzjGD_JlZ9cDkwyeJiIFKXUXJo5dEWcCgA6ijV2q293E00UP51PTPjhBP3u62gW7GRtTcgj9hoTcwMD7U2zU-JpVVpb5ifAxhc_8qGVkAH5DbanR46D56F7lJAFuB0-Gz2DnC5b8xR8ueqzwd4EeYzuDSKuwh9wiURHpBLJKC0esxT1GsI7eadDiAD7NvC&lt;/url&gt;&lt;/related-urls&gt;&lt;/urls&gt;&lt;electronic-resource-num&gt;10.1093/aje/kwz214&lt;/electronic-resource-num&gt;&lt;access-date&gt;4/7/2020&lt;/access-date&gt;&lt;/record&gt;&lt;/Cite&gt;&lt;/EndNote&gt;</w:instrText>
      </w:r>
      <w:r w:rsidR="00CE3997">
        <w:fldChar w:fldCharType="separate"/>
      </w:r>
      <w:r w:rsidR="00CE3997">
        <w:rPr>
          <w:noProof/>
        </w:rPr>
        <w:t>(1)</w:t>
      </w:r>
      <w:r w:rsidR="00CE3997">
        <w:fldChar w:fldCharType="end"/>
      </w:r>
      <w:r w:rsidR="00D63B87">
        <w:t>, we</w:t>
      </w:r>
      <w:r w:rsidR="00B61173">
        <w:t xml:space="preserve"> anticipated</w:t>
      </w:r>
      <w:r>
        <w:t xml:space="preserve"> a broad discussion of epidemiology in </w:t>
      </w:r>
      <w:proofErr w:type="spellStart"/>
      <w:r>
        <w:t>DOHaD</w:t>
      </w:r>
      <w:proofErr w:type="spellEnd"/>
      <w:r>
        <w:t xml:space="preserve"> and a critique of the concept. Instead, </w:t>
      </w:r>
      <w:r w:rsidR="002F3B76">
        <w:t xml:space="preserve">we </w:t>
      </w:r>
      <w:r w:rsidR="00E9330B">
        <w:t>read</w:t>
      </w:r>
      <w:r w:rsidR="00DF41DB">
        <w:t xml:space="preserve"> </w:t>
      </w:r>
      <w:r>
        <w:t xml:space="preserve">a commentary on </w:t>
      </w:r>
      <w:proofErr w:type="spellStart"/>
      <w:r w:rsidR="008C2AC2">
        <w:t>Masarwa</w:t>
      </w:r>
      <w:proofErr w:type="spellEnd"/>
      <w:r w:rsidR="008C2AC2">
        <w:t xml:space="preserve"> et al</w:t>
      </w:r>
      <w:r w:rsidR="00567DDD">
        <w:t xml:space="preserve">, Am J </w:t>
      </w:r>
      <w:proofErr w:type="spellStart"/>
      <w:r w:rsidR="00567DDD">
        <w:t>Epidemiol</w:t>
      </w:r>
      <w:proofErr w:type="spellEnd"/>
      <w:r w:rsidR="00567DDD">
        <w:t xml:space="preserve"> 201</w:t>
      </w:r>
      <w:r w:rsidR="005A1323">
        <w:t>8</w:t>
      </w:r>
      <w:r w:rsidR="0061603F">
        <w:t xml:space="preserve"> </w:t>
      </w:r>
      <w:r w:rsidR="00567DDD">
        <w:t>'</w:t>
      </w:r>
      <w:r w:rsidR="0061603F" w:rsidRPr="0061603F">
        <w:t xml:space="preserve"> </w:t>
      </w:r>
      <w:r w:rsidR="0061603F" w:rsidRPr="005A1464">
        <w:rPr>
          <w:rFonts w:asciiTheme="minorHAnsi" w:hAnsiTheme="minorHAnsi"/>
        </w:rPr>
        <w:t>Prenatal Exposure to</w:t>
      </w:r>
      <w:r w:rsidR="0061603F" w:rsidRPr="005A1464">
        <w:rPr>
          <w:rStyle w:val="apple-converted-space"/>
          <w:rFonts w:asciiTheme="minorHAnsi" w:hAnsiTheme="minorHAnsi" w:cs="Arial"/>
          <w:color w:val="642A8F"/>
        </w:rPr>
        <w:t> </w:t>
      </w:r>
      <w:r w:rsidR="0061603F" w:rsidRPr="005A1464">
        <w:rPr>
          <w:rFonts w:asciiTheme="minorHAnsi" w:hAnsiTheme="minorHAnsi"/>
        </w:rPr>
        <w:t>Acetaminophen</w:t>
      </w:r>
      <w:r w:rsidR="0061603F" w:rsidRPr="005A1464">
        <w:rPr>
          <w:rStyle w:val="apple-converted-space"/>
          <w:rFonts w:asciiTheme="minorHAnsi" w:hAnsiTheme="minorHAnsi" w:cs="Arial"/>
          <w:color w:val="642A8F"/>
        </w:rPr>
        <w:t> </w:t>
      </w:r>
      <w:r w:rsidR="0061603F" w:rsidRPr="005A1464">
        <w:rPr>
          <w:rFonts w:asciiTheme="minorHAnsi" w:hAnsiTheme="minorHAnsi"/>
        </w:rPr>
        <w:t>and Risk for Attention Deficit Hyperactivity Disorder and Autistic Spectrum Disorder: A Systematic Review, Meta-Analysis, and Meta-Regression Analysis of Cohort Studies.</w:t>
      </w:r>
      <w:r w:rsidR="0061603F">
        <w:rPr>
          <w:rFonts w:asciiTheme="minorHAnsi" w:hAnsiTheme="minorHAnsi" w:cs="Times New Roman"/>
        </w:rPr>
        <w:t>’</w:t>
      </w:r>
      <w:r w:rsidR="005A1464">
        <w:rPr>
          <w:rFonts w:asciiTheme="minorHAnsi" w:hAnsiTheme="minorHAnsi" w:cs="Times New Roman"/>
        </w:rPr>
        <w:t xml:space="preserve"> </w:t>
      </w:r>
      <w:r>
        <w:t>The commentary notes that th</w:t>
      </w:r>
      <w:r w:rsidR="005A1323">
        <w:t>is</w:t>
      </w:r>
      <w:r>
        <w:t xml:space="preserve"> systematic review </w:t>
      </w:r>
      <w:r w:rsidR="002F3B76">
        <w:t xml:space="preserve">was </w:t>
      </w:r>
      <w:r>
        <w:t>not very informative</w:t>
      </w:r>
      <w:r w:rsidR="007A30A9">
        <w:t>. W</w:t>
      </w:r>
      <w:r>
        <w:t>e do not understand</w:t>
      </w:r>
      <w:r w:rsidR="00081017">
        <w:t xml:space="preserve"> how</w:t>
      </w:r>
      <w:r>
        <w:t xml:space="preserve"> </w:t>
      </w:r>
      <w:r w:rsidR="00081017">
        <w:t xml:space="preserve">criticism </w:t>
      </w:r>
      <w:r>
        <w:t>of an article on</w:t>
      </w:r>
      <w:r w:rsidR="00081017">
        <w:t xml:space="preserve"> a specific</w:t>
      </w:r>
      <w:r>
        <w:t xml:space="preserve"> </w:t>
      </w:r>
      <w:r w:rsidR="003964E1">
        <w:t>topic</w:t>
      </w:r>
      <w:r>
        <w:t xml:space="preserve"> </w:t>
      </w:r>
      <w:r w:rsidR="00081017">
        <w:t>c</w:t>
      </w:r>
      <w:r>
        <w:t xml:space="preserve">ould justify </w:t>
      </w:r>
      <w:r w:rsidR="00F70D75">
        <w:t>a</w:t>
      </w:r>
      <w:r w:rsidR="00A43D2C">
        <w:t xml:space="preserve"> title indicat</w:t>
      </w:r>
      <w:r w:rsidR="00081017">
        <w:t>i</w:t>
      </w:r>
      <w:r w:rsidR="00EA7931">
        <w:t>ve o</w:t>
      </w:r>
      <w:r w:rsidR="00B92A3C">
        <w:t xml:space="preserve">f </w:t>
      </w:r>
      <w:r>
        <w:t xml:space="preserve">disillusionment with </w:t>
      </w:r>
      <w:r w:rsidR="00EA7931">
        <w:t xml:space="preserve">the </w:t>
      </w:r>
      <w:r>
        <w:t xml:space="preserve">epidemiology of </w:t>
      </w:r>
      <w:proofErr w:type="spellStart"/>
      <w:r>
        <w:t>DOHaD</w:t>
      </w:r>
      <w:proofErr w:type="spellEnd"/>
      <w:r w:rsidR="00B92A3C">
        <w:t xml:space="preserve"> </w:t>
      </w:r>
      <w:r w:rsidR="005A1464">
        <w:t xml:space="preserve">in </w:t>
      </w:r>
      <w:r w:rsidR="00B92A3C">
        <w:t>its entirety</w:t>
      </w:r>
      <w:r w:rsidR="007A30A9">
        <w:t xml:space="preserve">, </w:t>
      </w:r>
      <w:r w:rsidR="00081017">
        <w:t>especially as</w:t>
      </w:r>
      <w:r w:rsidR="007A30A9">
        <w:t xml:space="preserve"> </w:t>
      </w:r>
      <w:r w:rsidR="00081017">
        <w:t xml:space="preserve">the </w:t>
      </w:r>
      <w:proofErr w:type="spellStart"/>
      <w:r w:rsidR="007A30A9">
        <w:t>DOHaD</w:t>
      </w:r>
      <w:proofErr w:type="spellEnd"/>
      <w:r w:rsidR="007A30A9">
        <w:t xml:space="preserve"> </w:t>
      </w:r>
      <w:r w:rsidR="00F70D75">
        <w:t xml:space="preserve">concept </w:t>
      </w:r>
      <w:r w:rsidR="007A30A9">
        <w:t>focus</w:t>
      </w:r>
      <w:r w:rsidR="00081017">
        <w:t>es</w:t>
      </w:r>
      <w:r w:rsidR="007A30A9">
        <w:t xml:space="preserve"> on developmental exposures </w:t>
      </w:r>
      <w:r w:rsidR="007A30A9" w:rsidRPr="005A1464">
        <w:rPr>
          <w:i/>
          <w:iCs/>
        </w:rPr>
        <w:t>other</w:t>
      </w:r>
      <w:r w:rsidR="007A30A9">
        <w:t xml:space="preserve"> than teratology</w:t>
      </w:r>
      <w:r w:rsidR="009950DF">
        <w:fldChar w:fldCharType="begin"/>
      </w:r>
      <w:r w:rsidR="009950DF">
        <w:instrText xml:space="preserve"> ADDIN EN.CITE &lt;EndNote&gt;&lt;Cite&gt;&lt;Author&gt;Godfrey&lt;/Author&gt;&lt;Year&gt;2010&lt;/Year&gt;&lt;RecNum&gt;1276&lt;/RecNum&gt;&lt;DisplayText&gt;(2)&lt;/DisplayText&gt;&lt;record&gt;&lt;rec-number&gt;1276&lt;/rec-number&gt;&lt;foreign-keys&gt;&lt;key app="EN" db-id="zwff5drtqzs907eazd9vf02zxaf9rszpd9vw" timestamp="1371220269"&gt;1276&lt;/key&gt;&lt;/foreign-keys&gt;&lt;ref-type name="Journal Article"&gt;17&lt;/ref-type&gt;&lt;contributors&gt;&lt;authors&gt;&lt;author&gt;Godfrey, K. M.&lt;/author&gt;&lt;author&gt;Gluckman, P. D.&lt;/author&gt;&lt;author&gt;Hanson, M. A.&lt;/author&gt;&lt;/authors&gt;&lt;/contributors&gt;&lt;auth-address&gt;University of Southampton School of Medicine, Southampton, UK&lt;/auth-address&gt;&lt;titles&gt;&lt;title&gt;Developmental origins of metabolic disease: life course and intergenerational perspectives&lt;/title&gt;&lt;secondary-title&gt;Trends Endocrinol Metab&lt;/secondary-title&gt;&lt;/titles&gt;&lt;periodical&gt;&lt;full-title&gt;Trends Endocrinol Metab&lt;/full-title&gt;&lt;/periodical&gt;&lt;pages&gt;199-205&lt;/pages&gt;&lt;volume&gt;21&lt;/volume&gt;&lt;number&gt;4&lt;/number&gt;&lt;reprint-edition&gt;NOT IN FILE&lt;/reprint-edition&gt;&lt;keywords&gt;&lt;keyword&gt;body composition&lt;/keyword&gt;&lt;keyword&gt;Diet&lt;/keyword&gt;&lt;keyword&gt;Disease&lt;/keyword&gt;&lt;keyword&gt;Epigenesis,Genetic&lt;/keyword&gt;&lt;keyword&gt;Female&lt;/keyword&gt;&lt;keyword&gt;fetal development&lt;/keyword&gt;&lt;keyword&gt;genetics&lt;/keyword&gt;&lt;keyword&gt;Humans&lt;/keyword&gt;&lt;keyword&gt;Maternal diet&lt;/keyword&gt;&lt;keyword&gt;Maternal Nutritional Physiological Phenomena&lt;/keyword&gt;&lt;keyword&gt;Metabolic Diseases&lt;/keyword&gt;&lt;keyword&gt;Pregnancy&lt;/keyword&gt;&lt;keyword&gt;Prenatal Exposure Delayed Effects&lt;/keyword&gt;&lt;keyword&gt;Prenatal Nutritional Physiological Phenomena&lt;/keyword&gt;&lt;keyword&gt;Risk&lt;/keyword&gt;&lt;keyword&gt;transmission&lt;/keyword&gt;&lt;/keywords&gt;&lt;dates&gt;&lt;year&gt;2010&lt;/year&gt;&lt;/dates&gt;&lt;urls&gt;&lt;related-urls&gt;&lt;url&gt;PM:20080045&lt;/url&gt;&lt;url&gt;http://ac.els-cdn.com/S1043276009002197/1-s2.0-S1043276009002197-main.pdf?_tid=0eb081c0-eae9-11e2-954c-00000aacb35e&amp;amp;acdnat=1373629927_4c4fe517c04e590479bed2d9935c7d3e&lt;/url&gt;&lt;/related-urls&gt;&lt;/urls&gt;&lt;/record&gt;&lt;/Cite&gt;&lt;/EndNote&gt;</w:instrText>
      </w:r>
      <w:r w:rsidR="009950DF">
        <w:fldChar w:fldCharType="separate"/>
      </w:r>
      <w:r w:rsidR="009950DF">
        <w:rPr>
          <w:noProof/>
        </w:rPr>
        <w:t>(2)</w:t>
      </w:r>
      <w:r w:rsidR="009950DF">
        <w:fldChar w:fldCharType="end"/>
      </w:r>
      <w:r w:rsidR="00AC7A83">
        <w:t>. T</w:t>
      </w:r>
      <w:r w:rsidR="008A1E08">
        <w:t xml:space="preserve">he </w:t>
      </w:r>
      <w:r w:rsidR="00F91DB7">
        <w:t xml:space="preserve">authors of the </w:t>
      </w:r>
      <w:r w:rsidR="00083CF9">
        <w:t>commentary</w:t>
      </w:r>
      <w:r w:rsidR="00F91DB7">
        <w:t xml:space="preserve"> </w:t>
      </w:r>
      <w:r w:rsidR="00C9089A">
        <w:t xml:space="preserve">themselves </w:t>
      </w:r>
      <w:r w:rsidR="008A1E08">
        <w:t>note that</w:t>
      </w:r>
      <w:r w:rsidR="00F91DB7">
        <w:t xml:space="preserve"> the</w:t>
      </w:r>
      <w:r w:rsidR="00C9089A">
        <w:t>ir</w:t>
      </w:r>
      <w:r w:rsidR="00F91DB7">
        <w:t xml:space="preserve"> </w:t>
      </w:r>
      <w:r w:rsidR="008A1E08">
        <w:t>criticis</w:t>
      </w:r>
      <w:r w:rsidR="00F91DB7">
        <w:t>m of</w:t>
      </w:r>
      <w:r w:rsidR="008A1E08">
        <w:t xml:space="preserve"> the </w:t>
      </w:r>
      <w:proofErr w:type="spellStart"/>
      <w:r w:rsidR="008A1E08">
        <w:t>DOHaD</w:t>
      </w:r>
      <w:proofErr w:type="spellEnd"/>
      <w:r w:rsidR="008A1E08">
        <w:t xml:space="preserve"> concept i</w:t>
      </w:r>
      <w:r w:rsidR="00C9089A">
        <w:t xml:space="preserve">s confined to </w:t>
      </w:r>
      <w:r w:rsidR="008A1E08">
        <w:t>medication during pregnancy</w:t>
      </w:r>
      <w:r w:rsidR="00F25330">
        <w:t xml:space="preserve">, but </w:t>
      </w:r>
      <w:r w:rsidR="00B048C0">
        <w:t>t</w:t>
      </w:r>
      <w:r w:rsidR="00C9089A">
        <w:t>he</w:t>
      </w:r>
      <w:r w:rsidR="00B048C0">
        <w:t>ir</w:t>
      </w:r>
      <w:r w:rsidR="00C9089A">
        <w:t xml:space="preserve"> </w:t>
      </w:r>
      <w:r w:rsidR="004D3B3F">
        <w:t>concluding paragraph</w:t>
      </w:r>
      <w:r w:rsidR="00F25330">
        <w:t xml:space="preserve">, dismissive of </w:t>
      </w:r>
      <w:proofErr w:type="spellStart"/>
      <w:r w:rsidR="00F25330">
        <w:t>DOHaD</w:t>
      </w:r>
      <w:proofErr w:type="spellEnd"/>
      <w:r w:rsidR="00F25330">
        <w:t xml:space="preserve">, bears </w:t>
      </w:r>
      <w:r w:rsidR="004D3B3F">
        <w:t>no relevance to the</w:t>
      </w:r>
      <w:r w:rsidR="00C26082">
        <w:t>ir opinion of the article</w:t>
      </w:r>
      <w:r w:rsidR="004D3B3F">
        <w:t xml:space="preserve">. </w:t>
      </w:r>
      <w:r w:rsidR="00B11BBD">
        <w:t>T</w:t>
      </w:r>
      <w:r w:rsidR="0015299E">
        <w:t>he</w:t>
      </w:r>
      <w:r w:rsidR="003964E1">
        <w:t xml:space="preserve"> title</w:t>
      </w:r>
      <w:r w:rsidR="00575564">
        <w:t>,</w:t>
      </w:r>
      <w:r w:rsidR="003964E1">
        <w:t xml:space="preserve"> </w:t>
      </w:r>
      <w:r w:rsidR="00B11BBD">
        <w:t xml:space="preserve">whilst </w:t>
      </w:r>
      <w:r w:rsidR="005A1323">
        <w:t xml:space="preserve">possibly </w:t>
      </w:r>
      <w:r w:rsidR="00B11BBD">
        <w:t xml:space="preserve">reflecting the opinion of the authors, </w:t>
      </w:r>
      <w:r w:rsidR="003964E1">
        <w:t>misrepre</w:t>
      </w:r>
      <w:r w:rsidR="0015299E">
        <w:t xml:space="preserve">sents the contents of the </w:t>
      </w:r>
      <w:r w:rsidR="00AC48F3">
        <w:t>commentary</w:t>
      </w:r>
      <w:r w:rsidR="0015299E">
        <w:t xml:space="preserve">, and </w:t>
      </w:r>
      <w:r w:rsidR="00B11BBD">
        <w:t xml:space="preserve">we </w:t>
      </w:r>
      <w:r w:rsidR="0015299E">
        <w:t xml:space="preserve">ask that it </w:t>
      </w:r>
      <w:r w:rsidR="00B11BBD">
        <w:t>be</w:t>
      </w:r>
      <w:r w:rsidR="0015299E">
        <w:t xml:space="preserve"> amended</w:t>
      </w:r>
      <w:r w:rsidR="00B11BBD">
        <w:t>, and an erratum published.</w:t>
      </w:r>
    </w:p>
    <w:p w14:paraId="0572247E" w14:textId="77777777" w:rsidR="0015299E" w:rsidRDefault="0015299E"/>
    <w:p w14:paraId="06EE9DDD" w14:textId="0E5F06DF" w:rsidR="003964E1" w:rsidRDefault="003964E1">
      <w:r>
        <w:t>Yours etc.</w:t>
      </w:r>
    </w:p>
    <w:p w14:paraId="6E9745E4" w14:textId="3CD2C776" w:rsidR="005A1464" w:rsidRDefault="005A1464">
      <w:r>
        <w:t>Hazel Inskip</w:t>
      </w:r>
    </w:p>
    <w:p w14:paraId="7D3AC9AA" w14:textId="3A1E8E03" w:rsidR="005A1464" w:rsidRDefault="005A1464">
      <w:r>
        <w:t>Keith Godfrey</w:t>
      </w:r>
    </w:p>
    <w:p w14:paraId="413ADC7C" w14:textId="3884CE84" w:rsidR="005A1464" w:rsidRDefault="005A1464">
      <w:r>
        <w:t>Cyrus Cooper</w:t>
      </w:r>
    </w:p>
    <w:p w14:paraId="59F38042" w14:textId="2A2C60F8" w:rsidR="005A1464" w:rsidRDefault="005A1464">
      <w:r>
        <w:t>Mark Hanson</w:t>
      </w:r>
    </w:p>
    <w:p w14:paraId="0390D7A6" w14:textId="5510682D" w:rsidR="005A1464" w:rsidRDefault="005A1464">
      <w:r>
        <w:t>Caroline Fall</w:t>
      </w:r>
    </w:p>
    <w:p w14:paraId="71795BD7" w14:textId="1E488621" w:rsidR="005A1464" w:rsidRDefault="005A1464">
      <w:r>
        <w:t>Janis Baird</w:t>
      </w:r>
    </w:p>
    <w:p w14:paraId="5F4E58B5" w14:textId="1CD41799" w:rsidR="005A1464" w:rsidRDefault="005A1464">
      <w:r>
        <w:t>Mary Barker</w:t>
      </w:r>
    </w:p>
    <w:p w14:paraId="0F9A17AC" w14:textId="495D7AF9" w:rsidR="005A1464" w:rsidRDefault="005A1464">
      <w:r>
        <w:t>Deborah Sloboda</w:t>
      </w:r>
    </w:p>
    <w:p w14:paraId="22438F1B" w14:textId="3F1673F7" w:rsidR="005A1464" w:rsidRDefault="005A1464">
      <w:r>
        <w:t>Lucilla Poston</w:t>
      </w:r>
    </w:p>
    <w:p w14:paraId="78267DC9" w14:textId="77777777" w:rsidR="005A1464" w:rsidRDefault="005A1464"/>
    <w:p w14:paraId="0B2AE195" w14:textId="77777777" w:rsidR="00FC66C1" w:rsidRDefault="00FC66C1"/>
    <w:p w14:paraId="071CD0BF" w14:textId="77777777" w:rsidR="00CE3997" w:rsidRDefault="00CE3997"/>
    <w:p w14:paraId="7780EB07" w14:textId="77777777" w:rsidR="009950DF" w:rsidRPr="009950DF" w:rsidRDefault="00CE3997" w:rsidP="009950DF">
      <w:pPr>
        <w:pStyle w:val="EndNoteBibliographyTitle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9950DF" w:rsidRPr="009950DF">
        <w:t>Reference List</w:t>
      </w:r>
    </w:p>
    <w:p w14:paraId="27C55BDD" w14:textId="77777777" w:rsidR="009950DF" w:rsidRPr="009950DF" w:rsidRDefault="009950DF" w:rsidP="009950DF">
      <w:pPr>
        <w:pStyle w:val="EndNoteBibliographyTitle"/>
      </w:pPr>
    </w:p>
    <w:p w14:paraId="5961EB8D" w14:textId="77777777" w:rsidR="009950DF" w:rsidRPr="009950DF" w:rsidRDefault="009950DF" w:rsidP="009950DF">
      <w:pPr>
        <w:pStyle w:val="EndNoteBibliography"/>
        <w:ind w:left="720" w:hanging="720"/>
      </w:pPr>
      <w:r w:rsidRPr="009950DF">
        <w:t>1.</w:t>
      </w:r>
      <w:r w:rsidRPr="009950DF">
        <w:tab/>
        <w:t xml:space="preserve">Gilman SE, Hornig M. Invited Commentary: The Disillusionment of Developmental Origins of Health and Disease (DOHaD) Epidemiology. </w:t>
      </w:r>
      <w:r w:rsidRPr="009950DF">
        <w:rPr>
          <w:i/>
        </w:rPr>
        <w:t>American Journal of Epidemiology</w:t>
      </w:r>
      <w:r w:rsidRPr="009950DF">
        <w:t xml:space="preserve"> 2019;189(1):1-5.</w:t>
      </w:r>
    </w:p>
    <w:p w14:paraId="1C9657E4" w14:textId="77777777" w:rsidR="009950DF" w:rsidRPr="009950DF" w:rsidRDefault="009950DF" w:rsidP="009950DF">
      <w:pPr>
        <w:pStyle w:val="EndNoteBibliography"/>
        <w:ind w:left="720" w:hanging="720"/>
      </w:pPr>
      <w:r w:rsidRPr="009950DF">
        <w:t>2.</w:t>
      </w:r>
      <w:r w:rsidRPr="009950DF">
        <w:tab/>
        <w:t xml:space="preserve">Godfrey KM, Gluckman PD, Hanson MA. Developmental origins of metabolic disease: life course and intergenerational perspectives. </w:t>
      </w:r>
      <w:r w:rsidRPr="009950DF">
        <w:rPr>
          <w:i/>
        </w:rPr>
        <w:t>Trends Endocrinol Metab</w:t>
      </w:r>
      <w:r w:rsidRPr="009950DF">
        <w:t xml:space="preserve"> 2010;21(4):199-205.</w:t>
      </w:r>
    </w:p>
    <w:p w14:paraId="4EB68D3C" w14:textId="7399D8D6" w:rsidR="00FC66C1" w:rsidRDefault="00CE3997" w:rsidP="009950DF">
      <w:pPr>
        <w:pStyle w:val="EndNoteBibliography"/>
        <w:ind w:left="720" w:hanging="720"/>
      </w:pPr>
      <w:r>
        <w:fldChar w:fldCharType="end"/>
      </w:r>
    </w:p>
    <w:sectPr w:rsidR="00FC6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Epidemiology&lt;/Style&gt;&lt;LeftDelim&gt;{&lt;/LeftDelim&gt;&lt;RightDelim&gt;}&lt;/RightDelim&gt;&lt;FontName&gt;Calibri&lt;/FontName&gt;&lt;FontSize&gt;11&lt;/FontSize&gt;&lt;ReflistTitle&gt;Reference List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wff5drtqzs907eazd9vf02zxaf9rszpd9vw&quot;&gt;My EndNote Library&lt;record-ids&gt;&lt;item&gt;1276&lt;/item&gt;&lt;item&gt;16481&lt;/item&gt;&lt;/record-ids&gt;&lt;/item&gt;&lt;/Libraries&gt;"/>
  </w:docVars>
  <w:rsids>
    <w:rsidRoot w:val="00EA70AF"/>
    <w:rsid w:val="00081017"/>
    <w:rsid w:val="00083CF9"/>
    <w:rsid w:val="00104F81"/>
    <w:rsid w:val="0015299E"/>
    <w:rsid w:val="001D29FB"/>
    <w:rsid w:val="002B6D00"/>
    <w:rsid w:val="002F3B76"/>
    <w:rsid w:val="003964E1"/>
    <w:rsid w:val="003C272F"/>
    <w:rsid w:val="00421EF0"/>
    <w:rsid w:val="004D3B3F"/>
    <w:rsid w:val="00567DDD"/>
    <w:rsid w:val="00575564"/>
    <w:rsid w:val="005A1323"/>
    <w:rsid w:val="005A1464"/>
    <w:rsid w:val="0061603F"/>
    <w:rsid w:val="006E72EC"/>
    <w:rsid w:val="00776089"/>
    <w:rsid w:val="00793196"/>
    <w:rsid w:val="007A30A9"/>
    <w:rsid w:val="008A1E08"/>
    <w:rsid w:val="008C2AC2"/>
    <w:rsid w:val="008F75CE"/>
    <w:rsid w:val="009950DF"/>
    <w:rsid w:val="00A43D2C"/>
    <w:rsid w:val="00AC48F3"/>
    <w:rsid w:val="00AC4B2E"/>
    <w:rsid w:val="00AC7A83"/>
    <w:rsid w:val="00B048C0"/>
    <w:rsid w:val="00B11BBD"/>
    <w:rsid w:val="00B30E50"/>
    <w:rsid w:val="00B61173"/>
    <w:rsid w:val="00B92A3C"/>
    <w:rsid w:val="00BF7388"/>
    <w:rsid w:val="00C26082"/>
    <w:rsid w:val="00C9089A"/>
    <w:rsid w:val="00CE3997"/>
    <w:rsid w:val="00D63B87"/>
    <w:rsid w:val="00D7184C"/>
    <w:rsid w:val="00DF41DB"/>
    <w:rsid w:val="00E9330B"/>
    <w:rsid w:val="00EA70AF"/>
    <w:rsid w:val="00EA7931"/>
    <w:rsid w:val="00F25330"/>
    <w:rsid w:val="00F70D75"/>
    <w:rsid w:val="00F91DB7"/>
    <w:rsid w:val="00FC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46808"/>
  <w15:chartTrackingRefBased/>
  <w15:docId w15:val="{F64D91C8-C131-4601-B81D-43E915B7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6C1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6C1"/>
    <w:rPr>
      <w:color w:val="0563C1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CE3997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E399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E3997"/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E3997"/>
    <w:rPr>
      <w:rFonts w:ascii="Calibri" w:hAnsi="Calibri" w:cs="Calibri"/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0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A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16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C967A-AB79-494D-A837-6F92A98B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Inskip</dc:creator>
  <cp:keywords/>
  <dc:description/>
  <cp:lastModifiedBy>Drake K.A.</cp:lastModifiedBy>
  <cp:revision>2</cp:revision>
  <dcterms:created xsi:type="dcterms:W3CDTF">2020-07-06T08:20:00Z</dcterms:created>
  <dcterms:modified xsi:type="dcterms:W3CDTF">2020-07-06T08:20:00Z</dcterms:modified>
</cp:coreProperties>
</file>