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5D12" w14:textId="77777777" w:rsidR="00285043" w:rsidRPr="00AF4DF8" w:rsidRDefault="00DC734E" w:rsidP="00285043">
      <w:pPr>
        <w:spacing w:line="480" w:lineRule="auto"/>
        <w:rPr>
          <w:rFonts w:ascii="Times New Roman" w:hAnsi="Times New Roman" w:cs="Times New Roman"/>
        </w:rPr>
      </w:pPr>
      <w:r w:rsidRPr="00AF4DF8">
        <w:rPr>
          <w:rFonts w:ascii="Times New Roman" w:hAnsi="Times New Roman" w:cs="Times New Roman"/>
        </w:rPr>
        <w:t xml:space="preserve">Review Article </w:t>
      </w:r>
      <w:bookmarkStart w:id="0" w:name="_GoBack"/>
      <w:bookmarkEnd w:id="0"/>
    </w:p>
    <w:p w14:paraId="72F141E5" w14:textId="77777777" w:rsidR="00F848FA" w:rsidRPr="00AF4DF8" w:rsidRDefault="006276A9" w:rsidP="00E839AC">
      <w:pPr>
        <w:spacing w:line="480" w:lineRule="auto"/>
        <w:jc w:val="center"/>
        <w:rPr>
          <w:rFonts w:ascii="Times New Roman" w:hAnsi="Times New Roman" w:cs="Times New Roman"/>
        </w:rPr>
      </w:pPr>
      <w:r w:rsidRPr="00AF4DF8">
        <w:rPr>
          <w:rFonts w:ascii="Times New Roman" w:hAnsi="Times New Roman" w:cs="Times New Roman"/>
        </w:rPr>
        <w:t>Biofilm Formation in Periprosthetic Joint Infections</w:t>
      </w:r>
    </w:p>
    <w:p w14:paraId="2C79DD89" w14:textId="77777777" w:rsidR="00E839AC" w:rsidRPr="00AF4DF8" w:rsidRDefault="00E839AC" w:rsidP="00E839AC">
      <w:pPr>
        <w:spacing w:line="480" w:lineRule="auto"/>
        <w:jc w:val="center"/>
        <w:rPr>
          <w:rFonts w:ascii="Times New Roman" w:hAnsi="Times New Roman" w:cs="Times New Roman"/>
        </w:rPr>
      </w:pPr>
    </w:p>
    <w:p w14:paraId="5A34A79C" w14:textId="77777777" w:rsidR="00F848FA" w:rsidRPr="00AF4DF8" w:rsidRDefault="00F848FA" w:rsidP="006276A9">
      <w:pPr>
        <w:spacing w:line="480" w:lineRule="auto"/>
        <w:rPr>
          <w:rFonts w:ascii="Times New Roman" w:hAnsi="Times New Roman" w:cs="Times New Roman"/>
          <w:vertAlign w:val="superscript"/>
        </w:rPr>
      </w:pPr>
      <w:r w:rsidRPr="00AF4DF8">
        <w:rPr>
          <w:rFonts w:ascii="Times New Roman" w:hAnsi="Times New Roman" w:cs="Times New Roman"/>
        </w:rPr>
        <w:t>Amelia Staats</w:t>
      </w:r>
      <w:r w:rsidRPr="00AF4DF8">
        <w:rPr>
          <w:rFonts w:ascii="Times New Roman" w:hAnsi="Times New Roman" w:cs="Times New Roman"/>
          <w:vertAlign w:val="superscript"/>
        </w:rPr>
        <w:t>1,</w:t>
      </w:r>
      <w:r w:rsidR="00E90B20" w:rsidRPr="00AF4DF8">
        <w:rPr>
          <w:rFonts w:ascii="Times New Roman" w:hAnsi="Times New Roman" w:cs="Times New Roman"/>
          <w:vertAlign w:val="superscript"/>
        </w:rPr>
        <w:t>2*</w:t>
      </w:r>
      <w:r w:rsidRPr="00AF4DF8">
        <w:rPr>
          <w:rFonts w:ascii="Times New Roman" w:hAnsi="Times New Roman" w:cs="Times New Roman"/>
        </w:rPr>
        <w:t>, Daniel Li</w:t>
      </w:r>
      <w:r w:rsidR="00E90B20" w:rsidRPr="00AF4DF8">
        <w:rPr>
          <w:rFonts w:ascii="Times New Roman" w:hAnsi="Times New Roman" w:cs="Times New Roman"/>
          <w:vertAlign w:val="superscript"/>
        </w:rPr>
        <w:t>3*</w:t>
      </w:r>
      <w:r w:rsidR="00E90B20" w:rsidRPr="00AF4DF8">
        <w:rPr>
          <w:rFonts w:ascii="Times New Roman" w:hAnsi="Times New Roman" w:cs="Times New Roman"/>
        </w:rPr>
        <w:t>,</w:t>
      </w:r>
      <w:r w:rsidR="00D46860" w:rsidRPr="00AF4DF8">
        <w:rPr>
          <w:rFonts w:ascii="Times New Roman" w:hAnsi="Times New Roman" w:cs="Times New Roman"/>
        </w:rPr>
        <w:t xml:space="preserve"> Anne Sullivan</w:t>
      </w:r>
      <w:r w:rsidR="00D46860" w:rsidRPr="00AF4DF8">
        <w:rPr>
          <w:rFonts w:ascii="Times New Roman" w:hAnsi="Times New Roman" w:cs="Times New Roman"/>
          <w:vertAlign w:val="superscript"/>
        </w:rPr>
        <w:t>3</w:t>
      </w:r>
      <w:r w:rsidR="00D46860" w:rsidRPr="00AF4DF8">
        <w:rPr>
          <w:rFonts w:ascii="Times New Roman" w:hAnsi="Times New Roman" w:cs="Times New Roman"/>
        </w:rPr>
        <w:t>,</w:t>
      </w:r>
      <w:r w:rsidR="00E90B20" w:rsidRPr="00AF4DF8">
        <w:rPr>
          <w:rFonts w:ascii="Times New Roman" w:hAnsi="Times New Roman" w:cs="Times New Roman"/>
        </w:rPr>
        <w:t xml:space="preserve"> Paul Stoodley</w:t>
      </w:r>
      <w:r w:rsidR="00E90B20" w:rsidRPr="00AF4DF8">
        <w:rPr>
          <w:rFonts w:ascii="Times New Roman" w:hAnsi="Times New Roman" w:cs="Times New Roman"/>
          <w:vertAlign w:val="superscript"/>
        </w:rPr>
        <w:t>1,3,4</w:t>
      </w:r>
    </w:p>
    <w:p w14:paraId="310EF985" w14:textId="77777777" w:rsidR="00E90B20" w:rsidRPr="00AF4DF8" w:rsidRDefault="00E90B20" w:rsidP="00E90B20">
      <w:pPr>
        <w:rPr>
          <w:rFonts w:ascii="Times New Roman" w:hAnsi="Times New Roman" w:cs="Times New Roman"/>
        </w:rPr>
      </w:pPr>
      <w:r w:rsidRPr="00AF4DF8">
        <w:rPr>
          <w:rFonts w:ascii="Times New Roman" w:hAnsi="Times New Roman" w:cs="Times New Roman"/>
          <w:vertAlign w:val="superscript"/>
        </w:rPr>
        <w:t>1</w:t>
      </w:r>
      <w:r w:rsidRPr="00AF4DF8">
        <w:rPr>
          <w:rFonts w:ascii="Times New Roman" w:hAnsi="Times New Roman" w:cs="Times New Roman"/>
        </w:rPr>
        <w:t>Department of Microbial Infection and Immunity, The Ohio State University, Columbus, Ohio, United States of America</w:t>
      </w:r>
    </w:p>
    <w:p w14:paraId="268721BC" w14:textId="77777777" w:rsidR="00E90B20" w:rsidRPr="00AF4DF8" w:rsidRDefault="00E90B20" w:rsidP="00E90B20">
      <w:pPr>
        <w:rPr>
          <w:rFonts w:ascii="Times New Roman" w:hAnsi="Times New Roman" w:cs="Times New Roman"/>
        </w:rPr>
      </w:pPr>
    </w:p>
    <w:p w14:paraId="2925E88A" w14:textId="77777777" w:rsidR="00E90B20" w:rsidRPr="00AF4DF8" w:rsidRDefault="00E90B20" w:rsidP="00E90B20">
      <w:pPr>
        <w:rPr>
          <w:rFonts w:ascii="Times New Roman" w:hAnsi="Times New Roman" w:cs="Times New Roman"/>
        </w:rPr>
      </w:pPr>
      <w:r w:rsidRPr="00AF4DF8">
        <w:rPr>
          <w:rFonts w:ascii="Times New Roman" w:hAnsi="Times New Roman" w:cs="Times New Roman"/>
          <w:vertAlign w:val="superscript"/>
        </w:rPr>
        <w:t>2</w:t>
      </w:r>
      <w:r w:rsidRPr="00AF4DF8">
        <w:rPr>
          <w:rFonts w:ascii="Times New Roman" w:hAnsi="Times New Roman" w:cs="Times New Roman"/>
        </w:rPr>
        <w:t xml:space="preserve">Department of Microbiology, The Ohio States University, Columbus, Ohio, United States of America </w:t>
      </w:r>
    </w:p>
    <w:p w14:paraId="2E56B54C" w14:textId="77777777" w:rsidR="00E90B20" w:rsidRPr="00AF4DF8" w:rsidRDefault="00E90B20" w:rsidP="00E90B20">
      <w:pPr>
        <w:rPr>
          <w:rFonts w:ascii="Times New Roman" w:hAnsi="Times New Roman" w:cs="Times New Roman"/>
        </w:rPr>
      </w:pPr>
    </w:p>
    <w:p w14:paraId="4F76032B" w14:textId="77777777" w:rsidR="00E90B20" w:rsidRPr="00AF4DF8" w:rsidRDefault="00E90B20" w:rsidP="00E90B20">
      <w:pPr>
        <w:rPr>
          <w:rFonts w:ascii="Times New Roman" w:hAnsi="Times New Roman" w:cs="Times New Roman"/>
        </w:rPr>
      </w:pPr>
      <w:r w:rsidRPr="00AF4DF8">
        <w:rPr>
          <w:rFonts w:ascii="Times New Roman" w:hAnsi="Times New Roman" w:cs="Times New Roman"/>
          <w:vertAlign w:val="superscript"/>
        </w:rPr>
        <w:t>3</w:t>
      </w:r>
      <w:r w:rsidRPr="00AF4DF8">
        <w:rPr>
          <w:rFonts w:ascii="Times New Roman" w:hAnsi="Times New Roman" w:cs="Times New Roman"/>
        </w:rPr>
        <w:t>Department of Orthop</w:t>
      </w:r>
      <w:r w:rsidR="00D82EB7" w:rsidRPr="00AF4DF8">
        <w:rPr>
          <w:rFonts w:ascii="Times New Roman" w:hAnsi="Times New Roman" w:cs="Times New Roman"/>
        </w:rPr>
        <w:t>a</w:t>
      </w:r>
      <w:r w:rsidRPr="00AF4DF8">
        <w:rPr>
          <w:rFonts w:ascii="Times New Roman" w:hAnsi="Times New Roman" w:cs="Times New Roman"/>
        </w:rPr>
        <w:t xml:space="preserve">edics, The Ohio State University, Columbus, Ohio, United States of America </w:t>
      </w:r>
    </w:p>
    <w:p w14:paraId="7D646B4C" w14:textId="77777777" w:rsidR="00E90B20" w:rsidRPr="00AF4DF8" w:rsidRDefault="00E90B20" w:rsidP="00E90B20">
      <w:pPr>
        <w:rPr>
          <w:rFonts w:ascii="Times New Roman" w:hAnsi="Times New Roman" w:cs="Times New Roman"/>
        </w:rPr>
      </w:pPr>
    </w:p>
    <w:p w14:paraId="10754B48" w14:textId="77777777" w:rsidR="00E90B20" w:rsidRPr="00AF4DF8" w:rsidRDefault="00E90B20" w:rsidP="00E90B20">
      <w:pPr>
        <w:rPr>
          <w:rFonts w:ascii="Times New Roman" w:hAnsi="Times New Roman" w:cs="Times New Roman"/>
        </w:rPr>
      </w:pPr>
      <w:r w:rsidRPr="00AF4DF8">
        <w:rPr>
          <w:rFonts w:ascii="Times New Roman" w:hAnsi="Times New Roman" w:cs="Times New Roman"/>
          <w:vertAlign w:val="superscript"/>
        </w:rPr>
        <w:t>4</w:t>
      </w:r>
      <w:r w:rsidRPr="00AF4DF8">
        <w:rPr>
          <w:rFonts w:ascii="Times New Roman" w:hAnsi="Times New Roman" w:cs="Times New Roman"/>
        </w:rPr>
        <w:t xml:space="preserve">National Centre for Advanced Tribology at Southampton and National Biofilm Innovation Centre, Mechanical Engineering, University of Southampton, Southampton, United Kingdom </w:t>
      </w:r>
    </w:p>
    <w:p w14:paraId="7ED5C89E" w14:textId="77777777" w:rsidR="00E90B20" w:rsidRPr="00AF4DF8" w:rsidRDefault="00E90B20" w:rsidP="00E90B20">
      <w:pPr>
        <w:rPr>
          <w:rFonts w:ascii="Times New Roman" w:hAnsi="Times New Roman" w:cs="Times New Roman"/>
        </w:rPr>
      </w:pPr>
    </w:p>
    <w:p w14:paraId="6A7E4FD4" w14:textId="77777777" w:rsidR="00E90B20" w:rsidRPr="00AF4DF8" w:rsidRDefault="00E90B20" w:rsidP="00E90B20">
      <w:pPr>
        <w:rPr>
          <w:rFonts w:ascii="Times New Roman" w:eastAsia="Times New Roman" w:hAnsi="Times New Roman" w:cs="Times New Roman"/>
        </w:rPr>
      </w:pPr>
      <w:r w:rsidRPr="00AF4DF8">
        <w:rPr>
          <w:rFonts w:ascii="Times New Roman" w:eastAsia="Times New Roman" w:hAnsi="Times New Roman" w:cs="Times New Roman"/>
          <w:i/>
          <w:iCs/>
          <w:color w:val="333333"/>
          <w:shd w:val="clear" w:color="auto" w:fill="FFFFFF"/>
        </w:rPr>
        <w:t>*</w:t>
      </w:r>
      <w:r w:rsidR="007C0E18" w:rsidRPr="00AF4DF8">
        <w:rPr>
          <w:rFonts w:ascii="Times New Roman" w:eastAsia="Times New Roman" w:hAnsi="Times New Roman" w:cs="Times New Roman"/>
          <w:i/>
          <w:iCs/>
          <w:color w:val="000000" w:themeColor="text1"/>
          <w:shd w:val="clear" w:color="auto" w:fill="FFFFFF"/>
        </w:rPr>
        <w:t>both</w:t>
      </w:r>
      <w:r w:rsidRPr="00AF4DF8">
        <w:rPr>
          <w:rFonts w:ascii="Times New Roman" w:eastAsia="Times New Roman" w:hAnsi="Times New Roman" w:cs="Times New Roman"/>
          <w:i/>
          <w:iCs/>
          <w:color w:val="000000" w:themeColor="text1"/>
          <w:shd w:val="clear" w:color="auto" w:fill="FFFFFF"/>
        </w:rPr>
        <w:t xml:space="preserve"> authors contributed equally to this work</w:t>
      </w:r>
    </w:p>
    <w:p w14:paraId="0AC970BB" w14:textId="77777777" w:rsidR="00E90B20" w:rsidRPr="00AF4DF8" w:rsidRDefault="00E90B20" w:rsidP="00E90B20">
      <w:pPr>
        <w:rPr>
          <w:rFonts w:ascii="Times New Roman" w:hAnsi="Times New Roman" w:cs="Times New Roman"/>
        </w:rPr>
      </w:pPr>
    </w:p>
    <w:p w14:paraId="6CF65AF2" w14:textId="77777777" w:rsidR="00F1060A" w:rsidRPr="00AF4DF8" w:rsidRDefault="00F1060A" w:rsidP="00F1060A">
      <w:pPr>
        <w:rPr>
          <w:rFonts w:ascii="Times New Roman" w:hAnsi="Times New Roman" w:cs="Times New Roman"/>
          <w:lang w:val="en"/>
        </w:rPr>
      </w:pPr>
      <w:r w:rsidRPr="00AF4DF8">
        <w:rPr>
          <w:rFonts w:ascii="Times New Roman" w:hAnsi="Times New Roman" w:cs="Times New Roman"/>
          <w:lang w:val="en"/>
        </w:rPr>
        <w:t>Corresponding Author</w:t>
      </w:r>
      <w:r w:rsidR="002A366D" w:rsidRPr="00AF4DF8">
        <w:rPr>
          <w:rFonts w:ascii="Times New Roman" w:hAnsi="Times New Roman" w:cs="Times New Roman"/>
          <w:lang w:val="en"/>
        </w:rPr>
        <w:t xml:space="preserve">: </w:t>
      </w:r>
      <w:r w:rsidRPr="00AF4DF8">
        <w:rPr>
          <w:rFonts w:ascii="Times New Roman" w:hAnsi="Times New Roman" w:cs="Times New Roman"/>
          <w:lang w:val="en"/>
        </w:rPr>
        <w:t>Paul Stoodley</w:t>
      </w:r>
    </w:p>
    <w:p w14:paraId="420BEBC7" w14:textId="77777777" w:rsidR="00F1060A" w:rsidRPr="00AF4DF8" w:rsidRDefault="00F1060A" w:rsidP="00F1060A">
      <w:pPr>
        <w:rPr>
          <w:rFonts w:ascii="Times New Roman" w:hAnsi="Times New Roman" w:cs="Times New Roman"/>
          <w:lang w:val="en"/>
        </w:rPr>
      </w:pPr>
      <w:r w:rsidRPr="00AF4DF8">
        <w:rPr>
          <w:rFonts w:ascii="Times New Roman" w:hAnsi="Times New Roman" w:cs="Times New Roman"/>
          <w:lang w:val="en"/>
        </w:rPr>
        <w:t>E-mail: Paul.Stoodley@osumc.edu</w:t>
      </w:r>
    </w:p>
    <w:p w14:paraId="5E61007E" w14:textId="77777777" w:rsidR="00F1060A" w:rsidRPr="00AF4DF8" w:rsidRDefault="00F1060A" w:rsidP="00F1060A">
      <w:pPr>
        <w:rPr>
          <w:rFonts w:ascii="Times New Roman" w:hAnsi="Times New Roman" w:cs="Times New Roman"/>
          <w:lang w:val="en"/>
        </w:rPr>
      </w:pPr>
      <w:r w:rsidRPr="00AF4DF8">
        <w:rPr>
          <w:rFonts w:ascii="Times New Roman" w:hAnsi="Times New Roman" w:cs="Times New Roman"/>
          <w:lang w:val="en"/>
        </w:rPr>
        <w:t>Phone: 614-292-7826</w:t>
      </w:r>
    </w:p>
    <w:p w14:paraId="4A5CBB63" w14:textId="77777777" w:rsidR="002A366D" w:rsidRPr="00AF4DF8" w:rsidRDefault="00F1060A" w:rsidP="00F1060A">
      <w:pPr>
        <w:rPr>
          <w:rFonts w:ascii="Times New Roman" w:hAnsi="Times New Roman" w:cs="Times New Roman"/>
          <w:lang w:val="en"/>
        </w:rPr>
      </w:pPr>
      <w:r w:rsidRPr="00AF4DF8">
        <w:rPr>
          <w:rFonts w:ascii="Times New Roman" w:hAnsi="Times New Roman" w:cs="Times New Roman"/>
          <w:lang w:val="en"/>
        </w:rPr>
        <w:t xml:space="preserve">Address: </w:t>
      </w:r>
      <w:r w:rsidR="002A366D" w:rsidRPr="00AF4DF8">
        <w:rPr>
          <w:rFonts w:ascii="Times New Roman" w:hAnsi="Times New Roman" w:cs="Times New Roman"/>
          <w:lang w:val="en"/>
        </w:rPr>
        <w:t>T</w:t>
      </w:r>
      <w:r w:rsidRPr="00AF4DF8">
        <w:rPr>
          <w:rFonts w:ascii="Times New Roman" w:hAnsi="Times New Roman" w:cs="Times New Roman"/>
          <w:lang w:val="en"/>
        </w:rPr>
        <w:t xml:space="preserve">he Ohio State University </w:t>
      </w:r>
    </w:p>
    <w:p w14:paraId="628DA818" w14:textId="77777777" w:rsidR="00F1060A" w:rsidRPr="00AF4DF8" w:rsidRDefault="00E44537" w:rsidP="00E44537">
      <w:pPr>
        <w:ind w:firstLine="720"/>
        <w:rPr>
          <w:rFonts w:ascii="Times New Roman" w:hAnsi="Times New Roman" w:cs="Times New Roman"/>
          <w:lang w:val="en"/>
        </w:rPr>
      </w:pPr>
      <w:r w:rsidRPr="00AF4DF8">
        <w:rPr>
          <w:rFonts w:ascii="Times New Roman" w:hAnsi="Times New Roman" w:cs="Times New Roman"/>
          <w:lang w:val="en"/>
        </w:rPr>
        <w:t xml:space="preserve">   </w:t>
      </w:r>
      <w:r w:rsidR="007731C1" w:rsidRPr="00AF4DF8">
        <w:rPr>
          <w:rFonts w:ascii="Times New Roman" w:hAnsi="Times New Roman" w:cs="Times New Roman"/>
          <w:lang w:val="en"/>
        </w:rPr>
        <w:t xml:space="preserve">716 </w:t>
      </w:r>
      <w:r w:rsidR="00F1060A" w:rsidRPr="00AF4DF8">
        <w:rPr>
          <w:rFonts w:ascii="Times New Roman" w:hAnsi="Times New Roman" w:cs="Times New Roman"/>
          <w:lang w:val="en"/>
        </w:rPr>
        <w:t xml:space="preserve">Biomedical Research Tower </w:t>
      </w:r>
    </w:p>
    <w:p w14:paraId="6F768678" w14:textId="77777777" w:rsidR="00F1060A" w:rsidRPr="00AF4DF8" w:rsidRDefault="00E44537" w:rsidP="00E44537">
      <w:pPr>
        <w:ind w:firstLine="720"/>
        <w:rPr>
          <w:rFonts w:ascii="Times New Roman" w:hAnsi="Times New Roman" w:cs="Times New Roman"/>
        </w:rPr>
      </w:pPr>
      <w:r w:rsidRPr="00AF4DF8">
        <w:rPr>
          <w:rFonts w:ascii="Times New Roman" w:hAnsi="Times New Roman" w:cs="Times New Roman"/>
        </w:rPr>
        <w:t xml:space="preserve">   </w:t>
      </w:r>
      <w:r w:rsidR="00F1060A" w:rsidRPr="00AF4DF8">
        <w:rPr>
          <w:rFonts w:ascii="Times New Roman" w:hAnsi="Times New Roman" w:cs="Times New Roman"/>
        </w:rPr>
        <w:t>460 W 12th Ave, Columbus, OH 43210</w:t>
      </w:r>
    </w:p>
    <w:p w14:paraId="31119D0F" w14:textId="77777777" w:rsidR="00E90B20" w:rsidRPr="00AF4DF8" w:rsidRDefault="00E90B20" w:rsidP="00E90B20">
      <w:pPr>
        <w:rPr>
          <w:rFonts w:ascii="Times New Roman" w:hAnsi="Times New Roman" w:cs="Times New Roman"/>
        </w:rPr>
      </w:pPr>
    </w:p>
    <w:p w14:paraId="0BC31ED8" w14:textId="77777777" w:rsidR="00AB7775" w:rsidRPr="00AF4DF8" w:rsidRDefault="00AB7775" w:rsidP="00AB7775">
      <w:pPr>
        <w:rPr>
          <w:rFonts w:ascii="Times New Roman" w:hAnsi="Times New Roman" w:cs="Times New Roman"/>
        </w:rPr>
      </w:pPr>
      <w:r w:rsidRPr="00AF4DF8">
        <w:rPr>
          <w:rFonts w:ascii="Times New Roman" w:hAnsi="Times New Roman" w:cs="Times New Roman"/>
        </w:rPr>
        <w:t xml:space="preserve">Authors’ contribution (Original Article and Review Article only) </w:t>
      </w:r>
    </w:p>
    <w:p w14:paraId="57830881" w14:textId="77777777" w:rsidR="00AB7775" w:rsidRPr="00AF4DF8" w:rsidRDefault="00AB7775" w:rsidP="00AB7775">
      <w:pPr>
        <w:pStyle w:val="ListParagraph"/>
        <w:numPr>
          <w:ilvl w:val="0"/>
          <w:numId w:val="4"/>
        </w:numPr>
        <w:rPr>
          <w:rFonts w:ascii="Times New Roman" w:hAnsi="Times New Roman" w:cs="Times New Roman"/>
        </w:rPr>
      </w:pPr>
      <w:r w:rsidRPr="00AF4DF8">
        <w:rPr>
          <w:rFonts w:ascii="Times New Roman" w:hAnsi="Times New Roman" w:cs="Times New Roman"/>
        </w:rPr>
        <w:t xml:space="preserve">Conception and design: Paul Stoodley and Anne Sullivan  </w:t>
      </w:r>
    </w:p>
    <w:p w14:paraId="58EA1401" w14:textId="77777777" w:rsidR="00AB7775" w:rsidRPr="00AF4DF8" w:rsidRDefault="00AB7775" w:rsidP="00AB7775">
      <w:pPr>
        <w:pStyle w:val="ListParagraph"/>
        <w:numPr>
          <w:ilvl w:val="0"/>
          <w:numId w:val="4"/>
        </w:numPr>
        <w:rPr>
          <w:rFonts w:ascii="Times New Roman" w:hAnsi="Times New Roman" w:cs="Times New Roman"/>
        </w:rPr>
      </w:pPr>
      <w:r w:rsidRPr="00AF4DF8">
        <w:rPr>
          <w:rFonts w:ascii="Times New Roman" w:hAnsi="Times New Roman" w:cs="Times New Roman"/>
        </w:rPr>
        <w:t xml:space="preserve">Administrative support: Paul Stoodley </w:t>
      </w:r>
    </w:p>
    <w:p w14:paraId="270E4DB8" w14:textId="77777777" w:rsidR="00AB7775" w:rsidRPr="00AF4DF8" w:rsidRDefault="00AB7775" w:rsidP="00AB7775">
      <w:pPr>
        <w:pStyle w:val="ListParagraph"/>
        <w:numPr>
          <w:ilvl w:val="0"/>
          <w:numId w:val="4"/>
        </w:numPr>
        <w:rPr>
          <w:rFonts w:ascii="Times New Roman" w:hAnsi="Times New Roman" w:cs="Times New Roman"/>
        </w:rPr>
      </w:pPr>
      <w:r w:rsidRPr="00AF4DF8">
        <w:rPr>
          <w:rFonts w:ascii="Times New Roman" w:hAnsi="Times New Roman" w:cs="Times New Roman"/>
        </w:rPr>
        <w:t xml:space="preserve">Provision of study materials or patients: NA </w:t>
      </w:r>
    </w:p>
    <w:p w14:paraId="6AC86023" w14:textId="77777777" w:rsidR="00AB7775" w:rsidRPr="00AF4DF8" w:rsidRDefault="00AB7775" w:rsidP="00AB7775">
      <w:pPr>
        <w:pStyle w:val="ListParagraph"/>
        <w:numPr>
          <w:ilvl w:val="0"/>
          <w:numId w:val="4"/>
        </w:numPr>
        <w:rPr>
          <w:rFonts w:ascii="Times New Roman" w:hAnsi="Times New Roman" w:cs="Times New Roman"/>
        </w:rPr>
      </w:pPr>
      <w:r w:rsidRPr="00AF4DF8">
        <w:rPr>
          <w:rFonts w:ascii="Times New Roman" w:hAnsi="Times New Roman" w:cs="Times New Roman"/>
        </w:rPr>
        <w:t xml:space="preserve">Collection and assembly of data: Amelia Staats and Daniel Li </w:t>
      </w:r>
    </w:p>
    <w:p w14:paraId="241D05D1" w14:textId="77777777" w:rsidR="00AB7775" w:rsidRPr="00AF4DF8" w:rsidRDefault="00AB7775" w:rsidP="00AB7775">
      <w:pPr>
        <w:pStyle w:val="ListParagraph"/>
        <w:numPr>
          <w:ilvl w:val="0"/>
          <w:numId w:val="4"/>
        </w:numPr>
        <w:rPr>
          <w:rFonts w:ascii="Times New Roman" w:hAnsi="Times New Roman" w:cs="Times New Roman"/>
        </w:rPr>
      </w:pPr>
      <w:r w:rsidRPr="00AF4DF8">
        <w:rPr>
          <w:rFonts w:ascii="Times New Roman" w:hAnsi="Times New Roman" w:cs="Times New Roman"/>
        </w:rPr>
        <w:t xml:space="preserve">Data analysis and interpretation: All authors </w:t>
      </w:r>
    </w:p>
    <w:p w14:paraId="0874FA5F" w14:textId="77777777" w:rsidR="00AB7775" w:rsidRPr="00AF4DF8" w:rsidRDefault="00AB7775" w:rsidP="00AB7775">
      <w:pPr>
        <w:pStyle w:val="ListParagraph"/>
        <w:numPr>
          <w:ilvl w:val="0"/>
          <w:numId w:val="4"/>
        </w:numPr>
        <w:rPr>
          <w:rFonts w:ascii="Times New Roman" w:hAnsi="Times New Roman" w:cs="Times New Roman"/>
        </w:rPr>
      </w:pPr>
      <w:r w:rsidRPr="00AF4DF8">
        <w:rPr>
          <w:rFonts w:ascii="Times New Roman" w:hAnsi="Times New Roman" w:cs="Times New Roman"/>
        </w:rPr>
        <w:t>Manuscript writing: All authors</w:t>
      </w:r>
    </w:p>
    <w:p w14:paraId="0AB5C104" w14:textId="77777777" w:rsidR="005A69C5" w:rsidRPr="00AF4DF8" w:rsidRDefault="00AB7775" w:rsidP="00420F5C">
      <w:pPr>
        <w:pStyle w:val="ListParagraph"/>
        <w:numPr>
          <w:ilvl w:val="0"/>
          <w:numId w:val="4"/>
        </w:numPr>
        <w:rPr>
          <w:rFonts w:ascii="Times New Roman" w:hAnsi="Times New Roman" w:cs="Times New Roman"/>
        </w:rPr>
      </w:pPr>
      <w:r w:rsidRPr="00AF4DF8">
        <w:rPr>
          <w:rFonts w:ascii="Times New Roman" w:hAnsi="Times New Roman" w:cs="Times New Roman"/>
        </w:rPr>
        <w:t xml:space="preserve">Final approval of manuscript: All authors </w:t>
      </w:r>
    </w:p>
    <w:p w14:paraId="79BA7A43" w14:textId="77777777" w:rsidR="0087166D" w:rsidRPr="00AF4DF8" w:rsidRDefault="0087166D" w:rsidP="0087166D">
      <w:pPr>
        <w:rPr>
          <w:rFonts w:ascii="Times New Roman" w:hAnsi="Times New Roman" w:cs="Times New Roman"/>
        </w:rPr>
      </w:pPr>
      <w:r w:rsidRPr="00AF4DF8">
        <w:rPr>
          <w:rFonts w:ascii="Times New Roman" w:hAnsi="Times New Roman" w:cs="Times New Roman"/>
        </w:rPr>
        <w:t xml:space="preserve">Key Words: Biofilm, PJI, Orthopedics, Treatment, Diagnostics </w:t>
      </w:r>
    </w:p>
    <w:p w14:paraId="01F144F2" w14:textId="77777777" w:rsidR="005A69C5" w:rsidRPr="00AF4DF8" w:rsidRDefault="00420F5C" w:rsidP="006276A9">
      <w:pPr>
        <w:spacing w:line="480" w:lineRule="auto"/>
        <w:rPr>
          <w:rFonts w:ascii="Times New Roman" w:hAnsi="Times New Roman" w:cs="Times New Roman"/>
          <w:b/>
          <w:bCs/>
        </w:rPr>
      </w:pPr>
      <w:r w:rsidRPr="00AF4DF8">
        <w:rPr>
          <w:rStyle w:val="FootnoteReference"/>
          <w:rFonts w:ascii="Times New Roman" w:hAnsi="Times New Roman" w:cs="Times New Roman"/>
        </w:rPr>
        <w:footnoteReference w:id="1"/>
      </w:r>
    </w:p>
    <w:p w14:paraId="1FEE9AE8" w14:textId="77777777" w:rsidR="00420F5C" w:rsidRPr="00AF4DF8" w:rsidRDefault="00420F5C" w:rsidP="006276A9">
      <w:pPr>
        <w:spacing w:line="480" w:lineRule="auto"/>
        <w:rPr>
          <w:rFonts w:ascii="Times New Roman" w:hAnsi="Times New Roman" w:cs="Times New Roman"/>
          <w:b/>
          <w:bCs/>
        </w:rPr>
      </w:pPr>
    </w:p>
    <w:p w14:paraId="1FB98975" w14:textId="77777777" w:rsidR="006276A9" w:rsidRPr="00AF4DF8" w:rsidRDefault="006276A9" w:rsidP="006276A9">
      <w:pPr>
        <w:spacing w:line="480" w:lineRule="auto"/>
        <w:rPr>
          <w:rFonts w:ascii="Times New Roman" w:hAnsi="Times New Roman" w:cs="Times New Roman"/>
          <w:b/>
          <w:bCs/>
        </w:rPr>
      </w:pPr>
      <w:r w:rsidRPr="00AF4DF8">
        <w:rPr>
          <w:rFonts w:ascii="Times New Roman" w:hAnsi="Times New Roman" w:cs="Times New Roman"/>
          <w:b/>
          <w:bCs/>
        </w:rPr>
        <w:lastRenderedPageBreak/>
        <w:t>Abstract</w:t>
      </w:r>
    </w:p>
    <w:p w14:paraId="2BDB0973" w14:textId="2ADBA5D6" w:rsidR="006276A9" w:rsidRPr="00AF4DF8" w:rsidRDefault="00A30A85" w:rsidP="00DE25CE">
      <w:pPr>
        <w:spacing w:line="480" w:lineRule="auto"/>
        <w:ind w:firstLine="720"/>
        <w:rPr>
          <w:rFonts w:ascii="Times New Roman" w:hAnsi="Times New Roman" w:cs="Times New Roman"/>
        </w:rPr>
      </w:pPr>
      <w:r w:rsidRPr="00AF4DF8">
        <w:rPr>
          <w:rFonts w:ascii="Times New Roman" w:hAnsi="Times New Roman" w:cs="Times New Roman"/>
        </w:rPr>
        <w:t>F</w:t>
      </w:r>
      <w:r w:rsidR="006276A9" w:rsidRPr="00AF4DF8">
        <w:rPr>
          <w:rFonts w:ascii="Times New Roman" w:hAnsi="Times New Roman" w:cs="Times New Roman"/>
        </w:rPr>
        <w:t xml:space="preserve">ormation of microbial biofilms has </w:t>
      </w:r>
      <w:r w:rsidRPr="00AF4DF8">
        <w:rPr>
          <w:rFonts w:ascii="Times New Roman" w:hAnsi="Times New Roman" w:cs="Times New Roman"/>
        </w:rPr>
        <w:t>long been</w:t>
      </w:r>
      <w:r w:rsidR="006276A9" w:rsidRPr="00AF4DF8">
        <w:rPr>
          <w:rFonts w:ascii="Times New Roman" w:hAnsi="Times New Roman" w:cs="Times New Roman"/>
        </w:rPr>
        <w:t xml:space="preserve"> implicated in the occurrence of Periprosthetic Joint infections (PJIs)</w:t>
      </w:r>
      <w:r w:rsidRPr="00AF4DF8">
        <w:rPr>
          <w:rFonts w:ascii="Times New Roman" w:hAnsi="Times New Roman" w:cs="Times New Roman"/>
        </w:rPr>
        <w:t>.</w:t>
      </w:r>
      <w:r w:rsidR="006276A9" w:rsidRPr="00AF4DF8">
        <w:rPr>
          <w:rFonts w:ascii="Times New Roman" w:hAnsi="Times New Roman" w:cs="Times New Roman"/>
        </w:rPr>
        <w:t xml:space="preserve"> </w:t>
      </w:r>
      <w:r w:rsidRPr="00AF4DF8">
        <w:rPr>
          <w:rFonts w:ascii="Times New Roman" w:hAnsi="Times New Roman" w:cs="Times New Roman"/>
        </w:rPr>
        <w:t>Despite the widespread acknowledgment of the severity of these infections,</w:t>
      </w:r>
      <w:r w:rsidR="006276A9" w:rsidRPr="00AF4DF8">
        <w:rPr>
          <w:rFonts w:ascii="Times New Roman" w:hAnsi="Times New Roman" w:cs="Times New Roman"/>
        </w:rPr>
        <w:t xml:space="preserve"> much is still unknown </w:t>
      </w:r>
      <w:r w:rsidR="00D82EB7" w:rsidRPr="00AF4DF8">
        <w:rPr>
          <w:rFonts w:ascii="Times New Roman" w:hAnsi="Times New Roman" w:cs="Times New Roman"/>
        </w:rPr>
        <w:t xml:space="preserve">regarding </w:t>
      </w:r>
      <w:r w:rsidR="006276A9" w:rsidRPr="00AF4DF8">
        <w:rPr>
          <w:rFonts w:ascii="Times New Roman" w:hAnsi="Times New Roman" w:cs="Times New Roman"/>
        </w:rPr>
        <w:t xml:space="preserve">the underlying mechanisms </w:t>
      </w:r>
      <w:r w:rsidRPr="00AF4DF8">
        <w:rPr>
          <w:rFonts w:ascii="Times New Roman" w:hAnsi="Times New Roman" w:cs="Times New Roman"/>
        </w:rPr>
        <w:t xml:space="preserve">of biofilm establishment and proliferation in the joint space. </w:t>
      </w:r>
      <w:r w:rsidR="006276A9" w:rsidRPr="00AF4DF8">
        <w:rPr>
          <w:rFonts w:ascii="Times New Roman" w:hAnsi="Times New Roman" w:cs="Times New Roman"/>
        </w:rPr>
        <w:t xml:space="preserve">The presence of these resilient, complex communities poses many clinical challenges </w:t>
      </w:r>
      <w:r w:rsidR="00B07B2E" w:rsidRPr="00AF4DF8">
        <w:rPr>
          <w:rFonts w:ascii="Times New Roman" w:hAnsi="Times New Roman" w:cs="Times New Roman"/>
        </w:rPr>
        <w:t xml:space="preserve">with respect to </w:t>
      </w:r>
      <w:r w:rsidR="006276A9" w:rsidRPr="00AF4DF8">
        <w:rPr>
          <w:rFonts w:ascii="Times New Roman" w:hAnsi="Times New Roman" w:cs="Times New Roman"/>
        </w:rPr>
        <w:t>prevention, diagnos</w:t>
      </w:r>
      <w:r w:rsidR="00D82EB7" w:rsidRPr="00AF4DF8">
        <w:rPr>
          <w:rFonts w:ascii="Times New Roman" w:hAnsi="Times New Roman" w:cs="Times New Roman"/>
        </w:rPr>
        <w:t>i</w:t>
      </w:r>
      <w:r w:rsidR="006276A9" w:rsidRPr="00AF4DF8">
        <w:rPr>
          <w:rFonts w:ascii="Times New Roman" w:hAnsi="Times New Roman" w:cs="Times New Roman"/>
        </w:rPr>
        <w:t xml:space="preserve">s, and treatment practices. </w:t>
      </w:r>
      <w:r w:rsidR="00A21008">
        <w:rPr>
          <w:rFonts w:ascii="Times New Roman" w:hAnsi="Times New Roman" w:cs="Times New Roman"/>
        </w:rPr>
        <w:t xml:space="preserve">Mature biofilms are known to be highly recalcitrant to antibiotic therapeutics as well as host immune system mediated clearance. </w:t>
      </w:r>
      <w:r w:rsidR="006276A9" w:rsidRPr="00AF4DF8">
        <w:rPr>
          <w:rFonts w:ascii="Times New Roman" w:hAnsi="Times New Roman" w:cs="Times New Roman"/>
        </w:rPr>
        <w:t xml:space="preserve">A comprehensive understanding </w:t>
      </w:r>
      <w:r w:rsidRPr="00AF4DF8">
        <w:rPr>
          <w:rFonts w:ascii="Times New Roman" w:hAnsi="Times New Roman" w:cs="Times New Roman"/>
        </w:rPr>
        <w:t xml:space="preserve">of biofilms in the </w:t>
      </w:r>
      <w:r w:rsidR="002A5162" w:rsidRPr="00AF4DF8">
        <w:rPr>
          <w:rFonts w:ascii="Times New Roman" w:hAnsi="Times New Roman" w:cs="Times New Roman"/>
        </w:rPr>
        <w:t xml:space="preserve">unique </w:t>
      </w:r>
      <w:r w:rsidRPr="00AF4DF8">
        <w:rPr>
          <w:rFonts w:ascii="Times New Roman" w:hAnsi="Times New Roman" w:cs="Times New Roman"/>
        </w:rPr>
        <w:t xml:space="preserve">joint environment at the molecular level </w:t>
      </w:r>
      <w:r w:rsidR="006276A9" w:rsidRPr="00AF4DF8">
        <w:rPr>
          <w:rFonts w:ascii="Times New Roman" w:hAnsi="Times New Roman" w:cs="Times New Roman"/>
        </w:rPr>
        <w:t xml:space="preserve">will </w:t>
      </w:r>
      <w:r w:rsidRPr="00AF4DF8">
        <w:rPr>
          <w:rFonts w:ascii="Times New Roman" w:hAnsi="Times New Roman" w:cs="Times New Roman"/>
        </w:rPr>
        <w:t xml:space="preserve">provide clinicians valuable insight </w:t>
      </w:r>
      <w:r w:rsidR="00D82EB7" w:rsidRPr="00AF4DF8">
        <w:rPr>
          <w:rFonts w:ascii="Times New Roman" w:hAnsi="Times New Roman" w:cs="Times New Roman"/>
        </w:rPr>
        <w:t>into</w:t>
      </w:r>
      <w:r w:rsidRPr="00AF4DF8">
        <w:rPr>
          <w:rFonts w:ascii="Times New Roman" w:hAnsi="Times New Roman" w:cs="Times New Roman"/>
        </w:rPr>
        <w:t xml:space="preserve"> how best to combat them</w:t>
      </w:r>
      <w:r w:rsidR="006276A9" w:rsidRPr="00AF4DF8">
        <w:rPr>
          <w:rFonts w:ascii="Times New Roman" w:hAnsi="Times New Roman" w:cs="Times New Roman"/>
        </w:rPr>
        <w:t xml:space="preserve">. </w:t>
      </w:r>
      <w:r w:rsidRPr="00AF4DF8">
        <w:rPr>
          <w:rFonts w:ascii="Times New Roman" w:hAnsi="Times New Roman" w:cs="Times New Roman"/>
        </w:rPr>
        <w:t>As e</w:t>
      </w:r>
      <w:r w:rsidR="006276A9" w:rsidRPr="00AF4DF8">
        <w:rPr>
          <w:rFonts w:ascii="Times New Roman" w:hAnsi="Times New Roman" w:cs="Times New Roman"/>
        </w:rPr>
        <w:t>ach stage in the process of biofilm establishment has the potential for clinical intervention</w:t>
      </w:r>
      <w:r w:rsidRPr="00AF4DF8">
        <w:rPr>
          <w:rFonts w:ascii="Times New Roman" w:hAnsi="Times New Roman" w:cs="Times New Roman"/>
        </w:rPr>
        <w:t xml:space="preserve">, this review </w:t>
      </w:r>
      <w:r w:rsidR="00625A0E" w:rsidRPr="00AF4DF8">
        <w:rPr>
          <w:rFonts w:ascii="Times New Roman" w:hAnsi="Times New Roman" w:cs="Times New Roman"/>
        </w:rPr>
        <w:t xml:space="preserve">will provide a sequential </w:t>
      </w:r>
      <w:r w:rsidR="007A7677" w:rsidRPr="00AF4DF8">
        <w:rPr>
          <w:rFonts w:ascii="Times New Roman" w:hAnsi="Times New Roman" w:cs="Times New Roman"/>
        </w:rPr>
        <w:t>analysis of the existing literature</w:t>
      </w:r>
      <w:r w:rsidR="00D82EB7" w:rsidRPr="00AF4DF8">
        <w:rPr>
          <w:rFonts w:ascii="Times New Roman" w:hAnsi="Times New Roman" w:cs="Times New Roman"/>
        </w:rPr>
        <w:t>,</w:t>
      </w:r>
      <w:r w:rsidR="007A7677" w:rsidRPr="00AF4DF8">
        <w:rPr>
          <w:rFonts w:ascii="Times New Roman" w:hAnsi="Times New Roman" w:cs="Times New Roman"/>
        </w:rPr>
        <w:t xml:space="preserve"> </w:t>
      </w:r>
      <w:r w:rsidR="007035AC" w:rsidRPr="00AF4DF8">
        <w:rPr>
          <w:rFonts w:ascii="Times New Roman" w:hAnsi="Times New Roman" w:cs="Times New Roman"/>
        </w:rPr>
        <w:t>following each step in the formation cycle</w:t>
      </w:r>
      <w:r w:rsidR="007A7677" w:rsidRPr="00AF4DF8">
        <w:rPr>
          <w:rFonts w:ascii="Times New Roman" w:hAnsi="Times New Roman" w:cs="Times New Roman"/>
        </w:rPr>
        <w:t>.</w:t>
      </w:r>
      <w:r w:rsidR="007035AC" w:rsidRPr="00AF4DF8">
        <w:rPr>
          <w:rFonts w:ascii="Times New Roman" w:hAnsi="Times New Roman" w:cs="Times New Roman"/>
        </w:rPr>
        <w:t xml:space="preserve"> </w:t>
      </w:r>
      <w:r w:rsidR="000A20C1">
        <w:rPr>
          <w:rFonts w:ascii="Times New Roman" w:hAnsi="Times New Roman" w:cs="Times New Roman"/>
        </w:rPr>
        <w:t>New insights into bacterial survival mechanisms from antimicrobial challenge and host immune defenses will be discussed. These new observations</w:t>
      </w:r>
      <w:r w:rsidR="00A21008">
        <w:rPr>
          <w:rFonts w:ascii="Times New Roman" w:hAnsi="Times New Roman" w:cs="Times New Roman"/>
        </w:rPr>
        <w:t xml:space="preserve"> in the field</w:t>
      </w:r>
      <w:r w:rsidR="000A20C1">
        <w:rPr>
          <w:rFonts w:ascii="Times New Roman" w:hAnsi="Times New Roman" w:cs="Times New Roman"/>
        </w:rPr>
        <w:t xml:space="preserve"> may shed light on the early protection conferred upon entry into the joint space</w:t>
      </w:r>
      <w:r w:rsidR="00A21008">
        <w:rPr>
          <w:rFonts w:ascii="Times New Roman" w:hAnsi="Times New Roman" w:cs="Times New Roman"/>
        </w:rPr>
        <w:t xml:space="preserve"> ultimately leading to the </w:t>
      </w:r>
      <w:r w:rsidR="00CD2E1C">
        <w:rPr>
          <w:rFonts w:ascii="Times New Roman" w:hAnsi="Times New Roman" w:cs="Times New Roman"/>
        </w:rPr>
        <w:t>establishment</w:t>
      </w:r>
      <w:r w:rsidR="00A21008">
        <w:rPr>
          <w:rFonts w:ascii="Times New Roman" w:hAnsi="Times New Roman" w:cs="Times New Roman"/>
        </w:rPr>
        <w:t xml:space="preserve"> of a mature biofilm</w:t>
      </w:r>
      <w:r w:rsidR="000A20C1">
        <w:rPr>
          <w:rFonts w:ascii="Times New Roman" w:hAnsi="Times New Roman" w:cs="Times New Roman"/>
        </w:rPr>
        <w:t xml:space="preserve">. </w:t>
      </w:r>
      <w:r w:rsidR="007A7677" w:rsidRPr="00AF4DF8">
        <w:rPr>
          <w:rFonts w:ascii="Times New Roman" w:hAnsi="Times New Roman" w:cs="Times New Roman"/>
        </w:rPr>
        <w:t>Additionally, standards of clinical diagnos</w:t>
      </w:r>
      <w:r w:rsidR="00D82EB7" w:rsidRPr="00AF4DF8">
        <w:rPr>
          <w:rFonts w:ascii="Times New Roman" w:hAnsi="Times New Roman" w:cs="Times New Roman"/>
        </w:rPr>
        <w:t xml:space="preserve">is </w:t>
      </w:r>
      <w:r w:rsidR="007A7677" w:rsidRPr="00AF4DF8">
        <w:rPr>
          <w:rFonts w:ascii="Times New Roman" w:hAnsi="Times New Roman" w:cs="Times New Roman"/>
        </w:rPr>
        <w:t>as well as current measures of prevention and treatment will be</w:t>
      </w:r>
      <w:r w:rsidR="00370FF7" w:rsidRPr="00AF4DF8">
        <w:rPr>
          <w:rFonts w:ascii="Times New Roman" w:hAnsi="Times New Roman" w:cs="Times New Roman"/>
        </w:rPr>
        <w:t xml:space="preserve"> briefly</w:t>
      </w:r>
      <w:r w:rsidR="007A7677" w:rsidRPr="00AF4DF8">
        <w:rPr>
          <w:rFonts w:ascii="Times New Roman" w:hAnsi="Times New Roman" w:cs="Times New Roman"/>
        </w:rPr>
        <w:t xml:space="preserve"> discussed.</w:t>
      </w:r>
    </w:p>
    <w:p w14:paraId="0D06403F" w14:textId="77777777" w:rsidR="00D46860" w:rsidRPr="00AF4DF8" w:rsidRDefault="00D46860" w:rsidP="006276A9">
      <w:pPr>
        <w:spacing w:line="480" w:lineRule="auto"/>
        <w:rPr>
          <w:rFonts w:ascii="Times New Roman" w:hAnsi="Times New Roman" w:cs="Times New Roman"/>
          <w:b/>
          <w:bCs/>
        </w:rPr>
      </w:pPr>
    </w:p>
    <w:p w14:paraId="43DB5E98" w14:textId="77777777" w:rsidR="00662EEF" w:rsidRPr="00AF4DF8" w:rsidRDefault="00662EEF" w:rsidP="006276A9">
      <w:pPr>
        <w:spacing w:line="480" w:lineRule="auto"/>
        <w:rPr>
          <w:rFonts w:ascii="Times New Roman" w:hAnsi="Times New Roman" w:cs="Times New Roman"/>
          <w:b/>
          <w:bCs/>
        </w:rPr>
      </w:pPr>
    </w:p>
    <w:p w14:paraId="51C8BF6A" w14:textId="77777777" w:rsidR="00662EEF" w:rsidRPr="00AF4DF8" w:rsidRDefault="00662EEF" w:rsidP="006276A9">
      <w:pPr>
        <w:spacing w:line="480" w:lineRule="auto"/>
        <w:rPr>
          <w:rFonts w:ascii="Times New Roman" w:hAnsi="Times New Roman" w:cs="Times New Roman"/>
          <w:b/>
          <w:bCs/>
        </w:rPr>
      </w:pPr>
    </w:p>
    <w:p w14:paraId="1D642951" w14:textId="77777777" w:rsidR="00662EEF" w:rsidRPr="00AF4DF8" w:rsidRDefault="00662EEF" w:rsidP="006276A9">
      <w:pPr>
        <w:spacing w:line="480" w:lineRule="auto"/>
        <w:rPr>
          <w:rFonts w:ascii="Times New Roman" w:hAnsi="Times New Roman" w:cs="Times New Roman"/>
          <w:b/>
          <w:bCs/>
        </w:rPr>
      </w:pPr>
    </w:p>
    <w:p w14:paraId="2691B9CE" w14:textId="77777777" w:rsidR="00662EEF" w:rsidRPr="00AF4DF8" w:rsidRDefault="00662EEF" w:rsidP="006276A9">
      <w:pPr>
        <w:spacing w:line="480" w:lineRule="auto"/>
        <w:rPr>
          <w:rFonts w:ascii="Times New Roman" w:hAnsi="Times New Roman" w:cs="Times New Roman"/>
          <w:b/>
          <w:bCs/>
        </w:rPr>
      </w:pPr>
    </w:p>
    <w:p w14:paraId="3F91E236" w14:textId="77777777" w:rsidR="00662EEF" w:rsidRPr="00AF4DF8" w:rsidRDefault="00662EEF" w:rsidP="006276A9">
      <w:pPr>
        <w:spacing w:line="480" w:lineRule="auto"/>
        <w:rPr>
          <w:rFonts w:ascii="Times New Roman" w:hAnsi="Times New Roman" w:cs="Times New Roman"/>
          <w:b/>
          <w:bCs/>
        </w:rPr>
      </w:pPr>
    </w:p>
    <w:p w14:paraId="5AA00B4E" w14:textId="77777777" w:rsidR="00662EEF" w:rsidRPr="00AF4DF8" w:rsidRDefault="00662EEF" w:rsidP="006276A9">
      <w:pPr>
        <w:spacing w:line="480" w:lineRule="auto"/>
        <w:rPr>
          <w:rFonts w:ascii="Times New Roman" w:hAnsi="Times New Roman" w:cs="Times New Roman"/>
          <w:b/>
          <w:bCs/>
        </w:rPr>
      </w:pPr>
    </w:p>
    <w:p w14:paraId="48DE996F" w14:textId="77777777" w:rsidR="00662EEF" w:rsidRPr="00AF4DF8" w:rsidRDefault="00662EEF" w:rsidP="006276A9">
      <w:pPr>
        <w:spacing w:line="480" w:lineRule="auto"/>
        <w:rPr>
          <w:rFonts w:ascii="Times New Roman" w:hAnsi="Times New Roman" w:cs="Times New Roman"/>
          <w:b/>
          <w:bCs/>
        </w:rPr>
      </w:pPr>
    </w:p>
    <w:p w14:paraId="1EB118F5" w14:textId="77777777" w:rsidR="00662EEF" w:rsidRPr="00AF4DF8" w:rsidRDefault="00662EEF" w:rsidP="006276A9">
      <w:pPr>
        <w:spacing w:line="480" w:lineRule="auto"/>
        <w:rPr>
          <w:rFonts w:ascii="Times New Roman" w:hAnsi="Times New Roman" w:cs="Times New Roman"/>
          <w:b/>
          <w:bCs/>
        </w:rPr>
      </w:pPr>
    </w:p>
    <w:p w14:paraId="0B173C7C" w14:textId="77777777" w:rsidR="00662EEF" w:rsidRPr="00AF4DF8" w:rsidRDefault="00662EEF" w:rsidP="006276A9">
      <w:pPr>
        <w:spacing w:line="480" w:lineRule="auto"/>
        <w:rPr>
          <w:rFonts w:ascii="Times New Roman" w:hAnsi="Times New Roman" w:cs="Times New Roman"/>
          <w:b/>
          <w:bCs/>
        </w:rPr>
      </w:pPr>
    </w:p>
    <w:p w14:paraId="2A622C1F" w14:textId="77777777" w:rsidR="006C0548" w:rsidRDefault="006C0548">
      <w:pPr>
        <w:rPr>
          <w:rFonts w:ascii="Times New Roman" w:hAnsi="Times New Roman" w:cs="Times New Roman"/>
          <w:b/>
          <w:bCs/>
        </w:rPr>
      </w:pPr>
      <w:r>
        <w:rPr>
          <w:rFonts w:ascii="Times New Roman" w:hAnsi="Times New Roman" w:cs="Times New Roman"/>
          <w:b/>
          <w:bCs/>
        </w:rPr>
        <w:br w:type="page"/>
      </w:r>
    </w:p>
    <w:p w14:paraId="15780D7B" w14:textId="18D12416" w:rsidR="006276A9" w:rsidRPr="00AF4DF8" w:rsidRDefault="006276A9" w:rsidP="006276A9">
      <w:pPr>
        <w:spacing w:line="480" w:lineRule="auto"/>
        <w:rPr>
          <w:rFonts w:ascii="Times New Roman" w:hAnsi="Times New Roman" w:cs="Times New Roman"/>
          <w:b/>
          <w:bCs/>
        </w:rPr>
      </w:pPr>
      <w:r w:rsidRPr="00AF4DF8">
        <w:rPr>
          <w:rFonts w:ascii="Times New Roman" w:hAnsi="Times New Roman" w:cs="Times New Roman"/>
          <w:b/>
          <w:bCs/>
        </w:rPr>
        <w:lastRenderedPageBreak/>
        <w:t>Introduction</w:t>
      </w:r>
    </w:p>
    <w:p w14:paraId="39A9F682" w14:textId="77777777" w:rsidR="006276A9" w:rsidRPr="00AF4DF8" w:rsidRDefault="006276A9" w:rsidP="00DE25CE">
      <w:pPr>
        <w:spacing w:line="480" w:lineRule="auto"/>
        <w:ind w:firstLine="720"/>
        <w:rPr>
          <w:rFonts w:ascii="Times New Roman" w:hAnsi="Times New Roman" w:cs="Times New Roman"/>
          <w:b/>
          <w:bCs/>
        </w:rPr>
      </w:pPr>
      <w:r w:rsidRPr="00AF4DF8">
        <w:rPr>
          <w:rFonts w:ascii="Times New Roman" w:hAnsi="Times New Roman" w:cs="Times New Roman"/>
        </w:rPr>
        <w:t xml:space="preserve">Total joint arthroplasty has been one of the most successful procedures in the past few decades, resulting in substantial improvement in quality of life. However, periprosthetic joint infection (PJI) is a devastating potential complication with significant associated morbidity and mortality. While the overall </w:t>
      </w:r>
      <w:r w:rsidR="006F2A41" w:rsidRPr="00AF4DF8">
        <w:rPr>
          <w:rFonts w:ascii="Times New Roman" w:hAnsi="Times New Roman" w:cs="Times New Roman"/>
        </w:rPr>
        <w:t>incidence</w:t>
      </w:r>
      <w:r w:rsidRPr="00AF4DF8">
        <w:rPr>
          <w:rFonts w:ascii="Times New Roman" w:hAnsi="Times New Roman" w:cs="Times New Roman"/>
        </w:rPr>
        <w:t xml:space="preserve"> of PJI is relatively low</w:t>
      </w:r>
      <w:r w:rsidR="00D82EB7" w:rsidRPr="00AF4DF8">
        <w:rPr>
          <w:rFonts w:ascii="Times New Roman" w:hAnsi="Times New Roman" w:cs="Times New Roman"/>
        </w:rPr>
        <w:t>,</w:t>
      </w:r>
      <w:r w:rsidRPr="00AF4DF8">
        <w:rPr>
          <w:rFonts w:ascii="Times New Roman" w:hAnsi="Times New Roman" w:cs="Times New Roman"/>
        </w:rPr>
        <w:t xml:space="preserve"> at approximately 1-2%, those affected experience significant loss of function and mobility</w:t>
      </w:r>
      <w:r w:rsidR="0017316D" w:rsidRPr="00AF4DF8">
        <w:rPr>
          <w:rFonts w:ascii="Times New Roman" w:hAnsi="Times New Roman" w:cs="Times New Roman"/>
        </w:rPr>
        <w:t xml:space="preserve"> </w:t>
      </w:r>
      <w:r w:rsidR="0017316D" w:rsidRPr="00AF4DF8">
        <w:rPr>
          <w:rFonts w:ascii="Times New Roman" w:hAnsi="Times New Roman" w:cs="Times New Roman"/>
        </w:rPr>
        <w:fldChar w:fldCharType="begin" w:fldLock="1"/>
      </w:r>
      <w:r w:rsidR="00E71CC8" w:rsidRPr="00AF4DF8">
        <w:rPr>
          <w:rFonts w:ascii="Times New Roman" w:hAnsi="Times New Roman" w:cs="Times New Roman"/>
        </w:rPr>
        <w:instrText>ADDIN CSL_CITATION {"citationItems":[{"id":"ITEM-1","itemData":{"DOI":"10.1016/j.artd.2017.05.003","ISSN":"23523441","abstract":"Background Infection remains a leading cause of failure of hip and knee replacements. Infection burden is the ratio of implants revised for infection to the total number of arthroplasties in a specific period, measuring the steady state of infection in a registry. We hypothesized infection burden would be similar among arthroplasty registries. Methods We evaluated publicly reported data from 6 arthroplasty registries (Australian Orthopaedic Association National Joint Replacement Registry [AOANJRR], New Zealand Joint Registry, Swedish Hip Arthroplasty Register, Swedish Knee Arthroplasty Register, National Joint Registry of England, Wales, Northern Ireland, and the Isle of Man, and the American Joint Replacement Registry) for revisions performed with an infection diagnosis over the last 6 years. Results The 2015 hip infection burden varied between registries from 0.76% (AOANJRR) to 1.24% (Swedish Hip Arthroplasty Register), and the unweighted overall average for hip infection burden was 0.97%. In 2012, 2013, and 2014, average hip infection burden held steady at 0.87%, 0.93%, and 0.94%, respectively, higher than the preceding 2 years. The 2015 knee infection burden varied from 0.88% (AOANJRR) to 1.28% (Swedish Knee Arthroplasty Register), and the unweighted average was 1.03%. In 2012, 2013, and 2014, knee infection burden was 1.04%, 1.11%, and 1.02%, respectively. These numbers were also higher than the preceding 2 years. Conclusions Infection burden may be one measure of the overall success in registry populations as well as monitoring the steady state of infection worldwide. Despite global efforts to reduce postoperative infection, infection burden has actually increased in the selected registries over time.","author":[{"dropping-particle":"","family":"Springer","given":"Bryan D.","non-dropping-particle":"","parse-names":false,"suffix":""},{"dropping-particle":"","family":"Cahue","given":"September","non-dropping-particle":"","parse-names":false,"suffix":""},{"dropping-particle":"","family":"Etkin","given":"Caryn D.","non-dropping-particle":"","parse-names":false,"suffix":""},{"dropping-particle":"","family":"Lewallen","given":"David G.","non-dropping-particle":"","parse-names":false,"suffix":""},{"dropping-particle":"","family":"McGrory","given":"Brian J.","non-dropping-particle":"","parse-names":false,"suffix":""}],"container-title":"Arthroplasty Today","id":"ITEM-1","issue":"2","issued":{"date-parts":[["2017"]]},"page":"137-140","publisher":"Elsevier Inc","title":"Infection burden in total hip and knee arthroplasties: an international registry-based perspective","type":"article-journal","volume":"3"},"uris":["http://www.mendeley.com/documents/?uuid=4da3d136-56b4-42ab-a8ca-89ff1438d373"]}],"mendeley":{"formattedCitation":"(1)","plainTextFormattedCitation":"(1)","previouslyFormattedCitation":"(1)"},"properties":{"noteIndex":0},"schema":"https://github.com/citation-style-language/schema/raw/master/csl-citation.json"}</w:instrText>
      </w:r>
      <w:r w:rsidR="0017316D" w:rsidRPr="00AF4DF8">
        <w:rPr>
          <w:rFonts w:ascii="Times New Roman" w:hAnsi="Times New Roman" w:cs="Times New Roman"/>
        </w:rPr>
        <w:fldChar w:fldCharType="separate"/>
      </w:r>
      <w:r w:rsidR="003007C9" w:rsidRPr="00AF4DF8">
        <w:rPr>
          <w:rFonts w:ascii="Times New Roman" w:hAnsi="Times New Roman" w:cs="Times New Roman"/>
          <w:noProof/>
        </w:rPr>
        <w:t>(1)</w:t>
      </w:r>
      <w:r w:rsidR="0017316D" w:rsidRPr="00AF4DF8">
        <w:rPr>
          <w:rFonts w:ascii="Times New Roman" w:hAnsi="Times New Roman" w:cs="Times New Roman"/>
        </w:rPr>
        <w:fldChar w:fldCharType="end"/>
      </w:r>
      <w:r w:rsidRPr="00AF4DF8">
        <w:rPr>
          <w:rFonts w:ascii="Times New Roman" w:hAnsi="Times New Roman" w:cs="Times New Roman"/>
        </w:rPr>
        <w:t>. Additionally, associated healthcare costs can reach upward of $60,000 for a single episode</w:t>
      </w:r>
      <w:r w:rsidR="0017316D" w:rsidRPr="00AF4DF8">
        <w:rPr>
          <w:rFonts w:ascii="Times New Roman" w:hAnsi="Times New Roman" w:cs="Times New Roman"/>
        </w:rPr>
        <w:t xml:space="preserve"> </w:t>
      </w:r>
      <w:r w:rsidR="0017316D" w:rsidRPr="00AF4DF8">
        <w:rPr>
          <w:rFonts w:ascii="Times New Roman" w:hAnsi="Times New Roman" w:cs="Times New Roman"/>
        </w:rPr>
        <w:fldChar w:fldCharType="begin" w:fldLock="1"/>
      </w:r>
      <w:r w:rsidR="00E71CC8" w:rsidRPr="00AF4DF8">
        <w:rPr>
          <w:rFonts w:ascii="Times New Roman" w:hAnsi="Times New Roman" w:cs="Times New Roman"/>
        </w:rPr>
        <w:instrText>ADDIN CSL_CITATION {"citationItems":[{"id":"ITEM-1","itemData":{"DOI":"10.1016/j.arth.2017.09.021","ISSN":"15328406","abstract":"Background: Periprosthetic joint infection (PJI) after primary total knee arthroplasty (TKA) is a devastating complication. The short-term morbidity profile of revision TKA performed for PJI relative to non-PJI revisions is poorly characterized. The purpose of this study is to determine 30-day postoperative outcomes after revision TKA for PJI, relative to primary TKA and aseptic revision TKA. Methods: The American College of Surgeons National Surgical Quality Improvement Program from 2005 to 2015 was queried for primary and revision TKA cases. Revision TKA cases were categorized into PJI and non-PJI cohorts. Differences in 30-day outcomes including postoperative complications, readmissions, operative time, and length of stay were compared using bivariate and multivariate analyses. Results: In total, 175,761 TKAs were included in this study, with 162,981 (92.7%) primary TKAs and 12,780 (7.3%) revision TKAs, of which 2196 (17.2%) revisions were performed for PJI. When compared to aseptic revision TKA, multivariate analysis demonstrated that PJI revisions had a significantly higher risk of major early postoperative complications including death (adjusted odds ratio [OR] 3.25) and sepsis (OR 8.73). In addition, nonhome discharge (OR 1.75), readmissions (OR 1.67), and length of stay (+2.1 days) were all greater relative to non-PJI revisions. Conclusion: Utilizing a large, prospectively collected, national database, we found that revision TKA for PJI has a greater risk of short-term morbidity and mortality and requires a higher utilization of healthcare resources. These results have implications for patient counseling and alternative payment models that may eventually include revision TKA.","author":[{"dropping-particle":"","family":"Boddapati","given":"Venkat","non-dropping-particle":"","parse-names":false,"suffix":""},{"dropping-particle":"","family":"Fu","given":"Michael C.","non-dropping-particle":"","parse-names":false,"suffix":""},{"dropping-particle":"","family":"Mayman","given":"David J.","non-dropping-particle":"","parse-names":false,"suffix":""},{"dropping-particle":"","family":"Su","given":"Edwin P.","non-dropping-particle":"","parse-names":false,"suffix":""},{"dropping-particle":"","family":"Sculco","given":"Peter K.","non-dropping-particle":"","parse-names":false,"suffix":""},{"dropping-particle":"","family":"McLawhorn","given":"Alexander S.","non-dropping-particle":"","parse-names":false,"suffix":""}],"container-title":"Journal of Arthroplasty","id":"ITEM-1","issue":"2","issued":{"date-parts":[["2018"]]},"page":"521-526","publisher":"Elsevier Ltd","title":"Revision Total Knee Arthroplasty for Periprosthetic Joint Infection Is Associated With Increased Postoperative Morbidity and Mortality Relative to Noninfectious Revisions","type":"article-journal","volume":"33"},"uris":["http://www.mendeley.com/documents/?uuid=e2ff381c-8420-4410-b5b2-4a2004910e74"]}],"mendeley":{"formattedCitation":"(2)","plainTextFormattedCitation":"(2)","previouslyFormattedCitation":"(2)"},"properties":{"noteIndex":0},"schema":"https://github.com/citation-style-language/schema/raw/master/csl-citation.json"}</w:instrText>
      </w:r>
      <w:r w:rsidR="0017316D" w:rsidRPr="00AF4DF8">
        <w:rPr>
          <w:rFonts w:ascii="Times New Roman" w:hAnsi="Times New Roman" w:cs="Times New Roman"/>
        </w:rPr>
        <w:fldChar w:fldCharType="separate"/>
      </w:r>
      <w:r w:rsidR="003007C9" w:rsidRPr="00AF4DF8">
        <w:rPr>
          <w:rFonts w:ascii="Times New Roman" w:hAnsi="Times New Roman" w:cs="Times New Roman"/>
          <w:noProof/>
        </w:rPr>
        <w:t>(2)</w:t>
      </w:r>
      <w:r w:rsidR="0017316D" w:rsidRPr="00AF4DF8">
        <w:rPr>
          <w:rFonts w:ascii="Times New Roman" w:hAnsi="Times New Roman" w:cs="Times New Roman"/>
        </w:rPr>
        <w:fldChar w:fldCharType="end"/>
      </w:r>
      <w:r w:rsidRPr="00AF4DF8">
        <w:rPr>
          <w:rFonts w:ascii="Times New Roman" w:hAnsi="Times New Roman" w:cs="Times New Roman"/>
        </w:rPr>
        <w:t>. Even with resolution, the likelihood of developing a recurrent infection is significantly increased</w:t>
      </w:r>
      <w:r w:rsidR="0017316D" w:rsidRPr="00AF4DF8">
        <w:rPr>
          <w:rFonts w:ascii="Times New Roman" w:hAnsi="Times New Roman" w:cs="Times New Roman"/>
        </w:rPr>
        <w:t xml:space="preserve"> </w:t>
      </w:r>
      <w:r w:rsidR="0017316D" w:rsidRPr="00AF4DF8">
        <w:rPr>
          <w:rFonts w:ascii="Times New Roman" w:hAnsi="Times New Roman" w:cs="Times New Roman"/>
        </w:rPr>
        <w:fldChar w:fldCharType="begin" w:fldLock="1"/>
      </w:r>
      <w:r w:rsidR="00E71CC8" w:rsidRPr="00AF4DF8">
        <w:rPr>
          <w:rFonts w:ascii="Times New Roman" w:hAnsi="Times New Roman" w:cs="Times New Roman"/>
        </w:rPr>
        <w:instrText>ADDIN CSL_CITATION {"citationItems":[{"id":"ITEM-1","itemData":{"DOI":"10.2106/JBJS.F.00222","ISSN":"00219355","PMID":"17403800","abstract":"Background: Over the past decade, there has been an increase in the number of revision total hip and knee arthroplasties performed in the United States. The purpose of this study was to formulate projections for the number of primary and revision total hip and knee arthroplasties that will be performed in the United States through 2030. Methods: The Nationwide Inpatient Sample (1990 to 2003) was used in conjunction with United States Census Bureau data to quantify primary and revision arthroplasty rates as a function of age, gender, race and/or ethnicity, and census region. Projections were performed with use of Poisson regression on historical procedure rates in combination with population projections from 2005 to 2030. Results: By 2030, the demand for primary total hip arthroplasties is estimated to grow by 174% to 572,000. The demand for primary total knee arthroplasties is projected to grow by 673% to 3.48 million procedures. The demand for hip revision procedures is projected to double by the year 2026, while the demand for knee revisions is expected to double by 2015. Although hip revisions are currently more frequently performed than knee revisions, the demand for knee revisions is expected to surpass the demand for hip revisions after 2007. Overall, total hip and total knee revisions are projected to grow by 137% and 601%, respectively, between 2005 and 2030. Conclusions: These large projected increases in demand for total hip and knee arthroplasties provide a quantitative basis for future policy decisions related to the numbers of orthopaedic surgeons needed to perform these procedures and the deployment of appropriate resources to serve this need. Copyright © 2007 by the Journal of Bone and Joint Surgery, Incorporated.","author":[{"dropping-particle":"","family":"Kurtz","given":"Steven","non-dropping-particle":"","parse-names":false,"suffix":""},{"dropping-particle":"","family":"Ong","given":"Kevin","non-dropping-particle":"","parse-names":false,"suffix":""},{"dropping-particle":"","family":"Lau","given":"Edmund","non-dropping-particle":"","parse-names":false,"suffix":""},{"dropping-particle":"","family":"Mowat","given":"Fionna","non-dropping-particle":"","parse-names":false,"suffix":""},{"dropping-particle":"","family":"Halpern","given":"Michael","non-dropping-particle":"","parse-names":false,"suffix":""}],"container-title":"Journal of Bone and Joint Surgery - Series A","id":"ITEM-1","issue":"4","issued":{"date-parts":[["2007"]]},"page":"780-785","title":"Projections of primary and revision hip and knee arthroplasty in the United States from 2005 to 2030","type":"article-journal","volume":"89"},"uris":["http://www.mendeley.com/documents/?uuid=77191450-7994-4f63-830d-4ea18e85d5ad"]}],"mendeley":{"formattedCitation":"(3)","plainTextFormattedCitation":"(3)","previouslyFormattedCitation":"(3)"},"properties":{"noteIndex":0},"schema":"https://github.com/citation-style-language/schema/raw/master/csl-citation.json"}</w:instrText>
      </w:r>
      <w:r w:rsidR="0017316D" w:rsidRPr="00AF4DF8">
        <w:rPr>
          <w:rFonts w:ascii="Times New Roman" w:hAnsi="Times New Roman" w:cs="Times New Roman"/>
        </w:rPr>
        <w:fldChar w:fldCharType="separate"/>
      </w:r>
      <w:r w:rsidR="003007C9" w:rsidRPr="00AF4DF8">
        <w:rPr>
          <w:rFonts w:ascii="Times New Roman" w:hAnsi="Times New Roman" w:cs="Times New Roman"/>
          <w:noProof/>
        </w:rPr>
        <w:t>(3)</w:t>
      </w:r>
      <w:r w:rsidR="0017316D" w:rsidRPr="00AF4DF8">
        <w:rPr>
          <w:rFonts w:ascii="Times New Roman" w:hAnsi="Times New Roman" w:cs="Times New Roman"/>
        </w:rPr>
        <w:fldChar w:fldCharType="end"/>
      </w:r>
      <w:r w:rsidRPr="00AF4DF8">
        <w:rPr>
          <w:rFonts w:ascii="Times New Roman" w:hAnsi="Times New Roman" w:cs="Times New Roman"/>
        </w:rPr>
        <w:t xml:space="preserve">. As the frequency of joint arthroplasties continue to rapidly increase with an increasingly aging population, the need for new mechanisms of prevention and treatment </w:t>
      </w:r>
      <w:r w:rsidR="00D82EB7" w:rsidRPr="00AF4DF8">
        <w:rPr>
          <w:rFonts w:ascii="Times New Roman" w:hAnsi="Times New Roman" w:cs="Times New Roman"/>
        </w:rPr>
        <w:t>is</w:t>
      </w:r>
      <w:r w:rsidRPr="00AF4DF8">
        <w:rPr>
          <w:rFonts w:ascii="Times New Roman" w:hAnsi="Times New Roman" w:cs="Times New Roman"/>
        </w:rPr>
        <w:t xml:space="preserve"> becoming urgent</w:t>
      </w:r>
      <w:r w:rsidRPr="00AF4DF8">
        <w:rPr>
          <w:rFonts w:ascii="Times New Roman" w:hAnsi="Times New Roman" w:cs="Times New Roman"/>
          <w:b/>
          <w:bCs/>
        </w:rPr>
        <w:t>.  </w:t>
      </w:r>
    </w:p>
    <w:p w14:paraId="4862B65D" w14:textId="77777777" w:rsidR="006276A9" w:rsidRPr="00AF4DF8" w:rsidRDefault="006276A9" w:rsidP="00B97CC7">
      <w:pPr>
        <w:spacing w:line="480" w:lineRule="auto"/>
        <w:ind w:firstLine="720"/>
        <w:rPr>
          <w:rFonts w:ascii="Times New Roman" w:hAnsi="Times New Roman" w:cs="Times New Roman"/>
          <w:b/>
          <w:bCs/>
        </w:rPr>
      </w:pPr>
      <w:r w:rsidRPr="00AF4DF8">
        <w:rPr>
          <w:rFonts w:ascii="Times New Roman" w:hAnsi="Times New Roman" w:cs="Times New Roman"/>
        </w:rPr>
        <w:t xml:space="preserve">Diagnosis and treatment principles for PJI are remarkably challenging. Diagnosis </w:t>
      </w:r>
      <w:r w:rsidR="00A33C61" w:rsidRPr="00AF4DF8">
        <w:rPr>
          <w:rFonts w:ascii="Times New Roman" w:hAnsi="Times New Roman" w:cs="Times New Roman"/>
        </w:rPr>
        <w:t>of these infections</w:t>
      </w:r>
      <w:r w:rsidRPr="00AF4DF8">
        <w:rPr>
          <w:rFonts w:ascii="Times New Roman" w:hAnsi="Times New Roman" w:cs="Times New Roman"/>
        </w:rPr>
        <w:t xml:space="preserve"> </w:t>
      </w:r>
      <w:r w:rsidR="00D82EB7" w:rsidRPr="00AF4DF8">
        <w:rPr>
          <w:rFonts w:ascii="Times New Roman" w:hAnsi="Times New Roman" w:cs="Times New Roman"/>
        </w:rPr>
        <w:t xml:space="preserve">is </w:t>
      </w:r>
      <w:r w:rsidRPr="00AF4DF8">
        <w:rPr>
          <w:rFonts w:ascii="Times New Roman" w:hAnsi="Times New Roman" w:cs="Times New Roman"/>
        </w:rPr>
        <w:t>based upon a set of criteria</w:t>
      </w:r>
      <w:r w:rsidR="00D82EB7" w:rsidRPr="00AF4DF8">
        <w:rPr>
          <w:rFonts w:ascii="Times New Roman" w:hAnsi="Times New Roman" w:cs="Times New Roman"/>
        </w:rPr>
        <w:t>,</w:t>
      </w:r>
      <w:r w:rsidRPr="00AF4DF8">
        <w:rPr>
          <w:rFonts w:ascii="Times New Roman" w:hAnsi="Times New Roman" w:cs="Times New Roman"/>
        </w:rPr>
        <w:t xml:space="preserve"> as no singular test is entirely sensitive and specific</w:t>
      </w:r>
      <w:r w:rsidR="00ED1B7A" w:rsidRPr="00AF4DF8">
        <w:rPr>
          <w:rFonts w:ascii="Times New Roman" w:hAnsi="Times New Roman" w:cs="Times New Roman"/>
        </w:rPr>
        <w:t xml:space="preserve"> </w:t>
      </w:r>
      <w:r w:rsidR="00ED1B7A" w:rsidRPr="00AF4DF8">
        <w:rPr>
          <w:rFonts w:ascii="Times New Roman" w:hAnsi="Times New Roman" w:cs="Times New Roman"/>
        </w:rPr>
        <w:fldChar w:fldCharType="begin" w:fldLock="1"/>
      </w:r>
      <w:r w:rsidR="00E71CC8" w:rsidRPr="00AF4DF8">
        <w:rPr>
          <w:rFonts w:ascii="Times New Roman" w:hAnsi="Times New Roman" w:cs="Times New Roman"/>
        </w:rPr>
        <w:instrText>ADDIN CSL_CITATION {"citationItems":[{"id":"ITEM-1","itemData":{"DOI":"10.1007/s12178-018-9513-0","ISSN":"19359748","abstract":"Purpose of Review: Despite significant progress in recent years, the diagnosis of periprosthetic joint infection (PJI) remains a challenge and no gold standard test exists. A combination of serological, synovial, microbiological, histological, and radiological investigations is performed that are expensive, often invasive, and imperfect. Novel biomarkers and molecular methods have shown promise in recent years. The purpose of this review is to provide an update about the diagnostic recommendations for PJI and cover a selection of emerging diagnostic tools. Recent Findings: Recent literature highlights a new evidence-based definition for diagnosing hip and knee PJI that shows excellent performance on formal external multi-institutional validation. There is also increasing evidence to support the measurement of selected biomarkers in serum and synovial fluid, such as alpha-defensin, D-dimer, and interleukin-6. Finally, the emerging utility of next-generation sequencing for pathogen identification is discussed. Summary: In summary, we describe current recommendations and emerging tests for the diagnosis of PJI. Residual limitations and directions for future research are also discussed.","author":[{"dropping-particle":"","family":"Goswami","given":"Karan","non-dropping-particle":"","parse-names":false,"suffix":""},{"dropping-particle":"","family":"Parvizi","given":"Javad","non-dropping-particle":"","parse-names":false,"suffix":""},{"dropping-particle":"","family":"Maxwell Courtney","given":"P.","non-dropping-particle":"","parse-names":false,"suffix":""}],"container-title":"Current Reviews in Musculoskeletal Medicine","id":"ITEM-1","issue":"3","issued":{"date-parts":[["2018"]]},"page":"428-438","publisher":"Current Reviews in Musculoskeletal Medicine","title":"Current Recommendations for the Diagnosis of Acute and Chronic PJI for Hip and Knee—Cell Counts, Alpha-Defensin, Leukocyte Esterase, Next-generation Sequencing","type":"article-journal","volume":"11"},"uris":["http://www.mendeley.com/documents/?uuid=0c80d7db-4e20-499a-aeab-5fe7e8299c3d"]}],"mendeley":{"formattedCitation":"(4)","plainTextFormattedCitation":"(4)","previouslyFormattedCitation":"(4)"},"properties":{"noteIndex":0},"schema":"https://github.com/citation-style-language/schema/raw/master/csl-citation.json"}</w:instrText>
      </w:r>
      <w:r w:rsidR="00ED1B7A" w:rsidRPr="00AF4DF8">
        <w:rPr>
          <w:rFonts w:ascii="Times New Roman" w:hAnsi="Times New Roman" w:cs="Times New Roman"/>
        </w:rPr>
        <w:fldChar w:fldCharType="separate"/>
      </w:r>
      <w:r w:rsidR="003007C9" w:rsidRPr="00AF4DF8">
        <w:rPr>
          <w:rFonts w:ascii="Times New Roman" w:hAnsi="Times New Roman" w:cs="Times New Roman"/>
          <w:noProof/>
        </w:rPr>
        <w:t>(4)</w:t>
      </w:r>
      <w:r w:rsidR="00ED1B7A" w:rsidRPr="00AF4DF8">
        <w:rPr>
          <w:rFonts w:ascii="Times New Roman" w:hAnsi="Times New Roman" w:cs="Times New Roman"/>
        </w:rPr>
        <w:fldChar w:fldCharType="end"/>
      </w:r>
      <w:r w:rsidRPr="00AF4DF8">
        <w:rPr>
          <w:rFonts w:ascii="Times New Roman" w:hAnsi="Times New Roman" w:cs="Times New Roman"/>
        </w:rPr>
        <w:t>. Treatment principles are constantly evolving as the scientific community demonstrates</w:t>
      </w:r>
      <w:r w:rsidR="005268A8" w:rsidRPr="00AF4DF8">
        <w:rPr>
          <w:rFonts w:ascii="Times New Roman" w:hAnsi="Times New Roman" w:cs="Times New Roman"/>
        </w:rPr>
        <w:t xml:space="preserve"> a</w:t>
      </w:r>
      <w:r w:rsidRPr="00AF4DF8">
        <w:rPr>
          <w:rFonts w:ascii="Times New Roman" w:hAnsi="Times New Roman" w:cs="Times New Roman"/>
        </w:rPr>
        <w:t xml:space="preserve"> greater understanding of the mechanisms of pathogenesis. Approximately 65% of PJIs are thought to be related to the formation of bacterial biofilms in the joint space</w:t>
      </w:r>
      <w:r w:rsidR="0017316D" w:rsidRPr="00AF4DF8">
        <w:rPr>
          <w:rFonts w:ascii="Times New Roman" w:hAnsi="Times New Roman" w:cs="Times New Roman"/>
        </w:rPr>
        <w:t xml:space="preserve"> </w:t>
      </w:r>
      <w:r w:rsidR="0017316D" w:rsidRPr="00AF4DF8">
        <w:rPr>
          <w:rFonts w:ascii="Times New Roman" w:hAnsi="Times New Roman" w:cs="Times New Roman"/>
        </w:rPr>
        <w:fldChar w:fldCharType="begin" w:fldLock="1"/>
      </w:r>
      <w:r w:rsidR="00E71CC8" w:rsidRPr="00AF4DF8">
        <w:rPr>
          <w:rFonts w:ascii="Times New Roman" w:hAnsi="Times New Roman" w:cs="Times New Roman"/>
        </w:rPr>
        <w:instrText>ADDIN CSL_CITATION {"citationItems":[{"id":"ITEM-1","itemData":{"DOI":"10.3109/17453674.2014.966290","ISSN":"17453682","abstract":"Prosthetic joint infection (PJI) still remains a significant problem. In line with the forecasted rise in joint replacement procedures, the number of cases of PJI is also anticipated to rise. The formation of biofilm by causative pathogens is central to the occurrence and the recalcitrance of PJI. The subject of microbial biofilms is receiving increasing attention, probably as a result of the wide acknowledgement of the ubiquity of biofilms in the natural, industrial, and clinical contexts, as well as the notorious difficulty in eradicating them. In this review, we discuss the pertinent issues surrounding PJI and the challenges posed by biofilms regarding diagnosis and treatment. In addition, we discuss novel strategies of prevention and treatment of biofilm-related PJI.","author":[{"dropping-particle":"","family":"Gbejuade","given":"Herbert O.","non-dropping-particle":"","parse-names":false,"suffix":""},{"dropping-particle":"","family":"Lovering","given":"Andrew M.","non-dropping-particle":"","parse-names":false,"suffix":""},{"dropping-particle":"","family":"Webb","given":"Jason C.","non-dropping-particle":"","parse-names":false,"suffix":""}],"container-title":"Acta Orthopaedica","id":"ITEM-1","issue":"2","issued":{"date-parts":[["2015"]]},"page":"147-158","title":"The role of microbial biofilms in prosthetic joint infections: A review","type":"article-journal","volume":"86"},"uris":["http://www.mendeley.com/documents/?uuid=52196c4a-442f-4392-85dd-59085c33d944"]}],"mendeley":{"formattedCitation":"(5)","plainTextFormattedCitation":"(5)","previouslyFormattedCitation":"(5)"},"properties":{"noteIndex":0},"schema":"https://github.com/citation-style-language/schema/raw/master/csl-citation.json"}</w:instrText>
      </w:r>
      <w:r w:rsidR="0017316D" w:rsidRPr="00AF4DF8">
        <w:rPr>
          <w:rFonts w:ascii="Times New Roman" w:hAnsi="Times New Roman" w:cs="Times New Roman"/>
        </w:rPr>
        <w:fldChar w:fldCharType="separate"/>
      </w:r>
      <w:r w:rsidR="003007C9" w:rsidRPr="00AF4DF8">
        <w:rPr>
          <w:rFonts w:ascii="Times New Roman" w:hAnsi="Times New Roman" w:cs="Times New Roman"/>
          <w:noProof/>
        </w:rPr>
        <w:t>(5)</w:t>
      </w:r>
      <w:r w:rsidR="0017316D" w:rsidRPr="00AF4DF8">
        <w:rPr>
          <w:rFonts w:ascii="Times New Roman" w:hAnsi="Times New Roman" w:cs="Times New Roman"/>
        </w:rPr>
        <w:fldChar w:fldCharType="end"/>
      </w:r>
      <w:r w:rsidRPr="00AF4DF8">
        <w:rPr>
          <w:rFonts w:ascii="Times New Roman" w:hAnsi="Times New Roman" w:cs="Times New Roman"/>
        </w:rPr>
        <w:t>. A deeper understanding of this phenomenon will likely provide greater insight toward directing future diagnosis and treatment of these devastating infections</w:t>
      </w:r>
      <w:r w:rsidRPr="00AF4DF8">
        <w:rPr>
          <w:rFonts w:ascii="Times New Roman" w:hAnsi="Times New Roman" w:cs="Times New Roman"/>
          <w:b/>
          <w:bCs/>
        </w:rPr>
        <w:t>. </w:t>
      </w:r>
    </w:p>
    <w:p w14:paraId="0DFADF29" w14:textId="77777777" w:rsidR="006276A9" w:rsidRPr="00AF4DF8" w:rsidRDefault="006276A9" w:rsidP="006276A9">
      <w:pPr>
        <w:spacing w:line="480" w:lineRule="auto"/>
        <w:rPr>
          <w:rFonts w:ascii="Times New Roman" w:hAnsi="Times New Roman" w:cs="Times New Roman"/>
          <w:b/>
          <w:bCs/>
        </w:rPr>
      </w:pPr>
      <w:r w:rsidRPr="00AF4DF8">
        <w:rPr>
          <w:rFonts w:ascii="Times New Roman" w:hAnsi="Times New Roman" w:cs="Times New Roman"/>
          <w:b/>
          <w:bCs/>
        </w:rPr>
        <w:t>Biofilm Implication in Periprosthetic Joint Infections   </w:t>
      </w:r>
    </w:p>
    <w:p w14:paraId="6C4FE569" w14:textId="76E372DD" w:rsidR="006276A9" w:rsidRPr="00AF4DF8" w:rsidRDefault="00B10827" w:rsidP="0033068C">
      <w:pPr>
        <w:spacing w:line="480" w:lineRule="auto"/>
        <w:ind w:firstLine="720"/>
        <w:rPr>
          <w:rFonts w:ascii="Times New Roman" w:hAnsi="Times New Roman" w:cs="Times New Roman"/>
        </w:rPr>
      </w:pPr>
      <w:r w:rsidRPr="00AF4DF8">
        <w:rPr>
          <w:rFonts w:ascii="Times New Roman" w:hAnsi="Times New Roman" w:cs="Times New Roman"/>
        </w:rPr>
        <w:t xml:space="preserve">Most bacteria not </w:t>
      </w:r>
      <w:r w:rsidR="0033068C" w:rsidRPr="00AF4DF8">
        <w:rPr>
          <w:rFonts w:ascii="Times New Roman" w:hAnsi="Times New Roman" w:cs="Times New Roman"/>
        </w:rPr>
        <w:t xml:space="preserve">only </w:t>
      </w:r>
      <w:r w:rsidRPr="00AF4DF8">
        <w:rPr>
          <w:rFonts w:ascii="Times New Roman" w:hAnsi="Times New Roman" w:cs="Times New Roman"/>
        </w:rPr>
        <w:t xml:space="preserve">grow as free floating planktonic single cells, but rather as </w:t>
      </w:r>
      <w:r w:rsidR="0033068C" w:rsidRPr="00AF4DF8">
        <w:rPr>
          <w:rFonts w:ascii="Times New Roman" w:hAnsi="Times New Roman" w:cs="Times New Roman"/>
        </w:rPr>
        <w:t xml:space="preserve">aggregates of cells in </w:t>
      </w:r>
      <w:r w:rsidRPr="00AF4DF8">
        <w:rPr>
          <w:rFonts w:ascii="Times New Roman" w:hAnsi="Times New Roman" w:cs="Times New Roman"/>
        </w:rPr>
        <w:t>biofilms; this poses a significant clinical threat for many reasons</w:t>
      </w:r>
      <w:r w:rsidR="00ED1B7A" w:rsidRPr="00AF4DF8">
        <w:rPr>
          <w:rFonts w:ascii="Times New Roman" w:hAnsi="Times New Roman" w:cs="Times New Roman"/>
        </w:rPr>
        <w:t xml:space="preserve"> </w:t>
      </w:r>
      <w:r w:rsidR="00ED1B7A" w:rsidRPr="00AF4DF8">
        <w:rPr>
          <w:rFonts w:ascii="Times New Roman" w:hAnsi="Times New Roman" w:cs="Times New Roman"/>
        </w:rPr>
        <w:fldChar w:fldCharType="begin" w:fldLock="1"/>
      </w:r>
      <w:r w:rsidR="00E71CC8" w:rsidRPr="00AF4DF8">
        <w:rPr>
          <w:rFonts w:ascii="Times New Roman" w:hAnsi="Times New Roman" w:cs="Times New Roman"/>
        </w:rPr>
        <w:instrText>ADDIN CSL_CITATION {"citationItems":[{"id":"ITEM-1","itemData":{"DOI":"10.1038/nrmicro821","ISSN":"17401526","PMID":"15040259","abstract":"Biofilms - matrix-enclosed microbial accretions that adhere to biological or non-biological surfaces - represent a significant and incompletely understood mode of growth for bacteria. Biofilm formation appears early in the fossil record (</w:instrText>
      </w:r>
      <w:r w:rsidR="00E71CC8" w:rsidRPr="00AF4DF8">
        <w:rPr>
          <w:rFonts w:ascii="Cambria Math" w:hAnsi="Cambria Math" w:cs="Cambria Math"/>
        </w:rPr>
        <w:instrText>∼</w:instrText>
      </w:r>
      <w:r w:rsidR="00E71CC8" w:rsidRPr="00AF4DF8">
        <w:rPr>
          <w:rFonts w:ascii="Times New Roman" w:hAnsi="Times New Roman" w:cs="Times New Roman"/>
        </w:rPr>
        <w:instrText>3.25 billion years ago) and is common throughout a diverse range of organisms in both the Archaea and Bacteria lineages, including the 'living fossils' in the most deeply dividing branches of the phylogenetic tree. It is evident that biofilm formation is an ancient and integral component of the prokaryotic life cycle, and is a key factor for survival in diverse environments. Recent advances show that biofilms are structurally complex, dynamic systems with attributes of both primordial multicellular organisms and multifaceted ecosystems. Biofilm formation represents a protected mode of growth that allows cells to survive in hostile environments and also disperse to colonize new niches. The implications of these survival and propagative mechanisms in the context of both the natural environment and infectious diseases are discussed in this review.","author":[{"dropping-particle":"","family":"Hall-Stoodley","given":"Luanne","non-dropping-particle":"","parse-names":false,"suffix":""},{"dropping-particle":"","family":"Costerton","given":"J. William","non-dropping-particle":"","parse-names":false,"suffix":""},{"dropping-particle":"","family":"Stoodley","given":"Paul","non-dropping-particle":"","parse-names":false,"suffix":""}],"container-title":"Nature Reviews Microbiology","id":"ITEM-1","issue":"2","issued":{"date-parts":[["2004"]]},"page":"95-108","title":"Bacterial biofilms: From the natural environment to infectious diseases","type":"article-journal","volume":"2"},"uris":["http://www.mendeley.com/documents/?uuid=4f86a9ce-dacc-4d1d-956c-2082c6e4a1db"]}],"mendeley":{"formattedCitation":"(6)","plainTextFormattedCitation":"(6)","previouslyFormattedCitation":"(6)"},"properties":{"noteIndex":0},"schema":"https://github.com/citation-style-language/schema/raw/master/csl-citation.json"}</w:instrText>
      </w:r>
      <w:r w:rsidR="00ED1B7A" w:rsidRPr="00AF4DF8">
        <w:rPr>
          <w:rFonts w:ascii="Times New Roman" w:hAnsi="Times New Roman" w:cs="Times New Roman"/>
        </w:rPr>
        <w:fldChar w:fldCharType="separate"/>
      </w:r>
      <w:r w:rsidR="003007C9" w:rsidRPr="00AF4DF8">
        <w:rPr>
          <w:rFonts w:ascii="Times New Roman" w:hAnsi="Times New Roman" w:cs="Times New Roman"/>
          <w:noProof/>
        </w:rPr>
        <w:t>(6)</w:t>
      </w:r>
      <w:r w:rsidR="00ED1B7A" w:rsidRPr="00AF4DF8">
        <w:rPr>
          <w:rFonts w:ascii="Times New Roman" w:hAnsi="Times New Roman" w:cs="Times New Roman"/>
        </w:rPr>
        <w:fldChar w:fldCharType="end"/>
      </w:r>
      <w:r w:rsidR="006276A9" w:rsidRPr="00AF4DF8">
        <w:rPr>
          <w:rFonts w:ascii="Times New Roman" w:hAnsi="Times New Roman" w:cs="Times New Roman"/>
        </w:rPr>
        <w:t xml:space="preserve">. </w:t>
      </w:r>
      <w:r w:rsidR="0033068C" w:rsidRPr="00AF4DF8">
        <w:rPr>
          <w:rFonts w:ascii="Times New Roman" w:hAnsi="Times New Roman" w:cs="Times New Roman"/>
        </w:rPr>
        <w:t>While p</w:t>
      </w:r>
      <w:r w:rsidR="006276A9" w:rsidRPr="00AF4DF8">
        <w:rPr>
          <w:rFonts w:ascii="Times New Roman" w:hAnsi="Times New Roman" w:cs="Times New Roman"/>
        </w:rPr>
        <w:t xml:space="preserve">lanktonic bacteria </w:t>
      </w:r>
      <w:r w:rsidR="0033068C" w:rsidRPr="00AF4DF8">
        <w:rPr>
          <w:rFonts w:ascii="Times New Roman" w:hAnsi="Times New Roman" w:cs="Times New Roman"/>
        </w:rPr>
        <w:t xml:space="preserve">may proliferate in body fluids and </w:t>
      </w:r>
      <w:r w:rsidR="006276A9" w:rsidRPr="00AF4DF8">
        <w:rPr>
          <w:rFonts w:ascii="Times New Roman" w:hAnsi="Times New Roman" w:cs="Times New Roman"/>
        </w:rPr>
        <w:t>allow for seeding of distal sites, resulting in bacteremia and possibly sepsis</w:t>
      </w:r>
      <w:r w:rsidR="00ED1B7A" w:rsidRPr="00AF4DF8">
        <w:rPr>
          <w:rFonts w:ascii="Times New Roman" w:hAnsi="Times New Roman" w:cs="Times New Roman"/>
        </w:rPr>
        <w:t xml:space="preserve"> </w:t>
      </w:r>
      <w:r w:rsidR="00ED1B7A"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{"citationItems":[{"id":"ITEM-1","itemData":{"DOI":"10.1128/CMR.00013-11","ISSN":"08938512","PMID":"22232376","abstract":"Microorganisms coexist in a complex milieu of bacteria, fungi, archaea, and viruses on or within the human body, often as multifaceted polymicrobial biofilm communities at mucosal sites and on abiotic surfaces. Only recently have we begun to appreciate the complicated biofilm phenotype during infection; moreover, even less is known about the interactions that occur between microorganisms during polymicrobial growth and their implications in human disease. Therefore, this review focuses on polymicrobial biofilm-mediated infections and examines the contribution of bacterial-bacterial, bacterial-fungal, and bacterial-viral interactions during human infection and potential strategies for protection against such diseases. © 2012, American Society for Microbiology. All Rights Reserved.","author":[{"dropping-particle":"","family":"Peters","given":"Brian M.","non-dropping-particle":"","parse-names":false,"suffix":""},{"dropping-particle":"","family":"Jabra-Rizk","given":"Mary Ann","non-dropping-particle":"","parse-names":false,"suffix":""},{"dropping-particle":"","family":"O'May","given":"Graeme A.","non-dropping-particle":"","parse-names":false,"suffix":""},{"dropping-particle":"","family":"William Costerton","given":"J.","non-dropping-particle":"","parse-names":false,"suffix":""},{"dropping-particle":"","family":"Shirtliff","given":"Mark E.","non-dropping-particle":"","parse-names":false,"suffix":""}],"container-title":"Clinical Microbiology Reviews","id":"ITEM-1","issue":"1","issued":{"date-parts":[["2012"]]},"page":"193-213","title":"Polymicrobial interactions: Impact on pathogenesis and human disease","type":"article-journal","volume":"25"},"uris":["http://www.mendeley.com/documents/?uuid=5bc0bfa6-4442-4ef6-ab7b-28bd10aa2cb4"]}],"mendeley":{"formattedCitation":"(7)","plainTextFormattedCitation":"(7)","previouslyFormattedCitation":"(7)"},"properties":{"noteIndex":0},"schema":"https://github.com/citation-style-language/schema/raw/master/csl-citation.json"}</w:instrText>
      </w:r>
      <w:r w:rsidR="00ED1B7A" w:rsidRPr="00AF4DF8">
        <w:rPr>
          <w:rFonts w:ascii="Times New Roman" w:hAnsi="Times New Roman" w:cs="Times New Roman"/>
        </w:rPr>
        <w:fldChar w:fldCharType="separate"/>
      </w:r>
      <w:r w:rsidR="00121ABF" w:rsidRPr="00AF4DF8">
        <w:rPr>
          <w:rFonts w:ascii="Times New Roman" w:hAnsi="Times New Roman" w:cs="Times New Roman"/>
          <w:noProof/>
        </w:rPr>
        <w:t>(7)</w:t>
      </w:r>
      <w:r w:rsidR="00ED1B7A" w:rsidRPr="00AF4DF8">
        <w:rPr>
          <w:rFonts w:ascii="Times New Roman" w:hAnsi="Times New Roman" w:cs="Times New Roman"/>
        </w:rPr>
        <w:fldChar w:fldCharType="end"/>
      </w:r>
      <w:r w:rsidR="0033068C" w:rsidRPr="00AF4DF8">
        <w:rPr>
          <w:rFonts w:ascii="Times New Roman" w:hAnsi="Times New Roman" w:cs="Times New Roman"/>
        </w:rPr>
        <w:t xml:space="preserve"> </w:t>
      </w:r>
      <w:r w:rsidR="006276A9" w:rsidRPr="00AF4DF8">
        <w:rPr>
          <w:rFonts w:ascii="Times New Roman" w:hAnsi="Times New Roman" w:cs="Times New Roman"/>
        </w:rPr>
        <w:t xml:space="preserve">they are also </w:t>
      </w:r>
      <w:r w:rsidR="00D82EB7" w:rsidRPr="00AF4DF8">
        <w:rPr>
          <w:rFonts w:ascii="Times New Roman" w:hAnsi="Times New Roman" w:cs="Times New Roman"/>
        </w:rPr>
        <w:t xml:space="preserve">relatively </w:t>
      </w:r>
      <w:r w:rsidR="006276A9" w:rsidRPr="00AF4DF8">
        <w:rPr>
          <w:rFonts w:ascii="Times New Roman" w:hAnsi="Times New Roman" w:cs="Times New Roman"/>
        </w:rPr>
        <w:t>susceptible to host immune defenses and antibiotic therapy</w:t>
      </w:r>
      <w:r w:rsidR="00ED1B7A" w:rsidRPr="00AF4DF8">
        <w:rPr>
          <w:rFonts w:ascii="Times New Roman" w:hAnsi="Times New Roman" w:cs="Times New Roman"/>
        </w:rPr>
        <w:t xml:space="preserve"> </w:t>
      </w:r>
      <w:r w:rsidR="00ED1B7A"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{"citationItems":[{"id":"ITEM-1","itemData":{"DOI":"10.2217/fmb.14.64","ISSN":"17460921","abstract":"As the number of total joint arthroplasty and internal fixation procedures continues to rise, the threat of infection following surgery has significant clinical implications. These infections may have highly morbid consequences to patients, who often endure additional surgeries and lengthy exposures to systemic antibiotics, neither of which are guaranteed to resolve the infection. Of particular concern is the threat of bacterial biofilm development, since biofilm-mediated infections are difficult to diagnose and effective treatments are lacking. Developing therapeutic strategies have targeted mechanisms of biofilm formation and the means by which these bacteria communicate with each other to take on specialized roles such as persister cells within the biofilm. In addition, prevention of infection through novel coatings for prostheses and the local delivery of high concentrations of antibiotics by absorbable carriers has shown promise in laboratory and animal studies. Biofilm development, especially in an arthoplasty environment, and future diagnostic and treatment options are discussed.","author":[{"dropping-particle":"","family":"McConoughey","given":"Stephen J.","non-dropping-particle":"","parse-names":false,"suffix":""},{"dropping-particle":"","family":"Howlin","given":"Rob","non-dropping-particle":"","parse-names":false,"suffix":""},{"dropping-particle":"","family":"Granger","given":"Jeff F.","non-dropping-particle":"","parse-names":false,"suffix":""},{"dropping-particle":"","family":"Manring","given":"Maurice M.","non-dropping-particle":"","parse-names":false,"suffix":""},{"dropping-particle":"","family":"Calhoun","given":"Jason H.","non-dropping-particle":"","parse-names":false,"suffix":""},{"dropping-particle":"","family":"Shirtliff","given":"Mark","non-dropping-particle":"","parse-names":false,"suffix":""},{"dropping-particle":"","family":"Kathju","given":"Sandeep","non-dropping-particle":"","parse-names":false,"suffix":""},{"dropping-particle":"","family":"Stoodley","given":"Paul","non-dropping-particle":"","parse-names":false,"suffix":""}],"container-title":"Future Microbiology","id":"ITEM-1","issue":"8","issued":{"date-parts":[["2014"]]},"page":"987-1007","title":"Biofilms in periprosthetic orthopedic infections","type":"article-journal","volume":"9"},"uris":["http://www.mendeley.com/documents/?uuid=cf9cadd3-4c4c-4f75-8776-b5455fb44bb6"]}],"mendeley":{"formattedCitation":"(8)","plainTextFormattedCitation":"(8)","previouslyFormattedCitation":"(8)"},"properties":{"noteIndex":0},"schema":"https://github.com/citation-style-language/schema/raw/master/csl-citation.json"}</w:instrText>
      </w:r>
      <w:r w:rsidR="00ED1B7A" w:rsidRPr="00AF4DF8">
        <w:rPr>
          <w:rFonts w:ascii="Times New Roman" w:hAnsi="Times New Roman" w:cs="Times New Roman"/>
        </w:rPr>
        <w:fldChar w:fldCharType="separate"/>
      </w:r>
      <w:r w:rsidR="00121ABF" w:rsidRPr="00AF4DF8">
        <w:rPr>
          <w:rFonts w:ascii="Times New Roman" w:hAnsi="Times New Roman" w:cs="Times New Roman"/>
          <w:noProof/>
        </w:rPr>
        <w:t>(8)</w:t>
      </w:r>
      <w:r w:rsidR="00ED1B7A" w:rsidRPr="00AF4DF8">
        <w:rPr>
          <w:rFonts w:ascii="Times New Roman" w:hAnsi="Times New Roman" w:cs="Times New Roman"/>
        </w:rPr>
        <w:fldChar w:fldCharType="end"/>
      </w:r>
      <w:r w:rsidR="006276A9" w:rsidRPr="00AF4DF8">
        <w:rPr>
          <w:rFonts w:ascii="Times New Roman" w:hAnsi="Times New Roman" w:cs="Times New Roman"/>
        </w:rPr>
        <w:t>.</w:t>
      </w:r>
      <w:r w:rsidR="00ED1B7A" w:rsidRPr="00AF4DF8">
        <w:rPr>
          <w:rFonts w:ascii="Times New Roman" w:hAnsi="Times New Roman" w:cs="Times New Roman"/>
        </w:rPr>
        <w:t xml:space="preserve"> </w:t>
      </w:r>
      <w:r w:rsidR="006276A9" w:rsidRPr="00AF4DF8">
        <w:rPr>
          <w:rFonts w:ascii="Times New Roman" w:hAnsi="Times New Roman" w:cs="Times New Roman"/>
        </w:rPr>
        <w:t xml:space="preserve">In contrast, biofilm bacteria are limited in mobility </w:t>
      </w:r>
      <w:r w:rsidR="0033068C" w:rsidRPr="00AF4DF8">
        <w:rPr>
          <w:rFonts w:ascii="Times New Roman" w:hAnsi="Times New Roman" w:cs="Times New Roman"/>
        </w:rPr>
        <w:t xml:space="preserve">and often tend to </w:t>
      </w:r>
      <w:r w:rsidR="0033068C" w:rsidRPr="00AF4DF8">
        <w:rPr>
          <w:rFonts w:ascii="Times New Roman" w:hAnsi="Times New Roman" w:cs="Times New Roman"/>
        </w:rPr>
        <w:lastRenderedPageBreak/>
        <w:t xml:space="preserve">remain localized in an infection </w:t>
      </w:r>
      <w:r w:rsidR="006276A9" w:rsidRPr="00AF4DF8">
        <w:rPr>
          <w:rFonts w:ascii="Times New Roman" w:hAnsi="Times New Roman" w:cs="Times New Roman"/>
        </w:rPr>
        <w:t xml:space="preserve">but have </w:t>
      </w:r>
      <w:r w:rsidR="0033068C" w:rsidRPr="00AF4DF8">
        <w:rPr>
          <w:rFonts w:ascii="Times New Roman" w:hAnsi="Times New Roman" w:cs="Times New Roman"/>
        </w:rPr>
        <w:t>an arsenal of</w:t>
      </w:r>
      <w:r w:rsidR="006276A9" w:rsidRPr="00AF4DF8">
        <w:rPr>
          <w:rFonts w:ascii="Times New Roman" w:hAnsi="Times New Roman" w:cs="Times New Roman"/>
        </w:rPr>
        <w:t xml:space="preserve"> mechanisms of self-</w:t>
      </w:r>
      <w:r w:rsidR="0033068C" w:rsidRPr="00AF4DF8">
        <w:rPr>
          <w:rFonts w:ascii="Times New Roman" w:hAnsi="Times New Roman" w:cs="Times New Roman"/>
        </w:rPr>
        <w:t>defenses</w:t>
      </w:r>
      <w:r w:rsidR="006276A9" w:rsidRPr="00AF4DF8">
        <w:rPr>
          <w:rFonts w:ascii="Times New Roman" w:hAnsi="Times New Roman" w:cs="Times New Roman"/>
        </w:rPr>
        <w:t xml:space="preserve">: they coexist in a complex extracellular matrix that </w:t>
      </w:r>
      <w:r w:rsidR="0033068C" w:rsidRPr="00AF4DF8">
        <w:rPr>
          <w:rFonts w:ascii="Times New Roman" w:hAnsi="Times New Roman" w:cs="Times New Roman"/>
        </w:rPr>
        <w:t xml:space="preserve">provides physical </w:t>
      </w:r>
      <w:r w:rsidR="006276A9" w:rsidRPr="00AF4DF8">
        <w:rPr>
          <w:rFonts w:ascii="Times New Roman" w:hAnsi="Times New Roman" w:cs="Times New Roman"/>
        </w:rPr>
        <w:t>protection</w:t>
      </w:r>
      <w:r w:rsidR="0033068C" w:rsidRPr="00AF4DF8">
        <w:rPr>
          <w:rFonts w:ascii="Times New Roman" w:hAnsi="Times New Roman" w:cs="Times New Roman"/>
        </w:rPr>
        <w:t>, allows the development of microenvironments, harbors slow growing and dormant sub-populations</w:t>
      </w:r>
      <w:r w:rsidR="006276A9" w:rsidRPr="00AF4DF8">
        <w:rPr>
          <w:rFonts w:ascii="Times New Roman" w:hAnsi="Times New Roman" w:cs="Times New Roman"/>
        </w:rPr>
        <w:t xml:space="preserve"> </w:t>
      </w:r>
      <w:r w:rsidR="0033068C" w:rsidRPr="00AF4DF8">
        <w:rPr>
          <w:rFonts w:ascii="Times New Roman" w:hAnsi="Times New Roman" w:cs="Times New Roman"/>
        </w:rPr>
        <w:t>and</w:t>
      </w:r>
      <w:r w:rsidR="006276A9" w:rsidRPr="00AF4DF8">
        <w:rPr>
          <w:rFonts w:ascii="Times New Roman" w:hAnsi="Times New Roman" w:cs="Times New Roman"/>
        </w:rPr>
        <w:t xml:space="preserve"> facilitates intricate signaling between </w:t>
      </w:r>
      <w:r w:rsidR="00D82EB7" w:rsidRPr="00AF4DF8">
        <w:rPr>
          <w:rFonts w:ascii="Times New Roman" w:hAnsi="Times New Roman" w:cs="Times New Roman"/>
        </w:rPr>
        <w:t xml:space="preserve">the </w:t>
      </w:r>
      <w:r w:rsidR="006276A9" w:rsidRPr="00AF4DF8">
        <w:rPr>
          <w:rFonts w:ascii="Times New Roman" w:hAnsi="Times New Roman" w:cs="Times New Roman"/>
        </w:rPr>
        <w:t>cells within</w:t>
      </w:r>
      <w:r w:rsidR="00880D05" w:rsidRPr="00AF4DF8">
        <w:rPr>
          <w:rFonts w:ascii="Times New Roman" w:hAnsi="Times New Roman" w:cs="Times New Roman"/>
        </w:rPr>
        <w:t xml:space="preserve"> </w:t>
      </w:r>
      <w:r w:rsidR="00880D05"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{"citationItems":[{"id":"ITEM-1","itemData":{"DOI":"10.1038/nrmicro2415","ISSN":"17401526","PMID":"20676145","abstract":"The microorganisms in biofilms live in a self-produced matrix of hydrated extracellular polymeric substances (EPS) that form their immediate environment. EPS are mainly polysaccharides, proteins, nucleic acids and lipids; they provide the mechanical stability of biofilms, mediate their adhesion to surfaces and form a cohesive, three-dimensional polymer network that interconnects and transiently immobilizes biofilm cells. In addition, the biofilm matrix acts as an external digestive system by keeping extracellular enzymes close to the cells, enabling them to metabolize dissolved, colloidal and solid biopolymers. Here we describe the functions, properties and constituents of the EPS matrix that make biofilms the most successful forms of life on earth. © 2010 Macmillan Publishers Limited. All rights reserved.","author":[{"dropping-particle":"","family":"Flemming","given":"Hans Curt","non-dropping-particle":"","parse-names":false,"suffix":""},{"dropping-particle":"","family":"Wingender","given":"Jost","non-dropping-particle":"","parse-names":false,"suffix":""}],"container-title":"Nature Reviews Microbiology","id":"ITEM-1","issue":"9","issued":{"date-parts":[["2010"]]},"page":"623-633","publisher":"Nature Publishing Group","title":"The biofilm matrix","type":"article-journal","volume":"8"},"uris":["http://www.mendeley.com/documents/?uuid=18c3c1c6-c149-46be-b9a8-4b464d3953cd"]}],"mendeley":{"formattedCitation":"(9)","plainTextFormattedCitation":"(9)","previouslyFormattedCitation":"(9)"},"properties":{"noteIndex":0},"schema":"https://github.com/citation-style-language/schema/raw/master/csl-citation.json"}</w:instrText>
      </w:r>
      <w:r w:rsidR="00880D05" w:rsidRPr="00AF4DF8">
        <w:rPr>
          <w:rFonts w:ascii="Times New Roman" w:hAnsi="Times New Roman" w:cs="Times New Roman"/>
        </w:rPr>
        <w:fldChar w:fldCharType="separate"/>
      </w:r>
      <w:r w:rsidR="00121ABF" w:rsidRPr="00AF4DF8">
        <w:rPr>
          <w:rFonts w:ascii="Times New Roman" w:hAnsi="Times New Roman" w:cs="Times New Roman"/>
          <w:noProof/>
        </w:rPr>
        <w:t>(9)</w:t>
      </w:r>
      <w:r w:rsidR="00880D05" w:rsidRPr="00AF4DF8">
        <w:rPr>
          <w:rFonts w:ascii="Times New Roman" w:hAnsi="Times New Roman" w:cs="Times New Roman"/>
        </w:rPr>
        <w:fldChar w:fldCharType="end"/>
      </w:r>
      <w:r w:rsidR="006276A9" w:rsidRPr="00AF4DF8">
        <w:rPr>
          <w:rFonts w:ascii="Times New Roman" w:hAnsi="Times New Roman" w:cs="Times New Roman"/>
        </w:rPr>
        <w:t xml:space="preserve">. </w:t>
      </w:r>
      <w:r w:rsidR="0033068C" w:rsidRPr="00AF4DF8">
        <w:rPr>
          <w:rFonts w:ascii="Times New Roman" w:hAnsi="Times New Roman" w:cs="Times New Roman"/>
        </w:rPr>
        <w:t>The biofilm phenotype</w:t>
      </w:r>
      <w:r w:rsidR="006276A9" w:rsidRPr="00AF4DF8">
        <w:rPr>
          <w:rFonts w:ascii="Times New Roman" w:hAnsi="Times New Roman" w:cs="Times New Roman"/>
        </w:rPr>
        <w:t xml:space="preserve"> confers a characteristically high tolerance </w:t>
      </w:r>
      <w:r w:rsidR="00D82EB7" w:rsidRPr="00AF4DF8">
        <w:rPr>
          <w:rFonts w:ascii="Times New Roman" w:hAnsi="Times New Roman" w:cs="Times New Roman"/>
        </w:rPr>
        <w:t xml:space="preserve">to </w:t>
      </w:r>
      <w:r w:rsidR="006276A9" w:rsidRPr="00AF4DF8">
        <w:rPr>
          <w:rFonts w:ascii="Times New Roman" w:hAnsi="Times New Roman" w:cs="Times New Roman"/>
        </w:rPr>
        <w:t>antimicrobial challenge as well as resistance to host immune defenses, making clinical resolution of biofilm-associated infections uniquely taxing</w:t>
      </w:r>
      <w:r w:rsidR="00880D05" w:rsidRPr="00AF4DF8">
        <w:rPr>
          <w:rFonts w:ascii="Times New Roman" w:hAnsi="Times New Roman" w:cs="Times New Roman"/>
        </w:rPr>
        <w:t xml:space="preserve"> </w:t>
      </w:r>
      <w:r w:rsidR="00880D05"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{"citationItems":[{"id":"ITEM-1","itemData":{"DOI":"10.2217/fmb.14.64","ISSN":"17460921","abstract":"As the number of total joint arthroplasty and internal fixation procedures continues to rise, the threat of infection following surgery has significant clinical implications. These infections may have highly morbid consequences to patients, who often endure additional surgeries and lengthy exposures to systemic antibiotics, neither of which are guaranteed to resolve the infection. Of particular concern is the threat of bacterial biofilm development, since biofilm-mediated infections are difficult to diagnose and effective treatments are lacking. Developing therapeutic strategies have targeted mechanisms of biofilm formation and the means by which these bacteria communicate with each other to take on specialized roles such as persister cells within the biofilm. In addition, prevention of infection through novel coatings for prostheses and the local delivery of high concentrations of antibiotics by absorbable carriers has shown promise in laboratory and animal studies. Biofilm development, especially in an arthoplasty environment, and future diagnostic and treatment options are discussed.","author":[{"dropping-particle":"","family":"McConoughey","given":"Stephen J.","non-dropping-particle":"","parse-names":false,"suffix":""},{"dropping-particle":"","family":"Howlin","given":"Rob","non-dropping-particle":"","parse-names":false,"suffix":""},{"dropping-particle":"","family":"Granger","given":"Jeff F.","non-dropping-particle":"","parse-names":false,"suffix":""},{"dropping-particle":"","family":"Manring","given":"Maurice M.","non-dropping-particle":"","parse-names":false,"suffix":""},{"dropping-particle":"","family":"Calhoun","given":"Jason H.","non-dropping-particle":"","parse-names":false,"suffix":""},{"dropping-particle":"","family":"Shirtliff","given":"Mark","non-dropping-particle":"","parse-names":false,"suffix":""},{"dropping-particle":"","family":"Kathju","given":"Sandeep","non-dropping-particle":"","parse-names":false,"suffix":""},{"dropping-particle":"","family":"Stoodley","given":"Paul","non-dropping-particle":"","parse-names":false,"suffix":""}],"container-title":"Future Microbiology","id":"ITEM-1","issue":"8","issued":{"date-parts":[["2014"]]},"page":"987-1007","title":"Biofilms in periprosthetic orthopedic infections","type":"article-journal","volume":"9"},"uris":["http://www.mendeley.com/documents/?uuid=cf9cadd3-4c4c-4f75-8776-b5455fb44bb6"]}],"mendeley":{"formattedCitation":"(8)","plainTextFormattedCitation":"(8)","previouslyFormattedCitation":"(8)"},"properties":{"noteIndex":0},"schema":"https://github.com/citation-style-language/schema/raw/master/csl-citation.json"}</w:instrText>
      </w:r>
      <w:r w:rsidR="00880D05" w:rsidRPr="00AF4DF8">
        <w:rPr>
          <w:rFonts w:ascii="Times New Roman" w:hAnsi="Times New Roman" w:cs="Times New Roman"/>
        </w:rPr>
        <w:fldChar w:fldCharType="separate"/>
      </w:r>
      <w:r w:rsidR="00121ABF" w:rsidRPr="00AF4DF8">
        <w:rPr>
          <w:rFonts w:ascii="Times New Roman" w:hAnsi="Times New Roman" w:cs="Times New Roman"/>
          <w:noProof/>
        </w:rPr>
        <w:t>(8)</w:t>
      </w:r>
      <w:r w:rsidR="00880D05" w:rsidRPr="00AF4DF8">
        <w:rPr>
          <w:rFonts w:ascii="Times New Roman" w:hAnsi="Times New Roman" w:cs="Times New Roman"/>
        </w:rPr>
        <w:fldChar w:fldCharType="end"/>
      </w:r>
      <w:r w:rsidR="00C40527">
        <w:rPr>
          <w:rFonts w:ascii="Times New Roman" w:hAnsi="Times New Roman" w:cs="Times New Roman"/>
        </w:rPr>
        <w:t>.</w:t>
      </w:r>
    </w:p>
    <w:p w14:paraId="5020CBDA" w14:textId="77777777" w:rsidR="006276A9" w:rsidRPr="00AF4DF8" w:rsidRDefault="0033068C" w:rsidP="00C60B59">
      <w:pPr>
        <w:spacing w:line="480" w:lineRule="auto"/>
        <w:ind w:firstLine="720"/>
        <w:rPr>
          <w:rFonts w:ascii="Times New Roman" w:hAnsi="Times New Roman" w:cs="Times New Roman"/>
        </w:rPr>
      </w:pPr>
      <w:r w:rsidRPr="00AF4DF8">
        <w:rPr>
          <w:rFonts w:ascii="Times New Roman" w:hAnsi="Times New Roman" w:cs="Times New Roman"/>
        </w:rPr>
        <w:t>The majority</w:t>
      </w:r>
      <w:r w:rsidR="006276A9" w:rsidRPr="00AF4DF8">
        <w:rPr>
          <w:rFonts w:ascii="Times New Roman" w:hAnsi="Times New Roman" w:cs="Times New Roman"/>
        </w:rPr>
        <w:t xml:space="preserve"> of pathogens that cause PJI</w:t>
      </w:r>
      <w:r w:rsidR="008A55C4" w:rsidRPr="00AF4DF8">
        <w:rPr>
          <w:rFonts w:ascii="Times New Roman" w:hAnsi="Times New Roman" w:cs="Times New Roman"/>
        </w:rPr>
        <w:t>s</w:t>
      </w:r>
      <w:r w:rsidR="006276A9" w:rsidRPr="00AF4DF8">
        <w:rPr>
          <w:rFonts w:ascii="Times New Roman" w:hAnsi="Times New Roman" w:cs="Times New Roman"/>
        </w:rPr>
        <w:t xml:space="preserve"> have been shown to form biofilms</w:t>
      </w:r>
      <w:r w:rsidRPr="00AF4DF8">
        <w:rPr>
          <w:rFonts w:ascii="Times New Roman" w:hAnsi="Times New Roman" w:cs="Times New Roman"/>
        </w:rPr>
        <w:t xml:space="preserve"> in to some extent</w:t>
      </w:r>
      <w:r w:rsidR="00880D05" w:rsidRPr="00AF4DF8">
        <w:rPr>
          <w:rFonts w:ascii="Times New Roman" w:hAnsi="Times New Roman" w:cs="Times New Roman"/>
        </w:rPr>
        <w:t xml:space="preserve"> </w:t>
      </w:r>
      <w:r w:rsidR="00880D05"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{"citationItems":[{"id":"ITEM-1","itemData":{"DOI":"10.1038/s41413-019-0061-z","ISSN":"20956231","abstract":"Osteomyelitis is a devastating disease caused by microbial infection of bone. While the frequency of infection following elective orthopedic surgery is low, rates of reinfection are disturbingly high. Staphylococcus aureus is responsible for the majority of chronic osteomyelitis cases and is often considered to be incurable due to bacterial persistence deep within bone. Unfortunately, there is no consensus on clinical classifications of osteomyelitis and the ensuing treatment algorithm. Given the high patient morbidity, mortality, and economic burden caused by osteomyelitis, it is important to elucidate mechanisms of bone infection to inform novel strategies for prevention and curative treatment. Recent discoveries in this field have identified three distinct reservoirs of bacterial biofilm including: Staphylococcal abscess communities in the local soft tissue and bone marrow, glycocalyx formation on implant hardware and necrotic tissue, and colonization of the osteocyte-lacuno canalicular network (OLCN) of cortical bone. In contrast, S. aureus intracellular persistence in bone cells has not been substantiated in vivo, which challenges this mode of chronic osteomyelitis. There have also been major advances in our understanding of the immune proteome against S. aureus, from clinical studies of serum antibodies and media enriched for newly synthesized antibodies (MENSA), which may provide new opportunities for osteomyelitis diagnosis, prognosis, and vaccine development. Finally, novel therapies such as antimicrobial implant coatings and antibiotic impregnated 3D-printed scaffolds represent promising strategies for preventing and managing this devastating disease. Here, we review these recent advances and highlight translational opportunities towards a cure.","author":[{"dropping-particle":"","family":"Masters","given":"Elysia A.","non-dropping-particle":"","parse-names":false,"suffix":""},{"dropping-particle":"","family":"Trombetta","given":"Ryan P.","non-dropping-particle":"","parse-names":false,"suffix":""},{"dropping-particle":"","family":"Mesy Bentley","given":"Karen L.","non-dropping-particle":"de","parse-names":false,"suffix":""},{"dropping-particle":"","family":"Boyce","given":"Brendan F.","non-dropping-particle":"","parse-names":false,"suffix":""},{"dropping-particle":"","family":"Gill","given":"Ann Lindley","non-dropping-particle":"","parse-names":false,"suffix":""},{"dropping-particle":"","family":"Gill","given":"Steven R.","non-dropping-particle":"","parse-names":false,"suffix":""},{"dropping-particle":"","family":"Nishitani","given":"Kohei","non-dropping-particle":"","parse-names":false,"suffix":""},{"dropping-particle":"","family":"Ishikawa","given":"Masahiro","non-dropping-particle":"","parse-names":false,"suffix":""},{"dropping-particle":"","family":"Morita","given":"Yugo","non-dropping-particle":"","parse-names":false,"suffix":""},{"dropping-particle":"","family":"Ito","given":"Hiromu","non-dropping-particle":"","parse-names":false,"suffix":""},{"dropping-particle":"","family":"Bello-Irizarry","given":"Sheila N.","non-dropping-particle":"","parse-names":false,"suffix":""},{"dropping-particle":"","family":"Ninomiya","given":"Mark","non-dropping-particle":"","parse-names":false,"suffix":""},{"dropping-particle":"","family":"Brodell","given":"James D.","non-dropping-particle":"","parse-names":false,"suffix":""},{"dropping-particle":"","family":"Lee","given":"Charles C.","non-dropping-particle":"","parse-names":false,"suffix":""},{"dropping-particle":"","family":"Hao","given":"Stephanie P.","non-dropping-particle":"","parse-names":false,"suffix":""},{"dropping-particle":"","family":"Oh","given":"Irvin","non-dropping-particle":"","parse-names":false,"suffix":""},{"dropping-particle":"","family":"Xie","given":"Chao","non-dropping-particle":"","parse-names":false,"suffix":""},{"dropping-particle":"","family":"Awad","given":"Hani A.","non-dropping-particle":"","parse-names":false,"suffix":""},{"dropping-particle":"","family":"Daiss","given":"John L.","non-dropping-particle":"","parse-names":false,"suffix":""},{"dropping-particle":"","family":"Owen","given":"John R.","non-dropping-particle":"","parse-names":false,"suffix":""},{"dropping-particle":"","family":"Kates","given":"Stephen L.","non-dropping-particle":"","parse-names":false,"suffix":""},{"dropping-particle":"","family":"Schwarz","given":"Edward M.","non-dropping-particle":"","parse-names":false,"suffix":""},{"dropping-particle":"","family":"Muthukrishnan","given":"Gowrishankar","non-dropping-particle":"","parse-names":false,"suffix":""}],"container-title":"Bone Research","id":"ITEM-1","issue":"1","issued":{"date-parts":[["2019"]]},"publisher":"Springer US","title":"Evolving concepts in bone infection: redefining “biofilm”, “acute vs. chronic osteomyelitis”, “the immune proteome” and “local antibiotic therapy”","type":"article-journal","volume":"7"},"uris":["http://www.mendeley.com/documents/?uuid=8ea3154e-0d0b-4c1d-8f71-d51f955e6161"]}],"mendeley":{"formattedCitation":"(10)","plainTextFormattedCitation":"(10)","previouslyFormattedCitation":"(10)"},"properties":{"noteIndex":0},"schema":"https://github.com/citation-style-language/schema/raw/master/csl-citation.json"}</w:instrText>
      </w:r>
      <w:r w:rsidR="00880D05" w:rsidRPr="00AF4DF8">
        <w:rPr>
          <w:rFonts w:ascii="Times New Roman" w:hAnsi="Times New Roman" w:cs="Times New Roman"/>
        </w:rPr>
        <w:fldChar w:fldCharType="separate"/>
      </w:r>
      <w:r w:rsidR="00121ABF" w:rsidRPr="00AF4DF8">
        <w:rPr>
          <w:rFonts w:ascii="Times New Roman" w:hAnsi="Times New Roman" w:cs="Times New Roman"/>
          <w:noProof/>
        </w:rPr>
        <w:t>(10)</w:t>
      </w:r>
      <w:r w:rsidR="00880D05" w:rsidRPr="00AF4DF8">
        <w:rPr>
          <w:rFonts w:ascii="Times New Roman" w:hAnsi="Times New Roman" w:cs="Times New Roman"/>
        </w:rPr>
        <w:fldChar w:fldCharType="end"/>
      </w:r>
      <w:r w:rsidRPr="00AF4DF8">
        <w:rPr>
          <w:rFonts w:ascii="Times New Roman" w:hAnsi="Times New Roman" w:cs="Times New Roman"/>
        </w:rPr>
        <w:t xml:space="preserve"> through laboratory experiments and microscopic examination of explanted materials</w:t>
      </w:r>
      <w:r w:rsidR="006276A9" w:rsidRPr="00AF4DF8">
        <w:rPr>
          <w:rFonts w:ascii="Times New Roman" w:hAnsi="Times New Roman" w:cs="Times New Roman"/>
        </w:rPr>
        <w:t>. These bacteria include both gram-positive and gram-negative organisms, slow and fast growing, and aerobic or anaerobic (ESKAPE</w:t>
      </w:r>
      <w:r w:rsidR="004E70DA" w:rsidRPr="00AF4DF8">
        <w:rPr>
          <w:rFonts w:ascii="Times New Roman" w:hAnsi="Times New Roman" w:cs="Times New Roman"/>
        </w:rPr>
        <w:t>)</w:t>
      </w:r>
      <w:r w:rsidR="006276A9" w:rsidRPr="00AF4DF8">
        <w:rPr>
          <w:rFonts w:ascii="Times New Roman" w:hAnsi="Times New Roman" w:cs="Times New Roman"/>
        </w:rPr>
        <w:t xml:space="preserve"> pathogens: (</w:t>
      </w:r>
      <w:r w:rsidR="006276A9" w:rsidRPr="00AF4DF8">
        <w:rPr>
          <w:rFonts w:ascii="Times New Roman" w:hAnsi="Times New Roman" w:cs="Times New Roman"/>
          <w:i/>
          <w:iCs/>
        </w:rPr>
        <w:t>Enterococcus faecium, Staphylococcus aureus, Klebsiella</w:t>
      </w:r>
      <w:r w:rsidR="006276A9" w:rsidRPr="00AF4DF8">
        <w:rPr>
          <w:rFonts w:ascii="Times New Roman" w:hAnsi="Times New Roman" w:cs="Times New Roman"/>
          <w:b/>
          <w:bCs/>
          <w:i/>
          <w:iCs/>
        </w:rPr>
        <w:t xml:space="preserve"> </w:t>
      </w:r>
      <w:r w:rsidR="006276A9" w:rsidRPr="00AF4DF8">
        <w:rPr>
          <w:rFonts w:ascii="Times New Roman" w:hAnsi="Times New Roman" w:cs="Times New Roman"/>
          <w:i/>
          <w:iCs/>
        </w:rPr>
        <w:t>pneumoniae, Acinetobacter baumannii, Pseudomonas aeruginosa, and Enterobacter species</w:t>
      </w:r>
      <w:r w:rsidR="00880D05" w:rsidRPr="00AF4DF8">
        <w:rPr>
          <w:rFonts w:ascii="Times New Roman" w:hAnsi="Times New Roman" w:cs="Times New Roman"/>
          <w:i/>
          <w:iCs/>
        </w:rPr>
        <w:t xml:space="preserve"> </w:t>
      </w:r>
      <w:r w:rsidR="00880D05" w:rsidRPr="00AF4DF8">
        <w:rPr>
          <w:rFonts w:ascii="Times New Roman" w:hAnsi="Times New Roman" w:cs="Times New Roman"/>
          <w:i/>
          <w:iCs/>
        </w:rPr>
        <w:fldChar w:fldCharType="begin" w:fldLock="1"/>
      </w:r>
      <w:r w:rsidR="00F16B06" w:rsidRPr="00AF4DF8">
        <w:rPr>
          <w:rFonts w:ascii="Times New Roman" w:hAnsi="Times New Roman" w:cs="Times New Roman"/>
          <w:i/>
          <w:iCs/>
        </w:rPr>
        <w:instrText>ADDIN CSL_CITATION {"citationItems":[{"id":"ITEM-1","itemData":{"DOI":"10.1155/2016/2475067","ISSN":"23146141","abstract":"The ESKAPE pathogens (Enterococcus faecium, Staphylococcus aureus, Klebsiella pneumoniae, Acinetobacter baumannii, Pseudomonas aeruginosa, and Enterobacter species) are the leading cause of nosocomial infections throughout the world. Most of them are multidrug resistant isolates, which is one of the greatest challenges in clinical practice. Multidrug resistance is amongst the top three threats to global public health and is usually caused by excessive drug usage or prescription, inappropriate use of antimicrobials, and substandard pharmaceuticals. Understanding the resistance mechanisms of these bacteria is crucial for the development of novel antimicrobial agents or other alternative tools to combat these public health challenges. Greater mechanistic understanding would also aid in the prediction of underlying or even unknown mechanisms of resistance, which could be applied to other emerging multidrug resistant pathogens. In this review, we summarize the known antimicrobial resistance mechanisms of ESKAPE pathogens.","author":[{"dropping-particle":"","family":"Santajit","given":"Sirijan","non-dropping-particle":"","parse-names":false,"suffix":""},{"dropping-particle":"","family":"Indrawattana","given":"Nitaya","non-dropping-particle":"","parse-names":false,"suffix":""}],"container-title":"BioMed Research International","id":"ITEM-1","issued":{"date-parts":[["2016"]]},"publisher":"Hindawi Publishing Corporation","title":"Mechanisms of Antimicrobial Resistance in ESKAPE Pathogens","type":"article-journal","volume":"2016"},"uris":["http://www.mendeley.com/documents/?uuid=641d03f4-94e3-4e33-8fbe-4820a3e568d9"]}],"mendeley":{"formattedCitation":"(11)","plainTextFormattedCitation":"(11)","previouslyFormattedCitation":"(11)"},"properties":{"noteIndex":0},"schema":"https://github.com/citation-style-language/schema/raw/master/csl-citation.json"}</w:instrText>
      </w:r>
      <w:r w:rsidR="00880D05" w:rsidRPr="00AF4DF8">
        <w:rPr>
          <w:rFonts w:ascii="Times New Roman" w:hAnsi="Times New Roman" w:cs="Times New Roman"/>
          <w:i/>
          <w:iCs/>
        </w:rPr>
        <w:fldChar w:fldCharType="separate"/>
      </w:r>
      <w:r w:rsidR="00121ABF" w:rsidRPr="00AF4DF8">
        <w:rPr>
          <w:rFonts w:ascii="Times New Roman" w:hAnsi="Times New Roman" w:cs="Times New Roman"/>
          <w:iCs/>
          <w:noProof/>
        </w:rPr>
        <w:t>(11)</w:t>
      </w:r>
      <w:r w:rsidR="00880D05" w:rsidRPr="00AF4DF8">
        <w:rPr>
          <w:rFonts w:ascii="Times New Roman" w:hAnsi="Times New Roman" w:cs="Times New Roman"/>
          <w:i/>
          <w:iCs/>
        </w:rPr>
        <w:fldChar w:fldCharType="end"/>
      </w:r>
      <w:r w:rsidR="006276A9" w:rsidRPr="00AF4DF8">
        <w:rPr>
          <w:rFonts w:ascii="Times New Roman" w:hAnsi="Times New Roman" w:cs="Times New Roman"/>
          <w:i/>
          <w:iCs/>
        </w:rPr>
        <w:t xml:space="preserve">). </w:t>
      </w:r>
      <w:r w:rsidR="006276A9" w:rsidRPr="00AF4DF8">
        <w:rPr>
          <w:rFonts w:ascii="Times New Roman" w:hAnsi="Times New Roman" w:cs="Times New Roman"/>
        </w:rPr>
        <w:t>The most common pathogens</w:t>
      </w:r>
      <w:r w:rsidR="006276A9" w:rsidRPr="00AF4DF8">
        <w:rPr>
          <w:rFonts w:ascii="Times New Roman" w:hAnsi="Times New Roman" w:cs="Times New Roman"/>
          <w:i/>
          <w:iCs/>
        </w:rPr>
        <w:t xml:space="preserve">, Staphylococcus aureus, Staphylococcus epidermidis and Pseudomonas aeruginosa </w:t>
      </w:r>
      <w:r w:rsidR="006276A9" w:rsidRPr="00AF4DF8">
        <w:rPr>
          <w:rFonts w:ascii="Times New Roman" w:hAnsi="Times New Roman" w:cs="Times New Roman"/>
        </w:rPr>
        <w:t>collectively make up approximately 75% of all identified organisms</w:t>
      </w:r>
      <w:r w:rsidR="00880D05" w:rsidRPr="00AF4DF8">
        <w:rPr>
          <w:rFonts w:ascii="Times New Roman" w:hAnsi="Times New Roman" w:cs="Times New Roman"/>
        </w:rPr>
        <w:t xml:space="preserve"> </w:t>
      </w:r>
      <w:r w:rsidR="004E70DA" w:rsidRPr="00AF4DF8">
        <w:rPr>
          <w:rFonts w:ascii="Times New Roman" w:hAnsi="Times New Roman" w:cs="Times New Roman"/>
        </w:rPr>
        <w:t xml:space="preserve">in PJI </w:t>
      </w:r>
      <w:r w:rsidR="00880D05"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{"citationItems":[{"id":"ITEM-1","itemData":{"DOI":"10.1155/2016/2475067","ISSN":"23146141","abstract":"The ESKAPE pathogens (Enterococcus faecium, Staphylococcus aureus, Klebsiella pneumoniae, Acinetobacter baumannii, Pseudomonas aeruginosa, and Enterobacter species) are the leading cause of nosocomial infections throughout the world. Most of them are multidrug resistant isolates, which is one of the greatest challenges in clinical practice. Multidrug resistance is amongst the top three threats to global public health and is usually caused by excessive drug usage or prescription, inappropriate use of antimicrobials, and substandard pharmaceuticals. Understanding the resistance mechanisms of these bacteria is crucial for the development of novel antimicrobial agents or other alternative tools to combat these public health challenges. Greater mechanistic understanding would also aid in the prediction of underlying or even unknown mechanisms of resistance, which could be applied to other emerging multidrug resistant pathogens. In this review, we summarize the known antimicrobial resistance mechanisms of ESKAPE pathogens.","author":[{"dropping-particle":"","family":"Santajit","given":"Sirijan","non-dropping-particle":"","parse-names":false,"suffix":""},{"dropping-particle":"","family":"Indrawattana","given":"Nitaya","non-dropping-particle":"","parse-names":false,"suffix":""}],"container-title":"BioMed Research International","id":"ITEM-1","issued":{"date-parts":[["2016"]]},"publisher":"Hindawi Publishing Corporation","title":"Mechanisms of Antimicrobial Resistance in ESKAPE Pathogens","type":"article-journal","volume":"2016"},"uris":["http://www.mendeley.com/documents/?uuid=641d03f4-94e3-4e33-8fbe-4820a3e568d9"]}],"mendeley":{"formattedCitation":"(11)","plainTextFormattedCitation":"(11)","previouslyFormattedCitation":"(11)"},"properties":{"noteIndex":0},"schema":"https://github.com/citation-style-language/schema/raw/master/csl-citation.json"}</w:instrText>
      </w:r>
      <w:r w:rsidR="00880D05" w:rsidRPr="00AF4DF8">
        <w:rPr>
          <w:rFonts w:ascii="Times New Roman" w:hAnsi="Times New Roman" w:cs="Times New Roman"/>
        </w:rPr>
        <w:fldChar w:fldCharType="separate"/>
      </w:r>
      <w:r w:rsidR="00121ABF" w:rsidRPr="00AF4DF8">
        <w:rPr>
          <w:rFonts w:ascii="Times New Roman" w:hAnsi="Times New Roman" w:cs="Times New Roman"/>
          <w:noProof/>
        </w:rPr>
        <w:t>(11)</w:t>
      </w:r>
      <w:r w:rsidR="00880D05" w:rsidRPr="00AF4DF8">
        <w:rPr>
          <w:rFonts w:ascii="Times New Roman" w:hAnsi="Times New Roman" w:cs="Times New Roman"/>
        </w:rPr>
        <w:fldChar w:fldCharType="end"/>
      </w:r>
      <w:r w:rsidR="006276A9" w:rsidRPr="00AF4DF8">
        <w:rPr>
          <w:rFonts w:ascii="Times New Roman" w:hAnsi="Times New Roman" w:cs="Times New Roman"/>
        </w:rPr>
        <w:t xml:space="preserve">. Biofilms may also be multispecies in nature, or </w:t>
      </w:r>
      <w:r w:rsidR="00B10827" w:rsidRPr="00AF4DF8">
        <w:rPr>
          <w:rFonts w:ascii="Times New Roman" w:hAnsi="Times New Roman" w:cs="Times New Roman"/>
        </w:rPr>
        <w:t xml:space="preserve">as tightly </w:t>
      </w:r>
      <w:r w:rsidR="006276A9" w:rsidRPr="00AF4DF8">
        <w:rPr>
          <w:rFonts w:ascii="Times New Roman" w:hAnsi="Times New Roman" w:cs="Times New Roman"/>
        </w:rPr>
        <w:t>linked as independent aggregates. </w:t>
      </w:r>
    </w:p>
    <w:p w14:paraId="15395AD1" w14:textId="77777777" w:rsidR="006276A9" w:rsidRPr="00AF4DF8" w:rsidRDefault="006276A9" w:rsidP="006276A9">
      <w:pPr>
        <w:spacing w:line="480" w:lineRule="auto"/>
        <w:rPr>
          <w:rFonts w:ascii="Times New Roman" w:hAnsi="Times New Roman" w:cs="Times New Roman"/>
        </w:rPr>
      </w:pPr>
      <w:r w:rsidRPr="00AF4DF8">
        <w:rPr>
          <w:rFonts w:ascii="Times New Roman" w:hAnsi="Times New Roman" w:cs="Times New Roman"/>
        </w:rPr>
        <w:t>The biofilm formation process may roughly be delineated into four steps</w:t>
      </w:r>
      <w:r w:rsidR="00F848FA" w:rsidRPr="00AF4DF8">
        <w:rPr>
          <w:rFonts w:ascii="Times New Roman" w:hAnsi="Times New Roman" w:cs="Times New Roman"/>
        </w:rPr>
        <w:t xml:space="preserve"> (Figure 1),</w:t>
      </w:r>
      <w:r w:rsidR="000C569E" w:rsidRPr="00AF4DF8">
        <w:rPr>
          <w:rFonts w:ascii="Times New Roman" w:hAnsi="Times New Roman" w:cs="Times New Roman"/>
        </w:rPr>
        <w:t xml:space="preserve"> </w:t>
      </w:r>
      <w:r w:rsidR="000C569E"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{"citationItems":[{"id":"ITEM-1","itemData":{"ISBN":"0021-9355","author":[{"dropping-particle":"","family":"Coughlin","given":"Michael J","non-dropping-particle":"","parse-names":false,"suffix":""}],"container-title":"The Journal of Bone and Joint Surgery (American)","id":"ITEM-1","issue":"6","issued":{"date-parts":[["1996"]]},"page":"932 - 66","title":"BacterialBiofilmsandPeriprosthetic Infections","type":"article-journal","volume":"78"},"uris":["http://www.mendeley.com/documents/?uuid=0a8bb51e-01c4-4189-9c00-d5df7e1f3a91"]}],"mendeley":{"formattedCitation":"(12)","plainTextFormattedCitation":"(12)","previouslyFormattedCitation":"(12)"},"properties":{"noteIndex":0},"schema":"https://github.com/citation-style-language/schema/raw/master/csl-citation.json"}</w:instrText>
      </w:r>
      <w:r w:rsidR="000C569E" w:rsidRPr="00AF4DF8">
        <w:rPr>
          <w:rFonts w:ascii="Times New Roman" w:hAnsi="Times New Roman" w:cs="Times New Roman"/>
        </w:rPr>
        <w:fldChar w:fldCharType="separate"/>
      </w:r>
      <w:r w:rsidR="00121ABF" w:rsidRPr="00AF4DF8">
        <w:rPr>
          <w:rFonts w:ascii="Times New Roman" w:hAnsi="Times New Roman" w:cs="Times New Roman"/>
          <w:noProof/>
        </w:rPr>
        <w:t>(12)</w:t>
      </w:r>
      <w:r w:rsidR="000C569E" w:rsidRPr="00AF4DF8">
        <w:rPr>
          <w:rFonts w:ascii="Times New Roman" w:hAnsi="Times New Roman" w:cs="Times New Roman"/>
        </w:rPr>
        <w:fldChar w:fldCharType="end"/>
      </w:r>
      <w:r w:rsidRPr="00AF4DF8">
        <w:rPr>
          <w:rFonts w:ascii="Times New Roman" w:hAnsi="Times New Roman" w:cs="Times New Roman"/>
        </w:rPr>
        <w:t>:</w:t>
      </w:r>
    </w:p>
    <w:p w14:paraId="545DB7A0" w14:textId="77777777" w:rsidR="006276A9" w:rsidRPr="00AF4DF8" w:rsidRDefault="008B072B" w:rsidP="006276A9">
      <w:pPr>
        <w:numPr>
          <w:ilvl w:val="0"/>
          <w:numId w:val="2"/>
        </w:numPr>
        <w:spacing w:line="480" w:lineRule="auto"/>
        <w:rPr>
          <w:rFonts w:ascii="Times New Roman" w:hAnsi="Times New Roman" w:cs="Times New Roman"/>
        </w:rPr>
      </w:pPr>
      <w:r w:rsidRPr="00AF4DF8">
        <w:rPr>
          <w:rFonts w:ascii="Times New Roman" w:hAnsi="Times New Roman" w:cs="Times New Roman"/>
        </w:rPr>
        <w:t>I</w:t>
      </w:r>
      <w:r w:rsidR="006276A9" w:rsidRPr="00AF4DF8">
        <w:rPr>
          <w:rFonts w:ascii="Times New Roman" w:hAnsi="Times New Roman" w:cs="Times New Roman"/>
        </w:rPr>
        <w:t>nitial surface attachment of planktonic cells onto implant surfaces</w:t>
      </w:r>
    </w:p>
    <w:p w14:paraId="2A5A5BB4" w14:textId="77777777" w:rsidR="006276A9" w:rsidRPr="00AF4DF8" w:rsidRDefault="008B072B" w:rsidP="006276A9">
      <w:pPr>
        <w:numPr>
          <w:ilvl w:val="0"/>
          <w:numId w:val="2"/>
        </w:numPr>
        <w:spacing w:line="480" w:lineRule="auto"/>
        <w:rPr>
          <w:rFonts w:ascii="Times New Roman" w:hAnsi="Times New Roman" w:cs="Times New Roman"/>
        </w:rPr>
      </w:pPr>
      <w:r w:rsidRPr="00AF4DF8">
        <w:rPr>
          <w:rFonts w:ascii="Times New Roman" w:hAnsi="Times New Roman" w:cs="Times New Roman"/>
        </w:rPr>
        <w:t>E</w:t>
      </w:r>
      <w:r w:rsidR="006276A9" w:rsidRPr="00AF4DF8">
        <w:rPr>
          <w:rFonts w:ascii="Times New Roman" w:hAnsi="Times New Roman" w:cs="Times New Roman"/>
        </w:rPr>
        <w:t xml:space="preserve">arly biofilm formation- transition from the planktonic to biofilm phenotype with scant bacterial aggregations and the production of extracellular polymeric substances (EPS) </w:t>
      </w:r>
    </w:p>
    <w:p w14:paraId="677CD56A" w14:textId="77777777" w:rsidR="006276A9" w:rsidRPr="00AF4DF8" w:rsidRDefault="008B072B" w:rsidP="006276A9">
      <w:pPr>
        <w:numPr>
          <w:ilvl w:val="0"/>
          <w:numId w:val="2"/>
        </w:numPr>
        <w:spacing w:line="480" w:lineRule="auto"/>
        <w:rPr>
          <w:rFonts w:ascii="Times New Roman" w:hAnsi="Times New Roman" w:cs="Times New Roman"/>
        </w:rPr>
      </w:pPr>
      <w:r w:rsidRPr="00AF4DF8">
        <w:rPr>
          <w:rFonts w:ascii="Times New Roman" w:hAnsi="Times New Roman" w:cs="Times New Roman"/>
        </w:rPr>
        <w:t>M</w:t>
      </w:r>
      <w:r w:rsidR="006276A9" w:rsidRPr="00AF4DF8">
        <w:rPr>
          <w:rFonts w:ascii="Times New Roman" w:hAnsi="Times New Roman" w:cs="Times New Roman"/>
        </w:rPr>
        <w:t>ature biofilm formation- consolidation of bacterial clusters into distinct microenvironments with unique pH and nutrient gradients, quorum sensing signaling, and secretion of virulence factors</w:t>
      </w:r>
    </w:p>
    <w:p w14:paraId="3B143939" w14:textId="77777777" w:rsidR="006276A9" w:rsidRPr="00AF4DF8" w:rsidRDefault="008B072B" w:rsidP="00E06286">
      <w:pPr>
        <w:numPr>
          <w:ilvl w:val="0"/>
          <w:numId w:val="2"/>
        </w:numPr>
        <w:spacing w:line="480" w:lineRule="auto"/>
        <w:rPr>
          <w:rFonts w:ascii="Times New Roman" w:hAnsi="Times New Roman" w:cs="Times New Roman"/>
        </w:rPr>
      </w:pPr>
      <w:r w:rsidRPr="00AF4DF8">
        <w:rPr>
          <w:rFonts w:ascii="Times New Roman" w:hAnsi="Times New Roman" w:cs="Times New Roman"/>
        </w:rPr>
        <w:lastRenderedPageBreak/>
        <w:t>D</w:t>
      </w:r>
      <w:r w:rsidR="006276A9" w:rsidRPr="00AF4DF8">
        <w:rPr>
          <w:rFonts w:ascii="Times New Roman" w:hAnsi="Times New Roman" w:cs="Times New Roman"/>
        </w:rPr>
        <w:t>ispersal- release of select cells and aggregates into adjacent environment</w:t>
      </w:r>
      <w:r w:rsidR="00E06286" w:rsidRPr="00AF4DF8">
        <w:rPr>
          <w:rFonts w:ascii="Times New Roman" w:hAnsi="Times New Roman" w:cs="Times New Roman"/>
        </w:rPr>
        <w:t xml:space="preserve"> while the biofilm itself remains adherent to the substrate.</w:t>
      </w:r>
    </w:p>
    <w:p w14:paraId="11E400E6" w14:textId="77777777" w:rsidR="006276A9" w:rsidRPr="00AF4DF8" w:rsidRDefault="006276A9" w:rsidP="006276A9">
      <w:pPr>
        <w:spacing w:line="480" w:lineRule="auto"/>
        <w:rPr>
          <w:rFonts w:ascii="Times New Roman" w:hAnsi="Times New Roman" w:cs="Times New Roman"/>
          <w:b/>
          <w:bCs/>
        </w:rPr>
      </w:pPr>
      <w:r w:rsidRPr="00AF4DF8">
        <w:rPr>
          <w:rFonts w:ascii="Times New Roman" w:hAnsi="Times New Roman" w:cs="Times New Roman"/>
          <w:b/>
          <w:bCs/>
        </w:rPr>
        <w:t>Biofilm Establishment Confers Protection </w:t>
      </w:r>
    </w:p>
    <w:p w14:paraId="73032C14" w14:textId="77777777" w:rsidR="006276A9" w:rsidRPr="00AF4DF8" w:rsidRDefault="006276A9" w:rsidP="00DE25CE">
      <w:pPr>
        <w:spacing w:line="480" w:lineRule="auto"/>
        <w:ind w:firstLine="720"/>
        <w:rPr>
          <w:rFonts w:ascii="Times New Roman" w:hAnsi="Times New Roman" w:cs="Times New Roman"/>
        </w:rPr>
      </w:pPr>
      <w:r w:rsidRPr="00AF4DF8">
        <w:rPr>
          <w:rFonts w:ascii="Times New Roman" w:hAnsi="Times New Roman" w:cs="Times New Roman"/>
        </w:rPr>
        <w:t>Planktonic bacteria must overcome many challenges in order to survive long enough to form mature biofilm</w:t>
      </w:r>
      <w:r w:rsidR="0033068C" w:rsidRPr="00AF4DF8">
        <w:rPr>
          <w:rFonts w:ascii="Times New Roman" w:hAnsi="Times New Roman" w:cs="Times New Roman"/>
        </w:rPr>
        <w:t>s in the body</w:t>
      </w:r>
      <w:r w:rsidRPr="00AF4DF8">
        <w:rPr>
          <w:rFonts w:ascii="Times New Roman" w:hAnsi="Times New Roman" w:cs="Times New Roman"/>
        </w:rPr>
        <w:t>. The process of survival, attachment, and subsequent proliferation requires mechanisms of self-preservation to be employed early on. Despite the heterogeneous nature of bacterial biofilms in respect to size, composition, and properties, there are consistent characteristics which contribute to increased resilience. </w:t>
      </w:r>
    </w:p>
    <w:p w14:paraId="5BBEE1C4" w14:textId="6E0D7D2A" w:rsidR="006276A9" w:rsidRPr="00AF4DF8" w:rsidRDefault="006276A9" w:rsidP="000C569E">
      <w:pPr>
        <w:spacing w:line="480" w:lineRule="auto"/>
        <w:ind w:firstLine="720"/>
        <w:rPr>
          <w:rFonts w:ascii="Times New Roman" w:hAnsi="Times New Roman" w:cs="Times New Roman"/>
        </w:rPr>
      </w:pPr>
      <w:r w:rsidRPr="00AF4DF8">
        <w:rPr>
          <w:rFonts w:ascii="Times New Roman" w:hAnsi="Times New Roman" w:cs="Times New Roman"/>
        </w:rPr>
        <w:t xml:space="preserve">To initiate infection, </w:t>
      </w:r>
      <w:r w:rsidR="00F52802" w:rsidRPr="00AF4DF8">
        <w:rPr>
          <w:rFonts w:ascii="Times New Roman" w:hAnsi="Times New Roman" w:cs="Times New Roman"/>
        </w:rPr>
        <w:t>bacterial cells</w:t>
      </w:r>
      <w:r w:rsidRPr="00AF4DF8">
        <w:rPr>
          <w:rFonts w:ascii="Times New Roman" w:hAnsi="Times New Roman" w:cs="Times New Roman"/>
        </w:rPr>
        <w:t xml:space="preserve"> must first bypass natural protective</w:t>
      </w:r>
      <w:r w:rsidR="00470ECB" w:rsidRPr="00AF4DF8">
        <w:rPr>
          <w:rFonts w:ascii="Times New Roman" w:hAnsi="Times New Roman" w:cs="Times New Roman"/>
        </w:rPr>
        <w:t xml:space="preserve"> </w:t>
      </w:r>
      <w:r w:rsidRPr="00AF4DF8">
        <w:rPr>
          <w:rFonts w:ascii="Times New Roman" w:hAnsi="Times New Roman" w:cs="Times New Roman"/>
        </w:rPr>
        <w:t xml:space="preserve">layers such as the dermis </w:t>
      </w:r>
      <w:r w:rsidR="00470ECB" w:rsidRPr="00AF4DF8">
        <w:rPr>
          <w:rFonts w:ascii="Times New Roman" w:hAnsi="Times New Roman" w:cs="Times New Roman"/>
        </w:rPr>
        <w:t>in order to</w:t>
      </w:r>
      <w:r w:rsidRPr="00AF4DF8">
        <w:rPr>
          <w:rFonts w:ascii="Times New Roman" w:hAnsi="Times New Roman" w:cs="Times New Roman"/>
        </w:rPr>
        <w:t xml:space="preserve"> seed at a favorable site</w:t>
      </w:r>
      <w:r w:rsidR="00502A15" w:rsidRPr="00AF4DF8">
        <w:rPr>
          <w:rFonts w:ascii="Times New Roman" w:hAnsi="Times New Roman" w:cs="Times New Roman"/>
        </w:rPr>
        <w:t xml:space="preserve"> </w:t>
      </w:r>
      <w:r w:rsidR="00502A15"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{"citationItems":[{"id":"ITEM-1","itemData":{"DOI":"10.1086/323130","ISSN":"1058-4838","abstract":"Medical devices are responsible for a large portion of nosocomial infections, particularly in critically ill patients. Device-associated infections can cause major medical and economic sequelae. Bacterial colonization of the indwelling device can be a prelude to both infection and malfunction of the device. The pathogenesis of device-associated infection centers around the multifaceted interaction among the bacteria, the device, and the host. Bacterial factors are probably the most important in pathogenesis of infection, whereas device factors are the most amenable to modification with the objective of preventing infection. Some, but not all, of the studied bacterial receptors satisfy the proposed \"adherence/infection\" version of Koch's postulates. Traditional surface-modifying preventive approaches have largely focused on antimicrobial coating of devices and resulted in variable clinical success in preventing device-associated infections. The potential protective role of newer innovative approaches, such as biofilm modification and bacterial interference, ought to be further investigated.","author":[{"dropping-particle":"","family":"Darouiche","given":"Rabih O.","non-dropping-particle":"","parse-names":false,"suffix":""}],"container-title":"Clinical Infectious Diseases","id":"ITEM-1","issue":"9","issued":{"date-parts":[["2001"]]},"page":"1567-1572","title":"Device‐Associated Infections: A Macroproblem that Starts with Microadherence","type":"article-journal","volume":"33"},"uris":["http://www.mendeley.com/documents/?uuid=61f5a0a3-374e-47af-a996-967b86a036d1"]}],"mendeley":{"formattedCitation":"(13)","plainTextFormattedCitation":"(13)","previouslyFormattedCitation":"(13)"},"properties":{"noteIndex":0},"schema":"https://github.com/citation-style-language/schema/raw/master/csl-citation.json"}</w:instrText>
      </w:r>
      <w:r w:rsidR="00502A15" w:rsidRPr="00AF4DF8">
        <w:rPr>
          <w:rFonts w:ascii="Times New Roman" w:hAnsi="Times New Roman" w:cs="Times New Roman"/>
        </w:rPr>
        <w:fldChar w:fldCharType="separate"/>
      </w:r>
      <w:r w:rsidR="00121ABF" w:rsidRPr="00AF4DF8">
        <w:rPr>
          <w:rFonts w:ascii="Times New Roman" w:hAnsi="Times New Roman" w:cs="Times New Roman"/>
          <w:noProof/>
        </w:rPr>
        <w:t>(13)</w:t>
      </w:r>
      <w:r w:rsidR="00502A15" w:rsidRPr="00AF4DF8">
        <w:rPr>
          <w:rFonts w:ascii="Times New Roman" w:hAnsi="Times New Roman" w:cs="Times New Roman"/>
        </w:rPr>
        <w:fldChar w:fldCharType="end"/>
      </w:r>
      <w:r w:rsidRPr="00AF4DF8">
        <w:rPr>
          <w:rFonts w:ascii="Times New Roman" w:hAnsi="Times New Roman" w:cs="Times New Roman"/>
        </w:rPr>
        <w:t>. These bacteria that enter transcutaneously are believed to be in the planktonic state</w:t>
      </w:r>
      <w:r w:rsidR="00246AC8" w:rsidRPr="00AF4DF8">
        <w:rPr>
          <w:rFonts w:ascii="Times New Roman" w:hAnsi="Times New Roman" w:cs="Times New Roman"/>
        </w:rPr>
        <w:t xml:space="preserve"> </w:t>
      </w:r>
      <w:r w:rsidR="00246AC8"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{"citationItems":[{"id":"ITEM-1","itemData":{"DOI":"10.1086/323130","ISSN":"1058-4838","abstract":"Medical devices are responsible for a large portion of nosocomial infections, particularly in critically ill patients. Device-associated infections can cause major medical and economic sequelae. Bacterial colonization of the indwelling device can be a prelude to both infection and malfunction of the device. The pathogenesis of device-associated infection centers around the multifaceted interaction among the bacteria, the device, and the host. Bacterial factors are probably the most important in pathogenesis of infection, whereas device factors are the most amenable to modification with the objective of preventing infection. Some, but not all, of the studied bacterial receptors satisfy the proposed \"adherence/infection\" version of Koch's postulates. Traditional surface-modifying preventive approaches have largely focused on antimicrobial coating of devices and resulted in variable clinical success in preventing device-associated infections. The potential protective role of newer innovative approaches, such as biofilm modification and bacterial interference, ought to be further investigated.","author":[{"dropping-particle":"","family":"Darouiche","given":"Rabih O.","non-dropping-particle":"","parse-names":false,"suffix":""}],"container-title":"Clinical Infectious Diseases","id":"ITEM-1","issue":"9","issued":{"date-parts":[["2001"]]},"page":"1567-1572","title":"Device‐Associated Infections: A Macroproblem that Starts with Microadherence","type":"article-journal","volume":"33"},"uris":["http://www.mendeley.com/documents/?uuid=61f5a0a3-374e-47af-a996-967b86a036d1"]}],"mendeley":{"formattedCitation":"(13)","plainTextFormattedCitation":"(13)","previouslyFormattedCitation":"(13)"},"properties":{"noteIndex":0},"schema":"https://github.com/citation-style-language/schema/raw/master/csl-citation.json"}</w:instrText>
      </w:r>
      <w:r w:rsidR="00246AC8" w:rsidRPr="00AF4DF8">
        <w:rPr>
          <w:rFonts w:ascii="Times New Roman" w:hAnsi="Times New Roman" w:cs="Times New Roman"/>
        </w:rPr>
        <w:fldChar w:fldCharType="separate"/>
      </w:r>
      <w:r w:rsidR="00121ABF" w:rsidRPr="00AF4DF8">
        <w:rPr>
          <w:rFonts w:ascii="Times New Roman" w:hAnsi="Times New Roman" w:cs="Times New Roman"/>
          <w:noProof/>
        </w:rPr>
        <w:t>(13)</w:t>
      </w:r>
      <w:r w:rsidR="00246AC8" w:rsidRPr="00AF4DF8">
        <w:rPr>
          <w:rFonts w:ascii="Times New Roman" w:hAnsi="Times New Roman" w:cs="Times New Roman"/>
        </w:rPr>
        <w:fldChar w:fldCharType="end"/>
      </w:r>
      <w:r w:rsidRPr="00AF4DF8">
        <w:rPr>
          <w:rFonts w:ascii="Times New Roman" w:hAnsi="Times New Roman" w:cs="Times New Roman"/>
        </w:rPr>
        <w:t>. Susceptible single cells must resist physical shear stress associated with</w:t>
      </w:r>
      <w:r w:rsidRPr="00AF4DF8">
        <w:rPr>
          <w:rFonts w:ascii="Times New Roman" w:hAnsi="Times New Roman" w:cs="Times New Roman"/>
          <w:b/>
          <w:bCs/>
        </w:rPr>
        <w:t xml:space="preserve"> </w:t>
      </w:r>
      <w:r w:rsidRPr="00AF4DF8">
        <w:rPr>
          <w:rFonts w:ascii="Times New Roman" w:hAnsi="Times New Roman" w:cs="Times New Roman"/>
        </w:rPr>
        <w:t>synovial fluid flow in the joint</w:t>
      </w:r>
      <w:r w:rsidR="004E70DA" w:rsidRPr="00AF4DF8">
        <w:rPr>
          <w:rFonts w:ascii="Times New Roman" w:hAnsi="Times New Roman" w:cs="Times New Roman"/>
        </w:rPr>
        <w:t>,</w:t>
      </w:r>
      <w:r w:rsidRPr="00AF4DF8">
        <w:rPr>
          <w:rFonts w:ascii="Times New Roman" w:hAnsi="Times New Roman" w:cs="Times New Roman"/>
        </w:rPr>
        <w:t xml:space="preserve"> in addition to host immune defenses and antibiotic administration</w:t>
      </w:r>
      <w:r w:rsidR="00C52AB4" w:rsidRPr="00AF4DF8">
        <w:rPr>
          <w:rFonts w:ascii="Times New Roman" w:hAnsi="Times New Roman" w:cs="Times New Roman"/>
        </w:rPr>
        <w:t xml:space="preserve"> </w:t>
      </w:r>
      <w:r w:rsidR="00C52AB4"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{"citationItems":[{"id":"ITEM-1","itemData":{"DOI":"10.1096/fj.13-234542","ISSN":"15306860","abstract":"The mechanical overloading of cartilage is involved in the pathophysiology of osteoarthritis (OA) by both biochemical and mechanical pathways. The application of fluid shear stress to chondrocytes recapitulates the earmarks of OA, as evidenced by the release of proinflammatory cytokines (PICs), matrix metalloproteinases (MMPs), and apoptotic factors. Dysregulations or mutations in these genes might directly cause OA in addition to determining the stage at which OA becomes apparent, the joint sites involved, and the severity of the disease and how rapidly it progresses. However, the underlying mechanisms remain unknown. In this review, we propose that the dysregulation of cyclooxygenase-2 (COX-2) is associated with fluid shear stress-induced OA via its metabolic products at different stages of the disease. Indeed, high fluid shear stress rapidly induces the production of PICs and MMPs via COX-2-derived prostaglandin (PG)E2 at the early stage of OA. In contrast, prolonged shear exposure (&gt;12 h) aggravates the condition by concurrently up-regulating the expression of proapoptotic genes and down-regulating the expression of antiapoptotic genes in a 15-deoxy- (12,14)-prostaglandin J2 (15d-PGJ2)-dependent manner at the late stage of disease. These observations may help to resolve long-standing questions in OA progression and provide insight for development of strategies to treat and combat OA.-Wang, P., Guan, P.-P., Guo, C., Zhu, F., Konstantopoulos, K., Wang, Z.-W. Fluid shear stressinduced osteoarthritis: roles of cyclooxygenase-2 and its metabolic products in inducing the expression of proinflammatory cytokines and matrix metalloproteinases. © FASEB.","author":[{"dropping-particle":"","family":"Wang","given":"Pu","non-dropping-particle":"","parse-names":false,"suffix":""},{"dropping-particle":"","family":"Guan","given":"Pei Pei","non-dropping-particle":"","parse-names":false,"suffix":""},{"dropping-particle":"","family":"Guo","given":"Chuang","non-dropping-particle":"","parse-names":false,"suffix":""},{"dropping-particle":"","family":"Zhu","given":"Fei","non-dropping-particle":"","parse-names":false,"suffix":""},{"dropping-particle":"","family":"Konstantopoulos","given":"Konstantinos","non-dropping-particle":"","parse-names":false,"suffix":""},{"dropping-particle":"","family":"Wang","given":"Zhan You","non-dropping-particle":"","parse-names":false,"suffix":""}],"container-title":"FASEB Journal","id":"ITEM-1","issue":"12","issued":{"date-parts":[["2013"]]},"page":"4664-4677","title":"Fluid shear stress-induced osteoarthritis: Roles of cyclooxygenase-2 and its metabolic products in inducing the expression of proinflammatory cytokines and matrix metalloproteinases","type":"article-journal","volume":"27"},"uris":["http://www.mendeley.com/documents/?uuid=d98ce0a5-b2c8-49a1-8abf-2710adc479c8"]}],"mendeley":{"formattedCitation":"(14)","plainTextFormattedCitation":"(14)","previouslyFormattedCitation":"(14)"},"properties":{"noteIndex":0},"schema":"https://github.com/citation-style-language/schema/raw/master/csl-citation.json"}</w:instrText>
      </w:r>
      <w:r w:rsidR="00C52AB4" w:rsidRPr="00AF4DF8">
        <w:rPr>
          <w:rFonts w:ascii="Times New Roman" w:hAnsi="Times New Roman" w:cs="Times New Roman"/>
        </w:rPr>
        <w:fldChar w:fldCharType="separate"/>
      </w:r>
      <w:r w:rsidR="00121ABF" w:rsidRPr="00AF4DF8">
        <w:rPr>
          <w:rFonts w:ascii="Times New Roman" w:hAnsi="Times New Roman" w:cs="Times New Roman"/>
          <w:noProof/>
        </w:rPr>
        <w:t>(14)</w:t>
      </w:r>
      <w:r w:rsidR="00C52AB4" w:rsidRPr="00AF4DF8">
        <w:rPr>
          <w:rFonts w:ascii="Times New Roman" w:hAnsi="Times New Roman" w:cs="Times New Roman"/>
        </w:rPr>
        <w:fldChar w:fldCharType="end"/>
      </w:r>
      <w:r w:rsidRPr="00AF4DF8">
        <w:rPr>
          <w:rFonts w:ascii="Times New Roman" w:hAnsi="Times New Roman" w:cs="Times New Roman"/>
        </w:rPr>
        <w:t>. It has recently been proposed that the</w:t>
      </w:r>
      <w:r w:rsidR="00E06286" w:rsidRPr="00AF4DF8">
        <w:rPr>
          <w:rFonts w:ascii="Times New Roman" w:hAnsi="Times New Roman" w:cs="Times New Roman"/>
        </w:rPr>
        <w:t xml:space="preserve"> ability to</w:t>
      </w:r>
      <w:r w:rsidRPr="00AF4DF8">
        <w:rPr>
          <w:rFonts w:ascii="Times New Roman" w:hAnsi="Times New Roman" w:cs="Times New Roman"/>
        </w:rPr>
        <w:t xml:space="preserve"> form bacterial aggregates upon entry into the joint cavity may confer protection from such volatile conditions</w:t>
      </w:r>
      <w:r w:rsidR="00843D8E" w:rsidRPr="00AF4DF8">
        <w:rPr>
          <w:rFonts w:ascii="Times New Roman" w:hAnsi="Times New Roman" w:cs="Times New Roman"/>
        </w:rPr>
        <w:t xml:space="preserve"> </w:t>
      </w:r>
      <w:r w:rsidR="00843D8E"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{"citationItems":[{"id":"ITEM-1","itemData":{"DOI":"10.1371/journal.pone.0231791","ISBN":"1111111111","author":[{"dropping-particle":"","family":"Pestrak","given":"Matthew J","non-dropping-particle":"","parse-names":false,"suffix":""},{"dropping-particle":"","family":"Gupta","given":"Tripti Thapa","non-dropping-particle":"","parse-names":false,"suffix":""},{"dropping-particle":"","family":"Dusane","given":"Devendra H","non-dropping-particle":"","parse-names":false,"suffix":""},{"dropping-particle":"V","family":"Guzior","given":"Doug","non-dropping-particle":"","parse-names":false,"suffix":""},{"dropping-particle":"","family":"Staats","given":"Amelia","non-dropping-particle":"","parse-names":false,"suffix":""},{"dropping-particle":"","family":"Harro","given":"Jan","non-dropping-particle":"","parse-names":false,"suffix":""},{"dropping-particle":"","family":"Horswill","given":"Alexander R","non-dropping-particle":"","parse-names":false,"suffix":""},{"dropping-particle":"","family":"Stoodley","given":"Paul","non-dropping-particle":"","parse-names":false,"suffix":""}],"id":"ITEM-1","issued":{"date-parts":[["2020"]]},"page":"1-15","title":"Investigation of synovial fluid induced Staphylococcus aureus aggregate development and its impact on surface attachment and biofilm formation","type":"article-journal"},"uris":["http://www.mendeley.com/documents/?uuid=c323854d-eed4-4a57-b70e-6cce8828eed3"]}],"mendeley":{"formattedCitation":"(15)","plainTextFormattedCitation":"(15)","previouslyFormattedCitation":"(15)"},"properties":{"noteIndex":0},"schema":"https://github.com/citation-style-language/schema/raw/master/csl-citation.json"}</w:instrText>
      </w:r>
      <w:r w:rsidR="00843D8E" w:rsidRPr="00AF4DF8">
        <w:rPr>
          <w:rFonts w:ascii="Times New Roman" w:hAnsi="Times New Roman" w:cs="Times New Roman"/>
        </w:rPr>
        <w:fldChar w:fldCharType="separate"/>
      </w:r>
      <w:r w:rsidR="00843D8E" w:rsidRPr="00AF4DF8">
        <w:rPr>
          <w:rFonts w:ascii="Times New Roman" w:hAnsi="Times New Roman" w:cs="Times New Roman"/>
          <w:noProof/>
        </w:rPr>
        <w:t>(15)</w:t>
      </w:r>
      <w:r w:rsidR="00843D8E" w:rsidRPr="00AF4DF8">
        <w:rPr>
          <w:rFonts w:ascii="Times New Roman" w:hAnsi="Times New Roman" w:cs="Times New Roman"/>
        </w:rPr>
        <w:fldChar w:fldCharType="end"/>
      </w:r>
      <w:r w:rsidRPr="00AF4DF8">
        <w:rPr>
          <w:rFonts w:ascii="Times New Roman" w:hAnsi="Times New Roman" w:cs="Times New Roman"/>
        </w:rPr>
        <w:t>. In the past few years, multiple groups have shown that exposure to synovial fluid stimulates the formation of macroscopic bacterial aggregates (</w:t>
      </w:r>
      <w:r w:rsidR="00F848FA" w:rsidRPr="00AF4DF8">
        <w:rPr>
          <w:rFonts w:ascii="Times New Roman" w:hAnsi="Times New Roman" w:cs="Times New Roman"/>
        </w:rPr>
        <w:t>Figure 2</w:t>
      </w:r>
      <w:r w:rsidRPr="00AF4DF8">
        <w:rPr>
          <w:rFonts w:ascii="Times New Roman" w:hAnsi="Times New Roman" w:cs="Times New Roman"/>
        </w:rPr>
        <w:t>)</w:t>
      </w:r>
      <w:r w:rsidR="00843D8E" w:rsidRPr="00AF4DF8">
        <w:rPr>
          <w:rFonts w:ascii="Times New Roman" w:hAnsi="Times New Roman" w:cs="Times New Roman"/>
        </w:rPr>
        <w:t xml:space="preserve"> </w:t>
      </w:r>
      <w:r w:rsidR="00843D8E" w:rsidRPr="00AF4DF8">
        <w:rPr>
          <w:rFonts w:ascii="Times New Roman" w:hAnsi="Times New Roman" w:cs="Times New Roman"/>
        </w:rPr>
        <w:fldChar w:fldCharType="begin" w:fldLock="1"/>
      </w:r>
      <w:r w:rsidR="00A53CD4" w:rsidRPr="00AF4DF8">
        <w:rPr>
          <w:rFonts w:ascii="Times New Roman" w:hAnsi="Times New Roman" w:cs="Times New Roman"/>
        </w:rPr>
        <w:instrText>ADDIN CSL_CITATION {"citationItems":[{"id":"ITEM-1","itemData":{"DOI":"10.1371/journal.pone.0231791","ISBN":"1111111111","author":[{"dropping-particle":"","family":"Pestrak","given":"Matthew J","non-dropping-particle":"","parse-names":false,"suffix":""},{"dropping-particle":"","family":"Gupta","given":"Tripti Thapa","non-dropping-particle":"","parse-names":false,"suffix":""},{"dropping-particle":"","family":"Dusane","given":"Devendra H","non-dropping-particle":"","parse-names":false,"suffix":""},{"dropping-particle":"V","family":"Guzior","given":"Doug","non-dropping-particle":"","parse-names":false,"suffix":""},{"dropping-particle":"","family":"Staats","given":"Amelia","non-dropping-particle":"","parse-names":false,"suffix":""},{"dropping-particle":"","family":"Harro","given":"Jan","non-dropping-particle":"","parse-names":false,"suffix":""},{"dropping-particle":"","family":"Horswill","given":"Alexander R","non-dropping-particle":"","parse-names":false,"suffix":""},{"dropping-particle":"","family":"Stoodley","given":"Paul","non-dropping-particle":"","parse-names":false,"suffix":""}],"id":"ITEM-1","issued":{"date-parts":[["2020"]]},"page":"1-15","title":"Investigation of synovial fluid induced Staphylococcus aureus aggregate development and its impact on surface attachment and biofilm formation","type":"article-journal"},"uris":["http://www.mendeley.com/documents/?uuid=c323854d-eed4-4a57-b70e-6cce8828eed3"]}],"mendeley":{"formattedCitation":"(15)","plainTextFormattedCitation":"(15)","previouslyFormattedCitation":"(15)"},"properties":{"noteIndex":0},"schema":"https://github.com/citation-style-language/schema/raw/master/csl-citation.json"}</w:instrText>
      </w:r>
      <w:r w:rsidR="00843D8E" w:rsidRPr="00AF4DF8">
        <w:rPr>
          <w:rFonts w:ascii="Times New Roman" w:hAnsi="Times New Roman" w:cs="Times New Roman"/>
        </w:rPr>
        <w:fldChar w:fldCharType="separate"/>
      </w:r>
      <w:r w:rsidR="00843D8E" w:rsidRPr="00AF4DF8">
        <w:rPr>
          <w:rFonts w:ascii="Times New Roman" w:hAnsi="Times New Roman" w:cs="Times New Roman"/>
          <w:noProof/>
        </w:rPr>
        <w:t>(15)</w:t>
      </w:r>
      <w:r w:rsidR="00843D8E" w:rsidRPr="00AF4DF8">
        <w:rPr>
          <w:rFonts w:ascii="Times New Roman" w:hAnsi="Times New Roman" w:cs="Times New Roman"/>
        </w:rPr>
        <w:fldChar w:fldCharType="end"/>
      </w:r>
      <w:r w:rsidR="00F16B06" w:rsidRPr="00AF4DF8">
        <w:rPr>
          <w:rFonts w:ascii="Times New Roman" w:hAnsi="Times New Roman" w:cs="Times New Roman"/>
        </w:rPr>
        <w:t>,</w:t>
      </w:r>
      <w:r w:rsidR="00711364" w:rsidRPr="00AF4DF8">
        <w:rPr>
          <w:rFonts w:ascii="Times New Roman" w:hAnsi="Times New Roman" w:cs="Times New Roman"/>
        </w:rPr>
        <w:t xml:space="preserve"> </w:t>
      </w:r>
      <w:r w:rsidR="00F16B06"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{"citationItems":[{"id":"ITEM-1","itemData":{"DOI":"10.1093/infdis/jiu514","ISSN":"15376613","abstract":"The pathogenesis of joint infections is not well understood. In particular, we do not know why these infections respond poorly to antibiotic treatment. Here we show that methicillin-resistant Staphylococcus aureus, a major cause of joint infections, forms exceptionally strong biofilmlike aggregates in human synovial fluid (SF), to an extent significantly exceeding biofilm formation observed in growth medium or serum. Screening a transposon bank identified bacterial fibronectin-and fibrinogen-binding proteins as important for the formation of macroscopic clumps in SF, suggesting an important role of fibrin-containing clots in the formation of bacterial aggregates during joint infection. Pretreatment of SF with plasmin led to a strongly reduced formation of aggregates and increased susceptibility to antibiotics. These results give important insight into the pathogenesis of staphylococcal joint infection and the mechanisms underlying resistance to treatment. Furthermore, they point toward a potential novel approach for treating joint infections.","author":[{"dropping-particle":"","family":"Dastghey","given":"Sana","non-dropping-particle":"","parse-names":false,"suffix":""},{"dropping-particle":"","family":"Parvizi","given":"Javad","non-dropping-particle":"","parse-names":false,"suffix":""},{"dropping-particle":"","family":"Shapiro","given":"Irving M.","non-dropping-particle":"","parse-names":false,"suffix":""},{"dropping-particle":"","family":"Hickok","given":"Noreen J.","non-dropping-particle":"","parse-names":false,"suffix":""},{"dropping-particle":"","family":"Otto","given":"Michael","non-dropping-particle":"","parse-names":false,"suffix":""}],"container-title":"Journal of Infectious Diseases","id":"ITEM-1","issue":"4","issued":{"date-parts":[["2015"]]},"page":"641-650","title":"Effect of biofilms on recalcitrance of staphylococcal joint infection to antibiotic treatment","type":"article-journal","volume":"211"},"uris":["http://www.mendeley.com/documents/?uuid=fccc1a80-69cd-4213-84dc-696c376c6285"]}],"mendeley":{"formattedCitation":"(16)","plainTextFormattedCitation":"(16)","previouslyFormattedCitation":"(16)"},"properties":{"noteIndex":0},"schema":"https://github.com/citation-style-language/schema/raw/master/csl-citation.json"}</w:instrText>
      </w:r>
      <w:r w:rsidR="00F16B06" w:rsidRPr="00AF4DF8">
        <w:rPr>
          <w:rFonts w:ascii="Times New Roman" w:hAnsi="Times New Roman" w:cs="Times New Roman"/>
        </w:rPr>
        <w:fldChar w:fldCharType="separate"/>
      </w:r>
      <w:r w:rsidR="00F16B06" w:rsidRPr="00AF4DF8">
        <w:rPr>
          <w:rFonts w:ascii="Times New Roman" w:hAnsi="Times New Roman" w:cs="Times New Roman"/>
          <w:noProof/>
        </w:rPr>
        <w:t>(16)</w:t>
      </w:r>
      <w:r w:rsidR="00F16B06" w:rsidRPr="00AF4DF8">
        <w:rPr>
          <w:rFonts w:ascii="Times New Roman" w:hAnsi="Times New Roman" w:cs="Times New Roman"/>
        </w:rPr>
        <w:fldChar w:fldCharType="end"/>
      </w:r>
      <w:r w:rsidR="00843D8E" w:rsidRPr="00AF4DF8">
        <w:rPr>
          <w:rFonts w:ascii="Times New Roman" w:hAnsi="Times New Roman" w:cs="Times New Roman"/>
        </w:rPr>
        <w:t xml:space="preserve">. </w:t>
      </w:r>
      <w:r w:rsidRPr="00AF4DF8">
        <w:rPr>
          <w:rFonts w:ascii="Times New Roman" w:hAnsi="Times New Roman" w:cs="Times New Roman"/>
        </w:rPr>
        <w:t>Early on</w:t>
      </w:r>
      <w:r w:rsidR="00145D82" w:rsidRPr="00AF4DF8">
        <w:rPr>
          <w:rFonts w:ascii="Times New Roman" w:hAnsi="Times New Roman" w:cs="Times New Roman"/>
        </w:rPr>
        <w:t xml:space="preserve">, </w:t>
      </w:r>
      <w:r w:rsidRPr="00AF4DF8">
        <w:rPr>
          <w:rFonts w:ascii="Times New Roman" w:hAnsi="Times New Roman" w:cs="Times New Roman"/>
        </w:rPr>
        <w:t xml:space="preserve">these synovial-fluid induced aggregates show recalcitrance to antibiotic challenge and neutrophil-mediated killing. Just 3 hours after exposure to synovial fluid, </w:t>
      </w:r>
      <w:r w:rsidR="00E06286" w:rsidRPr="00AF4DF8">
        <w:rPr>
          <w:rFonts w:ascii="Times New Roman" w:hAnsi="Times New Roman" w:cs="Times New Roman"/>
        </w:rPr>
        <w:t xml:space="preserve">otherwise susceptible </w:t>
      </w:r>
      <w:r w:rsidR="00145D82" w:rsidRPr="00AF4DF8">
        <w:rPr>
          <w:rFonts w:ascii="Times New Roman" w:hAnsi="Times New Roman" w:cs="Times New Roman"/>
          <w:i/>
          <w:iCs/>
        </w:rPr>
        <w:t>S. aureus</w:t>
      </w:r>
      <w:r w:rsidRPr="00AF4DF8">
        <w:rPr>
          <w:rFonts w:ascii="Times New Roman" w:hAnsi="Times New Roman" w:cs="Times New Roman"/>
        </w:rPr>
        <w:t xml:space="preserve"> </w:t>
      </w:r>
      <w:r w:rsidR="00E06286" w:rsidRPr="00AF4DF8">
        <w:rPr>
          <w:rFonts w:ascii="Times New Roman" w:hAnsi="Times New Roman" w:cs="Times New Roman"/>
        </w:rPr>
        <w:t xml:space="preserve">as single cells when in </w:t>
      </w:r>
      <w:r w:rsidRPr="00AF4DF8">
        <w:rPr>
          <w:rFonts w:ascii="Times New Roman" w:hAnsi="Times New Roman" w:cs="Times New Roman"/>
        </w:rPr>
        <w:t xml:space="preserve">aggregates display resistance to 100x the minimum inhibitory concentration of </w:t>
      </w:r>
      <w:r w:rsidR="00145D82" w:rsidRPr="00AF4DF8">
        <w:rPr>
          <w:rFonts w:ascii="Times New Roman" w:hAnsi="Times New Roman" w:cs="Times New Roman"/>
        </w:rPr>
        <w:t>V</w:t>
      </w:r>
      <w:r w:rsidRPr="00AF4DF8">
        <w:rPr>
          <w:rFonts w:ascii="Times New Roman" w:hAnsi="Times New Roman" w:cs="Times New Roman"/>
        </w:rPr>
        <w:t xml:space="preserve">ancomycin </w:t>
      </w:r>
      <w:r w:rsidR="00C52AB4"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{"citationItems":[{"id":"ITEM-1","itemData":{"DOI":"10.1371/journal.pone.0221012","ISBN":"1111111111","ISSN":"19326203","abstract":"Bacterial invasion of synovial joints, as in infectious or septic arthritis, can be difficult to treat in both veterinary and human clinical practice. Biofilms, in the form of free-floating clumps or aggregates, are involved with the pathogenesis of infectious arthritis and periprosthetic joint infection (PJI). Infection of a joint containing an orthopedic implant can additionally complicate these infections due to the presence of adherent biofilms. Because of these biofilm phenotypes, bacteria within these infected joints show increased antimicrobial tolerance even at high antibiotic concentrations. To date, animal models of PJI or infectious arthritis have been limited to small animals such as rodents or rabbits. Small animal models, however, yield limited quantities of synovial fluid making them impractical for in vitro research. Herein, we describe the use of ex vivo equine and porcine models for the study of synovial fluid induced biofilm aggregate formation and antimicrobial tolerance. We observed Staphylococcus aureus and other bacterial pathogens adapt the same biofilm aggregate phenotype with significant antimicrobial tolerance in both equine and porcine synovial fluid, analogous to human synovial fluid. We also demonstrate that enzymatic dispersal of synovial fluid aggregates restores the activity of antimicrobials. Future studies investigating the interaction of bacterial cell surface proteins with host synovial fluid proteins can be readily carried out in equine or porcine ex vivo models to identify novel drug targets for treatment of prevention of these difficult to treat infectious diseases.","author":[{"dropping-particle":"","family":"Gilbertie","given":"Jessica M.","non-dropping-particle":"","parse-names":false,"suffix":""},{"dropping-particle":"V.","family":"Schnabel","given":"Lauren","non-dropping-particle":"","parse-names":false,"suffix":""},{"dropping-particle":"","family":"Hickok","given":"Noreen J.","non-dropping-particle":"","parse-names":false,"suffix":""},{"dropping-particle":"","family":"Jacob","given":"Megan E.","non-dropping-particle":"","parse-names":false,"suffix":""},{"dropping-particle":"","family":"Conlon","given":"Brian P.","non-dropping-particle":"","parse-names":false,"suffix":""},{"dropping-particle":"","family":"Shapiro","given":"Irving M.","non-dropping-particle":"","parse-names":false,"suffix":""},{"dropping-particle":"","family":"Parvizi","given":"Javad","non-dropping-particle":"","parse-names":false,"suffix":""},{"dropping-particle":"","family":"Schaer","given":"Thomas P.","non-dropping-particle":"","parse-names":false,"suffix":""}],"container-title":"PLoS ONE","id":"ITEM-1","issue":"8","issued":{"date-parts":[["2019"]]},"page":"1-19","title":"Equine or porcine synovial fluid as a novel ex vivo model for the study of bacterial free-floating biofilms that form in human joint infections","type":"article-journal","volume":"14"},"uris":["http://www.mendeley.com/documents/?uuid=35218b02-fad3-40f0-ba91-bf90be4edd1d"]}],"mendeley":{"formattedCitation":"(17)","plainTextFormattedCitation":"(17)","previouslyFormattedCitation":"(17)"},"properties":{"noteIndex":0},"schema":"https://github.com/citation-style-language/schema/raw/master/csl-citation.json"}</w:instrText>
      </w:r>
      <w:r w:rsidR="00C52AB4" w:rsidRPr="00AF4DF8">
        <w:rPr>
          <w:rFonts w:ascii="Times New Roman" w:hAnsi="Times New Roman" w:cs="Times New Roman"/>
        </w:rPr>
        <w:fldChar w:fldCharType="separate"/>
      </w:r>
      <w:r w:rsidR="00F16B06" w:rsidRPr="00AF4DF8">
        <w:rPr>
          <w:rFonts w:ascii="Times New Roman" w:hAnsi="Times New Roman" w:cs="Times New Roman"/>
          <w:noProof/>
        </w:rPr>
        <w:t>(17)</w:t>
      </w:r>
      <w:r w:rsidR="00C52AB4" w:rsidRPr="00AF4DF8">
        <w:rPr>
          <w:rFonts w:ascii="Times New Roman" w:hAnsi="Times New Roman" w:cs="Times New Roman"/>
        </w:rPr>
        <w:fldChar w:fldCharType="end"/>
      </w:r>
      <w:r w:rsidR="00C52AB4" w:rsidRPr="00AF4DF8">
        <w:rPr>
          <w:rFonts w:ascii="Times New Roman" w:hAnsi="Times New Roman" w:cs="Times New Roman"/>
        </w:rPr>
        <w:t>.</w:t>
      </w:r>
    </w:p>
    <w:p w14:paraId="44E808A0" w14:textId="77777777" w:rsidR="006276A9" w:rsidRPr="00AF4DF8" w:rsidRDefault="006276A9" w:rsidP="006276A9">
      <w:pPr>
        <w:spacing w:line="480" w:lineRule="auto"/>
        <w:rPr>
          <w:rFonts w:ascii="Times New Roman" w:hAnsi="Times New Roman" w:cs="Times New Roman"/>
          <w:b/>
          <w:bCs/>
        </w:rPr>
      </w:pPr>
      <w:r w:rsidRPr="00AF4DF8">
        <w:rPr>
          <w:rFonts w:ascii="Times New Roman" w:hAnsi="Times New Roman" w:cs="Times New Roman"/>
          <w:b/>
          <w:bCs/>
        </w:rPr>
        <w:t>Protection from Host Immune Response </w:t>
      </w:r>
    </w:p>
    <w:p w14:paraId="149FB599" w14:textId="77777777" w:rsidR="006276A9" w:rsidRPr="00AF4DF8" w:rsidRDefault="006276A9" w:rsidP="00DE25CE">
      <w:pPr>
        <w:spacing w:line="480" w:lineRule="auto"/>
        <w:ind w:firstLine="720"/>
        <w:rPr>
          <w:rFonts w:ascii="Times New Roman" w:hAnsi="Times New Roman" w:cs="Times New Roman"/>
        </w:rPr>
      </w:pPr>
      <w:r w:rsidRPr="00AF4DF8">
        <w:rPr>
          <w:rFonts w:ascii="Times New Roman" w:hAnsi="Times New Roman" w:cs="Times New Roman"/>
        </w:rPr>
        <w:t xml:space="preserve">The presence of a bacterial invader, whether planktonic or biofilm, </w:t>
      </w:r>
      <w:r w:rsidR="003846F0" w:rsidRPr="00AF4DF8">
        <w:rPr>
          <w:rFonts w:ascii="Times New Roman" w:hAnsi="Times New Roman" w:cs="Times New Roman"/>
        </w:rPr>
        <w:t xml:space="preserve">is expected to </w:t>
      </w:r>
      <w:r w:rsidRPr="00AF4DF8">
        <w:rPr>
          <w:rFonts w:ascii="Times New Roman" w:hAnsi="Times New Roman" w:cs="Times New Roman"/>
        </w:rPr>
        <w:t xml:space="preserve">trigger the activation of the host immune system </w:t>
      </w:r>
      <w:r w:rsidR="00C52AB4"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{"citationItems":[{"id":"ITEM-1","itemData":{"DOI":"10.1002/1873-3468.13767","ISSN":"18733468","abstract":"Staphylococcus aureus and Staphylococcus epidermidis can cause many types of infections, ranging from skin infections to implant-associated infections. The primary innate immune response against bacterial infections involves complement activation, recruitment of phagocytes (most importantly neutrophils), and subsequent killing of the pathogen. However, staphylococci are not innocent bystanders; they actively obstruct this immune attack. To do that, S. aureus secretes several immune-evasion proteins to resist attack by the innate immune system. Furthermore, S. aureus and S. epidermidis are known for their ability to form biofilms on implanted medical devices and host tissues, which provides another important immune-evasion mechanism. Understanding these different strategies to resist immune attack will help to develop novel therapies against staphylococcal infections.","author":[{"dropping-particle":"","family":"Vor","given":"Lisanne","non-dropping-particle":"de","parse-names":false,"suffix":""},{"dropping-particle":"","family":"Rooijakkers","given":"Suzan H.M.","non-dropping-particle":"","parse-names":false,"suffix":""},{"dropping-particle":"","family":"Strijp","given":"Jos A.G.","non-dropping-particle":"van","parse-names":false,"suffix":""}],"container-title":"FEBS Letters","id":"ITEM-1","issued":{"date-parts":[["2020"]]},"page":"1-14","title":"Staphylococci evade the innate immune response by disarming neutrophils and forming biofilms","type":"article-journal"},"uris":["http://www.mendeley.com/documents/?uuid=2e54fd9a-810d-497c-9e85-5a9f071cd749"]}],"mendeley":{"formattedCitation":"(18)","plainTextFormattedCitation":"(18)","previouslyFormattedCitation":"(18)"},"properties":{"noteIndex":0},"schema":"https://github.com/citation-style-language/schema/raw/master/csl-citation.json"}</w:instrText>
      </w:r>
      <w:r w:rsidR="00C52AB4" w:rsidRPr="00AF4DF8">
        <w:rPr>
          <w:rFonts w:ascii="Times New Roman" w:hAnsi="Times New Roman" w:cs="Times New Roman"/>
        </w:rPr>
        <w:fldChar w:fldCharType="separate"/>
      </w:r>
      <w:r w:rsidR="00F16B06" w:rsidRPr="00AF4DF8">
        <w:rPr>
          <w:rFonts w:ascii="Times New Roman" w:hAnsi="Times New Roman" w:cs="Times New Roman"/>
          <w:noProof/>
        </w:rPr>
        <w:t>(18)</w:t>
      </w:r>
      <w:r w:rsidR="00C52AB4" w:rsidRPr="00AF4DF8">
        <w:rPr>
          <w:rFonts w:ascii="Times New Roman" w:hAnsi="Times New Roman" w:cs="Times New Roman"/>
        </w:rPr>
        <w:fldChar w:fldCharType="end"/>
      </w:r>
      <w:r w:rsidR="00C52AB4" w:rsidRPr="00AF4DF8">
        <w:rPr>
          <w:rFonts w:ascii="Times New Roman" w:hAnsi="Times New Roman" w:cs="Times New Roman"/>
        </w:rPr>
        <w:t xml:space="preserve">. </w:t>
      </w:r>
      <w:r w:rsidRPr="00AF4DF8">
        <w:rPr>
          <w:rFonts w:ascii="Times New Roman" w:hAnsi="Times New Roman" w:cs="Times New Roman"/>
        </w:rPr>
        <w:t xml:space="preserve">Neutrophils will rapidly migrate to the site of </w:t>
      </w:r>
      <w:r w:rsidRPr="00AF4DF8">
        <w:rPr>
          <w:rFonts w:ascii="Times New Roman" w:hAnsi="Times New Roman" w:cs="Times New Roman"/>
        </w:rPr>
        <w:lastRenderedPageBreak/>
        <w:t xml:space="preserve">infection and engage in phagocytosis, production of reactive oxygen species, </w:t>
      </w:r>
      <w:r w:rsidR="004E70DA" w:rsidRPr="00AF4DF8">
        <w:rPr>
          <w:rFonts w:ascii="Times New Roman" w:hAnsi="Times New Roman" w:cs="Times New Roman"/>
        </w:rPr>
        <w:t xml:space="preserve"> and</w:t>
      </w:r>
      <w:r w:rsidRPr="00AF4DF8">
        <w:rPr>
          <w:rFonts w:ascii="Times New Roman" w:hAnsi="Times New Roman" w:cs="Times New Roman"/>
        </w:rPr>
        <w:t xml:space="preserve"> generation of neutrophil extracellular traps (NETs)</w:t>
      </w:r>
      <w:r w:rsidR="003846F0" w:rsidRPr="00AF4DF8">
        <w:rPr>
          <w:rFonts w:ascii="Times New Roman" w:hAnsi="Times New Roman" w:cs="Times New Roman"/>
        </w:rPr>
        <w:t xml:space="preserve"> to trap invading bacteria</w:t>
      </w:r>
      <w:r w:rsidR="00C52AB4" w:rsidRPr="00AF4DF8">
        <w:rPr>
          <w:rFonts w:ascii="Times New Roman" w:hAnsi="Times New Roman" w:cs="Times New Roman"/>
        </w:rPr>
        <w:t xml:space="preserve"> </w:t>
      </w:r>
      <w:r w:rsidR="00C52AB4"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{"citationItems":[{"id":"ITEM-1","itemData":{"DOI":"10.1038/nri3399","ISSN":"14741733","PMID":"23435331","abstract":"Neutrophils have traditionally been thought of as simple foot soldiers of the innate immune system with a restricted set of pro-inflammatory functions. More recently, it has become apparent that neutrophils are, in fact, complex cells capable of a vast array of specialized functions. Although neutrophils are undoubtedly major effectors of acute inflammation, several lines of evidence indicate that they also contribute to chronic inflammatory conditions and adaptive immune responses. Here, we discuss the key features of the life of a neutrophil, from its release from bone marrow to its death. We discuss the possible existence of different neutrophil subsets and their putative anti-inflammatory roles. We focus on how neutrophils are recruited to infected or injured tissues and describe differences in neutrophil recruitment between different tissues. Finally, we explain the mechanisms that are used by neutrophils to promote protective or pathological immune responses at different sites. © 2013 Macmillan Publishers Limited. All rights reserved.","author":[{"dropping-particle":"","family":"Kolaczkowska","given":"Elzbieta","non-dropping-particle":"","parse-names":false,"suffix":""},{"dropping-particle":"","family":"Kubes","given":"Paul","non-dropping-particle":"","parse-names":false,"suffix":""}],"container-title":"Nature Reviews Immunology","id":"ITEM-1","issue":"3","issued":{"date-parts":[["2013"]]},"page":"159-175","title":"Neutrophil recruitment and function in health and inflammation","type":"article-journal","volume":"13"},"uris":["http://www.mendeley.com/documents/?uuid=d00c76f0-49a2-4a06-b52a-e77aa519ad2c"]}],"mendeley":{"formattedCitation":"(19)","plainTextFormattedCitation":"(19)","previouslyFormattedCitation":"(19)"},"properties":{"noteIndex":0},"schema":"https://github.com/citation-style-language/schema/raw/master/csl-citation.json"}</w:instrText>
      </w:r>
      <w:r w:rsidR="00C52AB4" w:rsidRPr="00AF4DF8">
        <w:rPr>
          <w:rFonts w:ascii="Times New Roman" w:hAnsi="Times New Roman" w:cs="Times New Roman"/>
        </w:rPr>
        <w:fldChar w:fldCharType="separate"/>
      </w:r>
      <w:r w:rsidR="00F16B06" w:rsidRPr="00AF4DF8">
        <w:rPr>
          <w:rFonts w:ascii="Times New Roman" w:hAnsi="Times New Roman" w:cs="Times New Roman"/>
          <w:noProof/>
        </w:rPr>
        <w:t>(19)</w:t>
      </w:r>
      <w:r w:rsidR="00C52AB4" w:rsidRPr="00AF4DF8">
        <w:rPr>
          <w:rFonts w:ascii="Times New Roman" w:hAnsi="Times New Roman" w:cs="Times New Roman"/>
        </w:rPr>
        <w:fldChar w:fldCharType="end"/>
      </w:r>
      <w:r w:rsidRPr="00AF4DF8">
        <w:rPr>
          <w:rFonts w:ascii="Times New Roman" w:hAnsi="Times New Roman" w:cs="Times New Roman"/>
        </w:rPr>
        <w:t xml:space="preserve">. These first responders are  essential </w:t>
      </w:r>
      <w:r w:rsidR="004E70DA" w:rsidRPr="00AF4DF8">
        <w:rPr>
          <w:rFonts w:ascii="Times New Roman" w:hAnsi="Times New Roman" w:cs="Times New Roman"/>
        </w:rPr>
        <w:t xml:space="preserve">agents </w:t>
      </w:r>
      <w:r w:rsidRPr="00AF4DF8">
        <w:rPr>
          <w:rFonts w:ascii="Times New Roman" w:hAnsi="Times New Roman" w:cs="Times New Roman"/>
        </w:rPr>
        <w:t>of infection control</w:t>
      </w:r>
      <w:r w:rsidR="004E70DA" w:rsidRPr="00AF4DF8">
        <w:rPr>
          <w:rFonts w:ascii="Times New Roman" w:hAnsi="Times New Roman" w:cs="Times New Roman"/>
        </w:rPr>
        <w:t>,</w:t>
      </w:r>
      <w:r w:rsidRPr="00AF4DF8">
        <w:rPr>
          <w:rFonts w:ascii="Times New Roman" w:hAnsi="Times New Roman" w:cs="Times New Roman"/>
        </w:rPr>
        <w:t xml:space="preserve"> and highly effective when combatting cells in a planktonic state </w:t>
      </w:r>
      <w:r w:rsidR="00C52AB4"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{"citationItems":[{"id":"ITEM-1","itemData":{"DOI":"10.1016/j.chom.2019.03.014","ISSN":"19346069","abstract":"In this issue of Cell Host &amp; Microbe, Thanabalasuriar et al. (2019) show how neutrophils and biofilm-forming bacteria respond reciprocally, resulting in the formation of a barricade comprised of neutrophil extracellular traps. Disrupting this exchange and the resulting barrier can be detrimental unless balanced in favor of the immune system.","author":[{"dropping-particle":"","family":"Papayannopoulos","given":"Venizelos","non-dropping-particle":"","parse-names":false,"suffix":""}],"container-title":"Cell Host and Microbe","id":"ITEM-1","issue":"4","issued":{"date-parts":[["2019"]]},"page":"477-479","publisher":"Elsevier Inc.","title":"Neutrophils Facing Biofilms: The Battle of the Barriers","type":"article-journal","volume":"25"},"uris":["http://www.mendeley.com/documents/?uuid=b0040a04-c42c-4a01-a312-f0ad3e7ad2f0"]}],"mendeley":{"formattedCitation":"(20)","plainTextFormattedCitation":"(20)","previouslyFormattedCitation":"(20)"},"properties":{"noteIndex":0},"schema":"https://github.com/citation-style-language/schema/raw/master/csl-citation.json"}</w:instrText>
      </w:r>
      <w:r w:rsidR="00C52AB4" w:rsidRPr="00AF4DF8">
        <w:rPr>
          <w:rFonts w:ascii="Times New Roman" w:hAnsi="Times New Roman" w:cs="Times New Roman"/>
        </w:rPr>
        <w:fldChar w:fldCharType="separate"/>
      </w:r>
      <w:r w:rsidR="00F16B06" w:rsidRPr="00AF4DF8">
        <w:rPr>
          <w:rFonts w:ascii="Times New Roman" w:hAnsi="Times New Roman" w:cs="Times New Roman"/>
          <w:noProof/>
        </w:rPr>
        <w:t>(20)</w:t>
      </w:r>
      <w:r w:rsidR="00C52AB4" w:rsidRPr="00AF4DF8">
        <w:rPr>
          <w:rFonts w:ascii="Times New Roman" w:hAnsi="Times New Roman" w:cs="Times New Roman"/>
        </w:rPr>
        <w:fldChar w:fldCharType="end"/>
      </w:r>
      <w:r w:rsidR="00C52AB4" w:rsidRPr="00AF4DF8">
        <w:rPr>
          <w:rFonts w:ascii="Times New Roman" w:hAnsi="Times New Roman" w:cs="Times New Roman"/>
        </w:rPr>
        <w:t xml:space="preserve"> .</w:t>
      </w:r>
      <w:r w:rsidR="004E70DA" w:rsidRPr="00AF4DF8">
        <w:rPr>
          <w:rFonts w:ascii="Times New Roman" w:hAnsi="Times New Roman" w:cs="Times New Roman"/>
        </w:rPr>
        <w:t xml:space="preserve">  </w:t>
      </w:r>
      <w:r w:rsidRPr="00AF4DF8">
        <w:rPr>
          <w:rFonts w:ascii="Times New Roman" w:hAnsi="Times New Roman" w:cs="Times New Roman"/>
        </w:rPr>
        <w:t>After the establishment of a mature biofilm has occurred, the physical size of the structure impedes the ability of the neutrophils to carry out successful phagocytosis</w:t>
      </w:r>
      <w:r w:rsidR="00C52AB4" w:rsidRPr="00AF4DF8">
        <w:rPr>
          <w:rFonts w:ascii="Times New Roman" w:hAnsi="Times New Roman" w:cs="Times New Roman"/>
        </w:rPr>
        <w:t xml:space="preserve"> </w:t>
      </w:r>
      <w:r w:rsidR="00C52AB4"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{"citationItems":[{"id":"ITEM-1","itemData":{"DOI":"10.3389/fimmu.2014.00037","ISSN":"16643224","abstract":"Staphylococcus aureus and Staphylococcus epidermidis are notable for their propensity to form biofilms on implanted medical devices. Staphylococcal biofilm infections are typified by their recalcitrance to antibiotics and ability to circumvent host immune-mediated clearance, resulting in the establishment of chronic infections that are often recurrent in nature. Indeed, the immunomodulatory lifestyle of biofilms seemingly shapes the host immune response to ensure biofilm engraftment and persistence in an immune competent host. Here, we provide a brief review of the mechanisms whereby S. aureus and S. epidermidis biofilms manipulate host-pathogen interactions and discuss the concept of microenvironment maintenance in infectious outcomes, as well as speculate how these findings pertain to the challenges of staphylococcal vaccine development. © 2014 Scherr, Heim, Morrison and Kielian.","author":[{"dropping-particle":"","family":"Scherr","given":"Tyler D.","non-dropping-particle":"","parse-names":false,"suffix":""},{"dropping-particle":"","family":"Heim","given":"Cortney E.","non-dropping-particle":"","parse-names":false,"suffix":""},{"dropping-particle":"","family":"Morrison","given":"John M.","non-dropping-particle":"","parse-names":false,"suffix":""},{"dropping-particle":"","family":"Kielian","given":"Tammy","non-dropping-particle":"","parse-names":false,"suffix":""}],"container-title":"Frontiers in Immunology","id":"ITEM-1","issue":"FEB","issued":{"date-parts":[["2014"]]},"page":"1-7","title":"Hiding in plain sight: Interplay between staphylococcal biofilms and host immunity","type":"article-journal","volume":"5"},"uris":["http://www.mendeley.com/documents/?uuid=d8d53724-c1d3-43da-9008-19177c80621b"]}],"mendeley":{"formattedCitation":"(21)","plainTextFormattedCitation":"(21)","previouslyFormattedCitation":"(21)"},"properties":{"noteIndex":0},"schema":"https://github.com/citation-style-language/schema/raw/master/csl-citation.json"}</w:instrText>
      </w:r>
      <w:r w:rsidR="00C52AB4" w:rsidRPr="00AF4DF8">
        <w:rPr>
          <w:rFonts w:ascii="Times New Roman" w:hAnsi="Times New Roman" w:cs="Times New Roman"/>
        </w:rPr>
        <w:fldChar w:fldCharType="separate"/>
      </w:r>
      <w:r w:rsidR="00F16B06" w:rsidRPr="00AF4DF8">
        <w:rPr>
          <w:rFonts w:ascii="Times New Roman" w:hAnsi="Times New Roman" w:cs="Times New Roman"/>
          <w:noProof/>
        </w:rPr>
        <w:t>(21)</w:t>
      </w:r>
      <w:r w:rsidR="00C52AB4" w:rsidRPr="00AF4DF8">
        <w:rPr>
          <w:rFonts w:ascii="Times New Roman" w:hAnsi="Times New Roman" w:cs="Times New Roman"/>
        </w:rPr>
        <w:fldChar w:fldCharType="end"/>
      </w:r>
      <w:r w:rsidRPr="00AF4DF8">
        <w:rPr>
          <w:rFonts w:ascii="Times New Roman" w:hAnsi="Times New Roman" w:cs="Times New Roman"/>
        </w:rPr>
        <w:t>. Recent findings suggest that conference of protection against phagocytic activity likely occurs early on in the process of biofilm formation. It has been shown that just 3 hours of seeded bacterial growth on a surface is sufficient to confer recalcitrance to neutrophil engulfment</w:t>
      </w:r>
      <w:r w:rsidR="00C52AB4" w:rsidRPr="00AF4DF8">
        <w:rPr>
          <w:rFonts w:ascii="Times New Roman" w:hAnsi="Times New Roman" w:cs="Times New Roman"/>
        </w:rPr>
        <w:t xml:space="preserve"> </w:t>
      </w:r>
      <w:r w:rsidR="00C52AB4"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{"citationItems":[{"id":"ITEM-1","itemData":{"author":[{"dropping-particle":"","family":"Niranjan Ghimire, a * Brian A. Pettygrove, a,b Jovanka M. Voyich, b Philip S. Stewart a","given":"c","non-dropping-particle":"","parse-names":false,"suffix":""}],"id":"ITEM-1","issue":"12","issued":{"date-parts":[["2019"]]},"page":"1-15","title":"crossm Staphylococcus aureus Interaction In Vitro Suggests a Potential","type":"article-journal","volume":"87"},"uris":["http://www.mendeley.com/documents/?uuid=8298fa0d-a470-4928-9624-f053101f6730"]}],"mendeley":{"formattedCitation":"(22)","plainTextFormattedCitation":"(22)","previouslyFormattedCitation":"(22)"},"properties":{"noteIndex":0},"schema":"https://github.com/citation-style-language/schema/raw/master/csl-citation.json"}</w:instrText>
      </w:r>
      <w:r w:rsidR="00C52AB4" w:rsidRPr="00AF4DF8">
        <w:rPr>
          <w:rFonts w:ascii="Times New Roman" w:hAnsi="Times New Roman" w:cs="Times New Roman"/>
        </w:rPr>
        <w:fldChar w:fldCharType="separate"/>
      </w:r>
      <w:r w:rsidR="00F16B06" w:rsidRPr="00AF4DF8">
        <w:rPr>
          <w:rFonts w:ascii="Times New Roman" w:hAnsi="Times New Roman" w:cs="Times New Roman"/>
          <w:noProof/>
        </w:rPr>
        <w:t>(22)</w:t>
      </w:r>
      <w:r w:rsidR="00C52AB4" w:rsidRPr="00AF4DF8">
        <w:rPr>
          <w:rFonts w:ascii="Times New Roman" w:hAnsi="Times New Roman" w:cs="Times New Roman"/>
        </w:rPr>
        <w:fldChar w:fldCharType="end"/>
      </w:r>
      <w:r w:rsidR="00C52AB4" w:rsidRPr="00AF4DF8">
        <w:rPr>
          <w:rFonts w:ascii="Times New Roman" w:hAnsi="Times New Roman" w:cs="Times New Roman"/>
        </w:rPr>
        <w:t>.</w:t>
      </w:r>
      <w:r w:rsidRPr="00AF4DF8">
        <w:rPr>
          <w:rFonts w:ascii="Times New Roman" w:hAnsi="Times New Roman" w:cs="Times New Roman"/>
        </w:rPr>
        <w:t> </w:t>
      </w:r>
    </w:p>
    <w:p w14:paraId="4E066F65" w14:textId="70271E26" w:rsidR="006276A9" w:rsidRPr="00AF4DF8" w:rsidRDefault="006276A9" w:rsidP="00DE25CE">
      <w:pPr>
        <w:spacing w:line="480" w:lineRule="auto"/>
        <w:ind w:firstLine="720"/>
        <w:rPr>
          <w:rFonts w:ascii="Times New Roman" w:hAnsi="Times New Roman" w:cs="Times New Roman"/>
        </w:rPr>
      </w:pPr>
      <w:r w:rsidRPr="00AF4DF8">
        <w:rPr>
          <w:rFonts w:ascii="Times New Roman" w:hAnsi="Times New Roman" w:cs="Times New Roman"/>
        </w:rPr>
        <w:t>Another mechanism of protection employed by most bacterial invaders is the secretion of toxins, such as leucocidins</w:t>
      </w:r>
      <w:r w:rsidR="00C52AB4" w:rsidRPr="00AF4DF8">
        <w:rPr>
          <w:rFonts w:ascii="Times New Roman" w:hAnsi="Times New Roman" w:cs="Times New Roman"/>
        </w:rPr>
        <w:t xml:space="preserve"> </w:t>
      </w:r>
      <w:r w:rsidR="00C52AB4"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{"citationItems":[{"id":"ITEM-1","itemData":{"DOI":"10.3389/fimmu.2019.01082","ISSN":"16643224","abstract":"Implant associated infections represent a serious health burden in clinics since some microorganisms are able to colonize biological surfaces or surfaces of indwelling medical devices and form biofilms. Biofilms represent communities of microorganisms attached to hydrated surfaces and enclosed in self-produced extracellular matrix. This renders them resistant to exogenous assaults like antibiotics or immune effector mechanisms. Little is known regarding the role of the immune system in the formation of biofilms during implant associated infections, largely due to the lack of suitable mouse models. Here we use colonized osmotic pumps in mice to study the interaction of an activated immune system with biofilm-forming Staphylococcus aureus encoding Gaussia luciferase. This approach permits biofilm formation on the osmotic pumps in living animals. It also allows the continuous supply of soluble immune cell activating agents, such as cytokines to study their effect on biofilm formation in vivo. Using non-invasive imaging of the bioluminescent signal emitted by the lux expressing bacteria for quantification of bacterial load in conjunction with light and electron microscopy, we observed that pump-supplied pro-inflammatory cytokine IL-1β strongly increased biofilm formation along with a massive influx of neutrophils adjacent to the biofilm-coated pumps. Thus, our data demonstrate that immune defense mechanisms can augment biofilm formation.","author":[{"dropping-particle":"","family":"Gutierrez Jauregui","given":"Rodrigo","non-dropping-particle":"","parse-names":false,"suffix":""},{"dropping-particle":"","family":"Fleige","given":"Henrike","non-dropping-particle":"","parse-names":false,"suffix":""},{"dropping-particle":"","family":"Bubke","given":"Anja","non-dropping-particle":"","parse-names":false,"suffix":""},{"dropping-particle":"","family":"Rohde","given":"Manfred","non-dropping-particle":"","parse-names":false,"suffix":""},{"dropping-particle":"","family":"Weiss","given":"Siegfried","non-dropping-particle":"","parse-names":false,"suffix":""},{"dropping-particle":"","family":"Förster","given":"Reinhold","non-dropping-particle":"","parse-names":false,"suffix":""}],"container-title":"Frontiers in immunology","id":"ITEM-1","issue":"May","issued":{"date-parts":[["2019"]]},"page":"1082","title":"IL-1β Promotes Staphylococcus aureus Biofilms on Implants in vivo","type":"article-journal","volume":"10"},"uris":["http://www.mendeley.com/documents/?uuid=b1e1b23d-f95e-4b21-81b2-5e8dbff2e5f2"]}],"mendeley":{"formattedCitation":"(23)","plainTextFormattedCitation":"(23)","previouslyFormattedCitation":"(23)"},"properties":{"noteIndex":0},"schema":"https://github.com/citation-style-language/schema/raw/master/csl-citation.json"}</w:instrText>
      </w:r>
      <w:r w:rsidR="00C52AB4" w:rsidRPr="00AF4DF8">
        <w:rPr>
          <w:rFonts w:ascii="Times New Roman" w:hAnsi="Times New Roman" w:cs="Times New Roman"/>
        </w:rPr>
        <w:fldChar w:fldCharType="separate"/>
      </w:r>
      <w:r w:rsidR="00F16B06" w:rsidRPr="00AF4DF8">
        <w:rPr>
          <w:rFonts w:ascii="Times New Roman" w:hAnsi="Times New Roman" w:cs="Times New Roman"/>
          <w:noProof/>
        </w:rPr>
        <w:t>(23)</w:t>
      </w:r>
      <w:r w:rsidR="00C52AB4" w:rsidRPr="00AF4DF8">
        <w:rPr>
          <w:rFonts w:ascii="Times New Roman" w:hAnsi="Times New Roman" w:cs="Times New Roman"/>
        </w:rPr>
        <w:fldChar w:fldCharType="end"/>
      </w:r>
      <w:r w:rsidRPr="00AF4DF8">
        <w:rPr>
          <w:rFonts w:ascii="Times New Roman" w:hAnsi="Times New Roman" w:cs="Times New Roman"/>
        </w:rPr>
        <w:t>. New evidence suggests that the production of these toxins could be advantageously stimulating leukocytes</w:t>
      </w:r>
      <w:r w:rsidR="00E06286" w:rsidRPr="00AF4DF8">
        <w:rPr>
          <w:rFonts w:ascii="Times New Roman" w:hAnsi="Times New Roman" w:cs="Times New Roman"/>
        </w:rPr>
        <w:t xml:space="preserve"> (</w:t>
      </w:r>
      <w:r w:rsidRPr="00AF4DF8">
        <w:rPr>
          <w:rFonts w:ascii="Times New Roman" w:hAnsi="Times New Roman" w:cs="Times New Roman"/>
        </w:rPr>
        <w:t xml:space="preserve">which are unable to </w:t>
      </w:r>
      <w:r w:rsidR="003846F0" w:rsidRPr="00AF4DF8">
        <w:rPr>
          <w:rFonts w:ascii="Times New Roman" w:hAnsi="Times New Roman" w:cs="Times New Roman"/>
        </w:rPr>
        <w:t>effectively</w:t>
      </w:r>
      <w:r w:rsidRPr="00AF4DF8">
        <w:rPr>
          <w:rFonts w:ascii="Times New Roman" w:hAnsi="Times New Roman" w:cs="Times New Roman"/>
        </w:rPr>
        <w:t xml:space="preserve"> phagocytos</w:t>
      </w:r>
      <w:r w:rsidR="003846F0" w:rsidRPr="00AF4DF8">
        <w:rPr>
          <w:rFonts w:ascii="Times New Roman" w:hAnsi="Times New Roman" w:cs="Times New Roman"/>
        </w:rPr>
        <w:t>e</w:t>
      </w:r>
      <w:r w:rsidR="00E06286" w:rsidRPr="00AF4DF8">
        <w:rPr>
          <w:rFonts w:ascii="Times New Roman" w:hAnsi="Times New Roman" w:cs="Times New Roman"/>
        </w:rPr>
        <w:t xml:space="preserve"> </w:t>
      </w:r>
      <w:r w:rsidR="003846F0" w:rsidRPr="00AF4DF8">
        <w:rPr>
          <w:rFonts w:ascii="Times New Roman" w:hAnsi="Times New Roman" w:cs="Times New Roman"/>
        </w:rPr>
        <w:t xml:space="preserve">the biofilm aggregates </w:t>
      </w:r>
      <w:r w:rsidR="00E06286" w:rsidRPr="00AF4DF8">
        <w:rPr>
          <w:rFonts w:ascii="Times New Roman" w:hAnsi="Times New Roman" w:cs="Times New Roman"/>
        </w:rPr>
        <w:t>due to the</w:t>
      </w:r>
      <w:r w:rsidR="003846F0" w:rsidRPr="00AF4DF8">
        <w:rPr>
          <w:rFonts w:ascii="Times New Roman" w:hAnsi="Times New Roman" w:cs="Times New Roman"/>
        </w:rPr>
        <w:t>ir</w:t>
      </w:r>
      <w:r w:rsidR="00E06286" w:rsidRPr="00AF4DF8">
        <w:rPr>
          <w:rFonts w:ascii="Times New Roman" w:hAnsi="Times New Roman" w:cs="Times New Roman"/>
        </w:rPr>
        <w:t xml:space="preserve"> size and strength)</w:t>
      </w:r>
      <w:r w:rsidRPr="00AF4DF8">
        <w:rPr>
          <w:rFonts w:ascii="Times New Roman" w:hAnsi="Times New Roman" w:cs="Times New Roman"/>
        </w:rPr>
        <w:t>, to undergo extracellular trap formation</w:t>
      </w:r>
      <w:r w:rsidR="00C52AB4" w:rsidRPr="00AF4DF8">
        <w:rPr>
          <w:rFonts w:ascii="Times New Roman" w:hAnsi="Times New Roman" w:cs="Times New Roman"/>
        </w:rPr>
        <w:t xml:space="preserve"> </w:t>
      </w:r>
      <w:r w:rsidR="00C52AB4"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{"citationItems":[{"id":"ITEM-1","itemData":{"DOI":"10.3389/fimmu.2019.01082","ISSN":"16643224","abstract":"Implant associated infections represent a serious health burden in clinics since some microorganisms are able to colonize biological surfaces or surfaces of indwelling medical devices and form biofilms. Biofilms represent communities of microorganisms attached to hydrated surfaces and enclosed in self-produced extracellular matrix. This renders them resistant to exogenous assaults like antibiotics or immune effector mechanisms. Little is known regarding the role of the immune system in the formation of biofilms during implant associated infections, largely due to the lack of suitable mouse models. Here we use colonized osmotic pumps in mice to study the interaction of an activated immune system with biofilm-forming Staphylococcus aureus encoding Gaussia luciferase. This approach permits biofilm formation on the osmotic pumps in living animals. It also allows the continuous supply of soluble immune cell activating agents, such as cytokines to study their effect on biofilm formation in vivo. Using non-invasive imaging of the bioluminescent signal emitted by the lux expressing bacteria for quantification of bacterial load in conjunction with light and electron microscopy, we observed that pump-supplied pro-inflammatory cytokine IL-1β strongly increased biofilm formation along with a massive influx of neutrophils adjacent to the biofilm-coated pumps. Thus, our data demonstrate that immune defense mechanisms can augment biofilm formation.","author":[{"dropping-particle":"","family":"Gutierrez Jauregui","given":"Rodrigo","non-dropping-particle":"","parse-names":false,"suffix":""},{"dropping-particle":"","family":"Fleige","given":"Henrike","non-dropping-particle":"","parse-names":false,"suffix":""},{"dropping-particle":"","family":"Bubke","given":"Anja","non-dropping-particle":"","parse-names":false,"suffix":""},{"dropping-particle":"","family":"Rohde","given":"Manfred","non-dropping-particle":"","parse-names":false,"suffix":""},{"dropping-particle":"","family":"Weiss","given":"Siegfried","non-dropping-particle":"","parse-names":false,"suffix":""},{"dropping-particle":"","family":"Förster","given":"Reinhold","non-dropping-particle":"","parse-names":false,"suffix":""}],"container-title":"Frontiers in immunology","id":"ITEM-1","issue":"May","issued":{"date-parts":[["2019"]]},"page":"1082","title":"IL-1β Promotes Staphylococcus aureus Biofilms on Implants in vivo","type":"article-journal","volume":"10"},"uris":["http://www.mendeley.com/documents/?uuid=b1e1b23d-f95e-4b21-81b2-5e8dbff2e5f2"]}],"mendeley":{"formattedCitation":"(23)","plainTextFormattedCitation":"(23)","previouslyFormattedCitation":"(23)"},"properties":{"noteIndex":0},"schema":"https://github.com/citation-style-language/schema/raw/master/csl-citation.json"}</w:instrText>
      </w:r>
      <w:r w:rsidR="00C52AB4" w:rsidRPr="00AF4DF8">
        <w:rPr>
          <w:rFonts w:ascii="Times New Roman" w:hAnsi="Times New Roman" w:cs="Times New Roman"/>
        </w:rPr>
        <w:fldChar w:fldCharType="separate"/>
      </w:r>
      <w:r w:rsidR="00F16B06" w:rsidRPr="00AF4DF8">
        <w:rPr>
          <w:rFonts w:ascii="Times New Roman" w:hAnsi="Times New Roman" w:cs="Times New Roman"/>
          <w:noProof/>
        </w:rPr>
        <w:t>(23)</w:t>
      </w:r>
      <w:r w:rsidR="00C52AB4" w:rsidRPr="00AF4DF8">
        <w:rPr>
          <w:rFonts w:ascii="Times New Roman" w:hAnsi="Times New Roman" w:cs="Times New Roman"/>
        </w:rPr>
        <w:fldChar w:fldCharType="end"/>
      </w:r>
      <w:r w:rsidRPr="00AF4DF8">
        <w:rPr>
          <w:rFonts w:ascii="Times New Roman" w:hAnsi="Times New Roman" w:cs="Times New Roman"/>
        </w:rPr>
        <w:t>. While originally thought of as an effective host defense, the formation of neutrophil extracellular traps</w:t>
      </w:r>
      <w:r w:rsidR="00E06286" w:rsidRPr="00AF4DF8">
        <w:rPr>
          <w:rFonts w:ascii="Times New Roman" w:hAnsi="Times New Roman" w:cs="Times New Roman"/>
        </w:rPr>
        <w:t xml:space="preserve"> (NETs)</w:t>
      </w:r>
      <w:r w:rsidRPr="00AF4DF8">
        <w:rPr>
          <w:rFonts w:ascii="Times New Roman" w:hAnsi="Times New Roman" w:cs="Times New Roman"/>
        </w:rPr>
        <w:t xml:space="preserve"> </w:t>
      </w:r>
      <w:r w:rsidR="00E06286" w:rsidRPr="00AF4DF8">
        <w:rPr>
          <w:rFonts w:ascii="Times New Roman" w:hAnsi="Times New Roman" w:cs="Times New Roman"/>
        </w:rPr>
        <w:t>by extracellular DNA released by neutrophils</w:t>
      </w:r>
      <w:r w:rsidR="00A53CD4" w:rsidRPr="00AF4DF8">
        <w:rPr>
          <w:rFonts w:ascii="Times New Roman" w:hAnsi="Times New Roman" w:cs="Times New Roman"/>
        </w:rPr>
        <w:t>,</w:t>
      </w:r>
      <w:r w:rsidR="00E06286" w:rsidRPr="00AF4DF8">
        <w:rPr>
          <w:rFonts w:ascii="Times New Roman" w:hAnsi="Times New Roman" w:cs="Times New Roman"/>
        </w:rPr>
        <w:t xml:space="preserve"> </w:t>
      </w:r>
      <w:r w:rsidRPr="00AF4DF8">
        <w:rPr>
          <w:rFonts w:ascii="Times New Roman" w:hAnsi="Times New Roman" w:cs="Times New Roman"/>
        </w:rPr>
        <w:t xml:space="preserve">is now being investigated as a mechanism </w:t>
      </w:r>
      <w:r w:rsidR="00E06286" w:rsidRPr="00AF4DF8">
        <w:rPr>
          <w:rFonts w:ascii="Times New Roman" w:hAnsi="Times New Roman" w:cs="Times New Roman"/>
        </w:rPr>
        <w:t>which may actually increase</w:t>
      </w:r>
      <w:r w:rsidRPr="00AF4DF8">
        <w:rPr>
          <w:rFonts w:ascii="Times New Roman" w:hAnsi="Times New Roman" w:cs="Times New Roman"/>
        </w:rPr>
        <w:t xml:space="preserve"> biofilm proliferation</w:t>
      </w:r>
      <w:r w:rsidR="00791AA5" w:rsidRPr="00AF4DF8">
        <w:rPr>
          <w:rFonts w:ascii="Times New Roman" w:hAnsi="Times New Roman" w:cs="Times New Roman"/>
        </w:rPr>
        <w:t xml:space="preserve"> b</w:t>
      </w:r>
      <w:r w:rsidR="00F16B06" w:rsidRPr="00AF4DF8">
        <w:rPr>
          <w:rFonts w:ascii="Times New Roman" w:hAnsi="Times New Roman" w:cs="Times New Roman"/>
        </w:rPr>
        <w:t xml:space="preserve">y providing additional biomaterial </w:t>
      </w:r>
      <w:r w:rsidR="00606B38"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{"citationItems":[{"id":"ITEM-1","itemData":{"DOI":"10.3389/fimmu.2019.01082","ISSN":"16643224","abstract":"Implant associated infections represent a serious health burden in clinics since some microorganisms are able to colonize biological surfaces or surfaces of indwelling medical devices and form biofilms. Biofilms represent communities of microorganisms attached to hydrated surfaces and enclosed in self-produced extracellular matrix. This renders them resistant to exogenous assaults like antibiotics or immune effector mechanisms. Little is known regarding the role of the immune system in the formation of biofilms during implant associated infections, largely due to the lack of suitable mouse models. Here we use colonized osmotic pumps in mice to study the interaction of an activated immune system with biofilm-forming Staphylococcus aureus encoding Gaussia luciferase. This approach permits biofilm formation on the osmotic pumps in living animals. It also allows the continuous supply of soluble immune cell activating agents, such as cytokines to study their effect on biofilm formation in vivo. Using non-invasive imaging of the bioluminescent signal emitted by the lux expressing bacteria for quantification of bacterial load in conjunction with light and electron microscopy, we observed that pump-supplied pro-inflammatory cytokine IL-1β strongly increased biofilm formation along with a massive influx of neutrophils adjacent to the biofilm-coated pumps. Thus, our data demonstrate that immune defense mechanisms can augment biofilm formation.","author":[{"dropping-particle":"","family":"Gutierrez Jauregui","given":"Rodrigo","non-dropping-particle":"","parse-names":false,"suffix":""},{"dropping-particle":"","family":"Fleige","given":"Henrike","non-dropping-particle":"","parse-names":false,"suffix":""},{"dropping-particle":"","family":"Bubke","given":"Anja","non-dropping-particle":"","parse-names":false,"suffix":""},{"dropping-particle":"","family":"Rohde","given":"Manfred","non-dropping-particle":"","parse-names":false,"suffix":""},{"dropping-particle":"","family":"Weiss","given":"Siegfried","non-dropping-particle":"","parse-names":false,"suffix":""},{"dropping-particle":"","family":"Förster","given":"Reinhold","non-dropping-particle":"","parse-names":false,"suffix":""}],"container-title":"Frontiers in immunology","id":"ITEM-1","issue":"May","issued":{"date-parts":[["2019"]]},"page":"1082","title":"IL-1β Promotes Staphylococcus aureus Biofilms on Implants in vivo","type":"article-journal","volume":"10"},"uris":["http://www.mendeley.com/documents/?uuid=b1e1b23d-f95e-4b21-81b2-5e8dbff2e5f2"]}],"mendeley":{"formattedCitation":"(23)","plainTextFormattedCitation":"(23)","previouslyFormattedCitation":"(23)"},"properties":{"noteIndex":0},"schema":"https://github.com/citation-style-language/schema/raw/master/csl-citation.json"}</w:instrText>
      </w:r>
      <w:r w:rsidR="00606B38" w:rsidRPr="00AF4DF8">
        <w:rPr>
          <w:rFonts w:ascii="Times New Roman" w:hAnsi="Times New Roman" w:cs="Times New Roman"/>
        </w:rPr>
        <w:fldChar w:fldCharType="separate"/>
      </w:r>
      <w:r w:rsidR="00F16B06" w:rsidRPr="00AF4DF8">
        <w:rPr>
          <w:rFonts w:ascii="Times New Roman" w:hAnsi="Times New Roman" w:cs="Times New Roman"/>
          <w:noProof/>
        </w:rPr>
        <w:t>(23)</w:t>
      </w:r>
      <w:r w:rsidR="00606B38" w:rsidRPr="00AF4DF8">
        <w:rPr>
          <w:rFonts w:ascii="Times New Roman" w:hAnsi="Times New Roman" w:cs="Times New Roman"/>
        </w:rPr>
        <w:fldChar w:fldCharType="end"/>
      </w:r>
      <w:r w:rsidR="00843D8E" w:rsidRPr="00AF4DF8">
        <w:rPr>
          <w:rFonts w:ascii="Times New Roman" w:hAnsi="Times New Roman" w:cs="Times New Roman"/>
        </w:rPr>
        <w:t>.</w:t>
      </w:r>
    </w:p>
    <w:p w14:paraId="67EC5419" w14:textId="77777777" w:rsidR="006276A9" w:rsidRPr="00AF4DF8" w:rsidRDefault="006276A9" w:rsidP="006276A9">
      <w:pPr>
        <w:spacing w:line="480" w:lineRule="auto"/>
        <w:rPr>
          <w:rFonts w:ascii="Times New Roman" w:hAnsi="Times New Roman" w:cs="Times New Roman"/>
          <w:b/>
          <w:bCs/>
        </w:rPr>
      </w:pPr>
      <w:r w:rsidRPr="00AF4DF8">
        <w:rPr>
          <w:rFonts w:ascii="Times New Roman" w:hAnsi="Times New Roman" w:cs="Times New Roman"/>
          <w:b/>
          <w:bCs/>
        </w:rPr>
        <w:t>Adherence and Proliferation</w:t>
      </w:r>
    </w:p>
    <w:p w14:paraId="70633E30" w14:textId="77777777" w:rsidR="006276A9" w:rsidRPr="00AF4DF8" w:rsidRDefault="006276A9" w:rsidP="00DE25CE">
      <w:pPr>
        <w:spacing w:line="480" w:lineRule="auto"/>
        <w:ind w:firstLine="720"/>
        <w:rPr>
          <w:rFonts w:ascii="Times New Roman" w:hAnsi="Times New Roman" w:cs="Times New Roman"/>
        </w:rPr>
      </w:pPr>
      <w:r w:rsidRPr="00AF4DF8">
        <w:rPr>
          <w:rFonts w:ascii="Times New Roman" w:hAnsi="Times New Roman" w:cs="Times New Roman"/>
        </w:rPr>
        <w:t xml:space="preserve">Should the bacteria survive these initial challenges, they </w:t>
      </w:r>
      <w:r w:rsidR="00791AA5" w:rsidRPr="00AF4DF8">
        <w:rPr>
          <w:rFonts w:ascii="Times New Roman" w:hAnsi="Times New Roman" w:cs="Times New Roman"/>
        </w:rPr>
        <w:t xml:space="preserve">may proceed to </w:t>
      </w:r>
      <w:r w:rsidRPr="00AF4DF8">
        <w:rPr>
          <w:rFonts w:ascii="Times New Roman" w:hAnsi="Times New Roman" w:cs="Times New Roman"/>
        </w:rPr>
        <w:t>adhere</w:t>
      </w:r>
      <w:r w:rsidR="000A7297" w:rsidRPr="00AF4DF8">
        <w:rPr>
          <w:rFonts w:ascii="Times New Roman" w:hAnsi="Times New Roman" w:cs="Times New Roman"/>
        </w:rPr>
        <w:t>nce</w:t>
      </w:r>
      <w:r w:rsidRPr="00AF4DF8">
        <w:rPr>
          <w:rFonts w:ascii="Times New Roman" w:hAnsi="Times New Roman" w:cs="Times New Roman"/>
        </w:rPr>
        <w:t xml:space="preserve"> to the periprosthetic tissue or implant surface</w:t>
      </w:r>
      <w:r w:rsidR="00791AA5" w:rsidRPr="00AF4DF8">
        <w:rPr>
          <w:rFonts w:ascii="Times New Roman" w:hAnsi="Times New Roman" w:cs="Times New Roman"/>
        </w:rPr>
        <w:t>s</w:t>
      </w:r>
      <w:r w:rsidRPr="00AF4DF8">
        <w:rPr>
          <w:rFonts w:ascii="Times New Roman" w:hAnsi="Times New Roman" w:cs="Times New Roman"/>
        </w:rPr>
        <w:t xml:space="preserve"> </w:t>
      </w:r>
      <w:r w:rsidR="00791AA5" w:rsidRPr="00AF4DF8">
        <w:rPr>
          <w:rFonts w:ascii="Times New Roman" w:hAnsi="Times New Roman" w:cs="Times New Roman"/>
        </w:rPr>
        <w:t>themselves</w:t>
      </w:r>
      <w:r w:rsidRPr="00AF4DF8">
        <w:rPr>
          <w:rFonts w:ascii="Times New Roman" w:hAnsi="Times New Roman" w:cs="Times New Roman"/>
        </w:rPr>
        <w:t xml:space="preserve">. There are a variety of mechanisms of bacterial adherence- one of the more well studied mechanisms in </w:t>
      </w:r>
      <w:r w:rsidRPr="00AF4DF8">
        <w:rPr>
          <w:rFonts w:ascii="Times New Roman" w:hAnsi="Times New Roman" w:cs="Times New Roman"/>
          <w:i/>
          <w:iCs/>
        </w:rPr>
        <w:t>S. aureus</w:t>
      </w:r>
      <w:r w:rsidRPr="00AF4DF8">
        <w:rPr>
          <w:rFonts w:ascii="Times New Roman" w:hAnsi="Times New Roman" w:cs="Times New Roman"/>
        </w:rPr>
        <w:t xml:space="preserve"> species involve</w:t>
      </w:r>
      <w:r w:rsidR="00D37969" w:rsidRPr="00AF4DF8">
        <w:rPr>
          <w:rFonts w:ascii="Times New Roman" w:hAnsi="Times New Roman" w:cs="Times New Roman"/>
        </w:rPr>
        <w:t>s</w:t>
      </w:r>
      <w:r w:rsidRPr="00AF4DF8">
        <w:rPr>
          <w:rFonts w:ascii="Times New Roman" w:hAnsi="Times New Roman" w:cs="Times New Roman"/>
        </w:rPr>
        <w:t xml:space="preserve"> adhesins of the MSCRAMM (microbial surface components recognizing adhesive matrix molecules) protein family</w:t>
      </w:r>
      <w:r w:rsidR="0094461F" w:rsidRPr="00AF4DF8">
        <w:rPr>
          <w:rFonts w:ascii="Times New Roman" w:hAnsi="Times New Roman" w:cs="Times New Roman"/>
        </w:rPr>
        <w:t xml:space="preserve"> </w:t>
      </w:r>
      <w:r w:rsidR="0094461F"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{"citationItems":[{"id":"ITEM-1","itemData":{"DOI":"10.1016/j.tim.2019.06.007","ISSN":"18784380","abstract":"The microbial surface components recognizing adhesive matrix molecules (MSCRAMMs) are a family of proteins that are defined by the presence of two adjacent IgG-like folded subdomains. These promote binding to ligands by mechanisms that involve major conformational changes exemplified by the binding to fibrinogen by the ‘dock-lock-latch’ mechanism or to collagen by the ‘collagen hug’. Clumping factors A and B are two such MSCRAMMs that have several important roles in the pathogenesis of Staphylococcus aureus infections. MSCRAMM architecture, ligand binding, and roles in infection and colonization are examined with a focus on recent developments with clumping factors.","author":[{"dropping-particle":"","family":"Foster","given":"Timothy J.","non-dropping-particle":"","parse-names":false,"suffix":""}],"container-title":"Trends in Microbiology","id":"ITEM-1","issue":"11","issued":{"date-parts":[["2019"]]},"page":"927-941","publisher":"Elsevier Inc.","title":"The MSCRAMM Family of Cell-Wall-Anchored Surface Proteins of Gram-Positive Cocci","type":"article-journal","volume":"27"},"uris":["http://www.mendeley.com/documents/?uuid=208b793e-3849-4189-aa82-cba5fd135a16"]}],"mendeley":{"formattedCitation":"(24)","plainTextFormattedCitation":"(24)","previouslyFormattedCitation":"(24)"},"properties":{"noteIndex":0},"schema":"https://github.com/citation-style-language/schema/raw/master/csl-citation.json"}</w:instrText>
      </w:r>
      <w:r w:rsidR="0094461F" w:rsidRPr="00AF4DF8">
        <w:rPr>
          <w:rFonts w:ascii="Times New Roman" w:hAnsi="Times New Roman" w:cs="Times New Roman"/>
        </w:rPr>
        <w:fldChar w:fldCharType="separate"/>
      </w:r>
      <w:r w:rsidR="00F16B06" w:rsidRPr="00AF4DF8">
        <w:rPr>
          <w:rFonts w:ascii="Times New Roman" w:hAnsi="Times New Roman" w:cs="Times New Roman"/>
          <w:noProof/>
        </w:rPr>
        <w:t>(24)</w:t>
      </w:r>
      <w:r w:rsidR="0094461F" w:rsidRPr="00AF4DF8">
        <w:rPr>
          <w:rFonts w:ascii="Times New Roman" w:hAnsi="Times New Roman" w:cs="Times New Roman"/>
        </w:rPr>
        <w:fldChar w:fldCharType="end"/>
      </w:r>
      <w:r w:rsidR="00345681" w:rsidRPr="00AF4DF8">
        <w:rPr>
          <w:rFonts w:ascii="Times New Roman" w:hAnsi="Times New Roman" w:cs="Times New Roman"/>
        </w:rPr>
        <w:t xml:space="preserve">, </w:t>
      </w:r>
      <w:r w:rsidR="00345681"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{"citationItems":[{"id":"ITEM-1","itemData":{"DOI":"10.1086/323130","ISSN":"1058-4838","abstract":"Medical devices are responsible for a large portion of nosocomial infections, particularly in critically ill patients. Device-associated infections can cause major medical and economic sequelae. Bacterial colonization of the indwelling device can be a prelude to both infection and malfunction of the device. The pathogenesis of device-associated infection centers around the multifaceted interaction among the bacteria, the device, and the host. Bacterial factors are probably the most important in pathogenesis of infection, whereas device factors are the most amenable to modification with the objective of preventing infection. Some, but not all, of the studied bacterial receptors satisfy the proposed \"adherence/infection\" version of Koch's postulates. Traditional surface-modifying preventive approaches have largely focused on antimicrobial coating of devices and resulted in variable clinical success in preventing device-associated infections. The potential protective role of newer innovative approaches, such as biofilm modification and bacterial interference, ought to be further investigated.","author":[{"dropping-particle":"","family":"Darouiche","given":"Rabih O.","non-dropping-particle":"","parse-names":false,"suffix":""}],"container-title":"Clinical Infectious Diseases","id":"ITEM-1","issue":"9","issued":{"date-parts":[["2001"]]},"page":"1567-1572","title":"Device‐Associated Infections: A Macroproblem that Starts with Microadherence","type":"article-journal","volume":"33"},"uris":["http://www.mendeley.com/documents/?uuid=61f5a0a3-374e-47af-a996-967b86a036d1"]}],"mendeley":{"formattedCitation":"(13)","plainTextFormattedCitation":"(13)","previouslyFormattedCitation":"(13)"},"properties":{"noteIndex":0},"schema":"https://github.com/citation-style-language/schema/raw/master/csl-citation.json"}</w:instrText>
      </w:r>
      <w:r w:rsidR="00345681" w:rsidRPr="00AF4DF8">
        <w:rPr>
          <w:rFonts w:ascii="Times New Roman" w:hAnsi="Times New Roman" w:cs="Times New Roman"/>
        </w:rPr>
        <w:fldChar w:fldCharType="separate"/>
      </w:r>
      <w:r w:rsidR="00121ABF" w:rsidRPr="00AF4DF8">
        <w:rPr>
          <w:rFonts w:ascii="Times New Roman" w:hAnsi="Times New Roman" w:cs="Times New Roman"/>
          <w:noProof/>
        </w:rPr>
        <w:t>(13)</w:t>
      </w:r>
      <w:r w:rsidR="00345681" w:rsidRPr="00AF4DF8">
        <w:rPr>
          <w:rFonts w:ascii="Times New Roman" w:hAnsi="Times New Roman" w:cs="Times New Roman"/>
        </w:rPr>
        <w:fldChar w:fldCharType="end"/>
      </w:r>
      <w:r w:rsidRPr="00AF4DF8">
        <w:rPr>
          <w:rFonts w:ascii="Times New Roman" w:hAnsi="Times New Roman" w:cs="Times New Roman"/>
        </w:rPr>
        <w:t>. These proteins facilitate the bin</w:t>
      </w:r>
      <w:r w:rsidR="008552A5" w:rsidRPr="00AF4DF8">
        <w:rPr>
          <w:rFonts w:ascii="Times New Roman" w:hAnsi="Times New Roman" w:cs="Times New Roman"/>
        </w:rPr>
        <w:t>din</w:t>
      </w:r>
      <w:r w:rsidRPr="00AF4DF8">
        <w:rPr>
          <w:rFonts w:ascii="Times New Roman" w:hAnsi="Times New Roman" w:cs="Times New Roman"/>
        </w:rPr>
        <w:t>g of bacteria to an array of extracellular matrix proteins, including fibronectin</w:t>
      </w:r>
      <w:r w:rsidR="0094461F" w:rsidRPr="00AF4DF8">
        <w:rPr>
          <w:rFonts w:ascii="Times New Roman" w:hAnsi="Times New Roman" w:cs="Times New Roman"/>
        </w:rPr>
        <w:t xml:space="preserve"> </w:t>
      </w:r>
      <w:r w:rsidR="0094461F"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{"citationItems":[{"id":"ITEM-1","itemData":{"DOI":"10.1016/j.tim.2019.06.007","ISSN":"18784380","abstract":"The microbial surface components recognizing adhesive matrix molecules (MSCRAMMs) are a family of proteins that are defined by the presence of two adjacent IgG-like folded subdomains. These promote binding to ligands by mechanisms that involve major conformational changes exemplified by the binding to fibrinogen by the ‘dock-lock-latch’ mechanism or to collagen by the ‘collagen hug’. Clumping factors A and B are two such MSCRAMMs that have several important roles in the pathogenesis of Staphylococcus aureus infections. MSCRAMM architecture, ligand binding, and roles in infection and colonization are examined with a focus on recent developments with clumping factors.","author":[{"dropping-particle":"","family":"Foster","given":"Timothy J.","non-dropping-particle":"","parse-names":false,"suffix":""}],"container-title":"Trends in Microbiology","id":"ITEM-1","issue":"11","issued":{"date-parts":[["2019"]]},"page":"927-941","publisher":"Elsevier Inc.","title":"The MSCRAMM Family of Cell-Wall-Anchored Surface Proteins of Gram-Positive Cocci","type":"article-journal","volume":"27"},"uris":["http://www.mendeley.com/documents/?uuid=208b793e-3849-4189-aa82-cba5fd135a16"]}],"mendeley":{"formattedCitation":"(24)","plainTextFormattedCitation":"(24)","previouslyFormattedCitation":"(24)"},"properties":{"noteIndex":0},"schema":"https://github.com/citation-style-language/schema/raw/master/csl-citation.json"}</w:instrText>
      </w:r>
      <w:r w:rsidR="0094461F" w:rsidRPr="00AF4DF8">
        <w:rPr>
          <w:rFonts w:ascii="Times New Roman" w:hAnsi="Times New Roman" w:cs="Times New Roman"/>
        </w:rPr>
        <w:fldChar w:fldCharType="separate"/>
      </w:r>
      <w:r w:rsidR="00F16B06" w:rsidRPr="00AF4DF8">
        <w:rPr>
          <w:rFonts w:ascii="Times New Roman" w:hAnsi="Times New Roman" w:cs="Times New Roman"/>
          <w:noProof/>
        </w:rPr>
        <w:t>(24)</w:t>
      </w:r>
      <w:r w:rsidR="0094461F" w:rsidRPr="00AF4DF8">
        <w:rPr>
          <w:rFonts w:ascii="Times New Roman" w:hAnsi="Times New Roman" w:cs="Times New Roman"/>
        </w:rPr>
        <w:fldChar w:fldCharType="end"/>
      </w:r>
      <w:r w:rsidR="0094461F" w:rsidRPr="00AF4DF8">
        <w:rPr>
          <w:rFonts w:ascii="Times New Roman" w:hAnsi="Times New Roman" w:cs="Times New Roman"/>
        </w:rPr>
        <w:t>.</w:t>
      </w:r>
      <w:r w:rsidRPr="00AF4DF8">
        <w:rPr>
          <w:rFonts w:ascii="Times New Roman" w:hAnsi="Times New Roman" w:cs="Times New Roman"/>
        </w:rPr>
        <w:t xml:space="preserve"> </w:t>
      </w:r>
      <w:r w:rsidR="00E15AE3" w:rsidRPr="00AF4DF8">
        <w:rPr>
          <w:rFonts w:ascii="Times New Roman" w:hAnsi="Times New Roman" w:cs="Times New Roman"/>
        </w:rPr>
        <w:t>A</w:t>
      </w:r>
      <w:r w:rsidRPr="00AF4DF8">
        <w:rPr>
          <w:rFonts w:ascii="Times New Roman" w:hAnsi="Times New Roman" w:cs="Times New Roman"/>
        </w:rPr>
        <w:t xml:space="preserve">dhesins also facilitate non-specific </w:t>
      </w:r>
      <w:r w:rsidRPr="00AF4DF8">
        <w:rPr>
          <w:rFonts w:ascii="Times New Roman" w:hAnsi="Times New Roman" w:cs="Times New Roman"/>
        </w:rPr>
        <w:lastRenderedPageBreak/>
        <w:t xml:space="preserve">attachment on other </w:t>
      </w:r>
      <w:r w:rsidR="00D37969" w:rsidRPr="00AF4DF8">
        <w:rPr>
          <w:rFonts w:ascii="Times New Roman" w:hAnsi="Times New Roman" w:cs="Times New Roman"/>
        </w:rPr>
        <w:t>o</w:t>
      </w:r>
      <w:r w:rsidRPr="00AF4DF8">
        <w:rPr>
          <w:rFonts w:ascii="Times New Roman" w:hAnsi="Times New Roman" w:cs="Times New Roman"/>
        </w:rPr>
        <w:t>rthopaedic components including polymers, metals, ceramics, sutures, and bone cement</w:t>
      </w:r>
      <w:r w:rsidR="00345681" w:rsidRPr="00AF4DF8">
        <w:rPr>
          <w:rFonts w:ascii="Times New Roman" w:hAnsi="Times New Roman" w:cs="Times New Roman"/>
        </w:rPr>
        <w:t xml:space="preserve"> </w:t>
      </w:r>
      <w:r w:rsidR="00345681"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{"citationItems":[{"id":"ITEM-1","itemData":{"DOI":"10.1016/j.heliyon.2018.e01067","ISSN":"24058440","abstract":"In living organisms, biofilms are defined as complex communities of bacteria residing within an exopolysaccharide matrix that adheres to a surface. In the clinic, they are typically the cause of chronic, nosocomial, and medical device-related infections. Due to the antibiotic-resistant nature of biofilms, the use of antibiotics alone is ineffective for treating biofilm-related infections. In this review, we present a brief overview of concepts of bacterial biofilm formation, and current state-of-the-art therapeutic approaches for preventing and treating biofilms. Also, we have reviewed the prevalence of such infections on medical devices and discussed the future challenges that need to be overcome in order to successfully treat biofilms using the novel technologies being developed.","author":[{"dropping-particle":"","family":"Khatoon","given":"Zohra","non-dropping-particle":"","parse-names":false,"suffix":""},{"dropping-particle":"","family":"McTiernan","given":"Christopher D.","non-dropping-particle":"","parse-names":false,"suffix":""},{"dropping-particle":"","family":"Suuronen","given":"Erik J.","non-dropping-particle":"","parse-names":false,"suffix":""},{"dropping-particle":"","family":"Mah","given":"Thien Fah","non-dropping-particle":"","parse-names":false,"suffix":""},{"dropping-particle":"","family":"Alarcon","given":"Emilio I.","non-dropping-particle":"","parse-names":false,"suffix":""}],"container-title":"Heliyon","id":"ITEM-1","issue":"12","issued":{"date-parts":[["2018"]]},"page":"e01067","publisher":"Elsevier Ltd","title":"Bacterial biofilm formation on implantable devices and approaches to its treatment and prevention","type":"article-journal","volume":"4"},"uris":["http://www.mendeley.com/documents/?uuid=44bd6711-d537-456d-9772-efb693cf9983"]}],"mendeley":{"formattedCitation":"(25)","plainTextFormattedCitation":"(25)","previouslyFormattedCitation":"(25)"},"properties":{"noteIndex":0},"schema":"https://github.com/citation-style-language/schema/raw/master/csl-citation.json"}</w:instrText>
      </w:r>
      <w:r w:rsidR="00345681" w:rsidRPr="00AF4DF8">
        <w:rPr>
          <w:rFonts w:ascii="Times New Roman" w:hAnsi="Times New Roman" w:cs="Times New Roman"/>
        </w:rPr>
        <w:fldChar w:fldCharType="separate"/>
      </w:r>
      <w:r w:rsidR="00F16B06" w:rsidRPr="00AF4DF8">
        <w:rPr>
          <w:rFonts w:ascii="Times New Roman" w:hAnsi="Times New Roman" w:cs="Times New Roman"/>
          <w:noProof/>
        </w:rPr>
        <w:t>(25)</w:t>
      </w:r>
      <w:r w:rsidR="00345681" w:rsidRPr="00AF4DF8">
        <w:rPr>
          <w:rFonts w:ascii="Times New Roman" w:hAnsi="Times New Roman" w:cs="Times New Roman"/>
        </w:rPr>
        <w:fldChar w:fldCharType="end"/>
      </w:r>
      <w:r w:rsidRPr="00AF4DF8">
        <w:rPr>
          <w:rFonts w:ascii="Times New Roman" w:hAnsi="Times New Roman" w:cs="Times New Roman"/>
        </w:rPr>
        <w:t>. </w:t>
      </w:r>
    </w:p>
    <w:p w14:paraId="2A55A1FD" w14:textId="77777777" w:rsidR="006276A9" w:rsidRPr="00AF4DF8" w:rsidRDefault="006276A9" w:rsidP="00C52AB4">
      <w:pPr>
        <w:spacing w:line="480" w:lineRule="auto"/>
        <w:ind w:firstLine="720"/>
        <w:rPr>
          <w:rFonts w:ascii="Times New Roman" w:hAnsi="Times New Roman" w:cs="Times New Roman"/>
          <w:b/>
          <w:bCs/>
        </w:rPr>
      </w:pPr>
      <w:r w:rsidRPr="00AF4DF8">
        <w:rPr>
          <w:rFonts w:ascii="Times New Roman" w:hAnsi="Times New Roman" w:cs="Times New Roman"/>
        </w:rPr>
        <w:t>After adhesion, the planktonic bacteria undergo a replication phase resulting in proliferation and</w:t>
      </w:r>
      <w:r w:rsidR="00791AA5" w:rsidRPr="00AF4DF8">
        <w:rPr>
          <w:rFonts w:ascii="Times New Roman" w:hAnsi="Times New Roman" w:cs="Times New Roman"/>
        </w:rPr>
        <w:t xml:space="preserve"> increasing</w:t>
      </w:r>
      <w:r w:rsidRPr="00AF4DF8">
        <w:rPr>
          <w:rFonts w:ascii="Times New Roman" w:hAnsi="Times New Roman" w:cs="Times New Roman"/>
        </w:rPr>
        <w:t xml:space="preserve"> colonization. The bacteria undergo a well-coordinated process in which specific genes are activated or deactivated in response to environmental stressors</w:t>
      </w:r>
      <w:r w:rsidR="00041622" w:rsidRPr="00AF4DF8">
        <w:rPr>
          <w:rFonts w:ascii="Times New Roman" w:hAnsi="Times New Roman" w:cs="Times New Roman"/>
        </w:rPr>
        <w:t xml:space="preserve"> </w:t>
      </w:r>
      <w:r w:rsidR="00041622"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{"citationItems":[{"id":"ITEM-1","itemData":{"DOI":"10.3390/ma11091676","ISSN":"19961944","abstract":"Biofilm formation in healthcare is an issue of considerable concern, as it results in increased morbidity and mortality, imposing a significant financial burden on the healthcare system. Biofilms are highly resistant to conventional antimicrobial therapies and lead to persistent infections. Hence, there is a high demand for novel strategies other than conventional antibiotic therapies to control biofilm-based infections. There are two approaches which have been employed so far to control biofilm formation in healthcare settings: one is the development of biofilm inhibitors based on the understanding of the molecular mechanism of biofilm formation, and the other is to modify the biomaterials which are used in medical devices to prevent biofilm formation. This review will focus on the recent advances in anti-biofilm approaches by interrupting the quorum-sensing cellular communication system and the multidrug efflux pumps which play an important role in biofilm formation. Research efforts directed towards these promising strategies could eventually lead to the development of better anti-biofilm therapies than the conventional treatments.","author":[{"dropping-particle":"","family":"Subhadra","given":"Bindu","non-dropping-particle":"","parse-names":false,"suffix":""},{"dropping-particle":"","family":"Kim","given":"Dong Ho","non-dropping-particle":"","parse-names":false,"suffix":""},{"dropping-particle":"","family":"Woo","given":"Kyungho","non-dropping-particle":"","parse-names":false,"suffix":""},{"dropping-particle":"","family":"Surendran","given":"Surya","non-dropping-particle":"","parse-names":false,"suffix":""},{"dropping-particle":"","family":"Choi","given":"Chul Hee","non-dropping-particle":"","parse-names":false,"suffix":""}],"container-title":"Materials","id":"ITEM-1","issue":"9","issued":{"date-parts":[["2018"]]},"title":"Control of biofilm formation in healthcare: Recent advances exploiting quorum-sensing interference strategies and multidrug efflux pump inhibitors","type":"article-journal","volume":"11"},"uris":["http://www.mendeley.com/documents/?uuid=898bc132-5886-488e-ac30-ad6d1ab2e16c"]}],"mendeley":{"formattedCitation":"(26)","plainTextFormattedCitation":"(26)","previouslyFormattedCitation":"(26)"},"properties":{"noteIndex":0},"schema":"https://github.com/citation-style-language/schema/raw/master/csl-citation.json"}</w:instrText>
      </w:r>
      <w:r w:rsidR="00041622" w:rsidRPr="00AF4DF8">
        <w:rPr>
          <w:rFonts w:ascii="Times New Roman" w:hAnsi="Times New Roman" w:cs="Times New Roman"/>
        </w:rPr>
        <w:fldChar w:fldCharType="separate"/>
      </w:r>
      <w:r w:rsidR="00F16B06" w:rsidRPr="00AF4DF8">
        <w:rPr>
          <w:rFonts w:ascii="Times New Roman" w:hAnsi="Times New Roman" w:cs="Times New Roman"/>
          <w:noProof/>
        </w:rPr>
        <w:t>(26)</w:t>
      </w:r>
      <w:r w:rsidR="00041622" w:rsidRPr="00AF4DF8">
        <w:rPr>
          <w:rFonts w:ascii="Times New Roman" w:hAnsi="Times New Roman" w:cs="Times New Roman"/>
        </w:rPr>
        <w:fldChar w:fldCharType="end"/>
      </w:r>
      <w:r w:rsidRPr="00AF4DF8">
        <w:rPr>
          <w:rFonts w:ascii="Times New Roman" w:hAnsi="Times New Roman" w:cs="Times New Roman"/>
        </w:rPr>
        <w:t xml:space="preserve">. Inter-bacterial communication, or quorum sensing, also occurs </w:t>
      </w:r>
      <w:r w:rsidR="00816449" w:rsidRPr="00AF4DF8">
        <w:rPr>
          <w:rFonts w:ascii="Times New Roman" w:hAnsi="Times New Roman" w:cs="Times New Roman"/>
        </w:rPr>
        <w:t xml:space="preserve">and </w:t>
      </w:r>
      <w:r w:rsidRPr="00AF4DF8">
        <w:rPr>
          <w:rFonts w:ascii="Times New Roman" w:hAnsi="Times New Roman" w:cs="Times New Roman"/>
        </w:rPr>
        <w:t xml:space="preserve"> regulate</w:t>
      </w:r>
      <w:r w:rsidR="00816449" w:rsidRPr="00AF4DF8">
        <w:rPr>
          <w:rFonts w:ascii="Times New Roman" w:hAnsi="Times New Roman" w:cs="Times New Roman"/>
        </w:rPr>
        <w:t>s</w:t>
      </w:r>
      <w:r w:rsidRPr="00AF4DF8">
        <w:rPr>
          <w:rFonts w:ascii="Times New Roman" w:hAnsi="Times New Roman" w:cs="Times New Roman"/>
        </w:rPr>
        <w:t xml:space="preserve"> biofilm production</w:t>
      </w:r>
      <w:r w:rsidR="00041622" w:rsidRPr="00AF4DF8">
        <w:rPr>
          <w:rFonts w:ascii="Times New Roman" w:hAnsi="Times New Roman" w:cs="Times New Roman"/>
        </w:rPr>
        <w:t xml:space="preserve"> </w:t>
      </w:r>
      <w:r w:rsidR="00041622"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{"citationItems":[{"id":"ITEM-1","itemData":{"DOI":"10.3390/ma11091676","ISSN":"19961944","abstract":"Biofilm formation in healthcare is an issue of considerable concern, as it results in increased morbidity and mortality, imposing a significant financial burden on the healthcare system. Biofilms are highly resistant to conventional antimicrobial therapies and lead to persistent infections. Hence, there is a high demand for novel strategies other than conventional antibiotic therapies to control biofilm-based infections. There are two approaches which have been employed so far to control biofilm formation in healthcare settings: one is the development of biofilm inhibitors based on the understanding of the molecular mechanism of biofilm formation, and the other is to modify the biomaterials which are used in medical devices to prevent biofilm formation. This review will focus on the recent advances in anti-biofilm approaches by interrupting the quorum-sensing cellular communication system and the multidrug efflux pumps which play an important role in biofilm formation. Research efforts directed towards these promising strategies could eventually lead to the development of better anti-biofilm therapies than the conventional treatments.","author":[{"dropping-particle":"","family":"Subhadra","given":"Bindu","non-dropping-particle":"","parse-names":false,"suffix":""},{"dropping-particle":"","family":"Kim","given":"Dong Ho","non-dropping-particle":"","parse-names":false,"suffix":""},{"dropping-particle":"","family":"Woo","given":"Kyungho","non-dropping-particle":"","parse-names":false,"suffix":""},{"dropping-particle":"","family":"Surendran","given":"Surya","non-dropping-particle":"","parse-names":false,"suffix":""},{"dropping-particle":"","family":"Choi","given":"Chul Hee","non-dropping-particle":"","parse-names":false,"suffix":""}],"container-title":"Materials","id":"ITEM-1","issue":"9","issued":{"date-parts":[["2018"]]},"title":"Control of biofilm formation in healthcare: Recent advances exploiting quorum-sensing interference strategies and multidrug efflux pump inhibitors","type":"article-journal","volume":"11"},"uris":["http://www.mendeley.com/documents/?uuid=898bc132-5886-488e-ac30-ad6d1ab2e16c"]}],"mendeley":{"formattedCitation":"(26)","plainTextFormattedCitation":"(26)","previouslyFormattedCitation":"(26)"},"properties":{"noteIndex":0},"schema":"https://github.com/citation-style-language/schema/raw/master/csl-citation.json"}</w:instrText>
      </w:r>
      <w:r w:rsidR="00041622" w:rsidRPr="00AF4DF8">
        <w:rPr>
          <w:rFonts w:ascii="Times New Roman" w:hAnsi="Times New Roman" w:cs="Times New Roman"/>
        </w:rPr>
        <w:fldChar w:fldCharType="separate"/>
      </w:r>
      <w:r w:rsidR="00F16B06" w:rsidRPr="00AF4DF8">
        <w:rPr>
          <w:rFonts w:ascii="Times New Roman" w:hAnsi="Times New Roman" w:cs="Times New Roman"/>
          <w:noProof/>
        </w:rPr>
        <w:t>(26)</w:t>
      </w:r>
      <w:r w:rsidR="00041622" w:rsidRPr="00AF4DF8">
        <w:rPr>
          <w:rFonts w:ascii="Times New Roman" w:hAnsi="Times New Roman" w:cs="Times New Roman"/>
        </w:rPr>
        <w:fldChar w:fldCharType="end"/>
      </w:r>
      <w:r w:rsidR="00F16B06" w:rsidRPr="00AF4DF8">
        <w:rPr>
          <w:rFonts w:ascii="Times New Roman" w:hAnsi="Times New Roman" w:cs="Times New Roman"/>
        </w:rPr>
        <w:t xml:space="preserve">. </w:t>
      </w:r>
      <w:r w:rsidR="00791AA5" w:rsidRPr="00AF4DF8">
        <w:rPr>
          <w:rFonts w:ascii="Times New Roman" w:hAnsi="Times New Roman" w:cs="Times New Roman"/>
          <w:bCs/>
        </w:rPr>
        <w:t>However</w:t>
      </w:r>
      <w:r w:rsidR="00F16B06" w:rsidRPr="00AF4DF8">
        <w:rPr>
          <w:rFonts w:ascii="Times New Roman" w:hAnsi="Times New Roman" w:cs="Times New Roman"/>
          <w:bCs/>
        </w:rPr>
        <w:t>,</w:t>
      </w:r>
      <w:r w:rsidR="00791AA5" w:rsidRPr="00AF4DF8">
        <w:rPr>
          <w:rFonts w:ascii="Times New Roman" w:hAnsi="Times New Roman" w:cs="Times New Roman"/>
          <w:bCs/>
        </w:rPr>
        <w:t xml:space="preserve"> it is not known how long the proliferation process takes to initiate or its rate of growth </w:t>
      </w:r>
      <w:r w:rsidR="00791AA5" w:rsidRPr="00AF4DF8">
        <w:rPr>
          <w:rFonts w:ascii="Times New Roman" w:hAnsi="Times New Roman" w:cs="Times New Roman"/>
          <w:bCs/>
          <w:i/>
        </w:rPr>
        <w:t>in vivo</w:t>
      </w:r>
      <w:r w:rsidR="00791AA5" w:rsidRPr="00AF4DF8">
        <w:rPr>
          <w:rFonts w:ascii="Times New Roman" w:hAnsi="Times New Roman" w:cs="Times New Roman"/>
          <w:bCs/>
        </w:rPr>
        <w:t xml:space="preserve"> and empirical evidence suggests that a quiescent biofilm may persist asymptomatically for months or years.</w:t>
      </w:r>
      <w:r w:rsidRPr="00AF4DF8">
        <w:rPr>
          <w:rFonts w:ascii="Times New Roman" w:hAnsi="Times New Roman" w:cs="Times New Roman"/>
          <w:b/>
          <w:bCs/>
        </w:rPr>
        <w:br/>
        <w:t>Producing an EPS Matrix: Creating a Controlled Microenvironment </w:t>
      </w:r>
    </w:p>
    <w:p w14:paraId="323425C7" w14:textId="2636FEBA" w:rsidR="006276A9" w:rsidRPr="00AF4DF8" w:rsidRDefault="006276A9" w:rsidP="00DE25CE">
      <w:pPr>
        <w:spacing w:line="480" w:lineRule="auto"/>
        <w:ind w:firstLine="720"/>
        <w:rPr>
          <w:rFonts w:ascii="Times New Roman" w:hAnsi="Times New Roman" w:cs="Times New Roman"/>
        </w:rPr>
      </w:pPr>
      <w:r w:rsidRPr="00AF4DF8">
        <w:rPr>
          <w:rFonts w:ascii="Times New Roman" w:hAnsi="Times New Roman" w:cs="Times New Roman"/>
        </w:rPr>
        <w:t>Once attached, bacteria</w:t>
      </w:r>
      <w:r w:rsidR="00827A14" w:rsidRPr="00AF4DF8">
        <w:rPr>
          <w:rFonts w:ascii="Times New Roman" w:hAnsi="Times New Roman" w:cs="Times New Roman"/>
        </w:rPr>
        <w:t xml:space="preserve"> begin</w:t>
      </w:r>
      <w:r w:rsidRPr="00AF4DF8">
        <w:rPr>
          <w:rFonts w:ascii="Times New Roman" w:hAnsi="Times New Roman" w:cs="Times New Roman"/>
        </w:rPr>
        <w:t xml:space="preserve"> </w:t>
      </w:r>
      <w:r w:rsidR="00827A14" w:rsidRPr="00AF4DF8">
        <w:rPr>
          <w:rFonts w:ascii="Times New Roman" w:hAnsi="Times New Roman" w:cs="Times New Roman"/>
        </w:rPr>
        <w:t>encapsulating themselves in a</w:t>
      </w:r>
      <w:r w:rsidRPr="00AF4DF8">
        <w:rPr>
          <w:rFonts w:ascii="Times New Roman" w:hAnsi="Times New Roman" w:cs="Times New Roman"/>
        </w:rPr>
        <w:t xml:space="preserve"> complex</w:t>
      </w:r>
      <w:r w:rsidR="00791AA5" w:rsidRPr="00AF4DF8">
        <w:rPr>
          <w:rFonts w:ascii="Times New Roman" w:hAnsi="Times New Roman" w:cs="Times New Roman"/>
        </w:rPr>
        <w:t xml:space="preserve"> hydrogel</w:t>
      </w:r>
      <w:r w:rsidRPr="00AF4DF8">
        <w:rPr>
          <w:rFonts w:ascii="Times New Roman" w:hAnsi="Times New Roman" w:cs="Times New Roman"/>
        </w:rPr>
        <w:t xml:space="preserve"> EPS</w:t>
      </w:r>
      <w:r w:rsidR="007E2F33" w:rsidRPr="00AF4DF8">
        <w:rPr>
          <w:rFonts w:ascii="Times New Roman" w:hAnsi="Times New Roman" w:cs="Times New Roman"/>
        </w:rPr>
        <w:t xml:space="preserve"> matrix</w:t>
      </w:r>
      <w:r w:rsidR="00827A14" w:rsidRPr="00AF4DF8">
        <w:rPr>
          <w:rFonts w:ascii="Times New Roman" w:hAnsi="Times New Roman" w:cs="Times New Roman"/>
        </w:rPr>
        <w:t xml:space="preserve"> predominantly</w:t>
      </w:r>
      <w:r w:rsidRPr="00AF4DF8">
        <w:rPr>
          <w:rFonts w:ascii="Times New Roman" w:hAnsi="Times New Roman" w:cs="Times New Roman"/>
        </w:rPr>
        <w:t xml:space="preserve"> </w:t>
      </w:r>
      <w:r w:rsidR="00827A14" w:rsidRPr="00AF4DF8">
        <w:rPr>
          <w:rFonts w:ascii="Times New Roman" w:hAnsi="Times New Roman" w:cs="Times New Roman"/>
        </w:rPr>
        <w:t>composed of</w:t>
      </w:r>
      <w:r w:rsidRPr="00AF4DF8">
        <w:rPr>
          <w:rFonts w:ascii="Times New Roman" w:hAnsi="Times New Roman" w:cs="Times New Roman"/>
        </w:rPr>
        <w:t xml:space="preserve"> polysaccharides, glycoproteins, lipids, and extracellular DNA</w:t>
      </w:r>
      <w:r w:rsidR="00041622" w:rsidRPr="00AF4DF8">
        <w:rPr>
          <w:rFonts w:ascii="Times New Roman" w:hAnsi="Times New Roman" w:cs="Times New Roman"/>
        </w:rPr>
        <w:t xml:space="preserve"> </w:t>
      </w:r>
      <w:r w:rsidR="00041622"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{"citationItems":[{"id":"ITEM-1","itemData":{"DOI":"10.1038/nrmicro2415","ISSN":"17401526","PMID":"20676145","abstract":"The microorganisms in biofilms live in a self-produced matrix of hydrated extracellular polymeric substances (EPS) that form their immediate environment. EPS are mainly polysaccharides, proteins, nucleic acids and lipids; they provide the mechanical stability of biofilms, mediate their adhesion to surfaces and form a cohesive, three-dimensional polymer network that interconnects and transiently immobilizes biofilm cells. In addition, the biofilm matrix acts as an external digestive system by keeping extracellular enzymes close to the cells, enabling them to metabolize dissolved, colloidal and solid biopolymers. Here we describe the functions, properties and constituents of the EPS matrix that make biofilms the most successful forms of life on earth. © 2010 Macmillan Publishers Limited. All rights reserved.","author":[{"dropping-particle":"","family":"Flemming","given":"Hans Curt","non-dropping-particle":"","parse-names":false,"suffix":""},{"dropping-particle":"","family":"Wingender","given":"Jost","non-dropping-particle":"","parse-names":false,"suffix":""}],"container-title":"Nature Reviews Microbiology","id":"ITEM-1","issue":"9","issued":{"date-parts":[["2010"]]},"page":"623-633","publisher":"Nature Publishing Group","title":"The biofilm matrix","type":"article-journal","volume":"8"},"uris":["http://www.mendeley.com/documents/?uuid=18c3c1c6-c149-46be-b9a8-4b464d3953cd"]}],"mendeley":{"formattedCitation":"(9)","plainTextFormattedCitation":"(9)","previouslyFormattedCitation":"(9)"},"properties":{"noteIndex":0},"schema":"https://github.com/citation-style-language/schema/raw/master/csl-citation.json"}</w:instrText>
      </w:r>
      <w:r w:rsidR="00041622" w:rsidRPr="00AF4DF8">
        <w:rPr>
          <w:rFonts w:ascii="Times New Roman" w:hAnsi="Times New Roman" w:cs="Times New Roman"/>
        </w:rPr>
        <w:fldChar w:fldCharType="separate"/>
      </w:r>
      <w:r w:rsidR="00121ABF" w:rsidRPr="00AF4DF8">
        <w:rPr>
          <w:rFonts w:ascii="Times New Roman" w:hAnsi="Times New Roman" w:cs="Times New Roman"/>
          <w:noProof/>
        </w:rPr>
        <w:t>(9)</w:t>
      </w:r>
      <w:r w:rsidR="00041622" w:rsidRPr="00AF4DF8">
        <w:rPr>
          <w:rFonts w:ascii="Times New Roman" w:hAnsi="Times New Roman" w:cs="Times New Roman"/>
        </w:rPr>
        <w:fldChar w:fldCharType="end"/>
      </w:r>
      <w:r w:rsidRPr="00AF4DF8">
        <w:rPr>
          <w:rFonts w:ascii="Times New Roman" w:hAnsi="Times New Roman" w:cs="Times New Roman"/>
        </w:rPr>
        <w:t>. These polymers interact uniquely through a variety of mechanisms including electrostatic interactions and cross-linking to develop interwoven complexes</w:t>
      </w:r>
      <w:r w:rsidR="00B820B6" w:rsidRPr="00AF4DF8">
        <w:rPr>
          <w:rFonts w:ascii="Times New Roman" w:hAnsi="Times New Roman" w:cs="Times New Roman"/>
        </w:rPr>
        <w:t xml:space="preserve"> </w:t>
      </w:r>
      <w:r w:rsidR="00183AF6" w:rsidRPr="00AF4DF8">
        <w:rPr>
          <w:rFonts w:ascii="Times New Roman" w:hAnsi="Times New Roman" w:cs="Times New Roman"/>
        </w:rPr>
        <w:fldChar w:fldCharType="begin" w:fldLock="1"/>
      </w:r>
      <w:r w:rsidR="00DB3817" w:rsidRPr="00AF4DF8">
        <w:rPr>
          <w:rFonts w:ascii="Times New Roman" w:hAnsi="Times New Roman" w:cs="Times New Roman"/>
        </w:rPr>
        <w:instrText>ADDIN CSL_CITATION {"citationItems":[{"id":"ITEM-1","itemData":{"DOI":"10.1371/journal.pone.0005822","ISSN":"19326203","abstract":"Recent studies have demonstrated a role for Staphylococcus aureus cidA-mediated cell lysis and genomic DNA release in biofilm adherence. The current study extends these findings by examining both temporal and additional genetic factors involved in the control of genomic DNA release and degradation during biofilm maturation. Cell lysis and DNA release were found to be critical for biofilm attachment during the initial stages of development and the released DNA (eDNA) remained an important matrix component during biofilm maturation. This study also revealed that an lrgAB mutant exhibits increased biofilm adherence and matrix-associated eDNA consistent with its proposed role as an inhibitor of cidA-mediated lysis. In flow-cell assays, both cid and lrg mutations had dramatic effects on biofilm maturation and tower formation. Finally, staphylococcal thermonuclease was shown to be involved in biofilm development as a nuc mutant formed a thicker biofilm containing increased levels of matrix-associated eDNA. Together, these findings suggest a model in which the opposing activities of the cid and lrg gene products control cell lysis and genomic DNA release during biofilm development, while staphylococcal thermonuclease functions to degrade the eDNA, possibly as a means to promote biofilm dispersal. © 2009 Mann et al.","author":[{"dropping-particle":"","family":"Mann","given":"Ethan E.","non-dropping-particle":"","parse-names":false,"suffix":""},{"dropping-particle":"","family":"Rice","given":"Kelly C.","non-dropping-particle":"","parse-names":false,"suffix":""},{"dropping-particle":"","family":"Boles","given":"Blaise R.","non-dropping-particle":"","parse-names":false,"suffix":""},{"dropping-particle":"","family":"Endres","given":"Jennifer L.","non-dropping-particle":"","parse-names":false,"suffix":""},{"dropping-particle":"","family":"Ranjit","given":"Dev","non-dropping-particle":"","parse-names":false,"suffix":""},{"dropping-particle":"","family":"Chandramohan","given":"Lakshimi","non-dropping-particle":"","parse-names":false,"suffix":""},{"dropping-particle":"","family":"Tsang","given":"Laura H.","non-dropping-particle":"","parse-names":false,"suffix":""},{"dropping-particle":"","family":"Smeltzer","given":"Mark S.","non-dropping-particle":"","parse-names":false,"suffix":""},{"dropping-particle":"","family":"Horswill","given":"Alexander R.","non-dropping-particle":"","parse-names":false,"suffix":""},{"dropping-particle":"","family":"Bayles","given":"Kenneth W.","non-dropping-particle":"","parse-names":false,"suffix":""}],"container-title":"PLoS ONE","id":"ITEM-1","issue":"6","issued":{"date-parts":[["2009"]]},"title":"Modulation of eDNA release and degradation affects Staphylococcus aureus biofilm maturation","type":"article-journal","volume":"4"},"uris":["http://www.mendeley.com/documents/?uuid=5a3e50c1-fdfb-4953-bcfa-dad03ae30138"]}],"mendeley":{"formattedCitation":"(27)","plainTextFormattedCitation":"(27)","previouslyFormattedCitation":"(27)"},"properties":{"noteIndex":0},"schema":"https://github.com/citation-style-language/schema/raw/master/csl-citation.json"}</w:instrText>
      </w:r>
      <w:r w:rsidR="00183AF6" w:rsidRPr="00AF4DF8">
        <w:rPr>
          <w:rFonts w:ascii="Times New Roman" w:hAnsi="Times New Roman" w:cs="Times New Roman"/>
        </w:rPr>
        <w:fldChar w:fldCharType="separate"/>
      </w:r>
      <w:r w:rsidR="00DB3817" w:rsidRPr="00AF4DF8">
        <w:rPr>
          <w:rFonts w:ascii="Times New Roman" w:hAnsi="Times New Roman" w:cs="Times New Roman"/>
          <w:noProof/>
        </w:rPr>
        <w:t>(27)</w:t>
      </w:r>
      <w:r w:rsidR="00183AF6" w:rsidRPr="00AF4DF8">
        <w:rPr>
          <w:rFonts w:ascii="Times New Roman" w:hAnsi="Times New Roman" w:cs="Times New Roman"/>
        </w:rPr>
        <w:fldChar w:fldCharType="end"/>
      </w:r>
      <w:r w:rsidR="00183AF6" w:rsidRPr="00AF4DF8">
        <w:rPr>
          <w:rFonts w:ascii="Times New Roman" w:hAnsi="Times New Roman" w:cs="Times New Roman"/>
        </w:rPr>
        <w:t xml:space="preserve">, </w:t>
      </w:r>
      <w:r w:rsidR="00B820B6" w:rsidRPr="00AF4DF8">
        <w:rPr>
          <w:rFonts w:ascii="Times New Roman" w:hAnsi="Times New Roman" w:cs="Times New Roman"/>
        </w:rPr>
        <w:fldChar w:fldCharType="begin" w:fldLock="1"/>
      </w:r>
      <w:r w:rsidR="00DB3817" w:rsidRPr="00AF4DF8">
        <w:rPr>
          <w:rFonts w:ascii="Times New Roman" w:hAnsi="Times New Roman" w:cs="Times New Roman"/>
        </w:rPr>
        <w:instrText>ADDIN CSL_CITATION {"citationItems":[{"id":"ITEM-1","itemData":{"DOI":"10.1128/mBio.01137-19","ISSN":"21507511","abstract":"We developed a new approach that couples Southwestern blotting and mass spectrometry to discover proteins that bind extracellular DNA (eDNA) in bacterial biofilms. Using Staphylococcus aureus as a model pathogen, we identified proteins with known DNA-binding activity and uncovered a series of lipoproteins with previously unrecognized DNA-binding activity. We demonstrated that expression of these lipoproteins results in an eDNA-dependent biofilm enhancement. Additionally, we found that while deletion of lipoproteins had a minimal impact on biofilm accumulation, these lipoprotein mutations increased biofilm porosity, suggesting that lipoproteins and their associated interactions contribute to biofilm structure. For one of the lipoproteins, SaeP, we showed that the biofilm phenotype requires the lipoprotein to be anchored to the outside of the cellular membrane, and we further showed that increased SaeP expression correlates with more retention of high-molecular-weight DNA on the bacterial cell surface. SaeP is a known auxiliary protein of the SaeRS system, and we also demonstrated that the levels of SaeP correlate with nuclease production, which can further impact biofilm development. It has been reported that S. aureus biofilms are stabilized by positively charged cytoplasmic proteins that are released into the extracellular environment, where they make favorable electrostatic interactions with the negatively charged cell surface and eDNA. In this work we extend this electrostatic net model to include secreted eDNA-binding proteins and membrane-attached lipoproteins that can function as anchor points between eDNA in the biofilm matrix and the bacterial cell surface. IMPORTANCE Many bacteria are capable of forming biofilms encased in a matrix of self-produced extracellular polymeric substances (EPS) that protects them from che-motherapies and the host defenses. As a result of these inherent resistance mechanisms, bacterial biofilms are extremely difficult to eradicate and are associated with chronic wounds, orthopedic and surgical wound infections, and invasive infections, such as infective endocarditis and osteomyelitis. It is therefore important to understand the nature of the interactions between the bacterial cell surface and EPS that stabilize biofilms. Extracellular DNA (eDNA) has been recognized as an EPS constituent for many bacterial species and has been shown to be important in promoting biofilm formation. Using Staphylococcus aureus biofilms, w…","author":[{"dropping-particle":"","family":"Kavanaugh","given":"Jeffrey S.","non-dropping-particle":"","parse-names":false,"suffix":""},{"dropping-particle":"","family":"Flack","given":"Caralyn E.","non-dropping-particle":"","parse-names":false,"suffix":""},{"dropping-particle":"","family":"Lister","given":"Jessica","non-dropping-particle":"","parse-names":false,"suffix":""},{"dropping-particle":"","family":"Ricker","given":"Erica B.","non-dropping-particle":"","parse-names":false,"suffix":""},{"dropping-particle":"","family":"Ibberson","given":"Carolyn B.","non-dropping-particle":"","parse-names":false,"suffix":""},{"dropping-particle":"","family":"Jenul","given":"Christian","non-dropping-particle":"","parse-names":false,"suffix":""},{"dropping-particle":"","family":"Moormeier","given":"Derek E.","non-dropping-particle":"","parse-names":false,"suffix":""},{"dropping-particle":"","family":"Delmain","given":"Elizabeth A.","non-dropping-particle":"","parse-names":false,"suffix":""},{"dropping-particle":"","family":"Bayles","given":"Kenneth W.","non-dropping-particle":"","parse-names":false,"suffix":""},{"dropping-particle":"","family":"Horswill","given":"Alexander R.","non-dropping-particle":"","parse-names":false,"suffix":""}],"container-title":"mBio","id":"ITEM-1","issue":"3","issued":{"date-parts":[["2019"]]},"page":"1-30","title":"Identification of extracellular DNA-binding proteins in the biofilm matrix","type":"article-journal","volume":"10"},"uris":["http://www.mendeley.com/documents/?uuid=0008ae48-0b68-46da-ba62-cf5baa110c1f"]}],"mendeley":{"formattedCitation":"(28)","plainTextFormattedCitation":"(28)","previouslyFormattedCitation":"(28)"},"properties":{"noteIndex":0},"schema":"https://github.com/citation-style-language/schema/raw/master/csl-citation.json"}</w:instrText>
      </w:r>
      <w:r w:rsidR="00B820B6" w:rsidRPr="00AF4DF8">
        <w:rPr>
          <w:rFonts w:ascii="Times New Roman" w:hAnsi="Times New Roman" w:cs="Times New Roman"/>
        </w:rPr>
        <w:fldChar w:fldCharType="separate"/>
      </w:r>
      <w:r w:rsidR="00DB3817" w:rsidRPr="00AF4DF8">
        <w:rPr>
          <w:rFonts w:ascii="Times New Roman" w:hAnsi="Times New Roman" w:cs="Times New Roman"/>
          <w:noProof/>
        </w:rPr>
        <w:t>(28)</w:t>
      </w:r>
      <w:r w:rsidR="00B820B6" w:rsidRPr="00AF4DF8">
        <w:rPr>
          <w:rFonts w:ascii="Times New Roman" w:hAnsi="Times New Roman" w:cs="Times New Roman"/>
        </w:rPr>
        <w:fldChar w:fldCharType="end"/>
      </w:r>
      <w:r w:rsidRPr="00AF4DF8">
        <w:rPr>
          <w:rFonts w:ascii="Times New Roman" w:hAnsi="Times New Roman" w:cs="Times New Roman"/>
        </w:rPr>
        <w:t xml:space="preserve">. The </w:t>
      </w:r>
      <w:r w:rsidR="00791AA5" w:rsidRPr="00AF4DF8">
        <w:rPr>
          <w:rFonts w:ascii="Times New Roman" w:hAnsi="Times New Roman" w:cs="Times New Roman"/>
        </w:rPr>
        <w:t xml:space="preserve">chemical composition of the </w:t>
      </w:r>
      <w:r w:rsidRPr="00AF4DF8">
        <w:rPr>
          <w:rFonts w:ascii="Times New Roman" w:hAnsi="Times New Roman" w:cs="Times New Roman"/>
        </w:rPr>
        <w:t>EPS matrix can be highly vari</w:t>
      </w:r>
      <w:r w:rsidR="00816449" w:rsidRPr="00AF4DF8">
        <w:rPr>
          <w:rFonts w:ascii="Times New Roman" w:hAnsi="Times New Roman" w:cs="Times New Roman"/>
        </w:rPr>
        <w:t>able</w:t>
      </w:r>
      <w:r w:rsidRPr="00AF4DF8">
        <w:rPr>
          <w:rFonts w:ascii="Times New Roman" w:hAnsi="Times New Roman" w:cs="Times New Roman"/>
        </w:rPr>
        <w:t>, even between strains of the same bacteria</w:t>
      </w:r>
      <w:r w:rsidR="00791AA5" w:rsidRPr="00AF4DF8">
        <w:rPr>
          <w:rFonts w:ascii="Times New Roman" w:hAnsi="Times New Roman" w:cs="Times New Roman"/>
        </w:rPr>
        <w:t>, and it can change over time</w:t>
      </w:r>
      <w:r w:rsidRPr="00AF4DF8">
        <w:rPr>
          <w:rFonts w:ascii="Times New Roman" w:hAnsi="Times New Roman" w:cs="Times New Roman"/>
        </w:rPr>
        <w:t xml:space="preserve">. </w:t>
      </w:r>
      <w:r w:rsidR="00791AA5" w:rsidRPr="00AF4DF8">
        <w:rPr>
          <w:rFonts w:ascii="Times New Roman" w:hAnsi="Times New Roman" w:cs="Times New Roman"/>
        </w:rPr>
        <w:t xml:space="preserve">In addition to bacterial produced polymers the biofilm EPS can incorporate host derived polymers. </w:t>
      </w:r>
      <w:r w:rsidRPr="00AF4DF8">
        <w:rPr>
          <w:rFonts w:ascii="Times New Roman" w:hAnsi="Times New Roman" w:cs="Times New Roman"/>
        </w:rPr>
        <w:t xml:space="preserve">Bacteria in biofilms are fundamentally distinct </w:t>
      </w:r>
      <w:r w:rsidR="00E15AE3" w:rsidRPr="00AF4DF8">
        <w:rPr>
          <w:rFonts w:ascii="Times New Roman" w:hAnsi="Times New Roman" w:cs="Times New Roman"/>
        </w:rPr>
        <w:t xml:space="preserve">phenotype </w:t>
      </w:r>
      <w:r w:rsidRPr="00AF4DF8">
        <w:rPr>
          <w:rFonts w:ascii="Times New Roman" w:hAnsi="Times New Roman" w:cs="Times New Roman"/>
        </w:rPr>
        <w:t>from their planktonic counterparts</w:t>
      </w:r>
      <w:r w:rsidR="004F7226" w:rsidRPr="00AF4DF8">
        <w:rPr>
          <w:rFonts w:ascii="Times New Roman" w:hAnsi="Times New Roman" w:cs="Times New Roman"/>
        </w:rPr>
        <w:t xml:space="preserve">, </w:t>
      </w:r>
      <w:r w:rsidR="00791AA5" w:rsidRPr="00AF4DF8">
        <w:rPr>
          <w:rFonts w:ascii="Times New Roman" w:hAnsi="Times New Roman" w:cs="Times New Roman"/>
        </w:rPr>
        <w:t xml:space="preserve">even </w:t>
      </w:r>
      <w:r w:rsidRPr="00AF4DF8">
        <w:rPr>
          <w:rFonts w:ascii="Times New Roman" w:hAnsi="Times New Roman" w:cs="Times New Roman"/>
        </w:rPr>
        <w:t xml:space="preserve">though they share the same genotype. Certain </w:t>
      </w:r>
      <w:r w:rsidR="005609C7" w:rsidRPr="00AF4DF8">
        <w:rPr>
          <w:rFonts w:ascii="Times New Roman" w:hAnsi="Times New Roman" w:cs="Times New Roman"/>
          <w:color w:val="000000" w:themeColor="text1"/>
        </w:rPr>
        <w:t>bacteria</w:t>
      </w:r>
      <w:r w:rsidR="00791AA5" w:rsidRPr="00AF4DF8">
        <w:rPr>
          <w:rFonts w:ascii="Times New Roman" w:hAnsi="Times New Roman" w:cs="Times New Roman"/>
          <w:color w:val="000000" w:themeColor="text1"/>
        </w:rPr>
        <w:t>l cells in the biofilm</w:t>
      </w:r>
      <w:r w:rsidR="005609C7" w:rsidRPr="00AF4DF8">
        <w:rPr>
          <w:rFonts w:ascii="Times New Roman" w:hAnsi="Times New Roman" w:cs="Times New Roman"/>
          <w:color w:val="000000" w:themeColor="text1"/>
        </w:rPr>
        <w:t xml:space="preserve"> </w:t>
      </w:r>
      <w:r w:rsidRPr="00AF4DF8">
        <w:rPr>
          <w:rFonts w:ascii="Times New Roman" w:hAnsi="Times New Roman" w:cs="Times New Roman"/>
        </w:rPr>
        <w:t>may also undergo autolysis</w:t>
      </w:r>
      <w:r w:rsidR="00816449" w:rsidRPr="00AF4DF8">
        <w:rPr>
          <w:rFonts w:ascii="Times New Roman" w:hAnsi="Times New Roman" w:cs="Times New Roman"/>
        </w:rPr>
        <w:t>,</w:t>
      </w:r>
      <w:r w:rsidRPr="00AF4DF8">
        <w:rPr>
          <w:rFonts w:ascii="Times New Roman" w:hAnsi="Times New Roman" w:cs="Times New Roman"/>
        </w:rPr>
        <w:t xml:space="preserve"> resulting in free (extracellular) DNA that serve</w:t>
      </w:r>
      <w:r w:rsidR="004F7226" w:rsidRPr="00AF4DF8">
        <w:rPr>
          <w:rFonts w:ascii="Times New Roman" w:hAnsi="Times New Roman" w:cs="Times New Roman"/>
        </w:rPr>
        <w:t>s</w:t>
      </w:r>
      <w:r w:rsidRPr="00AF4DF8">
        <w:rPr>
          <w:rFonts w:ascii="Times New Roman" w:hAnsi="Times New Roman" w:cs="Times New Roman"/>
        </w:rPr>
        <w:t xml:space="preserve"> to maintain biofilm structural integrity</w:t>
      </w:r>
      <w:r w:rsidR="00B820B6" w:rsidRPr="00AF4DF8">
        <w:rPr>
          <w:rFonts w:ascii="Times New Roman" w:hAnsi="Times New Roman" w:cs="Times New Roman"/>
        </w:rPr>
        <w:t xml:space="preserve"> </w:t>
      </w:r>
      <w:r w:rsidR="00183AF6" w:rsidRPr="00AF4DF8">
        <w:rPr>
          <w:rFonts w:ascii="Times New Roman" w:hAnsi="Times New Roman" w:cs="Times New Roman"/>
        </w:rPr>
        <w:fldChar w:fldCharType="begin" w:fldLock="1"/>
      </w:r>
      <w:r w:rsidR="00DB3817" w:rsidRPr="00AF4DF8">
        <w:rPr>
          <w:rFonts w:ascii="Times New Roman" w:hAnsi="Times New Roman" w:cs="Times New Roman"/>
        </w:rPr>
        <w:instrText>ADDIN CSL_CITATION {"citationItems":[{"id":"ITEM-1","itemData":{"DOI":"10.1371/journal.pone.0005822","ISSN":"19326203","abstract":"Recent studies have demonstrated a role for Staphylococcus aureus cidA-mediated cell lysis and genomic DNA release in biofilm adherence. The current study extends these findings by examining both temporal and additional genetic factors involved in the control of genomic DNA release and degradation during biofilm maturation. Cell lysis and DNA release were found to be critical for biofilm attachment during the initial stages of development and the released DNA (eDNA) remained an important matrix component during biofilm maturation. This study also revealed that an lrgAB mutant exhibits increased biofilm adherence and matrix-associated eDNA consistent with its proposed role as an inhibitor of cidA-mediated lysis. In flow-cell assays, both cid and lrg mutations had dramatic effects on biofilm maturation and tower formation. Finally, staphylococcal thermonuclease was shown to be involved in biofilm development as a nuc mutant formed a thicker biofilm containing increased levels of matrix-associated eDNA. Together, these findings suggest a model in which the opposing activities of the cid and lrg gene products control cell lysis and genomic DNA release during biofilm development, while staphylococcal thermonuclease functions to degrade the eDNA, possibly as a means to promote biofilm dispersal. © 2009 Mann et al.","author":[{"dropping-particle":"","family":"Mann","given":"Ethan E.","non-dropping-particle":"","parse-names":false,"suffix":""},{"dropping-particle":"","family":"Rice","given":"Kelly C.","non-dropping-particle":"","parse-names":false,"suffix":""},{"dropping-particle":"","family":"Boles","given":"Blaise R.","non-dropping-particle":"","parse-names":false,"suffix":""},{"dropping-particle":"","family":"Endres","given":"Jennifer L.","non-dropping-particle":"","parse-names":false,"suffix":""},{"dropping-particle":"","family":"Ranjit","given":"Dev","non-dropping-particle":"","parse-names":false,"suffix":""},{"dropping-particle":"","family":"Chandramohan","given":"Lakshimi","non-dropping-particle":"","parse-names":false,"suffix":""},{"dropping-particle":"","family":"Tsang","given":"Laura H.","non-dropping-particle":"","parse-names":false,"suffix":""},{"dropping-particle":"","family":"Smeltzer","given":"Mark S.","non-dropping-particle":"","parse-names":false,"suffix":""},{"dropping-particle":"","family":"Horswill","given":"Alexander R.","non-dropping-particle":"","parse-names":false,"suffix":""},{"dropping-particle":"","family":"Bayles","given":"Kenneth W.","non-dropping-particle":"","parse-names":false,"suffix":""}],"container-title":"PLoS ONE","id":"ITEM-1","issue":"6","issued":{"date-parts":[["2009"]]},"title":"Modulation of eDNA release and degradation affects Staphylococcus aureus biofilm maturation","type":"article-journal","volume":"4"},"uris":["http://www.mendeley.com/documents/?uuid=5a3e50c1-fdfb-4953-bcfa-dad03ae30138"]}],"mendeley":{"formattedCitation":"(27)","plainTextFormattedCitation":"(27)","previouslyFormattedCitation":"(27)"},"properties":{"noteIndex":0},"schema":"https://github.com/citation-style-language/schema/raw/master/csl-citation.json"}</w:instrText>
      </w:r>
      <w:r w:rsidR="00183AF6" w:rsidRPr="00AF4DF8">
        <w:rPr>
          <w:rFonts w:ascii="Times New Roman" w:hAnsi="Times New Roman" w:cs="Times New Roman"/>
        </w:rPr>
        <w:fldChar w:fldCharType="separate"/>
      </w:r>
      <w:r w:rsidR="00DB3817" w:rsidRPr="00AF4DF8">
        <w:rPr>
          <w:rFonts w:ascii="Times New Roman" w:hAnsi="Times New Roman" w:cs="Times New Roman"/>
          <w:noProof/>
        </w:rPr>
        <w:t>(27)</w:t>
      </w:r>
      <w:r w:rsidR="00183AF6" w:rsidRPr="00AF4DF8">
        <w:rPr>
          <w:rFonts w:ascii="Times New Roman" w:hAnsi="Times New Roman" w:cs="Times New Roman"/>
        </w:rPr>
        <w:fldChar w:fldCharType="end"/>
      </w:r>
      <w:r w:rsidRPr="00AF4DF8">
        <w:rPr>
          <w:rFonts w:ascii="Times New Roman" w:hAnsi="Times New Roman" w:cs="Times New Roman"/>
        </w:rPr>
        <w:t xml:space="preserve">. As the cells divide further with </w:t>
      </w:r>
      <w:r w:rsidR="009F078F" w:rsidRPr="00AF4DF8">
        <w:rPr>
          <w:rFonts w:ascii="Times New Roman" w:hAnsi="Times New Roman" w:cs="Times New Roman"/>
        </w:rPr>
        <w:t>continued</w:t>
      </w:r>
      <w:r w:rsidRPr="00AF4DF8">
        <w:rPr>
          <w:rFonts w:ascii="Times New Roman" w:hAnsi="Times New Roman" w:cs="Times New Roman"/>
        </w:rPr>
        <w:t xml:space="preserve"> EPS formation, the biofilm structures coalesce together to form a more organized architecture. </w:t>
      </w:r>
    </w:p>
    <w:p w14:paraId="159A05FB" w14:textId="73EF2657" w:rsidR="006276A9" w:rsidRPr="00AF4DF8" w:rsidRDefault="006276A9" w:rsidP="00DE25CE">
      <w:pPr>
        <w:spacing w:line="480" w:lineRule="auto"/>
        <w:ind w:firstLine="720"/>
        <w:rPr>
          <w:rFonts w:ascii="Times New Roman" w:hAnsi="Times New Roman" w:cs="Times New Roman"/>
        </w:rPr>
      </w:pPr>
      <w:r w:rsidRPr="00AF4DF8">
        <w:rPr>
          <w:rFonts w:ascii="Times New Roman" w:hAnsi="Times New Roman" w:cs="Times New Roman"/>
        </w:rPr>
        <w:t>Multi-dimensional layering of bacterial cells on a surface confers physical protection</w:t>
      </w:r>
      <w:r w:rsidR="00816449" w:rsidRPr="00AF4DF8">
        <w:rPr>
          <w:rFonts w:ascii="Times New Roman" w:hAnsi="Times New Roman" w:cs="Times New Roman"/>
        </w:rPr>
        <w:t xml:space="preserve"> to</w:t>
      </w:r>
      <w:r w:rsidRPr="00AF4DF8">
        <w:rPr>
          <w:rFonts w:ascii="Times New Roman" w:hAnsi="Times New Roman" w:cs="Times New Roman"/>
        </w:rPr>
        <w:t xml:space="preserve"> bacteria residing within the interior of the biofilm. The complex EPS matrix creates a semi-</w:t>
      </w:r>
      <w:r w:rsidRPr="00AF4DF8">
        <w:rPr>
          <w:rFonts w:ascii="Times New Roman" w:hAnsi="Times New Roman" w:cs="Times New Roman"/>
        </w:rPr>
        <w:lastRenderedPageBreak/>
        <w:t xml:space="preserve">enclosed microenvironment which acts as a protective barrier </w:t>
      </w:r>
      <w:r w:rsidR="00816449" w:rsidRPr="00AF4DF8">
        <w:rPr>
          <w:rFonts w:ascii="Times New Roman" w:hAnsi="Times New Roman" w:cs="Times New Roman"/>
        </w:rPr>
        <w:t xml:space="preserve">against </w:t>
      </w:r>
      <w:r w:rsidRPr="00AF4DF8">
        <w:rPr>
          <w:rFonts w:ascii="Times New Roman" w:hAnsi="Times New Roman" w:cs="Times New Roman"/>
        </w:rPr>
        <w:t>both antimicrobials and the immune system</w:t>
      </w:r>
      <w:r w:rsidR="005E7D54" w:rsidRPr="00AF4DF8">
        <w:rPr>
          <w:rFonts w:ascii="Times New Roman" w:hAnsi="Times New Roman" w:cs="Times New Roman"/>
        </w:rPr>
        <w:t xml:space="preserve"> defenses</w:t>
      </w:r>
      <w:r w:rsidR="00877B54" w:rsidRPr="00AF4DF8">
        <w:rPr>
          <w:rFonts w:ascii="Times New Roman" w:hAnsi="Times New Roman" w:cs="Times New Roman"/>
        </w:rPr>
        <w:t xml:space="preserve"> </w:t>
      </w:r>
      <w:r w:rsidR="00877B54" w:rsidRPr="00AF4DF8">
        <w:rPr>
          <w:rFonts w:ascii="Times New Roman" w:hAnsi="Times New Roman" w:cs="Times New Roman"/>
        </w:rPr>
        <w:fldChar w:fldCharType="begin" w:fldLock="1"/>
      </w:r>
      <w:r w:rsidR="00DB3817" w:rsidRPr="00AF4DF8">
        <w:rPr>
          <w:rFonts w:ascii="Times New Roman" w:hAnsi="Times New Roman" w:cs="Times New Roman"/>
        </w:rPr>
        <w:instrText>ADDIN CSL_CITATION {"citationItems":[{"id":"ITEM-1","itemData":{"DOI":"10.1038/nrmicro.2016.94","ISSN":"17401534","PMID":"27510863","abstract":"Bacterial biofilms are formed by communities that are embedded in a self-produced matrix of extracellular polymeric substances (EPS). Importantly, bacteria in biofilms exhibit a set of 'emergent properties' that differ substantially from free-living bacterial cells. In this Review, we consider the fundamental role of the biofilm matrix in establishing the emergent properties of biofilms, describing how the characteristic features of biofilms-such as social cooperation, resource capture and enhanced survival of exposure to antimicrobials-all rely on the structural and functional properties of the matrix. Finally, we highlight the value of an ecological perspective in the study of the emergent properties of biofilms, which enables an appreciation of the ecological success of biofilms as habitat formers and, more generally, as a bacterial lifestyle.","author":[{"dropping-particle":"","family":"Flemming","given":"Hans Curt","non-dropping-particle":"","parse-names":false,"suffix":""},{"dropping-particle":"","family":"Wingender","given":"Jost","non-dropping-particle":"","parse-names":false,"suffix":""},{"dropping-particle":"","family":"Szewzyk","given":"Ulrich","non-dropping-particle":"","parse-names":false,"suffix":""},{"dropping-particle":"","family":"Steinberg","given":"Peter","non-dropping-particle":"","parse-names":false,"suffix":""},{"dropping-particle":"","family":"Rice","given":"Scott A.","non-dropping-particle":"","parse-names":false,"suffix":""},{"dropping-particle":"","family":"Kjelleberg","given":"Staffan","non-dropping-particle":"","parse-names":false,"suffix":""}],"container-title":"Nature Reviews Microbiology","id":"ITEM-1","issue":"9","issued":{"date-parts":[["2016"]]},"page":"563-575","publisher":"Nature Publishing Group","title":"Biofilms: An emergent form of bacterial life","type":"article-journal","volume":"14"},"uris":["http://www.mendeley.com/documents/?uuid=38825ace-4ed2-4dbc-afd1-5b982ea09b6b"]}],"mendeley":{"formattedCitation":"(29)","plainTextFormattedCitation":"(29)","previouslyFormattedCitation":"(29)"},"properties":{"noteIndex":0},"schema":"https://github.com/citation-style-language/schema/raw/master/csl-citation.json"}</w:instrText>
      </w:r>
      <w:r w:rsidR="00877B54" w:rsidRPr="00AF4DF8">
        <w:rPr>
          <w:rFonts w:ascii="Times New Roman" w:hAnsi="Times New Roman" w:cs="Times New Roman"/>
        </w:rPr>
        <w:fldChar w:fldCharType="separate"/>
      </w:r>
      <w:r w:rsidR="00DB3817" w:rsidRPr="00AF4DF8">
        <w:rPr>
          <w:rFonts w:ascii="Times New Roman" w:hAnsi="Times New Roman" w:cs="Times New Roman"/>
          <w:noProof/>
        </w:rPr>
        <w:t>(29)</w:t>
      </w:r>
      <w:r w:rsidR="00877B54" w:rsidRPr="00AF4DF8">
        <w:rPr>
          <w:rFonts w:ascii="Times New Roman" w:hAnsi="Times New Roman" w:cs="Times New Roman"/>
        </w:rPr>
        <w:fldChar w:fldCharType="end"/>
      </w:r>
      <w:r w:rsidR="00980962" w:rsidRPr="00AF4DF8">
        <w:rPr>
          <w:rFonts w:ascii="Times New Roman" w:hAnsi="Times New Roman" w:cs="Times New Roman"/>
        </w:rPr>
        <w:t>. A</w:t>
      </w:r>
      <w:r w:rsidRPr="00AF4DF8">
        <w:rPr>
          <w:rFonts w:ascii="Times New Roman" w:hAnsi="Times New Roman" w:cs="Times New Roman"/>
        </w:rPr>
        <w:t xml:space="preserve">s with any infection, the efficacy of an antimicrobial therapy is not </w:t>
      </w:r>
      <w:r w:rsidR="00E56FF1" w:rsidRPr="00AF4DF8">
        <w:rPr>
          <w:rFonts w:ascii="Times New Roman" w:hAnsi="Times New Roman" w:cs="Times New Roman"/>
        </w:rPr>
        <w:t xml:space="preserve">based </w:t>
      </w:r>
      <w:r w:rsidRPr="00AF4DF8">
        <w:rPr>
          <w:rFonts w:ascii="Times New Roman" w:hAnsi="Times New Roman" w:cs="Times New Roman"/>
        </w:rPr>
        <w:t xml:space="preserve">necessarily </w:t>
      </w:r>
      <w:r w:rsidR="00E56FF1" w:rsidRPr="00AF4DF8">
        <w:rPr>
          <w:rFonts w:ascii="Times New Roman" w:hAnsi="Times New Roman" w:cs="Times New Roman"/>
        </w:rPr>
        <w:t xml:space="preserve">on completely </w:t>
      </w:r>
      <w:r w:rsidRPr="00AF4DF8">
        <w:rPr>
          <w:rFonts w:ascii="Times New Roman" w:hAnsi="Times New Roman" w:cs="Times New Roman"/>
        </w:rPr>
        <w:t>eliminat</w:t>
      </w:r>
      <w:r w:rsidR="00E56FF1" w:rsidRPr="00AF4DF8">
        <w:rPr>
          <w:rFonts w:ascii="Times New Roman" w:hAnsi="Times New Roman" w:cs="Times New Roman"/>
        </w:rPr>
        <w:t>ing</w:t>
      </w:r>
      <w:r w:rsidRPr="00AF4DF8">
        <w:rPr>
          <w:rFonts w:ascii="Times New Roman" w:hAnsi="Times New Roman" w:cs="Times New Roman"/>
        </w:rPr>
        <w:t xml:space="preserve"> the pathogen </w:t>
      </w:r>
      <w:r w:rsidR="00E56FF1" w:rsidRPr="00AF4DF8">
        <w:rPr>
          <w:rFonts w:ascii="Times New Roman" w:hAnsi="Times New Roman" w:cs="Times New Roman"/>
        </w:rPr>
        <w:t>by itself</w:t>
      </w:r>
      <w:r w:rsidRPr="00AF4DF8">
        <w:rPr>
          <w:rFonts w:ascii="Times New Roman" w:hAnsi="Times New Roman" w:cs="Times New Roman"/>
        </w:rPr>
        <w:t xml:space="preserve">, but to </w:t>
      </w:r>
      <w:r w:rsidR="00E56FF1" w:rsidRPr="00AF4DF8">
        <w:rPr>
          <w:rFonts w:ascii="Times New Roman" w:hAnsi="Times New Roman" w:cs="Times New Roman"/>
        </w:rPr>
        <w:t>lower the burden enough to faci</w:t>
      </w:r>
      <w:r w:rsidR="00F16B06" w:rsidRPr="00AF4DF8">
        <w:rPr>
          <w:rFonts w:ascii="Times New Roman" w:hAnsi="Times New Roman" w:cs="Times New Roman"/>
        </w:rPr>
        <w:t>l</w:t>
      </w:r>
      <w:r w:rsidR="00E56FF1" w:rsidRPr="00AF4DF8">
        <w:rPr>
          <w:rFonts w:ascii="Times New Roman" w:hAnsi="Times New Roman" w:cs="Times New Roman"/>
        </w:rPr>
        <w:t>itate</w:t>
      </w:r>
      <w:r w:rsidRPr="00AF4DF8">
        <w:rPr>
          <w:rFonts w:ascii="Times New Roman" w:hAnsi="Times New Roman" w:cs="Times New Roman"/>
        </w:rPr>
        <w:t xml:space="preserve"> the hosts’ own immune system </w:t>
      </w:r>
      <w:r w:rsidR="00E56FF1" w:rsidRPr="00AF4DF8">
        <w:rPr>
          <w:rFonts w:ascii="Times New Roman" w:hAnsi="Times New Roman" w:cs="Times New Roman"/>
        </w:rPr>
        <w:t>in</w:t>
      </w:r>
      <w:r w:rsidRPr="00AF4DF8">
        <w:rPr>
          <w:rFonts w:ascii="Times New Roman" w:hAnsi="Times New Roman" w:cs="Times New Roman"/>
        </w:rPr>
        <w:t xml:space="preserve"> clear</w:t>
      </w:r>
      <w:r w:rsidR="00E56FF1" w:rsidRPr="00AF4DF8">
        <w:rPr>
          <w:rFonts w:ascii="Times New Roman" w:hAnsi="Times New Roman" w:cs="Times New Roman"/>
        </w:rPr>
        <w:t>ing</w:t>
      </w:r>
      <w:r w:rsidRPr="00AF4DF8">
        <w:rPr>
          <w:rFonts w:ascii="Times New Roman" w:hAnsi="Times New Roman" w:cs="Times New Roman"/>
        </w:rPr>
        <w:t xml:space="preserve"> the infection. Depending on the composition and thickness</w:t>
      </w:r>
      <w:r w:rsidR="00E56FF1" w:rsidRPr="00AF4DF8">
        <w:rPr>
          <w:rFonts w:ascii="Times New Roman" w:hAnsi="Times New Roman" w:cs="Times New Roman"/>
        </w:rPr>
        <w:t xml:space="preserve"> of the biofilm</w:t>
      </w:r>
      <w:r w:rsidRPr="00AF4DF8">
        <w:rPr>
          <w:rFonts w:ascii="Times New Roman" w:hAnsi="Times New Roman" w:cs="Times New Roman"/>
        </w:rPr>
        <w:t>, the diffusion of antimicrobials through a mature biofilm can be limited</w:t>
      </w:r>
      <w:r w:rsidR="00877B54" w:rsidRPr="00AF4DF8">
        <w:rPr>
          <w:rFonts w:ascii="Times New Roman" w:hAnsi="Times New Roman" w:cs="Times New Roman"/>
        </w:rPr>
        <w:t xml:space="preserve"> </w:t>
      </w:r>
      <w:r w:rsidR="00E56FF1" w:rsidRPr="00AF4DF8">
        <w:rPr>
          <w:rFonts w:ascii="Times New Roman" w:hAnsi="Times New Roman" w:cs="Times New Roman"/>
        </w:rPr>
        <w:t xml:space="preserve">to the top layers </w:t>
      </w:r>
      <w:r w:rsidR="00877B54" w:rsidRPr="00AF4DF8">
        <w:rPr>
          <w:rFonts w:ascii="Times New Roman" w:hAnsi="Times New Roman" w:cs="Times New Roman"/>
        </w:rPr>
        <w:fldChar w:fldCharType="begin" w:fldLock="1"/>
      </w:r>
      <w:r w:rsidR="00DB3817" w:rsidRPr="00AF4DF8">
        <w:rPr>
          <w:rFonts w:ascii="Times New Roman" w:hAnsi="Times New Roman" w:cs="Times New Roman"/>
        </w:rPr>
        <w:instrText>ADDIN CSL_CITATION {"citationItems":[{"id":"ITEM-1","itemData":{"DOI":"10.1128/AAC.03132-14","ISSN":"10986596","abstract":"Staphylococcus epidermidis biofilm formation is responsible for the persistence of orthopedic implant infections. Previous studies have shown that exposure of S. epidermidis biofilms to sub-MICs of antibiotics induced an increased level of biofilm persistence. BODIPY FL-vancomycin (a fluorescent vancomycin conjugate) and confocal microscopy were used to show that the penetration of vancomycin through sub-MIC-vancomycin-treated S. epidermidis biofilms was impeded compared to that of control, untreated biofilms. Further experiments showed an increase in the extracellular DNA (eDNA) concentration in biofilms preexposed to sub-MIC vancomycin, suggesting a potential role for eDNA in the hindrance of vancomycin activity. Exogenously added, S. epidermidis DNA increased the planktonic vancomycin MIC and protected biofilm cells from lethal vancomycin concentrations. Finally, isothermal titration calorimetry (ITC) revealed that the binding constant of DNA and vancomycin was 100- fold higher than the previously reported binding constant of vancomycin and its intended cellular D-Ala-D-Ala peptide target. This study provides an explanation of the eDNA-based mechanism of antibiotic tolerance in sub-MIC-vancomycin-treated S. epidermidis biofilms, which might be an important factor for the persistence of biofilm infections.","author":[{"dropping-particle":"","family":"Doroshenko","given":"Natalya","non-dropping-particle":"","parse-names":false,"suffix":""},{"dropping-particle":"","family":"Tseng","given":"Boo Shan","non-dropping-particle":"","parse-names":false,"suffix":""},{"dropping-particle":"","family":"Howlin","given":"Robert P.","non-dropping-particle":"","parse-names":false,"suffix":""},{"dropping-particle":"","family":"Deacon","given":"Jill","non-dropping-particle":"","parse-names":false,"suffix":""},{"dropping-particle":"","family":"Wharton","given":"Julian A.","non-dropping-particle":"","parse-names":false,"suffix":""},{"dropping-particle":"","family":"Thurner","given":"Philipp J.","non-dropping-particle":"","parse-names":false,"suffix":""},{"dropping-particle":"","family":"Gilmore","given":"Brendan F.","non-dropping-particle":"","parse-names":false,"suffix":""},{"dropping-particle":"","family":"Parsek","given":"Matthew R.","non-dropping-particle":"","parse-names":false,"suffix":""},{"dropping-particle":"","family":"Stoodley","given":"Paul","non-dropping-particle":"","parse-names":false,"suffix":""}],"container-title":"Antimicrobial Agents and Chemotherapy","id":"ITEM-1","issue":"12","issued":{"date-parts":[["2014"]]},"page":"7273-7282","title":"Extracellular DNA impedes the transport of vancomycin in Staphylococcus epidermidis biofilms preexposed to subinhibitory concentrations of vancomycin","type":"article-journal","volume":"58"},"uris":["http://www.mendeley.com/documents/?uuid=4c9c0369-397e-4d34-acc5-e7990e7940aa"]}],"mendeley":{"formattedCitation":"(30)","plainTextFormattedCitation":"(30)","previouslyFormattedCitation":"(30)"},"properties":{"noteIndex":0},"schema":"https://github.com/citation-style-language/schema/raw/master/csl-citation.json"}</w:instrText>
      </w:r>
      <w:r w:rsidR="00877B54" w:rsidRPr="00AF4DF8">
        <w:rPr>
          <w:rFonts w:ascii="Times New Roman" w:hAnsi="Times New Roman" w:cs="Times New Roman"/>
        </w:rPr>
        <w:fldChar w:fldCharType="separate"/>
      </w:r>
      <w:r w:rsidR="00DB3817" w:rsidRPr="00AF4DF8">
        <w:rPr>
          <w:rFonts w:ascii="Times New Roman" w:hAnsi="Times New Roman" w:cs="Times New Roman"/>
          <w:noProof/>
        </w:rPr>
        <w:t>(30)</w:t>
      </w:r>
      <w:r w:rsidR="00877B54" w:rsidRPr="00AF4DF8">
        <w:rPr>
          <w:rFonts w:ascii="Times New Roman" w:hAnsi="Times New Roman" w:cs="Times New Roman"/>
        </w:rPr>
        <w:fldChar w:fldCharType="end"/>
      </w:r>
      <w:r w:rsidRPr="00AF4DF8">
        <w:rPr>
          <w:rFonts w:ascii="Times New Roman" w:hAnsi="Times New Roman" w:cs="Times New Roman"/>
        </w:rPr>
        <w:t xml:space="preserve">. The ability of biofilms to tolerate high concentrations of antimicrobials, often </w:t>
      </w:r>
      <w:r w:rsidR="00816449" w:rsidRPr="00AF4DF8">
        <w:rPr>
          <w:rFonts w:ascii="Times New Roman" w:hAnsi="Times New Roman" w:cs="Times New Roman"/>
        </w:rPr>
        <w:t xml:space="preserve">orders of </w:t>
      </w:r>
      <w:r w:rsidRPr="00AF4DF8">
        <w:rPr>
          <w:rFonts w:ascii="Times New Roman" w:hAnsi="Times New Roman" w:cs="Times New Roman"/>
        </w:rPr>
        <w:t>magnitude greater than that required to eradicate their planktonic counterparts, has been displayed across bacterial species and anatomical locations</w:t>
      </w:r>
      <w:r w:rsidR="00877B54" w:rsidRPr="00AF4DF8">
        <w:rPr>
          <w:rFonts w:ascii="Times New Roman" w:hAnsi="Times New Roman" w:cs="Times New Roman"/>
        </w:rPr>
        <w:t xml:space="preserve"> </w:t>
      </w:r>
      <w:r w:rsidR="00877B54"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{"citationItems":[{"id":"ITEM-1","itemData":{"DOI":"10.2217/fmb.14.64","ISSN":"17460921","abstract":"As the number of total joint arthroplasty and internal fixation procedures continues to rise, the threat of infection following surgery has significant clinical implications. These infections may have highly morbid consequences to patients, who often endure additional surgeries and lengthy exposures to systemic antibiotics, neither of which are guaranteed to resolve the infection. Of particular concern is the threat of bacterial biofilm development, since biofilm-mediated infections are difficult to diagnose and effective treatments are lacking. Developing therapeutic strategies have targeted mechanisms of biofilm formation and the means by which these bacteria communicate with each other to take on specialized roles such as persister cells within the biofilm. In addition, prevention of infection through novel coatings for prostheses and the local delivery of high concentrations of antibiotics by absorbable carriers has shown promise in laboratory and animal studies. Biofilm development, especially in an arthoplasty environment, and future diagnostic and treatment options are discussed.","author":[{"dropping-particle":"","family":"McConoughey","given":"Stephen J.","non-dropping-particle":"","parse-names":false,"suffix":""},{"dropping-particle":"","family":"Howlin","given":"Rob","non-dropping-particle":"","parse-names":false,"suffix":""},{"dropping-particle":"","family":"Granger","given":"Jeff F.","non-dropping-particle":"","parse-names":false,"suffix":""},{"dropping-particle":"","family":"Manring","given":"Maurice M.","non-dropping-particle":"","parse-names":false,"suffix":""},{"dropping-particle":"","family":"Calhoun","given":"Jason H.","non-dropping-particle":"","parse-names":false,"suffix":""},{"dropping-particle":"","family":"Shirtliff","given":"Mark","non-dropping-particle":"","parse-names":false,"suffix":""},{"dropping-particle":"","family":"Kathju","given":"Sandeep","non-dropping-particle":"","parse-names":false,"suffix":""},{"dropping-particle":"","family":"Stoodley","given":"Paul","non-dropping-particle":"","parse-names":false,"suffix":""}],"container-title":"Future Microbiology","id":"ITEM-1","issue":"8","issued":{"date-parts":[["2014"]]},"page":"987-1007","title":"Biofilms in periprosthetic orthopedic infections","type":"article-journal","volume":"9"},"uris":["http://www.mendeley.com/documents/?uuid=cf9cadd3-4c4c-4f75-8776-b5455fb44bb6"]}],"mendeley":{"formattedCitation":"(8)","plainTextFormattedCitation":"(8)","previouslyFormattedCitation":"(8)"},"properties":{"noteIndex":0},"schema":"https://github.com/citation-style-language/schema/raw/master/csl-citation.json"}</w:instrText>
      </w:r>
      <w:r w:rsidR="00877B54" w:rsidRPr="00AF4DF8">
        <w:rPr>
          <w:rFonts w:ascii="Times New Roman" w:hAnsi="Times New Roman" w:cs="Times New Roman"/>
        </w:rPr>
        <w:fldChar w:fldCharType="separate"/>
      </w:r>
      <w:r w:rsidR="00121ABF" w:rsidRPr="00AF4DF8">
        <w:rPr>
          <w:rFonts w:ascii="Times New Roman" w:hAnsi="Times New Roman" w:cs="Times New Roman"/>
          <w:noProof/>
        </w:rPr>
        <w:t>(8)</w:t>
      </w:r>
      <w:r w:rsidR="00877B54" w:rsidRPr="00AF4DF8">
        <w:rPr>
          <w:rFonts w:ascii="Times New Roman" w:hAnsi="Times New Roman" w:cs="Times New Roman"/>
        </w:rPr>
        <w:fldChar w:fldCharType="end"/>
      </w:r>
      <w:r w:rsidRPr="00AF4DF8">
        <w:rPr>
          <w:rFonts w:ascii="Times New Roman" w:hAnsi="Times New Roman" w:cs="Times New Roman"/>
        </w:rPr>
        <w:t>. During an immune response, the</w:t>
      </w:r>
      <w:r w:rsidRPr="00AF4DF8">
        <w:rPr>
          <w:rFonts w:ascii="Times New Roman" w:hAnsi="Times New Roman" w:cs="Times New Roman"/>
          <w:b/>
          <w:bCs/>
        </w:rPr>
        <w:t xml:space="preserve"> </w:t>
      </w:r>
      <w:r w:rsidRPr="00AF4DF8">
        <w:rPr>
          <w:rFonts w:ascii="Times New Roman" w:hAnsi="Times New Roman" w:cs="Times New Roman"/>
        </w:rPr>
        <w:t>production of reactive</w:t>
      </w:r>
      <w:r w:rsidRPr="00AF4DF8">
        <w:rPr>
          <w:rFonts w:ascii="Times New Roman" w:hAnsi="Times New Roman" w:cs="Times New Roman"/>
          <w:b/>
          <w:bCs/>
        </w:rPr>
        <w:t xml:space="preserve"> </w:t>
      </w:r>
      <w:r w:rsidRPr="00AF4DF8">
        <w:rPr>
          <w:rFonts w:ascii="Times New Roman" w:hAnsi="Times New Roman" w:cs="Times New Roman"/>
        </w:rPr>
        <w:t xml:space="preserve">oxygen species </w:t>
      </w:r>
      <w:r w:rsidR="00816449" w:rsidRPr="00AF4DF8">
        <w:rPr>
          <w:rFonts w:ascii="Times New Roman" w:hAnsi="Times New Roman" w:cs="Times New Roman"/>
        </w:rPr>
        <w:t>and</w:t>
      </w:r>
      <w:r w:rsidRPr="00AF4DF8">
        <w:rPr>
          <w:rFonts w:ascii="Times New Roman" w:hAnsi="Times New Roman" w:cs="Times New Roman"/>
        </w:rPr>
        <w:t xml:space="preserve"> other toxic mediators by leukocytes </w:t>
      </w:r>
      <w:r w:rsidR="00816449" w:rsidRPr="00AF4DF8">
        <w:rPr>
          <w:rFonts w:ascii="Times New Roman" w:hAnsi="Times New Roman" w:cs="Times New Roman"/>
        </w:rPr>
        <w:t xml:space="preserve">has </w:t>
      </w:r>
      <w:r w:rsidRPr="00AF4DF8">
        <w:rPr>
          <w:rFonts w:ascii="Times New Roman" w:hAnsi="Times New Roman" w:cs="Times New Roman"/>
        </w:rPr>
        <w:t>little effect on the viability of an established biofilm</w:t>
      </w:r>
      <w:r w:rsidR="00E56FF1" w:rsidRPr="00AF4DF8">
        <w:rPr>
          <w:rFonts w:ascii="Times New Roman" w:hAnsi="Times New Roman" w:cs="Times New Roman"/>
        </w:rPr>
        <w:t xml:space="preserve"> </w:t>
      </w:r>
      <w:r w:rsidR="00DB3817"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{"citationItems":[{"id":"ITEM-1","itemData":{"DOI":"10.1159/000492680","ISSN":"16628128","abstract":"Biofilms are bacterial communities contained within an extracellular matrix, which can colonize both native tissues and artificial surfaces. In particular, indwelling medical devices and prosthetic implants are targets for biofilm formation because they facilitate bacterial attachment via host proteins that coat the foreign body. Biofilm infections are particularly challenging to treat, since they are not readily cleared by antibiotics, require invasive procedures to eradicate, and are prone to recurrence. It has been demonstrated that biofilm-derived products can actively suppress proinflammatory immune responses, as evident by the recruitment of myeloid-derived suppressor cells and macrophage (MΦ) polarization towards an anti-inflammatory state. Recent studies have shown that alterations in leukocyte metabolism shape their inflammatory phenotype and function. For example, anti-inflammatory MΦs are biased towards oxidative phosphorylation whereas proinflammatory MΦs favor aerobic glycolysis. This review will compare the immune responses elicited by planktonic and biofilm bacterial infections, with a discussion on the metabolic properties of MΦs and neutrophils in response to both bacterial growth conditions.","author":[{"dropping-particle":"","family":"Yamada","given":"Kelsey J.","non-dropping-particle":"","parse-names":false,"suffix":""},{"dropping-particle":"","family":"Kielian","given":"Tammy","non-dropping-particle":"","parse-names":false,"suffix":""}],"container-title":"Journal of Innate Immunity","id":"ITEM-1","issue":"3","issued":{"date-parts":[["2019"]]},"page":"280-288","title":"Biofilm-Leukocyte Cross-Talk: Impact on Immune Polarization and Immunometabolism","type":"article-journal","volume":"11"},"uris":["http://www.mendeley.com/documents/?uuid=c3aaa0f9-4907-4d0d-9adc-6a500e761dca"]}],"mendeley":{"formattedCitation":"(31)","plainTextFormattedCitation":"(31)","previouslyFormattedCitation":"(31)"},"properties":{"noteIndex":0},"schema":"https://github.com/citation-style-language/schema/raw/master/csl-citation.json"}</w:instrText>
      </w:r>
      <w:r w:rsidR="00DB3817" w:rsidRPr="00AF4DF8">
        <w:rPr>
          <w:rFonts w:ascii="Times New Roman" w:hAnsi="Times New Roman" w:cs="Times New Roman"/>
        </w:rPr>
        <w:fldChar w:fldCharType="separate"/>
      </w:r>
      <w:r w:rsidR="00DB3817" w:rsidRPr="00AF4DF8">
        <w:rPr>
          <w:rFonts w:ascii="Times New Roman" w:hAnsi="Times New Roman" w:cs="Times New Roman"/>
          <w:noProof/>
        </w:rPr>
        <w:t>(31)</w:t>
      </w:r>
      <w:r w:rsidR="00DB3817" w:rsidRPr="00AF4DF8">
        <w:rPr>
          <w:rFonts w:ascii="Times New Roman" w:hAnsi="Times New Roman" w:cs="Times New Roman"/>
        </w:rPr>
        <w:fldChar w:fldCharType="end"/>
      </w:r>
      <w:r w:rsidRPr="00AF4DF8">
        <w:rPr>
          <w:rFonts w:ascii="Times New Roman" w:hAnsi="Times New Roman" w:cs="Times New Roman"/>
        </w:rPr>
        <w:t>. </w:t>
      </w:r>
    </w:p>
    <w:p w14:paraId="50E43AFC" w14:textId="77777777" w:rsidR="006276A9" w:rsidRPr="00AF4DF8" w:rsidRDefault="006276A9" w:rsidP="006276A9">
      <w:pPr>
        <w:spacing w:line="480" w:lineRule="auto"/>
        <w:rPr>
          <w:rFonts w:ascii="Times New Roman" w:hAnsi="Times New Roman" w:cs="Times New Roman"/>
          <w:b/>
          <w:bCs/>
        </w:rPr>
      </w:pPr>
      <w:r w:rsidRPr="00AF4DF8">
        <w:rPr>
          <w:rFonts w:ascii="Times New Roman" w:hAnsi="Times New Roman" w:cs="Times New Roman"/>
          <w:b/>
          <w:bCs/>
        </w:rPr>
        <w:t>Bacterial Dormancy Complicates Therapeutic Efficacy  </w:t>
      </w:r>
    </w:p>
    <w:p w14:paraId="5EB7B65A" w14:textId="6908EC3F" w:rsidR="006276A9" w:rsidRPr="00AF4DF8" w:rsidRDefault="006276A9" w:rsidP="00DE25CE">
      <w:pPr>
        <w:spacing w:line="480" w:lineRule="auto"/>
        <w:ind w:firstLine="720"/>
        <w:rPr>
          <w:rFonts w:ascii="Times New Roman" w:hAnsi="Times New Roman" w:cs="Times New Roman"/>
        </w:rPr>
      </w:pPr>
      <w:r w:rsidRPr="00AF4DF8">
        <w:rPr>
          <w:rFonts w:ascii="Times New Roman" w:hAnsi="Times New Roman" w:cs="Times New Roman"/>
        </w:rPr>
        <w:t xml:space="preserve">It has been shown that diffusion through a mature biofilm is </w:t>
      </w:r>
      <w:r w:rsidR="00E56FF1" w:rsidRPr="00AF4DF8">
        <w:rPr>
          <w:rFonts w:ascii="Times New Roman" w:hAnsi="Times New Roman" w:cs="Times New Roman"/>
        </w:rPr>
        <w:t>limited</w:t>
      </w:r>
      <w:r w:rsidR="005B6A3C" w:rsidRPr="00AF4DF8">
        <w:rPr>
          <w:rFonts w:ascii="Times New Roman" w:hAnsi="Times New Roman" w:cs="Times New Roman"/>
        </w:rPr>
        <w:t>,</w:t>
      </w:r>
      <w:r w:rsidRPr="00AF4DF8">
        <w:rPr>
          <w:rFonts w:ascii="Times New Roman" w:hAnsi="Times New Roman" w:cs="Times New Roman"/>
        </w:rPr>
        <w:t xml:space="preserve"> which results in increasing nutritional and waste gradients as the biofilm </w:t>
      </w:r>
      <w:r w:rsidR="00E56FF1" w:rsidRPr="00AF4DF8">
        <w:rPr>
          <w:rFonts w:ascii="Times New Roman" w:hAnsi="Times New Roman" w:cs="Times New Roman"/>
        </w:rPr>
        <w:t xml:space="preserve">grows </w:t>
      </w:r>
      <w:r w:rsidR="001E6783" w:rsidRPr="00AF4DF8">
        <w:rPr>
          <w:rFonts w:ascii="Times New Roman" w:hAnsi="Times New Roman" w:cs="Times New Roman"/>
        </w:rPr>
        <w:fldChar w:fldCharType="begin" w:fldLock="1"/>
      </w:r>
      <w:r w:rsidR="00DB3817" w:rsidRPr="00AF4DF8">
        <w:rPr>
          <w:rFonts w:ascii="Times New Roman" w:hAnsi="Times New Roman" w:cs="Times New Roman"/>
        </w:rPr>
        <w:instrText>ADDIN CSL_CITATION {"citationItems":[{"id":"ITEM-1","itemData":{"DOI":"10.1128/AAC.03132-14","ISSN":"10986596","abstract":"Staphylococcus epidermidis biofilm formation is responsible for the persistence of orthopedic implant infections. Previous studies have shown that exposure of S. epidermidis biofilms to sub-MICs of antibiotics induced an increased level of biofilm persistence. BODIPY FL-vancomycin (a fluorescent vancomycin conjugate) and confocal microscopy were used to show that the penetration of vancomycin through sub-MIC-vancomycin-treated S. epidermidis biofilms was impeded compared to that of control, untreated biofilms. Further experiments showed an increase in the extracellular DNA (eDNA) concentration in biofilms preexposed to sub-MIC vancomycin, suggesting a potential role for eDNA in the hindrance of vancomycin activity. Exogenously added, S. epidermidis DNA increased the planktonic vancomycin MIC and protected biofilm cells from lethal vancomycin concentrations. Finally, isothermal titration calorimetry (ITC) revealed that the binding constant of DNA and vancomycin was 100- fold higher than the previously reported binding constant of vancomycin and its intended cellular D-Ala-D-Ala peptide target. This study provides an explanation of the eDNA-based mechanism of antibiotic tolerance in sub-MIC-vancomycin-treated S. epidermidis biofilms, which might be an important factor for the persistence of biofilm infections.","author":[{"dropping-particle":"","family":"Doroshenko","given":"Natalya","non-dropping-particle":"","parse-names":false,"suffix":""},{"dropping-particle":"","family":"Tseng","given":"Boo Shan","non-dropping-particle":"","parse-names":false,"suffix":""},{"dropping-particle":"","family":"Howlin","given":"Robert P.","non-dropping-particle":"","parse-names":false,"suffix":""},{"dropping-particle":"","family":"Deacon","given":"Jill","non-dropping-particle":"","parse-names":false,"suffix":""},{"dropping-particle":"","family":"Wharton","given":"Julian A.","non-dropping-particle":"","parse-names":false,"suffix":""},{"dropping-particle":"","family":"Thurner","given":"Philipp J.","non-dropping-particle":"","parse-names":false,"suffix":""},{"dropping-particle":"","family":"Gilmore","given":"Brendan F.","non-dropping-particle":"","parse-names":false,"suffix":""},{"dropping-particle":"","family":"Parsek","given":"Matthew R.","non-dropping-particle":"","parse-names":false,"suffix":""},{"dropping-particle":"","family":"Stoodley","given":"Paul","non-dropping-particle":"","parse-names":false,"suffix":""}],"container-title":"Antimicrobial Agents and Chemotherapy","id":"ITEM-1","issue":"12","issued":{"date-parts":[["2014"]]},"page":"7273-7282","title":"Extracellular DNA impedes the transport of vancomycin in Staphylococcus epidermidis biofilms preexposed to subinhibitory concentrations of vancomycin","type":"article-journal","volume":"58"},"uris":["http://www.mendeley.com/documents/?uuid=4c9c0369-397e-4d34-acc5-e7990e7940aa"]}],"mendeley":{"formattedCitation":"(30)","plainTextFormattedCitation":"(30)","previouslyFormattedCitation":"(30)"},"properties":{"noteIndex":0},"schema":"https://github.com/citation-style-language/schema/raw/master/csl-citation.json"}</w:instrText>
      </w:r>
      <w:r w:rsidR="001E6783" w:rsidRPr="00AF4DF8">
        <w:rPr>
          <w:rFonts w:ascii="Times New Roman" w:hAnsi="Times New Roman" w:cs="Times New Roman"/>
        </w:rPr>
        <w:fldChar w:fldCharType="separate"/>
      </w:r>
      <w:r w:rsidR="00DB3817" w:rsidRPr="00AF4DF8">
        <w:rPr>
          <w:rFonts w:ascii="Times New Roman" w:hAnsi="Times New Roman" w:cs="Times New Roman"/>
          <w:noProof/>
        </w:rPr>
        <w:t>(30)</w:t>
      </w:r>
      <w:r w:rsidR="001E6783" w:rsidRPr="00AF4DF8">
        <w:rPr>
          <w:rFonts w:ascii="Times New Roman" w:hAnsi="Times New Roman" w:cs="Times New Roman"/>
        </w:rPr>
        <w:fldChar w:fldCharType="end"/>
      </w:r>
      <w:r w:rsidRPr="00AF4DF8">
        <w:rPr>
          <w:rFonts w:ascii="Times New Roman" w:hAnsi="Times New Roman" w:cs="Times New Roman"/>
        </w:rPr>
        <w:t>. Bacteria on the periphery stay in a physiologic environment readily consuming glucose and oxygen</w:t>
      </w:r>
      <w:r w:rsidR="00850F33" w:rsidRPr="00AF4DF8">
        <w:rPr>
          <w:rFonts w:ascii="Times New Roman" w:hAnsi="Times New Roman" w:cs="Times New Roman"/>
        </w:rPr>
        <w:t>,</w:t>
      </w:r>
      <w:r w:rsidRPr="00AF4DF8">
        <w:rPr>
          <w:rFonts w:ascii="Times New Roman" w:hAnsi="Times New Roman" w:cs="Times New Roman"/>
        </w:rPr>
        <w:t xml:space="preserve"> while cells in the interior become nutrient-depr</w:t>
      </w:r>
      <w:r w:rsidR="00850F33" w:rsidRPr="00AF4DF8">
        <w:rPr>
          <w:rFonts w:ascii="Times New Roman" w:hAnsi="Times New Roman" w:cs="Times New Roman"/>
        </w:rPr>
        <w:t>i</w:t>
      </w:r>
      <w:r w:rsidRPr="00AF4DF8">
        <w:rPr>
          <w:rFonts w:ascii="Times New Roman" w:hAnsi="Times New Roman" w:cs="Times New Roman"/>
        </w:rPr>
        <w:t>ved</w:t>
      </w:r>
      <w:r w:rsidR="001E6783" w:rsidRPr="00AF4DF8">
        <w:rPr>
          <w:rFonts w:ascii="Times New Roman" w:hAnsi="Times New Roman" w:cs="Times New Roman"/>
        </w:rPr>
        <w:t xml:space="preserve"> </w:t>
      </w:r>
      <w:r w:rsidR="001E6783"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{"citationItems":[{"id":"ITEM-1","itemData":{"DOI":"10.3389/fmicb.2018.02657","ISSN":"1664302X","abstract":"This study investigated the metabolism of Pseudomonas aeruginosa PAO1 during its biofilm development via microscopy imaging, gene expression analysis, and 13C-labeling. First, dynamic labeling was employed to investigate glucose utilization rate in fresh biofilms (thickness 40</w:instrText>
      </w:r>
      <w:r w:rsidR="00843D8E" w:rsidRPr="00AF4DF8">
        <w:rPr>
          <w:rFonts w:ascii="Cambria Math" w:hAnsi="Cambria Math" w:cs="Cambria Math"/>
        </w:rPr>
        <w:instrText>∼</w:instrText>
      </w:r>
      <w:r w:rsidR="00843D8E" w:rsidRPr="00AF4DF8">
        <w:rPr>
          <w:rFonts w:ascii="Times New Roman" w:hAnsi="Times New Roman" w:cs="Times New Roman"/>
        </w:rPr>
        <w:instrText>60 micrometer). The labeling turnover time of glucose-6-P indicated biofilm metabolism was substantially slower than planktonic cells. Second, PAO1 was cultured in continuous tubular biofilm reactors or shake flasks. Then 13C-metabolic flux analysis of PAO1 was performed based on the isotopomer patterns of proteinogenic amino acids. The results showed that PAO1 biofilm cells during growth conserved the flux features as their planktonic mode. (1) Glucose could be degraded by two cyclic routes (the TCA cycle and the Entner-Doudoroff-Embden-Meyerhof-Parnas loop) that facilitated NAD(P)H supplies. (2) Anaplerotic pathways (including pyruvate shunt) increased flux plasticity. (3) Biofilm growth phenotype did not require significant intracellular flux rewiring (variations between biofilm and planktonic flux network, normalized by glucose uptake rate as 100%, were less than 20%). (4) Transcription analysis indicated that key catabolic genes in fresh biofilm cells had expression levels comparable to planktonic cells. Finally, PAO1, Shewanella oneidensis (as the comparing group), and their c-di-GMP transconjugants (with different biofilm formation capabilities) were 13C-labeled under biofilm reactors or planktonic conditions. Analysis of amino acid labeling variances from different cultures indicated Shewanella flux network was more flexibly changed than PAO1 during its biofilm formation.","author":[{"dropping-particle":"","family":"Wan","given":"Ni","non-dropping-particle":"","parse-names":false,"suffix":""},{"dropping-particle":"","family":"Wang","given":"Hao","non-dropping-particle":"","parse-names":false,"suffix":""},{"dropping-particle":"","family":"Ng","given":"Chun Kiat","non-dropping-particle":"","parse-names":false,"suffix":""},{"dropping-particle":"","family":"Mukherjee","given":"Manisha","non-dropping-particle":"","parse-names":false,"suffix":""},{"dropping-particle":"","family":"Ren","given":"Dacheng","non-dropping-particle":"","parse-names":false,"suffix":""},{"dropping-particle":"","family":"Cao","given":"Bin","non-dropping-particle":"","parse-names":false,"suffix":""},{"dropping-particle":"","family":"Tang","given":"Yinjie J.","non-dropping-particle":"","parse-names":false,"suffix":""}],"container-title":"Frontiers in Microbiology","id":"ITEM-1","issue":"NOV","issued":{"date-parts":[["2018"]]},"page":"1-9","title":"Bacterial metabolism during biofilm growth investigated by13C tracing","type":"article-journal","volume":"9"},"uris":["http://www.mendeley.com/documents/?uuid=17a5cc79-618e-434a-9a6f-f8e84835e209"]}],"mendeley":{"formattedCitation":"(32)","plainTextFormattedCitation":"(32)","previouslyFormattedCitation":"(32)"},"properties":{"noteIndex":0},"schema":"https://github.com/citation-style-language/schema/raw/master/csl-citation.json"}</w:instrText>
      </w:r>
      <w:r w:rsidR="001E6783" w:rsidRPr="00AF4DF8">
        <w:rPr>
          <w:rFonts w:ascii="Times New Roman" w:hAnsi="Times New Roman" w:cs="Times New Roman"/>
        </w:rPr>
        <w:fldChar w:fldCharType="separate"/>
      </w:r>
      <w:r w:rsidR="00DB3817" w:rsidRPr="00AF4DF8">
        <w:rPr>
          <w:rFonts w:ascii="Times New Roman" w:hAnsi="Times New Roman" w:cs="Times New Roman"/>
          <w:noProof/>
        </w:rPr>
        <w:t>(32)</w:t>
      </w:r>
      <w:r w:rsidR="001E6783" w:rsidRPr="00AF4DF8">
        <w:rPr>
          <w:rFonts w:ascii="Times New Roman" w:hAnsi="Times New Roman" w:cs="Times New Roman"/>
        </w:rPr>
        <w:fldChar w:fldCharType="end"/>
      </w:r>
      <w:r w:rsidRPr="00AF4DF8">
        <w:rPr>
          <w:rFonts w:ascii="Times New Roman" w:hAnsi="Times New Roman" w:cs="Times New Roman"/>
        </w:rPr>
        <w:t>. Limited oxygen and nutrient availability</w:t>
      </w:r>
      <w:r w:rsidR="00495E09" w:rsidRPr="00AF4DF8">
        <w:rPr>
          <w:rFonts w:ascii="Times New Roman" w:hAnsi="Times New Roman" w:cs="Times New Roman"/>
        </w:rPr>
        <w:t>,</w:t>
      </w:r>
      <w:r w:rsidRPr="00AF4DF8">
        <w:rPr>
          <w:rFonts w:ascii="Times New Roman" w:hAnsi="Times New Roman" w:cs="Times New Roman"/>
        </w:rPr>
        <w:t xml:space="preserve"> in conjunction with diffusion-limited buildup of metabolites and waste products</w:t>
      </w:r>
      <w:r w:rsidR="00232E14" w:rsidRPr="00AF4DF8">
        <w:rPr>
          <w:rFonts w:ascii="Times New Roman" w:hAnsi="Times New Roman" w:cs="Times New Roman"/>
        </w:rPr>
        <w:t>,</w:t>
      </w:r>
      <w:r w:rsidRPr="00AF4DF8">
        <w:rPr>
          <w:rFonts w:ascii="Times New Roman" w:hAnsi="Times New Roman" w:cs="Times New Roman"/>
        </w:rPr>
        <w:t xml:space="preserve"> stimulate bacteria within the biofilm to enter a state of dormancy</w:t>
      </w:r>
      <w:r w:rsidR="001E6783" w:rsidRPr="00AF4DF8">
        <w:rPr>
          <w:rFonts w:ascii="Times New Roman" w:hAnsi="Times New Roman" w:cs="Times New Roman"/>
        </w:rPr>
        <w:t xml:space="preserve"> </w:t>
      </w:r>
      <w:r w:rsidR="001E6783"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{"citationItems":[{"id":"ITEM-1","itemData":{"DOI":"10.3389/fmicb.2018.02657","ISSN":"1664302X","abstract":"This study investigated the metabolism of Pseudomonas aeruginosa PAO1 during its biofilm development via microscopy imaging, gene expression analysis, and 13C-labeling. First, dynamic labeling was employed to investigate glucose utilization rate in fresh biofilms (thickness 40</w:instrText>
      </w:r>
      <w:r w:rsidR="00843D8E" w:rsidRPr="00AF4DF8">
        <w:rPr>
          <w:rFonts w:ascii="Cambria Math" w:hAnsi="Cambria Math" w:cs="Cambria Math"/>
        </w:rPr>
        <w:instrText>∼</w:instrText>
      </w:r>
      <w:r w:rsidR="00843D8E" w:rsidRPr="00AF4DF8">
        <w:rPr>
          <w:rFonts w:ascii="Times New Roman" w:hAnsi="Times New Roman" w:cs="Times New Roman"/>
        </w:rPr>
        <w:instrText>60 micrometer). The labeling turnover time of glucose-6-P indicated biofilm metabolism was substantially slower than planktonic cells. Second, PAO1 was cultured in continuous tubular biofilm reactors or shake flasks. Then 13C-metabolic flux analysis of PAO1 was performed based on the isotopomer patterns of proteinogenic amino acids. The results showed that PAO1 biofilm cells during growth conserved the flux features as their planktonic mode. (1) Glucose could be degraded by two cyclic routes (the TCA cycle and the Entner-Doudoroff-Embden-Meyerhof-Parnas loop) that facilitated NAD(P)H supplies. (2) Anaplerotic pathways (including pyruvate shunt) increased flux plasticity. (3) Biofilm growth phenotype did not require significant intracellular flux rewiring (variations between biofilm and planktonic flux network, normalized by glucose uptake rate as 100%, were less than 20%). (4) Transcription analysis indicated that key catabolic genes in fresh biofilm cells had expression levels comparable to planktonic cells. Finally, PAO1, Shewanella oneidensis (as the comparing group), and their c-di-GMP transconjugants (with different biofilm formation capabilities) were 13C-labeled under biofilm reactors or planktonic conditions. Analysis of amino acid labeling variances from different cultures indicated Shewanella flux network was more flexibly changed than PAO1 during its biofilm formation.","author":[{"dropping-particle":"","family":"Wan","given":"Ni","non-dropping-particle":"","parse-names":false,"suffix":""},{"dropping-particle":"","family":"Wang","given":"Hao","non-dropping-particle":"","parse-names":false,"suffix":""},{"dropping-particle":"","family":"Ng","given":"Chun Kiat","non-dropping-particle":"","parse-names":false,"suffix":""},{"dropping-particle":"","family":"Mukherjee","given":"Manisha","non-dropping-particle":"","parse-names":false,"suffix":""},{"dropping-particle":"","family":"Ren","given":"Dacheng","non-dropping-particle":"","parse-names":false,"suffix":""},{"dropping-particle":"","family":"Cao","given":"Bin","non-dropping-particle":"","parse-names":false,"suffix":""},{"dropping-particle":"","family":"Tang","given":"Yinjie J.","non-dropping-particle":"","parse-names":false,"suffix":""}],"container-title":"Frontiers in Microbiology","id":"ITEM-1","issue":"NOV","issued":{"date-parts":[["2018"]]},"page":"1-9","title":"Bacterial metabolism during biofilm growth investigated by13C tracing","type":"article-journal","volume":"9"},"uris":["http://www.mendeley.com/documents/?uuid=17a5cc79-618e-434a-9a6f-f8e84835e209"]}],"mendeley":{"formattedCitation":"(32)","plainTextFormattedCitation":"(32)","previouslyFormattedCitation":"(32)"},"properties":{"noteIndex":0},"schema":"https://github.com/citation-style-language/schema/raw/master/csl-citation.json"}</w:instrText>
      </w:r>
      <w:r w:rsidR="001E6783" w:rsidRPr="00AF4DF8">
        <w:rPr>
          <w:rFonts w:ascii="Times New Roman" w:hAnsi="Times New Roman" w:cs="Times New Roman"/>
        </w:rPr>
        <w:fldChar w:fldCharType="separate"/>
      </w:r>
      <w:r w:rsidR="00DB3817" w:rsidRPr="00AF4DF8">
        <w:rPr>
          <w:rFonts w:ascii="Times New Roman" w:hAnsi="Times New Roman" w:cs="Times New Roman"/>
          <w:noProof/>
        </w:rPr>
        <w:t>(32)</w:t>
      </w:r>
      <w:r w:rsidR="001E6783" w:rsidRPr="00AF4DF8">
        <w:rPr>
          <w:rFonts w:ascii="Times New Roman" w:hAnsi="Times New Roman" w:cs="Times New Roman"/>
        </w:rPr>
        <w:fldChar w:fldCharType="end"/>
      </w:r>
      <w:r w:rsidRPr="00AF4DF8">
        <w:rPr>
          <w:rFonts w:ascii="Times New Roman" w:hAnsi="Times New Roman" w:cs="Times New Roman"/>
        </w:rPr>
        <w:t xml:space="preserve">. A dormant bacterial cell will slow down processes deemed non-essential for its immediate survival, such as cell division and metabolic pathways </w:t>
      </w:r>
      <w:r w:rsidR="001E6783"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{"citationItems":[{"id":"ITEM-1","itemData":{"DOI":"10.1128/AEM.02636-13","ISSN":"00992240","abstract":"Bacterial cells may escape the effects of antibiotics without undergoing genetic change; these cells are known as persisters. Unlike resistant cells that grow in the presence of antibiotics, persister cells do not grow in the presence of antibiotics. These persister cells are a small fraction of exponentially growing cells (due to carryover from the inoculum) but become a significant fraction in the stationary phase and in biofilms (up to 1%). Critically, persister cells may be a major cause of chronic infections. The mechanism of persister cell formation is not well understood, and even the metabolic state of these cells is debated. Here, we review studies relevant to the formation of persister cells and their metabolic state and conclude that the best model for persister cells is still dormancy, with the latest mechanistic studies shedding light on how cells reach this dormant state. © 2013, American Society for Microbiology.","author":[{"dropping-particle":"","family":"Wood","given":"Thomas K.","non-dropping-particle":"","parse-names":false,"suffix":""},{"dropping-particle":"","family":"Knabel","given":"Stephen J.","non-dropping-particle":"","parse-names":false,"suffix":""},{"dropping-particle":"","family":"Kwan","given":"Brian W.","non-dropping-particle":"","parse-names":false,"suffix":""}],"container-title":"Applied and Environmental Microbiology","id":"ITEM-1","issue":"23","issued":{"date-parts":[["2013"]]},"page":"7116-7121","title":"Bacterial persister cell formation and dormancy","type":"article-journal","volume":"79"},"uris":["http://www.mendeley.com/documents/?uuid=8bbf6341-3ca1-44c0-9f0a-344917170965"]}],"mendeley":{"formattedCitation":"(33)","plainTextFormattedCitation":"(33)","previouslyFormattedCitation":"(33)"},"properties":{"noteIndex":0},"schema":"https://github.com/citation-style-language/schema/raw/master/csl-citation.json"}</w:instrText>
      </w:r>
      <w:r w:rsidR="001E6783" w:rsidRPr="00AF4DF8">
        <w:rPr>
          <w:rFonts w:ascii="Times New Roman" w:hAnsi="Times New Roman" w:cs="Times New Roman"/>
        </w:rPr>
        <w:fldChar w:fldCharType="separate"/>
      </w:r>
      <w:r w:rsidR="00DB3817" w:rsidRPr="00AF4DF8">
        <w:rPr>
          <w:rFonts w:ascii="Times New Roman" w:hAnsi="Times New Roman" w:cs="Times New Roman"/>
          <w:noProof/>
        </w:rPr>
        <w:t>(33)</w:t>
      </w:r>
      <w:r w:rsidR="001E6783" w:rsidRPr="00AF4DF8">
        <w:rPr>
          <w:rFonts w:ascii="Times New Roman" w:hAnsi="Times New Roman" w:cs="Times New Roman"/>
        </w:rPr>
        <w:fldChar w:fldCharType="end"/>
      </w:r>
      <w:r w:rsidR="005B6A3C" w:rsidRPr="00AF4DF8">
        <w:rPr>
          <w:rFonts w:ascii="Times New Roman" w:hAnsi="Times New Roman" w:cs="Times New Roman"/>
        </w:rPr>
        <w:t xml:space="preserve">. This contributes to </w:t>
      </w:r>
      <w:r w:rsidR="00E15AE3" w:rsidRPr="00AF4DF8">
        <w:rPr>
          <w:rFonts w:ascii="Times New Roman" w:hAnsi="Times New Roman" w:cs="Times New Roman"/>
        </w:rPr>
        <w:t>the</w:t>
      </w:r>
      <w:r w:rsidR="005B6A3C" w:rsidRPr="00AF4DF8">
        <w:rPr>
          <w:rFonts w:ascii="Times New Roman" w:hAnsi="Times New Roman" w:cs="Times New Roman"/>
        </w:rPr>
        <w:t xml:space="preserve"> lack of susceptibility to </w:t>
      </w:r>
      <w:r w:rsidR="00EF676E" w:rsidRPr="00AF4DF8">
        <w:rPr>
          <w:rFonts w:ascii="Times New Roman" w:hAnsi="Times New Roman" w:cs="Times New Roman"/>
        </w:rPr>
        <w:t xml:space="preserve">systemically tolerated levels of </w:t>
      </w:r>
      <w:r w:rsidR="005B6A3C" w:rsidRPr="00AF4DF8">
        <w:rPr>
          <w:rFonts w:ascii="Times New Roman" w:hAnsi="Times New Roman" w:cs="Times New Roman"/>
        </w:rPr>
        <w:t xml:space="preserve">antimicrobials, </w:t>
      </w:r>
      <w:r w:rsidR="00E56FF1" w:rsidRPr="00AF4DF8">
        <w:rPr>
          <w:rFonts w:ascii="Times New Roman" w:hAnsi="Times New Roman" w:cs="Times New Roman"/>
        </w:rPr>
        <w:t xml:space="preserve">most </w:t>
      </w:r>
      <w:r w:rsidR="005B6A3C" w:rsidRPr="00AF4DF8">
        <w:rPr>
          <w:rFonts w:ascii="Times New Roman" w:hAnsi="Times New Roman" w:cs="Times New Roman"/>
        </w:rPr>
        <w:t xml:space="preserve">of which function by disrupting these processes. </w:t>
      </w:r>
    </w:p>
    <w:p w14:paraId="48DB8E9C" w14:textId="3EF56189" w:rsidR="00C30FB2" w:rsidRPr="00AF4DF8" w:rsidRDefault="006276A9" w:rsidP="00C30FB2">
      <w:pPr>
        <w:spacing w:line="480" w:lineRule="auto"/>
        <w:ind w:firstLine="720"/>
        <w:rPr>
          <w:rFonts w:ascii="Times New Roman" w:hAnsi="Times New Roman" w:cs="Times New Roman"/>
        </w:rPr>
      </w:pPr>
      <w:r w:rsidRPr="00AF4DF8">
        <w:rPr>
          <w:rFonts w:ascii="Times New Roman" w:hAnsi="Times New Roman" w:cs="Times New Roman"/>
        </w:rPr>
        <w:t xml:space="preserve">The presence of persister cells within a biofilm community can complicate the resolution of an infection even further. These phenotypically distinct, highly resilient cells reside in a state of dormancy regardless of oxygen and/or nutrient availability. Although persisters only account </w:t>
      </w:r>
      <w:r w:rsidRPr="00AF4DF8">
        <w:rPr>
          <w:rFonts w:ascii="Times New Roman" w:hAnsi="Times New Roman" w:cs="Times New Roman"/>
        </w:rPr>
        <w:lastRenderedPageBreak/>
        <w:t>for about 1% of the biofilm community, it has been shown that they cannot be killed by even high concentrations of antibiotics</w:t>
      </w:r>
      <w:r w:rsidR="0002136B" w:rsidRPr="00AF4DF8">
        <w:rPr>
          <w:rFonts w:ascii="Times New Roman" w:hAnsi="Times New Roman" w:cs="Times New Roman"/>
        </w:rPr>
        <w:t xml:space="preserve"> </w:t>
      </w:r>
      <w:r w:rsidR="0002136B" w:rsidRPr="00AF4DF8">
        <w:rPr>
          <w:rFonts w:ascii="Times New Roman" w:hAnsi="Times New Roman" w:cs="Times New Roman"/>
        </w:rPr>
        <w:fldChar w:fldCharType="begin" w:fldLock="1"/>
      </w:r>
      <w:r w:rsidR="00F16B06" w:rsidRPr="00AF4DF8">
        <w:rPr>
          <w:rFonts w:ascii="Times New Roman" w:hAnsi="Times New Roman" w:cs="Times New Roman"/>
        </w:rPr>
        <w:instrText>ADDIN CSL_CITATION {"citationItems":[{"id":"ITEM-1","itemData":{"DOI":"10.2217/fmb.14.64","ISSN":"17460921","abstract":"As the number of total joint arthroplasty and internal fixation procedures continues to rise, the threat of infection following surgery has significant clinical implications. These infections may have highly morbid consequences to patients, who often endure additional surgeries and lengthy exposures to systemic antibiotics, neither of which are guaranteed to resolve the infection. Of particular concern is the threat of bacterial biofilm development, since biofilm-mediated infections are difficult to diagnose and effective treatments are lacking. Developing therapeutic strategies have targeted mechanisms of biofilm formation and the means by which these bacteria communicate with each other to take on specialized roles such as persister cells within the biofilm. In addition, prevention of infection through novel coatings for prostheses and the local delivery of high concentrations of antibiotics by absorbable carriers has shown promise in laboratory and animal studies. Biofilm development, especially in an arthoplasty environment, and future diagnostic and treatment options are discussed.","author":[{"dropping-particle":"","family":"McConoughey","given":"Stephen J.","non-dropping-particle":"","parse-names":false,"suffix":""},{"dropping-particle":"","family":"Howlin","given":"Rob","non-dropping-particle":"","parse-names":false,"suffix":""},{"dropping-particle":"","family":"Granger","given":"Jeff F.","non-dropping-particle":"","parse-names":false,"suffix":""},{"dropping-particle":"","family":"Manring","given":"Maurice M.","non-dropping-particle":"","parse-names":false,"suffix":""},{"dropping-particle":"","family":"Calhoun","given":"Jason H.","non-dropping-particle":"","parse-names":false,"suffix":""},{"dropping-particle":"","family":"Shirtliff","given":"Mark","non-dropping-particle":"","parse-names":false,"suffix":""},{"dropping-particle":"","family":"Kathju","given":"Sandeep","non-dropping-particle":"","parse-names":false,"suffix":""},{"dropping-particle":"","family":"Stoodley","given":"Paul","non-dropping-particle":"","parse-names":false,"suffix":""}],"container-title":"Future Microbiology","id":"ITEM-1","issue":"8","issued":{"date-parts":[["2014"]]},"page":"987-1007","title":"Biofilms in periprosthetic orthopedic infections","type":"article-journal","volume":"9"},"uris":["http://www.mendeley.com/documents/?uuid=cf9cadd3-4c4c-4f75-8776-b5455fb44bb6"]}],"mendeley":{"formattedCitation":"(8)","plainTextFormattedCitation":"(8)","previouslyFormattedCitation":"(8)"},"properties":{"noteIndex":0},"schema":"https://github.com/citation-style-language/schema/raw/master/csl-citation.json"}</w:instrText>
      </w:r>
      <w:r w:rsidR="0002136B" w:rsidRPr="00AF4DF8">
        <w:rPr>
          <w:rFonts w:ascii="Times New Roman" w:hAnsi="Times New Roman" w:cs="Times New Roman"/>
        </w:rPr>
        <w:fldChar w:fldCharType="separate"/>
      </w:r>
      <w:r w:rsidR="00121ABF" w:rsidRPr="00AF4DF8">
        <w:rPr>
          <w:rFonts w:ascii="Times New Roman" w:hAnsi="Times New Roman" w:cs="Times New Roman"/>
          <w:noProof/>
        </w:rPr>
        <w:t>(8)</w:t>
      </w:r>
      <w:r w:rsidR="0002136B" w:rsidRPr="00AF4DF8">
        <w:rPr>
          <w:rFonts w:ascii="Times New Roman" w:hAnsi="Times New Roman" w:cs="Times New Roman"/>
        </w:rPr>
        <w:fldChar w:fldCharType="end"/>
      </w:r>
      <w:r w:rsidRPr="00AF4DF8">
        <w:rPr>
          <w:rFonts w:ascii="Times New Roman" w:hAnsi="Times New Roman" w:cs="Times New Roman"/>
        </w:rPr>
        <w:t>. During the administration of antibiotic therap</w:t>
      </w:r>
      <w:r w:rsidR="007310AB" w:rsidRPr="00AF4DF8">
        <w:rPr>
          <w:rFonts w:ascii="Times New Roman" w:hAnsi="Times New Roman" w:cs="Times New Roman"/>
        </w:rPr>
        <w:t>y</w:t>
      </w:r>
      <w:r w:rsidRPr="00AF4DF8">
        <w:rPr>
          <w:rFonts w:ascii="Times New Roman" w:hAnsi="Times New Roman" w:cs="Times New Roman"/>
        </w:rPr>
        <w:t xml:space="preserve">, these cells are essentially capable of </w:t>
      </w:r>
      <w:r w:rsidR="00E15AE3" w:rsidRPr="00AF4DF8">
        <w:rPr>
          <w:rFonts w:ascii="Times New Roman" w:hAnsi="Times New Roman" w:cs="Times New Roman"/>
        </w:rPr>
        <w:t>“</w:t>
      </w:r>
      <w:r w:rsidRPr="00AF4DF8">
        <w:rPr>
          <w:rFonts w:ascii="Times New Roman" w:hAnsi="Times New Roman" w:cs="Times New Roman"/>
        </w:rPr>
        <w:t>waiting out the storm</w:t>
      </w:r>
      <w:r w:rsidR="00E15AE3" w:rsidRPr="00AF4DF8">
        <w:rPr>
          <w:rFonts w:ascii="Times New Roman" w:hAnsi="Times New Roman" w:cs="Times New Roman"/>
        </w:rPr>
        <w:t>”</w:t>
      </w:r>
      <w:r w:rsidRPr="00AF4DF8">
        <w:rPr>
          <w:rFonts w:ascii="Times New Roman" w:hAnsi="Times New Roman" w:cs="Times New Roman"/>
        </w:rPr>
        <w:t xml:space="preserve"> to eventually re-populate, </w:t>
      </w:r>
      <w:r w:rsidR="00BA07AC" w:rsidRPr="00AF4DF8">
        <w:rPr>
          <w:rFonts w:ascii="Times New Roman" w:hAnsi="Times New Roman" w:cs="Times New Roman"/>
        </w:rPr>
        <w:t xml:space="preserve">often </w:t>
      </w:r>
      <w:r w:rsidRPr="00AF4DF8">
        <w:rPr>
          <w:rFonts w:ascii="Times New Roman" w:hAnsi="Times New Roman" w:cs="Times New Roman"/>
        </w:rPr>
        <w:t>resulting in recurrent infections</w:t>
      </w:r>
      <w:r w:rsidR="0002136B" w:rsidRPr="00AF4DF8">
        <w:rPr>
          <w:rFonts w:ascii="Times New Roman" w:hAnsi="Times New Roman" w:cs="Times New Roman"/>
        </w:rPr>
        <w:t xml:space="preserve"> </w:t>
      </w:r>
      <w:r w:rsidR="0002136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{"citationItems":[{"id":"ITEM-1","itemData":{"DOI":"10.1016/j.ijantimicag.2013.02.018","ISSN":"09248579","abstract":"Prosthetic joint infections (PJIs) are related to the formation of biofilms, mainly by Staphylococcus aureus and Staphylococcus epidermidis. Therapy is usually selected according conventional susceptibility testing, but these data may be insufficient to detect the true antibiotic susceptibility in the biofilm. In total, 32 clinical strains (17 S. aureus and 15 S. epidermidis) isolated from patients with PJIs as well as 2 collection strains (S. aureus 15981 and S. epidermidis ATCC 35984) were tested against nine antibiotics commonly used in the treatment of PJIs (rifampicin, vancomycin, tigecycline, clindamycin, trimethoprim/sulfamethoxazole, ciprofloxacin, cloxacillin, daptomycin and fosfomycin) using the Calgary Biofilm Device. None of the antibiotics proved to be totally effective against biofilms in both species, with minimum biofilm eradication concentrations (MBECs) highly above the minimum inhibitory concentrations for most of the antibiotics (&gt;1024 mg/L). Rifampicin and tigecycline showed MBECs slightly lower, mainly against S. epidermidis biofilms, and only two strains of this staphylococcal species were susceptible to almost all of the antibiotics tested. These results show that the search for new compounds with antimicrobial and antibiofilm properties is mandatory as well as the development of other strategies that could lead to the prevention and treatment of PJIs. In addition, more studies are necessary to obtain a better understanding of the mechanisms involved in antimicrobial resistance of biofilms. © 2013 Elsevier B.V. and the International Society of Chemotherapy.","author":[{"dropping-particle":"","family":"Molina-Manso","given":"Diana","non-dropping-particle":"","parse-names":false,"suffix":""},{"dropping-particle":"","family":"Prado","given":"Gema","non-dropping-particle":"Del","parse-names":false,"suffix":""},{"dropping-particle":"","family":"Ortiz-Pérez","given":"Alberto","non-dropping-particle":"","parse-names":false,"suffix":""},{"dropping-particle":"","family":"Manrubia-Cobo","given":"Miguel","non-dropping-particle":"","parse-names":false,"suffix":""},{"dropping-particle":"","family":"Gómez-Barrena","given":"Enrique","non-dropping-particle":"","parse-names":false,"suffix":""},{"dropping-particle":"","family":"Cordero-Ampuero","given":"José","non-dropping-particle":"","parse-names":false,"suffix":""},{"dropping-particle":"","family":"Esteban","given":"Jaime","non-dropping-particle":"","parse-names":false,"suffix":""}],"container-title":"International Journal of Antimicrobial Agents","id":"ITEM-1","issue":"6","issued":{"date-parts":[["2013"]]},"page":"521-523","publisher":"Elsevier B.V.","title":"In vitro susceptibility to antibiotics of staphylococci in biofilms isolated from orthopaedic infections","type":"article-journal","volume":"41"},"uris":["http://www.mendeley.com/documents/?uuid=9b293307-949c-4a98-acbc-416cd3c45888"]}],"mendeley":{"formattedCitation":"(34)","plainTextFormattedCitation":"(34)","previouslyFormattedCitation":"(34)"},"properties":{"noteIndex":0},"schema":"https://github.com/citation-style-language/schema/raw/master/csl-citation.json"}</w:instrText>
      </w:r>
      <w:r w:rsidR="0002136B" w:rsidRPr="00AF4DF8">
        <w:rPr>
          <w:rFonts w:ascii="Times New Roman" w:hAnsi="Times New Roman" w:cs="Times New Roman"/>
        </w:rPr>
        <w:fldChar w:fldCharType="separate"/>
      </w:r>
      <w:r w:rsidR="00DB3817" w:rsidRPr="00AF4DF8">
        <w:rPr>
          <w:rFonts w:ascii="Times New Roman" w:hAnsi="Times New Roman" w:cs="Times New Roman"/>
          <w:noProof/>
        </w:rPr>
        <w:t>(34)</w:t>
      </w:r>
      <w:r w:rsidR="0002136B" w:rsidRPr="00AF4DF8">
        <w:rPr>
          <w:rFonts w:ascii="Times New Roman" w:hAnsi="Times New Roman" w:cs="Times New Roman"/>
        </w:rPr>
        <w:fldChar w:fldCharType="end"/>
      </w:r>
      <w:r w:rsidR="0002136B" w:rsidRPr="00AF4DF8">
        <w:rPr>
          <w:rFonts w:ascii="Times New Roman" w:hAnsi="Times New Roman" w:cs="Times New Roman"/>
        </w:rPr>
        <w:t xml:space="preserve">. </w:t>
      </w:r>
      <w:r w:rsidRPr="00AF4DF8">
        <w:rPr>
          <w:rFonts w:ascii="Times New Roman" w:hAnsi="Times New Roman" w:cs="Times New Roman"/>
        </w:rPr>
        <w:t>Furthermore, persister cells still evoke a significant host inflammatory response that results in tissue destruction, osteolysis, and pain</w:t>
      </w:r>
      <w:r w:rsidR="007310AB" w:rsidRPr="00AF4DF8">
        <w:rPr>
          <w:rFonts w:ascii="Times New Roman" w:hAnsi="Times New Roman" w:cs="Times New Roman"/>
        </w:rPr>
        <w:t>,</w:t>
      </w:r>
      <w:r w:rsidRPr="00AF4DF8">
        <w:rPr>
          <w:rFonts w:ascii="Times New Roman" w:hAnsi="Times New Roman" w:cs="Times New Roman"/>
        </w:rPr>
        <w:t xml:space="preserve"> as noted in chronic PJI</w:t>
      </w:r>
      <w:r w:rsidR="0002136B" w:rsidRPr="00AF4DF8">
        <w:rPr>
          <w:rFonts w:ascii="Times New Roman" w:hAnsi="Times New Roman" w:cs="Times New Roman"/>
        </w:rPr>
        <w:t xml:space="preserve"> </w:t>
      </w:r>
      <w:r w:rsidR="0002136B" w:rsidRPr="00AF4DF8">
        <w:rPr>
          <w:rFonts w:ascii="Times New Roman" w:hAnsi="Times New Roman" w:cs="Times New Roman"/>
        </w:rPr>
        <w:fldChar w:fldCharType="begin" w:fldLock="1"/>
      </w:r>
      <w:r w:rsidR="00E71CC8" w:rsidRPr="00AF4DF8">
        <w:rPr>
          <w:rFonts w:ascii="Times New Roman" w:hAnsi="Times New Roman" w:cs="Times New Roman"/>
        </w:rPr>
        <w:instrText>ADDIN CSL_CITATION {"citationItems":[{"id":"ITEM-1","itemData":{"DOI":"10.1007/s12178-018-9513-0","ISSN":"19359748","abstract":"Purpose of Review: Despite significant progress in recent years, the diagnosis of periprosthetic joint infection (PJI) remains a challenge and no gold standard test exists. A combination of serological, synovial, microbiological, histological, and radiological investigations is performed that are expensive, often invasive, and imperfect. Novel biomarkers and molecular methods have shown promise in recent years. The purpose of this review is to provide an update about the diagnostic recommendations for PJI and cover a selection of emerging diagnostic tools. Recent Findings: Recent literature highlights a new evidence-based definition for diagnosing hip and knee PJI that shows excellent performance on formal external multi-institutional validation. There is also increasing evidence to support the measurement of selected biomarkers in serum and synovial fluid, such as alpha-defensin, D-dimer, and interleukin-6. Finally, the emerging utility of next-generation sequencing for pathogen identification is discussed. Summary: In summary, we describe current recommendations and emerging tests for the diagnosis of PJI. Residual limitations and directions for future research are also discussed.","author":[{"dropping-particle":"","family":"Goswami","given":"Karan","non-dropping-particle":"","parse-names":false,"suffix":""},{"dropping-particle":"","family":"Parvizi","given":"Javad","non-dropping-particle":"","parse-names":false,"suffix":""},{"dropping-particle":"","family":"Maxwell Courtney","given":"P.","non-dropping-particle":"","parse-names":false,"suffix":""}],"container-title":"Current Reviews in Musculoskeletal Medicine","id":"ITEM-1","issue":"3","issued":{"date-parts":[["2018"]]},"page":"428-438","publisher":"Current Reviews in Musculoskeletal Medicine","title":"Current Recommendations for the Diagnosis of Acute and Chronic PJI for Hip and Knee—Cell Counts, Alpha-Defensin, Leukocyte Esterase, Next-generation Sequencing","type":"article-journal","volume":"11"},"uris":["http://www.mendeley.com/documents/?uuid=0c80d7db-4e20-499a-aeab-5fe7e8299c3d"]}],"mendeley":{"formattedCitation":"(4)","plainTextFormattedCitation":"(4)","previouslyFormattedCitation":"(4)"},"properties":{"noteIndex":0},"schema":"https://github.com/citation-style-language/schema/raw/master/csl-citation.json"}</w:instrText>
      </w:r>
      <w:r w:rsidR="0002136B" w:rsidRPr="00AF4DF8">
        <w:rPr>
          <w:rFonts w:ascii="Times New Roman" w:hAnsi="Times New Roman" w:cs="Times New Roman"/>
        </w:rPr>
        <w:fldChar w:fldCharType="separate"/>
      </w:r>
      <w:r w:rsidR="003007C9" w:rsidRPr="00AF4DF8">
        <w:rPr>
          <w:rFonts w:ascii="Times New Roman" w:hAnsi="Times New Roman" w:cs="Times New Roman"/>
          <w:noProof/>
        </w:rPr>
        <w:t>(4)</w:t>
      </w:r>
      <w:r w:rsidR="0002136B" w:rsidRPr="00AF4DF8">
        <w:rPr>
          <w:rFonts w:ascii="Times New Roman" w:hAnsi="Times New Roman" w:cs="Times New Roman"/>
        </w:rPr>
        <w:fldChar w:fldCharType="end"/>
      </w:r>
      <w:r w:rsidRPr="00AF4DF8">
        <w:rPr>
          <w:rFonts w:ascii="Times New Roman" w:hAnsi="Times New Roman" w:cs="Times New Roman"/>
        </w:rPr>
        <w:t>. It is also thought that biofilms may persist insidiously for many months</w:t>
      </w:r>
      <w:r w:rsidR="006F695C" w:rsidRPr="00AF4DF8">
        <w:rPr>
          <w:rFonts w:ascii="Times New Roman" w:hAnsi="Times New Roman" w:cs="Times New Roman"/>
        </w:rPr>
        <w:t>,</w:t>
      </w:r>
      <w:r w:rsidRPr="00AF4DF8">
        <w:rPr>
          <w:rFonts w:ascii="Times New Roman" w:hAnsi="Times New Roman" w:cs="Times New Roman"/>
        </w:rPr>
        <w:t xml:space="preserve"> even years</w:t>
      </w:r>
      <w:r w:rsidR="006F695C" w:rsidRPr="00AF4DF8">
        <w:rPr>
          <w:rFonts w:ascii="Times New Roman" w:hAnsi="Times New Roman" w:cs="Times New Roman"/>
        </w:rPr>
        <w:t>,</w:t>
      </w:r>
      <w:r w:rsidRPr="00AF4DF8">
        <w:rPr>
          <w:rFonts w:ascii="Times New Roman" w:hAnsi="Times New Roman" w:cs="Times New Roman"/>
        </w:rPr>
        <w:t xml:space="preserve"> without overt clinical signs</w:t>
      </w:r>
      <w:r w:rsidRPr="00AF4DF8">
        <w:rPr>
          <w:rFonts w:ascii="Times New Roman" w:hAnsi="Times New Roman" w:cs="Times New Roman"/>
          <w:b/>
          <w:bCs/>
        </w:rPr>
        <w:t xml:space="preserve"> </w:t>
      </w:r>
      <w:r w:rsidRPr="00AF4DF8">
        <w:rPr>
          <w:rFonts w:ascii="Times New Roman" w:hAnsi="Times New Roman" w:cs="Times New Roman"/>
        </w:rPr>
        <w:t>or symptoms of infection</w:t>
      </w:r>
      <w:r w:rsidR="0002136B" w:rsidRPr="00AF4DF8">
        <w:rPr>
          <w:rFonts w:ascii="Times New Roman" w:hAnsi="Times New Roman" w:cs="Times New Roman"/>
        </w:rPr>
        <w:t xml:space="preserve"> </w:t>
      </w:r>
      <w:r w:rsidR="00A22220"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{"citationItems":[{"id":"ITEM-1","itemData":{"DOI":"10.1038/nrmicro.2017.42","ISSN":"17401534","abstract":"Many bacteria can infect and persist inside their hosts for long periods of time. This can be due to immunosuppression of the host, immune evasion by the pathogen and/or ineffective killing by antibiotics. Bacteria can survive antibiotic treatment if they are resistant or tolerant to a drug. Persisters are a subpopulation of transiently antibiotic-tolerant bacterial cells that are often slow-growing or growth-arrested, and are able to resume growth after a lethal stress. The formation of persister cells establishes phenotypic heterogeneity within a bacterial population and has been hypothesized to be important for increasing the chances of successfully adapting to environmental change. The presence of persister cells can result in the recalcitrance and relapse of persistent bacterial infections, and it has been linked to an increase in the risk of the emergence of antibiotic resistance during treatment. If the mechanisms of the formation and regrowth of these antibiotic-tolerant cells were better understood, it could lead to the development of new approaches for the eradication of persistent bacterial infections. In this Review, we discuss recent developments in our understanding of bacterial persisters and their potential implications for the treatment of persistent infections.","author":[{"dropping-particle":"","family":"Fisher","given":"Robert A.","non-dropping-particle":"","parse-names":false,"suffix":""},{"dropping-particle":"","family":"Gollan","given":"Bridget","non-dropping-particle":"","parse-names":false,"suffix":""},{"dropping-particle":"","family":"Helaine","given":"Sophie","non-dropping-particle":"","parse-names":false,"suffix":""}],"container-title":"Nature Reviews Microbiology","id":"ITEM-1","issue":"8","issued":{"date-parts":[["2017"]]},"page":"453-464","publisher":"Nature Publishing Group","title":"Persistent bacterial infections and persister cells","type":"article-journal","volume":"15"},"uris":["http://www.mendeley.com/documents/?uuid=65a6311a-d94b-4817-a213-a75388d2e9d6"]}],"mendeley":{"formattedCitation":"(35)","plainTextFormattedCitation":"(35)","previouslyFormattedCitation":"(35)"},"properties":{"noteIndex":0},"schema":"https://github.com/citation-style-language/schema/raw/master/csl-citation.json"}</w:instrText>
      </w:r>
      <w:r w:rsidR="00A22220" w:rsidRPr="00AF4DF8">
        <w:rPr>
          <w:rFonts w:ascii="Times New Roman" w:hAnsi="Times New Roman" w:cs="Times New Roman"/>
        </w:rPr>
        <w:fldChar w:fldCharType="separate"/>
      </w:r>
      <w:r w:rsidR="00DB3817" w:rsidRPr="00AF4DF8">
        <w:rPr>
          <w:rFonts w:ascii="Times New Roman" w:hAnsi="Times New Roman" w:cs="Times New Roman"/>
          <w:noProof/>
        </w:rPr>
        <w:t>(35)</w:t>
      </w:r>
      <w:r w:rsidR="00A22220" w:rsidRPr="00AF4DF8">
        <w:rPr>
          <w:rFonts w:ascii="Times New Roman" w:hAnsi="Times New Roman" w:cs="Times New Roman"/>
        </w:rPr>
        <w:fldChar w:fldCharType="end"/>
      </w:r>
      <w:r w:rsidRPr="00AF4DF8">
        <w:rPr>
          <w:rFonts w:ascii="Times New Roman" w:hAnsi="Times New Roman" w:cs="Times New Roman"/>
        </w:rPr>
        <w:t>.</w:t>
      </w:r>
      <w:r w:rsidR="00C30FB2" w:rsidRPr="00AF4DF8">
        <w:rPr>
          <w:rFonts w:ascii="Times New Roman" w:hAnsi="Times New Roman" w:cs="Times New Roman"/>
        </w:rPr>
        <w:t xml:space="preserve"> Patients who had appeared asymptomatic for a considerable time after a </w:t>
      </w:r>
      <w:r w:rsidR="00EF19F7" w:rsidRPr="00AF4DF8">
        <w:rPr>
          <w:rFonts w:ascii="Times New Roman" w:hAnsi="Times New Roman" w:cs="Times New Roman"/>
        </w:rPr>
        <w:t xml:space="preserve">previous </w:t>
      </w:r>
      <w:r w:rsidR="00C30FB2" w:rsidRPr="00AF4DF8">
        <w:rPr>
          <w:rFonts w:ascii="Times New Roman" w:hAnsi="Times New Roman" w:cs="Times New Roman"/>
        </w:rPr>
        <w:t>revision</w:t>
      </w:r>
      <w:r w:rsidR="00AC7E80" w:rsidRPr="00AF4DF8">
        <w:rPr>
          <w:rFonts w:ascii="Times New Roman" w:hAnsi="Times New Roman" w:cs="Times New Roman"/>
        </w:rPr>
        <w:t xml:space="preserve"> for PJI</w:t>
      </w:r>
      <w:r w:rsidR="007924C4" w:rsidRPr="00AF4DF8">
        <w:rPr>
          <w:rFonts w:ascii="Times New Roman" w:hAnsi="Times New Roman" w:cs="Times New Roman"/>
        </w:rPr>
        <w:t>,</w:t>
      </w:r>
      <w:r w:rsidR="00C30FB2" w:rsidRPr="00AF4DF8">
        <w:rPr>
          <w:rFonts w:ascii="Times New Roman" w:hAnsi="Times New Roman" w:cs="Times New Roman"/>
        </w:rPr>
        <w:t xml:space="preserve"> have been known to culture positive for the same infecting organism as prior to said revision. </w:t>
      </w:r>
    </w:p>
    <w:p w14:paraId="29FAD070" w14:textId="3FEE81D3" w:rsidR="006276A9" w:rsidRPr="00AF4DF8" w:rsidRDefault="006276A9" w:rsidP="00C30FB2">
      <w:pPr>
        <w:spacing w:line="480" w:lineRule="auto"/>
        <w:ind w:firstLine="720"/>
        <w:rPr>
          <w:rFonts w:ascii="Times New Roman" w:hAnsi="Times New Roman" w:cs="Times New Roman"/>
        </w:rPr>
      </w:pPr>
      <w:r w:rsidRPr="00AF4DF8">
        <w:rPr>
          <w:rFonts w:ascii="Times New Roman" w:hAnsi="Times New Roman" w:cs="Times New Roman"/>
        </w:rPr>
        <w:t> </w:t>
      </w:r>
      <w:r w:rsidR="00E15AE3" w:rsidRPr="00AF4DF8">
        <w:rPr>
          <w:rFonts w:ascii="Times New Roman" w:hAnsi="Times New Roman" w:cs="Times New Roman"/>
        </w:rPr>
        <w:t>Another survival mechanism is</w:t>
      </w:r>
      <w:r w:rsidRPr="00AF4DF8">
        <w:rPr>
          <w:rFonts w:ascii="Times New Roman" w:hAnsi="Times New Roman" w:cs="Times New Roman"/>
        </w:rPr>
        <w:t xml:space="preserve"> that some bacterial species have the capacity to </w:t>
      </w:r>
      <w:r w:rsidR="00467081" w:rsidRPr="00AF4DF8">
        <w:rPr>
          <w:rFonts w:ascii="Times New Roman" w:hAnsi="Times New Roman" w:cs="Times New Roman"/>
        </w:rPr>
        <w:t>develop</w:t>
      </w:r>
      <w:r w:rsidRPr="00AF4DF8">
        <w:rPr>
          <w:rFonts w:ascii="Times New Roman" w:hAnsi="Times New Roman" w:cs="Times New Roman"/>
        </w:rPr>
        <w:t xml:space="preserve"> resilient small-colony variant (SCV) phenotype</w:t>
      </w:r>
      <w:r w:rsidR="00467081" w:rsidRPr="00AF4DF8">
        <w:rPr>
          <w:rFonts w:ascii="Times New Roman" w:hAnsi="Times New Roman" w:cs="Times New Roman"/>
        </w:rPr>
        <w:t>s in biofilm populations</w:t>
      </w:r>
      <w:r w:rsidR="00A22220" w:rsidRPr="00AF4DF8">
        <w:rPr>
          <w:rFonts w:ascii="Times New Roman" w:hAnsi="Times New Roman" w:cs="Times New Roman"/>
        </w:rPr>
        <w:t xml:space="preserve">. </w:t>
      </w:r>
      <w:r w:rsidRPr="00AF4DF8">
        <w:rPr>
          <w:rFonts w:ascii="Times New Roman" w:hAnsi="Times New Roman" w:cs="Times New Roman"/>
        </w:rPr>
        <w:t>This genetic switch confers increased recalcitrance to antibiotic therapy as well as immune defense</w:t>
      </w:r>
      <w:r w:rsidR="007310AB" w:rsidRPr="00AF4DF8">
        <w:rPr>
          <w:rFonts w:ascii="Times New Roman" w:hAnsi="Times New Roman" w:cs="Times New Roman"/>
        </w:rPr>
        <w:t>s</w:t>
      </w:r>
      <w:r w:rsidR="00A22220" w:rsidRPr="00AF4DF8">
        <w:rPr>
          <w:rFonts w:ascii="Times New Roman" w:hAnsi="Times New Roman" w:cs="Times New Roman"/>
        </w:rPr>
        <w:t xml:space="preserve"> </w:t>
      </w:r>
      <w:r w:rsidR="00A22220"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{"citationItems":[{"id":"ITEM-1","itemData":{"DOI":"10.3390/MA12244052","ISBN":"1614292787","ISSN":"19961944","abstract":"Background: Pseudomonas aeruginosa (PA) and Staphylococcus aureus (SA) are the major causative agents of acute and chronic infections. Antibiotic-loaded calcium sulfate beads (ALCSB) are used in the management of musculoskeletal infections such as periprosthetic joint infections (PJI). Methods: To determine whether the number and spatial distribution of ALCSB are important factors to totally eradicate biofilms, ALCSBs containing vancomycin and tobramycin were placed on 24 h agar lawn biofilms as a single bead in the center, or as 16 beads placed as four clusters of four, a ring around the edge and as a group in the center or 19 beads evenly across the plate. Bioluminescence was used to assess spatial metabolic activity in real time. Replica plating was used to assess viability. Results: For both strains antibiotics released from the beads completely killed biofilm bacteria in a zone immediately adjacent to each bead. However, for PA extended incubation revealed the emergence of resistant colony phenotypes between the zone of eradication and the background lawn. The rate of biofilm clearing was greater when the beads were distributed evenly over the plate. Conclusions: Both number and distribution pattern of ALCSB are important to ensure adequate coverage of antibiotics required to eradicate biofilms.","author":[{"dropping-particle":"","family":"Dusane","given":"Devendra H.","non-dropping-particle":"","parse-names":false,"suffix":""},{"dropping-particle":"","family":"Brooks","given":"Jacob R.","non-dropping-particle":"","parse-names":false,"suffix":""},{"dropping-particle":"","family":"Sindeldecker","given":"Devin","non-dropping-particle":"","parse-names":false,"suffix":""},{"dropping-particle":"","family":"Peters","given":"Casey W.","non-dropping-particle":"","parse-names":false,"suffix":""},{"dropping-particle":"","family":"Li","given":"Anthony","non-dropping-particle":"","parse-names":false,"suffix":""},{"dropping-particle":"","family":"Farrar","given":"Nicholas R.","non-dropping-particle":"","parse-names":false,"suffix":""},{"dropping-particle":"","family":"Diamond","given":"Scott M.","non-dropping-particle":"","parse-names":false,"suffix":""},{"dropping-particle":"","family":"Knecht","given":"Cory S.","non-dropping-particle":"","parse-names":false,"suffix":""},{"dropping-particle":"","family":"Plaut","given":"Roger D.","non-dropping-particle":"","parse-names":false,"suffix":""},{"dropping-particle":"","family":"Delury","given":"Craig","non-dropping-particle":"","parse-names":false,"suffix":""},{"dropping-particle":"","family":"Aiken","given":"Sean S.","non-dropping-particle":"","parse-names":false,"suffix":""},{"dropping-particle":"","family":"Laycock","given":"Phillip A.","non-dropping-particle":"","parse-names":false,"suffix":""},{"dropping-particle":"","family":"Sullivan","given":"Anne","non-dropping-particle":"","parse-names":false,"suffix":""},{"dropping-particle":"","family":"Granger","given":"Jeffrey F.","non-dropping-particle":"","parse-names":false,"suffix":""},{"dropping-particle":"","family":"Stoodley","given":"Paul","non-dropping-particle":"","parse-names":false,"suffix":""}],"container-title":"Materials","id":"ITEM-1","issue":"24","issued":{"date-parts":[["2019"]]},"title":"Complete killing of agar lawn biofilms by systematic spacing of antibiotic-loaded calcium sulfate beads","type":"article-journal","volume":"12"},"uris":["http://www.mendeley.com/documents/?uuid=8c8ad845-cd0b-4f9d-a536-c60432470595"]}],"mendeley":{"formattedCitation":"(36)","plainTextFormattedCitation":"(36)","previouslyFormattedCitation":"(36)"},"properties":{"noteIndex":0},"schema":"https://github.com/citation-style-language/schema/raw/master/csl-citation.json"}</w:instrText>
      </w:r>
      <w:r w:rsidR="00A22220" w:rsidRPr="00AF4DF8">
        <w:rPr>
          <w:rFonts w:ascii="Times New Roman" w:hAnsi="Times New Roman" w:cs="Times New Roman"/>
        </w:rPr>
        <w:fldChar w:fldCharType="separate"/>
      </w:r>
      <w:r w:rsidR="00DB3817" w:rsidRPr="00AF4DF8">
        <w:rPr>
          <w:rFonts w:ascii="Times New Roman" w:hAnsi="Times New Roman" w:cs="Times New Roman"/>
          <w:noProof/>
        </w:rPr>
        <w:t>(36)</w:t>
      </w:r>
      <w:r w:rsidR="00A22220" w:rsidRPr="00AF4DF8">
        <w:rPr>
          <w:rFonts w:ascii="Times New Roman" w:hAnsi="Times New Roman" w:cs="Times New Roman"/>
        </w:rPr>
        <w:fldChar w:fldCharType="end"/>
      </w:r>
      <w:r w:rsidRPr="00AF4DF8">
        <w:rPr>
          <w:rFonts w:ascii="Times New Roman" w:hAnsi="Times New Roman" w:cs="Times New Roman"/>
        </w:rPr>
        <w:t>.</w:t>
      </w:r>
      <w:r w:rsidR="00A22220" w:rsidRPr="00AF4DF8">
        <w:rPr>
          <w:rFonts w:ascii="Times New Roman" w:hAnsi="Times New Roman" w:cs="Times New Roman"/>
        </w:rPr>
        <w:t xml:space="preserve"> </w:t>
      </w:r>
      <w:r w:rsidRPr="00AF4DF8">
        <w:rPr>
          <w:rFonts w:ascii="Times New Roman" w:hAnsi="Times New Roman" w:cs="Times New Roman"/>
        </w:rPr>
        <w:t xml:space="preserve"> While the underlying molecular mechanism</w:t>
      </w:r>
      <w:r w:rsidR="007310AB" w:rsidRPr="00AF4DF8">
        <w:rPr>
          <w:rFonts w:ascii="Times New Roman" w:hAnsi="Times New Roman" w:cs="Times New Roman"/>
        </w:rPr>
        <w:t>s</w:t>
      </w:r>
      <w:r w:rsidRPr="00AF4DF8">
        <w:rPr>
          <w:rFonts w:ascii="Times New Roman" w:hAnsi="Times New Roman" w:cs="Times New Roman"/>
        </w:rPr>
        <w:t xml:space="preserve"> of this switch </w:t>
      </w:r>
      <w:r w:rsidR="007310AB" w:rsidRPr="00AF4DF8">
        <w:rPr>
          <w:rFonts w:ascii="Times New Roman" w:hAnsi="Times New Roman" w:cs="Times New Roman"/>
        </w:rPr>
        <w:t xml:space="preserve">are </w:t>
      </w:r>
      <w:r w:rsidRPr="00AF4DF8">
        <w:rPr>
          <w:rFonts w:ascii="Times New Roman" w:hAnsi="Times New Roman" w:cs="Times New Roman"/>
        </w:rPr>
        <w:t>not entirely clear, recent works suggest that they are a manifestation of point mutations</w:t>
      </w:r>
      <w:r w:rsidR="00A22220" w:rsidRPr="00AF4DF8">
        <w:rPr>
          <w:rFonts w:ascii="Times New Roman" w:hAnsi="Times New Roman" w:cs="Times New Roman"/>
        </w:rPr>
        <w:t xml:space="preserve"> </w:t>
      </w:r>
      <w:r w:rsidR="00A22220"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{"citationItems":[{"id":"ITEM-1","itemData":{"DOI":"10.3390/ijerph16111940","ISSN":"16604601","abstract":"One of the most interesting features of Staphylococcus aureus is its ability to switch to a small colony variant (SCV). This switch allows the pathogen to survive periods of antibiotic treatment or pressure from the immune system of the host and further enables it to start the infection once again after the environmental stress declines. However, so far only little is known about this reversion back to the more virulent wild type phenotype. Therefore, this study aimed to analyze the frequency of reversion to the wild type phenotype of thymidine auxotroph S. aureus SCV isolates (TD-SCVs) obtained from patients with cystic fibrosis (CF). With the use of single cell starting cultures, the occurrence of the thymidine prototroph revertants was monitored. The underlying mutational cause of the SCVs and subsequent revertants were analyzed by sequencing the gene coding for thymidylate synthase (ThyA), whose mutations are known to produce thymidine auxotroph S. aureus SCV. In our study, the underlying mutational cause for the switch to the TD-SCV phenotype was primarily point mutations. Out of twelve isolates, seven isolates showed an occurrence of revertants with a frequency ranging from 90.06% to 0.16%. This high variability in the frequency of reversion to the wild type was not expected. However, this variability in the frequency of reversion may also be the key to successful re-infection of the host. Sometimes quick reversion to the wild type proves necessary for survival, whereas other times, staying hidden for a bit longer leads to success in re-colonization of the host.","author":[{"dropping-particle":"","family":"Kittinger","given":"Clemens","non-dropping-particle":"","parse-names":false,"suffix":""},{"dropping-particle":"","family":"Toplitsch","given":"Daniela","non-dropping-particle":"","parse-names":false,"suffix":""},{"dropping-particle":"","family":"Folli","given":"Bettina","non-dropping-particle":"","parse-names":false,"suffix":""},{"dropping-particle":"","family":"Landgraf","given":"Lilian Masoud","non-dropping-particle":"","parse-names":false,"suffix":""},{"dropping-particle":"","family":"Zarfel","given":"Gernot","non-dropping-particle":"","parse-names":false,"suffix":""}],"container-title":"International Journal of Environmental Research and Public Health","id":"ITEM-1","issue":"11","issued":{"date-parts":[["2019"]]},"title":"Phenotypic stability of staphylococcus aureus small colony variants (Scv) isolates from cystic fibrosis (cf) patients","type":"article-journal","volume":"16"},"uris":["http://www.mendeley.com/documents/?uuid=b1fed9d1-5a8c-44ed-b5f0-584012b2b513"]}],"mendeley":{"formattedCitation":"(37)","plainTextFormattedCitation":"(37)","previouslyFormattedCitation":"(37)"},"properties":{"noteIndex":0},"schema":"https://github.com/citation-style-language/schema/raw/master/csl-citation.json"}</w:instrText>
      </w:r>
      <w:r w:rsidR="00A22220" w:rsidRPr="00AF4DF8">
        <w:rPr>
          <w:rFonts w:ascii="Times New Roman" w:hAnsi="Times New Roman" w:cs="Times New Roman"/>
        </w:rPr>
        <w:fldChar w:fldCharType="separate"/>
      </w:r>
      <w:r w:rsidR="00DB3817" w:rsidRPr="00AF4DF8">
        <w:rPr>
          <w:rFonts w:ascii="Times New Roman" w:hAnsi="Times New Roman" w:cs="Times New Roman"/>
          <w:noProof/>
        </w:rPr>
        <w:t>(37)</w:t>
      </w:r>
      <w:r w:rsidR="00A22220" w:rsidRPr="00AF4DF8">
        <w:rPr>
          <w:rFonts w:ascii="Times New Roman" w:hAnsi="Times New Roman" w:cs="Times New Roman"/>
        </w:rPr>
        <w:fldChar w:fldCharType="end"/>
      </w:r>
      <w:r w:rsidRPr="00AF4DF8">
        <w:rPr>
          <w:rFonts w:ascii="Times New Roman" w:hAnsi="Times New Roman" w:cs="Times New Roman"/>
        </w:rPr>
        <w:t>. Additionally, it has been shown that the number of SCVs present in a biofilm increase</w:t>
      </w:r>
      <w:r w:rsidR="00690ED2" w:rsidRPr="00AF4DF8">
        <w:rPr>
          <w:rFonts w:ascii="Times New Roman" w:hAnsi="Times New Roman" w:cs="Times New Roman"/>
        </w:rPr>
        <w:t xml:space="preserve"> </w:t>
      </w:r>
      <w:r w:rsidRPr="00AF4DF8">
        <w:rPr>
          <w:rFonts w:ascii="Times New Roman" w:hAnsi="Times New Roman" w:cs="Times New Roman"/>
        </w:rPr>
        <w:t xml:space="preserve">with the age of that biofilm and </w:t>
      </w:r>
      <w:r w:rsidR="00467081" w:rsidRPr="00AF4DF8">
        <w:rPr>
          <w:rFonts w:ascii="Times New Roman" w:hAnsi="Times New Roman" w:cs="Times New Roman"/>
        </w:rPr>
        <w:t>observed</w:t>
      </w:r>
      <w:r w:rsidRPr="00AF4DF8">
        <w:rPr>
          <w:rFonts w:ascii="Times New Roman" w:hAnsi="Times New Roman" w:cs="Times New Roman"/>
        </w:rPr>
        <w:t xml:space="preserve"> resilience</w:t>
      </w:r>
      <w:r w:rsidR="00A22220" w:rsidRPr="00AF4DF8">
        <w:rPr>
          <w:rFonts w:ascii="Times New Roman" w:hAnsi="Times New Roman" w:cs="Times New Roman"/>
        </w:rPr>
        <w:t xml:space="preserve"> </w:t>
      </w:r>
      <w:r w:rsidR="00A22220"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{"citationItems":[{"id":"ITEM-1","itemData":{"DOI":"10.3390/ijerph16111940","ISSN":"16604601","abstract":"One of the most interesting features of Staphylococcus aureus is its ability to switch to a small colony variant (SCV). This switch allows the pathogen to survive periods of antibiotic treatment or pressure from the immune system of the host and further enables it to start the infection once again after the environmental stress declines. However, so far only little is known about this reversion back to the more virulent wild type phenotype. Therefore, this study aimed to analyze the frequency of reversion to the wild type phenotype of thymidine auxotroph S. aureus SCV isolates (TD-SCVs) obtained from patients with cystic fibrosis (CF). With the use of single cell starting cultures, the occurrence of the thymidine prototroph revertants was monitored. The underlying mutational cause of the SCVs and subsequent revertants were analyzed by sequencing the gene coding for thymidylate synthase (ThyA), whose mutations are known to produce thymidine auxotroph S. aureus SCV. In our study, the underlying mutational cause for the switch to the TD-SCV phenotype was primarily point mutations. Out of twelve isolates, seven isolates showed an occurrence of revertants with a frequency ranging from 90.06% to 0.16%. This high variability in the frequency of reversion to the wild type was not expected. However, this variability in the frequency of reversion may also be the key to successful re-infection of the host. Sometimes quick reversion to the wild type proves necessary for survival, whereas other times, staying hidden for a bit longer leads to success in re-colonization of the host.","author":[{"dropping-particle":"","family":"Kittinger","given":"Clemens","non-dropping-particle":"","parse-names":false,"suffix":""},{"dropping-particle":"","family":"Toplitsch","given":"Daniela","non-dropping-particle":"","parse-names":false,"suffix":""},{"dropping-particle":"","family":"Folli","given":"Bettina","non-dropping-particle":"","parse-names":false,"suffix":""},{"dropping-particle":"","family":"Landgraf","given":"Lilian Masoud","non-dropping-particle":"","parse-names":false,"suffix":""},{"dropping-particle":"","family":"Zarfel","given":"Gernot","non-dropping-particle":"","parse-names":false,"suffix":""}],"container-title":"International Journal of Environmental Research and Public Health","id":"ITEM-1","issue":"11","issued":{"date-parts":[["2019"]]},"title":"Phenotypic stability of staphylococcus aureus small colony variants (Scv) isolates from cystic fibrosis (cf) patients","type":"article-journal","volume":"16"},"uris":["http://www.mendeley.com/documents/?uuid=b1fed9d1-5a8c-44ed-b5f0-584012b2b513"]}],"mendeley":{"formattedCitation":"(37)","plainTextFormattedCitation":"(37)","previouslyFormattedCitation":"(37)"},"properties":{"noteIndex":0},"schema":"https://github.com/citation-style-language/schema/raw/master/csl-citation.json"}</w:instrText>
      </w:r>
      <w:r w:rsidR="00A22220" w:rsidRPr="00AF4DF8">
        <w:rPr>
          <w:rFonts w:ascii="Times New Roman" w:hAnsi="Times New Roman" w:cs="Times New Roman"/>
        </w:rPr>
        <w:fldChar w:fldCharType="separate"/>
      </w:r>
      <w:r w:rsidR="00DB3817" w:rsidRPr="00AF4DF8">
        <w:rPr>
          <w:rFonts w:ascii="Times New Roman" w:hAnsi="Times New Roman" w:cs="Times New Roman"/>
          <w:noProof/>
        </w:rPr>
        <w:t>(37)</w:t>
      </w:r>
      <w:r w:rsidR="00A22220" w:rsidRPr="00AF4DF8">
        <w:rPr>
          <w:rFonts w:ascii="Times New Roman" w:hAnsi="Times New Roman" w:cs="Times New Roman"/>
        </w:rPr>
        <w:fldChar w:fldCharType="end"/>
      </w:r>
      <w:r w:rsidRPr="00AF4DF8">
        <w:rPr>
          <w:rFonts w:ascii="Times New Roman" w:hAnsi="Times New Roman" w:cs="Times New Roman"/>
        </w:rPr>
        <w:t>. These highly resistant cells likely play a role in biofilm persistence and contribute to the frequency of recurrent infections. </w:t>
      </w:r>
    </w:p>
    <w:p w14:paraId="161B2365" w14:textId="77777777" w:rsidR="006276A9" w:rsidRPr="00AF4DF8" w:rsidRDefault="006276A9" w:rsidP="006276A9">
      <w:pPr>
        <w:spacing w:line="480" w:lineRule="auto"/>
        <w:rPr>
          <w:rFonts w:ascii="Times New Roman" w:hAnsi="Times New Roman" w:cs="Times New Roman"/>
          <w:b/>
          <w:bCs/>
        </w:rPr>
      </w:pPr>
      <w:r w:rsidRPr="00AF4DF8">
        <w:rPr>
          <w:rFonts w:ascii="Times New Roman" w:hAnsi="Times New Roman" w:cs="Times New Roman"/>
          <w:b/>
          <w:bCs/>
        </w:rPr>
        <w:t>Biofilm Dispersal</w:t>
      </w:r>
    </w:p>
    <w:p w14:paraId="2A2990D7" w14:textId="77B41F91" w:rsidR="00CC5E1E" w:rsidRPr="00AF4DF8" w:rsidRDefault="006276A9" w:rsidP="00DE25CE">
      <w:pPr>
        <w:spacing w:line="480" w:lineRule="auto"/>
        <w:ind w:firstLine="720"/>
        <w:rPr>
          <w:rFonts w:ascii="Times New Roman" w:hAnsi="Times New Roman" w:cs="Times New Roman"/>
        </w:rPr>
      </w:pPr>
      <w:r w:rsidRPr="00AF4DF8">
        <w:rPr>
          <w:rFonts w:ascii="Times New Roman" w:hAnsi="Times New Roman" w:cs="Times New Roman"/>
        </w:rPr>
        <w:t xml:space="preserve">As biofilms become nutrient starved, </w:t>
      </w:r>
      <w:r w:rsidR="00563ABF" w:rsidRPr="00AF4DF8">
        <w:rPr>
          <w:rFonts w:ascii="Times New Roman" w:hAnsi="Times New Roman" w:cs="Times New Roman"/>
        </w:rPr>
        <w:t>specific</w:t>
      </w:r>
      <w:r w:rsidRPr="00AF4DF8">
        <w:rPr>
          <w:rFonts w:ascii="Times New Roman" w:hAnsi="Times New Roman" w:cs="Times New Roman"/>
        </w:rPr>
        <w:t xml:space="preserve"> cell signaling pathways induce the production of hydrolases and surfactants that degrade the EPS polysaccharide pseudo capsule</w:t>
      </w:r>
      <w:r w:rsidR="00A57821" w:rsidRPr="00AF4DF8">
        <w:rPr>
          <w:rFonts w:ascii="Times New Roman" w:hAnsi="Times New Roman" w:cs="Times New Roman"/>
        </w:rPr>
        <w:t>.</w:t>
      </w:r>
      <w:r w:rsidRPr="00AF4DF8">
        <w:rPr>
          <w:rFonts w:ascii="Times New Roman" w:hAnsi="Times New Roman" w:cs="Times New Roman"/>
        </w:rPr>
        <w:t xml:space="preserve"> </w:t>
      </w:r>
      <w:r w:rsidR="00CC5E1E" w:rsidRPr="00AF4DF8">
        <w:rPr>
          <w:rFonts w:ascii="Times New Roman" w:hAnsi="Times New Roman" w:cs="Times New Roman"/>
        </w:rPr>
        <w:t xml:space="preserve">Of note, </w:t>
      </w:r>
      <w:r w:rsidR="007C506D" w:rsidRPr="00AF4DF8">
        <w:rPr>
          <w:rFonts w:ascii="Times New Roman" w:hAnsi="Times New Roman" w:cs="Times New Roman"/>
        </w:rPr>
        <w:t xml:space="preserve">the </w:t>
      </w:r>
      <w:r w:rsidR="00CC5E1E" w:rsidRPr="00AF4DF8">
        <w:rPr>
          <w:rFonts w:ascii="Times New Roman" w:hAnsi="Times New Roman" w:cs="Times New Roman"/>
        </w:rPr>
        <w:t xml:space="preserve">demolition of the EPS matrix can vary between bacterial species. For example, </w:t>
      </w:r>
      <w:r w:rsidR="00CC5E1E" w:rsidRPr="00AF4DF8">
        <w:rPr>
          <w:rFonts w:ascii="Times New Roman" w:hAnsi="Times New Roman" w:cs="Times New Roman"/>
          <w:i/>
          <w:iCs/>
        </w:rPr>
        <w:t>pseudomonas</w:t>
      </w:r>
      <w:r w:rsidR="00CC5E1E" w:rsidRPr="00AF4DF8">
        <w:rPr>
          <w:rFonts w:ascii="Times New Roman" w:hAnsi="Times New Roman" w:cs="Times New Roman"/>
        </w:rPr>
        <w:t xml:space="preserve"> species</w:t>
      </w:r>
      <w:r w:rsidR="00B86CAC" w:rsidRPr="00AF4DF8">
        <w:rPr>
          <w:rFonts w:ascii="Times New Roman" w:hAnsi="Times New Roman" w:cs="Times New Roman"/>
        </w:rPr>
        <w:t xml:space="preserve"> initially</w:t>
      </w:r>
      <w:r w:rsidR="00CC5E1E" w:rsidRPr="00AF4DF8">
        <w:rPr>
          <w:rFonts w:ascii="Times New Roman" w:hAnsi="Times New Roman" w:cs="Times New Roman"/>
        </w:rPr>
        <w:t xml:space="preserve"> dissolve the EPS polysaccharides via the release of hydrolases. Following this dissolution, newly released cells will transition into a planktonic phenotype </w:t>
      </w:r>
      <w:r w:rsidR="00CC5E1E" w:rsidRPr="00AF4DF8">
        <w:rPr>
          <w:rFonts w:ascii="Times New Roman" w:hAnsi="Times New Roman" w:cs="Times New Roman"/>
        </w:rPr>
        <w:lastRenderedPageBreak/>
        <w:t xml:space="preserve">expressing flagella used for motility out of the biofilm. In contrast, </w:t>
      </w:r>
      <w:r w:rsidR="00CC5E1E" w:rsidRPr="00AF4DF8">
        <w:rPr>
          <w:rFonts w:ascii="Times New Roman" w:hAnsi="Times New Roman" w:cs="Times New Roman"/>
          <w:i/>
          <w:iCs/>
        </w:rPr>
        <w:t xml:space="preserve">staphylococcal </w:t>
      </w:r>
      <w:r w:rsidR="00CC5E1E" w:rsidRPr="00AF4DF8">
        <w:rPr>
          <w:rFonts w:ascii="Times New Roman" w:hAnsi="Times New Roman" w:cs="Times New Roman"/>
        </w:rPr>
        <w:t>species engage in two distinct phases during biofilm dispersal</w:t>
      </w:r>
      <w:r w:rsidR="00806AEB" w:rsidRPr="00AF4DF8">
        <w:rPr>
          <w:rFonts w:ascii="Times New Roman" w:hAnsi="Times New Roman" w:cs="Times New Roman"/>
        </w:rPr>
        <w:t xml:space="preserve"> </w:t>
      </w:r>
      <w:r w:rsidR="00806AE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{"citationItems":[{"id":"ITEM-1","itemData":{"DOI":"10.1128/microbiolspec.VMBF-0022-2015.The","author":[{"dropping-particle":"","family":"Paharik","given":"Alexandra E","non-dropping-particle":"","parse-names":false,"suffix":""},{"dropping-particle":"","family":"Horswill","given":"Alexander R","non-dropping-particle":"","parse-names":false,"suffix":""}],"container-title":"Microbial Sepctr","id":"ITEM-1","issue":"2","issued":{"date-parts":[["2016"]]},"page":"1-48","title":"Response","type":"article-journal","volume":"4"},"uris":["http://www.mendeley.com/documents/?uuid=b900eb45-48f5-4260-a187-fdd0cdbf10df"]}],"mendeley":{"formattedCitation":"(38)","plainTextFormattedCitation":"(38)","previouslyFormattedCitation":"(38)"},"properties":{"noteIndex":0},"schema":"https://github.com/citation-style-language/schema/raw/master/csl-citation.json"}</w:instrText>
      </w:r>
      <w:r w:rsidR="00806AEB" w:rsidRPr="00AF4DF8">
        <w:rPr>
          <w:rFonts w:ascii="Times New Roman" w:hAnsi="Times New Roman" w:cs="Times New Roman"/>
        </w:rPr>
        <w:fldChar w:fldCharType="separate"/>
      </w:r>
      <w:r w:rsidR="00DB3817" w:rsidRPr="00AF4DF8">
        <w:rPr>
          <w:rFonts w:ascii="Times New Roman" w:hAnsi="Times New Roman" w:cs="Times New Roman"/>
          <w:noProof/>
        </w:rPr>
        <w:t>(38)</w:t>
      </w:r>
      <w:r w:rsidR="00806AEB" w:rsidRPr="00AF4DF8">
        <w:rPr>
          <w:rFonts w:ascii="Times New Roman" w:hAnsi="Times New Roman" w:cs="Times New Roman"/>
        </w:rPr>
        <w:fldChar w:fldCharType="end"/>
      </w:r>
      <w:r w:rsidR="00CC5E1E" w:rsidRPr="00AF4DF8">
        <w:rPr>
          <w:rFonts w:ascii="Times New Roman" w:hAnsi="Times New Roman" w:cs="Times New Roman"/>
        </w:rPr>
        <w:t xml:space="preserve">. </w:t>
      </w:r>
      <w:r w:rsidR="0014035D" w:rsidRPr="00AF4DF8">
        <w:rPr>
          <w:rFonts w:ascii="Times New Roman" w:hAnsi="Times New Roman" w:cs="Times New Roman"/>
        </w:rPr>
        <w:t>The “exodus” phase of dispersal is characterized by nuclease production in order to degrade the early biofilm</w:t>
      </w:r>
      <w:r w:rsidR="007C506D" w:rsidRPr="00AF4DF8">
        <w:rPr>
          <w:rFonts w:ascii="Times New Roman" w:hAnsi="Times New Roman" w:cs="Times New Roman"/>
        </w:rPr>
        <w:t>,</w:t>
      </w:r>
      <w:r w:rsidR="0014035D" w:rsidRPr="00AF4DF8">
        <w:rPr>
          <w:rFonts w:ascii="Times New Roman" w:hAnsi="Times New Roman" w:cs="Times New Roman"/>
        </w:rPr>
        <w:t xml:space="preserve"> which is predominantly composed of eDNA</w:t>
      </w:r>
      <w:r w:rsidR="00806AEB" w:rsidRPr="00AF4DF8">
        <w:rPr>
          <w:rFonts w:ascii="Times New Roman" w:hAnsi="Times New Roman" w:cs="Times New Roman"/>
        </w:rPr>
        <w:t xml:space="preserve"> </w:t>
      </w:r>
      <w:r w:rsidR="00806AE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{"citationItems":[{"id":"ITEM-1","itemData":{"DOI":"10.1128/microbiolspec.VMBF-0022-2015.The","author":[{"dropping-particle":"","family":"Paharik","given":"Alexandra E","non-dropping-particle":"","parse-names":false,"suffix":""},{"dropping-particle":"","family":"Horswill","given":"Alexander R","non-dropping-particle":"","parse-names":false,"suffix":""}],"container-title":"Microbial Sepctr","id":"ITEM-1","issue":"2","issued":{"date-parts":[["2016"]]},"page":"1-48","title":"Response","type":"article-journal","volume":"4"},"uris":["http://www.mendeley.com/documents/?uuid=b900eb45-48f5-4260-a187-fdd0cdbf10df"]}],"mendeley":{"formattedCitation":"(38)","plainTextFormattedCitation":"(38)","previouslyFormattedCitation":"(38)"},"properties":{"noteIndex":0},"schema":"https://github.com/citation-style-language/schema/raw/master/csl-citation.json"}</w:instrText>
      </w:r>
      <w:r w:rsidR="00806AEB" w:rsidRPr="00AF4DF8">
        <w:rPr>
          <w:rFonts w:ascii="Times New Roman" w:hAnsi="Times New Roman" w:cs="Times New Roman"/>
        </w:rPr>
        <w:fldChar w:fldCharType="separate"/>
      </w:r>
      <w:r w:rsidR="00DB3817" w:rsidRPr="00AF4DF8">
        <w:rPr>
          <w:rFonts w:ascii="Times New Roman" w:hAnsi="Times New Roman" w:cs="Times New Roman"/>
          <w:noProof/>
        </w:rPr>
        <w:t>(38)</w:t>
      </w:r>
      <w:r w:rsidR="00806AEB" w:rsidRPr="00AF4DF8">
        <w:rPr>
          <w:rFonts w:ascii="Times New Roman" w:hAnsi="Times New Roman" w:cs="Times New Roman"/>
        </w:rPr>
        <w:fldChar w:fldCharType="end"/>
      </w:r>
      <w:r w:rsidR="0014035D" w:rsidRPr="00AF4DF8">
        <w:rPr>
          <w:rFonts w:ascii="Times New Roman" w:hAnsi="Times New Roman" w:cs="Times New Roman"/>
        </w:rPr>
        <w:t>. The secondary phase of dispersal is characterized by protease production in order to degrade a matured biofilm</w:t>
      </w:r>
      <w:r w:rsidR="007C506D" w:rsidRPr="00AF4DF8">
        <w:rPr>
          <w:rFonts w:ascii="Times New Roman" w:hAnsi="Times New Roman" w:cs="Times New Roman"/>
        </w:rPr>
        <w:t>,</w:t>
      </w:r>
      <w:r w:rsidR="0014035D" w:rsidRPr="00AF4DF8">
        <w:rPr>
          <w:rFonts w:ascii="Times New Roman" w:hAnsi="Times New Roman" w:cs="Times New Roman"/>
        </w:rPr>
        <w:t xml:space="preserve"> which is predominantly </w:t>
      </w:r>
      <w:r w:rsidR="004C2250" w:rsidRPr="00AF4DF8">
        <w:rPr>
          <w:rFonts w:ascii="Times New Roman" w:hAnsi="Times New Roman" w:cs="Times New Roman"/>
        </w:rPr>
        <w:t>proteinaceous</w:t>
      </w:r>
      <w:r w:rsidR="0014035D" w:rsidRPr="00AF4DF8">
        <w:rPr>
          <w:rFonts w:ascii="Times New Roman" w:hAnsi="Times New Roman" w:cs="Times New Roman"/>
        </w:rPr>
        <w:t>.</w:t>
      </w:r>
      <w:r w:rsidR="007C506D" w:rsidRPr="00AF4DF8">
        <w:rPr>
          <w:rFonts w:ascii="Times New Roman" w:hAnsi="Times New Roman" w:cs="Times New Roman"/>
        </w:rPr>
        <w:t xml:space="preserve">  </w:t>
      </w:r>
      <w:r w:rsidR="007C506D" w:rsidRPr="00AF4DF8">
        <w:rPr>
          <w:rFonts w:ascii="Times New Roman" w:hAnsi="Times New Roman" w:cs="Times New Roman"/>
          <w:i/>
          <w:iCs/>
        </w:rPr>
        <w:t xml:space="preserve">Staphylococcal </w:t>
      </w:r>
      <w:r w:rsidR="007C506D" w:rsidRPr="00AF4DF8">
        <w:rPr>
          <w:rFonts w:ascii="Times New Roman" w:hAnsi="Times New Roman" w:cs="Times New Roman"/>
        </w:rPr>
        <w:t>species are also known to produce phenol soluble modulins and detergents to further facilitate dispersion</w:t>
      </w:r>
      <w:r w:rsidR="00806AEB" w:rsidRPr="00AF4DF8">
        <w:rPr>
          <w:rFonts w:ascii="Times New Roman" w:hAnsi="Times New Roman" w:cs="Times New Roman"/>
        </w:rPr>
        <w:t xml:space="preserve"> </w:t>
      </w:r>
      <w:r w:rsidR="00806AE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{"citationItems":[{"id":"ITEM-1","itemData":{"DOI":"10.1128/microbiolspec.VMBF-0022-2015.The","author":[{"dropping-particle":"","family":"Paharik","given":"Alexandra E","non-dropping-particle":"","parse-names":false,"suffix":""},{"dropping-particle":"","family":"Horswill","given":"Alexander R","non-dropping-particle":"","parse-names":false,"suffix":""}],"container-title":"Microbial Sepctr","id":"ITEM-1","issue":"2","issued":{"date-parts":[["2016"]]},"page":"1-48","title":"Response","type":"article-journal","volume":"4"},"uris":["http://www.mendeley.com/documents/?uuid=b900eb45-48f5-4260-a187-fdd0cdbf10df"]}],"mendeley":{"formattedCitation":"(38)","plainTextFormattedCitation":"(38)","previouslyFormattedCitation":"(38)"},"properties":{"noteIndex":0},"schema":"https://github.com/citation-style-language/schema/raw/master/csl-citation.json"}</w:instrText>
      </w:r>
      <w:r w:rsidR="00806AEB" w:rsidRPr="00AF4DF8">
        <w:rPr>
          <w:rFonts w:ascii="Times New Roman" w:hAnsi="Times New Roman" w:cs="Times New Roman"/>
        </w:rPr>
        <w:fldChar w:fldCharType="separate"/>
      </w:r>
      <w:r w:rsidR="00DB3817" w:rsidRPr="00AF4DF8">
        <w:rPr>
          <w:rFonts w:ascii="Times New Roman" w:hAnsi="Times New Roman" w:cs="Times New Roman"/>
          <w:noProof/>
        </w:rPr>
        <w:t>(38)</w:t>
      </w:r>
      <w:r w:rsidR="00806AEB" w:rsidRPr="00AF4DF8">
        <w:rPr>
          <w:rFonts w:ascii="Times New Roman" w:hAnsi="Times New Roman" w:cs="Times New Roman"/>
        </w:rPr>
        <w:fldChar w:fldCharType="end"/>
      </w:r>
      <w:r w:rsidR="007C506D" w:rsidRPr="00AF4DF8">
        <w:rPr>
          <w:rFonts w:ascii="Times New Roman" w:hAnsi="Times New Roman" w:cs="Times New Roman"/>
        </w:rPr>
        <w:t>.</w:t>
      </w:r>
      <w:r w:rsidR="004C2250" w:rsidRPr="00AF4DF8">
        <w:rPr>
          <w:rFonts w:ascii="Times New Roman" w:hAnsi="Times New Roman" w:cs="Times New Roman"/>
        </w:rPr>
        <w:t xml:space="preserve"> </w:t>
      </w:r>
    </w:p>
    <w:p w14:paraId="17A655F5" w14:textId="1398B069" w:rsidR="006276A9" w:rsidRPr="00AF4DF8" w:rsidRDefault="00CC5E1E" w:rsidP="00DE25CE">
      <w:pPr>
        <w:spacing w:line="480" w:lineRule="auto"/>
        <w:ind w:firstLine="720"/>
        <w:rPr>
          <w:rFonts w:ascii="Times New Roman" w:hAnsi="Times New Roman" w:cs="Times New Roman"/>
        </w:rPr>
      </w:pPr>
      <w:r w:rsidRPr="00AF4DF8">
        <w:rPr>
          <w:rFonts w:ascii="Times New Roman" w:hAnsi="Times New Roman" w:cs="Times New Roman"/>
        </w:rPr>
        <w:t xml:space="preserve"> </w:t>
      </w:r>
      <w:r w:rsidR="00A57821" w:rsidRPr="00AF4DF8">
        <w:rPr>
          <w:rFonts w:ascii="Times New Roman" w:hAnsi="Times New Roman" w:cs="Times New Roman"/>
        </w:rPr>
        <w:t>This degradation is essential</w:t>
      </w:r>
      <w:r w:rsidR="006276A9" w:rsidRPr="00AF4DF8">
        <w:rPr>
          <w:rFonts w:ascii="Times New Roman" w:hAnsi="Times New Roman" w:cs="Times New Roman"/>
        </w:rPr>
        <w:t xml:space="preserve"> for dispersal of planktonic bacteria or biofilm fragments into the local environment</w:t>
      </w:r>
      <w:r w:rsidR="00FD2000" w:rsidRPr="00AF4DF8">
        <w:rPr>
          <w:rFonts w:ascii="Times New Roman" w:hAnsi="Times New Roman" w:cs="Times New Roman"/>
        </w:rPr>
        <w:t xml:space="preserve"> </w:t>
      </w:r>
      <w:r w:rsidR="00FD2000" w:rsidRPr="00AF4DF8">
        <w:rPr>
          <w:rFonts w:ascii="Times New Roman" w:hAnsi="Times New Roman" w:cs="Times New Roman"/>
        </w:rPr>
        <w:fldChar w:fldCharType="begin" w:fldLock="1"/>
      </w:r>
      <w:r w:rsidR="00DB3817" w:rsidRPr="00AF4DF8">
        <w:rPr>
          <w:rFonts w:ascii="Times New Roman" w:hAnsi="Times New Roman" w:cs="Times New Roman"/>
        </w:rPr>
        <w:instrText>ADDIN CSL_CITATION {"citationItems":[{"id":"ITEM-1","itemData":{"DOI":"10.1371/journal.pone.0005822","ISSN":"19326203","abstract":"Recent studies have demonstrated a role for Staphylococcus aureus cidA-mediated cell lysis and genomic DNA release in biofilm adherence. The current study extends these findings by examining both temporal and additional genetic factors involved in the control of genomic DNA release and degradation during biofilm maturation. Cell lysis and DNA release were found to be critical for biofilm attachment during the initial stages of development and the released DNA (eDNA) remained an important matrix component during biofilm maturation. This study also revealed that an lrgAB mutant exhibits increased biofilm adherence and matrix-associated eDNA consistent with its proposed role as an inhibitor of cidA-mediated lysis. In flow-cell assays, both cid and lrg mutations had dramatic effects on biofilm maturation and tower formation. Finally, staphylococcal thermonuclease was shown to be involved in biofilm development as a nuc mutant formed a thicker biofilm containing increased levels of matrix-associated eDNA. Together, these findings suggest a model in which the opposing activities of the cid and lrg gene products control cell lysis and genomic DNA release during biofilm development, while staphylococcal thermonuclease functions to degrade the eDNA, possibly as a means to promote biofilm dispersal. © 2009 Mann et al.","author":[{"dropping-particle":"","family":"Mann","given":"Ethan E.","non-dropping-particle":"","parse-names":false,"suffix":""},{"dropping-particle":"","family":"Rice","given":"Kelly C.","non-dropping-particle":"","parse-names":false,"suffix":""},{"dropping-particle":"","family":"Boles","given":"Blaise R.","non-dropping-particle":"","parse-names":false,"suffix":""},{"dropping-particle":"","family":"Endres","given":"Jennifer L.","non-dropping-particle":"","parse-names":false,"suffix":""},{"dropping-particle":"","family":"Ranjit","given":"Dev","non-dropping-particle":"","parse-names":false,"suffix":""},{"dropping-particle":"","family":"Chandramohan","given":"Lakshimi","non-dropping-particle":"","parse-names":false,"suffix":""},{"dropping-particle":"","family":"Tsang","given":"Laura H.","non-dropping-particle":"","parse-names":false,"suffix":""},{"dropping-particle":"","family":"Smeltzer","given":"Mark S.","non-dropping-particle":"","parse-names":false,"suffix":""},{"dropping-particle":"","family":"Horswill","given":"Alexander R.","non-dropping-particle":"","parse-names":false,"suffix":""},{"dropping-particle":"","family":"Bayles","given":"Kenneth W.","non-dropping-particle":"","parse-names":false,"suffix":""}],"container-title":"PLoS ONE","id":"ITEM-1","issue":"6","issued":{"date-parts":[["2009"]]},"title":"Modulation of eDNA release and degradation affects Staphylococcus aureus biofilm maturation","type":"article-journal","volume":"4"},"uris":["http://www.mendeley.com/documents/?uuid=5a3e50c1-fdfb-4953-bcfa-dad03ae30138"]}],"mendeley":{"formattedCitation":"(27)","plainTextFormattedCitation":"(27)","previouslyFormattedCitation":"(27)"},"properties":{"noteIndex":0},"schema":"https://github.com/citation-style-language/schema/raw/master/csl-citation.json"}</w:instrText>
      </w:r>
      <w:r w:rsidR="00FD2000" w:rsidRPr="00AF4DF8">
        <w:rPr>
          <w:rFonts w:ascii="Times New Roman" w:hAnsi="Times New Roman" w:cs="Times New Roman"/>
        </w:rPr>
        <w:fldChar w:fldCharType="separate"/>
      </w:r>
      <w:r w:rsidR="00DB3817" w:rsidRPr="00AF4DF8">
        <w:rPr>
          <w:rFonts w:ascii="Times New Roman" w:hAnsi="Times New Roman" w:cs="Times New Roman"/>
          <w:noProof/>
        </w:rPr>
        <w:t>(27)</w:t>
      </w:r>
      <w:r w:rsidR="00FD2000" w:rsidRPr="00AF4DF8">
        <w:rPr>
          <w:rFonts w:ascii="Times New Roman" w:hAnsi="Times New Roman" w:cs="Times New Roman"/>
        </w:rPr>
        <w:fldChar w:fldCharType="end"/>
      </w:r>
      <w:r w:rsidR="006276A9" w:rsidRPr="00AF4DF8">
        <w:rPr>
          <w:rFonts w:ascii="Times New Roman" w:hAnsi="Times New Roman" w:cs="Times New Roman"/>
        </w:rPr>
        <w:t>. It is unclear how this dispersal translates into pathogenicity or clinical relevance</w:t>
      </w:r>
      <w:r w:rsidR="00E56FF1" w:rsidRPr="00AF4DF8">
        <w:rPr>
          <w:rFonts w:ascii="Times New Roman" w:hAnsi="Times New Roman" w:cs="Times New Roman"/>
        </w:rPr>
        <w:t>.</w:t>
      </w:r>
      <w:r w:rsidR="006276A9" w:rsidRPr="00AF4DF8">
        <w:rPr>
          <w:rFonts w:ascii="Times New Roman" w:hAnsi="Times New Roman" w:cs="Times New Roman"/>
        </w:rPr>
        <w:t xml:space="preserve"> </w:t>
      </w:r>
      <w:r w:rsidR="00E56FF1" w:rsidRPr="00AF4DF8">
        <w:rPr>
          <w:rFonts w:ascii="Times New Roman" w:hAnsi="Times New Roman" w:cs="Times New Roman"/>
        </w:rPr>
        <w:t>It is important to note that cells may be continually shed from biofilms at a background level, however a dispersal event occurs when many cells are released in a coordinated manner. Also, even though many cells may leave the biofilm in a dispersal event,</w:t>
      </w:r>
      <w:r w:rsidR="008836C4" w:rsidRPr="00AF4DF8">
        <w:rPr>
          <w:rFonts w:ascii="Times New Roman" w:hAnsi="Times New Roman" w:cs="Times New Roman"/>
        </w:rPr>
        <w:t xml:space="preserve"> many cells remain behind in the</w:t>
      </w:r>
      <w:r w:rsidR="00E56FF1" w:rsidRPr="00AF4DF8">
        <w:rPr>
          <w:rFonts w:ascii="Times New Roman" w:hAnsi="Times New Roman" w:cs="Times New Roman"/>
        </w:rPr>
        <w:t xml:space="preserve"> attached biofi</w:t>
      </w:r>
      <w:r w:rsidR="008836C4" w:rsidRPr="00AF4DF8">
        <w:rPr>
          <w:rFonts w:ascii="Times New Roman" w:hAnsi="Times New Roman" w:cs="Times New Roman"/>
        </w:rPr>
        <w:t>lm and</w:t>
      </w:r>
      <w:r w:rsidR="00E56FF1" w:rsidRPr="00AF4DF8">
        <w:rPr>
          <w:rFonts w:ascii="Times New Roman" w:hAnsi="Times New Roman" w:cs="Times New Roman"/>
        </w:rPr>
        <w:t xml:space="preserve"> </w:t>
      </w:r>
      <w:r w:rsidR="006276A9" w:rsidRPr="00AF4DF8">
        <w:rPr>
          <w:rFonts w:ascii="Times New Roman" w:hAnsi="Times New Roman" w:cs="Times New Roman"/>
        </w:rPr>
        <w:t>PJI biofilm</w:t>
      </w:r>
      <w:r w:rsidR="008836C4" w:rsidRPr="00AF4DF8">
        <w:rPr>
          <w:rFonts w:ascii="Times New Roman" w:hAnsi="Times New Roman" w:cs="Times New Roman"/>
        </w:rPr>
        <w:t xml:space="preserve"> infections</w:t>
      </w:r>
      <w:r w:rsidR="006276A9" w:rsidRPr="00AF4DF8">
        <w:rPr>
          <w:rFonts w:ascii="Times New Roman" w:hAnsi="Times New Roman" w:cs="Times New Roman"/>
        </w:rPr>
        <w:t xml:space="preserve"> tend to remain localized </w:t>
      </w:r>
      <w:r w:rsidR="008836C4" w:rsidRPr="00AF4DF8">
        <w:rPr>
          <w:rFonts w:ascii="Times New Roman" w:hAnsi="Times New Roman" w:cs="Times New Roman"/>
        </w:rPr>
        <w:t>in association with the</w:t>
      </w:r>
      <w:r w:rsidR="006276A9" w:rsidRPr="00AF4DF8">
        <w:rPr>
          <w:rFonts w:ascii="Times New Roman" w:hAnsi="Times New Roman" w:cs="Times New Roman"/>
        </w:rPr>
        <w:t xml:space="preserve"> implant surface. However, dissemination events may contribute to bacteremia and ultimately sepsis; furthermore, it may explain dissemination to other implants within the body (either a different prosthetic joint, or a device such as a pacemaker)</w:t>
      </w:r>
      <w:r w:rsidR="00FD2000" w:rsidRPr="00AF4DF8">
        <w:rPr>
          <w:rFonts w:ascii="Times New Roman" w:hAnsi="Times New Roman" w:cs="Times New Roman"/>
        </w:rPr>
        <w:t xml:space="preserve"> </w:t>
      </w:r>
      <w:r w:rsidR="00FD2000"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{"citationItems":[{"id":"ITEM-1","itemData":{"DOI":"10.1093/jac/dku250","ISSN":"14602091","abstract":"Prosthetic joint infection (PJI) complicates ̃1% of arthroplasties but accounts for considerable morbidity. Both the timing and features of PJI can vary widely. Patients may present with early (≤3 months post-operatively), delayed (3-24 months) or late disease (&gt;24 months). They may be acutely unwell with systemic signs of sepsis or describe only a chronically painful joint with or without sinus formation. Diagnostic criteria as proposed by the Infectious Diseases Society of America and the Musculoskeletal Infection Society highlight the importance of joint sampling to obtain histological and robust microbiological evidence. Staphylococcus aureus and coagulase-negative staphylococci account for &gt;50% of infections. Early infections are likely to have been acquired intra- or peri-operatively, whereas late infection is usually haematogenous in origin. Acute joint inflammation suggests the presence of intra-articular free-living bacteria, whereas chronic infections are associated with the formation of biofilm at the bone-cement or bone-prosthesis interface. The most significant risk factors predisposing to PJI are previous operation on the index joint, previous arthroplasty at a different site, American Society of Anesthesiologists' grade 2, 3 or 4, body mass index &gt;25, malignancy and procedure duration &lt;2 or &gt;4 h. © The Author 2014. Published by Oxford University Press on behalf of the British Society for Antimicrobial Chemotherapy. All rights reserved.","author":[{"dropping-particle":"","family":"Barrett","given":"Lucinda","non-dropping-particle":"","parse-names":false,"suffix":""},{"dropping-particle":"","family":"Atkins","given":"Bridget","non-dropping-particle":"","parse-names":false,"suffix":""}],"container-title":"Journal of Antimicrobial Chemotherapy","id":"ITEM-1","issue":"SUPPL1","issued":{"date-parts":[["2014"]]},"page":"25-28","title":"The clinical presentation of prosthetic joint infection","type":"article-journal","volume":"69"},"uris":["http://www.mendeley.com/documents/?uuid=64cf9788-caef-4174-bd5f-85850db2ae16"]}],"mendeley":{"formattedCitation":"(39)","plainTextFormattedCitation":"(39)","previouslyFormattedCitation":"(39)"},"properties":{"noteIndex":0},"schema":"https://github.com/citation-style-language/schema/raw/master/csl-citation.json"}</w:instrText>
      </w:r>
      <w:r w:rsidR="00FD2000" w:rsidRPr="00AF4DF8">
        <w:rPr>
          <w:rFonts w:ascii="Times New Roman" w:hAnsi="Times New Roman" w:cs="Times New Roman"/>
        </w:rPr>
        <w:fldChar w:fldCharType="separate"/>
      </w:r>
      <w:r w:rsidR="00DB3817" w:rsidRPr="00AF4DF8">
        <w:rPr>
          <w:rFonts w:ascii="Times New Roman" w:hAnsi="Times New Roman" w:cs="Times New Roman"/>
          <w:noProof/>
        </w:rPr>
        <w:t>(39)</w:t>
      </w:r>
      <w:r w:rsidR="00FD2000" w:rsidRPr="00AF4DF8">
        <w:rPr>
          <w:rFonts w:ascii="Times New Roman" w:hAnsi="Times New Roman" w:cs="Times New Roman"/>
        </w:rPr>
        <w:fldChar w:fldCharType="end"/>
      </w:r>
      <w:r w:rsidR="006276A9" w:rsidRPr="00AF4DF8">
        <w:rPr>
          <w:rFonts w:ascii="Times New Roman" w:hAnsi="Times New Roman" w:cs="Times New Roman"/>
        </w:rPr>
        <w:t>. </w:t>
      </w:r>
    </w:p>
    <w:p w14:paraId="633C6747" w14:textId="0CF3A419" w:rsidR="006276A9" w:rsidRPr="00AF4DF8" w:rsidRDefault="00DC18F0" w:rsidP="006276A9">
      <w:pPr>
        <w:spacing w:line="480" w:lineRule="auto"/>
        <w:rPr>
          <w:rFonts w:ascii="Times New Roman" w:hAnsi="Times New Roman" w:cs="Times New Roman"/>
        </w:rPr>
      </w:pPr>
      <w:r w:rsidRPr="00AF4DF8">
        <w:rPr>
          <w:rFonts w:ascii="Times New Roman" w:hAnsi="Times New Roman" w:cs="Times New Roman"/>
          <w:b/>
          <w:bCs/>
        </w:rPr>
        <w:t xml:space="preserve">Diagnostics </w:t>
      </w:r>
      <w:r w:rsidR="006276A9" w:rsidRPr="00AF4DF8">
        <w:rPr>
          <w:rFonts w:ascii="Times New Roman" w:hAnsi="Times New Roman" w:cs="Times New Roman"/>
          <w:b/>
          <w:bCs/>
        </w:rPr>
        <w:br/>
        <w:t xml:space="preserve">           </w:t>
      </w:r>
      <w:r w:rsidR="006276A9" w:rsidRPr="00AF4DF8">
        <w:rPr>
          <w:rFonts w:ascii="Times New Roman" w:hAnsi="Times New Roman" w:cs="Times New Roman"/>
        </w:rPr>
        <w:t xml:space="preserve">Both the Musculoskeletal Infection Society (MSIS) and the American Academy of Orthopaedic Surgeons have developed a united set of guidelines in diagnosing PJI, which are shown in the </w:t>
      </w:r>
      <w:r w:rsidR="006211CE" w:rsidRPr="00AF4DF8">
        <w:rPr>
          <w:rFonts w:ascii="Times New Roman" w:hAnsi="Times New Roman" w:cs="Times New Roman"/>
        </w:rPr>
        <w:t>T</w:t>
      </w:r>
      <w:r w:rsidR="006276A9" w:rsidRPr="00AF4DF8">
        <w:rPr>
          <w:rFonts w:ascii="Times New Roman" w:hAnsi="Times New Roman" w:cs="Times New Roman"/>
        </w:rPr>
        <w:t>able 1</w:t>
      </w:r>
      <w:r w:rsidR="00F32998" w:rsidRPr="00AF4DF8">
        <w:rPr>
          <w:rFonts w:ascii="Times New Roman" w:hAnsi="Times New Roman" w:cs="Times New Roman"/>
        </w:rPr>
        <w:t xml:space="preserve"> </w:t>
      </w:r>
      <w:r w:rsidR="00F32998" w:rsidRPr="00AF4DF8">
        <w:rPr>
          <w:rFonts w:ascii="Times New Roman" w:hAnsi="Times New Roman" w:cs="Times New Roman"/>
        </w:rPr>
        <w:fldChar w:fldCharType="begin" w:fldLock="1"/>
      </w:r>
      <w:r w:rsidR="00F32998" w:rsidRPr="00AF4DF8">
        <w:rPr>
          <w:rFonts w:ascii="Times New Roman" w:hAnsi="Times New Roman" w:cs="Times New Roman"/>
        </w:rPr>
        <w:instrText>ADDIN CSL_CITATION {"citationItems":[{"id":"ITEM-1","itemData":{"DOI":"10.1007/s12178-018-9513-0","ISSN":"19359748","abstract":"Purpose of Review: Despite significant progress in recent years, the diagnosis of periprosthetic joint infection (PJI) remains a challenge and no gold standard test exists. A combination of serological, synovial, microbiological, histological, and radiological investigations is performed that are expensive, often invasive, and imperfect. Novel biomarkers and molecular methods have shown promise in recent years. The purpose of this review is to provide an update about the diagnostic recommendations for PJI and cover a selection of emerging diagnostic tools. Recent Findings: Recent literature highlights a new evidence-based definition for diagnosing hip and knee PJI that shows excellent performance on formal external multi-institutional validation. There is also increasing evidence to support the measurement of selected biomarkers in serum and synovial fluid, such as alpha-defensin, D-dimer, and interleukin-6. Finally, the emerging utility of next-generation sequencing for pathogen identification is discussed. Summary: In summary, we describe current recommendations and emerging tests for the diagnosis of PJI. Residual limitations and directions for future research are also discussed.","author":[{"dropping-particle":"","family":"Goswami","given":"Karan","non-dropping-particle":"","parse-names":false,"suffix":""},{"dropping-particle":"","family":"Parvizi","given":"Javad","non-dropping-particle":"","parse-names":false,"suffix":""},{"dropping-particle":"","family":"Maxwell Courtney","given":"P.","non-dropping-particle":"","parse-names":false,"suffix":""}],"container-title":"Current Reviews in Musculoskeletal Medicine","id":"ITEM-1","issue":"3","issued":{"date-parts":[["2018"]]},"page":"428-438","publisher":"Current Reviews in Musculoskeletal Medicine","title":"Current Recommendations for the Diagnosis of Acute and Chronic PJI for Hip and Knee—Cell Counts, Alpha-Defensin, Leukocyte Esterase, Next-generation Sequencing","type":"article-journal","volume":"11"},"uris":["http://www.mendeley.com/documents/?uuid=0c80d7db-4e20-499a-aeab-5fe7e8299c3d"]}],"mendeley":{"formattedCitation":"(4)","plainTextFormattedCitation":"(4)","previouslyFormattedCitation":"(4)"},"properties":{"noteIndex":0},"schema":"https://github.com/citation-style-language/schema/raw/master/csl-citation.json"}</w:instrText>
      </w:r>
      <w:r w:rsidR="00F32998" w:rsidRPr="00AF4DF8">
        <w:rPr>
          <w:rFonts w:ascii="Times New Roman" w:hAnsi="Times New Roman" w:cs="Times New Roman"/>
        </w:rPr>
        <w:fldChar w:fldCharType="separate"/>
      </w:r>
      <w:r w:rsidR="00F32998" w:rsidRPr="00AF4DF8">
        <w:rPr>
          <w:rFonts w:ascii="Times New Roman" w:hAnsi="Times New Roman" w:cs="Times New Roman"/>
          <w:noProof/>
        </w:rPr>
        <w:t>(4)</w:t>
      </w:r>
      <w:r w:rsidR="00F32998" w:rsidRPr="00AF4DF8">
        <w:rPr>
          <w:rFonts w:ascii="Times New Roman" w:hAnsi="Times New Roman" w:cs="Times New Roman"/>
        </w:rPr>
        <w:fldChar w:fldCharType="end"/>
      </w:r>
      <w:r w:rsidR="00F32998" w:rsidRPr="00AF4DF8">
        <w:rPr>
          <w:rFonts w:ascii="Times New Roman" w:hAnsi="Times New Roman" w:cs="Times New Roman"/>
        </w:rPr>
        <w:t xml:space="preserve">. </w:t>
      </w:r>
      <w:r w:rsidR="00467081" w:rsidRPr="00AF4DF8">
        <w:rPr>
          <w:rFonts w:ascii="Times New Roman" w:hAnsi="Times New Roman" w:cs="Times New Roman"/>
        </w:rPr>
        <w:t>Often times</w:t>
      </w:r>
      <w:r w:rsidR="00EF676E" w:rsidRPr="00AF4DF8">
        <w:rPr>
          <w:rFonts w:ascii="Times New Roman" w:hAnsi="Times New Roman" w:cs="Times New Roman"/>
        </w:rPr>
        <w:t xml:space="preserve"> t</w:t>
      </w:r>
      <w:r w:rsidR="006276A9" w:rsidRPr="00AF4DF8">
        <w:rPr>
          <w:rFonts w:ascii="Times New Roman" w:hAnsi="Times New Roman" w:cs="Times New Roman"/>
        </w:rPr>
        <w:t xml:space="preserve">hese diagnostic criteria </w:t>
      </w:r>
      <w:r w:rsidR="00467081" w:rsidRPr="00AF4DF8">
        <w:rPr>
          <w:rFonts w:ascii="Times New Roman" w:hAnsi="Times New Roman" w:cs="Times New Roman"/>
        </w:rPr>
        <w:t>identify</w:t>
      </w:r>
      <w:r w:rsidR="006276A9" w:rsidRPr="00AF4DF8">
        <w:rPr>
          <w:rFonts w:ascii="Times New Roman" w:hAnsi="Times New Roman" w:cs="Times New Roman"/>
        </w:rPr>
        <w:t xml:space="preserve"> the presence of infection via proxy, </w:t>
      </w:r>
      <w:r w:rsidR="00467081" w:rsidRPr="00AF4DF8">
        <w:rPr>
          <w:rFonts w:ascii="Times New Roman" w:hAnsi="Times New Roman" w:cs="Times New Roman"/>
        </w:rPr>
        <w:t xml:space="preserve">since biofilm bacteria can be difficult to culture by standard clinical methods </w:t>
      </w:r>
      <w:r w:rsidR="00FB6C6A"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{"citationItems":[{"id":"ITEM-1","itemData":{"DOI":"10.1002/jor.24229","ISSN":"1554527X","abstract":"Biofilm-associated implant-related bone and joint infections are clinically important due to the extensive morbidity, cost of care and socioeconomic burden that they cause. Research in the field of biofilms has expanded in the past two decades, however, there is still an immense knowledge gap related to many clinical challenges of these biofilm-associated infections. This subject was assigned to the Biofilm Workgroup during the second International Consensus Meeting on Musculoskeletal Infection held in Philadelphia USA (ICM 2018) (https://icmphilly.com). The main objective of the Biofilm Workgroup was to prepare a consensus document based on a review of the literature, prepared responses, discussion, and vote on thirteen biofilm related questions. The Workgroup commenced discussing and refining responses prepared before the meeting on day one using Delphi methodology, followed by a tally of responses using an anonymized voting system on the second day of ICM 2018. The Working group derived consensus on information about biofilms deemed relevant to clinical practice, pertaining to: (1) surface modifications to prevent/inhibit biofilm formation; (2) therapies to prevent and treat biofilm infections; (3) polymicrobial biofilms; (4) diagnostics to detect active and dormant biofilm in patients; (5) methods to establish minimal biofilm eradication concentration for biofilm bacteria; and (6) novel anti-infectives that are effective against biofilm bacteria. It was also noted that biomedical research funding agencies and the pharmaceutical industry should recognize these areas as priorities. © 2019 Orthopaedic Research Society. Published by Wiley Periodicals, Inc. J Orthop Res.","author":[{"dropping-particle":"","family":"Saeed","given":"Kordo","non-dropping-particle":"","parse-names":false,"suffix":""},{"dropping-particle":"","family":"McLaren","given":"Alex C.","non-dropping-particle":"","parse-names":false,"suffix":""},{"dropping-particle":"","family":"Schwarz","given":"Edward M.","non-dropping-particle":"","parse-names":false,"suffix":""},{"dropping-particle":"","family":"Antoci","given":"Valentin","non-dropping-particle":"","parse-names":false,"suffix":""},{"dropping-particle":"V.","family":"Arnold","given":"William","non-dropping-particle":"","parse-names":false,"suffix":""},{"dropping-particle":"","family":"Chen","given":"Antonia F.","non-dropping-particle":"","parse-names":false,"suffix":""},{"dropping-particle":"","family":"Clauss","given":"Martin","non-dropping-particle":"","parse-names":false,"suffix":""},{"dropping-particle":"","family":"Esteban","given":"Jaime","non-dropping-particle":"","parse-names":false,"suffix":""},{"dropping-particle":"","family":"Gant","given":"Vanya","non-dropping-particle":"","parse-names":false,"suffix":""},{"dropping-particle":"","family":"Hendershot","given":"Edward","non-dropping-particle":"","parse-names":false,"suffix":""},{"dropping-particle":"","family":"Hickok","given":"Noreen","non-dropping-particle":"","parse-names":false,"suffix":""},{"dropping-particle":"","family":"Higuera","given":"Carlos A.","non-dropping-particle":"","parse-names":false,"suffix":""},{"dropping-particle":"","family":"Coraça-Huber","given":"Débora C.","non-dropping-particle":"","parse-names":false,"suffix":""},{"dropping-particle":"","family":"Choe","given":"Hyonmin","non-dropping-particle":"","parse-names":false,"suffix":""},{"dropping-particle":"","family":"Jennings","given":"Jessica A.","non-dropping-particle":"","parse-names":false,"suffix":""},{"dropping-particle":"","family":"Joshi","given":"Manjari","non-dropping-particle":"","parse-names":false,"suffix":""},{"dropping-particle":"","family":"Li","given":"William T.","non-dropping-particle":"","parse-names":false,"suffix":""},{"dropping-particle":"","family":"Noble","given":"Philip C.","non-dropping-particle":"","parse-names":false,"suffix":""},{"dropping-particle":"","family":"Phillips","given":"K. Scott","non-dropping-particle":"","parse-names":false,"suffix":""},{"dropping-particle":"","family":"Pottinger","given":"Paul S.","non-dropping-particle":"","parse-names":false,"suffix":""},{"dropping-particle":"","family":"Restrepo","given":"Camilo","non-dropping-particle":"","parse-names":false,"suffix":""},{"dropping-particle":"","family":"Rohde","given":"Holger","non-dropping-particle":"","parse-names":false,"suffix":""},{"dropping-particle":"","family":"Schaer","given":"Thomas P.","non-dropping-particle":"","parse-names":false,"suffix":""},{"dropping-particle":"","family":"Shen","given":"Hao","non-dropping-particle":"","parse-names":false,"suffix":""},{"dropping-particle":"","family":"Smeltzer","given":"Mark","non-dropping-particle":"","parse-names":false,"suffix":""},{"dropping-particle":"","family":"Stoodley","given":"Paul","non-dropping-particle":"","parse-names":false,"suffix":""},{"dropping-particle":"","family":"Webb","given":"Jason C.J.","non-dropping-particle":"","parse-names":false,"suffix":""},{"dropping-particle":"","family":"Witsø","given":"Eivind","non-dropping-particle":"","parse-names":false,"suffix":""}],"container-title":"Journal of Orthopaedic Research","id":"ITEM-1","issue":"5","issued":{"date-parts":[["2019"]]},"page":"1007-1017","title":"2018 international consensus meeting on musculoskeletal infection: Summary from the biofilm workgroup and consensus on biofilm related musculoskeletal infections","type":"article-journal","volume":"37"},"uris":["http://www.mendeley.com/documents/?uuid=d3777d3c-634c-463e-9b4b-8f3107a96e97"]}],"mendeley":{"formattedCitation":"(40)","plainTextFormattedCitation":"(40)","previouslyFormattedCitation":"(40)"},"properties":{"noteIndex":0},"schema":"https://github.com/citation-style-language/schema/raw/master/csl-citation.json"}</w:instrText>
      </w:r>
      <w:r w:rsidR="00FB6C6A" w:rsidRPr="00AF4DF8">
        <w:rPr>
          <w:rFonts w:ascii="Times New Roman" w:hAnsi="Times New Roman" w:cs="Times New Roman"/>
        </w:rPr>
        <w:fldChar w:fldCharType="separate"/>
      </w:r>
      <w:r w:rsidR="00DB3817" w:rsidRPr="00AF4DF8">
        <w:rPr>
          <w:rFonts w:ascii="Times New Roman" w:hAnsi="Times New Roman" w:cs="Times New Roman"/>
          <w:noProof/>
        </w:rPr>
        <w:t>(40)</w:t>
      </w:r>
      <w:r w:rsidR="00FB6C6A" w:rsidRPr="00AF4DF8">
        <w:rPr>
          <w:rFonts w:ascii="Times New Roman" w:hAnsi="Times New Roman" w:cs="Times New Roman"/>
        </w:rPr>
        <w:fldChar w:fldCharType="end"/>
      </w:r>
      <w:r w:rsidR="00467081" w:rsidRPr="00AF4DF8">
        <w:rPr>
          <w:rFonts w:ascii="Times New Roman" w:hAnsi="Times New Roman" w:cs="Times New Roman"/>
        </w:rPr>
        <w:t>, and the</w:t>
      </w:r>
      <w:r w:rsidR="00EF676E" w:rsidRPr="00AF4DF8">
        <w:rPr>
          <w:rFonts w:ascii="Times New Roman" w:hAnsi="Times New Roman" w:cs="Times New Roman"/>
        </w:rPr>
        <w:t xml:space="preserve"> criteria </w:t>
      </w:r>
      <w:r w:rsidR="006276A9" w:rsidRPr="00AF4DF8">
        <w:rPr>
          <w:rFonts w:ascii="Times New Roman" w:hAnsi="Times New Roman" w:cs="Times New Roman"/>
        </w:rPr>
        <w:t xml:space="preserve">measure the host immune response to infection rather than </w:t>
      </w:r>
      <w:r w:rsidR="00CB48F1" w:rsidRPr="00AF4DF8">
        <w:rPr>
          <w:rFonts w:ascii="Times New Roman" w:hAnsi="Times New Roman" w:cs="Times New Roman"/>
        </w:rPr>
        <w:t>directly</w:t>
      </w:r>
      <w:r w:rsidR="006276A9" w:rsidRPr="00AF4DF8">
        <w:rPr>
          <w:rFonts w:ascii="Times New Roman" w:hAnsi="Times New Roman" w:cs="Times New Roman"/>
        </w:rPr>
        <w:t xml:space="preserve"> distinguishing the pathogenic organism</w:t>
      </w:r>
      <w:r w:rsidR="00CB48F1" w:rsidRPr="00AF4DF8">
        <w:rPr>
          <w:rFonts w:ascii="Times New Roman" w:hAnsi="Times New Roman" w:cs="Times New Roman"/>
        </w:rPr>
        <w:t xml:space="preserve">  </w:t>
      </w:r>
      <w:r w:rsidR="00CB48F1"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{"citationItems":[{"id":"ITEM-1","itemData":{"DOI":"10.1093/cid/cis966","ISSN":"1058-4838","PMID":"23230301","abstract":"These guidelines are intended for use by infectious disease specialists, orthopedists, and other healthcare professionals who care for patients with prosthetic joint infection (PJI). They include evidence-based and opinion-based recommendations for the diagnosis and management of patients with PJI treated with debridement and retention of the prosthesis, resection arthroplasty with or without subsequent staged reimplantation, 1-stage reimplantation, and amputation.","author":[{"dropping-particle":"","family":"Osmon","given":"Douglas R.","non-dropping-particle":"","parse-names":false,"suffix":""},{"dropping-particle":"","family":"Berbari","given":"Elie F.","non-dropping-particle":"","parse-names":false,"suffix":""},{"dropping-particle":"","family":"Berendt","given":"Anthony R.","non-dropping-particle":"","parse-names":false,"suffix":""},{"dropping-particle":"","family":"Lew","given":"Daniel","non-dropping-particle":"","parse-names":false,"suffix":""},{"dropping-particle":"","family":"Zimmerli","given":"Werner","non-dropping-particle":"","parse-names":false,"suffix":""},{"dropping-particle":"","family":"Steckelberg","given":"James M.","non-dropping-particle":"","parse-names":false,"suffix":""},{"dropping-particle":"","family":"Rao","given":"Nalini","non-dropping-particle":"","parse-names":false,"suffix":""},{"dropping-particle":"","family":"Hanssen","given":"Arlen","non-dropping-particle":"","parse-names":false,"suffix":""},{"dropping-particle":"","family":"Wilson","given":"Walter R.","non-dropping-particle":"","parse-names":false,"suffix":""}],"container-title":"Clinical Infectious Diseases","id":"ITEM-1","issue":"1","issued":{"date-parts":[["2013"]]},"page":"1-10","title":"Executive Summary: Diagnosis and Management of Prosthetic Joint Infection: Clinical Practice Guidelines by the Infectious Diseases Society of Americaa","type":"article-journal","volume":"56"},"uris":["http://www.mendeley.com/documents/?uuid=302aa0ce-1575-47d9-b281-e9c81429e0fe"]}],"mendeley":{"formattedCitation":"(41)","plainTextFormattedCitation":"(41)","previouslyFormattedCitation":"(41)"},"properties":{"noteIndex":0},"schema":"https://github.com/citation-style-language/schema/raw/master/csl-citation.json"}</w:instrText>
      </w:r>
      <w:r w:rsidR="00CB48F1" w:rsidRPr="00AF4DF8">
        <w:rPr>
          <w:rFonts w:ascii="Times New Roman" w:hAnsi="Times New Roman" w:cs="Times New Roman"/>
        </w:rPr>
        <w:fldChar w:fldCharType="separate"/>
      </w:r>
      <w:r w:rsidR="00DB3817" w:rsidRPr="00AF4DF8">
        <w:rPr>
          <w:rFonts w:ascii="Times New Roman" w:hAnsi="Times New Roman" w:cs="Times New Roman"/>
          <w:noProof/>
        </w:rPr>
        <w:t>(41)</w:t>
      </w:r>
      <w:r w:rsidR="00CB48F1" w:rsidRPr="00AF4DF8">
        <w:rPr>
          <w:rFonts w:ascii="Times New Roman" w:hAnsi="Times New Roman" w:cs="Times New Roman"/>
        </w:rPr>
        <w:fldChar w:fldCharType="end"/>
      </w:r>
      <w:r w:rsidR="006276A9" w:rsidRPr="00AF4DF8">
        <w:rPr>
          <w:rFonts w:ascii="Times New Roman" w:hAnsi="Times New Roman" w:cs="Times New Roman"/>
        </w:rPr>
        <w:t xml:space="preserve">. </w:t>
      </w:r>
      <w:r w:rsidR="00114276" w:rsidRPr="00AF4DF8">
        <w:rPr>
          <w:rFonts w:ascii="Times New Roman" w:hAnsi="Times New Roman" w:cs="Times New Roman"/>
        </w:rPr>
        <w:t xml:space="preserve">However, in the absence of culture it can be difficult to distinguish an </w:t>
      </w:r>
      <w:r w:rsidR="00114276" w:rsidRPr="00AF4DF8">
        <w:rPr>
          <w:rFonts w:ascii="Times New Roman" w:hAnsi="Times New Roman" w:cs="Times New Roman"/>
        </w:rPr>
        <w:lastRenderedPageBreak/>
        <w:t>inflammatory response due to forei</w:t>
      </w:r>
      <w:r w:rsidR="00742994" w:rsidRPr="00AF4DF8">
        <w:rPr>
          <w:rFonts w:ascii="Times New Roman" w:hAnsi="Times New Roman" w:cs="Times New Roman"/>
        </w:rPr>
        <w:t>gn body reaction from infection</w:t>
      </w:r>
      <w:r w:rsidR="00114276" w:rsidRPr="00AF4DF8">
        <w:rPr>
          <w:rFonts w:ascii="Times New Roman" w:hAnsi="Times New Roman" w:cs="Times New Roman"/>
        </w:rPr>
        <w:t xml:space="preserve">. </w:t>
      </w:r>
      <w:r w:rsidR="006276A9" w:rsidRPr="00AF4DF8">
        <w:rPr>
          <w:rFonts w:ascii="Times New Roman" w:hAnsi="Times New Roman" w:cs="Times New Roman"/>
        </w:rPr>
        <w:t>Synovial fluid aspirate cultures, as well as intra-operative tissue cultures</w:t>
      </w:r>
      <w:r w:rsidR="00EF676E" w:rsidRPr="00AF4DF8">
        <w:rPr>
          <w:rFonts w:ascii="Times New Roman" w:hAnsi="Times New Roman" w:cs="Times New Roman"/>
        </w:rPr>
        <w:t>,</w:t>
      </w:r>
      <w:r w:rsidR="006276A9" w:rsidRPr="00AF4DF8">
        <w:rPr>
          <w:rFonts w:ascii="Times New Roman" w:hAnsi="Times New Roman" w:cs="Times New Roman"/>
        </w:rPr>
        <w:t xml:space="preserve"> are </w:t>
      </w:r>
      <w:r w:rsidR="00114276" w:rsidRPr="00AF4DF8">
        <w:rPr>
          <w:rFonts w:ascii="Times New Roman" w:hAnsi="Times New Roman" w:cs="Times New Roman"/>
        </w:rPr>
        <w:t xml:space="preserve">noted </w:t>
      </w:r>
      <w:r w:rsidR="006276A9" w:rsidRPr="00AF4DF8">
        <w:rPr>
          <w:rFonts w:ascii="Times New Roman" w:hAnsi="Times New Roman" w:cs="Times New Roman"/>
        </w:rPr>
        <w:t>for a high rate of high negative results, especially as patients have often been put on a course of antibiotics prior to obtaining cultures</w:t>
      </w:r>
      <w:r w:rsidR="004B046F" w:rsidRPr="00AF4DF8">
        <w:rPr>
          <w:rFonts w:ascii="Times New Roman" w:hAnsi="Times New Roman" w:cs="Times New Roman"/>
        </w:rPr>
        <w:t xml:space="preserve"> </w:t>
      </w:r>
      <w:r w:rsidR="004B046F"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{"citationItems":[{"id":"ITEM-1","itemData":{"DOI":"10.1056/NEJMoa061588","ISSN":"15334406","PMID":"17699815","abstract":"BACKGROUND: Culturing of samples of periprosthetic tissue is the standard method used for the microbiologic diagnosis of prosthetic-joint infection, but this method is neither sensitive nor specific. In prosthetic-joint infection, microorganisms are typically present in a biofilm on the surface of the prosthesis. We hypothesized that culturing of samples obtained from the prosthesis would improve the microbiologic diagnosis of prosthetic-joint infection. METHODS: We performed a prospective trial comparing culture of samples obtained by sonication of explanted hip and knee prostheses to dislodge adherent bacteria from the prosthesis with conventional culture of periprosthetic tissue for the microbiologic diagnosis of prosthetic-joint infection among patients undergoing hip or knee revision or resection arthroplasty. RESULTS: We studied 331 patients with total knee prostheses (207 patients) or hip prostheses (124 patients); 252 patients had aseptic failure, and 79 had prosthetic-joint infection. With the use of standardized nonmicrobiologic criteria to define prosthetic-joint infection, the sensitivities of periprosthetic-tissue and sonicate-fluid cultures were 60.8% and 78.5% (P&lt;0.001), respectively, and the specificities were 99.2% and 98.8%, respectively. Fourteen cases of prosthetic-joint infection were detected by sonicate-fluid culture but not by prosthetic-tissue culture. In patients receiving antimicrobial therapy within 14 days before surgery, the sensitivities of periprosthetic tissue and sonicate-fluid culture were 45.0% and 75.0% (P&lt;0.001), respectively. CONCLUSIONS: In this study, culture of samples obtained by sonication of prostheses was more sensitive than conventional periprosthetic-tissue culture for the microbiologic diagnosis of prosthetic hip and knee infection, especially in patients who had received antimicrobial therapy within 14 days before surgery. Copyright © 2007 Massachusetts Medical Society. All rights reserved.","author":[{"dropping-particle":"","family":"Trampuz","given":"Andrej","non-dropping-particle":"","parse-names":false,"suffix":""},{"dropping-particle":"","family":"Piper","given":"Kerryl E.","non-dropping-particle":"","parse-names":false,"suffix":""},{"dropping-particle":"","family":"Jacobson","given":"Melissa J.","non-dropping-particle":"","parse-names":false,"suffix":""},{"dropping-particle":"","family":"Hanssen","given":"Arlen D.","non-dropping-particle":"","parse-names":false,"suffix":""},{"dropping-particle":"","family":"Unni","given":"Krishnan K.","non-dropping-particle":"","parse-names":false,"suffix":""},{"dropping-particle":"","family":"Osmon","given":"Douglas R.","non-dropping-particle":"","parse-names":false,"suffix":""},{"dropping-particle":"","family":"Mandrekar","given":"Jayawant N.","non-dropping-particle":"","parse-names":false,"suffix":""},{"dropping-particle":"","family":"Cockerill","given":"Franklin R.","non-dropping-particle":"","parse-names":false,"suffix":""},{"dropping-particle":"","family":"Steckelberg","given":"James M.","non-dropping-particle":"","parse-names":false,"suffix":""},{"dropping-particle":"","family":"Greenleaf","given":"James F.","non-dropping-particle":"","parse-names":false,"suffix":""},{"dropping-particle":"","family":"Patel","given":"Robin","non-dropping-particle":"","parse-names":false,"suffix":""}],"container-title":"New England Journal of Medicine","id":"ITEM-1","issue":"7","issued":{"date-parts":[["2007"]]},"page":"654-663","title":"Sonication of removed hip and knee prostheses for diagnosis of infection","type":"article-journal","volume":"357"},"uris":["http://www.mendeley.com/documents/?uuid=1b53174b-53da-4ef7-bc73-4553843fad12"]}],"mendeley":{"formattedCitation":"(42)","plainTextFormattedCitation":"(42)","previouslyFormattedCitation":"(42)"},"properties":{"noteIndex":0},"schema":"https://github.com/citation-style-language/schema/raw/master/csl-citation.json"}</w:instrText>
      </w:r>
      <w:r w:rsidR="004B046F" w:rsidRPr="00AF4DF8">
        <w:rPr>
          <w:rFonts w:ascii="Times New Roman" w:hAnsi="Times New Roman" w:cs="Times New Roman"/>
        </w:rPr>
        <w:fldChar w:fldCharType="separate"/>
      </w:r>
      <w:r w:rsidR="00DB3817" w:rsidRPr="00AF4DF8">
        <w:rPr>
          <w:rFonts w:ascii="Times New Roman" w:hAnsi="Times New Roman" w:cs="Times New Roman"/>
          <w:noProof/>
        </w:rPr>
        <w:t>(42)</w:t>
      </w:r>
      <w:r w:rsidR="004B046F" w:rsidRPr="00AF4DF8">
        <w:rPr>
          <w:rFonts w:ascii="Times New Roman" w:hAnsi="Times New Roman" w:cs="Times New Roman"/>
        </w:rPr>
        <w:fldChar w:fldCharType="end"/>
      </w:r>
      <w:r w:rsidR="006276A9" w:rsidRPr="00AF4DF8">
        <w:rPr>
          <w:rFonts w:ascii="Times New Roman" w:hAnsi="Times New Roman" w:cs="Times New Roman"/>
        </w:rPr>
        <w:t>.</w:t>
      </w:r>
      <w:r w:rsidR="00742994" w:rsidRPr="00AF4DF8">
        <w:rPr>
          <w:rFonts w:ascii="Times New Roman" w:hAnsi="Times New Roman" w:cs="Times New Roman"/>
        </w:rPr>
        <w:t xml:space="preserve"> Alpha defensin, an antimicrobial peptide component of innate immunity thought only to be elevated in the presence of infection has shown promise as a diagnostic for PJI</w:t>
      </w:r>
      <w:r w:rsidR="008767FE" w:rsidRPr="00AF4DF8">
        <w:rPr>
          <w:rFonts w:ascii="Times New Roman" w:hAnsi="Times New Roman" w:cs="Times New Roman"/>
        </w:rPr>
        <w:t xml:space="preserve"> </w:t>
      </w:r>
      <w:r w:rsidR="008767FE" w:rsidRPr="00AF4DF8">
        <w:rPr>
          <w:rFonts w:ascii="Times New Roman" w:hAnsi="Times New Roman" w:cs="Times New Roman"/>
        </w:rPr>
        <w:fldChar w:fldCharType="begin" w:fldLock="1"/>
      </w:r>
      <w:r w:rsidR="008767FE" w:rsidRPr="00AF4DF8">
        <w:rPr>
          <w:rFonts w:ascii="Times New Roman" w:hAnsi="Times New Roman" w:cs="Times New Roman"/>
        </w:rPr>
        <w:instrText>ADDIN CSL_CITATION {"citationItems":[{"id":"ITEM-1","itemData":{"DOI":"10.1007/s12178-018-9513-0","ISSN":"19359748","abstract":"Purpose of Review: Despite significant progress in recent years, the diagnosis of periprosthetic joint infection (PJI) remains a challenge and no gold standard test exists. A combination of serological, synovial, microbiological, histological, and radiological investigations is performed that are expensive, often invasive, and imperfect. Novel biomarkers and molecular methods have shown promise in recent years. The purpose of this review is to provide an update about the diagnostic recommendations for PJI and cover a selection of emerging diagnostic tools. Recent Findings: Recent literature highlights a new evidence-based definition for diagnosing hip and knee PJI that shows excellent performance on formal external multi-institutional validation. There is also increasing evidence to support the measurement of selected biomarkers in serum and synovial fluid, such as alpha-defensin, D-dimer, and interleukin-6. Finally, the emerging utility of next-generation sequencing for pathogen identification is discussed. Summary: In summary, we describe current recommendations and emerging tests for the diagnosis of PJI. Residual limitations and directions for future research are also discussed.","author":[{"dropping-particle":"","family":"Goswami","given":"Karan","non-dropping-particle":"","parse-names":false,"suffix":""},{"dropping-particle":"","family":"Parvizi","given":"Javad","non-dropping-particle":"","parse-names":false,"suffix":""},{"dropping-particle":"","family":"Maxwell Courtney","given":"P.","non-dropping-particle":"","parse-names":false,"suffix":""}],"container-title":"Current Reviews in Musculoskeletal Medicine","id":"ITEM-1","issue":"3","issued":{"date-parts":[["2018"]]},"page":"428-438","publisher":"Current Reviews in Musculoskeletal Medicine","title":"Current Recommendations for the Diagnosis of Acute and Chronic PJI for Hip and Knee—Cell Counts, Alpha-Defensin, Leukocyte Esterase, Next-generation Sequencing","type":"article-journal","volume":"11"},"uris":["http://www.mendeley.com/documents/?uuid=0c80d7db-4e20-499a-aeab-5fe7e8299c3d"]}],"mendeley":{"formattedCitation":"(4)","plainTextFormattedCitation":"(4)","previouslyFormattedCitation":"(4)"},"properties":{"noteIndex":0},"schema":"https://github.com/citation-style-language/schema/raw/master/csl-citation.json"}</w:instrText>
      </w:r>
      <w:r w:rsidR="008767FE" w:rsidRPr="00AF4DF8">
        <w:rPr>
          <w:rFonts w:ascii="Times New Roman" w:hAnsi="Times New Roman" w:cs="Times New Roman"/>
        </w:rPr>
        <w:fldChar w:fldCharType="separate"/>
      </w:r>
      <w:r w:rsidR="008767FE" w:rsidRPr="00AF4DF8">
        <w:rPr>
          <w:rFonts w:ascii="Times New Roman" w:hAnsi="Times New Roman" w:cs="Times New Roman"/>
          <w:noProof/>
        </w:rPr>
        <w:t>(4)</w:t>
      </w:r>
      <w:r w:rsidR="008767FE" w:rsidRPr="00AF4DF8">
        <w:rPr>
          <w:rFonts w:ascii="Times New Roman" w:hAnsi="Times New Roman" w:cs="Times New Roman"/>
        </w:rPr>
        <w:fldChar w:fldCharType="end"/>
      </w:r>
      <w:r w:rsidR="008767FE" w:rsidRPr="00AF4DF8">
        <w:rPr>
          <w:rFonts w:ascii="Times New Roman" w:hAnsi="Times New Roman" w:cs="Times New Roman"/>
        </w:rPr>
        <w:t>.</w:t>
      </w:r>
      <w:r w:rsidR="006276A9" w:rsidRPr="00AF4DF8">
        <w:rPr>
          <w:rFonts w:ascii="Times New Roman" w:hAnsi="Times New Roman" w:cs="Times New Roman"/>
        </w:rPr>
        <w:t xml:space="preserve"> </w:t>
      </w:r>
      <w:r w:rsidR="008767FE" w:rsidRPr="00AF4DF8">
        <w:rPr>
          <w:rFonts w:ascii="Times New Roman" w:hAnsi="Times New Roman" w:cs="Times New Roman"/>
        </w:rPr>
        <w:t xml:space="preserve"> F</w:t>
      </w:r>
      <w:r w:rsidR="006276A9" w:rsidRPr="00AF4DF8">
        <w:rPr>
          <w:rFonts w:ascii="Times New Roman" w:hAnsi="Times New Roman" w:cs="Times New Roman"/>
        </w:rPr>
        <w:t xml:space="preserve">urthermore, bacteria from biofilm are inherently difficult to culture for diagnosis. </w:t>
      </w:r>
      <w:r w:rsidR="00114276" w:rsidRPr="00AF4DF8">
        <w:rPr>
          <w:rFonts w:ascii="Times New Roman" w:hAnsi="Times New Roman" w:cs="Times New Roman"/>
        </w:rPr>
        <w:t>As attached biofilms</w:t>
      </w:r>
      <w:r w:rsidR="0066745C" w:rsidRPr="00AF4DF8">
        <w:rPr>
          <w:rFonts w:ascii="Times New Roman" w:hAnsi="Times New Roman" w:cs="Times New Roman"/>
          <w:strike/>
        </w:rPr>
        <w:t xml:space="preserve"> </w:t>
      </w:r>
      <w:r w:rsidR="006276A9" w:rsidRPr="00AF4DF8">
        <w:rPr>
          <w:rFonts w:ascii="Times New Roman" w:hAnsi="Times New Roman" w:cs="Times New Roman"/>
        </w:rPr>
        <w:t xml:space="preserve">they </w:t>
      </w:r>
      <w:r w:rsidR="00114276" w:rsidRPr="00AF4DF8">
        <w:rPr>
          <w:rFonts w:ascii="Times New Roman" w:hAnsi="Times New Roman" w:cs="Times New Roman"/>
        </w:rPr>
        <w:t xml:space="preserve">can be </w:t>
      </w:r>
      <w:r w:rsidR="006276A9" w:rsidRPr="00AF4DF8">
        <w:rPr>
          <w:rFonts w:ascii="Times New Roman" w:hAnsi="Times New Roman" w:cs="Times New Roman"/>
        </w:rPr>
        <w:t xml:space="preserve">difficult to </w:t>
      </w:r>
      <w:r w:rsidR="00114276" w:rsidRPr="00AF4DF8">
        <w:rPr>
          <w:rFonts w:ascii="Times New Roman" w:hAnsi="Times New Roman" w:cs="Times New Roman"/>
        </w:rPr>
        <w:t xml:space="preserve">remove </w:t>
      </w:r>
      <w:r w:rsidR="006276A9" w:rsidRPr="00AF4DF8">
        <w:rPr>
          <w:rFonts w:ascii="Times New Roman" w:hAnsi="Times New Roman" w:cs="Times New Roman"/>
        </w:rPr>
        <w:t xml:space="preserve">from </w:t>
      </w:r>
      <w:r w:rsidR="00114276" w:rsidRPr="00AF4DF8">
        <w:rPr>
          <w:rFonts w:ascii="Times New Roman" w:hAnsi="Times New Roman" w:cs="Times New Roman"/>
        </w:rPr>
        <w:t xml:space="preserve">the surface of </w:t>
      </w:r>
      <w:r w:rsidR="006276A9" w:rsidRPr="00AF4DF8">
        <w:rPr>
          <w:rFonts w:ascii="Times New Roman" w:hAnsi="Times New Roman" w:cs="Times New Roman"/>
        </w:rPr>
        <w:t xml:space="preserve">tissue and </w:t>
      </w:r>
      <w:r w:rsidR="00114276" w:rsidRPr="00AF4DF8">
        <w:rPr>
          <w:rFonts w:ascii="Times New Roman" w:hAnsi="Times New Roman" w:cs="Times New Roman"/>
        </w:rPr>
        <w:t>implant materials</w:t>
      </w:r>
      <w:r w:rsidR="004B046F" w:rsidRPr="00AF4DF8">
        <w:rPr>
          <w:rFonts w:ascii="Times New Roman" w:hAnsi="Times New Roman" w:cs="Times New Roman"/>
        </w:rPr>
        <w:t xml:space="preserve"> </w:t>
      </w:r>
      <w:r w:rsidR="004B046F"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{"citationItems":[{"id":"ITEM-1","itemData":{"DOI":"10.1056/NEJMoa061588","ISSN":"15334406","PMID":"17699815","abstract":"BACKGROUND: Culturing of samples of periprosthetic tissue is the standard method used for the microbiologic diagnosis of prosthetic-joint infection, but this method is neither sensitive nor specific. In prosthetic-joint infection, microorganisms are typically present in a biofilm on the surface of the prosthesis. We hypothesized that culturing of samples obtained from the prosthesis would improve the microbiologic diagnosis of prosthetic-joint infection. METHODS: We performed a prospective trial comparing culture of samples obtained by sonication of explanted hip and knee prostheses to dislodge adherent bacteria from the prosthesis with conventional culture of periprosthetic tissue for the microbiologic diagnosis of prosthetic-joint infection among patients undergoing hip or knee revision or resection arthroplasty. RESULTS: We studied 331 patients with total knee prostheses (207 patients) or hip prostheses (124 patients); 252 patients had aseptic failure, and 79 had prosthetic-joint infection. With the use of standardized nonmicrobiologic criteria to define prosthetic-joint infection, the sensitivities of periprosthetic-tissue and sonicate-fluid cultures were 60.8% and 78.5% (P&lt;0.001), respectively, and the specificities were 99.2% and 98.8%, respectively. Fourteen cases of prosthetic-joint infection were detected by sonicate-fluid culture but not by prosthetic-tissue culture. In patients receiving antimicrobial therapy within 14 days before surgery, the sensitivities of periprosthetic tissue and sonicate-fluid culture were 45.0% and 75.0% (P&lt;0.001), respectively. CONCLUSIONS: In this study, culture of samples obtained by sonication of prostheses was more sensitive than conventional periprosthetic-tissue culture for the microbiologic diagnosis of prosthetic hip and knee infection, especially in patients who had received antimicrobial therapy within 14 days before surgery. Copyright © 2007 Massachusetts Medical Society. All rights reserved.","author":[{"dropping-particle":"","family":"Trampuz","given":"Andrej","non-dropping-particle":"","parse-names":false,"suffix":""},{"dropping-particle":"","family":"Piper","given":"Kerryl E.","non-dropping-particle":"","parse-names":false,"suffix":""},{"dropping-particle":"","family":"Jacobson","given":"Melissa J.","non-dropping-particle":"","parse-names":false,"suffix":""},{"dropping-particle":"","family":"Hanssen","given":"Arlen D.","non-dropping-particle":"","parse-names":false,"suffix":""},{"dropping-particle":"","family":"Unni","given":"Krishnan K.","non-dropping-particle":"","parse-names":false,"suffix":""},{"dropping-particle":"","family":"Osmon","given":"Douglas R.","non-dropping-particle":"","parse-names":false,"suffix":""},{"dropping-particle":"","family":"Mandrekar","given":"Jayawant N.","non-dropping-particle":"","parse-names":false,"suffix":""},{"dropping-particle":"","family":"Cockerill","given":"Franklin R.","non-dropping-particle":"","parse-names":false,"suffix":""},{"dropping-particle":"","family":"Steckelberg","given":"James M.","non-dropping-particle":"","parse-names":false,"suffix":""},{"dropping-particle":"","family":"Greenleaf","given":"James F.","non-dropping-particle":"","parse-names":false,"suffix":""},{"dropping-particle":"","family":"Patel","given":"Robin","non-dropping-particle":"","parse-names":false,"suffix":""}],"container-title":"New England Journal of Medicine","id":"ITEM-1","issue":"7","issued":{"date-parts":[["2007"]]},"page":"654-663","title":"Sonication of removed hip and knee prostheses for diagnosis of infection","type":"article-journal","volume":"357"},"uris":["http://www.mendeley.com/documents/?uuid=1b53174b-53da-4ef7-bc73-4553843fad12"]}],"mendeley":{"formattedCitation":"(42)","plainTextFormattedCitation":"(42)","previouslyFormattedCitation":"(42)"},"properties":{"noteIndex":0},"schema":"https://github.com/citation-style-language/schema/raw/master/csl-citation.json"}</w:instrText>
      </w:r>
      <w:r w:rsidR="004B046F" w:rsidRPr="00AF4DF8">
        <w:rPr>
          <w:rFonts w:ascii="Times New Roman" w:hAnsi="Times New Roman" w:cs="Times New Roman"/>
        </w:rPr>
        <w:fldChar w:fldCharType="separate"/>
      </w:r>
      <w:r w:rsidR="00DB3817" w:rsidRPr="00AF4DF8">
        <w:rPr>
          <w:rFonts w:ascii="Times New Roman" w:hAnsi="Times New Roman" w:cs="Times New Roman"/>
          <w:noProof/>
        </w:rPr>
        <w:t>(42)</w:t>
      </w:r>
      <w:r w:rsidR="004B046F" w:rsidRPr="00AF4DF8">
        <w:rPr>
          <w:rFonts w:ascii="Times New Roman" w:hAnsi="Times New Roman" w:cs="Times New Roman"/>
        </w:rPr>
        <w:fldChar w:fldCharType="end"/>
      </w:r>
      <w:r w:rsidR="006276A9" w:rsidRPr="00AF4DF8">
        <w:rPr>
          <w:rFonts w:ascii="Times New Roman" w:hAnsi="Times New Roman" w:cs="Times New Roman"/>
        </w:rPr>
        <w:t xml:space="preserve">. </w:t>
      </w:r>
      <w:r w:rsidR="00BE08A6" w:rsidRPr="00AF4DF8">
        <w:rPr>
          <w:rFonts w:ascii="Times New Roman" w:hAnsi="Times New Roman" w:cs="Times New Roman"/>
        </w:rPr>
        <w:t>S</w:t>
      </w:r>
      <w:r w:rsidR="006276A9" w:rsidRPr="00AF4DF8">
        <w:rPr>
          <w:rFonts w:ascii="Times New Roman" w:hAnsi="Times New Roman" w:cs="Times New Roman"/>
        </w:rPr>
        <w:t>equencing molecular techniques, such as polymerase chain reaction, are currently being developed to detect bacterial ribosomal DNA and RNA</w:t>
      </w:r>
      <w:r w:rsidR="004B046F" w:rsidRPr="00AF4DF8">
        <w:rPr>
          <w:rFonts w:ascii="Times New Roman" w:hAnsi="Times New Roman" w:cs="Times New Roman"/>
        </w:rPr>
        <w:t xml:space="preserve"> </w:t>
      </w:r>
      <w:r w:rsidR="004B046F"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{"citationItems":[{"id":"ITEM-1","itemData":{"DOI":"10.1128/JCM.00335-13","ISSN":"1098660X","abstract":"We previously showed that culture of samples obtained by prosthesis vortexing and sonication was more sensitive than tissue culture for prosthetic joint infection (PJI) diagnosis. Despite improved sensitivity, culture-negative cases remained; furthermore, culture has a long turnaround time. We designed a genus-/group-specific rapid PCR assay panel targeting PJI bacteria and applied it to samples obtained by vortexing and sonicating explanted hip and knee prostheses, and we compared the results to those with sonicate fluid and periprosthetic tissue culture obtained at revision or resection arthroplasty. We studied 434 subjects with knee (n=272) or hip (n=162) prostheses; using a standardized definition, 144 had PJI. Sensitivities of tissue culture, of sonicate fluid culture, and of PCR were 70.1, 72.9, and 77.1%, respectively. Specificities were 97.9, 98.3, and 97.9%, respectively. Sonicate fluid PCR was more sensitive than tissue culture (P = 0.04). PCR of prosthesis sonication samples is more sensitive than tissue culture for the microbiologic diagnosis of prosthetic hip and knee infection and provides same-day PJI diagnosis with definition of microbiology. The high assay specificity suggests that typical PJI bacteria may not cause aseptic implant failure. © 2013, American Society for Microbiology.","author":[{"dropping-particle":"","family":"Cazanave","given":"Charles","non-dropping-particle":"","parse-names":false,"suffix":""},{"dropping-particle":"","family":"Greenwood-Quaintance","given":"Kerryl E.","non-dropping-particle":"","parse-names":false,"suffix":""},{"dropping-particle":"","family":"Hanssen","given":"Arlen D.","non-dropping-particle":"","parse-names":false,"suffix":""},{"dropping-particle":"","family":"Karau","given":"Melissa J.","non-dropping-particle":"","parse-names":false,"suffix":""},{"dropping-particle":"","family":"Schmidt","given":"Suzannah M.","non-dropping-particle":"","parse-names":false,"suffix":""},{"dropping-particle":"","family":"Urena","given":"Eric O.Gomez","non-dropping-particle":"","parse-names":false,"suffix":""},{"dropping-particle":"","family":"Mandrekar","given":"Jayawant N.","non-dropping-particle":"","parse-names":false,"suffix":""},{"dropping-particle":"","family":"Osmon","given":"Douglas R.","non-dropping-particle":"","parse-names":false,"suffix":""},{"dropping-particle":"","family":"Lough","given":"Lindsay E.","non-dropping-particle":"","parse-names":false,"suffix":""},{"dropping-particle":"","family":"Pritt","given":"Bobbi S.","non-dropping-particle":"","parse-names":false,"suffix":""},{"dropping-particle":"","family":"Steckelberg","given":"James M.","non-dropping-particle":"","parse-names":false,"suffix":""},{"dropping-particle":"","family":"Patel","given":"Robin","non-dropping-particle":"","parse-names":false,"suffix":""}],"container-title":"Journal of Clinical Microbiology","id":"ITEM-1","issue":"7","issued":{"date-parts":[["2013"]]},"page":"2280-2287","title":"Rapid molecular microbiologic diagnosis of prosthetic joint infection","type":"article-journal","volume":"51"},"uris":["http://www.mendeley.com/documents/?uuid=9b7abe30-db72-4664-9b3a-b25d61bc7656"]}],"mendeley":{"formattedCitation":"(43)","plainTextFormattedCitation":"(43)","previouslyFormattedCitation":"(43)"},"properties":{"noteIndex":0},"schema":"https://github.com/citation-style-language/schema/raw/master/csl-citation.json"}</w:instrText>
      </w:r>
      <w:r w:rsidR="004B046F" w:rsidRPr="00AF4DF8">
        <w:rPr>
          <w:rFonts w:ascii="Times New Roman" w:hAnsi="Times New Roman" w:cs="Times New Roman"/>
        </w:rPr>
        <w:fldChar w:fldCharType="separate"/>
      </w:r>
      <w:r w:rsidR="00DB3817" w:rsidRPr="00AF4DF8">
        <w:rPr>
          <w:rFonts w:ascii="Times New Roman" w:hAnsi="Times New Roman" w:cs="Times New Roman"/>
          <w:noProof/>
        </w:rPr>
        <w:t>(43)</w:t>
      </w:r>
      <w:r w:rsidR="004B046F" w:rsidRPr="00AF4DF8">
        <w:rPr>
          <w:rFonts w:ascii="Times New Roman" w:hAnsi="Times New Roman" w:cs="Times New Roman"/>
        </w:rPr>
        <w:fldChar w:fldCharType="end"/>
      </w:r>
      <w:r w:rsidR="006276A9" w:rsidRPr="00AF4DF8">
        <w:rPr>
          <w:rFonts w:ascii="Times New Roman" w:hAnsi="Times New Roman" w:cs="Times New Roman"/>
        </w:rPr>
        <w:t xml:space="preserve">. Still, these novel methodologies are imperfect as contaminant DNA </w:t>
      </w:r>
      <w:r w:rsidR="00114276" w:rsidRPr="00AF4DF8">
        <w:rPr>
          <w:rFonts w:ascii="Times New Roman" w:hAnsi="Times New Roman" w:cs="Times New Roman"/>
        </w:rPr>
        <w:t xml:space="preserve">can </w:t>
      </w:r>
      <w:r w:rsidR="00BE08A6" w:rsidRPr="00AF4DF8">
        <w:rPr>
          <w:rFonts w:ascii="Times New Roman" w:hAnsi="Times New Roman" w:cs="Times New Roman"/>
        </w:rPr>
        <w:t>provide false positives</w:t>
      </w:r>
      <w:r w:rsidR="006276A9" w:rsidRPr="00AF4DF8">
        <w:rPr>
          <w:rFonts w:ascii="Times New Roman" w:hAnsi="Times New Roman" w:cs="Times New Roman"/>
        </w:rPr>
        <w:t>. </w:t>
      </w:r>
      <w:r w:rsidR="0066745C" w:rsidRPr="00AF4DF8">
        <w:rPr>
          <w:rFonts w:ascii="Times New Roman" w:hAnsi="Times New Roman" w:cs="Times New Roman"/>
        </w:rPr>
        <w:t>W</w:t>
      </w:r>
      <w:r w:rsidR="00742994" w:rsidRPr="00AF4DF8">
        <w:rPr>
          <w:rFonts w:ascii="Times New Roman" w:hAnsi="Times New Roman" w:cs="Times New Roman"/>
        </w:rPr>
        <w:t xml:space="preserve">ith the absence of </w:t>
      </w:r>
      <w:proofErr w:type="gramStart"/>
      <w:r w:rsidR="00742994" w:rsidRPr="00AF4DF8">
        <w:rPr>
          <w:rFonts w:ascii="Times New Roman" w:hAnsi="Times New Roman" w:cs="Times New Roman"/>
        </w:rPr>
        <w:t>culture</w:t>
      </w:r>
      <w:proofErr w:type="gramEnd"/>
      <w:r w:rsidR="00742994" w:rsidRPr="00AF4DF8">
        <w:rPr>
          <w:rFonts w:ascii="Times New Roman" w:hAnsi="Times New Roman" w:cs="Times New Roman"/>
        </w:rPr>
        <w:t xml:space="preserve"> it is not possible to phenotypically verify an antibiogram against the infecting strain, or strains in the case of polymicrobial infections.</w:t>
      </w:r>
    </w:p>
    <w:p w14:paraId="1F52EF61" w14:textId="77777777" w:rsidR="006276A9" w:rsidRPr="00AF4DF8" w:rsidRDefault="006276A9" w:rsidP="006276A9">
      <w:pPr>
        <w:spacing w:line="480" w:lineRule="auto"/>
        <w:rPr>
          <w:rFonts w:ascii="Times New Roman" w:hAnsi="Times New Roman" w:cs="Times New Roman"/>
          <w:b/>
          <w:bCs/>
        </w:rPr>
      </w:pPr>
      <w:r w:rsidRPr="00AF4DF8">
        <w:rPr>
          <w:rFonts w:ascii="Times New Roman" w:hAnsi="Times New Roman" w:cs="Times New Roman"/>
          <w:b/>
          <w:bCs/>
        </w:rPr>
        <w:t>Treatment</w:t>
      </w:r>
    </w:p>
    <w:p w14:paraId="4BB614E2" w14:textId="0CD26EFD" w:rsidR="006276A9" w:rsidRPr="00AF4DF8" w:rsidRDefault="006276A9" w:rsidP="00DE25CE">
      <w:pPr>
        <w:spacing w:line="480" w:lineRule="auto"/>
        <w:ind w:firstLine="720"/>
        <w:rPr>
          <w:rFonts w:ascii="Times New Roman" w:hAnsi="Times New Roman" w:cs="Times New Roman"/>
        </w:rPr>
      </w:pPr>
      <w:r w:rsidRPr="00AF4DF8">
        <w:rPr>
          <w:rFonts w:ascii="Times New Roman" w:hAnsi="Times New Roman" w:cs="Times New Roman"/>
        </w:rPr>
        <w:t xml:space="preserve">The effect of biofilms has significant implications with regard to the treatment of </w:t>
      </w:r>
      <w:r w:rsidR="00116417" w:rsidRPr="00AF4DF8">
        <w:rPr>
          <w:rFonts w:ascii="Times New Roman" w:hAnsi="Times New Roman" w:cs="Times New Roman"/>
        </w:rPr>
        <w:t>infection</w:t>
      </w:r>
      <w:r w:rsidRPr="00AF4DF8">
        <w:rPr>
          <w:rFonts w:ascii="Times New Roman" w:hAnsi="Times New Roman" w:cs="Times New Roman"/>
        </w:rPr>
        <w:t xml:space="preserve">. There are two traditional paradigms in which PJI are grouped, which ultimately determine </w:t>
      </w:r>
      <w:r w:rsidR="003449E1" w:rsidRPr="00AF4DF8">
        <w:rPr>
          <w:rFonts w:ascii="Times New Roman" w:hAnsi="Times New Roman" w:cs="Times New Roman"/>
        </w:rPr>
        <w:t xml:space="preserve"> </w:t>
      </w:r>
      <w:r w:rsidRPr="00AF4DF8">
        <w:rPr>
          <w:rFonts w:ascii="Times New Roman" w:hAnsi="Times New Roman" w:cs="Times New Roman"/>
        </w:rPr>
        <w:t>treatment: acute and chronic PJI</w:t>
      </w:r>
      <w:r w:rsidR="009E5D3B" w:rsidRPr="00AF4DF8">
        <w:rPr>
          <w:rFonts w:ascii="Times New Roman" w:hAnsi="Times New Roman" w:cs="Times New Roman"/>
        </w:rPr>
        <w:t xml:space="preserve"> </w:t>
      </w:r>
      <w:r w:rsidR="009E5D3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{"citationItems":[{"id":"ITEM-1","itemData":{"DOI":"10.1093/cid/cis966","ISSN":"1058-4838","PMID":"23230301","abstract":"These guidelines are intended for use by infectious disease specialists, orthopedists, and other healthcare professionals who care for patients with prosthetic joint infection (PJI). They include evidence-based and opinion-based recommendations for the diagnosis and management of patients with PJI treated with debridement and retention of the prosthesis, resection arthroplasty with or without subsequent staged reimplantation, 1-stage reimplantation, and amputation.","author":[{"dropping-particle":"","family":"Osmon","given":"Douglas R.","non-dropping-particle":"","parse-names":false,"suffix":""},{"dropping-particle":"","family":"Berbari","given":"Elie F.","non-dropping-particle":"","parse-names":false,"suffix":""},{"dropping-particle":"","family":"Berendt","given":"Anthony R.","non-dropping-particle":"","parse-names":false,"suffix":""},{"dropping-particle":"","family":"Lew","given":"Daniel","non-dropping-particle":"","parse-names":false,"suffix":""},{"dropping-particle":"","family":"Zimmerli","given":"Werner","non-dropping-particle":"","parse-names":false,"suffix":""},{"dropping-particle":"","family":"Steckelberg","given":"James M.","non-dropping-particle":"","parse-names":false,"suffix":""},{"dropping-particle":"","family":"Rao","given":"Nalini","non-dropping-particle":"","parse-names":false,"suffix":""},{"dropping-particle":"","family":"Hanssen","given":"Arlen","non-dropping-particle":"","parse-names":false,"suffix":""},{"dropping-particle":"","family":"Wilson","given":"Walter R.","non-dropping-particle":"","parse-names":false,"suffix":""}],"container-title":"Clinical Infectious Diseases","id":"ITEM-1","issue":"1","issued":{"date-parts":[["2013"]]},"page":"1-10","title":"Executive Summary: Diagnosis and Management of Prosthetic Joint Infection: Clinical Practice Guidelines by the Infectious Diseases Society of Americaa","type":"article-journal","volume":"56"},"uris":["http://www.mendeley.com/documents/?uuid=302aa0ce-1575-47d9-b281-e9c81429e0fe"]}],"mendeley":{"formattedCitation":"(41)","plainTextFormattedCitation":"(41)","previouslyFormattedCitation":"(41)"},"properties":{"noteIndex":0},"schema":"https://github.com/citation-style-language/schema/raw/master/csl-citation.json"}</w:instrText>
      </w:r>
      <w:r w:rsidR="009E5D3B" w:rsidRPr="00AF4DF8">
        <w:rPr>
          <w:rFonts w:ascii="Times New Roman" w:hAnsi="Times New Roman" w:cs="Times New Roman"/>
        </w:rPr>
        <w:fldChar w:fldCharType="separate"/>
      </w:r>
      <w:r w:rsidR="00DB3817" w:rsidRPr="00AF4DF8">
        <w:rPr>
          <w:rFonts w:ascii="Times New Roman" w:hAnsi="Times New Roman" w:cs="Times New Roman"/>
          <w:noProof/>
        </w:rPr>
        <w:t>(41)</w:t>
      </w:r>
      <w:r w:rsidR="009E5D3B" w:rsidRPr="00AF4DF8">
        <w:rPr>
          <w:rFonts w:ascii="Times New Roman" w:hAnsi="Times New Roman" w:cs="Times New Roman"/>
        </w:rPr>
        <w:fldChar w:fldCharType="end"/>
      </w:r>
      <w:r w:rsidRPr="00AF4DF8">
        <w:rPr>
          <w:rFonts w:ascii="Times New Roman" w:hAnsi="Times New Roman" w:cs="Times New Roman"/>
        </w:rPr>
        <w:t xml:space="preserve">. Broadly speaking, </w:t>
      </w:r>
      <w:r w:rsidR="00116417" w:rsidRPr="00AF4DF8">
        <w:rPr>
          <w:rFonts w:ascii="Times New Roman" w:hAnsi="Times New Roman" w:cs="Times New Roman"/>
        </w:rPr>
        <w:t>an acute infection</w:t>
      </w:r>
      <w:r w:rsidRPr="00AF4DF8">
        <w:rPr>
          <w:rFonts w:ascii="Times New Roman" w:hAnsi="Times New Roman" w:cs="Times New Roman"/>
        </w:rPr>
        <w:t xml:space="preserve"> occurs </w:t>
      </w:r>
      <w:r w:rsidR="00EC1182" w:rsidRPr="00AF4DF8">
        <w:rPr>
          <w:rFonts w:ascii="Times New Roman" w:hAnsi="Times New Roman" w:cs="Times New Roman"/>
        </w:rPr>
        <w:t xml:space="preserve">in one of two situations: either </w:t>
      </w:r>
      <w:r w:rsidRPr="00AF4DF8">
        <w:rPr>
          <w:rFonts w:ascii="Times New Roman" w:hAnsi="Times New Roman" w:cs="Times New Roman"/>
        </w:rPr>
        <w:t>within 3-6 weeks of the index procedure</w:t>
      </w:r>
      <w:r w:rsidR="00EC1182" w:rsidRPr="00AF4DF8">
        <w:rPr>
          <w:rFonts w:ascii="Times New Roman" w:hAnsi="Times New Roman" w:cs="Times New Roman"/>
        </w:rPr>
        <w:t xml:space="preserve"> or this “late acute PJI” may occur suddenly after the prosthesis has been functioning properly and is thought to be due to hematogenous seeding from a different site in the body</w:t>
      </w:r>
      <w:r w:rsidR="001C456A" w:rsidRPr="00AF4DF8">
        <w:rPr>
          <w:rFonts w:ascii="Times New Roman" w:hAnsi="Times New Roman" w:cs="Times New Roman"/>
        </w:rPr>
        <w:t>.</w:t>
      </w:r>
      <w:r w:rsidRPr="00AF4DF8">
        <w:rPr>
          <w:rFonts w:ascii="Times New Roman" w:hAnsi="Times New Roman" w:cs="Times New Roman"/>
        </w:rPr>
        <w:t xml:space="preserve"> </w:t>
      </w:r>
      <w:r w:rsidR="001C456A" w:rsidRPr="00AF4DF8">
        <w:rPr>
          <w:rFonts w:ascii="Times New Roman" w:hAnsi="Times New Roman" w:cs="Times New Roman"/>
        </w:rPr>
        <w:t>L</w:t>
      </w:r>
      <w:r w:rsidRPr="00AF4DF8">
        <w:rPr>
          <w:rFonts w:ascii="Times New Roman" w:hAnsi="Times New Roman" w:cs="Times New Roman"/>
        </w:rPr>
        <w:t>ate, or ‘chronic’ infection occurs</w:t>
      </w:r>
      <w:r w:rsidR="00395D8F" w:rsidRPr="00AF4DF8">
        <w:rPr>
          <w:rFonts w:ascii="Times New Roman" w:hAnsi="Times New Roman" w:cs="Times New Roman"/>
        </w:rPr>
        <w:t xml:space="preserve"> </w:t>
      </w:r>
      <w:r w:rsidR="001C456A" w:rsidRPr="00AF4DF8">
        <w:rPr>
          <w:rFonts w:ascii="Times New Roman" w:hAnsi="Times New Roman" w:cs="Times New Roman"/>
        </w:rPr>
        <w:t xml:space="preserve">more than </w:t>
      </w:r>
      <w:r w:rsidRPr="00AF4DF8">
        <w:rPr>
          <w:rFonts w:ascii="Times New Roman" w:hAnsi="Times New Roman" w:cs="Times New Roman"/>
        </w:rPr>
        <w:t xml:space="preserve">6 weeks </w:t>
      </w:r>
      <w:r w:rsidR="008760FC" w:rsidRPr="00AF4DF8">
        <w:rPr>
          <w:rFonts w:ascii="Times New Roman" w:hAnsi="Times New Roman" w:cs="Times New Roman"/>
        </w:rPr>
        <w:t xml:space="preserve">beyond </w:t>
      </w:r>
      <w:r w:rsidRPr="00AF4DF8">
        <w:rPr>
          <w:rFonts w:ascii="Times New Roman" w:hAnsi="Times New Roman" w:cs="Times New Roman"/>
        </w:rPr>
        <w:t>the initial surgery</w:t>
      </w:r>
      <w:r w:rsidR="00EC1182" w:rsidRPr="00AF4DF8">
        <w:rPr>
          <w:rFonts w:ascii="Times New Roman" w:hAnsi="Times New Roman" w:cs="Times New Roman"/>
        </w:rPr>
        <w:t xml:space="preserve"> (or hematogenous seeding event)</w:t>
      </w:r>
      <w:r w:rsidRPr="00AF4DF8">
        <w:rPr>
          <w:rFonts w:ascii="Times New Roman" w:hAnsi="Times New Roman" w:cs="Times New Roman"/>
        </w:rPr>
        <w:t xml:space="preserve">. </w:t>
      </w:r>
      <w:r w:rsidR="00FF64C4" w:rsidRPr="00AF4DF8">
        <w:rPr>
          <w:rFonts w:ascii="Times New Roman" w:hAnsi="Times New Roman" w:cs="Times New Roman"/>
        </w:rPr>
        <w:t xml:space="preserve">The timeline that </w:t>
      </w:r>
      <w:r w:rsidR="001C456A" w:rsidRPr="00AF4DF8">
        <w:rPr>
          <w:rFonts w:ascii="Times New Roman" w:hAnsi="Times New Roman" w:cs="Times New Roman"/>
        </w:rPr>
        <w:t xml:space="preserve">differentiates </w:t>
      </w:r>
      <w:r w:rsidR="00FF64C4" w:rsidRPr="00AF4DF8">
        <w:rPr>
          <w:rFonts w:ascii="Times New Roman" w:hAnsi="Times New Roman" w:cs="Times New Roman"/>
        </w:rPr>
        <w:t xml:space="preserve">an acute </w:t>
      </w:r>
      <w:r w:rsidR="001C456A" w:rsidRPr="00AF4DF8">
        <w:rPr>
          <w:rFonts w:ascii="Times New Roman" w:hAnsi="Times New Roman" w:cs="Times New Roman"/>
        </w:rPr>
        <w:t>from chronic</w:t>
      </w:r>
      <w:r w:rsidR="00FF64C4" w:rsidRPr="00AF4DF8">
        <w:rPr>
          <w:rFonts w:ascii="Times New Roman" w:hAnsi="Times New Roman" w:cs="Times New Roman"/>
        </w:rPr>
        <w:t xml:space="preserve"> PJI </w:t>
      </w:r>
      <w:r w:rsidR="001C456A" w:rsidRPr="00AF4DF8">
        <w:rPr>
          <w:rFonts w:ascii="Times New Roman" w:hAnsi="Times New Roman" w:cs="Times New Roman"/>
        </w:rPr>
        <w:t>is</w:t>
      </w:r>
      <w:r w:rsidR="00FF64C4" w:rsidRPr="00AF4DF8">
        <w:rPr>
          <w:rFonts w:ascii="Times New Roman" w:hAnsi="Times New Roman" w:cs="Times New Roman"/>
        </w:rPr>
        <w:t xml:space="preserve"> rather arbitrary and thus controversial. </w:t>
      </w:r>
      <w:r w:rsidRPr="00AF4DF8">
        <w:rPr>
          <w:rFonts w:ascii="Times New Roman" w:hAnsi="Times New Roman" w:cs="Times New Roman"/>
        </w:rPr>
        <w:t xml:space="preserve">Acute infections </w:t>
      </w:r>
      <w:r w:rsidR="001C456A" w:rsidRPr="00AF4DF8">
        <w:rPr>
          <w:rFonts w:ascii="Times New Roman" w:hAnsi="Times New Roman" w:cs="Times New Roman"/>
        </w:rPr>
        <w:t xml:space="preserve"> are often initially</w:t>
      </w:r>
      <w:r w:rsidRPr="00AF4DF8">
        <w:rPr>
          <w:rFonts w:ascii="Times New Roman" w:hAnsi="Times New Roman" w:cs="Times New Roman"/>
        </w:rPr>
        <w:t xml:space="preserve"> treated with debridement, antibiotics, and implant retention (DAIR), </w:t>
      </w:r>
      <w:r w:rsidRPr="00AF4DF8">
        <w:rPr>
          <w:rFonts w:ascii="Times New Roman" w:hAnsi="Times New Roman" w:cs="Times New Roman"/>
        </w:rPr>
        <w:lastRenderedPageBreak/>
        <w:t>consisting of irrigation and debridement along with a polyethylene exchange</w:t>
      </w:r>
      <w:r w:rsidR="009E5D3B" w:rsidRPr="00AF4DF8">
        <w:rPr>
          <w:rFonts w:ascii="Times New Roman" w:hAnsi="Times New Roman" w:cs="Times New Roman"/>
        </w:rPr>
        <w:t xml:space="preserve"> </w:t>
      </w:r>
      <w:r w:rsidR="009E5D3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{"citationItems":[{"id":"ITEM-1","itemData":{"DOI":"10.1051/sicotj/2016038","ISSN":"2426-8887","abstract":"Prosthetic joint infection (PJI) is a devastating complication in total knee arthroplasty (TKA) and third most common cause of revision of TKA with significant morbidity and surgical challenges. Treatment options include non-operative measures with long term antibiotic suppression, debridement and implant retention (DAIR), one- or two-stage revision arthroplasty, arthrodesis and amputation. Implant retention without infection is ideal and DAIR has been reported to have variable success rates depending on patient factors, duration of infection, infecting micro-organisms, choice of procedure, single or multiple debridement procedures, arthroscopic or open, antibiotic choice and duration of antibiotic use. We present a thorough literature review of DAIR for infected TKA. The important factors contributing to failure are presence of sinus, immunocompromised patient, delay between onset of infection and debridement procedure, Staphylococcal infection in particular Meticillin Resistant Staphylococcal aureus, multiple debridement procedures, retention of exchangeable components and short antibiotic duration. In conclusion DAIR can be successful procedure to eradicate infection in TKA in selective patients with factors contributing to failure taken into account.","author":[{"dropping-particle":"","family":"Qasim","given":"Sultan Naseer","non-dropping-particle":"","parse-names":false,"suffix":""},{"dropping-particle":"","family":"Swann","given":"Andrew","non-dropping-particle":"","parse-names":false,"suffix":""},{"dropping-particle":"","family":"Ashford","given":"Robert","non-dropping-particle":"","parse-names":false,"suffix":""}],"container-title":"Sicot-J","id":"ITEM-1","issued":{"date-parts":[["2017"]]},"page":"2","title":"The DAIR (debridement, antibiotics and implant retention) procedure for infected total knee replacement – a literature review","type":"article-journal","volume":"3"},"uris":["http://www.mendeley.com/documents/?uuid=905e3a73-9814-439b-99a9-a4579e413fbd"]}],"mendeley":{"formattedCitation":"(44)","plainTextFormattedCitation":"(44)","previouslyFormattedCitation":"(44)"},"properties":{"noteIndex":0},"schema":"https://github.com/citation-style-language/schema/raw/master/csl-citation.json"}</w:instrText>
      </w:r>
      <w:r w:rsidR="009E5D3B" w:rsidRPr="00AF4DF8">
        <w:rPr>
          <w:rFonts w:ascii="Times New Roman" w:hAnsi="Times New Roman" w:cs="Times New Roman"/>
        </w:rPr>
        <w:fldChar w:fldCharType="separate"/>
      </w:r>
      <w:r w:rsidR="00DB3817" w:rsidRPr="00AF4DF8">
        <w:rPr>
          <w:rFonts w:ascii="Times New Roman" w:hAnsi="Times New Roman" w:cs="Times New Roman"/>
          <w:noProof/>
        </w:rPr>
        <w:t>(44)</w:t>
      </w:r>
      <w:r w:rsidR="009E5D3B" w:rsidRPr="00AF4DF8">
        <w:rPr>
          <w:rFonts w:ascii="Times New Roman" w:hAnsi="Times New Roman" w:cs="Times New Roman"/>
        </w:rPr>
        <w:fldChar w:fldCharType="end"/>
      </w:r>
      <w:r w:rsidRPr="00AF4DF8">
        <w:rPr>
          <w:rFonts w:ascii="Times New Roman" w:hAnsi="Times New Roman" w:cs="Times New Roman"/>
        </w:rPr>
        <w:t>. Chronic infections are often treated with either a single-stage revision</w:t>
      </w:r>
      <w:r w:rsidR="001C456A" w:rsidRPr="00AF4DF8">
        <w:rPr>
          <w:rFonts w:ascii="Times New Roman" w:hAnsi="Times New Roman" w:cs="Times New Roman"/>
        </w:rPr>
        <w:t xml:space="preserve"> </w:t>
      </w:r>
      <w:r w:rsidRPr="00AF4DF8">
        <w:rPr>
          <w:rFonts w:ascii="Times New Roman" w:hAnsi="Times New Roman" w:cs="Times New Roman"/>
        </w:rPr>
        <w:t>or a two-stage exchange</w:t>
      </w:r>
      <w:r w:rsidR="009E5D3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{"citationItems":[{"id":"ITEM-1","itemData":{"DOI":"10.1093/cid/cis966","ISSN":"1058-4838","PMID":"23230301","abstract":"These guidelines are intended for use by infectious disease specialists, orthopedists, and other healthcare professionals who care for patients with prosthetic joint infection (PJI). They include evidence-based and opinion-based recommendations for the diagnosis and management of patients with PJI treated with debridement and retention of the prosthesis, resection arthroplasty with or without subsequent staged reimplantation, 1-stage reimplantation, and amputation.","author":[{"dropping-particle":"","family":"Osmon","given":"Douglas R.","non-dropping-particle":"","parse-names":false,"suffix":""},{"dropping-particle":"","family":"Berbari","given":"Elie F.","non-dropping-particle":"","parse-names":false,"suffix":""},{"dropping-particle":"","family":"Berendt","given":"Anthony R.","non-dropping-particle":"","parse-names":false,"suffix":""},{"dropping-particle":"","family":"Lew","given":"Daniel","non-dropping-particle":"","parse-names":false,"suffix":""},{"dropping-particle":"","family":"Zimmerli","given":"Werner","non-dropping-particle":"","parse-names":false,"suffix":""},{"dropping-particle":"","family":"Steckelberg","given":"James M.","non-dropping-particle":"","parse-names":false,"suffix":""},{"dropping-particle":"","family":"Rao","given":"Nalini","non-dropping-particle":"","parse-names":false,"suffix":""},{"dropping-particle":"","family":"Hanssen","given":"Arlen","non-dropping-particle":"","parse-names":false,"suffix":""},{"dropping-particle":"","family":"Wilson","given":"Walter R.","non-dropping-particle":"","parse-names":false,"suffix":""}],"container-title":"Clinical Infectious Diseases","id":"ITEM-1","issue":"1","issued":{"date-parts":[["2013"]]},"page":"1-10","title":"Executive Summary: Diagnosis and Management of Prosthetic Joint Infection: Clinical Practice Guidelines by the Infectious Diseases Society of Americaa","type":"article-journal","volume":"56"},"uris":["http://www.mendeley.com/documents/?uuid=302aa0ce-1575-47d9-b281-e9c81429e0fe"]}],"mendeley":{"formattedCitation":"(41)","plainTextFormattedCitation":"(41)","previouslyFormattedCitation":"(41)"},"properties":{"noteIndex":0},"schema":"https://github.com/citation-style-language/schema/raw/master/csl-citation.json"}</w:instrText>
      </w:r>
      <w:r w:rsidR="009E5D3B" w:rsidRPr="00AF4DF8">
        <w:rPr>
          <w:rFonts w:ascii="Times New Roman" w:hAnsi="Times New Roman" w:cs="Times New Roman"/>
        </w:rPr>
        <w:fldChar w:fldCharType="separate"/>
      </w:r>
      <w:r w:rsidR="00DB3817" w:rsidRPr="00AF4DF8">
        <w:rPr>
          <w:rFonts w:ascii="Times New Roman" w:hAnsi="Times New Roman" w:cs="Times New Roman"/>
          <w:noProof/>
        </w:rPr>
        <w:t>(41)</w:t>
      </w:r>
      <w:r w:rsidR="009E5D3B" w:rsidRPr="00AF4DF8">
        <w:rPr>
          <w:rFonts w:ascii="Times New Roman" w:hAnsi="Times New Roman" w:cs="Times New Roman"/>
        </w:rPr>
        <w:fldChar w:fldCharType="end"/>
      </w:r>
      <w:r w:rsidRPr="00AF4DF8">
        <w:rPr>
          <w:rFonts w:ascii="Times New Roman" w:hAnsi="Times New Roman" w:cs="Times New Roman"/>
        </w:rPr>
        <w:t>. </w:t>
      </w:r>
    </w:p>
    <w:p w14:paraId="234C083B" w14:textId="1A23BCCE" w:rsidR="006276A9" w:rsidRPr="00AF4DF8" w:rsidRDefault="006276A9" w:rsidP="00DE25CE">
      <w:pPr>
        <w:spacing w:line="480" w:lineRule="auto"/>
        <w:ind w:firstLine="720"/>
        <w:rPr>
          <w:rFonts w:ascii="Times New Roman" w:hAnsi="Times New Roman" w:cs="Times New Roman"/>
        </w:rPr>
      </w:pPr>
      <w:r w:rsidRPr="00AF4DF8">
        <w:rPr>
          <w:rFonts w:ascii="Times New Roman" w:hAnsi="Times New Roman" w:cs="Times New Roman"/>
        </w:rPr>
        <w:t>The difference in management may be explained in the context of biofilm formation. Ostensibly, as long as the biofilm remains in the joint or</w:t>
      </w:r>
      <w:r w:rsidR="001C456A" w:rsidRPr="00AF4DF8">
        <w:rPr>
          <w:rFonts w:ascii="Times New Roman" w:hAnsi="Times New Roman" w:cs="Times New Roman"/>
        </w:rPr>
        <w:t xml:space="preserve"> on the</w:t>
      </w:r>
      <w:r w:rsidRPr="00AF4DF8">
        <w:rPr>
          <w:rFonts w:ascii="Times New Roman" w:hAnsi="Times New Roman" w:cs="Times New Roman"/>
        </w:rPr>
        <w:t xml:space="preserve"> implant, the infection will likely not be eradicated, and any surgical treatment </w:t>
      </w:r>
      <w:r w:rsidR="001C456A" w:rsidRPr="00AF4DF8">
        <w:rPr>
          <w:rFonts w:ascii="Times New Roman" w:hAnsi="Times New Roman" w:cs="Times New Roman"/>
        </w:rPr>
        <w:t xml:space="preserve">that does not remove the affected portion of  implant </w:t>
      </w:r>
      <w:r w:rsidR="00D13CBC" w:rsidRPr="00AF4DF8">
        <w:rPr>
          <w:rFonts w:ascii="Times New Roman" w:hAnsi="Times New Roman" w:cs="Times New Roman"/>
        </w:rPr>
        <w:t xml:space="preserve">and tissue </w:t>
      </w:r>
      <w:r w:rsidR="001C456A" w:rsidRPr="00AF4DF8">
        <w:rPr>
          <w:rFonts w:ascii="Times New Roman" w:hAnsi="Times New Roman" w:cs="Times New Roman"/>
        </w:rPr>
        <w:t>may</w:t>
      </w:r>
      <w:r w:rsidRPr="00AF4DF8">
        <w:rPr>
          <w:rFonts w:ascii="Times New Roman" w:hAnsi="Times New Roman" w:cs="Times New Roman"/>
        </w:rPr>
        <w:t xml:space="preserve"> ultimately be rendered futile. It is thought that with an acute infection, whether it be shortly (3-6 weeks) after the initial surgery</w:t>
      </w:r>
      <w:r w:rsidR="001C456A" w:rsidRPr="00AF4DF8">
        <w:rPr>
          <w:rFonts w:ascii="Times New Roman" w:hAnsi="Times New Roman" w:cs="Times New Roman"/>
        </w:rPr>
        <w:t>, or seeding event</w:t>
      </w:r>
      <w:r w:rsidR="003D1177" w:rsidRPr="00AF4DF8">
        <w:rPr>
          <w:rFonts w:ascii="Times New Roman" w:hAnsi="Times New Roman" w:cs="Times New Roman"/>
        </w:rPr>
        <w:t xml:space="preserve"> in late acute PJI</w:t>
      </w:r>
      <w:r w:rsidRPr="00AF4DF8">
        <w:rPr>
          <w:rFonts w:ascii="Times New Roman" w:hAnsi="Times New Roman" w:cs="Times New Roman"/>
        </w:rPr>
        <w:t xml:space="preserve">, the biofilm has not significantly established itself and thus a less involved procedure such as an irrigation and debridement with poly-exchange (DAIR) can be performed. However, </w:t>
      </w:r>
      <w:r w:rsidRPr="00AF4DF8">
        <w:rPr>
          <w:rFonts w:ascii="Times New Roman" w:hAnsi="Times New Roman" w:cs="Times New Roman"/>
          <w:i/>
          <w:iCs/>
        </w:rPr>
        <w:t>in vitro</w:t>
      </w:r>
      <w:r w:rsidRPr="00AF4DF8">
        <w:rPr>
          <w:rFonts w:ascii="Times New Roman" w:hAnsi="Times New Roman" w:cs="Times New Roman"/>
        </w:rPr>
        <w:t xml:space="preserve"> studies show that biofilms can fully mature within just a matter of days</w:t>
      </w:r>
      <w:r w:rsidR="00D36C8B" w:rsidRPr="00AF4DF8">
        <w:rPr>
          <w:rFonts w:ascii="Times New Roman" w:hAnsi="Times New Roman" w:cs="Times New Roman"/>
        </w:rPr>
        <w:t xml:space="preserve"> </w:t>
      </w:r>
      <w:r w:rsidR="00D36C8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{"citationItems":[{"id":"ITEM-1","itemData":{"DOI":"10.3390/pathogens2020288","ISSN":"20760817","PMID":"25437038","abstract":"The influence of microorganisms growing as sessile communities in a large number of human infections has been extensively studied and recognized for 30-40 years, therefore warranting intense scientific and medical research. Nonetheless, mimicking the biofilm-life style of bacteria and biofilm-related infections has been an arduous task. Models used to study biofilms range from simple in vitro to complex in vivo models of tissues or device-related infections. These different models have progressively contributed to the current knowledge of biofilm physiology within the host context. While far from a complete understanding of the multiple elements controlling the dynamic interactions between the host and biofilms, we are nowadays witnessing the emergence of promising preventive or curative strategies to fight biofilm-related infections. This review undertakes a comprehensive analysis of the literature from a historic perspective commenting on the contribution of the different models and discussing future venues and new approaches that can be merged with more traditional techniques in order to model biofilm-infections and efficiently fight them. © 2013 by the authors; licensee MDPI, Basel, Switzerland.","author":[{"dropping-particle":"","family":"Lebeaux","given":"David","non-dropping-particle":"","parse-names":false,"suffix":""},{"dropping-particle":"","family":"Chauhan","given":"Ashwini","non-dropping-particle":"","parse-names":false,"suffix":""},{"dropping-particle":"","family":"Rendueles","given":"Olaya","non-dropping-particle":"","parse-names":false,"suffix":""},{"dropping-particle":"","family":"Beloin","given":"Christophe","non-dropping-particle":"","parse-names":false,"suffix":""}],"container-title":"Pathogens","id":"ITEM-1","issue":"2","issued":{"date-parts":[["2013"]]},"page":"288-356","title":"From in vitro to in vivo models of bacterial biofilm-related infections","type":"article-journal","volume":"2"},"uris":["http://www.mendeley.com/documents/?uuid=de7c2dfd-119f-4256-af4d-7f2feda541b5"]}],"mendeley":{"formattedCitation":"(45)","plainTextFormattedCitation":"(45)","previouslyFormattedCitation":"(45)"},"properties":{"noteIndex":0},"schema":"https://github.com/citation-style-language/schema/raw/master/csl-citation.json"}</w:instrText>
      </w:r>
      <w:r w:rsidR="00D36C8B" w:rsidRPr="00AF4DF8">
        <w:rPr>
          <w:rFonts w:ascii="Times New Roman" w:hAnsi="Times New Roman" w:cs="Times New Roman"/>
        </w:rPr>
        <w:fldChar w:fldCharType="separate"/>
      </w:r>
      <w:r w:rsidR="00DB3817" w:rsidRPr="00AF4DF8">
        <w:rPr>
          <w:rFonts w:ascii="Times New Roman" w:hAnsi="Times New Roman" w:cs="Times New Roman"/>
          <w:noProof/>
        </w:rPr>
        <w:t>(45)</w:t>
      </w:r>
      <w:r w:rsidR="00D36C8B" w:rsidRPr="00AF4DF8">
        <w:rPr>
          <w:rFonts w:ascii="Times New Roman" w:hAnsi="Times New Roman" w:cs="Times New Roman"/>
        </w:rPr>
        <w:fldChar w:fldCharType="end"/>
      </w:r>
      <w:r w:rsidRPr="00AF4DF8">
        <w:rPr>
          <w:rFonts w:ascii="Times New Roman" w:hAnsi="Times New Roman" w:cs="Times New Roman"/>
        </w:rPr>
        <w:t xml:space="preserve">. Thus, the time scales required to form a mature and protected biofilm is not well understood and </w:t>
      </w:r>
      <w:r w:rsidR="008836C4" w:rsidRPr="00AF4DF8">
        <w:rPr>
          <w:rFonts w:ascii="Times New Roman" w:hAnsi="Times New Roman" w:cs="Times New Roman"/>
        </w:rPr>
        <w:t xml:space="preserve">largely </w:t>
      </w:r>
      <w:r w:rsidRPr="00AF4DF8">
        <w:rPr>
          <w:rFonts w:ascii="Times New Roman" w:hAnsi="Times New Roman" w:cs="Times New Roman"/>
        </w:rPr>
        <w:t xml:space="preserve">assumed through anecdotal </w:t>
      </w:r>
      <w:r w:rsidR="008836C4" w:rsidRPr="00AF4DF8">
        <w:rPr>
          <w:rFonts w:ascii="Times New Roman" w:hAnsi="Times New Roman" w:cs="Times New Roman"/>
        </w:rPr>
        <w:t>experience</w:t>
      </w:r>
      <w:r w:rsidRPr="00AF4DF8">
        <w:rPr>
          <w:rFonts w:ascii="Times New Roman" w:hAnsi="Times New Roman" w:cs="Times New Roman"/>
        </w:rPr>
        <w:t xml:space="preserve">. Conversely with a chronic infection, the biofilm is thought to have fully matured in either the local tissue or </w:t>
      </w:r>
      <w:r w:rsidR="00673919" w:rsidRPr="00AF4DF8">
        <w:rPr>
          <w:rFonts w:ascii="Times New Roman" w:hAnsi="Times New Roman" w:cs="Times New Roman"/>
        </w:rPr>
        <w:t xml:space="preserve">the </w:t>
      </w:r>
      <w:r w:rsidRPr="00AF4DF8">
        <w:rPr>
          <w:rFonts w:ascii="Times New Roman" w:hAnsi="Times New Roman" w:cs="Times New Roman"/>
        </w:rPr>
        <w:t xml:space="preserve">implant itself, and a more radical procedure is </w:t>
      </w:r>
      <w:r w:rsidR="001C456A" w:rsidRPr="00AF4DF8">
        <w:rPr>
          <w:rFonts w:ascii="Times New Roman" w:hAnsi="Times New Roman" w:cs="Times New Roman"/>
        </w:rPr>
        <w:t xml:space="preserve">typically thought </w:t>
      </w:r>
      <w:r w:rsidRPr="00AF4DF8">
        <w:rPr>
          <w:rFonts w:ascii="Times New Roman" w:hAnsi="Times New Roman" w:cs="Times New Roman"/>
        </w:rPr>
        <w:t>necessary to eradicate infection</w:t>
      </w:r>
      <w:r w:rsidR="00D36C8B" w:rsidRPr="00AF4DF8">
        <w:rPr>
          <w:rFonts w:ascii="Times New Roman" w:hAnsi="Times New Roman" w:cs="Times New Roman"/>
        </w:rPr>
        <w:t xml:space="preserve"> </w:t>
      </w:r>
      <w:r w:rsidR="00D36C8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{"citationItems":[{"id":"ITEM-1","itemData":{"DOI":"10.1093/cid/cis966","ISSN":"1058-4838","PMID":"23230301","abstract":"These guidelines are intended for use by infectious disease specialists, orthopedists, and other healthcare professionals who care for patients with prosthetic joint infection (PJI). They include evidence-based and opinion-based recommendations for the diagnosis and management of patients with PJI treated with debridement and retention of the prosthesis, resection arthroplasty with or without subsequent staged reimplantation, 1-stage reimplantation, and amputation.","author":[{"dropping-particle":"","family":"Osmon","given":"Douglas R.","non-dropping-particle":"","parse-names":false,"suffix":""},{"dropping-particle":"","family":"Berbari","given":"Elie F.","non-dropping-particle":"","parse-names":false,"suffix":""},{"dropping-particle":"","family":"Berendt","given":"Anthony R.","non-dropping-particle":"","parse-names":false,"suffix":""},{"dropping-particle":"","family":"Lew","given":"Daniel","non-dropping-particle":"","parse-names":false,"suffix":""},{"dropping-particle":"","family":"Zimmerli","given":"Werner","non-dropping-particle":"","parse-names":false,"suffix":""},{"dropping-particle":"","family":"Steckelberg","given":"James M.","non-dropping-particle":"","parse-names":false,"suffix":""},{"dropping-particle":"","family":"Rao","given":"Nalini","non-dropping-particle":"","parse-names":false,"suffix":""},{"dropping-particle":"","family":"Hanssen","given":"Arlen","non-dropping-particle":"","parse-names":false,"suffix":""},{"dropping-particle":"","family":"Wilson","given":"Walter R.","non-dropping-particle":"","parse-names":false,"suffix":""}],"container-title":"Clinical Infectious Diseases","id":"ITEM-1","issue":"1","issued":{"date-parts":[["2013"]]},"page":"1-10","title":"Executive Summary: Diagnosis and Management of Prosthetic Joint Infection: Clinical Practice Guidelines by the Infectious Diseases Society of Americaa","type":"article-journal","volume":"56"},"uris":["http://www.mendeley.com/documents/?uuid=302aa0ce-1575-47d9-b281-e9c81429e0fe"]}],"mendeley":{"formattedCitation":"(41)","plainTextFormattedCitation":"(41)","previouslyFormattedCitation":"(41)"},"properties":{"noteIndex":0},"schema":"https://github.com/citation-style-language/schema/raw/master/csl-citation.json"}</w:instrText>
      </w:r>
      <w:r w:rsidR="00D36C8B" w:rsidRPr="00AF4DF8">
        <w:rPr>
          <w:rFonts w:ascii="Times New Roman" w:hAnsi="Times New Roman" w:cs="Times New Roman"/>
        </w:rPr>
        <w:fldChar w:fldCharType="separate"/>
      </w:r>
      <w:r w:rsidR="00DB3817" w:rsidRPr="00AF4DF8">
        <w:rPr>
          <w:rFonts w:ascii="Times New Roman" w:hAnsi="Times New Roman" w:cs="Times New Roman"/>
          <w:noProof/>
        </w:rPr>
        <w:t>(41)</w:t>
      </w:r>
      <w:r w:rsidR="00D36C8B" w:rsidRPr="00AF4DF8">
        <w:rPr>
          <w:rFonts w:ascii="Times New Roman" w:hAnsi="Times New Roman" w:cs="Times New Roman"/>
        </w:rPr>
        <w:fldChar w:fldCharType="end"/>
      </w:r>
      <w:r w:rsidRPr="00AF4DF8">
        <w:rPr>
          <w:rFonts w:ascii="Times New Roman" w:hAnsi="Times New Roman" w:cs="Times New Roman"/>
        </w:rPr>
        <w:t>. </w:t>
      </w:r>
    </w:p>
    <w:p w14:paraId="36E48904" w14:textId="72D7D938" w:rsidR="006276A9" w:rsidRPr="00AF4DF8" w:rsidRDefault="006276A9" w:rsidP="00A029FE">
      <w:pPr>
        <w:spacing w:line="480" w:lineRule="auto"/>
        <w:ind w:firstLine="720"/>
        <w:rPr>
          <w:rFonts w:ascii="Times New Roman" w:hAnsi="Times New Roman" w:cs="Times New Roman"/>
          <w:color w:val="3C4043"/>
          <w:spacing w:val="3"/>
          <w:shd w:val="clear" w:color="auto" w:fill="FFFFFF"/>
        </w:rPr>
      </w:pPr>
      <w:r w:rsidRPr="00AF4DF8">
        <w:rPr>
          <w:rFonts w:ascii="Times New Roman" w:hAnsi="Times New Roman" w:cs="Times New Roman"/>
        </w:rPr>
        <w:t>A single stage revision procedure generally involves irrigation and debridement with full removal of existing hardware, followed by immediate re-implantation of new hardware in the same procedure</w:t>
      </w:r>
      <w:r w:rsidR="00D36C8B" w:rsidRPr="00AF4DF8">
        <w:rPr>
          <w:rFonts w:ascii="Times New Roman" w:hAnsi="Times New Roman" w:cs="Times New Roman"/>
        </w:rPr>
        <w:t xml:space="preserve"> </w:t>
      </w:r>
      <w:r w:rsidR="00D36C8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{"citationItems":[{"id":"ITEM-1","itemData":{"DOI":"10.1055/s-0036-1580730","ISSN":"15360067","abstract":"Orthopedic hardware infections are much feared and costly complications that can occur when these devices are implemented both in traumatic cases as well as in joint replacement surgery. Because these infections can lead to great morbidity, it is important to understand their pathophysiology as well as the principles behind their diagnosis and initial treatment. Plastic surgeons are frequently consulted as part of a multidisciplinary team to provide stable soft tissue coverage of the associated defects that result from these infections. A review of the existing literature was performed to identify the potential causes of these infections, to provide established diagnostic criteria guidelines, and to explain how these prosthetic infections are managed from an orthopedic surgery perspective prior to consulting the plastic surgery team.","author":[{"dropping-particle":"","family":"Kaufman","given":"Matthew G.","non-dropping-particle":"","parse-names":false,"suffix":""},{"dropping-particle":"","family":"Meaike","given":"Jesse D.","non-dropping-particle":"","parse-names":false,"suffix":""},{"dropping-particle":"","family":"Izaddoost","given":"Shayan A.","non-dropping-particle":"","parse-names":false,"suffix":""}],"container-title":"Seminars in Plastic Surgery","id":"ITEM-1","issue":"2","issued":{"date-parts":[["2016"]]},"page":"66-72","title":"Orthopedic Prosthetic Infections: Diagnosis and Orthopedic Salvage","type":"article-journal","volume":"30"},"uris":["http://www.mendeley.com/documents/?uuid=d214a7ff-700a-4430-ba5b-97459832ad5a"]}],"mendeley":{"formattedCitation":"(46)","plainTextFormattedCitation":"(46)","previouslyFormattedCitation":"(46)"},"properties":{"noteIndex":0},"schema":"https://github.com/citation-style-language/schema/raw/master/csl-citation.json"}</w:instrText>
      </w:r>
      <w:r w:rsidR="00D36C8B" w:rsidRPr="00AF4DF8">
        <w:rPr>
          <w:rFonts w:ascii="Times New Roman" w:hAnsi="Times New Roman" w:cs="Times New Roman"/>
        </w:rPr>
        <w:fldChar w:fldCharType="separate"/>
      </w:r>
      <w:r w:rsidR="00DB3817" w:rsidRPr="00AF4DF8">
        <w:rPr>
          <w:rFonts w:ascii="Times New Roman" w:hAnsi="Times New Roman" w:cs="Times New Roman"/>
          <w:noProof/>
        </w:rPr>
        <w:t>(46)</w:t>
      </w:r>
      <w:r w:rsidR="00D36C8B" w:rsidRPr="00AF4DF8">
        <w:rPr>
          <w:rFonts w:ascii="Times New Roman" w:hAnsi="Times New Roman" w:cs="Times New Roman"/>
        </w:rPr>
        <w:fldChar w:fldCharType="end"/>
      </w:r>
      <w:r w:rsidR="00D36C8B" w:rsidRPr="00AF4DF8">
        <w:rPr>
          <w:rFonts w:ascii="Times New Roman" w:hAnsi="Times New Roman" w:cs="Times New Roman"/>
        </w:rPr>
        <w:t xml:space="preserve">, </w:t>
      </w:r>
      <w:r w:rsidR="00D36C8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{"citationItems":[{"id":"ITEM-1","itemData":{"DOI":"10.1007/s12178-018-9495-y","ISSN":"19359748","abstract":"Purpose of Review: To review the diagnosis and treatment of prosthetic joint infection (PJI) with a focus on two-stage revision arthroplasty. The text will discuss different spacer constructs in total knee and total hip arthroplasty and will present clinical outcome data for these various options. Recent Findings: There is no appreciable difference in infection eradication between mobile and static antibiotic spacers. Mobile spacers have shown improved knee range of motion after second-stage re-implantation. Summary: Two-stage revision arthroplasty is the gold standard treatment for PJI. The first stage involves removal of all components, cement, and compromised soft tissues with placement of an antibiotic-impregnated spacer. Spacer options include both mobile and static spacers. Mobile spacers offer maintenance of ambulation and joint range of motion between staged procedures and have shown to be as effective in eradicating infection as static spacers.","author":[{"dropping-particle":"","family":"Charette","given":"Ryan S.","non-dropping-particle":"","parse-names":false,"suffix":""},{"dropping-particle":"","family":"Melnic","given":"Christopher M.","non-dropping-particle":"","parse-names":false,"suffix":""}],"container-title":"Current Reviews in Musculoskeletal Medicine","id":"ITEM-1","issue":"3","issued":{"date-parts":[["2018"]]},"page":"332-340","publisher":"Current Reviews in Musculoskeletal Medicine","title":"Two-Stage Revision Arthroplasty for the Treatment of Prosthetic Joint Infection","type":"article-journal","volume":"11"},"uris":["http://www.mendeley.com/documents/?uuid=a0e32862-eafe-4402-b2e2-fe6b27325fd9"]}],"mendeley":{"formattedCitation":"(47)","plainTextFormattedCitation":"(47)","previouslyFormattedCitation":"(47)"},"properties":{"noteIndex":0},"schema":"https://github.com/citation-style-language/schema/raw/master/csl-citation.json"}</w:instrText>
      </w:r>
      <w:r w:rsidR="00D36C8B" w:rsidRPr="00AF4DF8">
        <w:rPr>
          <w:rFonts w:ascii="Times New Roman" w:hAnsi="Times New Roman" w:cs="Times New Roman"/>
        </w:rPr>
        <w:fldChar w:fldCharType="separate"/>
      </w:r>
      <w:r w:rsidR="00DB3817" w:rsidRPr="00AF4DF8">
        <w:rPr>
          <w:rFonts w:ascii="Times New Roman" w:hAnsi="Times New Roman" w:cs="Times New Roman"/>
          <w:noProof/>
        </w:rPr>
        <w:t>(47)</w:t>
      </w:r>
      <w:r w:rsidR="00D36C8B" w:rsidRPr="00AF4DF8">
        <w:rPr>
          <w:rFonts w:ascii="Times New Roman" w:hAnsi="Times New Roman" w:cs="Times New Roman"/>
        </w:rPr>
        <w:fldChar w:fldCharType="end"/>
      </w:r>
      <w:r w:rsidRPr="00AF4DF8">
        <w:rPr>
          <w:rFonts w:ascii="Times New Roman" w:hAnsi="Times New Roman" w:cs="Times New Roman"/>
        </w:rPr>
        <w:t xml:space="preserve">. A two-stage revision is characterized by a similar first stage step including irrigation and debridement with hardware removal. However, in lieu of </w:t>
      </w:r>
      <w:r w:rsidR="008836C4" w:rsidRPr="00AF4DF8">
        <w:rPr>
          <w:rFonts w:ascii="Times New Roman" w:hAnsi="Times New Roman" w:cs="Times New Roman"/>
        </w:rPr>
        <w:t xml:space="preserve">a </w:t>
      </w:r>
      <w:r w:rsidRPr="00AF4DF8">
        <w:rPr>
          <w:rFonts w:ascii="Times New Roman" w:hAnsi="Times New Roman" w:cs="Times New Roman"/>
        </w:rPr>
        <w:t>definitive implant</w:t>
      </w:r>
      <w:r w:rsidR="008836C4" w:rsidRPr="00AF4DF8">
        <w:rPr>
          <w:rFonts w:ascii="Times New Roman" w:hAnsi="Times New Roman" w:cs="Times New Roman"/>
        </w:rPr>
        <w:t>ation</w:t>
      </w:r>
      <w:r w:rsidRPr="00AF4DF8">
        <w:rPr>
          <w:rFonts w:ascii="Times New Roman" w:hAnsi="Times New Roman" w:cs="Times New Roman"/>
        </w:rPr>
        <w:t>, an interim antibiotic cement spacer</w:t>
      </w:r>
      <w:r w:rsidR="00BB6555" w:rsidRPr="00AF4DF8">
        <w:rPr>
          <w:rFonts w:ascii="Times New Roman" w:hAnsi="Times New Roman" w:cs="Times New Roman"/>
        </w:rPr>
        <w:t>,</w:t>
      </w:r>
      <w:r w:rsidRPr="00AF4DF8">
        <w:rPr>
          <w:rFonts w:ascii="Times New Roman" w:hAnsi="Times New Roman" w:cs="Times New Roman"/>
        </w:rPr>
        <w:t xml:space="preserve"> </w:t>
      </w:r>
      <w:r w:rsidR="00EF676E" w:rsidRPr="00AF4DF8">
        <w:rPr>
          <w:rFonts w:ascii="Times New Roman" w:hAnsi="Times New Roman" w:cs="Times New Roman"/>
        </w:rPr>
        <w:t xml:space="preserve">formed  from antibiotic-loaded methyl methacrylate bone cement (ALBC) and </w:t>
      </w:r>
      <w:r w:rsidRPr="00AF4DF8">
        <w:rPr>
          <w:rFonts w:ascii="Times New Roman" w:hAnsi="Times New Roman" w:cs="Times New Roman"/>
        </w:rPr>
        <w:t>temporary components</w:t>
      </w:r>
      <w:r w:rsidR="00BB6555" w:rsidRPr="00AF4DF8">
        <w:rPr>
          <w:rFonts w:ascii="Times New Roman" w:hAnsi="Times New Roman" w:cs="Times New Roman"/>
        </w:rPr>
        <w:t>,</w:t>
      </w:r>
      <w:r w:rsidRPr="00AF4DF8">
        <w:rPr>
          <w:rFonts w:ascii="Times New Roman" w:hAnsi="Times New Roman" w:cs="Times New Roman"/>
        </w:rPr>
        <w:t xml:space="preserve"> </w:t>
      </w:r>
      <w:r w:rsidR="008836C4" w:rsidRPr="00AF4DF8">
        <w:rPr>
          <w:rFonts w:ascii="Times New Roman" w:hAnsi="Times New Roman" w:cs="Times New Roman"/>
        </w:rPr>
        <w:t>can be</w:t>
      </w:r>
      <w:r w:rsidRPr="00AF4DF8">
        <w:rPr>
          <w:rFonts w:ascii="Times New Roman" w:hAnsi="Times New Roman" w:cs="Times New Roman"/>
        </w:rPr>
        <w:t xml:space="preserve"> placed</w:t>
      </w:r>
      <w:r w:rsidR="00D36C8B" w:rsidRPr="00AF4DF8">
        <w:rPr>
          <w:rFonts w:ascii="Times New Roman" w:hAnsi="Times New Roman" w:cs="Times New Roman"/>
        </w:rPr>
        <w:t xml:space="preserve"> </w:t>
      </w:r>
      <w:r w:rsidR="00D36C8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{"citationItems":[{"id":"ITEM-1","itemData":{"DOI":"10.1007/s12178-018-9495-y","ISSN":"19359748","abstract":"Purpose of Review: To review the diagnosis and treatment of prosthetic joint infection (PJI) with a focus on two-stage revision arthroplasty. The text will discuss different spacer constructs in total knee and total hip arthroplasty and will present clinical outcome data for these various options. Recent Findings: There is no appreciable difference in infection eradication between mobile and static antibiotic spacers. Mobile spacers have shown improved knee range of motion after second-stage re-implantation. Summary: Two-stage revision arthroplasty is the gold standard treatment for PJI. The first stage involves removal of all components, cement, and compromised soft tissues with placement of an antibiotic-impregnated spacer. Spacer options include both mobile and static spacers. Mobile spacers offer maintenance of ambulation and joint range of motion between staged procedures and have shown to be as effective in eradicating infection as static spacers.","author":[{"dropping-particle":"","family":"Charette","given":"Ryan S.","non-dropping-particle":"","parse-names":false,"suffix":""},{"dropping-particle":"","family":"Melnic","given":"Christopher M.","non-dropping-particle":"","parse-names":false,"suffix":""}],"container-title":"Current Reviews in Musculoskeletal Medicine","id":"ITEM-1","issue":"3","issued":{"date-parts":[["2018"]]},"page":"332-340","publisher":"Current Reviews in Musculoskeletal Medicine","title":"Two-Stage Revision Arthroplasty for the Treatment of Prosthetic Joint Infection","type":"article-journal","volume":"11"},"uris":["http://www.mendeley.com/documents/?uuid=a0e32862-eafe-4402-b2e2-fe6b27325fd9"]}],"mendeley":{"formattedCitation":"(47)","plainTextFormattedCitation":"(47)","previouslyFormattedCitation":"(47)"},"properties":{"noteIndex":0},"schema":"https://github.com/citation-style-language/schema/raw/master/csl-citation.json"}</w:instrText>
      </w:r>
      <w:r w:rsidR="00D36C8B" w:rsidRPr="00AF4DF8">
        <w:rPr>
          <w:rFonts w:ascii="Times New Roman" w:hAnsi="Times New Roman" w:cs="Times New Roman"/>
        </w:rPr>
        <w:fldChar w:fldCharType="separate"/>
      </w:r>
      <w:r w:rsidR="00DB3817" w:rsidRPr="00AF4DF8">
        <w:rPr>
          <w:rFonts w:ascii="Times New Roman" w:hAnsi="Times New Roman" w:cs="Times New Roman"/>
          <w:noProof/>
        </w:rPr>
        <w:t>(47)</w:t>
      </w:r>
      <w:r w:rsidR="00D36C8B" w:rsidRPr="00AF4DF8">
        <w:rPr>
          <w:rFonts w:ascii="Times New Roman" w:hAnsi="Times New Roman" w:cs="Times New Roman"/>
        </w:rPr>
        <w:fldChar w:fldCharType="end"/>
      </w:r>
      <w:r w:rsidR="00D36C8B" w:rsidRPr="00AF4DF8">
        <w:rPr>
          <w:rFonts w:ascii="Times New Roman" w:hAnsi="Times New Roman" w:cs="Times New Roman"/>
        </w:rPr>
        <w:t xml:space="preserve">, </w:t>
      </w:r>
      <w:r w:rsidR="00D36C8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{"citationItems":[{"id":"ITEM-1","itemData":{"DOI":"10.1055/s-0036-1580730","ISSN":"15360067","abstract":"Orthopedic hardware infections are much feared and costly complications that can occur when these devices are implemented both in traumatic cases as well as in joint replacement surgery. Because these infections can lead to great morbidity, it is important to understand their pathophysiology as well as the principles behind their diagnosis and initial treatment. Plastic surgeons are frequently consulted as part of a multidisciplinary team to provide stable soft tissue coverage of the associated defects that result from these infections. A review of the existing literature was performed to identify the potential causes of these infections, to provide established diagnostic criteria guidelines, and to explain how these prosthetic infections are managed from an orthopedic surgery perspective prior to consulting the plastic surgery team.","author":[{"dropping-particle":"","family":"Kaufman","given":"Matthew G.","non-dropping-particle":"","parse-names":false,"suffix":""},{"dropping-particle":"","family":"Meaike","given":"Jesse D.","non-dropping-particle":"","parse-names":false,"suffix":""},{"dropping-particle":"","family":"Izaddoost","given":"Shayan A.","non-dropping-particle":"","parse-names":false,"suffix":""}],"container-title":"Seminars in Plastic Surgery","id":"ITEM-1","issue":"2","issued":{"date-parts":[["2016"]]},"page":"66-72","title":"Orthopedic Prosthetic Infections: Diagnosis and Orthopedic Salvage","type":"article-journal","volume":"30"},"uris":["http://www.mendeley.com/documents/?uuid=d214a7ff-700a-4430-ba5b-97459832ad5a"]}],"mendeley":{"formattedCitation":"(46)","plainTextFormattedCitation":"(46)","previouslyFormattedCitation":"(46)"},"properties":{"noteIndex":0},"schema":"https://github.com/citation-style-language/schema/raw/master/csl-citation.json"}</w:instrText>
      </w:r>
      <w:r w:rsidR="00D36C8B" w:rsidRPr="00AF4DF8">
        <w:rPr>
          <w:rFonts w:ascii="Times New Roman" w:hAnsi="Times New Roman" w:cs="Times New Roman"/>
        </w:rPr>
        <w:fldChar w:fldCharType="separate"/>
      </w:r>
      <w:r w:rsidR="00DB3817" w:rsidRPr="00AF4DF8">
        <w:rPr>
          <w:rFonts w:ascii="Times New Roman" w:hAnsi="Times New Roman" w:cs="Times New Roman"/>
          <w:noProof/>
        </w:rPr>
        <w:t>(46)</w:t>
      </w:r>
      <w:r w:rsidR="00D36C8B" w:rsidRPr="00AF4DF8">
        <w:rPr>
          <w:rFonts w:ascii="Times New Roman" w:hAnsi="Times New Roman" w:cs="Times New Roman"/>
        </w:rPr>
        <w:fldChar w:fldCharType="end"/>
      </w:r>
      <w:r w:rsidR="00DB3817" w:rsidRPr="00AF4DF8">
        <w:rPr>
          <w:rFonts w:ascii="Times New Roman" w:hAnsi="Times New Roman" w:cs="Times New Roman"/>
        </w:rPr>
        <w:t>.</w:t>
      </w:r>
      <w:r w:rsidRPr="00AF4DF8">
        <w:rPr>
          <w:rFonts w:ascii="Times New Roman" w:hAnsi="Times New Roman" w:cs="Times New Roman"/>
        </w:rPr>
        <w:t xml:space="preserve"> </w:t>
      </w:r>
      <w:r w:rsidR="009536F1" w:rsidRPr="00AF4DF8">
        <w:rPr>
          <w:rFonts w:ascii="Times New Roman" w:hAnsi="Times New Roman" w:cs="Times New Roman"/>
        </w:rPr>
        <w:t>ALBC and</w:t>
      </w:r>
      <w:r w:rsidR="001B748E" w:rsidRPr="00AF4DF8">
        <w:rPr>
          <w:rFonts w:ascii="Times New Roman" w:hAnsi="Times New Roman" w:cs="Times New Roman"/>
        </w:rPr>
        <w:t xml:space="preserve"> bone graft substitutes such as calcium sulphate and calcium phosphate as antibiotic carriers </w:t>
      </w:r>
      <w:r w:rsidR="00944189" w:rsidRPr="00AF4DF8">
        <w:rPr>
          <w:rFonts w:ascii="Times New Roman" w:hAnsi="Times New Roman" w:cs="Times New Roman"/>
        </w:rPr>
        <w:t>ha</w:t>
      </w:r>
      <w:r w:rsidR="00EF676E" w:rsidRPr="00AF4DF8">
        <w:rPr>
          <w:rFonts w:ascii="Times New Roman" w:hAnsi="Times New Roman" w:cs="Times New Roman"/>
        </w:rPr>
        <w:t>ve</w:t>
      </w:r>
      <w:r w:rsidR="00944189" w:rsidRPr="00AF4DF8">
        <w:rPr>
          <w:rFonts w:ascii="Times New Roman" w:hAnsi="Times New Roman" w:cs="Times New Roman"/>
        </w:rPr>
        <w:t xml:space="preserve"> been </w:t>
      </w:r>
      <w:r w:rsidR="00537D60" w:rsidRPr="00AF4DF8">
        <w:rPr>
          <w:rFonts w:ascii="Times New Roman" w:hAnsi="Times New Roman" w:cs="Times New Roman"/>
        </w:rPr>
        <w:t>used in treating PJI</w:t>
      </w:r>
      <w:r w:rsidR="00EF676E" w:rsidRPr="00AF4DF8">
        <w:rPr>
          <w:rFonts w:ascii="Times New Roman" w:hAnsi="Times New Roman" w:cs="Times New Roman"/>
        </w:rPr>
        <w:t>,</w:t>
      </w:r>
      <w:r w:rsidR="00537D60" w:rsidRPr="00AF4DF8">
        <w:rPr>
          <w:rFonts w:ascii="Times New Roman" w:hAnsi="Times New Roman" w:cs="Times New Roman"/>
        </w:rPr>
        <w:t xml:space="preserve"> as they can provide high local concentrations of the antibiotic unattainable by systemic administration</w:t>
      </w:r>
      <w:r w:rsidR="008463AD" w:rsidRPr="00AF4DF8">
        <w:rPr>
          <w:rFonts w:ascii="Times New Roman" w:hAnsi="Times New Roman" w:cs="Times New Roman"/>
        </w:rPr>
        <w:t xml:space="preserve"> </w:t>
      </w:r>
      <w:r w:rsidR="002F4ABC"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{"citationItems":[{"id":"ITEM-1","itemData":{"DOI":"10.1007/s11999-016-4720-8","ISSN":"15281132","abstract":"Background: The continued presence of biofilm may be one cause of the high risk of failure observed with irrigation and débridement with component retention in acute periprosthetic joint infection (PJI). There is a poor understanding of the role of biofilm antibiotic tolerance in PJI. Questions/purposes: (1) Do increasing doses of cefazolin result in decreased viable biofilm mass on arthroplasty materials? (2) Is cefazolin resistance phenotypic or genotypic? (3) Is biofilm viability a function of biofilm depth after treatment with cefazolin? (4) Is the toxin-antitoxin system, yoeB expression, associated with antibiotic stress? Methods: Methicillin-sensitive Staphylococcus aureus biofilm was cultured on total knee arthroplasty (TKA) materials and exposed to increasing doses of cefazolin (control, 0.5, 1.0, 10.0, 100.0 μg/mL). Quantitative confocal microscopy and quantitative culture were used to measure viable biofilm cell density. To determine if cefazolin resistance was phenotypic or genotypic, we measured minimum inhibitory concentration (MIC) after exposure to different cefazolin concentrations; changes in MIC would suggest genotypic features, whereas unchanged MIC would suggest phenotypic behavior. Finally, quantitative reverse transcription-polymerase chain reaction was used to quantify expression of yoeB levels between biofilm and planktonic bacteria after exposure to 1 μg/mL cefazolin for 3 hours. Results: Although live biofilm mass was reduced by exposure to cefazolin when compared with biofilm mass in controls (39.2 × 10 3 ± 26.4 × 10 3 pixels), where the level after 0.5 µg/mL exposure also showed reduced mass (20.3 × 10 3 ± 11.9 × 10 3 pixels), no further reduction was seen after higher doses (mass at 1.0 µg/mL: 5.0 × 10 3 pixels ± 1.1 × 10 3 pixels; at 10.0 µg/mL: 6.4 × 10 3 ± 9.6 × 10 3 pixels; at 100.0 µg/mL: 6.4 × 10 3 ± 3.9 × 10 3 ). At the highest concentration tested (100 µg/mL), residual viable biofilm was present on all three materials, and there were no differences in percent biofilm survival among cobalt-chromium (18.5% ± 15.1%), polymethylmethacrylate (22.8% ± 20.2%), and polyethylene (14.7% ± 10.4%). We found that tolerance was a phenotypic phenomenon, because increasing cefazolin exposure did not result in changes in MIC as compared with controls (MIC in controls: 0.13 ± 0.02; at 0.5 µg/mL: 0.13 ± 0.001, p = 0.96; at 1.0 µg/m: 0.14 ± 0.04, p = 0.95; at 10.0 µg/m: 0.11 ± 0.016, p = 0.47; at 100.0 µg/m: 0.94 ± 0.047, p = 0.47). Exp…","author":[{"dropping-particle":"","family":"Urish","given":"Kenneth L.","non-dropping-particle":"","parse-names":false,"suffix":""},{"dropping-particle":"","family":"DeMuth","given":"Peter W.","non-dropping-particle":"","parse-names":false,"suffix":""},{"dropping-particle":"","family":"Kwan","given":"Brian W.","non-dropping-particle":"","parse-names":false,"suffix":""},{"dropping-particle":"","family":"Craft","given":"David W.","non-dropping-particle":"","parse-names":false,"suffix":""},{"dropping-particle":"","family":"Ma","given":"Dongzhu","non-dropping-particle":"","parse-names":false,"suffix":""},{"dropping-particle":"","family":"Haider","given":"Hani","non-dropping-particle":"","parse-names":false,"suffix":""},{"dropping-particle":"","family":"Tuan","given":"Rocky S.","non-dropping-particle":"","parse-names":false,"suffix":""},{"dropping-particle":"","family":"Wood","given":"Thomas K.","non-dropping-particle":"","parse-names":false,"suffix":""},{"dropping-particle":"","family":"Davis","given":"Charles M.","non-dropping-particle":"","parse-names":false,"suffix":""}],"container-title":"Clinical Orthopaedics and Related Research","id":"ITEM-1","issue":"7","issued":{"date-parts":[["2016"]]},"page":"1649-1656","publisher":"Springer US","title":"Antibiotic-tolerant Staphylococcus aureus Biofilm Persists on Arthroplasty Materials","type":"article-journal","volume":"474"},"uris":["http://www.mendeley.com/documents/?uuid=817cbeff-bb89-4ec0-bbb8-e9fa0c01fe89"]}],"mendeley":{"formattedCitation":"(48)","plainTextFormattedCitation":"(48)","previouslyFormattedCitation":"(48)"},"properties":{"noteIndex":0},"schema":"https://github.com/citation-style-language/schema/raw/master/csl-citation.json"}</w:instrText>
      </w:r>
      <w:r w:rsidR="002F4ABC" w:rsidRPr="00AF4DF8">
        <w:rPr>
          <w:rFonts w:ascii="Times New Roman" w:hAnsi="Times New Roman" w:cs="Times New Roman"/>
        </w:rPr>
        <w:fldChar w:fldCharType="separate"/>
      </w:r>
      <w:r w:rsidR="00DB3817" w:rsidRPr="00AF4DF8">
        <w:rPr>
          <w:rFonts w:ascii="Times New Roman" w:hAnsi="Times New Roman" w:cs="Times New Roman"/>
          <w:noProof/>
        </w:rPr>
        <w:t>(48)</w:t>
      </w:r>
      <w:r w:rsidR="002F4ABC" w:rsidRPr="00AF4DF8">
        <w:rPr>
          <w:rFonts w:ascii="Times New Roman" w:hAnsi="Times New Roman" w:cs="Times New Roman"/>
        </w:rPr>
        <w:fldChar w:fldCharType="end"/>
      </w:r>
      <w:r w:rsidR="00537D60" w:rsidRPr="00AF4DF8">
        <w:rPr>
          <w:rFonts w:ascii="Times New Roman" w:hAnsi="Times New Roman" w:cs="Times New Roman"/>
        </w:rPr>
        <w:t xml:space="preserve">. </w:t>
      </w:r>
      <w:r w:rsidR="009536F1" w:rsidRPr="00AF4DF8">
        <w:rPr>
          <w:rFonts w:ascii="Times New Roman" w:hAnsi="Times New Roman" w:cs="Times New Roman"/>
        </w:rPr>
        <w:t xml:space="preserve"> </w:t>
      </w:r>
      <w:r w:rsidR="005B36E3" w:rsidRPr="00AF4DF8">
        <w:rPr>
          <w:rFonts w:ascii="Times New Roman" w:hAnsi="Times New Roman" w:cs="Times New Roman"/>
          <w:color w:val="000000" w:themeColor="text1"/>
          <w:spacing w:val="3"/>
          <w:shd w:val="clear" w:color="auto" w:fill="FFFFFF"/>
        </w:rPr>
        <w:t>ALBC</w:t>
      </w:r>
      <w:r w:rsidR="00D9481B" w:rsidRPr="00AF4DF8">
        <w:rPr>
          <w:rFonts w:ascii="Times New Roman" w:hAnsi="Times New Roman" w:cs="Times New Roman"/>
          <w:color w:val="000000" w:themeColor="text1"/>
          <w:spacing w:val="3"/>
          <w:shd w:val="clear" w:color="auto" w:fill="FFFFFF"/>
        </w:rPr>
        <w:t xml:space="preserve">s can be used to cement implants </w:t>
      </w:r>
      <w:r w:rsidR="00D9481B" w:rsidRPr="00AF4DF8">
        <w:rPr>
          <w:rFonts w:ascii="Times New Roman" w:hAnsi="Times New Roman" w:cs="Times New Roman"/>
          <w:color w:val="000000" w:themeColor="text1"/>
          <w:spacing w:val="3"/>
          <w:shd w:val="clear" w:color="auto" w:fill="FFFFFF"/>
        </w:rPr>
        <w:lastRenderedPageBreak/>
        <w:t>definitively, or</w:t>
      </w:r>
      <w:r w:rsidR="00D13CBC" w:rsidRPr="00AF4DF8">
        <w:rPr>
          <w:rFonts w:ascii="Times New Roman" w:hAnsi="Times New Roman" w:cs="Times New Roman"/>
          <w:color w:val="000000" w:themeColor="text1"/>
          <w:spacing w:val="3"/>
          <w:shd w:val="clear" w:color="auto" w:fill="FFFFFF"/>
        </w:rPr>
        <w:t xml:space="preserve"> be placed</w:t>
      </w:r>
      <w:r w:rsidR="00D9481B" w:rsidRPr="00AF4DF8">
        <w:rPr>
          <w:rFonts w:ascii="Times New Roman" w:hAnsi="Times New Roman" w:cs="Times New Roman"/>
          <w:color w:val="000000" w:themeColor="text1"/>
          <w:spacing w:val="3"/>
          <w:shd w:val="clear" w:color="auto" w:fill="FFFFFF"/>
        </w:rPr>
        <w:t xml:space="preserve"> temporarily, as in the form of a bead (bead chain) and spacer. </w:t>
      </w:r>
      <w:r w:rsidR="009E62AA" w:rsidRPr="00AF4DF8">
        <w:rPr>
          <w:rFonts w:ascii="Times New Roman" w:hAnsi="Times New Roman" w:cs="Times New Roman"/>
          <w:color w:val="000000" w:themeColor="text1"/>
          <w:spacing w:val="3"/>
          <w:shd w:val="clear" w:color="auto" w:fill="FFFFFF"/>
        </w:rPr>
        <w:t xml:space="preserve">ALBCs offer the distinct advantage of </w:t>
      </w:r>
      <w:r w:rsidR="00084B45" w:rsidRPr="00AF4DF8">
        <w:rPr>
          <w:rFonts w:ascii="Times New Roman" w:hAnsi="Times New Roman" w:cs="Times New Roman"/>
          <w:color w:val="000000" w:themeColor="text1"/>
          <w:spacing w:val="3"/>
          <w:shd w:val="clear" w:color="auto" w:fill="FFFFFF"/>
        </w:rPr>
        <w:t xml:space="preserve">eluting antibiotics </w:t>
      </w:r>
      <w:r w:rsidR="00151BF9" w:rsidRPr="00AF4DF8">
        <w:rPr>
          <w:rFonts w:ascii="Times New Roman" w:hAnsi="Times New Roman" w:cs="Times New Roman"/>
          <w:color w:val="000000" w:themeColor="text1"/>
          <w:spacing w:val="3"/>
          <w:shd w:val="clear" w:color="auto" w:fill="FFFFFF"/>
        </w:rPr>
        <w:t xml:space="preserve">directly into </w:t>
      </w:r>
      <w:r w:rsidR="00084B45" w:rsidRPr="00AF4DF8">
        <w:rPr>
          <w:rFonts w:ascii="Times New Roman" w:hAnsi="Times New Roman" w:cs="Times New Roman"/>
          <w:color w:val="000000" w:themeColor="text1"/>
          <w:spacing w:val="3"/>
          <w:shd w:val="clear" w:color="auto" w:fill="FFFFFF"/>
        </w:rPr>
        <w:t xml:space="preserve">the local joint space. However, </w:t>
      </w:r>
      <w:r w:rsidR="00B2267B" w:rsidRPr="00AF4DF8">
        <w:rPr>
          <w:rFonts w:ascii="Times New Roman" w:hAnsi="Times New Roman" w:cs="Times New Roman"/>
          <w:color w:val="000000" w:themeColor="text1"/>
          <w:spacing w:val="3"/>
          <w:shd w:val="clear" w:color="auto" w:fill="FFFFFF"/>
        </w:rPr>
        <w:t xml:space="preserve">the presence </w:t>
      </w:r>
      <w:r w:rsidR="00B71B74" w:rsidRPr="00AF4DF8">
        <w:rPr>
          <w:rFonts w:ascii="Times New Roman" w:hAnsi="Times New Roman" w:cs="Times New Roman"/>
          <w:color w:val="000000" w:themeColor="text1"/>
          <w:spacing w:val="3"/>
          <w:shd w:val="clear" w:color="auto" w:fill="FFFFFF"/>
        </w:rPr>
        <w:t>of antibiotics also compromises the mechanical strength of the cement</w:t>
      </w:r>
      <w:r w:rsidR="002C550A" w:rsidRPr="00AF4DF8">
        <w:rPr>
          <w:rFonts w:ascii="Times New Roman" w:hAnsi="Times New Roman" w:cs="Times New Roman"/>
          <w:color w:val="000000" w:themeColor="text1"/>
          <w:spacing w:val="3"/>
          <w:shd w:val="clear" w:color="auto" w:fill="FFFFFF"/>
        </w:rPr>
        <w:t>, though this is less of a concern with beads and spacers</w:t>
      </w:r>
      <w:r w:rsidR="00BB6555" w:rsidRPr="00AF4DF8">
        <w:rPr>
          <w:rFonts w:ascii="Times New Roman" w:hAnsi="Times New Roman" w:cs="Times New Roman"/>
          <w:color w:val="000000" w:themeColor="text1"/>
          <w:spacing w:val="3"/>
          <w:shd w:val="clear" w:color="auto" w:fill="FFFFFF"/>
        </w:rPr>
        <w:t>,</w:t>
      </w:r>
      <w:r w:rsidR="002C550A" w:rsidRPr="00AF4DF8">
        <w:rPr>
          <w:rFonts w:ascii="Times New Roman" w:hAnsi="Times New Roman" w:cs="Times New Roman"/>
          <w:color w:val="000000" w:themeColor="text1"/>
          <w:spacing w:val="3"/>
          <w:shd w:val="clear" w:color="auto" w:fill="FFFFFF"/>
        </w:rPr>
        <w:t xml:space="preserve"> </w:t>
      </w:r>
      <w:r w:rsidR="00737D3C" w:rsidRPr="00AF4DF8">
        <w:rPr>
          <w:rFonts w:ascii="Times New Roman" w:hAnsi="Times New Roman" w:cs="Times New Roman"/>
          <w:color w:val="000000" w:themeColor="text1"/>
          <w:spacing w:val="3"/>
          <w:shd w:val="clear" w:color="auto" w:fill="FFFFFF"/>
        </w:rPr>
        <w:t xml:space="preserve">as they </w:t>
      </w:r>
      <w:r w:rsidR="002C550A" w:rsidRPr="00AF4DF8">
        <w:rPr>
          <w:rFonts w:ascii="Times New Roman" w:hAnsi="Times New Roman" w:cs="Times New Roman"/>
          <w:color w:val="000000" w:themeColor="text1"/>
          <w:spacing w:val="3"/>
          <w:shd w:val="clear" w:color="auto" w:fill="FFFFFF"/>
        </w:rPr>
        <w:t xml:space="preserve">are meant to be </w:t>
      </w:r>
      <w:r w:rsidR="00737D3C" w:rsidRPr="00AF4DF8">
        <w:rPr>
          <w:rFonts w:ascii="Times New Roman" w:hAnsi="Times New Roman" w:cs="Times New Roman"/>
          <w:color w:val="000000" w:themeColor="text1"/>
          <w:spacing w:val="3"/>
          <w:shd w:val="clear" w:color="auto" w:fill="FFFFFF"/>
        </w:rPr>
        <w:t>provisional in nature</w:t>
      </w:r>
      <w:r w:rsidR="002C550A" w:rsidRPr="00AF4DF8">
        <w:rPr>
          <w:rFonts w:ascii="Times New Roman" w:hAnsi="Times New Roman" w:cs="Times New Roman"/>
          <w:color w:val="000000" w:themeColor="text1"/>
          <w:spacing w:val="3"/>
          <w:shd w:val="clear" w:color="auto" w:fill="FFFFFF"/>
        </w:rPr>
        <w:t xml:space="preserve">. </w:t>
      </w:r>
      <w:r w:rsidR="00084B45" w:rsidRPr="00AF4DF8">
        <w:rPr>
          <w:rFonts w:ascii="Times New Roman" w:hAnsi="Times New Roman" w:cs="Times New Roman"/>
          <w:color w:val="000000" w:themeColor="text1"/>
          <w:spacing w:val="3"/>
          <w:shd w:val="clear" w:color="auto" w:fill="FFFFFF"/>
        </w:rPr>
        <w:t xml:space="preserve">Furthermore, there are only certain </w:t>
      </w:r>
      <w:r w:rsidR="00C6642E" w:rsidRPr="00AF4DF8">
        <w:rPr>
          <w:rFonts w:ascii="Times New Roman" w:hAnsi="Times New Roman" w:cs="Times New Roman"/>
          <w:color w:val="000000" w:themeColor="text1"/>
          <w:spacing w:val="3"/>
          <w:shd w:val="clear" w:color="auto" w:fill="FFFFFF"/>
        </w:rPr>
        <w:t>antibiotics</w:t>
      </w:r>
      <w:r w:rsidR="00084B45" w:rsidRPr="00AF4DF8">
        <w:rPr>
          <w:rFonts w:ascii="Times New Roman" w:hAnsi="Times New Roman" w:cs="Times New Roman"/>
          <w:color w:val="000000" w:themeColor="text1"/>
          <w:spacing w:val="3"/>
          <w:shd w:val="clear" w:color="auto" w:fill="FFFFFF"/>
        </w:rPr>
        <w:t xml:space="preserve"> that are compatible with PMMA as the thermal curing process of PMMA can render heat-sensitive antibiotics non-functional. </w:t>
      </w:r>
      <w:r w:rsidR="00DB438F" w:rsidRPr="00AF4DF8">
        <w:rPr>
          <w:rFonts w:ascii="Times New Roman" w:hAnsi="Times New Roman" w:cs="Times New Roman"/>
          <w:color w:val="000000" w:themeColor="text1"/>
          <w:spacing w:val="3"/>
          <w:shd w:val="clear" w:color="auto" w:fill="FFFFFF"/>
        </w:rPr>
        <w:t xml:space="preserve">The </w:t>
      </w:r>
      <w:r w:rsidR="0068199B" w:rsidRPr="00AF4DF8">
        <w:rPr>
          <w:rFonts w:ascii="Times New Roman" w:hAnsi="Times New Roman" w:cs="Times New Roman"/>
          <w:color w:val="000000" w:themeColor="text1"/>
          <w:spacing w:val="3"/>
          <w:shd w:val="clear" w:color="auto" w:fill="FFFFFF"/>
        </w:rPr>
        <w:t>efficacy</w:t>
      </w:r>
      <w:r w:rsidR="00DB438F" w:rsidRPr="00AF4DF8">
        <w:rPr>
          <w:rFonts w:ascii="Times New Roman" w:hAnsi="Times New Roman" w:cs="Times New Roman"/>
          <w:color w:val="000000" w:themeColor="text1"/>
          <w:spacing w:val="3"/>
          <w:shd w:val="clear" w:color="auto" w:fill="FFFFFF"/>
        </w:rPr>
        <w:t xml:space="preserve"> of these carrier mediums is</w:t>
      </w:r>
      <w:r w:rsidR="006514AF" w:rsidRPr="00AF4DF8">
        <w:rPr>
          <w:rFonts w:ascii="Times New Roman" w:hAnsi="Times New Roman" w:cs="Times New Roman"/>
          <w:color w:val="000000" w:themeColor="text1"/>
          <w:spacing w:val="3"/>
          <w:shd w:val="clear" w:color="auto" w:fill="FFFFFF"/>
        </w:rPr>
        <w:t xml:space="preserve"> limited by </w:t>
      </w:r>
      <w:r w:rsidR="008C7180" w:rsidRPr="00AF4DF8">
        <w:rPr>
          <w:rFonts w:ascii="Times New Roman" w:hAnsi="Times New Roman" w:cs="Times New Roman"/>
          <w:color w:val="000000" w:themeColor="text1"/>
          <w:spacing w:val="3"/>
          <w:shd w:val="clear" w:color="auto" w:fill="FFFFFF"/>
        </w:rPr>
        <w:t>s</w:t>
      </w:r>
      <w:r w:rsidR="00576018" w:rsidRPr="00AF4DF8">
        <w:rPr>
          <w:rFonts w:ascii="Times New Roman" w:hAnsi="Times New Roman" w:cs="Times New Roman"/>
          <w:color w:val="000000" w:themeColor="text1"/>
          <w:spacing w:val="3"/>
          <w:shd w:val="clear" w:color="auto" w:fill="FFFFFF"/>
        </w:rPr>
        <w:t>urface</w:t>
      </w:r>
      <w:r w:rsidR="006514AF" w:rsidRPr="00AF4DF8">
        <w:rPr>
          <w:rFonts w:ascii="Times New Roman" w:hAnsi="Times New Roman" w:cs="Times New Roman"/>
          <w:color w:val="000000" w:themeColor="text1"/>
          <w:spacing w:val="3"/>
          <w:shd w:val="clear" w:color="auto" w:fill="FFFFFF"/>
        </w:rPr>
        <w:t>-area</w:t>
      </w:r>
      <w:r w:rsidR="00576018" w:rsidRPr="00AF4DF8">
        <w:rPr>
          <w:rFonts w:ascii="Times New Roman" w:hAnsi="Times New Roman" w:cs="Times New Roman"/>
          <w:color w:val="000000" w:themeColor="text1"/>
          <w:spacing w:val="3"/>
          <w:shd w:val="clear" w:color="auto" w:fill="FFFFFF"/>
        </w:rPr>
        <w:t xml:space="preserve"> and</w:t>
      </w:r>
      <w:r w:rsidR="008C7180" w:rsidRPr="00AF4DF8">
        <w:rPr>
          <w:rFonts w:ascii="Times New Roman" w:hAnsi="Times New Roman" w:cs="Times New Roman"/>
          <w:color w:val="000000" w:themeColor="text1"/>
          <w:spacing w:val="3"/>
          <w:shd w:val="clear" w:color="auto" w:fill="FFFFFF"/>
        </w:rPr>
        <w:t xml:space="preserve"> elution</w:t>
      </w:r>
      <w:r w:rsidR="00C6642E" w:rsidRPr="00AF4DF8">
        <w:rPr>
          <w:rFonts w:ascii="Times New Roman" w:hAnsi="Times New Roman" w:cs="Times New Roman"/>
          <w:color w:val="000000" w:themeColor="text1"/>
          <w:spacing w:val="3"/>
          <w:shd w:val="clear" w:color="auto" w:fill="FFFFFF"/>
        </w:rPr>
        <w:t xml:space="preserve"> kinetics</w:t>
      </w:r>
      <w:r w:rsidR="00D13CBC" w:rsidRPr="00AF4DF8">
        <w:rPr>
          <w:rFonts w:ascii="Times New Roman" w:hAnsi="Times New Roman" w:cs="Times New Roman"/>
          <w:color w:val="000000" w:themeColor="text1"/>
          <w:spacing w:val="3"/>
          <w:shd w:val="clear" w:color="auto" w:fill="FFFFFF"/>
        </w:rPr>
        <w:t>,</w:t>
      </w:r>
      <w:r w:rsidR="00C6642E" w:rsidRPr="00AF4DF8">
        <w:rPr>
          <w:rFonts w:ascii="Times New Roman" w:hAnsi="Times New Roman" w:cs="Times New Roman"/>
          <w:color w:val="000000" w:themeColor="text1"/>
          <w:spacing w:val="3"/>
          <w:shd w:val="clear" w:color="auto" w:fill="FFFFFF"/>
        </w:rPr>
        <w:t xml:space="preserve"> as </w:t>
      </w:r>
      <w:r w:rsidR="006C6E73" w:rsidRPr="00AF4DF8">
        <w:rPr>
          <w:rFonts w:ascii="Times New Roman" w:hAnsi="Times New Roman" w:cs="Times New Roman"/>
          <w:color w:val="000000" w:themeColor="text1"/>
          <w:spacing w:val="3"/>
          <w:shd w:val="clear" w:color="auto" w:fill="FFFFFF"/>
        </w:rPr>
        <w:t xml:space="preserve">there is an initial burst release </w:t>
      </w:r>
      <w:r w:rsidR="0011688D" w:rsidRPr="00AF4DF8">
        <w:rPr>
          <w:rFonts w:ascii="Times New Roman" w:hAnsi="Times New Roman" w:cs="Times New Roman"/>
          <w:color w:val="000000" w:themeColor="text1"/>
          <w:spacing w:val="3"/>
          <w:shd w:val="clear" w:color="auto" w:fill="FFFFFF"/>
        </w:rPr>
        <w:t xml:space="preserve">from the </w:t>
      </w:r>
      <w:r w:rsidR="00DA1785" w:rsidRPr="00AF4DF8">
        <w:rPr>
          <w:rFonts w:ascii="Times New Roman" w:hAnsi="Times New Roman" w:cs="Times New Roman"/>
          <w:color w:val="000000" w:themeColor="text1"/>
          <w:spacing w:val="3"/>
          <w:shd w:val="clear" w:color="auto" w:fill="FFFFFF"/>
        </w:rPr>
        <w:t xml:space="preserve">antibiotics located at the </w:t>
      </w:r>
      <w:r w:rsidR="008C7180" w:rsidRPr="00AF4DF8">
        <w:rPr>
          <w:rFonts w:ascii="Times New Roman" w:hAnsi="Times New Roman" w:cs="Times New Roman"/>
          <w:color w:val="000000" w:themeColor="text1"/>
          <w:spacing w:val="3"/>
          <w:shd w:val="clear" w:color="auto" w:fill="FFFFFF"/>
        </w:rPr>
        <w:t>cements’</w:t>
      </w:r>
      <w:r w:rsidR="007A749A" w:rsidRPr="00AF4DF8">
        <w:rPr>
          <w:rFonts w:ascii="Times New Roman" w:hAnsi="Times New Roman" w:cs="Times New Roman"/>
          <w:color w:val="000000" w:themeColor="text1"/>
          <w:spacing w:val="3"/>
          <w:shd w:val="clear" w:color="auto" w:fill="FFFFFF"/>
        </w:rPr>
        <w:t xml:space="preserve"> periphery</w:t>
      </w:r>
      <w:r w:rsidR="00F32998" w:rsidRPr="00AF4DF8">
        <w:rPr>
          <w:rFonts w:ascii="Times New Roman" w:hAnsi="Times New Roman" w:cs="Times New Roman"/>
          <w:color w:val="000000" w:themeColor="text1"/>
          <w:spacing w:val="3"/>
          <w:shd w:val="clear" w:color="auto" w:fill="FFFFFF"/>
        </w:rPr>
        <w:t xml:space="preserve"> </w:t>
      </w:r>
      <w:r w:rsidR="00F32998" w:rsidRPr="00AF4DF8">
        <w:rPr>
          <w:rFonts w:ascii="Times New Roman" w:hAnsi="Times New Roman" w:cs="Times New Roman"/>
          <w:color w:val="000000" w:themeColor="text1"/>
          <w:spacing w:val="3"/>
          <w:shd w:val="clear" w:color="auto" w:fill="FFFFFF"/>
        </w:rPr>
        <w:fldChar w:fldCharType="begin" w:fldLock="1"/>
      </w:r>
      <w:r w:rsidR="00F16B06" w:rsidRPr="00AF4DF8">
        <w:rPr>
          <w:rFonts w:ascii="Times New Roman" w:hAnsi="Times New Roman" w:cs="Times New Roman"/>
          <w:color w:val="000000" w:themeColor="text1"/>
          <w:spacing w:val="3"/>
          <w:shd w:val="clear" w:color="auto" w:fill="FFFFFF"/>
        </w:rPr>
        <w:instrText>ADDIN CSL_CITATION {"citationItems":[{"id":"ITEM-1","itemData":{"DOI":"10.1038/s41413-019-0061-z","ISSN":"20956231","abstract":"Osteomyelitis is a devastating disease caused by microbial infection of bone. While the frequency of infection following elective orthopedic surgery is low, rates of reinfection are disturbingly high. Staphylococcus aureus is responsible for the majority of chronic osteomyelitis cases and is often considered to be incurable due to bacterial persistence deep within bone. Unfortunately, there is no consensus on clinical classifications of osteomyelitis and the ensuing treatment algorithm. Given the high patient morbidity, mortality, and economic burden caused by osteomyelitis, it is important to elucidate mechanisms of bone infection to inform novel strategies for prevention and curative treatment. Recent discoveries in this field have identified three distinct reservoirs of bacterial biofilm including: Staphylococcal abscess communities in the local soft tissue and bone marrow, glycocalyx formation on implant hardware and necrotic tissue, and colonization of the osteocyte-lacuno canalicular network (OLCN) of cortical bone. In contrast, S. aureus intracellular persistence in bone cells has not been substantiated in vivo, which challenges this mode of chronic osteomyelitis. There have also been major advances in our understanding of the immune proteome against S. aureus, from clinical studies of serum antibodies and media enriched for newly synthesized antibodies (MENSA), which may provide new opportunities for osteomyelitis diagnosis, prognosis, and vaccine development. Finally, novel therapies such as antimicrobial implant coatings and antibiotic impregnated 3D-printed scaffolds represent promising strategies for preventing and managing this devastating disease. Here, we review these recent advances and highlight translational opportunities towards a cure.","author":[{"dropping-particle":"","family":"Masters","given":"Elysia A.","non-dropping-particle":"","parse-names":false,"suffix":""},{"dropping-particle":"","family":"Trombetta","given":"Ryan P.","non-dropping-particle":"","parse-names":false,"suffix":""},{"dropping-particle":"","family":"Mesy Bentley","given":"Karen L.","non-dropping-particle":"de","parse-names":false,"suffix":""},{"dropping-particle":"","family":"Boyce","given":"Brendan F.","non-dropping-particle":"","parse-names":false,"suffix":""},{"dropping-particle":"","family":"Gill","given":"Ann Lindley","non-dropping-particle":"","parse-names":false,"suffix":""},{"dropping-particle":"","family":"Gill","given":"Steven R.","non-dropping-particle":"","parse-names":false,"suffix":""},{"dropping-particle":"","family":"Nishitani","given":"Kohei","non-dropping-particle":"","parse-names":false,"suffix":""},{"dropping-particle":"","family":"Ishikawa","given":"Masahiro","non-dropping-particle":"","parse-names":false,"suffix":""},{"dropping-particle":"","family":"Morita","given":"Yugo","non-dropping-particle":"","parse-names":false,"suffix":""},{"dropping-particle":"","family":"Ito","given":"Hiromu","non-dropping-particle":"","parse-names":false,"suffix":""},{"dropping-particle":"","family":"Bello-Irizarry","given":"Sheila N.","non-dropping-particle":"","parse-names":false,"suffix":""},{"dropping-particle":"","family":"Ninomiya","given":"Mark","non-dropping-particle":"","parse-names":false,"suffix":""},{"dropping-particle":"","family":"Brodell","given":"James D.","non-dropping-particle":"","parse-names":false,"suffix":""},{"dropping-particle":"","family":"Lee","given":"Charles C.","non-dropping-particle":"","parse-names":false,"suffix":""},{"dropping-particle":"","family":"Hao","given":"Stephanie P.","non-dropping-particle":"","parse-names":false,"suffix":""},{"dropping-particle":"","family":"Oh","given":"Irvin","non-dropping-particle":"","parse-names":false,"suffix":""},{"dropping-particle":"","family":"Xie","given":"Chao","non-dropping-particle":"","parse-names":false,"suffix":""},{"dropping-particle":"","family":"Awad","given":"Hani A.","non-dropping-particle":"","parse-names":false,"suffix":""},{"dropping-particle":"","family":"Daiss","given":"John L.","non-dropping-particle":"","parse-names":false,"suffix":""},{"dropping-particle":"","family":"Owen","given":"John R.","non-dropping-particle":"","parse-names":false,"suffix":""},{"dropping-particle":"","family":"Kates","given":"Stephen L.","non-dropping-particle":"","parse-names":false,"suffix":""},{"dropping-particle":"","family":"Schwarz","given":"Edward M.","non-dropping-particle":"","parse-names":false,"suffix":""},{"dropping-particle":"","family":"Muthukrishnan","given":"Gowrishankar","non-dropping-particle":"","parse-names":false,"suffix":""}],"container-title":"Bone Research","id":"ITEM-1","issue":"1","issued":{"date-parts":[["2019"]]},"publisher":"Springer US","title":"Evolving concepts in bone infection: redefining “biofilm”, “acute vs. chronic osteomyelitis”, “the immune proteome” and “local antibiotic therapy”","type":"article-journal","volume":"7"},"uris":["http://www.mendeley.com/documents/?uuid=8ea3154e-0d0b-4c1d-8f71-d51f955e6161"]}],"mendeley":{"formattedCitation":"(10)","plainTextFormattedCitation":"(10)","previouslyFormattedCitation":"(10)"},"properties":{"noteIndex":0},"schema":"https://github.com/citation-style-language/schema/raw/master/csl-citation.json"}</w:instrText>
      </w:r>
      <w:r w:rsidR="00F32998" w:rsidRPr="00AF4DF8">
        <w:rPr>
          <w:rFonts w:ascii="Times New Roman" w:hAnsi="Times New Roman" w:cs="Times New Roman"/>
          <w:color w:val="000000" w:themeColor="text1"/>
          <w:spacing w:val="3"/>
          <w:shd w:val="clear" w:color="auto" w:fill="FFFFFF"/>
        </w:rPr>
        <w:fldChar w:fldCharType="separate"/>
      </w:r>
      <w:r w:rsidR="00121ABF" w:rsidRPr="00AF4DF8">
        <w:rPr>
          <w:rFonts w:ascii="Times New Roman" w:hAnsi="Times New Roman" w:cs="Times New Roman"/>
          <w:noProof/>
          <w:color w:val="000000" w:themeColor="text1"/>
          <w:spacing w:val="3"/>
          <w:shd w:val="clear" w:color="auto" w:fill="FFFFFF"/>
        </w:rPr>
        <w:t>(10)</w:t>
      </w:r>
      <w:r w:rsidR="00F32998" w:rsidRPr="00AF4DF8">
        <w:rPr>
          <w:rFonts w:ascii="Times New Roman" w:hAnsi="Times New Roman" w:cs="Times New Roman"/>
          <w:color w:val="000000" w:themeColor="text1"/>
          <w:spacing w:val="3"/>
          <w:shd w:val="clear" w:color="auto" w:fill="FFFFFF"/>
        </w:rPr>
        <w:fldChar w:fldCharType="end"/>
      </w:r>
      <w:r w:rsidR="00F32998" w:rsidRPr="00AF4DF8">
        <w:rPr>
          <w:rFonts w:ascii="Times New Roman" w:hAnsi="Times New Roman" w:cs="Times New Roman"/>
          <w:color w:val="000000" w:themeColor="text1"/>
          <w:spacing w:val="3"/>
          <w:shd w:val="clear" w:color="auto" w:fill="FFFFFF"/>
        </w:rPr>
        <w:t xml:space="preserve">. </w:t>
      </w:r>
      <w:r w:rsidR="00576018" w:rsidRPr="00AF4DF8">
        <w:rPr>
          <w:rFonts w:ascii="Times New Roman" w:hAnsi="Times New Roman" w:cs="Times New Roman"/>
          <w:color w:val="000000" w:themeColor="text1"/>
          <w:spacing w:val="3"/>
          <w:shd w:val="clear" w:color="auto" w:fill="FFFFFF"/>
        </w:rPr>
        <w:t>Antibiotic concentration</w:t>
      </w:r>
      <w:r w:rsidR="00D13CBC" w:rsidRPr="00AF4DF8">
        <w:rPr>
          <w:rFonts w:ascii="Times New Roman" w:hAnsi="Times New Roman" w:cs="Times New Roman"/>
          <w:color w:val="000000" w:themeColor="text1"/>
          <w:spacing w:val="3"/>
          <w:shd w:val="clear" w:color="auto" w:fill="FFFFFF"/>
        </w:rPr>
        <w:t>s</w:t>
      </w:r>
      <w:r w:rsidR="00576018" w:rsidRPr="00AF4DF8">
        <w:rPr>
          <w:rFonts w:ascii="Times New Roman" w:hAnsi="Times New Roman" w:cs="Times New Roman"/>
          <w:color w:val="000000" w:themeColor="text1"/>
          <w:spacing w:val="3"/>
          <w:shd w:val="clear" w:color="auto" w:fill="FFFFFF"/>
        </w:rPr>
        <w:t xml:space="preserve"> peak</w:t>
      </w:r>
      <w:r w:rsidR="00874744" w:rsidRPr="00AF4DF8">
        <w:rPr>
          <w:rFonts w:ascii="Times New Roman" w:hAnsi="Times New Roman" w:cs="Times New Roman"/>
          <w:color w:val="000000" w:themeColor="text1"/>
          <w:spacing w:val="3"/>
          <w:shd w:val="clear" w:color="auto" w:fill="FFFFFF"/>
        </w:rPr>
        <w:t xml:space="preserve"> </w:t>
      </w:r>
      <w:r w:rsidR="006C6E73" w:rsidRPr="00AF4DF8">
        <w:rPr>
          <w:rFonts w:ascii="Times New Roman" w:hAnsi="Times New Roman" w:cs="Times New Roman"/>
          <w:color w:val="000000" w:themeColor="text1"/>
          <w:spacing w:val="3"/>
          <w:shd w:val="clear" w:color="auto" w:fill="FFFFFF"/>
        </w:rPr>
        <w:t>approximately three days after surgery, and sharply decl</w:t>
      </w:r>
      <w:r w:rsidR="00576018" w:rsidRPr="00AF4DF8">
        <w:rPr>
          <w:rFonts w:ascii="Times New Roman" w:hAnsi="Times New Roman" w:cs="Times New Roman"/>
          <w:color w:val="000000" w:themeColor="text1"/>
          <w:spacing w:val="3"/>
          <w:shd w:val="clear" w:color="auto" w:fill="FFFFFF"/>
        </w:rPr>
        <w:t xml:space="preserve">ine </w:t>
      </w:r>
      <w:r w:rsidR="006C6E73" w:rsidRPr="00AF4DF8">
        <w:rPr>
          <w:rFonts w:ascii="Times New Roman" w:hAnsi="Times New Roman" w:cs="Times New Roman"/>
          <w:color w:val="000000" w:themeColor="text1"/>
          <w:spacing w:val="3"/>
          <w:shd w:val="clear" w:color="auto" w:fill="FFFFFF"/>
        </w:rPr>
        <w:t xml:space="preserve">thereafter. </w:t>
      </w:r>
      <w:r w:rsidR="008E60BD" w:rsidRPr="00AF4DF8">
        <w:rPr>
          <w:rFonts w:ascii="Times New Roman" w:hAnsi="Times New Roman" w:cs="Times New Roman"/>
          <w:color w:val="000000" w:themeColor="text1"/>
          <w:spacing w:val="3"/>
          <w:shd w:val="clear" w:color="auto" w:fill="FFFFFF"/>
        </w:rPr>
        <w:t xml:space="preserve">Unfortunately, </w:t>
      </w:r>
      <w:r w:rsidR="00875FAA" w:rsidRPr="00AF4DF8">
        <w:rPr>
          <w:rFonts w:ascii="Times New Roman" w:hAnsi="Times New Roman" w:cs="Times New Roman"/>
          <w:color w:val="000000" w:themeColor="text1"/>
          <w:spacing w:val="3"/>
          <w:shd w:val="clear" w:color="auto" w:fill="FFFFFF"/>
        </w:rPr>
        <w:t xml:space="preserve">a substantial amount of </w:t>
      </w:r>
      <w:r w:rsidR="00574D09" w:rsidRPr="00AF4DF8">
        <w:rPr>
          <w:rFonts w:ascii="Times New Roman" w:hAnsi="Times New Roman" w:cs="Times New Roman"/>
          <w:color w:val="000000" w:themeColor="text1"/>
          <w:spacing w:val="3"/>
          <w:shd w:val="clear" w:color="auto" w:fill="FFFFFF"/>
        </w:rPr>
        <w:t xml:space="preserve">antibiotics remain </w:t>
      </w:r>
      <w:r w:rsidR="00481901" w:rsidRPr="00AF4DF8">
        <w:rPr>
          <w:rFonts w:ascii="Times New Roman" w:hAnsi="Times New Roman" w:cs="Times New Roman"/>
          <w:color w:val="000000" w:themeColor="text1"/>
          <w:spacing w:val="3"/>
          <w:shd w:val="clear" w:color="auto" w:fill="FFFFFF"/>
        </w:rPr>
        <w:t xml:space="preserve">“locked” within the </w:t>
      </w:r>
      <w:r w:rsidR="00CD64BC" w:rsidRPr="00AF4DF8">
        <w:rPr>
          <w:rFonts w:ascii="Times New Roman" w:hAnsi="Times New Roman" w:cs="Times New Roman"/>
          <w:color w:val="000000" w:themeColor="text1"/>
          <w:spacing w:val="3"/>
          <w:shd w:val="clear" w:color="auto" w:fill="FFFFFF"/>
        </w:rPr>
        <w:t xml:space="preserve">spacer as diffusion through PMMA is exceptionally slow. </w:t>
      </w:r>
      <w:r w:rsidR="006003CE" w:rsidRPr="00AF4DF8">
        <w:rPr>
          <w:rFonts w:ascii="Times New Roman" w:hAnsi="Times New Roman" w:cs="Times New Roman"/>
          <w:color w:val="000000" w:themeColor="text1"/>
          <w:spacing w:val="3"/>
          <w:shd w:val="clear" w:color="auto" w:fill="FFFFFF"/>
        </w:rPr>
        <w:t xml:space="preserve">Calcium phosphate and sulfate do not have the mechanical strength of </w:t>
      </w:r>
      <w:r w:rsidR="006566EE" w:rsidRPr="00AF4DF8">
        <w:rPr>
          <w:rFonts w:ascii="Times New Roman" w:hAnsi="Times New Roman" w:cs="Times New Roman"/>
          <w:color w:val="000000" w:themeColor="text1"/>
          <w:spacing w:val="3"/>
          <w:shd w:val="clear" w:color="auto" w:fill="FFFFFF"/>
        </w:rPr>
        <w:t xml:space="preserve">PMMA, but they are able to </w:t>
      </w:r>
      <w:r w:rsidR="00874744" w:rsidRPr="00AF4DF8">
        <w:rPr>
          <w:rFonts w:ascii="Times New Roman" w:hAnsi="Times New Roman" w:cs="Times New Roman"/>
          <w:color w:val="000000" w:themeColor="text1"/>
          <w:spacing w:val="3"/>
          <w:shd w:val="clear" w:color="auto" w:fill="FFFFFF"/>
        </w:rPr>
        <w:t>provide more consistent and prolonged release of antibiotics as they completely dissolve and release their antibiotic cargo</w:t>
      </w:r>
      <w:r w:rsidR="0066745C" w:rsidRPr="00AF4DF8">
        <w:rPr>
          <w:rFonts w:ascii="Times New Roman" w:hAnsi="Times New Roman" w:cs="Times New Roman"/>
          <w:color w:val="000000" w:themeColor="text1"/>
          <w:spacing w:val="3"/>
          <w:shd w:val="clear" w:color="auto" w:fill="FFFFFF"/>
        </w:rPr>
        <w:t xml:space="preserve"> </w:t>
      </w:r>
      <w:r w:rsidR="0066745C" w:rsidRPr="00AF4DF8">
        <w:rPr>
          <w:rFonts w:ascii="Times New Roman" w:hAnsi="Times New Roman" w:cs="Times New Roman"/>
          <w:color w:val="000000" w:themeColor="text1"/>
          <w:spacing w:val="3"/>
          <w:shd w:val="clear" w:color="auto" w:fill="FFFFFF"/>
        </w:rPr>
        <w:fldChar w:fldCharType="begin" w:fldLock="1"/>
      </w:r>
      <w:r w:rsidR="00DB3817" w:rsidRPr="00AF4DF8">
        <w:rPr>
          <w:rFonts w:ascii="Times New Roman" w:hAnsi="Times New Roman" w:cs="Times New Roman"/>
          <w:color w:val="000000" w:themeColor="text1"/>
          <w:spacing w:val="3"/>
          <w:shd w:val="clear" w:color="auto" w:fill="FFFFFF"/>
        </w:rPr>
        <w:instrText>ADDIN CSL_CITATION {"citationItems":[{"id":"ITEM-1","itemData":{"DOI":"10.1128/AAC.03132-14","ISSN":"10986596","abstract":"Staphylococcus epidermidis biofilm formation is responsible for the persistence of orthopedic implant infections. Previous studies have shown that exposure of S. epidermidis biofilms to sub-MICs of antibiotics induced an increased level of biofilm persistence. BODIPY FL-vancomycin (a fluorescent vancomycin conjugate) and confocal microscopy were used to show that the penetration of vancomycin through sub-MIC-vancomycin-treated S. epidermidis biofilms was impeded compared to that of control, untreated biofilms. Further experiments showed an increase in the extracellular DNA (eDNA) concentration in biofilms preexposed to sub-MIC vancomycin, suggesting a potential role for eDNA in the hindrance of vancomycin activity. Exogenously added, S. epidermidis DNA increased the planktonic vancomycin MIC and protected biofilm cells from lethal vancomycin concentrations. Finally, isothermal titration calorimetry (ITC) revealed that the binding constant of DNA and vancomycin was 100- fold higher than the previously reported binding constant of vancomycin and its intended cellular D-Ala-D-Ala peptide target. This study provides an explanation of the eDNA-based mechanism of antibiotic tolerance in sub-MIC-vancomycin-treated S. epidermidis biofilms, which might be an important factor for the persistence of biofilm infections.","author":[{"dropping-particle":"","family":"Doroshenko","given":"Natalya","non-dropping-particle":"","parse-names":false,"suffix":""},{"dropping-particle":"","family":"Tseng","given":"Boo Shan","non-dropping-particle":"","parse-names":false,"suffix":""},{"dropping-particle":"","family":"Howlin","given":"Robert P.","non-dropping-particle":"","parse-names":false,"suffix":""},{"dropping-particle":"","family":"Deacon","given":"Jill","non-dropping-particle":"","parse-names":false,"suffix":""},{"dropping-particle":"","family":"Wharton","given":"Julian A.","non-dropping-particle":"","parse-names":false,"suffix":""},{"dropping-particle":"","family":"Thurner","given":"Philipp J.","non-dropping-particle":"","parse-names":false,"suffix":""},{"dropping-particle":"","family":"Gilmore","given":"Brendan F.","non-dropping-particle":"","parse-names":false,"suffix":""},{"dropping-particle":"","family":"Parsek","given":"Matthew R.","non-dropping-particle":"","parse-names":false,"suffix":""},{"dropping-particle":"","family":"Stoodley","given":"Paul","non-dropping-particle":"","parse-names":false,"suffix":""}],"container-title":"Antimicrobial Agents and Chemotherapy","id":"ITEM-1","issue":"12","issued":{"date-parts":[["2014"]]},"page":"7273-7282","title":"Extracellular DNA impedes the transport of vancomycin in Staphylococcus epidermidis biofilms preexposed to subinhibitory concentrations of vancomycin","type":"article-journal","volume":"58"},"uris":["http://www.mendeley.com/documents/?uuid=4c9c0369-397e-4d34-acc5-e7990e7940aa"]}],"mendeley":{"formattedCitation":"(30)","plainTextFormattedCitation":"(30)","previouslyFormattedCitation":"(30)"},"properties":{"noteIndex":0},"schema":"https://github.com/citation-style-language/schema/raw/master/csl-citation.json"}</w:instrText>
      </w:r>
      <w:r w:rsidR="0066745C" w:rsidRPr="00AF4DF8">
        <w:rPr>
          <w:rFonts w:ascii="Times New Roman" w:hAnsi="Times New Roman" w:cs="Times New Roman"/>
          <w:color w:val="000000" w:themeColor="text1"/>
          <w:spacing w:val="3"/>
          <w:shd w:val="clear" w:color="auto" w:fill="FFFFFF"/>
        </w:rPr>
        <w:fldChar w:fldCharType="separate"/>
      </w:r>
      <w:r w:rsidR="00DB3817" w:rsidRPr="00AF4DF8">
        <w:rPr>
          <w:rFonts w:ascii="Times New Roman" w:hAnsi="Times New Roman" w:cs="Times New Roman"/>
          <w:noProof/>
          <w:color w:val="000000" w:themeColor="text1"/>
          <w:spacing w:val="3"/>
          <w:shd w:val="clear" w:color="auto" w:fill="FFFFFF"/>
        </w:rPr>
        <w:t>(30)</w:t>
      </w:r>
      <w:r w:rsidR="0066745C" w:rsidRPr="00AF4DF8">
        <w:rPr>
          <w:rFonts w:ascii="Times New Roman" w:hAnsi="Times New Roman" w:cs="Times New Roman"/>
          <w:color w:val="000000" w:themeColor="text1"/>
          <w:spacing w:val="3"/>
          <w:shd w:val="clear" w:color="auto" w:fill="FFFFFF"/>
        </w:rPr>
        <w:fldChar w:fldCharType="end"/>
      </w:r>
      <w:r w:rsidR="00874744" w:rsidRPr="00AF4DF8">
        <w:rPr>
          <w:rFonts w:ascii="Times New Roman" w:hAnsi="Times New Roman" w:cs="Times New Roman"/>
          <w:color w:val="000000" w:themeColor="text1"/>
          <w:spacing w:val="3"/>
          <w:shd w:val="clear" w:color="auto" w:fill="FFFFFF"/>
        </w:rPr>
        <w:t xml:space="preserve"> Furthermore, t</w:t>
      </w:r>
      <w:r w:rsidR="00383CEC" w:rsidRPr="00AF4DF8">
        <w:rPr>
          <w:rFonts w:ascii="Times New Roman" w:hAnsi="Times New Roman" w:cs="Times New Roman"/>
          <w:color w:val="000000" w:themeColor="text1"/>
          <w:spacing w:val="3"/>
          <w:shd w:val="clear" w:color="auto" w:fill="FFFFFF"/>
        </w:rPr>
        <w:t>hey also have a lower setting temperature than PMMA and are therefore compatible with many classes of antibiotics and antimicrobial agents</w:t>
      </w:r>
      <w:r w:rsidR="00F32998" w:rsidRPr="00AF4DF8">
        <w:rPr>
          <w:rFonts w:ascii="Times New Roman" w:hAnsi="Times New Roman" w:cs="Times New Roman"/>
          <w:color w:val="000000" w:themeColor="text1"/>
          <w:spacing w:val="3"/>
          <w:shd w:val="clear" w:color="auto" w:fill="FFFFFF"/>
        </w:rPr>
        <w:t xml:space="preserve"> </w:t>
      </w:r>
      <w:r w:rsidR="00F32998" w:rsidRPr="00AF4DF8">
        <w:rPr>
          <w:rFonts w:ascii="Times New Roman" w:hAnsi="Times New Roman" w:cs="Times New Roman"/>
          <w:color w:val="000000" w:themeColor="text1"/>
          <w:spacing w:val="3"/>
          <w:shd w:val="clear" w:color="auto" w:fill="FFFFFF"/>
        </w:rPr>
        <w:fldChar w:fldCharType="begin" w:fldLock="1"/>
      </w:r>
      <w:r w:rsidR="00843D8E" w:rsidRPr="00AF4DF8">
        <w:rPr>
          <w:rFonts w:ascii="Times New Roman" w:hAnsi="Times New Roman" w:cs="Times New Roman"/>
          <w:color w:val="000000" w:themeColor="text1"/>
          <w:spacing w:val="3"/>
          <w:shd w:val="clear" w:color="auto" w:fill="FFFFFF"/>
        </w:rPr>
        <w:instrText>ADDIN CSL_CITATION {"citationItems":[{"id":"ITEM-1","itemData":{"DOI":"10.3390/ma11112265","ISSN":"19961944","abstract":"15 different antibiotics were individually mixed with commercially available calcium sulfate bone void filler beads. The antibiotics were: amikacin, ceftriaxone, cefuroxime, ciprofloxacin, clindamycin, colistamethate sodium, daptomycin, gentamicin, imipenem/cilastatin, meropenem, nafcillin, rifampicin, teicoplanin, tobramycin and vancomycin. The efficacy of specific released antibiotics was validated by zone of inhibition (ZOI) testing using a modified Kirby-Bauer disk diffusion method against common periprosthetic joint infection pathogens. With a subset of experiments (daptomycin, rifampin, vancomycin alone and rifampin and vancomycin in combination), we investigated how release varied over 15 days using a repeated ZOI assay. We also tested the ability of these beads to kill biofilms formed by Staphylococcus epidermidis 35984, a prolific biofilm former. The results suggested that certain antibiotics could be combined and released from calcium sulfate with retained antibacterial efficacy. The daptomycin and rifampin plus vancomycin beads showed antimicrobial efficacy for the full 15 days of testing and vancomycin in combination with rifampin prevented resistant mutants. In the biofilm killing assay, all of the antibiotic combinations showed a significant reduction in biofilm bacteria after 24 h. The exposure time was an important factor in the amount of killing, and varied among the antibiotics.","author":[{"dropping-particle":"","family":"Laycock","given":"Phillip A.","non-dropping-particle":"","parse-names":false,"suffix":""},{"dropping-particle":"","family":"Cooper","given":"John J.","non-dropping-particle":"","parse-names":false,"suffix":""},{"dropping-particle":"","family":"Howlin","given":"Robert P.","non-dropping-particle":"","parse-names":false,"suffix":""},{"dropping-particle":"","family":"Delury","given":"Craig","non-dropping-particle":"","parse-names":false,"suffix":""},{"dropping-particle":"","family":"Aiken","given":"Sean","non-dropping-particle":"","parse-names":false,"suffix":""},{"dropping-particle":"","family":"Stoodley","given":"Paul","non-dropping-particle":"","parse-names":false,"suffix":""}],"container-title":"Materials","id":"ITEM-1","issue":"11","issued":{"date-parts":[["2018"]]},"title":"In vitro efficacy of antibiotics released from calcium sulfate bone void filler beads","type":"article-journal","volume":"11"},"uris":["http://www.mendeley.com/documents/?uuid=7e35617a-1903-4e2b-b2d1-0a4c9a9b4bc8"]}],"mendeley":{"formattedCitation":"(49)","plainTextFormattedCitation":"(49)","previouslyFormattedCitation":"(49)"},"properties":{"noteIndex":0},"schema":"https://github.com/citation-style-language/schema/raw/master/csl-citation.json"}</w:instrText>
      </w:r>
      <w:r w:rsidR="00F32998" w:rsidRPr="00AF4DF8">
        <w:rPr>
          <w:rFonts w:ascii="Times New Roman" w:hAnsi="Times New Roman" w:cs="Times New Roman"/>
          <w:color w:val="000000" w:themeColor="text1"/>
          <w:spacing w:val="3"/>
          <w:shd w:val="clear" w:color="auto" w:fill="FFFFFF"/>
        </w:rPr>
        <w:fldChar w:fldCharType="separate"/>
      </w:r>
      <w:r w:rsidR="00DB3817" w:rsidRPr="00AF4DF8">
        <w:rPr>
          <w:rFonts w:ascii="Times New Roman" w:hAnsi="Times New Roman" w:cs="Times New Roman"/>
          <w:noProof/>
          <w:color w:val="000000" w:themeColor="text1"/>
          <w:spacing w:val="3"/>
          <w:shd w:val="clear" w:color="auto" w:fill="FFFFFF"/>
        </w:rPr>
        <w:t>(49)</w:t>
      </w:r>
      <w:r w:rsidR="00F32998" w:rsidRPr="00AF4DF8">
        <w:rPr>
          <w:rFonts w:ascii="Times New Roman" w:hAnsi="Times New Roman" w:cs="Times New Roman"/>
          <w:color w:val="000000" w:themeColor="text1"/>
          <w:spacing w:val="3"/>
          <w:shd w:val="clear" w:color="auto" w:fill="FFFFFF"/>
        </w:rPr>
        <w:fldChar w:fldCharType="end"/>
      </w:r>
      <w:r w:rsidR="00F32998" w:rsidRPr="00AF4DF8">
        <w:rPr>
          <w:rFonts w:ascii="Times New Roman" w:hAnsi="Times New Roman" w:cs="Times New Roman"/>
          <w:color w:val="000000" w:themeColor="text1"/>
          <w:spacing w:val="3"/>
          <w:shd w:val="clear" w:color="auto" w:fill="FFFFFF"/>
        </w:rPr>
        <w:t>.</w:t>
      </w:r>
      <w:r w:rsidR="00A029FE" w:rsidRPr="00AF4DF8">
        <w:rPr>
          <w:rFonts w:ascii="Times New Roman" w:hAnsi="Times New Roman" w:cs="Times New Roman"/>
          <w:color w:val="3C4043"/>
          <w:spacing w:val="3"/>
          <w:shd w:val="clear" w:color="auto" w:fill="FFFFFF"/>
        </w:rPr>
        <w:t xml:space="preserve"> </w:t>
      </w:r>
      <w:r w:rsidR="00A029FE" w:rsidRPr="00AF4DF8">
        <w:rPr>
          <w:rFonts w:ascii="Times New Roman" w:hAnsi="Times New Roman" w:cs="Times New Roman"/>
        </w:rPr>
        <w:t>A</w:t>
      </w:r>
      <w:r w:rsidRPr="00AF4DF8">
        <w:rPr>
          <w:rFonts w:ascii="Times New Roman" w:hAnsi="Times New Roman" w:cs="Times New Roman"/>
        </w:rPr>
        <w:t xml:space="preserve">fter the patient undergoes a prolonged (~6 weeks) course of antibiotics, they </w:t>
      </w:r>
      <w:r w:rsidR="00D13CBC" w:rsidRPr="00AF4DF8">
        <w:rPr>
          <w:rFonts w:ascii="Times New Roman" w:hAnsi="Times New Roman" w:cs="Times New Roman"/>
        </w:rPr>
        <w:t>wait for a variable “</w:t>
      </w:r>
      <w:r w:rsidR="00BB6555" w:rsidRPr="00AF4DF8">
        <w:rPr>
          <w:rFonts w:ascii="Times New Roman" w:hAnsi="Times New Roman" w:cs="Times New Roman"/>
        </w:rPr>
        <w:t xml:space="preserve">cooling off period without </w:t>
      </w:r>
      <w:r w:rsidR="00D13CBC" w:rsidRPr="00AF4DF8">
        <w:rPr>
          <w:rFonts w:ascii="Times New Roman" w:hAnsi="Times New Roman" w:cs="Times New Roman"/>
        </w:rPr>
        <w:t xml:space="preserve">antibiotics, to determine if infective symptoms and signs return, and then </w:t>
      </w:r>
      <w:r w:rsidR="00BB6555" w:rsidRPr="00AF4DF8">
        <w:rPr>
          <w:rFonts w:ascii="Times New Roman" w:hAnsi="Times New Roman" w:cs="Times New Roman"/>
        </w:rPr>
        <w:t xml:space="preserve">if no signs of infection are noted, </w:t>
      </w:r>
      <w:r w:rsidRPr="00AF4DF8">
        <w:rPr>
          <w:rFonts w:ascii="Times New Roman" w:hAnsi="Times New Roman" w:cs="Times New Roman"/>
        </w:rPr>
        <w:t>undergo the second stage procedure with</w:t>
      </w:r>
      <w:r w:rsidR="00D13CBC" w:rsidRPr="00AF4DF8">
        <w:rPr>
          <w:rFonts w:ascii="Times New Roman" w:hAnsi="Times New Roman" w:cs="Times New Roman"/>
        </w:rPr>
        <w:t xml:space="preserve"> removal of the temporary antibiotic spacers</w:t>
      </w:r>
      <w:r w:rsidR="00BB6555" w:rsidRPr="00AF4DF8">
        <w:rPr>
          <w:rFonts w:ascii="Times New Roman" w:hAnsi="Times New Roman" w:cs="Times New Roman"/>
        </w:rPr>
        <w:t xml:space="preserve"> and placement of </w:t>
      </w:r>
      <w:r w:rsidRPr="00AF4DF8">
        <w:rPr>
          <w:rFonts w:ascii="Times New Roman" w:hAnsi="Times New Roman" w:cs="Times New Roman"/>
        </w:rPr>
        <w:t xml:space="preserve"> definitive implants</w:t>
      </w:r>
      <w:r w:rsidR="00BB6555" w:rsidRPr="00AF4DF8">
        <w:rPr>
          <w:rFonts w:ascii="Times New Roman" w:hAnsi="Times New Roman" w:cs="Times New Roman"/>
        </w:rPr>
        <w:t>.</w:t>
      </w:r>
      <w:r w:rsidRPr="00AF4DF8">
        <w:rPr>
          <w:rFonts w:ascii="Times New Roman" w:hAnsi="Times New Roman" w:cs="Times New Roman"/>
        </w:rPr>
        <w:t xml:space="preserve"> </w:t>
      </w:r>
      <w:r w:rsidR="00D36C8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{"citationItems":[{"id":"ITEM-1","itemData":{"DOI":"10.1055/s-0036-1580730","ISSN":"15360067","abstract":"Orthopedic hardware infections are much feared and costly complications that can occur when these devices are implemented both in traumatic cases as well as in joint replacement surgery. Because these infections can lead to great morbidity, it is important to understand their pathophysiology as well as the principles behind their diagnosis and initial treatment. Plastic surgeons are frequently consulted as part of a multidisciplinary team to provide stable soft tissue coverage of the associated defects that result from these infections. A review of the existing literature was performed to identify the potential causes of these infections, to provide established diagnostic criteria guidelines, and to explain how these prosthetic infections are managed from an orthopedic surgery perspective prior to consulting the plastic surgery team.","author":[{"dropping-particle":"","family":"Kaufman","given":"Matthew G.","non-dropping-particle":"","parse-names":false,"suffix":""},{"dropping-particle":"","family":"Meaike","given":"Jesse D.","non-dropping-particle":"","parse-names":false,"suffix":""},{"dropping-particle":"","family":"Izaddoost","given":"Shayan A.","non-dropping-particle":"","parse-names":false,"suffix":""}],"container-title":"Seminars in Plastic Surgery","id":"ITEM-1","issue":"2","issued":{"date-parts":[["2016"]]},"page":"66-72","title":"Orthopedic Prosthetic Infections: Diagnosis and Orthopedic Salvage","type":"article-journal","volume":"30"},"uris":["http://www.mendeley.com/documents/?uuid=d214a7ff-700a-4430-ba5b-97459832ad5a"]}],"mendeley":{"formattedCitation":"(46)","plainTextFormattedCitation":"(46)","previouslyFormattedCitation":"(46)"},"properties":{"noteIndex":0},"schema":"https://github.com/citation-style-language/schema/raw/master/csl-citation.json"}</w:instrText>
      </w:r>
      <w:r w:rsidR="00D36C8B" w:rsidRPr="00AF4DF8">
        <w:rPr>
          <w:rFonts w:ascii="Times New Roman" w:hAnsi="Times New Roman" w:cs="Times New Roman"/>
        </w:rPr>
        <w:fldChar w:fldCharType="separate"/>
      </w:r>
      <w:r w:rsidR="00DB3817" w:rsidRPr="00AF4DF8">
        <w:rPr>
          <w:rFonts w:ascii="Times New Roman" w:hAnsi="Times New Roman" w:cs="Times New Roman"/>
          <w:noProof/>
        </w:rPr>
        <w:t>(46)</w:t>
      </w:r>
      <w:r w:rsidR="00D36C8B" w:rsidRPr="00AF4DF8">
        <w:rPr>
          <w:rFonts w:ascii="Times New Roman" w:hAnsi="Times New Roman" w:cs="Times New Roman"/>
        </w:rPr>
        <w:fldChar w:fldCharType="end"/>
      </w:r>
      <w:r w:rsidR="00D36C8B" w:rsidRPr="00AF4DF8">
        <w:rPr>
          <w:rFonts w:ascii="Times New Roman" w:hAnsi="Times New Roman" w:cs="Times New Roman"/>
        </w:rPr>
        <w:t xml:space="preserve">, </w:t>
      </w:r>
      <w:r w:rsidR="00D36C8B" w:rsidRPr="00AF4DF8">
        <w:rPr>
          <w:rFonts w:ascii="Times New Roman" w:hAnsi="Times New Roman" w:cs="Times New Roman"/>
        </w:rPr>
        <w:fldChar w:fldCharType="begin" w:fldLock="1"/>
      </w:r>
      <w:r w:rsidR="00843D8E" w:rsidRPr="00AF4DF8">
        <w:rPr>
          <w:rFonts w:ascii="Times New Roman" w:hAnsi="Times New Roman" w:cs="Times New Roman"/>
        </w:rPr>
        <w:instrText>ADDIN CSL_CITATION {"citationItems":[{"id":"ITEM-1","itemData":{"DOI":"10.1007/s12178-018-9495-y","ISSN":"19359748","abstract":"Purpose of Review: To review the diagnosis and treatment of prosthetic joint infection (PJI) with a focus on two-stage revision arthroplasty. The text will discuss different spacer constructs in total knee and total hip arthroplasty and will present clinical outcome data for these various options. Recent Findings: There is no appreciable difference in infection eradication between mobile and static antibiotic spacers. Mobile spacers have shown improved knee range of motion after second-stage re-implantation. Summary: Two-stage revision arthroplasty is the gold standard treatment for PJI. The first stage involves removal of all components, cement, and compromised soft tissues with placement of an antibiotic-impregnated spacer. Spacer options include both mobile and static spacers. Mobile spacers offer maintenance of ambulation and joint range of motion between staged procedures and have shown to be as effective in eradicating infection as static spacers.","author":[{"dropping-particle":"","family":"Charette","given":"Ryan S.","non-dropping-particle":"","parse-names":false,"suffix":""},{"dropping-particle":"","family":"Melnic","given":"Christopher M.","non-dropping-particle":"","parse-names":false,"suffix":""}],"container-title":"Current Reviews in Musculoskeletal Medicine","id":"ITEM-1","issue":"3","issued":{"date-parts":[["2018"]]},"page":"332-340","publisher":"Current Reviews in Musculoskeletal Medicine","title":"Two-Stage Revision Arthroplasty for the Treatment of Prosthetic Joint Infection","type":"article-journal","volume":"11"},"uris":["http://www.mendeley.com/documents/?uuid=a0e32862-eafe-4402-b2e2-fe6b27325fd9"]}],"mendeley":{"formattedCitation":"(47)","plainTextFormattedCitation":"(47)","previouslyFormattedCitation":"(47)"},"properties":{"noteIndex":0},"schema":"https://github.com/citation-style-language/schema/raw/master/csl-citation.json"}</w:instrText>
      </w:r>
      <w:r w:rsidR="00D36C8B" w:rsidRPr="00AF4DF8">
        <w:rPr>
          <w:rFonts w:ascii="Times New Roman" w:hAnsi="Times New Roman" w:cs="Times New Roman"/>
        </w:rPr>
        <w:fldChar w:fldCharType="separate"/>
      </w:r>
      <w:r w:rsidR="00DB3817" w:rsidRPr="00AF4DF8">
        <w:rPr>
          <w:rFonts w:ascii="Times New Roman" w:hAnsi="Times New Roman" w:cs="Times New Roman"/>
          <w:noProof/>
        </w:rPr>
        <w:t>(47)</w:t>
      </w:r>
      <w:r w:rsidR="00D36C8B" w:rsidRPr="00AF4DF8">
        <w:rPr>
          <w:rFonts w:ascii="Times New Roman" w:hAnsi="Times New Roman" w:cs="Times New Roman"/>
        </w:rPr>
        <w:fldChar w:fldCharType="end"/>
      </w:r>
      <w:r w:rsidRPr="00AF4DF8">
        <w:rPr>
          <w:rFonts w:ascii="Times New Roman" w:hAnsi="Times New Roman" w:cs="Times New Roman"/>
        </w:rPr>
        <w:t>. </w:t>
      </w:r>
    </w:p>
    <w:p w14:paraId="7869202A" w14:textId="77777777" w:rsidR="006276A9" w:rsidRPr="00AF4DF8" w:rsidRDefault="006276A9" w:rsidP="00D36C8B">
      <w:pPr>
        <w:spacing w:line="480" w:lineRule="auto"/>
        <w:ind w:firstLine="720"/>
        <w:rPr>
          <w:rFonts w:ascii="Times New Roman" w:hAnsi="Times New Roman" w:cs="Times New Roman"/>
        </w:rPr>
      </w:pPr>
      <w:r w:rsidRPr="00AF4DF8">
        <w:rPr>
          <w:rFonts w:ascii="Times New Roman" w:hAnsi="Times New Roman" w:cs="Times New Roman"/>
        </w:rPr>
        <w:t xml:space="preserve">Both methods of treating chronic infection have </w:t>
      </w:r>
      <w:r w:rsidR="00D36C8B" w:rsidRPr="00AF4DF8">
        <w:rPr>
          <w:rFonts w:ascii="Times New Roman" w:hAnsi="Times New Roman" w:cs="Times New Roman"/>
        </w:rPr>
        <w:t>merit</w:t>
      </w:r>
      <w:r w:rsidRPr="00AF4DF8">
        <w:rPr>
          <w:rFonts w:ascii="Times New Roman" w:hAnsi="Times New Roman" w:cs="Times New Roman"/>
        </w:rPr>
        <w:t xml:space="preserve"> and ultimately </w:t>
      </w:r>
      <w:r w:rsidR="00D36C8B" w:rsidRPr="00AF4DF8">
        <w:rPr>
          <w:rFonts w:ascii="Times New Roman" w:hAnsi="Times New Roman" w:cs="Times New Roman"/>
        </w:rPr>
        <w:t>the same goal</w:t>
      </w:r>
      <w:r w:rsidR="00FA7F6D" w:rsidRPr="00AF4DF8">
        <w:rPr>
          <w:rFonts w:ascii="Times New Roman" w:hAnsi="Times New Roman" w:cs="Times New Roman"/>
        </w:rPr>
        <w:t>: t</w:t>
      </w:r>
      <w:r w:rsidRPr="00AF4DF8">
        <w:rPr>
          <w:rFonts w:ascii="Times New Roman" w:hAnsi="Times New Roman" w:cs="Times New Roman"/>
        </w:rPr>
        <w:t xml:space="preserve">o conclusively eradicate the infection </w:t>
      </w:r>
      <w:r w:rsidR="00FA7F6D" w:rsidRPr="00AF4DF8">
        <w:rPr>
          <w:rFonts w:ascii="Times New Roman" w:hAnsi="Times New Roman" w:cs="Times New Roman"/>
        </w:rPr>
        <w:t xml:space="preserve">by </w:t>
      </w:r>
      <w:r w:rsidRPr="00AF4DF8">
        <w:rPr>
          <w:rFonts w:ascii="Times New Roman" w:hAnsi="Times New Roman" w:cs="Times New Roman"/>
        </w:rPr>
        <w:t xml:space="preserve">means </w:t>
      </w:r>
      <w:r w:rsidR="00FA7F6D" w:rsidRPr="00AF4DF8">
        <w:rPr>
          <w:rFonts w:ascii="Times New Roman" w:hAnsi="Times New Roman" w:cs="Times New Roman"/>
        </w:rPr>
        <w:t>of</w:t>
      </w:r>
      <w:r w:rsidRPr="00AF4DF8">
        <w:rPr>
          <w:rFonts w:ascii="Times New Roman" w:hAnsi="Times New Roman" w:cs="Times New Roman"/>
        </w:rPr>
        <w:t xml:space="preserve"> purg</w:t>
      </w:r>
      <w:r w:rsidR="00FA7F6D" w:rsidRPr="00AF4DF8">
        <w:rPr>
          <w:rFonts w:ascii="Times New Roman" w:hAnsi="Times New Roman" w:cs="Times New Roman"/>
        </w:rPr>
        <w:t>ing</w:t>
      </w:r>
      <w:r w:rsidRPr="00AF4DF8">
        <w:rPr>
          <w:rFonts w:ascii="Times New Roman" w:hAnsi="Times New Roman" w:cs="Times New Roman"/>
        </w:rPr>
        <w:t xml:space="preserve"> the biofilm </w:t>
      </w:r>
      <w:r w:rsidR="00FA7F6D" w:rsidRPr="00AF4DF8">
        <w:rPr>
          <w:rFonts w:ascii="Times New Roman" w:hAnsi="Times New Roman" w:cs="Times New Roman"/>
        </w:rPr>
        <w:t>in order to</w:t>
      </w:r>
      <w:r w:rsidRPr="00AF4DF8">
        <w:rPr>
          <w:rFonts w:ascii="Times New Roman" w:hAnsi="Times New Roman" w:cs="Times New Roman"/>
        </w:rPr>
        <w:t xml:space="preserve"> prevent reinfection. DAIR has been shown to have unacceptable failure rates in the treatment of chronic infection, presumably due to </w:t>
      </w:r>
      <w:r w:rsidR="000B4F65" w:rsidRPr="00AF4DF8">
        <w:rPr>
          <w:rFonts w:ascii="Times New Roman" w:hAnsi="Times New Roman" w:cs="Times New Roman"/>
        </w:rPr>
        <w:t>inability to</w:t>
      </w:r>
      <w:r w:rsidRPr="00AF4DF8">
        <w:rPr>
          <w:rFonts w:ascii="Times New Roman" w:hAnsi="Times New Roman" w:cs="Times New Roman"/>
        </w:rPr>
        <w:t xml:space="preserve"> fully expunge all remaining bacteria. As both single and </w:t>
      </w:r>
      <w:r w:rsidRPr="00AF4DF8">
        <w:rPr>
          <w:rFonts w:ascii="Times New Roman" w:hAnsi="Times New Roman" w:cs="Times New Roman"/>
        </w:rPr>
        <w:lastRenderedPageBreak/>
        <w:t>two-stage procedures involve removal of implant components, and thus any potential biofilm present on their surface, as well as being able to access deeper osseous infected tissue around the removed components, this allows for better opportunity in removing all sites of potential infection. There is controversy surrounding whether a single-stage or a two-stage exchange is most appropriate. Intuitively, a two-stage exchange provides greater opportunities in eliminating biofilm bacteria as there are essentially two irrigation and debridement procedures, along with elution of local antibiotic loaded cement. The two-stage exchange is considered the gold standard of care in the United States, while data from Europe suggests equivocal outcomes with less morbidity in one-stage revisions</w:t>
      </w:r>
      <w:r w:rsidR="00C2546A" w:rsidRPr="00AF4DF8">
        <w:rPr>
          <w:rFonts w:ascii="Times New Roman" w:hAnsi="Times New Roman" w:cs="Times New Roman"/>
        </w:rPr>
        <w:t xml:space="preserve">. </w:t>
      </w:r>
    </w:p>
    <w:p w14:paraId="7403D08F" w14:textId="77777777" w:rsidR="006276A9" w:rsidRPr="00AF4DF8" w:rsidRDefault="006276A9" w:rsidP="006276A9">
      <w:pPr>
        <w:spacing w:line="480" w:lineRule="auto"/>
        <w:rPr>
          <w:rFonts w:ascii="Times New Roman" w:hAnsi="Times New Roman" w:cs="Times New Roman"/>
          <w:b/>
          <w:bCs/>
        </w:rPr>
      </w:pPr>
      <w:r w:rsidRPr="00AF4DF8">
        <w:rPr>
          <w:rFonts w:ascii="Times New Roman" w:hAnsi="Times New Roman" w:cs="Times New Roman"/>
          <w:b/>
          <w:bCs/>
        </w:rPr>
        <w:t>Summary </w:t>
      </w:r>
    </w:p>
    <w:p w14:paraId="5164EDF7" w14:textId="77777777" w:rsidR="006276A9" w:rsidRPr="00AF4DF8" w:rsidRDefault="006276A9" w:rsidP="00E37515">
      <w:pPr>
        <w:spacing w:line="480" w:lineRule="auto"/>
        <w:ind w:firstLine="720"/>
        <w:rPr>
          <w:rFonts w:ascii="Times New Roman" w:hAnsi="Times New Roman" w:cs="Times New Roman"/>
        </w:rPr>
      </w:pPr>
      <w:r w:rsidRPr="00AF4DF8">
        <w:rPr>
          <w:rFonts w:ascii="Times New Roman" w:hAnsi="Times New Roman" w:cs="Times New Roman"/>
        </w:rPr>
        <w:t xml:space="preserve">The </w:t>
      </w:r>
      <w:r w:rsidR="00BB6555" w:rsidRPr="00AF4DF8">
        <w:rPr>
          <w:rFonts w:ascii="Times New Roman" w:hAnsi="Times New Roman" w:cs="Times New Roman"/>
        </w:rPr>
        <w:t xml:space="preserve">presence </w:t>
      </w:r>
      <w:r w:rsidRPr="00AF4DF8">
        <w:rPr>
          <w:rFonts w:ascii="Times New Roman" w:hAnsi="Times New Roman" w:cs="Times New Roman"/>
        </w:rPr>
        <w:t xml:space="preserve">of biofilm in the joint space </w:t>
      </w:r>
      <w:r w:rsidR="00467081" w:rsidRPr="00AF4DF8">
        <w:rPr>
          <w:rFonts w:ascii="Times New Roman" w:hAnsi="Times New Roman" w:cs="Times New Roman"/>
        </w:rPr>
        <w:t>is now</w:t>
      </w:r>
      <w:r w:rsidRPr="00AF4DF8">
        <w:rPr>
          <w:rFonts w:ascii="Times New Roman" w:hAnsi="Times New Roman" w:cs="Times New Roman"/>
        </w:rPr>
        <w:t xml:space="preserve"> accepted as a serious clinical complication</w:t>
      </w:r>
      <w:r w:rsidR="00E37515" w:rsidRPr="00AF4DF8">
        <w:rPr>
          <w:rFonts w:ascii="Times New Roman" w:hAnsi="Times New Roman" w:cs="Times New Roman"/>
        </w:rPr>
        <w:t xml:space="preserve">. </w:t>
      </w:r>
      <w:r w:rsidR="00BB6555" w:rsidRPr="00AF4DF8">
        <w:rPr>
          <w:rFonts w:ascii="Times New Roman" w:hAnsi="Times New Roman" w:cs="Times New Roman"/>
        </w:rPr>
        <w:t>B</w:t>
      </w:r>
      <w:r w:rsidRPr="00AF4DF8">
        <w:rPr>
          <w:rFonts w:ascii="Times New Roman" w:hAnsi="Times New Roman" w:cs="Times New Roman"/>
        </w:rPr>
        <w:t>iofilm affects both diagnosis and treatment of PJI. Diagnosis of PJI remains a challenge in the absence of one singular testing modality with complete accuracy. Great efforts have been made by the MSIS (Musculoskeletal Infection Society), IDSA, and ICM (International Consensus Meeting) committees in recent years in optimizing diagnostic parameters for PJI. Nonetheless, biofilm formation decreases the yield from fluid or tissue culture</w:t>
      </w:r>
      <w:r w:rsidR="00BB6555" w:rsidRPr="00AF4DF8">
        <w:rPr>
          <w:rFonts w:ascii="Times New Roman" w:hAnsi="Times New Roman" w:cs="Times New Roman"/>
        </w:rPr>
        <w:t>, thus creating a significant obstacle to definitive microbial identification and treatment</w:t>
      </w:r>
      <w:r w:rsidRPr="00AF4DF8">
        <w:rPr>
          <w:rFonts w:ascii="Times New Roman" w:hAnsi="Times New Roman" w:cs="Times New Roman"/>
        </w:rPr>
        <w:t>.</w:t>
      </w:r>
    </w:p>
    <w:p w14:paraId="280A0BDA" w14:textId="77777777" w:rsidR="006276A9" w:rsidRPr="00AF4DF8" w:rsidRDefault="006276A9" w:rsidP="00DE25CE">
      <w:pPr>
        <w:spacing w:line="480" w:lineRule="auto"/>
        <w:ind w:firstLine="720"/>
        <w:rPr>
          <w:rFonts w:ascii="Times New Roman" w:hAnsi="Times New Roman" w:cs="Times New Roman"/>
        </w:rPr>
      </w:pPr>
      <w:r w:rsidRPr="00AF4DF8">
        <w:rPr>
          <w:rFonts w:ascii="Times New Roman" w:hAnsi="Times New Roman" w:cs="Times New Roman"/>
        </w:rPr>
        <w:t xml:space="preserve">PJI treatment depends on several factors including </w:t>
      </w:r>
      <w:r w:rsidR="00BB6555" w:rsidRPr="00AF4DF8">
        <w:rPr>
          <w:rFonts w:ascii="Times New Roman" w:hAnsi="Times New Roman" w:cs="Times New Roman"/>
        </w:rPr>
        <w:t xml:space="preserve">the </w:t>
      </w:r>
      <w:r w:rsidRPr="00AF4DF8">
        <w:rPr>
          <w:rFonts w:ascii="Times New Roman" w:hAnsi="Times New Roman" w:cs="Times New Roman"/>
        </w:rPr>
        <w:t xml:space="preserve">onset of symptoms, the specific pathogen suspected, and host health. Patients that present acutely (within 3-6 weeks) from the index procure or symptom onset are typically treated with DAIR, while chronic (&gt;3-6 weeks) infections are treated with either a single-stage vs two-stage exchange arthroplasty. The treatment options </w:t>
      </w:r>
      <w:r w:rsidR="00467081" w:rsidRPr="00AF4DF8">
        <w:rPr>
          <w:rFonts w:ascii="Times New Roman" w:hAnsi="Times New Roman" w:cs="Times New Roman"/>
        </w:rPr>
        <w:t>are thought to differ</w:t>
      </w:r>
      <w:r w:rsidRPr="00AF4DF8">
        <w:rPr>
          <w:rFonts w:ascii="Times New Roman" w:hAnsi="Times New Roman" w:cs="Times New Roman"/>
        </w:rPr>
        <w:t xml:space="preserve"> because in the acute phase, biofilm has not sufficiently formed, and bacterial burden may be offloaded by a less invasive procedure. In contrast, a more </w:t>
      </w:r>
      <w:r w:rsidRPr="00AF4DF8">
        <w:rPr>
          <w:rFonts w:ascii="Times New Roman" w:hAnsi="Times New Roman" w:cs="Times New Roman"/>
        </w:rPr>
        <w:lastRenderedPageBreak/>
        <w:t>comprehensive procedure is required to fully remove biofilm once it has already established itself in the local microenvironment. </w:t>
      </w:r>
    </w:p>
    <w:p w14:paraId="24756BFC" w14:textId="77777777" w:rsidR="00E37515" w:rsidRPr="00AF4DF8" w:rsidRDefault="00E37515" w:rsidP="00DE25CE">
      <w:pPr>
        <w:spacing w:line="480" w:lineRule="auto"/>
        <w:ind w:firstLine="720"/>
        <w:rPr>
          <w:rFonts w:ascii="Times New Roman" w:hAnsi="Times New Roman" w:cs="Times New Roman"/>
        </w:rPr>
      </w:pPr>
      <w:r w:rsidRPr="00AF4DF8">
        <w:rPr>
          <w:rFonts w:ascii="Times New Roman" w:hAnsi="Times New Roman" w:cs="Times New Roman"/>
        </w:rPr>
        <w:t>In order to prevent and treat these devastating infections</w:t>
      </w:r>
      <w:r w:rsidR="0060417A" w:rsidRPr="00AF4DF8">
        <w:rPr>
          <w:rFonts w:ascii="Times New Roman" w:hAnsi="Times New Roman" w:cs="Times New Roman"/>
        </w:rPr>
        <w:t>,</w:t>
      </w:r>
      <w:r w:rsidRPr="00AF4DF8">
        <w:rPr>
          <w:rFonts w:ascii="Times New Roman" w:hAnsi="Times New Roman" w:cs="Times New Roman"/>
        </w:rPr>
        <w:t xml:space="preserve"> it is imperative that the mechanism of</w:t>
      </w:r>
      <w:r w:rsidR="0060417A" w:rsidRPr="00AF4DF8">
        <w:rPr>
          <w:rFonts w:ascii="Times New Roman" w:hAnsi="Times New Roman" w:cs="Times New Roman"/>
        </w:rPr>
        <w:t xml:space="preserve"> biofilm</w:t>
      </w:r>
      <w:r w:rsidRPr="00AF4DF8">
        <w:rPr>
          <w:rFonts w:ascii="Times New Roman" w:hAnsi="Times New Roman" w:cs="Times New Roman"/>
        </w:rPr>
        <w:t xml:space="preserve"> establishment and subsequent immune response is understood. Most of the current methods for studying biofilm-associated joint infections are restricted to </w:t>
      </w:r>
      <w:r w:rsidRPr="00AF4DF8">
        <w:rPr>
          <w:rFonts w:ascii="Times New Roman" w:hAnsi="Times New Roman" w:cs="Times New Roman"/>
          <w:i/>
          <w:iCs/>
        </w:rPr>
        <w:t>in vitro</w:t>
      </w:r>
      <w:r w:rsidRPr="00AF4DF8">
        <w:rPr>
          <w:rFonts w:ascii="Times New Roman" w:hAnsi="Times New Roman" w:cs="Times New Roman"/>
        </w:rPr>
        <w:t xml:space="preserve"> work, of which extrapolation to the clinic is limited. Over the past few years many groups in the field have introduced novel animal models in pursuit of replicating the complex patient system. In the future, a PJI-specific animal model will allow for a far more in-depth study of biofilm formation in the joint space. A thorough comprehension of the mechanism of biofilm formation at the microscopic level will better inform clinicians as to how to best combat them. Through this review the current understanding of establishment and proliferation in the joint space is discussed. </w:t>
      </w:r>
    </w:p>
    <w:p w14:paraId="572F4862" w14:textId="77777777" w:rsidR="0047338F" w:rsidRPr="00AF4DF8" w:rsidRDefault="0047338F" w:rsidP="006276A9">
      <w:pPr>
        <w:spacing w:line="480" w:lineRule="auto"/>
        <w:rPr>
          <w:rFonts w:ascii="Times New Roman" w:hAnsi="Times New Roman" w:cs="Times New Roman"/>
          <w:b/>
          <w:bCs/>
        </w:rPr>
      </w:pPr>
    </w:p>
    <w:p w14:paraId="47BC6874" w14:textId="77777777" w:rsidR="006276A9" w:rsidRPr="00AF4DF8" w:rsidRDefault="005D209F" w:rsidP="006276A9">
      <w:pPr>
        <w:spacing w:line="480" w:lineRule="auto"/>
        <w:rPr>
          <w:rFonts w:ascii="Times New Roman" w:hAnsi="Times New Roman" w:cs="Times New Roman"/>
          <w:b/>
          <w:bCs/>
        </w:rPr>
      </w:pPr>
      <w:r w:rsidRPr="00AF4DF8">
        <w:rPr>
          <w:rFonts w:ascii="Times New Roman" w:hAnsi="Times New Roman" w:cs="Times New Roman"/>
          <w:b/>
          <w:bCs/>
        </w:rPr>
        <w:t xml:space="preserve">Acknowledgments </w:t>
      </w:r>
    </w:p>
    <w:p w14:paraId="44D56A5B" w14:textId="094247AB" w:rsidR="00F83167" w:rsidRPr="00AF4DF8" w:rsidRDefault="0047338F" w:rsidP="0047338F">
      <w:pPr>
        <w:spacing w:line="480" w:lineRule="auto"/>
        <w:rPr>
          <w:rFonts w:ascii="Times New Roman" w:eastAsia="Times New Roman" w:hAnsi="Times New Roman" w:cs="Times New Roman"/>
        </w:rPr>
      </w:pPr>
      <w:r w:rsidRPr="00AF4DF8">
        <w:rPr>
          <w:rFonts w:ascii="Times New Roman" w:hAnsi="Times New Roman" w:cs="Times New Roman"/>
        </w:rPr>
        <w:t xml:space="preserve">This work was supported by the NIH grant </w:t>
      </w:r>
      <w:r w:rsidRPr="00AF4DF8">
        <w:rPr>
          <w:rFonts w:ascii="Times New Roman" w:eastAsia="Times New Roman" w:hAnsi="Times New Roman" w:cs="Times New Roman"/>
          <w:color w:val="000000"/>
          <w:shd w:val="clear" w:color="auto" w:fill="FFFFFF"/>
        </w:rPr>
        <w:t>R01GM124436 (PS).</w:t>
      </w:r>
      <w:r w:rsidRPr="00AF4DF8">
        <w:rPr>
          <w:rFonts w:ascii="Times New Roman" w:hAnsi="Times New Roman" w:cs="Times New Roman"/>
          <w:bCs/>
        </w:rPr>
        <w:t xml:space="preserve">We thank Dr. Maurice Manring for compiling the manuscript for submission. </w:t>
      </w:r>
      <w:r w:rsidR="00F83167" w:rsidRPr="00AF4DF8">
        <w:rPr>
          <w:rFonts w:ascii="Times New Roman" w:hAnsi="Times New Roman" w:cs="Times New Roman"/>
          <w:bCs/>
        </w:rPr>
        <w:br w:type="page"/>
      </w:r>
    </w:p>
    <w:p w14:paraId="2200160A" w14:textId="7CEDAB66" w:rsidR="00041622" w:rsidRPr="00AF4DF8" w:rsidRDefault="00041622" w:rsidP="006276A9">
      <w:pPr>
        <w:spacing w:line="480" w:lineRule="auto"/>
        <w:rPr>
          <w:rFonts w:ascii="Times New Roman" w:hAnsi="Times New Roman" w:cs="Times New Roman"/>
          <w:b/>
          <w:bCs/>
        </w:rPr>
      </w:pPr>
      <w:r w:rsidRPr="00AF4DF8">
        <w:rPr>
          <w:rFonts w:ascii="Times New Roman" w:hAnsi="Times New Roman" w:cs="Times New Roman"/>
          <w:b/>
          <w:bCs/>
        </w:rPr>
        <w:lastRenderedPageBreak/>
        <w:t xml:space="preserve">References </w:t>
      </w:r>
    </w:p>
    <w:p w14:paraId="3CC23477" w14:textId="2DB1399C" w:rsidR="00A53CD4" w:rsidRPr="00AF4DF8" w:rsidRDefault="00C52AB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rPr>
        <w:fldChar w:fldCharType="begin" w:fldLock="1"/>
      </w:r>
      <w:r w:rsidRPr="00AF4DF8">
        <w:rPr>
          <w:rFonts w:ascii="Times New Roman" w:hAnsi="Times New Roman" w:cs="Times New Roman"/>
        </w:rPr>
        <w:instrText xml:space="preserve">ADDIN Mendeley Bibliography CSL_BIBLIOGRAPHY </w:instrText>
      </w:r>
      <w:r w:rsidRPr="00AF4DF8">
        <w:rPr>
          <w:rFonts w:ascii="Times New Roman" w:hAnsi="Times New Roman" w:cs="Times New Roman"/>
        </w:rPr>
        <w:fldChar w:fldCharType="separate"/>
      </w:r>
      <w:r w:rsidR="00A53CD4" w:rsidRPr="00AF4DF8">
        <w:rPr>
          <w:rFonts w:ascii="Times New Roman" w:hAnsi="Times New Roman" w:cs="Times New Roman"/>
          <w:noProof/>
        </w:rPr>
        <w:t xml:space="preserve">1. </w:t>
      </w:r>
      <w:r w:rsidR="00A53CD4" w:rsidRPr="00AF4DF8">
        <w:rPr>
          <w:rFonts w:ascii="Times New Roman" w:hAnsi="Times New Roman" w:cs="Times New Roman"/>
          <w:noProof/>
        </w:rPr>
        <w:tab/>
        <w:t>Springer BD, Cahue S, Etkin CD</w:t>
      </w:r>
      <w:r w:rsidR="00C40527">
        <w:rPr>
          <w:rFonts w:ascii="Times New Roman" w:hAnsi="Times New Roman" w:cs="Times New Roman"/>
          <w:noProof/>
        </w:rPr>
        <w:t xml:space="preserve"> et. al</w:t>
      </w:r>
      <w:r w:rsidR="00A53CD4" w:rsidRPr="00AF4DF8">
        <w:rPr>
          <w:rFonts w:ascii="Times New Roman" w:hAnsi="Times New Roman" w:cs="Times New Roman"/>
          <w:noProof/>
        </w:rPr>
        <w:t>. Infection burden in total hip and knee arthroplasties: an international registry-based perspective. Arthroplast Today [Internet]. 2017;3(2):137–40. Available from: http://dx.doi.org/10.1016/j.artd.2017.05.003</w:t>
      </w:r>
    </w:p>
    <w:p w14:paraId="01637CBF" w14:textId="5AD4C9C2"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2. </w:t>
      </w:r>
      <w:r w:rsidRPr="00AF4DF8">
        <w:rPr>
          <w:rFonts w:ascii="Times New Roman" w:hAnsi="Times New Roman" w:cs="Times New Roman"/>
          <w:noProof/>
        </w:rPr>
        <w:tab/>
        <w:t>Boddapati V, Fu MC, Mayman DJ</w:t>
      </w:r>
      <w:r w:rsidR="00C40527">
        <w:rPr>
          <w:rFonts w:ascii="Times New Roman" w:hAnsi="Times New Roman" w:cs="Times New Roman"/>
          <w:noProof/>
        </w:rPr>
        <w:t xml:space="preserve"> et. al.</w:t>
      </w:r>
      <w:r w:rsidRPr="00AF4DF8">
        <w:rPr>
          <w:rFonts w:ascii="Times New Roman" w:hAnsi="Times New Roman" w:cs="Times New Roman"/>
          <w:noProof/>
        </w:rPr>
        <w:t>. Revision Total Knee Arthroplasty for Periprosthetic Joint Infection Is Associated With Increased Postoperative Morbidity and Mortality Relative to Noninfectious Revisions. J Arthroplasty [Internet]. 2018;33(2):521–6. Available from: https://doi.org/10.1016/j.arth.2017.09.021</w:t>
      </w:r>
    </w:p>
    <w:p w14:paraId="60B551C0" w14:textId="5BD951A8"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3. </w:t>
      </w:r>
      <w:r w:rsidRPr="00AF4DF8">
        <w:rPr>
          <w:rFonts w:ascii="Times New Roman" w:hAnsi="Times New Roman" w:cs="Times New Roman"/>
          <w:noProof/>
        </w:rPr>
        <w:tab/>
        <w:t>Kurtz S, Ong K, Lau E</w:t>
      </w:r>
      <w:r w:rsidR="00CF698B">
        <w:rPr>
          <w:rFonts w:ascii="Times New Roman" w:hAnsi="Times New Roman" w:cs="Times New Roman"/>
          <w:noProof/>
        </w:rPr>
        <w:t xml:space="preserve"> et. al. </w:t>
      </w:r>
      <w:r w:rsidRPr="00AF4DF8">
        <w:rPr>
          <w:rFonts w:ascii="Times New Roman" w:hAnsi="Times New Roman" w:cs="Times New Roman"/>
          <w:noProof/>
        </w:rPr>
        <w:t xml:space="preserve"> Projections of primary and revision hip and knee arthroplasty in the United States from 2005 to 2030. J Bone Jt Surg - Ser A. 2007;89(4):780–5. </w:t>
      </w:r>
    </w:p>
    <w:p w14:paraId="270E0C98"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4. </w:t>
      </w:r>
      <w:r w:rsidRPr="00AF4DF8">
        <w:rPr>
          <w:rFonts w:ascii="Times New Roman" w:hAnsi="Times New Roman" w:cs="Times New Roman"/>
          <w:noProof/>
        </w:rPr>
        <w:tab/>
        <w:t xml:space="preserve">Goswami K, Parvizi J, Maxwell Courtney P. Current Recommendations for the Diagnosis of Acute and Chronic PJI for Hip and Knee—Cell Counts, Alpha-Defensin, Leukocyte Esterase, Next-generation Sequencing. Curr Rev Musculoskelet Med. 2018;11(3):428–38. </w:t>
      </w:r>
    </w:p>
    <w:p w14:paraId="6105D9FD"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5. </w:t>
      </w:r>
      <w:r w:rsidRPr="00AF4DF8">
        <w:rPr>
          <w:rFonts w:ascii="Times New Roman" w:hAnsi="Times New Roman" w:cs="Times New Roman"/>
          <w:noProof/>
        </w:rPr>
        <w:tab/>
        <w:t xml:space="preserve">Gbejuade HO, Lovering AM, Webb JC. The role of microbial biofilms in prosthetic joint infections: A review. Acta Orthop. 2015;86(2):147–58. </w:t>
      </w:r>
    </w:p>
    <w:p w14:paraId="3888B6A5"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6. </w:t>
      </w:r>
      <w:r w:rsidRPr="00AF4DF8">
        <w:rPr>
          <w:rFonts w:ascii="Times New Roman" w:hAnsi="Times New Roman" w:cs="Times New Roman"/>
          <w:noProof/>
        </w:rPr>
        <w:tab/>
        <w:t xml:space="preserve">Hall-Stoodley L, Costerton JW, Stoodley P. Bacterial biofilms: From the natural environment to infectious diseases. Nat Rev Microbiol. 2004;2(2):95–108. </w:t>
      </w:r>
    </w:p>
    <w:p w14:paraId="6FD3BBD1" w14:textId="68D31200"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7. </w:t>
      </w:r>
      <w:r w:rsidRPr="00AF4DF8">
        <w:rPr>
          <w:rFonts w:ascii="Times New Roman" w:hAnsi="Times New Roman" w:cs="Times New Roman"/>
          <w:noProof/>
        </w:rPr>
        <w:tab/>
        <w:t>Peters BM, Jabra-Rizk MA, O’May GA</w:t>
      </w:r>
      <w:r w:rsidR="00CF698B">
        <w:rPr>
          <w:rFonts w:ascii="Times New Roman" w:hAnsi="Times New Roman" w:cs="Times New Roman"/>
          <w:noProof/>
        </w:rPr>
        <w:t xml:space="preserve"> et. al</w:t>
      </w:r>
      <w:r w:rsidRPr="00AF4DF8">
        <w:rPr>
          <w:rFonts w:ascii="Times New Roman" w:hAnsi="Times New Roman" w:cs="Times New Roman"/>
          <w:noProof/>
        </w:rPr>
        <w:t xml:space="preserve">. Polymicrobial interactions: Impact on pathogenesis and human disease. Clin Microbiol Rev. 2012;25(1):193–213. </w:t>
      </w:r>
    </w:p>
    <w:p w14:paraId="28D94600" w14:textId="0F3F903F"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8. </w:t>
      </w:r>
      <w:r w:rsidRPr="00AF4DF8">
        <w:rPr>
          <w:rFonts w:ascii="Times New Roman" w:hAnsi="Times New Roman" w:cs="Times New Roman"/>
          <w:noProof/>
        </w:rPr>
        <w:tab/>
        <w:t>McConoughey SJ, Howlin R, Granger J</w:t>
      </w:r>
      <w:r w:rsidR="00CF698B">
        <w:rPr>
          <w:rFonts w:ascii="Times New Roman" w:hAnsi="Times New Roman" w:cs="Times New Roman"/>
          <w:noProof/>
        </w:rPr>
        <w:t xml:space="preserve"> </w:t>
      </w:r>
      <w:r w:rsidRPr="00AF4DF8">
        <w:rPr>
          <w:rFonts w:ascii="Times New Roman" w:hAnsi="Times New Roman" w:cs="Times New Roman"/>
          <w:noProof/>
        </w:rPr>
        <w:t xml:space="preserve"> et al. Biofilms in periprosthetic orthopedic infections. Future Microbiol. 2014;9(8):987–1007. </w:t>
      </w:r>
    </w:p>
    <w:p w14:paraId="325F3841"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9. </w:t>
      </w:r>
      <w:r w:rsidRPr="00AF4DF8">
        <w:rPr>
          <w:rFonts w:ascii="Times New Roman" w:hAnsi="Times New Roman" w:cs="Times New Roman"/>
          <w:noProof/>
        </w:rPr>
        <w:tab/>
        <w:t xml:space="preserve">Flemming HC, Wingender J. The biofilm matrix. Nat Rev Microbiol. 2010;8(9):623–33. </w:t>
      </w:r>
    </w:p>
    <w:p w14:paraId="09FDEFAE" w14:textId="7CBF054D"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lastRenderedPageBreak/>
        <w:t xml:space="preserve">10. </w:t>
      </w:r>
      <w:r w:rsidRPr="00AF4DF8">
        <w:rPr>
          <w:rFonts w:ascii="Times New Roman" w:hAnsi="Times New Roman" w:cs="Times New Roman"/>
          <w:noProof/>
        </w:rPr>
        <w:tab/>
        <w:t>Masters EA, Trombetta RP, de Mesy Bentley KL et al. Evolving concepts in bone infection: redefining “biofilm”, “acute vs. chronic osteomyelitis”, “the immune proteome” and “local antibiotic therapy.” Bone Res [Internet]. 2019;7(1). Available from: http://dx.doi.org/10.1038/s41413-019-0061-z</w:t>
      </w:r>
    </w:p>
    <w:p w14:paraId="6DE0A66C"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11. </w:t>
      </w:r>
      <w:r w:rsidRPr="00AF4DF8">
        <w:rPr>
          <w:rFonts w:ascii="Times New Roman" w:hAnsi="Times New Roman" w:cs="Times New Roman"/>
          <w:noProof/>
        </w:rPr>
        <w:tab/>
        <w:t xml:space="preserve">Santajit S, Indrawattana N. Mechanisms of Antimicrobial Resistance in ESKAPE Pathogens. Biomed Res Int. 2016;2016. </w:t>
      </w:r>
    </w:p>
    <w:p w14:paraId="5E5D709F" w14:textId="1A8C4A2F"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12. </w:t>
      </w:r>
      <w:r w:rsidRPr="00AF4DF8">
        <w:rPr>
          <w:rFonts w:ascii="Times New Roman" w:hAnsi="Times New Roman" w:cs="Times New Roman"/>
          <w:noProof/>
        </w:rPr>
        <w:tab/>
        <w:t>Coughlin MJ. Bacterial</w:t>
      </w:r>
      <w:r w:rsidR="00CD1539">
        <w:rPr>
          <w:rFonts w:ascii="Times New Roman" w:hAnsi="Times New Roman" w:cs="Times New Roman"/>
          <w:noProof/>
        </w:rPr>
        <w:t xml:space="preserve"> </w:t>
      </w:r>
      <w:r w:rsidRPr="00AF4DF8">
        <w:rPr>
          <w:rFonts w:ascii="Times New Roman" w:hAnsi="Times New Roman" w:cs="Times New Roman"/>
          <w:noProof/>
        </w:rPr>
        <w:t>Biofilms</w:t>
      </w:r>
      <w:r w:rsidR="00CD1539">
        <w:rPr>
          <w:rFonts w:ascii="Times New Roman" w:hAnsi="Times New Roman" w:cs="Times New Roman"/>
          <w:noProof/>
        </w:rPr>
        <w:t xml:space="preserve"> </w:t>
      </w:r>
      <w:r w:rsidRPr="00AF4DF8">
        <w:rPr>
          <w:rFonts w:ascii="Times New Roman" w:hAnsi="Times New Roman" w:cs="Times New Roman"/>
          <w:noProof/>
        </w:rPr>
        <w:t>and</w:t>
      </w:r>
      <w:r w:rsidR="00CD1539">
        <w:rPr>
          <w:rFonts w:ascii="Times New Roman" w:hAnsi="Times New Roman" w:cs="Times New Roman"/>
          <w:noProof/>
        </w:rPr>
        <w:t xml:space="preserve"> </w:t>
      </w:r>
      <w:r w:rsidRPr="00AF4DF8">
        <w:rPr>
          <w:rFonts w:ascii="Times New Roman" w:hAnsi="Times New Roman" w:cs="Times New Roman"/>
          <w:noProof/>
        </w:rPr>
        <w:t>Periprosthetic Infections. J Bone Jt Surg [Internet]. 1996;78(6):932–66. Available from: http://www.jbjs.org/cgi/content/full/78/6/932</w:t>
      </w:r>
    </w:p>
    <w:p w14:paraId="41B67979" w14:textId="645C5369"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13. </w:t>
      </w:r>
      <w:r w:rsidRPr="00AF4DF8">
        <w:rPr>
          <w:rFonts w:ascii="Times New Roman" w:hAnsi="Times New Roman" w:cs="Times New Roman"/>
          <w:noProof/>
        </w:rPr>
        <w:tab/>
        <w:t xml:space="preserve">Darouiche RO. Device‐Associated Infections: A Macroproblem that Starts with Microadherence. Clin Infect Dis. 2001;33(9):1567–72. </w:t>
      </w:r>
    </w:p>
    <w:p w14:paraId="105EFE83" w14:textId="61C468E8"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14. </w:t>
      </w:r>
      <w:r w:rsidRPr="00AF4DF8">
        <w:rPr>
          <w:rFonts w:ascii="Times New Roman" w:hAnsi="Times New Roman" w:cs="Times New Roman"/>
          <w:noProof/>
        </w:rPr>
        <w:tab/>
        <w:t>Wang P, Guan PP, Guo C</w:t>
      </w:r>
      <w:r w:rsidR="00CD1539">
        <w:rPr>
          <w:rFonts w:ascii="Times New Roman" w:hAnsi="Times New Roman" w:cs="Times New Roman"/>
          <w:noProof/>
        </w:rPr>
        <w:t xml:space="preserve"> et al.</w:t>
      </w:r>
      <w:r w:rsidRPr="00AF4DF8">
        <w:rPr>
          <w:rFonts w:ascii="Times New Roman" w:hAnsi="Times New Roman" w:cs="Times New Roman"/>
          <w:noProof/>
        </w:rPr>
        <w:t xml:space="preserve"> Fluid shear stress-induced osteoarthritis: Roles of cyclooxygenase-2 and its metabolic products in inducing the expression of proinflammatory cytokines and matrix metalloproteinases. FASEB J. 2013;27(12):4664–77. </w:t>
      </w:r>
    </w:p>
    <w:p w14:paraId="27569C1E" w14:textId="06D2BF1C"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15. </w:t>
      </w:r>
      <w:r w:rsidRPr="00AF4DF8">
        <w:rPr>
          <w:rFonts w:ascii="Times New Roman" w:hAnsi="Times New Roman" w:cs="Times New Roman"/>
          <w:noProof/>
        </w:rPr>
        <w:tab/>
        <w:t>Pestrak MJ, Gupta TT, Dusane DH</w:t>
      </w:r>
      <w:r w:rsidR="00CD1539">
        <w:rPr>
          <w:rFonts w:ascii="Times New Roman" w:hAnsi="Times New Roman" w:cs="Times New Roman"/>
          <w:noProof/>
        </w:rPr>
        <w:t xml:space="preserve"> et al.</w:t>
      </w:r>
      <w:r w:rsidRPr="00AF4DF8">
        <w:rPr>
          <w:rFonts w:ascii="Times New Roman" w:hAnsi="Times New Roman" w:cs="Times New Roman"/>
          <w:noProof/>
        </w:rPr>
        <w:t xml:space="preserve"> Investigation of synovial fluid induced Staphylococcus aureus aggregate development and its impact on surface attachment and biofilm formation. 2020;1–15. Available from: http://dx.doi.org/10.1371/journal.pone.0231791</w:t>
      </w:r>
    </w:p>
    <w:p w14:paraId="40AFEB0A" w14:textId="7F47EBD5"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16. </w:t>
      </w:r>
      <w:r w:rsidRPr="00AF4DF8">
        <w:rPr>
          <w:rFonts w:ascii="Times New Roman" w:hAnsi="Times New Roman" w:cs="Times New Roman"/>
          <w:noProof/>
        </w:rPr>
        <w:tab/>
        <w:t>Dastghey S, Parvizi J, Shapiro IM, Hickok NJ</w:t>
      </w:r>
      <w:r w:rsidR="00CD1539">
        <w:rPr>
          <w:rFonts w:ascii="Times New Roman" w:hAnsi="Times New Roman" w:cs="Times New Roman"/>
          <w:noProof/>
        </w:rPr>
        <w:t xml:space="preserve"> et al.</w:t>
      </w:r>
      <w:r w:rsidRPr="00AF4DF8">
        <w:rPr>
          <w:rFonts w:ascii="Times New Roman" w:hAnsi="Times New Roman" w:cs="Times New Roman"/>
          <w:noProof/>
        </w:rPr>
        <w:t xml:space="preserve"> Effect of biofilms on recalcitrance of staphylococcal joint infection to antibiotic treatment. J Infect Dis. 2015;211(4):641–50. </w:t>
      </w:r>
    </w:p>
    <w:p w14:paraId="37D8A4B1" w14:textId="52FE660C"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17. </w:t>
      </w:r>
      <w:r w:rsidRPr="00AF4DF8">
        <w:rPr>
          <w:rFonts w:ascii="Times New Roman" w:hAnsi="Times New Roman" w:cs="Times New Roman"/>
          <w:noProof/>
        </w:rPr>
        <w:tab/>
        <w:t xml:space="preserve">Gilbertie JM, Schnabel L V., Hickok NJ et al. Equine or porcine synovial fluid as a novel ex vivo model for the study of bacterial free-floating biofilms that form in human joint infections. PLoS One. 2019;14(8):1–19. </w:t>
      </w:r>
    </w:p>
    <w:p w14:paraId="0D32EDC6"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lastRenderedPageBreak/>
        <w:t xml:space="preserve">18. </w:t>
      </w:r>
      <w:r w:rsidRPr="00AF4DF8">
        <w:rPr>
          <w:rFonts w:ascii="Times New Roman" w:hAnsi="Times New Roman" w:cs="Times New Roman"/>
          <w:noProof/>
        </w:rPr>
        <w:tab/>
        <w:t xml:space="preserve">de Vor L, Rooijakkers SHM, van Strijp JAG. Staphylococci evade the innate immune response by disarming neutrophils and forming biofilms. FEBS Lett. 2020;1–14. </w:t>
      </w:r>
    </w:p>
    <w:p w14:paraId="75D885BD"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19. </w:t>
      </w:r>
      <w:r w:rsidRPr="00AF4DF8">
        <w:rPr>
          <w:rFonts w:ascii="Times New Roman" w:hAnsi="Times New Roman" w:cs="Times New Roman"/>
          <w:noProof/>
        </w:rPr>
        <w:tab/>
        <w:t xml:space="preserve">Kolaczkowska E, Kubes P. Neutrophil recruitment and function in health and inflammation. Nat Rev Immunol. 2013;13(3):159–75. </w:t>
      </w:r>
    </w:p>
    <w:p w14:paraId="0E8FA870"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20. </w:t>
      </w:r>
      <w:r w:rsidRPr="00AF4DF8">
        <w:rPr>
          <w:rFonts w:ascii="Times New Roman" w:hAnsi="Times New Roman" w:cs="Times New Roman"/>
          <w:noProof/>
        </w:rPr>
        <w:tab/>
        <w:t>Papayannopoulos V. Neutrophils Facing Biofilms: The Battle of the Barriers. Cell Host Microbe [Internet]. 2019;25(4):477–9. Available from: https://doi.org/10.1016/j.chom.2019.03.014</w:t>
      </w:r>
    </w:p>
    <w:p w14:paraId="383D7F12" w14:textId="6160579D"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21. </w:t>
      </w:r>
      <w:r w:rsidRPr="00AF4DF8">
        <w:rPr>
          <w:rFonts w:ascii="Times New Roman" w:hAnsi="Times New Roman" w:cs="Times New Roman"/>
          <w:noProof/>
        </w:rPr>
        <w:tab/>
        <w:t>Scherr TD, Heim CE, Morrison JM</w:t>
      </w:r>
      <w:r w:rsidR="00096D49">
        <w:rPr>
          <w:rFonts w:ascii="Times New Roman" w:hAnsi="Times New Roman" w:cs="Times New Roman"/>
          <w:noProof/>
        </w:rPr>
        <w:t xml:space="preserve"> et al. </w:t>
      </w:r>
      <w:r w:rsidRPr="00AF4DF8">
        <w:rPr>
          <w:rFonts w:ascii="Times New Roman" w:hAnsi="Times New Roman" w:cs="Times New Roman"/>
          <w:noProof/>
        </w:rPr>
        <w:t xml:space="preserve">Hiding in plain sight: Interplay between staphylococcal biofilms and host immunity. Front Immunol. 2014;5(FEB):1–7. </w:t>
      </w:r>
    </w:p>
    <w:p w14:paraId="2A4099BA" w14:textId="4CB94F9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22. </w:t>
      </w:r>
      <w:r w:rsidRPr="00AF4DF8">
        <w:rPr>
          <w:rFonts w:ascii="Times New Roman" w:hAnsi="Times New Roman" w:cs="Times New Roman"/>
          <w:noProof/>
        </w:rPr>
        <w:tab/>
        <w:t>Niranjan Ghimire, a * Brian A. Pettygrove, a,b Jovanka M. Voyich</w:t>
      </w:r>
      <w:r w:rsidR="00E5705B">
        <w:rPr>
          <w:rFonts w:ascii="Times New Roman" w:hAnsi="Times New Roman" w:cs="Times New Roman"/>
          <w:noProof/>
        </w:rPr>
        <w:t xml:space="preserve"> et al. </w:t>
      </w:r>
      <w:r w:rsidRPr="00AF4DF8">
        <w:rPr>
          <w:rFonts w:ascii="Times New Roman" w:hAnsi="Times New Roman" w:cs="Times New Roman"/>
          <w:noProof/>
        </w:rPr>
        <w:t xml:space="preserve">a  c. crossm Staphylococcus aureus Interaction In Vitro Suggests a Potential. 2019;87(12):1–15. </w:t>
      </w:r>
    </w:p>
    <w:p w14:paraId="0B56334A" w14:textId="538CA3DC"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23. </w:t>
      </w:r>
      <w:r w:rsidRPr="00AF4DF8">
        <w:rPr>
          <w:rFonts w:ascii="Times New Roman" w:hAnsi="Times New Roman" w:cs="Times New Roman"/>
          <w:noProof/>
        </w:rPr>
        <w:tab/>
        <w:t>Gutierrez Jauregui R, Fleige H, Bubke A</w:t>
      </w:r>
      <w:r w:rsidR="00E5705B">
        <w:rPr>
          <w:rFonts w:ascii="Times New Roman" w:hAnsi="Times New Roman" w:cs="Times New Roman"/>
          <w:noProof/>
        </w:rPr>
        <w:t xml:space="preserve"> et al. </w:t>
      </w:r>
      <w:r w:rsidRPr="00AF4DF8">
        <w:rPr>
          <w:rFonts w:ascii="Times New Roman" w:hAnsi="Times New Roman" w:cs="Times New Roman"/>
          <w:noProof/>
        </w:rPr>
        <w:t xml:space="preserve"> IL-1β Promotes Staphylococcus aureus Biofilms on Implants in vivo. Front Immunol. 2019;10(May):1082. </w:t>
      </w:r>
    </w:p>
    <w:p w14:paraId="04FA52A3"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24. </w:t>
      </w:r>
      <w:r w:rsidRPr="00AF4DF8">
        <w:rPr>
          <w:rFonts w:ascii="Times New Roman" w:hAnsi="Times New Roman" w:cs="Times New Roman"/>
          <w:noProof/>
        </w:rPr>
        <w:tab/>
        <w:t>Foster TJ. The MSCRAMM Family of Cell-Wall-Anchored Surface Proteins of Gram-Positive Cocci. Trends Microbiol [Internet]. 2019;27(11):927–41. Available from: https://doi.org/10.1016/j.tim.2019.06.007</w:t>
      </w:r>
    </w:p>
    <w:p w14:paraId="1240E5E6" w14:textId="2A93230A"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25. </w:t>
      </w:r>
      <w:r w:rsidRPr="00AF4DF8">
        <w:rPr>
          <w:rFonts w:ascii="Times New Roman" w:hAnsi="Times New Roman" w:cs="Times New Roman"/>
          <w:noProof/>
        </w:rPr>
        <w:tab/>
        <w:t>Khatoon Z, McTiernan CD, Suuronen EJ</w:t>
      </w:r>
      <w:r w:rsidR="00780C07">
        <w:rPr>
          <w:rFonts w:ascii="Times New Roman" w:hAnsi="Times New Roman" w:cs="Times New Roman"/>
          <w:noProof/>
        </w:rPr>
        <w:t xml:space="preserve"> et al. </w:t>
      </w:r>
      <w:r w:rsidRPr="00AF4DF8">
        <w:rPr>
          <w:rFonts w:ascii="Times New Roman" w:hAnsi="Times New Roman" w:cs="Times New Roman"/>
          <w:noProof/>
        </w:rPr>
        <w:t xml:space="preserve"> Bacterial biofilm formation on implantable devices and approaches to its treatment and prevention. Heliyon [Internet]. 2018;4(12):e01067. Available from: https://doi.org/10.1016/j.heliyon.2018.e01067</w:t>
      </w:r>
    </w:p>
    <w:p w14:paraId="5EC0623F" w14:textId="69D43B2A"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26. </w:t>
      </w:r>
      <w:r w:rsidRPr="00AF4DF8">
        <w:rPr>
          <w:rFonts w:ascii="Times New Roman" w:hAnsi="Times New Roman" w:cs="Times New Roman"/>
          <w:noProof/>
        </w:rPr>
        <w:tab/>
        <w:t>Subhadra B, Kim DH, Woo K</w:t>
      </w:r>
      <w:r w:rsidR="00780C07">
        <w:rPr>
          <w:rFonts w:ascii="Times New Roman" w:hAnsi="Times New Roman" w:cs="Times New Roman"/>
          <w:noProof/>
        </w:rPr>
        <w:t xml:space="preserve"> et al</w:t>
      </w:r>
      <w:r w:rsidRPr="00AF4DF8">
        <w:rPr>
          <w:rFonts w:ascii="Times New Roman" w:hAnsi="Times New Roman" w:cs="Times New Roman"/>
          <w:noProof/>
        </w:rPr>
        <w:t xml:space="preserve">. Control of biofilm formation in healthcare: Recent advances exploiting quorum-sensing interference strategies and multidrug efflux pump inhibitors. Materials (Basel). 2018;11(9). </w:t>
      </w:r>
    </w:p>
    <w:p w14:paraId="158605D9" w14:textId="5F383C49"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27. </w:t>
      </w:r>
      <w:r w:rsidRPr="00AF4DF8">
        <w:rPr>
          <w:rFonts w:ascii="Times New Roman" w:hAnsi="Times New Roman" w:cs="Times New Roman"/>
          <w:noProof/>
        </w:rPr>
        <w:tab/>
        <w:t xml:space="preserve">Mann EE, Rice KC, Boles BR et al. Modulation of eDNA release and degradation affects </w:t>
      </w:r>
      <w:r w:rsidRPr="00AF4DF8">
        <w:rPr>
          <w:rFonts w:ascii="Times New Roman" w:hAnsi="Times New Roman" w:cs="Times New Roman"/>
          <w:noProof/>
        </w:rPr>
        <w:lastRenderedPageBreak/>
        <w:t xml:space="preserve">Staphylococcus aureus biofilm maturation. PLoS One. 2009;4(6). </w:t>
      </w:r>
    </w:p>
    <w:p w14:paraId="519B0C14" w14:textId="168737EB"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28. </w:t>
      </w:r>
      <w:r w:rsidRPr="00AF4DF8">
        <w:rPr>
          <w:rFonts w:ascii="Times New Roman" w:hAnsi="Times New Roman" w:cs="Times New Roman"/>
          <w:noProof/>
        </w:rPr>
        <w:tab/>
        <w:t>Kavanaugh JS, Flack CE, Lister J</w:t>
      </w:r>
      <w:r w:rsidR="00780C07">
        <w:rPr>
          <w:rFonts w:ascii="Times New Roman" w:hAnsi="Times New Roman" w:cs="Times New Roman"/>
          <w:noProof/>
        </w:rPr>
        <w:t xml:space="preserve"> et al.</w:t>
      </w:r>
      <w:r w:rsidRPr="00AF4DF8">
        <w:rPr>
          <w:rFonts w:ascii="Times New Roman" w:hAnsi="Times New Roman" w:cs="Times New Roman"/>
          <w:noProof/>
        </w:rPr>
        <w:t xml:space="preserve"> Identification of extracellular DNA-binding proteins in the biofilm matrix. MBio. 2019;10(3):1–30. </w:t>
      </w:r>
    </w:p>
    <w:p w14:paraId="442B4896" w14:textId="0EFBCD05"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29. </w:t>
      </w:r>
      <w:r w:rsidRPr="00AF4DF8">
        <w:rPr>
          <w:rFonts w:ascii="Times New Roman" w:hAnsi="Times New Roman" w:cs="Times New Roman"/>
          <w:noProof/>
        </w:rPr>
        <w:tab/>
        <w:t>Flemming HC, Wingender J, Szewzyk U</w:t>
      </w:r>
      <w:r w:rsidR="00780C07">
        <w:rPr>
          <w:rFonts w:ascii="Times New Roman" w:hAnsi="Times New Roman" w:cs="Times New Roman"/>
          <w:noProof/>
        </w:rPr>
        <w:t xml:space="preserve"> et al.</w:t>
      </w:r>
      <w:r w:rsidRPr="00AF4DF8">
        <w:rPr>
          <w:rFonts w:ascii="Times New Roman" w:hAnsi="Times New Roman" w:cs="Times New Roman"/>
          <w:noProof/>
        </w:rPr>
        <w:t xml:space="preserve"> Biofilms: An emergent form of bacterial life. Nat Rev Microbiol. 2016;14(9):563–75. </w:t>
      </w:r>
    </w:p>
    <w:p w14:paraId="4B8C7CDB" w14:textId="1678FC81"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30. </w:t>
      </w:r>
      <w:r w:rsidRPr="00AF4DF8">
        <w:rPr>
          <w:rFonts w:ascii="Times New Roman" w:hAnsi="Times New Roman" w:cs="Times New Roman"/>
          <w:noProof/>
        </w:rPr>
        <w:tab/>
        <w:t xml:space="preserve">Doroshenko N, Tseng BS, Howlin RP et al. Extracellular DNA impedes the transport of vancomycin in Staphylococcus epidermidis biofilms preexposed to subinhibitory concentrations of vancomycin. Antimicrob Agents Chemother. 2014;58(12):7273–82. </w:t>
      </w:r>
    </w:p>
    <w:p w14:paraId="679EB9A5"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31. </w:t>
      </w:r>
      <w:r w:rsidRPr="00AF4DF8">
        <w:rPr>
          <w:rFonts w:ascii="Times New Roman" w:hAnsi="Times New Roman" w:cs="Times New Roman"/>
          <w:noProof/>
        </w:rPr>
        <w:tab/>
        <w:t xml:space="preserve">Yamada KJ, Kielian T. Biofilm-Leukocyte Cross-Talk: Impact on Immune Polarization and Immunometabolism. J Innate Immun. 2019;11(3):280–8. </w:t>
      </w:r>
    </w:p>
    <w:p w14:paraId="4F44D1D9" w14:textId="76648263"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32. </w:t>
      </w:r>
      <w:r w:rsidRPr="00AF4DF8">
        <w:rPr>
          <w:rFonts w:ascii="Times New Roman" w:hAnsi="Times New Roman" w:cs="Times New Roman"/>
          <w:noProof/>
        </w:rPr>
        <w:tab/>
        <w:t xml:space="preserve">Wan N, Wang H, Ng CK et al. Bacterial metabolism during biofilm growth investigated by13C tracing. Front Microbiol. 2018;9(NOV):1–9. </w:t>
      </w:r>
    </w:p>
    <w:p w14:paraId="1E3342AF"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33. </w:t>
      </w:r>
      <w:r w:rsidRPr="00AF4DF8">
        <w:rPr>
          <w:rFonts w:ascii="Times New Roman" w:hAnsi="Times New Roman" w:cs="Times New Roman"/>
          <w:noProof/>
        </w:rPr>
        <w:tab/>
        <w:t xml:space="preserve">Wood TK, Knabel SJ, Kwan BW. Bacterial persister cell formation and dormancy. Appl Environ Microbiol. 2013;79(23):7116–21. </w:t>
      </w:r>
    </w:p>
    <w:p w14:paraId="2F91E6AD" w14:textId="1FF7ACF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34. </w:t>
      </w:r>
      <w:r w:rsidRPr="00AF4DF8">
        <w:rPr>
          <w:rFonts w:ascii="Times New Roman" w:hAnsi="Times New Roman" w:cs="Times New Roman"/>
          <w:noProof/>
        </w:rPr>
        <w:tab/>
        <w:t>Molina-Manso D, Del Prado G, Ortiz-Pérez A et al. In vitro susceptibility to antibiotics of staphylococci in biofilms isolated from orthopaedic infections. Int J Antimicrob Agents [Internet]. 2013;41(6):521–3. Available from: http://dx.doi.org/10.1016/j.ijantimicag.2013.02.018</w:t>
      </w:r>
    </w:p>
    <w:p w14:paraId="0B4B500B"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35. </w:t>
      </w:r>
      <w:r w:rsidRPr="00AF4DF8">
        <w:rPr>
          <w:rFonts w:ascii="Times New Roman" w:hAnsi="Times New Roman" w:cs="Times New Roman"/>
          <w:noProof/>
        </w:rPr>
        <w:tab/>
        <w:t>Fisher RA, Gollan B, Helaine S. Persistent bacterial infections and persister cells. Nat Rev Microbiol [Internet]. 2017;15(8):453–64. Available from: http://dx.doi.org/10.1038/nrmicro.2017.42</w:t>
      </w:r>
    </w:p>
    <w:p w14:paraId="634A7DA0" w14:textId="2D9F5FBF"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36. </w:t>
      </w:r>
      <w:r w:rsidRPr="00AF4DF8">
        <w:rPr>
          <w:rFonts w:ascii="Times New Roman" w:hAnsi="Times New Roman" w:cs="Times New Roman"/>
          <w:noProof/>
        </w:rPr>
        <w:tab/>
        <w:t>Dusane DH, Brooks JR, Sindeldecker D</w:t>
      </w:r>
      <w:r w:rsidR="00780C07">
        <w:rPr>
          <w:rFonts w:ascii="Times New Roman" w:hAnsi="Times New Roman" w:cs="Times New Roman"/>
          <w:noProof/>
        </w:rPr>
        <w:t xml:space="preserve"> </w:t>
      </w:r>
      <w:r w:rsidRPr="00AF4DF8">
        <w:rPr>
          <w:rFonts w:ascii="Times New Roman" w:hAnsi="Times New Roman" w:cs="Times New Roman"/>
          <w:noProof/>
        </w:rPr>
        <w:t xml:space="preserve">et al. Complete killing of agar lawn biofilms by systematic spacing of antibiotic-loaded calcium sulfate beads. Materials (Basel). </w:t>
      </w:r>
      <w:r w:rsidRPr="00AF4DF8">
        <w:rPr>
          <w:rFonts w:ascii="Times New Roman" w:hAnsi="Times New Roman" w:cs="Times New Roman"/>
          <w:noProof/>
        </w:rPr>
        <w:lastRenderedPageBreak/>
        <w:t xml:space="preserve">2019;12(24). </w:t>
      </w:r>
    </w:p>
    <w:p w14:paraId="3BC255D7" w14:textId="67D260D8"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37. </w:t>
      </w:r>
      <w:r w:rsidRPr="00AF4DF8">
        <w:rPr>
          <w:rFonts w:ascii="Times New Roman" w:hAnsi="Times New Roman" w:cs="Times New Roman"/>
          <w:noProof/>
        </w:rPr>
        <w:tab/>
        <w:t>Kittinger C, Toplitsch D, Folli B</w:t>
      </w:r>
      <w:r w:rsidR="00DA7895">
        <w:rPr>
          <w:rFonts w:ascii="Times New Roman" w:hAnsi="Times New Roman" w:cs="Times New Roman"/>
          <w:noProof/>
        </w:rPr>
        <w:t xml:space="preserve"> et al. </w:t>
      </w:r>
      <w:r w:rsidRPr="00AF4DF8">
        <w:rPr>
          <w:rFonts w:ascii="Times New Roman" w:hAnsi="Times New Roman" w:cs="Times New Roman"/>
          <w:noProof/>
        </w:rPr>
        <w:t xml:space="preserve">Phenotypic stability of staphylococcus aureus small colony variants (Scv) isolates from cystic fibrosis (cf) patients. Int J Environ Res Public Health. 2019;16(11). </w:t>
      </w:r>
    </w:p>
    <w:p w14:paraId="2963F678"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38. </w:t>
      </w:r>
      <w:r w:rsidRPr="00AF4DF8">
        <w:rPr>
          <w:rFonts w:ascii="Times New Roman" w:hAnsi="Times New Roman" w:cs="Times New Roman"/>
          <w:noProof/>
        </w:rPr>
        <w:tab/>
        <w:t xml:space="preserve">Paharik AE, Horswill AR. Response. Microb Sepctr. 2016;4(2):1–48. </w:t>
      </w:r>
    </w:p>
    <w:p w14:paraId="7AF31981"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39. </w:t>
      </w:r>
      <w:r w:rsidRPr="00AF4DF8">
        <w:rPr>
          <w:rFonts w:ascii="Times New Roman" w:hAnsi="Times New Roman" w:cs="Times New Roman"/>
          <w:noProof/>
        </w:rPr>
        <w:tab/>
        <w:t xml:space="preserve">Barrett L, Atkins B. The clinical presentation of prosthetic joint infection. J Antimicrob Chemother. 2014;69(SUPPL1):25–8. </w:t>
      </w:r>
    </w:p>
    <w:p w14:paraId="5B2667BE" w14:textId="5A2AEAC6"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40. </w:t>
      </w:r>
      <w:r w:rsidRPr="00AF4DF8">
        <w:rPr>
          <w:rFonts w:ascii="Times New Roman" w:hAnsi="Times New Roman" w:cs="Times New Roman"/>
          <w:noProof/>
        </w:rPr>
        <w:tab/>
        <w:t xml:space="preserve">Saeed K, McLaren AC, Schwarz EM et al. 2018 international consensus meeting on musculoskeletal infection: Summary from the biofilm workgroup and consensus on biofilm related musculoskeletal infections. J Orthop Res. 2019;37(5):1007–17. </w:t>
      </w:r>
    </w:p>
    <w:p w14:paraId="6B66C3DB" w14:textId="6043BEB1"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41. </w:t>
      </w:r>
      <w:r w:rsidRPr="00AF4DF8">
        <w:rPr>
          <w:rFonts w:ascii="Times New Roman" w:hAnsi="Times New Roman" w:cs="Times New Roman"/>
          <w:noProof/>
        </w:rPr>
        <w:tab/>
        <w:t>Osmon DR, Berbari EF, Berendt AR</w:t>
      </w:r>
      <w:r w:rsidR="00DA7895">
        <w:rPr>
          <w:rFonts w:ascii="Times New Roman" w:hAnsi="Times New Roman" w:cs="Times New Roman"/>
          <w:noProof/>
        </w:rPr>
        <w:t xml:space="preserve"> </w:t>
      </w:r>
      <w:r w:rsidRPr="00AF4DF8">
        <w:rPr>
          <w:rFonts w:ascii="Times New Roman" w:hAnsi="Times New Roman" w:cs="Times New Roman"/>
          <w:noProof/>
        </w:rPr>
        <w:t xml:space="preserve">et al. Executive Summary: Diagnosis and Management of Prosthetic Joint Infection: Clinical Practice Guidelines by the Infectious Diseases Society of Americaa. Clin Infect Dis. 2013;56(1):1–10. </w:t>
      </w:r>
    </w:p>
    <w:p w14:paraId="60748E9C" w14:textId="20842F15"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42. </w:t>
      </w:r>
      <w:r w:rsidRPr="00AF4DF8">
        <w:rPr>
          <w:rFonts w:ascii="Times New Roman" w:hAnsi="Times New Roman" w:cs="Times New Roman"/>
          <w:noProof/>
        </w:rPr>
        <w:tab/>
        <w:t>Trampuz A, Piper KE, Jacobson MJ</w:t>
      </w:r>
      <w:r w:rsidR="00DA7895">
        <w:rPr>
          <w:rFonts w:ascii="Times New Roman" w:hAnsi="Times New Roman" w:cs="Times New Roman"/>
          <w:noProof/>
        </w:rPr>
        <w:t xml:space="preserve"> </w:t>
      </w:r>
      <w:r w:rsidRPr="00AF4DF8">
        <w:rPr>
          <w:rFonts w:ascii="Times New Roman" w:hAnsi="Times New Roman" w:cs="Times New Roman"/>
          <w:noProof/>
        </w:rPr>
        <w:t xml:space="preserve">et al. Sonication of removed hip and knee prostheses for diagnosis of infection. N Engl J Med. 2007;357(7):654–63. </w:t>
      </w:r>
    </w:p>
    <w:p w14:paraId="728FDFCB" w14:textId="176257FA"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43. </w:t>
      </w:r>
      <w:r w:rsidRPr="00AF4DF8">
        <w:rPr>
          <w:rFonts w:ascii="Times New Roman" w:hAnsi="Times New Roman" w:cs="Times New Roman"/>
          <w:noProof/>
        </w:rPr>
        <w:tab/>
        <w:t>Cazanave C, Greenwood-Quaintance KE, Hanssen AD</w:t>
      </w:r>
      <w:r w:rsidR="00DA7895">
        <w:rPr>
          <w:rFonts w:ascii="Times New Roman" w:hAnsi="Times New Roman" w:cs="Times New Roman"/>
          <w:noProof/>
        </w:rPr>
        <w:t xml:space="preserve"> </w:t>
      </w:r>
      <w:r w:rsidRPr="00AF4DF8">
        <w:rPr>
          <w:rFonts w:ascii="Times New Roman" w:hAnsi="Times New Roman" w:cs="Times New Roman"/>
          <w:noProof/>
        </w:rPr>
        <w:t xml:space="preserve">et al. Rapid molecular microbiologic diagnosis of prosthetic joint infection. J Clin Microbiol. 2013;51(7):2280–7. </w:t>
      </w:r>
    </w:p>
    <w:p w14:paraId="148968E2"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44. </w:t>
      </w:r>
      <w:r w:rsidRPr="00AF4DF8">
        <w:rPr>
          <w:rFonts w:ascii="Times New Roman" w:hAnsi="Times New Roman" w:cs="Times New Roman"/>
          <w:noProof/>
        </w:rPr>
        <w:tab/>
        <w:t xml:space="preserve">Qasim SN, Swann A, Ashford R. The DAIR (debridement, antibiotics and implant retention) procedure for infected total knee replacement – a literature review. Sicot-J. 2017;3:2. </w:t>
      </w:r>
    </w:p>
    <w:p w14:paraId="76895C92" w14:textId="66CF0F49"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45. </w:t>
      </w:r>
      <w:r w:rsidRPr="00AF4DF8">
        <w:rPr>
          <w:rFonts w:ascii="Times New Roman" w:hAnsi="Times New Roman" w:cs="Times New Roman"/>
          <w:noProof/>
        </w:rPr>
        <w:tab/>
        <w:t>Lebeaux D, Chauhan A, Rendueles O</w:t>
      </w:r>
      <w:r w:rsidR="00DA7895">
        <w:rPr>
          <w:rFonts w:ascii="Times New Roman" w:hAnsi="Times New Roman" w:cs="Times New Roman"/>
          <w:noProof/>
        </w:rPr>
        <w:t xml:space="preserve"> et al. </w:t>
      </w:r>
      <w:r w:rsidRPr="00AF4DF8">
        <w:rPr>
          <w:rFonts w:ascii="Times New Roman" w:hAnsi="Times New Roman" w:cs="Times New Roman"/>
          <w:noProof/>
        </w:rPr>
        <w:t xml:space="preserve">From in vitro to in vivo models of bacterial biofilm-related infections. Pathogens. 2013;2(2):288–356. </w:t>
      </w:r>
    </w:p>
    <w:p w14:paraId="0EB14F45"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lastRenderedPageBreak/>
        <w:t xml:space="preserve">46. </w:t>
      </w:r>
      <w:r w:rsidRPr="00AF4DF8">
        <w:rPr>
          <w:rFonts w:ascii="Times New Roman" w:hAnsi="Times New Roman" w:cs="Times New Roman"/>
          <w:noProof/>
        </w:rPr>
        <w:tab/>
        <w:t xml:space="preserve">Kaufman MG, Meaike JD, Izaddoost SA. Orthopedic Prosthetic Infections: Diagnosis and Orthopedic Salvage. Semin Plast Surg. 2016;30(2):66–72. </w:t>
      </w:r>
    </w:p>
    <w:p w14:paraId="433AB1DA"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47. </w:t>
      </w:r>
      <w:r w:rsidRPr="00AF4DF8">
        <w:rPr>
          <w:rFonts w:ascii="Times New Roman" w:hAnsi="Times New Roman" w:cs="Times New Roman"/>
          <w:noProof/>
        </w:rPr>
        <w:tab/>
        <w:t xml:space="preserve">Charette RS, Melnic CM. Two-Stage Revision Arthroplasty for the Treatment of Prosthetic Joint Infection. Curr Rev Musculoskelet Med. 2018;11(3):332–40. </w:t>
      </w:r>
    </w:p>
    <w:p w14:paraId="3DC5E358" w14:textId="70B2AD4D"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48. </w:t>
      </w:r>
      <w:r w:rsidRPr="00AF4DF8">
        <w:rPr>
          <w:rFonts w:ascii="Times New Roman" w:hAnsi="Times New Roman" w:cs="Times New Roman"/>
          <w:noProof/>
        </w:rPr>
        <w:tab/>
        <w:t>Urish KL, DeMuth PW, Kwan BW</w:t>
      </w:r>
      <w:r w:rsidR="00DA7895">
        <w:rPr>
          <w:rFonts w:ascii="Times New Roman" w:hAnsi="Times New Roman" w:cs="Times New Roman"/>
          <w:noProof/>
        </w:rPr>
        <w:t xml:space="preserve"> </w:t>
      </w:r>
      <w:r w:rsidRPr="00AF4DF8">
        <w:rPr>
          <w:rFonts w:ascii="Times New Roman" w:hAnsi="Times New Roman" w:cs="Times New Roman"/>
          <w:noProof/>
        </w:rPr>
        <w:t xml:space="preserve">et al. Antibiotic-tolerant Staphylococcus aureus Biofilm Persists on Arthroplasty Materials. Clin Orthop Relat Res. 2016;474(7):1649–56. </w:t>
      </w:r>
    </w:p>
    <w:p w14:paraId="6BAF7711" w14:textId="6D945DC2" w:rsidR="002740FC"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r w:rsidRPr="00AF4DF8">
        <w:rPr>
          <w:rFonts w:ascii="Times New Roman" w:hAnsi="Times New Roman" w:cs="Times New Roman"/>
          <w:noProof/>
        </w:rPr>
        <w:t xml:space="preserve">49. </w:t>
      </w:r>
      <w:r w:rsidRPr="00AF4DF8">
        <w:rPr>
          <w:rFonts w:ascii="Times New Roman" w:hAnsi="Times New Roman" w:cs="Times New Roman"/>
          <w:noProof/>
        </w:rPr>
        <w:tab/>
        <w:t>Laycock PA, Cooper JJ, Howlin RP</w:t>
      </w:r>
      <w:r w:rsidR="00DA7895">
        <w:rPr>
          <w:rFonts w:ascii="Times New Roman" w:hAnsi="Times New Roman" w:cs="Times New Roman"/>
          <w:noProof/>
        </w:rPr>
        <w:t xml:space="preserve"> et al.</w:t>
      </w:r>
      <w:r w:rsidRPr="00AF4DF8">
        <w:rPr>
          <w:rFonts w:ascii="Times New Roman" w:hAnsi="Times New Roman" w:cs="Times New Roman"/>
          <w:noProof/>
        </w:rPr>
        <w:t xml:space="preserve"> In vitro efficacy of antibiotics released from calcium sulfate bone void filler beads. Materials (Basel). 2018;11(11). </w:t>
      </w:r>
    </w:p>
    <w:p w14:paraId="25D9B521" w14:textId="77777777" w:rsidR="002740FC" w:rsidRPr="00AF4DF8" w:rsidRDefault="002740FC">
      <w:pPr>
        <w:rPr>
          <w:rFonts w:ascii="Times New Roman" w:hAnsi="Times New Roman" w:cs="Times New Roman"/>
          <w:noProof/>
        </w:rPr>
      </w:pPr>
      <w:r w:rsidRPr="00AF4DF8">
        <w:rPr>
          <w:rFonts w:ascii="Times New Roman" w:hAnsi="Times New Roman" w:cs="Times New Roman"/>
          <w:noProof/>
        </w:rPr>
        <w:br w:type="page"/>
      </w:r>
    </w:p>
    <w:p w14:paraId="30A622A0" w14:textId="77777777" w:rsidR="00A53CD4" w:rsidRPr="00AF4DF8" w:rsidRDefault="00A53CD4" w:rsidP="00A53CD4">
      <w:pPr>
        <w:widowControl w:val="0"/>
        <w:autoSpaceDE w:val="0"/>
        <w:autoSpaceDN w:val="0"/>
        <w:adjustRightInd w:val="0"/>
        <w:spacing w:line="480" w:lineRule="auto"/>
        <w:ind w:left="640" w:hanging="640"/>
        <w:rPr>
          <w:rFonts w:ascii="Times New Roman" w:hAnsi="Times New Roman" w:cs="Times New Roman"/>
          <w:noProof/>
        </w:rPr>
      </w:pPr>
    </w:p>
    <w:p w14:paraId="6850D588" w14:textId="449F6FF8" w:rsidR="00C63055" w:rsidRPr="00AF4DF8" w:rsidRDefault="00C52AB4" w:rsidP="00F83167">
      <w:pPr>
        <w:widowControl w:val="0"/>
        <w:autoSpaceDE w:val="0"/>
        <w:autoSpaceDN w:val="0"/>
        <w:adjustRightInd w:val="0"/>
        <w:spacing w:line="480" w:lineRule="auto"/>
        <w:ind w:left="640" w:hanging="640"/>
        <w:rPr>
          <w:rFonts w:ascii="Times New Roman" w:hAnsi="Times New Roman" w:cs="Times New Roman"/>
          <w:b/>
        </w:rPr>
      </w:pPr>
      <w:r w:rsidRPr="00AF4DF8">
        <w:rPr>
          <w:rFonts w:ascii="Times New Roman" w:hAnsi="Times New Roman" w:cs="Times New Roman"/>
        </w:rPr>
        <w:fldChar w:fldCharType="end"/>
      </w:r>
      <w:r w:rsidR="002740FC" w:rsidRPr="00AF4DF8">
        <w:rPr>
          <w:rFonts w:ascii="Times New Roman" w:hAnsi="Times New Roman" w:cs="Times New Roman"/>
          <w:b/>
        </w:rPr>
        <w:t xml:space="preserve">LIST OF </w:t>
      </w:r>
      <w:r w:rsidR="00C63055" w:rsidRPr="00AF4DF8">
        <w:rPr>
          <w:rFonts w:ascii="Times New Roman" w:hAnsi="Times New Roman" w:cs="Times New Roman"/>
          <w:b/>
        </w:rPr>
        <w:t>FIGU</w:t>
      </w:r>
      <w:r w:rsidR="00AF4DF8">
        <w:rPr>
          <w:rFonts w:ascii="Times New Roman" w:hAnsi="Times New Roman" w:cs="Times New Roman"/>
          <w:b/>
        </w:rPr>
        <w:t>R</w:t>
      </w:r>
      <w:r w:rsidR="00C63055" w:rsidRPr="00AF4DF8">
        <w:rPr>
          <w:rFonts w:ascii="Times New Roman" w:hAnsi="Times New Roman" w:cs="Times New Roman"/>
          <w:b/>
        </w:rPr>
        <w:t>ES</w:t>
      </w:r>
    </w:p>
    <w:p w14:paraId="0D17B028" w14:textId="77777777" w:rsidR="00C63055" w:rsidRPr="00AF4DF8" w:rsidRDefault="00C63055" w:rsidP="00F83167">
      <w:pPr>
        <w:widowControl w:val="0"/>
        <w:autoSpaceDE w:val="0"/>
        <w:autoSpaceDN w:val="0"/>
        <w:adjustRightInd w:val="0"/>
        <w:spacing w:line="480" w:lineRule="auto"/>
        <w:rPr>
          <w:rFonts w:ascii="Times New Roman" w:hAnsi="Times New Roman" w:cs="Times New Roman"/>
        </w:rPr>
      </w:pPr>
    </w:p>
    <w:p w14:paraId="001CB0B4" w14:textId="1F541E5B" w:rsidR="00C63055" w:rsidRPr="00AF4DF8" w:rsidRDefault="00C63055" w:rsidP="00F83167">
      <w:pPr>
        <w:widowControl w:val="0"/>
        <w:autoSpaceDE w:val="0"/>
        <w:autoSpaceDN w:val="0"/>
        <w:adjustRightInd w:val="0"/>
        <w:spacing w:line="480" w:lineRule="auto"/>
        <w:rPr>
          <w:rFonts w:ascii="Times New Roman" w:hAnsi="Times New Roman" w:cs="Times New Roman"/>
        </w:rPr>
      </w:pPr>
      <w:r w:rsidRPr="00AF4DF8">
        <w:rPr>
          <w:rFonts w:ascii="Times New Roman" w:hAnsi="Times New Roman" w:cs="Times New Roman"/>
        </w:rPr>
        <w:t xml:space="preserve">Figure 1. </w:t>
      </w:r>
      <w:r w:rsidR="00270060" w:rsidRPr="00AF4DF8">
        <w:rPr>
          <w:rFonts w:ascii="Times New Roman" w:hAnsi="Times New Roman" w:cs="Times New Roman"/>
        </w:rPr>
        <w:t>General stages in d</w:t>
      </w:r>
      <w:r w:rsidRPr="00AF4DF8">
        <w:rPr>
          <w:rFonts w:ascii="Times New Roman" w:hAnsi="Times New Roman" w:cs="Times New Roman"/>
        </w:rPr>
        <w:t>evice-associated biofilm formation.</w:t>
      </w:r>
      <w:r w:rsidR="00270060" w:rsidRPr="00AF4DF8">
        <w:rPr>
          <w:rFonts w:ascii="Times New Roman" w:hAnsi="Times New Roman" w:cs="Times New Roman"/>
        </w:rPr>
        <w:t xml:space="preserve"> In vitro this process can take as short as 24 to 48, depending on species and nutrient and environmental conditions. It is not known how long this process takes in an infection, largely because symptoms often only present in the latter stages of biofilm formation.</w:t>
      </w:r>
    </w:p>
    <w:p w14:paraId="67B3AB40" w14:textId="77777777" w:rsidR="00C63055" w:rsidRPr="00AF4DF8" w:rsidRDefault="00C63055" w:rsidP="00C63055">
      <w:pPr>
        <w:widowControl w:val="0"/>
        <w:autoSpaceDE w:val="0"/>
        <w:autoSpaceDN w:val="0"/>
        <w:adjustRightInd w:val="0"/>
        <w:spacing w:line="480" w:lineRule="auto"/>
        <w:ind w:left="640" w:hanging="640"/>
        <w:rPr>
          <w:rFonts w:ascii="Times New Roman" w:hAnsi="Times New Roman" w:cs="Times New Roman"/>
        </w:rPr>
      </w:pPr>
    </w:p>
    <w:p w14:paraId="711C1692" w14:textId="29732C8E" w:rsidR="00C63055" w:rsidRPr="00AF4DF8" w:rsidRDefault="00C63055" w:rsidP="00F83167">
      <w:pPr>
        <w:widowControl w:val="0"/>
        <w:autoSpaceDE w:val="0"/>
        <w:autoSpaceDN w:val="0"/>
        <w:adjustRightInd w:val="0"/>
        <w:spacing w:line="480" w:lineRule="auto"/>
        <w:rPr>
          <w:rFonts w:ascii="Times New Roman" w:hAnsi="Times New Roman" w:cs="Times New Roman"/>
        </w:rPr>
      </w:pPr>
      <w:r w:rsidRPr="00AF4DF8">
        <w:rPr>
          <w:rFonts w:ascii="Times New Roman" w:hAnsi="Times New Roman" w:cs="Times New Roman"/>
        </w:rPr>
        <w:t xml:space="preserve">Figure 2. Confocal Microscopy of GFP-tagged </w:t>
      </w:r>
      <w:r w:rsidRPr="00AF4DF8">
        <w:rPr>
          <w:rFonts w:ascii="Times New Roman" w:hAnsi="Times New Roman" w:cs="Times New Roman"/>
          <w:i/>
          <w:iCs/>
        </w:rPr>
        <w:t>Staphylococcal aureus</w:t>
      </w:r>
      <w:r w:rsidRPr="00AF4DF8">
        <w:rPr>
          <w:rFonts w:ascii="Times New Roman" w:hAnsi="Times New Roman" w:cs="Times New Roman"/>
        </w:rPr>
        <w:t xml:space="preserve"> synovial fluid-induced aggregates 1 hr post exposure. Strain kindly provided by Dr. Alexander Horswill, University of Colorado School of Medicine.</w:t>
      </w:r>
    </w:p>
    <w:p w14:paraId="37780A83" w14:textId="77777777" w:rsidR="00C63055" w:rsidRPr="00AF4DF8" w:rsidRDefault="00C63055" w:rsidP="00A53CD4">
      <w:pPr>
        <w:widowControl w:val="0"/>
        <w:autoSpaceDE w:val="0"/>
        <w:autoSpaceDN w:val="0"/>
        <w:adjustRightInd w:val="0"/>
        <w:spacing w:line="480" w:lineRule="auto"/>
        <w:ind w:left="640" w:hanging="640"/>
        <w:rPr>
          <w:rFonts w:ascii="Times New Roman" w:hAnsi="Times New Roman" w:cs="Times New Roman"/>
        </w:rPr>
      </w:pPr>
    </w:p>
    <w:sectPr w:rsidR="00C63055" w:rsidRPr="00AF4DF8" w:rsidSect="00D72B9F">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97347" w14:textId="77777777" w:rsidR="005B44F0" w:rsidRDefault="005B44F0" w:rsidP="00420F5C">
      <w:r>
        <w:separator/>
      </w:r>
    </w:p>
  </w:endnote>
  <w:endnote w:type="continuationSeparator" w:id="0">
    <w:p w14:paraId="49D760A4" w14:textId="77777777" w:rsidR="005B44F0" w:rsidRDefault="005B44F0" w:rsidP="0042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CB7A" w14:textId="77777777" w:rsidR="005B44F0" w:rsidRDefault="005B44F0" w:rsidP="00420F5C">
      <w:r>
        <w:separator/>
      </w:r>
    </w:p>
  </w:footnote>
  <w:footnote w:type="continuationSeparator" w:id="0">
    <w:p w14:paraId="7312DF34" w14:textId="77777777" w:rsidR="005B44F0" w:rsidRDefault="005B44F0" w:rsidP="00420F5C">
      <w:r>
        <w:continuationSeparator/>
      </w:r>
    </w:p>
  </w:footnote>
  <w:footnote w:id="1">
    <w:p w14:paraId="6D1EC70D" w14:textId="77777777" w:rsidR="00E56FF1" w:rsidRPr="00420F5C" w:rsidRDefault="00E56FF1" w:rsidP="00420F5C">
      <w:pPr>
        <w:pStyle w:val="FootnoteText"/>
      </w:pPr>
      <w:r w:rsidRPr="00A029FE">
        <w:rPr>
          <w:rStyle w:val="FootnoteReference"/>
        </w:rPr>
        <w:footnoteRef/>
      </w:r>
      <w:r>
        <w:t xml:space="preserve"> T</w:t>
      </w:r>
      <w:r w:rsidRPr="00420F5C">
        <w:t>he authors are accountable for all aspects of the work in ensuring that questions related to the accuracy or integrity of any part of the work are appropriately investigated and resolved.</w:t>
      </w:r>
    </w:p>
    <w:p w14:paraId="50C72892" w14:textId="77777777" w:rsidR="00E56FF1" w:rsidRDefault="00E56F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A60C4"/>
    <w:multiLevelType w:val="hybridMultilevel"/>
    <w:tmpl w:val="921A80C6"/>
    <w:lvl w:ilvl="0" w:tplc="B008A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B31E7"/>
    <w:multiLevelType w:val="hybridMultilevel"/>
    <w:tmpl w:val="95D45294"/>
    <w:lvl w:ilvl="0" w:tplc="8BA4B16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6E334A3"/>
    <w:multiLevelType w:val="multilevel"/>
    <w:tmpl w:val="25F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BC43A3"/>
    <w:multiLevelType w:val="multilevel"/>
    <w:tmpl w:val="18A2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BC"/>
    <w:rsid w:val="00010786"/>
    <w:rsid w:val="0002136B"/>
    <w:rsid w:val="00041622"/>
    <w:rsid w:val="00060334"/>
    <w:rsid w:val="00084B45"/>
    <w:rsid w:val="00096D49"/>
    <w:rsid w:val="000A20C1"/>
    <w:rsid w:val="000A7297"/>
    <w:rsid w:val="000B4F65"/>
    <w:rsid w:val="000C569E"/>
    <w:rsid w:val="000D1898"/>
    <w:rsid w:val="000D6B86"/>
    <w:rsid w:val="001124F2"/>
    <w:rsid w:val="00114276"/>
    <w:rsid w:val="00116417"/>
    <w:rsid w:val="0011688D"/>
    <w:rsid w:val="00121ABF"/>
    <w:rsid w:val="001337D8"/>
    <w:rsid w:val="0014035D"/>
    <w:rsid w:val="001409F9"/>
    <w:rsid w:val="00140F9D"/>
    <w:rsid w:val="00145D82"/>
    <w:rsid w:val="00147005"/>
    <w:rsid w:val="00147EBE"/>
    <w:rsid w:val="00151BF9"/>
    <w:rsid w:val="0017316D"/>
    <w:rsid w:val="00183AF6"/>
    <w:rsid w:val="001B748E"/>
    <w:rsid w:val="001C3061"/>
    <w:rsid w:val="001C3E33"/>
    <w:rsid w:val="001C456A"/>
    <w:rsid w:val="001E6783"/>
    <w:rsid w:val="001F2DF5"/>
    <w:rsid w:val="002079DB"/>
    <w:rsid w:val="00213565"/>
    <w:rsid w:val="00227CE6"/>
    <w:rsid w:val="002319CC"/>
    <w:rsid w:val="00232E14"/>
    <w:rsid w:val="00246AC8"/>
    <w:rsid w:val="00261CC1"/>
    <w:rsid w:val="00270060"/>
    <w:rsid w:val="002740FC"/>
    <w:rsid w:val="00280D56"/>
    <w:rsid w:val="002821E7"/>
    <w:rsid w:val="00282D38"/>
    <w:rsid w:val="00285043"/>
    <w:rsid w:val="002A366D"/>
    <w:rsid w:val="002A5162"/>
    <w:rsid w:val="002C550A"/>
    <w:rsid w:val="002D61D2"/>
    <w:rsid w:val="002F4208"/>
    <w:rsid w:val="002F4ABC"/>
    <w:rsid w:val="003007C9"/>
    <w:rsid w:val="0033068C"/>
    <w:rsid w:val="0033347E"/>
    <w:rsid w:val="003449E1"/>
    <w:rsid w:val="00345681"/>
    <w:rsid w:val="0035343D"/>
    <w:rsid w:val="00360476"/>
    <w:rsid w:val="00370FF7"/>
    <w:rsid w:val="00383CEC"/>
    <w:rsid w:val="003846F0"/>
    <w:rsid w:val="0039572F"/>
    <w:rsid w:val="00395D8F"/>
    <w:rsid w:val="003A4C26"/>
    <w:rsid w:val="003A796C"/>
    <w:rsid w:val="003B0922"/>
    <w:rsid w:val="003D1177"/>
    <w:rsid w:val="003D4796"/>
    <w:rsid w:val="0041618B"/>
    <w:rsid w:val="00420F5C"/>
    <w:rsid w:val="00436F1F"/>
    <w:rsid w:val="00447F85"/>
    <w:rsid w:val="00467081"/>
    <w:rsid w:val="004700FE"/>
    <w:rsid w:val="00470ECB"/>
    <w:rsid w:val="0047338F"/>
    <w:rsid w:val="00474238"/>
    <w:rsid w:val="00481901"/>
    <w:rsid w:val="00483308"/>
    <w:rsid w:val="00490E43"/>
    <w:rsid w:val="00495E09"/>
    <w:rsid w:val="004B046F"/>
    <w:rsid w:val="004B24AE"/>
    <w:rsid w:val="004C2250"/>
    <w:rsid w:val="004E70DA"/>
    <w:rsid w:val="004F7226"/>
    <w:rsid w:val="00500F16"/>
    <w:rsid w:val="00502A15"/>
    <w:rsid w:val="005106A8"/>
    <w:rsid w:val="00514078"/>
    <w:rsid w:val="00525E23"/>
    <w:rsid w:val="005268A8"/>
    <w:rsid w:val="00537D60"/>
    <w:rsid w:val="00541571"/>
    <w:rsid w:val="005609C7"/>
    <w:rsid w:val="00563ABF"/>
    <w:rsid w:val="00573D0E"/>
    <w:rsid w:val="00574D09"/>
    <w:rsid w:val="00576018"/>
    <w:rsid w:val="005848C1"/>
    <w:rsid w:val="005A69C5"/>
    <w:rsid w:val="005B32FE"/>
    <w:rsid w:val="005B36E3"/>
    <w:rsid w:val="005B44F0"/>
    <w:rsid w:val="005B6A3C"/>
    <w:rsid w:val="005D209F"/>
    <w:rsid w:val="005E0074"/>
    <w:rsid w:val="005E19D8"/>
    <w:rsid w:val="005E7D54"/>
    <w:rsid w:val="006003CE"/>
    <w:rsid w:val="0060417A"/>
    <w:rsid w:val="00606B38"/>
    <w:rsid w:val="0061718C"/>
    <w:rsid w:val="0061757B"/>
    <w:rsid w:val="006211CE"/>
    <w:rsid w:val="00625A0E"/>
    <w:rsid w:val="006276A9"/>
    <w:rsid w:val="006514AF"/>
    <w:rsid w:val="006566EE"/>
    <w:rsid w:val="00662719"/>
    <w:rsid w:val="00662EEF"/>
    <w:rsid w:val="0066745C"/>
    <w:rsid w:val="00673919"/>
    <w:rsid w:val="0068199B"/>
    <w:rsid w:val="0068653C"/>
    <w:rsid w:val="00690ED2"/>
    <w:rsid w:val="006952BC"/>
    <w:rsid w:val="00695A5C"/>
    <w:rsid w:val="006A23B7"/>
    <w:rsid w:val="006A4E3F"/>
    <w:rsid w:val="006C0548"/>
    <w:rsid w:val="006C6E73"/>
    <w:rsid w:val="006C76C7"/>
    <w:rsid w:val="006E6FCE"/>
    <w:rsid w:val="006F2442"/>
    <w:rsid w:val="006F2A41"/>
    <w:rsid w:val="006F695C"/>
    <w:rsid w:val="00701EB2"/>
    <w:rsid w:val="007035AC"/>
    <w:rsid w:val="00704FA6"/>
    <w:rsid w:val="00711364"/>
    <w:rsid w:val="007310AB"/>
    <w:rsid w:val="00737D3C"/>
    <w:rsid w:val="00742994"/>
    <w:rsid w:val="00771DE4"/>
    <w:rsid w:val="007731C1"/>
    <w:rsid w:val="00780C07"/>
    <w:rsid w:val="00791AA5"/>
    <w:rsid w:val="007924C4"/>
    <w:rsid w:val="007A749A"/>
    <w:rsid w:val="007A7677"/>
    <w:rsid w:val="007C0E18"/>
    <w:rsid w:val="007C506D"/>
    <w:rsid w:val="007D0B70"/>
    <w:rsid w:val="007E2F33"/>
    <w:rsid w:val="00806AEB"/>
    <w:rsid w:val="00815F76"/>
    <w:rsid w:val="00816449"/>
    <w:rsid w:val="00827A14"/>
    <w:rsid w:val="00836955"/>
    <w:rsid w:val="00843D8E"/>
    <w:rsid w:val="008463AD"/>
    <w:rsid w:val="00850F33"/>
    <w:rsid w:val="008552A5"/>
    <w:rsid w:val="0085643D"/>
    <w:rsid w:val="00860F1D"/>
    <w:rsid w:val="0087166D"/>
    <w:rsid w:val="00874744"/>
    <w:rsid w:val="00875FAA"/>
    <w:rsid w:val="008760FC"/>
    <w:rsid w:val="008767FE"/>
    <w:rsid w:val="00877B54"/>
    <w:rsid w:val="00880D05"/>
    <w:rsid w:val="008836C4"/>
    <w:rsid w:val="00883B23"/>
    <w:rsid w:val="008973A1"/>
    <w:rsid w:val="008A55C4"/>
    <w:rsid w:val="008A6910"/>
    <w:rsid w:val="008B072B"/>
    <w:rsid w:val="008C7180"/>
    <w:rsid w:val="008E60BD"/>
    <w:rsid w:val="008F34BD"/>
    <w:rsid w:val="008F49CC"/>
    <w:rsid w:val="00922A13"/>
    <w:rsid w:val="00944189"/>
    <w:rsid w:val="0094461F"/>
    <w:rsid w:val="009536F1"/>
    <w:rsid w:val="00956D8B"/>
    <w:rsid w:val="00977408"/>
    <w:rsid w:val="00980962"/>
    <w:rsid w:val="0098545B"/>
    <w:rsid w:val="009A1135"/>
    <w:rsid w:val="009E5D3B"/>
    <w:rsid w:val="009E62AA"/>
    <w:rsid w:val="009F078F"/>
    <w:rsid w:val="00A029FE"/>
    <w:rsid w:val="00A02EFB"/>
    <w:rsid w:val="00A21008"/>
    <w:rsid w:val="00A22220"/>
    <w:rsid w:val="00A30A85"/>
    <w:rsid w:val="00A33C61"/>
    <w:rsid w:val="00A357BA"/>
    <w:rsid w:val="00A40D8D"/>
    <w:rsid w:val="00A53CD4"/>
    <w:rsid w:val="00A57821"/>
    <w:rsid w:val="00A6607F"/>
    <w:rsid w:val="00A84558"/>
    <w:rsid w:val="00A97905"/>
    <w:rsid w:val="00AB7775"/>
    <w:rsid w:val="00AC3495"/>
    <w:rsid w:val="00AC4A57"/>
    <w:rsid w:val="00AC7E80"/>
    <w:rsid w:val="00AE0944"/>
    <w:rsid w:val="00AE4745"/>
    <w:rsid w:val="00AF4DF8"/>
    <w:rsid w:val="00AF6401"/>
    <w:rsid w:val="00B05389"/>
    <w:rsid w:val="00B07B2E"/>
    <w:rsid w:val="00B07EE6"/>
    <w:rsid w:val="00B10827"/>
    <w:rsid w:val="00B2267B"/>
    <w:rsid w:val="00B36F5E"/>
    <w:rsid w:val="00B658B6"/>
    <w:rsid w:val="00B71B74"/>
    <w:rsid w:val="00B820B6"/>
    <w:rsid w:val="00B86CAC"/>
    <w:rsid w:val="00B87A55"/>
    <w:rsid w:val="00B92B49"/>
    <w:rsid w:val="00B97CC7"/>
    <w:rsid w:val="00BA07AC"/>
    <w:rsid w:val="00BB6555"/>
    <w:rsid w:val="00BC29C2"/>
    <w:rsid w:val="00BD6962"/>
    <w:rsid w:val="00BE08A6"/>
    <w:rsid w:val="00C2546A"/>
    <w:rsid w:val="00C30FB2"/>
    <w:rsid w:val="00C348CE"/>
    <w:rsid w:val="00C40527"/>
    <w:rsid w:val="00C51D14"/>
    <w:rsid w:val="00C52AB4"/>
    <w:rsid w:val="00C60B59"/>
    <w:rsid w:val="00C63055"/>
    <w:rsid w:val="00C6642E"/>
    <w:rsid w:val="00C66487"/>
    <w:rsid w:val="00C871A5"/>
    <w:rsid w:val="00CB3924"/>
    <w:rsid w:val="00CB48F1"/>
    <w:rsid w:val="00CC1A8C"/>
    <w:rsid w:val="00CC5AD8"/>
    <w:rsid w:val="00CC5E1E"/>
    <w:rsid w:val="00CC6E88"/>
    <w:rsid w:val="00CD1539"/>
    <w:rsid w:val="00CD2E1C"/>
    <w:rsid w:val="00CD64BC"/>
    <w:rsid w:val="00CD7136"/>
    <w:rsid w:val="00CE79F6"/>
    <w:rsid w:val="00CF698B"/>
    <w:rsid w:val="00D007D3"/>
    <w:rsid w:val="00D13CBC"/>
    <w:rsid w:val="00D36C8B"/>
    <w:rsid w:val="00D37969"/>
    <w:rsid w:val="00D46860"/>
    <w:rsid w:val="00D72B9F"/>
    <w:rsid w:val="00D814E5"/>
    <w:rsid w:val="00D82EB7"/>
    <w:rsid w:val="00D86B4E"/>
    <w:rsid w:val="00D87153"/>
    <w:rsid w:val="00D8716A"/>
    <w:rsid w:val="00D9481B"/>
    <w:rsid w:val="00D96104"/>
    <w:rsid w:val="00DA1785"/>
    <w:rsid w:val="00DA7895"/>
    <w:rsid w:val="00DB3817"/>
    <w:rsid w:val="00DB3C00"/>
    <w:rsid w:val="00DB438F"/>
    <w:rsid w:val="00DC18F0"/>
    <w:rsid w:val="00DC4421"/>
    <w:rsid w:val="00DC734E"/>
    <w:rsid w:val="00DE25CE"/>
    <w:rsid w:val="00E039F2"/>
    <w:rsid w:val="00E06286"/>
    <w:rsid w:val="00E07EDB"/>
    <w:rsid w:val="00E15AE3"/>
    <w:rsid w:val="00E21446"/>
    <w:rsid w:val="00E37515"/>
    <w:rsid w:val="00E44537"/>
    <w:rsid w:val="00E56FF1"/>
    <w:rsid w:val="00E5705B"/>
    <w:rsid w:val="00E71CC8"/>
    <w:rsid w:val="00E74AED"/>
    <w:rsid w:val="00E839AC"/>
    <w:rsid w:val="00E90B20"/>
    <w:rsid w:val="00E97814"/>
    <w:rsid w:val="00EA2EB5"/>
    <w:rsid w:val="00EC1182"/>
    <w:rsid w:val="00ED0DD5"/>
    <w:rsid w:val="00ED18A9"/>
    <w:rsid w:val="00ED1B7A"/>
    <w:rsid w:val="00ED3FF3"/>
    <w:rsid w:val="00EF19F7"/>
    <w:rsid w:val="00EF31B5"/>
    <w:rsid w:val="00EF4611"/>
    <w:rsid w:val="00EF676E"/>
    <w:rsid w:val="00EF799B"/>
    <w:rsid w:val="00F1060A"/>
    <w:rsid w:val="00F16B06"/>
    <w:rsid w:val="00F31B71"/>
    <w:rsid w:val="00F32998"/>
    <w:rsid w:val="00F52802"/>
    <w:rsid w:val="00F736CF"/>
    <w:rsid w:val="00F83167"/>
    <w:rsid w:val="00F848FA"/>
    <w:rsid w:val="00F93A9D"/>
    <w:rsid w:val="00FA265C"/>
    <w:rsid w:val="00FA7F6D"/>
    <w:rsid w:val="00FB1FB1"/>
    <w:rsid w:val="00FB4B4E"/>
    <w:rsid w:val="00FB6C6A"/>
    <w:rsid w:val="00FD2000"/>
    <w:rsid w:val="00FD3513"/>
    <w:rsid w:val="00FE783C"/>
    <w:rsid w:val="00FF6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7AC60"/>
  <w14:defaultImageDpi w14:val="32767"/>
  <w15:docId w15:val="{73987E2F-54E0-4174-A69A-CD2A6FDF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52BC"/>
    <w:rPr>
      <w:rFonts w:ascii="Times New Roman" w:hAnsi="Times New Roman" w:cs="Times New Roman"/>
      <w:sz w:val="18"/>
      <w:szCs w:val="18"/>
    </w:rPr>
  </w:style>
  <w:style w:type="character" w:styleId="LineNumber">
    <w:name w:val="line number"/>
    <w:basedOn w:val="DefaultParagraphFont"/>
    <w:uiPriority w:val="99"/>
    <w:semiHidden/>
    <w:unhideWhenUsed/>
    <w:rsid w:val="00D72B9F"/>
  </w:style>
  <w:style w:type="character" w:styleId="Emphasis">
    <w:name w:val="Emphasis"/>
    <w:basedOn w:val="DefaultParagraphFont"/>
    <w:uiPriority w:val="20"/>
    <w:qFormat/>
    <w:rsid w:val="00E90B20"/>
    <w:rPr>
      <w:i/>
      <w:iCs/>
    </w:rPr>
  </w:style>
  <w:style w:type="character" w:styleId="Hyperlink">
    <w:name w:val="Hyperlink"/>
    <w:basedOn w:val="DefaultParagraphFont"/>
    <w:uiPriority w:val="99"/>
    <w:unhideWhenUsed/>
    <w:rsid w:val="00F1060A"/>
    <w:rPr>
      <w:color w:val="0563C1" w:themeColor="hyperlink"/>
      <w:u w:val="single"/>
    </w:rPr>
  </w:style>
  <w:style w:type="character" w:customStyle="1" w:styleId="UnresolvedMention1">
    <w:name w:val="Unresolved Mention1"/>
    <w:basedOn w:val="DefaultParagraphFont"/>
    <w:uiPriority w:val="99"/>
    <w:rsid w:val="00F1060A"/>
    <w:rPr>
      <w:color w:val="605E5C"/>
      <w:shd w:val="clear" w:color="auto" w:fill="E1DFDD"/>
    </w:rPr>
  </w:style>
  <w:style w:type="paragraph" w:styleId="ListParagraph">
    <w:name w:val="List Paragraph"/>
    <w:basedOn w:val="Normal"/>
    <w:uiPriority w:val="34"/>
    <w:qFormat/>
    <w:rsid w:val="00F1060A"/>
    <w:pPr>
      <w:ind w:left="720"/>
      <w:contextualSpacing/>
    </w:pPr>
  </w:style>
  <w:style w:type="paragraph" w:styleId="FootnoteText">
    <w:name w:val="footnote text"/>
    <w:basedOn w:val="Normal"/>
    <w:link w:val="FootnoteTextChar"/>
    <w:uiPriority w:val="99"/>
    <w:semiHidden/>
    <w:unhideWhenUsed/>
    <w:rsid w:val="00420F5C"/>
    <w:rPr>
      <w:sz w:val="20"/>
      <w:szCs w:val="20"/>
    </w:rPr>
  </w:style>
  <w:style w:type="character" w:customStyle="1" w:styleId="FootnoteTextChar">
    <w:name w:val="Footnote Text Char"/>
    <w:basedOn w:val="DefaultParagraphFont"/>
    <w:link w:val="FootnoteText"/>
    <w:uiPriority w:val="99"/>
    <w:semiHidden/>
    <w:rsid w:val="00420F5C"/>
    <w:rPr>
      <w:sz w:val="20"/>
      <w:szCs w:val="20"/>
    </w:rPr>
  </w:style>
  <w:style w:type="character" w:styleId="FootnoteReference">
    <w:name w:val="footnote reference"/>
    <w:basedOn w:val="DefaultParagraphFont"/>
    <w:uiPriority w:val="99"/>
    <w:semiHidden/>
    <w:unhideWhenUsed/>
    <w:rsid w:val="00420F5C"/>
    <w:rPr>
      <w:vertAlign w:val="superscript"/>
    </w:rPr>
  </w:style>
  <w:style w:type="paragraph" w:styleId="EndnoteText">
    <w:name w:val="endnote text"/>
    <w:basedOn w:val="Normal"/>
    <w:link w:val="EndnoteTextChar"/>
    <w:uiPriority w:val="99"/>
    <w:semiHidden/>
    <w:unhideWhenUsed/>
    <w:rsid w:val="00420F5C"/>
    <w:rPr>
      <w:sz w:val="20"/>
      <w:szCs w:val="20"/>
    </w:rPr>
  </w:style>
  <w:style w:type="character" w:customStyle="1" w:styleId="EndnoteTextChar">
    <w:name w:val="Endnote Text Char"/>
    <w:basedOn w:val="DefaultParagraphFont"/>
    <w:link w:val="EndnoteText"/>
    <w:uiPriority w:val="99"/>
    <w:semiHidden/>
    <w:rsid w:val="00420F5C"/>
    <w:rPr>
      <w:sz w:val="20"/>
      <w:szCs w:val="20"/>
    </w:rPr>
  </w:style>
  <w:style w:type="character" w:styleId="EndnoteReference">
    <w:name w:val="endnote reference"/>
    <w:basedOn w:val="DefaultParagraphFont"/>
    <w:uiPriority w:val="99"/>
    <w:semiHidden/>
    <w:unhideWhenUsed/>
    <w:rsid w:val="00420F5C"/>
    <w:rPr>
      <w:vertAlign w:val="superscript"/>
    </w:rPr>
  </w:style>
  <w:style w:type="character" w:customStyle="1" w:styleId="text">
    <w:name w:val="text"/>
    <w:basedOn w:val="DefaultParagraphFont"/>
    <w:rsid w:val="00FA265C"/>
  </w:style>
  <w:style w:type="character" w:customStyle="1" w:styleId="annotation">
    <w:name w:val="annotation"/>
    <w:basedOn w:val="DefaultParagraphFont"/>
    <w:rsid w:val="00FA265C"/>
  </w:style>
  <w:style w:type="character" w:customStyle="1" w:styleId="googlescholar">
    <w:name w:val="googlescholar"/>
    <w:basedOn w:val="DefaultParagraphFont"/>
    <w:rsid w:val="00FA265C"/>
  </w:style>
  <w:style w:type="character" w:styleId="CommentReference">
    <w:name w:val="annotation reference"/>
    <w:basedOn w:val="DefaultParagraphFont"/>
    <w:uiPriority w:val="99"/>
    <w:semiHidden/>
    <w:unhideWhenUsed/>
    <w:rsid w:val="008F49CC"/>
    <w:rPr>
      <w:sz w:val="16"/>
      <w:szCs w:val="16"/>
    </w:rPr>
  </w:style>
  <w:style w:type="paragraph" w:styleId="CommentText">
    <w:name w:val="annotation text"/>
    <w:basedOn w:val="Normal"/>
    <w:link w:val="CommentTextChar"/>
    <w:uiPriority w:val="99"/>
    <w:semiHidden/>
    <w:unhideWhenUsed/>
    <w:rsid w:val="008F49CC"/>
    <w:rPr>
      <w:sz w:val="20"/>
      <w:szCs w:val="20"/>
    </w:rPr>
  </w:style>
  <w:style w:type="character" w:customStyle="1" w:styleId="CommentTextChar">
    <w:name w:val="Comment Text Char"/>
    <w:basedOn w:val="DefaultParagraphFont"/>
    <w:link w:val="CommentText"/>
    <w:uiPriority w:val="99"/>
    <w:semiHidden/>
    <w:rsid w:val="008F49CC"/>
    <w:rPr>
      <w:sz w:val="20"/>
      <w:szCs w:val="20"/>
    </w:rPr>
  </w:style>
  <w:style w:type="paragraph" w:styleId="CommentSubject">
    <w:name w:val="annotation subject"/>
    <w:basedOn w:val="CommentText"/>
    <w:next w:val="CommentText"/>
    <w:link w:val="CommentSubjectChar"/>
    <w:uiPriority w:val="99"/>
    <w:semiHidden/>
    <w:unhideWhenUsed/>
    <w:rsid w:val="008F49CC"/>
    <w:rPr>
      <w:b/>
      <w:bCs/>
    </w:rPr>
  </w:style>
  <w:style w:type="character" w:customStyle="1" w:styleId="CommentSubjectChar">
    <w:name w:val="Comment Subject Char"/>
    <w:basedOn w:val="CommentTextChar"/>
    <w:link w:val="CommentSubject"/>
    <w:uiPriority w:val="99"/>
    <w:semiHidden/>
    <w:rsid w:val="008F49CC"/>
    <w:rPr>
      <w:b/>
      <w:bCs/>
      <w:sz w:val="20"/>
      <w:szCs w:val="20"/>
    </w:rPr>
  </w:style>
  <w:style w:type="paragraph" w:styleId="NormalWeb">
    <w:name w:val="Normal (Web)"/>
    <w:basedOn w:val="Normal"/>
    <w:uiPriority w:val="99"/>
    <w:semiHidden/>
    <w:unhideWhenUsed/>
    <w:rsid w:val="00AE0944"/>
    <w:pPr>
      <w:spacing w:before="100" w:beforeAutospacing="1" w:after="100" w:afterAutospacing="1"/>
    </w:pPr>
    <w:rPr>
      <w:rFonts w:ascii="Times New Roman" w:eastAsia="Times New Roman" w:hAnsi="Times New Roman" w:cs="Times New Roman"/>
      <w:lang w:eastAsia="en-US"/>
    </w:rPr>
  </w:style>
  <w:style w:type="paragraph" w:styleId="Revision">
    <w:name w:val="Revision"/>
    <w:hidden/>
    <w:uiPriority w:val="99"/>
    <w:semiHidden/>
    <w:rsid w:val="00A5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41885">
      <w:bodyDiv w:val="1"/>
      <w:marLeft w:val="0"/>
      <w:marRight w:val="0"/>
      <w:marTop w:val="0"/>
      <w:marBottom w:val="0"/>
      <w:divBdr>
        <w:top w:val="none" w:sz="0" w:space="0" w:color="auto"/>
        <w:left w:val="none" w:sz="0" w:space="0" w:color="auto"/>
        <w:bottom w:val="none" w:sz="0" w:space="0" w:color="auto"/>
        <w:right w:val="none" w:sz="0" w:space="0" w:color="auto"/>
      </w:divBdr>
    </w:div>
    <w:div w:id="196312507">
      <w:bodyDiv w:val="1"/>
      <w:marLeft w:val="0"/>
      <w:marRight w:val="0"/>
      <w:marTop w:val="0"/>
      <w:marBottom w:val="0"/>
      <w:divBdr>
        <w:top w:val="none" w:sz="0" w:space="0" w:color="auto"/>
        <w:left w:val="none" w:sz="0" w:space="0" w:color="auto"/>
        <w:bottom w:val="none" w:sz="0" w:space="0" w:color="auto"/>
        <w:right w:val="none" w:sz="0" w:space="0" w:color="auto"/>
      </w:divBdr>
    </w:div>
    <w:div w:id="410204207">
      <w:bodyDiv w:val="1"/>
      <w:marLeft w:val="0"/>
      <w:marRight w:val="0"/>
      <w:marTop w:val="0"/>
      <w:marBottom w:val="0"/>
      <w:divBdr>
        <w:top w:val="none" w:sz="0" w:space="0" w:color="auto"/>
        <w:left w:val="none" w:sz="0" w:space="0" w:color="auto"/>
        <w:bottom w:val="none" w:sz="0" w:space="0" w:color="auto"/>
        <w:right w:val="none" w:sz="0" w:space="0" w:color="auto"/>
      </w:divBdr>
      <w:divsChild>
        <w:div w:id="1719162006">
          <w:marLeft w:val="0"/>
          <w:marRight w:val="0"/>
          <w:marTop w:val="0"/>
          <w:marBottom w:val="0"/>
          <w:divBdr>
            <w:top w:val="single" w:sz="6" w:space="0" w:color="EBEBEB"/>
            <w:left w:val="none" w:sz="0" w:space="0" w:color="auto"/>
            <w:bottom w:val="none" w:sz="0" w:space="0" w:color="auto"/>
            <w:right w:val="none" w:sz="0" w:space="0" w:color="auto"/>
          </w:divBdr>
          <w:divsChild>
            <w:div w:id="2112239215">
              <w:marLeft w:val="0"/>
              <w:marRight w:val="0"/>
              <w:marTop w:val="0"/>
              <w:marBottom w:val="0"/>
              <w:divBdr>
                <w:top w:val="none" w:sz="0" w:space="0" w:color="auto"/>
                <w:left w:val="none" w:sz="0" w:space="0" w:color="auto"/>
                <w:bottom w:val="none" w:sz="0" w:space="0" w:color="auto"/>
                <w:right w:val="none" w:sz="0" w:space="0" w:color="auto"/>
              </w:divBdr>
              <w:divsChild>
                <w:div w:id="1992058630">
                  <w:marLeft w:val="0"/>
                  <w:marRight w:val="0"/>
                  <w:marTop w:val="0"/>
                  <w:marBottom w:val="0"/>
                  <w:divBdr>
                    <w:top w:val="none" w:sz="0" w:space="0" w:color="auto"/>
                    <w:left w:val="none" w:sz="0" w:space="0" w:color="auto"/>
                    <w:bottom w:val="none" w:sz="0" w:space="0" w:color="auto"/>
                    <w:right w:val="none" w:sz="0" w:space="0" w:color="auto"/>
                  </w:divBdr>
                  <w:divsChild>
                    <w:div w:id="511729267">
                      <w:marLeft w:val="0"/>
                      <w:marRight w:val="0"/>
                      <w:marTop w:val="0"/>
                      <w:marBottom w:val="0"/>
                      <w:divBdr>
                        <w:top w:val="none" w:sz="0" w:space="0" w:color="auto"/>
                        <w:left w:val="none" w:sz="0" w:space="0" w:color="auto"/>
                        <w:bottom w:val="none" w:sz="0" w:space="0" w:color="auto"/>
                        <w:right w:val="none" w:sz="0" w:space="0" w:color="auto"/>
                      </w:divBdr>
                      <w:divsChild>
                        <w:div w:id="17288436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933973643">
          <w:marLeft w:val="0"/>
          <w:marRight w:val="0"/>
          <w:marTop w:val="0"/>
          <w:marBottom w:val="0"/>
          <w:divBdr>
            <w:top w:val="none" w:sz="0" w:space="0" w:color="auto"/>
            <w:left w:val="none" w:sz="0" w:space="0" w:color="auto"/>
            <w:bottom w:val="none" w:sz="0" w:space="0" w:color="auto"/>
            <w:right w:val="none" w:sz="0" w:space="0" w:color="auto"/>
          </w:divBdr>
          <w:divsChild>
            <w:div w:id="1702898304">
              <w:marLeft w:val="0"/>
              <w:marRight w:val="0"/>
              <w:marTop w:val="0"/>
              <w:marBottom w:val="0"/>
              <w:divBdr>
                <w:top w:val="none" w:sz="0" w:space="0" w:color="auto"/>
                <w:left w:val="none" w:sz="0" w:space="0" w:color="auto"/>
                <w:bottom w:val="none" w:sz="0" w:space="0" w:color="auto"/>
                <w:right w:val="none" w:sz="0" w:space="0" w:color="auto"/>
              </w:divBdr>
              <w:divsChild>
                <w:div w:id="737556506">
                  <w:marLeft w:val="0"/>
                  <w:marRight w:val="0"/>
                  <w:marTop w:val="105"/>
                  <w:marBottom w:val="0"/>
                  <w:divBdr>
                    <w:top w:val="none" w:sz="0" w:space="0" w:color="auto"/>
                    <w:left w:val="none" w:sz="0" w:space="0" w:color="auto"/>
                    <w:bottom w:val="none" w:sz="0" w:space="0" w:color="auto"/>
                    <w:right w:val="none" w:sz="0" w:space="0" w:color="auto"/>
                  </w:divBdr>
                  <w:divsChild>
                    <w:div w:id="511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3775">
      <w:bodyDiv w:val="1"/>
      <w:marLeft w:val="0"/>
      <w:marRight w:val="0"/>
      <w:marTop w:val="0"/>
      <w:marBottom w:val="0"/>
      <w:divBdr>
        <w:top w:val="none" w:sz="0" w:space="0" w:color="auto"/>
        <w:left w:val="none" w:sz="0" w:space="0" w:color="auto"/>
        <w:bottom w:val="none" w:sz="0" w:space="0" w:color="auto"/>
        <w:right w:val="none" w:sz="0" w:space="0" w:color="auto"/>
      </w:divBdr>
    </w:div>
    <w:div w:id="720906494">
      <w:bodyDiv w:val="1"/>
      <w:marLeft w:val="0"/>
      <w:marRight w:val="0"/>
      <w:marTop w:val="0"/>
      <w:marBottom w:val="0"/>
      <w:divBdr>
        <w:top w:val="none" w:sz="0" w:space="0" w:color="auto"/>
        <w:left w:val="none" w:sz="0" w:space="0" w:color="auto"/>
        <w:bottom w:val="none" w:sz="0" w:space="0" w:color="auto"/>
        <w:right w:val="none" w:sz="0" w:space="0" w:color="auto"/>
      </w:divBdr>
    </w:div>
    <w:div w:id="906300476">
      <w:bodyDiv w:val="1"/>
      <w:marLeft w:val="0"/>
      <w:marRight w:val="0"/>
      <w:marTop w:val="0"/>
      <w:marBottom w:val="0"/>
      <w:divBdr>
        <w:top w:val="none" w:sz="0" w:space="0" w:color="auto"/>
        <w:left w:val="none" w:sz="0" w:space="0" w:color="auto"/>
        <w:bottom w:val="none" w:sz="0" w:space="0" w:color="auto"/>
        <w:right w:val="none" w:sz="0" w:space="0" w:color="auto"/>
      </w:divBdr>
    </w:div>
    <w:div w:id="1248925866">
      <w:bodyDiv w:val="1"/>
      <w:marLeft w:val="0"/>
      <w:marRight w:val="0"/>
      <w:marTop w:val="0"/>
      <w:marBottom w:val="0"/>
      <w:divBdr>
        <w:top w:val="none" w:sz="0" w:space="0" w:color="auto"/>
        <w:left w:val="none" w:sz="0" w:space="0" w:color="auto"/>
        <w:bottom w:val="none" w:sz="0" w:space="0" w:color="auto"/>
        <w:right w:val="none" w:sz="0" w:space="0" w:color="auto"/>
      </w:divBdr>
    </w:div>
    <w:div w:id="1524972495">
      <w:bodyDiv w:val="1"/>
      <w:marLeft w:val="0"/>
      <w:marRight w:val="0"/>
      <w:marTop w:val="0"/>
      <w:marBottom w:val="0"/>
      <w:divBdr>
        <w:top w:val="none" w:sz="0" w:space="0" w:color="auto"/>
        <w:left w:val="none" w:sz="0" w:space="0" w:color="auto"/>
        <w:bottom w:val="none" w:sz="0" w:space="0" w:color="auto"/>
        <w:right w:val="none" w:sz="0" w:space="0" w:color="auto"/>
      </w:divBdr>
    </w:div>
    <w:div w:id="1572038590">
      <w:bodyDiv w:val="1"/>
      <w:marLeft w:val="0"/>
      <w:marRight w:val="0"/>
      <w:marTop w:val="0"/>
      <w:marBottom w:val="0"/>
      <w:divBdr>
        <w:top w:val="none" w:sz="0" w:space="0" w:color="auto"/>
        <w:left w:val="none" w:sz="0" w:space="0" w:color="auto"/>
        <w:bottom w:val="none" w:sz="0" w:space="0" w:color="auto"/>
        <w:right w:val="none" w:sz="0" w:space="0" w:color="auto"/>
      </w:divBdr>
    </w:div>
    <w:div w:id="1640256861">
      <w:bodyDiv w:val="1"/>
      <w:marLeft w:val="0"/>
      <w:marRight w:val="0"/>
      <w:marTop w:val="0"/>
      <w:marBottom w:val="0"/>
      <w:divBdr>
        <w:top w:val="none" w:sz="0" w:space="0" w:color="auto"/>
        <w:left w:val="none" w:sz="0" w:space="0" w:color="auto"/>
        <w:bottom w:val="none" w:sz="0" w:space="0" w:color="auto"/>
        <w:right w:val="none" w:sz="0" w:space="0" w:color="auto"/>
      </w:divBdr>
    </w:div>
    <w:div w:id="1776248392">
      <w:bodyDiv w:val="1"/>
      <w:marLeft w:val="0"/>
      <w:marRight w:val="0"/>
      <w:marTop w:val="0"/>
      <w:marBottom w:val="0"/>
      <w:divBdr>
        <w:top w:val="none" w:sz="0" w:space="0" w:color="auto"/>
        <w:left w:val="none" w:sz="0" w:space="0" w:color="auto"/>
        <w:bottom w:val="none" w:sz="0" w:space="0" w:color="auto"/>
        <w:right w:val="none" w:sz="0" w:space="0" w:color="auto"/>
      </w:divBdr>
    </w:div>
    <w:div w:id="19700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A434-B65C-8149-BCC4-0237E4B0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36699</Words>
  <Characters>209187</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Staats, Amelia M.</dc:creator>
  <cp:lastModifiedBy>Staats, Amelia M.</cp:lastModifiedBy>
  <cp:revision>2</cp:revision>
  <dcterms:created xsi:type="dcterms:W3CDTF">2020-07-22T00:43:00Z</dcterms:created>
  <dcterms:modified xsi:type="dcterms:W3CDTF">2020-07-22T00:43:00Z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0568c75f-4df3-3b2f-8115-e1ebbc5f3ade</vt:lpwstr>
  </property>
  <property fmtid="{D5CDD505-2E9C-101B-9397-08002B2CF9AE}" pid="24" name="Mendeley Citation Style_1">
    <vt:lpwstr>http://www.zotero.org/styles/vancouver</vt:lpwstr>
  </property>
</Properties>
</file>