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EE9F" w14:textId="62B2D251" w:rsidR="00614889" w:rsidRPr="002E79AF" w:rsidRDefault="00395C00" w:rsidP="00091F21">
      <w:pPr>
        <w:spacing w:after="0" w:line="240" w:lineRule="auto"/>
        <w:jc w:val="center"/>
        <w:rPr>
          <w:rFonts w:ascii="Times New Roman" w:hAnsi="Times New Roman" w:cs="Times New Roman"/>
          <w:b/>
          <w:bCs/>
          <w:sz w:val="32"/>
          <w:szCs w:val="32"/>
        </w:rPr>
      </w:pPr>
      <w:r w:rsidRPr="002E79AF">
        <w:rPr>
          <w:rFonts w:ascii="Times New Roman" w:hAnsi="Times New Roman" w:cs="Times New Roman"/>
          <w:b/>
          <w:bCs/>
          <w:sz w:val="32"/>
          <w:szCs w:val="32"/>
        </w:rPr>
        <w:t>Non-Epistemic Perception as Technology</w:t>
      </w:r>
      <w:r w:rsidR="006742A0" w:rsidRPr="00553217">
        <w:rPr>
          <w:rStyle w:val="FootnoteReference"/>
          <w:rFonts w:ascii="Times New Roman" w:hAnsi="Times New Roman" w:cs="Times New Roman"/>
          <w:sz w:val="32"/>
          <w:szCs w:val="32"/>
        </w:rPr>
        <w:footnoteReference w:customMarkFollows="1" w:id="1"/>
        <w:sym w:font="Symbol" w:char="F02A"/>
      </w:r>
    </w:p>
    <w:p w14:paraId="3976529B" w14:textId="16841370" w:rsidR="003D307E" w:rsidRPr="002E79AF" w:rsidRDefault="003D307E" w:rsidP="00091F21">
      <w:pPr>
        <w:spacing w:after="0" w:line="240" w:lineRule="auto"/>
        <w:rPr>
          <w:rFonts w:ascii="Times New Roman" w:hAnsi="Times New Roman" w:cs="Times New Roman"/>
          <w:sz w:val="24"/>
          <w:szCs w:val="24"/>
        </w:rPr>
      </w:pPr>
    </w:p>
    <w:p w14:paraId="63EA6C01" w14:textId="77777777" w:rsidR="00B12A9A" w:rsidRPr="002E79AF" w:rsidRDefault="00B12A9A" w:rsidP="00091F21">
      <w:pPr>
        <w:spacing w:after="0" w:line="240" w:lineRule="auto"/>
        <w:rPr>
          <w:rFonts w:ascii="Times New Roman" w:hAnsi="Times New Roman" w:cs="Times New Roman"/>
          <w:sz w:val="24"/>
          <w:szCs w:val="24"/>
        </w:rPr>
      </w:pPr>
    </w:p>
    <w:p w14:paraId="7981DEDE" w14:textId="77777777" w:rsidR="003D307E" w:rsidRPr="002E79AF" w:rsidRDefault="003D307E" w:rsidP="00091F21">
      <w:pPr>
        <w:spacing w:after="0" w:line="240" w:lineRule="auto"/>
        <w:rPr>
          <w:rFonts w:ascii="Times New Roman" w:hAnsi="Times New Roman" w:cs="Times New Roman"/>
          <w:sz w:val="24"/>
          <w:szCs w:val="24"/>
        </w:rPr>
      </w:pPr>
    </w:p>
    <w:p w14:paraId="5547AEB6" w14:textId="77777777" w:rsidR="005B74F5" w:rsidRPr="002E79AF" w:rsidRDefault="005B74F5" w:rsidP="00091F21">
      <w:pPr>
        <w:spacing w:after="0" w:line="240" w:lineRule="auto"/>
        <w:ind w:left="284" w:right="284"/>
        <w:rPr>
          <w:rFonts w:ascii="Times New Roman" w:hAnsi="Times New Roman" w:cs="Times New Roman"/>
        </w:rPr>
      </w:pPr>
    </w:p>
    <w:p w14:paraId="624FCC99" w14:textId="70B4ACF3" w:rsidR="00395C00" w:rsidRPr="002E79AF" w:rsidRDefault="00B5222E" w:rsidP="00091F21">
      <w:pPr>
        <w:spacing w:after="0" w:line="240" w:lineRule="auto"/>
        <w:ind w:left="284" w:right="284"/>
        <w:rPr>
          <w:rFonts w:ascii="Times New Roman" w:hAnsi="Times New Roman" w:cs="Times New Roman"/>
        </w:rPr>
      </w:pPr>
      <w:r w:rsidRPr="002E79AF">
        <w:rPr>
          <w:rFonts w:ascii="Times New Roman" w:hAnsi="Times New Roman" w:cs="Times New Roman"/>
          <w:b/>
          <w:bCs/>
        </w:rPr>
        <w:t>Abstract</w:t>
      </w:r>
      <w:r w:rsidRPr="002E79AF">
        <w:rPr>
          <w:rFonts w:ascii="Times New Roman" w:hAnsi="Times New Roman" w:cs="Times New Roman"/>
        </w:rPr>
        <w:t xml:space="preserve">.  </w:t>
      </w:r>
      <w:r w:rsidR="00395C00" w:rsidRPr="002E79AF">
        <w:rPr>
          <w:rFonts w:ascii="Times New Roman" w:hAnsi="Times New Roman" w:cs="Times New Roman"/>
        </w:rPr>
        <w:t>Some</w:t>
      </w:r>
      <w:r w:rsidR="002E3CEE" w:rsidRPr="002E79AF">
        <w:rPr>
          <w:rFonts w:ascii="Times New Roman" w:hAnsi="Times New Roman" w:cs="Times New Roman"/>
        </w:rPr>
        <w:t xml:space="preserve"> epistemologists and philosophers of mind</w:t>
      </w:r>
      <w:r w:rsidR="00395C00" w:rsidRPr="002E79AF">
        <w:rPr>
          <w:rFonts w:ascii="Times New Roman" w:hAnsi="Times New Roman" w:cs="Times New Roman"/>
        </w:rPr>
        <w:t xml:space="preserve"> </w:t>
      </w:r>
      <w:r w:rsidR="00EA08EE" w:rsidRPr="002E79AF">
        <w:rPr>
          <w:rFonts w:ascii="Times New Roman" w:hAnsi="Times New Roman" w:cs="Times New Roman"/>
        </w:rPr>
        <w:t>hold</w:t>
      </w:r>
      <w:r w:rsidR="00FE49A4" w:rsidRPr="002E79AF">
        <w:rPr>
          <w:rFonts w:ascii="Times New Roman" w:hAnsi="Times New Roman" w:cs="Times New Roman"/>
        </w:rPr>
        <w:t xml:space="preserve"> </w:t>
      </w:r>
      <w:r w:rsidR="00395C00" w:rsidRPr="002E79AF">
        <w:rPr>
          <w:rFonts w:ascii="Times New Roman" w:hAnsi="Times New Roman" w:cs="Times New Roman"/>
        </w:rPr>
        <w:t xml:space="preserve">that </w:t>
      </w:r>
      <w:r w:rsidR="00914FE3" w:rsidRPr="002E79AF">
        <w:rPr>
          <w:rFonts w:ascii="Times New Roman" w:hAnsi="Times New Roman" w:cs="Times New Roman"/>
        </w:rPr>
        <w:t>the</w:t>
      </w:r>
      <w:r w:rsidR="00B7768C" w:rsidRPr="002E79AF">
        <w:rPr>
          <w:rFonts w:ascii="Times New Roman" w:hAnsi="Times New Roman" w:cs="Times New Roman"/>
        </w:rPr>
        <w:t xml:space="preserve"> </w:t>
      </w:r>
      <w:r w:rsidR="00914FE3" w:rsidRPr="002E79AF">
        <w:rPr>
          <w:rFonts w:ascii="Times New Roman" w:hAnsi="Times New Roman" w:cs="Times New Roman"/>
        </w:rPr>
        <w:t>non-epistemic</w:t>
      </w:r>
      <w:r w:rsidR="00916D4D" w:rsidRPr="002E79AF">
        <w:rPr>
          <w:rFonts w:ascii="Times New Roman" w:hAnsi="Times New Roman" w:cs="Times New Roman"/>
        </w:rPr>
        <w:t xml:space="preserve"> </w:t>
      </w:r>
      <w:r w:rsidR="00914FE3" w:rsidRPr="002E79AF">
        <w:rPr>
          <w:rFonts w:ascii="Times New Roman" w:hAnsi="Times New Roman" w:cs="Times New Roman"/>
        </w:rPr>
        <w:t>perceptual</w:t>
      </w:r>
      <w:r w:rsidR="00395C00" w:rsidRPr="002E79AF">
        <w:rPr>
          <w:rFonts w:ascii="Times New Roman" w:hAnsi="Times New Roman" w:cs="Times New Roman"/>
        </w:rPr>
        <w:t xml:space="preserve"> relation of which </w:t>
      </w:r>
      <w:r w:rsidR="00914FE3" w:rsidRPr="002E79AF">
        <w:rPr>
          <w:rFonts w:ascii="Times New Roman" w:hAnsi="Times New Roman" w:cs="Times New Roman"/>
        </w:rPr>
        <w:t>feature-seeing and object-seeing</w:t>
      </w:r>
      <w:r w:rsidR="00395C00" w:rsidRPr="002E79AF">
        <w:rPr>
          <w:rFonts w:ascii="Times New Roman" w:hAnsi="Times New Roman" w:cs="Times New Roman"/>
        </w:rPr>
        <w:t xml:space="preserve"> are special cases is </w:t>
      </w:r>
      <w:r w:rsidR="006C3F85" w:rsidRPr="002E79AF">
        <w:rPr>
          <w:rFonts w:ascii="Times New Roman" w:hAnsi="Times New Roman" w:cs="Times New Roman"/>
        </w:rPr>
        <w:t>the</w:t>
      </w:r>
      <w:r w:rsidR="00395C00" w:rsidRPr="002E79AF">
        <w:rPr>
          <w:rFonts w:ascii="Times New Roman" w:hAnsi="Times New Roman" w:cs="Times New Roman"/>
        </w:rPr>
        <w:t xml:space="preserve"> </w:t>
      </w:r>
      <w:r w:rsidR="00157077" w:rsidRPr="002E79AF">
        <w:rPr>
          <w:rFonts w:ascii="Times New Roman" w:hAnsi="Times New Roman" w:cs="Times New Roman"/>
        </w:rPr>
        <w:t>foundation</w:t>
      </w:r>
      <w:r w:rsidR="00395C00" w:rsidRPr="002E79AF">
        <w:rPr>
          <w:rFonts w:ascii="Times New Roman" w:hAnsi="Times New Roman" w:cs="Times New Roman"/>
        </w:rPr>
        <w:t xml:space="preserve"> of perceptual knowledge.  </w:t>
      </w:r>
      <w:r w:rsidR="00542EA0" w:rsidRPr="002E79AF">
        <w:rPr>
          <w:rFonts w:ascii="Times New Roman" w:hAnsi="Times New Roman" w:cs="Times New Roman"/>
        </w:rPr>
        <w:t>This paper argues that</w:t>
      </w:r>
      <w:r w:rsidR="00340EAF" w:rsidRPr="002E79AF">
        <w:rPr>
          <w:rFonts w:ascii="Times New Roman" w:hAnsi="Times New Roman" w:cs="Times New Roman"/>
        </w:rPr>
        <w:t xml:space="preserve"> </w:t>
      </w:r>
      <w:r w:rsidR="0003552A" w:rsidRPr="002E79AF">
        <w:rPr>
          <w:rFonts w:ascii="Times New Roman" w:hAnsi="Times New Roman" w:cs="Times New Roman"/>
        </w:rPr>
        <w:t>such</w:t>
      </w:r>
      <w:r w:rsidR="00542EA0" w:rsidRPr="002E79AF">
        <w:rPr>
          <w:rFonts w:ascii="Times New Roman" w:hAnsi="Times New Roman" w:cs="Times New Roman"/>
        </w:rPr>
        <w:t xml:space="preserve"> </w:t>
      </w:r>
      <w:r w:rsidR="006F16A6" w:rsidRPr="002E79AF">
        <w:rPr>
          <w:rFonts w:ascii="Times New Roman" w:hAnsi="Times New Roman" w:cs="Times New Roman"/>
        </w:rPr>
        <w:t>relation</w:t>
      </w:r>
      <w:r w:rsidR="0003552A" w:rsidRPr="002E79AF">
        <w:rPr>
          <w:rFonts w:ascii="Times New Roman" w:hAnsi="Times New Roman" w:cs="Times New Roman"/>
        </w:rPr>
        <w:t>s</w:t>
      </w:r>
      <w:r w:rsidR="006F16A6" w:rsidRPr="002E79AF">
        <w:rPr>
          <w:rFonts w:ascii="Times New Roman" w:hAnsi="Times New Roman" w:cs="Times New Roman"/>
        </w:rPr>
        <w:t xml:space="preserve"> </w:t>
      </w:r>
      <w:r w:rsidR="0003552A" w:rsidRPr="002E79AF">
        <w:rPr>
          <w:rFonts w:ascii="Times New Roman" w:hAnsi="Times New Roman" w:cs="Times New Roman"/>
        </w:rPr>
        <w:t>are</w:t>
      </w:r>
      <w:r w:rsidR="00B34298" w:rsidRPr="002E79AF">
        <w:rPr>
          <w:rFonts w:ascii="Times New Roman" w:hAnsi="Times New Roman" w:cs="Times New Roman"/>
        </w:rPr>
        <w:t xml:space="preserve"> </w:t>
      </w:r>
      <w:r w:rsidR="00376423" w:rsidRPr="002E79AF">
        <w:rPr>
          <w:rFonts w:ascii="Times New Roman" w:hAnsi="Times New Roman" w:cs="Times New Roman"/>
        </w:rPr>
        <w:t>be</w:t>
      </w:r>
      <w:r w:rsidR="0033496C" w:rsidRPr="002E79AF">
        <w:rPr>
          <w:rFonts w:ascii="Times New Roman" w:hAnsi="Times New Roman" w:cs="Times New Roman"/>
        </w:rPr>
        <w:t>st</w:t>
      </w:r>
      <w:r w:rsidR="00B34298" w:rsidRPr="002E79AF">
        <w:rPr>
          <w:rFonts w:ascii="Times New Roman" w:hAnsi="Times New Roman" w:cs="Times New Roman"/>
        </w:rPr>
        <w:t xml:space="preserve"> understood as having </w:t>
      </w:r>
      <w:r w:rsidR="002B6DC1" w:rsidRPr="002E79AF">
        <w:rPr>
          <w:rFonts w:ascii="Times New Roman" w:hAnsi="Times New Roman" w:cs="Times New Roman"/>
        </w:rPr>
        <w:t xml:space="preserve">only </w:t>
      </w:r>
      <w:r w:rsidR="00B34298" w:rsidRPr="002E79AF">
        <w:rPr>
          <w:rFonts w:ascii="Times New Roman" w:hAnsi="Times New Roman" w:cs="Times New Roman"/>
        </w:rPr>
        <w:t>a technological role</w:t>
      </w:r>
      <w:r w:rsidR="002B6DC1" w:rsidRPr="002E79AF">
        <w:rPr>
          <w:rFonts w:ascii="Times New Roman" w:hAnsi="Times New Roman" w:cs="Times New Roman"/>
        </w:rPr>
        <w:t xml:space="preserve"> in </w:t>
      </w:r>
      <w:r w:rsidR="0033496C" w:rsidRPr="002E79AF">
        <w:rPr>
          <w:rFonts w:ascii="Times New Roman" w:hAnsi="Times New Roman" w:cs="Times New Roman"/>
        </w:rPr>
        <w:t>explaining</w:t>
      </w:r>
      <w:r w:rsidR="002B6DC1" w:rsidRPr="002E79AF">
        <w:rPr>
          <w:rFonts w:ascii="Times New Roman" w:hAnsi="Times New Roman" w:cs="Times New Roman"/>
        </w:rPr>
        <w:t xml:space="preserve"> perceptual knowledge</w:t>
      </w:r>
      <w:r w:rsidR="00B34298" w:rsidRPr="002E79AF">
        <w:rPr>
          <w:rFonts w:ascii="Times New Roman" w:hAnsi="Times New Roman" w:cs="Times New Roman"/>
        </w:rPr>
        <w:t>.</w:t>
      </w:r>
      <w:r w:rsidR="00542EA0" w:rsidRPr="002E79AF">
        <w:rPr>
          <w:rFonts w:ascii="Times New Roman" w:hAnsi="Times New Roman" w:cs="Times New Roman"/>
        </w:rPr>
        <w:t xml:space="preserve">  </w:t>
      </w:r>
      <w:r w:rsidR="00395C00" w:rsidRPr="002E79AF">
        <w:rPr>
          <w:rFonts w:ascii="Times New Roman" w:hAnsi="Times New Roman" w:cs="Times New Roman"/>
        </w:rPr>
        <w:t xml:space="preserve">After introducing the </w:t>
      </w:r>
      <w:r w:rsidR="006B75B9" w:rsidRPr="002E79AF">
        <w:rPr>
          <w:rFonts w:ascii="Times New Roman" w:hAnsi="Times New Roman" w:cs="Times New Roman"/>
        </w:rPr>
        <w:t xml:space="preserve">opposing </w:t>
      </w:r>
      <w:r w:rsidR="00395C00" w:rsidRPr="002E79AF">
        <w:rPr>
          <w:rFonts w:ascii="Times New Roman" w:hAnsi="Times New Roman" w:cs="Times New Roman"/>
        </w:rPr>
        <w:t xml:space="preserve">view in </w:t>
      </w:r>
      <w:r w:rsidR="005B74F5" w:rsidRPr="002E79AF">
        <w:rPr>
          <w:rFonts w:ascii="Times New Roman" w:hAnsi="Times New Roman" w:cs="Times New Roman"/>
        </w:rPr>
        <w:t>§</w:t>
      </w:r>
      <w:r w:rsidR="00395C00" w:rsidRPr="002E79AF">
        <w:rPr>
          <w:rFonts w:ascii="Times New Roman" w:hAnsi="Times New Roman" w:cs="Times New Roman"/>
        </w:rPr>
        <w:t xml:space="preserve">1, </w:t>
      </w:r>
      <w:r w:rsidR="005B74F5" w:rsidRPr="002E79AF">
        <w:rPr>
          <w:rFonts w:ascii="Times New Roman" w:hAnsi="Times New Roman" w:cs="Times New Roman"/>
        </w:rPr>
        <w:t>§</w:t>
      </w:r>
      <w:r w:rsidR="00395C00" w:rsidRPr="002E79AF">
        <w:rPr>
          <w:rFonts w:ascii="Times New Roman" w:hAnsi="Times New Roman" w:cs="Times New Roman"/>
        </w:rPr>
        <w:t xml:space="preserve">2 considers why its defenders deny that some cases in which one has perceptual knowledge without the </w:t>
      </w:r>
      <w:r w:rsidR="001B5AEC" w:rsidRPr="002E79AF">
        <w:rPr>
          <w:rFonts w:ascii="Times New Roman" w:hAnsi="Times New Roman" w:cs="Times New Roman"/>
        </w:rPr>
        <w:t>relevant</w:t>
      </w:r>
      <w:r w:rsidR="00395C00" w:rsidRPr="002E79AF">
        <w:rPr>
          <w:rFonts w:ascii="Times New Roman" w:hAnsi="Times New Roman" w:cs="Times New Roman"/>
        </w:rPr>
        <w:t xml:space="preserve"> </w:t>
      </w:r>
      <w:r w:rsidR="003100A4" w:rsidRPr="002E79AF">
        <w:rPr>
          <w:rFonts w:ascii="Times New Roman" w:hAnsi="Times New Roman" w:cs="Times New Roman"/>
        </w:rPr>
        <w:t>acquaintance</w:t>
      </w:r>
      <w:r w:rsidR="002B6DC1" w:rsidRPr="002E79AF">
        <w:rPr>
          <w:rFonts w:ascii="Times New Roman" w:hAnsi="Times New Roman" w:cs="Times New Roman"/>
        </w:rPr>
        <w:t xml:space="preserve"> relation</w:t>
      </w:r>
      <w:r w:rsidR="003100A4" w:rsidRPr="002E79AF">
        <w:rPr>
          <w:rFonts w:ascii="Times New Roman" w:hAnsi="Times New Roman" w:cs="Times New Roman"/>
        </w:rPr>
        <w:t>s</w:t>
      </w:r>
      <w:r w:rsidR="00395C00" w:rsidRPr="002E79AF">
        <w:rPr>
          <w:rFonts w:ascii="Times New Roman" w:hAnsi="Times New Roman" w:cs="Times New Roman"/>
        </w:rPr>
        <w:t xml:space="preserve"> are counterexamples, detailing their case for lurking inferential epistemology.   </w:t>
      </w:r>
      <w:r w:rsidR="005B74F5" w:rsidRPr="002E79AF">
        <w:rPr>
          <w:rFonts w:ascii="Times New Roman" w:hAnsi="Times New Roman" w:cs="Times New Roman"/>
        </w:rPr>
        <w:t>§</w:t>
      </w:r>
      <w:r w:rsidR="00A20552" w:rsidRPr="002E79AF">
        <w:rPr>
          <w:rFonts w:ascii="Times New Roman" w:hAnsi="Times New Roman" w:cs="Times New Roman"/>
        </w:rPr>
        <w:t>§</w:t>
      </w:r>
      <w:r w:rsidR="00395C00" w:rsidRPr="002E79AF">
        <w:rPr>
          <w:rFonts w:ascii="Times New Roman" w:hAnsi="Times New Roman" w:cs="Times New Roman"/>
        </w:rPr>
        <w:t>3</w:t>
      </w:r>
      <w:r w:rsidR="00A20552" w:rsidRPr="002E79AF">
        <w:rPr>
          <w:rFonts w:ascii="Times New Roman" w:hAnsi="Times New Roman" w:cs="Times New Roman"/>
        </w:rPr>
        <w:t>-4</w:t>
      </w:r>
      <w:r w:rsidR="00395C00" w:rsidRPr="002E79AF">
        <w:rPr>
          <w:rFonts w:ascii="Times New Roman" w:hAnsi="Times New Roman" w:cs="Times New Roman"/>
        </w:rPr>
        <w:t xml:space="preserve"> </w:t>
      </w:r>
      <w:r w:rsidR="001D0E12" w:rsidRPr="002E79AF">
        <w:rPr>
          <w:rFonts w:ascii="Times New Roman" w:hAnsi="Times New Roman" w:cs="Times New Roman"/>
        </w:rPr>
        <w:t>suggest</w:t>
      </w:r>
      <w:r w:rsidR="00395C00" w:rsidRPr="002E79AF">
        <w:rPr>
          <w:rFonts w:ascii="Times New Roman" w:hAnsi="Times New Roman" w:cs="Times New Roman"/>
        </w:rPr>
        <w:t xml:space="preserve"> that this strategy fails in</w:t>
      </w:r>
      <w:r w:rsidR="007B7C1B" w:rsidRPr="002E79AF">
        <w:rPr>
          <w:rFonts w:ascii="Times New Roman" w:hAnsi="Times New Roman" w:cs="Times New Roman"/>
        </w:rPr>
        <w:t xml:space="preserve"> many</w:t>
      </w:r>
      <w:r w:rsidR="00756F08" w:rsidRPr="002E79AF">
        <w:rPr>
          <w:rFonts w:ascii="Times New Roman" w:hAnsi="Times New Roman" w:cs="Times New Roman"/>
        </w:rPr>
        <w:t xml:space="preserve"> </w:t>
      </w:r>
      <w:r w:rsidR="00395C00" w:rsidRPr="002E79AF">
        <w:rPr>
          <w:rFonts w:ascii="Times New Roman" w:hAnsi="Times New Roman" w:cs="Times New Roman"/>
        </w:rPr>
        <w:t xml:space="preserve">other cases.  While there is a computational tale that might be deemed </w:t>
      </w:r>
      <w:r w:rsidR="00A04503" w:rsidRPr="002E79AF">
        <w:rPr>
          <w:rFonts w:ascii="Times New Roman" w:hAnsi="Times New Roman" w:cs="Times New Roman"/>
        </w:rPr>
        <w:t>‘</w:t>
      </w:r>
      <w:r w:rsidR="00395C00" w:rsidRPr="002E79AF">
        <w:rPr>
          <w:rFonts w:ascii="Times New Roman" w:hAnsi="Times New Roman" w:cs="Times New Roman"/>
        </w:rPr>
        <w:t>inferential</w:t>
      </w:r>
      <w:r w:rsidR="00A04503" w:rsidRPr="002E79AF">
        <w:rPr>
          <w:rFonts w:ascii="Times New Roman" w:hAnsi="Times New Roman" w:cs="Times New Roman"/>
        </w:rPr>
        <w:t>’</w:t>
      </w:r>
      <w:r w:rsidR="00395C00" w:rsidRPr="002E79AF">
        <w:rPr>
          <w:rFonts w:ascii="Times New Roman" w:hAnsi="Times New Roman" w:cs="Times New Roman"/>
        </w:rPr>
        <w:t xml:space="preserve"> in these cases, there is no corresponding tale in epistemic structur</w:t>
      </w:r>
      <w:r w:rsidR="00486CF3" w:rsidRPr="002E79AF">
        <w:rPr>
          <w:rFonts w:ascii="Times New Roman" w:hAnsi="Times New Roman" w:cs="Times New Roman"/>
        </w:rPr>
        <w:t>e</w:t>
      </w:r>
      <w:r w:rsidR="003100A4" w:rsidRPr="002E79AF">
        <w:rPr>
          <w:rFonts w:ascii="Times New Roman" w:hAnsi="Times New Roman" w:cs="Times New Roman"/>
        </w:rPr>
        <w:t>, not</w:t>
      </w:r>
      <w:r w:rsidR="00486CF3" w:rsidRPr="002E79AF">
        <w:rPr>
          <w:rFonts w:ascii="Times New Roman" w:hAnsi="Times New Roman" w:cs="Times New Roman"/>
        </w:rPr>
        <w:t xml:space="preserve"> even if one rejects</w:t>
      </w:r>
      <w:r w:rsidR="00395C00" w:rsidRPr="002E79AF">
        <w:rPr>
          <w:rFonts w:ascii="Times New Roman" w:hAnsi="Times New Roman" w:cs="Times New Roman"/>
        </w:rPr>
        <w:t xml:space="preserve"> what Siegel (2017) calls the </w:t>
      </w:r>
      <w:r w:rsidR="00C3543A" w:rsidRPr="002E79AF">
        <w:rPr>
          <w:rFonts w:ascii="Times New Roman" w:hAnsi="Times New Roman" w:cs="Times New Roman"/>
        </w:rPr>
        <w:t>‘</w:t>
      </w:r>
      <w:r w:rsidR="00395C00" w:rsidRPr="002E79AF">
        <w:rPr>
          <w:rFonts w:ascii="Times New Roman" w:hAnsi="Times New Roman" w:cs="Times New Roman"/>
        </w:rPr>
        <w:t>Reckoning Model</w:t>
      </w:r>
      <w:r w:rsidR="00C3543A" w:rsidRPr="002E79AF">
        <w:rPr>
          <w:rFonts w:ascii="Times New Roman" w:hAnsi="Times New Roman" w:cs="Times New Roman"/>
        </w:rPr>
        <w:t>’</w:t>
      </w:r>
      <w:r w:rsidR="00395C00" w:rsidRPr="002E79AF">
        <w:rPr>
          <w:rFonts w:ascii="Times New Roman" w:hAnsi="Times New Roman" w:cs="Times New Roman"/>
        </w:rPr>
        <w:t xml:space="preserve"> of inference.  </w:t>
      </w:r>
      <w:r w:rsidR="005B74F5" w:rsidRPr="002E79AF">
        <w:rPr>
          <w:rFonts w:ascii="Times New Roman" w:hAnsi="Times New Roman" w:cs="Times New Roman"/>
        </w:rPr>
        <w:t>§</w:t>
      </w:r>
      <w:r w:rsidR="00A20552" w:rsidRPr="002E79AF">
        <w:rPr>
          <w:rFonts w:ascii="Times New Roman" w:hAnsi="Times New Roman" w:cs="Times New Roman"/>
        </w:rPr>
        <w:t>5</w:t>
      </w:r>
      <w:r w:rsidR="00395C00" w:rsidRPr="002E79AF">
        <w:rPr>
          <w:rFonts w:ascii="Times New Roman" w:hAnsi="Times New Roman" w:cs="Times New Roman"/>
        </w:rPr>
        <w:t xml:space="preserve"> offers a</w:t>
      </w:r>
      <w:r w:rsidRPr="002E79AF">
        <w:rPr>
          <w:rFonts w:ascii="Times New Roman" w:hAnsi="Times New Roman" w:cs="Times New Roman"/>
        </w:rPr>
        <w:t xml:space="preserve"> </w:t>
      </w:r>
      <w:r w:rsidR="00F86F63" w:rsidRPr="002E79AF">
        <w:rPr>
          <w:rFonts w:ascii="Times New Roman" w:hAnsi="Times New Roman" w:cs="Times New Roman"/>
        </w:rPr>
        <w:t>more fundamental</w:t>
      </w:r>
      <w:r w:rsidR="00395C00" w:rsidRPr="002E79AF">
        <w:rPr>
          <w:rFonts w:ascii="Times New Roman" w:hAnsi="Times New Roman" w:cs="Times New Roman"/>
        </w:rPr>
        <w:t xml:space="preserve"> </w:t>
      </w:r>
      <w:r w:rsidR="00F86F63" w:rsidRPr="002E79AF">
        <w:rPr>
          <w:rFonts w:ascii="Times New Roman" w:hAnsi="Times New Roman" w:cs="Times New Roman"/>
        </w:rPr>
        <w:t>dilemma</w:t>
      </w:r>
      <w:r w:rsidR="00395C00" w:rsidRPr="002E79AF">
        <w:rPr>
          <w:rFonts w:ascii="Times New Roman" w:hAnsi="Times New Roman" w:cs="Times New Roman"/>
        </w:rPr>
        <w:t xml:space="preserve">.  </w:t>
      </w:r>
      <w:r w:rsidR="00737CDE" w:rsidRPr="002E79AF">
        <w:rPr>
          <w:rFonts w:ascii="Times New Roman" w:hAnsi="Times New Roman" w:cs="Times New Roman"/>
        </w:rPr>
        <w:t>§6</w:t>
      </w:r>
      <w:r w:rsidR="00395C00" w:rsidRPr="002E79AF">
        <w:rPr>
          <w:rFonts w:ascii="Times New Roman" w:hAnsi="Times New Roman" w:cs="Times New Roman"/>
        </w:rPr>
        <w:t xml:space="preserve"> conclude</w:t>
      </w:r>
      <w:r w:rsidR="00DF7004" w:rsidRPr="002E79AF">
        <w:rPr>
          <w:rFonts w:ascii="Times New Roman" w:hAnsi="Times New Roman" w:cs="Times New Roman"/>
        </w:rPr>
        <w:t>s</w:t>
      </w:r>
      <w:r w:rsidR="00395C00" w:rsidRPr="002E79AF">
        <w:rPr>
          <w:rFonts w:ascii="Times New Roman" w:hAnsi="Times New Roman" w:cs="Times New Roman"/>
        </w:rPr>
        <w:t xml:space="preserve"> </w:t>
      </w:r>
      <w:r w:rsidR="008109B4" w:rsidRPr="002E79AF">
        <w:rPr>
          <w:rFonts w:ascii="Times New Roman" w:hAnsi="Times New Roman" w:cs="Times New Roman"/>
        </w:rPr>
        <w:t>that</w:t>
      </w:r>
      <w:r w:rsidR="00AA75F0" w:rsidRPr="002E79AF">
        <w:rPr>
          <w:rFonts w:ascii="Times New Roman" w:hAnsi="Times New Roman" w:cs="Times New Roman"/>
        </w:rPr>
        <w:t xml:space="preserve"> the</w:t>
      </w:r>
      <w:r w:rsidR="0003552A" w:rsidRPr="002E79AF">
        <w:rPr>
          <w:rFonts w:ascii="Times New Roman" w:hAnsi="Times New Roman" w:cs="Times New Roman"/>
        </w:rPr>
        <w:t>re is only a technological</w:t>
      </w:r>
      <w:r w:rsidR="00AA75F0" w:rsidRPr="002E79AF">
        <w:rPr>
          <w:rFonts w:ascii="Times New Roman" w:hAnsi="Times New Roman" w:cs="Times New Roman"/>
        </w:rPr>
        <w:t xml:space="preserve"> role </w:t>
      </w:r>
      <w:r w:rsidR="0003552A" w:rsidRPr="002E79AF">
        <w:rPr>
          <w:rFonts w:ascii="Times New Roman" w:hAnsi="Times New Roman" w:cs="Times New Roman"/>
        </w:rPr>
        <w:t>for</w:t>
      </w:r>
      <w:r w:rsidR="00395C00" w:rsidRPr="002E79AF">
        <w:rPr>
          <w:rFonts w:ascii="Times New Roman" w:hAnsi="Times New Roman" w:cs="Times New Roman"/>
        </w:rPr>
        <w:t xml:space="preserve"> non-epistemic perception</w:t>
      </w:r>
      <w:r w:rsidR="00AA75F0" w:rsidRPr="002E79AF">
        <w:rPr>
          <w:rFonts w:ascii="Times New Roman" w:hAnsi="Times New Roman" w:cs="Times New Roman"/>
        </w:rPr>
        <w:t xml:space="preserve"> in grounding perceptual knowledge</w:t>
      </w:r>
      <w:r w:rsidR="0003552A" w:rsidRPr="002E79AF">
        <w:rPr>
          <w:rFonts w:ascii="Times New Roman" w:hAnsi="Times New Roman" w:cs="Times New Roman"/>
        </w:rPr>
        <w:t>,</w:t>
      </w:r>
      <w:r w:rsidR="00AA75F0" w:rsidRPr="002E79AF">
        <w:rPr>
          <w:rFonts w:ascii="Times New Roman" w:hAnsi="Times New Roman" w:cs="Times New Roman"/>
        </w:rPr>
        <w:t xml:space="preserve"> but</w:t>
      </w:r>
      <w:r w:rsidR="00194454" w:rsidRPr="002E79AF">
        <w:rPr>
          <w:rFonts w:ascii="Times New Roman" w:hAnsi="Times New Roman" w:cs="Times New Roman"/>
        </w:rPr>
        <w:t xml:space="preserve"> </w:t>
      </w:r>
      <w:r w:rsidR="00D335A0" w:rsidRPr="002E79AF">
        <w:rPr>
          <w:rFonts w:ascii="Times New Roman" w:hAnsi="Times New Roman" w:cs="Times New Roman"/>
        </w:rPr>
        <w:t>allows</w:t>
      </w:r>
      <w:r w:rsidR="003100A4" w:rsidRPr="002E79AF">
        <w:rPr>
          <w:rFonts w:ascii="Times New Roman" w:hAnsi="Times New Roman" w:cs="Times New Roman"/>
        </w:rPr>
        <w:t xml:space="preserve"> that</w:t>
      </w:r>
      <w:r w:rsidR="00AA75F0" w:rsidRPr="002E79AF">
        <w:rPr>
          <w:rFonts w:ascii="Times New Roman" w:hAnsi="Times New Roman" w:cs="Times New Roman"/>
        </w:rPr>
        <w:t xml:space="preserve"> it </w:t>
      </w:r>
      <w:r w:rsidR="0003552A" w:rsidRPr="002E79AF">
        <w:rPr>
          <w:rFonts w:ascii="Times New Roman" w:hAnsi="Times New Roman" w:cs="Times New Roman"/>
        </w:rPr>
        <w:t>might</w:t>
      </w:r>
      <w:r w:rsidR="00AA75F0" w:rsidRPr="002E79AF">
        <w:rPr>
          <w:rFonts w:ascii="Times New Roman" w:hAnsi="Times New Roman" w:cs="Times New Roman"/>
        </w:rPr>
        <w:t xml:space="preserve"> play a more-than-technological role</w:t>
      </w:r>
      <w:r w:rsidR="003100A4" w:rsidRPr="002E79AF">
        <w:rPr>
          <w:rFonts w:ascii="Times New Roman" w:hAnsi="Times New Roman" w:cs="Times New Roman"/>
        </w:rPr>
        <w:t xml:space="preserve"> elsewhere.</w:t>
      </w:r>
    </w:p>
    <w:p w14:paraId="6F5F8F03" w14:textId="20267DA8" w:rsidR="00395C00" w:rsidRPr="002E79AF" w:rsidRDefault="00395C00" w:rsidP="00091F21">
      <w:pPr>
        <w:spacing w:after="0" w:line="240" w:lineRule="auto"/>
        <w:rPr>
          <w:rFonts w:ascii="Times New Roman" w:hAnsi="Times New Roman" w:cs="Times New Roman"/>
          <w:sz w:val="24"/>
          <w:szCs w:val="24"/>
        </w:rPr>
      </w:pPr>
    </w:p>
    <w:p w14:paraId="7FAF6454" w14:textId="5FA571AB" w:rsidR="00B5222E" w:rsidRPr="002E79AF" w:rsidRDefault="00B5222E" w:rsidP="00091F21">
      <w:pPr>
        <w:spacing w:after="0" w:line="240" w:lineRule="auto"/>
        <w:rPr>
          <w:rFonts w:ascii="Times New Roman" w:hAnsi="Times New Roman" w:cs="Times New Roman"/>
          <w:sz w:val="24"/>
          <w:szCs w:val="24"/>
        </w:rPr>
      </w:pPr>
    </w:p>
    <w:p w14:paraId="488A4559" w14:textId="77777777" w:rsidR="00941220" w:rsidRPr="002E79AF" w:rsidRDefault="00941220" w:rsidP="00091F21">
      <w:pPr>
        <w:spacing w:after="0" w:line="240" w:lineRule="auto"/>
        <w:rPr>
          <w:rFonts w:ascii="Times New Roman" w:hAnsi="Times New Roman" w:cs="Times New Roman"/>
          <w:sz w:val="24"/>
          <w:szCs w:val="24"/>
        </w:rPr>
      </w:pPr>
    </w:p>
    <w:p w14:paraId="1E2B570C" w14:textId="27563A55" w:rsidR="00395C00" w:rsidRPr="002E79AF" w:rsidRDefault="006D4233" w:rsidP="00091F21">
      <w:pPr>
        <w:spacing w:after="0" w:line="240" w:lineRule="auto"/>
        <w:rPr>
          <w:rFonts w:ascii="Times New Roman" w:hAnsi="Times New Roman" w:cs="Times New Roman"/>
          <w:sz w:val="24"/>
          <w:szCs w:val="24"/>
        </w:rPr>
      </w:pPr>
      <w:r w:rsidRPr="002E79AF">
        <w:rPr>
          <w:rFonts w:ascii="Times New Roman" w:hAnsi="Times New Roman" w:cs="Times New Roman"/>
          <w:b/>
          <w:bCs/>
          <w:sz w:val="24"/>
          <w:szCs w:val="24"/>
        </w:rPr>
        <w:t>1.</w:t>
      </w:r>
      <w:r w:rsidRPr="002E79AF">
        <w:rPr>
          <w:rFonts w:ascii="Times New Roman" w:hAnsi="Times New Roman" w:cs="Times New Roman"/>
          <w:b/>
          <w:bCs/>
          <w:sz w:val="24"/>
          <w:szCs w:val="24"/>
        </w:rPr>
        <w:tab/>
      </w:r>
      <w:r w:rsidR="00395C00" w:rsidRPr="002E79AF">
        <w:rPr>
          <w:rFonts w:ascii="Times New Roman" w:hAnsi="Times New Roman" w:cs="Times New Roman"/>
          <w:b/>
          <w:bCs/>
          <w:sz w:val="24"/>
          <w:szCs w:val="24"/>
        </w:rPr>
        <w:t>Introduction</w:t>
      </w:r>
    </w:p>
    <w:p w14:paraId="200E0A53" w14:textId="77777777" w:rsidR="005B74F5" w:rsidRPr="002E79AF" w:rsidRDefault="005B74F5" w:rsidP="00091F21">
      <w:pPr>
        <w:spacing w:after="0" w:line="240" w:lineRule="auto"/>
        <w:rPr>
          <w:rFonts w:ascii="Times New Roman" w:hAnsi="Times New Roman" w:cs="Times New Roman"/>
          <w:sz w:val="24"/>
          <w:szCs w:val="24"/>
        </w:rPr>
      </w:pPr>
    </w:p>
    <w:p w14:paraId="0907E50F" w14:textId="78660B0F" w:rsidR="00B62F8B" w:rsidRPr="002E79AF" w:rsidRDefault="0067593D"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The question</w:t>
      </w:r>
      <w:r w:rsidR="00A25E36" w:rsidRPr="002E79AF">
        <w:rPr>
          <w:rFonts w:ascii="Times New Roman" w:hAnsi="Times New Roman" w:cs="Times New Roman"/>
          <w:sz w:val="24"/>
          <w:szCs w:val="24"/>
        </w:rPr>
        <w:t xml:space="preserve"> ‘How do</w:t>
      </w:r>
      <w:r w:rsidR="003D754A" w:rsidRPr="002E79AF">
        <w:rPr>
          <w:rFonts w:ascii="Times New Roman" w:hAnsi="Times New Roman" w:cs="Times New Roman"/>
          <w:sz w:val="24"/>
          <w:szCs w:val="24"/>
        </w:rPr>
        <w:t>es</w:t>
      </w:r>
      <w:r w:rsidR="00A25E36" w:rsidRPr="002E79AF">
        <w:rPr>
          <w:rFonts w:ascii="Times New Roman" w:hAnsi="Times New Roman" w:cs="Times New Roman"/>
          <w:sz w:val="24"/>
          <w:szCs w:val="24"/>
        </w:rPr>
        <w:t xml:space="preserve"> </w:t>
      </w:r>
      <w:r w:rsidR="003D754A" w:rsidRPr="002E79AF">
        <w:rPr>
          <w:rFonts w:ascii="Times New Roman" w:hAnsi="Times New Roman" w:cs="Times New Roman"/>
          <w:sz w:val="24"/>
          <w:szCs w:val="24"/>
        </w:rPr>
        <w:t>S</w:t>
      </w:r>
      <w:r w:rsidR="00A25E36" w:rsidRPr="002E79AF">
        <w:rPr>
          <w:rFonts w:ascii="Times New Roman" w:hAnsi="Times New Roman" w:cs="Times New Roman"/>
          <w:sz w:val="24"/>
          <w:szCs w:val="24"/>
        </w:rPr>
        <w:t xml:space="preserve"> know</w:t>
      </w:r>
      <w:r w:rsidR="003D754A" w:rsidRPr="002E79AF">
        <w:rPr>
          <w:rFonts w:ascii="Times New Roman" w:hAnsi="Times New Roman" w:cs="Times New Roman"/>
          <w:sz w:val="24"/>
          <w:szCs w:val="24"/>
        </w:rPr>
        <w:t xml:space="preserve"> that p</w:t>
      </w:r>
      <w:r w:rsidR="00A25E36" w:rsidRPr="002E79AF">
        <w:rPr>
          <w:rFonts w:ascii="Times New Roman" w:hAnsi="Times New Roman" w:cs="Times New Roman"/>
          <w:sz w:val="24"/>
          <w:szCs w:val="24"/>
        </w:rPr>
        <w:t>?’ admits of different kinds of answers, only some of whic</w:t>
      </w:r>
      <w:r w:rsidR="007057B2" w:rsidRPr="002E79AF">
        <w:rPr>
          <w:rFonts w:ascii="Times New Roman" w:hAnsi="Times New Roman" w:cs="Times New Roman"/>
          <w:sz w:val="24"/>
          <w:szCs w:val="24"/>
        </w:rPr>
        <w:t xml:space="preserve">h </w:t>
      </w:r>
      <w:r w:rsidR="0090034D" w:rsidRPr="002E79AF">
        <w:rPr>
          <w:rFonts w:ascii="Times New Roman" w:hAnsi="Times New Roman" w:cs="Times New Roman"/>
          <w:sz w:val="24"/>
          <w:szCs w:val="24"/>
        </w:rPr>
        <w:t>illuminate</w:t>
      </w:r>
      <w:r w:rsidR="007057B2" w:rsidRPr="002E79AF">
        <w:rPr>
          <w:rFonts w:ascii="Times New Roman" w:hAnsi="Times New Roman" w:cs="Times New Roman"/>
          <w:sz w:val="24"/>
          <w:szCs w:val="24"/>
        </w:rPr>
        <w:t xml:space="preserve"> epistemic</w:t>
      </w:r>
      <w:r w:rsidR="00F22BE2" w:rsidRPr="002E79AF">
        <w:rPr>
          <w:rFonts w:ascii="Times New Roman" w:hAnsi="Times New Roman" w:cs="Times New Roman"/>
          <w:sz w:val="24"/>
          <w:szCs w:val="24"/>
        </w:rPr>
        <w:t xml:space="preserve"> </w:t>
      </w:r>
      <w:r w:rsidR="009542F5" w:rsidRPr="002E79AF">
        <w:rPr>
          <w:rFonts w:ascii="Times New Roman" w:hAnsi="Times New Roman" w:cs="Times New Roman"/>
          <w:sz w:val="24"/>
          <w:szCs w:val="24"/>
        </w:rPr>
        <w:t xml:space="preserve">structure.  </w:t>
      </w:r>
      <w:r w:rsidR="00EA454C" w:rsidRPr="002E79AF">
        <w:rPr>
          <w:rFonts w:ascii="Times New Roman" w:hAnsi="Times New Roman" w:cs="Times New Roman"/>
          <w:sz w:val="24"/>
          <w:szCs w:val="24"/>
        </w:rPr>
        <w:t>L</w:t>
      </w:r>
      <w:r w:rsidR="009915AE" w:rsidRPr="002E79AF">
        <w:rPr>
          <w:rFonts w:ascii="Times New Roman" w:hAnsi="Times New Roman" w:cs="Times New Roman"/>
          <w:sz w:val="24"/>
          <w:szCs w:val="24"/>
        </w:rPr>
        <w:t xml:space="preserve">ess </w:t>
      </w:r>
      <w:r w:rsidR="00CC0A9A" w:rsidRPr="002E79AF">
        <w:rPr>
          <w:rFonts w:ascii="Times New Roman" w:hAnsi="Times New Roman" w:cs="Times New Roman"/>
          <w:sz w:val="24"/>
          <w:szCs w:val="24"/>
        </w:rPr>
        <w:t>revealing</w:t>
      </w:r>
      <w:r w:rsidR="007057B2" w:rsidRPr="002E79AF">
        <w:rPr>
          <w:rFonts w:ascii="Times New Roman" w:hAnsi="Times New Roman" w:cs="Times New Roman"/>
          <w:sz w:val="24"/>
          <w:szCs w:val="24"/>
        </w:rPr>
        <w:t xml:space="preserve"> answers </w:t>
      </w:r>
      <w:r w:rsidR="00EA454C" w:rsidRPr="002E79AF">
        <w:rPr>
          <w:rFonts w:ascii="Times New Roman" w:hAnsi="Times New Roman" w:cs="Times New Roman"/>
          <w:sz w:val="24"/>
          <w:szCs w:val="24"/>
        </w:rPr>
        <w:t>include</w:t>
      </w:r>
      <w:r w:rsidR="00AF718D" w:rsidRPr="002E79AF">
        <w:rPr>
          <w:rFonts w:ascii="Times New Roman" w:hAnsi="Times New Roman" w:cs="Times New Roman"/>
          <w:sz w:val="24"/>
          <w:szCs w:val="24"/>
        </w:rPr>
        <w:t xml:space="preserve"> </w:t>
      </w:r>
      <w:r w:rsidR="007057B2" w:rsidRPr="002E79AF">
        <w:rPr>
          <w:rFonts w:ascii="Times New Roman" w:hAnsi="Times New Roman" w:cs="Times New Roman"/>
          <w:i/>
          <w:iCs/>
          <w:sz w:val="24"/>
          <w:szCs w:val="24"/>
        </w:rPr>
        <w:t>technological</w:t>
      </w:r>
      <w:r w:rsidR="00EA454C" w:rsidRPr="002E79AF">
        <w:rPr>
          <w:rFonts w:ascii="Times New Roman" w:hAnsi="Times New Roman" w:cs="Times New Roman"/>
          <w:i/>
          <w:iCs/>
          <w:sz w:val="24"/>
          <w:szCs w:val="24"/>
        </w:rPr>
        <w:t xml:space="preserve"> </w:t>
      </w:r>
      <w:r w:rsidR="001A6406" w:rsidRPr="002E79AF">
        <w:rPr>
          <w:rFonts w:ascii="Times New Roman" w:hAnsi="Times New Roman" w:cs="Times New Roman"/>
          <w:sz w:val="24"/>
          <w:szCs w:val="24"/>
        </w:rPr>
        <w:t>ones</w:t>
      </w:r>
      <w:r w:rsidR="007057B2" w:rsidRPr="002E79AF">
        <w:rPr>
          <w:rFonts w:ascii="Times New Roman" w:hAnsi="Times New Roman" w:cs="Times New Roman"/>
          <w:sz w:val="24"/>
          <w:szCs w:val="24"/>
        </w:rPr>
        <w:t xml:space="preserve">.  </w:t>
      </w:r>
      <w:r w:rsidR="000F7C99" w:rsidRPr="002E79AF">
        <w:rPr>
          <w:rFonts w:ascii="Times New Roman" w:hAnsi="Times New Roman" w:cs="Times New Roman"/>
          <w:sz w:val="24"/>
          <w:szCs w:val="24"/>
        </w:rPr>
        <w:t>If I ask how you</w:t>
      </w:r>
      <w:r w:rsidR="009915AE" w:rsidRPr="002E79AF">
        <w:rPr>
          <w:rFonts w:ascii="Times New Roman" w:hAnsi="Times New Roman" w:cs="Times New Roman"/>
          <w:sz w:val="24"/>
          <w:szCs w:val="24"/>
        </w:rPr>
        <w:t xml:space="preserve"> knew</w:t>
      </w:r>
      <w:r w:rsidR="00B341F5" w:rsidRPr="002E79AF">
        <w:rPr>
          <w:rFonts w:ascii="Times New Roman" w:hAnsi="Times New Roman" w:cs="Times New Roman"/>
          <w:sz w:val="24"/>
          <w:szCs w:val="24"/>
        </w:rPr>
        <w:t xml:space="preserve"> </w:t>
      </w:r>
      <w:r w:rsidR="009915AE" w:rsidRPr="002E79AF">
        <w:rPr>
          <w:rFonts w:ascii="Times New Roman" w:hAnsi="Times New Roman" w:cs="Times New Roman"/>
          <w:sz w:val="24"/>
          <w:szCs w:val="24"/>
        </w:rPr>
        <w:t xml:space="preserve">there </w:t>
      </w:r>
      <w:r w:rsidR="002609F4" w:rsidRPr="002E79AF">
        <w:rPr>
          <w:rFonts w:ascii="Times New Roman" w:hAnsi="Times New Roman" w:cs="Times New Roman"/>
          <w:sz w:val="24"/>
          <w:szCs w:val="24"/>
        </w:rPr>
        <w:t>would be</w:t>
      </w:r>
      <w:r w:rsidR="00F84367" w:rsidRPr="002E79AF">
        <w:rPr>
          <w:rFonts w:ascii="Times New Roman" w:hAnsi="Times New Roman" w:cs="Times New Roman"/>
          <w:sz w:val="24"/>
          <w:szCs w:val="24"/>
        </w:rPr>
        <w:t xml:space="preserve"> a</w:t>
      </w:r>
      <w:r w:rsidR="009915AE" w:rsidRPr="002E79AF">
        <w:rPr>
          <w:rFonts w:ascii="Times New Roman" w:hAnsi="Times New Roman" w:cs="Times New Roman"/>
          <w:sz w:val="24"/>
          <w:szCs w:val="24"/>
        </w:rPr>
        <w:t xml:space="preserve"> </w:t>
      </w:r>
      <w:r w:rsidR="002609F4" w:rsidRPr="002E79AF">
        <w:rPr>
          <w:rFonts w:ascii="Times New Roman" w:hAnsi="Times New Roman" w:cs="Times New Roman"/>
          <w:sz w:val="24"/>
          <w:szCs w:val="24"/>
        </w:rPr>
        <w:t>cardinal</w:t>
      </w:r>
      <w:r w:rsidR="009915AE" w:rsidRPr="002E79AF">
        <w:rPr>
          <w:rFonts w:ascii="Times New Roman" w:hAnsi="Times New Roman" w:cs="Times New Roman"/>
          <w:sz w:val="24"/>
          <w:szCs w:val="24"/>
        </w:rPr>
        <w:t xml:space="preserve"> in th</w:t>
      </w:r>
      <w:r w:rsidR="00EE4695" w:rsidRPr="002E79AF">
        <w:rPr>
          <w:rFonts w:ascii="Times New Roman" w:hAnsi="Times New Roman" w:cs="Times New Roman"/>
          <w:sz w:val="24"/>
          <w:szCs w:val="24"/>
        </w:rPr>
        <w:t>is</w:t>
      </w:r>
      <w:r w:rsidR="009915AE" w:rsidRPr="002E79AF">
        <w:rPr>
          <w:rFonts w:ascii="Times New Roman" w:hAnsi="Times New Roman" w:cs="Times New Roman"/>
          <w:sz w:val="24"/>
          <w:szCs w:val="24"/>
        </w:rPr>
        <w:t xml:space="preserve"> tree</w:t>
      </w:r>
      <w:r w:rsidR="000F7C99" w:rsidRPr="002E79AF">
        <w:rPr>
          <w:rFonts w:ascii="Times New Roman" w:hAnsi="Times New Roman" w:cs="Times New Roman"/>
          <w:sz w:val="24"/>
          <w:szCs w:val="24"/>
        </w:rPr>
        <w:t xml:space="preserve"> and you say you used your binoculars</w:t>
      </w:r>
      <w:r w:rsidR="000B04F3" w:rsidRPr="002E79AF">
        <w:rPr>
          <w:rFonts w:ascii="Times New Roman" w:hAnsi="Times New Roman" w:cs="Times New Roman"/>
          <w:sz w:val="24"/>
          <w:szCs w:val="24"/>
        </w:rPr>
        <w:t xml:space="preserve"> earlier</w:t>
      </w:r>
      <w:r w:rsidR="000F7C99" w:rsidRPr="002E79AF">
        <w:rPr>
          <w:rFonts w:ascii="Times New Roman" w:hAnsi="Times New Roman" w:cs="Times New Roman"/>
          <w:sz w:val="24"/>
          <w:szCs w:val="24"/>
        </w:rPr>
        <w:t>, you</w:t>
      </w:r>
      <w:r w:rsidR="003D754A" w:rsidRPr="002E79AF">
        <w:rPr>
          <w:rFonts w:ascii="Times New Roman" w:hAnsi="Times New Roman" w:cs="Times New Roman"/>
          <w:sz w:val="24"/>
          <w:szCs w:val="24"/>
        </w:rPr>
        <w:t xml:space="preserve"> </w:t>
      </w:r>
      <w:r w:rsidR="00AF718D" w:rsidRPr="002E79AF">
        <w:rPr>
          <w:rFonts w:ascii="Times New Roman" w:hAnsi="Times New Roman" w:cs="Times New Roman"/>
          <w:sz w:val="24"/>
          <w:szCs w:val="24"/>
        </w:rPr>
        <w:t>give</w:t>
      </w:r>
      <w:r w:rsidR="000F7C99" w:rsidRPr="002E79AF">
        <w:rPr>
          <w:rFonts w:ascii="Times New Roman" w:hAnsi="Times New Roman" w:cs="Times New Roman"/>
          <w:sz w:val="24"/>
          <w:szCs w:val="24"/>
        </w:rPr>
        <w:t xml:space="preserve"> </w:t>
      </w:r>
      <w:r w:rsidR="001E6D2D" w:rsidRPr="002E79AF">
        <w:rPr>
          <w:rFonts w:ascii="Times New Roman" w:hAnsi="Times New Roman" w:cs="Times New Roman"/>
          <w:sz w:val="24"/>
          <w:szCs w:val="24"/>
        </w:rPr>
        <w:t>a technological</w:t>
      </w:r>
      <w:r w:rsidR="000F7C99" w:rsidRPr="002E79AF">
        <w:rPr>
          <w:rFonts w:ascii="Times New Roman" w:hAnsi="Times New Roman" w:cs="Times New Roman"/>
          <w:sz w:val="24"/>
          <w:szCs w:val="24"/>
        </w:rPr>
        <w:t xml:space="preserve"> answer.  </w:t>
      </w:r>
      <w:r w:rsidR="009915AE" w:rsidRPr="002E79AF">
        <w:rPr>
          <w:rFonts w:ascii="Times New Roman" w:hAnsi="Times New Roman" w:cs="Times New Roman"/>
          <w:sz w:val="24"/>
          <w:szCs w:val="24"/>
        </w:rPr>
        <w:t xml:space="preserve">When epistemologists </w:t>
      </w:r>
      <w:r w:rsidR="00AF718D" w:rsidRPr="002E79AF">
        <w:rPr>
          <w:rFonts w:ascii="Times New Roman" w:hAnsi="Times New Roman" w:cs="Times New Roman"/>
          <w:sz w:val="24"/>
          <w:szCs w:val="24"/>
        </w:rPr>
        <w:t>search for</w:t>
      </w:r>
      <w:r w:rsidR="00747826" w:rsidRPr="002E79AF">
        <w:rPr>
          <w:rFonts w:ascii="Times New Roman" w:hAnsi="Times New Roman" w:cs="Times New Roman"/>
          <w:sz w:val="24"/>
          <w:szCs w:val="24"/>
        </w:rPr>
        <w:t xml:space="preserve"> </w:t>
      </w:r>
      <w:r w:rsidR="003D754A" w:rsidRPr="002E79AF">
        <w:rPr>
          <w:rFonts w:ascii="Times New Roman" w:hAnsi="Times New Roman" w:cs="Times New Roman"/>
          <w:sz w:val="24"/>
          <w:szCs w:val="24"/>
        </w:rPr>
        <w:t xml:space="preserve">the </w:t>
      </w:r>
      <w:r w:rsidR="009915AE" w:rsidRPr="002E79AF">
        <w:rPr>
          <w:rFonts w:ascii="Times New Roman" w:hAnsi="Times New Roman" w:cs="Times New Roman"/>
          <w:sz w:val="24"/>
          <w:szCs w:val="24"/>
        </w:rPr>
        <w:t xml:space="preserve">ways of knowing, </w:t>
      </w:r>
      <w:r w:rsidR="003D754A" w:rsidRPr="002E79AF">
        <w:rPr>
          <w:rFonts w:ascii="Times New Roman" w:hAnsi="Times New Roman" w:cs="Times New Roman"/>
          <w:sz w:val="24"/>
          <w:szCs w:val="24"/>
        </w:rPr>
        <w:t xml:space="preserve">the list sought </w:t>
      </w:r>
      <w:r w:rsidR="009915AE" w:rsidRPr="002E79AF">
        <w:rPr>
          <w:rFonts w:ascii="Times New Roman" w:hAnsi="Times New Roman" w:cs="Times New Roman"/>
          <w:sz w:val="24"/>
          <w:szCs w:val="24"/>
        </w:rPr>
        <w:t>isn’t</w:t>
      </w:r>
      <w:r w:rsidR="00681EE2" w:rsidRPr="002E79AF">
        <w:rPr>
          <w:rFonts w:ascii="Times New Roman" w:hAnsi="Times New Roman" w:cs="Times New Roman"/>
          <w:sz w:val="24"/>
          <w:szCs w:val="24"/>
        </w:rPr>
        <w:t xml:space="preserve"> </w:t>
      </w:r>
      <w:r w:rsidR="00AF718D" w:rsidRPr="002E79AF">
        <w:rPr>
          <w:rFonts w:ascii="Times New Roman" w:hAnsi="Times New Roman" w:cs="Times New Roman"/>
          <w:sz w:val="24"/>
          <w:szCs w:val="24"/>
        </w:rPr>
        <w:t>meant</w:t>
      </w:r>
      <w:r w:rsidR="00681EE2" w:rsidRPr="002E79AF">
        <w:rPr>
          <w:rFonts w:ascii="Times New Roman" w:hAnsi="Times New Roman" w:cs="Times New Roman"/>
          <w:sz w:val="24"/>
          <w:szCs w:val="24"/>
        </w:rPr>
        <w:t xml:space="preserve"> to include</w:t>
      </w:r>
      <w:r w:rsidR="009915AE" w:rsidRPr="002E79AF">
        <w:rPr>
          <w:rFonts w:ascii="Times New Roman" w:hAnsi="Times New Roman" w:cs="Times New Roman"/>
          <w:sz w:val="24"/>
          <w:szCs w:val="24"/>
        </w:rPr>
        <w:t xml:space="preserve"> the likes of binoculars</w:t>
      </w:r>
      <w:r w:rsidR="00706BAB" w:rsidRPr="002E79AF">
        <w:rPr>
          <w:rFonts w:ascii="Times New Roman" w:hAnsi="Times New Roman" w:cs="Times New Roman"/>
          <w:sz w:val="24"/>
          <w:szCs w:val="24"/>
        </w:rPr>
        <w:t>:</w:t>
      </w:r>
      <w:r w:rsidR="009915AE" w:rsidRPr="002E79AF">
        <w:rPr>
          <w:rFonts w:ascii="Times New Roman" w:hAnsi="Times New Roman" w:cs="Times New Roman"/>
          <w:sz w:val="24"/>
          <w:szCs w:val="24"/>
        </w:rPr>
        <w:t xml:space="preserve"> </w:t>
      </w:r>
      <w:r w:rsidR="00706BAB" w:rsidRPr="002E79AF">
        <w:rPr>
          <w:rFonts w:ascii="Times New Roman" w:hAnsi="Times New Roman" w:cs="Times New Roman"/>
          <w:sz w:val="24"/>
          <w:szCs w:val="24"/>
        </w:rPr>
        <w:t>t</w:t>
      </w:r>
      <w:r w:rsidR="003D754A" w:rsidRPr="002E79AF">
        <w:rPr>
          <w:rFonts w:ascii="Times New Roman" w:hAnsi="Times New Roman" w:cs="Times New Roman"/>
          <w:sz w:val="24"/>
          <w:szCs w:val="24"/>
        </w:rPr>
        <w:t>hey</w:t>
      </w:r>
      <w:r w:rsidR="000D2AAF" w:rsidRPr="002E79AF">
        <w:rPr>
          <w:rFonts w:ascii="Times New Roman" w:hAnsi="Times New Roman" w:cs="Times New Roman"/>
          <w:sz w:val="24"/>
          <w:szCs w:val="24"/>
        </w:rPr>
        <w:t xml:space="preserve"> are</w:t>
      </w:r>
      <w:r w:rsidR="00C96505" w:rsidRPr="002E79AF">
        <w:rPr>
          <w:rFonts w:ascii="Times New Roman" w:hAnsi="Times New Roman" w:cs="Times New Roman"/>
          <w:sz w:val="24"/>
          <w:szCs w:val="24"/>
        </w:rPr>
        <w:t xml:space="preserve"> </w:t>
      </w:r>
      <w:r w:rsidR="003C670F" w:rsidRPr="002E79AF">
        <w:rPr>
          <w:rFonts w:ascii="Times New Roman" w:hAnsi="Times New Roman" w:cs="Times New Roman"/>
          <w:sz w:val="24"/>
          <w:szCs w:val="24"/>
        </w:rPr>
        <w:t>only</w:t>
      </w:r>
      <w:r w:rsidR="005844C2" w:rsidRPr="002E79AF">
        <w:rPr>
          <w:rFonts w:ascii="Times New Roman" w:hAnsi="Times New Roman" w:cs="Times New Roman"/>
          <w:sz w:val="24"/>
          <w:szCs w:val="24"/>
        </w:rPr>
        <w:t xml:space="preserve"> </w:t>
      </w:r>
      <w:r w:rsidR="00756F08" w:rsidRPr="002E79AF">
        <w:rPr>
          <w:rFonts w:ascii="Times New Roman" w:hAnsi="Times New Roman" w:cs="Times New Roman"/>
          <w:sz w:val="24"/>
          <w:szCs w:val="24"/>
        </w:rPr>
        <w:t xml:space="preserve">auxiliaries </w:t>
      </w:r>
      <w:r w:rsidR="00C96505" w:rsidRPr="002E79AF">
        <w:rPr>
          <w:rFonts w:ascii="Times New Roman" w:hAnsi="Times New Roman" w:cs="Times New Roman"/>
          <w:sz w:val="24"/>
          <w:szCs w:val="24"/>
        </w:rPr>
        <w:t>for</w:t>
      </w:r>
      <w:r w:rsidR="00756F08" w:rsidRPr="002E79AF">
        <w:rPr>
          <w:rFonts w:ascii="Times New Roman" w:hAnsi="Times New Roman" w:cs="Times New Roman"/>
          <w:sz w:val="24"/>
          <w:szCs w:val="24"/>
        </w:rPr>
        <w:t xml:space="preserve"> a</w:t>
      </w:r>
      <w:r w:rsidR="0090034D" w:rsidRPr="002E79AF">
        <w:rPr>
          <w:rFonts w:ascii="Times New Roman" w:hAnsi="Times New Roman" w:cs="Times New Roman"/>
          <w:sz w:val="24"/>
          <w:szCs w:val="24"/>
        </w:rPr>
        <w:t xml:space="preserve"> more</w:t>
      </w:r>
      <w:r w:rsidR="00EE4695" w:rsidRPr="002E79AF">
        <w:rPr>
          <w:rFonts w:ascii="Times New Roman" w:hAnsi="Times New Roman" w:cs="Times New Roman"/>
          <w:sz w:val="24"/>
          <w:szCs w:val="24"/>
        </w:rPr>
        <w:t xml:space="preserve"> fundamental</w:t>
      </w:r>
      <w:r w:rsidR="00681EE2" w:rsidRPr="002E79AF">
        <w:rPr>
          <w:rFonts w:ascii="Times New Roman" w:hAnsi="Times New Roman" w:cs="Times New Roman"/>
          <w:sz w:val="24"/>
          <w:szCs w:val="24"/>
        </w:rPr>
        <w:t xml:space="preserve"> way of knowing</w:t>
      </w:r>
      <w:r w:rsidR="00706BAB" w:rsidRPr="002E79AF">
        <w:rPr>
          <w:rFonts w:ascii="Times New Roman" w:hAnsi="Times New Roman" w:cs="Times New Roman"/>
          <w:sz w:val="24"/>
          <w:szCs w:val="24"/>
        </w:rPr>
        <w:t xml:space="preserve"> (viz., </w:t>
      </w:r>
      <w:r w:rsidR="009915AE" w:rsidRPr="002E79AF">
        <w:rPr>
          <w:rFonts w:ascii="Times New Roman" w:hAnsi="Times New Roman" w:cs="Times New Roman"/>
          <w:sz w:val="24"/>
          <w:szCs w:val="24"/>
        </w:rPr>
        <w:t>perception</w:t>
      </w:r>
      <w:r w:rsidR="00706BAB" w:rsidRPr="002E79AF">
        <w:rPr>
          <w:rFonts w:ascii="Times New Roman" w:hAnsi="Times New Roman" w:cs="Times New Roman"/>
          <w:sz w:val="24"/>
          <w:szCs w:val="24"/>
        </w:rPr>
        <w:t>)</w:t>
      </w:r>
      <w:r w:rsidR="009915AE" w:rsidRPr="002E79AF">
        <w:rPr>
          <w:rFonts w:ascii="Times New Roman" w:hAnsi="Times New Roman" w:cs="Times New Roman"/>
          <w:sz w:val="24"/>
          <w:szCs w:val="24"/>
        </w:rPr>
        <w:t>.</w:t>
      </w:r>
      <w:r w:rsidR="006C3E2F" w:rsidRPr="002E79AF">
        <w:rPr>
          <w:rFonts w:ascii="Times New Roman" w:hAnsi="Times New Roman" w:cs="Times New Roman"/>
          <w:sz w:val="24"/>
          <w:szCs w:val="24"/>
        </w:rPr>
        <w:t xml:space="preserve">  </w:t>
      </w:r>
      <w:r w:rsidR="00C96505" w:rsidRPr="002E79AF">
        <w:rPr>
          <w:rFonts w:ascii="Times New Roman" w:hAnsi="Times New Roman" w:cs="Times New Roman"/>
          <w:sz w:val="24"/>
          <w:szCs w:val="24"/>
        </w:rPr>
        <w:t>Although</w:t>
      </w:r>
      <w:r w:rsidR="00C675D0" w:rsidRPr="002E79AF">
        <w:rPr>
          <w:rFonts w:ascii="Times New Roman" w:hAnsi="Times New Roman" w:cs="Times New Roman"/>
          <w:sz w:val="24"/>
          <w:szCs w:val="24"/>
        </w:rPr>
        <w:t xml:space="preserve"> w</w:t>
      </w:r>
      <w:r w:rsidR="009915AE" w:rsidRPr="002E79AF">
        <w:rPr>
          <w:rFonts w:ascii="Times New Roman" w:hAnsi="Times New Roman" w:cs="Times New Roman"/>
          <w:sz w:val="24"/>
          <w:szCs w:val="24"/>
        </w:rPr>
        <w:t xml:space="preserve">e </w:t>
      </w:r>
      <w:r w:rsidR="00C675D0" w:rsidRPr="002E79AF">
        <w:rPr>
          <w:rFonts w:ascii="Times New Roman" w:hAnsi="Times New Roman" w:cs="Times New Roman"/>
          <w:sz w:val="24"/>
          <w:szCs w:val="24"/>
        </w:rPr>
        <w:t>can</w:t>
      </w:r>
      <w:r w:rsidR="009915AE" w:rsidRPr="002E79AF">
        <w:rPr>
          <w:rFonts w:ascii="Times New Roman" w:hAnsi="Times New Roman" w:cs="Times New Roman"/>
          <w:sz w:val="24"/>
          <w:szCs w:val="24"/>
        </w:rPr>
        <w:t xml:space="preserve"> imagine beings with binoculars integrated into their </w:t>
      </w:r>
      <w:r w:rsidR="00747826" w:rsidRPr="002E79AF">
        <w:rPr>
          <w:rFonts w:ascii="Times New Roman" w:hAnsi="Times New Roman" w:cs="Times New Roman"/>
          <w:sz w:val="24"/>
          <w:szCs w:val="24"/>
        </w:rPr>
        <w:t>visual systems</w:t>
      </w:r>
      <w:r w:rsidR="00C96505" w:rsidRPr="002E79AF">
        <w:rPr>
          <w:rFonts w:ascii="Times New Roman" w:hAnsi="Times New Roman" w:cs="Times New Roman"/>
          <w:sz w:val="24"/>
          <w:szCs w:val="24"/>
        </w:rPr>
        <w:t>,</w:t>
      </w:r>
      <w:r w:rsidR="009915AE" w:rsidRPr="002E79AF">
        <w:rPr>
          <w:rFonts w:ascii="Times New Roman" w:hAnsi="Times New Roman" w:cs="Times New Roman"/>
          <w:sz w:val="24"/>
          <w:szCs w:val="24"/>
        </w:rPr>
        <w:t xml:space="preserve"> </w:t>
      </w:r>
      <w:r w:rsidR="00CC0A9A" w:rsidRPr="002E79AF">
        <w:rPr>
          <w:rFonts w:ascii="Times New Roman" w:hAnsi="Times New Roman" w:cs="Times New Roman"/>
          <w:sz w:val="24"/>
          <w:szCs w:val="24"/>
        </w:rPr>
        <w:t>perception remain</w:t>
      </w:r>
      <w:r w:rsidR="001E6D2D" w:rsidRPr="002E79AF">
        <w:rPr>
          <w:rFonts w:ascii="Times New Roman" w:hAnsi="Times New Roman" w:cs="Times New Roman"/>
          <w:sz w:val="24"/>
          <w:szCs w:val="24"/>
        </w:rPr>
        <w:t>s</w:t>
      </w:r>
      <w:r w:rsidR="00CC0A9A" w:rsidRPr="002E79AF">
        <w:rPr>
          <w:rFonts w:ascii="Times New Roman" w:hAnsi="Times New Roman" w:cs="Times New Roman"/>
          <w:sz w:val="24"/>
          <w:szCs w:val="24"/>
        </w:rPr>
        <w:t xml:space="preserve"> the</w:t>
      </w:r>
      <w:r w:rsidR="003E483F" w:rsidRPr="002E79AF">
        <w:rPr>
          <w:rFonts w:ascii="Times New Roman" w:hAnsi="Times New Roman" w:cs="Times New Roman"/>
          <w:sz w:val="24"/>
          <w:szCs w:val="24"/>
        </w:rPr>
        <w:t>ir</w:t>
      </w:r>
      <w:r w:rsidR="00CC0A9A" w:rsidRPr="002E79AF">
        <w:rPr>
          <w:rFonts w:ascii="Times New Roman" w:hAnsi="Times New Roman" w:cs="Times New Roman"/>
          <w:sz w:val="24"/>
          <w:szCs w:val="24"/>
        </w:rPr>
        <w:t xml:space="preserve"> way of knowing</w:t>
      </w:r>
      <w:r w:rsidR="005F454A" w:rsidRPr="002E79AF">
        <w:rPr>
          <w:rFonts w:ascii="Times New Roman" w:hAnsi="Times New Roman" w:cs="Times New Roman"/>
          <w:sz w:val="24"/>
          <w:szCs w:val="24"/>
        </w:rPr>
        <w:t>: i</w:t>
      </w:r>
      <w:r w:rsidR="001C7A7D" w:rsidRPr="002E79AF">
        <w:rPr>
          <w:rFonts w:ascii="Times New Roman" w:hAnsi="Times New Roman" w:cs="Times New Roman"/>
          <w:sz w:val="24"/>
          <w:szCs w:val="24"/>
        </w:rPr>
        <w:t xml:space="preserve">t </w:t>
      </w:r>
      <w:r w:rsidR="005F454A" w:rsidRPr="002E79AF">
        <w:rPr>
          <w:rFonts w:ascii="Times New Roman" w:hAnsi="Times New Roman" w:cs="Times New Roman"/>
          <w:sz w:val="24"/>
          <w:szCs w:val="24"/>
        </w:rPr>
        <w:t>just gets</w:t>
      </w:r>
      <w:r w:rsidR="00162C7C" w:rsidRPr="002E79AF">
        <w:rPr>
          <w:rFonts w:ascii="Times New Roman" w:hAnsi="Times New Roman" w:cs="Times New Roman"/>
          <w:sz w:val="24"/>
          <w:szCs w:val="24"/>
        </w:rPr>
        <w:t xml:space="preserve"> realized differently</w:t>
      </w:r>
      <w:r w:rsidR="0021693A" w:rsidRPr="002E79AF">
        <w:rPr>
          <w:rFonts w:ascii="Times New Roman" w:hAnsi="Times New Roman" w:cs="Times New Roman"/>
          <w:sz w:val="24"/>
          <w:szCs w:val="24"/>
        </w:rPr>
        <w:t>.</w:t>
      </w:r>
    </w:p>
    <w:p w14:paraId="0B2D165E" w14:textId="18219972" w:rsidR="00B62F8B" w:rsidRPr="002E79AF" w:rsidRDefault="009A214C"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Not all technology is easily </w:t>
      </w:r>
      <w:r w:rsidR="006522C7" w:rsidRPr="002E79AF">
        <w:rPr>
          <w:rFonts w:ascii="Times New Roman" w:hAnsi="Times New Roman" w:cs="Times New Roman"/>
          <w:sz w:val="24"/>
          <w:szCs w:val="24"/>
        </w:rPr>
        <w:t>detected</w:t>
      </w:r>
      <w:r w:rsidRPr="002E79AF">
        <w:rPr>
          <w:rFonts w:ascii="Times New Roman" w:hAnsi="Times New Roman" w:cs="Times New Roman"/>
          <w:sz w:val="24"/>
          <w:szCs w:val="24"/>
        </w:rPr>
        <w:t xml:space="preserve">.  Binoculars </w:t>
      </w:r>
      <w:r w:rsidR="00557977" w:rsidRPr="002E79AF">
        <w:rPr>
          <w:rFonts w:ascii="Times New Roman" w:hAnsi="Times New Roman" w:cs="Times New Roman"/>
          <w:sz w:val="24"/>
          <w:szCs w:val="24"/>
        </w:rPr>
        <w:t>we</w:t>
      </w:r>
      <w:r w:rsidR="00681EE2" w:rsidRPr="002E79AF">
        <w:rPr>
          <w:rFonts w:ascii="Times New Roman" w:hAnsi="Times New Roman" w:cs="Times New Roman"/>
          <w:sz w:val="24"/>
          <w:szCs w:val="24"/>
        </w:rPr>
        <w:t>re</w:t>
      </w:r>
      <w:r w:rsidR="00CC4633" w:rsidRPr="002E79AF">
        <w:rPr>
          <w:rFonts w:ascii="Times New Roman" w:hAnsi="Times New Roman" w:cs="Times New Roman"/>
          <w:sz w:val="24"/>
          <w:szCs w:val="24"/>
        </w:rPr>
        <w:t xml:space="preserve"> easy </w:t>
      </w:r>
      <w:r w:rsidR="00557977" w:rsidRPr="002E79AF">
        <w:rPr>
          <w:rFonts w:ascii="Times New Roman" w:hAnsi="Times New Roman" w:cs="Times New Roman"/>
          <w:sz w:val="24"/>
          <w:szCs w:val="24"/>
        </w:rPr>
        <w:t>for two reasons</w:t>
      </w:r>
      <w:r w:rsidRPr="002E79AF">
        <w:rPr>
          <w:rFonts w:ascii="Times New Roman" w:hAnsi="Times New Roman" w:cs="Times New Roman"/>
          <w:sz w:val="24"/>
          <w:szCs w:val="24"/>
        </w:rPr>
        <w:t xml:space="preserve">.  </w:t>
      </w:r>
      <w:r w:rsidR="00CC0C48">
        <w:rPr>
          <w:rFonts w:ascii="Times New Roman" w:hAnsi="Times New Roman" w:cs="Times New Roman"/>
          <w:sz w:val="24"/>
          <w:szCs w:val="24"/>
        </w:rPr>
        <w:t>One</w:t>
      </w:r>
      <w:r w:rsidRPr="002E79AF">
        <w:rPr>
          <w:rFonts w:ascii="Times New Roman" w:hAnsi="Times New Roman" w:cs="Times New Roman"/>
          <w:sz w:val="24"/>
          <w:szCs w:val="24"/>
        </w:rPr>
        <w:t xml:space="preserve"> reason </w:t>
      </w:r>
      <w:r w:rsidR="009A611E" w:rsidRPr="002E79AF">
        <w:rPr>
          <w:rFonts w:ascii="Times New Roman" w:hAnsi="Times New Roman" w:cs="Times New Roman"/>
          <w:sz w:val="24"/>
          <w:szCs w:val="24"/>
        </w:rPr>
        <w:t>i</w:t>
      </w:r>
      <w:r w:rsidRPr="002E79AF">
        <w:rPr>
          <w:rFonts w:ascii="Times New Roman" w:hAnsi="Times New Roman" w:cs="Times New Roman"/>
          <w:sz w:val="24"/>
          <w:szCs w:val="24"/>
        </w:rPr>
        <w:t>s that they aren’t integrated into</w:t>
      </w:r>
      <w:r w:rsidR="00917582" w:rsidRPr="002E79AF">
        <w:rPr>
          <w:rFonts w:ascii="Times New Roman" w:hAnsi="Times New Roman" w:cs="Times New Roman"/>
          <w:sz w:val="24"/>
          <w:szCs w:val="24"/>
        </w:rPr>
        <w:t xml:space="preserve"> </w:t>
      </w:r>
      <w:r w:rsidR="0096778A" w:rsidRPr="002E79AF">
        <w:rPr>
          <w:rFonts w:ascii="Times New Roman" w:hAnsi="Times New Roman" w:cs="Times New Roman"/>
          <w:sz w:val="24"/>
          <w:szCs w:val="24"/>
        </w:rPr>
        <w:t>our psycholog</w:t>
      </w:r>
      <w:r w:rsidR="00B341F5" w:rsidRPr="002E79AF">
        <w:rPr>
          <w:rFonts w:ascii="Times New Roman" w:hAnsi="Times New Roman" w:cs="Times New Roman"/>
          <w:sz w:val="24"/>
          <w:szCs w:val="24"/>
        </w:rPr>
        <w:t>ies</w:t>
      </w:r>
      <w:r w:rsidRPr="002E79AF">
        <w:rPr>
          <w:rFonts w:ascii="Times New Roman" w:hAnsi="Times New Roman" w:cs="Times New Roman"/>
          <w:sz w:val="24"/>
          <w:szCs w:val="24"/>
        </w:rPr>
        <w:t xml:space="preserve">.  </w:t>
      </w:r>
      <w:r w:rsidR="00F160E6" w:rsidRPr="002E79AF">
        <w:rPr>
          <w:rFonts w:ascii="Times New Roman" w:hAnsi="Times New Roman" w:cs="Times New Roman"/>
          <w:sz w:val="24"/>
          <w:szCs w:val="24"/>
        </w:rPr>
        <w:t>But the</w:t>
      </w:r>
      <w:r w:rsidR="00B45F74" w:rsidRPr="002E79AF">
        <w:rPr>
          <w:rFonts w:ascii="Times New Roman" w:hAnsi="Times New Roman" w:cs="Times New Roman"/>
          <w:sz w:val="24"/>
          <w:szCs w:val="24"/>
        </w:rPr>
        <w:t xml:space="preserve"> possibility of integrated </w:t>
      </w:r>
      <w:r w:rsidR="00F160E6" w:rsidRPr="002E79AF">
        <w:rPr>
          <w:rFonts w:ascii="Times New Roman" w:hAnsi="Times New Roman" w:cs="Times New Roman"/>
          <w:sz w:val="24"/>
          <w:szCs w:val="24"/>
        </w:rPr>
        <w:t>binoculars suggest</w:t>
      </w:r>
      <w:r w:rsidR="009A21D5" w:rsidRPr="002E79AF">
        <w:rPr>
          <w:rFonts w:ascii="Times New Roman" w:hAnsi="Times New Roman" w:cs="Times New Roman"/>
          <w:sz w:val="24"/>
          <w:szCs w:val="24"/>
        </w:rPr>
        <w:t>s</w:t>
      </w:r>
      <w:r w:rsidR="00F160E6" w:rsidRPr="002E79AF">
        <w:rPr>
          <w:rFonts w:ascii="Times New Roman" w:hAnsi="Times New Roman" w:cs="Times New Roman"/>
          <w:sz w:val="24"/>
          <w:szCs w:val="24"/>
        </w:rPr>
        <w:t xml:space="preserve"> that </w:t>
      </w:r>
      <w:r w:rsidR="00B62F8B" w:rsidRPr="002E79AF">
        <w:rPr>
          <w:rFonts w:ascii="Times New Roman" w:hAnsi="Times New Roman" w:cs="Times New Roman"/>
          <w:sz w:val="24"/>
          <w:szCs w:val="24"/>
        </w:rPr>
        <w:t xml:space="preserve">this reason is superficial.  </w:t>
      </w:r>
      <w:r w:rsidR="009A21D5" w:rsidRPr="002E79AF">
        <w:rPr>
          <w:rFonts w:ascii="Times New Roman" w:hAnsi="Times New Roman" w:cs="Times New Roman"/>
          <w:sz w:val="24"/>
          <w:szCs w:val="24"/>
        </w:rPr>
        <w:t>Hence</w:t>
      </w:r>
      <w:r w:rsidR="0096778A" w:rsidRPr="002E79AF">
        <w:rPr>
          <w:rFonts w:ascii="Times New Roman" w:hAnsi="Times New Roman" w:cs="Times New Roman"/>
          <w:sz w:val="24"/>
          <w:szCs w:val="24"/>
        </w:rPr>
        <w:t xml:space="preserve"> we must be careful </w:t>
      </w:r>
      <w:r w:rsidR="009A21D5" w:rsidRPr="002E79AF">
        <w:rPr>
          <w:rFonts w:ascii="Times New Roman" w:hAnsi="Times New Roman" w:cs="Times New Roman"/>
          <w:sz w:val="24"/>
          <w:szCs w:val="24"/>
        </w:rPr>
        <w:t>about</w:t>
      </w:r>
      <w:r w:rsidR="00557977" w:rsidRPr="002E79AF">
        <w:rPr>
          <w:rFonts w:ascii="Times New Roman" w:hAnsi="Times New Roman" w:cs="Times New Roman"/>
          <w:sz w:val="24"/>
          <w:szCs w:val="24"/>
        </w:rPr>
        <w:t xml:space="preserve"> better-integrated auxiliaries.  </w:t>
      </w:r>
      <w:r w:rsidR="00631624" w:rsidRPr="002E79AF">
        <w:rPr>
          <w:rFonts w:ascii="Times New Roman" w:hAnsi="Times New Roman" w:cs="Times New Roman"/>
          <w:sz w:val="24"/>
          <w:szCs w:val="24"/>
        </w:rPr>
        <w:t xml:space="preserve">Some are not misleading.  </w:t>
      </w:r>
      <w:r w:rsidR="00874812" w:rsidRPr="002E79AF">
        <w:rPr>
          <w:rFonts w:ascii="Times New Roman" w:hAnsi="Times New Roman" w:cs="Times New Roman"/>
          <w:sz w:val="24"/>
          <w:szCs w:val="24"/>
        </w:rPr>
        <w:t>Consider</w:t>
      </w:r>
      <w:r w:rsidR="00930068" w:rsidRPr="002E79AF">
        <w:rPr>
          <w:rFonts w:ascii="Times New Roman" w:hAnsi="Times New Roman" w:cs="Times New Roman"/>
          <w:sz w:val="24"/>
          <w:szCs w:val="24"/>
        </w:rPr>
        <w:t xml:space="preserve"> one’s eyes</w:t>
      </w:r>
      <w:r w:rsidR="00B62F8B" w:rsidRPr="002E79AF">
        <w:rPr>
          <w:rFonts w:ascii="Times New Roman" w:hAnsi="Times New Roman" w:cs="Times New Roman"/>
          <w:sz w:val="24"/>
          <w:szCs w:val="24"/>
        </w:rPr>
        <w:t xml:space="preserve">.  It isn’t tempting to cite them </w:t>
      </w:r>
      <w:r w:rsidR="0096778A" w:rsidRPr="002E79AF">
        <w:rPr>
          <w:rFonts w:ascii="Times New Roman" w:hAnsi="Times New Roman" w:cs="Times New Roman"/>
          <w:sz w:val="24"/>
          <w:szCs w:val="24"/>
        </w:rPr>
        <w:t>in</w:t>
      </w:r>
      <w:r w:rsidR="00B62F8B" w:rsidRPr="002E79AF">
        <w:rPr>
          <w:rFonts w:ascii="Times New Roman" w:hAnsi="Times New Roman" w:cs="Times New Roman"/>
          <w:sz w:val="24"/>
          <w:szCs w:val="24"/>
        </w:rPr>
        <w:t xml:space="preserve"> answering the question ‘How do you know?’</w:t>
      </w:r>
      <w:r w:rsidR="0096778A" w:rsidRPr="002E79AF">
        <w:rPr>
          <w:rFonts w:ascii="Times New Roman" w:hAnsi="Times New Roman" w:cs="Times New Roman"/>
          <w:sz w:val="24"/>
          <w:szCs w:val="24"/>
        </w:rPr>
        <w:t xml:space="preserve">: </w:t>
      </w:r>
      <w:r w:rsidR="00513011" w:rsidRPr="002E79AF">
        <w:rPr>
          <w:rFonts w:ascii="Times New Roman" w:hAnsi="Times New Roman" w:cs="Times New Roman"/>
          <w:sz w:val="24"/>
          <w:szCs w:val="24"/>
        </w:rPr>
        <w:t>since</w:t>
      </w:r>
      <w:r w:rsidR="0096778A" w:rsidRPr="002E79AF">
        <w:rPr>
          <w:rFonts w:ascii="Times New Roman" w:hAnsi="Times New Roman" w:cs="Times New Roman"/>
          <w:sz w:val="24"/>
          <w:szCs w:val="24"/>
        </w:rPr>
        <w:t xml:space="preserve"> one sees through </w:t>
      </w:r>
      <w:r w:rsidR="00513011" w:rsidRPr="002E79AF">
        <w:rPr>
          <w:rFonts w:ascii="Times New Roman" w:hAnsi="Times New Roman" w:cs="Times New Roman"/>
          <w:sz w:val="24"/>
          <w:szCs w:val="24"/>
        </w:rPr>
        <w:t>them</w:t>
      </w:r>
      <w:r w:rsidR="0096778A" w:rsidRPr="002E79AF">
        <w:rPr>
          <w:rFonts w:ascii="Times New Roman" w:hAnsi="Times New Roman" w:cs="Times New Roman"/>
          <w:sz w:val="24"/>
          <w:szCs w:val="24"/>
        </w:rPr>
        <w:t>, one overlooks the</w:t>
      </w:r>
      <w:r w:rsidR="007F1BCE" w:rsidRPr="002E79AF">
        <w:rPr>
          <w:rFonts w:ascii="Times New Roman" w:hAnsi="Times New Roman" w:cs="Times New Roman"/>
          <w:sz w:val="24"/>
          <w:szCs w:val="24"/>
        </w:rPr>
        <w:t>m, citing</w:t>
      </w:r>
      <w:r w:rsidR="0096778A" w:rsidRPr="002E79AF">
        <w:rPr>
          <w:rFonts w:ascii="Times New Roman" w:hAnsi="Times New Roman" w:cs="Times New Roman"/>
          <w:sz w:val="24"/>
          <w:szCs w:val="24"/>
        </w:rPr>
        <w:t xml:space="preserve"> the seeing</w:t>
      </w:r>
      <w:r w:rsidR="00874812" w:rsidRPr="002E79AF">
        <w:rPr>
          <w:rFonts w:ascii="Times New Roman" w:hAnsi="Times New Roman" w:cs="Times New Roman"/>
          <w:sz w:val="24"/>
          <w:szCs w:val="24"/>
        </w:rPr>
        <w:t>,</w:t>
      </w:r>
      <w:r w:rsidR="00456A74" w:rsidRPr="002E79AF">
        <w:rPr>
          <w:rFonts w:ascii="Times New Roman" w:hAnsi="Times New Roman" w:cs="Times New Roman"/>
          <w:sz w:val="24"/>
          <w:szCs w:val="24"/>
        </w:rPr>
        <w:t xml:space="preserve"> </w:t>
      </w:r>
      <w:r w:rsidR="0096778A" w:rsidRPr="002E79AF">
        <w:rPr>
          <w:rFonts w:ascii="Times New Roman" w:hAnsi="Times New Roman" w:cs="Times New Roman"/>
          <w:sz w:val="24"/>
          <w:szCs w:val="24"/>
        </w:rPr>
        <w:t xml:space="preserve">not the </w:t>
      </w:r>
      <w:r w:rsidR="00EA3270" w:rsidRPr="002E79AF">
        <w:rPr>
          <w:rFonts w:ascii="Times New Roman" w:hAnsi="Times New Roman" w:cs="Times New Roman"/>
          <w:sz w:val="24"/>
          <w:szCs w:val="24"/>
        </w:rPr>
        <w:t>eyeing</w:t>
      </w:r>
      <w:r w:rsidR="0096778A" w:rsidRPr="002E79AF">
        <w:rPr>
          <w:rFonts w:ascii="Times New Roman" w:hAnsi="Times New Roman" w:cs="Times New Roman"/>
          <w:sz w:val="24"/>
          <w:szCs w:val="24"/>
        </w:rPr>
        <w:t xml:space="preserve">.  </w:t>
      </w:r>
      <w:r w:rsidR="00B62F8B" w:rsidRPr="002E79AF">
        <w:rPr>
          <w:rFonts w:ascii="Times New Roman" w:hAnsi="Times New Roman" w:cs="Times New Roman"/>
          <w:sz w:val="24"/>
          <w:szCs w:val="24"/>
        </w:rPr>
        <w:t xml:space="preserve">But other </w:t>
      </w:r>
      <w:r w:rsidR="00F05769" w:rsidRPr="002E79AF">
        <w:rPr>
          <w:rFonts w:ascii="Times New Roman" w:hAnsi="Times New Roman" w:cs="Times New Roman"/>
          <w:sz w:val="24"/>
          <w:szCs w:val="24"/>
        </w:rPr>
        <w:t>auxiliaries</w:t>
      </w:r>
      <w:r w:rsidR="00B62F8B" w:rsidRPr="002E79AF">
        <w:rPr>
          <w:rFonts w:ascii="Times New Roman" w:hAnsi="Times New Roman" w:cs="Times New Roman"/>
          <w:sz w:val="24"/>
          <w:szCs w:val="24"/>
        </w:rPr>
        <w:t xml:space="preserve"> </w:t>
      </w:r>
      <w:r w:rsidR="00513011" w:rsidRPr="002E79AF">
        <w:rPr>
          <w:rFonts w:ascii="Times New Roman" w:hAnsi="Times New Roman" w:cs="Times New Roman"/>
          <w:sz w:val="24"/>
          <w:szCs w:val="24"/>
        </w:rPr>
        <w:t>are</w:t>
      </w:r>
      <w:r w:rsidR="00B62F8B" w:rsidRPr="002E79AF">
        <w:rPr>
          <w:rFonts w:ascii="Times New Roman" w:hAnsi="Times New Roman" w:cs="Times New Roman"/>
          <w:sz w:val="24"/>
          <w:szCs w:val="24"/>
        </w:rPr>
        <w:t xml:space="preserve"> more misleading.  </w:t>
      </w:r>
      <w:r w:rsidR="000D2AAF" w:rsidRPr="002E79AF">
        <w:rPr>
          <w:rFonts w:ascii="Times New Roman" w:hAnsi="Times New Roman" w:cs="Times New Roman"/>
          <w:sz w:val="24"/>
          <w:szCs w:val="24"/>
        </w:rPr>
        <w:t>A</w:t>
      </w:r>
      <w:r w:rsidR="00E9579B" w:rsidRPr="002E79AF">
        <w:rPr>
          <w:rFonts w:ascii="Times New Roman" w:hAnsi="Times New Roman" w:cs="Times New Roman"/>
          <w:sz w:val="24"/>
          <w:szCs w:val="24"/>
        </w:rPr>
        <w:t>s I will</w:t>
      </w:r>
      <w:r w:rsidR="00416B23" w:rsidRPr="002E79AF">
        <w:rPr>
          <w:rFonts w:ascii="Times New Roman" w:hAnsi="Times New Roman" w:cs="Times New Roman"/>
          <w:sz w:val="24"/>
          <w:szCs w:val="24"/>
        </w:rPr>
        <w:t xml:space="preserve"> argue</w:t>
      </w:r>
      <w:r w:rsidR="00E9579B" w:rsidRPr="002E79AF">
        <w:rPr>
          <w:rFonts w:ascii="Times New Roman" w:hAnsi="Times New Roman" w:cs="Times New Roman"/>
          <w:sz w:val="24"/>
          <w:szCs w:val="24"/>
        </w:rPr>
        <w:t xml:space="preserve">, </w:t>
      </w:r>
      <w:r w:rsidR="00930068" w:rsidRPr="002E79AF">
        <w:rPr>
          <w:rFonts w:ascii="Times New Roman" w:hAnsi="Times New Roman" w:cs="Times New Roman"/>
          <w:sz w:val="24"/>
          <w:szCs w:val="24"/>
        </w:rPr>
        <w:t>many</w:t>
      </w:r>
      <w:r w:rsidR="00681EE2" w:rsidRPr="002E79AF">
        <w:rPr>
          <w:rFonts w:ascii="Times New Roman" w:hAnsi="Times New Roman" w:cs="Times New Roman"/>
          <w:sz w:val="24"/>
          <w:szCs w:val="24"/>
        </w:rPr>
        <w:t xml:space="preserve"> forms of </w:t>
      </w:r>
      <w:r w:rsidR="004B6730" w:rsidRPr="002E79AF">
        <w:rPr>
          <w:rFonts w:ascii="Times New Roman" w:hAnsi="Times New Roman" w:cs="Times New Roman"/>
          <w:sz w:val="24"/>
          <w:szCs w:val="24"/>
        </w:rPr>
        <w:t>perce</w:t>
      </w:r>
      <w:r w:rsidR="00D21368" w:rsidRPr="002E79AF">
        <w:rPr>
          <w:rFonts w:ascii="Times New Roman" w:hAnsi="Times New Roman" w:cs="Times New Roman"/>
          <w:sz w:val="24"/>
          <w:szCs w:val="24"/>
        </w:rPr>
        <w:t>ption</w:t>
      </w:r>
      <w:r w:rsidR="00681EE2" w:rsidRPr="002E79AF">
        <w:rPr>
          <w:rFonts w:ascii="Times New Roman" w:hAnsi="Times New Roman" w:cs="Times New Roman"/>
          <w:sz w:val="24"/>
          <w:szCs w:val="24"/>
        </w:rPr>
        <w:t xml:space="preserve"> </w:t>
      </w:r>
      <w:r w:rsidR="004B6730" w:rsidRPr="002E79AF">
        <w:rPr>
          <w:rFonts w:ascii="Times New Roman" w:hAnsi="Times New Roman" w:cs="Times New Roman"/>
          <w:sz w:val="24"/>
          <w:szCs w:val="24"/>
        </w:rPr>
        <w:t>are only epistemic auxiliaries: i</w:t>
      </w:r>
      <w:r w:rsidR="00874812" w:rsidRPr="002E79AF">
        <w:rPr>
          <w:rFonts w:ascii="Times New Roman" w:hAnsi="Times New Roman" w:cs="Times New Roman"/>
          <w:sz w:val="24"/>
          <w:szCs w:val="24"/>
        </w:rPr>
        <w:t>ndeed</w:t>
      </w:r>
      <w:r w:rsidR="00930068" w:rsidRPr="002E79AF">
        <w:rPr>
          <w:rFonts w:ascii="Times New Roman" w:hAnsi="Times New Roman" w:cs="Times New Roman"/>
          <w:sz w:val="24"/>
          <w:szCs w:val="24"/>
        </w:rPr>
        <w:t>,</w:t>
      </w:r>
      <w:r w:rsidR="00E9579B" w:rsidRPr="002E79AF">
        <w:rPr>
          <w:rFonts w:ascii="Times New Roman" w:hAnsi="Times New Roman" w:cs="Times New Roman"/>
          <w:sz w:val="24"/>
          <w:szCs w:val="24"/>
        </w:rPr>
        <w:t xml:space="preserve"> all </w:t>
      </w:r>
      <w:r w:rsidR="00681EE2" w:rsidRPr="002E79AF">
        <w:rPr>
          <w:rFonts w:ascii="Times New Roman" w:hAnsi="Times New Roman" w:cs="Times New Roman"/>
          <w:sz w:val="24"/>
          <w:szCs w:val="24"/>
        </w:rPr>
        <w:t>perce</w:t>
      </w:r>
      <w:r w:rsidR="00D21368" w:rsidRPr="002E79AF">
        <w:rPr>
          <w:rFonts w:ascii="Times New Roman" w:hAnsi="Times New Roman" w:cs="Times New Roman"/>
          <w:sz w:val="24"/>
          <w:szCs w:val="24"/>
        </w:rPr>
        <w:t>ption</w:t>
      </w:r>
      <w:r w:rsidR="00E9579B" w:rsidRPr="002E79AF">
        <w:rPr>
          <w:rFonts w:ascii="Times New Roman" w:hAnsi="Times New Roman" w:cs="Times New Roman"/>
          <w:sz w:val="24"/>
          <w:szCs w:val="24"/>
        </w:rPr>
        <w:t xml:space="preserve"> that</w:t>
      </w:r>
      <w:r w:rsidR="00F54FDF" w:rsidRPr="002E79AF">
        <w:rPr>
          <w:rFonts w:ascii="Times New Roman" w:hAnsi="Times New Roman" w:cs="Times New Roman"/>
          <w:sz w:val="24"/>
          <w:szCs w:val="24"/>
        </w:rPr>
        <w:t xml:space="preserve"> is not partly constituted by</w:t>
      </w:r>
      <w:r w:rsidR="002D7035" w:rsidRPr="002E79AF">
        <w:rPr>
          <w:rFonts w:ascii="Times New Roman" w:hAnsi="Times New Roman" w:cs="Times New Roman"/>
          <w:sz w:val="24"/>
          <w:szCs w:val="24"/>
        </w:rPr>
        <w:t xml:space="preserve"> </w:t>
      </w:r>
      <w:r w:rsidR="00E9579B" w:rsidRPr="002E79AF">
        <w:rPr>
          <w:rFonts w:ascii="Times New Roman" w:hAnsi="Times New Roman" w:cs="Times New Roman"/>
          <w:sz w:val="24"/>
          <w:szCs w:val="24"/>
        </w:rPr>
        <w:t xml:space="preserve">knowing </w:t>
      </w:r>
      <w:r w:rsidR="00F54FDF" w:rsidRPr="002E79AF">
        <w:rPr>
          <w:rFonts w:ascii="Times New Roman" w:hAnsi="Times New Roman" w:cs="Times New Roman"/>
          <w:sz w:val="24"/>
          <w:szCs w:val="24"/>
        </w:rPr>
        <w:t xml:space="preserve">can </w:t>
      </w:r>
      <w:r w:rsidR="00874812" w:rsidRPr="002E79AF">
        <w:rPr>
          <w:rFonts w:ascii="Times New Roman" w:hAnsi="Times New Roman" w:cs="Times New Roman"/>
          <w:sz w:val="24"/>
          <w:szCs w:val="24"/>
        </w:rPr>
        <w:t>play only a technological role</w:t>
      </w:r>
      <w:r w:rsidR="00827E47" w:rsidRPr="002E79AF">
        <w:rPr>
          <w:rFonts w:ascii="Times New Roman" w:hAnsi="Times New Roman" w:cs="Times New Roman"/>
          <w:sz w:val="24"/>
          <w:szCs w:val="24"/>
        </w:rPr>
        <w:t xml:space="preserve"> in explaining perceptual knowledge</w:t>
      </w:r>
      <w:r w:rsidR="00874812" w:rsidRPr="002E79AF">
        <w:rPr>
          <w:rFonts w:ascii="Times New Roman" w:hAnsi="Times New Roman" w:cs="Times New Roman"/>
          <w:sz w:val="24"/>
          <w:szCs w:val="24"/>
        </w:rPr>
        <w:t>.</w:t>
      </w:r>
    </w:p>
    <w:p w14:paraId="40A19D27" w14:textId="2FB89A2D" w:rsidR="002175EE" w:rsidRPr="002E79AF" w:rsidRDefault="0063298A"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To clarify </w:t>
      </w:r>
      <w:r w:rsidR="00D2288E" w:rsidRPr="002E79AF">
        <w:rPr>
          <w:rFonts w:ascii="Times New Roman" w:hAnsi="Times New Roman" w:cs="Times New Roman"/>
          <w:sz w:val="24"/>
          <w:szCs w:val="24"/>
        </w:rPr>
        <w:t>my</w:t>
      </w:r>
      <w:r w:rsidRPr="002E79AF">
        <w:rPr>
          <w:rFonts w:ascii="Times New Roman" w:hAnsi="Times New Roman" w:cs="Times New Roman"/>
          <w:sz w:val="24"/>
          <w:szCs w:val="24"/>
        </w:rPr>
        <w:t xml:space="preserve"> thesis</w:t>
      </w:r>
      <w:r w:rsidR="00343F50" w:rsidRPr="002E79AF">
        <w:rPr>
          <w:rFonts w:ascii="Times New Roman" w:hAnsi="Times New Roman" w:cs="Times New Roman"/>
          <w:sz w:val="24"/>
          <w:szCs w:val="24"/>
        </w:rPr>
        <w:t xml:space="preserve"> and the</w:t>
      </w:r>
      <w:r w:rsidR="00313B33" w:rsidRPr="002E79AF">
        <w:rPr>
          <w:rFonts w:ascii="Times New Roman" w:hAnsi="Times New Roman" w:cs="Times New Roman"/>
          <w:sz w:val="24"/>
          <w:szCs w:val="24"/>
        </w:rPr>
        <w:t xml:space="preserve"> opposed </w:t>
      </w:r>
      <w:r w:rsidR="00343F50" w:rsidRPr="002E79AF">
        <w:rPr>
          <w:rFonts w:ascii="Times New Roman" w:hAnsi="Times New Roman" w:cs="Times New Roman"/>
          <w:sz w:val="24"/>
          <w:szCs w:val="24"/>
        </w:rPr>
        <w:t>view</w:t>
      </w:r>
      <w:r w:rsidRPr="002E79AF">
        <w:rPr>
          <w:rFonts w:ascii="Times New Roman" w:hAnsi="Times New Roman" w:cs="Times New Roman"/>
          <w:sz w:val="24"/>
          <w:szCs w:val="24"/>
        </w:rPr>
        <w:t xml:space="preserve">, we </w:t>
      </w:r>
      <w:r w:rsidR="00D2288E" w:rsidRPr="002E79AF">
        <w:rPr>
          <w:rFonts w:ascii="Times New Roman" w:hAnsi="Times New Roman" w:cs="Times New Roman"/>
          <w:sz w:val="24"/>
          <w:szCs w:val="24"/>
        </w:rPr>
        <w:t>must get</w:t>
      </w:r>
      <w:r w:rsidRPr="002E79AF">
        <w:rPr>
          <w:rFonts w:ascii="Times New Roman" w:hAnsi="Times New Roman" w:cs="Times New Roman"/>
          <w:sz w:val="24"/>
          <w:szCs w:val="24"/>
        </w:rPr>
        <w:t xml:space="preserve"> clearer</w:t>
      </w:r>
      <w:r w:rsidR="00EA454C" w:rsidRPr="002E79AF">
        <w:rPr>
          <w:rFonts w:ascii="Times New Roman" w:hAnsi="Times New Roman" w:cs="Times New Roman"/>
          <w:sz w:val="24"/>
          <w:szCs w:val="24"/>
        </w:rPr>
        <w:t xml:space="preserve"> </w:t>
      </w:r>
      <w:r w:rsidRPr="002E79AF">
        <w:rPr>
          <w:rFonts w:ascii="Times New Roman" w:hAnsi="Times New Roman" w:cs="Times New Roman"/>
          <w:sz w:val="24"/>
          <w:szCs w:val="24"/>
        </w:rPr>
        <w:t xml:space="preserve">on the relevant contrast to technology.  There are several ways </w:t>
      </w:r>
      <w:r w:rsidR="00F05769" w:rsidRPr="002E79AF">
        <w:rPr>
          <w:rFonts w:ascii="Times New Roman" w:hAnsi="Times New Roman" w:cs="Times New Roman"/>
          <w:sz w:val="24"/>
          <w:szCs w:val="24"/>
        </w:rPr>
        <w:t>to answer</w:t>
      </w:r>
      <w:r w:rsidR="005F5251" w:rsidRPr="002E79AF">
        <w:rPr>
          <w:rFonts w:ascii="Times New Roman" w:hAnsi="Times New Roman" w:cs="Times New Roman"/>
          <w:sz w:val="24"/>
          <w:szCs w:val="24"/>
        </w:rPr>
        <w:t xml:space="preserve"> the question</w:t>
      </w:r>
      <w:r w:rsidRPr="002E79AF">
        <w:rPr>
          <w:rFonts w:ascii="Times New Roman" w:hAnsi="Times New Roman" w:cs="Times New Roman"/>
          <w:sz w:val="24"/>
          <w:szCs w:val="24"/>
        </w:rPr>
        <w:t xml:space="preserve"> ‘How do</w:t>
      </w:r>
      <w:r w:rsidR="00343F50" w:rsidRPr="002E79AF">
        <w:rPr>
          <w:rFonts w:ascii="Times New Roman" w:hAnsi="Times New Roman" w:cs="Times New Roman"/>
          <w:sz w:val="24"/>
          <w:szCs w:val="24"/>
        </w:rPr>
        <w:t>es</w:t>
      </w:r>
      <w:r w:rsidRPr="002E79AF">
        <w:rPr>
          <w:rFonts w:ascii="Times New Roman" w:hAnsi="Times New Roman" w:cs="Times New Roman"/>
          <w:sz w:val="24"/>
          <w:szCs w:val="24"/>
        </w:rPr>
        <w:t xml:space="preserve"> </w:t>
      </w:r>
      <w:r w:rsidR="00343F50" w:rsidRPr="002E79AF">
        <w:rPr>
          <w:rFonts w:ascii="Times New Roman" w:hAnsi="Times New Roman" w:cs="Times New Roman"/>
          <w:sz w:val="24"/>
          <w:szCs w:val="24"/>
        </w:rPr>
        <w:t>S</w:t>
      </w:r>
      <w:r w:rsidRPr="002E79AF">
        <w:rPr>
          <w:rFonts w:ascii="Times New Roman" w:hAnsi="Times New Roman" w:cs="Times New Roman"/>
          <w:sz w:val="24"/>
          <w:szCs w:val="24"/>
        </w:rPr>
        <w:t xml:space="preserve"> know</w:t>
      </w:r>
      <w:r w:rsidR="00343F50" w:rsidRPr="002E79AF">
        <w:rPr>
          <w:rFonts w:ascii="Times New Roman" w:hAnsi="Times New Roman" w:cs="Times New Roman"/>
          <w:sz w:val="24"/>
          <w:szCs w:val="24"/>
        </w:rPr>
        <w:t xml:space="preserve"> that p</w:t>
      </w:r>
      <w:r w:rsidRPr="002E79AF">
        <w:rPr>
          <w:rFonts w:ascii="Times New Roman" w:hAnsi="Times New Roman" w:cs="Times New Roman"/>
          <w:sz w:val="24"/>
          <w:szCs w:val="24"/>
        </w:rPr>
        <w:t>?’ that</w:t>
      </w:r>
      <w:r w:rsidR="00456A74" w:rsidRPr="002E79AF">
        <w:rPr>
          <w:rFonts w:ascii="Times New Roman" w:hAnsi="Times New Roman" w:cs="Times New Roman"/>
          <w:sz w:val="24"/>
          <w:szCs w:val="24"/>
        </w:rPr>
        <w:t xml:space="preserve"> reveal epistemic structure.</w:t>
      </w:r>
      <w:r w:rsidR="006455E2" w:rsidRPr="002E79AF">
        <w:rPr>
          <w:rFonts w:ascii="Times New Roman" w:hAnsi="Times New Roman" w:cs="Times New Roman"/>
          <w:sz w:val="24"/>
          <w:szCs w:val="24"/>
        </w:rPr>
        <w:t xml:space="preserve">  </w:t>
      </w:r>
      <w:r w:rsidR="00774143" w:rsidRPr="002E79AF">
        <w:rPr>
          <w:rFonts w:ascii="Times New Roman" w:hAnsi="Times New Roman" w:cs="Times New Roman"/>
          <w:sz w:val="24"/>
          <w:szCs w:val="24"/>
        </w:rPr>
        <w:t>On the</w:t>
      </w:r>
      <w:r w:rsidR="005F5251" w:rsidRPr="002E79AF">
        <w:rPr>
          <w:rFonts w:ascii="Times New Roman" w:hAnsi="Times New Roman" w:cs="Times New Roman"/>
          <w:sz w:val="24"/>
          <w:szCs w:val="24"/>
        </w:rPr>
        <w:t xml:space="preserve"> more</w:t>
      </w:r>
      <w:r w:rsidR="00774143" w:rsidRPr="002E79AF">
        <w:rPr>
          <w:rFonts w:ascii="Times New Roman" w:hAnsi="Times New Roman" w:cs="Times New Roman"/>
          <w:sz w:val="24"/>
          <w:szCs w:val="24"/>
        </w:rPr>
        <w:t xml:space="preserve"> superficial end, o</w:t>
      </w:r>
      <w:r w:rsidR="006455E2" w:rsidRPr="002E79AF">
        <w:rPr>
          <w:rFonts w:ascii="Times New Roman" w:hAnsi="Times New Roman" w:cs="Times New Roman"/>
          <w:sz w:val="24"/>
          <w:szCs w:val="24"/>
        </w:rPr>
        <w:t xml:space="preserve">ne could give an answer </w:t>
      </w:r>
      <w:r w:rsidR="00D21368" w:rsidRPr="002E79AF">
        <w:rPr>
          <w:rFonts w:ascii="Times New Roman" w:hAnsi="Times New Roman" w:cs="Times New Roman"/>
          <w:sz w:val="24"/>
          <w:szCs w:val="24"/>
        </w:rPr>
        <w:t>invoking</w:t>
      </w:r>
      <w:r w:rsidR="006455E2" w:rsidRPr="002E79AF">
        <w:rPr>
          <w:rFonts w:ascii="Times New Roman" w:hAnsi="Times New Roman" w:cs="Times New Roman"/>
          <w:sz w:val="24"/>
          <w:szCs w:val="24"/>
        </w:rPr>
        <w:t xml:space="preserve"> a particular modality: </w:t>
      </w:r>
      <w:r w:rsidR="00313898" w:rsidRPr="002E79AF">
        <w:rPr>
          <w:rFonts w:ascii="Times New Roman" w:hAnsi="Times New Roman" w:cs="Times New Roman"/>
          <w:sz w:val="24"/>
          <w:szCs w:val="24"/>
        </w:rPr>
        <w:t>S</w:t>
      </w:r>
      <w:r w:rsidR="006455E2" w:rsidRPr="002E79AF">
        <w:rPr>
          <w:rFonts w:ascii="Times New Roman" w:hAnsi="Times New Roman" w:cs="Times New Roman"/>
          <w:sz w:val="24"/>
          <w:szCs w:val="24"/>
        </w:rPr>
        <w:t xml:space="preserve"> know</w:t>
      </w:r>
      <w:r w:rsidR="00313898" w:rsidRPr="002E79AF">
        <w:rPr>
          <w:rFonts w:ascii="Times New Roman" w:hAnsi="Times New Roman" w:cs="Times New Roman"/>
          <w:sz w:val="24"/>
          <w:szCs w:val="24"/>
        </w:rPr>
        <w:t>s</w:t>
      </w:r>
      <w:r w:rsidR="006455E2" w:rsidRPr="002E79AF">
        <w:rPr>
          <w:rFonts w:ascii="Times New Roman" w:hAnsi="Times New Roman" w:cs="Times New Roman"/>
          <w:sz w:val="24"/>
          <w:szCs w:val="24"/>
        </w:rPr>
        <w:t xml:space="preserve"> that p </w:t>
      </w:r>
      <w:r w:rsidR="005F5251" w:rsidRPr="002E79AF">
        <w:rPr>
          <w:rFonts w:ascii="Times New Roman" w:hAnsi="Times New Roman" w:cs="Times New Roman"/>
          <w:sz w:val="24"/>
          <w:szCs w:val="24"/>
        </w:rPr>
        <w:t>by</w:t>
      </w:r>
      <w:r w:rsidR="006455E2" w:rsidRPr="002E79AF">
        <w:rPr>
          <w:rFonts w:ascii="Times New Roman" w:hAnsi="Times New Roman" w:cs="Times New Roman"/>
          <w:sz w:val="24"/>
          <w:szCs w:val="24"/>
        </w:rPr>
        <w:t xml:space="preserve"> </w:t>
      </w:r>
      <w:r w:rsidR="007E3389" w:rsidRPr="002E79AF">
        <w:rPr>
          <w:rFonts w:ascii="Times New Roman" w:hAnsi="Times New Roman" w:cs="Times New Roman"/>
          <w:sz w:val="24"/>
          <w:szCs w:val="24"/>
        </w:rPr>
        <w:t>hearing</w:t>
      </w:r>
      <w:r w:rsidR="006455E2" w:rsidRPr="002E79AF">
        <w:rPr>
          <w:rFonts w:ascii="Times New Roman" w:hAnsi="Times New Roman" w:cs="Times New Roman"/>
          <w:sz w:val="24"/>
          <w:szCs w:val="24"/>
        </w:rPr>
        <w:t xml:space="preserve"> that p.  </w:t>
      </w:r>
      <w:r w:rsidR="0030385D" w:rsidRPr="002E79AF">
        <w:rPr>
          <w:rFonts w:ascii="Times New Roman" w:hAnsi="Times New Roman" w:cs="Times New Roman"/>
          <w:sz w:val="24"/>
          <w:szCs w:val="24"/>
        </w:rPr>
        <w:t>Philosophy</w:t>
      </w:r>
      <w:r w:rsidR="006455E2" w:rsidRPr="002E79AF">
        <w:rPr>
          <w:rFonts w:ascii="Times New Roman" w:hAnsi="Times New Roman" w:cs="Times New Roman"/>
          <w:sz w:val="24"/>
          <w:szCs w:val="24"/>
        </w:rPr>
        <w:t xml:space="preserve"> </w:t>
      </w:r>
      <w:r w:rsidR="00EE73D3" w:rsidRPr="002E79AF">
        <w:rPr>
          <w:rFonts w:ascii="Times New Roman" w:hAnsi="Times New Roman" w:cs="Times New Roman"/>
          <w:sz w:val="24"/>
          <w:szCs w:val="24"/>
        </w:rPr>
        <w:t xml:space="preserve">can </w:t>
      </w:r>
      <w:r w:rsidR="00774143" w:rsidRPr="002E79AF">
        <w:rPr>
          <w:rFonts w:ascii="Times New Roman" w:hAnsi="Times New Roman" w:cs="Times New Roman"/>
          <w:sz w:val="24"/>
          <w:szCs w:val="24"/>
        </w:rPr>
        <w:t xml:space="preserve">further </w:t>
      </w:r>
      <w:r w:rsidR="00437D5A" w:rsidRPr="002E79AF">
        <w:rPr>
          <w:rFonts w:ascii="Times New Roman" w:hAnsi="Times New Roman" w:cs="Times New Roman"/>
          <w:sz w:val="24"/>
          <w:szCs w:val="24"/>
        </w:rPr>
        <w:t>examine</w:t>
      </w:r>
      <w:r w:rsidR="002175EE" w:rsidRPr="002E79AF">
        <w:rPr>
          <w:rFonts w:ascii="Times New Roman" w:hAnsi="Times New Roman" w:cs="Times New Roman"/>
          <w:sz w:val="24"/>
          <w:szCs w:val="24"/>
        </w:rPr>
        <w:t xml:space="preserve"> </w:t>
      </w:r>
      <w:r w:rsidR="009A21D5" w:rsidRPr="002E79AF">
        <w:rPr>
          <w:rFonts w:ascii="Times New Roman" w:hAnsi="Times New Roman" w:cs="Times New Roman"/>
          <w:sz w:val="24"/>
          <w:szCs w:val="24"/>
        </w:rPr>
        <w:t>modality-specific ways of</w:t>
      </w:r>
      <w:r w:rsidR="002175EE" w:rsidRPr="002E79AF">
        <w:rPr>
          <w:rFonts w:ascii="Times New Roman" w:hAnsi="Times New Roman" w:cs="Times New Roman"/>
          <w:sz w:val="24"/>
          <w:szCs w:val="24"/>
        </w:rPr>
        <w:t xml:space="preserve"> knowing</w:t>
      </w:r>
      <w:r w:rsidR="0017429B" w:rsidRPr="002E79AF">
        <w:rPr>
          <w:rFonts w:ascii="Times New Roman" w:hAnsi="Times New Roman" w:cs="Times New Roman"/>
          <w:sz w:val="24"/>
          <w:szCs w:val="24"/>
        </w:rPr>
        <w:t xml:space="preserve"> </w:t>
      </w:r>
      <w:r w:rsidR="009D551D" w:rsidRPr="002E79AF">
        <w:rPr>
          <w:rFonts w:ascii="Times New Roman" w:hAnsi="Times New Roman" w:cs="Times New Roman"/>
          <w:sz w:val="24"/>
          <w:szCs w:val="24"/>
        </w:rPr>
        <w:t xml:space="preserve">for </w:t>
      </w:r>
      <w:r w:rsidR="009A21D5" w:rsidRPr="002E79AF">
        <w:rPr>
          <w:rFonts w:ascii="Times New Roman" w:hAnsi="Times New Roman" w:cs="Times New Roman"/>
          <w:sz w:val="24"/>
          <w:szCs w:val="24"/>
        </w:rPr>
        <w:t xml:space="preserve">their </w:t>
      </w:r>
      <w:r w:rsidR="009D551D" w:rsidRPr="002E79AF">
        <w:rPr>
          <w:rFonts w:ascii="Times New Roman" w:hAnsi="Times New Roman" w:cs="Times New Roman"/>
          <w:sz w:val="24"/>
          <w:szCs w:val="24"/>
        </w:rPr>
        <w:t>own sake</w:t>
      </w:r>
      <w:r w:rsidR="002175EE" w:rsidRPr="002E79AF">
        <w:rPr>
          <w:rFonts w:ascii="Times New Roman" w:hAnsi="Times New Roman" w:cs="Times New Roman"/>
          <w:sz w:val="24"/>
          <w:szCs w:val="24"/>
        </w:rPr>
        <w:t xml:space="preserve">, since </w:t>
      </w:r>
      <w:r w:rsidR="009A21D5" w:rsidRPr="002E79AF">
        <w:rPr>
          <w:rFonts w:ascii="Times New Roman" w:hAnsi="Times New Roman" w:cs="Times New Roman"/>
          <w:sz w:val="24"/>
          <w:szCs w:val="24"/>
        </w:rPr>
        <w:t>they</w:t>
      </w:r>
      <w:r w:rsidR="002175EE" w:rsidRPr="002E79AF">
        <w:rPr>
          <w:rFonts w:ascii="Times New Roman" w:hAnsi="Times New Roman" w:cs="Times New Roman"/>
          <w:sz w:val="24"/>
          <w:szCs w:val="24"/>
        </w:rPr>
        <w:t xml:space="preserve"> might raise</w:t>
      </w:r>
      <w:r w:rsidR="00437D5A" w:rsidRPr="002E79AF">
        <w:rPr>
          <w:rFonts w:ascii="Times New Roman" w:hAnsi="Times New Roman" w:cs="Times New Roman"/>
          <w:sz w:val="24"/>
          <w:szCs w:val="24"/>
        </w:rPr>
        <w:t xml:space="preserve"> </w:t>
      </w:r>
      <w:r w:rsidR="009A21D5" w:rsidRPr="002E79AF">
        <w:rPr>
          <w:rFonts w:ascii="Times New Roman" w:hAnsi="Times New Roman" w:cs="Times New Roman"/>
          <w:sz w:val="24"/>
          <w:szCs w:val="24"/>
        </w:rPr>
        <w:t>their</w:t>
      </w:r>
      <w:r w:rsidR="00437D5A" w:rsidRPr="002E79AF">
        <w:rPr>
          <w:rFonts w:ascii="Times New Roman" w:hAnsi="Times New Roman" w:cs="Times New Roman"/>
          <w:sz w:val="24"/>
          <w:szCs w:val="24"/>
        </w:rPr>
        <w:t xml:space="preserve"> own</w:t>
      </w:r>
      <w:r w:rsidR="002175EE" w:rsidRPr="002E79AF">
        <w:rPr>
          <w:rFonts w:ascii="Times New Roman" w:hAnsi="Times New Roman" w:cs="Times New Roman"/>
          <w:sz w:val="24"/>
          <w:szCs w:val="24"/>
        </w:rPr>
        <w:t xml:space="preserve"> puzzles.  But if </w:t>
      </w:r>
      <w:r w:rsidR="009A21D5" w:rsidRPr="002E79AF">
        <w:rPr>
          <w:rFonts w:ascii="Times New Roman" w:hAnsi="Times New Roman" w:cs="Times New Roman"/>
          <w:sz w:val="24"/>
          <w:szCs w:val="24"/>
        </w:rPr>
        <w:t>they are</w:t>
      </w:r>
      <w:r w:rsidR="002175EE" w:rsidRPr="002E79AF">
        <w:rPr>
          <w:rFonts w:ascii="Times New Roman" w:hAnsi="Times New Roman" w:cs="Times New Roman"/>
          <w:sz w:val="24"/>
          <w:szCs w:val="24"/>
        </w:rPr>
        <w:t xml:space="preserve"> way</w:t>
      </w:r>
      <w:r w:rsidR="009A21D5" w:rsidRPr="002E79AF">
        <w:rPr>
          <w:rFonts w:ascii="Times New Roman" w:hAnsi="Times New Roman" w:cs="Times New Roman"/>
          <w:sz w:val="24"/>
          <w:szCs w:val="24"/>
        </w:rPr>
        <w:t>s</w:t>
      </w:r>
      <w:r w:rsidR="002175EE" w:rsidRPr="002E79AF">
        <w:rPr>
          <w:rFonts w:ascii="Times New Roman" w:hAnsi="Times New Roman" w:cs="Times New Roman"/>
          <w:sz w:val="24"/>
          <w:szCs w:val="24"/>
        </w:rPr>
        <w:t xml:space="preserve"> of knowing,</w:t>
      </w:r>
      <w:r w:rsidR="009A21D5" w:rsidRPr="002E79AF">
        <w:rPr>
          <w:rFonts w:ascii="Times New Roman" w:hAnsi="Times New Roman" w:cs="Times New Roman"/>
          <w:sz w:val="24"/>
          <w:szCs w:val="24"/>
        </w:rPr>
        <w:t xml:space="preserve"> they qualify</w:t>
      </w:r>
      <w:r w:rsidR="0027013B">
        <w:rPr>
          <w:rFonts w:ascii="Times New Roman" w:hAnsi="Times New Roman" w:cs="Times New Roman"/>
          <w:sz w:val="24"/>
          <w:szCs w:val="24"/>
        </w:rPr>
        <w:t xml:space="preserve"> as such</w:t>
      </w:r>
      <w:r w:rsidR="009A21D5" w:rsidRPr="002E79AF">
        <w:rPr>
          <w:rFonts w:ascii="Times New Roman" w:hAnsi="Times New Roman" w:cs="Times New Roman"/>
          <w:sz w:val="24"/>
          <w:szCs w:val="24"/>
        </w:rPr>
        <w:t xml:space="preserve"> </w:t>
      </w:r>
      <w:r w:rsidR="007E3389" w:rsidRPr="002E79AF">
        <w:rPr>
          <w:rFonts w:ascii="Times New Roman" w:hAnsi="Times New Roman" w:cs="Times New Roman"/>
          <w:sz w:val="24"/>
          <w:szCs w:val="24"/>
        </w:rPr>
        <w:t xml:space="preserve">by being </w:t>
      </w:r>
      <w:r w:rsidR="002175EE" w:rsidRPr="002E79AF">
        <w:rPr>
          <w:rFonts w:ascii="Times New Roman" w:hAnsi="Times New Roman" w:cs="Times New Roman"/>
          <w:sz w:val="24"/>
          <w:szCs w:val="24"/>
        </w:rPr>
        <w:t>special case</w:t>
      </w:r>
      <w:r w:rsidR="009A21D5" w:rsidRPr="002E79AF">
        <w:rPr>
          <w:rFonts w:ascii="Times New Roman" w:hAnsi="Times New Roman" w:cs="Times New Roman"/>
          <w:sz w:val="24"/>
          <w:szCs w:val="24"/>
        </w:rPr>
        <w:t>s</w:t>
      </w:r>
      <w:r w:rsidR="002175EE" w:rsidRPr="002E79AF">
        <w:rPr>
          <w:rFonts w:ascii="Times New Roman" w:hAnsi="Times New Roman" w:cs="Times New Roman"/>
          <w:sz w:val="24"/>
          <w:szCs w:val="24"/>
        </w:rPr>
        <w:t xml:space="preserve"> of a more fundamental way</w:t>
      </w:r>
      <w:r w:rsidR="00343F50" w:rsidRPr="002E79AF">
        <w:rPr>
          <w:rFonts w:ascii="Times New Roman" w:hAnsi="Times New Roman" w:cs="Times New Roman"/>
          <w:sz w:val="24"/>
          <w:szCs w:val="24"/>
        </w:rPr>
        <w:t xml:space="preserve">—viz., </w:t>
      </w:r>
      <w:r w:rsidR="002175EE" w:rsidRPr="002E79AF">
        <w:rPr>
          <w:rFonts w:ascii="Times New Roman" w:hAnsi="Times New Roman" w:cs="Times New Roman"/>
          <w:sz w:val="24"/>
          <w:szCs w:val="24"/>
        </w:rPr>
        <w:t xml:space="preserve">perceiving.  </w:t>
      </w:r>
    </w:p>
    <w:p w14:paraId="26CA0B00" w14:textId="21E15809" w:rsidR="00351EE9" w:rsidRPr="002E79AF" w:rsidRDefault="002175EE"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lastRenderedPageBreak/>
        <w:t xml:space="preserve">All the </w:t>
      </w:r>
      <w:r w:rsidR="0063298A" w:rsidRPr="002E79AF">
        <w:rPr>
          <w:rFonts w:ascii="Times New Roman" w:hAnsi="Times New Roman" w:cs="Times New Roman"/>
          <w:sz w:val="24"/>
          <w:szCs w:val="24"/>
        </w:rPr>
        <w:t>ways of answering th</w:t>
      </w:r>
      <w:r w:rsidR="004B6730" w:rsidRPr="002E79AF">
        <w:rPr>
          <w:rFonts w:ascii="Times New Roman" w:hAnsi="Times New Roman" w:cs="Times New Roman"/>
          <w:sz w:val="24"/>
          <w:szCs w:val="24"/>
        </w:rPr>
        <w:t>e</w:t>
      </w:r>
      <w:r w:rsidR="0063298A" w:rsidRPr="002E79AF">
        <w:rPr>
          <w:rFonts w:ascii="Times New Roman" w:hAnsi="Times New Roman" w:cs="Times New Roman"/>
          <w:sz w:val="24"/>
          <w:szCs w:val="24"/>
        </w:rPr>
        <w:t xml:space="preserve"> question</w:t>
      </w:r>
      <w:r w:rsidR="004B6730" w:rsidRPr="002E79AF">
        <w:rPr>
          <w:rFonts w:ascii="Times New Roman" w:hAnsi="Times New Roman" w:cs="Times New Roman"/>
          <w:sz w:val="24"/>
          <w:szCs w:val="24"/>
        </w:rPr>
        <w:t xml:space="preserve"> ‘How does S know that p?’</w:t>
      </w:r>
      <w:r w:rsidR="0017429B" w:rsidRPr="002E79AF">
        <w:rPr>
          <w:rFonts w:ascii="Times New Roman" w:hAnsi="Times New Roman" w:cs="Times New Roman"/>
          <w:sz w:val="24"/>
          <w:szCs w:val="24"/>
        </w:rPr>
        <w:t xml:space="preserve"> that interest me</w:t>
      </w:r>
      <w:r w:rsidR="0063298A" w:rsidRPr="002E79AF">
        <w:rPr>
          <w:rFonts w:ascii="Times New Roman" w:hAnsi="Times New Roman" w:cs="Times New Roman"/>
          <w:sz w:val="24"/>
          <w:szCs w:val="24"/>
        </w:rPr>
        <w:t xml:space="preserve"> will</w:t>
      </w:r>
      <w:r w:rsidR="00014736" w:rsidRPr="002E79AF">
        <w:rPr>
          <w:rFonts w:ascii="Times New Roman" w:hAnsi="Times New Roman" w:cs="Times New Roman"/>
          <w:sz w:val="24"/>
          <w:szCs w:val="24"/>
        </w:rPr>
        <w:t xml:space="preserve"> cite</w:t>
      </w:r>
      <w:r w:rsidR="0063298A" w:rsidRPr="002E79AF">
        <w:rPr>
          <w:rFonts w:ascii="Times New Roman" w:hAnsi="Times New Roman" w:cs="Times New Roman"/>
          <w:sz w:val="24"/>
          <w:szCs w:val="24"/>
        </w:rPr>
        <w:t xml:space="preserve"> ways of knowing</w:t>
      </w:r>
      <w:r w:rsidR="00014736" w:rsidRPr="002E79AF">
        <w:rPr>
          <w:rFonts w:ascii="Times New Roman" w:hAnsi="Times New Roman" w:cs="Times New Roman"/>
          <w:sz w:val="24"/>
          <w:szCs w:val="24"/>
        </w:rPr>
        <w:t>, where the notion of a ‘way</w:t>
      </w:r>
      <w:r w:rsidR="00E04F9F" w:rsidRPr="002E79AF">
        <w:rPr>
          <w:rFonts w:ascii="Times New Roman" w:hAnsi="Times New Roman" w:cs="Times New Roman"/>
          <w:sz w:val="24"/>
          <w:szCs w:val="24"/>
        </w:rPr>
        <w:t xml:space="preserve"> of knowing</w:t>
      </w:r>
      <w:r w:rsidR="00014736" w:rsidRPr="002E79AF">
        <w:rPr>
          <w:rFonts w:ascii="Times New Roman" w:hAnsi="Times New Roman" w:cs="Times New Roman"/>
          <w:sz w:val="24"/>
          <w:szCs w:val="24"/>
        </w:rPr>
        <w:t>’ is constitutive rather than</w:t>
      </w:r>
      <w:r w:rsidR="00A0308D" w:rsidRPr="002E79AF">
        <w:rPr>
          <w:rFonts w:ascii="Times New Roman" w:hAnsi="Times New Roman" w:cs="Times New Roman"/>
          <w:sz w:val="24"/>
          <w:szCs w:val="24"/>
        </w:rPr>
        <w:t xml:space="preserve"> auxiliary</w:t>
      </w:r>
      <w:r w:rsidR="000F3CDB" w:rsidRPr="002E79AF">
        <w:rPr>
          <w:rFonts w:ascii="Times New Roman" w:hAnsi="Times New Roman" w:cs="Times New Roman"/>
          <w:sz w:val="24"/>
          <w:szCs w:val="24"/>
        </w:rPr>
        <w:t>.  A</w:t>
      </w:r>
      <w:r w:rsidR="00D72532" w:rsidRPr="002E79AF">
        <w:rPr>
          <w:rFonts w:ascii="Times New Roman" w:hAnsi="Times New Roman" w:cs="Times New Roman"/>
          <w:sz w:val="24"/>
          <w:szCs w:val="24"/>
        </w:rPr>
        <w:t xml:space="preserve"> way of knowing is a special kind of </w:t>
      </w:r>
      <w:r w:rsidR="00D72532" w:rsidRPr="002E79AF">
        <w:rPr>
          <w:rFonts w:ascii="Times New Roman" w:hAnsi="Times New Roman" w:cs="Times New Roman"/>
          <w:i/>
          <w:iCs/>
          <w:sz w:val="24"/>
          <w:szCs w:val="24"/>
        </w:rPr>
        <w:t xml:space="preserve">ground </w:t>
      </w:r>
      <w:r w:rsidR="00D72532" w:rsidRPr="002E79AF">
        <w:rPr>
          <w:rFonts w:ascii="Times New Roman" w:hAnsi="Times New Roman" w:cs="Times New Roman"/>
          <w:sz w:val="24"/>
          <w:szCs w:val="24"/>
        </w:rPr>
        <w:t>of knowing.</w:t>
      </w:r>
      <w:r w:rsidR="00351EE9" w:rsidRPr="002E79AF">
        <w:rPr>
          <w:rStyle w:val="FootnoteReference"/>
          <w:rFonts w:ascii="Times New Roman" w:hAnsi="Times New Roman" w:cs="Times New Roman"/>
          <w:sz w:val="24"/>
          <w:szCs w:val="24"/>
        </w:rPr>
        <w:footnoteReference w:id="2"/>
      </w:r>
      <w:r w:rsidR="00351EE9" w:rsidRPr="002E79AF">
        <w:rPr>
          <w:rFonts w:ascii="Times New Roman" w:hAnsi="Times New Roman" w:cs="Times New Roman"/>
          <w:sz w:val="24"/>
          <w:szCs w:val="24"/>
        </w:rPr>
        <w:t xml:space="preserve">  </w:t>
      </w:r>
      <w:r w:rsidR="004B6730" w:rsidRPr="002E79AF">
        <w:rPr>
          <w:rFonts w:ascii="Times New Roman" w:hAnsi="Times New Roman" w:cs="Times New Roman"/>
          <w:sz w:val="24"/>
          <w:szCs w:val="24"/>
        </w:rPr>
        <w:t>Note that t</w:t>
      </w:r>
      <w:r w:rsidR="00351EE9" w:rsidRPr="002E79AF">
        <w:rPr>
          <w:rFonts w:ascii="Times New Roman" w:hAnsi="Times New Roman" w:cs="Times New Roman"/>
          <w:sz w:val="24"/>
          <w:szCs w:val="24"/>
        </w:rPr>
        <w:t>his constraint is</w:t>
      </w:r>
      <w:r w:rsidR="004B6730" w:rsidRPr="002E79AF">
        <w:rPr>
          <w:rFonts w:ascii="Times New Roman" w:hAnsi="Times New Roman" w:cs="Times New Roman"/>
          <w:sz w:val="24"/>
          <w:szCs w:val="24"/>
        </w:rPr>
        <w:t>n’</w:t>
      </w:r>
      <w:r w:rsidR="00351EE9" w:rsidRPr="002E79AF">
        <w:rPr>
          <w:rFonts w:ascii="Times New Roman" w:hAnsi="Times New Roman" w:cs="Times New Roman"/>
          <w:sz w:val="24"/>
          <w:szCs w:val="24"/>
        </w:rPr>
        <w:t xml:space="preserve">t meant to exclude causal theories of knowing.  Such theories </w:t>
      </w:r>
      <w:r w:rsidR="004D4732" w:rsidRPr="002E79AF">
        <w:rPr>
          <w:rFonts w:ascii="Times New Roman" w:hAnsi="Times New Roman" w:cs="Times New Roman"/>
          <w:sz w:val="24"/>
          <w:szCs w:val="24"/>
        </w:rPr>
        <w:t>might</w:t>
      </w:r>
      <w:r w:rsidR="00351EE9" w:rsidRPr="002E79AF">
        <w:rPr>
          <w:rFonts w:ascii="Times New Roman" w:hAnsi="Times New Roman" w:cs="Times New Roman"/>
          <w:sz w:val="24"/>
          <w:szCs w:val="24"/>
        </w:rPr>
        <w:t xml:space="preserve"> be </w:t>
      </w:r>
      <w:r w:rsidR="004B6730" w:rsidRPr="002E79AF">
        <w:rPr>
          <w:rFonts w:ascii="Times New Roman" w:hAnsi="Times New Roman" w:cs="Times New Roman"/>
          <w:sz w:val="24"/>
          <w:szCs w:val="24"/>
        </w:rPr>
        <w:t>read</w:t>
      </w:r>
      <w:r w:rsidR="00351EE9" w:rsidRPr="002E79AF">
        <w:rPr>
          <w:rFonts w:ascii="Times New Roman" w:hAnsi="Times New Roman" w:cs="Times New Roman"/>
          <w:sz w:val="24"/>
          <w:szCs w:val="24"/>
        </w:rPr>
        <w:t xml:space="preserve"> as proposing that certain forms of causal contact are constitutive ways of knowing, where the basic constitutive way</w:t>
      </w:r>
      <w:r w:rsidR="00CA0D5A" w:rsidRPr="002E79AF">
        <w:rPr>
          <w:rFonts w:ascii="Times New Roman" w:hAnsi="Times New Roman" w:cs="Times New Roman"/>
          <w:sz w:val="24"/>
          <w:szCs w:val="24"/>
        </w:rPr>
        <w:t xml:space="preserve"> </w:t>
      </w:r>
      <w:r w:rsidR="00351EE9" w:rsidRPr="002E79AF">
        <w:rPr>
          <w:rFonts w:ascii="Times New Roman" w:hAnsi="Times New Roman" w:cs="Times New Roman"/>
          <w:sz w:val="24"/>
          <w:szCs w:val="24"/>
        </w:rPr>
        <w:t xml:space="preserve">is </w:t>
      </w:r>
      <w:r w:rsidR="00CB2003">
        <w:rPr>
          <w:rFonts w:ascii="Times New Roman" w:hAnsi="Times New Roman" w:cs="Times New Roman"/>
          <w:sz w:val="24"/>
          <w:szCs w:val="24"/>
        </w:rPr>
        <w:t>some general</w:t>
      </w:r>
      <w:r w:rsidR="00351EE9" w:rsidRPr="002E79AF">
        <w:rPr>
          <w:rFonts w:ascii="Times New Roman" w:hAnsi="Times New Roman" w:cs="Times New Roman"/>
          <w:sz w:val="24"/>
          <w:szCs w:val="24"/>
        </w:rPr>
        <w:t xml:space="preserve"> kind of causal contact.  The constraint only excludes auxiliaries</w:t>
      </w:r>
      <w:r w:rsidR="00351EE9" w:rsidRPr="002E79AF">
        <w:rPr>
          <w:rFonts w:ascii="Times New Roman" w:hAnsi="Times New Roman" w:cs="Times New Roman"/>
          <w:i/>
          <w:iCs/>
          <w:sz w:val="24"/>
          <w:szCs w:val="24"/>
        </w:rPr>
        <w:t xml:space="preserve"> </w:t>
      </w:r>
      <w:r w:rsidR="00351EE9" w:rsidRPr="002E79AF">
        <w:rPr>
          <w:rFonts w:ascii="Times New Roman" w:hAnsi="Times New Roman" w:cs="Times New Roman"/>
          <w:sz w:val="24"/>
          <w:szCs w:val="24"/>
        </w:rPr>
        <w:t>to knowledge.</w:t>
      </w:r>
      <w:r w:rsidR="00351EE9" w:rsidRPr="002E79AF">
        <w:rPr>
          <w:rStyle w:val="FootnoteReference"/>
          <w:rFonts w:ascii="Times New Roman" w:hAnsi="Times New Roman" w:cs="Times New Roman"/>
          <w:sz w:val="24"/>
          <w:szCs w:val="24"/>
        </w:rPr>
        <w:footnoteReference w:id="3"/>
      </w:r>
      <w:r w:rsidR="00351EE9" w:rsidRPr="002E79AF">
        <w:rPr>
          <w:rFonts w:ascii="Times New Roman" w:hAnsi="Times New Roman" w:cs="Times New Roman"/>
          <w:sz w:val="24"/>
          <w:szCs w:val="24"/>
        </w:rPr>
        <w:t xml:space="preserve">  For another example, consider textbooks.  They are </w:t>
      </w:r>
      <w:r w:rsidR="004B6730" w:rsidRPr="002E79AF">
        <w:rPr>
          <w:rFonts w:ascii="Times New Roman" w:hAnsi="Times New Roman" w:cs="Times New Roman"/>
          <w:sz w:val="24"/>
          <w:szCs w:val="24"/>
        </w:rPr>
        <w:t>only</w:t>
      </w:r>
      <w:r w:rsidR="00351EE9" w:rsidRPr="002E79AF">
        <w:rPr>
          <w:rFonts w:ascii="Times New Roman" w:hAnsi="Times New Roman" w:cs="Times New Roman"/>
          <w:sz w:val="24"/>
          <w:szCs w:val="24"/>
        </w:rPr>
        <w:t xml:space="preserve"> auxiliaries.  </w:t>
      </w:r>
      <w:r w:rsidR="004B6730" w:rsidRPr="002E79AF">
        <w:rPr>
          <w:rFonts w:ascii="Times New Roman" w:hAnsi="Times New Roman" w:cs="Times New Roman"/>
          <w:sz w:val="24"/>
          <w:szCs w:val="24"/>
        </w:rPr>
        <w:t>Here t</w:t>
      </w:r>
      <w:r w:rsidR="00351EE9" w:rsidRPr="002E79AF">
        <w:rPr>
          <w:rFonts w:ascii="Times New Roman" w:hAnsi="Times New Roman" w:cs="Times New Roman"/>
          <w:sz w:val="24"/>
          <w:szCs w:val="24"/>
        </w:rPr>
        <w:t xml:space="preserve">he relevant constitutive way of knowing is testimony-reception.  </w:t>
      </w:r>
      <w:r w:rsidR="00351EE9" w:rsidRPr="002E79AF">
        <w:rPr>
          <w:rFonts w:ascii="Times New Roman" w:hAnsi="Times New Roman" w:cs="Times New Roman"/>
          <w:i/>
          <w:iCs/>
          <w:sz w:val="24"/>
          <w:szCs w:val="24"/>
        </w:rPr>
        <w:t>Reading</w:t>
      </w:r>
      <w:r w:rsidR="00351EE9" w:rsidRPr="002E79AF">
        <w:rPr>
          <w:rFonts w:ascii="Times New Roman" w:hAnsi="Times New Roman" w:cs="Times New Roman"/>
          <w:sz w:val="24"/>
          <w:szCs w:val="24"/>
        </w:rPr>
        <w:t xml:space="preserve"> counts too, but only by constituting testimony-reception.  </w:t>
      </w:r>
    </w:p>
    <w:p w14:paraId="22D63813" w14:textId="187CE80B"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r w:rsidR="00A95F29" w:rsidRPr="002E79AF">
        <w:rPr>
          <w:rFonts w:ascii="Times New Roman" w:hAnsi="Times New Roman" w:cs="Times New Roman"/>
          <w:sz w:val="24"/>
          <w:szCs w:val="24"/>
        </w:rPr>
        <w:t>T</w:t>
      </w:r>
      <w:r w:rsidRPr="002E79AF">
        <w:rPr>
          <w:rFonts w:ascii="Times New Roman" w:hAnsi="Times New Roman" w:cs="Times New Roman"/>
          <w:sz w:val="24"/>
          <w:szCs w:val="24"/>
        </w:rPr>
        <w:t xml:space="preserve">he view I </w:t>
      </w:r>
      <w:r w:rsidR="00ED4F73" w:rsidRPr="002E79AF">
        <w:rPr>
          <w:rFonts w:ascii="Times New Roman" w:hAnsi="Times New Roman" w:cs="Times New Roman"/>
          <w:sz w:val="24"/>
          <w:szCs w:val="24"/>
        </w:rPr>
        <w:t>oppos</w:t>
      </w:r>
      <w:r w:rsidR="004E6E5F" w:rsidRPr="002E79AF">
        <w:rPr>
          <w:rFonts w:ascii="Times New Roman" w:hAnsi="Times New Roman" w:cs="Times New Roman"/>
          <w:sz w:val="24"/>
          <w:szCs w:val="24"/>
        </w:rPr>
        <w:t>e</w:t>
      </w:r>
      <w:r w:rsidRPr="002E79AF">
        <w:rPr>
          <w:rFonts w:ascii="Times New Roman" w:hAnsi="Times New Roman" w:cs="Times New Roman"/>
          <w:sz w:val="24"/>
          <w:szCs w:val="24"/>
        </w:rPr>
        <w:t xml:space="preserve"> denies that perceiving that p (what Dretske (1969) dubbed ‘epistemic perception’) is a ground-floor constitutive way of knowing that p.</w:t>
      </w:r>
      <w:r w:rsidRPr="002E79AF">
        <w:rPr>
          <w:rStyle w:val="FootnoteReference"/>
          <w:rFonts w:ascii="Times New Roman" w:hAnsi="Times New Roman" w:cs="Times New Roman"/>
          <w:sz w:val="24"/>
          <w:szCs w:val="24"/>
        </w:rPr>
        <w:footnoteReference w:id="4"/>
      </w:r>
      <w:r w:rsidRPr="002E79AF">
        <w:rPr>
          <w:rFonts w:ascii="Times New Roman" w:hAnsi="Times New Roman" w:cs="Times New Roman"/>
          <w:sz w:val="24"/>
          <w:szCs w:val="24"/>
        </w:rPr>
        <w:t xml:space="preserve">  Th</w:t>
      </w:r>
      <w:r w:rsidR="004B6730" w:rsidRPr="002E79AF">
        <w:rPr>
          <w:rFonts w:ascii="Times New Roman" w:hAnsi="Times New Roman" w:cs="Times New Roman"/>
          <w:sz w:val="24"/>
          <w:szCs w:val="24"/>
        </w:rPr>
        <w:t xml:space="preserve">is view </w:t>
      </w:r>
      <w:r w:rsidR="005D0CE2" w:rsidRPr="002E79AF">
        <w:rPr>
          <w:rFonts w:ascii="Times New Roman" w:hAnsi="Times New Roman" w:cs="Times New Roman"/>
          <w:sz w:val="24"/>
          <w:szCs w:val="24"/>
        </w:rPr>
        <w:t>is</w:t>
      </w:r>
      <w:r w:rsidR="004B6730" w:rsidRPr="002E79AF">
        <w:rPr>
          <w:rFonts w:ascii="Times New Roman" w:hAnsi="Times New Roman" w:cs="Times New Roman"/>
          <w:sz w:val="24"/>
          <w:szCs w:val="24"/>
        </w:rPr>
        <w:t xml:space="preserve"> appealing because</w:t>
      </w:r>
      <w:r w:rsidRPr="002E79AF">
        <w:rPr>
          <w:rFonts w:ascii="Times New Roman" w:hAnsi="Times New Roman" w:cs="Times New Roman"/>
          <w:sz w:val="24"/>
          <w:szCs w:val="24"/>
        </w:rPr>
        <w:t xml:space="preserve"> there is a natural story to tell about how I can perceive that p citing </w:t>
      </w:r>
      <w:r w:rsidR="00ED4F73" w:rsidRPr="002E79AF">
        <w:rPr>
          <w:rFonts w:ascii="Times New Roman" w:hAnsi="Times New Roman" w:cs="Times New Roman"/>
          <w:sz w:val="24"/>
          <w:szCs w:val="24"/>
        </w:rPr>
        <w:t xml:space="preserve">my </w:t>
      </w:r>
      <w:r w:rsidRPr="002E79AF">
        <w:rPr>
          <w:rFonts w:ascii="Times New Roman" w:hAnsi="Times New Roman" w:cs="Times New Roman"/>
          <w:sz w:val="24"/>
          <w:szCs w:val="24"/>
        </w:rPr>
        <w:t>perceptual relation</w:t>
      </w:r>
      <w:r w:rsidR="00ED4F73" w:rsidRPr="002E79AF">
        <w:rPr>
          <w:rFonts w:ascii="Times New Roman" w:hAnsi="Times New Roman" w:cs="Times New Roman"/>
          <w:sz w:val="24"/>
          <w:szCs w:val="24"/>
        </w:rPr>
        <w:t>s</w:t>
      </w:r>
      <w:r w:rsidRPr="002E79AF">
        <w:rPr>
          <w:rFonts w:ascii="Times New Roman" w:hAnsi="Times New Roman" w:cs="Times New Roman"/>
          <w:sz w:val="24"/>
          <w:szCs w:val="24"/>
        </w:rPr>
        <w:t xml:space="preserve"> to</w:t>
      </w:r>
      <w:r w:rsidR="004B6730" w:rsidRPr="002E79AF">
        <w:rPr>
          <w:rFonts w:ascii="Times New Roman" w:hAnsi="Times New Roman" w:cs="Times New Roman"/>
          <w:sz w:val="24"/>
          <w:szCs w:val="24"/>
        </w:rPr>
        <w:t xml:space="preserve"> the</w:t>
      </w:r>
      <w:r w:rsidRPr="002E79AF">
        <w:rPr>
          <w:rFonts w:ascii="Times New Roman" w:hAnsi="Times New Roman" w:cs="Times New Roman"/>
          <w:sz w:val="24"/>
          <w:szCs w:val="24"/>
        </w:rPr>
        <w:t xml:space="preserve"> objects and features that conspire to make &lt;p&gt; true.  This story, these theorists suggest, is the deep story about perceptual knowledge.  McNeill (2012: 588) puts it nicely in the visual case</w:t>
      </w:r>
      <w:r w:rsidR="00F85635" w:rsidRPr="002E79AF">
        <w:rPr>
          <w:rFonts w:ascii="Times New Roman" w:hAnsi="Times New Roman" w:cs="Times New Roman"/>
          <w:sz w:val="24"/>
          <w:szCs w:val="24"/>
        </w:rPr>
        <w:t>:</w:t>
      </w:r>
      <w:r w:rsidRPr="002E79AF">
        <w:rPr>
          <w:rFonts w:ascii="Times New Roman" w:hAnsi="Times New Roman" w:cs="Times New Roman"/>
          <w:sz w:val="24"/>
          <w:szCs w:val="24"/>
        </w:rPr>
        <w:t xml:space="preserve"> ‘[w]e should expect our experiences of objects and their features to help explain which facts we see and know, not the other way around.’  While it sound</w:t>
      </w:r>
      <w:r w:rsidR="0018391C" w:rsidRPr="002E79AF">
        <w:rPr>
          <w:rFonts w:ascii="Times New Roman" w:hAnsi="Times New Roman" w:cs="Times New Roman"/>
          <w:sz w:val="24"/>
          <w:szCs w:val="24"/>
        </w:rPr>
        <w:t>s</w:t>
      </w:r>
      <w:r w:rsidRPr="002E79AF">
        <w:rPr>
          <w:rFonts w:ascii="Times New Roman" w:hAnsi="Times New Roman" w:cs="Times New Roman"/>
          <w:sz w:val="24"/>
          <w:szCs w:val="24"/>
        </w:rPr>
        <w:t xml:space="preserve"> commonsensical, </w:t>
      </w:r>
      <w:r w:rsidR="008013C0" w:rsidRPr="002E79AF">
        <w:rPr>
          <w:rFonts w:ascii="Times New Roman" w:hAnsi="Times New Roman" w:cs="Times New Roman"/>
          <w:sz w:val="24"/>
          <w:szCs w:val="24"/>
        </w:rPr>
        <w:t>I’</w:t>
      </w:r>
      <w:r w:rsidRPr="002E79AF">
        <w:rPr>
          <w:rFonts w:ascii="Times New Roman" w:hAnsi="Times New Roman" w:cs="Times New Roman"/>
          <w:sz w:val="24"/>
          <w:szCs w:val="24"/>
        </w:rPr>
        <w:t xml:space="preserve">ll argue that this thought is false if taken to concern epistemic structure.  </w:t>
      </w:r>
      <w:r w:rsidR="00ED4F73" w:rsidRPr="002E79AF">
        <w:rPr>
          <w:rFonts w:ascii="Times New Roman" w:hAnsi="Times New Roman" w:cs="Times New Roman"/>
          <w:sz w:val="24"/>
          <w:szCs w:val="24"/>
        </w:rPr>
        <w:t>Non-epistemic perception</w:t>
      </w:r>
      <w:r w:rsidRPr="002E79AF">
        <w:rPr>
          <w:rFonts w:ascii="Times New Roman" w:hAnsi="Times New Roman" w:cs="Times New Roman"/>
          <w:sz w:val="24"/>
          <w:szCs w:val="24"/>
        </w:rPr>
        <w:t xml:space="preserve"> is </w:t>
      </w:r>
      <w:r w:rsidR="00ED4F73" w:rsidRPr="002E79AF">
        <w:rPr>
          <w:rFonts w:ascii="Times New Roman" w:hAnsi="Times New Roman" w:cs="Times New Roman"/>
          <w:sz w:val="24"/>
          <w:szCs w:val="24"/>
        </w:rPr>
        <w:t xml:space="preserve">only </w:t>
      </w:r>
      <w:r w:rsidR="00A24B37" w:rsidRPr="002E79AF">
        <w:rPr>
          <w:rFonts w:ascii="Times New Roman" w:hAnsi="Times New Roman" w:cs="Times New Roman"/>
          <w:sz w:val="24"/>
          <w:szCs w:val="24"/>
        </w:rPr>
        <w:t xml:space="preserve">technology </w:t>
      </w:r>
      <w:r w:rsidR="00D04C63" w:rsidRPr="002E79AF">
        <w:rPr>
          <w:rFonts w:ascii="Times New Roman" w:hAnsi="Times New Roman" w:cs="Times New Roman"/>
          <w:sz w:val="24"/>
          <w:szCs w:val="24"/>
        </w:rPr>
        <w:t>for knowing</w:t>
      </w:r>
      <w:r w:rsidRPr="002E79AF">
        <w:rPr>
          <w:rFonts w:ascii="Times New Roman" w:hAnsi="Times New Roman" w:cs="Times New Roman"/>
          <w:sz w:val="24"/>
          <w:szCs w:val="24"/>
        </w:rPr>
        <w:t>.</w:t>
      </w:r>
    </w:p>
    <w:p w14:paraId="19015EC0" w14:textId="5BE6BA3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The view under evaluation has resurged in some British epistemology and philosophy of mind.</w:t>
      </w:r>
      <w:r w:rsidRPr="002E79AF">
        <w:rPr>
          <w:rStyle w:val="FootnoteReference"/>
          <w:rFonts w:ascii="Times New Roman" w:hAnsi="Times New Roman" w:cs="Times New Roman"/>
          <w:sz w:val="24"/>
          <w:szCs w:val="24"/>
        </w:rPr>
        <w:footnoteReference w:id="5"/>
      </w:r>
      <w:r w:rsidRPr="002E79AF">
        <w:rPr>
          <w:rFonts w:ascii="Times New Roman" w:hAnsi="Times New Roman" w:cs="Times New Roman"/>
          <w:sz w:val="24"/>
          <w:szCs w:val="24"/>
        </w:rPr>
        <w:t xml:space="preserve">  It is also articulated beautifully by Mark Johnston (2006, 2011).  The conception of ways of knowing I invoke is influenced by this tradition, which seeks to understand the kind of perceptual knowledge missing in blindsight cases, the TrueTemp case, and the like.  According to these philosophers, consciousness of objects and their qualities grounds such knowledge.  Accordingly, the background conception of way</w:t>
      </w:r>
      <w:r w:rsidR="00DC564F" w:rsidRPr="002E79AF">
        <w:rPr>
          <w:rFonts w:ascii="Times New Roman" w:hAnsi="Times New Roman" w:cs="Times New Roman"/>
          <w:sz w:val="24"/>
          <w:szCs w:val="24"/>
        </w:rPr>
        <w:t>s</w:t>
      </w:r>
      <w:r w:rsidRPr="002E79AF">
        <w:rPr>
          <w:rFonts w:ascii="Times New Roman" w:hAnsi="Times New Roman" w:cs="Times New Roman"/>
          <w:sz w:val="24"/>
          <w:szCs w:val="24"/>
        </w:rPr>
        <w:t xml:space="preserve"> of knowing relevant for understanding these figures will seem narrower to some externalists than, say, the nearby notion of ‘epistemizer</w:t>
      </w:r>
      <w:r w:rsidR="00DC564F" w:rsidRPr="002E79AF">
        <w:rPr>
          <w:rFonts w:ascii="Times New Roman" w:hAnsi="Times New Roman" w:cs="Times New Roman"/>
          <w:sz w:val="24"/>
          <w:szCs w:val="24"/>
        </w:rPr>
        <w:t>s</w:t>
      </w:r>
      <w:r w:rsidRPr="002E79AF">
        <w:rPr>
          <w:rFonts w:ascii="Times New Roman" w:hAnsi="Times New Roman" w:cs="Times New Roman"/>
          <w:sz w:val="24"/>
          <w:szCs w:val="24"/>
        </w:rPr>
        <w:t xml:space="preserve">’ in Alston (1983) and McGrath (2017).  </w:t>
      </w:r>
    </w:p>
    <w:p w14:paraId="65C007C2" w14:textId="71B7CCA7" w:rsidR="004B6730"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lastRenderedPageBreak/>
        <w:t xml:space="preserve">We need a special term.  </w:t>
      </w:r>
      <w:r w:rsidR="0001398E" w:rsidRPr="002E79AF">
        <w:rPr>
          <w:rFonts w:ascii="Times New Roman" w:hAnsi="Times New Roman" w:cs="Times New Roman"/>
          <w:sz w:val="24"/>
          <w:szCs w:val="24"/>
        </w:rPr>
        <w:t>Adapting</w:t>
      </w:r>
      <w:r w:rsidRPr="002E79AF">
        <w:rPr>
          <w:rFonts w:ascii="Times New Roman" w:hAnsi="Times New Roman" w:cs="Times New Roman"/>
          <w:sz w:val="24"/>
          <w:szCs w:val="24"/>
        </w:rPr>
        <w:t xml:space="preserve"> a storied word from Cook Wilson (1926), call the knowledge that </w:t>
      </w:r>
      <w:r w:rsidR="00DC564F" w:rsidRPr="002E79AF">
        <w:rPr>
          <w:rFonts w:ascii="Times New Roman" w:hAnsi="Times New Roman" w:cs="Times New Roman"/>
          <w:sz w:val="24"/>
          <w:szCs w:val="24"/>
        </w:rPr>
        <w:t>many</w:t>
      </w:r>
      <w:r w:rsidRPr="002E79AF">
        <w:rPr>
          <w:rFonts w:ascii="Times New Roman" w:hAnsi="Times New Roman" w:cs="Times New Roman"/>
          <w:sz w:val="24"/>
          <w:szCs w:val="24"/>
        </w:rPr>
        <w:t xml:space="preserve"> perceivers have </w:t>
      </w:r>
      <w:r w:rsidR="00DC564F" w:rsidRPr="002E79AF">
        <w:rPr>
          <w:rFonts w:ascii="Times New Roman" w:hAnsi="Times New Roman" w:cs="Times New Roman"/>
          <w:sz w:val="24"/>
          <w:szCs w:val="24"/>
        </w:rPr>
        <w:t>but</w:t>
      </w:r>
      <w:r w:rsidRPr="002E79AF">
        <w:rPr>
          <w:rFonts w:ascii="Times New Roman" w:hAnsi="Times New Roman" w:cs="Times New Roman"/>
          <w:sz w:val="24"/>
          <w:szCs w:val="24"/>
        </w:rPr>
        <w:t xml:space="preserve"> blindsighters lack </w:t>
      </w:r>
      <w:r w:rsidRPr="002E79AF">
        <w:rPr>
          <w:rFonts w:ascii="Times New Roman" w:hAnsi="Times New Roman" w:cs="Times New Roman"/>
          <w:i/>
          <w:iCs/>
          <w:sz w:val="24"/>
          <w:szCs w:val="24"/>
        </w:rPr>
        <w:t>apprehension</w:t>
      </w:r>
      <w:r w:rsidRPr="002E79AF">
        <w:rPr>
          <w:rFonts w:ascii="Times New Roman" w:hAnsi="Times New Roman" w:cs="Times New Roman"/>
          <w:sz w:val="24"/>
          <w:szCs w:val="24"/>
        </w:rPr>
        <w:t>,</w:t>
      </w:r>
      <w:r w:rsidRPr="002E79AF">
        <w:rPr>
          <w:rStyle w:val="FootnoteReference"/>
          <w:rFonts w:ascii="Times New Roman" w:hAnsi="Times New Roman" w:cs="Times New Roman"/>
          <w:sz w:val="24"/>
          <w:szCs w:val="24"/>
        </w:rPr>
        <w:footnoteReference w:id="6"/>
      </w:r>
      <w:r w:rsidRPr="002E79AF">
        <w:rPr>
          <w:rFonts w:ascii="Times New Roman" w:hAnsi="Times New Roman" w:cs="Times New Roman"/>
          <w:sz w:val="24"/>
          <w:szCs w:val="24"/>
        </w:rPr>
        <w:t xml:space="preserve"> and call epistemic ground</w:t>
      </w:r>
      <w:r w:rsidR="00DC564F" w:rsidRPr="002E79AF">
        <w:rPr>
          <w:rFonts w:ascii="Times New Roman" w:hAnsi="Times New Roman" w:cs="Times New Roman"/>
          <w:sz w:val="24"/>
          <w:szCs w:val="24"/>
        </w:rPr>
        <w:t>s</w:t>
      </w:r>
      <w:r w:rsidRPr="002E79AF">
        <w:rPr>
          <w:rFonts w:ascii="Times New Roman" w:hAnsi="Times New Roman" w:cs="Times New Roman"/>
          <w:sz w:val="24"/>
          <w:szCs w:val="24"/>
        </w:rPr>
        <w:t xml:space="preserve"> that </w:t>
      </w:r>
      <w:r w:rsidR="00DC564F" w:rsidRPr="002E79AF">
        <w:rPr>
          <w:rFonts w:ascii="Times New Roman" w:hAnsi="Times New Roman" w:cs="Times New Roman"/>
          <w:sz w:val="24"/>
          <w:szCs w:val="24"/>
        </w:rPr>
        <w:t>are</w:t>
      </w:r>
      <w:r w:rsidRPr="002E79AF">
        <w:rPr>
          <w:rFonts w:ascii="Times New Roman" w:hAnsi="Times New Roman" w:cs="Times New Roman"/>
          <w:sz w:val="24"/>
          <w:szCs w:val="24"/>
        </w:rPr>
        <w:t xml:space="preserve"> constitutive way</w:t>
      </w:r>
      <w:r w:rsidR="00DC564F" w:rsidRPr="002E79AF">
        <w:rPr>
          <w:rFonts w:ascii="Times New Roman" w:hAnsi="Times New Roman" w:cs="Times New Roman"/>
          <w:sz w:val="24"/>
          <w:szCs w:val="24"/>
        </w:rPr>
        <w:t>s</w:t>
      </w:r>
      <w:r w:rsidRPr="002E79AF">
        <w:rPr>
          <w:rFonts w:ascii="Times New Roman" w:hAnsi="Times New Roman" w:cs="Times New Roman"/>
          <w:sz w:val="24"/>
          <w:szCs w:val="24"/>
        </w:rPr>
        <w:t xml:space="preserve"> of apprehending truth</w:t>
      </w:r>
      <w:r w:rsidR="00DC564F" w:rsidRPr="002E79AF">
        <w:rPr>
          <w:rFonts w:ascii="Times New Roman" w:hAnsi="Times New Roman" w:cs="Times New Roman"/>
          <w:sz w:val="24"/>
          <w:szCs w:val="24"/>
        </w:rPr>
        <w:t>s</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apprehensive ground</w:t>
      </w:r>
      <w:r w:rsidR="00DC564F" w:rsidRPr="002E79AF">
        <w:rPr>
          <w:rFonts w:ascii="Times New Roman" w:hAnsi="Times New Roman" w:cs="Times New Roman"/>
          <w:i/>
          <w:iCs/>
          <w:sz w:val="24"/>
          <w:szCs w:val="24"/>
        </w:rPr>
        <w:t>s</w:t>
      </w:r>
      <w:r w:rsidRPr="002E79AF">
        <w:rPr>
          <w:rFonts w:ascii="Times New Roman" w:hAnsi="Times New Roman" w:cs="Times New Roman"/>
          <w:sz w:val="24"/>
          <w:szCs w:val="24"/>
        </w:rPr>
        <w:t>.  In citing an apprehensive ground as one’s way of knowing, one answers the question of how one knows in a way that resembles giving reasons-for-which to answer the question of why one is acting.  The chief difference is that apprehensive grounds are ways</w:t>
      </w:r>
      <w:r w:rsidRPr="002E79AF">
        <w:rPr>
          <w:rFonts w:ascii="Times New Roman" w:hAnsi="Times New Roman" w:cs="Times New Roman"/>
          <w:i/>
          <w:iCs/>
          <w:sz w:val="24"/>
          <w:szCs w:val="24"/>
        </w:rPr>
        <w:t xml:space="preserve"> </w:t>
      </w:r>
      <w:r w:rsidRPr="002E79AF">
        <w:rPr>
          <w:rFonts w:ascii="Times New Roman" w:hAnsi="Times New Roman" w:cs="Times New Roman"/>
          <w:sz w:val="24"/>
          <w:szCs w:val="24"/>
        </w:rPr>
        <w:t xml:space="preserve">of knowing, not (necessarily) reasons.  On some theories of reasons, neither the state of feature-seeing nor the feature seen is a reason.  But it </w:t>
      </w:r>
      <w:r w:rsidR="00D137A2" w:rsidRPr="002E79AF">
        <w:rPr>
          <w:rFonts w:ascii="Times New Roman" w:hAnsi="Times New Roman" w:cs="Times New Roman"/>
          <w:sz w:val="24"/>
          <w:szCs w:val="24"/>
        </w:rPr>
        <w:t xml:space="preserve">would still </w:t>
      </w:r>
      <w:r w:rsidR="00545208" w:rsidRPr="002E79AF">
        <w:rPr>
          <w:rFonts w:ascii="Times New Roman" w:hAnsi="Times New Roman" w:cs="Times New Roman"/>
          <w:sz w:val="24"/>
          <w:szCs w:val="24"/>
        </w:rPr>
        <w:t>seem</w:t>
      </w:r>
      <w:r w:rsidRPr="002E79AF">
        <w:rPr>
          <w:rFonts w:ascii="Times New Roman" w:hAnsi="Times New Roman" w:cs="Times New Roman"/>
          <w:sz w:val="24"/>
          <w:szCs w:val="24"/>
        </w:rPr>
        <w:t xml:space="preserve"> an apprehensive ground; consider ‘I see the red of the traffic light’ offered as an answer to the question ‘How do you know the traffic light is red?’.  While I reject this answer as fundamental if ‘see the red’ is understood non-epistemically, I </w:t>
      </w:r>
      <w:r w:rsidR="0071652B" w:rsidRPr="002E79AF">
        <w:rPr>
          <w:rFonts w:ascii="Times New Roman" w:hAnsi="Times New Roman" w:cs="Times New Roman"/>
          <w:sz w:val="24"/>
          <w:szCs w:val="24"/>
        </w:rPr>
        <w:t xml:space="preserve">think </w:t>
      </w:r>
      <w:r w:rsidRPr="002E79AF">
        <w:rPr>
          <w:rFonts w:ascii="Times New Roman" w:hAnsi="Times New Roman" w:cs="Times New Roman"/>
          <w:sz w:val="24"/>
          <w:szCs w:val="24"/>
        </w:rPr>
        <w:t xml:space="preserve">the relevant apprehensive ground is </w:t>
      </w:r>
      <w:r w:rsidRPr="002E79AF">
        <w:rPr>
          <w:rFonts w:ascii="Times New Roman" w:hAnsi="Times New Roman" w:cs="Times New Roman"/>
          <w:i/>
          <w:iCs/>
          <w:sz w:val="24"/>
          <w:szCs w:val="24"/>
        </w:rPr>
        <w:t>feature-recognition</w:t>
      </w:r>
      <w:r w:rsidRPr="002E79AF">
        <w:rPr>
          <w:rFonts w:ascii="Times New Roman" w:hAnsi="Times New Roman" w:cs="Times New Roman"/>
          <w:sz w:val="24"/>
          <w:szCs w:val="24"/>
        </w:rPr>
        <w:t xml:space="preserve">, </w:t>
      </w:r>
      <w:r w:rsidR="008B298F" w:rsidRPr="002E79AF">
        <w:rPr>
          <w:rFonts w:ascii="Times New Roman" w:hAnsi="Times New Roman" w:cs="Times New Roman"/>
          <w:sz w:val="24"/>
          <w:szCs w:val="24"/>
        </w:rPr>
        <w:t>wh</w:t>
      </w:r>
      <w:r w:rsidR="00450F93" w:rsidRPr="002E79AF">
        <w:rPr>
          <w:rFonts w:ascii="Times New Roman" w:hAnsi="Times New Roman" w:cs="Times New Roman"/>
          <w:sz w:val="24"/>
          <w:szCs w:val="24"/>
        </w:rPr>
        <w:t>ere this state</w:t>
      </w:r>
      <w:r w:rsidR="008B298F" w:rsidRPr="002E79AF">
        <w:rPr>
          <w:rFonts w:ascii="Times New Roman" w:hAnsi="Times New Roman" w:cs="Times New Roman"/>
          <w:sz w:val="24"/>
          <w:szCs w:val="24"/>
        </w:rPr>
        <w:t xml:space="preserve"> m</w:t>
      </w:r>
      <w:r w:rsidR="00C30D7C" w:rsidRPr="002E79AF">
        <w:rPr>
          <w:rFonts w:ascii="Times New Roman" w:hAnsi="Times New Roman" w:cs="Times New Roman"/>
          <w:sz w:val="24"/>
          <w:szCs w:val="24"/>
        </w:rPr>
        <w:t>ight</w:t>
      </w:r>
      <w:r w:rsidR="008B298F" w:rsidRPr="002E79AF">
        <w:rPr>
          <w:rFonts w:ascii="Times New Roman" w:hAnsi="Times New Roman" w:cs="Times New Roman"/>
          <w:sz w:val="24"/>
          <w:szCs w:val="24"/>
        </w:rPr>
        <w:t xml:space="preserve"> not</w:t>
      </w:r>
      <w:r w:rsidRPr="002E79AF">
        <w:rPr>
          <w:rFonts w:ascii="Times New Roman" w:hAnsi="Times New Roman" w:cs="Times New Roman"/>
          <w:sz w:val="24"/>
          <w:szCs w:val="24"/>
        </w:rPr>
        <w:t xml:space="preserve"> function as a reason.</w:t>
      </w:r>
      <w:r w:rsidRPr="002E79AF">
        <w:rPr>
          <w:rStyle w:val="FootnoteReference"/>
          <w:rFonts w:ascii="Times New Roman" w:hAnsi="Times New Roman" w:cs="Times New Roman"/>
          <w:sz w:val="24"/>
          <w:szCs w:val="24"/>
        </w:rPr>
        <w:footnoteReference w:id="7"/>
      </w:r>
      <w:r w:rsidRPr="002E79AF">
        <w:rPr>
          <w:rFonts w:ascii="Times New Roman" w:hAnsi="Times New Roman" w:cs="Times New Roman"/>
          <w:sz w:val="24"/>
          <w:szCs w:val="24"/>
        </w:rPr>
        <w:t xml:space="preserve">  </w:t>
      </w:r>
    </w:p>
    <w:p w14:paraId="5B0677E4" w14:textId="764F7543"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With this idea in hand, we can provisionally characterize the view</w:t>
      </w:r>
      <w:r w:rsidR="00DD5DA6">
        <w:rPr>
          <w:rFonts w:ascii="Times New Roman" w:hAnsi="Times New Roman" w:cs="Times New Roman"/>
          <w:sz w:val="24"/>
          <w:szCs w:val="24"/>
        </w:rPr>
        <w:t xml:space="preserve"> I oppose</w:t>
      </w:r>
      <w:r w:rsidRPr="002E79AF">
        <w:rPr>
          <w:rFonts w:ascii="Times New Roman" w:hAnsi="Times New Roman" w:cs="Times New Roman"/>
          <w:sz w:val="24"/>
          <w:szCs w:val="24"/>
        </w:rPr>
        <w:t xml:space="preserve"> </w:t>
      </w:r>
      <w:r w:rsidR="00CF097D" w:rsidRPr="002E79AF">
        <w:rPr>
          <w:rFonts w:ascii="Times New Roman" w:hAnsi="Times New Roman" w:cs="Times New Roman"/>
          <w:sz w:val="24"/>
          <w:szCs w:val="24"/>
        </w:rPr>
        <w:t>thus</w:t>
      </w:r>
      <w:r w:rsidRPr="002E79AF">
        <w:rPr>
          <w:rFonts w:ascii="Times New Roman" w:hAnsi="Times New Roman" w:cs="Times New Roman"/>
          <w:sz w:val="24"/>
          <w:szCs w:val="24"/>
        </w:rPr>
        <w:t>:</w:t>
      </w:r>
    </w:p>
    <w:p w14:paraId="7DC6E905" w14:textId="77777777" w:rsidR="00351EE9" w:rsidRPr="002E79AF" w:rsidRDefault="00351EE9" w:rsidP="00091F21">
      <w:pPr>
        <w:spacing w:after="0" w:line="240" w:lineRule="auto"/>
        <w:rPr>
          <w:rFonts w:ascii="Times New Roman" w:hAnsi="Times New Roman" w:cs="Times New Roman"/>
          <w:sz w:val="24"/>
          <w:szCs w:val="24"/>
        </w:rPr>
      </w:pPr>
    </w:p>
    <w:p w14:paraId="0A8012FB" w14:textId="3901FF7D"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Non-Epistemic Perception as Apprehensive Ground</w:t>
      </w:r>
      <w:r w:rsidRPr="002E79AF">
        <w:rPr>
          <w:rFonts w:ascii="Times New Roman" w:hAnsi="Times New Roman" w:cs="Times New Roman"/>
          <w:sz w:val="24"/>
          <w:szCs w:val="24"/>
        </w:rPr>
        <w:t xml:space="preserve"> (</w:t>
      </w:r>
      <w:r w:rsidRPr="002E79AF">
        <w:rPr>
          <w:rFonts w:ascii="Times New Roman" w:hAnsi="Times New Roman" w:cs="Times New Roman"/>
          <w:b/>
          <w:bCs/>
          <w:sz w:val="24"/>
          <w:szCs w:val="24"/>
        </w:rPr>
        <w:t>NEPA</w:t>
      </w:r>
      <w:r w:rsidRPr="002E79AF">
        <w:rPr>
          <w:rFonts w:ascii="Times New Roman" w:hAnsi="Times New Roman" w:cs="Times New Roman"/>
          <w:sz w:val="24"/>
          <w:szCs w:val="24"/>
        </w:rPr>
        <w:t>):  Perceptual knowledge that p has as its apprehensive ground non-epistemic perceptual awareness of features and objects which are truth-makers of the proposition &lt;p&gt;.</w:t>
      </w:r>
      <w:r w:rsidRPr="002E79AF">
        <w:rPr>
          <w:rStyle w:val="FootnoteReference"/>
          <w:rFonts w:ascii="Times New Roman" w:hAnsi="Times New Roman" w:cs="Times New Roman"/>
          <w:sz w:val="24"/>
          <w:szCs w:val="24"/>
        </w:rPr>
        <w:footnoteReference w:id="8"/>
      </w:r>
    </w:p>
    <w:p w14:paraId="2AB7848B" w14:textId="5D64A435" w:rsidR="00351EE9" w:rsidRPr="002E79AF" w:rsidRDefault="00351EE9" w:rsidP="00091F21">
      <w:pPr>
        <w:spacing w:after="0" w:line="240" w:lineRule="auto"/>
        <w:rPr>
          <w:rFonts w:ascii="Times New Roman" w:hAnsi="Times New Roman" w:cs="Times New Roman"/>
          <w:sz w:val="24"/>
          <w:szCs w:val="24"/>
        </w:rPr>
      </w:pPr>
    </w:p>
    <w:p w14:paraId="78FC6BAD" w14:textId="57D1B334"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It will help to distinguish weaker and stronger versions of NEPA:</w:t>
      </w:r>
    </w:p>
    <w:p w14:paraId="2044182D" w14:textId="6F602F11" w:rsidR="00351EE9" w:rsidRPr="002E79AF" w:rsidRDefault="00351EE9" w:rsidP="00091F21">
      <w:pPr>
        <w:spacing w:after="0" w:line="240" w:lineRule="auto"/>
        <w:rPr>
          <w:rFonts w:ascii="Times New Roman" w:hAnsi="Times New Roman" w:cs="Times New Roman"/>
          <w:sz w:val="24"/>
          <w:szCs w:val="24"/>
        </w:rPr>
      </w:pPr>
    </w:p>
    <w:p w14:paraId="57FA8C45" w14:textId="388AB7CF"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Strong NEPA</w:t>
      </w:r>
      <w:r w:rsidRPr="002E79AF">
        <w:rPr>
          <w:rFonts w:ascii="Times New Roman" w:hAnsi="Times New Roman" w:cs="Times New Roman"/>
          <w:sz w:val="24"/>
          <w:szCs w:val="24"/>
        </w:rPr>
        <w:t xml:space="preserve">: All perceptual knowledge that p has as its apprehensive ground non-epistemic perceptual awareness of features and objects </w:t>
      </w:r>
      <w:r w:rsidR="00AE1E4D" w:rsidRPr="002E79AF">
        <w:rPr>
          <w:rFonts w:ascii="Times New Roman" w:hAnsi="Times New Roman" w:cs="Times New Roman"/>
          <w:sz w:val="24"/>
          <w:szCs w:val="24"/>
        </w:rPr>
        <w:t>that</w:t>
      </w:r>
      <w:r w:rsidRPr="002E79AF">
        <w:rPr>
          <w:rFonts w:ascii="Times New Roman" w:hAnsi="Times New Roman" w:cs="Times New Roman"/>
          <w:sz w:val="24"/>
          <w:szCs w:val="24"/>
        </w:rPr>
        <w:t xml:space="preserve"> are truth-makers of &lt;p&gt;.</w:t>
      </w:r>
    </w:p>
    <w:p w14:paraId="2483CF2B" w14:textId="6FAF72FE" w:rsidR="00351EE9" w:rsidRPr="002E79AF" w:rsidRDefault="00351EE9" w:rsidP="00091F21">
      <w:pPr>
        <w:spacing w:after="0" w:line="240" w:lineRule="auto"/>
        <w:ind w:left="720"/>
        <w:rPr>
          <w:rFonts w:ascii="Times New Roman" w:hAnsi="Times New Roman" w:cs="Times New Roman"/>
          <w:sz w:val="24"/>
          <w:szCs w:val="24"/>
        </w:rPr>
      </w:pPr>
    </w:p>
    <w:p w14:paraId="38DB7A54" w14:textId="0CA3C085"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Weak NEPA</w:t>
      </w:r>
      <w:r w:rsidRPr="002E79AF">
        <w:rPr>
          <w:rFonts w:ascii="Times New Roman" w:hAnsi="Times New Roman" w:cs="Times New Roman"/>
          <w:sz w:val="24"/>
          <w:szCs w:val="24"/>
        </w:rPr>
        <w:t>: Some perceptual knowledge that p has as its apprehensive ground non-epistemic perceptual awareness of features and objects</w:t>
      </w:r>
      <w:r w:rsidR="00C31564" w:rsidRPr="002E79AF">
        <w:rPr>
          <w:rFonts w:ascii="Times New Roman" w:hAnsi="Times New Roman" w:cs="Times New Roman"/>
          <w:sz w:val="24"/>
          <w:szCs w:val="24"/>
        </w:rPr>
        <w:t xml:space="preserve"> that</w:t>
      </w:r>
      <w:r w:rsidRPr="002E79AF">
        <w:rPr>
          <w:rFonts w:ascii="Times New Roman" w:hAnsi="Times New Roman" w:cs="Times New Roman"/>
          <w:sz w:val="24"/>
          <w:szCs w:val="24"/>
        </w:rPr>
        <w:t xml:space="preserve"> </w:t>
      </w:r>
      <w:r w:rsidR="00AE1E4D" w:rsidRPr="002E79AF">
        <w:rPr>
          <w:rFonts w:ascii="Times New Roman" w:hAnsi="Times New Roman" w:cs="Times New Roman"/>
          <w:sz w:val="24"/>
          <w:szCs w:val="24"/>
        </w:rPr>
        <w:t>are truth-makers of &lt;p&gt;.</w:t>
      </w:r>
    </w:p>
    <w:p w14:paraId="6F4D6C7F" w14:textId="77777777" w:rsidR="00351EE9" w:rsidRPr="002E79AF" w:rsidRDefault="00351EE9" w:rsidP="00091F21">
      <w:pPr>
        <w:spacing w:after="0" w:line="240" w:lineRule="auto"/>
        <w:rPr>
          <w:rFonts w:ascii="Times New Roman" w:hAnsi="Times New Roman" w:cs="Times New Roman"/>
          <w:sz w:val="24"/>
          <w:szCs w:val="24"/>
        </w:rPr>
      </w:pPr>
    </w:p>
    <w:p w14:paraId="2CE9254B" w14:textId="59AB8A28"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I think neither claim is true.  There is less dialectical distance between them than one might expect.  Note that ways of knowing have a kind of generality.  While </w:t>
      </w:r>
      <w:r w:rsidR="001410AF" w:rsidRPr="002E79AF">
        <w:rPr>
          <w:rFonts w:ascii="Times New Roman" w:hAnsi="Times New Roman" w:cs="Times New Roman"/>
          <w:sz w:val="24"/>
          <w:szCs w:val="24"/>
        </w:rPr>
        <w:t xml:space="preserve">they </w:t>
      </w:r>
      <w:r w:rsidRPr="002E79AF">
        <w:rPr>
          <w:rFonts w:ascii="Times New Roman" w:hAnsi="Times New Roman" w:cs="Times New Roman"/>
          <w:sz w:val="24"/>
          <w:szCs w:val="24"/>
        </w:rPr>
        <w:t>might not entail knowledge, they should afford it in the absence of defeaters</w:t>
      </w:r>
      <w:r w:rsidRPr="002E79AF">
        <w:rPr>
          <w:rFonts w:ascii="Times New Roman" w:hAnsi="Times New Roman" w:cs="Times New Roman"/>
          <w:i/>
          <w:iCs/>
          <w:sz w:val="24"/>
          <w:szCs w:val="24"/>
        </w:rPr>
        <w:t xml:space="preserve">.  </w:t>
      </w:r>
      <w:r w:rsidRPr="002E79AF">
        <w:rPr>
          <w:rFonts w:ascii="Times New Roman" w:hAnsi="Times New Roman" w:cs="Times New Roman"/>
          <w:sz w:val="24"/>
          <w:szCs w:val="24"/>
        </w:rPr>
        <w:t xml:space="preserve">Hence, it couldn’t be that only </w:t>
      </w:r>
      <w:r w:rsidR="001410AF" w:rsidRPr="002E79AF">
        <w:rPr>
          <w:rFonts w:ascii="Times New Roman" w:hAnsi="Times New Roman" w:cs="Times New Roman"/>
          <w:sz w:val="24"/>
          <w:szCs w:val="24"/>
        </w:rPr>
        <w:t>some</w:t>
      </w:r>
      <w:r w:rsidRPr="002E79AF">
        <w:rPr>
          <w:rFonts w:ascii="Times New Roman" w:hAnsi="Times New Roman" w:cs="Times New Roman"/>
          <w:sz w:val="24"/>
          <w:szCs w:val="24"/>
        </w:rPr>
        <w:t xml:space="preserve"> handful of possible cases of perceptual knowledge have non-epistemic awareness as </w:t>
      </w:r>
      <w:r w:rsidR="000163FF">
        <w:rPr>
          <w:rFonts w:ascii="Times New Roman" w:hAnsi="Times New Roman" w:cs="Times New Roman"/>
          <w:sz w:val="24"/>
          <w:szCs w:val="24"/>
        </w:rPr>
        <w:t xml:space="preserve">an </w:t>
      </w:r>
      <w:r w:rsidRPr="002E79AF">
        <w:rPr>
          <w:rFonts w:ascii="Times New Roman" w:hAnsi="Times New Roman" w:cs="Times New Roman"/>
          <w:sz w:val="24"/>
          <w:szCs w:val="24"/>
        </w:rPr>
        <w:t xml:space="preserve">apprehensive ground.  If non-epistemic awareness can do that work in one case, it can </w:t>
      </w:r>
      <w:r w:rsidR="001410AF" w:rsidRPr="002E79AF">
        <w:rPr>
          <w:rFonts w:ascii="Times New Roman" w:hAnsi="Times New Roman" w:cs="Times New Roman"/>
          <w:sz w:val="24"/>
          <w:szCs w:val="24"/>
        </w:rPr>
        <w:t xml:space="preserve">do it </w:t>
      </w:r>
      <w:r w:rsidRPr="002E79AF">
        <w:rPr>
          <w:rFonts w:ascii="Times New Roman" w:hAnsi="Times New Roman" w:cs="Times New Roman"/>
          <w:sz w:val="24"/>
          <w:szCs w:val="24"/>
        </w:rPr>
        <w:t>in</w:t>
      </w:r>
      <w:r w:rsidR="001410AF" w:rsidRPr="002E79AF">
        <w:rPr>
          <w:rFonts w:ascii="Times New Roman" w:hAnsi="Times New Roman" w:cs="Times New Roman"/>
          <w:sz w:val="24"/>
          <w:szCs w:val="24"/>
        </w:rPr>
        <w:t xml:space="preserve"> many</w:t>
      </w:r>
      <w:r w:rsidRPr="002E79AF">
        <w:rPr>
          <w:rFonts w:ascii="Times New Roman" w:hAnsi="Times New Roman" w:cs="Times New Roman"/>
          <w:sz w:val="24"/>
          <w:szCs w:val="24"/>
        </w:rPr>
        <w:t xml:space="preserve"> others.  We can go farther.  If there are cases </w:t>
      </w:r>
      <w:r w:rsidR="00625DCE" w:rsidRPr="002E79AF">
        <w:rPr>
          <w:rFonts w:ascii="Times New Roman" w:hAnsi="Times New Roman" w:cs="Times New Roman"/>
          <w:sz w:val="24"/>
          <w:szCs w:val="24"/>
        </w:rPr>
        <w:t>where</w:t>
      </w:r>
      <w:r w:rsidRPr="002E79AF">
        <w:rPr>
          <w:rFonts w:ascii="Times New Roman" w:hAnsi="Times New Roman" w:cs="Times New Roman"/>
          <w:sz w:val="24"/>
          <w:szCs w:val="24"/>
        </w:rPr>
        <w:t xml:space="preserve"> something that </w:t>
      </w:r>
      <w:r w:rsidR="00625DCE" w:rsidRPr="002E79AF">
        <w:rPr>
          <w:rFonts w:ascii="Times New Roman" w:hAnsi="Times New Roman" w:cs="Times New Roman"/>
          <w:sz w:val="24"/>
          <w:szCs w:val="24"/>
        </w:rPr>
        <w:t>accompanies</w:t>
      </w:r>
      <w:r w:rsidRPr="002E79AF">
        <w:rPr>
          <w:rFonts w:ascii="Times New Roman" w:hAnsi="Times New Roman" w:cs="Times New Roman"/>
          <w:sz w:val="24"/>
          <w:szCs w:val="24"/>
        </w:rPr>
        <w:t xml:space="preserve"> non-epistemic perception does the relevant work on its own, we should doubt that non-epistemic </w:t>
      </w:r>
      <w:r w:rsidRPr="002E79AF">
        <w:rPr>
          <w:rFonts w:ascii="Times New Roman" w:hAnsi="Times New Roman" w:cs="Times New Roman"/>
          <w:sz w:val="24"/>
          <w:szCs w:val="24"/>
        </w:rPr>
        <w:lastRenderedPageBreak/>
        <w:t xml:space="preserve">perception did the work all along.  </w:t>
      </w:r>
      <w:r w:rsidR="00625DCE" w:rsidRPr="002E79AF">
        <w:rPr>
          <w:rFonts w:ascii="Times New Roman" w:hAnsi="Times New Roman" w:cs="Times New Roman"/>
          <w:sz w:val="24"/>
          <w:szCs w:val="24"/>
        </w:rPr>
        <w:t>Hence</w:t>
      </w:r>
      <w:r w:rsidRPr="002E79AF">
        <w:rPr>
          <w:rFonts w:ascii="Times New Roman" w:hAnsi="Times New Roman" w:cs="Times New Roman"/>
          <w:sz w:val="24"/>
          <w:szCs w:val="24"/>
        </w:rPr>
        <w:t xml:space="preserve"> we might start with an argument against Strong NEPA, but </w:t>
      </w:r>
      <w:r w:rsidR="00CF097D" w:rsidRPr="002E79AF">
        <w:rPr>
          <w:rFonts w:ascii="Times New Roman" w:hAnsi="Times New Roman" w:cs="Times New Roman"/>
          <w:sz w:val="24"/>
          <w:szCs w:val="24"/>
        </w:rPr>
        <w:t>get</w:t>
      </w:r>
      <w:r w:rsidRPr="002E79AF">
        <w:rPr>
          <w:rFonts w:ascii="Times New Roman" w:hAnsi="Times New Roman" w:cs="Times New Roman"/>
          <w:sz w:val="24"/>
          <w:szCs w:val="24"/>
        </w:rPr>
        <w:t xml:space="preserve"> an argument against Weak NEPA.  </w:t>
      </w:r>
    </w:p>
    <w:p w14:paraId="24DFDC7F" w14:textId="13B7E803"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Before </w:t>
      </w:r>
      <w:r w:rsidR="00625DCE" w:rsidRPr="002E79AF">
        <w:rPr>
          <w:rFonts w:ascii="Times New Roman" w:hAnsi="Times New Roman" w:cs="Times New Roman"/>
          <w:sz w:val="24"/>
          <w:szCs w:val="24"/>
        </w:rPr>
        <w:t xml:space="preserve">further </w:t>
      </w:r>
      <w:r w:rsidRPr="002E79AF">
        <w:rPr>
          <w:rFonts w:ascii="Times New Roman" w:hAnsi="Times New Roman" w:cs="Times New Roman"/>
          <w:sz w:val="24"/>
          <w:szCs w:val="24"/>
        </w:rPr>
        <w:t>explaining the structure</w:t>
      </w:r>
      <w:r w:rsidR="003972F6" w:rsidRPr="002E79AF">
        <w:rPr>
          <w:rFonts w:ascii="Times New Roman" w:hAnsi="Times New Roman" w:cs="Times New Roman"/>
          <w:sz w:val="24"/>
          <w:szCs w:val="24"/>
        </w:rPr>
        <w:t xml:space="preserve"> of the paper</w:t>
      </w:r>
      <w:r w:rsidRPr="002E79AF">
        <w:rPr>
          <w:rFonts w:ascii="Times New Roman" w:hAnsi="Times New Roman" w:cs="Times New Roman"/>
          <w:sz w:val="24"/>
          <w:szCs w:val="24"/>
        </w:rPr>
        <w:t xml:space="preserve">, more clarifications about NEPA are needed.  I’ll focus on </w:t>
      </w:r>
      <w:r w:rsidR="00625DCE" w:rsidRPr="002E79AF">
        <w:rPr>
          <w:rFonts w:ascii="Times New Roman" w:hAnsi="Times New Roman" w:cs="Times New Roman"/>
          <w:sz w:val="24"/>
          <w:szCs w:val="24"/>
        </w:rPr>
        <w:t>the</w:t>
      </w:r>
      <w:r w:rsidRPr="002E79AF">
        <w:rPr>
          <w:rFonts w:ascii="Times New Roman" w:hAnsi="Times New Roman" w:cs="Times New Roman"/>
          <w:sz w:val="24"/>
          <w:szCs w:val="24"/>
        </w:rPr>
        <w:t xml:space="preserve"> version that strikes me as most promising.  </w:t>
      </w:r>
      <w:r w:rsidR="00BA1F74" w:rsidRPr="002E79AF">
        <w:rPr>
          <w:rFonts w:ascii="Times New Roman" w:hAnsi="Times New Roman" w:cs="Times New Roman"/>
          <w:sz w:val="24"/>
          <w:szCs w:val="24"/>
        </w:rPr>
        <w:t>I</w:t>
      </w:r>
      <w:r w:rsidRPr="002E79AF">
        <w:rPr>
          <w:rFonts w:ascii="Times New Roman" w:hAnsi="Times New Roman" w:cs="Times New Roman"/>
          <w:sz w:val="24"/>
          <w:szCs w:val="24"/>
        </w:rPr>
        <w:t xml:space="preserve">t </w:t>
      </w:r>
      <w:r w:rsidR="00BA1F74" w:rsidRPr="002E79AF">
        <w:rPr>
          <w:rFonts w:ascii="Times New Roman" w:hAnsi="Times New Roman" w:cs="Times New Roman"/>
          <w:sz w:val="24"/>
          <w:szCs w:val="24"/>
        </w:rPr>
        <w:t>proposes that</w:t>
      </w:r>
      <w:r w:rsidRPr="002E79AF">
        <w:rPr>
          <w:rFonts w:ascii="Times New Roman" w:hAnsi="Times New Roman" w:cs="Times New Roman"/>
          <w:sz w:val="24"/>
          <w:szCs w:val="24"/>
        </w:rPr>
        <w:t xml:space="preserve"> non-epistemic </w:t>
      </w:r>
      <w:r w:rsidR="00457ACB" w:rsidRPr="002E79AF">
        <w:rPr>
          <w:rFonts w:ascii="Times New Roman" w:hAnsi="Times New Roman" w:cs="Times New Roman"/>
          <w:sz w:val="24"/>
          <w:szCs w:val="24"/>
        </w:rPr>
        <w:t>awareness</w:t>
      </w:r>
      <w:r w:rsidRPr="002E79AF">
        <w:rPr>
          <w:rFonts w:ascii="Times New Roman" w:hAnsi="Times New Roman" w:cs="Times New Roman"/>
          <w:sz w:val="24"/>
          <w:szCs w:val="24"/>
        </w:rPr>
        <w:t xml:space="preserve"> of either </w:t>
      </w:r>
      <w:r w:rsidRPr="002E79AF">
        <w:rPr>
          <w:rFonts w:ascii="Times New Roman" w:hAnsi="Times New Roman" w:cs="Times New Roman"/>
          <w:i/>
          <w:iCs/>
          <w:sz w:val="24"/>
          <w:szCs w:val="24"/>
        </w:rPr>
        <w:t>worldly features</w:t>
      </w:r>
      <w:r w:rsidRPr="002E79AF">
        <w:rPr>
          <w:rFonts w:ascii="Times New Roman" w:hAnsi="Times New Roman" w:cs="Times New Roman"/>
          <w:sz w:val="24"/>
          <w:szCs w:val="24"/>
        </w:rPr>
        <w:t xml:space="preserve"> or </w:t>
      </w:r>
      <w:r w:rsidRPr="002E79AF">
        <w:rPr>
          <w:rFonts w:ascii="Times New Roman" w:hAnsi="Times New Roman" w:cs="Times New Roman"/>
          <w:i/>
          <w:iCs/>
          <w:sz w:val="24"/>
          <w:szCs w:val="24"/>
        </w:rPr>
        <w:t>worldly objects under some featural mode of presentation</w:t>
      </w:r>
      <w:r w:rsidRPr="002E79AF">
        <w:rPr>
          <w:rFonts w:ascii="Times New Roman" w:hAnsi="Times New Roman" w:cs="Times New Roman"/>
          <w:sz w:val="24"/>
          <w:szCs w:val="24"/>
        </w:rPr>
        <w:t xml:space="preserve"> </w:t>
      </w:r>
      <w:r w:rsidR="00B6634F" w:rsidRPr="002E79AF">
        <w:rPr>
          <w:rFonts w:ascii="Times New Roman" w:hAnsi="Times New Roman" w:cs="Times New Roman"/>
          <w:sz w:val="24"/>
          <w:szCs w:val="24"/>
        </w:rPr>
        <w:t>is the relevant</w:t>
      </w:r>
      <w:r w:rsidRPr="002E79AF">
        <w:rPr>
          <w:rFonts w:ascii="Times New Roman" w:hAnsi="Times New Roman" w:cs="Times New Roman"/>
          <w:sz w:val="24"/>
          <w:szCs w:val="24"/>
        </w:rPr>
        <w:t xml:space="preserve"> apprehensive ground.</w:t>
      </w:r>
      <w:r w:rsidRPr="002E79AF">
        <w:rPr>
          <w:rStyle w:val="FootnoteReference"/>
          <w:rFonts w:ascii="Times New Roman" w:hAnsi="Times New Roman" w:cs="Times New Roman"/>
          <w:sz w:val="24"/>
          <w:szCs w:val="24"/>
        </w:rPr>
        <w:footnoteReference w:id="9"/>
      </w:r>
      <w:r w:rsidRPr="002E79AF">
        <w:rPr>
          <w:rFonts w:ascii="Times New Roman" w:hAnsi="Times New Roman" w:cs="Times New Roman"/>
          <w:sz w:val="24"/>
          <w:szCs w:val="24"/>
        </w:rPr>
        <w:t xml:space="preserve">   To use Johnston (2011: 172)’s helpful locution, this is </w:t>
      </w:r>
      <w:r w:rsidR="00B6634F" w:rsidRPr="002E79AF">
        <w:rPr>
          <w:rFonts w:ascii="Times New Roman" w:hAnsi="Times New Roman" w:cs="Times New Roman"/>
          <w:sz w:val="24"/>
          <w:szCs w:val="24"/>
        </w:rPr>
        <w:t>the state</w:t>
      </w:r>
      <w:r w:rsidRPr="002E79AF">
        <w:rPr>
          <w:rFonts w:ascii="Times New Roman" w:hAnsi="Times New Roman" w:cs="Times New Roman"/>
          <w:sz w:val="24"/>
          <w:szCs w:val="24"/>
        </w:rPr>
        <w:t xml:space="preserve"> we report with ascriptions of </w:t>
      </w:r>
      <w:r w:rsidRPr="002E79AF">
        <w:rPr>
          <w:rFonts w:ascii="Times New Roman" w:hAnsi="Times New Roman" w:cs="Times New Roman"/>
          <w:i/>
          <w:iCs/>
          <w:sz w:val="24"/>
          <w:szCs w:val="24"/>
        </w:rPr>
        <w:t>attentive sensory episodes</w:t>
      </w:r>
      <w:r w:rsidRPr="002E79AF">
        <w:rPr>
          <w:rFonts w:ascii="Times New Roman" w:hAnsi="Times New Roman" w:cs="Times New Roman"/>
          <w:sz w:val="24"/>
          <w:szCs w:val="24"/>
        </w:rPr>
        <w:t xml:space="preserve"> like ‘Mary tasted the sourness of the lemonade’ and ‘Bill saw the red of the traffic light.’</w:t>
      </w:r>
      <w:r w:rsidR="00B6634F" w:rsidRPr="002E79AF">
        <w:rPr>
          <w:rFonts w:ascii="Times New Roman" w:hAnsi="Times New Roman" w:cs="Times New Roman"/>
          <w:sz w:val="24"/>
          <w:szCs w:val="24"/>
        </w:rPr>
        <w:t xml:space="preserve"> </w:t>
      </w:r>
      <w:r w:rsidRPr="002E79AF">
        <w:rPr>
          <w:rFonts w:ascii="Times New Roman" w:hAnsi="Times New Roman" w:cs="Times New Roman"/>
          <w:sz w:val="24"/>
          <w:szCs w:val="24"/>
        </w:rPr>
        <w:t xml:space="preserve"> The rationale for restricting the </w:t>
      </w:r>
      <w:r w:rsidR="00BA1F74" w:rsidRPr="002E79AF">
        <w:rPr>
          <w:rFonts w:ascii="Times New Roman" w:hAnsi="Times New Roman" w:cs="Times New Roman"/>
          <w:sz w:val="24"/>
          <w:szCs w:val="24"/>
        </w:rPr>
        <w:t>focus</w:t>
      </w:r>
      <w:r w:rsidRPr="002E79AF">
        <w:rPr>
          <w:rFonts w:ascii="Times New Roman" w:hAnsi="Times New Roman" w:cs="Times New Roman"/>
          <w:sz w:val="24"/>
          <w:szCs w:val="24"/>
        </w:rPr>
        <w:t xml:space="preserve"> in this way is that it is</w:t>
      </w:r>
      <w:r w:rsidR="00E74215" w:rsidRPr="002E79AF">
        <w:rPr>
          <w:rFonts w:ascii="Times New Roman" w:hAnsi="Times New Roman" w:cs="Times New Roman"/>
          <w:sz w:val="24"/>
          <w:szCs w:val="24"/>
        </w:rPr>
        <w:t xml:space="preserve"> too</w:t>
      </w:r>
      <w:r w:rsidRPr="002E79AF">
        <w:rPr>
          <w:rFonts w:ascii="Times New Roman" w:hAnsi="Times New Roman" w:cs="Times New Roman"/>
          <w:sz w:val="24"/>
          <w:szCs w:val="24"/>
        </w:rPr>
        <w:t xml:space="preserve"> obvious that non-epistemic awareness just of particulars—including events—is too coarse-grained.  One can see a red object without being </w:t>
      </w:r>
      <w:r w:rsidR="00B11FAF" w:rsidRPr="002E79AF">
        <w:rPr>
          <w:rFonts w:ascii="Times New Roman" w:hAnsi="Times New Roman" w:cs="Times New Roman"/>
          <w:sz w:val="24"/>
          <w:szCs w:val="24"/>
        </w:rPr>
        <w:t>able</w:t>
      </w:r>
      <w:r w:rsidRPr="002E79AF">
        <w:rPr>
          <w:rFonts w:ascii="Times New Roman" w:hAnsi="Times New Roman" w:cs="Times New Roman"/>
          <w:sz w:val="24"/>
          <w:szCs w:val="24"/>
        </w:rPr>
        <w:t xml:space="preserve"> to know it is red</w:t>
      </w:r>
      <w:r w:rsidR="00B11FAF" w:rsidRPr="002E79AF">
        <w:rPr>
          <w:rFonts w:ascii="Times New Roman" w:hAnsi="Times New Roman" w:cs="Times New Roman"/>
          <w:sz w:val="24"/>
          <w:szCs w:val="24"/>
        </w:rPr>
        <w:t xml:space="preserve"> perceptually</w:t>
      </w:r>
      <w:r w:rsidRPr="002E79AF">
        <w:rPr>
          <w:rFonts w:ascii="Times New Roman" w:hAnsi="Times New Roman" w:cs="Times New Roman"/>
          <w:sz w:val="24"/>
          <w:szCs w:val="24"/>
        </w:rPr>
        <w:t xml:space="preserve">.  </w:t>
      </w:r>
      <w:r w:rsidR="006D4A64" w:rsidRPr="002E79AF">
        <w:rPr>
          <w:rFonts w:ascii="Times New Roman" w:hAnsi="Times New Roman" w:cs="Times New Roman"/>
          <w:sz w:val="24"/>
          <w:szCs w:val="24"/>
        </w:rPr>
        <w:t>Similarly</w:t>
      </w:r>
      <w:r w:rsidRPr="002E79AF">
        <w:rPr>
          <w:rFonts w:ascii="Times New Roman" w:hAnsi="Times New Roman" w:cs="Times New Roman"/>
          <w:sz w:val="24"/>
          <w:szCs w:val="24"/>
        </w:rPr>
        <w:t xml:space="preserve"> for events: one can witness a performance of a play while having no idea this is what is happening.  But feature-seeing is different, defenders of NEPA </w:t>
      </w:r>
      <w:r w:rsidR="00BA1F74" w:rsidRPr="002E79AF">
        <w:rPr>
          <w:rFonts w:ascii="Times New Roman" w:hAnsi="Times New Roman" w:cs="Times New Roman"/>
          <w:sz w:val="24"/>
          <w:szCs w:val="24"/>
        </w:rPr>
        <w:t>think</w:t>
      </w:r>
      <w:r w:rsidRPr="002E79AF">
        <w:rPr>
          <w:rFonts w:ascii="Times New Roman" w:hAnsi="Times New Roman" w:cs="Times New Roman"/>
          <w:sz w:val="24"/>
          <w:szCs w:val="24"/>
        </w:rPr>
        <w:t xml:space="preserve">.  The idea </w:t>
      </w:r>
      <w:r w:rsidR="00BA1F74" w:rsidRPr="002E79AF">
        <w:rPr>
          <w:rFonts w:ascii="Times New Roman" w:hAnsi="Times New Roman" w:cs="Times New Roman"/>
          <w:sz w:val="24"/>
          <w:szCs w:val="24"/>
        </w:rPr>
        <w:t>is appealing</w:t>
      </w:r>
      <w:r w:rsidRPr="002E79AF">
        <w:rPr>
          <w:rFonts w:ascii="Times New Roman" w:hAnsi="Times New Roman" w:cs="Times New Roman"/>
          <w:sz w:val="24"/>
          <w:szCs w:val="24"/>
        </w:rPr>
        <w:t xml:space="preserve">: as McNeill (2012) </w:t>
      </w:r>
      <w:r w:rsidR="00BA1F74" w:rsidRPr="002E79AF">
        <w:rPr>
          <w:rFonts w:ascii="Times New Roman" w:hAnsi="Times New Roman" w:cs="Times New Roman"/>
          <w:sz w:val="24"/>
          <w:szCs w:val="24"/>
        </w:rPr>
        <w:t>notes</w:t>
      </w:r>
      <w:r w:rsidRPr="002E79AF">
        <w:rPr>
          <w:rFonts w:ascii="Times New Roman" w:hAnsi="Times New Roman" w:cs="Times New Roman"/>
          <w:sz w:val="24"/>
          <w:szCs w:val="24"/>
        </w:rPr>
        <w:t xml:space="preserve">, </w:t>
      </w:r>
      <w:r w:rsidR="00ED19D7" w:rsidRPr="002E79AF">
        <w:rPr>
          <w:rFonts w:ascii="Times New Roman" w:hAnsi="Times New Roman" w:cs="Times New Roman"/>
          <w:sz w:val="24"/>
          <w:szCs w:val="24"/>
        </w:rPr>
        <w:t>color-</w:t>
      </w:r>
      <w:r w:rsidRPr="002E79AF">
        <w:rPr>
          <w:rFonts w:ascii="Times New Roman" w:hAnsi="Times New Roman" w:cs="Times New Roman"/>
          <w:sz w:val="24"/>
          <w:szCs w:val="24"/>
        </w:rPr>
        <w:t>perceiver</w:t>
      </w:r>
      <w:r w:rsidR="00ED19D7" w:rsidRPr="002E79AF">
        <w:rPr>
          <w:rFonts w:ascii="Times New Roman" w:hAnsi="Times New Roman" w:cs="Times New Roman"/>
          <w:sz w:val="24"/>
          <w:szCs w:val="24"/>
        </w:rPr>
        <w:t>s</w:t>
      </w:r>
      <w:r w:rsidRPr="002E79AF">
        <w:rPr>
          <w:rFonts w:ascii="Times New Roman" w:hAnsi="Times New Roman" w:cs="Times New Roman"/>
          <w:sz w:val="24"/>
          <w:szCs w:val="24"/>
        </w:rPr>
        <w:t xml:space="preserve"> seem to have an epistemic advantage over achromatopsic</w:t>
      </w:r>
      <w:r w:rsidR="00ED19D7" w:rsidRPr="002E79AF">
        <w:rPr>
          <w:rFonts w:ascii="Times New Roman" w:hAnsi="Times New Roman" w:cs="Times New Roman"/>
          <w:sz w:val="24"/>
          <w:szCs w:val="24"/>
        </w:rPr>
        <w:t>s</w:t>
      </w:r>
      <w:r w:rsidRPr="002E79AF">
        <w:rPr>
          <w:rFonts w:ascii="Times New Roman" w:hAnsi="Times New Roman" w:cs="Times New Roman"/>
          <w:sz w:val="24"/>
          <w:szCs w:val="24"/>
        </w:rPr>
        <w:t xml:space="preserve"> vis-à-vis the question of whether the traffic light is red</w:t>
      </w:r>
      <w:r w:rsidR="00BA1F74" w:rsidRPr="002E79AF">
        <w:rPr>
          <w:rFonts w:ascii="Times New Roman" w:hAnsi="Times New Roman" w:cs="Times New Roman"/>
          <w:sz w:val="24"/>
          <w:szCs w:val="24"/>
        </w:rPr>
        <w:t>,</w:t>
      </w:r>
      <w:r w:rsidRPr="002E79AF">
        <w:rPr>
          <w:rFonts w:ascii="Times New Roman" w:hAnsi="Times New Roman" w:cs="Times New Roman"/>
          <w:sz w:val="24"/>
          <w:szCs w:val="24"/>
        </w:rPr>
        <w:t xml:space="preserve"> by seeing the red.</w:t>
      </w:r>
    </w:p>
    <w:p w14:paraId="02A9BCC7" w14:textId="3917618D"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While NEPA is found most clearly in Johnston (2006, 2011), McNeill (2012</w:t>
      </w:r>
      <w:r w:rsidR="00BA1F74" w:rsidRPr="002E79AF">
        <w:rPr>
          <w:rFonts w:ascii="Times New Roman" w:hAnsi="Times New Roman" w:cs="Times New Roman"/>
          <w:sz w:val="24"/>
          <w:szCs w:val="24"/>
        </w:rPr>
        <w:t>, 2019</w:t>
      </w:r>
      <w:r w:rsidRPr="002E79AF">
        <w:rPr>
          <w:rFonts w:ascii="Times New Roman" w:hAnsi="Times New Roman" w:cs="Times New Roman"/>
          <w:sz w:val="24"/>
          <w:szCs w:val="24"/>
        </w:rPr>
        <w:t xml:space="preserve">), and Campbell (2002, 2011, 2014), it </w:t>
      </w:r>
      <w:r w:rsidR="00AD2578" w:rsidRPr="002E79AF">
        <w:rPr>
          <w:rFonts w:ascii="Times New Roman" w:hAnsi="Times New Roman" w:cs="Times New Roman"/>
          <w:sz w:val="24"/>
          <w:szCs w:val="24"/>
        </w:rPr>
        <w:t>could fit into</w:t>
      </w:r>
      <w:r w:rsidRPr="002E79AF">
        <w:rPr>
          <w:rFonts w:ascii="Times New Roman" w:hAnsi="Times New Roman" w:cs="Times New Roman"/>
          <w:sz w:val="24"/>
          <w:szCs w:val="24"/>
        </w:rPr>
        <w:t xml:space="preserve"> other prominent views.  </w:t>
      </w:r>
      <w:r w:rsidR="00BA1F74" w:rsidRPr="002E79AF">
        <w:rPr>
          <w:rFonts w:ascii="Times New Roman" w:hAnsi="Times New Roman" w:cs="Times New Roman"/>
          <w:sz w:val="24"/>
          <w:szCs w:val="24"/>
        </w:rPr>
        <w:t xml:space="preserve">Note that </w:t>
      </w:r>
      <w:r w:rsidRPr="002E79AF">
        <w:rPr>
          <w:rFonts w:ascii="Times New Roman" w:hAnsi="Times New Roman" w:cs="Times New Roman"/>
          <w:sz w:val="24"/>
          <w:szCs w:val="24"/>
        </w:rPr>
        <w:t>NEPA doesn’t deny that its chosen apprehensive ground might be further grounded, via a different sort of grounding.  Hence NEPA is compatible with views that go a step farther.  Some capacity-based views provide illustrations.</w:t>
      </w:r>
      <w:r w:rsidRPr="002E79AF">
        <w:rPr>
          <w:rStyle w:val="FootnoteReference"/>
          <w:rFonts w:ascii="Times New Roman" w:hAnsi="Times New Roman" w:cs="Times New Roman"/>
          <w:sz w:val="24"/>
          <w:szCs w:val="24"/>
        </w:rPr>
        <w:footnoteReference w:id="10"/>
      </w:r>
      <w:r w:rsidRPr="002E79AF">
        <w:rPr>
          <w:rFonts w:ascii="Times New Roman" w:hAnsi="Times New Roman" w:cs="Times New Roman"/>
          <w:sz w:val="24"/>
          <w:szCs w:val="24"/>
        </w:rPr>
        <w:t xml:space="preserve">  For Schellenberg (2013), perceptual evidence is grounded in exercises of selective discriminatory capacities, which are low-level capacities to differentiate and single out types of particulars.  Exercises of these capacities </w:t>
      </w:r>
      <w:r w:rsidR="00E55AF8" w:rsidRPr="002E79AF">
        <w:rPr>
          <w:rFonts w:ascii="Times New Roman" w:hAnsi="Times New Roman" w:cs="Times New Roman"/>
          <w:sz w:val="24"/>
          <w:szCs w:val="24"/>
        </w:rPr>
        <w:t xml:space="preserve">plausibly </w:t>
      </w:r>
      <w:r w:rsidRPr="002E79AF">
        <w:rPr>
          <w:rFonts w:ascii="Times New Roman" w:hAnsi="Times New Roman" w:cs="Times New Roman"/>
          <w:sz w:val="24"/>
          <w:szCs w:val="24"/>
        </w:rPr>
        <w:t>metaphysically ground person-level feature-seein</w:t>
      </w:r>
      <w:r w:rsidR="0026019B" w:rsidRPr="002E79AF">
        <w:rPr>
          <w:rFonts w:ascii="Times New Roman" w:hAnsi="Times New Roman" w:cs="Times New Roman"/>
          <w:sz w:val="24"/>
          <w:szCs w:val="24"/>
        </w:rPr>
        <w:t>g</w:t>
      </w:r>
      <w:r w:rsidR="00E55AF8" w:rsidRPr="002E79AF">
        <w:rPr>
          <w:rFonts w:ascii="Times New Roman" w:hAnsi="Times New Roman" w:cs="Times New Roman"/>
          <w:sz w:val="24"/>
          <w:szCs w:val="24"/>
        </w:rPr>
        <w:t>.  Hence</w:t>
      </w:r>
      <w:r w:rsidRPr="002E79AF">
        <w:rPr>
          <w:rFonts w:ascii="Times New Roman" w:hAnsi="Times New Roman" w:cs="Times New Roman"/>
          <w:sz w:val="24"/>
          <w:szCs w:val="24"/>
        </w:rPr>
        <w:t xml:space="preserve"> </w:t>
      </w:r>
      <w:r w:rsidR="00E55AF8" w:rsidRPr="002E79AF">
        <w:rPr>
          <w:rFonts w:ascii="Times New Roman" w:hAnsi="Times New Roman" w:cs="Times New Roman"/>
          <w:sz w:val="24"/>
          <w:szCs w:val="24"/>
        </w:rPr>
        <w:t>feature-seeing</w:t>
      </w:r>
      <w:r w:rsidRPr="002E79AF">
        <w:rPr>
          <w:rFonts w:ascii="Times New Roman" w:hAnsi="Times New Roman" w:cs="Times New Roman"/>
          <w:sz w:val="24"/>
          <w:szCs w:val="24"/>
        </w:rPr>
        <w:t xml:space="preserve"> </w:t>
      </w:r>
      <w:r w:rsidR="00E55AF8" w:rsidRPr="002E79AF">
        <w:rPr>
          <w:rFonts w:ascii="Times New Roman" w:hAnsi="Times New Roman" w:cs="Times New Roman"/>
          <w:sz w:val="24"/>
          <w:szCs w:val="24"/>
        </w:rPr>
        <w:t>could</w:t>
      </w:r>
      <w:r w:rsidRPr="002E79AF">
        <w:rPr>
          <w:rFonts w:ascii="Times New Roman" w:hAnsi="Times New Roman" w:cs="Times New Roman"/>
          <w:sz w:val="24"/>
          <w:szCs w:val="24"/>
        </w:rPr>
        <w:t xml:space="preserve"> remain</w:t>
      </w:r>
      <w:r w:rsidR="0026019B" w:rsidRPr="002E79AF">
        <w:rPr>
          <w:rFonts w:ascii="Times New Roman" w:hAnsi="Times New Roman" w:cs="Times New Roman"/>
          <w:sz w:val="24"/>
          <w:szCs w:val="24"/>
        </w:rPr>
        <w:t xml:space="preserve"> an</w:t>
      </w:r>
      <w:r w:rsidR="004216D3" w:rsidRPr="002E79AF">
        <w:rPr>
          <w:rFonts w:ascii="Times New Roman" w:hAnsi="Times New Roman" w:cs="Times New Roman"/>
          <w:sz w:val="24"/>
          <w:szCs w:val="24"/>
        </w:rPr>
        <w:t xml:space="preserve"> </w:t>
      </w:r>
      <w:r w:rsidR="00A075E2" w:rsidRPr="002E79AF">
        <w:rPr>
          <w:rFonts w:ascii="Times New Roman" w:hAnsi="Times New Roman" w:cs="Times New Roman"/>
          <w:sz w:val="24"/>
          <w:szCs w:val="24"/>
        </w:rPr>
        <w:t>intermediate</w:t>
      </w:r>
      <w:r w:rsidRPr="002E79AF">
        <w:rPr>
          <w:rFonts w:ascii="Times New Roman" w:hAnsi="Times New Roman" w:cs="Times New Roman"/>
          <w:sz w:val="24"/>
          <w:szCs w:val="24"/>
        </w:rPr>
        <w:t xml:space="preserve"> apprehensive ground</w:t>
      </w:r>
      <w:r w:rsidR="000411D1" w:rsidRPr="002E79AF">
        <w:rPr>
          <w:rFonts w:ascii="Times New Roman" w:hAnsi="Times New Roman" w:cs="Times New Roman"/>
          <w:sz w:val="24"/>
          <w:szCs w:val="24"/>
        </w:rPr>
        <w:t xml:space="preserve"> on this view</w:t>
      </w:r>
      <w:r w:rsidRPr="002E79AF">
        <w:rPr>
          <w:rFonts w:ascii="Times New Roman" w:hAnsi="Times New Roman" w:cs="Times New Roman"/>
          <w:sz w:val="24"/>
          <w:szCs w:val="24"/>
        </w:rPr>
        <w:t>.</w:t>
      </w:r>
    </w:p>
    <w:p w14:paraId="0911906E" w14:textId="5FCFA9FC"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With these clarifications in mind, here is the plan.  The paper argues against Strong and Weak NEPA in turn.  In §§2-</w:t>
      </w:r>
      <w:r w:rsidR="0026019B" w:rsidRPr="002E79AF">
        <w:rPr>
          <w:rFonts w:ascii="Times New Roman" w:hAnsi="Times New Roman" w:cs="Times New Roman"/>
          <w:sz w:val="24"/>
          <w:szCs w:val="24"/>
        </w:rPr>
        <w:t>4</w:t>
      </w:r>
      <w:r w:rsidRPr="002E79AF">
        <w:rPr>
          <w:rFonts w:ascii="Times New Roman" w:hAnsi="Times New Roman" w:cs="Times New Roman"/>
          <w:sz w:val="24"/>
          <w:szCs w:val="24"/>
        </w:rPr>
        <w:t>, I develop the first line of argument, suggesting by counterexample that non-epistemic perception</w:t>
      </w:r>
      <w:r w:rsidR="0026019B" w:rsidRPr="002E79AF">
        <w:rPr>
          <w:rFonts w:ascii="Times New Roman" w:hAnsi="Times New Roman" w:cs="Times New Roman"/>
          <w:sz w:val="24"/>
          <w:szCs w:val="24"/>
        </w:rPr>
        <w:t xml:space="preserve"> </w:t>
      </w:r>
      <w:r w:rsidR="00F1570C" w:rsidRPr="002E79AF">
        <w:rPr>
          <w:rFonts w:ascii="Times New Roman" w:hAnsi="Times New Roman" w:cs="Times New Roman"/>
          <w:sz w:val="24"/>
          <w:szCs w:val="24"/>
        </w:rPr>
        <w:t>sometimes</w:t>
      </w:r>
      <w:r w:rsidRPr="002E79AF">
        <w:rPr>
          <w:rFonts w:ascii="Times New Roman" w:hAnsi="Times New Roman" w:cs="Times New Roman"/>
          <w:sz w:val="24"/>
          <w:szCs w:val="24"/>
        </w:rPr>
        <w:t xml:space="preserve"> fails to do the required work.  To appreciate the structure of this argument, </w:t>
      </w:r>
      <w:r w:rsidR="00DF1B37" w:rsidRPr="002E79AF">
        <w:rPr>
          <w:rFonts w:ascii="Times New Roman" w:hAnsi="Times New Roman" w:cs="Times New Roman"/>
          <w:sz w:val="24"/>
          <w:szCs w:val="24"/>
        </w:rPr>
        <w:t>notice</w:t>
      </w:r>
      <w:r w:rsidRPr="002E79AF">
        <w:rPr>
          <w:rFonts w:ascii="Times New Roman" w:hAnsi="Times New Roman" w:cs="Times New Roman"/>
          <w:sz w:val="24"/>
          <w:szCs w:val="24"/>
        </w:rPr>
        <w:t xml:space="preserve"> that there are two ways</w:t>
      </w:r>
      <w:r w:rsidR="006F3220" w:rsidRPr="002E79AF">
        <w:rPr>
          <w:rFonts w:ascii="Times New Roman" w:hAnsi="Times New Roman" w:cs="Times New Roman"/>
          <w:sz w:val="24"/>
          <w:szCs w:val="24"/>
        </w:rPr>
        <w:t xml:space="preserve"> for</w:t>
      </w:r>
      <w:r w:rsidRPr="002E79AF">
        <w:rPr>
          <w:rFonts w:ascii="Times New Roman" w:hAnsi="Times New Roman" w:cs="Times New Roman"/>
          <w:sz w:val="24"/>
          <w:szCs w:val="24"/>
        </w:rPr>
        <w:t xml:space="preserve"> non-epistemic perception </w:t>
      </w:r>
      <w:r w:rsidR="006F3220" w:rsidRPr="002E79AF">
        <w:rPr>
          <w:rFonts w:ascii="Times New Roman" w:hAnsi="Times New Roman" w:cs="Times New Roman"/>
          <w:sz w:val="24"/>
          <w:szCs w:val="24"/>
        </w:rPr>
        <w:t>to</w:t>
      </w:r>
      <w:r w:rsidRPr="002E79AF">
        <w:rPr>
          <w:rFonts w:ascii="Times New Roman" w:hAnsi="Times New Roman" w:cs="Times New Roman"/>
          <w:sz w:val="24"/>
          <w:szCs w:val="24"/>
        </w:rPr>
        <w:t xml:space="preserve"> be an apprehensive ground: by being a non-inferential apprehensive ground or an inferential </w:t>
      </w:r>
      <w:r w:rsidR="003B00A1" w:rsidRPr="002E79AF">
        <w:rPr>
          <w:rFonts w:ascii="Times New Roman" w:hAnsi="Times New Roman" w:cs="Times New Roman"/>
          <w:sz w:val="24"/>
          <w:szCs w:val="24"/>
        </w:rPr>
        <w:t>one</w:t>
      </w:r>
      <w:r w:rsidRPr="002E79AF">
        <w:rPr>
          <w:rFonts w:ascii="Times New Roman" w:hAnsi="Times New Roman" w:cs="Times New Roman"/>
          <w:sz w:val="24"/>
          <w:szCs w:val="24"/>
        </w:rPr>
        <w:t xml:space="preserve">.  I begin by observing that non-epistemic perception is not a non-inferential apprehensive ground </w:t>
      </w:r>
      <w:r w:rsidR="0026019B" w:rsidRPr="002E79AF">
        <w:rPr>
          <w:rFonts w:ascii="Times New Roman" w:hAnsi="Times New Roman" w:cs="Times New Roman"/>
          <w:sz w:val="24"/>
          <w:szCs w:val="24"/>
        </w:rPr>
        <w:t>for some</w:t>
      </w:r>
      <w:r w:rsidRPr="002E79AF">
        <w:rPr>
          <w:rFonts w:ascii="Times New Roman" w:hAnsi="Times New Roman" w:cs="Times New Roman"/>
          <w:sz w:val="24"/>
          <w:szCs w:val="24"/>
        </w:rPr>
        <w:t xml:space="preserve"> perceptual knowledge.  I then argue that some cases also cannot be understood </w:t>
      </w:r>
      <w:r w:rsidR="00DF1B37" w:rsidRPr="002E79AF">
        <w:rPr>
          <w:rFonts w:ascii="Times New Roman" w:hAnsi="Times New Roman" w:cs="Times New Roman"/>
          <w:sz w:val="24"/>
          <w:szCs w:val="24"/>
        </w:rPr>
        <w:t>via</w:t>
      </w:r>
      <w:r w:rsidRPr="002E79AF">
        <w:rPr>
          <w:rFonts w:ascii="Times New Roman" w:hAnsi="Times New Roman" w:cs="Times New Roman"/>
          <w:sz w:val="24"/>
          <w:szCs w:val="24"/>
        </w:rPr>
        <w:t xml:space="preserve"> inferential apprehensive grounding: the processing actually leading from sensory input to perceptual output follows rules of organization that are not good rules of inference.  </w:t>
      </w:r>
      <w:r w:rsidR="00DF1B37" w:rsidRPr="002E79AF">
        <w:rPr>
          <w:rFonts w:ascii="Times New Roman" w:hAnsi="Times New Roman" w:cs="Times New Roman"/>
          <w:sz w:val="24"/>
          <w:szCs w:val="24"/>
        </w:rPr>
        <w:t>O</w:t>
      </w:r>
      <w:r w:rsidRPr="002E79AF">
        <w:rPr>
          <w:rFonts w:ascii="Times New Roman" w:hAnsi="Times New Roman" w:cs="Times New Roman"/>
          <w:sz w:val="24"/>
          <w:szCs w:val="24"/>
        </w:rPr>
        <w:t xml:space="preserve">ne response involves insisting that we see features that might have seemed unlikely candidates for visibility (e.g., </w:t>
      </w:r>
      <w:r w:rsidRPr="002E79AF">
        <w:rPr>
          <w:rFonts w:ascii="Times New Roman" w:hAnsi="Times New Roman" w:cs="Times New Roman"/>
          <w:i/>
          <w:iCs/>
          <w:sz w:val="24"/>
          <w:szCs w:val="24"/>
        </w:rPr>
        <w:t>non-Bowiehood</w:t>
      </w:r>
      <w:r w:rsidRPr="002E79AF">
        <w:rPr>
          <w:rFonts w:ascii="Times New Roman" w:hAnsi="Times New Roman" w:cs="Times New Roman"/>
          <w:sz w:val="24"/>
          <w:szCs w:val="24"/>
        </w:rPr>
        <w:t>).  Hence §</w:t>
      </w:r>
      <w:r w:rsidR="0026019B" w:rsidRPr="002E79AF">
        <w:rPr>
          <w:rFonts w:ascii="Times New Roman" w:hAnsi="Times New Roman" w:cs="Times New Roman"/>
          <w:sz w:val="24"/>
          <w:szCs w:val="24"/>
        </w:rPr>
        <w:t>5</w:t>
      </w:r>
      <w:r w:rsidRPr="002E79AF">
        <w:rPr>
          <w:rFonts w:ascii="Times New Roman" w:hAnsi="Times New Roman" w:cs="Times New Roman"/>
          <w:sz w:val="24"/>
          <w:szCs w:val="24"/>
        </w:rPr>
        <w:t xml:space="preserve"> offers a deeper argument, maintaining that there is no non-epistemic relation that can do the work envisaged by NEPA.  All the candidates are either too weak, incapable of a more-than-technological role, or too strong, by being forms of epistemic perception.  </w:t>
      </w:r>
    </w:p>
    <w:p w14:paraId="45AF81B8" w14:textId="77777777" w:rsidR="00351EE9" w:rsidRPr="002E79AF" w:rsidRDefault="00351EE9" w:rsidP="00091F21">
      <w:pPr>
        <w:spacing w:after="0" w:line="240" w:lineRule="auto"/>
        <w:rPr>
          <w:rFonts w:ascii="Times New Roman" w:hAnsi="Times New Roman" w:cs="Times New Roman"/>
          <w:sz w:val="24"/>
          <w:szCs w:val="24"/>
        </w:rPr>
      </w:pPr>
    </w:p>
    <w:p w14:paraId="213835E6" w14:textId="3673E2A3" w:rsidR="00351EE9" w:rsidRPr="002E79AF" w:rsidRDefault="00351EE9" w:rsidP="00091F21">
      <w:pPr>
        <w:spacing w:after="0" w:line="240" w:lineRule="auto"/>
        <w:rPr>
          <w:rFonts w:ascii="Times New Roman" w:hAnsi="Times New Roman" w:cs="Times New Roman"/>
          <w:b/>
          <w:bCs/>
          <w:sz w:val="24"/>
          <w:szCs w:val="24"/>
        </w:rPr>
      </w:pPr>
      <w:r w:rsidRPr="002E79AF">
        <w:rPr>
          <w:rFonts w:ascii="Times New Roman" w:hAnsi="Times New Roman" w:cs="Times New Roman"/>
          <w:b/>
          <w:bCs/>
          <w:sz w:val="24"/>
          <w:szCs w:val="24"/>
        </w:rPr>
        <w:t>2.</w:t>
      </w:r>
      <w:r w:rsidRPr="002E79AF">
        <w:rPr>
          <w:rFonts w:ascii="Times New Roman" w:hAnsi="Times New Roman" w:cs="Times New Roman"/>
          <w:b/>
          <w:bCs/>
          <w:sz w:val="24"/>
          <w:szCs w:val="24"/>
        </w:rPr>
        <w:tab/>
        <w:t>NEPA’s Lurking Inferential Epistemology</w:t>
      </w:r>
    </w:p>
    <w:p w14:paraId="591A66BB" w14:textId="16CA4868" w:rsidR="00351EE9" w:rsidRPr="002E79AF" w:rsidRDefault="00351EE9" w:rsidP="00091F21">
      <w:pPr>
        <w:spacing w:after="0" w:line="240" w:lineRule="auto"/>
        <w:rPr>
          <w:rFonts w:ascii="Times New Roman" w:hAnsi="Times New Roman" w:cs="Times New Roman"/>
          <w:b/>
          <w:bCs/>
          <w:sz w:val="24"/>
          <w:szCs w:val="24"/>
        </w:rPr>
      </w:pPr>
    </w:p>
    <w:p w14:paraId="3771D002" w14:textId="00034184" w:rsidR="00351EE9" w:rsidRPr="002E79AF" w:rsidRDefault="00351EE9" w:rsidP="00322E57">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If NEPA is true, its truth is not </w:t>
      </w:r>
      <w:r w:rsidR="00C5564B" w:rsidRPr="002E79AF">
        <w:rPr>
          <w:rFonts w:ascii="Times New Roman" w:hAnsi="Times New Roman" w:cs="Times New Roman"/>
          <w:sz w:val="24"/>
          <w:szCs w:val="24"/>
        </w:rPr>
        <w:t>immediately obvious</w:t>
      </w:r>
      <w:r w:rsidRPr="002E79AF">
        <w:rPr>
          <w:rFonts w:ascii="Times New Roman" w:hAnsi="Times New Roman" w:cs="Times New Roman"/>
          <w:sz w:val="24"/>
          <w:szCs w:val="24"/>
        </w:rPr>
        <w:t xml:space="preserve">.  Not all cases of perceptual knowledge recommend it.  But NEPA retains appeal thanks to a certain strategy for diagnosing </w:t>
      </w:r>
      <w:r w:rsidR="008F154F" w:rsidRPr="002E79AF">
        <w:rPr>
          <w:rFonts w:ascii="Times New Roman" w:hAnsi="Times New Roman" w:cs="Times New Roman"/>
          <w:sz w:val="24"/>
          <w:szCs w:val="24"/>
        </w:rPr>
        <w:t>many of these</w:t>
      </w:r>
      <w:r w:rsidRPr="002E79AF">
        <w:rPr>
          <w:rFonts w:ascii="Times New Roman" w:hAnsi="Times New Roman" w:cs="Times New Roman"/>
          <w:sz w:val="24"/>
          <w:szCs w:val="24"/>
        </w:rPr>
        <w:t xml:space="preserve"> non-obvious cases.</w:t>
      </w:r>
      <w:r w:rsidR="00322E57" w:rsidRPr="002E79AF">
        <w:rPr>
          <w:rFonts w:ascii="Times New Roman" w:hAnsi="Times New Roman" w:cs="Times New Roman"/>
          <w:sz w:val="24"/>
          <w:szCs w:val="24"/>
        </w:rPr>
        <w:t xml:space="preserve">  </w:t>
      </w:r>
      <w:r w:rsidRPr="002E79AF">
        <w:rPr>
          <w:rFonts w:ascii="Times New Roman" w:hAnsi="Times New Roman" w:cs="Times New Roman"/>
          <w:sz w:val="24"/>
          <w:szCs w:val="24"/>
        </w:rPr>
        <w:t xml:space="preserve">To bring out </w:t>
      </w:r>
      <w:r w:rsidR="00322E57" w:rsidRPr="002E79AF">
        <w:rPr>
          <w:rFonts w:ascii="Times New Roman" w:hAnsi="Times New Roman" w:cs="Times New Roman"/>
          <w:sz w:val="24"/>
          <w:szCs w:val="24"/>
        </w:rPr>
        <w:t>the</w:t>
      </w:r>
      <w:r w:rsidRPr="002E79AF">
        <w:rPr>
          <w:rFonts w:ascii="Times New Roman" w:hAnsi="Times New Roman" w:cs="Times New Roman"/>
          <w:sz w:val="24"/>
          <w:szCs w:val="24"/>
        </w:rPr>
        <w:t xml:space="preserve"> less troubling cases, note that sometimes (a) we </w:t>
      </w:r>
      <w:r w:rsidRPr="002E79AF">
        <w:rPr>
          <w:rFonts w:ascii="Times New Roman" w:hAnsi="Times New Roman" w:cs="Times New Roman"/>
          <w:sz w:val="24"/>
          <w:szCs w:val="24"/>
        </w:rPr>
        <w:lastRenderedPageBreak/>
        <w:t>have phenomenologically spontaneous knowledge that X is F, where (b) it is implausible that we perceive X or its F-ness in the way</w:t>
      </w:r>
      <w:r w:rsidR="00DF1B37" w:rsidRPr="002E79AF">
        <w:rPr>
          <w:rFonts w:ascii="Times New Roman" w:hAnsi="Times New Roman" w:cs="Times New Roman"/>
          <w:sz w:val="24"/>
          <w:szCs w:val="24"/>
        </w:rPr>
        <w:t xml:space="preserve"> color</w:t>
      </w:r>
      <w:r w:rsidR="00752A6F" w:rsidRPr="002E79AF">
        <w:rPr>
          <w:rFonts w:ascii="Times New Roman" w:hAnsi="Times New Roman" w:cs="Times New Roman"/>
          <w:sz w:val="24"/>
          <w:szCs w:val="24"/>
        </w:rPr>
        <w:t>-</w:t>
      </w:r>
      <w:r w:rsidRPr="002E79AF">
        <w:rPr>
          <w:rFonts w:ascii="Times New Roman" w:hAnsi="Times New Roman" w:cs="Times New Roman"/>
          <w:sz w:val="24"/>
          <w:szCs w:val="24"/>
        </w:rPr>
        <w:t xml:space="preserve">perceivers </w:t>
      </w:r>
      <w:r w:rsidR="00DF1B37" w:rsidRPr="002E79AF">
        <w:rPr>
          <w:rFonts w:ascii="Times New Roman" w:hAnsi="Times New Roman" w:cs="Times New Roman"/>
          <w:sz w:val="24"/>
          <w:szCs w:val="24"/>
        </w:rPr>
        <w:t>see</w:t>
      </w:r>
      <w:r w:rsidRPr="002E79AF">
        <w:rPr>
          <w:rFonts w:ascii="Times New Roman" w:hAnsi="Times New Roman" w:cs="Times New Roman"/>
          <w:sz w:val="24"/>
          <w:szCs w:val="24"/>
        </w:rPr>
        <w:t xml:space="preserve"> colors.  Consider:</w:t>
      </w:r>
    </w:p>
    <w:p w14:paraId="2445BC30"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70FBC3E7" w14:textId="69EB5E1F" w:rsidR="00351EE9" w:rsidRPr="002E79AF" w:rsidRDefault="00351EE9" w:rsidP="00091F21">
      <w:pPr>
        <w:pStyle w:val="ListParagraph"/>
        <w:numPr>
          <w:ilvl w:val="0"/>
          <w:numId w:val="1"/>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Stepping into the kitchen, I saw that my cat—now in the living room—made a terrible mess.</w:t>
      </w:r>
    </w:p>
    <w:p w14:paraId="50DFEE0B" w14:textId="3E7E5B98" w:rsidR="00351EE9" w:rsidRPr="002E79AF" w:rsidRDefault="00351EE9" w:rsidP="00091F21">
      <w:pPr>
        <w:pStyle w:val="ListParagraph"/>
        <w:numPr>
          <w:ilvl w:val="0"/>
          <w:numId w:val="1"/>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Walking by his office, Jill saw that Bill </w:t>
      </w:r>
      <w:r w:rsidR="00E53F85" w:rsidRPr="002E79AF">
        <w:rPr>
          <w:rFonts w:ascii="Times New Roman" w:hAnsi="Times New Roman" w:cs="Times New Roman"/>
          <w:sz w:val="24"/>
          <w:szCs w:val="24"/>
        </w:rPr>
        <w:t>forgot</w:t>
      </w:r>
      <w:r w:rsidRPr="002E79AF">
        <w:rPr>
          <w:rFonts w:ascii="Times New Roman" w:hAnsi="Times New Roman" w:cs="Times New Roman"/>
          <w:sz w:val="24"/>
          <w:szCs w:val="24"/>
        </w:rPr>
        <w:t xml:space="preserve"> to close the door.</w:t>
      </w:r>
    </w:p>
    <w:p w14:paraId="56196F67" w14:textId="5F3768C8" w:rsidR="00351EE9" w:rsidRPr="002E79AF" w:rsidRDefault="00351EE9" w:rsidP="00091F21">
      <w:pPr>
        <w:pStyle w:val="ListParagraph"/>
        <w:numPr>
          <w:ilvl w:val="0"/>
          <w:numId w:val="1"/>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Looking at the </w:t>
      </w:r>
      <w:r w:rsidR="009640E5" w:rsidRPr="002E79AF">
        <w:rPr>
          <w:rFonts w:ascii="Times New Roman" w:hAnsi="Times New Roman" w:cs="Times New Roman"/>
          <w:sz w:val="24"/>
          <w:szCs w:val="24"/>
        </w:rPr>
        <w:t>mud</w:t>
      </w:r>
      <w:r w:rsidRPr="002E79AF">
        <w:rPr>
          <w:rFonts w:ascii="Times New Roman" w:hAnsi="Times New Roman" w:cs="Times New Roman"/>
          <w:sz w:val="24"/>
          <w:szCs w:val="24"/>
        </w:rPr>
        <w:t xml:space="preserve">, you could see that a horse had </w:t>
      </w:r>
      <w:r w:rsidR="006D5BC0" w:rsidRPr="002E79AF">
        <w:rPr>
          <w:rFonts w:ascii="Times New Roman" w:hAnsi="Times New Roman" w:cs="Times New Roman"/>
          <w:sz w:val="24"/>
          <w:szCs w:val="24"/>
        </w:rPr>
        <w:t>been</w:t>
      </w:r>
      <w:r w:rsidRPr="002E79AF">
        <w:rPr>
          <w:rFonts w:ascii="Times New Roman" w:hAnsi="Times New Roman" w:cs="Times New Roman"/>
          <w:sz w:val="24"/>
          <w:szCs w:val="24"/>
        </w:rPr>
        <w:t xml:space="preserve"> here recently.</w:t>
      </w:r>
    </w:p>
    <w:p w14:paraId="28D3AA58"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31F93885" w14:textId="49D1E3FA" w:rsidR="00351EE9" w:rsidRPr="002E79AF" w:rsidRDefault="008A74E4"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D</w:t>
      </w:r>
      <w:r w:rsidR="00351EE9" w:rsidRPr="002E79AF">
        <w:rPr>
          <w:rFonts w:ascii="Times New Roman" w:hAnsi="Times New Roman" w:cs="Times New Roman"/>
          <w:sz w:val="24"/>
          <w:szCs w:val="24"/>
        </w:rPr>
        <w:t>efenders of NEPA have a</w:t>
      </w:r>
      <w:r w:rsidR="00CD11DA" w:rsidRPr="002E79AF">
        <w:rPr>
          <w:rFonts w:ascii="Times New Roman" w:hAnsi="Times New Roman" w:cs="Times New Roman"/>
          <w:sz w:val="24"/>
          <w:szCs w:val="24"/>
        </w:rPr>
        <w:t xml:space="preserve"> solid</w:t>
      </w:r>
      <w:r w:rsidR="00351EE9" w:rsidRPr="002E79AF">
        <w:rPr>
          <w:rFonts w:ascii="Times New Roman" w:hAnsi="Times New Roman" w:cs="Times New Roman"/>
          <w:sz w:val="24"/>
          <w:szCs w:val="24"/>
        </w:rPr>
        <w:t xml:space="preserve"> response to these cases.  They deny that they are cases of non-inferential perceptual knowledge and argue that perceptual knowledge is </w:t>
      </w:r>
      <w:r w:rsidR="00DE6B6C" w:rsidRPr="002E79AF">
        <w:rPr>
          <w:rFonts w:ascii="Times New Roman" w:hAnsi="Times New Roman" w:cs="Times New Roman"/>
          <w:sz w:val="24"/>
          <w:szCs w:val="24"/>
        </w:rPr>
        <w:t xml:space="preserve">itself </w:t>
      </w:r>
      <w:r w:rsidR="00351EE9" w:rsidRPr="002E79AF">
        <w:rPr>
          <w:rFonts w:ascii="Times New Roman" w:hAnsi="Times New Roman" w:cs="Times New Roman"/>
          <w:sz w:val="24"/>
          <w:szCs w:val="24"/>
        </w:rPr>
        <w:t>epistemically structured, sometimes proving inferential in a more-than-merely-psychological sense.  Defenders of NEPA think there is a natural story to tell along these lines:</w:t>
      </w:r>
    </w:p>
    <w:p w14:paraId="453F7580" w14:textId="77777777" w:rsidR="00351EE9" w:rsidRPr="002E79AF" w:rsidRDefault="00351EE9" w:rsidP="00091F21">
      <w:pPr>
        <w:spacing w:after="0" w:line="240" w:lineRule="auto"/>
        <w:rPr>
          <w:rFonts w:ascii="Times New Roman" w:hAnsi="Times New Roman" w:cs="Times New Roman"/>
          <w:sz w:val="24"/>
          <w:szCs w:val="24"/>
        </w:rPr>
      </w:pPr>
    </w:p>
    <w:p w14:paraId="78CED74A" w14:textId="6012A829"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Lurking Inferential Epistemology</w:t>
      </w:r>
      <w:r w:rsidRPr="002E79AF">
        <w:rPr>
          <w:rFonts w:ascii="Times New Roman" w:hAnsi="Times New Roman" w:cs="Times New Roman"/>
          <w:sz w:val="24"/>
          <w:szCs w:val="24"/>
        </w:rPr>
        <w:t xml:space="preserve"> (</w:t>
      </w:r>
      <w:r w:rsidRPr="002E79AF">
        <w:rPr>
          <w:rFonts w:ascii="Times New Roman" w:hAnsi="Times New Roman" w:cs="Times New Roman"/>
          <w:b/>
          <w:bCs/>
          <w:sz w:val="24"/>
          <w:szCs w:val="24"/>
        </w:rPr>
        <w:t>LIE</w:t>
      </w:r>
      <w:r w:rsidRPr="002E79AF">
        <w:rPr>
          <w:rFonts w:ascii="Times New Roman" w:hAnsi="Times New Roman" w:cs="Times New Roman"/>
          <w:sz w:val="24"/>
          <w:szCs w:val="24"/>
        </w:rPr>
        <w:t>):  In non-obvious cases, your knowledge that q is lurkingly inferential, by</w:t>
      </w:r>
      <w:r w:rsidR="00193977" w:rsidRPr="002E79AF">
        <w:rPr>
          <w:rFonts w:ascii="Times New Roman" w:hAnsi="Times New Roman" w:cs="Times New Roman"/>
          <w:sz w:val="24"/>
          <w:szCs w:val="24"/>
        </w:rPr>
        <w:t xml:space="preserve"> implicitly</w:t>
      </w:r>
      <w:r w:rsidRPr="002E79AF">
        <w:rPr>
          <w:rFonts w:ascii="Times New Roman" w:hAnsi="Times New Roman" w:cs="Times New Roman"/>
          <w:sz w:val="24"/>
          <w:szCs w:val="24"/>
        </w:rPr>
        <w:t xml:space="preserve"> manifesting your competence with a good inference pattern like:</w:t>
      </w:r>
    </w:p>
    <w:p w14:paraId="3226396E" w14:textId="77777777"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2F23A6D2" w14:textId="22ED1B05" w:rsidR="00351EE9" w:rsidRPr="002E79AF" w:rsidRDefault="00351EE9" w:rsidP="00091F21">
      <w:pPr>
        <w:pStyle w:val="ListParagraph"/>
        <w:numPr>
          <w:ilvl w:val="0"/>
          <w:numId w:val="2"/>
        </w:numPr>
        <w:spacing w:after="0" w:line="240" w:lineRule="auto"/>
        <w:ind w:left="1440"/>
        <w:rPr>
          <w:rFonts w:ascii="Times New Roman" w:hAnsi="Times New Roman" w:cs="Times New Roman"/>
          <w:sz w:val="24"/>
          <w:szCs w:val="24"/>
        </w:rPr>
      </w:pPr>
      <w:r w:rsidRPr="002E79AF">
        <w:rPr>
          <w:rFonts w:ascii="Times New Roman" w:hAnsi="Times New Roman" w:cs="Times New Roman"/>
          <w:sz w:val="24"/>
          <w:szCs w:val="24"/>
        </w:rPr>
        <w:t xml:space="preserve">p.  (A fact known non-inferentially </w:t>
      </w:r>
      <w:r w:rsidR="00664070" w:rsidRPr="002E79AF">
        <w:rPr>
          <w:rFonts w:ascii="Times New Roman" w:hAnsi="Times New Roman" w:cs="Times New Roman"/>
          <w:i/>
          <w:iCs/>
          <w:sz w:val="24"/>
          <w:szCs w:val="24"/>
        </w:rPr>
        <w:t>per</w:t>
      </w:r>
      <w:r w:rsidRPr="002E79AF">
        <w:rPr>
          <w:rFonts w:ascii="Times New Roman" w:hAnsi="Times New Roman" w:cs="Times New Roman"/>
          <w:sz w:val="24"/>
          <w:szCs w:val="24"/>
        </w:rPr>
        <w:t xml:space="preserve"> NEPA.)</w:t>
      </w:r>
    </w:p>
    <w:p w14:paraId="5384F607" w14:textId="209C8590" w:rsidR="00351EE9" w:rsidRPr="002E79AF" w:rsidRDefault="00351EE9" w:rsidP="00091F21">
      <w:pPr>
        <w:pStyle w:val="ListParagraph"/>
        <w:numPr>
          <w:ilvl w:val="0"/>
          <w:numId w:val="2"/>
        </w:numPr>
        <w:spacing w:after="0" w:line="240" w:lineRule="auto"/>
        <w:ind w:left="1440"/>
        <w:rPr>
          <w:rFonts w:ascii="Times New Roman" w:hAnsi="Times New Roman" w:cs="Times New Roman"/>
          <w:sz w:val="24"/>
          <w:szCs w:val="24"/>
        </w:rPr>
      </w:pPr>
      <w:r w:rsidRPr="002E79AF">
        <w:rPr>
          <w:rFonts w:ascii="Times New Roman" w:hAnsi="Times New Roman" w:cs="Times New Roman"/>
          <w:sz w:val="24"/>
          <w:szCs w:val="24"/>
        </w:rPr>
        <w:t>The fact that p indicates that q.</w:t>
      </w:r>
    </w:p>
    <w:p w14:paraId="2EDF564B" w14:textId="5943C455" w:rsidR="00351EE9" w:rsidRPr="002E79AF" w:rsidRDefault="00351EE9" w:rsidP="00091F21">
      <w:pPr>
        <w:spacing w:after="0" w:line="240" w:lineRule="auto"/>
        <w:ind w:left="720" w:firstLine="360"/>
        <w:rPr>
          <w:rFonts w:ascii="Times New Roman" w:hAnsi="Times New Roman" w:cs="Times New Roman"/>
          <w:sz w:val="24"/>
          <w:szCs w:val="24"/>
        </w:rPr>
      </w:pPr>
      <w:r w:rsidRPr="002E79AF">
        <w:rPr>
          <w:rFonts w:ascii="Times New Roman" w:hAnsi="Times New Roman" w:cs="Times New Roman"/>
          <w:sz w:val="24"/>
          <w:szCs w:val="24"/>
        </w:rPr>
        <w:t>---</w:t>
      </w:r>
      <w:r w:rsidR="00BE7961" w:rsidRPr="002E79AF">
        <w:rPr>
          <w:rFonts w:ascii="Times New Roman" w:hAnsi="Times New Roman" w:cs="Times New Roman"/>
          <w:sz w:val="24"/>
          <w:szCs w:val="24"/>
        </w:rPr>
        <w:t>--------------------------------------------------------------</w:t>
      </w:r>
    </w:p>
    <w:p w14:paraId="48FE365D" w14:textId="6E26AC83" w:rsidR="00351EE9" w:rsidRPr="002E79AF" w:rsidRDefault="00351EE9" w:rsidP="00091F21">
      <w:pPr>
        <w:pStyle w:val="ListParagraph"/>
        <w:numPr>
          <w:ilvl w:val="0"/>
          <w:numId w:val="2"/>
        </w:numPr>
        <w:spacing w:after="0" w:line="240" w:lineRule="auto"/>
        <w:ind w:left="1440"/>
        <w:rPr>
          <w:rFonts w:ascii="Times New Roman" w:hAnsi="Times New Roman" w:cs="Times New Roman"/>
          <w:sz w:val="24"/>
          <w:szCs w:val="24"/>
        </w:rPr>
      </w:pPr>
      <w:r w:rsidRPr="002E79AF">
        <w:rPr>
          <w:rFonts w:ascii="Times New Roman" w:hAnsi="Times New Roman" w:cs="Times New Roman"/>
          <w:sz w:val="24"/>
          <w:szCs w:val="24"/>
        </w:rPr>
        <w:t xml:space="preserve">q. </w:t>
      </w:r>
    </w:p>
    <w:p w14:paraId="5B7873B0" w14:textId="77777777"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2C5AB25F" w14:textId="02D46823"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 xml:space="preserve">Since your belief in (3) is not wittingly inferred, it </w:t>
      </w:r>
      <w:r w:rsidR="00C374F8" w:rsidRPr="002E79AF">
        <w:rPr>
          <w:rFonts w:ascii="Times New Roman" w:hAnsi="Times New Roman" w:cs="Times New Roman"/>
          <w:sz w:val="24"/>
          <w:szCs w:val="24"/>
        </w:rPr>
        <w:t>doesn’t feel</w:t>
      </w:r>
      <w:r w:rsidRPr="002E79AF">
        <w:rPr>
          <w:rFonts w:ascii="Times New Roman" w:hAnsi="Times New Roman" w:cs="Times New Roman"/>
          <w:sz w:val="24"/>
          <w:szCs w:val="24"/>
        </w:rPr>
        <w:t xml:space="preserve"> inferential.  But it is epistemically inferential, by manifesting your inferential competence.</w:t>
      </w:r>
      <w:r w:rsidRPr="002E79AF">
        <w:rPr>
          <w:rStyle w:val="FootnoteReference"/>
          <w:rFonts w:ascii="Times New Roman" w:hAnsi="Times New Roman" w:cs="Times New Roman"/>
          <w:sz w:val="24"/>
          <w:szCs w:val="24"/>
        </w:rPr>
        <w:footnoteReference w:id="11"/>
      </w:r>
    </w:p>
    <w:p w14:paraId="69D49512" w14:textId="77777777" w:rsidR="00351EE9" w:rsidRPr="002E79AF" w:rsidRDefault="00351EE9" w:rsidP="00091F21">
      <w:pPr>
        <w:spacing w:after="0" w:line="240" w:lineRule="auto"/>
        <w:rPr>
          <w:rFonts w:ascii="Times New Roman" w:hAnsi="Times New Roman" w:cs="Times New Roman"/>
          <w:sz w:val="24"/>
          <w:szCs w:val="24"/>
        </w:rPr>
      </w:pPr>
    </w:p>
    <w:p w14:paraId="13775FE3" w14:textId="63EFB900" w:rsidR="00351EE9" w:rsidRPr="002E79AF" w:rsidRDefault="00351EE9" w:rsidP="00EA1D76">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LIE is a natural story about non-obvious cases like the ones above.  It is also a natural story </w:t>
      </w:r>
      <w:r w:rsidR="00DE27C9" w:rsidRPr="002E79AF">
        <w:rPr>
          <w:rFonts w:ascii="Times New Roman" w:hAnsi="Times New Roman" w:cs="Times New Roman"/>
          <w:sz w:val="24"/>
          <w:szCs w:val="24"/>
        </w:rPr>
        <w:t xml:space="preserve">about </w:t>
      </w:r>
      <w:r w:rsidRPr="002E79AF">
        <w:rPr>
          <w:rFonts w:ascii="Times New Roman" w:hAnsi="Times New Roman" w:cs="Times New Roman"/>
          <w:sz w:val="24"/>
          <w:szCs w:val="24"/>
        </w:rPr>
        <w:t xml:space="preserve">how you can smell that there’s a fire nearby.  You acquired the ability to recognize fire by smell </w:t>
      </w:r>
      <w:r w:rsidR="00FE2AAA" w:rsidRPr="002E79AF">
        <w:rPr>
          <w:rFonts w:ascii="Times New Roman" w:hAnsi="Times New Roman" w:cs="Times New Roman"/>
          <w:sz w:val="24"/>
          <w:szCs w:val="24"/>
        </w:rPr>
        <w:t>from</w:t>
      </w:r>
      <w:r w:rsidR="007516E1" w:rsidRPr="002E79AF">
        <w:rPr>
          <w:rFonts w:ascii="Times New Roman" w:hAnsi="Times New Roman" w:cs="Times New Roman"/>
          <w:sz w:val="24"/>
          <w:szCs w:val="24"/>
        </w:rPr>
        <w:t xml:space="preserve"> smoky</w:t>
      </w:r>
      <w:r w:rsidR="00FE2AAA" w:rsidRPr="002E79AF">
        <w:rPr>
          <w:rFonts w:ascii="Times New Roman" w:hAnsi="Times New Roman" w:cs="Times New Roman"/>
          <w:sz w:val="24"/>
          <w:szCs w:val="24"/>
        </w:rPr>
        <w:t xml:space="preserve"> examples</w:t>
      </w:r>
      <w:r w:rsidRPr="002E79AF">
        <w:rPr>
          <w:rFonts w:ascii="Times New Roman" w:hAnsi="Times New Roman" w:cs="Times New Roman"/>
          <w:sz w:val="24"/>
          <w:szCs w:val="24"/>
        </w:rPr>
        <w:t>, gaining inductive knowledge that th</w:t>
      </w:r>
      <w:r w:rsidR="00180927" w:rsidRPr="002E79AF">
        <w:rPr>
          <w:rFonts w:ascii="Times New Roman" w:hAnsi="Times New Roman" w:cs="Times New Roman"/>
          <w:sz w:val="24"/>
          <w:szCs w:val="24"/>
        </w:rPr>
        <w:t>is</w:t>
      </w:r>
      <w:r w:rsidRPr="002E79AF">
        <w:rPr>
          <w:rFonts w:ascii="Times New Roman" w:hAnsi="Times New Roman" w:cs="Times New Roman"/>
          <w:sz w:val="24"/>
          <w:szCs w:val="24"/>
        </w:rPr>
        <w:t xml:space="preserve"> smell means fire.  While you now straightaway know there is a fire </w:t>
      </w:r>
      <w:r w:rsidR="00FE2AAA" w:rsidRPr="002E79AF">
        <w:rPr>
          <w:rFonts w:ascii="Times New Roman" w:hAnsi="Times New Roman" w:cs="Times New Roman"/>
          <w:sz w:val="24"/>
          <w:szCs w:val="24"/>
        </w:rPr>
        <w:t>by</w:t>
      </w:r>
      <w:r w:rsidRPr="002E79AF">
        <w:rPr>
          <w:rFonts w:ascii="Times New Roman" w:hAnsi="Times New Roman" w:cs="Times New Roman"/>
          <w:sz w:val="24"/>
          <w:szCs w:val="24"/>
        </w:rPr>
        <w:t xml:space="preserve"> smell, your knowledge </w:t>
      </w:r>
      <w:r w:rsidR="00DF1B37" w:rsidRPr="002E79AF">
        <w:rPr>
          <w:rFonts w:ascii="Times New Roman" w:hAnsi="Times New Roman" w:cs="Times New Roman"/>
          <w:sz w:val="24"/>
          <w:szCs w:val="24"/>
        </w:rPr>
        <w:t>continues to</w:t>
      </w:r>
      <w:r w:rsidRPr="002E79AF">
        <w:rPr>
          <w:rFonts w:ascii="Times New Roman" w:hAnsi="Times New Roman" w:cs="Times New Roman"/>
          <w:sz w:val="24"/>
          <w:szCs w:val="24"/>
        </w:rPr>
        <w:t xml:space="preserve"> manifest the inferential competence behind your knowledge that the smell means fire.  </w:t>
      </w:r>
    </w:p>
    <w:p w14:paraId="0C23090A" w14:textId="526D4610" w:rsidR="00351EE9" w:rsidRPr="002E79AF" w:rsidRDefault="00DF1B37"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A</w:t>
      </w:r>
      <w:r w:rsidR="00351EE9" w:rsidRPr="002E79AF">
        <w:rPr>
          <w:rFonts w:ascii="Times New Roman" w:hAnsi="Times New Roman" w:cs="Times New Roman"/>
          <w:sz w:val="24"/>
          <w:szCs w:val="24"/>
        </w:rPr>
        <w:t>s McNeill (2012) notes, LIE is</w:t>
      </w:r>
      <w:r w:rsidRPr="002E79AF">
        <w:rPr>
          <w:rFonts w:ascii="Times New Roman" w:hAnsi="Times New Roman" w:cs="Times New Roman"/>
          <w:sz w:val="24"/>
          <w:szCs w:val="24"/>
        </w:rPr>
        <w:t xml:space="preserve"> also</w:t>
      </w:r>
      <w:r w:rsidR="00351EE9" w:rsidRPr="002E79AF">
        <w:rPr>
          <w:rFonts w:ascii="Times New Roman" w:hAnsi="Times New Roman" w:cs="Times New Roman"/>
          <w:sz w:val="24"/>
          <w:szCs w:val="24"/>
        </w:rPr>
        <w:t xml:space="preserve"> a natural story about how you can see from the gas gauge that your tank is half-full.  Although your knowledge is here phenomenologically immediate too, </w:t>
      </w:r>
      <w:r w:rsidR="00606C7D" w:rsidRPr="002E79AF">
        <w:rPr>
          <w:rFonts w:ascii="Times New Roman" w:hAnsi="Times New Roman" w:cs="Times New Roman"/>
          <w:sz w:val="24"/>
          <w:szCs w:val="24"/>
        </w:rPr>
        <w:t>the</w:t>
      </w:r>
      <w:r w:rsidR="00351EE9" w:rsidRPr="002E79AF">
        <w:rPr>
          <w:rFonts w:ascii="Times New Roman" w:hAnsi="Times New Roman" w:cs="Times New Roman"/>
          <w:sz w:val="24"/>
          <w:szCs w:val="24"/>
        </w:rPr>
        <w:t xml:space="preserve"> inferential story seems compulsory: ‘Given that you could not have knowledge unless you possessed a warranted state that connected the fact you primarily saw with the fact you know, it follows that you do possess such a state.  Possession of this state makes your knowledge inferential, in that it inferentially connects what you primarily see with what you only secondarily see.’</w:t>
      </w:r>
      <w:r w:rsidR="00351EE9" w:rsidRPr="002E79AF">
        <w:rPr>
          <w:rStyle w:val="FootnoteReference"/>
          <w:rFonts w:ascii="Times New Roman" w:hAnsi="Times New Roman" w:cs="Times New Roman"/>
          <w:sz w:val="24"/>
          <w:szCs w:val="24"/>
        </w:rPr>
        <w:footnoteReference w:id="12"/>
      </w:r>
    </w:p>
    <w:p w14:paraId="6948724E" w14:textId="42084A7F"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I do not, however, think LIE is defensible in all non-obvious cases.  Many cases cannot be understood like th</w:t>
      </w:r>
      <w:r w:rsidR="00C70D6C" w:rsidRPr="002E79AF">
        <w:rPr>
          <w:rFonts w:ascii="Times New Roman" w:hAnsi="Times New Roman" w:cs="Times New Roman"/>
          <w:sz w:val="24"/>
          <w:szCs w:val="24"/>
        </w:rPr>
        <w:t>o</w:t>
      </w:r>
      <w:r w:rsidRPr="002E79AF">
        <w:rPr>
          <w:rFonts w:ascii="Times New Roman" w:hAnsi="Times New Roman" w:cs="Times New Roman"/>
          <w:sz w:val="24"/>
          <w:szCs w:val="24"/>
        </w:rPr>
        <w:t>s</w:t>
      </w:r>
      <w:r w:rsidR="00C70D6C" w:rsidRPr="002E79AF">
        <w:rPr>
          <w:rFonts w:ascii="Times New Roman" w:hAnsi="Times New Roman" w:cs="Times New Roman"/>
          <w:sz w:val="24"/>
          <w:szCs w:val="24"/>
        </w:rPr>
        <w:t>e</w:t>
      </w:r>
      <w:r w:rsidRPr="002E79AF">
        <w:rPr>
          <w:rFonts w:ascii="Times New Roman" w:hAnsi="Times New Roman" w:cs="Times New Roman"/>
          <w:sz w:val="24"/>
          <w:szCs w:val="24"/>
        </w:rPr>
        <w:t xml:space="preserve"> above.  I</w:t>
      </w:r>
      <w:r w:rsidR="00B36B25" w:rsidRPr="002E79AF">
        <w:rPr>
          <w:rFonts w:ascii="Times New Roman" w:hAnsi="Times New Roman" w:cs="Times New Roman"/>
          <w:sz w:val="24"/>
          <w:szCs w:val="24"/>
        </w:rPr>
        <w:t>’</w:t>
      </w:r>
      <w:r w:rsidRPr="002E79AF">
        <w:rPr>
          <w:rFonts w:ascii="Times New Roman" w:hAnsi="Times New Roman" w:cs="Times New Roman"/>
          <w:sz w:val="24"/>
          <w:szCs w:val="24"/>
        </w:rPr>
        <w:t>ll defend this claim in two connected ways.  In §3, I</w:t>
      </w:r>
      <w:r w:rsidR="00853C8A" w:rsidRPr="002E79AF">
        <w:rPr>
          <w:rFonts w:ascii="Times New Roman" w:hAnsi="Times New Roman" w:cs="Times New Roman"/>
          <w:sz w:val="24"/>
          <w:szCs w:val="24"/>
        </w:rPr>
        <w:t>’</w:t>
      </w:r>
      <w:r w:rsidRPr="002E79AF">
        <w:rPr>
          <w:rFonts w:ascii="Times New Roman" w:hAnsi="Times New Roman" w:cs="Times New Roman"/>
          <w:sz w:val="24"/>
          <w:szCs w:val="24"/>
        </w:rPr>
        <w:t>ll draw attention to non-obvious cases which cannot be explained in this way without inviting new problem</w:t>
      </w:r>
      <w:r w:rsidR="00853C8A" w:rsidRPr="002E79AF">
        <w:rPr>
          <w:rFonts w:ascii="Times New Roman" w:hAnsi="Times New Roman" w:cs="Times New Roman"/>
          <w:sz w:val="24"/>
          <w:szCs w:val="24"/>
        </w:rPr>
        <w:t>s</w:t>
      </w:r>
      <w:r w:rsidRPr="002E79AF">
        <w:rPr>
          <w:rFonts w:ascii="Times New Roman" w:hAnsi="Times New Roman" w:cs="Times New Roman"/>
          <w:sz w:val="24"/>
          <w:szCs w:val="24"/>
        </w:rPr>
        <w:t xml:space="preserve">.  </w:t>
      </w:r>
      <w:r w:rsidR="00B36B25" w:rsidRPr="002E79AF">
        <w:rPr>
          <w:rFonts w:ascii="Times New Roman" w:hAnsi="Times New Roman" w:cs="Times New Roman"/>
          <w:sz w:val="24"/>
          <w:szCs w:val="24"/>
        </w:rPr>
        <w:t>S</w:t>
      </w:r>
      <w:r w:rsidRPr="002E79AF">
        <w:rPr>
          <w:rFonts w:ascii="Times New Roman" w:hAnsi="Times New Roman" w:cs="Times New Roman"/>
          <w:sz w:val="24"/>
          <w:szCs w:val="24"/>
        </w:rPr>
        <w:t xml:space="preserve">pecifically, I’ll argue that (a) these cases </w:t>
      </w:r>
      <w:r w:rsidR="00106588" w:rsidRPr="002E79AF">
        <w:rPr>
          <w:rFonts w:ascii="Times New Roman" w:hAnsi="Times New Roman" w:cs="Times New Roman"/>
          <w:sz w:val="24"/>
          <w:szCs w:val="24"/>
        </w:rPr>
        <w:t>don’t qualify as</w:t>
      </w:r>
      <w:r w:rsidRPr="002E79AF">
        <w:rPr>
          <w:rFonts w:ascii="Times New Roman" w:hAnsi="Times New Roman" w:cs="Times New Roman"/>
          <w:sz w:val="24"/>
          <w:szCs w:val="24"/>
        </w:rPr>
        <w:t xml:space="preserve"> epistemically inferential </w:t>
      </w:r>
      <w:r w:rsidR="00106588" w:rsidRPr="002E79AF">
        <w:rPr>
          <w:rFonts w:ascii="Times New Roman" w:hAnsi="Times New Roman" w:cs="Times New Roman"/>
          <w:sz w:val="24"/>
          <w:szCs w:val="24"/>
        </w:rPr>
        <w:t>via</w:t>
      </w:r>
      <w:r w:rsidRPr="002E79AF">
        <w:rPr>
          <w:rFonts w:ascii="Times New Roman" w:hAnsi="Times New Roman" w:cs="Times New Roman"/>
          <w:sz w:val="24"/>
          <w:szCs w:val="24"/>
        </w:rPr>
        <w:t xml:space="preserve"> LIE, and that (b) while there are</w:t>
      </w:r>
      <w:r w:rsidR="00D053F6" w:rsidRPr="002E79AF">
        <w:rPr>
          <w:rFonts w:ascii="Times New Roman" w:hAnsi="Times New Roman" w:cs="Times New Roman"/>
          <w:sz w:val="24"/>
          <w:szCs w:val="24"/>
        </w:rPr>
        <w:t xml:space="preserve"> alternatives to LIE that invoke a weaker conception of</w:t>
      </w:r>
      <w:r w:rsidRPr="002E79AF">
        <w:rPr>
          <w:rFonts w:ascii="Times New Roman" w:hAnsi="Times New Roman" w:cs="Times New Roman"/>
          <w:sz w:val="24"/>
          <w:szCs w:val="24"/>
        </w:rPr>
        <w:t xml:space="preserve"> epistemic inferentiality, the required weakenings are too weak, misclassifying other cases of perceptual knowledge.  In §4, I’ll give a recipe for generating </w:t>
      </w:r>
      <w:r w:rsidR="00B36B25" w:rsidRPr="002E79AF">
        <w:rPr>
          <w:rFonts w:ascii="Times New Roman" w:hAnsi="Times New Roman" w:cs="Times New Roman"/>
          <w:sz w:val="24"/>
          <w:szCs w:val="24"/>
        </w:rPr>
        <w:t xml:space="preserve">further counterexamples.  </w:t>
      </w:r>
    </w:p>
    <w:p w14:paraId="7A4C64B1" w14:textId="77777777" w:rsidR="00DD5DA6" w:rsidRPr="002E79AF" w:rsidRDefault="00DD5DA6" w:rsidP="00091F21">
      <w:pPr>
        <w:spacing w:after="0" w:line="240" w:lineRule="auto"/>
        <w:rPr>
          <w:rFonts w:ascii="Times New Roman" w:hAnsi="Times New Roman" w:cs="Times New Roman"/>
          <w:sz w:val="24"/>
          <w:szCs w:val="24"/>
        </w:rPr>
      </w:pPr>
    </w:p>
    <w:p w14:paraId="0B36336A" w14:textId="719A4DBC"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b/>
          <w:bCs/>
          <w:sz w:val="24"/>
          <w:szCs w:val="24"/>
        </w:rPr>
        <w:lastRenderedPageBreak/>
        <w:t>3.</w:t>
      </w:r>
      <w:r w:rsidRPr="002E79AF">
        <w:rPr>
          <w:rFonts w:ascii="Times New Roman" w:hAnsi="Times New Roman" w:cs="Times New Roman"/>
          <w:b/>
          <w:bCs/>
          <w:sz w:val="24"/>
          <w:szCs w:val="24"/>
        </w:rPr>
        <w:tab/>
      </w:r>
      <w:r w:rsidR="00114D26" w:rsidRPr="002E79AF">
        <w:rPr>
          <w:rFonts w:ascii="Times New Roman" w:hAnsi="Times New Roman" w:cs="Times New Roman"/>
          <w:b/>
          <w:bCs/>
          <w:sz w:val="24"/>
          <w:szCs w:val="24"/>
        </w:rPr>
        <w:t xml:space="preserve">Sometimes </w:t>
      </w:r>
      <w:r w:rsidRPr="002E79AF">
        <w:rPr>
          <w:rFonts w:ascii="Times New Roman" w:hAnsi="Times New Roman" w:cs="Times New Roman"/>
          <w:b/>
          <w:bCs/>
          <w:sz w:val="24"/>
          <w:szCs w:val="24"/>
        </w:rPr>
        <w:t>LIE-ing Is Wrong</w:t>
      </w:r>
    </w:p>
    <w:p w14:paraId="103A1C50" w14:textId="205CE263" w:rsidR="00351EE9" w:rsidRPr="002E79AF" w:rsidRDefault="00351EE9" w:rsidP="00091F21">
      <w:pPr>
        <w:spacing w:after="0" w:line="240" w:lineRule="auto"/>
        <w:rPr>
          <w:rFonts w:ascii="Times New Roman" w:hAnsi="Times New Roman" w:cs="Times New Roman"/>
          <w:sz w:val="24"/>
          <w:szCs w:val="24"/>
        </w:rPr>
      </w:pPr>
    </w:p>
    <w:p w14:paraId="2665A1B8" w14:textId="03C45F1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While LIE works in some non-obvious cases, it doesn’t work in all.  Borrowing a move from Lyons (2009)’s playbook against ‘sensation experientialism’, we can begin by noting that cases of amodal completion don't happily fit the model.  Suppose we have cutouts arranged according to the depictions in A and B.  I can see that the</w:t>
      </w:r>
      <w:r w:rsidR="00A90842" w:rsidRPr="002E79AF">
        <w:rPr>
          <w:rFonts w:ascii="Times New Roman" w:hAnsi="Times New Roman" w:cs="Times New Roman"/>
          <w:sz w:val="24"/>
          <w:szCs w:val="24"/>
        </w:rPr>
        <w:t>re is a whole circle behind the square</w:t>
      </w:r>
      <w:r w:rsidRPr="002E79AF">
        <w:rPr>
          <w:rFonts w:ascii="Times New Roman" w:hAnsi="Times New Roman" w:cs="Times New Roman"/>
          <w:sz w:val="24"/>
          <w:szCs w:val="24"/>
        </w:rPr>
        <w:t xml:space="preserve">, but </w:t>
      </w:r>
      <w:r w:rsidR="00A90842" w:rsidRPr="002E79AF">
        <w:rPr>
          <w:rFonts w:ascii="Times New Roman" w:hAnsi="Times New Roman" w:cs="Times New Roman"/>
          <w:sz w:val="24"/>
          <w:szCs w:val="24"/>
        </w:rPr>
        <w:t xml:space="preserve">its </w:t>
      </w:r>
      <w:r w:rsidRPr="002E79AF">
        <w:rPr>
          <w:rFonts w:ascii="Times New Roman" w:hAnsi="Times New Roman" w:cs="Times New Roman"/>
          <w:sz w:val="24"/>
          <w:szCs w:val="24"/>
        </w:rPr>
        <w:t>circularity is not</w:t>
      </w:r>
      <w:r w:rsidR="00A90842" w:rsidRPr="002E79AF">
        <w:rPr>
          <w:rFonts w:ascii="Times New Roman" w:hAnsi="Times New Roman" w:cs="Times New Roman"/>
          <w:sz w:val="24"/>
          <w:szCs w:val="24"/>
        </w:rPr>
        <w:t xml:space="preserve"> wholly</w:t>
      </w:r>
      <w:r w:rsidRPr="002E79AF">
        <w:rPr>
          <w:rFonts w:ascii="Times New Roman" w:hAnsi="Times New Roman" w:cs="Times New Roman"/>
          <w:sz w:val="24"/>
          <w:szCs w:val="24"/>
        </w:rPr>
        <w:t xml:space="preserve"> visible.  I </w:t>
      </w:r>
      <w:r w:rsidRPr="002E79AF">
        <w:rPr>
          <w:rFonts w:ascii="Times New Roman" w:hAnsi="Times New Roman" w:cs="Times New Roman"/>
          <w:i/>
          <w:iCs/>
          <w:sz w:val="24"/>
          <w:szCs w:val="24"/>
        </w:rPr>
        <w:t xml:space="preserve">visually recognize </w:t>
      </w:r>
      <w:r w:rsidR="002E3186" w:rsidRPr="002E79AF">
        <w:rPr>
          <w:rFonts w:ascii="Times New Roman" w:hAnsi="Times New Roman" w:cs="Times New Roman"/>
          <w:sz w:val="24"/>
          <w:szCs w:val="24"/>
        </w:rPr>
        <w:t>full instances of</w:t>
      </w:r>
      <w:r w:rsidRPr="002E79AF">
        <w:rPr>
          <w:rFonts w:ascii="Times New Roman" w:hAnsi="Times New Roman" w:cs="Times New Roman"/>
          <w:sz w:val="24"/>
          <w:szCs w:val="24"/>
        </w:rPr>
        <w:t xml:space="preserve"> </w:t>
      </w:r>
      <w:r w:rsidR="00A90842" w:rsidRPr="002E79AF">
        <w:rPr>
          <w:rFonts w:ascii="Times New Roman" w:hAnsi="Times New Roman" w:cs="Times New Roman"/>
          <w:sz w:val="24"/>
          <w:szCs w:val="24"/>
        </w:rPr>
        <w:t>circularity</w:t>
      </w:r>
      <w:r w:rsidR="002E3186" w:rsidRPr="002E79AF">
        <w:rPr>
          <w:rFonts w:ascii="Times New Roman" w:hAnsi="Times New Roman" w:cs="Times New Roman"/>
          <w:sz w:val="24"/>
          <w:szCs w:val="24"/>
        </w:rPr>
        <w:t xml:space="preserve"> </w:t>
      </w:r>
      <w:r w:rsidR="000C4AE2">
        <w:rPr>
          <w:rFonts w:ascii="Times New Roman" w:hAnsi="Times New Roman" w:cs="Times New Roman"/>
          <w:sz w:val="24"/>
          <w:szCs w:val="24"/>
        </w:rPr>
        <w:t>in these cases</w:t>
      </w:r>
      <w:bookmarkStart w:id="0" w:name="_GoBack"/>
      <w:bookmarkEnd w:id="0"/>
      <w:r w:rsidRPr="002E79AF">
        <w:rPr>
          <w:rFonts w:ascii="Times New Roman" w:hAnsi="Times New Roman" w:cs="Times New Roman"/>
          <w:sz w:val="24"/>
          <w:szCs w:val="24"/>
        </w:rPr>
        <w:t xml:space="preserve">.  But visual recognition is epistemic seeing, not the kind of non-epistemic seeing </w:t>
      </w:r>
      <w:r w:rsidR="00E8742F" w:rsidRPr="002E79AF">
        <w:rPr>
          <w:rFonts w:ascii="Times New Roman" w:hAnsi="Times New Roman" w:cs="Times New Roman"/>
          <w:sz w:val="24"/>
          <w:szCs w:val="24"/>
        </w:rPr>
        <w:t>connected</w:t>
      </w:r>
      <w:r w:rsidRPr="002E79AF">
        <w:rPr>
          <w:rFonts w:ascii="Times New Roman" w:hAnsi="Times New Roman" w:cs="Times New Roman"/>
          <w:sz w:val="24"/>
          <w:szCs w:val="24"/>
        </w:rPr>
        <w:t xml:space="preserve"> with the concept of visibility.  </w:t>
      </w:r>
      <w:r w:rsidR="00E8742F" w:rsidRPr="002E79AF">
        <w:rPr>
          <w:rFonts w:ascii="Times New Roman" w:hAnsi="Times New Roman" w:cs="Times New Roman"/>
          <w:sz w:val="24"/>
          <w:szCs w:val="24"/>
        </w:rPr>
        <w:t>It</w:t>
      </w:r>
      <w:r w:rsidRPr="002E79AF">
        <w:rPr>
          <w:rFonts w:ascii="Times New Roman" w:hAnsi="Times New Roman" w:cs="Times New Roman"/>
          <w:sz w:val="24"/>
          <w:szCs w:val="24"/>
        </w:rPr>
        <w:t xml:space="preserve"> requires </w:t>
      </w:r>
      <w:r w:rsidR="00793BA6" w:rsidRPr="002E79AF">
        <w:rPr>
          <w:rFonts w:ascii="Times New Roman" w:hAnsi="Times New Roman" w:cs="Times New Roman"/>
          <w:sz w:val="24"/>
          <w:szCs w:val="24"/>
        </w:rPr>
        <w:t>seeing</w:t>
      </w:r>
      <w:r w:rsidRPr="002E79AF">
        <w:rPr>
          <w:rFonts w:ascii="Times New Roman" w:hAnsi="Times New Roman" w:cs="Times New Roman"/>
          <w:sz w:val="24"/>
          <w:szCs w:val="24"/>
        </w:rPr>
        <w:t xml:space="preserve">, of the feature that is non-epistemically presented, that it is </w:t>
      </w:r>
      <w:r w:rsidRPr="002E79AF">
        <w:rPr>
          <w:rFonts w:ascii="Times New Roman" w:hAnsi="Times New Roman" w:cs="Times New Roman"/>
          <w:i/>
          <w:iCs/>
          <w:sz w:val="24"/>
          <w:szCs w:val="24"/>
        </w:rPr>
        <w:t xml:space="preserve">that </w:t>
      </w:r>
      <w:r w:rsidR="00E8742F" w:rsidRPr="002E79AF">
        <w:rPr>
          <w:rFonts w:ascii="Times New Roman" w:hAnsi="Times New Roman" w:cs="Times New Roman"/>
          <w:sz w:val="24"/>
          <w:szCs w:val="24"/>
        </w:rPr>
        <w:t>sort</w:t>
      </w:r>
      <w:r w:rsidRPr="002E79AF">
        <w:rPr>
          <w:rFonts w:ascii="Times New Roman" w:hAnsi="Times New Roman" w:cs="Times New Roman"/>
          <w:sz w:val="24"/>
          <w:szCs w:val="24"/>
        </w:rPr>
        <w:t>.</w:t>
      </w:r>
      <w:r w:rsidRPr="002E79AF">
        <w:rPr>
          <w:rStyle w:val="FootnoteReference"/>
          <w:rFonts w:ascii="Times New Roman" w:hAnsi="Times New Roman" w:cs="Times New Roman"/>
          <w:sz w:val="24"/>
          <w:szCs w:val="24"/>
        </w:rPr>
        <w:footnoteReference w:id="13"/>
      </w:r>
      <w:r w:rsidRPr="002E79AF">
        <w:rPr>
          <w:rFonts w:ascii="Times New Roman" w:hAnsi="Times New Roman" w:cs="Times New Roman"/>
          <w:sz w:val="24"/>
          <w:szCs w:val="24"/>
        </w:rPr>
        <w:t xml:space="preserve">  Similarly, I see that there are three whole circular objects underneath a black triangle in Figure B, but the whole instances of circularity aren't visible.  I see the whole instances in the sense that I </w:t>
      </w:r>
      <w:r w:rsidRPr="002E79AF">
        <w:rPr>
          <w:rFonts w:ascii="Times New Roman" w:hAnsi="Times New Roman" w:cs="Times New Roman"/>
          <w:i/>
          <w:iCs/>
          <w:sz w:val="24"/>
          <w:szCs w:val="24"/>
        </w:rPr>
        <w:t>descry</w:t>
      </w:r>
      <w:r w:rsidRPr="002E79AF">
        <w:rPr>
          <w:rFonts w:ascii="Times New Roman" w:hAnsi="Times New Roman" w:cs="Times New Roman"/>
          <w:sz w:val="24"/>
          <w:szCs w:val="24"/>
        </w:rPr>
        <w:t xml:space="preserve"> them from the visible parts.  </w:t>
      </w:r>
    </w:p>
    <w:p w14:paraId="7EED4B85" w14:textId="4D0100AF" w:rsidR="00351EE9" w:rsidRPr="002E79AF" w:rsidRDefault="00351EE9" w:rsidP="00091F21">
      <w:pPr>
        <w:spacing w:after="0" w:line="240" w:lineRule="auto"/>
        <w:rPr>
          <w:rFonts w:ascii="Times New Roman" w:hAnsi="Times New Roman" w:cs="Times New Roman"/>
          <w:sz w:val="24"/>
          <w:szCs w:val="24"/>
        </w:rPr>
      </w:pPr>
    </w:p>
    <w:p w14:paraId="3A84148A" w14:textId="749D561F" w:rsidR="00351EE9" w:rsidRPr="002E79AF" w:rsidRDefault="00351EE9"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53C31FB6" wp14:editId="235CC18E">
            <wp:extent cx="3319272" cy="16437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1053" cy="1654494"/>
                    </a:xfrm>
                    <a:prstGeom prst="rect">
                      <a:avLst/>
                    </a:prstGeom>
                    <a:noFill/>
                    <a:ln>
                      <a:noFill/>
                    </a:ln>
                  </pic:spPr>
                </pic:pic>
              </a:graphicData>
            </a:graphic>
          </wp:inline>
        </w:drawing>
      </w:r>
    </w:p>
    <w:p w14:paraId="52FDCF4F" w14:textId="6E06E0D7" w:rsidR="00351EE9" w:rsidRPr="002E79AF" w:rsidRDefault="00351EE9" w:rsidP="00091F21">
      <w:pPr>
        <w:spacing w:after="0" w:line="240" w:lineRule="auto"/>
        <w:jc w:val="center"/>
        <w:rPr>
          <w:rFonts w:ascii="Times New Roman" w:hAnsi="Times New Roman" w:cs="Times New Roman"/>
          <w:sz w:val="24"/>
          <w:szCs w:val="24"/>
        </w:rPr>
      </w:pPr>
    </w:p>
    <w:p w14:paraId="18EC7B77" w14:textId="70E91B41" w:rsidR="00351EE9" w:rsidRPr="002E79AF" w:rsidRDefault="00FD76AF"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Yet</w:t>
      </w:r>
      <w:r w:rsidR="00351EE9" w:rsidRPr="002E79AF">
        <w:rPr>
          <w:rFonts w:ascii="Times New Roman" w:hAnsi="Times New Roman" w:cs="Times New Roman"/>
          <w:sz w:val="24"/>
          <w:szCs w:val="24"/>
        </w:rPr>
        <w:t xml:space="preserve"> my knowledge here is not epistemically inferential.  My visual system delivers a seeming that there are three complete circles behind a triangle in Case B through a computation that takes as input the visible features of the scene.  But </w:t>
      </w:r>
      <w:r w:rsidR="00351EE9" w:rsidRPr="002E79AF">
        <w:rPr>
          <w:rFonts w:ascii="Times New Roman" w:hAnsi="Times New Roman" w:cs="Times New Roman"/>
          <w:i/>
          <w:iCs/>
          <w:sz w:val="24"/>
          <w:szCs w:val="24"/>
        </w:rPr>
        <w:t>I</w:t>
      </w:r>
      <w:r w:rsidR="00351EE9" w:rsidRPr="002E79AF">
        <w:rPr>
          <w:rFonts w:ascii="Times New Roman" w:hAnsi="Times New Roman" w:cs="Times New Roman"/>
          <w:sz w:val="24"/>
          <w:szCs w:val="24"/>
        </w:rPr>
        <w:t xml:space="preserve"> don’t do this.  </w:t>
      </w:r>
    </w:p>
    <w:p w14:paraId="411F30E6" w14:textId="44F4AF5E"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One might </w:t>
      </w:r>
      <w:r w:rsidR="00E2165C" w:rsidRPr="002E79AF">
        <w:rPr>
          <w:rFonts w:ascii="Times New Roman" w:hAnsi="Times New Roman" w:cs="Times New Roman"/>
          <w:sz w:val="24"/>
          <w:szCs w:val="24"/>
        </w:rPr>
        <w:t>reply</w:t>
      </w:r>
      <w:r w:rsidRPr="002E79AF">
        <w:rPr>
          <w:rFonts w:ascii="Times New Roman" w:hAnsi="Times New Roman" w:cs="Times New Roman"/>
          <w:sz w:val="24"/>
          <w:szCs w:val="24"/>
        </w:rPr>
        <w:t xml:space="preserve">: ‘But you wouldn’t have reason to </w:t>
      </w:r>
      <w:r w:rsidR="00452819" w:rsidRPr="002E79AF">
        <w:rPr>
          <w:rFonts w:ascii="Times New Roman" w:hAnsi="Times New Roman" w:cs="Times New Roman"/>
          <w:sz w:val="24"/>
          <w:szCs w:val="24"/>
        </w:rPr>
        <w:t>think</w:t>
      </w:r>
      <w:r w:rsidRPr="002E79AF">
        <w:rPr>
          <w:rFonts w:ascii="Times New Roman" w:hAnsi="Times New Roman" w:cs="Times New Roman"/>
          <w:sz w:val="24"/>
          <w:szCs w:val="24"/>
        </w:rPr>
        <w:t xml:space="preserve"> there are three </w:t>
      </w:r>
      <w:r w:rsidR="00F715E7" w:rsidRPr="002E79AF">
        <w:rPr>
          <w:rFonts w:ascii="Times New Roman" w:hAnsi="Times New Roman" w:cs="Times New Roman"/>
          <w:sz w:val="24"/>
          <w:szCs w:val="24"/>
        </w:rPr>
        <w:t>complete</w:t>
      </w:r>
      <w:r w:rsidRPr="002E79AF">
        <w:rPr>
          <w:rFonts w:ascii="Times New Roman" w:hAnsi="Times New Roman" w:cs="Times New Roman"/>
          <w:sz w:val="24"/>
          <w:szCs w:val="24"/>
        </w:rPr>
        <w:t xml:space="preserve"> circles partially occluded by a triangle unless you had reason to believe certain propositions about </w:t>
      </w:r>
      <w:r w:rsidR="00452819" w:rsidRPr="002E79AF">
        <w:rPr>
          <w:rFonts w:ascii="Times New Roman" w:hAnsi="Times New Roman" w:cs="Times New Roman"/>
          <w:sz w:val="24"/>
          <w:szCs w:val="24"/>
        </w:rPr>
        <w:t xml:space="preserve">the </w:t>
      </w:r>
      <w:r w:rsidR="00F40B8B" w:rsidRPr="002E79AF">
        <w:rPr>
          <w:rFonts w:ascii="Times New Roman" w:hAnsi="Times New Roman" w:cs="Times New Roman"/>
          <w:sz w:val="24"/>
          <w:szCs w:val="24"/>
        </w:rPr>
        <w:t>visible</w:t>
      </w:r>
      <w:r w:rsidR="00452819" w:rsidRPr="002E79AF">
        <w:rPr>
          <w:rFonts w:ascii="Times New Roman" w:hAnsi="Times New Roman" w:cs="Times New Roman"/>
          <w:sz w:val="24"/>
          <w:szCs w:val="24"/>
        </w:rPr>
        <w:t xml:space="preserve"> features</w:t>
      </w:r>
      <w:r w:rsidR="00F40B8B" w:rsidRPr="002E79AF">
        <w:rPr>
          <w:rFonts w:ascii="Times New Roman" w:hAnsi="Times New Roman" w:cs="Times New Roman"/>
          <w:sz w:val="24"/>
          <w:szCs w:val="24"/>
        </w:rPr>
        <w:t xml:space="preserve"> </w:t>
      </w:r>
      <w:r w:rsidRPr="002E79AF">
        <w:rPr>
          <w:rFonts w:ascii="Times New Roman" w:hAnsi="Times New Roman" w:cs="Times New Roman"/>
          <w:sz w:val="24"/>
          <w:szCs w:val="24"/>
        </w:rPr>
        <w:t xml:space="preserve">together with justification to believe that the </w:t>
      </w:r>
      <w:r w:rsidR="00093726" w:rsidRPr="002E79AF">
        <w:rPr>
          <w:rFonts w:ascii="Times New Roman" w:hAnsi="Times New Roman" w:cs="Times New Roman"/>
          <w:sz w:val="24"/>
          <w:szCs w:val="24"/>
        </w:rPr>
        <w:t>likeliest</w:t>
      </w:r>
      <w:r w:rsidRPr="002E79AF">
        <w:rPr>
          <w:rFonts w:ascii="Times New Roman" w:hAnsi="Times New Roman" w:cs="Times New Roman"/>
          <w:sz w:val="24"/>
          <w:szCs w:val="24"/>
        </w:rPr>
        <w:t xml:space="preserve"> configuration of occluded objects includes three circles.  Hence your knowledge epistemically depends on justification for believing these other propositions, making your belief only inferentially justified.’  </w:t>
      </w:r>
      <w:r w:rsidR="00FD76AF" w:rsidRPr="002E79AF">
        <w:rPr>
          <w:rFonts w:ascii="Times New Roman" w:hAnsi="Times New Roman" w:cs="Times New Roman"/>
          <w:sz w:val="24"/>
          <w:szCs w:val="24"/>
        </w:rPr>
        <w:t>U</w:t>
      </w:r>
      <w:r w:rsidRPr="002E79AF">
        <w:rPr>
          <w:rFonts w:ascii="Times New Roman" w:hAnsi="Times New Roman" w:cs="Times New Roman"/>
          <w:sz w:val="24"/>
          <w:szCs w:val="24"/>
        </w:rPr>
        <w:t>sing an idea inspired by McGrath (2017: 10), one might invoke the following criterion for epistemic inferentiality:</w:t>
      </w:r>
    </w:p>
    <w:p w14:paraId="6A7B3882" w14:textId="1433D621" w:rsidR="00351EE9" w:rsidRPr="002E79AF" w:rsidRDefault="00351EE9" w:rsidP="00091F21">
      <w:pPr>
        <w:spacing w:after="0" w:line="240" w:lineRule="auto"/>
        <w:ind w:firstLine="720"/>
        <w:rPr>
          <w:rFonts w:ascii="Times New Roman" w:hAnsi="Times New Roman" w:cs="Times New Roman"/>
          <w:sz w:val="24"/>
          <w:szCs w:val="24"/>
        </w:rPr>
      </w:pPr>
    </w:p>
    <w:p w14:paraId="23AA6FFB" w14:textId="558CF0DF"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Only Because Criterion</w:t>
      </w:r>
      <w:r w:rsidRPr="002E79AF">
        <w:rPr>
          <w:rFonts w:ascii="Times New Roman" w:hAnsi="Times New Roman" w:cs="Times New Roman"/>
          <w:sz w:val="24"/>
          <w:szCs w:val="24"/>
        </w:rPr>
        <w:t xml:space="preserve"> (OBC): If S is justified in believing p </w:t>
      </w:r>
      <w:r w:rsidRPr="002E79AF">
        <w:rPr>
          <w:rFonts w:ascii="Times New Roman" w:hAnsi="Times New Roman" w:cs="Times New Roman"/>
          <w:i/>
          <w:iCs/>
          <w:sz w:val="24"/>
          <w:szCs w:val="24"/>
        </w:rPr>
        <w:t>only because</w:t>
      </w:r>
      <w:r w:rsidRPr="002E79AF">
        <w:rPr>
          <w:rFonts w:ascii="Times New Roman" w:hAnsi="Times New Roman" w:cs="Times New Roman"/>
          <w:sz w:val="24"/>
          <w:szCs w:val="24"/>
        </w:rPr>
        <w:t xml:space="preserve"> S has available justification for believing q</w:t>
      </w:r>
      <w:r w:rsidRPr="002E79AF">
        <w:rPr>
          <w:rFonts w:ascii="Times New Roman" w:hAnsi="Times New Roman" w:cs="Times New Roman"/>
          <w:sz w:val="24"/>
          <w:szCs w:val="24"/>
          <w:vertAlign w:val="subscript"/>
        </w:rPr>
        <w:t>1</w:t>
      </w:r>
      <w:r w:rsidRPr="002E79AF">
        <w:rPr>
          <w:rFonts w:ascii="Times New Roman" w:hAnsi="Times New Roman" w:cs="Times New Roman"/>
          <w:sz w:val="24"/>
          <w:szCs w:val="24"/>
        </w:rPr>
        <w:t>,..., q</w:t>
      </w:r>
      <w:r w:rsidRPr="002E79AF">
        <w:rPr>
          <w:rFonts w:ascii="Times New Roman" w:hAnsi="Times New Roman" w:cs="Times New Roman"/>
          <w:sz w:val="24"/>
          <w:szCs w:val="24"/>
          <w:vertAlign w:val="subscript"/>
        </w:rPr>
        <w:t>n</w:t>
      </w:r>
      <w:r w:rsidRPr="002E79AF">
        <w:rPr>
          <w:rFonts w:ascii="Times New Roman" w:hAnsi="Times New Roman" w:cs="Times New Roman"/>
          <w:sz w:val="24"/>
          <w:szCs w:val="24"/>
        </w:rPr>
        <w:t xml:space="preserve">, S's belief </w:t>
      </w:r>
      <w:r w:rsidR="004E1EF6" w:rsidRPr="002E79AF">
        <w:rPr>
          <w:rFonts w:ascii="Times New Roman" w:hAnsi="Times New Roman" w:cs="Times New Roman"/>
          <w:sz w:val="24"/>
          <w:szCs w:val="24"/>
        </w:rPr>
        <w:t>that</w:t>
      </w:r>
      <w:r w:rsidRPr="002E79AF">
        <w:rPr>
          <w:rFonts w:ascii="Times New Roman" w:hAnsi="Times New Roman" w:cs="Times New Roman"/>
          <w:sz w:val="24"/>
          <w:szCs w:val="24"/>
        </w:rPr>
        <w:t xml:space="preserve"> p is epistemically inferential.</w:t>
      </w:r>
    </w:p>
    <w:p w14:paraId="1EB887D7" w14:textId="0F5DB2E1" w:rsidR="00351EE9" w:rsidRPr="002E79AF" w:rsidRDefault="00351EE9" w:rsidP="00091F21">
      <w:pPr>
        <w:spacing w:after="0" w:line="240" w:lineRule="auto"/>
        <w:rPr>
          <w:rFonts w:ascii="Times New Roman" w:hAnsi="Times New Roman" w:cs="Times New Roman"/>
          <w:sz w:val="24"/>
          <w:szCs w:val="24"/>
        </w:rPr>
      </w:pPr>
    </w:p>
    <w:p w14:paraId="394AFF25" w14:textId="3637167A"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But OBC is independently questionable.</w:t>
      </w:r>
      <w:r w:rsidRPr="002E79AF">
        <w:rPr>
          <w:rStyle w:val="FootnoteReference"/>
          <w:rFonts w:ascii="Times New Roman" w:hAnsi="Times New Roman" w:cs="Times New Roman"/>
          <w:sz w:val="24"/>
          <w:szCs w:val="24"/>
        </w:rPr>
        <w:footnoteReference w:id="14"/>
      </w:r>
      <w:r w:rsidRPr="002E79AF">
        <w:rPr>
          <w:rFonts w:ascii="Times New Roman" w:hAnsi="Times New Roman" w:cs="Times New Roman"/>
          <w:sz w:val="24"/>
          <w:szCs w:val="24"/>
        </w:rPr>
        <w:t xml:space="preserve">  It overgeneralizes, rendering epistemically inferential knowledge that isn’t.  </w:t>
      </w:r>
      <w:r w:rsidR="00480A7A" w:rsidRPr="002E79AF">
        <w:rPr>
          <w:rFonts w:ascii="Times New Roman" w:hAnsi="Times New Roman" w:cs="Times New Roman"/>
          <w:sz w:val="24"/>
          <w:szCs w:val="24"/>
        </w:rPr>
        <w:t>T</w:t>
      </w:r>
      <w:r w:rsidRPr="002E79AF">
        <w:rPr>
          <w:rFonts w:ascii="Times New Roman" w:hAnsi="Times New Roman" w:cs="Times New Roman"/>
          <w:sz w:val="24"/>
          <w:szCs w:val="24"/>
        </w:rPr>
        <w:t xml:space="preserve">here is a </w:t>
      </w:r>
      <w:r w:rsidR="00A90842" w:rsidRPr="002E79AF">
        <w:rPr>
          <w:rFonts w:ascii="Times New Roman" w:hAnsi="Times New Roman" w:cs="Times New Roman"/>
          <w:sz w:val="24"/>
          <w:szCs w:val="24"/>
        </w:rPr>
        <w:t xml:space="preserve">clear way </w:t>
      </w:r>
      <w:r w:rsidRPr="002E79AF">
        <w:rPr>
          <w:rFonts w:ascii="Times New Roman" w:hAnsi="Times New Roman" w:cs="Times New Roman"/>
          <w:sz w:val="24"/>
          <w:szCs w:val="24"/>
        </w:rPr>
        <w:t xml:space="preserve">in which you’re justified in thinking </w:t>
      </w:r>
      <w:r w:rsidRPr="002E79AF">
        <w:rPr>
          <w:rFonts w:ascii="Times New Roman" w:hAnsi="Times New Roman" w:cs="Times New Roman"/>
          <w:sz w:val="24"/>
          <w:szCs w:val="24"/>
        </w:rPr>
        <w:lastRenderedPageBreak/>
        <w:t xml:space="preserve">there is a plus-shaped figure in the grid below </w:t>
      </w:r>
      <w:r w:rsidRPr="002E79AF">
        <w:rPr>
          <w:rFonts w:ascii="Times New Roman" w:hAnsi="Times New Roman" w:cs="Times New Roman"/>
          <w:i/>
          <w:iCs/>
          <w:sz w:val="24"/>
          <w:szCs w:val="24"/>
        </w:rPr>
        <w:t>only because</w:t>
      </w:r>
      <w:r w:rsidRPr="002E79AF">
        <w:rPr>
          <w:rFonts w:ascii="Times New Roman" w:hAnsi="Times New Roman" w:cs="Times New Roman"/>
          <w:sz w:val="24"/>
          <w:szCs w:val="24"/>
        </w:rPr>
        <w:t xml:space="preserve"> </w:t>
      </w:r>
      <w:r w:rsidR="00A90842" w:rsidRPr="002E79AF">
        <w:rPr>
          <w:rFonts w:ascii="Times New Roman" w:hAnsi="Times New Roman" w:cs="Times New Roman"/>
          <w:sz w:val="24"/>
          <w:szCs w:val="24"/>
        </w:rPr>
        <w:t xml:space="preserve">there exists justification for you </w:t>
      </w:r>
      <w:r w:rsidRPr="002E79AF">
        <w:rPr>
          <w:rFonts w:ascii="Times New Roman" w:hAnsi="Times New Roman" w:cs="Times New Roman"/>
          <w:sz w:val="24"/>
          <w:szCs w:val="24"/>
        </w:rPr>
        <w:t xml:space="preserve">to think there is a black square at location 1B, a black square at location 2A, a black square at location 2B, and so on.  </w:t>
      </w:r>
    </w:p>
    <w:p w14:paraId="27D642B1" w14:textId="77777777" w:rsidR="00351EE9" w:rsidRPr="002E79AF" w:rsidRDefault="00351EE9" w:rsidP="00091F21">
      <w:pPr>
        <w:spacing w:after="0" w:line="240" w:lineRule="auto"/>
        <w:jc w:val="center"/>
        <w:rPr>
          <w:rFonts w:ascii="Times New Roman" w:hAnsi="Times New Roman" w:cs="Times New Roman"/>
          <w:sz w:val="24"/>
          <w:szCs w:val="24"/>
        </w:rPr>
      </w:pPr>
    </w:p>
    <w:p w14:paraId="4CE69E1F" w14:textId="61C940F6" w:rsidR="00351EE9" w:rsidRPr="002E79AF" w:rsidRDefault="00351EE9"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6A76069C" wp14:editId="43C1A4CC">
            <wp:extent cx="914400" cy="877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77570"/>
                    </a:xfrm>
                    <a:prstGeom prst="rect">
                      <a:avLst/>
                    </a:prstGeom>
                    <a:noFill/>
                    <a:ln>
                      <a:noFill/>
                    </a:ln>
                  </pic:spPr>
                </pic:pic>
              </a:graphicData>
            </a:graphic>
          </wp:inline>
        </w:drawing>
      </w:r>
    </w:p>
    <w:p w14:paraId="592F8D19" w14:textId="77777777" w:rsidR="00351EE9" w:rsidRPr="002E79AF" w:rsidRDefault="00351EE9" w:rsidP="00091F21">
      <w:pPr>
        <w:spacing w:after="0" w:line="240" w:lineRule="auto"/>
        <w:rPr>
          <w:rFonts w:ascii="Times New Roman" w:hAnsi="Times New Roman" w:cs="Times New Roman"/>
          <w:sz w:val="24"/>
          <w:szCs w:val="24"/>
        </w:rPr>
      </w:pPr>
    </w:p>
    <w:p w14:paraId="218D9507" w14:textId="7B2A7E5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To take an importantly different example that illustrates the same point,</w:t>
      </w:r>
      <w:r w:rsidRPr="002E79AF">
        <w:rPr>
          <w:rStyle w:val="FootnoteReference"/>
          <w:rFonts w:ascii="Times New Roman" w:hAnsi="Times New Roman" w:cs="Times New Roman"/>
          <w:sz w:val="24"/>
          <w:szCs w:val="24"/>
        </w:rPr>
        <w:footnoteReference w:id="15"/>
      </w:r>
      <w:r w:rsidRPr="002E79AF">
        <w:rPr>
          <w:rFonts w:ascii="Times New Roman" w:hAnsi="Times New Roman" w:cs="Times New Roman"/>
          <w:sz w:val="24"/>
          <w:szCs w:val="24"/>
        </w:rPr>
        <w:t xml:space="preserve"> consider one's knowledge by subitizing that there are four circles below:</w:t>
      </w:r>
    </w:p>
    <w:p w14:paraId="6FFB06D1" w14:textId="77777777" w:rsidR="00351EE9" w:rsidRPr="002E79AF" w:rsidRDefault="00351EE9" w:rsidP="00091F21">
      <w:pPr>
        <w:spacing w:after="0" w:line="240" w:lineRule="auto"/>
        <w:rPr>
          <w:rFonts w:ascii="Times New Roman" w:hAnsi="Times New Roman" w:cs="Times New Roman"/>
          <w:sz w:val="24"/>
          <w:szCs w:val="24"/>
        </w:rPr>
      </w:pPr>
    </w:p>
    <w:p w14:paraId="647EE1DB" w14:textId="739B2859" w:rsidR="00351EE9" w:rsidRPr="002E79AF" w:rsidRDefault="00351EE9"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218FEA47" wp14:editId="06011BFB">
            <wp:extent cx="1124712" cy="123211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984" cy="1244463"/>
                    </a:xfrm>
                    <a:prstGeom prst="rect">
                      <a:avLst/>
                    </a:prstGeom>
                    <a:noFill/>
                    <a:ln>
                      <a:noFill/>
                    </a:ln>
                  </pic:spPr>
                </pic:pic>
              </a:graphicData>
            </a:graphic>
          </wp:inline>
        </w:drawing>
      </w:r>
    </w:p>
    <w:p w14:paraId="2267D911" w14:textId="12055204" w:rsidR="00351EE9" w:rsidRPr="002E79AF" w:rsidRDefault="00351EE9" w:rsidP="00091F21">
      <w:pPr>
        <w:spacing w:after="0" w:line="240" w:lineRule="auto"/>
        <w:rPr>
          <w:rFonts w:ascii="Times New Roman" w:hAnsi="Times New Roman" w:cs="Times New Roman"/>
          <w:sz w:val="24"/>
          <w:szCs w:val="24"/>
        </w:rPr>
      </w:pPr>
    </w:p>
    <w:p w14:paraId="1E7CEBDF" w14:textId="1843D703"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There is again a sense in which one has justification to believe that there are four circles </w:t>
      </w:r>
      <w:r w:rsidRPr="002E79AF">
        <w:rPr>
          <w:rFonts w:ascii="Times New Roman" w:hAnsi="Times New Roman" w:cs="Times New Roman"/>
          <w:i/>
          <w:iCs/>
          <w:sz w:val="24"/>
          <w:szCs w:val="24"/>
        </w:rPr>
        <w:t>only because</w:t>
      </w:r>
      <w:r w:rsidRPr="002E79AF">
        <w:rPr>
          <w:rFonts w:ascii="Times New Roman" w:hAnsi="Times New Roman" w:cs="Times New Roman"/>
          <w:sz w:val="24"/>
          <w:szCs w:val="24"/>
        </w:rPr>
        <w:t xml:space="preserve"> one has available justification to believe there is this circle, that circle, </w:t>
      </w:r>
      <w:r w:rsidR="00965D16" w:rsidRPr="002E79AF">
        <w:rPr>
          <w:rFonts w:ascii="Times New Roman" w:hAnsi="Times New Roman" w:cs="Times New Roman"/>
          <w:sz w:val="24"/>
          <w:szCs w:val="24"/>
        </w:rPr>
        <w:t>etc</w:t>
      </w:r>
      <w:r w:rsidRPr="002E79AF">
        <w:rPr>
          <w:rFonts w:ascii="Times New Roman" w:hAnsi="Times New Roman" w:cs="Times New Roman"/>
          <w:sz w:val="24"/>
          <w:szCs w:val="24"/>
        </w:rPr>
        <w:t xml:space="preserve">.  But one's knowledge is </w:t>
      </w:r>
      <w:r w:rsidR="00D3415B" w:rsidRPr="002E79AF">
        <w:rPr>
          <w:rFonts w:ascii="Times New Roman" w:hAnsi="Times New Roman" w:cs="Times New Roman"/>
          <w:sz w:val="24"/>
          <w:szCs w:val="24"/>
        </w:rPr>
        <w:t xml:space="preserve">not </w:t>
      </w:r>
      <w:r w:rsidRPr="002E79AF">
        <w:rPr>
          <w:rFonts w:ascii="Times New Roman" w:hAnsi="Times New Roman" w:cs="Times New Roman"/>
          <w:sz w:val="24"/>
          <w:szCs w:val="24"/>
        </w:rPr>
        <w:t xml:space="preserve">epistemically inferential.  </w:t>
      </w:r>
    </w:p>
    <w:p w14:paraId="064B423D" w14:textId="196D8B30"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OBC </w:t>
      </w:r>
      <w:r w:rsidR="00D3415B" w:rsidRPr="002E79AF">
        <w:rPr>
          <w:rFonts w:ascii="Times New Roman" w:hAnsi="Times New Roman" w:cs="Times New Roman"/>
          <w:sz w:val="24"/>
          <w:szCs w:val="24"/>
        </w:rPr>
        <w:t xml:space="preserve">hence </w:t>
      </w:r>
      <w:r w:rsidRPr="002E79AF">
        <w:rPr>
          <w:rFonts w:ascii="Times New Roman" w:hAnsi="Times New Roman" w:cs="Times New Roman"/>
          <w:sz w:val="24"/>
          <w:szCs w:val="24"/>
        </w:rPr>
        <w:t>should</w:t>
      </w:r>
      <w:r w:rsidR="00CA3E8B" w:rsidRPr="002E79AF">
        <w:rPr>
          <w:rFonts w:ascii="Times New Roman" w:hAnsi="Times New Roman" w:cs="Times New Roman"/>
          <w:sz w:val="24"/>
          <w:szCs w:val="24"/>
        </w:rPr>
        <w:t>n’</w:t>
      </w:r>
      <w:r w:rsidRPr="002E79AF">
        <w:rPr>
          <w:rFonts w:ascii="Times New Roman" w:hAnsi="Times New Roman" w:cs="Times New Roman"/>
          <w:sz w:val="24"/>
          <w:szCs w:val="24"/>
        </w:rPr>
        <w:t xml:space="preserve">t be used to deem amodal completion cases epistemically inferential.  </w:t>
      </w:r>
      <w:r w:rsidR="00CA3E8B" w:rsidRPr="002E79AF">
        <w:rPr>
          <w:rFonts w:ascii="Times New Roman" w:hAnsi="Times New Roman" w:cs="Times New Roman"/>
          <w:sz w:val="24"/>
          <w:szCs w:val="24"/>
        </w:rPr>
        <w:t>Moreover</w:t>
      </w:r>
      <w:r w:rsidRPr="002E79AF">
        <w:rPr>
          <w:rFonts w:ascii="Times New Roman" w:hAnsi="Times New Roman" w:cs="Times New Roman"/>
          <w:sz w:val="24"/>
          <w:szCs w:val="24"/>
        </w:rPr>
        <w:t xml:space="preserve">, the </w:t>
      </w:r>
      <w:r w:rsidR="00CA3E8B" w:rsidRPr="002E79AF">
        <w:rPr>
          <w:rFonts w:ascii="Times New Roman" w:hAnsi="Times New Roman" w:cs="Times New Roman"/>
          <w:sz w:val="24"/>
          <w:szCs w:val="24"/>
        </w:rPr>
        <w:t xml:space="preserve">needed inferential picture </w:t>
      </w:r>
      <w:r w:rsidRPr="002E79AF">
        <w:rPr>
          <w:rFonts w:ascii="Times New Roman" w:hAnsi="Times New Roman" w:cs="Times New Roman"/>
          <w:sz w:val="24"/>
          <w:szCs w:val="24"/>
        </w:rPr>
        <w:t>sits poorly with the psychology of amodal completion.  As Pylyshyn (2003: 67-8) notes, the kind of inferential structure posited by LIE differs importantly from the structure of the</w:t>
      </w:r>
      <w:r w:rsidR="002563AB" w:rsidRPr="002E79AF">
        <w:rPr>
          <w:rFonts w:ascii="Times New Roman" w:hAnsi="Times New Roman" w:cs="Times New Roman"/>
          <w:sz w:val="24"/>
          <w:szCs w:val="24"/>
        </w:rPr>
        <w:t xml:space="preserve"> visual system’s</w:t>
      </w:r>
      <w:r w:rsidRPr="002E79AF">
        <w:rPr>
          <w:rFonts w:ascii="Times New Roman" w:hAnsi="Times New Roman" w:cs="Times New Roman"/>
          <w:sz w:val="24"/>
          <w:szCs w:val="24"/>
        </w:rPr>
        <w:t xml:space="preserve"> computations.  Consider:</w:t>
      </w:r>
    </w:p>
    <w:p w14:paraId="2DA95B5C" w14:textId="2A903724" w:rsidR="00351EE9" w:rsidRPr="002E79AF" w:rsidRDefault="00351EE9" w:rsidP="00091F21">
      <w:pPr>
        <w:spacing w:after="0" w:line="240" w:lineRule="auto"/>
        <w:rPr>
          <w:rFonts w:ascii="Times New Roman" w:hAnsi="Times New Roman" w:cs="Times New Roman"/>
          <w:sz w:val="24"/>
          <w:szCs w:val="24"/>
        </w:rPr>
      </w:pPr>
    </w:p>
    <w:p w14:paraId="79A033EB" w14:textId="74663BD4" w:rsidR="00351EE9" w:rsidRPr="002E79AF" w:rsidRDefault="00351EE9"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09F1165C" wp14:editId="7F261E52">
            <wp:extent cx="4380230" cy="1097280"/>
            <wp:effectExtent l="0" t="0" r="127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0230" cy="1097280"/>
                    </a:xfrm>
                    <a:prstGeom prst="rect">
                      <a:avLst/>
                    </a:prstGeom>
                    <a:noFill/>
                    <a:ln>
                      <a:noFill/>
                    </a:ln>
                  </pic:spPr>
                </pic:pic>
              </a:graphicData>
            </a:graphic>
          </wp:inline>
        </w:drawing>
      </w:r>
    </w:p>
    <w:p w14:paraId="76B86E48" w14:textId="77777777" w:rsidR="00351EE9" w:rsidRPr="002E79AF" w:rsidRDefault="00351EE9" w:rsidP="00091F21">
      <w:pPr>
        <w:spacing w:after="0" w:line="240" w:lineRule="auto"/>
        <w:rPr>
          <w:rFonts w:ascii="Times New Roman" w:hAnsi="Times New Roman" w:cs="Times New Roman"/>
          <w:sz w:val="24"/>
          <w:szCs w:val="24"/>
        </w:rPr>
      </w:pPr>
    </w:p>
    <w:p w14:paraId="7F78FBF8" w14:textId="16D3C792" w:rsidR="00351EE9" w:rsidRPr="002E79AF" w:rsidRDefault="00351EE9"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sz w:val="24"/>
          <w:szCs w:val="24"/>
        </w:rPr>
        <w:t>(From Pylyshyn (2003: 68), who borrowed it from Kanizsa (1985))</w:t>
      </w:r>
    </w:p>
    <w:p w14:paraId="5A966F70" w14:textId="77777777" w:rsidR="00351EE9" w:rsidRPr="002E79AF" w:rsidRDefault="00351EE9" w:rsidP="00091F21">
      <w:pPr>
        <w:spacing w:after="0" w:line="240" w:lineRule="auto"/>
        <w:rPr>
          <w:rFonts w:ascii="Times New Roman" w:hAnsi="Times New Roman" w:cs="Times New Roman"/>
          <w:sz w:val="24"/>
          <w:szCs w:val="24"/>
        </w:rPr>
      </w:pPr>
    </w:p>
    <w:p w14:paraId="1CA85576" w14:textId="38AF6161"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The middle </w:t>
      </w:r>
      <w:r w:rsidR="00AF2929" w:rsidRPr="002E79AF">
        <w:rPr>
          <w:rFonts w:ascii="Times New Roman" w:hAnsi="Times New Roman" w:cs="Times New Roman"/>
          <w:sz w:val="24"/>
          <w:szCs w:val="24"/>
        </w:rPr>
        <w:t>figure</w:t>
      </w:r>
      <w:r w:rsidRPr="002E79AF">
        <w:rPr>
          <w:rFonts w:ascii="Times New Roman" w:hAnsi="Times New Roman" w:cs="Times New Roman"/>
          <w:sz w:val="24"/>
          <w:szCs w:val="24"/>
        </w:rPr>
        <w:t xml:space="preserve"> can </w:t>
      </w:r>
      <w:r w:rsidR="00AF2929" w:rsidRPr="002E79AF">
        <w:rPr>
          <w:rFonts w:ascii="Times New Roman" w:hAnsi="Times New Roman" w:cs="Times New Roman"/>
          <w:sz w:val="24"/>
          <w:szCs w:val="24"/>
        </w:rPr>
        <w:t xml:space="preserve">visually </w:t>
      </w:r>
      <w:r w:rsidRPr="002E79AF">
        <w:rPr>
          <w:rFonts w:ascii="Times New Roman" w:hAnsi="Times New Roman" w:cs="Times New Roman"/>
          <w:sz w:val="24"/>
          <w:szCs w:val="24"/>
        </w:rPr>
        <w:t xml:space="preserve">seem </w:t>
      </w:r>
      <w:r w:rsidR="00AF2929" w:rsidRPr="002E79AF">
        <w:rPr>
          <w:rFonts w:ascii="Times New Roman" w:hAnsi="Times New Roman" w:cs="Times New Roman"/>
          <w:sz w:val="24"/>
          <w:szCs w:val="24"/>
        </w:rPr>
        <w:t>to be an</w:t>
      </w:r>
      <w:r w:rsidRPr="002E79AF">
        <w:rPr>
          <w:rFonts w:ascii="Times New Roman" w:hAnsi="Times New Roman" w:cs="Times New Roman"/>
          <w:sz w:val="24"/>
          <w:szCs w:val="24"/>
        </w:rPr>
        <w:t xml:space="preserve"> irregular polygon partially occluded by black squares.  This is not </w:t>
      </w:r>
      <w:r w:rsidR="00761CC4" w:rsidRPr="002E79AF">
        <w:rPr>
          <w:rFonts w:ascii="Times New Roman" w:hAnsi="Times New Roman" w:cs="Times New Roman"/>
          <w:sz w:val="24"/>
          <w:szCs w:val="24"/>
        </w:rPr>
        <w:t>what</w:t>
      </w:r>
      <w:r w:rsidRPr="002E79AF">
        <w:rPr>
          <w:rFonts w:ascii="Times New Roman" w:hAnsi="Times New Roman" w:cs="Times New Roman"/>
          <w:sz w:val="24"/>
          <w:szCs w:val="24"/>
        </w:rPr>
        <w:t xml:space="preserve"> we would expect if the visual seeming were inferentially derived via statistically confirmed patterns.  The principle the visual system follows is a ‘smooth continuity’ principle, continuing the lines in their pre-occlusion trajectories.</w:t>
      </w:r>
      <w:r w:rsidRPr="002E79AF">
        <w:rPr>
          <w:rStyle w:val="FootnoteReference"/>
          <w:rFonts w:ascii="Times New Roman" w:hAnsi="Times New Roman" w:cs="Times New Roman"/>
          <w:sz w:val="24"/>
          <w:szCs w:val="24"/>
        </w:rPr>
        <w:footnoteReference w:id="16"/>
      </w:r>
      <w:r w:rsidRPr="002E79AF">
        <w:rPr>
          <w:rFonts w:ascii="Times New Roman" w:hAnsi="Times New Roman" w:cs="Times New Roman"/>
          <w:sz w:val="24"/>
          <w:szCs w:val="24"/>
        </w:rPr>
        <w:t xml:space="preserve">  This principle is not statistically confirmed or a principle of rationality.  As Pylyshyn says, ‘the visual system constructs a complex and asymmetrical completed shape rather than the simple octagon, despite the presence of the adjacent examples.  In this and very many other such </w:t>
      </w:r>
      <w:r w:rsidRPr="002E79AF">
        <w:rPr>
          <w:rFonts w:ascii="Times New Roman" w:hAnsi="Times New Roman" w:cs="Times New Roman"/>
          <w:sz w:val="24"/>
          <w:szCs w:val="24"/>
        </w:rPr>
        <w:lastRenderedPageBreak/>
        <w:t>examples…the figure chosen is not the simplest one, but rather one that conforms to some special principle that applies to local regions of the image’ (67).</w:t>
      </w:r>
    </w:p>
    <w:p w14:paraId="6C74636B" w14:textId="223EDCB3"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Yet even in irregular cases of amodal completion, we can gain visual knowledge.  Consider</w:t>
      </w:r>
      <w:r w:rsidR="00A96369" w:rsidRPr="002E79AF">
        <w:rPr>
          <w:rFonts w:ascii="Times New Roman" w:hAnsi="Times New Roman" w:cs="Times New Roman"/>
          <w:sz w:val="24"/>
          <w:szCs w:val="24"/>
        </w:rPr>
        <w:t xml:space="preserve"> </w:t>
      </w:r>
      <w:r w:rsidRPr="002E79AF">
        <w:rPr>
          <w:rFonts w:ascii="Times New Roman" w:hAnsi="Times New Roman" w:cs="Times New Roman"/>
          <w:sz w:val="24"/>
          <w:szCs w:val="24"/>
        </w:rPr>
        <w:t>seeing C on its own (D is only included for later comparison):</w:t>
      </w:r>
    </w:p>
    <w:p w14:paraId="771194DF" w14:textId="44D88EBB" w:rsidR="00351EE9" w:rsidRPr="002E79AF" w:rsidRDefault="00351EE9" w:rsidP="00091F21">
      <w:pPr>
        <w:spacing w:after="0" w:line="240" w:lineRule="auto"/>
        <w:rPr>
          <w:rFonts w:ascii="Times New Roman" w:hAnsi="Times New Roman" w:cs="Times New Roman"/>
          <w:sz w:val="24"/>
          <w:szCs w:val="24"/>
        </w:rPr>
      </w:pPr>
    </w:p>
    <w:p w14:paraId="034FE445" w14:textId="0A9BB86E" w:rsidR="00351EE9" w:rsidRPr="002E79AF" w:rsidRDefault="00351EE9" w:rsidP="00A96369">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5C8EE5A4" wp14:editId="216D0A0B">
            <wp:extent cx="2715895" cy="1390015"/>
            <wp:effectExtent l="0" t="0" r="825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5895" cy="1390015"/>
                    </a:xfrm>
                    <a:prstGeom prst="rect">
                      <a:avLst/>
                    </a:prstGeom>
                    <a:noFill/>
                    <a:ln>
                      <a:noFill/>
                    </a:ln>
                  </pic:spPr>
                </pic:pic>
              </a:graphicData>
            </a:graphic>
          </wp:inline>
        </w:drawing>
      </w:r>
    </w:p>
    <w:p w14:paraId="48150D9A" w14:textId="27D0BE08"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Imagine </w:t>
      </w:r>
      <w:r w:rsidR="00A96369" w:rsidRPr="002E79AF">
        <w:rPr>
          <w:rFonts w:ascii="Times New Roman" w:hAnsi="Times New Roman" w:cs="Times New Roman"/>
          <w:sz w:val="24"/>
          <w:szCs w:val="24"/>
        </w:rPr>
        <w:t>that</w:t>
      </w:r>
      <w:r w:rsidRPr="002E79AF">
        <w:rPr>
          <w:rFonts w:ascii="Times New Roman" w:hAnsi="Times New Roman" w:cs="Times New Roman"/>
          <w:sz w:val="24"/>
          <w:szCs w:val="24"/>
        </w:rPr>
        <w:t xml:space="preserve"> S encounters cutouts arranged C</w:t>
      </w:r>
      <w:r w:rsidR="00CA586E" w:rsidRPr="002E79AF">
        <w:rPr>
          <w:rFonts w:ascii="Times New Roman" w:hAnsi="Times New Roman" w:cs="Times New Roman"/>
          <w:sz w:val="24"/>
          <w:szCs w:val="24"/>
        </w:rPr>
        <w:t>-wise</w:t>
      </w:r>
      <w:r w:rsidRPr="002E79AF">
        <w:rPr>
          <w:rFonts w:ascii="Times New Roman" w:hAnsi="Times New Roman" w:cs="Times New Roman"/>
          <w:sz w:val="24"/>
          <w:szCs w:val="24"/>
        </w:rPr>
        <w:t xml:space="preserve"> (with no other relevant cutouts around).  There’s been no funny business: no one arranged the cutouts to trick S, nor does S have reason to be suspicious.  Suppose it (correctly) visually seems to S that there is an irregular polygon (one like D) behind the black squares.  I think S can have visual knowledge just like in typical case</w:t>
      </w:r>
      <w:r w:rsidR="005D1E18" w:rsidRPr="002E79AF">
        <w:rPr>
          <w:rFonts w:ascii="Times New Roman" w:hAnsi="Times New Roman" w:cs="Times New Roman"/>
          <w:sz w:val="24"/>
          <w:szCs w:val="24"/>
        </w:rPr>
        <w:t>s</w:t>
      </w:r>
      <w:r w:rsidRPr="002E79AF">
        <w:rPr>
          <w:rFonts w:ascii="Times New Roman" w:hAnsi="Times New Roman" w:cs="Times New Roman"/>
          <w:sz w:val="24"/>
          <w:szCs w:val="24"/>
        </w:rPr>
        <w:t xml:space="preserve"> of amodal completion.  </w:t>
      </w:r>
    </w:p>
    <w:p w14:paraId="4BCC7CA2" w14:textId="059BDBDC"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So, while the principles of visual processing are not principles of rationality, we can still make knowledgeable contact with the world with their help.  </w:t>
      </w:r>
      <w:r w:rsidR="00A5162C" w:rsidRPr="002E79AF">
        <w:rPr>
          <w:rFonts w:ascii="Times New Roman" w:hAnsi="Times New Roman" w:cs="Times New Roman"/>
          <w:sz w:val="24"/>
          <w:szCs w:val="24"/>
        </w:rPr>
        <w:t>I</w:t>
      </w:r>
      <w:r w:rsidRPr="002E79AF">
        <w:rPr>
          <w:rFonts w:ascii="Times New Roman" w:hAnsi="Times New Roman" w:cs="Times New Roman"/>
          <w:sz w:val="24"/>
          <w:szCs w:val="24"/>
        </w:rPr>
        <w:t xml:space="preserve">f we were manifesting a person-level inferential disposition to conform to the visual system’s principles, we </w:t>
      </w:r>
      <w:r w:rsidR="00A5162C" w:rsidRPr="002E79AF">
        <w:rPr>
          <w:rFonts w:ascii="Times New Roman" w:hAnsi="Times New Roman" w:cs="Times New Roman"/>
          <w:sz w:val="24"/>
          <w:szCs w:val="24"/>
        </w:rPr>
        <w:t>wouldn’t expect this conclusion, since we would</w:t>
      </w:r>
      <w:r w:rsidRPr="002E79AF">
        <w:rPr>
          <w:rFonts w:ascii="Times New Roman" w:hAnsi="Times New Roman" w:cs="Times New Roman"/>
          <w:sz w:val="24"/>
          <w:szCs w:val="24"/>
        </w:rPr>
        <w:t xml:space="preserve"> manifest inferential incompetence.</w:t>
      </w:r>
      <w:r w:rsidRPr="002E79AF">
        <w:rPr>
          <w:rStyle w:val="FootnoteReference"/>
          <w:rFonts w:ascii="Times New Roman" w:hAnsi="Times New Roman" w:cs="Times New Roman"/>
          <w:sz w:val="24"/>
          <w:szCs w:val="24"/>
        </w:rPr>
        <w:footnoteReference w:id="17"/>
      </w:r>
      <w:r w:rsidRPr="002E79AF">
        <w:rPr>
          <w:rFonts w:ascii="Times New Roman" w:hAnsi="Times New Roman" w:cs="Times New Roman"/>
          <w:sz w:val="24"/>
          <w:szCs w:val="24"/>
        </w:rPr>
        <w:t xml:space="preserve">  There is competence here</w:t>
      </w:r>
      <w:r w:rsidR="00233197" w:rsidRPr="002E79AF">
        <w:rPr>
          <w:rFonts w:ascii="Times New Roman" w:hAnsi="Times New Roman" w:cs="Times New Roman"/>
          <w:sz w:val="24"/>
          <w:szCs w:val="24"/>
        </w:rPr>
        <w:t xml:space="preserve">—just </w:t>
      </w:r>
      <w:r w:rsidRPr="002E79AF">
        <w:rPr>
          <w:rFonts w:ascii="Times New Roman" w:hAnsi="Times New Roman" w:cs="Times New Roman"/>
          <w:sz w:val="24"/>
          <w:szCs w:val="24"/>
        </w:rPr>
        <w:t xml:space="preserve">not inferential competence.  </w:t>
      </w:r>
    </w:p>
    <w:p w14:paraId="690F42E7" w14:textId="0D278B0A"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This point is not limited to amodal completion.  What Pylyshyn calls the ‘natural constraints’ on early visual processing do not generally correspond to inductively confirmable principles about how the world works; </w:t>
      </w:r>
      <w:r w:rsidR="000C32CA" w:rsidRPr="002E79AF">
        <w:rPr>
          <w:rFonts w:ascii="Times New Roman" w:hAnsi="Times New Roman" w:cs="Times New Roman"/>
          <w:sz w:val="24"/>
          <w:szCs w:val="24"/>
        </w:rPr>
        <w:t>instead</w:t>
      </w:r>
      <w:r w:rsidRPr="002E79AF">
        <w:rPr>
          <w:rFonts w:ascii="Times New Roman" w:hAnsi="Times New Roman" w:cs="Times New Roman"/>
          <w:sz w:val="24"/>
          <w:szCs w:val="24"/>
        </w:rPr>
        <w:t>, ‘[t]hese principles are invariably associated with spatiotemporal and optical properties, rather than with physical properties [and they] do not appear to reflect high-frequency properties of the world’ (121-122).   If our inferential dispositions exploited these principles, we</w:t>
      </w:r>
      <w:r w:rsidR="00D73ABD" w:rsidRPr="002E79AF">
        <w:rPr>
          <w:rFonts w:ascii="Times New Roman" w:hAnsi="Times New Roman" w:cs="Times New Roman"/>
          <w:sz w:val="24"/>
          <w:szCs w:val="24"/>
        </w:rPr>
        <w:t>’</w:t>
      </w:r>
      <w:r w:rsidRPr="002E79AF">
        <w:rPr>
          <w:rFonts w:ascii="Times New Roman" w:hAnsi="Times New Roman" w:cs="Times New Roman"/>
          <w:sz w:val="24"/>
          <w:szCs w:val="24"/>
        </w:rPr>
        <w:t xml:space="preserve">d be thinking in patterns too obviously defeated by statistical evidence to </w:t>
      </w:r>
      <w:r w:rsidR="00D73ABD" w:rsidRPr="002E79AF">
        <w:rPr>
          <w:rFonts w:ascii="Times New Roman" w:hAnsi="Times New Roman" w:cs="Times New Roman"/>
          <w:sz w:val="24"/>
          <w:szCs w:val="24"/>
        </w:rPr>
        <w:t>yield</w:t>
      </w:r>
      <w:r w:rsidRPr="002E79AF">
        <w:rPr>
          <w:rFonts w:ascii="Times New Roman" w:hAnsi="Times New Roman" w:cs="Times New Roman"/>
          <w:sz w:val="24"/>
          <w:szCs w:val="24"/>
        </w:rPr>
        <w:t xml:space="preserve"> inferential knowledge.</w:t>
      </w:r>
      <w:r w:rsidRPr="002E79AF">
        <w:rPr>
          <w:rStyle w:val="FootnoteReference"/>
          <w:rFonts w:ascii="Times New Roman" w:hAnsi="Times New Roman" w:cs="Times New Roman"/>
          <w:sz w:val="24"/>
          <w:szCs w:val="24"/>
        </w:rPr>
        <w:footnoteReference w:id="18"/>
      </w:r>
      <w:r w:rsidRPr="002E79AF">
        <w:rPr>
          <w:rFonts w:ascii="Times New Roman" w:hAnsi="Times New Roman" w:cs="Times New Roman"/>
          <w:sz w:val="24"/>
          <w:szCs w:val="24"/>
        </w:rPr>
        <w:t xml:space="preserve"> </w:t>
      </w:r>
    </w:p>
    <w:p w14:paraId="0B55D123" w14:textId="7248CC2D"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It is worth considering some responses.  One idea is to invoke a different inferential pattern than LIE’s and suggest that</w:t>
      </w:r>
      <w:r w:rsidR="00F50513" w:rsidRPr="002E79AF">
        <w:rPr>
          <w:rFonts w:ascii="Times New Roman" w:hAnsi="Times New Roman" w:cs="Times New Roman"/>
          <w:sz w:val="24"/>
          <w:szCs w:val="24"/>
        </w:rPr>
        <w:t xml:space="preserve"> one manifests</w:t>
      </w:r>
      <w:r w:rsidRPr="002E79AF">
        <w:rPr>
          <w:rFonts w:ascii="Times New Roman" w:hAnsi="Times New Roman" w:cs="Times New Roman"/>
          <w:sz w:val="24"/>
          <w:szCs w:val="24"/>
        </w:rPr>
        <w:t xml:space="preserve"> competence with it </w:t>
      </w:r>
      <w:r w:rsidRPr="002E79AF">
        <w:rPr>
          <w:rFonts w:ascii="Times New Roman" w:hAnsi="Times New Roman" w:cs="Times New Roman"/>
          <w:i/>
          <w:iCs/>
          <w:sz w:val="24"/>
          <w:szCs w:val="24"/>
        </w:rPr>
        <w:t>after</w:t>
      </w:r>
      <w:r w:rsidRPr="002E79AF">
        <w:rPr>
          <w:rFonts w:ascii="Times New Roman" w:hAnsi="Times New Roman" w:cs="Times New Roman"/>
          <w:sz w:val="24"/>
          <w:szCs w:val="24"/>
        </w:rPr>
        <w:t xml:space="preserve"> the visual system </w:t>
      </w:r>
      <w:r w:rsidR="00F50513" w:rsidRPr="002E79AF">
        <w:rPr>
          <w:rFonts w:ascii="Times New Roman" w:hAnsi="Times New Roman" w:cs="Times New Roman"/>
          <w:sz w:val="24"/>
          <w:szCs w:val="24"/>
        </w:rPr>
        <w:t>does</w:t>
      </w:r>
      <w:r w:rsidRPr="002E79AF">
        <w:rPr>
          <w:rFonts w:ascii="Times New Roman" w:hAnsi="Times New Roman" w:cs="Times New Roman"/>
          <w:sz w:val="24"/>
          <w:szCs w:val="24"/>
        </w:rPr>
        <w:t xml:space="preserve"> its ‘smooth continuity’ </w:t>
      </w:r>
      <w:r w:rsidR="00F50513" w:rsidRPr="002E79AF">
        <w:rPr>
          <w:rFonts w:ascii="Times New Roman" w:hAnsi="Times New Roman" w:cs="Times New Roman"/>
          <w:sz w:val="24"/>
          <w:szCs w:val="24"/>
        </w:rPr>
        <w:t>computation</w:t>
      </w:r>
      <w:r w:rsidRPr="002E79AF">
        <w:rPr>
          <w:rFonts w:ascii="Times New Roman" w:hAnsi="Times New Roman" w:cs="Times New Roman"/>
          <w:sz w:val="24"/>
          <w:szCs w:val="24"/>
        </w:rPr>
        <w:t xml:space="preserve">.  Here one might invoke what McGrath (2017) calls </w:t>
      </w:r>
      <w:r w:rsidRPr="002E79AF">
        <w:rPr>
          <w:rFonts w:ascii="Times New Roman" w:hAnsi="Times New Roman" w:cs="Times New Roman"/>
          <w:i/>
          <w:iCs/>
          <w:sz w:val="24"/>
          <w:szCs w:val="24"/>
        </w:rPr>
        <w:t>public looks</w:t>
      </w:r>
      <w:r w:rsidRPr="002E79AF">
        <w:rPr>
          <w:rFonts w:ascii="Times New Roman" w:hAnsi="Times New Roman" w:cs="Times New Roman"/>
          <w:sz w:val="24"/>
          <w:szCs w:val="24"/>
        </w:rPr>
        <w:t>.  For A, one might say the relevant pattern is:</w:t>
      </w:r>
    </w:p>
    <w:p w14:paraId="0D1D39D5" w14:textId="35405AAD" w:rsidR="00351EE9" w:rsidRPr="002E79AF" w:rsidRDefault="00351EE9" w:rsidP="00091F21">
      <w:pPr>
        <w:spacing w:after="0" w:line="240" w:lineRule="auto"/>
        <w:rPr>
          <w:rFonts w:ascii="Times New Roman" w:hAnsi="Times New Roman" w:cs="Times New Roman"/>
          <w:sz w:val="24"/>
          <w:szCs w:val="24"/>
        </w:rPr>
      </w:pPr>
    </w:p>
    <w:p w14:paraId="00E35E77" w14:textId="1C3A865E" w:rsidR="00351EE9" w:rsidRPr="002E79AF" w:rsidRDefault="00351EE9" w:rsidP="00091F21">
      <w:pPr>
        <w:pStyle w:val="ListParagraph"/>
        <w:numPr>
          <w:ilvl w:val="0"/>
          <w:numId w:val="3"/>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The occluded shape looks like a circle.  [Knowledge grounded </w:t>
      </w:r>
      <w:r w:rsidRPr="002E79AF">
        <w:rPr>
          <w:rFonts w:ascii="Times New Roman" w:hAnsi="Times New Roman" w:cs="Times New Roman"/>
          <w:i/>
          <w:iCs/>
          <w:sz w:val="24"/>
          <w:szCs w:val="24"/>
        </w:rPr>
        <w:t xml:space="preserve">a la </w:t>
      </w:r>
      <w:r w:rsidRPr="002E79AF">
        <w:rPr>
          <w:rFonts w:ascii="Times New Roman" w:hAnsi="Times New Roman" w:cs="Times New Roman"/>
          <w:sz w:val="24"/>
          <w:szCs w:val="24"/>
        </w:rPr>
        <w:t>NEPA.]</w:t>
      </w:r>
    </w:p>
    <w:p w14:paraId="7E8D6FC1" w14:textId="4C235020" w:rsidR="00351EE9" w:rsidRPr="002E79AF" w:rsidRDefault="00351EE9" w:rsidP="00091F21">
      <w:pPr>
        <w:pStyle w:val="ListParagraph"/>
        <w:numPr>
          <w:ilvl w:val="0"/>
          <w:numId w:val="3"/>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Occluded shapes that look like circles around here probably are.</w:t>
      </w:r>
    </w:p>
    <w:p w14:paraId="7466E1F6" w14:textId="74D3883A" w:rsidR="00351EE9" w:rsidRPr="002E79AF" w:rsidRDefault="00351EE9" w:rsidP="00091F21">
      <w:pPr>
        <w:spacing w:after="0" w:line="240" w:lineRule="auto"/>
        <w:ind w:left="360"/>
        <w:rPr>
          <w:rFonts w:ascii="Times New Roman" w:hAnsi="Times New Roman" w:cs="Times New Roman"/>
          <w:sz w:val="24"/>
          <w:szCs w:val="24"/>
        </w:rPr>
      </w:pPr>
      <w:r w:rsidRPr="002E79AF">
        <w:rPr>
          <w:rFonts w:ascii="Times New Roman" w:hAnsi="Times New Roman" w:cs="Times New Roman"/>
          <w:sz w:val="24"/>
          <w:szCs w:val="24"/>
        </w:rPr>
        <w:t>-------------------------------------------------------------------------------------------</w:t>
      </w:r>
    </w:p>
    <w:p w14:paraId="2A69A04B" w14:textId="6D814E3F" w:rsidR="00351EE9" w:rsidRPr="002E79AF" w:rsidRDefault="00804D3A" w:rsidP="00091F21">
      <w:pPr>
        <w:pStyle w:val="ListParagraph"/>
        <w:numPr>
          <w:ilvl w:val="0"/>
          <w:numId w:val="3"/>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T</w:t>
      </w:r>
      <w:r w:rsidR="00351EE9" w:rsidRPr="002E79AF">
        <w:rPr>
          <w:rFonts w:ascii="Times New Roman" w:hAnsi="Times New Roman" w:cs="Times New Roman"/>
          <w:sz w:val="24"/>
          <w:szCs w:val="24"/>
        </w:rPr>
        <w:t>he occluded shape is a circle.</w:t>
      </w:r>
    </w:p>
    <w:p w14:paraId="2A27E4F4" w14:textId="721E1154" w:rsidR="00351EE9" w:rsidRPr="002E79AF" w:rsidRDefault="00351EE9" w:rsidP="00091F21">
      <w:pPr>
        <w:spacing w:after="0" w:line="240" w:lineRule="auto"/>
        <w:rPr>
          <w:rFonts w:ascii="Times New Roman" w:hAnsi="Times New Roman" w:cs="Times New Roman"/>
          <w:sz w:val="24"/>
          <w:szCs w:val="24"/>
        </w:rPr>
      </w:pPr>
    </w:p>
    <w:p w14:paraId="6FEAB0D1" w14:textId="724C2AC3"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lastRenderedPageBreak/>
        <w:t>Now, this is not the picture endorsed by most fans of NEPA.</w:t>
      </w:r>
      <w:r w:rsidRPr="002E79AF">
        <w:rPr>
          <w:rStyle w:val="FootnoteReference"/>
          <w:rFonts w:ascii="Times New Roman" w:hAnsi="Times New Roman" w:cs="Times New Roman"/>
          <w:sz w:val="24"/>
          <w:szCs w:val="24"/>
        </w:rPr>
        <w:footnoteReference w:id="19"/>
      </w:r>
      <w:r w:rsidRPr="002E79AF">
        <w:rPr>
          <w:rFonts w:ascii="Times New Roman" w:hAnsi="Times New Roman" w:cs="Times New Roman"/>
          <w:sz w:val="24"/>
          <w:szCs w:val="24"/>
        </w:rPr>
        <w:t xml:space="preserve">  But</w:t>
      </w:r>
      <w:r w:rsidR="0077187F" w:rsidRPr="002E79AF">
        <w:rPr>
          <w:rFonts w:ascii="Times New Roman" w:hAnsi="Times New Roman" w:cs="Times New Roman"/>
          <w:sz w:val="24"/>
          <w:szCs w:val="24"/>
        </w:rPr>
        <w:t xml:space="preserve"> even</w:t>
      </w:r>
      <w:r w:rsidRPr="002E79AF">
        <w:rPr>
          <w:rFonts w:ascii="Times New Roman" w:hAnsi="Times New Roman" w:cs="Times New Roman"/>
          <w:sz w:val="24"/>
          <w:szCs w:val="24"/>
        </w:rPr>
        <w:t xml:space="preserve"> setting that fact aside, </w:t>
      </w:r>
      <w:r w:rsidR="0077187F" w:rsidRPr="002E79AF">
        <w:rPr>
          <w:rFonts w:ascii="Times New Roman" w:hAnsi="Times New Roman" w:cs="Times New Roman"/>
          <w:sz w:val="24"/>
          <w:szCs w:val="24"/>
        </w:rPr>
        <w:t>it confronts problems</w:t>
      </w:r>
      <w:r w:rsidRPr="002E79AF">
        <w:rPr>
          <w:rFonts w:ascii="Times New Roman" w:hAnsi="Times New Roman" w:cs="Times New Roman"/>
          <w:sz w:val="24"/>
          <w:szCs w:val="24"/>
        </w:rPr>
        <w:t>.  The key problem is that it only postpones the objection.</w:t>
      </w:r>
      <w:r w:rsidRPr="002E79AF">
        <w:rPr>
          <w:rStyle w:val="FootnoteReference"/>
          <w:rFonts w:ascii="Times New Roman" w:hAnsi="Times New Roman" w:cs="Times New Roman"/>
          <w:sz w:val="24"/>
          <w:szCs w:val="24"/>
        </w:rPr>
        <w:footnoteReference w:id="20"/>
      </w:r>
      <w:r w:rsidRPr="002E79AF">
        <w:rPr>
          <w:rFonts w:ascii="Times New Roman" w:hAnsi="Times New Roman" w:cs="Times New Roman"/>
          <w:sz w:val="24"/>
          <w:szCs w:val="24"/>
        </w:rPr>
        <w:t xml:space="preserve">  By helping itself to the knowledge in (1), this response assumes that NEPA gives an unproblematic story about our knowledge of public looks.  But the same problem arises at this level, arguably in a more difficult form.  Consider C again.  I can have visual knowledge that an occluded figure is a D-like figure rather than an octagon.  If this knowledge is inferential, what looks premise do I use?  That it has the public look of a D-like figure?  It equally has the public look of an octagon.  Even if it exclusively had the public look of a D-like figure, how would I know it has that look?  As far as non-epistemic acquaintance goes, it is no more plausible to say that I am acquainted with </w:t>
      </w:r>
      <w:r w:rsidR="005D1E18" w:rsidRPr="002E79AF">
        <w:rPr>
          <w:rFonts w:ascii="Times New Roman" w:hAnsi="Times New Roman" w:cs="Times New Roman"/>
          <w:sz w:val="24"/>
          <w:szCs w:val="24"/>
        </w:rPr>
        <w:t>part</w:t>
      </w:r>
      <w:r w:rsidRPr="002E79AF">
        <w:rPr>
          <w:rFonts w:ascii="Times New Roman" w:hAnsi="Times New Roman" w:cs="Times New Roman"/>
          <w:sz w:val="24"/>
          <w:szCs w:val="24"/>
        </w:rPr>
        <w:t xml:space="preserve"> of a D-like public look than an octagonal one.  What is more plausible is that I </w:t>
      </w:r>
      <w:r w:rsidRPr="002E79AF">
        <w:rPr>
          <w:rFonts w:ascii="Times New Roman" w:hAnsi="Times New Roman" w:cs="Times New Roman"/>
          <w:i/>
          <w:iCs/>
          <w:sz w:val="24"/>
          <w:szCs w:val="24"/>
        </w:rPr>
        <w:t>recognize</w:t>
      </w:r>
      <w:r w:rsidRPr="002E79AF">
        <w:rPr>
          <w:rFonts w:ascii="Times New Roman" w:hAnsi="Times New Roman" w:cs="Times New Roman"/>
          <w:sz w:val="24"/>
          <w:szCs w:val="24"/>
        </w:rPr>
        <w:t xml:space="preserve">—thanks to a </w:t>
      </w:r>
      <w:r w:rsidR="00F50409" w:rsidRPr="002E79AF">
        <w:rPr>
          <w:rFonts w:ascii="Times New Roman" w:hAnsi="Times New Roman" w:cs="Times New Roman"/>
          <w:sz w:val="24"/>
          <w:szCs w:val="24"/>
        </w:rPr>
        <w:t>nifty</w:t>
      </w:r>
      <w:r w:rsidRPr="002E79AF">
        <w:rPr>
          <w:rFonts w:ascii="Times New Roman" w:hAnsi="Times New Roman" w:cs="Times New Roman"/>
          <w:sz w:val="24"/>
          <w:szCs w:val="24"/>
        </w:rPr>
        <w:t xml:space="preserve"> quirk of my visual system—</w:t>
      </w:r>
      <w:r w:rsidRPr="002E79AF">
        <w:rPr>
          <w:rFonts w:ascii="Times New Roman" w:hAnsi="Times New Roman" w:cs="Times New Roman"/>
          <w:i/>
          <w:iCs/>
          <w:sz w:val="24"/>
          <w:szCs w:val="24"/>
        </w:rPr>
        <w:t xml:space="preserve">both </w:t>
      </w:r>
      <w:r w:rsidRPr="002E79AF">
        <w:rPr>
          <w:rFonts w:ascii="Times New Roman" w:hAnsi="Times New Roman" w:cs="Times New Roman"/>
          <w:sz w:val="24"/>
          <w:szCs w:val="24"/>
        </w:rPr>
        <w:t>that it is</w:t>
      </w:r>
      <w:r w:rsidRPr="002E79AF">
        <w:rPr>
          <w:rFonts w:ascii="Times New Roman" w:hAnsi="Times New Roman" w:cs="Times New Roman"/>
          <w:i/>
          <w:iCs/>
          <w:sz w:val="24"/>
          <w:szCs w:val="24"/>
        </w:rPr>
        <w:t xml:space="preserve"> </w:t>
      </w:r>
      <w:r w:rsidRPr="002E79AF">
        <w:rPr>
          <w:rFonts w:ascii="Times New Roman" w:hAnsi="Times New Roman" w:cs="Times New Roman"/>
          <w:sz w:val="24"/>
          <w:szCs w:val="24"/>
        </w:rPr>
        <w:t xml:space="preserve">a D-like figure </w:t>
      </w:r>
      <w:r w:rsidRPr="002E79AF">
        <w:rPr>
          <w:rFonts w:ascii="Times New Roman" w:hAnsi="Times New Roman" w:cs="Times New Roman"/>
          <w:i/>
          <w:iCs/>
          <w:sz w:val="24"/>
          <w:szCs w:val="24"/>
        </w:rPr>
        <w:t xml:space="preserve">and </w:t>
      </w:r>
      <w:r w:rsidRPr="002E79AF">
        <w:rPr>
          <w:rFonts w:ascii="Times New Roman" w:hAnsi="Times New Roman" w:cs="Times New Roman"/>
          <w:sz w:val="24"/>
          <w:szCs w:val="24"/>
        </w:rPr>
        <w:t xml:space="preserve">that the way it would look if I removed the occluders is D-like.  I simultaneously descry the irregular polygonal </w:t>
      </w:r>
      <w:r w:rsidRPr="002E79AF">
        <w:rPr>
          <w:rFonts w:ascii="Times New Roman" w:hAnsi="Times New Roman" w:cs="Times New Roman"/>
          <w:i/>
          <w:iCs/>
          <w:sz w:val="24"/>
          <w:szCs w:val="24"/>
        </w:rPr>
        <w:t>look</w:t>
      </w:r>
      <w:r w:rsidRPr="002E79AF">
        <w:rPr>
          <w:rFonts w:ascii="Times New Roman" w:hAnsi="Times New Roman" w:cs="Times New Roman"/>
          <w:sz w:val="24"/>
          <w:szCs w:val="24"/>
        </w:rPr>
        <w:t xml:space="preserve"> and the </w:t>
      </w:r>
      <w:r w:rsidRPr="002E79AF">
        <w:rPr>
          <w:rFonts w:ascii="Times New Roman" w:hAnsi="Times New Roman" w:cs="Times New Roman"/>
          <w:i/>
          <w:iCs/>
          <w:sz w:val="24"/>
          <w:szCs w:val="24"/>
        </w:rPr>
        <w:t>shape</w:t>
      </w:r>
      <w:r w:rsidRPr="002E79AF">
        <w:rPr>
          <w:rFonts w:ascii="Times New Roman" w:hAnsi="Times New Roman" w:cs="Times New Roman"/>
          <w:sz w:val="24"/>
          <w:szCs w:val="24"/>
        </w:rPr>
        <w:t>.</w:t>
      </w:r>
    </w:p>
    <w:p w14:paraId="7FD6D164" w14:textId="4A318BE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One other response is worth mentioning.  </w:t>
      </w:r>
      <w:r w:rsidR="005D1E18" w:rsidRPr="002E79AF">
        <w:rPr>
          <w:rFonts w:ascii="Times New Roman" w:hAnsi="Times New Roman" w:cs="Times New Roman"/>
          <w:sz w:val="24"/>
          <w:szCs w:val="24"/>
        </w:rPr>
        <w:t>De</w:t>
      </w:r>
      <w:r w:rsidRPr="002E79AF">
        <w:rPr>
          <w:rFonts w:ascii="Times New Roman" w:hAnsi="Times New Roman" w:cs="Times New Roman"/>
          <w:sz w:val="24"/>
          <w:szCs w:val="24"/>
        </w:rPr>
        <w:t>fender</w:t>
      </w:r>
      <w:r w:rsidR="005D1E18" w:rsidRPr="002E79AF">
        <w:rPr>
          <w:rFonts w:ascii="Times New Roman" w:hAnsi="Times New Roman" w:cs="Times New Roman"/>
          <w:sz w:val="24"/>
          <w:szCs w:val="24"/>
        </w:rPr>
        <w:t>s</w:t>
      </w:r>
      <w:r w:rsidRPr="002E79AF">
        <w:rPr>
          <w:rFonts w:ascii="Times New Roman" w:hAnsi="Times New Roman" w:cs="Times New Roman"/>
          <w:sz w:val="24"/>
          <w:szCs w:val="24"/>
        </w:rPr>
        <w:t xml:space="preserve"> of NEPA might agree that the </w:t>
      </w:r>
      <w:r w:rsidR="00314013" w:rsidRPr="002E79AF">
        <w:rPr>
          <w:rFonts w:ascii="Times New Roman" w:hAnsi="Times New Roman" w:cs="Times New Roman"/>
          <w:sz w:val="24"/>
          <w:szCs w:val="24"/>
        </w:rPr>
        <w:t>features</w:t>
      </w:r>
      <w:r w:rsidRPr="002E79AF">
        <w:rPr>
          <w:rFonts w:ascii="Times New Roman" w:hAnsi="Times New Roman" w:cs="Times New Roman"/>
          <w:sz w:val="24"/>
          <w:szCs w:val="24"/>
        </w:rPr>
        <w:t xml:space="preserve"> in amodal completion cases are not </w:t>
      </w:r>
      <w:r w:rsidRPr="002E79AF">
        <w:rPr>
          <w:rFonts w:ascii="Times New Roman" w:hAnsi="Times New Roman" w:cs="Times New Roman"/>
          <w:i/>
          <w:iCs/>
          <w:sz w:val="24"/>
          <w:szCs w:val="24"/>
        </w:rPr>
        <w:t>fully visible</w:t>
      </w:r>
      <w:r w:rsidRPr="002E79AF">
        <w:rPr>
          <w:rFonts w:ascii="Times New Roman" w:hAnsi="Times New Roman" w:cs="Times New Roman"/>
          <w:sz w:val="24"/>
          <w:szCs w:val="24"/>
        </w:rPr>
        <w:t xml:space="preserve">.  But </w:t>
      </w:r>
      <w:r w:rsidR="005D1E18" w:rsidRPr="002E79AF">
        <w:rPr>
          <w:rFonts w:ascii="Times New Roman" w:hAnsi="Times New Roman" w:cs="Times New Roman"/>
          <w:sz w:val="24"/>
          <w:szCs w:val="24"/>
        </w:rPr>
        <w:t>they</w:t>
      </w:r>
      <w:r w:rsidRPr="002E79AF">
        <w:rPr>
          <w:rFonts w:ascii="Times New Roman" w:hAnsi="Times New Roman" w:cs="Times New Roman"/>
          <w:sz w:val="24"/>
          <w:szCs w:val="24"/>
        </w:rPr>
        <w:t xml:space="preserve"> might insist that there is a richer use of feature-seeing language compatible with the literal truth of related claims.  </w:t>
      </w:r>
      <w:r w:rsidR="002D7E4C" w:rsidRPr="002E79AF">
        <w:rPr>
          <w:rFonts w:ascii="Times New Roman" w:hAnsi="Times New Roman" w:cs="Times New Roman"/>
          <w:sz w:val="24"/>
          <w:szCs w:val="24"/>
        </w:rPr>
        <w:t>Isn’t</w:t>
      </w:r>
      <w:r w:rsidRPr="002E79AF">
        <w:rPr>
          <w:rFonts w:ascii="Times New Roman" w:hAnsi="Times New Roman" w:cs="Times New Roman"/>
          <w:sz w:val="24"/>
          <w:szCs w:val="24"/>
        </w:rPr>
        <w:t xml:space="preserve"> it, after all, natural to say that we </w:t>
      </w:r>
      <w:r w:rsidR="00785BEE" w:rsidRPr="002E79AF">
        <w:rPr>
          <w:rFonts w:ascii="Times New Roman" w:hAnsi="Times New Roman" w:cs="Times New Roman"/>
          <w:sz w:val="24"/>
          <w:szCs w:val="24"/>
        </w:rPr>
        <w:t xml:space="preserve">fully </w:t>
      </w:r>
      <w:r w:rsidRPr="002E79AF">
        <w:rPr>
          <w:rFonts w:ascii="Times New Roman" w:hAnsi="Times New Roman" w:cs="Times New Roman"/>
          <w:sz w:val="24"/>
          <w:szCs w:val="24"/>
        </w:rPr>
        <w:t>see thre</w:t>
      </w:r>
      <w:r w:rsidR="00785BEE" w:rsidRPr="002E79AF">
        <w:rPr>
          <w:rFonts w:ascii="Times New Roman" w:hAnsi="Times New Roman" w:cs="Times New Roman"/>
          <w:sz w:val="24"/>
          <w:szCs w:val="24"/>
        </w:rPr>
        <w:t>e instances</w:t>
      </w:r>
      <w:r w:rsidRPr="002E79AF">
        <w:rPr>
          <w:rFonts w:ascii="Times New Roman" w:hAnsi="Times New Roman" w:cs="Times New Roman"/>
          <w:sz w:val="24"/>
          <w:szCs w:val="24"/>
        </w:rPr>
        <w:t xml:space="preserve"> of circularity, not PacMan shapes, in real-life version</w:t>
      </w:r>
      <w:r w:rsidR="005D1E18" w:rsidRPr="002E79AF">
        <w:rPr>
          <w:rFonts w:ascii="Times New Roman" w:hAnsi="Times New Roman" w:cs="Times New Roman"/>
          <w:sz w:val="24"/>
          <w:szCs w:val="24"/>
        </w:rPr>
        <w:t>s</w:t>
      </w:r>
      <w:r w:rsidRPr="002E79AF">
        <w:rPr>
          <w:rFonts w:ascii="Times New Roman" w:hAnsi="Times New Roman" w:cs="Times New Roman"/>
          <w:sz w:val="24"/>
          <w:szCs w:val="24"/>
        </w:rPr>
        <w:t xml:space="preserve"> of Case B?  </w:t>
      </w:r>
    </w:p>
    <w:p w14:paraId="6F2BD645" w14:textId="0A74A210"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But this response is unhelpful.  Again, there is a recognitional </w:t>
      </w:r>
      <w:r w:rsidR="00314013" w:rsidRPr="002E79AF">
        <w:rPr>
          <w:rFonts w:ascii="Times New Roman" w:hAnsi="Times New Roman" w:cs="Times New Roman"/>
          <w:sz w:val="24"/>
          <w:szCs w:val="24"/>
        </w:rPr>
        <w:t>reading</w:t>
      </w:r>
      <w:r w:rsidRPr="002E79AF">
        <w:rPr>
          <w:rFonts w:ascii="Times New Roman" w:hAnsi="Times New Roman" w:cs="Times New Roman"/>
          <w:sz w:val="24"/>
          <w:szCs w:val="24"/>
        </w:rPr>
        <w:t xml:space="preserve"> of feature-seeing talk in which </w:t>
      </w:r>
      <w:r w:rsidR="00314013" w:rsidRPr="002E79AF">
        <w:rPr>
          <w:rFonts w:ascii="Times New Roman" w:hAnsi="Times New Roman" w:cs="Times New Roman"/>
          <w:sz w:val="24"/>
          <w:szCs w:val="24"/>
        </w:rPr>
        <w:t>we can truly</w:t>
      </w:r>
      <w:r w:rsidRPr="002E79AF">
        <w:rPr>
          <w:rFonts w:ascii="Times New Roman" w:hAnsi="Times New Roman" w:cs="Times New Roman"/>
          <w:sz w:val="24"/>
          <w:szCs w:val="24"/>
        </w:rPr>
        <w:t xml:space="preserve"> say that we see the circles in full.  This i</w:t>
      </w:r>
      <w:r w:rsidR="00314013" w:rsidRPr="002E79AF">
        <w:rPr>
          <w:rFonts w:ascii="Times New Roman" w:hAnsi="Times New Roman" w:cs="Times New Roman"/>
          <w:sz w:val="24"/>
          <w:szCs w:val="24"/>
        </w:rPr>
        <w:t>s</w:t>
      </w:r>
      <w:r w:rsidRPr="002E79AF">
        <w:rPr>
          <w:rFonts w:ascii="Times New Roman" w:hAnsi="Times New Roman" w:cs="Times New Roman"/>
          <w:sz w:val="24"/>
          <w:szCs w:val="24"/>
        </w:rPr>
        <w:t xml:space="preserve"> epistemic seeing.  To visually recognize a feature is to know, of the feature one sees, that it is </w:t>
      </w:r>
      <w:r w:rsidRPr="002E79AF">
        <w:rPr>
          <w:rFonts w:ascii="Times New Roman" w:hAnsi="Times New Roman" w:cs="Times New Roman"/>
          <w:i/>
          <w:iCs/>
          <w:sz w:val="24"/>
          <w:szCs w:val="24"/>
        </w:rPr>
        <w:t>that</w:t>
      </w:r>
      <w:r w:rsidRPr="002E79AF">
        <w:rPr>
          <w:rFonts w:ascii="Times New Roman" w:hAnsi="Times New Roman" w:cs="Times New Roman"/>
          <w:sz w:val="24"/>
          <w:szCs w:val="24"/>
        </w:rPr>
        <w:t xml:space="preserve"> kind of feature.  The existence of a true reading of the relevant feature-seeing claim is insufficient to restore NEPA.  It rather highlights a deeper problem explored in §5.</w:t>
      </w:r>
    </w:p>
    <w:p w14:paraId="5F5688CE" w14:textId="5C5728E5" w:rsidR="00351EE9" w:rsidRPr="002E79AF" w:rsidRDefault="00351EE9" w:rsidP="00091F21">
      <w:pPr>
        <w:spacing w:after="0" w:line="240" w:lineRule="auto"/>
        <w:rPr>
          <w:rFonts w:ascii="Times New Roman" w:hAnsi="Times New Roman" w:cs="Times New Roman"/>
          <w:b/>
          <w:bCs/>
          <w:sz w:val="24"/>
          <w:szCs w:val="24"/>
        </w:rPr>
      </w:pPr>
    </w:p>
    <w:p w14:paraId="16C8C684" w14:textId="66121E9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b/>
          <w:bCs/>
          <w:sz w:val="24"/>
          <w:szCs w:val="24"/>
        </w:rPr>
        <w:t>4.</w:t>
      </w:r>
      <w:r w:rsidRPr="002E79AF">
        <w:rPr>
          <w:rFonts w:ascii="Times New Roman" w:hAnsi="Times New Roman" w:cs="Times New Roman"/>
          <w:b/>
          <w:bCs/>
          <w:sz w:val="24"/>
          <w:szCs w:val="24"/>
        </w:rPr>
        <w:tab/>
        <w:t>A Recipe for Counterexamples</w:t>
      </w:r>
    </w:p>
    <w:p w14:paraId="602C71ED" w14:textId="241B8098" w:rsidR="00351EE9" w:rsidRPr="002E79AF" w:rsidRDefault="00351EE9" w:rsidP="00091F21">
      <w:pPr>
        <w:spacing w:after="0" w:line="240" w:lineRule="auto"/>
        <w:rPr>
          <w:rFonts w:ascii="Times New Roman" w:hAnsi="Times New Roman" w:cs="Times New Roman"/>
          <w:sz w:val="24"/>
          <w:szCs w:val="24"/>
        </w:rPr>
      </w:pPr>
    </w:p>
    <w:p w14:paraId="4E21057C" w14:textId="397232F4"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4.1.</w:t>
      </w:r>
      <w:r w:rsidRPr="002E79AF">
        <w:rPr>
          <w:rFonts w:ascii="Times New Roman" w:hAnsi="Times New Roman" w:cs="Times New Roman"/>
          <w:sz w:val="24"/>
          <w:szCs w:val="24"/>
        </w:rPr>
        <w:tab/>
      </w:r>
      <w:r w:rsidRPr="002E79AF">
        <w:rPr>
          <w:rFonts w:ascii="Times New Roman" w:hAnsi="Times New Roman" w:cs="Times New Roman"/>
          <w:i/>
          <w:iCs/>
          <w:sz w:val="24"/>
          <w:szCs w:val="24"/>
        </w:rPr>
        <w:t>From the Overgeneralization Problem to the Recipe</w:t>
      </w:r>
    </w:p>
    <w:p w14:paraId="6D1995AD" w14:textId="0990024A" w:rsidR="00351EE9" w:rsidRPr="002E79AF" w:rsidRDefault="00351EE9" w:rsidP="00091F21">
      <w:pPr>
        <w:spacing w:after="0" w:line="240" w:lineRule="auto"/>
        <w:rPr>
          <w:rFonts w:ascii="Times New Roman" w:hAnsi="Times New Roman" w:cs="Times New Roman"/>
          <w:sz w:val="24"/>
          <w:szCs w:val="24"/>
        </w:rPr>
      </w:pPr>
    </w:p>
    <w:p w14:paraId="2DE9B272" w14:textId="1569EDF8"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The problem from the last section suggests a recipe for counterexamples.  Often the processing lying behind one’s seeing that X is F takes as input subpersonal registration of </w:t>
      </w:r>
      <w:r w:rsidR="00314013" w:rsidRPr="002E79AF">
        <w:rPr>
          <w:rFonts w:ascii="Times New Roman" w:hAnsi="Times New Roman" w:cs="Times New Roman"/>
          <w:sz w:val="24"/>
          <w:szCs w:val="24"/>
        </w:rPr>
        <w:t>some</w:t>
      </w:r>
      <w:r w:rsidRPr="002E79AF">
        <w:rPr>
          <w:rFonts w:ascii="Times New Roman" w:hAnsi="Times New Roman" w:cs="Times New Roman"/>
          <w:sz w:val="24"/>
          <w:szCs w:val="24"/>
        </w:rPr>
        <w:t xml:space="preserve"> feature G that may be unavailable to demonstrative thought, let alone </w:t>
      </w:r>
      <w:r w:rsidRPr="002E79AF">
        <w:rPr>
          <w:rFonts w:ascii="Times New Roman" w:hAnsi="Times New Roman" w:cs="Times New Roman"/>
          <w:i/>
          <w:iCs/>
          <w:sz w:val="24"/>
          <w:szCs w:val="24"/>
        </w:rPr>
        <w:t>as</w:t>
      </w:r>
      <w:r w:rsidRPr="002E79AF">
        <w:rPr>
          <w:rFonts w:ascii="Times New Roman" w:hAnsi="Times New Roman" w:cs="Times New Roman"/>
          <w:sz w:val="24"/>
          <w:szCs w:val="24"/>
        </w:rPr>
        <w:t xml:space="preserve"> an F-indicator.  Call such cases </w:t>
      </w:r>
      <w:r w:rsidRPr="002E79AF">
        <w:rPr>
          <w:rFonts w:ascii="Times New Roman" w:hAnsi="Times New Roman" w:cs="Times New Roman"/>
          <w:i/>
          <w:iCs/>
          <w:sz w:val="24"/>
          <w:szCs w:val="24"/>
        </w:rPr>
        <w:t>deeply subpersonal</w:t>
      </w:r>
      <w:r w:rsidRPr="002E79AF">
        <w:rPr>
          <w:rFonts w:ascii="Times New Roman" w:hAnsi="Times New Roman" w:cs="Times New Roman"/>
          <w:sz w:val="24"/>
          <w:szCs w:val="24"/>
        </w:rPr>
        <w:t>.  Although perceptual psychologists in the tradition of Helmholtz (1868/2000) sometimes call this processing ‘inference’, it doesn’t yield epistemically inferential knowledge.  Although one’s belief needn’t be consciously inferred to qualify as inferentially justified by a reason r, one must at least be in a position to competently infer from r.   More specifically:</w:t>
      </w:r>
    </w:p>
    <w:p w14:paraId="6EBC9796" w14:textId="541059AA" w:rsidR="00351EE9" w:rsidRPr="002E79AF" w:rsidRDefault="00351EE9" w:rsidP="00091F21">
      <w:pPr>
        <w:spacing w:after="0" w:line="240" w:lineRule="auto"/>
        <w:rPr>
          <w:rFonts w:ascii="Times New Roman" w:hAnsi="Times New Roman" w:cs="Times New Roman"/>
          <w:sz w:val="24"/>
          <w:szCs w:val="24"/>
        </w:rPr>
      </w:pPr>
    </w:p>
    <w:p w14:paraId="02C30751" w14:textId="1BDAF0F4"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Position to Infer</w:t>
      </w:r>
      <w:r w:rsidRPr="002E79AF">
        <w:rPr>
          <w:rFonts w:ascii="Times New Roman" w:hAnsi="Times New Roman" w:cs="Times New Roman"/>
          <w:sz w:val="24"/>
          <w:szCs w:val="24"/>
        </w:rPr>
        <w:t>: For S’s belief that p to be inferentially justified by r, S must be in a position to competently infer p from r.</w:t>
      </w:r>
    </w:p>
    <w:p w14:paraId="124CB87C" w14:textId="0C70BF4C" w:rsidR="00351EE9" w:rsidRPr="002E79AF" w:rsidRDefault="00351EE9" w:rsidP="00091F21">
      <w:pPr>
        <w:spacing w:after="0" w:line="240" w:lineRule="auto"/>
        <w:rPr>
          <w:rFonts w:ascii="Times New Roman" w:hAnsi="Times New Roman" w:cs="Times New Roman"/>
          <w:sz w:val="24"/>
          <w:szCs w:val="24"/>
        </w:rPr>
      </w:pPr>
    </w:p>
    <w:p w14:paraId="5C677DE8" w14:textId="1643DB0E"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But this constraint excludes the </w:t>
      </w:r>
      <w:r w:rsidR="00314013" w:rsidRPr="002E79AF">
        <w:rPr>
          <w:rFonts w:ascii="Times New Roman" w:hAnsi="Times New Roman" w:cs="Times New Roman"/>
          <w:sz w:val="24"/>
          <w:szCs w:val="24"/>
        </w:rPr>
        <w:t xml:space="preserve">crucial </w:t>
      </w:r>
      <w:r w:rsidRPr="002E79AF">
        <w:rPr>
          <w:rFonts w:ascii="Times New Roman" w:hAnsi="Times New Roman" w:cs="Times New Roman"/>
          <w:sz w:val="24"/>
          <w:szCs w:val="24"/>
        </w:rPr>
        <w:t>inputs in deeply subpersonal cases, via the following intermediate premise:</w:t>
      </w:r>
    </w:p>
    <w:p w14:paraId="46CC1F4B" w14:textId="1FD9567E" w:rsidR="00351EE9" w:rsidRPr="002E79AF" w:rsidRDefault="00351EE9" w:rsidP="00091F21">
      <w:pPr>
        <w:spacing w:after="0" w:line="240" w:lineRule="auto"/>
        <w:rPr>
          <w:rFonts w:ascii="Times New Roman" w:hAnsi="Times New Roman" w:cs="Times New Roman"/>
          <w:sz w:val="24"/>
          <w:szCs w:val="24"/>
        </w:rPr>
      </w:pPr>
    </w:p>
    <w:p w14:paraId="6FD7D5DE" w14:textId="697D06EC"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Constraint on Admissible Premises</w:t>
      </w:r>
      <w:r w:rsidRPr="002E79AF">
        <w:rPr>
          <w:rFonts w:ascii="Times New Roman" w:hAnsi="Times New Roman" w:cs="Times New Roman"/>
          <w:sz w:val="24"/>
          <w:szCs w:val="24"/>
        </w:rPr>
        <w:t xml:space="preserve">: For S to be in a position to competently infer p from r, r must either be (a) a person-level state of S’s, (b) the object of </w:t>
      </w:r>
      <w:r w:rsidR="007F7C63" w:rsidRPr="002E79AF">
        <w:rPr>
          <w:rFonts w:ascii="Times New Roman" w:hAnsi="Times New Roman" w:cs="Times New Roman"/>
          <w:sz w:val="24"/>
          <w:szCs w:val="24"/>
        </w:rPr>
        <w:t>such a state</w:t>
      </w:r>
      <w:r w:rsidRPr="002E79AF">
        <w:rPr>
          <w:rFonts w:ascii="Times New Roman" w:hAnsi="Times New Roman" w:cs="Times New Roman"/>
          <w:sz w:val="24"/>
          <w:szCs w:val="24"/>
        </w:rPr>
        <w:t>, or (c) available for ‘uptake’ in the form of (a) or (b).</w:t>
      </w:r>
      <w:r w:rsidRPr="002E79AF">
        <w:rPr>
          <w:rStyle w:val="FootnoteReference"/>
          <w:rFonts w:ascii="Times New Roman" w:hAnsi="Times New Roman" w:cs="Times New Roman"/>
          <w:sz w:val="24"/>
          <w:szCs w:val="24"/>
        </w:rPr>
        <w:footnoteReference w:id="21"/>
      </w:r>
    </w:p>
    <w:p w14:paraId="74B48ED8" w14:textId="0FB66BC4" w:rsidR="00351EE9" w:rsidRPr="002E79AF" w:rsidRDefault="00351EE9" w:rsidP="00091F21">
      <w:pPr>
        <w:spacing w:after="0" w:line="240" w:lineRule="auto"/>
        <w:rPr>
          <w:rFonts w:ascii="Times New Roman" w:hAnsi="Times New Roman" w:cs="Times New Roman"/>
          <w:sz w:val="24"/>
          <w:szCs w:val="24"/>
        </w:rPr>
      </w:pPr>
    </w:p>
    <w:p w14:paraId="4B9EE667"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Position to Infer, together with the Constraint on Admissible Premises, implies:</w:t>
      </w:r>
    </w:p>
    <w:p w14:paraId="29F9E831"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44FECDCA" w14:textId="29CD40A5"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Person-Level Constraint</w:t>
      </w:r>
      <w:r w:rsidRPr="002E79AF">
        <w:rPr>
          <w:rFonts w:ascii="Times New Roman" w:hAnsi="Times New Roman" w:cs="Times New Roman"/>
          <w:sz w:val="24"/>
          <w:szCs w:val="24"/>
        </w:rPr>
        <w:t xml:space="preserve"> (PLC): For S’s belief that p to be inferentially justified by a r, r must be person-level (i.e., be (a), (b), or (c)).</w:t>
      </w:r>
    </w:p>
    <w:p w14:paraId="4B4D0AD7" w14:textId="40171D48"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5A5FC6CF" w14:textId="7B955D8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PLC doesn’t imply that the subject must know she is in the relevant person-level state, that the state meets</w:t>
      </w:r>
      <w:r w:rsidR="001455DD" w:rsidRPr="002E79AF">
        <w:rPr>
          <w:rFonts w:ascii="Times New Roman" w:hAnsi="Times New Roman" w:cs="Times New Roman"/>
          <w:sz w:val="24"/>
          <w:szCs w:val="24"/>
        </w:rPr>
        <w:t xml:space="preserve"> some</w:t>
      </w:r>
      <w:r w:rsidRPr="002E79AF">
        <w:rPr>
          <w:rFonts w:ascii="Times New Roman" w:hAnsi="Times New Roman" w:cs="Times New Roman"/>
          <w:sz w:val="24"/>
          <w:szCs w:val="24"/>
        </w:rPr>
        <w:t xml:space="preserve"> other introspectability requirement, or that any reckoning</w:t>
      </w:r>
      <w:r w:rsidR="00314013" w:rsidRPr="002E79AF">
        <w:rPr>
          <w:rFonts w:ascii="Times New Roman" w:hAnsi="Times New Roman" w:cs="Times New Roman"/>
          <w:sz w:val="24"/>
          <w:szCs w:val="24"/>
        </w:rPr>
        <w:t>-</w:t>
      </w:r>
      <w:r w:rsidRPr="002E79AF">
        <w:rPr>
          <w:rFonts w:ascii="Times New Roman" w:hAnsi="Times New Roman" w:cs="Times New Roman"/>
          <w:sz w:val="24"/>
          <w:szCs w:val="24"/>
        </w:rPr>
        <w:t>requirement obtains.  Such requirements follow only from stronger accessibility requirements.  Consider implicit attitudes.  They are states of yours, not</w:t>
      </w:r>
      <w:r w:rsidR="00314013" w:rsidRPr="002E79AF">
        <w:rPr>
          <w:rFonts w:ascii="Times New Roman" w:hAnsi="Times New Roman" w:cs="Times New Roman"/>
          <w:sz w:val="24"/>
          <w:szCs w:val="24"/>
        </w:rPr>
        <w:t xml:space="preserve"> of</w:t>
      </w:r>
      <w:r w:rsidRPr="002E79AF">
        <w:rPr>
          <w:rFonts w:ascii="Times New Roman" w:hAnsi="Times New Roman" w:cs="Times New Roman"/>
          <w:sz w:val="24"/>
          <w:szCs w:val="24"/>
        </w:rPr>
        <w:t xml:space="preserve"> subpersons. </w:t>
      </w:r>
      <w:r w:rsidR="00314013" w:rsidRPr="002E79AF">
        <w:rPr>
          <w:rFonts w:ascii="Times New Roman" w:hAnsi="Times New Roman" w:cs="Times New Roman"/>
          <w:sz w:val="24"/>
          <w:szCs w:val="24"/>
        </w:rPr>
        <w:t xml:space="preserve"> You</w:t>
      </w:r>
      <w:r w:rsidRPr="002E79AF">
        <w:rPr>
          <w:rFonts w:ascii="Times New Roman" w:hAnsi="Times New Roman" w:cs="Times New Roman"/>
          <w:sz w:val="24"/>
          <w:szCs w:val="24"/>
        </w:rPr>
        <w:t xml:space="preserve"> lack reliable introspective access to them.  But they are person-level states.  By contrast, consider the chicken-sexer of reliabilist lore.  He has a psychological mechanism that picks up on some reliable indicator of chicks’ sex.  Suppose it is the presence or absence of shape property S.  While the chicken-sexer may implicitly believe the chick is </w:t>
      </w:r>
      <w:r w:rsidRPr="002E79AF">
        <w:rPr>
          <w:rFonts w:ascii="Times New Roman" w:hAnsi="Times New Roman" w:cs="Times New Roman"/>
          <w:i/>
          <w:iCs/>
          <w:sz w:val="24"/>
          <w:szCs w:val="24"/>
        </w:rPr>
        <w:t>male</w:t>
      </w:r>
      <w:r w:rsidRPr="002E79AF">
        <w:rPr>
          <w:rFonts w:ascii="Times New Roman" w:hAnsi="Times New Roman" w:cs="Times New Roman"/>
          <w:sz w:val="24"/>
          <w:szCs w:val="24"/>
        </w:rPr>
        <w:t xml:space="preserve"> when his mechanism picks up on S, it is implausible that he implicitly believes that</w:t>
      </w:r>
      <w:r w:rsidRPr="002E79AF">
        <w:rPr>
          <w:rFonts w:ascii="Times New Roman" w:hAnsi="Times New Roman" w:cs="Times New Roman"/>
          <w:i/>
          <w:iCs/>
          <w:sz w:val="24"/>
          <w:szCs w:val="24"/>
        </w:rPr>
        <w:t xml:space="preserve"> S is present</w:t>
      </w:r>
      <w:r w:rsidRPr="002E79AF">
        <w:rPr>
          <w:rFonts w:ascii="Times New Roman" w:hAnsi="Times New Roman" w:cs="Times New Roman"/>
          <w:sz w:val="24"/>
          <w:szCs w:val="24"/>
        </w:rPr>
        <w:t xml:space="preserve">.  </w:t>
      </w:r>
    </w:p>
    <w:p w14:paraId="265E3AA7" w14:textId="6D91F9F2"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Given these ideas, we can argue as follows:</w:t>
      </w:r>
    </w:p>
    <w:p w14:paraId="63513BC0" w14:textId="018FEB8B" w:rsidR="00351EE9" w:rsidRPr="002E79AF" w:rsidRDefault="00351EE9" w:rsidP="00091F21">
      <w:pPr>
        <w:spacing w:after="0" w:line="240" w:lineRule="auto"/>
        <w:rPr>
          <w:rFonts w:ascii="Times New Roman" w:hAnsi="Times New Roman" w:cs="Times New Roman"/>
          <w:b/>
          <w:bCs/>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3E6E10B0" w14:textId="118007D2"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i.</w:t>
      </w:r>
      <w:r w:rsidRPr="002E79AF">
        <w:rPr>
          <w:rFonts w:ascii="Times New Roman" w:hAnsi="Times New Roman" w:cs="Times New Roman"/>
          <w:sz w:val="24"/>
          <w:szCs w:val="24"/>
        </w:rPr>
        <w:tab/>
        <w:t>If deeply subpersonal cases where registration of r explains how one sees that X is F were relevantly inferential, S would be in a position to competently infer p from r.  (By Position to Infer)</w:t>
      </w:r>
    </w:p>
    <w:p w14:paraId="1F8304E9" w14:textId="77777777"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6004874F" w14:textId="4FDCF0A1"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ii.</w:t>
      </w:r>
      <w:r w:rsidRPr="002E79AF">
        <w:rPr>
          <w:rFonts w:ascii="Times New Roman" w:hAnsi="Times New Roman" w:cs="Times New Roman"/>
          <w:sz w:val="24"/>
          <w:szCs w:val="24"/>
        </w:rPr>
        <w:tab/>
        <w:t>By the Constraint on Admissible Premises, deeply subpersonal cases are cases in which the consequent of (i) is false.</w:t>
      </w:r>
    </w:p>
    <w:p w14:paraId="28C7BA8E" w14:textId="77777777"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114C9203" w14:textId="2CAEDC54"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iii.</w:t>
      </w:r>
      <w:r w:rsidRPr="002E79AF">
        <w:rPr>
          <w:rFonts w:ascii="Times New Roman" w:hAnsi="Times New Roman" w:cs="Times New Roman"/>
          <w:sz w:val="24"/>
          <w:szCs w:val="24"/>
        </w:rPr>
        <w:tab/>
        <w:t>So, deeply subpersonal cases are not cases of inferential knowledge from r.</w:t>
      </w:r>
    </w:p>
    <w:p w14:paraId="3A4814E2" w14:textId="0DF0B0A6" w:rsidR="00351EE9" w:rsidRPr="002E79AF" w:rsidRDefault="00351EE9" w:rsidP="00091F21">
      <w:pPr>
        <w:spacing w:after="0" w:line="240" w:lineRule="auto"/>
        <w:rPr>
          <w:rFonts w:ascii="Times New Roman" w:hAnsi="Times New Roman" w:cs="Times New Roman"/>
          <w:sz w:val="24"/>
          <w:szCs w:val="24"/>
        </w:rPr>
      </w:pPr>
    </w:p>
    <w:p w14:paraId="381204A7" w14:textId="427B2653"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(iv) alone isn’t inconsistent with NEPA.  It also must be true that deeply subpersonal cases are not cases that yield non-epistemic awareness of F.  But this is plausible in deeply subpersonal cases.</w:t>
      </w:r>
      <w:r w:rsidR="00314013" w:rsidRPr="002E79AF">
        <w:rPr>
          <w:rFonts w:ascii="Times New Roman" w:hAnsi="Times New Roman" w:cs="Times New Roman"/>
          <w:sz w:val="24"/>
          <w:szCs w:val="24"/>
        </w:rPr>
        <w:t xml:space="preserve">  </w:t>
      </w:r>
      <w:r w:rsidRPr="002E79AF">
        <w:rPr>
          <w:rFonts w:ascii="Times New Roman" w:hAnsi="Times New Roman" w:cs="Times New Roman"/>
          <w:sz w:val="24"/>
          <w:szCs w:val="24"/>
        </w:rPr>
        <w:t>At any rate, we must deny we have the relevant non-epistemic awareness of F if this awareness has the significance NEPA ascribes to it.  Remember</w:t>
      </w:r>
      <w:r w:rsidR="003000C3" w:rsidRPr="002E79AF">
        <w:rPr>
          <w:rFonts w:ascii="Times New Roman" w:hAnsi="Times New Roman" w:cs="Times New Roman"/>
          <w:sz w:val="24"/>
          <w:szCs w:val="24"/>
        </w:rPr>
        <w:t xml:space="preserve"> that</w:t>
      </w:r>
      <w:r w:rsidRPr="002E79AF">
        <w:rPr>
          <w:rFonts w:ascii="Times New Roman" w:hAnsi="Times New Roman" w:cs="Times New Roman"/>
          <w:sz w:val="24"/>
          <w:szCs w:val="24"/>
        </w:rPr>
        <w:t xml:space="preserve"> McNeill</w:t>
      </w:r>
      <w:r w:rsidR="003000C3" w:rsidRPr="002E79AF">
        <w:rPr>
          <w:rFonts w:ascii="Times New Roman" w:hAnsi="Times New Roman" w:cs="Times New Roman"/>
          <w:sz w:val="24"/>
          <w:szCs w:val="24"/>
        </w:rPr>
        <w:t xml:space="preserve"> </w:t>
      </w:r>
      <w:r w:rsidRPr="002E79AF">
        <w:rPr>
          <w:rFonts w:ascii="Times New Roman" w:hAnsi="Times New Roman" w:cs="Times New Roman"/>
          <w:sz w:val="24"/>
          <w:szCs w:val="24"/>
        </w:rPr>
        <w:t>thinks it clear that achromatopsics are not non-epistemically aware of colors: that</w:t>
      </w:r>
      <w:r w:rsidR="00AD588A" w:rsidRPr="002E79AF">
        <w:rPr>
          <w:rFonts w:ascii="Times New Roman" w:hAnsi="Times New Roman" w:cs="Times New Roman"/>
          <w:sz w:val="24"/>
          <w:szCs w:val="24"/>
        </w:rPr>
        <w:t>’</w:t>
      </w:r>
      <w:r w:rsidRPr="002E79AF">
        <w:rPr>
          <w:rFonts w:ascii="Times New Roman" w:hAnsi="Times New Roman" w:cs="Times New Roman"/>
          <w:sz w:val="24"/>
          <w:szCs w:val="24"/>
        </w:rPr>
        <w:t xml:space="preserve">s why they are colorblind.  And remember that Johnston takes </w:t>
      </w:r>
      <w:r w:rsidR="00AD588A" w:rsidRPr="002E79AF">
        <w:rPr>
          <w:rFonts w:ascii="Times New Roman" w:hAnsi="Times New Roman" w:cs="Times New Roman"/>
          <w:sz w:val="24"/>
          <w:szCs w:val="24"/>
        </w:rPr>
        <w:t>acquaintance</w:t>
      </w:r>
      <w:r w:rsidRPr="002E79AF">
        <w:rPr>
          <w:rFonts w:ascii="Times New Roman" w:hAnsi="Times New Roman" w:cs="Times New Roman"/>
          <w:sz w:val="24"/>
          <w:szCs w:val="24"/>
        </w:rPr>
        <w:t xml:space="preserve"> to be the key to answering the question of why our enjoyment of the ‘sensory light show’ makes us epistemically better off than zombies.  The trouble is that in deeply subpersonal cases, the non-epistemic registration helps to explain our knowledge is not the kind that distinguishes color-perceivers from achromatopsics.  Hence, while there may be a hard-line externalist story (see Lyons (2009)) about how perceptual knowledge emerges from non-epistemic registrations, it is not apprehensively grounded in </w:t>
      </w:r>
      <w:r w:rsidR="008021D6" w:rsidRPr="002E79AF">
        <w:rPr>
          <w:rFonts w:ascii="Times New Roman" w:hAnsi="Times New Roman" w:cs="Times New Roman"/>
          <w:sz w:val="24"/>
          <w:szCs w:val="24"/>
        </w:rPr>
        <w:t>them</w:t>
      </w:r>
      <w:r w:rsidRPr="002E79AF">
        <w:rPr>
          <w:rFonts w:ascii="Times New Roman" w:hAnsi="Times New Roman" w:cs="Times New Roman"/>
          <w:sz w:val="24"/>
          <w:szCs w:val="24"/>
        </w:rPr>
        <w:t xml:space="preserve">.  </w:t>
      </w:r>
    </w:p>
    <w:p w14:paraId="5A4ED95A" w14:textId="06F835D1"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But now the floodgates open to counterexamples.  I suspect many cases in which we see that people have emotions are counterexamples: while we are non-epistemically aware of people’s faces, the fact that we cannot normally demonstratively refer to the fine-grained features of people’s faces to which our mind-reading module is sensitive precludes them from being relevantly available to competent inference.  But since McNeill thinks we are non-epistemically aware of emotional states, other examples are worth considering:</w:t>
      </w:r>
    </w:p>
    <w:p w14:paraId="6450FCD7" w14:textId="6900689B" w:rsidR="00351EE9" w:rsidRPr="002E79AF" w:rsidRDefault="00351EE9" w:rsidP="00091F21">
      <w:pPr>
        <w:spacing w:after="0" w:line="240" w:lineRule="auto"/>
        <w:rPr>
          <w:rFonts w:ascii="Times New Roman" w:hAnsi="Times New Roman" w:cs="Times New Roman"/>
          <w:sz w:val="24"/>
          <w:szCs w:val="24"/>
        </w:rPr>
      </w:pPr>
    </w:p>
    <w:p w14:paraId="0ABCDC26" w14:textId="725CC26C" w:rsidR="00A3151F" w:rsidRPr="002E79AF" w:rsidRDefault="00351EE9" w:rsidP="00091F21">
      <w:pPr>
        <w:pStyle w:val="ListParagraph"/>
        <w:numPr>
          <w:ilvl w:val="0"/>
          <w:numId w:val="1"/>
        </w:numPr>
        <w:spacing w:after="0" w:line="240" w:lineRule="auto"/>
        <w:rPr>
          <w:rFonts w:ascii="Times New Roman" w:hAnsi="Times New Roman" w:cs="Times New Roman"/>
          <w:sz w:val="24"/>
          <w:szCs w:val="24"/>
        </w:rPr>
      </w:pPr>
      <w:r w:rsidRPr="002E79AF">
        <w:rPr>
          <w:rFonts w:ascii="Times New Roman" w:hAnsi="Times New Roman" w:cs="Times New Roman"/>
          <w:b/>
          <w:bCs/>
          <w:sz w:val="24"/>
          <w:szCs w:val="24"/>
        </w:rPr>
        <w:t>Not Bowie</w:t>
      </w:r>
      <w:r w:rsidRPr="002E79AF">
        <w:rPr>
          <w:rFonts w:ascii="Times New Roman" w:hAnsi="Times New Roman" w:cs="Times New Roman"/>
          <w:sz w:val="24"/>
          <w:szCs w:val="24"/>
        </w:rPr>
        <w:t xml:space="preserve">: To </w:t>
      </w:r>
      <w:r w:rsidR="009C17B2" w:rsidRPr="002E79AF">
        <w:rPr>
          <w:rFonts w:ascii="Times New Roman" w:hAnsi="Times New Roman" w:cs="Times New Roman"/>
          <w:sz w:val="24"/>
          <w:szCs w:val="24"/>
        </w:rPr>
        <w:t>Bowie-</w:t>
      </w:r>
      <w:r w:rsidRPr="002E79AF">
        <w:rPr>
          <w:rFonts w:ascii="Times New Roman" w:hAnsi="Times New Roman" w:cs="Times New Roman"/>
          <w:sz w:val="24"/>
          <w:szCs w:val="24"/>
        </w:rPr>
        <w:t xml:space="preserve">fanatics like me, it is immediately clear that the picture on the </w:t>
      </w:r>
      <w:r w:rsidR="00A3151F" w:rsidRPr="002E79AF">
        <w:rPr>
          <w:rFonts w:ascii="Times New Roman" w:hAnsi="Times New Roman" w:cs="Times New Roman"/>
          <w:sz w:val="24"/>
          <w:szCs w:val="24"/>
        </w:rPr>
        <w:t xml:space="preserve">top </w:t>
      </w:r>
      <w:r w:rsidRPr="002E79AF">
        <w:rPr>
          <w:rFonts w:ascii="Times New Roman" w:hAnsi="Times New Roman" w:cs="Times New Roman"/>
          <w:sz w:val="24"/>
          <w:szCs w:val="24"/>
        </w:rPr>
        <w:t xml:space="preserve">left is not of his real face.  But it is hard to pinpoint a clinching reason.  </w:t>
      </w:r>
      <w:r w:rsidR="004A66FC" w:rsidRPr="002E79AF">
        <w:rPr>
          <w:rFonts w:ascii="Times New Roman" w:hAnsi="Times New Roman" w:cs="Times New Roman"/>
          <w:sz w:val="24"/>
          <w:szCs w:val="24"/>
        </w:rPr>
        <w:t>While i</w:t>
      </w:r>
      <w:r w:rsidRPr="002E79AF">
        <w:rPr>
          <w:rFonts w:ascii="Times New Roman" w:hAnsi="Times New Roman" w:cs="Times New Roman"/>
          <w:sz w:val="24"/>
          <w:szCs w:val="24"/>
        </w:rPr>
        <w:t xml:space="preserve">t looks </w:t>
      </w:r>
      <w:r w:rsidR="003D71E7" w:rsidRPr="002E79AF">
        <w:rPr>
          <w:rFonts w:ascii="Times New Roman" w:hAnsi="Times New Roman" w:cs="Times New Roman"/>
          <w:sz w:val="24"/>
          <w:szCs w:val="24"/>
        </w:rPr>
        <w:t xml:space="preserve">somewhat </w:t>
      </w:r>
      <w:r w:rsidRPr="002E79AF">
        <w:rPr>
          <w:rFonts w:ascii="Times New Roman" w:hAnsi="Times New Roman" w:cs="Times New Roman"/>
          <w:sz w:val="24"/>
          <w:szCs w:val="24"/>
        </w:rPr>
        <w:t xml:space="preserve">fake or </w:t>
      </w:r>
      <w:r w:rsidR="00070495" w:rsidRPr="002E79AF">
        <w:rPr>
          <w:rFonts w:ascii="Times New Roman" w:hAnsi="Times New Roman" w:cs="Times New Roman"/>
          <w:sz w:val="24"/>
          <w:szCs w:val="24"/>
        </w:rPr>
        <w:t>un</w:t>
      </w:r>
      <w:r w:rsidR="003D71E7" w:rsidRPr="002E79AF">
        <w:rPr>
          <w:rFonts w:ascii="Times New Roman" w:hAnsi="Times New Roman" w:cs="Times New Roman"/>
          <w:sz w:val="24"/>
          <w:szCs w:val="24"/>
        </w:rPr>
        <w:t>human</w:t>
      </w:r>
      <w:r w:rsidR="004A66FC" w:rsidRPr="002E79AF">
        <w:rPr>
          <w:rFonts w:ascii="Times New Roman" w:hAnsi="Times New Roman" w:cs="Times New Roman"/>
          <w:sz w:val="24"/>
          <w:szCs w:val="24"/>
        </w:rPr>
        <w:t>,</w:t>
      </w:r>
      <w:r w:rsidRPr="002E79AF">
        <w:rPr>
          <w:rFonts w:ascii="Times New Roman" w:hAnsi="Times New Roman" w:cs="Times New Roman"/>
          <w:sz w:val="24"/>
          <w:szCs w:val="24"/>
        </w:rPr>
        <w:t xml:space="preserve"> Bowie often donned </w:t>
      </w:r>
      <w:r w:rsidR="00297038" w:rsidRPr="002E79AF">
        <w:rPr>
          <w:rFonts w:ascii="Times New Roman" w:hAnsi="Times New Roman" w:cs="Times New Roman"/>
          <w:sz w:val="24"/>
          <w:szCs w:val="24"/>
        </w:rPr>
        <w:t>related</w:t>
      </w:r>
      <w:r w:rsidRPr="002E79AF">
        <w:rPr>
          <w:rFonts w:ascii="Times New Roman" w:hAnsi="Times New Roman" w:cs="Times New Roman"/>
          <w:sz w:val="24"/>
          <w:szCs w:val="24"/>
        </w:rPr>
        <w:t xml:space="preserve"> looks </w:t>
      </w:r>
      <w:r w:rsidR="004A66FC" w:rsidRPr="002E79AF">
        <w:rPr>
          <w:rFonts w:ascii="Times New Roman" w:hAnsi="Times New Roman" w:cs="Times New Roman"/>
          <w:sz w:val="24"/>
          <w:szCs w:val="24"/>
        </w:rPr>
        <w:t>(</w:t>
      </w:r>
      <w:r w:rsidR="00A3151F" w:rsidRPr="002E79AF">
        <w:rPr>
          <w:rFonts w:ascii="Times New Roman" w:hAnsi="Times New Roman" w:cs="Times New Roman"/>
          <w:sz w:val="24"/>
          <w:szCs w:val="24"/>
        </w:rPr>
        <w:t>top right and bottom left</w:t>
      </w:r>
      <w:r w:rsidR="004A66FC" w:rsidRPr="002E79AF">
        <w:rPr>
          <w:rFonts w:ascii="Times New Roman" w:hAnsi="Times New Roman" w:cs="Times New Roman"/>
          <w:sz w:val="24"/>
          <w:szCs w:val="24"/>
        </w:rPr>
        <w:t>)</w:t>
      </w:r>
      <w:r w:rsidR="00A3151F" w:rsidRPr="002E79AF">
        <w:rPr>
          <w:rFonts w:ascii="Times New Roman" w:hAnsi="Times New Roman" w:cs="Times New Roman"/>
          <w:sz w:val="24"/>
          <w:szCs w:val="24"/>
        </w:rPr>
        <w:t>.  Is it the eyelashes?  I c</w:t>
      </w:r>
      <w:r w:rsidR="00082D55" w:rsidRPr="002E79AF">
        <w:rPr>
          <w:rFonts w:ascii="Times New Roman" w:hAnsi="Times New Roman" w:cs="Times New Roman"/>
          <w:sz w:val="24"/>
          <w:szCs w:val="24"/>
        </w:rPr>
        <w:t xml:space="preserve">an’t </w:t>
      </w:r>
      <w:r w:rsidR="004B3267" w:rsidRPr="002E79AF">
        <w:rPr>
          <w:rFonts w:ascii="Times New Roman" w:hAnsi="Times New Roman" w:cs="Times New Roman"/>
          <w:sz w:val="24"/>
          <w:szCs w:val="24"/>
        </w:rPr>
        <w:t>spot</w:t>
      </w:r>
      <w:r w:rsidR="00082D55" w:rsidRPr="002E79AF">
        <w:rPr>
          <w:rFonts w:ascii="Times New Roman" w:hAnsi="Times New Roman" w:cs="Times New Roman"/>
          <w:sz w:val="24"/>
          <w:szCs w:val="24"/>
        </w:rPr>
        <w:t xml:space="preserve"> </w:t>
      </w:r>
      <w:r w:rsidR="00A3151F" w:rsidRPr="002E79AF">
        <w:rPr>
          <w:rFonts w:ascii="Times New Roman" w:hAnsi="Times New Roman" w:cs="Times New Roman"/>
          <w:sz w:val="24"/>
          <w:szCs w:val="24"/>
        </w:rPr>
        <w:t>why, given the bottom right.</w:t>
      </w:r>
    </w:p>
    <w:p w14:paraId="4430FC06" w14:textId="77777777" w:rsidR="00C9102D" w:rsidRPr="002E79AF" w:rsidRDefault="00C9102D" w:rsidP="00C9102D">
      <w:pPr>
        <w:pStyle w:val="ListParagraph"/>
        <w:spacing w:after="0" w:line="240" w:lineRule="auto"/>
        <w:rPr>
          <w:rFonts w:ascii="Times New Roman" w:hAnsi="Times New Roman" w:cs="Times New Roman"/>
          <w:sz w:val="24"/>
          <w:szCs w:val="24"/>
        </w:rPr>
      </w:pPr>
    </w:p>
    <w:p w14:paraId="6AEC2635" w14:textId="414105DC" w:rsidR="00351EE9" w:rsidRPr="002E79AF" w:rsidRDefault="00A3151F"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768AA408" wp14:editId="7BC1EE4F">
            <wp:extent cx="4086425" cy="310533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1757" cy="3116990"/>
                    </a:xfrm>
                    <a:prstGeom prst="rect">
                      <a:avLst/>
                    </a:prstGeom>
                  </pic:spPr>
                </pic:pic>
              </a:graphicData>
            </a:graphic>
          </wp:inline>
        </w:drawing>
      </w:r>
    </w:p>
    <w:p w14:paraId="57033174" w14:textId="308D0921" w:rsidR="00351EE9" w:rsidRPr="002E79AF" w:rsidRDefault="00351EE9" w:rsidP="00091F21">
      <w:pPr>
        <w:spacing w:after="0" w:line="240" w:lineRule="auto"/>
        <w:jc w:val="center"/>
        <w:rPr>
          <w:rFonts w:ascii="Times New Roman" w:hAnsi="Times New Roman" w:cs="Times New Roman"/>
          <w:sz w:val="24"/>
          <w:szCs w:val="24"/>
        </w:rPr>
      </w:pPr>
    </w:p>
    <w:p w14:paraId="2DA41699" w14:textId="4F4F925E" w:rsidR="00351EE9" w:rsidRPr="002E79AF" w:rsidRDefault="00351EE9" w:rsidP="00091F21">
      <w:pPr>
        <w:pStyle w:val="ListParagraph"/>
        <w:numPr>
          <w:ilvl w:val="0"/>
          <w:numId w:val="1"/>
        </w:numPr>
        <w:spacing w:after="0" w:line="240" w:lineRule="auto"/>
        <w:rPr>
          <w:rFonts w:ascii="Times New Roman" w:hAnsi="Times New Roman" w:cs="Times New Roman"/>
          <w:sz w:val="24"/>
          <w:szCs w:val="24"/>
        </w:rPr>
      </w:pPr>
      <w:r w:rsidRPr="002E79AF">
        <w:rPr>
          <w:rFonts w:ascii="Times New Roman" w:hAnsi="Times New Roman" w:cs="Times New Roman"/>
          <w:b/>
          <w:bCs/>
          <w:sz w:val="24"/>
          <w:szCs w:val="24"/>
        </w:rPr>
        <w:t>Learning the Location of a Sound without Learning the Cue</w:t>
      </w:r>
      <w:r w:rsidRPr="002E79AF">
        <w:rPr>
          <w:rFonts w:ascii="Times New Roman" w:hAnsi="Times New Roman" w:cs="Times New Roman"/>
          <w:sz w:val="24"/>
          <w:szCs w:val="24"/>
        </w:rPr>
        <w:t>: You’re at the center of a room.  A sound is generated that would have the same binaural timing and intensity differences from sources at the left front and back corners.  You turn your head left, thereby breaking the binaural symmetry between the candidate sources and hearing that the sound is coming from front left.</w:t>
      </w:r>
    </w:p>
    <w:p w14:paraId="1DAB9A58" w14:textId="77777777" w:rsidR="00351EE9" w:rsidRPr="002E79AF" w:rsidRDefault="00351EE9" w:rsidP="00091F21">
      <w:pPr>
        <w:pStyle w:val="ListParagraph"/>
        <w:spacing w:after="0" w:line="240" w:lineRule="auto"/>
        <w:rPr>
          <w:rFonts w:ascii="Times New Roman" w:hAnsi="Times New Roman" w:cs="Times New Roman"/>
          <w:sz w:val="24"/>
          <w:szCs w:val="24"/>
        </w:rPr>
      </w:pPr>
    </w:p>
    <w:p w14:paraId="66734C69" w14:textId="6BFC94E3" w:rsidR="00351EE9" w:rsidRPr="002E79AF" w:rsidRDefault="00351EE9" w:rsidP="00091F21">
      <w:pPr>
        <w:pStyle w:val="ListParagraph"/>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51799FE7" wp14:editId="7E4138D3">
            <wp:extent cx="1979241" cy="2453054"/>
            <wp:effectExtent l="0" t="0" r="254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3200" cy="2482749"/>
                    </a:xfrm>
                    <a:prstGeom prst="rect">
                      <a:avLst/>
                    </a:prstGeom>
                    <a:noFill/>
                    <a:ln>
                      <a:noFill/>
                    </a:ln>
                  </pic:spPr>
                </pic:pic>
              </a:graphicData>
            </a:graphic>
          </wp:inline>
        </w:drawing>
      </w:r>
    </w:p>
    <w:p w14:paraId="53E8C67E" w14:textId="035D2A03" w:rsidR="00351EE9" w:rsidRPr="002E79AF" w:rsidRDefault="00351EE9" w:rsidP="00091F21">
      <w:pPr>
        <w:pStyle w:val="ListParagraph"/>
        <w:spacing w:after="0" w:line="240" w:lineRule="auto"/>
        <w:rPr>
          <w:rFonts w:ascii="Times New Roman" w:hAnsi="Times New Roman" w:cs="Times New Roman"/>
          <w:sz w:val="24"/>
          <w:szCs w:val="24"/>
        </w:rPr>
      </w:pPr>
    </w:p>
    <w:p w14:paraId="282169C4" w14:textId="4C82B080" w:rsidR="00351EE9" w:rsidRPr="002E79AF" w:rsidRDefault="00351EE9" w:rsidP="00091F21">
      <w:pPr>
        <w:pStyle w:val="ListParagraph"/>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r w:rsidRPr="002E79AF">
        <w:rPr>
          <w:rFonts w:ascii="Times New Roman" w:hAnsi="Times New Roman" w:cs="Times New Roman"/>
          <w:sz w:val="24"/>
          <w:szCs w:val="24"/>
        </w:rPr>
        <w:tab/>
      </w:r>
      <w:r w:rsidRPr="002E79AF">
        <w:rPr>
          <w:rFonts w:ascii="Times New Roman" w:hAnsi="Times New Roman" w:cs="Times New Roman"/>
          <w:sz w:val="24"/>
          <w:szCs w:val="24"/>
        </w:rPr>
        <w:tab/>
        <w:t>(From Gibson 1966: 85)</w:t>
      </w:r>
    </w:p>
    <w:p w14:paraId="4CB9FC62" w14:textId="16142C4C" w:rsidR="00351EE9" w:rsidRPr="002E79AF" w:rsidRDefault="00351EE9" w:rsidP="00091F21">
      <w:pPr>
        <w:pStyle w:val="ListParagraph"/>
        <w:spacing w:after="0" w:line="240" w:lineRule="auto"/>
        <w:rPr>
          <w:rFonts w:ascii="Times New Roman" w:hAnsi="Times New Roman" w:cs="Times New Roman"/>
          <w:sz w:val="24"/>
          <w:szCs w:val="24"/>
        </w:rPr>
      </w:pPr>
    </w:p>
    <w:p w14:paraId="1EF41A48" w14:textId="056214CD" w:rsidR="00351EE9" w:rsidRPr="002E79AF" w:rsidRDefault="00351EE9" w:rsidP="00091F21">
      <w:pPr>
        <w:pStyle w:val="ListParagraph"/>
        <w:numPr>
          <w:ilvl w:val="0"/>
          <w:numId w:val="1"/>
        </w:numPr>
        <w:spacing w:after="0" w:line="240" w:lineRule="auto"/>
        <w:rPr>
          <w:rFonts w:ascii="Times New Roman" w:hAnsi="Times New Roman" w:cs="Times New Roman"/>
          <w:sz w:val="24"/>
          <w:szCs w:val="24"/>
        </w:rPr>
      </w:pPr>
      <w:r w:rsidRPr="002E79AF">
        <w:rPr>
          <w:rFonts w:ascii="Times New Roman" w:hAnsi="Times New Roman" w:cs="Times New Roman"/>
          <w:b/>
          <w:bCs/>
          <w:sz w:val="24"/>
          <w:szCs w:val="24"/>
        </w:rPr>
        <w:t>Feeling You’ve Moved 90˚</w:t>
      </w:r>
      <w:r w:rsidRPr="002E79AF">
        <w:rPr>
          <w:rFonts w:ascii="Times New Roman" w:hAnsi="Times New Roman" w:cs="Times New Roman"/>
          <w:sz w:val="24"/>
          <w:szCs w:val="24"/>
        </w:rPr>
        <w:t>: Sitting blindfolded, you’re turned 90˚ and feel you've moved that much, thanks to your vestibular system.</w:t>
      </w:r>
    </w:p>
    <w:p w14:paraId="1570852B" w14:textId="77777777" w:rsidR="00351EE9" w:rsidRPr="002E79AF" w:rsidRDefault="00351EE9" w:rsidP="00091F21">
      <w:pPr>
        <w:pStyle w:val="ListParagraph"/>
        <w:spacing w:after="0" w:line="240" w:lineRule="auto"/>
        <w:rPr>
          <w:rFonts w:ascii="Times New Roman" w:hAnsi="Times New Roman" w:cs="Times New Roman"/>
          <w:sz w:val="24"/>
          <w:szCs w:val="24"/>
        </w:rPr>
      </w:pPr>
    </w:p>
    <w:p w14:paraId="1A8BDFB2" w14:textId="4800F7C1" w:rsidR="00351EE9" w:rsidRPr="002E79AF" w:rsidRDefault="00351EE9" w:rsidP="00091F21">
      <w:pPr>
        <w:pStyle w:val="ListParagraph"/>
        <w:numPr>
          <w:ilvl w:val="0"/>
          <w:numId w:val="1"/>
        </w:numPr>
        <w:spacing w:after="0" w:line="240" w:lineRule="auto"/>
        <w:rPr>
          <w:rFonts w:ascii="Times New Roman" w:hAnsi="Times New Roman" w:cs="Times New Roman"/>
          <w:sz w:val="24"/>
          <w:szCs w:val="24"/>
        </w:rPr>
      </w:pPr>
      <w:r w:rsidRPr="002E79AF">
        <w:rPr>
          <w:rFonts w:ascii="Times New Roman" w:hAnsi="Times New Roman" w:cs="Times New Roman"/>
          <w:b/>
          <w:bCs/>
          <w:sz w:val="24"/>
          <w:szCs w:val="24"/>
        </w:rPr>
        <w:t>Animacy</w:t>
      </w:r>
      <w:r w:rsidRPr="002E79AF">
        <w:rPr>
          <w:rFonts w:ascii="Times New Roman" w:hAnsi="Times New Roman" w:cs="Times New Roman"/>
          <w:sz w:val="24"/>
          <w:szCs w:val="24"/>
        </w:rPr>
        <w:t>: Watching the movement of distant, point-like objects, you can tell whether they are animate (i.e., generating their own motion) or inanimate.</w:t>
      </w:r>
    </w:p>
    <w:p w14:paraId="67F8111B" w14:textId="77777777" w:rsidR="00351EE9" w:rsidRPr="002E79AF" w:rsidRDefault="00351EE9" w:rsidP="00091F21">
      <w:pPr>
        <w:spacing w:after="0" w:line="240" w:lineRule="auto"/>
        <w:rPr>
          <w:rFonts w:ascii="Times New Roman" w:hAnsi="Times New Roman" w:cs="Times New Roman"/>
          <w:sz w:val="24"/>
          <w:szCs w:val="24"/>
        </w:rPr>
      </w:pPr>
    </w:p>
    <w:p w14:paraId="322D881B" w14:textId="15EEA681"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In each case, your perceptual system processes a cue and yielding a percept, but the exact cue is</w:t>
      </w:r>
      <w:r w:rsidR="009C17B2" w:rsidRPr="002E79AF">
        <w:rPr>
          <w:rFonts w:ascii="Times New Roman" w:hAnsi="Times New Roman" w:cs="Times New Roman"/>
          <w:sz w:val="24"/>
          <w:szCs w:val="24"/>
        </w:rPr>
        <w:t xml:space="preserve">n’t </w:t>
      </w:r>
      <w:r w:rsidRPr="002E79AF">
        <w:rPr>
          <w:rFonts w:ascii="Times New Roman" w:hAnsi="Times New Roman" w:cs="Times New Roman"/>
          <w:sz w:val="24"/>
          <w:szCs w:val="24"/>
        </w:rPr>
        <w:t xml:space="preserve">one you could reliably ostend.  Our earlier constraints imply that your perceptual knowledge is not inferential knowledge from the operative cue.  </w:t>
      </w:r>
    </w:p>
    <w:p w14:paraId="01D0F7A3" w14:textId="0A7A0A05"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This conclusion alone is not strictly inconsistent with NEPA.  One might imagine a defender of NEPA insisting that you</w:t>
      </w:r>
      <w:r w:rsidR="00786F28" w:rsidRPr="002E79AF">
        <w:rPr>
          <w:rFonts w:ascii="Times New Roman" w:hAnsi="Times New Roman" w:cs="Times New Roman"/>
          <w:sz w:val="24"/>
          <w:szCs w:val="24"/>
        </w:rPr>
        <w:t>’</w:t>
      </w:r>
      <w:r w:rsidRPr="002E79AF">
        <w:rPr>
          <w:rFonts w:ascii="Times New Roman" w:hAnsi="Times New Roman" w:cs="Times New Roman"/>
          <w:sz w:val="24"/>
          <w:szCs w:val="24"/>
        </w:rPr>
        <w:t>re non-epistemically aware of F, and hence that these cases are consistent with NEPA.  But here a twofold response is available.  Firstly, this suggestion is implausible in some cases.  It is hard to believe you</w:t>
      </w:r>
      <w:r w:rsidR="003F3947" w:rsidRPr="002E79AF">
        <w:rPr>
          <w:rFonts w:ascii="Times New Roman" w:hAnsi="Times New Roman" w:cs="Times New Roman"/>
          <w:sz w:val="24"/>
          <w:szCs w:val="24"/>
        </w:rPr>
        <w:t>’re</w:t>
      </w:r>
      <w:r w:rsidRPr="002E79AF">
        <w:rPr>
          <w:rFonts w:ascii="Times New Roman" w:hAnsi="Times New Roman" w:cs="Times New Roman"/>
          <w:sz w:val="24"/>
          <w:szCs w:val="24"/>
        </w:rPr>
        <w:t xml:space="preserve"> non-epistemically aware of non-Bowiehood.  It is not implausible that you are aware of animacy.  But that is only because </w:t>
      </w:r>
      <w:r w:rsidR="00786F28" w:rsidRPr="002E79AF">
        <w:rPr>
          <w:rFonts w:ascii="Times New Roman" w:hAnsi="Times New Roman" w:cs="Times New Roman"/>
          <w:sz w:val="24"/>
          <w:szCs w:val="24"/>
        </w:rPr>
        <w:t>this claim</w:t>
      </w:r>
      <w:r w:rsidRPr="002E79AF">
        <w:rPr>
          <w:rFonts w:ascii="Times New Roman" w:hAnsi="Times New Roman" w:cs="Times New Roman"/>
          <w:sz w:val="24"/>
          <w:szCs w:val="24"/>
        </w:rPr>
        <w:t xml:space="preserve"> ascribes feature-recognition, which is epistemic.  </w:t>
      </w:r>
      <w:r w:rsidR="003F3947" w:rsidRPr="002E79AF">
        <w:rPr>
          <w:rFonts w:ascii="Times New Roman" w:hAnsi="Times New Roman" w:cs="Times New Roman"/>
          <w:sz w:val="24"/>
          <w:szCs w:val="24"/>
        </w:rPr>
        <w:t>W</w:t>
      </w:r>
      <w:r w:rsidRPr="002E79AF">
        <w:rPr>
          <w:rFonts w:ascii="Times New Roman" w:hAnsi="Times New Roman" w:cs="Times New Roman"/>
          <w:sz w:val="24"/>
          <w:szCs w:val="24"/>
        </w:rPr>
        <w:t>e can perceptually recognize features of which we’re non-epistemically unaware.  All the examples that defenders of NEPA insist are cases of non-basic perceptual knowledge are illustrations.  There is not a principled</w:t>
      </w:r>
      <w:r w:rsidR="00CE0D92" w:rsidRPr="002E79AF">
        <w:rPr>
          <w:rFonts w:ascii="Times New Roman" w:hAnsi="Times New Roman" w:cs="Times New Roman"/>
          <w:sz w:val="24"/>
          <w:szCs w:val="24"/>
        </w:rPr>
        <w:t xml:space="preserve"> epistemic</w:t>
      </w:r>
      <w:r w:rsidRPr="002E79AF">
        <w:rPr>
          <w:rFonts w:ascii="Times New Roman" w:hAnsi="Times New Roman" w:cs="Times New Roman"/>
          <w:sz w:val="24"/>
          <w:szCs w:val="24"/>
        </w:rPr>
        <w:t xml:space="preserve"> difference between Animacy and recognizing fire by smell.  If the defender of NEPA thinks we are relevantly aware of animacy, he has no basis for his earlier</w:t>
      </w:r>
      <w:r w:rsidR="003F3947" w:rsidRPr="002E79AF">
        <w:rPr>
          <w:rFonts w:ascii="Times New Roman" w:hAnsi="Times New Roman" w:cs="Times New Roman"/>
          <w:sz w:val="24"/>
          <w:szCs w:val="24"/>
        </w:rPr>
        <w:t xml:space="preserve"> non-inferential/inferential</w:t>
      </w:r>
      <w:r w:rsidRPr="002E79AF">
        <w:rPr>
          <w:rFonts w:ascii="Times New Roman" w:hAnsi="Times New Roman" w:cs="Times New Roman"/>
          <w:sz w:val="24"/>
          <w:szCs w:val="24"/>
        </w:rPr>
        <w:t xml:space="preserve"> division of cases of perceptual knowledge.  This point suggests a second: if it is plausible that we are aware of the relevant features, that awareness is not prior to visual knowledge, but rather a manifestation of </w:t>
      </w:r>
      <w:r w:rsidR="00E869BB" w:rsidRPr="002E79AF">
        <w:rPr>
          <w:rFonts w:ascii="Times New Roman" w:hAnsi="Times New Roman" w:cs="Times New Roman"/>
          <w:sz w:val="24"/>
          <w:szCs w:val="24"/>
        </w:rPr>
        <w:t>visual knowledge</w:t>
      </w:r>
      <w:r w:rsidRPr="002E79AF">
        <w:rPr>
          <w:rFonts w:ascii="Times New Roman" w:hAnsi="Times New Roman" w:cs="Times New Roman"/>
          <w:sz w:val="24"/>
          <w:szCs w:val="24"/>
        </w:rPr>
        <w:t>.</w:t>
      </w:r>
    </w:p>
    <w:p w14:paraId="4F6351F7" w14:textId="304C4C5E" w:rsidR="00351EE9" w:rsidRPr="002E79AF" w:rsidRDefault="00351EE9" w:rsidP="00091F21">
      <w:pPr>
        <w:spacing w:after="0" w:line="240" w:lineRule="auto"/>
        <w:rPr>
          <w:rFonts w:ascii="Times New Roman" w:hAnsi="Times New Roman" w:cs="Times New Roman"/>
          <w:sz w:val="24"/>
          <w:szCs w:val="24"/>
        </w:rPr>
      </w:pPr>
    </w:p>
    <w:p w14:paraId="7A1A919B" w14:textId="693B521B"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4.2.</w:t>
      </w:r>
      <w:r w:rsidRPr="002E79AF">
        <w:rPr>
          <w:rFonts w:ascii="Times New Roman" w:hAnsi="Times New Roman" w:cs="Times New Roman"/>
          <w:sz w:val="24"/>
          <w:szCs w:val="24"/>
        </w:rPr>
        <w:tab/>
      </w:r>
      <w:r w:rsidRPr="002E79AF">
        <w:rPr>
          <w:rFonts w:ascii="Times New Roman" w:hAnsi="Times New Roman" w:cs="Times New Roman"/>
          <w:i/>
          <w:iCs/>
          <w:sz w:val="24"/>
          <w:szCs w:val="24"/>
        </w:rPr>
        <w:t>Two Kinds of Counterexamples</w:t>
      </w:r>
    </w:p>
    <w:p w14:paraId="23C9C946" w14:textId="0F3B58C0" w:rsidR="00351EE9" w:rsidRPr="002E79AF" w:rsidRDefault="00351EE9" w:rsidP="00091F21">
      <w:pPr>
        <w:spacing w:after="0" w:line="240" w:lineRule="auto"/>
        <w:rPr>
          <w:rFonts w:ascii="Times New Roman" w:hAnsi="Times New Roman" w:cs="Times New Roman"/>
          <w:sz w:val="24"/>
          <w:szCs w:val="24"/>
        </w:rPr>
      </w:pPr>
    </w:p>
    <w:p w14:paraId="72C87AD0" w14:textId="11EA4AA4"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The examples from the last subsection do</w:t>
      </w:r>
      <w:r w:rsidR="00AD2282" w:rsidRPr="002E79AF">
        <w:rPr>
          <w:rFonts w:ascii="Times New Roman" w:hAnsi="Times New Roman" w:cs="Times New Roman"/>
          <w:sz w:val="24"/>
          <w:szCs w:val="24"/>
        </w:rPr>
        <w:t>n’</w:t>
      </w:r>
      <w:r w:rsidRPr="002E79AF">
        <w:rPr>
          <w:rFonts w:ascii="Times New Roman" w:hAnsi="Times New Roman" w:cs="Times New Roman"/>
          <w:sz w:val="24"/>
          <w:szCs w:val="24"/>
        </w:rPr>
        <w:t>t undermine NEPA for the same reason.  In some cases, the cue that triggers your visual system to yield the seeming that X is F (e.g., the auditory case)</w:t>
      </w:r>
      <w:r w:rsidR="00B17952" w:rsidRPr="002E79AF">
        <w:rPr>
          <w:rFonts w:ascii="Times New Roman" w:hAnsi="Times New Roman" w:cs="Times New Roman"/>
          <w:sz w:val="24"/>
          <w:szCs w:val="24"/>
        </w:rPr>
        <w:t xml:space="preserve"> is only registered </w:t>
      </w:r>
      <w:r w:rsidR="00414C6F" w:rsidRPr="002E79AF">
        <w:rPr>
          <w:rFonts w:ascii="Times New Roman" w:hAnsi="Times New Roman" w:cs="Times New Roman"/>
          <w:sz w:val="24"/>
          <w:szCs w:val="24"/>
        </w:rPr>
        <w:t>subpersonally</w:t>
      </w:r>
      <w:r w:rsidRPr="002E79AF">
        <w:rPr>
          <w:rFonts w:ascii="Times New Roman" w:hAnsi="Times New Roman" w:cs="Times New Roman"/>
          <w:sz w:val="24"/>
          <w:szCs w:val="24"/>
        </w:rPr>
        <w:t>.  In others, yo</w:t>
      </w:r>
      <w:r w:rsidR="00AD2282" w:rsidRPr="002E79AF">
        <w:rPr>
          <w:rFonts w:ascii="Times New Roman" w:hAnsi="Times New Roman" w:cs="Times New Roman"/>
          <w:sz w:val="24"/>
          <w:szCs w:val="24"/>
        </w:rPr>
        <w:t>u’</w:t>
      </w:r>
      <w:r w:rsidRPr="002E79AF">
        <w:rPr>
          <w:rFonts w:ascii="Times New Roman" w:hAnsi="Times New Roman" w:cs="Times New Roman"/>
          <w:sz w:val="24"/>
          <w:szCs w:val="24"/>
        </w:rPr>
        <w:t xml:space="preserve">re non-epistemically aware of the cue (e.g., the animacy case).  In the first kind of case, cue-registering state is subpersonal.  In the second, only the </w:t>
      </w:r>
      <w:r w:rsidRPr="002E79AF">
        <w:rPr>
          <w:rFonts w:ascii="Times New Roman" w:hAnsi="Times New Roman" w:cs="Times New Roman"/>
          <w:i/>
          <w:iCs/>
          <w:sz w:val="24"/>
          <w:szCs w:val="24"/>
        </w:rPr>
        <w:t>process</w:t>
      </w:r>
      <w:r w:rsidRPr="002E79AF">
        <w:rPr>
          <w:rFonts w:ascii="Times New Roman" w:hAnsi="Times New Roman" w:cs="Times New Roman"/>
          <w:sz w:val="24"/>
          <w:szCs w:val="24"/>
        </w:rPr>
        <w:t xml:space="preserve"> leading from cue to percept is subpersonal.</w:t>
      </w:r>
    </w:p>
    <w:p w14:paraId="30B8476A" w14:textId="3186CA54"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Both cases </w:t>
      </w:r>
      <w:r w:rsidR="00AD2282" w:rsidRPr="002E79AF">
        <w:rPr>
          <w:rFonts w:ascii="Times New Roman" w:hAnsi="Times New Roman" w:cs="Times New Roman"/>
          <w:sz w:val="24"/>
          <w:szCs w:val="24"/>
        </w:rPr>
        <w:t>undermine</w:t>
      </w:r>
      <w:r w:rsidRPr="002E79AF">
        <w:rPr>
          <w:rFonts w:ascii="Times New Roman" w:hAnsi="Times New Roman" w:cs="Times New Roman"/>
          <w:sz w:val="24"/>
          <w:szCs w:val="24"/>
        </w:rPr>
        <w:t xml:space="preserve"> NEPA.  But the problem is overdetermined in the first kind of case.  It is no option there to claim that you reason from </w:t>
      </w:r>
      <w:r w:rsidR="00AD2282" w:rsidRPr="002E79AF">
        <w:rPr>
          <w:rFonts w:ascii="Times New Roman" w:hAnsi="Times New Roman" w:cs="Times New Roman"/>
          <w:sz w:val="24"/>
          <w:szCs w:val="24"/>
        </w:rPr>
        <w:t>the</w:t>
      </w:r>
      <w:r w:rsidRPr="002E79AF">
        <w:rPr>
          <w:rFonts w:ascii="Times New Roman" w:hAnsi="Times New Roman" w:cs="Times New Roman"/>
          <w:sz w:val="24"/>
          <w:szCs w:val="24"/>
        </w:rPr>
        <w:t xml:space="preserve"> cue.  I hence emphasize </w:t>
      </w:r>
      <w:r w:rsidR="00AD2282" w:rsidRPr="002E79AF">
        <w:rPr>
          <w:rFonts w:ascii="Times New Roman" w:hAnsi="Times New Roman" w:cs="Times New Roman"/>
          <w:sz w:val="24"/>
          <w:szCs w:val="24"/>
        </w:rPr>
        <w:t xml:space="preserve">such cases </w:t>
      </w:r>
      <w:r w:rsidRPr="002E79AF">
        <w:rPr>
          <w:rFonts w:ascii="Times New Roman" w:hAnsi="Times New Roman" w:cs="Times New Roman"/>
          <w:sz w:val="24"/>
          <w:szCs w:val="24"/>
        </w:rPr>
        <w:t xml:space="preserve">as more important.  </w:t>
      </w:r>
      <w:r w:rsidR="00AD2282" w:rsidRPr="002E79AF">
        <w:rPr>
          <w:rFonts w:ascii="Times New Roman" w:hAnsi="Times New Roman" w:cs="Times New Roman"/>
          <w:sz w:val="24"/>
          <w:szCs w:val="24"/>
        </w:rPr>
        <w:t>O</w:t>
      </w:r>
      <w:r w:rsidRPr="002E79AF">
        <w:rPr>
          <w:rFonts w:ascii="Times New Roman" w:hAnsi="Times New Roman" w:cs="Times New Roman"/>
          <w:sz w:val="24"/>
          <w:szCs w:val="24"/>
        </w:rPr>
        <w:t xml:space="preserve">ne might insist that the </w:t>
      </w:r>
      <w:r w:rsidR="00AD2282" w:rsidRPr="002E79AF">
        <w:rPr>
          <w:rFonts w:ascii="Times New Roman" w:hAnsi="Times New Roman" w:cs="Times New Roman"/>
          <w:sz w:val="24"/>
          <w:szCs w:val="24"/>
        </w:rPr>
        <w:t>other cases</w:t>
      </w:r>
      <w:r w:rsidRPr="002E79AF">
        <w:rPr>
          <w:rFonts w:ascii="Times New Roman" w:hAnsi="Times New Roman" w:cs="Times New Roman"/>
          <w:sz w:val="24"/>
          <w:szCs w:val="24"/>
        </w:rPr>
        <w:t xml:space="preserve"> should seem inferential if we reject overintellectualized models of inference like the reckoning model Siegel (2017) targets (though I’ll challenge this strategy).  But the first would remain problematic.    </w:t>
      </w:r>
    </w:p>
    <w:p w14:paraId="28F9A62B" w14:textId="77777777" w:rsidR="00351EE9" w:rsidRPr="002E79AF" w:rsidRDefault="00351EE9" w:rsidP="00091F21">
      <w:pPr>
        <w:spacing w:after="0" w:line="240" w:lineRule="auto"/>
        <w:ind w:firstLine="720"/>
        <w:rPr>
          <w:rFonts w:ascii="Times New Roman" w:hAnsi="Times New Roman" w:cs="Times New Roman"/>
          <w:sz w:val="24"/>
          <w:szCs w:val="24"/>
        </w:rPr>
      </w:pPr>
    </w:p>
    <w:p w14:paraId="7A944922" w14:textId="76FC5F6D" w:rsidR="00351EE9" w:rsidRPr="002E79AF" w:rsidRDefault="00351EE9" w:rsidP="00091F21">
      <w:pPr>
        <w:spacing w:after="0" w:line="240" w:lineRule="auto"/>
        <w:rPr>
          <w:rFonts w:ascii="Times New Roman" w:hAnsi="Times New Roman" w:cs="Times New Roman"/>
          <w:i/>
          <w:iCs/>
          <w:sz w:val="24"/>
          <w:szCs w:val="24"/>
        </w:rPr>
      </w:pPr>
      <w:r w:rsidRPr="002E79AF">
        <w:rPr>
          <w:rFonts w:ascii="Times New Roman" w:hAnsi="Times New Roman" w:cs="Times New Roman"/>
          <w:sz w:val="24"/>
          <w:szCs w:val="24"/>
        </w:rPr>
        <w:t>4.3.</w:t>
      </w:r>
      <w:r w:rsidRPr="002E79AF">
        <w:rPr>
          <w:rFonts w:ascii="Times New Roman" w:hAnsi="Times New Roman" w:cs="Times New Roman"/>
          <w:sz w:val="24"/>
          <w:szCs w:val="24"/>
        </w:rPr>
        <w:tab/>
      </w:r>
      <w:r w:rsidRPr="002E79AF">
        <w:rPr>
          <w:rFonts w:ascii="Times New Roman" w:hAnsi="Times New Roman" w:cs="Times New Roman"/>
          <w:i/>
          <w:iCs/>
          <w:sz w:val="24"/>
          <w:szCs w:val="24"/>
        </w:rPr>
        <w:t>Too Much Non-Inferential Knowledge?  The Criteria for Epistemic Inferentiality</w:t>
      </w:r>
    </w:p>
    <w:p w14:paraId="25C68B46"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58F009EA" w14:textId="4F3865B4"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One might object that if we follow my lead, we get the opposite problem: too much counts as epistemically non-inferential.  I don’t think so, but it is worth explaining why.</w:t>
      </w:r>
    </w:p>
    <w:p w14:paraId="0BB937CB" w14:textId="6A6A8314"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What we mustn’t say is that when you see the tank is half-full from the gas gauge, you have non-inferential knowledge.  But nothing I’ve said implies this claim.  Here are the </w:t>
      </w:r>
      <w:r w:rsidR="004C5394" w:rsidRPr="002E79AF">
        <w:rPr>
          <w:rFonts w:ascii="Times New Roman" w:hAnsi="Times New Roman" w:cs="Times New Roman"/>
          <w:sz w:val="24"/>
          <w:szCs w:val="24"/>
        </w:rPr>
        <w:t xml:space="preserve">sufficient </w:t>
      </w:r>
      <w:r w:rsidRPr="002E79AF">
        <w:rPr>
          <w:rFonts w:ascii="Times New Roman" w:hAnsi="Times New Roman" w:cs="Times New Roman"/>
          <w:sz w:val="24"/>
          <w:szCs w:val="24"/>
        </w:rPr>
        <w:t xml:space="preserve">conditions for non-inferential basing on a cue C </w:t>
      </w:r>
      <w:r w:rsidR="00EB6B8E" w:rsidRPr="002E79AF">
        <w:rPr>
          <w:rFonts w:ascii="Times New Roman" w:hAnsi="Times New Roman" w:cs="Times New Roman"/>
          <w:sz w:val="24"/>
          <w:szCs w:val="24"/>
        </w:rPr>
        <w:t>that</w:t>
      </w:r>
      <w:r w:rsidR="00B3642C" w:rsidRPr="002E79AF">
        <w:rPr>
          <w:rFonts w:ascii="Times New Roman" w:hAnsi="Times New Roman" w:cs="Times New Roman"/>
          <w:sz w:val="24"/>
          <w:szCs w:val="24"/>
        </w:rPr>
        <w:t xml:space="preserve"> I’ve</w:t>
      </w:r>
      <w:r w:rsidR="00EB6B8E" w:rsidRPr="002E79AF">
        <w:rPr>
          <w:rFonts w:ascii="Times New Roman" w:hAnsi="Times New Roman" w:cs="Times New Roman"/>
          <w:sz w:val="24"/>
          <w:szCs w:val="24"/>
        </w:rPr>
        <w:t xml:space="preserve"> </w:t>
      </w:r>
      <w:r w:rsidRPr="002E79AF">
        <w:rPr>
          <w:rFonts w:ascii="Times New Roman" w:hAnsi="Times New Roman" w:cs="Times New Roman"/>
          <w:sz w:val="24"/>
          <w:szCs w:val="24"/>
        </w:rPr>
        <w:t>exploited:</w:t>
      </w:r>
    </w:p>
    <w:p w14:paraId="5B9E1BCB"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32FDDAF9" w14:textId="4185CE3B"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SC1</w:t>
      </w:r>
      <w:r w:rsidRPr="002E79AF">
        <w:rPr>
          <w:rFonts w:ascii="Times New Roman" w:hAnsi="Times New Roman" w:cs="Times New Roman"/>
          <w:sz w:val="24"/>
          <w:szCs w:val="24"/>
        </w:rPr>
        <w:t xml:space="preserve">: If the input C to the visual processing behind your seeing that p is neither (the content of) a person-level state nor available for uptake by such a state, your visual knowledge that p is not inferentially epistemically based on C. </w:t>
      </w:r>
    </w:p>
    <w:p w14:paraId="4FC650FB" w14:textId="77777777"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061D94D0" w14:textId="71D12DAC"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SC2</w:t>
      </w:r>
      <w:r w:rsidRPr="002E79AF">
        <w:rPr>
          <w:rFonts w:ascii="Times New Roman" w:hAnsi="Times New Roman" w:cs="Times New Roman"/>
          <w:sz w:val="24"/>
          <w:szCs w:val="24"/>
        </w:rPr>
        <w:t>: If the processing that leads from C to your seeing that p is not attributable to your inferential competence but only to subperson</w:t>
      </w:r>
      <w:r w:rsidR="008A46A6" w:rsidRPr="002E79AF">
        <w:rPr>
          <w:rFonts w:ascii="Times New Roman" w:hAnsi="Times New Roman" w:cs="Times New Roman"/>
          <w:sz w:val="24"/>
          <w:szCs w:val="24"/>
        </w:rPr>
        <w:t>s</w:t>
      </w:r>
      <w:r w:rsidRPr="002E79AF">
        <w:rPr>
          <w:rFonts w:ascii="Times New Roman" w:hAnsi="Times New Roman" w:cs="Times New Roman"/>
          <w:sz w:val="24"/>
          <w:szCs w:val="24"/>
        </w:rPr>
        <w:t>, your visual knowledge that p is not inferentially epistemically based on C.</w:t>
      </w:r>
    </w:p>
    <w:p w14:paraId="77093406" w14:textId="01571C1A"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371DC07E" w14:textId="7904AE22"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lastRenderedPageBreak/>
        <w:t>One might try to extract a more general picture of the distinction between epistemically inferential and non-inferential basing on C from these constraints:</w:t>
      </w:r>
    </w:p>
    <w:p w14:paraId="0B6E746C"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61B13A33" w14:textId="4A079425"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b/>
          <w:bCs/>
          <w:sz w:val="24"/>
          <w:szCs w:val="24"/>
        </w:rPr>
        <w:t>Epistemically Inferential</w:t>
      </w:r>
      <w:r w:rsidRPr="002E79AF">
        <w:rPr>
          <w:rFonts w:ascii="Times New Roman" w:hAnsi="Times New Roman" w:cs="Times New Roman"/>
          <w:sz w:val="24"/>
          <w:szCs w:val="24"/>
        </w:rPr>
        <w:t xml:space="preserve">: A person-level state S is inferentially epistemically based on C iff (i) C is (the object of) a person-level state of yours, (ii) the efficient causing or sustaining of S by C is attributable to you (not just </w:t>
      </w:r>
      <w:r w:rsidR="003B0B34" w:rsidRPr="002E79AF">
        <w:rPr>
          <w:rFonts w:ascii="Times New Roman" w:hAnsi="Times New Roman" w:cs="Times New Roman"/>
          <w:sz w:val="24"/>
          <w:szCs w:val="24"/>
        </w:rPr>
        <w:t xml:space="preserve">to </w:t>
      </w:r>
      <w:r w:rsidRPr="002E79AF">
        <w:rPr>
          <w:rFonts w:ascii="Times New Roman" w:hAnsi="Times New Roman" w:cs="Times New Roman"/>
          <w:sz w:val="24"/>
          <w:szCs w:val="24"/>
        </w:rPr>
        <w:t>a subperson), and (iii) th</w:t>
      </w:r>
      <w:r w:rsidR="00502203" w:rsidRPr="002E79AF">
        <w:rPr>
          <w:rFonts w:ascii="Times New Roman" w:hAnsi="Times New Roman" w:cs="Times New Roman"/>
          <w:sz w:val="24"/>
          <w:szCs w:val="24"/>
        </w:rPr>
        <w:t>is</w:t>
      </w:r>
      <w:r w:rsidRPr="002E79AF">
        <w:rPr>
          <w:rFonts w:ascii="Times New Roman" w:hAnsi="Times New Roman" w:cs="Times New Roman"/>
          <w:sz w:val="24"/>
          <w:szCs w:val="24"/>
        </w:rPr>
        <w:t xml:space="preserve"> causation manifests your competence with some inferential pattern.</w:t>
      </w:r>
    </w:p>
    <w:p w14:paraId="6712A173"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3091CD93" w14:textId="1229E46C"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By this criterion, seeing that the tank</w:t>
      </w:r>
      <w:r w:rsidR="003B0B34" w:rsidRPr="002E79AF">
        <w:rPr>
          <w:rFonts w:ascii="Times New Roman" w:hAnsi="Times New Roman" w:cs="Times New Roman"/>
          <w:sz w:val="24"/>
          <w:szCs w:val="24"/>
        </w:rPr>
        <w:t xml:space="preserve"> is empty</w:t>
      </w:r>
      <w:r w:rsidRPr="002E79AF">
        <w:rPr>
          <w:rFonts w:ascii="Times New Roman" w:hAnsi="Times New Roman" w:cs="Times New Roman"/>
          <w:sz w:val="24"/>
          <w:szCs w:val="24"/>
        </w:rPr>
        <w:t xml:space="preserve"> from the reading is inferential.  The causation of the output </w:t>
      </w:r>
      <w:r w:rsidR="00C33506" w:rsidRPr="002E79AF">
        <w:rPr>
          <w:rFonts w:ascii="Times New Roman" w:hAnsi="Times New Roman" w:cs="Times New Roman"/>
          <w:sz w:val="24"/>
          <w:szCs w:val="24"/>
        </w:rPr>
        <w:t xml:space="preserve">epistemic </w:t>
      </w:r>
      <w:r w:rsidRPr="002E79AF">
        <w:rPr>
          <w:rFonts w:ascii="Times New Roman" w:hAnsi="Times New Roman" w:cs="Times New Roman"/>
          <w:sz w:val="24"/>
          <w:szCs w:val="24"/>
        </w:rPr>
        <w:t>seeing by the input seeing of the tank manifests your competence with a sensible inferential rule (viz., if a reliable device indicates that p, then probably p).</w:t>
      </w:r>
    </w:p>
    <w:p w14:paraId="64883AB2" w14:textId="3E8500A4"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We can now identify a problem in McNeill (2012)’s argument for an inferential construal of cases </w:t>
      </w:r>
      <w:r w:rsidR="00E22153" w:rsidRPr="002E79AF">
        <w:rPr>
          <w:rFonts w:ascii="Times New Roman" w:hAnsi="Times New Roman" w:cs="Times New Roman"/>
          <w:sz w:val="24"/>
          <w:szCs w:val="24"/>
        </w:rPr>
        <w:t>where</w:t>
      </w:r>
      <w:r w:rsidRPr="002E79AF">
        <w:rPr>
          <w:rFonts w:ascii="Times New Roman" w:hAnsi="Times New Roman" w:cs="Times New Roman"/>
          <w:sz w:val="24"/>
          <w:szCs w:val="24"/>
        </w:rPr>
        <w:t xml:space="preserve"> you perceptually know that X is F despite non-epistemically </w:t>
      </w:r>
      <w:r w:rsidR="00E22153" w:rsidRPr="002E79AF">
        <w:rPr>
          <w:rFonts w:ascii="Times New Roman" w:hAnsi="Times New Roman" w:cs="Times New Roman"/>
          <w:sz w:val="24"/>
          <w:szCs w:val="24"/>
        </w:rPr>
        <w:t>unaware of</w:t>
      </w:r>
      <w:r w:rsidRPr="002E79AF">
        <w:rPr>
          <w:rFonts w:ascii="Times New Roman" w:hAnsi="Times New Roman" w:cs="Times New Roman"/>
          <w:sz w:val="24"/>
          <w:szCs w:val="24"/>
        </w:rPr>
        <w:t xml:space="preserve"> F.  Dubbing such cases ‘secondary seeing’</w:t>
      </w:r>
      <w:r w:rsidR="001A7F67" w:rsidRPr="002E79AF">
        <w:rPr>
          <w:rFonts w:ascii="Times New Roman" w:hAnsi="Times New Roman" w:cs="Times New Roman"/>
          <w:sz w:val="24"/>
          <w:szCs w:val="24"/>
        </w:rPr>
        <w:t xml:space="preserve"> cases</w:t>
      </w:r>
      <w:r w:rsidRPr="002E79AF">
        <w:rPr>
          <w:rFonts w:ascii="Times New Roman" w:hAnsi="Times New Roman" w:cs="Times New Roman"/>
          <w:sz w:val="24"/>
          <w:szCs w:val="24"/>
        </w:rPr>
        <w:t xml:space="preserve"> and the cases deemed foundational by NEPA ‘primary seeing’</w:t>
      </w:r>
      <w:r w:rsidR="001A7F67" w:rsidRPr="002E79AF">
        <w:rPr>
          <w:rFonts w:ascii="Times New Roman" w:hAnsi="Times New Roman" w:cs="Times New Roman"/>
          <w:sz w:val="24"/>
          <w:szCs w:val="24"/>
        </w:rPr>
        <w:t xml:space="preserve"> cases</w:t>
      </w:r>
      <w:r w:rsidRPr="002E79AF">
        <w:rPr>
          <w:rFonts w:ascii="Times New Roman" w:hAnsi="Times New Roman" w:cs="Times New Roman"/>
          <w:sz w:val="24"/>
          <w:szCs w:val="24"/>
        </w:rPr>
        <w:t>, McNeill suggests that ‘[s]econdary seeing…is dependent on possession of some state that can connect the fact primarily seen with the fact secondarily seen</w:t>
      </w:r>
      <w:r w:rsidR="00573CCE" w:rsidRPr="002E79AF">
        <w:rPr>
          <w:rFonts w:ascii="Times New Roman" w:hAnsi="Times New Roman" w:cs="Times New Roman"/>
          <w:sz w:val="24"/>
          <w:szCs w:val="24"/>
        </w:rPr>
        <w:t>…</w:t>
      </w:r>
      <w:r w:rsidRPr="002E79AF">
        <w:rPr>
          <w:rFonts w:ascii="Times New Roman" w:hAnsi="Times New Roman" w:cs="Times New Roman"/>
          <w:sz w:val="24"/>
          <w:szCs w:val="24"/>
        </w:rPr>
        <w:t>in a way that secures knowledge of that second fact’ (581).  McNeill assumes, however, that this ‘connecting’ state is a person-level state.  This assumption would be reasonable if all</w:t>
      </w:r>
      <w:r w:rsidR="00573CCE" w:rsidRPr="002E79AF">
        <w:rPr>
          <w:rFonts w:ascii="Times New Roman" w:hAnsi="Times New Roman" w:cs="Times New Roman"/>
          <w:sz w:val="24"/>
          <w:szCs w:val="24"/>
        </w:rPr>
        <w:t xml:space="preserve"> secondary seeing</w:t>
      </w:r>
      <w:r w:rsidRPr="002E79AF">
        <w:rPr>
          <w:rFonts w:ascii="Times New Roman" w:hAnsi="Times New Roman" w:cs="Times New Roman"/>
          <w:sz w:val="24"/>
          <w:szCs w:val="24"/>
        </w:rPr>
        <w:t xml:space="preserve"> cases </w:t>
      </w:r>
      <w:r w:rsidR="00573CCE" w:rsidRPr="002E79AF">
        <w:rPr>
          <w:rFonts w:ascii="Times New Roman" w:hAnsi="Times New Roman" w:cs="Times New Roman"/>
          <w:sz w:val="24"/>
          <w:szCs w:val="24"/>
        </w:rPr>
        <w:t>resembled</w:t>
      </w:r>
      <w:r w:rsidRPr="002E79AF">
        <w:rPr>
          <w:rFonts w:ascii="Times New Roman" w:hAnsi="Times New Roman" w:cs="Times New Roman"/>
          <w:sz w:val="24"/>
          <w:szCs w:val="24"/>
        </w:rPr>
        <w:t xml:space="preserve"> gas gauge case</w:t>
      </w:r>
      <w:r w:rsidR="00573CCE" w:rsidRPr="002E79AF">
        <w:rPr>
          <w:rFonts w:ascii="Times New Roman" w:hAnsi="Times New Roman" w:cs="Times New Roman"/>
          <w:sz w:val="24"/>
          <w:szCs w:val="24"/>
        </w:rPr>
        <w:t>s</w:t>
      </w:r>
      <w:r w:rsidRPr="002E79AF">
        <w:rPr>
          <w:rFonts w:ascii="Times New Roman" w:hAnsi="Times New Roman" w:cs="Times New Roman"/>
          <w:sz w:val="24"/>
          <w:szCs w:val="24"/>
        </w:rPr>
        <w:t xml:space="preserve">.  But </w:t>
      </w:r>
      <w:r w:rsidR="00573CCE" w:rsidRPr="002E79AF">
        <w:rPr>
          <w:rFonts w:ascii="Times New Roman" w:hAnsi="Times New Roman" w:cs="Times New Roman"/>
          <w:sz w:val="24"/>
          <w:szCs w:val="24"/>
        </w:rPr>
        <w:t>not all do</w:t>
      </w:r>
      <w:r w:rsidRPr="002E79AF">
        <w:rPr>
          <w:rFonts w:ascii="Times New Roman" w:hAnsi="Times New Roman" w:cs="Times New Roman"/>
          <w:sz w:val="24"/>
          <w:szCs w:val="24"/>
        </w:rPr>
        <w:t xml:space="preserve">.  </w:t>
      </w:r>
      <w:r w:rsidR="00573CCE" w:rsidRPr="002E79AF">
        <w:rPr>
          <w:rFonts w:ascii="Times New Roman" w:hAnsi="Times New Roman" w:cs="Times New Roman"/>
          <w:sz w:val="24"/>
          <w:szCs w:val="24"/>
        </w:rPr>
        <w:t>Hence</w:t>
      </w:r>
      <w:r w:rsidRPr="002E79AF">
        <w:rPr>
          <w:rFonts w:ascii="Times New Roman" w:hAnsi="Times New Roman" w:cs="Times New Roman"/>
          <w:sz w:val="24"/>
          <w:szCs w:val="24"/>
        </w:rPr>
        <w:t xml:space="preserve"> th</w:t>
      </w:r>
      <w:r w:rsidR="00573CCE" w:rsidRPr="002E79AF">
        <w:rPr>
          <w:rFonts w:ascii="Times New Roman" w:hAnsi="Times New Roman" w:cs="Times New Roman"/>
          <w:sz w:val="24"/>
          <w:szCs w:val="24"/>
        </w:rPr>
        <w:t>is</w:t>
      </w:r>
      <w:r w:rsidRPr="002E79AF">
        <w:rPr>
          <w:rFonts w:ascii="Times New Roman" w:hAnsi="Times New Roman" w:cs="Times New Roman"/>
          <w:sz w:val="24"/>
          <w:szCs w:val="24"/>
        </w:rPr>
        <w:t xml:space="preserve"> assumption </w:t>
      </w:r>
      <w:r w:rsidR="00573CCE" w:rsidRPr="002E79AF">
        <w:rPr>
          <w:rFonts w:ascii="Times New Roman" w:hAnsi="Times New Roman" w:cs="Times New Roman"/>
          <w:sz w:val="24"/>
          <w:szCs w:val="24"/>
        </w:rPr>
        <w:t>invites</w:t>
      </w:r>
      <w:r w:rsidRPr="002E79AF">
        <w:rPr>
          <w:rFonts w:ascii="Times New Roman" w:hAnsi="Times New Roman" w:cs="Times New Roman"/>
          <w:sz w:val="24"/>
          <w:szCs w:val="24"/>
        </w:rPr>
        <w:t xml:space="preserve"> the wrong story about many cases that are not </w:t>
      </w:r>
      <w:r w:rsidRPr="002E79AF">
        <w:rPr>
          <w:rFonts w:ascii="Times New Roman" w:hAnsi="Times New Roman" w:cs="Times New Roman"/>
          <w:i/>
          <w:iCs/>
          <w:sz w:val="24"/>
          <w:szCs w:val="24"/>
        </w:rPr>
        <w:t>epistemically</w:t>
      </w:r>
      <w:r w:rsidRPr="002E79AF">
        <w:rPr>
          <w:rFonts w:ascii="Times New Roman" w:hAnsi="Times New Roman" w:cs="Times New Roman"/>
          <w:sz w:val="24"/>
          <w:szCs w:val="24"/>
        </w:rPr>
        <w:t xml:space="preserve"> secondary.  A connecting state is needed, but if it is only a state of your visual system, the case is not epistemically secondary.</w:t>
      </w:r>
    </w:p>
    <w:p w14:paraId="012EE182" w14:textId="7E8DD751"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1FF90996" w14:textId="5D90C50F" w:rsidR="00351EE9" w:rsidRPr="002E79AF" w:rsidRDefault="00351EE9" w:rsidP="00091F21">
      <w:pPr>
        <w:spacing w:after="0" w:line="240" w:lineRule="auto"/>
        <w:rPr>
          <w:rFonts w:ascii="Times New Roman" w:hAnsi="Times New Roman" w:cs="Times New Roman"/>
          <w:i/>
          <w:iCs/>
          <w:sz w:val="24"/>
          <w:szCs w:val="24"/>
        </w:rPr>
      </w:pPr>
      <w:r w:rsidRPr="002E79AF">
        <w:rPr>
          <w:rFonts w:ascii="Times New Roman" w:hAnsi="Times New Roman" w:cs="Times New Roman"/>
          <w:sz w:val="24"/>
          <w:szCs w:val="24"/>
        </w:rPr>
        <w:t>4.4.</w:t>
      </w:r>
      <w:r w:rsidRPr="002E79AF">
        <w:rPr>
          <w:rFonts w:ascii="Times New Roman" w:hAnsi="Times New Roman" w:cs="Times New Roman"/>
          <w:sz w:val="24"/>
          <w:szCs w:val="24"/>
        </w:rPr>
        <w:tab/>
      </w:r>
      <w:r w:rsidRPr="002E79AF">
        <w:rPr>
          <w:rFonts w:ascii="Times New Roman" w:hAnsi="Times New Roman" w:cs="Times New Roman"/>
          <w:i/>
          <w:iCs/>
          <w:sz w:val="24"/>
          <w:szCs w:val="24"/>
        </w:rPr>
        <w:t>Overgeneralization in the Other Direction?</w:t>
      </w:r>
    </w:p>
    <w:p w14:paraId="2FF18973"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15D500CB" w14:textId="5CA00172"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One might worry that Epistemically Inferential overgeneralizes from cases of system-2 reasoning</w:t>
      </w:r>
      <w:r w:rsidR="00E22153" w:rsidRPr="002E79AF">
        <w:rPr>
          <w:rFonts w:ascii="Times New Roman" w:hAnsi="Times New Roman" w:cs="Times New Roman"/>
          <w:sz w:val="24"/>
          <w:szCs w:val="24"/>
        </w:rPr>
        <w:t>,</w:t>
      </w:r>
      <w:r w:rsidRPr="002E79AF">
        <w:rPr>
          <w:rFonts w:ascii="Times New Roman" w:hAnsi="Times New Roman" w:cs="Times New Roman"/>
          <w:sz w:val="24"/>
          <w:szCs w:val="24"/>
        </w:rPr>
        <w:t xml:space="preserve"> or at least what Boghossian (2014) calls </w:t>
      </w:r>
      <w:r w:rsidR="00E22153" w:rsidRPr="002E79AF">
        <w:rPr>
          <w:rFonts w:ascii="Times New Roman" w:hAnsi="Times New Roman" w:cs="Times New Roman"/>
          <w:sz w:val="24"/>
          <w:szCs w:val="24"/>
        </w:rPr>
        <w:t>‘</w:t>
      </w:r>
      <w:r w:rsidRPr="002E79AF">
        <w:rPr>
          <w:rFonts w:ascii="Times New Roman" w:hAnsi="Times New Roman" w:cs="Times New Roman"/>
          <w:sz w:val="24"/>
          <w:szCs w:val="24"/>
        </w:rPr>
        <w:t>system-1.5</w:t>
      </w:r>
      <w:r w:rsidR="00E22153" w:rsidRPr="002E79AF">
        <w:rPr>
          <w:rFonts w:ascii="Times New Roman" w:hAnsi="Times New Roman" w:cs="Times New Roman"/>
          <w:sz w:val="24"/>
          <w:szCs w:val="24"/>
        </w:rPr>
        <w:t>’</w:t>
      </w:r>
      <w:r w:rsidRPr="002E79AF">
        <w:rPr>
          <w:rFonts w:ascii="Times New Roman" w:hAnsi="Times New Roman" w:cs="Times New Roman"/>
          <w:sz w:val="24"/>
          <w:szCs w:val="24"/>
        </w:rPr>
        <w:t xml:space="preserve"> reasoning.  Such reasoning is, as Boghossian says, ‘person-level, conscious, and voluntary’ (3).  But one might think much good reasoning that yields inferential knowledge lacks this character. </w:t>
      </w:r>
    </w:p>
    <w:p w14:paraId="493155DD" w14:textId="49BA5BC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Let’s first </w:t>
      </w:r>
      <w:r w:rsidR="00E22153" w:rsidRPr="002E79AF">
        <w:rPr>
          <w:rFonts w:ascii="Times New Roman" w:hAnsi="Times New Roman" w:cs="Times New Roman"/>
          <w:sz w:val="24"/>
          <w:szCs w:val="24"/>
        </w:rPr>
        <w:t>address</w:t>
      </w:r>
      <w:r w:rsidRPr="002E79AF">
        <w:rPr>
          <w:rFonts w:ascii="Times New Roman" w:hAnsi="Times New Roman" w:cs="Times New Roman"/>
          <w:sz w:val="24"/>
          <w:szCs w:val="24"/>
        </w:rPr>
        <w:t xml:space="preserve"> a version of this worry inspired by Siegel (2017)'s rejection of the ‘Reckoning Model’ of inference.  </w:t>
      </w:r>
      <w:r w:rsidR="00E22153" w:rsidRPr="002E79AF">
        <w:rPr>
          <w:rFonts w:ascii="Times New Roman" w:hAnsi="Times New Roman" w:cs="Times New Roman"/>
          <w:sz w:val="24"/>
          <w:szCs w:val="24"/>
        </w:rPr>
        <w:t>My</w:t>
      </w:r>
      <w:r w:rsidRPr="002E79AF">
        <w:rPr>
          <w:rFonts w:ascii="Times New Roman" w:hAnsi="Times New Roman" w:cs="Times New Roman"/>
          <w:sz w:val="24"/>
          <w:szCs w:val="24"/>
        </w:rPr>
        <w:t xml:space="preserve"> </w:t>
      </w:r>
      <w:r w:rsidR="00FD4D14" w:rsidRPr="002E79AF">
        <w:rPr>
          <w:rFonts w:ascii="Times New Roman" w:hAnsi="Times New Roman" w:cs="Times New Roman"/>
          <w:sz w:val="24"/>
          <w:szCs w:val="24"/>
        </w:rPr>
        <w:t xml:space="preserve">proposed </w:t>
      </w:r>
      <w:r w:rsidRPr="002E79AF">
        <w:rPr>
          <w:rFonts w:ascii="Times New Roman" w:hAnsi="Times New Roman" w:cs="Times New Roman"/>
          <w:sz w:val="24"/>
          <w:szCs w:val="24"/>
        </w:rPr>
        <w:t>account of epistemic inferentiality requires that the input to the inference be registered by a person-level state.  It does</w:t>
      </w:r>
      <w:r w:rsidR="00E22153" w:rsidRPr="002E79AF">
        <w:rPr>
          <w:rFonts w:ascii="Times New Roman" w:hAnsi="Times New Roman" w:cs="Times New Roman"/>
          <w:sz w:val="24"/>
          <w:szCs w:val="24"/>
        </w:rPr>
        <w:t>n’</w:t>
      </w:r>
      <w:r w:rsidRPr="002E79AF">
        <w:rPr>
          <w:rFonts w:ascii="Times New Roman" w:hAnsi="Times New Roman" w:cs="Times New Roman"/>
          <w:sz w:val="24"/>
          <w:szCs w:val="24"/>
        </w:rPr>
        <w:t xml:space="preserve">t require any person-level state that </w:t>
      </w:r>
      <w:r w:rsidR="00FD4D14" w:rsidRPr="002E79AF">
        <w:rPr>
          <w:rFonts w:ascii="Times New Roman" w:hAnsi="Times New Roman" w:cs="Times New Roman"/>
          <w:sz w:val="24"/>
          <w:szCs w:val="24"/>
        </w:rPr>
        <w:t>represents</w:t>
      </w:r>
      <w:r w:rsidRPr="002E79AF">
        <w:rPr>
          <w:rFonts w:ascii="Times New Roman" w:hAnsi="Times New Roman" w:cs="Times New Roman"/>
          <w:sz w:val="24"/>
          <w:szCs w:val="24"/>
        </w:rPr>
        <w:t xml:space="preserve"> the contents of the input-states</w:t>
      </w:r>
      <w:r w:rsidR="00FD4D14" w:rsidRPr="002E79AF">
        <w:rPr>
          <w:rFonts w:ascii="Times New Roman" w:hAnsi="Times New Roman" w:cs="Times New Roman"/>
          <w:sz w:val="24"/>
          <w:szCs w:val="24"/>
        </w:rPr>
        <w:t xml:space="preserve"> as</w:t>
      </w:r>
      <w:r w:rsidRPr="002E79AF">
        <w:rPr>
          <w:rFonts w:ascii="Times New Roman" w:hAnsi="Times New Roman" w:cs="Times New Roman"/>
          <w:sz w:val="24"/>
          <w:szCs w:val="24"/>
        </w:rPr>
        <w:t xml:space="preserve"> support</w:t>
      </w:r>
      <w:r w:rsidR="00FD4D14" w:rsidRPr="002E79AF">
        <w:rPr>
          <w:rFonts w:ascii="Times New Roman" w:hAnsi="Times New Roman" w:cs="Times New Roman"/>
          <w:sz w:val="24"/>
          <w:szCs w:val="24"/>
        </w:rPr>
        <w:t>ing</w:t>
      </w:r>
      <w:r w:rsidRPr="002E79AF">
        <w:rPr>
          <w:rFonts w:ascii="Times New Roman" w:hAnsi="Times New Roman" w:cs="Times New Roman"/>
          <w:sz w:val="24"/>
          <w:szCs w:val="24"/>
        </w:rPr>
        <w:t xml:space="preserve"> the conclusion.   </w:t>
      </w:r>
      <w:r w:rsidR="00E22153" w:rsidRPr="002E79AF">
        <w:rPr>
          <w:rFonts w:ascii="Times New Roman" w:hAnsi="Times New Roman" w:cs="Times New Roman"/>
          <w:sz w:val="24"/>
          <w:szCs w:val="24"/>
        </w:rPr>
        <w:t>All that’s</w:t>
      </w:r>
      <w:r w:rsidRPr="002E79AF">
        <w:rPr>
          <w:rFonts w:ascii="Times New Roman" w:hAnsi="Times New Roman" w:cs="Times New Roman"/>
          <w:sz w:val="24"/>
          <w:szCs w:val="24"/>
        </w:rPr>
        <w:t xml:space="preserve"> required is manifestation of person-level inferential competence.  This requirement accommodates intuitions about the cases that undermine the Reckoning Model, like ones where you infer that someone is considerate from hard-to-articulate cues.  Our model doesn't require the articulability of the cues, but just that they are registered </w:t>
      </w:r>
      <w:r w:rsidR="00E22153" w:rsidRPr="002E79AF">
        <w:rPr>
          <w:rFonts w:ascii="Times New Roman" w:hAnsi="Times New Roman" w:cs="Times New Roman"/>
          <w:sz w:val="24"/>
          <w:szCs w:val="24"/>
        </w:rPr>
        <w:t>by</w:t>
      </w:r>
      <w:r w:rsidRPr="002E79AF">
        <w:rPr>
          <w:rFonts w:ascii="Times New Roman" w:hAnsi="Times New Roman" w:cs="Times New Roman"/>
          <w:sz w:val="24"/>
          <w:szCs w:val="24"/>
        </w:rPr>
        <w:t xml:space="preserve"> person-level</w:t>
      </w:r>
      <w:r w:rsidR="00E22153" w:rsidRPr="002E79AF">
        <w:rPr>
          <w:rFonts w:ascii="Times New Roman" w:hAnsi="Times New Roman" w:cs="Times New Roman"/>
          <w:sz w:val="24"/>
          <w:szCs w:val="24"/>
        </w:rPr>
        <w:t xml:space="preserve"> (perhaps implicit) attitudes</w:t>
      </w:r>
      <w:r w:rsidRPr="002E79AF">
        <w:rPr>
          <w:rFonts w:ascii="Times New Roman" w:hAnsi="Times New Roman" w:cs="Times New Roman"/>
          <w:sz w:val="24"/>
          <w:szCs w:val="24"/>
        </w:rPr>
        <w:t xml:space="preserve"> and that the conclusion </w:t>
      </w:r>
      <w:r w:rsidR="00E22153" w:rsidRPr="002E79AF">
        <w:rPr>
          <w:rFonts w:ascii="Times New Roman" w:hAnsi="Times New Roman" w:cs="Times New Roman"/>
          <w:sz w:val="24"/>
          <w:szCs w:val="24"/>
        </w:rPr>
        <w:t>manifests</w:t>
      </w:r>
      <w:r w:rsidRPr="002E79AF">
        <w:rPr>
          <w:rFonts w:ascii="Times New Roman" w:hAnsi="Times New Roman" w:cs="Times New Roman"/>
          <w:sz w:val="24"/>
          <w:szCs w:val="24"/>
        </w:rPr>
        <w:t xml:space="preserve"> person-level inferential competence.</w:t>
      </w:r>
    </w:p>
    <w:p w14:paraId="04B7EC89" w14:textId="69FE0FEE"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Other examples might leave residual worries.  An attraction of Siegel's view is that it vindicates as genuine reasoning certain transitions that psychologists call ‘reasoning’ but traditional epistemologists don’t.  Consider expectations </w:t>
      </w:r>
      <w:r w:rsidR="00FD4D14" w:rsidRPr="002E79AF">
        <w:rPr>
          <w:rFonts w:ascii="Times New Roman" w:hAnsi="Times New Roman" w:cs="Times New Roman"/>
          <w:sz w:val="24"/>
          <w:szCs w:val="24"/>
        </w:rPr>
        <w:t xml:space="preserve">that </w:t>
      </w:r>
      <w:r w:rsidRPr="002E79AF">
        <w:rPr>
          <w:rFonts w:ascii="Times New Roman" w:hAnsi="Times New Roman" w:cs="Times New Roman"/>
          <w:sz w:val="24"/>
          <w:szCs w:val="24"/>
        </w:rPr>
        <w:t xml:space="preserve">reflect </w:t>
      </w:r>
      <w:r w:rsidR="00FD4D14" w:rsidRPr="002E79AF">
        <w:rPr>
          <w:rFonts w:ascii="Times New Roman" w:hAnsi="Times New Roman" w:cs="Times New Roman"/>
          <w:sz w:val="24"/>
          <w:szCs w:val="24"/>
        </w:rPr>
        <w:t>folk</w:t>
      </w:r>
      <w:r w:rsidRPr="002E79AF">
        <w:rPr>
          <w:rFonts w:ascii="Times New Roman" w:hAnsi="Times New Roman" w:cs="Times New Roman"/>
          <w:sz w:val="24"/>
          <w:szCs w:val="24"/>
        </w:rPr>
        <w:t xml:space="preserve"> mechanics, which even five-month-old infants have.  </w:t>
      </w:r>
      <w:r w:rsidR="00FD4D14" w:rsidRPr="002E79AF">
        <w:rPr>
          <w:rFonts w:ascii="Times New Roman" w:hAnsi="Times New Roman" w:cs="Times New Roman"/>
          <w:sz w:val="24"/>
          <w:szCs w:val="24"/>
        </w:rPr>
        <w:t>Suppose that</w:t>
      </w:r>
      <w:r w:rsidRPr="002E79AF">
        <w:rPr>
          <w:rFonts w:ascii="Times New Roman" w:hAnsi="Times New Roman" w:cs="Times New Roman"/>
          <w:sz w:val="24"/>
          <w:szCs w:val="24"/>
        </w:rPr>
        <w:t xml:space="preserve"> after being habituated to </w:t>
      </w:r>
      <w:r w:rsidR="007E7E72" w:rsidRPr="002E79AF">
        <w:rPr>
          <w:rFonts w:ascii="Times New Roman" w:hAnsi="Times New Roman" w:cs="Times New Roman"/>
          <w:sz w:val="24"/>
          <w:szCs w:val="24"/>
        </w:rPr>
        <w:t>the screen’s</w:t>
      </w:r>
      <w:r w:rsidRPr="002E79AF">
        <w:rPr>
          <w:rFonts w:ascii="Times New Roman" w:hAnsi="Times New Roman" w:cs="Times New Roman"/>
          <w:sz w:val="24"/>
          <w:szCs w:val="24"/>
        </w:rPr>
        <w:t xml:space="preserve"> smooth 180˚ drawbridge motion, an object </w:t>
      </w:r>
      <w:r w:rsidR="000D61F8" w:rsidRPr="002E79AF">
        <w:rPr>
          <w:rFonts w:ascii="Times New Roman" w:hAnsi="Times New Roman" w:cs="Times New Roman"/>
          <w:sz w:val="24"/>
          <w:szCs w:val="24"/>
        </w:rPr>
        <w:t>intervenes</w:t>
      </w:r>
      <w:r w:rsidRPr="002E79AF">
        <w:rPr>
          <w:rFonts w:ascii="Times New Roman" w:hAnsi="Times New Roman" w:cs="Times New Roman"/>
          <w:sz w:val="24"/>
          <w:szCs w:val="24"/>
        </w:rPr>
        <w:t xml:space="preserve"> and the </w:t>
      </w:r>
      <w:r w:rsidR="00FD4D14" w:rsidRPr="002E79AF">
        <w:rPr>
          <w:rFonts w:ascii="Times New Roman" w:hAnsi="Times New Roman" w:cs="Times New Roman"/>
          <w:sz w:val="24"/>
          <w:szCs w:val="24"/>
        </w:rPr>
        <w:t>infant</w:t>
      </w:r>
      <w:r w:rsidRPr="002E79AF">
        <w:rPr>
          <w:rFonts w:ascii="Times New Roman" w:hAnsi="Times New Roman" w:cs="Times New Roman"/>
          <w:sz w:val="24"/>
          <w:szCs w:val="24"/>
        </w:rPr>
        <w:t xml:space="preserve"> is surprised to see</w:t>
      </w:r>
      <w:r w:rsidR="009B025A" w:rsidRPr="002E79AF">
        <w:rPr>
          <w:rFonts w:ascii="Times New Roman" w:hAnsi="Times New Roman" w:cs="Times New Roman"/>
          <w:sz w:val="24"/>
          <w:szCs w:val="24"/>
        </w:rPr>
        <w:t xml:space="preserve"> the</w:t>
      </w:r>
      <w:r w:rsidRPr="002E79AF">
        <w:rPr>
          <w:rFonts w:ascii="Times New Roman" w:hAnsi="Times New Roman" w:cs="Times New Roman"/>
          <w:sz w:val="24"/>
          <w:szCs w:val="24"/>
        </w:rPr>
        <w:t xml:space="preserve"> motion complete: </w:t>
      </w:r>
    </w:p>
    <w:p w14:paraId="1EF9F0CE"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5B825677" w14:textId="224E679F"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lastRenderedPageBreak/>
        <w:tab/>
      </w:r>
      <w:r w:rsidRPr="002E79AF">
        <w:rPr>
          <w:rFonts w:ascii="Times New Roman" w:hAnsi="Times New Roman" w:cs="Times New Roman"/>
          <w:noProof/>
          <w:sz w:val="24"/>
          <w:szCs w:val="24"/>
        </w:rPr>
        <w:drawing>
          <wp:inline distT="0" distB="0" distL="0" distR="0" wp14:anchorId="25249009" wp14:editId="45C7EFFC">
            <wp:extent cx="5143500" cy="1125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1125220"/>
                    </a:xfrm>
                    <a:prstGeom prst="rect">
                      <a:avLst/>
                    </a:prstGeom>
                    <a:noFill/>
                    <a:ln>
                      <a:noFill/>
                    </a:ln>
                  </pic:spPr>
                </pic:pic>
              </a:graphicData>
            </a:graphic>
          </wp:inline>
        </w:drawing>
      </w: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1D2E2052" w14:textId="08772A3C" w:rsidR="00351EE9" w:rsidRPr="002E79AF" w:rsidRDefault="00351EE9" w:rsidP="00EC0737">
      <w:pPr>
        <w:spacing w:after="0" w:line="240" w:lineRule="auto"/>
        <w:jc w:val="center"/>
        <w:rPr>
          <w:rFonts w:ascii="Times New Roman" w:hAnsi="Times New Roman" w:cs="Times New Roman"/>
          <w:sz w:val="24"/>
          <w:szCs w:val="24"/>
        </w:rPr>
      </w:pPr>
      <w:r w:rsidRPr="002E79AF">
        <w:rPr>
          <w:rFonts w:ascii="Times New Roman" w:hAnsi="Times New Roman" w:cs="Times New Roman"/>
          <w:sz w:val="24"/>
          <w:szCs w:val="24"/>
        </w:rPr>
        <w:t>(From Baillargeon 1987)</w:t>
      </w:r>
    </w:p>
    <w:p w14:paraId="00F47B58" w14:textId="605B433F"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After the screen rotates 110˚ or so, the infant expects it to stop.  Hence its surprise.  One might insist that this expectation is epistemically inferential.  </w:t>
      </w:r>
    </w:p>
    <w:p w14:paraId="4D124712" w14:textId="2A44D3EA"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The fact that the expectation isn’t consciously formed doesn't render this case </w:t>
      </w:r>
      <w:r w:rsidR="006328AB" w:rsidRPr="002E79AF">
        <w:rPr>
          <w:rFonts w:ascii="Times New Roman" w:hAnsi="Times New Roman" w:cs="Times New Roman"/>
          <w:sz w:val="24"/>
          <w:szCs w:val="24"/>
        </w:rPr>
        <w:t xml:space="preserve">epistemically </w:t>
      </w:r>
      <w:r w:rsidRPr="002E79AF">
        <w:rPr>
          <w:rFonts w:ascii="Times New Roman" w:hAnsi="Times New Roman" w:cs="Times New Roman"/>
          <w:sz w:val="24"/>
          <w:szCs w:val="24"/>
        </w:rPr>
        <w:t xml:space="preserve">non-inferential.  But note that the </w:t>
      </w:r>
      <w:r w:rsidR="00E52827" w:rsidRPr="002E79AF">
        <w:rPr>
          <w:rFonts w:ascii="Times New Roman" w:hAnsi="Times New Roman" w:cs="Times New Roman"/>
          <w:sz w:val="24"/>
          <w:szCs w:val="24"/>
        </w:rPr>
        <w:t xml:space="preserve">immediate </w:t>
      </w:r>
      <w:r w:rsidRPr="002E79AF">
        <w:rPr>
          <w:rFonts w:ascii="Times New Roman" w:hAnsi="Times New Roman" w:cs="Times New Roman"/>
          <w:sz w:val="24"/>
          <w:szCs w:val="24"/>
        </w:rPr>
        <w:t>source of the expectation—arguably the mechanics module Leslie (1994) calls ‘ToBy’—is not</w:t>
      </w:r>
      <w:r w:rsidR="00E52827" w:rsidRPr="002E79AF">
        <w:rPr>
          <w:rFonts w:ascii="Times New Roman" w:hAnsi="Times New Roman" w:cs="Times New Roman"/>
          <w:sz w:val="24"/>
          <w:szCs w:val="24"/>
        </w:rPr>
        <w:t xml:space="preserve"> a</w:t>
      </w:r>
      <w:r w:rsidRPr="002E79AF">
        <w:rPr>
          <w:rFonts w:ascii="Times New Roman" w:hAnsi="Times New Roman" w:cs="Times New Roman"/>
          <w:sz w:val="24"/>
          <w:szCs w:val="24"/>
        </w:rPr>
        <w:t xml:space="preserve"> person-level</w:t>
      </w:r>
      <w:r w:rsidR="00E52827" w:rsidRPr="002E79AF">
        <w:rPr>
          <w:rFonts w:ascii="Times New Roman" w:hAnsi="Times New Roman" w:cs="Times New Roman"/>
          <w:sz w:val="24"/>
          <w:szCs w:val="24"/>
        </w:rPr>
        <w:t xml:space="preserve"> state</w:t>
      </w:r>
      <w:r w:rsidRPr="002E79AF">
        <w:rPr>
          <w:rFonts w:ascii="Times New Roman" w:hAnsi="Times New Roman" w:cs="Times New Roman"/>
          <w:sz w:val="24"/>
          <w:szCs w:val="24"/>
        </w:rPr>
        <w:t xml:space="preserve">.  Besides being domain-specific, the source of such expectations </w:t>
      </w:r>
      <w:r w:rsidR="009B025A" w:rsidRPr="002E79AF">
        <w:rPr>
          <w:rFonts w:ascii="Times New Roman" w:hAnsi="Times New Roman" w:cs="Times New Roman"/>
          <w:sz w:val="24"/>
          <w:szCs w:val="24"/>
        </w:rPr>
        <w:t>i</w:t>
      </w:r>
      <w:r w:rsidRPr="002E79AF">
        <w:rPr>
          <w:rFonts w:ascii="Times New Roman" w:hAnsi="Times New Roman" w:cs="Times New Roman"/>
          <w:sz w:val="24"/>
          <w:szCs w:val="24"/>
        </w:rPr>
        <w:t xml:space="preserve">s cognitively impenetrable, as Spelke (1987: 228) notes.  Hence, it is </w:t>
      </w:r>
      <w:r w:rsidR="00117060" w:rsidRPr="002E79AF">
        <w:rPr>
          <w:rFonts w:ascii="Times New Roman" w:hAnsi="Times New Roman" w:cs="Times New Roman"/>
          <w:sz w:val="24"/>
          <w:szCs w:val="24"/>
        </w:rPr>
        <w:t>implausible</w:t>
      </w:r>
      <w:r w:rsidRPr="002E79AF">
        <w:rPr>
          <w:rFonts w:ascii="Times New Roman" w:hAnsi="Times New Roman" w:cs="Times New Roman"/>
          <w:sz w:val="24"/>
          <w:szCs w:val="24"/>
        </w:rPr>
        <w:t xml:space="preserve"> the infant’s expectation manifests </w:t>
      </w:r>
      <w:r w:rsidR="001D032E" w:rsidRPr="002E79AF">
        <w:rPr>
          <w:rFonts w:ascii="Times New Roman" w:hAnsi="Times New Roman" w:cs="Times New Roman"/>
          <w:sz w:val="24"/>
          <w:szCs w:val="24"/>
        </w:rPr>
        <w:t>person-level</w:t>
      </w:r>
      <w:r w:rsidRPr="002E79AF">
        <w:rPr>
          <w:rFonts w:ascii="Times New Roman" w:hAnsi="Times New Roman" w:cs="Times New Roman"/>
          <w:sz w:val="24"/>
          <w:szCs w:val="24"/>
        </w:rPr>
        <w:t xml:space="preserve"> inferential competence.  </w:t>
      </w:r>
    </w:p>
    <w:p w14:paraId="085AC17A" w14:textId="293D4850"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If this case involved epistemically inferential knowledge, we would have reason to reject Epistemically Inferential.  But here it is more reasonable to </w:t>
      </w:r>
      <w:r w:rsidRPr="002E79AF">
        <w:rPr>
          <w:rFonts w:ascii="Times New Roman" w:hAnsi="Times New Roman" w:cs="Times New Roman"/>
          <w:i/>
          <w:iCs/>
          <w:sz w:val="24"/>
          <w:szCs w:val="24"/>
        </w:rPr>
        <w:t>tollens</w:t>
      </w:r>
      <w:r w:rsidRPr="002E79AF">
        <w:rPr>
          <w:rFonts w:ascii="Times New Roman" w:hAnsi="Times New Roman" w:cs="Times New Roman"/>
          <w:sz w:val="24"/>
          <w:szCs w:val="24"/>
        </w:rPr>
        <w:t xml:space="preserve"> where the objector would </w:t>
      </w:r>
      <w:r w:rsidRPr="002E79AF">
        <w:rPr>
          <w:rFonts w:ascii="Times New Roman" w:hAnsi="Times New Roman" w:cs="Times New Roman"/>
          <w:i/>
          <w:iCs/>
          <w:sz w:val="24"/>
          <w:szCs w:val="24"/>
        </w:rPr>
        <w:t>ponens</w:t>
      </w:r>
      <w:r w:rsidRPr="002E79AF">
        <w:rPr>
          <w:rFonts w:ascii="Times New Roman" w:hAnsi="Times New Roman" w:cs="Times New Roman"/>
          <w:sz w:val="24"/>
          <w:szCs w:val="24"/>
        </w:rPr>
        <w:t>.  If the supposed inferences are not attributable to person-level inferential competence, we should treat them like the earlier perceptual cases.</w:t>
      </w:r>
      <w:r w:rsidRPr="002E79AF">
        <w:rPr>
          <w:rStyle w:val="FootnoteReference"/>
          <w:rFonts w:ascii="Times New Roman" w:hAnsi="Times New Roman" w:cs="Times New Roman"/>
          <w:sz w:val="24"/>
          <w:szCs w:val="24"/>
        </w:rPr>
        <w:footnoteReference w:id="22"/>
      </w:r>
    </w:p>
    <w:p w14:paraId="4C4067D6" w14:textId="71AB8CC4" w:rsidR="00351EE9" w:rsidRPr="002E79AF" w:rsidRDefault="00351EE9" w:rsidP="00091F21">
      <w:pPr>
        <w:spacing w:after="0" w:line="240" w:lineRule="auto"/>
        <w:rPr>
          <w:rFonts w:ascii="Times New Roman" w:hAnsi="Times New Roman" w:cs="Times New Roman"/>
          <w:sz w:val="24"/>
          <w:szCs w:val="24"/>
        </w:rPr>
      </w:pPr>
    </w:p>
    <w:p w14:paraId="5D443B08" w14:textId="67F8F403"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b/>
          <w:bCs/>
          <w:sz w:val="24"/>
          <w:szCs w:val="24"/>
        </w:rPr>
        <w:t>5.</w:t>
      </w:r>
      <w:r w:rsidRPr="002E79AF">
        <w:rPr>
          <w:rFonts w:ascii="Times New Roman" w:hAnsi="Times New Roman" w:cs="Times New Roman"/>
          <w:b/>
          <w:bCs/>
          <w:sz w:val="24"/>
          <w:szCs w:val="24"/>
        </w:rPr>
        <w:tab/>
        <w:t>A Dilemma and the Priority of Epistemic Perception</w:t>
      </w:r>
    </w:p>
    <w:p w14:paraId="54B5FDAA" w14:textId="64D15625" w:rsidR="00351EE9" w:rsidRPr="002E79AF" w:rsidRDefault="00351EE9" w:rsidP="00091F21">
      <w:pPr>
        <w:spacing w:after="0" w:line="240" w:lineRule="auto"/>
        <w:rPr>
          <w:rFonts w:ascii="Times New Roman" w:hAnsi="Times New Roman" w:cs="Times New Roman"/>
          <w:sz w:val="24"/>
          <w:szCs w:val="24"/>
        </w:rPr>
      </w:pPr>
    </w:p>
    <w:p w14:paraId="7A6E23D1" w14:textId="3E42A872"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I turn to a more fundamental problem for NEPA.  It is reminiscent of dilemmas posed by Sosa (2003) against classical foundationalism and Lyons (2009) against ‘experientialism’.  But while the spirit is familiar, the problem is </w:t>
      </w:r>
      <w:r w:rsidR="00C8583E" w:rsidRPr="002E79AF">
        <w:rPr>
          <w:rFonts w:ascii="Times New Roman" w:hAnsi="Times New Roman" w:cs="Times New Roman"/>
          <w:sz w:val="24"/>
          <w:szCs w:val="24"/>
        </w:rPr>
        <w:t>far broader</w:t>
      </w:r>
      <w:r w:rsidRPr="002E79AF">
        <w:rPr>
          <w:rFonts w:ascii="Times New Roman" w:hAnsi="Times New Roman" w:cs="Times New Roman"/>
          <w:sz w:val="24"/>
          <w:szCs w:val="24"/>
        </w:rPr>
        <w:t xml:space="preserve"> than is commonly appreciated.  It is not just a problem for internalist views, evidentialist views, views that put phenomenal consciousness first, relationalist views, or views that explain knowledge in terms of reasons.  It is a problem for any view that tries to give an epistemic rather than psychological explanation of perceptual knowledge</w:t>
      </w:r>
      <w:r w:rsidR="00CB6505" w:rsidRPr="002E79AF">
        <w:rPr>
          <w:rFonts w:ascii="Times New Roman" w:hAnsi="Times New Roman" w:cs="Times New Roman"/>
          <w:sz w:val="24"/>
          <w:szCs w:val="24"/>
        </w:rPr>
        <w:t xml:space="preserve"> </w:t>
      </w:r>
      <w:r w:rsidRPr="002E79AF">
        <w:rPr>
          <w:rFonts w:ascii="Times New Roman" w:hAnsi="Times New Roman" w:cs="Times New Roman"/>
          <w:sz w:val="24"/>
          <w:szCs w:val="24"/>
        </w:rPr>
        <w:t xml:space="preserve">by </w:t>
      </w:r>
      <w:r w:rsidR="00CB6505" w:rsidRPr="002E79AF">
        <w:rPr>
          <w:rFonts w:ascii="Times New Roman" w:hAnsi="Times New Roman" w:cs="Times New Roman"/>
          <w:sz w:val="24"/>
          <w:szCs w:val="24"/>
        </w:rPr>
        <w:t>invoking</w:t>
      </w:r>
      <w:r w:rsidRPr="002E79AF">
        <w:rPr>
          <w:rFonts w:ascii="Times New Roman" w:hAnsi="Times New Roman" w:cs="Times New Roman"/>
          <w:sz w:val="24"/>
          <w:szCs w:val="24"/>
        </w:rPr>
        <w:t xml:space="preserve"> </w:t>
      </w:r>
      <w:r w:rsidR="00CB6505" w:rsidRPr="002E79AF">
        <w:rPr>
          <w:rFonts w:ascii="Times New Roman" w:hAnsi="Times New Roman" w:cs="Times New Roman"/>
          <w:sz w:val="24"/>
          <w:szCs w:val="24"/>
        </w:rPr>
        <w:t xml:space="preserve">non-epistemic forms of </w:t>
      </w:r>
      <w:r w:rsidRPr="002E79AF">
        <w:rPr>
          <w:rFonts w:ascii="Times New Roman" w:hAnsi="Times New Roman" w:cs="Times New Roman"/>
          <w:sz w:val="24"/>
          <w:szCs w:val="24"/>
        </w:rPr>
        <w:t xml:space="preserve">perceptual contact.  Such views might seem like plain common sense: surely, one might think, </w:t>
      </w:r>
      <w:r w:rsidR="00D16C04" w:rsidRPr="002E79AF">
        <w:rPr>
          <w:rFonts w:ascii="Times New Roman" w:hAnsi="Times New Roman" w:cs="Times New Roman"/>
          <w:sz w:val="24"/>
          <w:szCs w:val="24"/>
        </w:rPr>
        <w:t>the non-color-blind have some automatic</w:t>
      </w:r>
      <w:r w:rsidRPr="002E79AF">
        <w:rPr>
          <w:rFonts w:ascii="Times New Roman" w:hAnsi="Times New Roman" w:cs="Times New Roman"/>
          <w:sz w:val="24"/>
          <w:szCs w:val="24"/>
        </w:rPr>
        <w:t xml:space="preserve"> epistemic advantage over the </w:t>
      </w:r>
      <w:r w:rsidR="00D16C04" w:rsidRPr="002E79AF">
        <w:rPr>
          <w:rFonts w:ascii="Times New Roman" w:hAnsi="Times New Roman" w:cs="Times New Roman"/>
          <w:sz w:val="24"/>
          <w:szCs w:val="24"/>
        </w:rPr>
        <w:t>color-blind</w:t>
      </w:r>
      <w:r w:rsidRPr="002E79AF">
        <w:rPr>
          <w:rFonts w:ascii="Times New Roman" w:hAnsi="Times New Roman" w:cs="Times New Roman"/>
          <w:sz w:val="24"/>
          <w:szCs w:val="24"/>
        </w:rPr>
        <w:t>.</w:t>
      </w:r>
    </w:p>
    <w:p w14:paraId="6B7EA7CD" w14:textId="77104CB5"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The problem is inspired by point</w:t>
      </w:r>
      <w:r w:rsidR="00724BBC" w:rsidRPr="002E79AF">
        <w:rPr>
          <w:rFonts w:ascii="Times New Roman" w:hAnsi="Times New Roman" w:cs="Times New Roman"/>
          <w:sz w:val="24"/>
          <w:szCs w:val="24"/>
        </w:rPr>
        <w:t>s from</w:t>
      </w:r>
      <w:r w:rsidRPr="002E79AF">
        <w:rPr>
          <w:rFonts w:ascii="Times New Roman" w:hAnsi="Times New Roman" w:cs="Times New Roman"/>
          <w:sz w:val="24"/>
          <w:szCs w:val="24"/>
        </w:rPr>
        <w:t xml:space="preserve"> Sosa (2003), but</w:t>
      </w:r>
      <w:r w:rsidR="00724BBC" w:rsidRPr="002E79AF">
        <w:rPr>
          <w:rFonts w:ascii="Times New Roman" w:hAnsi="Times New Roman" w:cs="Times New Roman"/>
          <w:sz w:val="24"/>
          <w:szCs w:val="24"/>
        </w:rPr>
        <w:t xml:space="preserve"> it</w:t>
      </w:r>
      <w:r w:rsidRPr="002E79AF">
        <w:rPr>
          <w:rFonts w:ascii="Times New Roman" w:hAnsi="Times New Roman" w:cs="Times New Roman"/>
          <w:sz w:val="24"/>
          <w:szCs w:val="24"/>
        </w:rPr>
        <w:t xml:space="preserve"> has important differences.  Recall Sosa's argument against </w:t>
      </w:r>
      <w:r w:rsidR="006942C0" w:rsidRPr="002E79AF">
        <w:rPr>
          <w:rFonts w:ascii="Times New Roman" w:hAnsi="Times New Roman" w:cs="Times New Roman"/>
          <w:sz w:val="24"/>
          <w:szCs w:val="24"/>
        </w:rPr>
        <w:t>BonJour (2001)’s</w:t>
      </w:r>
      <w:r w:rsidRPr="002E79AF">
        <w:rPr>
          <w:rFonts w:ascii="Times New Roman" w:hAnsi="Times New Roman" w:cs="Times New Roman"/>
          <w:sz w:val="24"/>
          <w:szCs w:val="24"/>
        </w:rPr>
        <w:t xml:space="preserve"> classical foundationalism.  It started by noting there are two ways </w:t>
      </w:r>
      <w:r w:rsidR="00724BBC" w:rsidRPr="002E79AF">
        <w:rPr>
          <w:rFonts w:ascii="Times New Roman" w:hAnsi="Times New Roman" w:cs="Times New Roman"/>
          <w:sz w:val="24"/>
          <w:szCs w:val="24"/>
        </w:rPr>
        <w:t xml:space="preserve">that </w:t>
      </w:r>
      <w:r w:rsidRPr="002E79AF">
        <w:rPr>
          <w:rFonts w:ascii="Times New Roman" w:hAnsi="Times New Roman" w:cs="Times New Roman"/>
          <w:sz w:val="24"/>
          <w:szCs w:val="24"/>
        </w:rPr>
        <w:t xml:space="preserve">such awareness could be understood, which create different problems.  In one sense of ‘aware’, one is aware of having an experience with certain features simply by having it.  Sosa (2015) calls this ‘constitutive’ awareness.  In another sense, one is aware of having an experience with certain features only if one </w:t>
      </w:r>
      <w:r w:rsidRPr="002E79AF">
        <w:rPr>
          <w:rFonts w:ascii="Times New Roman" w:hAnsi="Times New Roman" w:cs="Times New Roman"/>
          <w:i/>
          <w:iCs/>
          <w:sz w:val="24"/>
          <w:szCs w:val="24"/>
        </w:rPr>
        <w:t>notices</w:t>
      </w:r>
      <w:r w:rsidRPr="002E79AF">
        <w:rPr>
          <w:rFonts w:ascii="Times New Roman" w:hAnsi="Times New Roman" w:cs="Times New Roman"/>
          <w:sz w:val="24"/>
          <w:szCs w:val="24"/>
        </w:rPr>
        <w:t xml:space="preserve"> the features, where this is an epistemic notion.  Sosa then argued as follows:</w:t>
      </w:r>
    </w:p>
    <w:p w14:paraId="74F8653F"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35C2CA2F" w14:textId="2C306725" w:rsidR="00351EE9" w:rsidRPr="002E79AF" w:rsidRDefault="00351EE9" w:rsidP="00091F21">
      <w:pPr>
        <w:pStyle w:val="ListParagraph"/>
        <w:numPr>
          <w:ilvl w:val="0"/>
          <w:numId w:val="5"/>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If one’s knowledge of the </w:t>
      </w:r>
      <w:r w:rsidR="00622EB6" w:rsidRPr="002E79AF">
        <w:rPr>
          <w:rFonts w:ascii="Times New Roman" w:hAnsi="Times New Roman" w:cs="Times New Roman"/>
          <w:sz w:val="24"/>
          <w:szCs w:val="24"/>
        </w:rPr>
        <w:t>features</w:t>
      </w:r>
      <w:r w:rsidRPr="002E79AF">
        <w:rPr>
          <w:rFonts w:ascii="Times New Roman" w:hAnsi="Times New Roman" w:cs="Times New Roman"/>
          <w:sz w:val="24"/>
          <w:szCs w:val="24"/>
        </w:rPr>
        <w:t xml:space="preserve"> of experience is epistemically founded on awareness of experience, it is either constitutive or noticing awareness.</w:t>
      </w:r>
    </w:p>
    <w:p w14:paraId="4DB42C3A" w14:textId="78BD1854" w:rsidR="00351EE9" w:rsidRPr="002E79AF" w:rsidRDefault="00351EE9" w:rsidP="00091F21">
      <w:pPr>
        <w:pStyle w:val="ListParagraph"/>
        <w:numPr>
          <w:ilvl w:val="0"/>
          <w:numId w:val="5"/>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This knowledge cannot generally be epistemically founded on constitutive awareness: when one </w:t>
      </w:r>
      <w:r w:rsidR="00622EB6" w:rsidRPr="002E79AF">
        <w:rPr>
          <w:rFonts w:ascii="Times New Roman" w:hAnsi="Times New Roman" w:cs="Times New Roman"/>
          <w:sz w:val="24"/>
          <w:szCs w:val="24"/>
        </w:rPr>
        <w:t>sees a</w:t>
      </w:r>
      <w:r w:rsidRPr="002E79AF">
        <w:rPr>
          <w:rFonts w:ascii="Times New Roman" w:hAnsi="Times New Roman" w:cs="Times New Roman"/>
          <w:sz w:val="24"/>
          <w:szCs w:val="24"/>
        </w:rPr>
        <w:t xml:space="preserve"> 48-speckled hen, one is constitutively aware of having an experience with this </w:t>
      </w:r>
      <w:r w:rsidR="00622EB6" w:rsidRPr="002E79AF">
        <w:rPr>
          <w:rFonts w:ascii="Times New Roman" w:hAnsi="Times New Roman" w:cs="Times New Roman"/>
          <w:sz w:val="24"/>
          <w:szCs w:val="24"/>
        </w:rPr>
        <w:t>feature</w:t>
      </w:r>
      <w:r w:rsidRPr="002E79AF">
        <w:rPr>
          <w:rFonts w:ascii="Times New Roman" w:hAnsi="Times New Roman" w:cs="Times New Roman"/>
          <w:sz w:val="24"/>
          <w:szCs w:val="24"/>
        </w:rPr>
        <w:t>, but is in no position to know foundationally that</w:t>
      </w:r>
      <w:r w:rsidR="007929CE" w:rsidRPr="002E79AF">
        <w:rPr>
          <w:rFonts w:ascii="Times New Roman" w:hAnsi="Times New Roman" w:cs="Times New Roman"/>
          <w:sz w:val="24"/>
          <w:szCs w:val="24"/>
        </w:rPr>
        <w:t xml:space="preserve"> one</w:t>
      </w:r>
      <w:r w:rsidRPr="002E79AF">
        <w:rPr>
          <w:rFonts w:ascii="Times New Roman" w:hAnsi="Times New Roman" w:cs="Times New Roman"/>
          <w:sz w:val="24"/>
          <w:szCs w:val="24"/>
        </w:rPr>
        <w:t xml:space="preserve"> </w:t>
      </w:r>
      <w:r w:rsidR="00622EB6" w:rsidRPr="002E79AF">
        <w:rPr>
          <w:rFonts w:ascii="Times New Roman" w:hAnsi="Times New Roman" w:cs="Times New Roman"/>
          <w:sz w:val="24"/>
          <w:szCs w:val="24"/>
        </w:rPr>
        <w:t>has</w:t>
      </w:r>
      <w:r w:rsidRPr="002E79AF">
        <w:rPr>
          <w:rFonts w:ascii="Times New Roman" w:hAnsi="Times New Roman" w:cs="Times New Roman"/>
          <w:sz w:val="24"/>
          <w:szCs w:val="24"/>
        </w:rPr>
        <w:t xml:space="preserve"> an experience with this </w:t>
      </w:r>
      <w:r w:rsidR="00622EB6" w:rsidRPr="002E79AF">
        <w:rPr>
          <w:rFonts w:ascii="Times New Roman" w:hAnsi="Times New Roman" w:cs="Times New Roman"/>
          <w:sz w:val="24"/>
          <w:szCs w:val="24"/>
        </w:rPr>
        <w:t>feature</w:t>
      </w:r>
      <w:r w:rsidRPr="002E79AF">
        <w:rPr>
          <w:rFonts w:ascii="Times New Roman" w:hAnsi="Times New Roman" w:cs="Times New Roman"/>
          <w:sz w:val="24"/>
          <w:szCs w:val="24"/>
        </w:rPr>
        <w:t>.</w:t>
      </w:r>
    </w:p>
    <w:p w14:paraId="2CD4E46A" w14:textId="0938D5DE" w:rsidR="00351EE9" w:rsidRPr="002E79AF" w:rsidRDefault="00351EE9" w:rsidP="00091F21">
      <w:pPr>
        <w:pStyle w:val="ListParagraph"/>
        <w:numPr>
          <w:ilvl w:val="0"/>
          <w:numId w:val="5"/>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lastRenderedPageBreak/>
        <w:t>But it also cannot be properly epistemically founded on noticing awareness, since noticing awareness is epistemic</w:t>
      </w:r>
      <w:r w:rsidR="008E0EC5" w:rsidRPr="002E79AF">
        <w:rPr>
          <w:rFonts w:ascii="Times New Roman" w:hAnsi="Times New Roman" w:cs="Times New Roman"/>
          <w:sz w:val="24"/>
          <w:szCs w:val="24"/>
        </w:rPr>
        <w:t>,</w:t>
      </w:r>
      <w:r w:rsidRPr="002E79AF">
        <w:rPr>
          <w:rFonts w:ascii="Times New Roman" w:hAnsi="Times New Roman" w:cs="Times New Roman"/>
          <w:sz w:val="24"/>
          <w:szCs w:val="24"/>
        </w:rPr>
        <w:t xml:space="preserve"> call</w:t>
      </w:r>
      <w:r w:rsidR="008E0EC5" w:rsidRPr="002E79AF">
        <w:rPr>
          <w:rFonts w:ascii="Times New Roman" w:hAnsi="Times New Roman" w:cs="Times New Roman"/>
          <w:sz w:val="24"/>
          <w:szCs w:val="24"/>
        </w:rPr>
        <w:t>ing</w:t>
      </w:r>
      <w:r w:rsidRPr="002E79AF">
        <w:rPr>
          <w:rFonts w:ascii="Times New Roman" w:hAnsi="Times New Roman" w:cs="Times New Roman"/>
          <w:sz w:val="24"/>
          <w:szCs w:val="24"/>
        </w:rPr>
        <w:t xml:space="preserve"> for</w:t>
      </w:r>
      <w:r w:rsidR="008E0EC5" w:rsidRPr="002E79AF">
        <w:rPr>
          <w:rFonts w:ascii="Times New Roman" w:hAnsi="Times New Roman" w:cs="Times New Roman"/>
          <w:sz w:val="24"/>
          <w:szCs w:val="24"/>
        </w:rPr>
        <w:t xml:space="preserve"> similar</w:t>
      </w:r>
      <w:r w:rsidRPr="002E79AF">
        <w:rPr>
          <w:rFonts w:ascii="Times New Roman" w:hAnsi="Times New Roman" w:cs="Times New Roman"/>
          <w:sz w:val="24"/>
          <w:szCs w:val="24"/>
        </w:rPr>
        <w:t xml:space="preserve"> explanation.  </w:t>
      </w:r>
    </w:p>
    <w:p w14:paraId="0CF0EB37" w14:textId="273EBC92" w:rsidR="00351EE9" w:rsidRPr="002E79AF" w:rsidRDefault="00351EE9" w:rsidP="00091F21">
      <w:pPr>
        <w:pStyle w:val="ListParagraph"/>
        <w:numPr>
          <w:ilvl w:val="0"/>
          <w:numId w:val="5"/>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So, one’s knowledge of the properties of experience is not epistemically founded on awareness of experience.</w:t>
      </w:r>
    </w:p>
    <w:p w14:paraId="6837F36A" w14:textId="6E0908CB"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45820CA3" w14:textId="16BB73E4"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Now, NEPA is not classical foundationalism.  It is more plausible.  But it is more plausible, we will see, only by either being what Parfit (2011) calls a ‘concealed tautology’ or conflating epistemic and psychological priority.</w:t>
      </w:r>
    </w:p>
    <w:p w14:paraId="38A932AD" w14:textId="646328C6"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The most plausible version of NEPA </w:t>
      </w:r>
      <w:r w:rsidR="00392992" w:rsidRPr="002E79AF">
        <w:rPr>
          <w:rFonts w:ascii="Times New Roman" w:hAnsi="Times New Roman" w:cs="Times New Roman"/>
          <w:sz w:val="24"/>
          <w:szCs w:val="24"/>
        </w:rPr>
        <w:t>invokes</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feature-seeing</w:t>
      </w:r>
      <w:r w:rsidRPr="002E79AF">
        <w:rPr>
          <w:rFonts w:ascii="Times New Roman" w:hAnsi="Times New Roman" w:cs="Times New Roman"/>
          <w:sz w:val="24"/>
          <w:szCs w:val="24"/>
        </w:rPr>
        <w:t xml:space="preserve"> as the apprehensive ground of visual knowledge.  Feature-seeing can be understood in several ways.  Consider an example inspired by Sosa (2003: 129).  Suppose you see this octagon before realizing it is one:</w:t>
      </w:r>
    </w:p>
    <w:p w14:paraId="4DE2BF27" w14:textId="7E908C82" w:rsidR="00351EE9" w:rsidRPr="002E79AF" w:rsidRDefault="00351EE9" w:rsidP="00091F21">
      <w:pPr>
        <w:spacing w:after="0" w:line="240" w:lineRule="auto"/>
        <w:rPr>
          <w:rFonts w:ascii="Times New Roman" w:hAnsi="Times New Roman" w:cs="Times New Roman"/>
          <w:sz w:val="24"/>
          <w:szCs w:val="24"/>
        </w:rPr>
      </w:pPr>
    </w:p>
    <w:p w14:paraId="0A6B4A8B" w14:textId="3DE33F7E" w:rsidR="00351EE9" w:rsidRPr="002E79AF" w:rsidRDefault="00351EE9"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67A76601" wp14:editId="7DCE10B9">
            <wp:extent cx="1428750" cy="1419848"/>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8661" cy="1439635"/>
                    </a:xfrm>
                    <a:prstGeom prst="rect">
                      <a:avLst/>
                    </a:prstGeom>
                    <a:noFill/>
                    <a:ln>
                      <a:noFill/>
                    </a:ln>
                  </pic:spPr>
                </pic:pic>
              </a:graphicData>
            </a:graphic>
          </wp:inline>
        </w:drawing>
      </w:r>
    </w:p>
    <w:p w14:paraId="52079313" w14:textId="07A212A0" w:rsidR="00351EE9" w:rsidRPr="002E79AF" w:rsidRDefault="00351EE9" w:rsidP="00091F21">
      <w:pPr>
        <w:spacing w:after="0" w:line="240" w:lineRule="auto"/>
        <w:rPr>
          <w:rFonts w:ascii="Times New Roman" w:hAnsi="Times New Roman" w:cs="Times New Roman"/>
          <w:sz w:val="24"/>
          <w:szCs w:val="24"/>
        </w:rPr>
      </w:pPr>
    </w:p>
    <w:p w14:paraId="6FB14BFB" w14:textId="747C0AE3"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Do you see the figure’s octagonality straightaway?  There are different compelling answers, reflecting different conceptions of feature-seeing.  One might say you don’t, since you don’t visually recognize that it’s an octagon.  If feature-seeing is understood in this way—call this </w:t>
      </w:r>
      <w:r w:rsidRPr="002E79AF">
        <w:rPr>
          <w:rFonts w:ascii="Times New Roman" w:hAnsi="Times New Roman" w:cs="Times New Roman"/>
          <w:i/>
          <w:iCs/>
          <w:sz w:val="24"/>
          <w:szCs w:val="24"/>
        </w:rPr>
        <w:t>recognitional feature-seeing</w:t>
      </w:r>
      <w:r w:rsidRPr="002E79AF">
        <w:rPr>
          <w:rFonts w:ascii="Times New Roman" w:hAnsi="Times New Roman" w:cs="Times New Roman"/>
          <w:sz w:val="24"/>
          <w:szCs w:val="24"/>
        </w:rPr>
        <w:t xml:space="preserve"> or </w:t>
      </w:r>
      <w:r w:rsidRPr="002E79AF">
        <w:rPr>
          <w:rFonts w:ascii="Times New Roman" w:hAnsi="Times New Roman" w:cs="Times New Roman"/>
          <w:i/>
          <w:iCs/>
          <w:sz w:val="24"/>
          <w:szCs w:val="24"/>
        </w:rPr>
        <w:t>feature-seeing</w:t>
      </w:r>
      <w:r w:rsidRPr="002E79AF">
        <w:rPr>
          <w:rFonts w:ascii="Times New Roman" w:hAnsi="Times New Roman" w:cs="Times New Roman"/>
          <w:i/>
          <w:iCs/>
          <w:sz w:val="24"/>
          <w:szCs w:val="24"/>
          <w:vertAlign w:val="subscript"/>
        </w:rPr>
        <w:t>r</w:t>
      </w:r>
      <w:r w:rsidRPr="002E79AF">
        <w:rPr>
          <w:rFonts w:ascii="Times New Roman" w:hAnsi="Times New Roman" w:cs="Times New Roman"/>
          <w:sz w:val="24"/>
          <w:szCs w:val="24"/>
        </w:rPr>
        <w:t xml:space="preserve">—it is an unsuitable apprehensive ground for </w:t>
      </w:r>
      <w:r w:rsidR="00626D44" w:rsidRPr="002E79AF">
        <w:rPr>
          <w:rFonts w:ascii="Times New Roman" w:hAnsi="Times New Roman" w:cs="Times New Roman"/>
          <w:sz w:val="24"/>
          <w:szCs w:val="24"/>
        </w:rPr>
        <w:t>epistemic seeing</w:t>
      </w:r>
      <w:r w:rsidRPr="002E79AF">
        <w:rPr>
          <w:rFonts w:ascii="Times New Roman" w:hAnsi="Times New Roman" w:cs="Times New Roman"/>
          <w:sz w:val="24"/>
          <w:szCs w:val="24"/>
        </w:rPr>
        <w:t xml:space="preserve">, since it is </w:t>
      </w:r>
      <w:r w:rsidR="00626D44" w:rsidRPr="002E79AF">
        <w:rPr>
          <w:rFonts w:ascii="Times New Roman" w:hAnsi="Times New Roman" w:cs="Times New Roman"/>
          <w:sz w:val="24"/>
          <w:szCs w:val="24"/>
        </w:rPr>
        <w:t>epistemic seeing</w:t>
      </w:r>
      <w:r w:rsidRPr="002E79AF">
        <w:rPr>
          <w:rFonts w:ascii="Times New Roman" w:hAnsi="Times New Roman" w:cs="Times New Roman"/>
          <w:sz w:val="24"/>
          <w:szCs w:val="24"/>
        </w:rPr>
        <w:t>.  On the other hand, one might say that you do see the octagonality by appealing to a</w:t>
      </w:r>
      <w:r w:rsidR="00925D5D" w:rsidRPr="002E79AF">
        <w:rPr>
          <w:rFonts w:ascii="Times New Roman" w:hAnsi="Times New Roman" w:cs="Times New Roman"/>
          <w:sz w:val="24"/>
          <w:szCs w:val="24"/>
        </w:rPr>
        <w:t>n</w:t>
      </w:r>
      <w:r w:rsidRPr="002E79AF">
        <w:rPr>
          <w:rFonts w:ascii="Times New Roman" w:hAnsi="Times New Roman" w:cs="Times New Roman"/>
          <w:sz w:val="24"/>
          <w:szCs w:val="24"/>
        </w:rPr>
        <w:t xml:space="preserve"> importantly different idea.  One might say that although you may not recognize its octagonality straightaway, you do see octagonality </w:t>
      </w:r>
      <w:r w:rsidRPr="002E79AF">
        <w:rPr>
          <w:rFonts w:ascii="Times New Roman" w:hAnsi="Times New Roman" w:cs="Times New Roman"/>
          <w:i/>
          <w:iCs/>
          <w:sz w:val="24"/>
          <w:szCs w:val="24"/>
        </w:rPr>
        <w:t>rather than septagonality or nonagonality</w:t>
      </w:r>
      <w:r w:rsidRPr="002E79AF">
        <w:rPr>
          <w:rFonts w:ascii="Times New Roman" w:hAnsi="Times New Roman" w:cs="Times New Roman"/>
          <w:sz w:val="24"/>
          <w:szCs w:val="24"/>
        </w:rPr>
        <w:t>.  After all, you can see the difference between such shapes, as comparison suggests:</w:t>
      </w:r>
    </w:p>
    <w:p w14:paraId="0E6A9FFF" w14:textId="2B88C577" w:rsidR="00351EE9" w:rsidRPr="002E79AF" w:rsidRDefault="00351EE9" w:rsidP="00091F21">
      <w:pPr>
        <w:spacing w:after="0" w:line="240" w:lineRule="auto"/>
        <w:rPr>
          <w:rFonts w:ascii="Times New Roman" w:hAnsi="Times New Roman" w:cs="Times New Roman"/>
          <w:sz w:val="24"/>
          <w:szCs w:val="24"/>
        </w:rPr>
      </w:pPr>
    </w:p>
    <w:p w14:paraId="390C392D" w14:textId="739604A3" w:rsidR="00351EE9" w:rsidRPr="002E79AF" w:rsidRDefault="00351EE9"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7A8E7571" wp14:editId="7F5F15D2">
            <wp:extent cx="4552950" cy="1524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2950" cy="1524000"/>
                    </a:xfrm>
                    <a:prstGeom prst="rect">
                      <a:avLst/>
                    </a:prstGeom>
                    <a:noFill/>
                    <a:ln>
                      <a:noFill/>
                    </a:ln>
                  </pic:spPr>
                </pic:pic>
              </a:graphicData>
            </a:graphic>
          </wp:inline>
        </w:drawing>
      </w:r>
    </w:p>
    <w:p w14:paraId="4F698867" w14:textId="4997698B"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The middle shape is clearly different</w:t>
      </w:r>
      <w:r w:rsidR="0099705E" w:rsidRPr="002E79AF">
        <w:rPr>
          <w:rFonts w:ascii="Times New Roman" w:hAnsi="Times New Roman" w:cs="Times New Roman"/>
          <w:sz w:val="24"/>
          <w:szCs w:val="24"/>
        </w:rPr>
        <w:t>, which</w:t>
      </w:r>
      <w:r w:rsidRPr="002E79AF">
        <w:rPr>
          <w:rFonts w:ascii="Times New Roman" w:hAnsi="Times New Roman" w:cs="Times New Roman"/>
          <w:sz w:val="24"/>
          <w:szCs w:val="24"/>
        </w:rPr>
        <w:t xml:space="preserve"> suggests I did see a feature that distinguishes it from the others.  Call such feature-seeing </w:t>
      </w:r>
      <w:r w:rsidRPr="002E79AF">
        <w:rPr>
          <w:rFonts w:ascii="Times New Roman" w:hAnsi="Times New Roman" w:cs="Times New Roman"/>
          <w:i/>
          <w:iCs/>
          <w:sz w:val="24"/>
          <w:szCs w:val="24"/>
        </w:rPr>
        <w:t>feature-seeing</w:t>
      </w:r>
      <w:r w:rsidRPr="002E79AF">
        <w:rPr>
          <w:rFonts w:ascii="Times New Roman" w:hAnsi="Times New Roman" w:cs="Times New Roman"/>
          <w:i/>
          <w:iCs/>
          <w:sz w:val="24"/>
          <w:szCs w:val="24"/>
          <w:vertAlign w:val="subscript"/>
        </w:rPr>
        <w:t>d</w:t>
      </w:r>
      <w:r w:rsidRPr="002E79AF">
        <w:rPr>
          <w:rFonts w:ascii="Times New Roman" w:hAnsi="Times New Roman" w:cs="Times New Roman"/>
          <w:sz w:val="24"/>
          <w:szCs w:val="24"/>
        </w:rPr>
        <w:t>, with ‘d’ for ‘difference’: it requires having the low-level ability to discriminate between objects with and without the feature.  In this sense, you see the same features of the image in Dretske (1993: 273)’s Alpha and Beta below before having the difference pointed out.</w:t>
      </w:r>
      <w:r w:rsidRPr="002E79AF">
        <w:rPr>
          <w:rStyle w:val="FootnoteReference"/>
          <w:rFonts w:ascii="Times New Roman" w:hAnsi="Times New Roman" w:cs="Times New Roman"/>
          <w:sz w:val="24"/>
          <w:szCs w:val="24"/>
        </w:rPr>
        <w:footnoteReference w:id="23"/>
      </w:r>
    </w:p>
    <w:p w14:paraId="5D3CDF78" w14:textId="2B7AF3F0" w:rsidR="00351EE9" w:rsidRPr="002E79AF" w:rsidRDefault="00351EE9" w:rsidP="00091F21">
      <w:pPr>
        <w:spacing w:after="0" w:line="240" w:lineRule="auto"/>
        <w:rPr>
          <w:rFonts w:ascii="Times New Roman" w:hAnsi="Times New Roman" w:cs="Times New Roman"/>
          <w:sz w:val="24"/>
          <w:szCs w:val="24"/>
        </w:rPr>
      </w:pPr>
    </w:p>
    <w:p w14:paraId="26ECFAA8" w14:textId="0D889D7E" w:rsidR="00351EE9" w:rsidRPr="002E79AF" w:rsidRDefault="00351EE9"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lastRenderedPageBreak/>
        <w:drawing>
          <wp:inline distT="0" distB="0" distL="0" distR="0" wp14:anchorId="687E5C53" wp14:editId="520B1099">
            <wp:extent cx="4238625" cy="18337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6474" cy="1845844"/>
                    </a:xfrm>
                    <a:prstGeom prst="rect">
                      <a:avLst/>
                    </a:prstGeom>
                    <a:noFill/>
                    <a:ln>
                      <a:noFill/>
                    </a:ln>
                  </pic:spPr>
                </pic:pic>
              </a:graphicData>
            </a:graphic>
          </wp:inline>
        </w:drawing>
      </w:r>
    </w:p>
    <w:p w14:paraId="4D0EB16E" w14:textId="73C69F68" w:rsidR="00351EE9" w:rsidRPr="002E79AF" w:rsidRDefault="00351EE9" w:rsidP="00091F21">
      <w:pPr>
        <w:spacing w:after="0" w:line="240" w:lineRule="auto"/>
        <w:jc w:val="center"/>
        <w:rPr>
          <w:rFonts w:ascii="Times New Roman" w:hAnsi="Times New Roman" w:cs="Times New Roman"/>
          <w:sz w:val="24"/>
          <w:szCs w:val="24"/>
        </w:rPr>
      </w:pPr>
    </w:p>
    <w:p w14:paraId="25DE5E61" w14:textId="2D573533"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Unfortunately, feature-seeing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is an unsuitable apprehensive ground.  Going back to the single octagon, one does see</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its octagonal shape.  But one doesn’t know by looking that it is octagonal or even that it has </w:t>
      </w:r>
      <w:r w:rsidRPr="002E79AF">
        <w:rPr>
          <w:rFonts w:ascii="Times New Roman" w:hAnsi="Times New Roman" w:cs="Times New Roman"/>
          <w:i/>
          <w:iCs/>
          <w:sz w:val="24"/>
          <w:szCs w:val="24"/>
        </w:rPr>
        <w:t xml:space="preserve">that </w:t>
      </w:r>
      <w:r w:rsidRPr="002E79AF">
        <w:rPr>
          <w:rFonts w:ascii="Times New Roman" w:hAnsi="Times New Roman" w:cs="Times New Roman"/>
          <w:sz w:val="24"/>
          <w:szCs w:val="24"/>
        </w:rPr>
        <w:t>shape, where one know</w:t>
      </w:r>
      <w:r w:rsidR="00680D77" w:rsidRPr="002E79AF">
        <w:rPr>
          <w:rFonts w:ascii="Times New Roman" w:hAnsi="Times New Roman" w:cs="Times New Roman"/>
          <w:sz w:val="24"/>
          <w:szCs w:val="24"/>
        </w:rPr>
        <w:t>s</w:t>
      </w:r>
      <w:r w:rsidRPr="002E79AF">
        <w:rPr>
          <w:rFonts w:ascii="Times New Roman" w:hAnsi="Times New Roman" w:cs="Times New Roman"/>
          <w:sz w:val="24"/>
          <w:szCs w:val="24"/>
        </w:rPr>
        <w:t xml:space="preserve"> without side-by-side visual comparison that </w:t>
      </w:r>
      <w:r w:rsidRPr="002E79AF">
        <w:rPr>
          <w:rFonts w:ascii="Times New Roman" w:hAnsi="Times New Roman" w:cs="Times New Roman"/>
          <w:i/>
          <w:iCs/>
          <w:sz w:val="24"/>
          <w:szCs w:val="24"/>
        </w:rPr>
        <w:t>that</w:t>
      </w:r>
      <w:r w:rsidRPr="002E79AF">
        <w:rPr>
          <w:rFonts w:ascii="Times New Roman" w:hAnsi="Times New Roman" w:cs="Times New Roman"/>
          <w:sz w:val="24"/>
          <w:szCs w:val="24"/>
        </w:rPr>
        <w:t xml:space="preserve"> shape </w:t>
      </w:r>
      <w:r w:rsidR="00680D77" w:rsidRPr="002E79AF">
        <w:rPr>
          <w:rFonts w:ascii="Times New Roman" w:hAnsi="Times New Roman" w:cs="Times New Roman"/>
          <w:sz w:val="24"/>
          <w:szCs w:val="24"/>
        </w:rPr>
        <w:t>isn’t</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those other shapes</w:t>
      </w:r>
      <w:r w:rsidRPr="002E79AF">
        <w:rPr>
          <w:rFonts w:ascii="Times New Roman" w:hAnsi="Times New Roman" w:cs="Times New Roman"/>
          <w:sz w:val="24"/>
          <w:szCs w:val="24"/>
        </w:rPr>
        <w:t xml:space="preserve"> (septagonality and nonagonality).  I can make this out only</w:t>
      </w:r>
      <w:r w:rsidR="00680D77" w:rsidRPr="002E79AF">
        <w:rPr>
          <w:rFonts w:ascii="Times New Roman" w:hAnsi="Times New Roman" w:cs="Times New Roman"/>
          <w:sz w:val="24"/>
          <w:szCs w:val="24"/>
        </w:rPr>
        <w:t xml:space="preserve"> mediately</w:t>
      </w:r>
      <w:r w:rsidRPr="002E79AF">
        <w:rPr>
          <w:rFonts w:ascii="Times New Roman" w:hAnsi="Times New Roman" w:cs="Times New Roman"/>
          <w:sz w:val="24"/>
          <w:szCs w:val="24"/>
        </w:rPr>
        <w:t xml:space="preserve">: </w:t>
      </w:r>
      <w:r w:rsidR="00680D77" w:rsidRPr="002E79AF">
        <w:rPr>
          <w:rFonts w:ascii="Times New Roman" w:hAnsi="Times New Roman" w:cs="Times New Roman"/>
          <w:sz w:val="24"/>
          <w:szCs w:val="24"/>
        </w:rPr>
        <w:t xml:space="preserve">by </w:t>
      </w:r>
      <w:r w:rsidRPr="002E79AF">
        <w:rPr>
          <w:rFonts w:ascii="Times New Roman" w:hAnsi="Times New Roman" w:cs="Times New Roman"/>
          <w:sz w:val="24"/>
          <w:szCs w:val="24"/>
        </w:rPr>
        <w:t>counting sides, tilting my head and realizing it has the same shape as a stop-sign, or comparing</w:t>
      </w:r>
      <w:r w:rsidR="00680D77" w:rsidRPr="002E79AF">
        <w:rPr>
          <w:rFonts w:ascii="Times New Roman" w:hAnsi="Times New Roman" w:cs="Times New Roman"/>
          <w:sz w:val="24"/>
          <w:szCs w:val="24"/>
        </w:rPr>
        <w:t xml:space="preserve"> it</w:t>
      </w:r>
      <w:r w:rsidRPr="002E79AF">
        <w:rPr>
          <w:rFonts w:ascii="Times New Roman" w:hAnsi="Times New Roman" w:cs="Times New Roman"/>
          <w:sz w:val="24"/>
          <w:szCs w:val="24"/>
        </w:rPr>
        <w:t xml:space="preserve"> with other shapes and seeing that it differs.</w:t>
      </w:r>
      <w:r w:rsidRPr="002E79AF">
        <w:rPr>
          <w:rStyle w:val="FootnoteReference"/>
          <w:rFonts w:ascii="Times New Roman" w:hAnsi="Times New Roman" w:cs="Times New Roman"/>
          <w:sz w:val="24"/>
          <w:szCs w:val="24"/>
        </w:rPr>
        <w:footnoteReference w:id="24"/>
      </w:r>
    </w:p>
    <w:p w14:paraId="60412405" w14:textId="5EC1EA25"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We can now mount an argument </w:t>
      </w:r>
      <w:r w:rsidR="00106257" w:rsidRPr="002E79AF">
        <w:rPr>
          <w:rFonts w:ascii="Times New Roman" w:hAnsi="Times New Roman" w:cs="Times New Roman"/>
          <w:sz w:val="24"/>
          <w:szCs w:val="24"/>
        </w:rPr>
        <w:t>akin</w:t>
      </w:r>
      <w:r w:rsidRPr="002E79AF">
        <w:rPr>
          <w:rFonts w:ascii="Times New Roman" w:hAnsi="Times New Roman" w:cs="Times New Roman"/>
          <w:sz w:val="24"/>
          <w:szCs w:val="24"/>
        </w:rPr>
        <w:t xml:space="preserve"> to Sosa’s, but with important differences:</w:t>
      </w:r>
    </w:p>
    <w:p w14:paraId="3E0FD059" w14:textId="77777777"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71C6780D" w14:textId="0D7BF281"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1.</w:t>
      </w:r>
      <w:r w:rsidRPr="002E79AF">
        <w:rPr>
          <w:rFonts w:ascii="Times New Roman" w:hAnsi="Times New Roman" w:cs="Times New Roman"/>
          <w:sz w:val="24"/>
          <w:szCs w:val="24"/>
        </w:rPr>
        <w:tab/>
        <w:t xml:space="preserve">If </w:t>
      </w:r>
      <w:r w:rsidR="00946691" w:rsidRPr="002E79AF">
        <w:rPr>
          <w:rFonts w:ascii="Times New Roman" w:hAnsi="Times New Roman" w:cs="Times New Roman"/>
          <w:sz w:val="24"/>
          <w:szCs w:val="24"/>
        </w:rPr>
        <w:t>seeing</w:t>
      </w:r>
      <w:r w:rsidRPr="002E79AF">
        <w:rPr>
          <w:rFonts w:ascii="Times New Roman" w:hAnsi="Times New Roman" w:cs="Times New Roman"/>
          <w:sz w:val="24"/>
          <w:szCs w:val="24"/>
        </w:rPr>
        <w:t xml:space="preserve"> that X is F is epistemically founded on seeing X’s F-ness, this seeing is either seeing</w:t>
      </w:r>
      <w:r w:rsidRPr="002E79AF">
        <w:rPr>
          <w:rFonts w:ascii="Times New Roman" w:hAnsi="Times New Roman" w:cs="Times New Roman"/>
          <w:sz w:val="24"/>
          <w:szCs w:val="24"/>
          <w:vertAlign w:val="subscript"/>
        </w:rPr>
        <w:t>r</w:t>
      </w:r>
      <w:r w:rsidRPr="002E79AF">
        <w:rPr>
          <w:rFonts w:ascii="Times New Roman" w:hAnsi="Times New Roman" w:cs="Times New Roman"/>
          <w:sz w:val="24"/>
          <w:szCs w:val="24"/>
        </w:rPr>
        <w:t xml:space="preserve"> or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w:t>
      </w:r>
    </w:p>
    <w:p w14:paraId="3773A496" w14:textId="77777777" w:rsidR="00351EE9" w:rsidRPr="002E79AF" w:rsidRDefault="00351EE9" w:rsidP="00091F21">
      <w:pPr>
        <w:spacing w:after="0" w:line="240" w:lineRule="auto"/>
        <w:ind w:left="720"/>
        <w:rPr>
          <w:rFonts w:ascii="Times New Roman" w:hAnsi="Times New Roman" w:cs="Times New Roman"/>
          <w:sz w:val="24"/>
          <w:szCs w:val="24"/>
        </w:rPr>
      </w:pPr>
    </w:p>
    <w:p w14:paraId="11694978" w14:textId="67735289"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2.</w:t>
      </w:r>
      <w:r w:rsidRPr="002E79AF">
        <w:rPr>
          <w:rFonts w:ascii="Times New Roman" w:hAnsi="Times New Roman" w:cs="Times New Roman"/>
          <w:sz w:val="24"/>
          <w:szCs w:val="24"/>
        </w:rPr>
        <w:tab/>
      </w:r>
      <w:r w:rsidR="00946691" w:rsidRPr="002E79AF">
        <w:rPr>
          <w:rFonts w:ascii="Times New Roman" w:hAnsi="Times New Roman" w:cs="Times New Roman"/>
          <w:sz w:val="24"/>
          <w:szCs w:val="24"/>
        </w:rPr>
        <w:t>Epistemic seeing</w:t>
      </w:r>
      <w:r w:rsidRPr="002E79AF">
        <w:rPr>
          <w:rFonts w:ascii="Times New Roman" w:hAnsi="Times New Roman" w:cs="Times New Roman"/>
          <w:sz w:val="24"/>
          <w:szCs w:val="24"/>
        </w:rPr>
        <w:t xml:space="preserve"> cannot be properly epistemically founded on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X’s F-ness: just by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the octagonality (or that-shapedness) of a figure, one is not in a position to </w:t>
      </w:r>
      <w:r w:rsidR="00946691" w:rsidRPr="002E79AF">
        <w:rPr>
          <w:rFonts w:ascii="Times New Roman" w:hAnsi="Times New Roman" w:cs="Times New Roman"/>
          <w:sz w:val="24"/>
          <w:szCs w:val="24"/>
        </w:rPr>
        <w:t>see</w:t>
      </w:r>
      <w:r w:rsidRPr="002E79AF">
        <w:rPr>
          <w:rFonts w:ascii="Times New Roman" w:hAnsi="Times New Roman" w:cs="Times New Roman"/>
          <w:sz w:val="24"/>
          <w:szCs w:val="24"/>
        </w:rPr>
        <w:t xml:space="preserve"> that it is octagonal (or </w:t>
      </w:r>
      <w:r w:rsidRPr="002E79AF">
        <w:rPr>
          <w:rFonts w:ascii="Times New Roman" w:hAnsi="Times New Roman" w:cs="Times New Roman"/>
          <w:i/>
          <w:iCs/>
          <w:sz w:val="24"/>
          <w:szCs w:val="24"/>
        </w:rPr>
        <w:t>that</w:t>
      </w:r>
      <w:r w:rsidR="008A618B" w:rsidRPr="002E79AF">
        <w:rPr>
          <w:rFonts w:ascii="Times New Roman" w:hAnsi="Times New Roman" w:cs="Times New Roman"/>
          <w:sz w:val="24"/>
          <w:szCs w:val="24"/>
        </w:rPr>
        <w:t xml:space="preserve"> </w:t>
      </w:r>
      <w:r w:rsidRPr="002E79AF">
        <w:rPr>
          <w:rFonts w:ascii="Times New Roman" w:hAnsi="Times New Roman" w:cs="Times New Roman"/>
          <w:sz w:val="24"/>
          <w:szCs w:val="24"/>
        </w:rPr>
        <w:t>shape</w:t>
      </w:r>
      <w:r w:rsidRPr="002E79AF">
        <w:rPr>
          <w:rFonts w:ascii="Times New Roman" w:hAnsi="Times New Roman" w:cs="Times New Roman"/>
          <w:i/>
          <w:iCs/>
          <w:sz w:val="24"/>
          <w:szCs w:val="24"/>
        </w:rPr>
        <w:t xml:space="preserve"> rather than </w:t>
      </w:r>
      <w:r w:rsidRPr="002E79AF">
        <w:rPr>
          <w:rFonts w:ascii="Times New Roman" w:hAnsi="Times New Roman" w:cs="Times New Roman"/>
          <w:sz w:val="24"/>
          <w:szCs w:val="24"/>
        </w:rPr>
        <w:t>visually absent alternatives).</w:t>
      </w:r>
    </w:p>
    <w:p w14:paraId="600B311D" w14:textId="77777777" w:rsidR="00351EE9" w:rsidRPr="002E79AF" w:rsidRDefault="00351EE9" w:rsidP="00091F21">
      <w:pPr>
        <w:spacing w:after="0" w:line="240" w:lineRule="auto"/>
        <w:ind w:left="720"/>
        <w:rPr>
          <w:rFonts w:ascii="Times New Roman" w:hAnsi="Times New Roman" w:cs="Times New Roman"/>
          <w:sz w:val="24"/>
          <w:szCs w:val="24"/>
        </w:rPr>
      </w:pPr>
    </w:p>
    <w:p w14:paraId="49D8AA82" w14:textId="166AE276"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3.</w:t>
      </w:r>
      <w:r w:rsidRPr="002E79AF">
        <w:rPr>
          <w:rFonts w:ascii="Times New Roman" w:hAnsi="Times New Roman" w:cs="Times New Roman"/>
          <w:sz w:val="24"/>
          <w:szCs w:val="24"/>
        </w:rPr>
        <w:tab/>
        <w:t>But it also cannot be properly epistemically founded on the seeing</w:t>
      </w:r>
      <w:r w:rsidRPr="002E79AF">
        <w:rPr>
          <w:rFonts w:ascii="Times New Roman" w:hAnsi="Times New Roman" w:cs="Times New Roman"/>
          <w:sz w:val="24"/>
          <w:szCs w:val="24"/>
          <w:vertAlign w:val="subscript"/>
        </w:rPr>
        <w:t>r</w:t>
      </w:r>
      <w:r w:rsidRPr="002E79AF">
        <w:rPr>
          <w:rFonts w:ascii="Times New Roman" w:hAnsi="Times New Roman" w:cs="Times New Roman"/>
          <w:sz w:val="24"/>
          <w:szCs w:val="24"/>
        </w:rPr>
        <w:t xml:space="preserve"> X’s F-ness: that is itself </w:t>
      </w:r>
      <w:r w:rsidR="00946691" w:rsidRPr="002E79AF">
        <w:rPr>
          <w:rFonts w:ascii="Times New Roman" w:hAnsi="Times New Roman" w:cs="Times New Roman"/>
          <w:sz w:val="24"/>
          <w:szCs w:val="24"/>
        </w:rPr>
        <w:t>epistemic seeing</w:t>
      </w:r>
      <w:r w:rsidRPr="002E79AF">
        <w:rPr>
          <w:rFonts w:ascii="Times New Roman" w:hAnsi="Times New Roman" w:cs="Times New Roman"/>
          <w:sz w:val="24"/>
          <w:szCs w:val="24"/>
        </w:rPr>
        <w:t xml:space="preserve"> that X is F.</w:t>
      </w:r>
    </w:p>
    <w:p w14:paraId="3907942F" w14:textId="77777777" w:rsidR="00351EE9" w:rsidRPr="002E79AF" w:rsidRDefault="00351EE9" w:rsidP="00091F21">
      <w:pPr>
        <w:spacing w:after="0" w:line="240" w:lineRule="auto"/>
        <w:ind w:left="720"/>
        <w:rPr>
          <w:rFonts w:ascii="Times New Roman" w:hAnsi="Times New Roman" w:cs="Times New Roman"/>
          <w:sz w:val="24"/>
          <w:szCs w:val="24"/>
        </w:rPr>
      </w:pPr>
    </w:p>
    <w:p w14:paraId="784D5C9E" w14:textId="6445D353" w:rsidR="00351EE9" w:rsidRPr="002E79AF" w:rsidRDefault="00351EE9" w:rsidP="00091F21">
      <w:pPr>
        <w:spacing w:after="0" w:line="240" w:lineRule="auto"/>
        <w:ind w:left="720"/>
        <w:rPr>
          <w:rFonts w:ascii="Times New Roman" w:hAnsi="Times New Roman" w:cs="Times New Roman"/>
          <w:sz w:val="24"/>
          <w:szCs w:val="24"/>
        </w:rPr>
      </w:pPr>
      <w:r w:rsidRPr="002E79AF">
        <w:rPr>
          <w:rFonts w:ascii="Times New Roman" w:hAnsi="Times New Roman" w:cs="Times New Roman"/>
          <w:sz w:val="24"/>
          <w:szCs w:val="24"/>
        </w:rPr>
        <w:t>4.</w:t>
      </w:r>
      <w:r w:rsidRPr="002E79AF">
        <w:rPr>
          <w:rFonts w:ascii="Times New Roman" w:hAnsi="Times New Roman" w:cs="Times New Roman"/>
          <w:sz w:val="24"/>
          <w:szCs w:val="24"/>
        </w:rPr>
        <w:tab/>
        <w:t xml:space="preserve">So, </w:t>
      </w:r>
      <w:r w:rsidR="00CD75AD" w:rsidRPr="002E79AF">
        <w:rPr>
          <w:rFonts w:ascii="Times New Roman" w:hAnsi="Times New Roman" w:cs="Times New Roman"/>
          <w:sz w:val="24"/>
          <w:szCs w:val="24"/>
        </w:rPr>
        <w:t>epistemic seeing</w:t>
      </w:r>
      <w:r w:rsidRPr="002E79AF">
        <w:rPr>
          <w:rFonts w:ascii="Times New Roman" w:hAnsi="Times New Roman" w:cs="Times New Roman"/>
          <w:sz w:val="24"/>
          <w:szCs w:val="24"/>
        </w:rPr>
        <w:t xml:space="preserve"> that X is F isn’t epistemically founded on seeing X’s F-ness.</w:t>
      </w:r>
    </w:p>
    <w:p w14:paraId="0AE0A3C7" w14:textId="0728CE94"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4A08D81E" w14:textId="2C53A820"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Besides having a different target from Sosa’s argument, </w:t>
      </w:r>
      <w:r w:rsidR="00FC3D10" w:rsidRPr="002E79AF">
        <w:rPr>
          <w:rFonts w:ascii="Times New Roman" w:hAnsi="Times New Roman" w:cs="Times New Roman"/>
          <w:sz w:val="24"/>
          <w:szCs w:val="24"/>
        </w:rPr>
        <w:t>the key</w:t>
      </w:r>
      <w:r w:rsidRPr="002E79AF">
        <w:rPr>
          <w:rFonts w:ascii="Times New Roman" w:hAnsi="Times New Roman" w:cs="Times New Roman"/>
          <w:sz w:val="24"/>
          <w:szCs w:val="24"/>
        </w:rPr>
        <w:t xml:space="preserve"> contrast relation for seeing</w:t>
      </w:r>
      <w:r w:rsidRPr="002E79AF">
        <w:rPr>
          <w:rFonts w:ascii="Times New Roman" w:hAnsi="Times New Roman" w:cs="Times New Roman"/>
          <w:sz w:val="24"/>
          <w:szCs w:val="24"/>
          <w:vertAlign w:val="subscript"/>
        </w:rPr>
        <w:t>r</w:t>
      </w:r>
      <w:r w:rsidRPr="002E79AF">
        <w:rPr>
          <w:rFonts w:ascii="Times New Roman" w:hAnsi="Times New Roman" w:cs="Times New Roman"/>
          <w:sz w:val="24"/>
          <w:szCs w:val="24"/>
        </w:rPr>
        <w:t xml:space="preserve"> is</w:t>
      </w:r>
      <w:r w:rsidR="00FC3D10" w:rsidRPr="002E79AF">
        <w:rPr>
          <w:rFonts w:ascii="Times New Roman" w:hAnsi="Times New Roman" w:cs="Times New Roman"/>
          <w:sz w:val="24"/>
          <w:szCs w:val="24"/>
        </w:rPr>
        <w:t xml:space="preserve"> far</w:t>
      </w:r>
      <w:r w:rsidRPr="002E79AF">
        <w:rPr>
          <w:rFonts w:ascii="Times New Roman" w:hAnsi="Times New Roman" w:cs="Times New Roman"/>
          <w:sz w:val="24"/>
          <w:szCs w:val="24"/>
        </w:rPr>
        <w:t xml:space="preserve"> more demanding than constitutive awareness</w:t>
      </w:r>
      <w:r w:rsidR="00FC3D10" w:rsidRPr="002E79AF">
        <w:rPr>
          <w:rFonts w:ascii="Times New Roman" w:hAnsi="Times New Roman" w:cs="Times New Roman"/>
          <w:sz w:val="24"/>
          <w:szCs w:val="24"/>
        </w:rPr>
        <w:t>:</w:t>
      </w:r>
      <w:r w:rsidRPr="002E79AF">
        <w:rPr>
          <w:rFonts w:ascii="Times New Roman" w:hAnsi="Times New Roman" w:cs="Times New Roman"/>
          <w:sz w:val="24"/>
          <w:szCs w:val="24"/>
        </w:rPr>
        <w:t xml:space="preserve"> </w:t>
      </w:r>
      <w:r w:rsidR="00FC3D10" w:rsidRPr="002E79AF">
        <w:rPr>
          <w:rFonts w:ascii="Times New Roman" w:hAnsi="Times New Roman" w:cs="Times New Roman"/>
          <w:sz w:val="24"/>
          <w:szCs w:val="24"/>
        </w:rPr>
        <w:t>t</w:t>
      </w:r>
      <w:r w:rsidRPr="002E79AF">
        <w:rPr>
          <w:rFonts w:ascii="Times New Roman" w:hAnsi="Times New Roman" w:cs="Times New Roman"/>
          <w:sz w:val="24"/>
          <w:szCs w:val="24"/>
        </w:rPr>
        <w:t>he extra demands just don’t go far enough.</w:t>
      </w:r>
    </w:p>
    <w:p w14:paraId="5057C725" w14:textId="14EC5016"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Let me consider a possible response.  One might think there is a relation between seeing</w:t>
      </w:r>
      <w:r w:rsidRPr="002E79AF">
        <w:rPr>
          <w:rFonts w:ascii="Times New Roman" w:hAnsi="Times New Roman" w:cs="Times New Roman"/>
          <w:sz w:val="24"/>
          <w:szCs w:val="24"/>
          <w:vertAlign w:val="subscript"/>
        </w:rPr>
        <w:t>r</w:t>
      </w:r>
      <w:r w:rsidRPr="002E79AF">
        <w:rPr>
          <w:rFonts w:ascii="Times New Roman" w:hAnsi="Times New Roman" w:cs="Times New Roman"/>
          <w:sz w:val="24"/>
          <w:szCs w:val="24"/>
        </w:rPr>
        <w:t xml:space="preserve"> and seeing</w:t>
      </w:r>
      <w:r w:rsidRPr="002E79AF">
        <w:rPr>
          <w:rFonts w:ascii="Times New Roman" w:hAnsi="Times New Roman" w:cs="Times New Roman"/>
          <w:sz w:val="24"/>
          <w:szCs w:val="24"/>
          <w:vertAlign w:val="subscript"/>
        </w:rPr>
        <w:t>r</w:t>
      </w:r>
      <w:r w:rsidRPr="002E79AF">
        <w:rPr>
          <w:rFonts w:ascii="Times New Roman" w:hAnsi="Times New Roman" w:cs="Times New Roman"/>
          <w:sz w:val="24"/>
          <w:szCs w:val="24"/>
        </w:rPr>
        <w:t xml:space="preserve"> X’s F-ness which doesn’t entail </w:t>
      </w:r>
      <w:r w:rsidR="00BF57CC" w:rsidRPr="002E79AF">
        <w:rPr>
          <w:rFonts w:ascii="Times New Roman" w:hAnsi="Times New Roman" w:cs="Times New Roman"/>
          <w:sz w:val="24"/>
          <w:szCs w:val="24"/>
        </w:rPr>
        <w:t>epistemic seeing</w:t>
      </w:r>
      <w:r w:rsidRPr="002E79AF">
        <w:rPr>
          <w:rFonts w:ascii="Times New Roman" w:hAnsi="Times New Roman" w:cs="Times New Roman"/>
          <w:sz w:val="24"/>
          <w:szCs w:val="24"/>
        </w:rPr>
        <w:t xml:space="preserve"> but was also missing when I saw the tilted octagon.  Consider </w:t>
      </w:r>
      <w:r w:rsidRPr="002E79AF">
        <w:rPr>
          <w:rFonts w:ascii="Times New Roman" w:hAnsi="Times New Roman" w:cs="Times New Roman"/>
          <w:i/>
          <w:iCs/>
          <w:sz w:val="24"/>
          <w:szCs w:val="24"/>
        </w:rPr>
        <w:t>X’s</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being visually presented to one as F</w:t>
      </w:r>
      <w:r w:rsidRPr="002E79AF">
        <w:rPr>
          <w:rFonts w:ascii="Times New Roman" w:hAnsi="Times New Roman" w:cs="Times New Roman"/>
          <w:sz w:val="24"/>
          <w:szCs w:val="24"/>
        </w:rPr>
        <w:t>.  A figure can be presented to one as octagonal even if one doesn’t believe it is, just as a stick can be presented as bent even if one doesn’t think it</w:t>
      </w:r>
      <w:r w:rsidR="00161434" w:rsidRPr="002E79AF">
        <w:rPr>
          <w:rFonts w:ascii="Times New Roman" w:hAnsi="Times New Roman" w:cs="Times New Roman"/>
          <w:sz w:val="24"/>
          <w:szCs w:val="24"/>
        </w:rPr>
        <w:t xml:space="preserve"> i</w:t>
      </w:r>
      <w:r w:rsidRPr="002E79AF">
        <w:rPr>
          <w:rFonts w:ascii="Times New Roman" w:hAnsi="Times New Roman" w:cs="Times New Roman"/>
          <w:sz w:val="24"/>
          <w:szCs w:val="24"/>
        </w:rPr>
        <w:t>s.  This relation goes beyond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while I saw</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the octagonal shape, it was not presented as octagonal.  </w:t>
      </w:r>
    </w:p>
    <w:p w14:paraId="46394AA9" w14:textId="3E5FAEB2"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This response fails to undermine (1).  It doesn’t suggest there is a non-recognitional form of feature-seeing stronger than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For there is something one recognizes even in illus</w:t>
      </w:r>
      <w:r w:rsidR="00C711AB" w:rsidRPr="002E79AF">
        <w:rPr>
          <w:rFonts w:ascii="Times New Roman" w:hAnsi="Times New Roman" w:cs="Times New Roman"/>
          <w:sz w:val="24"/>
          <w:szCs w:val="24"/>
        </w:rPr>
        <w:t>ions</w:t>
      </w:r>
      <w:r w:rsidRPr="002E79AF">
        <w:rPr>
          <w:rFonts w:ascii="Times New Roman" w:hAnsi="Times New Roman" w:cs="Times New Roman"/>
          <w:sz w:val="24"/>
          <w:szCs w:val="24"/>
        </w:rPr>
        <w:t xml:space="preserve">.  </w:t>
      </w:r>
      <w:r w:rsidR="00906B00" w:rsidRPr="002E79AF">
        <w:rPr>
          <w:rFonts w:ascii="Times New Roman" w:hAnsi="Times New Roman" w:cs="Times New Roman"/>
          <w:sz w:val="24"/>
          <w:szCs w:val="24"/>
        </w:rPr>
        <w:t>Concerning the presented feature,</w:t>
      </w:r>
      <w:r w:rsidRPr="002E79AF">
        <w:rPr>
          <w:rFonts w:ascii="Times New Roman" w:hAnsi="Times New Roman" w:cs="Times New Roman"/>
          <w:sz w:val="24"/>
          <w:szCs w:val="24"/>
        </w:rPr>
        <w:t xml:space="preserve"> one recognizes it’s </w:t>
      </w:r>
      <w:r w:rsidRPr="002E79AF">
        <w:rPr>
          <w:rFonts w:ascii="Times New Roman" w:hAnsi="Times New Roman" w:cs="Times New Roman"/>
          <w:i/>
          <w:iCs/>
          <w:sz w:val="24"/>
          <w:szCs w:val="24"/>
        </w:rPr>
        <w:t xml:space="preserve">that </w:t>
      </w:r>
      <w:r w:rsidRPr="002E79AF">
        <w:rPr>
          <w:rFonts w:ascii="Times New Roman" w:hAnsi="Times New Roman" w:cs="Times New Roman"/>
          <w:sz w:val="24"/>
          <w:szCs w:val="24"/>
        </w:rPr>
        <w:t>sort</w:t>
      </w:r>
      <w:r w:rsidRPr="002E79AF">
        <w:rPr>
          <w:rFonts w:ascii="Times New Roman" w:hAnsi="Times New Roman" w:cs="Times New Roman"/>
          <w:i/>
          <w:iCs/>
          <w:sz w:val="24"/>
          <w:szCs w:val="24"/>
        </w:rPr>
        <w:t xml:space="preserve"> </w:t>
      </w:r>
      <w:r w:rsidRPr="002E79AF">
        <w:rPr>
          <w:rFonts w:ascii="Times New Roman" w:hAnsi="Times New Roman" w:cs="Times New Roman"/>
          <w:sz w:val="24"/>
          <w:szCs w:val="24"/>
        </w:rPr>
        <w:t>(…</w:t>
      </w:r>
      <w:r w:rsidR="00BE2FE7" w:rsidRPr="002E79AF">
        <w:rPr>
          <w:rFonts w:ascii="Times New Roman" w:hAnsi="Times New Roman" w:cs="Times New Roman"/>
          <w:sz w:val="24"/>
          <w:szCs w:val="24"/>
        </w:rPr>
        <w:t>what</w:t>
      </w:r>
      <w:r w:rsidRPr="002E79AF">
        <w:rPr>
          <w:rFonts w:ascii="Times New Roman" w:hAnsi="Times New Roman" w:cs="Times New Roman"/>
          <w:sz w:val="24"/>
          <w:szCs w:val="24"/>
        </w:rPr>
        <w:t xml:space="preserve"> call ‘F</w:t>
      </w:r>
      <w:r w:rsidR="00C464EC" w:rsidRPr="002E79AF">
        <w:rPr>
          <w:rFonts w:ascii="Times New Roman" w:hAnsi="Times New Roman" w:cs="Times New Roman"/>
          <w:sz w:val="24"/>
          <w:szCs w:val="24"/>
        </w:rPr>
        <w:t>-</w:t>
      </w:r>
      <w:r w:rsidR="00C464EC" w:rsidRPr="002E79AF">
        <w:rPr>
          <w:rFonts w:ascii="Times New Roman" w:hAnsi="Times New Roman" w:cs="Times New Roman"/>
          <w:sz w:val="24"/>
          <w:szCs w:val="24"/>
        </w:rPr>
        <w:lastRenderedPageBreak/>
        <w:t>ness</w:t>
      </w:r>
      <w:r w:rsidRPr="002E79AF">
        <w:rPr>
          <w:rFonts w:ascii="Times New Roman" w:hAnsi="Times New Roman" w:cs="Times New Roman"/>
          <w:sz w:val="24"/>
          <w:szCs w:val="24"/>
        </w:rPr>
        <w:t>’, not ‘G</w:t>
      </w:r>
      <w:r w:rsidR="00C464EC" w:rsidRPr="002E79AF">
        <w:rPr>
          <w:rFonts w:ascii="Times New Roman" w:hAnsi="Times New Roman" w:cs="Times New Roman"/>
          <w:sz w:val="24"/>
          <w:szCs w:val="24"/>
        </w:rPr>
        <w:t>-ness</w:t>
      </w:r>
      <w:r w:rsidRPr="002E79AF">
        <w:rPr>
          <w:rFonts w:ascii="Times New Roman" w:hAnsi="Times New Roman" w:cs="Times New Roman"/>
          <w:sz w:val="24"/>
          <w:szCs w:val="24"/>
        </w:rPr>
        <w:t>’ or ‘H</w:t>
      </w:r>
      <w:r w:rsidR="00C464EC" w:rsidRPr="002E79AF">
        <w:rPr>
          <w:rFonts w:ascii="Times New Roman" w:hAnsi="Times New Roman" w:cs="Times New Roman"/>
          <w:sz w:val="24"/>
          <w:szCs w:val="24"/>
        </w:rPr>
        <w:t>-ness</w:t>
      </w:r>
      <w:r w:rsidRPr="002E79AF">
        <w:rPr>
          <w:rFonts w:ascii="Times New Roman" w:hAnsi="Times New Roman" w:cs="Times New Roman"/>
          <w:sz w:val="24"/>
          <w:szCs w:val="24"/>
        </w:rPr>
        <w:t xml:space="preserve">’…).  Without that recognition, I don’t see how the figure could be presented as having that </w:t>
      </w:r>
      <w:r w:rsidR="00722D87" w:rsidRPr="002E79AF">
        <w:rPr>
          <w:rFonts w:ascii="Times New Roman" w:hAnsi="Times New Roman" w:cs="Times New Roman"/>
          <w:sz w:val="24"/>
          <w:szCs w:val="24"/>
        </w:rPr>
        <w:t>feature</w:t>
      </w:r>
      <w:r w:rsidRPr="002E79AF">
        <w:rPr>
          <w:rFonts w:ascii="Times New Roman" w:hAnsi="Times New Roman" w:cs="Times New Roman"/>
          <w:sz w:val="24"/>
          <w:szCs w:val="24"/>
        </w:rPr>
        <w:t>.</w:t>
      </w:r>
      <w:r w:rsidRPr="002E79AF">
        <w:rPr>
          <w:rStyle w:val="FootnoteReference"/>
          <w:rFonts w:ascii="Times New Roman" w:hAnsi="Times New Roman" w:cs="Times New Roman"/>
          <w:sz w:val="24"/>
          <w:szCs w:val="24"/>
        </w:rPr>
        <w:footnoteReference w:id="25"/>
      </w:r>
      <w:r w:rsidRPr="002E79AF">
        <w:rPr>
          <w:rFonts w:ascii="Times New Roman" w:hAnsi="Times New Roman" w:cs="Times New Roman"/>
          <w:sz w:val="24"/>
          <w:szCs w:val="24"/>
        </w:rPr>
        <w:t xml:space="preserve">   More officially:</w:t>
      </w:r>
    </w:p>
    <w:p w14:paraId="58A56D81" w14:textId="5D66E273" w:rsidR="00351EE9" w:rsidRPr="002E79AF" w:rsidRDefault="00351EE9" w:rsidP="00091F21">
      <w:pPr>
        <w:spacing w:after="0" w:line="240" w:lineRule="auto"/>
        <w:rPr>
          <w:rFonts w:ascii="Times New Roman" w:hAnsi="Times New Roman" w:cs="Times New Roman"/>
          <w:sz w:val="24"/>
          <w:szCs w:val="24"/>
        </w:rPr>
      </w:pPr>
    </w:p>
    <w:p w14:paraId="4F0A47E4" w14:textId="53420617" w:rsidR="00351EE9" w:rsidRPr="002E79AF" w:rsidRDefault="00351EE9" w:rsidP="00091F21">
      <w:pPr>
        <w:pStyle w:val="ListParagraph"/>
        <w:numPr>
          <w:ilvl w:val="0"/>
          <w:numId w:val="1"/>
        </w:num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If the feature O is presented to S as having is </w:t>
      </w:r>
      <w:r w:rsidRPr="002E79AF">
        <w:rPr>
          <w:rFonts w:ascii="Times New Roman" w:hAnsi="Times New Roman" w:cs="Times New Roman"/>
          <w:i/>
          <w:iCs/>
          <w:sz w:val="24"/>
          <w:szCs w:val="24"/>
        </w:rPr>
        <w:t>that sort</w:t>
      </w:r>
      <w:r w:rsidRPr="002E79AF">
        <w:rPr>
          <w:rFonts w:ascii="Times New Roman" w:hAnsi="Times New Roman" w:cs="Times New Roman"/>
          <w:sz w:val="24"/>
          <w:szCs w:val="24"/>
        </w:rPr>
        <w:t xml:space="preserve"> (…the one we call ‘F’, not ‘G’ or ‘H’…), then S recognizes, of presented feature, that it’s that sort.</w:t>
      </w:r>
    </w:p>
    <w:p w14:paraId="0D3909FF" w14:textId="1D06E36E" w:rsidR="00351EE9" w:rsidRPr="002E79AF" w:rsidRDefault="00351EE9" w:rsidP="00091F21">
      <w:pPr>
        <w:spacing w:after="0" w:line="240" w:lineRule="auto"/>
        <w:rPr>
          <w:rFonts w:ascii="Times New Roman" w:hAnsi="Times New Roman" w:cs="Times New Roman"/>
          <w:sz w:val="24"/>
          <w:szCs w:val="24"/>
        </w:rPr>
      </w:pPr>
    </w:p>
    <w:p w14:paraId="65203E5C" w14:textId="3092E555"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The consequent doesn’t imply that S knows that </w:t>
      </w:r>
      <w:r w:rsidRPr="002E79AF">
        <w:rPr>
          <w:rFonts w:ascii="Times New Roman" w:hAnsi="Times New Roman" w:cs="Times New Roman"/>
          <w:i/>
          <w:iCs/>
          <w:sz w:val="24"/>
          <w:szCs w:val="24"/>
        </w:rPr>
        <w:t>O</w:t>
      </w:r>
      <w:r w:rsidRPr="002E79AF">
        <w:rPr>
          <w:rFonts w:ascii="Times New Roman" w:hAnsi="Times New Roman" w:cs="Times New Roman"/>
          <w:sz w:val="24"/>
          <w:szCs w:val="24"/>
        </w:rPr>
        <w:t xml:space="preserve"> is F or that the feature is </w:t>
      </w:r>
      <w:r w:rsidRPr="002E79AF">
        <w:rPr>
          <w:rFonts w:ascii="Times New Roman" w:hAnsi="Times New Roman" w:cs="Times New Roman"/>
          <w:i/>
          <w:iCs/>
          <w:sz w:val="24"/>
          <w:szCs w:val="24"/>
        </w:rPr>
        <w:t>F</w:t>
      </w:r>
      <w:r w:rsidRPr="002E79AF">
        <w:rPr>
          <w:rFonts w:ascii="Times New Roman" w:hAnsi="Times New Roman" w:cs="Times New Roman"/>
          <w:sz w:val="24"/>
          <w:szCs w:val="24"/>
        </w:rPr>
        <w:t xml:space="preserve"> (deploying the concept of F-ness).  But it does imply that S’s seeing is epistemic.  </w:t>
      </w:r>
      <w:r w:rsidR="00FB433A" w:rsidRPr="002E79AF">
        <w:rPr>
          <w:rFonts w:ascii="Times New Roman" w:hAnsi="Times New Roman" w:cs="Times New Roman"/>
          <w:sz w:val="24"/>
          <w:szCs w:val="24"/>
        </w:rPr>
        <w:t>T</w:t>
      </w:r>
      <w:r w:rsidRPr="002E79AF">
        <w:rPr>
          <w:rFonts w:ascii="Times New Roman" w:hAnsi="Times New Roman" w:cs="Times New Roman"/>
          <w:sz w:val="24"/>
          <w:szCs w:val="24"/>
        </w:rPr>
        <w:t>his epistemic seeing is not apprehensively grounded in further feature-seeing</w:t>
      </w:r>
      <w:r w:rsidR="00FB433A" w:rsidRPr="002E79AF">
        <w:rPr>
          <w:rFonts w:ascii="Times New Roman" w:hAnsi="Times New Roman" w:cs="Times New Roman"/>
          <w:sz w:val="24"/>
          <w:szCs w:val="24"/>
        </w:rPr>
        <w:t>:</w:t>
      </w:r>
      <w:r w:rsidRPr="002E79AF">
        <w:rPr>
          <w:rFonts w:ascii="Times New Roman" w:hAnsi="Times New Roman" w:cs="Times New Roman"/>
          <w:sz w:val="24"/>
          <w:szCs w:val="24"/>
        </w:rPr>
        <w:t xml:space="preserve">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can</w:t>
      </w:r>
      <w:r w:rsidR="00FB433A" w:rsidRPr="002E79AF">
        <w:rPr>
          <w:rFonts w:ascii="Times New Roman" w:hAnsi="Times New Roman" w:cs="Times New Roman"/>
          <w:sz w:val="24"/>
          <w:szCs w:val="24"/>
        </w:rPr>
        <w:t>not</w:t>
      </w:r>
      <w:r w:rsidRPr="002E79AF">
        <w:rPr>
          <w:rFonts w:ascii="Times New Roman" w:hAnsi="Times New Roman" w:cs="Times New Roman"/>
          <w:sz w:val="24"/>
          <w:szCs w:val="24"/>
        </w:rPr>
        <w:t xml:space="preserve"> do the job, and we already considered the supposed intermediate option.</w:t>
      </w:r>
    </w:p>
    <w:p w14:paraId="47B3DB4A" w14:textId="36A34F28"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A final objection must be considered.  One might insist that even though this argument shows that seeing X’s F-ness cannot be the </w:t>
      </w:r>
      <w:r w:rsidRPr="002E79AF">
        <w:rPr>
          <w:rFonts w:ascii="Times New Roman" w:hAnsi="Times New Roman" w:cs="Times New Roman"/>
          <w:i/>
          <w:iCs/>
          <w:sz w:val="24"/>
          <w:szCs w:val="24"/>
        </w:rPr>
        <w:t xml:space="preserve">sole </w:t>
      </w:r>
      <w:r w:rsidRPr="002E79AF">
        <w:rPr>
          <w:rFonts w:ascii="Times New Roman" w:hAnsi="Times New Roman" w:cs="Times New Roman"/>
          <w:sz w:val="24"/>
          <w:szCs w:val="24"/>
        </w:rPr>
        <w:t xml:space="preserve">apprehensive ground of </w:t>
      </w:r>
      <w:r w:rsidR="006048AD" w:rsidRPr="002E79AF">
        <w:rPr>
          <w:rFonts w:ascii="Times New Roman" w:hAnsi="Times New Roman" w:cs="Times New Roman"/>
          <w:sz w:val="24"/>
          <w:szCs w:val="24"/>
        </w:rPr>
        <w:t>seeing</w:t>
      </w:r>
      <w:r w:rsidRPr="002E79AF">
        <w:rPr>
          <w:rFonts w:ascii="Times New Roman" w:hAnsi="Times New Roman" w:cs="Times New Roman"/>
          <w:sz w:val="24"/>
          <w:szCs w:val="24"/>
        </w:rPr>
        <w:t xml:space="preserve"> that X is F, it is </w:t>
      </w:r>
      <w:r w:rsidRPr="002E79AF">
        <w:rPr>
          <w:rFonts w:ascii="Times New Roman" w:hAnsi="Times New Roman" w:cs="Times New Roman"/>
          <w:i/>
          <w:iCs/>
          <w:sz w:val="24"/>
          <w:szCs w:val="24"/>
        </w:rPr>
        <w:t>among</w:t>
      </w:r>
      <w:r w:rsidRPr="002E79AF">
        <w:rPr>
          <w:rFonts w:ascii="Times New Roman" w:hAnsi="Times New Roman" w:cs="Times New Roman"/>
          <w:sz w:val="24"/>
          <w:szCs w:val="24"/>
        </w:rPr>
        <w:t xml:space="preserve"> the apprehensive grounds, as follows:</w:t>
      </w:r>
    </w:p>
    <w:p w14:paraId="417FEA64" w14:textId="634FE74D" w:rsidR="00351EE9" w:rsidRPr="002E79AF" w:rsidRDefault="00351EE9" w:rsidP="00091F21">
      <w:pPr>
        <w:spacing w:after="0" w:line="240" w:lineRule="auto"/>
        <w:rPr>
          <w:rFonts w:ascii="Times New Roman" w:hAnsi="Times New Roman" w:cs="Times New Roman"/>
          <w:sz w:val="24"/>
          <w:szCs w:val="24"/>
        </w:rPr>
      </w:pPr>
    </w:p>
    <w:p w14:paraId="0B69612C" w14:textId="44570A4A" w:rsidR="00351EE9" w:rsidRPr="002E79AF" w:rsidRDefault="00351EE9" w:rsidP="00091F21">
      <w:pPr>
        <w:spacing w:after="0" w:line="240" w:lineRule="auto"/>
        <w:jc w:val="center"/>
        <w:rPr>
          <w:rFonts w:ascii="Times New Roman" w:hAnsi="Times New Roman" w:cs="Times New Roman"/>
          <w:sz w:val="24"/>
          <w:szCs w:val="24"/>
        </w:rPr>
      </w:pPr>
      <w:r w:rsidRPr="002E79AF">
        <w:rPr>
          <w:rFonts w:ascii="Times New Roman" w:hAnsi="Times New Roman" w:cs="Times New Roman"/>
          <w:noProof/>
          <w:sz w:val="24"/>
          <w:szCs w:val="24"/>
        </w:rPr>
        <w:drawing>
          <wp:inline distT="0" distB="0" distL="0" distR="0" wp14:anchorId="5A32A2E8" wp14:editId="4A79F01A">
            <wp:extent cx="3902025" cy="1210734"/>
            <wp:effectExtent l="0" t="0" r="381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40239" cy="1222591"/>
                    </a:xfrm>
                    <a:prstGeom prst="rect">
                      <a:avLst/>
                    </a:prstGeom>
                  </pic:spPr>
                </pic:pic>
              </a:graphicData>
            </a:graphic>
          </wp:inline>
        </w:drawing>
      </w:r>
    </w:p>
    <w:p w14:paraId="7A832C53" w14:textId="42FCEA6A" w:rsidR="00351EE9" w:rsidRPr="002E79AF" w:rsidRDefault="00351EE9" w:rsidP="00091F21">
      <w:pPr>
        <w:spacing w:after="0" w:line="240" w:lineRule="auto"/>
        <w:rPr>
          <w:rFonts w:ascii="Times New Roman" w:hAnsi="Times New Roman" w:cs="Times New Roman"/>
          <w:sz w:val="24"/>
          <w:szCs w:val="24"/>
        </w:rPr>
      </w:pPr>
    </w:p>
    <w:p w14:paraId="7BB9BD98" w14:textId="45060870" w:rsidR="00351EE9" w:rsidRPr="002E79AF" w:rsidRDefault="00351EE9"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The objector might say: ‘If the fact that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X’s F-ness is </w:t>
      </w:r>
      <w:r w:rsidR="00BF17E7" w:rsidRPr="002E79AF">
        <w:rPr>
          <w:rFonts w:ascii="Times New Roman" w:hAnsi="Times New Roman" w:cs="Times New Roman"/>
          <w:sz w:val="24"/>
          <w:szCs w:val="24"/>
        </w:rPr>
        <w:t>in</w:t>
      </w:r>
      <w:r w:rsidRPr="002E79AF">
        <w:rPr>
          <w:rFonts w:ascii="Times New Roman" w:hAnsi="Times New Roman" w:cs="Times New Roman"/>
          <w:sz w:val="24"/>
          <w:szCs w:val="24"/>
        </w:rPr>
        <w:t xml:space="preserve">sufficient for the relevant knowledge implies that </w:t>
      </w:r>
      <w:r w:rsidR="00BF17E7" w:rsidRPr="002E79AF">
        <w:rPr>
          <w:rFonts w:ascii="Times New Roman" w:hAnsi="Times New Roman" w:cs="Times New Roman"/>
          <w:sz w:val="24"/>
          <w:szCs w:val="24"/>
        </w:rPr>
        <w:t>it</w:t>
      </w:r>
      <w:r w:rsidRPr="002E79AF">
        <w:rPr>
          <w:rFonts w:ascii="Times New Roman" w:hAnsi="Times New Roman" w:cs="Times New Roman"/>
          <w:sz w:val="24"/>
          <w:szCs w:val="24"/>
        </w:rPr>
        <w:t xml:space="preserve"> is no</w:t>
      </w:r>
      <w:r w:rsidR="00BF17E7" w:rsidRPr="002E79AF">
        <w:rPr>
          <w:rFonts w:ascii="Times New Roman" w:hAnsi="Times New Roman" w:cs="Times New Roman"/>
          <w:sz w:val="24"/>
          <w:szCs w:val="24"/>
        </w:rPr>
        <w:t>t an</w:t>
      </w:r>
      <w:r w:rsidRPr="002E79AF">
        <w:rPr>
          <w:rFonts w:ascii="Times New Roman" w:hAnsi="Times New Roman" w:cs="Times New Roman"/>
          <w:sz w:val="24"/>
          <w:szCs w:val="24"/>
        </w:rPr>
        <w:t xml:space="preserve"> apprehensive ground, the same applies to </w:t>
      </w:r>
      <w:r w:rsidR="00BF17E7" w:rsidRPr="002E79AF">
        <w:rPr>
          <w:rFonts w:ascii="Times New Roman" w:hAnsi="Times New Roman" w:cs="Times New Roman"/>
          <w:sz w:val="24"/>
          <w:szCs w:val="24"/>
        </w:rPr>
        <w:t>recognitionally knowing X’s F-ness</w:t>
      </w:r>
      <w:r w:rsidRPr="002E79AF">
        <w:rPr>
          <w:rFonts w:ascii="Times New Roman" w:hAnsi="Times New Roman" w:cs="Times New Roman"/>
          <w:sz w:val="24"/>
          <w:szCs w:val="24"/>
        </w:rPr>
        <w:t>.’</w:t>
      </w:r>
    </w:p>
    <w:p w14:paraId="013DCA1B" w14:textId="66FDFF8A"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But this response is unpersuasive.  Although the other conditions seem necessary, it doesn’t follow that they play the same role as the rightmost, or </w:t>
      </w:r>
      <w:r w:rsidR="00FC5623" w:rsidRPr="002E79AF">
        <w:rPr>
          <w:rFonts w:ascii="Times New Roman" w:hAnsi="Times New Roman" w:cs="Times New Roman"/>
          <w:sz w:val="24"/>
          <w:szCs w:val="24"/>
        </w:rPr>
        <w:t>that the</w:t>
      </w:r>
      <w:r w:rsidR="001E2F79" w:rsidRPr="002E79AF">
        <w:rPr>
          <w:rFonts w:ascii="Times New Roman" w:hAnsi="Times New Roman" w:cs="Times New Roman"/>
          <w:sz w:val="24"/>
          <w:szCs w:val="24"/>
        </w:rPr>
        <w:t xml:space="preserve"> role is</w:t>
      </w:r>
      <w:r w:rsidRPr="002E79AF">
        <w:rPr>
          <w:rFonts w:ascii="Times New Roman" w:hAnsi="Times New Roman" w:cs="Times New Roman"/>
          <w:sz w:val="24"/>
          <w:szCs w:val="24"/>
        </w:rPr>
        <w:t xml:space="preserve"> epistemic.  I think they play the role of enabling conditions, not apprehensive grounds.  I mean </w:t>
      </w:r>
      <w:r w:rsidRPr="002E79AF">
        <w:rPr>
          <w:rFonts w:ascii="Times New Roman" w:hAnsi="Times New Roman" w:cs="Times New Roman"/>
          <w:i/>
          <w:iCs/>
          <w:sz w:val="24"/>
          <w:szCs w:val="24"/>
        </w:rPr>
        <w:t xml:space="preserve">technological </w:t>
      </w:r>
      <w:r w:rsidRPr="002E79AF">
        <w:rPr>
          <w:rFonts w:ascii="Times New Roman" w:hAnsi="Times New Roman" w:cs="Times New Roman"/>
          <w:sz w:val="24"/>
          <w:szCs w:val="24"/>
        </w:rPr>
        <w:t xml:space="preserve">enabling conditions, not the </w:t>
      </w:r>
      <w:r w:rsidRPr="002E79AF">
        <w:rPr>
          <w:rFonts w:ascii="Times New Roman" w:hAnsi="Times New Roman" w:cs="Times New Roman"/>
          <w:i/>
          <w:iCs/>
          <w:sz w:val="24"/>
          <w:szCs w:val="24"/>
        </w:rPr>
        <w:t>transcendental</w:t>
      </w:r>
      <w:r w:rsidRPr="002E79AF">
        <w:rPr>
          <w:rFonts w:ascii="Times New Roman" w:hAnsi="Times New Roman" w:cs="Times New Roman"/>
          <w:sz w:val="24"/>
          <w:szCs w:val="24"/>
        </w:rPr>
        <w:t xml:space="preserve"> enabling conditions exemplified by Kant’s Categories.  This point needs, however, </w:t>
      </w:r>
      <w:r w:rsidR="00AE5819" w:rsidRPr="002E79AF">
        <w:rPr>
          <w:rFonts w:ascii="Times New Roman" w:hAnsi="Times New Roman" w:cs="Times New Roman"/>
          <w:sz w:val="24"/>
          <w:szCs w:val="24"/>
        </w:rPr>
        <w:t>more</w:t>
      </w:r>
      <w:r w:rsidRPr="002E79AF">
        <w:rPr>
          <w:rFonts w:ascii="Times New Roman" w:hAnsi="Times New Roman" w:cs="Times New Roman"/>
          <w:sz w:val="24"/>
          <w:szCs w:val="24"/>
        </w:rPr>
        <w:t xml:space="preserve"> explanation.</w:t>
      </w:r>
    </w:p>
    <w:p w14:paraId="3713C282" w14:textId="62307CC6"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Throughout I</w:t>
      </w:r>
      <w:r w:rsidR="00F72848" w:rsidRPr="002E79AF">
        <w:rPr>
          <w:rFonts w:ascii="Times New Roman" w:hAnsi="Times New Roman" w:cs="Times New Roman"/>
          <w:sz w:val="24"/>
          <w:szCs w:val="24"/>
        </w:rPr>
        <w:t>’</w:t>
      </w:r>
      <w:r w:rsidRPr="002E79AF">
        <w:rPr>
          <w:rFonts w:ascii="Times New Roman" w:hAnsi="Times New Roman" w:cs="Times New Roman"/>
          <w:sz w:val="24"/>
          <w:szCs w:val="24"/>
        </w:rPr>
        <w:t>ve discussed apprehensive grounds.  They are constitutive</w:t>
      </w:r>
      <w:r w:rsidRPr="002E79AF">
        <w:rPr>
          <w:rFonts w:ascii="Times New Roman" w:hAnsi="Times New Roman" w:cs="Times New Roman"/>
          <w:i/>
          <w:iCs/>
          <w:sz w:val="24"/>
          <w:szCs w:val="24"/>
        </w:rPr>
        <w:t xml:space="preserve"> </w:t>
      </w:r>
      <w:r w:rsidRPr="002E79AF">
        <w:rPr>
          <w:rFonts w:ascii="Times New Roman" w:hAnsi="Times New Roman" w:cs="Times New Roman"/>
          <w:sz w:val="24"/>
          <w:szCs w:val="24"/>
        </w:rPr>
        <w:t xml:space="preserve">ways of apprehending truths and </w:t>
      </w:r>
      <w:r w:rsidR="00F72848" w:rsidRPr="002E79AF">
        <w:rPr>
          <w:rFonts w:ascii="Times New Roman" w:hAnsi="Times New Roman" w:cs="Times New Roman"/>
          <w:sz w:val="24"/>
          <w:szCs w:val="24"/>
        </w:rPr>
        <w:t>are deployed in giving a</w:t>
      </w:r>
      <w:r w:rsidRPr="002E79AF">
        <w:rPr>
          <w:rFonts w:ascii="Times New Roman" w:hAnsi="Times New Roman" w:cs="Times New Roman"/>
          <w:sz w:val="24"/>
          <w:szCs w:val="24"/>
        </w:rPr>
        <w:t xml:space="preserve"> special kind of answer to the question of how one knows.  Now, ways of apprehending are determinates of a determinable: they are ways </w:t>
      </w:r>
      <w:r w:rsidR="00F72848" w:rsidRPr="002E79AF">
        <w:rPr>
          <w:rFonts w:ascii="Times New Roman" w:hAnsi="Times New Roman" w:cs="Times New Roman"/>
          <w:sz w:val="24"/>
          <w:szCs w:val="24"/>
        </w:rPr>
        <w:t>of apprehending just as</w:t>
      </w:r>
      <w:r w:rsidRPr="002E79AF">
        <w:rPr>
          <w:rFonts w:ascii="Times New Roman" w:hAnsi="Times New Roman" w:cs="Times New Roman"/>
          <w:sz w:val="24"/>
          <w:szCs w:val="24"/>
        </w:rPr>
        <w:t xml:space="preserve"> different shades of red are ways</w:t>
      </w:r>
      <w:r w:rsidRPr="002E79AF">
        <w:rPr>
          <w:rFonts w:ascii="Times New Roman" w:hAnsi="Times New Roman" w:cs="Times New Roman"/>
          <w:i/>
          <w:iCs/>
          <w:sz w:val="24"/>
          <w:szCs w:val="24"/>
        </w:rPr>
        <w:t xml:space="preserve"> </w:t>
      </w:r>
      <w:r w:rsidRPr="002E79AF">
        <w:rPr>
          <w:rFonts w:ascii="Times New Roman" w:hAnsi="Times New Roman" w:cs="Times New Roman"/>
          <w:sz w:val="24"/>
          <w:szCs w:val="24"/>
        </w:rPr>
        <w:t>of being red.  Just as determinate colors are of a kind with determinable colors (color), so determinate ways of apprehending are of a kind with determinable ways of apprehending.</w:t>
      </w:r>
      <w:r w:rsidRPr="002E79AF">
        <w:rPr>
          <w:rStyle w:val="FootnoteReference"/>
          <w:rFonts w:ascii="Times New Roman" w:hAnsi="Times New Roman" w:cs="Times New Roman"/>
          <w:sz w:val="24"/>
          <w:szCs w:val="24"/>
        </w:rPr>
        <w:footnoteReference w:id="26"/>
      </w:r>
      <w:r w:rsidRPr="002E79AF">
        <w:rPr>
          <w:rFonts w:ascii="Times New Roman" w:hAnsi="Times New Roman" w:cs="Times New Roman"/>
          <w:sz w:val="24"/>
          <w:szCs w:val="24"/>
        </w:rPr>
        <w:t xml:space="preserve">  The highest relevant kind is the relation-kind </w:t>
      </w:r>
      <w:r w:rsidRPr="002E79AF">
        <w:rPr>
          <w:rFonts w:ascii="Times New Roman" w:hAnsi="Times New Roman" w:cs="Times New Roman"/>
          <w:i/>
          <w:iCs/>
          <w:sz w:val="24"/>
          <w:szCs w:val="24"/>
        </w:rPr>
        <w:t>apprehension</w:t>
      </w:r>
      <w:r w:rsidRPr="002E79AF">
        <w:rPr>
          <w:rFonts w:ascii="Times New Roman" w:hAnsi="Times New Roman" w:cs="Times New Roman"/>
          <w:sz w:val="24"/>
          <w:szCs w:val="24"/>
        </w:rPr>
        <w:t xml:space="preserve">.  </w:t>
      </w:r>
      <w:r w:rsidR="00F72848" w:rsidRPr="002E79AF">
        <w:rPr>
          <w:rFonts w:ascii="Times New Roman" w:hAnsi="Times New Roman" w:cs="Times New Roman"/>
          <w:sz w:val="24"/>
          <w:szCs w:val="24"/>
        </w:rPr>
        <w:t>Hence</w:t>
      </w:r>
      <w:r w:rsidRPr="002E79AF">
        <w:rPr>
          <w:rFonts w:ascii="Times New Roman" w:hAnsi="Times New Roman" w:cs="Times New Roman"/>
          <w:sz w:val="24"/>
          <w:szCs w:val="24"/>
        </w:rPr>
        <w:t xml:space="preserve"> apprehensive grounds are apprehension</w:t>
      </w:r>
      <w:r w:rsidR="00F72848" w:rsidRPr="002E79AF">
        <w:rPr>
          <w:rFonts w:ascii="Times New Roman" w:hAnsi="Times New Roman" w:cs="Times New Roman"/>
          <w:sz w:val="24"/>
          <w:szCs w:val="24"/>
        </w:rPr>
        <w:t>-</w:t>
      </w:r>
      <w:r w:rsidRPr="002E79AF">
        <w:rPr>
          <w:rFonts w:ascii="Times New Roman" w:hAnsi="Times New Roman" w:cs="Times New Roman"/>
          <w:sz w:val="24"/>
          <w:szCs w:val="24"/>
        </w:rPr>
        <w:t>relations.  The same doesn’t go for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Seeing</w:t>
      </w:r>
      <w:r w:rsidRPr="002E79AF">
        <w:rPr>
          <w:rFonts w:ascii="Times New Roman" w:hAnsi="Times New Roman" w:cs="Times New Roman"/>
          <w:sz w:val="24"/>
          <w:szCs w:val="24"/>
          <w:vertAlign w:val="subscript"/>
        </w:rPr>
        <w:t xml:space="preserve">d </w:t>
      </w:r>
      <w:r w:rsidRPr="002E79AF">
        <w:rPr>
          <w:rFonts w:ascii="Times New Roman" w:hAnsi="Times New Roman" w:cs="Times New Roman"/>
          <w:sz w:val="24"/>
          <w:szCs w:val="24"/>
        </w:rPr>
        <w:t>is not a</w:t>
      </w:r>
      <w:r w:rsidR="00F72848" w:rsidRPr="002E79AF">
        <w:rPr>
          <w:rFonts w:ascii="Times New Roman" w:hAnsi="Times New Roman" w:cs="Times New Roman"/>
          <w:sz w:val="24"/>
          <w:szCs w:val="24"/>
        </w:rPr>
        <w:t>n</w:t>
      </w:r>
      <w:r w:rsidRPr="002E79AF">
        <w:rPr>
          <w:rFonts w:ascii="Times New Roman" w:hAnsi="Times New Roman" w:cs="Times New Roman"/>
          <w:sz w:val="24"/>
          <w:szCs w:val="24"/>
        </w:rPr>
        <w:t xml:space="preserve"> apprehen</w:t>
      </w:r>
      <w:r w:rsidR="00F72848" w:rsidRPr="002E79AF">
        <w:rPr>
          <w:rFonts w:ascii="Times New Roman" w:hAnsi="Times New Roman" w:cs="Times New Roman"/>
          <w:sz w:val="24"/>
          <w:szCs w:val="24"/>
        </w:rPr>
        <w:t>sion-relation</w:t>
      </w:r>
      <w:r w:rsidRPr="002E79AF">
        <w:rPr>
          <w:rFonts w:ascii="Times New Roman" w:hAnsi="Times New Roman" w:cs="Times New Roman"/>
          <w:sz w:val="24"/>
          <w:szCs w:val="24"/>
        </w:rPr>
        <w:t xml:space="preserve">.  </w:t>
      </w:r>
      <w:r w:rsidR="002B6E64" w:rsidRPr="002E79AF">
        <w:rPr>
          <w:rFonts w:ascii="Times New Roman" w:hAnsi="Times New Roman" w:cs="Times New Roman"/>
          <w:sz w:val="24"/>
          <w:szCs w:val="24"/>
        </w:rPr>
        <w:t>Recognizing</w:t>
      </w:r>
      <w:r w:rsidRPr="002E79AF">
        <w:rPr>
          <w:rFonts w:ascii="Times New Roman" w:hAnsi="Times New Roman" w:cs="Times New Roman"/>
          <w:sz w:val="24"/>
          <w:szCs w:val="24"/>
        </w:rPr>
        <w:t xml:space="preserve"> X’s F-ness</w:t>
      </w:r>
      <w:r w:rsidRPr="002E79AF">
        <w:rPr>
          <w:rFonts w:ascii="Times New Roman" w:hAnsi="Times New Roman" w:cs="Times New Roman"/>
          <w:i/>
          <w:iCs/>
          <w:sz w:val="24"/>
          <w:szCs w:val="24"/>
        </w:rPr>
        <w:t xml:space="preserve"> </w:t>
      </w:r>
      <w:r w:rsidRPr="002E79AF">
        <w:rPr>
          <w:rFonts w:ascii="Times New Roman" w:hAnsi="Times New Roman" w:cs="Times New Roman"/>
          <w:sz w:val="24"/>
          <w:szCs w:val="24"/>
        </w:rPr>
        <w:t>is a</w:t>
      </w:r>
      <w:r w:rsidR="00F72848" w:rsidRPr="002E79AF">
        <w:rPr>
          <w:rFonts w:ascii="Times New Roman" w:hAnsi="Times New Roman" w:cs="Times New Roman"/>
          <w:sz w:val="24"/>
          <w:szCs w:val="24"/>
        </w:rPr>
        <w:t>n</w:t>
      </w:r>
      <w:r w:rsidRPr="002E79AF">
        <w:rPr>
          <w:rFonts w:ascii="Times New Roman" w:hAnsi="Times New Roman" w:cs="Times New Roman"/>
          <w:sz w:val="24"/>
          <w:szCs w:val="24"/>
        </w:rPr>
        <w:t xml:space="preserve"> apprehen</w:t>
      </w:r>
      <w:r w:rsidR="00F72848" w:rsidRPr="002E79AF">
        <w:rPr>
          <w:rFonts w:ascii="Times New Roman" w:hAnsi="Times New Roman" w:cs="Times New Roman"/>
          <w:sz w:val="24"/>
          <w:szCs w:val="24"/>
        </w:rPr>
        <w:t>sion-relation</w:t>
      </w:r>
      <w:r w:rsidRPr="002E79AF">
        <w:rPr>
          <w:rFonts w:ascii="Times New Roman" w:hAnsi="Times New Roman" w:cs="Times New Roman"/>
          <w:sz w:val="24"/>
          <w:szCs w:val="24"/>
        </w:rPr>
        <w:t>.  So it</w:t>
      </w:r>
      <w:r w:rsidR="00570F64" w:rsidRPr="002E79AF">
        <w:rPr>
          <w:rFonts w:ascii="Times New Roman" w:hAnsi="Times New Roman" w:cs="Times New Roman"/>
          <w:sz w:val="24"/>
          <w:szCs w:val="24"/>
        </w:rPr>
        <w:t xml:space="preserve"> can play the role of</w:t>
      </w:r>
      <w:r w:rsidRPr="002E79AF">
        <w:rPr>
          <w:rFonts w:ascii="Times New Roman" w:hAnsi="Times New Roman" w:cs="Times New Roman"/>
          <w:sz w:val="24"/>
          <w:szCs w:val="24"/>
        </w:rPr>
        <w:t xml:space="preserve"> apprehensive ground.  </w:t>
      </w:r>
    </w:p>
    <w:p w14:paraId="3BE673FA" w14:textId="168F72F9"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It remains to be shown what role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plays.  Here it is useful to consider the asymmetry lurking behind Kant’s dictum that intuitions without concepts are blind and concepts without intuitions are empty.  Sensibility and understanding for Kant have fundamentally different roles: sensibility supplies </w:t>
      </w:r>
      <w:r w:rsidRPr="002E79AF">
        <w:rPr>
          <w:rFonts w:ascii="Times New Roman" w:hAnsi="Times New Roman" w:cs="Times New Roman"/>
          <w:i/>
          <w:iCs/>
          <w:sz w:val="24"/>
          <w:szCs w:val="24"/>
        </w:rPr>
        <w:t xml:space="preserve">matter </w:t>
      </w:r>
      <w:r w:rsidRPr="002E79AF">
        <w:rPr>
          <w:rFonts w:ascii="Times New Roman" w:hAnsi="Times New Roman" w:cs="Times New Roman"/>
          <w:sz w:val="24"/>
          <w:szCs w:val="24"/>
        </w:rPr>
        <w:t xml:space="preserve">and understanding </w:t>
      </w:r>
      <w:r w:rsidRPr="002E79AF">
        <w:rPr>
          <w:rFonts w:ascii="Times New Roman" w:hAnsi="Times New Roman" w:cs="Times New Roman"/>
          <w:i/>
          <w:iCs/>
          <w:sz w:val="24"/>
          <w:szCs w:val="24"/>
        </w:rPr>
        <w:t>form</w:t>
      </w:r>
      <w:r w:rsidRPr="002E79AF">
        <w:rPr>
          <w:rFonts w:ascii="Times New Roman" w:hAnsi="Times New Roman" w:cs="Times New Roman"/>
          <w:sz w:val="24"/>
          <w:szCs w:val="24"/>
        </w:rPr>
        <w:t>.  While</w:t>
      </w:r>
      <w:r w:rsidR="00FB441D" w:rsidRPr="002E79AF">
        <w:rPr>
          <w:rFonts w:ascii="Times New Roman" w:hAnsi="Times New Roman" w:cs="Times New Roman"/>
          <w:sz w:val="24"/>
          <w:szCs w:val="24"/>
        </w:rPr>
        <w:t xml:space="preserve"> we need</w:t>
      </w:r>
      <w:r w:rsidRPr="002E79AF">
        <w:rPr>
          <w:rFonts w:ascii="Times New Roman" w:hAnsi="Times New Roman" w:cs="Times New Roman"/>
          <w:sz w:val="24"/>
          <w:szCs w:val="24"/>
        </w:rPr>
        <w:t xml:space="preserve"> both for </w:t>
      </w:r>
      <w:r w:rsidRPr="002E79AF">
        <w:rPr>
          <w:rFonts w:ascii="Times New Roman" w:hAnsi="Times New Roman" w:cs="Times New Roman"/>
          <w:i/>
          <w:iCs/>
          <w:sz w:val="24"/>
          <w:szCs w:val="24"/>
        </w:rPr>
        <w:t xml:space="preserve">a posteriori </w:t>
      </w:r>
      <w:r w:rsidRPr="002E79AF">
        <w:rPr>
          <w:rFonts w:ascii="Times New Roman" w:hAnsi="Times New Roman" w:cs="Times New Roman"/>
          <w:sz w:val="24"/>
          <w:szCs w:val="24"/>
        </w:rPr>
        <w:t xml:space="preserve">knowledge, understanding is on a mental par with knowledge.  This asymmetry makes Kant’s epistemology more rationalist than empiricist.  Although matter and form need each other, they are not explanatory equals: form has primacy.  </w:t>
      </w:r>
      <w:r w:rsidR="00CC565B" w:rsidRPr="002E79AF">
        <w:rPr>
          <w:rFonts w:ascii="Times New Roman" w:hAnsi="Times New Roman" w:cs="Times New Roman"/>
          <w:sz w:val="24"/>
          <w:szCs w:val="24"/>
        </w:rPr>
        <w:t>My</w:t>
      </w:r>
      <w:r w:rsidRPr="002E79AF">
        <w:rPr>
          <w:rFonts w:ascii="Times New Roman" w:hAnsi="Times New Roman" w:cs="Times New Roman"/>
          <w:sz w:val="24"/>
          <w:szCs w:val="24"/>
        </w:rPr>
        <w:t xml:space="preserve"> </w:t>
      </w:r>
      <w:r w:rsidRPr="002E79AF">
        <w:rPr>
          <w:rFonts w:ascii="Times New Roman" w:hAnsi="Times New Roman" w:cs="Times New Roman"/>
          <w:sz w:val="24"/>
          <w:szCs w:val="24"/>
        </w:rPr>
        <w:lastRenderedPageBreak/>
        <w:t xml:space="preserve">arguments recommend a parallel view, but it isn’t rationalist.  </w:t>
      </w:r>
      <w:r w:rsidR="00CC565B" w:rsidRPr="002E79AF">
        <w:rPr>
          <w:rFonts w:ascii="Times New Roman" w:hAnsi="Times New Roman" w:cs="Times New Roman"/>
          <w:sz w:val="24"/>
          <w:szCs w:val="24"/>
        </w:rPr>
        <w:t>My</w:t>
      </w:r>
      <w:r w:rsidRPr="002E79AF">
        <w:rPr>
          <w:rFonts w:ascii="Times New Roman" w:hAnsi="Times New Roman" w:cs="Times New Roman"/>
          <w:sz w:val="24"/>
          <w:szCs w:val="24"/>
        </w:rPr>
        <w:t xml:space="preserve"> dictum is that sensibility without recognition is inapprehensive, though worldly apprehension without sensibility is technologically impossible.  </w:t>
      </w:r>
    </w:p>
    <w:p w14:paraId="590C9A7B" w14:textId="0C87434D"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 xml:space="preserve">Not all enabling conditions are technological, to be sure.  Thinking about Kant helps again.  The Categories are more than the broad enabling conditions Cassam (2007: 17) discusses: he doesn’t exclude </w:t>
      </w:r>
      <w:r w:rsidRPr="002E79AF">
        <w:rPr>
          <w:rFonts w:ascii="Times New Roman" w:hAnsi="Times New Roman" w:cs="Times New Roman"/>
          <w:i/>
          <w:iCs/>
          <w:sz w:val="24"/>
          <w:szCs w:val="24"/>
        </w:rPr>
        <w:t xml:space="preserve">a posteriori </w:t>
      </w:r>
      <w:r w:rsidRPr="002E79AF">
        <w:rPr>
          <w:rFonts w:ascii="Times New Roman" w:hAnsi="Times New Roman" w:cs="Times New Roman"/>
          <w:sz w:val="24"/>
          <w:szCs w:val="24"/>
        </w:rPr>
        <w:t>necessary enablers, includes background conditions</w:t>
      </w:r>
      <w:r w:rsidR="00CC565B" w:rsidRPr="002E79AF">
        <w:rPr>
          <w:rFonts w:ascii="Times New Roman" w:hAnsi="Times New Roman" w:cs="Times New Roman"/>
          <w:sz w:val="24"/>
          <w:szCs w:val="24"/>
        </w:rPr>
        <w:t xml:space="preserve"> </w:t>
      </w:r>
      <w:r w:rsidR="00CC565B" w:rsidRPr="002E79AF">
        <w:rPr>
          <w:rFonts w:ascii="Times New Roman" w:hAnsi="Times New Roman" w:cs="Times New Roman"/>
          <w:i/>
          <w:iCs/>
          <w:sz w:val="24"/>
          <w:szCs w:val="24"/>
        </w:rPr>
        <w:t>a la</w:t>
      </w:r>
      <w:r w:rsidRPr="002E79AF">
        <w:rPr>
          <w:rFonts w:ascii="Times New Roman" w:hAnsi="Times New Roman" w:cs="Times New Roman"/>
          <w:sz w:val="24"/>
          <w:szCs w:val="24"/>
        </w:rPr>
        <w:t xml:space="preserve"> Burge (1993), and includes conditions having the role imagination plays vis-à-vis armchair knowledge.  The Categories are not merely supposed to make empirical knowledge metaphysically or psychologically possible, or non-evidentially license certain transitions.  They</w:t>
      </w:r>
      <w:r w:rsidR="00CC565B" w:rsidRPr="002E79AF">
        <w:rPr>
          <w:rFonts w:ascii="Times New Roman" w:hAnsi="Times New Roman" w:cs="Times New Roman"/>
          <w:sz w:val="24"/>
          <w:szCs w:val="24"/>
        </w:rPr>
        <w:t xml:space="preserve"> a</w:t>
      </w:r>
      <w:r w:rsidRPr="002E79AF">
        <w:rPr>
          <w:rFonts w:ascii="Times New Roman" w:hAnsi="Times New Roman" w:cs="Times New Roman"/>
          <w:sz w:val="24"/>
          <w:szCs w:val="24"/>
        </w:rPr>
        <w:t xml:space="preserve">re meant to enable empirical knowledge with </w:t>
      </w:r>
      <w:r w:rsidRPr="002E79AF">
        <w:rPr>
          <w:rFonts w:ascii="Times New Roman" w:hAnsi="Times New Roman" w:cs="Times New Roman"/>
          <w:i/>
          <w:iCs/>
          <w:sz w:val="24"/>
          <w:szCs w:val="24"/>
        </w:rPr>
        <w:t xml:space="preserve">a priori </w:t>
      </w:r>
      <w:r w:rsidRPr="002E79AF">
        <w:rPr>
          <w:rFonts w:ascii="Times New Roman" w:hAnsi="Times New Roman" w:cs="Times New Roman"/>
          <w:sz w:val="24"/>
          <w:szCs w:val="24"/>
        </w:rPr>
        <w:t>necessity.  Unlike Kant, however, I allow that we might know truths about things-in-themselves.  Like him, I foresee no completely Kantian account of this possibility.  But I think that</w:t>
      </w:r>
      <w:r w:rsidR="00CC565B" w:rsidRPr="002E79AF">
        <w:rPr>
          <w:rFonts w:ascii="Times New Roman" w:hAnsi="Times New Roman" w:cs="Times New Roman"/>
          <w:sz w:val="24"/>
          <w:szCs w:val="24"/>
        </w:rPr>
        <w:t xml:space="preserve"> is</w:t>
      </w:r>
      <w:r w:rsidRPr="002E79AF">
        <w:rPr>
          <w:rFonts w:ascii="Times New Roman" w:hAnsi="Times New Roman" w:cs="Times New Roman"/>
          <w:sz w:val="24"/>
          <w:szCs w:val="24"/>
        </w:rPr>
        <w:t xml:space="preserve"> </w:t>
      </w:r>
      <w:r w:rsidR="00CC565B" w:rsidRPr="002E79AF">
        <w:rPr>
          <w:rFonts w:ascii="Times New Roman" w:hAnsi="Times New Roman" w:cs="Times New Roman"/>
          <w:sz w:val="24"/>
          <w:szCs w:val="24"/>
        </w:rPr>
        <w:t>fine</w:t>
      </w:r>
      <w:r w:rsidRPr="002E79AF">
        <w:rPr>
          <w:rFonts w:ascii="Times New Roman" w:hAnsi="Times New Roman" w:cs="Times New Roman"/>
          <w:sz w:val="24"/>
          <w:szCs w:val="24"/>
        </w:rPr>
        <w:t xml:space="preserve">: it is enough for empirical knowledge to be enabled with </w:t>
      </w:r>
      <w:r w:rsidRPr="002E79AF">
        <w:rPr>
          <w:rFonts w:ascii="Times New Roman" w:hAnsi="Times New Roman" w:cs="Times New Roman"/>
          <w:i/>
          <w:iCs/>
          <w:sz w:val="24"/>
          <w:szCs w:val="24"/>
        </w:rPr>
        <w:t xml:space="preserve">a posteriori </w:t>
      </w:r>
      <w:r w:rsidRPr="002E79AF">
        <w:rPr>
          <w:rFonts w:ascii="Times New Roman" w:hAnsi="Times New Roman" w:cs="Times New Roman"/>
          <w:sz w:val="24"/>
          <w:szCs w:val="24"/>
        </w:rPr>
        <w:t xml:space="preserve">necessity.  </w:t>
      </w:r>
    </w:p>
    <w:p w14:paraId="1B8355C5" w14:textId="6468D376"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Still, while perceptual knowledge cannot be wholly understood from the armchair, some truths about it can be</w:t>
      </w:r>
      <w:r w:rsidR="00AD3A87" w:rsidRPr="002E79AF">
        <w:rPr>
          <w:rFonts w:ascii="Times New Roman" w:hAnsi="Times New Roman" w:cs="Times New Roman"/>
          <w:sz w:val="24"/>
          <w:szCs w:val="24"/>
        </w:rPr>
        <w:t>, including</w:t>
      </w:r>
      <w:r w:rsidRPr="002E79AF">
        <w:rPr>
          <w:rFonts w:ascii="Times New Roman" w:hAnsi="Times New Roman" w:cs="Times New Roman"/>
          <w:sz w:val="24"/>
          <w:szCs w:val="24"/>
        </w:rPr>
        <w:t xml:space="preserve"> the apprehensive grounding role of recognition.  They might also include facts about transcendental enabling conditions, which would be </w:t>
      </w:r>
      <w:r w:rsidRPr="002E79AF">
        <w:rPr>
          <w:rFonts w:ascii="Times New Roman" w:hAnsi="Times New Roman" w:cs="Times New Roman"/>
          <w:i/>
          <w:iCs/>
          <w:sz w:val="24"/>
          <w:szCs w:val="24"/>
        </w:rPr>
        <w:t xml:space="preserve">a priori </w:t>
      </w:r>
      <w:r w:rsidRPr="002E79AF">
        <w:rPr>
          <w:rFonts w:ascii="Times New Roman" w:hAnsi="Times New Roman" w:cs="Times New Roman"/>
          <w:sz w:val="24"/>
          <w:szCs w:val="24"/>
        </w:rPr>
        <w:t>necessary truths about conditions for feature</w:t>
      </w:r>
      <w:r w:rsidR="006523FB" w:rsidRPr="002E79AF">
        <w:rPr>
          <w:rFonts w:ascii="Times New Roman" w:hAnsi="Times New Roman" w:cs="Times New Roman"/>
          <w:sz w:val="24"/>
          <w:szCs w:val="24"/>
        </w:rPr>
        <w:t>/object</w:t>
      </w:r>
      <w:r w:rsidRPr="002E79AF">
        <w:rPr>
          <w:rFonts w:ascii="Times New Roman" w:hAnsi="Times New Roman" w:cs="Times New Roman"/>
          <w:sz w:val="24"/>
          <w:szCs w:val="24"/>
        </w:rPr>
        <w:t>-recognition that are not apprehensive grounds.  But I cannot see that person-level 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plays this transcendental role.  </w:t>
      </w:r>
    </w:p>
    <w:p w14:paraId="13EBAB6A" w14:textId="69FAB106" w:rsidR="00351EE9" w:rsidRPr="002E79AF" w:rsidRDefault="00351EE9"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Whether the technological role of perceiving</w:t>
      </w:r>
      <w:r w:rsidRPr="002E79AF">
        <w:rPr>
          <w:rFonts w:ascii="Times New Roman" w:hAnsi="Times New Roman" w:cs="Times New Roman"/>
          <w:sz w:val="24"/>
          <w:szCs w:val="24"/>
          <w:vertAlign w:val="subscript"/>
        </w:rPr>
        <w:t xml:space="preserve">d </w:t>
      </w:r>
      <w:r w:rsidRPr="002E79AF">
        <w:rPr>
          <w:rFonts w:ascii="Times New Roman" w:hAnsi="Times New Roman" w:cs="Times New Roman"/>
          <w:sz w:val="24"/>
          <w:szCs w:val="24"/>
        </w:rPr>
        <w:t xml:space="preserve">is </w:t>
      </w:r>
      <w:r w:rsidRPr="002E79AF">
        <w:rPr>
          <w:rFonts w:ascii="Times New Roman" w:hAnsi="Times New Roman" w:cs="Times New Roman"/>
          <w:i/>
          <w:iCs/>
          <w:sz w:val="24"/>
          <w:szCs w:val="24"/>
        </w:rPr>
        <w:t xml:space="preserve">a posteriori </w:t>
      </w:r>
      <w:r w:rsidRPr="002E79AF">
        <w:rPr>
          <w:rFonts w:ascii="Times New Roman" w:hAnsi="Times New Roman" w:cs="Times New Roman"/>
          <w:sz w:val="24"/>
          <w:szCs w:val="24"/>
        </w:rPr>
        <w:t>necessary</w:t>
      </w:r>
      <w:r w:rsidR="00C761EA" w:rsidRPr="002E79AF">
        <w:rPr>
          <w:rFonts w:ascii="Times New Roman" w:hAnsi="Times New Roman" w:cs="Times New Roman"/>
          <w:sz w:val="24"/>
          <w:szCs w:val="24"/>
        </w:rPr>
        <w:t xml:space="preserve"> </w:t>
      </w:r>
      <w:r w:rsidRPr="002E79AF">
        <w:rPr>
          <w:rFonts w:ascii="Times New Roman" w:hAnsi="Times New Roman" w:cs="Times New Roman"/>
          <w:sz w:val="24"/>
          <w:szCs w:val="24"/>
        </w:rPr>
        <w:t xml:space="preserve">is something I cannot settle from the armchair.  </w:t>
      </w:r>
      <w:r w:rsidR="00C761EA" w:rsidRPr="002E79AF">
        <w:rPr>
          <w:rFonts w:ascii="Times New Roman" w:hAnsi="Times New Roman" w:cs="Times New Roman"/>
          <w:sz w:val="24"/>
          <w:szCs w:val="24"/>
        </w:rPr>
        <w:t>Perhaps a</w:t>
      </w:r>
      <w:r w:rsidRPr="002E79AF">
        <w:rPr>
          <w:rFonts w:ascii="Times New Roman" w:hAnsi="Times New Roman" w:cs="Times New Roman"/>
          <w:sz w:val="24"/>
          <w:szCs w:val="24"/>
        </w:rPr>
        <w:t xml:space="preserve"> more externalist story hold</w:t>
      </w:r>
      <w:r w:rsidR="00C761EA" w:rsidRPr="002E79AF">
        <w:rPr>
          <w:rFonts w:ascii="Times New Roman" w:hAnsi="Times New Roman" w:cs="Times New Roman"/>
          <w:sz w:val="24"/>
          <w:szCs w:val="24"/>
        </w:rPr>
        <w:t>s</w:t>
      </w:r>
      <w:r w:rsidRPr="002E79AF">
        <w:rPr>
          <w:rFonts w:ascii="Times New Roman" w:hAnsi="Times New Roman" w:cs="Times New Roman"/>
          <w:sz w:val="24"/>
          <w:szCs w:val="24"/>
        </w:rPr>
        <w:t xml:space="preserve"> for some perceivers</w:t>
      </w:r>
      <w:r w:rsidR="00C761EA" w:rsidRPr="002E79AF">
        <w:rPr>
          <w:rFonts w:ascii="Times New Roman" w:hAnsi="Times New Roman" w:cs="Times New Roman"/>
          <w:sz w:val="24"/>
          <w:szCs w:val="24"/>
        </w:rPr>
        <w:t>,</w:t>
      </w:r>
      <w:r w:rsidRPr="002E79AF">
        <w:rPr>
          <w:rFonts w:ascii="Times New Roman" w:hAnsi="Times New Roman" w:cs="Times New Roman"/>
          <w:sz w:val="24"/>
          <w:szCs w:val="24"/>
        </w:rPr>
        <w:t xml:space="preserve"> omit</w:t>
      </w:r>
      <w:r w:rsidR="00C761EA" w:rsidRPr="002E79AF">
        <w:rPr>
          <w:rFonts w:ascii="Times New Roman" w:hAnsi="Times New Roman" w:cs="Times New Roman"/>
          <w:sz w:val="24"/>
          <w:szCs w:val="24"/>
        </w:rPr>
        <w:t>ting</w:t>
      </w:r>
      <w:r w:rsidRPr="002E79AF">
        <w:rPr>
          <w:rFonts w:ascii="Times New Roman" w:hAnsi="Times New Roman" w:cs="Times New Roman"/>
          <w:sz w:val="24"/>
          <w:szCs w:val="24"/>
        </w:rPr>
        <w:t xml:space="preserve"> perceiving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w:t>
      </w:r>
      <w:r w:rsidR="00C761EA" w:rsidRPr="002E79AF">
        <w:rPr>
          <w:rFonts w:ascii="Times New Roman" w:hAnsi="Times New Roman" w:cs="Times New Roman"/>
          <w:sz w:val="24"/>
          <w:szCs w:val="24"/>
        </w:rPr>
        <w:t>with</w:t>
      </w:r>
      <w:r w:rsidRPr="002E79AF">
        <w:rPr>
          <w:rFonts w:ascii="Times New Roman" w:hAnsi="Times New Roman" w:cs="Times New Roman"/>
          <w:sz w:val="24"/>
          <w:szCs w:val="24"/>
        </w:rPr>
        <w:t xml:space="preserve"> all non-epistemic registration</w:t>
      </w:r>
      <w:r w:rsidR="00C761EA" w:rsidRPr="002E79AF">
        <w:rPr>
          <w:rFonts w:ascii="Times New Roman" w:hAnsi="Times New Roman" w:cs="Times New Roman"/>
          <w:sz w:val="24"/>
          <w:szCs w:val="24"/>
        </w:rPr>
        <w:t xml:space="preserve"> being</w:t>
      </w:r>
      <w:r w:rsidRPr="002E79AF">
        <w:rPr>
          <w:rFonts w:ascii="Times New Roman" w:hAnsi="Times New Roman" w:cs="Times New Roman"/>
          <w:sz w:val="24"/>
          <w:szCs w:val="24"/>
        </w:rPr>
        <w:t xml:space="preserve"> subpersonal; for them, </w:t>
      </w:r>
      <w:r w:rsidR="00C761EA" w:rsidRPr="002E79AF">
        <w:rPr>
          <w:rFonts w:ascii="Times New Roman" w:hAnsi="Times New Roman" w:cs="Times New Roman"/>
          <w:sz w:val="24"/>
          <w:szCs w:val="24"/>
        </w:rPr>
        <w:t>all</w:t>
      </w:r>
      <w:r w:rsidRPr="002E79AF">
        <w:rPr>
          <w:rFonts w:ascii="Times New Roman" w:hAnsi="Times New Roman" w:cs="Times New Roman"/>
          <w:sz w:val="24"/>
          <w:szCs w:val="24"/>
        </w:rPr>
        <w:t xml:space="preserve"> person-level perception </w:t>
      </w:r>
      <w:r w:rsidR="00C761EA" w:rsidRPr="002E79AF">
        <w:rPr>
          <w:rFonts w:ascii="Times New Roman" w:hAnsi="Times New Roman" w:cs="Times New Roman"/>
          <w:sz w:val="24"/>
          <w:szCs w:val="24"/>
        </w:rPr>
        <w:t>is</w:t>
      </w:r>
      <w:r w:rsidRPr="002E79AF">
        <w:rPr>
          <w:rFonts w:ascii="Times New Roman" w:hAnsi="Times New Roman" w:cs="Times New Roman"/>
          <w:sz w:val="24"/>
          <w:szCs w:val="24"/>
        </w:rPr>
        <w:t xml:space="preserve"> epistemic.  The empirical possibility of superblindsight might support this claim.  But I leave open whether the technological role of perceiving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is </w:t>
      </w:r>
      <w:r w:rsidRPr="002E79AF">
        <w:rPr>
          <w:rFonts w:ascii="Times New Roman" w:hAnsi="Times New Roman" w:cs="Times New Roman"/>
          <w:i/>
          <w:iCs/>
          <w:sz w:val="24"/>
          <w:szCs w:val="24"/>
        </w:rPr>
        <w:t xml:space="preserve">a posteriori </w:t>
      </w:r>
      <w:r w:rsidRPr="002E79AF">
        <w:rPr>
          <w:rFonts w:ascii="Times New Roman" w:hAnsi="Times New Roman" w:cs="Times New Roman"/>
          <w:sz w:val="24"/>
          <w:szCs w:val="24"/>
        </w:rPr>
        <w:t>necessary.  The conceptual</w:t>
      </w:r>
      <w:r w:rsidRPr="002E79AF">
        <w:rPr>
          <w:rFonts w:ascii="Times New Roman" w:hAnsi="Times New Roman" w:cs="Times New Roman"/>
          <w:i/>
          <w:iCs/>
          <w:sz w:val="24"/>
          <w:szCs w:val="24"/>
        </w:rPr>
        <w:t xml:space="preserve"> </w:t>
      </w:r>
      <w:r w:rsidRPr="002E79AF">
        <w:rPr>
          <w:rFonts w:ascii="Times New Roman" w:hAnsi="Times New Roman" w:cs="Times New Roman"/>
          <w:sz w:val="24"/>
          <w:szCs w:val="24"/>
        </w:rPr>
        <w:t>possibility of superblindsight does strike me as establishing that perceiving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 xml:space="preserve"> is not a transcendental enabling condition, however.</w:t>
      </w:r>
    </w:p>
    <w:p w14:paraId="3AC7F200" w14:textId="25C9A293" w:rsidR="009C70FF" w:rsidRPr="002E79AF" w:rsidRDefault="004668D6" w:rsidP="00091F21">
      <w:pPr>
        <w:spacing w:after="0" w:line="240" w:lineRule="auto"/>
        <w:ind w:firstLine="720"/>
        <w:rPr>
          <w:rFonts w:ascii="Times New Roman" w:hAnsi="Times New Roman" w:cs="Times New Roman"/>
          <w:sz w:val="24"/>
          <w:szCs w:val="24"/>
        </w:rPr>
      </w:pPr>
      <w:r w:rsidRPr="002E79AF">
        <w:rPr>
          <w:rFonts w:ascii="Times New Roman" w:hAnsi="Times New Roman" w:cs="Times New Roman"/>
          <w:sz w:val="24"/>
          <w:szCs w:val="24"/>
        </w:rPr>
        <w:t>I’ll make a</w:t>
      </w:r>
      <w:r w:rsidR="00351EE9" w:rsidRPr="002E79AF">
        <w:rPr>
          <w:rFonts w:ascii="Times New Roman" w:hAnsi="Times New Roman" w:cs="Times New Roman"/>
          <w:sz w:val="24"/>
          <w:szCs w:val="24"/>
        </w:rPr>
        <w:t xml:space="preserve"> final </w:t>
      </w:r>
      <w:r w:rsidRPr="002E79AF">
        <w:rPr>
          <w:rFonts w:ascii="Times New Roman" w:hAnsi="Times New Roman" w:cs="Times New Roman"/>
          <w:sz w:val="24"/>
          <w:szCs w:val="24"/>
        </w:rPr>
        <w:t>clarification</w:t>
      </w:r>
      <w:r w:rsidR="00351EE9" w:rsidRPr="002E79AF">
        <w:rPr>
          <w:rFonts w:ascii="Times New Roman" w:hAnsi="Times New Roman" w:cs="Times New Roman"/>
          <w:sz w:val="24"/>
          <w:szCs w:val="24"/>
        </w:rPr>
        <w:t xml:space="preserve"> about the limits of my argument.  The notion of technological ground is relative.  </w:t>
      </w:r>
      <w:r w:rsidRPr="002E79AF">
        <w:rPr>
          <w:rFonts w:ascii="Times New Roman" w:hAnsi="Times New Roman" w:cs="Times New Roman"/>
          <w:sz w:val="24"/>
          <w:szCs w:val="24"/>
        </w:rPr>
        <w:t>My</w:t>
      </w:r>
      <w:r w:rsidR="00351EE9" w:rsidRPr="002E79AF">
        <w:rPr>
          <w:rFonts w:ascii="Times New Roman" w:hAnsi="Times New Roman" w:cs="Times New Roman"/>
          <w:sz w:val="24"/>
          <w:szCs w:val="24"/>
        </w:rPr>
        <w:t xml:space="preserve"> thesis is that non-epistemic perception is technology vis-à-vis perceptual </w:t>
      </w:r>
      <w:r w:rsidRPr="002E79AF">
        <w:rPr>
          <w:rFonts w:ascii="Times New Roman" w:hAnsi="Times New Roman" w:cs="Times New Roman"/>
          <w:sz w:val="24"/>
          <w:szCs w:val="24"/>
        </w:rPr>
        <w:t>knowledge</w:t>
      </w:r>
      <w:r w:rsidR="00351EE9" w:rsidRPr="002E79AF">
        <w:rPr>
          <w:rFonts w:ascii="Times New Roman" w:hAnsi="Times New Roman" w:cs="Times New Roman"/>
          <w:sz w:val="24"/>
          <w:szCs w:val="24"/>
        </w:rPr>
        <w:t xml:space="preserve">.  It is compatible with this thesis that it </w:t>
      </w:r>
      <w:r w:rsidRPr="002E79AF">
        <w:rPr>
          <w:rFonts w:ascii="Times New Roman" w:hAnsi="Times New Roman" w:cs="Times New Roman"/>
          <w:sz w:val="24"/>
          <w:szCs w:val="24"/>
        </w:rPr>
        <w:t>has</w:t>
      </w:r>
      <w:r w:rsidR="00351EE9" w:rsidRPr="002E79AF">
        <w:rPr>
          <w:rFonts w:ascii="Times New Roman" w:hAnsi="Times New Roman" w:cs="Times New Roman"/>
          <w:sz w:val="24"/>
          <w:szCs w:val="24"/>
        </w:rPr>
        <w:t xml:space="preserve"> a more-than-technological role elsewhere, and indeed vis-à-vis something broadly epistemic.  </w:t>
      </w:r>
      <w:r w:rsidRPr="002E79AF">
        <w:rPr>
          <w:rFonts w:ascii="Times New Roman" w:hAnsi="Times New Roman" w:cs="Times New Roman"/>
          <w:sz w:val="24"/>
          <w:szCs w:val="24"/>
        </w:rPr>
        <w:t>Hence</w:t>
      </w:r>
      <w:r w:rsidR="00351EE9" w:rsidRPr="002E79AF">
        <w:rPr>
          <w:rFonts w:ascii="Times New Roman" w:hAnsi="Times New Roman" w:cs="Times New Roman"/>
          <w:sz w:val="24"/>
          <w:szCs w:val="24"/>
        </w:rPr>
        <w:t xml:space="preserve">, it is compatible with my conclusions that non-epistemic perception might have a more-than-technological role to play vis-à-vis non-apprehensive categories like </w:t>
      </w:r>
      <w:r w:rsidR="00351EE9" w:rsidRPr="002E79AF">
        <w:rPr>
          <w:rFonts w:ascii="Times New Roman" w:hAnsi="Times New Roman" w:cs="Times New Roman"/>
          <w:i/>
          <w:iCs/>
          <w:sz w:val="24"/>
          <w:szCs w:val="24"/>
        </w:rPr>
        <w:t>epistemic entitlement</w:t>
      </w:r>
      <w:r w:rsidR="00351EE9" w:rsidRPr="002E79AF">
        <w:rPr>
          <w:rFonts w:ascii="Times New Roman" w:hAnsi="Times New Roman" w:cs="Times New Roman"/>
          <w:sz w:val="24"/>
          <w:szCs w:val="24"/>
        </w:rPr>
        <w:t xml:space="preserve">.  </w:t>
      </w:r>
      <w:r w:rsidRPr="002E79AF">
        <w:rPr>
          <w:rFonts w:ascii="Times New Roman" w:hAnsi="Times New Roman" w:cs="Times New Roman"/>
          <w:sz w:val="24"/>
          <w:szCs w:val="24"/>
        </w:rPr>
        <w:t>So</w:t>
      </w:r>
      <w:r w:rsidR="00351EE9" w:rsidRPr="002E79AF">
        <w:rPr>
          <w:rFonts w:ascii="Times New Roman" w:hAnsi="Times New Roman" w:cs="Times New Roman"/>
          <w:sz w:val="24"/>
          <w:szCs w:val="24"/>
        </w:rPr>
        <w:t xml:space="preserve"> I don’t rule out Gupta (2019)’s view, which explicitly doesn’t concern knowledge.</w:t>
      </w:r>
      <w:r w:rsidR="00351EE9" w:rsidRPr="002E79AF">
        <w:rPr>
          <w:rStyle w:val="FootnoteReference"/>
          <w:rFonts w:ascii="Times New Roman" w:hAnsi="Times New Roman" w:cs="Times New Roman"/>
          <w:sz w:val="24"/>
          <w:szCs w:val="24"/>
        </w:rPr>
        <w:footnoteReference w:id="27"/>
      </w:r>
      <w:r w:rsidR="00351EE9" w:rsidRPr="002E79AF">
        <w:rPr>
          <w:rFonts w:ascii="Times New Roman" w:hAnsi="Times New Roman" w:cs="Times New Roman"/>
          <w:sz w:val="24"/>
          <w:szCs w:val="24"/>
        </w:rPr>
        <w:t xml:space="preserve"> </w:t>
      </w:r>
    </w:p>
    <w:p w14:paraId="5C34B5A2" w14:textId="5CF6B409" w:rsidR="00ED2ADB" w:rsidRPr="002E79AF" w:rsidRDefault="00ED2ADB" w:rsidP="00091F21">
      <w:pPr>
        <w:spacing w:after="0" w:line="240" w:lineRule="auto"/>
        <w:rPr>
          <w:rFonts w:ascii="Times New Roman" w:hAnsi="Times New Roman" w:cs="Times New Roman"/>
          <w:sz w:val="24"/>
          <w:szCs w:val="24"/>
        </w:rPr>
      </w:pPr>
    </w:p>
    <w:p w14:paraId="0914329D" w14:textId="2A800E56" w:rsidR="00C97202" w:rsidRPr="002E79AF" w:rsidRDefault="00A04DF7" w:rsidP="00091F21">
      <w:pPr>
        <w:spacing w:after="0" w:line="240" w:lineRule="auto"/>
        <w:rPr>
          <w:rFonts w:ascii="Times New Roman" w:hAnsi="Times New Roman" w:cs="Times New Roman"/>
          <w:b/>
          <w:bCs/>
          <w:sz w:val="24"/>
          <w:szCs w:val="24"/>
        </w:rPr>
      </w:pPr>
      <w:r w:rsidRPr="002E79AF">
        <w:rPr>
          <w:rFonts w:ascii="Times New Roman" w:hAnsi="Times New Roman" w:cs="Times New Roman"/>
          <w:b/>
          <w:bCs/>
          <w:sz w:val="24"/>
          <w:szCs w:val="24"/>
        </w:rPr>
        <w:t>6.</w:t>
      </w:r>
      <w:r w:rsidRPr="002E79AF">
        <w:rPr>
          <w:rFonts w:ascii="Times New Roman" w:hAnsi="Times New Roman" w:cs="Times New Roman"/>
          <w:b/>
          <w:bCs/>
          <w:sz w:val="24"/>
          <w:szCs w:val="24"/>
        </w:rPr>
        <w:tab/>
      </w:r>
      <w:r w:rsidR="00C97202" w:rsidRPr="002E79AF">
        <w:rPr>
          <w:rFonts w:ascii="Times New Roman" w:hAnsi="Times New Roman" w:cs="Times New Roman"/>
          <w:b/>
          <w:bCs/>
          <w:sz w:val="24"/>
          <w:szCs w:val="24"/>
        </w:rPr>
        <w:t>Conclusion</w:t>
      </w:r>
    </w:p>
    <w:p w14:paraId="1C7163A7" w14:textId="681502AA" w:rsidR="00C97202" w:rsidRPr="002E79AF" w:rsidRDefault="00C97202"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p>
    <w:p w14:paraId="3AD2B02F" w14:textId="7EAEA062" w:rsidR="00C97202" w:rsidRPr="002E79AF" w:rsidRDefault="00ED680A"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Let’s take stock</w:t>
      </w:r>
      <w:r w:rsidR="00F11975" w:rsidRPr="002E79AF">
        <w:rPr>
          <w:rFonts w:ascii="Times New Roman" w:hAnsi="Times New Roman" w:cs="Times New Roman"/>
          <w:sz w:val="24"/>
          <w:szCs w:val="24"/>
        </w:rPr>
        <w:t>.</w:t>
      </w:r>
      <w:r w:rsidR="002F0469" w:rsidRPr="002E79AF">
        <w:rPr>
          <w:rFonts w:ascii="Times New Roman" w:hAnsi="Times New Roman" w:cs="Times New Roman"/>
          <w:sz w:val="24"/>
          <w:szCs w:val="24"/>
        </w:rPr>
        <w:t xml:space="preserve">  </w:t>
      </w:r>
      <w:r w:rsidR="00C97202" w:rsidRPr="002E79AF">
        <w:rPr>
          <w:rFonts w:ascii="Times New Roman" w:hAnsi="Times New Roman" w:cs="Times New Roman"/>
          <w:sz w:val="24"/>
          <w:szCs w:val="24"/>
        </w:rPr>
        <w:t xml:space="preserve">I </w:t>
      </w:r>
      <w:r w:rsidR="00B244A6" w:rsidRPr="002E79AF">
        <w:rPr>
          <w:rFonts w:ascii="Times New Roman" w:hAnsi="Times New Roman" w:cs="Times New Roman"/>
          <w:sz w:val="24"/>
          <w:szCs w:val="24"/>
        </w:rPr>
        <w:t>gave</w:t>
      </w:r>
      <w:r w:rsidR="00C97202" w:rsidRPr="002E79AF">
        <w:rPr>
          <w:rFonts w:ascii="Times New Roman" w:hAnsi="Times New Roman" w:cs="Times New Roman"/>
          <w:sz w:val="24"/>
          <w:szCs w:val="24"/>
        </w:rPr>
        <w:t xml:space="preserve"> two arguments against NEPA.  The first </w:t>
      </w:r>
      <w:r w:rsidR="00463712" w:rsidRPr="002E79AF">
        <w:rPr>
          <w:rFonts w:ascii="Times New Roman" w:hAnsi="Times New Roman" w:cs="Times New Roman"/>
          <w:sz w:val="24"/>
          <w:szCs w:val="24"/>
        </w:rPr>
        <w:t>opposed</w:t>
      </w:r>
      <w:r w:rsidR="00C97202" w:rsidRPr="002E79AF">
        <w:rPr>
          <w:rFonts w:ascii="Times New Roman" w:hAnsi="Times New Roman" w:cs="Times New Roman"/>
          <w:sz w:val="24"/>
          <w:szCs w:val="24"/>
        </w:rPr>
        <w:t xml:space="preserve"> Strong NEPA, suggesting that it wrongly forces classifying as inferential some cases of perceptual knowledge that are</w:t>
      </w:r>
      <w:r w:rsidR="002F0469" w:rsidRPr="002E79AF">
        <w:rPr>
          <w:rFonts w:ascii="Times New Roman" w:hAnsi="Times New Roman" w:cs="Times New Roman"/>
          <w:sz w:val="24"/>
          <w:szCs w:val="24"/>
        </w:rPr>
        <w:t>n’</w:t>
      </w:r>
      <w:r w:rsidR="00C97202" w:rsidRPr="002E79AF">
        <w:rPr>
          <w:rFonts w:ascii="Times New Roman" w:hAnsi="Times New Roman" w:cs="Times New Roman"/>
          <w:sz w:val="24"/>
          <w:szCs w:val="24"/>
        </w:rPr>
        <w:t xml:space="preserve">t.  </w:t>
      </w:r>
      <w:r w:rsidR="00692633" w:rsidRPr="002E79AF">
        <w:rPr>
          <w:rFonts w:ascii="Times New Roman" w:hAnsi="Times New Roman" w:cs="Times New Roman"/>
          <w:sz w:val="24"/>
          <w:szCs w:val="24"/>
        </w:rPr>
        <w:t>The best</w:t>
      </w:r>
      <w:r w:rsidR="00C97202" w:rsidRPr="002E79AF">
        <w:rPr>
          <w:rFonts w:ascii="Times New Roman" w:hAnsi="Times New Roman" w:cs="Times New Roman"/>
          <w:sz w:val="24"/>
          <w:szCs w:val="24"/>
        </w:rPr>
        <w:t xml:space="preserve"> response</w:t>
      </w:r>
      <w:r w:rsidR="00692633" w:rsidRPr="002E79AF">
        <w:rPr>
          <w:rFonts w:ascii="Times New Roman" w:hAnsi="Times New Roman" w:cs="Times New Roman"/>
          <w:sz w:val="24"/>
          <w:szCs w:val="24"/>
        </w:rPr>
        <w:t xml:space="preserve"> involve</w:t>
      </w:r>
      <w:r w:rsidR="00B244A6" w:rsidRPr="002E79AF">
        <w:rPr>
          <w:rFonts w:ascii="Times New Roman" w:hAnsi="Times New Roman" w:cs="Times New Roman"/>
          <w:sz w:val="24"/>
          <w:szCs w:val="24"/>
        </w:rPr>
        <w:t>s</w:t>
      </w:r>
      <w:r w:rsidR="00692633" w:rsidRPr="002E79AF">
        <w:rPr>
          <w:rFonts w:ascii="Times New Roman" w:hAnsi="Times New Roman" w:cs="Times New Roman"/>
          <w:sz w:val="24"/>
          <w:szCs w:val="24"/>
        </w:rPr>
        <w:t xml:space="preserve"> insisting</w:t>
      </w:r>
      <w:r w:rsidRPr="002E79AF">
        <w:rPr>
          <w:rFonts w:ascii="Times New Roman" w:hAnsi="Times New Roman" w:cs="Times New Roman"/>
          <w:sz w:val="24"/>
          <w:szCs w:val="24"/>
        </w:rPr>
        <w:t xml:space="preserve"> that we can non-epistemically see features that are intuitively </w:t>
      </w:r>
      <w:r w:rsidR="000A2779" w:rsidRPr="002E79AF">
        <w:rPr>
          <w:rFonts w:ascii="Times New Roman" w:hAnsi="Times New Roman" w:cs="Times New Roman"/>
          <w:sz w:val="24"/>
          <w:szCs w:val="24"/>
        </w:rPr>
        <w:t>non-</w:t>
      </w:r>
      <w:r w:rsidRPr="002E79AF">
        <w:rPr>
          <w:rFonts w:ascii="Times New Roman" w:hAnsi="Times New Roman" w:cs="Times New Roman"/>
          <w:sz w:val="24"/>
          <w:szCs w:val="24"/>
        </w:rPr>
        <w:t>visible</w:t>
      </w:r>
      <w:r w:rsidR="00692633" w:rsidRPr="002E79AF">
        <w:rPr>
          <w:rFonts w:ascii="Times New Roman" w:hAnsi="Times New Roman" w:cs="Times New Roman"/>
          <w:sz w:val="24"/>
          <w:szCs w:val="24"/>
        </w:rPr>
        <w:t xml:space="preserve"> (e.g., non-Bowiehood)</w:t>
      </w:r>
      <w:r w:rsidR="00C97202" w:rsidRPr="002E79AF">
        <w:rPr>
          <w:rFonts w:ascii="Times New Roman" w:hAnsi="Times New Roman" w:cs="Times New Roman"/>
          <w:sz w:val="24"/>
          <w:szCs w:val="24"/>
        </w:rPr>
        <w:t xml:space="preserve">.  </w:t>
      </w:r>
      <w:r w:rsidR="000A2779" w:rsidRPr="002E79AF">
        <w:rPr>
          <w:rFonts w:ascii="Times New Roman" w:hAnsi="Times New Roman" w:cs="Times New Roman"/>
          <w:sz w:val="24"/>
          <w:szCs w:val="24"/>
        </w:rPr>
        <w:t>T</w:t>
      </w:r>
      <w:r w:rsidR="00C97202" w:rsidRPr="002E79AF">
        <w:rPr>
          <w:rFonts w:ascii="Times New Roman" w:hAnsi="Times New Roman" w:cs="Times New Roman"/>
          <w:sz w:val="24"/>
          <w:szCs w:val="24"/>
        </w:rPr>
        <w:t>his insistence</w:t>
      </w:r>
      <w:r w:rsidR="000A2779" w:rsidRPr="002E79AF">
        <w:rPr>
          <w:rFonts w:ascii="Times New Roman" w:hAnsi="Times New Roman" w:cs="Times New Roman"/>
          <w:sz w:val="24"/>
          <w:szCs w:val="24"/>
        </w:rPr>
        <w:t xml:space="preserve"> isn’t</w:t>
      </w:r>
      <w:r w:rsidR="00C97202" w:rsidRPr="002E79AF">
        <w:rPr>
          <w:rFonts w:ascii="Times New Roman" w:hAnsi="Times New Roman" w:cs="Times New Roman"/>
          <w:sz w:val="24"/>
          <w:szCs w:val="24"/>
        </w:rPr>
        <w:t xml:space="preserve"> uniformly plausible.  But defenders of NEPA already make </w:t>
      </w:r>
      <w:r w:rsidR="00F11975" w:rsidRPr="002E79AF">
        <w:rPr>
          <w:rFonts w:ascii="Times New Roman" w:hAnsi="Times New Roman" w:cs="Times New Roman"/>
          <w:sz w:val="24"/>
          <w:szCs w:val="24"/>
        </w:rPr>
        <w:t>surprising</w:t>
      </w:r>
      <w:r w:rsidR="00C97202" w:rsidRPr="002E79AF">
        <w:rPr>
          <w:rFonts w:ascii="Times New Roman" w:hAnsi="Times New Roman" w:cs="Times New Roman"/>
          <w:sz w:val="24"/>
          <w:szCs w:val="24"/>
        </w:rPr>
        <w:t xml:space="preserve"> claims about what can be non-epistemically seen</w:t>
      </w:r>
      <w:r w:rsidR="008020C5" w:rsidRPr="002E79AF">
        <w:rPr>
          <w:rFonts w:ascii="Times New Roman" w:hAnsi="Times New Roman" w:cs="Times New Roman"/>
          <w:sz w:val="24"/>
          <w:szCs w:val="24"/>
        </w:rPr>
        <w:t xml:space="preserve"> (e.g., emotions)</w:t>
      </w:r>
      <w:r w:rsidR="00692633" w:rsidRPr="002E79AF">
        <w:rPr>
          <w:rFonts w:ascii="Times New Roman" w:hAnsi="Times New Roman" w:cs="Times New Roman"/>
          <w:sz w:val="24"/>
          <w:szCs w:val="24"/>
        </w:rPr>
        <w:t xml:space="preserve">. </w:t>
      </w:r>
      <w:r w:rsidR="00C97202" w:rsidRPr="002E79AF">
        <w:rPr>
          <w:rFonts w:ascii="Times New Roman" w:hAnsi="Times New Roman" w:cs="Times New Roman"/>
          <w:sz w:val="24"/>
          <w:szCs w:val="24"/>
        </w:rPr>
        <w:t xml:space="preserve"> </w:t>
      </w:r>
      <w:r w:rsidR="00692633" w:rsidRPr="002E79AF">
        <w:rPr>
          <w:rFonts w:ascii="Times New Roman" w:hAnsi="Times New Roman" w:cs="Times New Roman"/>
          <w:sz w:val="24"/>
          <w:szCs w:val="24"/>
        </w:rPr>
        <w:t>They</w:t>
      </w:r>
      <w:r w:rsidR="00C97202" w:rsidRPr="002E79AF">
        <w:rPr>
          <w:rFonts w:ascii="Times New Roman" w:hAnsi="Times New Roman" w:cs="Times New Roman"/>
          <w:sz w:val="24"/>
          <w:szCs w:val="24"/>
        </w:rPr>
        <w:t xml:space="preserve"> might</w:t>
      </w:r>
      <w:r w:rsidR="008020C5" w:rsidRPr="002E79AF">
        <w:rPr>
          <w:rFonts w:ascii="Times New Roman" w:hAnsi="Times New Roman" w:cs="Times New Roman"/>
          <w:sz w:val="24"/>
          <w:szCs w:val="24"/>
        </w:rPr>
        <w:t xml:space="preserve"> </w:t>
      </w:r>
      <w:r w:rsidR="00B244A6" w:rsidRPr="002E79AF">
        <w:rPr>
          <w:rFonts w:ascii="Times New Roman" w:hAnsi="Times New Roman" w:cs="Times New Roman"/>
          <w:sz w:val="24"/>
          <w:szCs w:val="24"/>
        </w:rPr>
        <w:t>happily</w:t>
      </w:r>
      <w:r w:rsidR="008020C5" w:rsidRPr="002E79AF">
        <w:rPr>
          <w:rFonts w:ascii="Times New Roman" w:hAnsi="Times New Roman" w:cs="Times New Roman"/>
          <w:sz w:val="24"/>
          <w:szCs w:val="24"/>
        </w:rPr>
        <w:t xml:space="preserve"> </w:t>
      </w:r>
      <w:r w:rsidRPr="002E79AF">
        <w:rPr>
          <w:rFonts w:ascii="Times New Roman" w:hAnsi="Times New Roman" w:cs="Times New Roman"/>
          <w:sz w:val="24"/>
          <w:szCs w:val="24"/>
        </w:rPr>
        <w:t>go farther</w:t>
      </w:r>
      <w:r w:rsidR="00C97202" w:rsidRPr="002E79AF">
        <w:rPr>
          <w:rFonts w:ascii="Times New Roman" w:hAnsi="Times New Roman" w:cs="Times New Roman"/>
          <w:sz w:val="24"/>
          <w:szCs w:val="24"/>
        </w:rPr>
        <w:t>.</w:t>
      </w:r>
    </w:p>
    <w:p w14:paraId="3FBDC2B5" w14:textId="3E21B948" w:rsidR="00C97202" w:rsidRPr="002E79AF" w:rsidRDefault="00C97202"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t xml:space="preserve">Hence </w:t>
      </w:r>
      <w:r w:rsidR="00B74ECC" w:rsidRPr="002E79AF">
        <w:rPr>
          <w:rFonts w:ascii="Times New Roman" w:hAnsi="Times New Roman" w:cs="Times New Roman"/>
          <w:sz w:val="24"/>
          <w:szCs w:val="24"/>
        </w:rPr>
        <w:t>I gave t</w:t>
      </w:r>
      <w:r w:rsidR="00ED680A" w:rsidRPr="002E79AF">
        <w:rPr>
          <w:rFonts w:ascii="Times New Roman" w:hAnsi="Times New Roman" w:cs="Times New Roman"/>
          <w:sz w:val="24"/>
          <w:szCs w:val="24"/>
        </w:rPr>
        <w:t>he</w:t>
      </w:r>
      <w:r w:rsidRPr="002E79AF">
        <w:rPr>
          <w:rFonts w:ascii="Times New Roman" w:hAnsi="Times New Roman" w:cs="Times New Roman"/>
          <w:sz w:val="24"/>
          <w:szCs w:val="24"/>
        </w:rPr>
        <w:t xml:space="preserve"> second</w:t>
      </w:r>
      <w:r w:rsidR="00B74ECC" w:rsidRPr="002E79AF">
        <w:rPr>
          <w:rFonts w:ascii="Times New Roman" w:hAnsi="Times New Roman" w:cs="Times New Roman"/>
          <w:sz w:val="24"/>
          <w:szCs w:val="24"/>
        </w:rPr>
        <w:t xml:space="preserve"> argument</w:t>
      </w:r>
      <w:r w:rsidRPr="002E79AF">
        <w:rPr>
          <w:rFonts w:ascii="Times New Roman" w:hAnsi="Times New Roman" w:cs="Times New Roman"/>
          <w:sz w:val="24"/>
          <w:szCs w:val="24"/>
        </w:rPr>
        <w:t xml:space="preserve">, which </w:t>
      </w:r>
      <w:r w:rsidR="00C8195E" w:rsidRPr="002E79AF">
        <w:rPr>
          <w:rFonts w:ascii="Times New Roman" w:hAnsi="Times New Roman" w:cs="Times New Roman"/>
          <w:sz w:val="24"/>
          <w:szCs w:val="24"/>
        </w:rPr>
        <w:t>also</w:t>
      </w:r>
      <w:r w:rsidR="008020C5" w:rsidRPr="002E79AF">
        <w:rPr>
          <w:rFonts w:ascii="Times New Roman" w:hAnsi="Times New Roman" w:cs="Times New Roman"/>
          <w:sz w:val="24"/>
          <w:szCs w:val="24"/>
        </w:rPr>
        <w:t xml:space="preserve"> </w:t>
      </w:r>
      <w:r w:rsidR="00ED680A" w:rsidRPr="002E79AF">
        <w:rPr>
          <w:rFonts w:ascii="Times New Roman" w:hAnsi="Times New Roman" w:cs="Times New Roman"/>
          <w:sz w:val="24"/>
          <w:szCs w:val="24"/>
        </w:rPr>
        <w:t>target</w:t>
      </w:r>
      <w:r w:rsidR="00B74ECC" w:rsidRPr="002E79AF">
        <w:rPr>
          <w:rFonts w:ascii="Times New Roman" w:hAnsi="Times New Roman" w:cs="Times New Roman"/>
          <w:sz w:val="24"/>
          <w:szCs w:val="24"/>
        </w:rPr>
        <w:t>s</w:t>
      </w:r>
      <w:r w:rsidRPr="002E79AF">
        <w:rPr>
          <w:rFonts w:ascii="Times New Roman" w:hAnsi="Times New Roman" w:cs="Times New Roman"/>
          <w:sz w:val="24"/>
          <w:szCs w:val="24"/>
        </w:rPr>
        <w:t xml:space="preserve"> Weak NEPA.  </w:t>
      </w:r>
      <w:r w:rsidR="00C8195E" w:rsidRPr="002E79AF">
        <w:rPr>
          <w:rFonts w:ascii="Times New Roman" w:hAnsi="Times New Roman" w:cs="Times New Roman"/>
          <w:sz w:val="24"/>
          <w:szCs w:val="24"/>
        </w:rPr>
        <w:t xml:space="preserve">While </w:t>
      </w:r>
      <w:r w:rsidRPr="002E79AF">
        <w:rPr>
          <w:rFonts w:ascii="Times New Roman" w:hAnsi="Times New Roman" w:cs="Times New Roman"/>
          <w:sz w:val="24"/>
          <w:szCs w:val="24"/>
        </w:rPr>
        <w:t>feature-seeing</w:t>
      </w:r>
      <w:r w:rsidR="00ED680A" w:rsidRPr="002E79AF">
        <w:rPr>
          <w:rFonts w:ascii="Times New Roman" w:hAnsi="Times New Roman" w:cs="Times New Roman"/>
          <w:sz w:val="24"/>
          <w:szCs w:val="24"/>
        </w:rPr>
        <w:t xml:space="preserve"> talk </w:t>
      </w:r>
      <w:r w:rsidR="00A14512" w:rsidRPr="002E79AF">
        <w:rPr>
          <w:rFonts w:ascii="Times New Roman" w:hAnsi="Times New Roman" w:cs="Times New Roman"/>
          <w:sz w:val="24"/>
          <w:szCs w:val="24"/>
        </w:rPr>
        <w:t xml:space="preserve">might be used to </w:t>
      </w:r>
      <w:r w:rsidRPr="002E79AF">
        <w:rPr>
          <w:rFonts w:ascii="Times New Roman" w:hAnsi="Times New Roman" w:cs="Times New Roman"/>
          <w:sz w:val="24"/>
          <w:szCs w:val="24"/>
        </w:rPr>
        <w:t>claim that we see non-Bowiehoo</w:t>
      </w:r>
      <w:r w:rsidR="00ED680A" w:rsidRPr="002E79AF">
        <w:rPr>
          <w:rFonts w:ascii="Times New Roman" w:hAnsi="Times New Roman" w:cs="Times New Roman"/>
          <w:sz w:val="24"/>
          <w:szCs w:val="24"/>
        </w:rPr>
        <w:t>d</w:t>
      </w:r>
      <w:r w:rsidR="00C8195E" w:rsidRPr="002E79AF">
        <w:rPr>
          <w:rFonts w:ascii="Times New Roman" w:hAnsi="Times New Roman" w:cs="Times New Roman"/>
          <w:sz w:val="24"/>
          <w:szCs w:val="24"/>
        </w:rPr>
        <w:t>,</w:t>
      </w:r>
      <w:r w:rsidRPr="002E79AF">
        <w:rPr>
          <w:rFonts w:ascii="Times New Roman" w:hAnsi="Times New Roman" w:cs="Times New Roman"/>
          <w:sz w:val="24"/>
          <w:szCs w:val="24"/>
        </w:rPr>
        <w:t xml:space="preserve"> we must</w:t>
      </w:r>
      <w:r w:rsidR="00A14512" w:rsidRPr="002E79AF">
        <w:rPr>
          <w:rFonts w:ascii="Times New Roman" w:hAnsi="Times New Roman" w:cs="Times New Roman"/>
          <w:sz w:val="24"/>
          <w:szCs w:val="24"/>
        </w:rPr>
        <w:t xml:space="preserve"> </w:t>
      </w:r>
      <w:r w:rsidR="003F13F2" w:rsidRPr="002E79AF">
        <w:rPr>
          <w:rFonts w:ascii="Times New Roman" w:hAnsi="Times New Roman" w:cs="Times New Roman"/>
          <w:sz w:val="24"/>
          <w:szCs w:val="24"/>
        </w:rPr>
        <w:t xml:space="preserve">distinguish </w:t>
      </w:r>
      <w:r w:rsidR="00A14512" w:rsidRPr="002E79AF">
        <w:rPr>
          <w:rFonts w:ascii="Times New Roman" w:hAnsi="Times New Roman" w:cs="Times New Roman"/>
          <w:sz w:val="24"/>
          <w:szCs w:val="24"/>
        </w:rPr>
        <w:t>different</w:t>
      </w:r>
      <w:r w:rsidR="003F13F2" w:rsidRPr="002E79AF">
        <w:rPr>
          <w:rFonts w:ascii="Times New Roman" w:hAnsi="Times New Roman" w:cs="Times New Roman"/>
          <w:sz w:val="24"/>
          <w:szCs w:val="24"/>
        </w:rPr>
        <w:t xml:space="preserve"> us</w:t>
      </w:r>
      <w:r w:rsidR="001B1539" w:rsidRPr="002E79AF">
        <w:rPr>
          <w:rFonts w:ascii="Times New Roman" w:hAnsi="Times New Roman" w:cs="Times New Roman"/>
          <w:sz w:val="24"/>
          <w:szCs w:val="24"/>
        </w:rPr>
        <w:t>es of</w:t>
      </w:r>
      <w:r w:rsidR="003F13F2" w:rsidRPr="002E79AF">
        <w:rPr>
          <w:rFonts w:ascii="Times New Roman" w:hAnsi="Times New Roman" w:cs="Times New Roman"/>
          <w:sz w:val="24"/>
          <w:szCs w:val="24"/>
        </w:rPr>
        <w:t xml:space="preserve"> </w:t>
      </w:r>
      <w:r w:rsidR="00C8195E" w:rsidRPr="002E79AF">
        <w:rPr>
          <w:rFonts w:ascii="Times New Roman" w:hAnsi="Times New Roman" w:cs="Times New Roman"/>
          <w:sz w:val="24"/>
          <w:szCs w:val="24"/>
        </w:rPr>
        <w:t>the</w:t>
      </w:r>
      <w:r w:rsidR="003F13F2" w:rsidRPr="002E79AF">
        <w:rPr>
          <w:rFonts w:ascii="Times New Roman" w:hAnsi="Times New Roman" w:cs="Times New Roman"/>
          <w:sz w:val="24"/>
          <w:szCs w:val="24"/>
        </w:rPr>
        <w:t xml:space="preserve"> talk</w:t>
      </w:r>
      <w:r w:rsidR="008020C5" w:rsidRPr="002E79AF">
        <w:rPr>
          <w:rFonts w:ascii="Times New Roman" w:hAnsi="Times New Roman" w:cs="Times New Roman"/>
          <w:sz w:val="24"/>
          <w:szCs w:val="24"/>
        </w:rPr>
        <w:t xml:space="preserve">.  </w:t>
      </w:r>
      <w:r w:rsidR="00795361" w:rsidRPr="002E79AF">
        <w:rPr>
          <w:rFonts w:ascii="Times New Roman" w:hAnsi="Times New Roman" w:cs="Times New Roman"/>
          <w:sz w:val="24"/>
          <w:szCs w:val="24"/>
        </w:rPr>
        <w:t>NEPA’s</w:t>
      </w:r>
      <w:r w:rsidRPr="002E79AF">
        <w:rPr>
          <w:rFonts w:ascii="Times New Roman" w:hAnsi="Times New Roman" w:cs="Times New Roman"/>
          <w:sz w:val="24"/>
          <w:szCs w:val="24"/>
        </w:rPr>
        <w:t xml:space="preserve"> defender mustn't invoke recognitional feature-seeing, since this is epistemic.  But the </w:t>
      </w:r>
      <w:r w:rsidR="00C8195E" w:rsidRPr="002E79AF">
        <w:rPr>
          <w:rFonts w:ascii="Times New Roman" w:hAnsi="Times New Roman" w:cs="Times New Roman"/>
          <w:sz w:val="24"/>
          <w:szCs w:val="24"/>
        </w:rPr>
        <w:t>best</w:t>
      </w:r>
      <w:r w:rsidRPr="002E79AF">
        <w:rPr>
          <w:rFonts w:ascii="Times New Roman" w:hAnsi="Times New Roman" w:cs="Times New Roman"/>
          <w:sz w:val="24"/>
          <w:szCs w:val="24"/>
        </w:rPr>
        <w:t xml:space="preserve"> alternative—feature-seeing</w:t>
      </w:r>
      <w:r w:rsidRPr="002E79AF">
        <w:rPr>
          <w:rFonts w:ascii="Times New Roman" w:hAnsi="Times New Roman" w:cs="Times New Roman"/>
          <w:sz w:val="24"/>
          <w:szCs w:val="24"/>
          <w:vertAlign w:val="subscript"/>
        </w:rPr>
        <w:t>d</w:t>
      </w:r>
      <w:r w:rsidRPr="002E79AF">
        <w:rPr>
          <w:rFonts w:ascii="Times New Roman" w:hAnsi="Times New Roman" w:cs="Times New Roman"/>
          <w:sz w:val="24"/>
          <w:szCs w:val="24"/>
        </w:rPr>
        <w:t>—</w:t>
      </w:r>
      <w:r w:rsidR="008D7DA5" w:rsidRPr="002E79AF">
        <w:rPr>
          <w:rFonts w:ascii="Times New Roman" w:hAnsi="Times New Roman" w:cs="Times New Roman"/>
          <w:sz w:val="24"/>
          <w:szCs w:val="24"/>
        </w:rPr>
        <w:t>yields</w:t>
      </w:r>
      <w:r w:rsidRPr="002E79AF">
        <w:rPr>
          <w:rFonts w:ascii="Times New Roman" w:hAnsi="Times New Roman" w:cs="Times New Roman"/>
          <w:sz w:val="24"/>
          <w:szCs w:val="24"/>
        </w:rPr>
        <w:t xml:space="preserve"> </w:t>
      </w:r>
      <w:r w:rsidR="00C8195E" w:rsidRPr="002E79AF">
        <w:rPr>
          <w:rFonts w:ascii="Times New Roman" w:hAnsi="Times New Roman" w:cs="Times New Roman"/>
          <w:sz w:val="24"/>
          <w:szCs w:val="24"/>
        </w:rPr>
        <w:t>insufficient</w:t>
      </w:r>
      <w:r w:rsidRPr="002E79AF">
        <w:rPr>
          <w:rFonts w:ascii="Times New Roman" w:hAnsi="Times New Roman" w:cs="Times New Roman"/>
          <w:sz w:val="24"/>
          <w:szCs w:val="24"/>
        </w:rPr>
        <w:t xml:space="preserve"> foundations</w:t>
      </w:r>
      <w:r w:rsidR="00C8195E" w:rsidRPr="002E79AF">
        <w:rPr>
          <w:rFonts w:ascii="Times New Roman" w:hAnsi="Times New Roman" w:cs="Times New Roman"/>
          <w:sz w:val="24"/>
          <w:szCs w:val="24"/>
        </w:rPr>
        <w:t>, requiring a fallback to</w:t>
      </w:r>
      <w:r w:rsidRPr="002E79AF">
        <w:rPr>
          <w:rFonts w:ascii="Times New Roman" w:hAnsi="Times New Roman" w:cs="Times New Roman"/>
          <w:sz w:val="24"/>
          <w:szCs w:val="24"/>
        </w:rPr>
        <w:t xml:space="preserve"> LIE.  </w:t>
      </w:r>
    </w:p>
    <w:p w14:paraId="7665F5CE" w14:textId="06FD1C55" w:rsidR="00E6329B" w:rsidRPr="002E79AF" w:rsidRDefault="00C97202"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r w:rsidR="00ED680A" w:rsidRPr="002E79AF">
        <w:rPr>
          <w:rFonts w:ascii="Times New Roman" w:hAnsi="Times New Roman" w:cs="Times New Roman"/>
          <w:sz w:val="24"/>
          <w:szCs w:val="24"/>
        </w:rPr>
        <w:t>What role is left for feature-</w:t>
      </w:r>
      <w:r w:rsidR="00BA5E36" w:rsidRPr="002E79AF">
        <w:rPr>
          <w:rFonts w:ascii="Times New Roman" w:hAnsi="Times New Roman" w:cs="Times New Roman"/>
          <w:sz w:val="24"/>
          <w:szCs w:val="24"/>
        </w:rPr>
        <w:t>perceiving</w:t>
      </w:r>
      <w:r w:rsidR="00ED680A" w:rsidRPr="002E79AF">
        <w:rPr>
          <w:rFonts w:ascii="Times New Roman" w:hAnsi="Times New Roman" w:cs="Times New Roman"/>
          <w:sz w:val="24"/>
          <w:szCs w:val="24"/>
          <w:vertAlign w:val="subscript"/>
        </w:rPr>
        <w:t>d</w:t>
      </w:r>
      <w:r w:rsidR="00ED680A" w:rsidRPr="002E79AF">
        <w:rPr>
          <w:rFonts w:ascii="Times New Roman" w:hAnsi="Times New Roman" w:cs="Times New Roman"/>
          <w:sz w:val="24"/>
          <w:szCs w:val="24"/>
        </w:rPr>
        <w:t xml:space="preserve">?  I cannot see </w:t>
      </w:r>
      <w:r w:rsidR="001F222C" w:rsidRPr="002E79AF">
        <w:rPr>
          <w:rFonts w:ascii="Times New Roman" w:hAnsi="Times New Roman" w:cs="Times New Roman"/>
          <w:sz w:val="24"/>
          <w:szCs w:val="24"/>
        </w:rPr>
        <w:t>a more-than-</w:t>
      </w:r>
      <w:r w:rsidR="00ED680A" w:rsidRPr="002E79AF">
        <w:rPr>
          <w:rFonts w:ascii="Times New Roman" w:hAnsi="Times New Roman" w:cs="Times New Roman"/>
          <w:sz w:val="24"/>
          <w:szCs w:val="24"/>
        </w:rPr>
        <w:t xml:space="preserve">technological role </w:t>
      </w:r>
      <w:r w:rsidR="00D71540" w:rsidRPr="002E79AF">
        <w:rPr>
          <w:rFonts w:ascii="Times New Roman" w:hAnsi="Times New Roman" w:cs="Times New Roman"/>
          <w:sz w:val="24"/>
          <w:szCs w:val="24"/>
        </w:rPr>
        <w:t xml:space="preserve">vis-à-vis </w:t>
      </w:r>
      <w:r w:rsidR="00BA5E36" w:rsidRPr="002E79AF">
        <w:rPr>
          <w:rFonts w:ascii="Times New Roman" w:hAnsi="Times New Roman" w:cs="Times New Roman"/>
          <w:sz w:val="24"/>
          <w:szCs w:val="24"/>
        </w:rPr>
        <w:t>perceptual</w:t>
      </w:r>
      <w:r w:rsidR="00ED680A" w:rsidRPr="002E79AF">
        <w:rPr>
          <w:rFonts w:ascii="Times New Roman" w:hAnsi="Times New Roman" w:cs="Times New Roman"/>
          <w:sz w:val="24"/>
          <w:szCs w:val="24"/>
        </w:rPr>
        <w:t xml:space="preserve"> knowledge.  This role is more limited than</w:t>
      </w:r>
      <w:r w:rsidR="007F4876" w:rsidRPr="002E79AF">
        <w:rPr>
          <w:rFonts w:ascii="Times New Roman" w:hAnsi="Times New Roman" w:cs="Times New Roman"/>
          <w:sz w:val="24"/>
          <w:szCs w:val="24"/>
        </w:rPr>
        <w:t xml:space="preserve"> what</w:t>
      </w:r>
      <w:r w:rsidR="00ED680A" w:rsidRPr="002E79AF">
        <w:rPr>
          <w:rFonts w:ascii="Times New Roman" w:hAnsi="Times New Roman" w:cs="Times New Roman"/>
          <w:sz w:val="24"/>
          <w:szCs w:val="24"/>
        </w:rPr>
        <w:t xml:space="preserve"> Cassam (2007) and </w:t>
      </w:r>
      <w:r w:rsidR="00ED680A" w:rsidRPr="002E79AF">
        <w:rPr>
          <w:rFonts w:ascii="Times New Roman" w:hAnsi="Times New Roman" w:cs="Times New Roman"/>
          <w:sz w:val="24"/>
          <w:szCs w:val="24"/>
        </w:rPr>
        <w:lastRenderedPageBreak/>
        <w:t xml:space="preserve">Roessler (2009, 2011) </w:t>
      </w:r>
      <w:r w:rsidR="00B93E4F" w:rsidRPr="002E79AF">
        <w:rPr>
          <w:rFonts w:ascii="Times New Roman" w:hAnsi="Times New Roman" w:cs="Times New Roman"/>
          <w:sz w:val="24"/>
          <w:szCs w:val="24"/>
        </w:rPr>
        <w:t xml:space="preserve">intend by </w:t>
      </w:r>
      <w:r w:rsidR="00795361" w:rsidRPr="002E79AF">
        <w:rPr>
          <w:rFonts w:ascii="Times New Roman" w:hAnsi="Times New Roman" w:cs="Times New Roman"/>
          <w:sz w:val="24"/>
          <w:szCs w:val="24"/>
        </w:rPr>
        <w:t>‘</w:t>
      </w:r>
      <w:r w:rsidR="00ED680A" w:rsidRPr="002E79AF">
        <w:rPr>
          <w:rFonts w:ascii="Times New Roman" w:hAnsi="Times New Roman" w:cs="Times New Roman"/>
          <w:sz w:val="24"/>
          <w:szCs w:val="24"/>
        </w:rPr>
        <w:t>enabling condition</w:t>
      </w:r>
      <w:r w:rsidR="00B93E4F" w:rsidRPr="002E79AF">
        <w:rPr>
          <w:rFonts w:ascii="Times New Roman" w:hAnsi="Times New Roman" w:cs="Times New Roman"/>
          <w:sz w:val="24"/>
          <w:szCs w:val="24"/>
        </w:rPr>
        <w:t>s</w:t>
      </w:r>
      <w:r w:rsidR="00795361" w:rsidRPr="002E79AF">
        <w:rPr>
          <w:rFonts w:ascii="Times New Roman" w:hAnsi="Times New Roman" w:cs="Times New Roman"/>
          <w:sz w:val="24"/>
          <w:szCs w:val="24"/>
        </w:rPr>
        <w:t>’</w:t>
      </w:r>
      <w:r w:rsidR="00ED680A" w:rsidRPr="002E79AF">
        <w:rPr>
          <w:rFonts w:ascii="Times New Roman" w:hAnsi="Times New Roman" w:cs="Times New Roman"/>
          <w:sz w:val="24"/>
          <w:szCs w:val="24"/>
        </w:rPr>
        <w:t>.  Feature-</w:t>
      </w:r>
      <w:r w:rsidR="00BA5E36" w:rsidRPr="002E79AF">
        <w:rPr>
          <w:rFonts w:ascii="Times New Roman" w:hAnsi="Times New Roman" w:cs="Times New Roman"/>
          <w:sz w:val="24"/>
          <w:szCs w:val="24"/>
        </w:rPr>
        <w:t>perceiving</w:t>
      </w:r>
      <w:r w:rsidR="00ED680A" w:rsidRPr="002E79AF">
        <w:rPr>
          <w:rFonts w:ascii="Times New Roman" w:hAnsi="Times New Roman" w:cs="Times New Roman"/>
          <w:sz w:val="24"/>
          <w:szCs w:val="24"/>
          <w:vertAlign w:val="subscript"/>
        </w:rPr>
        <w:t>d</w:t>
      </w:r>
      <w:r w:rsidR="00ED680A" w:rsidRPr="002E79AF">
        <w:rPr>
          <w:rFonts w:ascii="Times New Roman" w:hAnsi="Times New Roman" w:cs="Times New Roman"/>
          <w:sz w:val="24"/>
          <w:szCs w:val="24"/>
        </w:rPr>
        <w:t xml:space="preserve"> is not</w:t>
      </w:r>
      <w:r w:rsidR="0025371C" w:rsidRPr="002E79AF">
        <w:rPr>
          <w:rFonts w:ascii="Times New Roman" w:hAnsi="Times New Roman" w:cs="Times New Roman"/>
          <w:sz w:val="24"/>
          <w:szCs w:val="24"/>
        </w:rPr>
        <w:t xml:space="preserve"> an </w:t>
      </w:r>
      <w:r w:rsidR="0025371C" w:rsidRPr="002E79AF">
        <w:rPr>
          <w:rFonts w:ascii="Times New Roman" w:hAnsi="Times New Roman" w:cs="Times New Roman"/>
          <w:i/>
          <w:iCs/>
          <w:sz w:val="24"/>
          <w:szCs w:val="24"/>
        </w:rPr>
        <w:t>a priori</w:t>
      </w:r>
      <w:r w:rsidR="0025371C" w:rsidRPr="002E79AF">
        <w:rPr>
          <w:rFonts w:ascii="Times New Roman" w:hAnsi="Times New Roman" w:cs="Times New Roman"/>
          <w:sz w:val="24"/>
          <w:szCs w:val="24"/>
        </w:rPr>
        <w:t xml:space="preserve"> constituent of</w:t>
      </w:r>
      <w:r w:rsidR="00ED680A" w:rsidRPr="002E79AF">
        <w:rPr>
          <w:rFonts w:ascii="Times New Roman" w:hAnsi="Times New Roman" w:cs="Times New Roman"/>
          <w:sz w:val="24"/>
          <w:szCs w:val="24"/>
        </w:rPr>
        <w:t xml:space="preserve"> </w:t>
      </w:r>
      <w:r w:rsidR="0025371C" w:rsidRPr="002E79AF">
        <w:rPr>
          <w:rFonts w:ascii="Times New Roman" w:hAnsi="Times New Roman" w:cs="Times New Roman"/>
          <w:sz w:val="24"/>
          <w:szCs w:val="24"/>
        </w:rPr>
        <w:t xml:space="preserve">an </w:t>
      </w:r>
      <w:r w:rsidR="00ED680A" w:rsidRPr="002E79AF">
        <w:rPr>
          <w:rFonts w:ascii="Times New Roman" w:hAnsi="Times New Roman" w:cs="Times New Roman"/>
          <w:sz w:val="24"/>
          <w:szCs w:val="24"/>
        </w:rPr>
        <w:t xml:space="preserve">apprehensive ground, </w:t>
      </w:r>
      <w:r w:rsidR="00D86523" w:rsidRPr="002E79AF">
        <w:rPr>
          <w:rFonts w:ascii="Times New Roman" w:hAnsi="Times New Roman" w:cs="Times New Roman"/>
          <w:sz w:val="24"/>
          <w:szCs w:val="24"/>
        </w:rPr>
        <w:t>as</w:t>
      </w:r>
      <w:r w:rsidR="00ED680A" w:rsidRPr="002E79AF">
        <w:rPr>
          <w:rFonts w:ascii="Times New Roman" w:hAnsi="Times New Roman" w:cs="Times New Roman"/>
          <w:sz w:val="24"/>
          <w:szCs w:val="24"/>
        </w:rPr>
        <w:t xml:space="preserve"> Roessler (2011) </w:t>
      </w:r>
      <w:r w:rsidR="0025371C" w:rsidRPr="002E79AF">
        <w:rPr>
          <w:rFonts w:ascii="Times New Roman" w:hAnsi="Times New Roman" w:cs="Times New Roman"/>
          <w:sz w:val="24"/>
          <w:szCs w:val="24"/>
        </w:rPr>
        <w:t>has in mind</w:t>
      </w:r>
      <w:r w:rsidR="00ED680A" w:rsidRPr="002E79AF">
        <w:rPr>
          <w:rFonts w:ascii="Times New Roman" w:hAnsi="Times New Roman" w:cs="Times New Roman"/>
          <w:sz w:val="24"/>
          <w:szCs w:val="24"/>
        </w:rPr>
        <w:t xml:space="preserve">.  It is also not an </w:t>
      </w:r>
      <w:r w:rsidR="00ED680A" w:rsidRPr="002E79AF">
        <w:rPr>
          <w:rFonts w:ascii="Times New Roman" w:hAnsi="Times New Roman" w:cs="Times New Roman"/>
          <w:i/>
          <w:iCs/>
          <w:sz w:val="24"/>
          <w:szCs w:val="24"/>
        </w:rPr>
        <w:t>a priori</w:t>
      </w:r>
      <w:r w:rsidR="00ED680A" w:rsidRPr="002E79AF">
        <w:rPr>
          <w:rFonts w:ascii="Times New Roman" w:hAnsi="Times New Roman" w:cs="Times New Roman"/>
          <w:sz w:val="24"/>
          <w:szCs w:val="24"/>
        </w:rPr>
        <w:t xml:space="preserve"> </w:t>
      </w:r>
      <w:r w:rsidR="00E6329B" w:rsidRPr="002E79AF">
        <w:rPr>
          <w:rFonts w:ascii="Times New Roman" w:hAnsi="Times New Roman" w:cs="Times New Roman"/>
          <w:sz w:val="24"/>
          <w:szCs w:val="24"/>
        </w:rPr>
        <w:t xml:space="preserve">constituent of any fundamental way of knowing, if the latter </w:t>
      </w:r>
      <w:r w:rsidR="004E76E2" w:rsidRPr="002E79AF">
        <w:rPr>
          <w:rFonts w:ascii="Times New Roman" w:hAnsi="Times New Roman" w:cs="Times New Roman"/>
          <w:sz w:val="24"/>
          <w:szCs w:val="24"/>
        </w:rPr>
        <w:t>is</w:t>
      </w:r>
      <w:r w:rsidR="00E6329B" w:rsidRPr="002E79AF">
        <w:rPr>
          <w:rFonts w:ascii="Times New Roman" w:hAnsi="Times New Roman" w:cs="Times New Roman"/>
          <w:sz w:val="24"/>
          <w:szCs w:val="24"/>
        </w:rPr>
        <w:t xml:space="preserve"> </w:t>
      </w:r>
      <w:r w:rsidR="00E6329B" w:rsidRPr="002E79AF">
        <w:rPr>
          <w:rFonts w:ascii="Times New Roman" w:hAnsi="Times New Roman" w:cs="Times New Roman"/>
          <w:i/>
          <w:iCs/>
          <w:sz w:val="24"/>
          <w:szCs w:val="24"/>
        </w:rPr>
        <w:t xml:space="preserve">constitutive </w:t>
      </w:r>
      <w:r w:rsidR="00E6329B" w:rsidRPr="002E79AF">
        <w:rPr>
          <w:rFonts w:ascii="Times New Roman" w:hAnsi="Times New Roman" w:cs="Times New Roman"/>
          <w:sz w:val="24"/>
          <w:szCs w:val="24"/>
        </w:rPr>
        <w:t xml:space="preserve">rather than </w:t>
      </w:r>
      <w:r w:rsidR="00E6329B" w:rsidRPr="002E79AF">
        <w:rPr>
          <w:rFonts w:ascii="Times New Roman" w:hAnsi="Times New Roman" w:cs="Times New Roman"/>
          <w:i/>
          <w:iCs/>
          <w:sz w:val="24"/>
          <w:szCs w:val="24"/>
        </w:rPr>
        <w:t>auxiliary</w:t>
      </w:r>
      <w:r w:rsidR="0025371C" w:rsidRPr="002E79AF">
        <w:rPr>
          <w:rFonts w:ascii="Times New Roman" w:hAnsi="Times New Roman" w:cs="Times New Roman"/>
          <w:sz w:val="24"/>
          <w:szCs w:val="24"/>
        </w:rPr>
        <w:t xml:space="preserve">.  Whether it is an </w:t>
      </w:r>
      <w:r w:rsidR="0025371C" w:rsidRPr="002E79AF">
        <w:rPr>
          <w:rFonts w:ascii="Times New Roman" w:hAnsi="Times New Roman" w:cs="Times New Roman"/>
          <w:i/>
          <w:iCs/>
          <w:sz w:val="24"/>
          <w:szCs w:val="24"/>
        </w:rPr>
        <w:t xml:space="preserve">a posteriori </w:t>
      </w:r>
      <w:r w:rsidR="0025371C" w:rsidRPr="002E79AF">
        <w:rPr>
          <w:rFonts w:ascii="Times New Roman" w:hAnsi="Times New Roman" w:cs="Times New Roman"/>
          <w:sz w:val="24"/>
          <w:szCs w:val="24"/>
        </w:rPr>
        <w:t>constituent of a fundamental way of</w:t>
      </w:r>
      <w:r w:rsidR="00CC5BFB" w:rsidRPr="002E79AF">
        <w:rPr>
          <w:rFonts w:ascii="Times New Roman" w:hAnsi="Times New Roman" w:cs="Times New Roman"/>
          <w:sz w:val="24"/>
          <w:szCs w:val="24"/>
        </w:rPr>
        <w:t xml:space="preserve"> visual knowledge remains open</w:t>
      </w:r>
      <w:r w:rsidR="0025371C" w:rsidRPr="002E79AF">
        <w:rPr>
          <w:rFonts w:ascii="Times New Roman" w:hAnsi="Times New Roman" w:cs="Times New Roman"/>
          <w:sz w:val="24"/>
          <w:szCs w:val="24"/>
        </w:rPr>
        <w:t xml:space="preserve">, </w:t>
      </w:r>
      <w:r w:rsidR="00570536" w:rsidRPr="002E79AF">
        <w:rPr>
          <w:rFonts w:ascii="Times New Roman" w:hAnsi="Times New Roman" w:cs="Times New Roman"/>
          <w:sz w:val="24"/>
          <w:szCs w:val="24"/>
        </w:rPr>
        <w:t>depending</w:t>
      </w:r>
      <w:r w:rsidR="0025371C" w:rsidRPr="002E79AF">
        <w:rPr>
          <w:rFonts w:ascii="Times New Roman" w:hAnsi="Times New Roman" w:cs="Times New Roman"/>
          <w:sz w:val="24"/>
          <w:szCs w:val="24"/>
        </w:rPr>
        <w:t xml:space="preserve"> on the</w:t>
      </w:r>
      <w:r w:rsidR="00570536" w:rsidRPr="002E79AF">
        <w:rPr>
          <w:rFonts w:ascii="Times New Roman" w:hAnsi="Times New Roman" w:cs="Times New Roman"/>
          <w:sz w:val="24"/>
          <w:szCs w:val="24"/>
        </w:rPr>
        <w:t xml:space="preserve"> (unclear)</w:t>
      </w:r>
      <w:r w:rsidR="0025371C" w:rsidRPr="002E79AF">
        <w:rPr>
          <w:rFonts w:ascii="Times New Roman" w:hAnsi="Times New Roman" w:cs="Times New Roman"/>
          <w:sz w:val="24"/>
          <w:szCs w:val="24"/>
        </w:rPr>
        <w:t xml:space="preserve"> empirical possibility of superblindsight.</w:t>
      </w:r>
      <w:r w:rsidR="00864E6A" w:rsidRPr="002E79AF">
        <w:rPr>
          <w:rFonts w:ascii="Times New Roman" w:hAnsi="Times New Roman" w:cs="Times New Roman"/>
          <w:sz w:val="24"/>
          <w:szCs w:val="24"/>
        </w:rPr>
        <w:t xml:space="preserve">  </w:t>
      </w:r>
      <w:r w:rsidR="00A14512" w:rsidRPr="002E79AF">
        <w:rPr>
          <w:rFonts w:ascii="Times New Roman" w:hAnsi="Times New Roman" w:cs="Times New Roman"/>
          <w:sz w:val="24"/>
          <w:szCs w:val="24"/>
        </w:rPr>
        <w:t>I think t</w:t>
      </w:r>
      <w:r w:rsidR="004B7D1A" w:rsidRPr="002E79AF">
        <w:rPr>
          <w:rFonts w:ascii="Times New Roman" w:hAnsi="Times New Roman" w:cs="Times New Roman"/>
          <w:sz w:val="24"/>
          <w:szCs w:val="24"/>
        </w:rPr>
        <w:t xml:space="preserve">he </w:t>
      </w:r>
      <w:r w:rsidR="00D86523" w:rsidRPr="002E79AF">
        <w:rPr>
          <w:rFonts w:ascii="Times New Roman" w:hAnsi="Times New Roman" w:cs="Times New Roman"/>
          <w:sz w:val="24"/>
          <w:szCs w:val="24"/>
        </w:rPr>
        <w:t>b</w:t>
      </w:r>
      <w:r w:rsidR="004B7D1A" w:rsidRPr="002E79AF">
        <w:rPr>
          <w:rFonts w:ascii="Times New Roman" w:hAnsi="Times New Roman" w:cs="Times New Roman"/>
          <w:sz w:val="24"/>
          <w:szCs w:val="24"/>
        </w:rPr>
        <w:t>e</w:t>
      </w:r>
      <w:r w:rsidR="00D86523" w:rsidRPr="002E79AF">
        <w:rPr>
          <w:rFonts w:ascii="Times New Roman" w:hAnsi="Times New Roman" w:cs="Times New Roman"/>
          <w:sz w:val="24"/>
          <w:szCs w:val="24"/>
        </w:rPr>
        <w:t>st</w:t>
      </w:r>
      <w:r w:rsidR="004B7D1A" w:rsidRPr="002E79AF">
        <w:rPr>
          <w:rFonts w:ascii="Times New Roman" w:hAnsi="Times New Roman" w:cs="Times New Roman"/>
          <w:sz w:val="24"/>
          <w:szCs w:val="24"/>
        </w:rPr>
        <w:t xml:space="preserve"> hypothesis is that it is an </w:t>
      </w:r>
      <w:r w:rsidR="004B7D1A" w:rsidRPr="002E79AF">
        <w:rPr>
          <w:rFonts w:ascii="Times New Roman" w:hAnsi="Times New Roman" w:cs="Times New Roman"/>
          <w:i/>
          <w:iCs/>
          <w:sz w:val="24"/>
          <w:szCs w:val="24"/>
        </w:rPr>
        <w:t>a posteriori</w:t>
      </w:r>
      <w:r w:rsidR="004B7D1A" w:rsidRPr="002E79AF">
        <w:rPr>
          <w:rFonts w:ascii="Times New Roman" w:hAnsi="Times New Roman" w:cs="Times New Roman"/>
          <w:sz w:val="24"/>
          <w:szCs w:val="24"/>
        </w:rPr>
        <w:t xml:space="preserve"> constituent of </w:t>
      </w:r>
      <w:r w:rsidR="001425DA" w:rsidRPr="002E79AF">
        <w:rPr>
          <w:rFonts w:ascii="Times New Roman" w:hAnsi="Times New Roman" w:cs="Times New Roman"/>
          <w:sz w:val="24"/>
          <w:szCs w:val="24"/>
        </w:rPr>
        <w:t xml:space="preserve">the human realization of coming to know </w:t>
      </w:r>
      <w:r w:rsidR="00BA5E36" w:rsidRPr="002E79AF">
        <w:rPr>
          <w:rFonts w:ascii="Times New Roman" w:hAnsi="Times New Roman" w:cs="Times New Roman"/>
          <w:sz w:val="24"/>
          <w:szCs w:val="24"/>
        </w:rPr>
        <w:t>perceptually</w:t>
      </w:r>
      <w:r w:rsidR="004E76E2" w:rsidRPr="002E79AF">
        <w:rPr>
          <w:rFonts w:ascii="Times New Roman" w:hAnsi="Times New Roman" w:cs="Times New Roman"/>
          <w:sz w:val="24"/>
          <w:szCs w:val="24"/>
        </w:rPr>
        <w:t xml:space="preserve">—hence, that it is epistemic technology.  </w:t>
      </w:r>
    </w:p>
    <w:p w14:paraId="1C13228F" w14:textId="0C40EFD2" w:rsidR="00551370" w:rsidRPr="002E79AF" w:rsidRDefault="00570536" w:rsidP="00091F21">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ab/>
      </w:r>
      <w:r w:rsidR="007F4876" w:rsidRPr="002E79AF">
        <w:rPr>
          <w:rFonts w:ascii="Times New Roman" w:hAnsi="Times New Roman" w:cs="Times New Roman"/>
          <w:sz w:val="24"/>
          <w:szCs w:val="24"/>
        </w:rPr>
        <w:t>This conclusion is limited.  I</w:t>
      </w:r>
      <w:r w:rsidR="001A025D" w:rsidRPr="002E79AF">
        <w:rPr>
          <w:rFonts w:ascii="Times New Roman" w:hAnsi="Times New Roman" w:cs="Times New Roman"/>
          <w:sz w:val="24"/>
          <w:szCs w:val="24"/>
        </w:rPr>
        <w:t xml:space="preserve"> </w:t>
      </w:r>
      <w:r w:rsidR="007F4876" w:rsidRPr="002E79AF">
        <w:rPr>
          <w:rFonts w:ascii="Times New Roman" w:hAnsi="Times New Roman" w:cs="Times New Roman"/>
          <w:sz w:val="24"/>
          <w:szCs w:val="24"/>
        </w:rPr>
        <w:t xml:space="preserve">suspect my arguments </w:t>
      </w:r>
      <w:r w:rsidR="00795361" w:rsidRPr="002E79AF">
        <w:rPr>
          <w:rFonts w:ascii="Times New Roman" w:hAnsi="Times New Roman" w:cs="Times New Roman"/>
          <w:sz w:val="24"/>
          <w:szCs w:val="24"/>
        </w:rPr>
        <w:t>also</w:t>
      </w:r>
      <w:r w:rsidR="007F4876" w:rsidRPr="002E79AF">
        <w:rPr>
          <w:rFonts w:ascii="Times New Roman" w:hAnsi="Times New Roman" w:cs="Times New Roman"/>
          <w:sz w:val="24"/>
          <w:szCs w:val="24"/>
        </w:rPr>
        <w:t xml:space="preserve"> undermine</w:t>
      </w:r>
      <w:r w:rsidR="00024B87" w:rsidRPr="002E79AF">
        <w:rPr>
          <w:rFonts w:ascii="Times New Roman" w:hAnsi="Times New Roman" w:cs="Times New Roman"/>
          <w:sz w:val="24"/>
          <w:szCs w:val="24"/>
        </w:rPr>
        <w:t xml:space="preserve"> NEPA-like</w:t>
      </w:r>
      <w:r w:rsidR="007F4876" w:rsidRPr="002E79AF">
        <w:rPr>
          <w:rFonts w:ascii="Times New Roman" w:hAnsi="Times New Roman" w:cs="Times New Roman"/>
          <w:sz w:val="24"/>
          <w:szCs w:val="24"/>
        </w:rPr>
        <w:t xml:space="preserve"> views about perceptual justification and demonstrative thought.  </w:t>
      </w:r>
      <w:r w:rsidR="00AA4BE1" w:rsidRPr="002E79AF">
        <w:rPr>
          <w:rFonts w:ascii="Times New Roman" w:hAnsi="Times New Roman" w:cs="Times New Roman"/>
          <w:sz w:val="24"/>
          <w:szCs w:val="24"/>
        </w:rPr>
        <w:t>I don’t know if they</w:t>
      </w:r>
      <w:r w:rsidR="001A025D" w:rsidRPr="002E79AF">
        <w:rPr>
          <w:rFonts w:ascii="Times New Roman" w:hAnsi="Times New Roman" w:cs="Times New Roman"/>
          <w:sz w:val="24"/>
          <w:szCs w:val="24"/>
        </w:rPr>
        <w:t xml:space="preserve"> </w:t>
      </w:r>
      <w:r w:rsidR="00AA4BE1" w:rsidRPr="002E79AF">
        <w:rPr>
          <w:rFonts w:ascii="Times New Roman" w:hAnsi="Times New Roman" w:cs="Times New Roman"/>
          <w:sz w:val="24"/>
          <w:szCs w:val="24"/>
        </w:rPr>
        <w:t>undermine a theory of entitlements for perceptual transitioning</w:t>
      </w:r>
      <w:r w:rsidR="00CC5BFB" w:rsidRPr="002E79AF">
        <w:rPr>
          <w:rFonts w:ascii="Times New Roman" w:hAnsi="Times New Roman" w:cs="Times New Roman"/>
          <w:sz w:val="24"/>
          <w:szCs w:val="24"/>
        </w:rPr>
        <w:t xml:space="preserve"> like </w:t>
      </w:r>
      <w:r w:rsidR="00AA4BE1" w:rsidRPr="002E79AF">
        <w:rPr>
          <w:rFonts w:ascii="Times New Roman" w:hAnsi="Times New Roman" w:cs="Times New Roman"/>
          <w:sz w:val="24"/>
          <w:szCs w:val="24"/>
        </w:rPr>
        <w:t>Gupta 2019</w:t>
      </w:r>
      <w:r w:rsidR="00CC5BFB" w:rsidRPr="002E79AF">
        <w:rPr>
          <w:rFonts w:ascii="Times New Roman" w:hAnsi="Times New Roman" w:cs="Times New Roman"/>
          <w:sz w:val="24"/>
          <w:szCs w:val="24"/>
        </w:rPr>
        <w:t>’s</w:t>
      </w:r>
      <w:r w:rsidR="00AA4BE1" w:rsidRPr="002E79AF">
        <w:rPr>
          <w:rFonts w:ascii="Times New Roman" w:hAnsi="Times New Roman" w:cs="Times New Roman"/>
          <w:sz w:val="24"/>
          <w:szCs w:val="24"/>
        </w:rPr>
        <w:t xml:space="preserve">.  </w:t>
      </w:r>
      <w:r w:rsidR="000E7C80" w:rsidRPr="002E79AF">
        <w:rPr>
          <w:rFonts w:ascii="Times New Roman" w:hAnsi="Times New Roman" w:cs="Times New Roman"/>
          <w:sz w:val="24"/>
          <w:szCs w:val="24"/>
        </w:rPr>
        <w:t>My concluding suggestion is</w:t>
      </w:r>
      <w:r w:rsidR="00AA4BE1" w:rsidRPr="002E79AF">
        <w:rPr>
          <w:rFonts w:ascii="Times New Roman" w:hAnsi="Times New Roman" w:cs="Times New Roman"/>
          <w:sz w:val="24"/>
          <w:szCs w:val="24"/>
        </w:rPr>
        <w:t xml:space="preserve"> that it </w:t>
      </w:r>
      <w:r w:rsidR="00CC5BFB" w:rsidRPr="002E79AF">
        <w:rPr>
          <w:rFonts w:ascii="Times New Roman" w:hAnsi="Times New Roman" w:cs="Times New Roman"/>
          <w:sz w:val="24"/>
          <w:szCs w:val="24"/>
        </w:rPr>
        <w:t xml:space="preserve">may be </w:t>
      </w:r>
      <w:r w:rsidR="001A025D" w:rsidRPr="002E79AF">
        <w:rPr>
          <w:rFonts w:ascii="Times New Roman" w:hAnsi="Times New Roman" w:cs="Times New Roman"/>
          <w:sz w:val="24"/>
          <w:szCs w:val="24"/>
        </w:rPr>
        <w:t>worthwhile</w:t>
      </w:r>
      <w:r w:rsidR="00AA4BE1" w:rsidRPr="002E79AF">
        <w:rPr>
          <w:rFonts w:ascii="Times New Roman" w:hAnsi="Times New Roman" w:cs="Times New Roman"/>
          <w:sz w:val="24"/>
          <w:szCs w:val="24"/>
        </w:rPr>
        <w:t xml:space="preserve"> for the epistemology of perception to undertake something parallel to Friedman (forthcoming)’s ‘zetetic turn’.  </w:t>
      </w:r>
      <w:r w:rsidR="00024B87" w:rsidRPr="002E79AF">
        <w:rPr>
          <w:rFonts w:ascii="Times New Roman" w:hAnsi="Times New Roman" w:cs="Times New Roman"/>
          <w:sz w:val="24"/>
          <w:szCs w:val="24"/>
        </w:rPr>
        <w:t>Shifting</w:t>
      </w:r>
      <w:r w:rsidR="00CC5BFB" w:rsidRPr="002E79AF">
        <w:rPr>
          <w:rFonts w:ascii="Times New Roman" w:hAnsi="Times New Roman" w:cs="Times New Roman"/>
          <w:sz w:val="24"/>
          <w:szCs w:val="24"/>
        </w:rPr>
        <w:t xml:space="preserve"> focus</w:t>
      </w:r>
      <w:r w:rsidR="00697EBB" w:rsidRPr="002E79AF">
        <w:rPr>
          <w:rFonts w:ascii="Times New Roman" w:hAnsi="Times New Roman" w:cs="Times New Roman"/>
          <w:sz w:val="24"/>
          <w:szCs w:val="24"/>
        </w:rPr>
        <w:t xml:space="preserve"> to the process</w:t>
      </w:r>
      <w:r w:rsidR="00024B87" w:rsidRPr="002E79AF">
        <w:rPr>
          <w:rFonts w:ascii="Times New Roman" w:hAnsi="Times New Roman" w:cs="Times New Roman"/>
          <w:sz w:val="24"/>
          <w:szCs w:val="24"/>
        </w:rPr>
        <w:t>-</w:t>
      </w:r>
      <w:r w:rsidR="00697EBB" w:rsidRPr="002E79AF">
        <w:rPr>
          <w:rFonts w:ascii="Times New Roman" w:hAnsi="Times New Roman" w:cs="Times New Roman"/>
          <w:sz w:val="24"/>
          <w:szCs w:val="24"/>
        </w:rPr>
        <w:t>type of c</w:t>
      </w:r>
      <w:r w:rsidR="00D06089" w:rsidRPr="002E79AF">
        <w:rPr>
          <w:rFonts w:ascii="Times New Roman" w:hAnsi="Times New Roman" w:cs="Times New Roman"/>
          <w:sz w:val="24"/>
          <w:szCs w:val="24"/>
        </w:rPr>
        <w:t>oming to know perceptually</w:t>
      </w:r>
      <w:r w:rsidR="00697EBB" w:rsidRPr="002E79AF">
        <w:rPr>
          <w:rFonts w:ascii="Times New Roman" w:hAnsi="Times New Roman" w:cs="Times New Roman"/>
          <w:sz w:val="24"/>
          <w:szCs w:val="24"/>
        </w:rPr>
        <w:t xml:space="preserve"> rather than the state</w:t>
      </w:r>
      <w:r w:rsidR="00024B87" w:rsidRPr="002E79AF">
        <w:rPr>
          <w:rFonts w:ascii="Times New Roman" w:hAnsi="Times New Roman" w:cs="Times New Roman"/>
          <w:sz w:val="24"/>
          <w:szCs w:val="24"/>
        </w:rPr>
        <w:t>-</w:t>
      </w:r>
      <w:r w:rsidR="00697EBB" w:rsidRPr="002E79AF">
        <w:rPr>
          <w:rFonts w:ascii="Times New Roman" w:hAnsi="Times New Roman" w:cs="Times New Roman"/>
          <w:sz w:val="24"/>
          <w:szCs w:val="24"/>
        </w:rPr>
        <w:t>type of knowing perceptually</w:t>
      </w:r>
      <w:r w:rsidR="00D06089" w:rsidRPr="002E79AF">
        <w:rPr>
          <w:rFonts w:ascii="Times New Roman" w:hAnsi="Times New Roman" w:cs="Times New Roman"/>
          <w:sz w:val="24"/>
          <w:szCs w:val="24"/>
        </w:rPr>
        <w:t xml:space="preserve"> </w:t>
      </w:r>
      <w:r w:rsidR="000E7C80" w:rsidRPr="002E79AF">
        <w:rPr>
          <w:rFonts w:ascii="Times New Roman" w:hAnsi="Times New Roman" w:cs="Times New Roman"/>
          <w:sz w:val="24"/>
          <w:szCs w:val="24"/>
        </w:rPr>
        <w:t>may</w:t>
      </w:r>
      <w:r w:rsidR="00D06089" w:rsidRPr="002E79AF">
        <w:rPr>
          <w:rFonts w:ascii="Times New Roman" w:hAnsi="Times New Roman" w:cs="Times New Roman"/>
          <w:sz w:val="24"/>
          <w:szCs w:val="24"/>
        </w:rPr>
        <w:t xml:space="preserve"> </w:t>
      </w:r>
      <w:r w:rsidR="00CC5BFB" w:rsidRPr="002E79AF">
        <w:rPr>
          <w:rFonts w:ascii="Times New Roman" w:hAnsi="Times New Roman" w:cs="Times New Roman"/>
          <w:sz w:val="24"/>
          <w:szCs w:val="24"/>
        </w:rPr>
        <w:t>provide a better</w:t>
      </w:r>
      <w:r w:rsidR="00D06089" w:rsidRPr="002E79AF">
        <w:rPr>
          <w:rFonts w:ascii="Times New Roman" w:hAnsi="Times New Roman" w:cs="Times New Roman"/>
          <w:sz w:val="24"/>
          <w:szCs w:val="24"/>
        </w:rPr>
        <w:t xml:space="preserve"> umbrella for the armchair study of the role perceiving</w:t>
      </w:r>
      <w:r w:rsidR="00D06089" w:rsidRPr="002E79AF">
        <w:rPr>
          <w:rFonts w:ascii="Times New Roman" w:hAnsi="Times New Roman" w:cs="Times New Roman"/>
          <w:sz w:val="24"/>
          <w:szCs w:val="24"/>
          <w:vertAlign w:val="subscript"/>
        </w:rPr>
        <w:t>d</w:t>
      </w:r>
      <w:r w:rsidR="00D06089" w:rsidRPr="002E79AF">
        <w:rPr>
          <w:rFonts w:ascii="Times New Roman" w:hAnsi="Times New Roman" w:cs="Times New Roman"/>
          <w:sz w:val="24"/>
          <w:szCs w:val="24"/>
        </w:rPr>
        <w:t xml:space="preserve">.  </w:t>
      </w:r>
      <w:r w:rsidR="000E7C80" w:rsidRPr="002E79AF">
        <w:rPr>
          <w:rFonts w:ascii="Times New Roman" w:hAnsi="Times New Roman" w:cs="Times New Roman"/>
          <w:sz w:val="24"/>
          <w:szCs w:val="24"/>
        </w:rPr>
        <w:t>T</w:t>
      </w:r>
      <w:r w:rsidR="00537155" w:rsidRPr="002E79AF">
        <w:rPr>
          <w:rFonts w:ascii="Times New Roman" w:hAnsi="Times New Roman" w:cs="Times New Roman"/>
          <w:sz w:val="24"/>
          <w:szCs w:val="24"/>
        </w:rPr>
        <w:t>he analysis of k</w:t>
      </w:r>
      <w:r w:rsidR="00024B87" w:rsidRPr="002E79AF">
        <w:rPr>
          <w:rFonts w:ascii="Times New Roman" w:hAnsi="Times New Roman" w:cs="Times New Roman"/>
          <w:sz w:val="24"/>
          <w:szCs w:val="24"/>
        </w:rPr>
        <w:t>nowledge-acquisition</w:t>
      </w:r>
      <w:r w:rsidR="00183C1B" w:rsidRPr="002E79AF">
        <w:rPr>
          <w:rFonts w:ascii="Times New Roman" w:hAnsi="Times New Roman" w:cs="Times New Roman"/>
          <w:sz w:val="24"/>
          <w:szCs w:val="24"/>
        </w:rPr>
        <w:t xml:space="preserve"> </w:t>
      </w:r>
      <w:r w:rsidR="00024B87" w:rsidRPr="002E79AF">
        <w:rPr>
          <w:rFonts w:ascii="Times New Roman" w:hAnsi="Times New Roman" w:cs="Times New Roman"/>
          <w:sz w:val="24"/>
          <w:szCs w:val="24"/>
        </w:rPr>
        <w:t xml:space="preserve">deserves </w:t>
      </w:r>
      <w:r w:rsidR="00183C1B" w:rsidRPr="002E79AF">
        <w:rPr>
          <w:rFonts w:ascii="Times New Roman" w:hAnsi="Times New Roman" w:cs="Times New Roman"/>
          <w:sz w:val="24"/>
          <w:szCs w:val="24"/>
        </w:rPr>
        <w:t>equal</w:t>
      </w:r>
      <w:r w:rsidR="005D0CCD" w:rsidRPr="002E79AF">
        <w:rPr>
          <w:rFonts w:ascii="Times New Roman" w:hAnsi="Times New Roman" w:cs="Times New Roman"/>
          <w:sz w:val="24"/>
          <w:szCs w:val="24"/>
        </w:rPr>
        <w:t xml:space="preserve">ity </w:t>
      </w:r>
      <w:r w:rsidR="00183C1B" w:rsidRPr="002E79AF">
        <w:rPr>
          <w:rFonts w:ascii="Times New Roman" w:hAnsi="Times New Roman" w:cs="Times New Roman"/>
          <w:sz w:val="24"/>
          <w:szCs w:val="24"/>
        </w:rPr>
        <w:t>with</w:t>
      </w:r>
      <w:r w:rsidR="00024B87" w:rsidRPr="002E79AF">
        <w:rPr>
          <w:rFonts w:ascii="Times New Roman" w:hAnsi="Times New Roman" w:cs="Times New Roman"/>
          <w:sz w:val="24"/>
          <w:szCs w:val="24"/>
        </w:rPr>
        <w:t xml:space="preserve"> </w:t>
      </w:r>
      <w:r w:rsidR="0013625B" w:rsidRPr="002E79AF">
        <w:rPr>
          <w:rFonts w:ascii="Times New Roman" w:hAnsi="Times New Roman" w:cs="Times New Roman"/>
          <w:sz w:val="24"/>
          <w:szCs w:val="24"/>
        </w:rPr>
        <w:t xml:space="preserve">the </w:t>
      </w:r>
      <w:r w:rsidR="00537155" w:rsidRPr="002E79AF">
        <w:rPr>
          <w:rFonts w:ascii="Times New Roman" w:hAnsi="Times New Roman" w:cs="Times New Roman"/>
          <w:sz w:val="24"/>
          <w:szCs w:val="24"/>
        </w:rPr>
        <w:t>analysis</w:t>
      </w:r>
      <w:r w:rsidR="0013625B" w:rsidRPr="002E79AF">
        <w:rPr>
          <w:rFonts w:ascii="Times New Roman" w:hAnsi="Times New Roman" w:cs="Times New Roman"/>
          <w:sz w:val="24"/>
          <w:szCs w:val="24"/>
        </w:rPr>
        <w:t xml:space="preserve"> of </w:t>
      </w:r>
      <w:r w:rsidR="00024B87" w:rsidRPr="002E79AF">
        <w:rPr>
          <w:rFonts w:ascii="Times New Roman" w:hAnsi="Times New Roman" w:cs="Times New Roman"/>
          <w:sz w:val="24"/>
          <w:szCs w:val="24"/>
        </w:rPr>
        <w:t>knowledge-</w:t>
      </w:r>
      <w:r w:rsidR="00537155" w:rsidRPr="002E79AF">
        <w:rPr>
          <w:rFonts w:ascii="Times New Roman" w:hAnsi="Times New Roman" w:cs="Times New Roman"/>
          <w:sz w:val="24"/>
          <w:szCs w:val="24"/>
        </w:rPr>
        <w:t>constitution.</w:t>
      </w:r>
    </w:p>
    <w:p w14:paraId="697D4CB2" w14:textId="06F43FCE" w:rsidR="00E0193F" w:rsidRPr="002E79AF" w:rsidRDefault="00E0193F" w:rsidP="00091F21">
      <w:pPr>
        <w:spacing w:after="0" w:line="240" w:lineRule="auto"/>
        <w:rPr>
          <w:rFonts w:ascii="Times New Roman" w:hAnsi="Times New Roman" w:cs="Times New Roman"/>
          <w:sz w:val="24"/>
          <w:szCs w:val="24"/>
        </w:rPr>
      </w:pPr>
    </w:p>
    <w:p w14:paraId="63406DF8" w14:textId="484226F4" w:rsidR="00E0193F" w:rsidRPr="002E79AF" w:rsidRDefault="00332E7A" w:rsidP="00091F21">
      <w:pPr>
        <w:spacing w:after="0" w:line="240" w:lineRule="auto"/>
        <w:rPr>
          <w:rFonts w:ascii="Times New Roman" w:hAnsi="Times New Roman" w:cs="Times New Roman"/>
          <w:sz w:val="24"/>
          <w:szCs w:val="24"/>
        </w:rPr>
      </w:pPr>
      <w:r w:rsidRPr="002E79AF">
        <w:rPr>
          <w:rFonts w:ascii="Times New Roman" w:hAnsi="Times New Roman" w:cs="Times New Roman"/>
          <w:b/>
          <w:bCs/>
          <w:sz w:val="24"/>
          <w:szCs w:val="24"/>
        </w:rPr>
        <w:t>References</w:t>
      </w:r>
    </w:p>
    <w:p w14:paraId="2CDD3E67" w14:textId="3EAFAE24" w:rsidR="00332E7A" w:rsidRPr="002E79AF" w:rsidRDefault="00332E7A" w:rsidP="00091F21">
      <w:pPr>
        <w:spacing w:after="0" w:line="240" w:lineRule="auto"/>
        <w:rPr>
          <w:rFonts w:ascii="Times New Roman" w:hAnsi="Times New Roman" w:cs="Times New Roman"/>
          <w:sz w:val="24"/>
          <w:szCs w:val="24"/>
        </w:rPr>
      </w:pPr>
    </w:p>
    <w:p w14:paraId="6EC075CF" w14:textId="139FBB71"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Alston, W. P.  1983.  ‘What’s Wrong with Immediate Knowledge?’  </w:t>
      </w:r>
      <w:r w:rsidRPr="002E79AF">
        <w:rPr>
          <w:rFonts w:ascii="Times New Roman" w:hAnsi="Times New Roman" w:cs="Times New Roman"/>
          <w:i/>
          <w:iCs/>
          <w:sz w:val="24"/>
          <w:szCs w:val="24"/>
        </w:rPr>
        <w:t xml:space="preserve">Synthese </w:t>
      </w:r>
      <w:r w:rsidRPr="002E79AF">
        <w:rPr>
          <w:rFonts w:ascii="Times New Roman" w:hAnsi="Times New Roman" w:cs="Times New Roman"/>
          <w:sz w:val="24"/>
          <w:szCs w:val="24"/>
        </w:rPr>
        <w:t>55: 73-95.</w:t>
      </w:r>
    </w:p>
    <w:p w14:paraId="6753AAFF" w14:textId="3DDFAFE0" w:rsidR="007C55A9" w:rsidRPr="002E79AF" w:rsidRDefault="007C55A9"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Ayers, M.  1991.</w:t>
      </w:r>
      <w:r w:rsidR="00F93732" w:rsidRPr="002E79AF">
        <w:rPr>
          <w:rFonts w:ascii="Times New Roman" w:hAnsi="Times New Roman" w:cs="Times New Roman"/>
          <w:sz w:val="24"/>
          <w:szCs w:val="24"/>
        </w:rPr>
        <w:t xml:space="preserve">  </w:t>
      </w:r>
      <w:r w:rsidR="00F93732" w:rsidRPr="002E79AF">
        <w:rPr>
          <w:rFonts w:ascii="Times New Roman" w:hAnsi="Times New Roman" w:cs="Times New Roman"/>
          <w:i/>
          <w:iCs/>
          <w:sz w:val="24"/>
          <w:szCs w:val="24"/>
        </w:rPr>
        <w:t>Locke</w:t>
      </w:r>
      <w:r w:rsidR="00F93732" w:rsidRPr="002E79AF">
        <w:rPr>
          <w:rFonts w:ascii="Times New Roman" w:hAnsi="Times New Roman" w:cs="Times New Roman"/>
          <w:sz w:val="24"/>
          <w:szCs w:val="24"/>
        </w:rPr>
        <w:t>.  London: Routledge.</w:t>
      </w:r>
    </w:p>
    <w:p w14:paraId="61CCF97C" w14:textId="6E8D8FD7" w:rsidR="007C55A9" w:rsidRPr="002E79AF" w:rsidRDefault="007C55A9"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Ayers, M.  2019.</w:t>
      </w:r>
      <w:r w:rsidR="00F93732" w:rsidRPr="002E79AF">
        <w:rPr>
          <w:rFonts w:ascii="Times New Roman" w:hAnsi="Times New Roman" w:cs="Times New Roman"/>
          <w:sz w:val="24"/>
          <w:szCs w:val="24"/>
        </w:rPr>
        <w:t xml:space="preserve"> </w:t>
      </w:r>
      <w:r w:rsidR="00F93732" w:rsidRPr="002E79AF">
        <w:rPr>
          <w:rFonts w:ascii="Times New Roman" w:hAnsi="Times New Roman" w:cs="Times New Roman"/>
          <w:i/>
          <w:iCs/>
          <w:sz w:val="24"/>
          <w:szCs w:val="24"/>
        </w:rPr>
        <w:t xml:space="preserve"> Knowing</w:t>
      </w:r>
      <w:r w:rsidR="00607FDC" w:rsidRPr="002E79AF">
        <w:rPr>
          <w:rFonts w:ascii="Times New Roman" w:hAnsi="Times New Roman" w:cs="Times New Roman"/>
          <w:i/>
          <w:iCs/>
          <w:sz w:val="24"/>
          <w:szCs w:val="24"/>
        </w:rPr>
        <w:t xml:space="preserve"> and Seeing</w:t>
      </w:r>
      <w:r w:rsidR="00F93732" w:rsidRPr="002E79AF">
        <w:rPr>
          <w:rFonts w:ascii="Times New Roman" w:hAnsi="Times New Roman" w:cs="Times New Roman"/>
          <w:i/>
          <w:iCs/>
          <w:sz w:val="24"/>
          <w:szCs w:val="24"/>
        </w:rPr>
        <w:t xml:space="preserve">.  </w:t>
      </w:r>
      <w:r w:rsidR="00F93732" w:rsidRPr="002E79AF">
        <w:rPr>
          <w:rFonts w:ascii="Times New Roman" w:hAnsi="Times New Roman" w:cs="Times New Roman"/>
          <w:sz w:val="24"/>
          <w:szCs w:val="24"/>
        </w:rPr>
        <w:t>Oxford University Press.</w:t>
      </w:r>
    </w:p>
    <w:p w14:paraId="72203A2D" w14:textId="6E4EFD2D"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Baillargeon, R.  1987.  </w:t>
      </w:r>
      <w:r w:rsidR="00114188" w:rsidRPr="002E79AF">
        <w:rPr>
          <w:rFonts w:ascii="Times New Roman" w:hAnsi="Times New Roman" w:cs="Times New Roman"/>
          <w:sz w:val="24"/>
          <w:szCs w:val="24"/>
        </w:rPr>
        <w:t>‘</w:t>
      </w:r>
      <w:r w:rsidRPr="002E79AF">
        <w:rPr>
          <w:rFonts w:ascii="Times New Roman" w:hAnsi="Times New Roman" w:cs="Times New Roman"/>
          <w:sz w:val="24"/>
          <w:szCs w:val="24"/>
        </w:rPr>
        <w:t>Young Infants’ Reasoning about the Physical and Spatial Properties of a Hidden Object.</w:t>
      </w:r>
      <w:r w:rsidR="00114188" w:rsidRPr="002E79AF">
        <w:rPr>
          <w:rFonts w:ascii="Times New Roman" w:hAnsi="Times New Roman" w:cs="Times New Roman"/>
          <w:sz w:val="24"/>
          <w:szCs w:val="24"/>
        </w:rPr>
        <w:t>’</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Cognitive Development</w:t>
      </w:r>
      <w:r w:rsidRPr="002E79AF">
        <w:rPr>
          <w:rFonts w:ascii="Times New Roman" w:hAnsi="Times New Roman" w:cs="Times New Roman"/>
          <w:sz w:val="24"/>
          <w:szCs w:val="24"/>
        </w:rPr>
        <w:t xml:space="preserve"> 2: 179-200.</w:t>
      </w: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09685C94" w14:textId="2A14C1FC"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Biederman, I.  1987.  </w:t>
      </w:r>
      <w:r w:rsidR="00114188" w:rsidRPr="002E79AF">
        <w:rPr>
          <w:rFonts w:ascii="Times New Roman" w:hAnsi="Times New Roman" w:cs="Times New Roman"/>
          <w:sz w:val="24"/>
          <w:szCs w:val="24"/>
        </w:rPr>
        <w:t>‘</w:t>
      </w:r>
      <w:r w:rsidRPr="002E79AF">
        <w:rPr>
          <w:rFonts w:ascii="Times New Roman" w:hAnsi="Times New Roman" w:cs="Times New Roman"/>
          <w:sz w:val="24"/>
          <w:szCs w:val="24"/>
        </w:rPr>
        <w:t>Recognition-by-Components: A Theory of Human Image Understanding.</w:t>
      </w:r>
      <w:r w:rsidR="00114188" w:rsidRPr="002E79AF">
        <w:rPr>
          <w:rFonts w:ascii="Times New Roman" w:hAnsi="Times New Roman" w:cs="Times New Roman"/>
          <w:sz w:val="24"/>
          <w:szCs w:val="24"/>
        </w:rPr>
        <w:t>’</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Psychological Review</w:t>
      </w:r>
      <w:r w:rsidRPr="002E79AF">
        <w:rPr>
          <w:rFonts w:ascii="Times New Roman" w:hAnsi="Times New Roman" w:cs="Times New Roman"/>
          <w:sz w:val="24"/>
          <w:szCs w:val="24"/>
        </w:rPr>
        <w:t xml:space="preserve"> 94: 115-47.</w:t>
      </w:r>
    </w:p>
    <w:p w14:paraId="1A16A169" w14:textId="577B2CA5"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Biederman, I.  1990.  </w:t>
      </w:r>
      <w:r w:rsidR="00114188" w:rsidRPr="002E79AF">
        <w:rPr>
          <w:rFonts w:ascii="Times New Roman" w:hAnsi="Times New Roman" w:cs="Times New Roman"/>
          <w:sz w:val="24"/>
          <w:szCs w:val="24"/>
        </w:rPr>
        <w:t>‘</w:t>
      </w:r>
      <w:r w:rsidRPr="002E79AF">
        <w:rPr>
          <w:rFonts w:ascii="Times New Roman" w:hAnsi="Times New Roman" w:cs="Times New Roman"/>
          <w:sz w:val="24"/>
          <w:szCs w:val="24"/>
        </w:rPr>
        <w:t>Higher-Level Vision</w:t>
      </w:r>
      <w:r w:rsidR="00114188" w:rsidRPr="002E79AF">
        <w:rPr>
          <w:rFonts w:ascii="Times New Roman" w:hAnsi="Times New Roman" w:cs="Times New Roman"/>
          <w:sz w:val="24"/>
          <w:szCs w:val="24"/>
        </w:rPr>
        <w:t>’</w:t>
      </w:r>
      <w:r w:rsidRPr="002E79AF">
        <w:rPr>
          <w:rFonts w:ascii="Times New Roman" w:hAnsi="Times New Roman" w:cs="Times New Roman"/>
          <w:sz w:val="24"/>
          <w:szCs w:val="24"/>
        </w:rPr>
        <w:t xml:space="preserve"> in Osherson, D., Kosslyn, S. M., and Hollerbach, J. M. (eds.) </w:t>
      </w:r>
      <w:r w:rsidRPr="002E79AF">
        <w:rPr>
          <w:rFonts w:ascii="Times New Roman" w:hAnsi="Times New Roman" w:cs="Times New Roman"/>
          <w:i/>
          <w:iCs/>
          <w:sz w:val="24"/>
          <w:szCs w:val="24"/>
        </w:rPr>
        <w:t>An Invitation to Cognitive Science: Volume 2</w:t>
      </w:r>
      <w:r w:rsidRPr="002E79AF">
        <w:rPr>
          <w:rFonts w:ascii="Times New Roman" w:hAnsi="Times New Roman" w:cs="Times New Roman"/>
          <w:sz w:val="24"/>
          <w:szCs w:val="24"/>
        </w:rPr>
        <w:t>.  Cambridge, MA: The MIT Press</w:t>
      </w:r>
    </w:p>
    <w:p w14:paraId="1BB89A57" w14:textId="67727AE8"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Boghossian, P.  2014.  </w:t>
      </w:r>
      <w:r w:rsidR="00114188" w:rsidRPr="002E79AF">
        <w:rPr>
          <w:rFonts w:ascii="Times New Roman" w:hAnsi="Times New Roman" w:cs="Times New Roman"/>
          <w:sz w:val="24"/>
          <w:szCs w:val="24"/>
        </w:rPr>
        <w:t>‘</w:t>
      </w:r>
      <w:r w:rsidRPr="002E79AF">
        <w:rPr>
          <w:rFonts w:ascii="Times New Roman" w:hAnsi="Times New Roman" w:cs="Times New Roman"/>
          <w:sz w:val="24"/>
          <w:szCs w:val="24"/>
        </w:rPr>
        <w:t>What Is Inference?</w:t>
      </w:r>
      <w:r w:rsidR="00114188" w:rsidRPr="002E79AF">
        <w:rPr>
          <w:rFonts w:ascii="Times New Roman" w:hAnsi="Times New Roman" w:cs="Times New Roman"/>
          <w:sz w:val="24"/>
          <w:szCs w:val="24"/>
        </w:rPr>
        <w:t>’</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Philosophical Studies</w:t>
      </w:r>
      <w:r w:rsidRPr="002E79AF">
        <w:rPr>
          <w:rFonts w:ascii="Times New Roman" w:hAnsi="Times New Roman" w:cs="Times New Roman"/>
          <w:sz w:val="24"/>
          <w:szCs w:val="24"/>
        </w:rPr>
        <w:t xml:space="preserve"> 169: 1-18.</w:t>
      </w:r>
    </w:p>
    <w:p w14:paraId="3DA3D60E" w14:textId="03610A46"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BonJour, L. and Sosa, E.  2003.  </w:t>
      </w:r>
      <w:r w:rsidRPr="002E79AF">
        <w:rPr>
          <w:rFonts w:ascii="Times New Roman" w:hAnsi="Times New Roman" w:cs="Times New Roman"/>
          <w:i/>
          <w:iCs/>
          <w:sz w:val="24"/>
          <w:szCs w:val="24"/>
        </w:rPr>
        <w:t>Epistemic Justification</w:t>
      </w:r>
      <w:r w:rsidRPr="002E79AF">
        <w:rPr>
          <w:rFonts w:ascii="Times New Roman" w:hAnsi="Times New Roman" w:cs="Times New Roman"/>
          <w:sz w:val="24"/>
          <w:szCs w:val="24"/>
        </w:rPr>
        <w:t>.  Oxford: Blackwell.</w:t>
      </w:r>
    </w:p>
    <w:p w14:paraId="29CFA0EE" w14:textId="432887EB"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BonJour, L. 2001.  ‘Toward a Defense of Empirical Foundationalism’ in DePaul, M. (ed.) </w:t>
      </w:r>
      <w:r w:rsidRPr="002E79AF">
        <w:rPr>
          <w:rFonts w:ascii="Times New Roman" w:hAnsi="Times New Roman" w:cs="Times New Roman"/>
          <w:i/>
          <w:iCs/>
          <w:sz w:val="24"/>
          <w:szCs w:val="24"/>
        </w:rPr>
        <w:t>Resurrecting Old-Fashioned Foundationalism</w:t>
      </w:r>
      <w:r w:rsidRPr="002E79AF">
        <w:rPr>
          <w:rFonts w:ascii="Times New Roman" w:hAnsi="Times New Roman" w:cs="Times New Roman"/>
          <w:sz w:val="24"/>
          <w:szCs w:val="24"/>
        </w:rPr>
        <w:t xml:space="preserve">.  Lanham: Rowman &amp; Littlefield.  </w:t>
      </w:r>
    </w:p>
    <w:p w14:paraId="293F0B12" w14:textId="03289E49" w:rsidR="0079184D" w:rsidRPr="002E79AF" w:rsidRDefault="0079184D"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Brewer, B.  2011.</w:t>
      </w:r>
      <w:r w:rsidR="00D52129" w:rsidRPr="002E79AF">
        <w:rPr>
          <w:rFonts w:ascii="Times New Roman" w:hAnsi="Times New Roman" w:cs="Times New Roman"/>
          <w:sz w:val="24"/>
          <w:szCs w:val="24"/>
        </w:rPr>
        <w:t xml:space="preserve">  </w:t>
      </w:r>
      <w:r w:rsidR="00D52129" w:rsidRPr="002E79AF">
        <w:rPr>
          <w:rFonts w:ascii="Times New Roman" w:hAnsi="Times New Roman" w:cs="Times New Roman"/>
          <w:i/>
          <w:iCs/>
          <w:sz w:val="24"/>
          <w:szCs w:val="24"/>
        </w:rPr>
        <w:t>The Objects of Perception</w:t>
      </w:r>
      <w:r w:rsidR="00D52129" w:rsidRPr="002E79AF">
        <w:rPr>
          <w:rFonts w:ascii="Times New Roman" w:hAnsi="Times New Roman" w:cs="Times New Roman"/>
          <w:sz w:val="24"/>
          <w:szCs w:val="24"/>
        </w:rPr>
        <w:t>.  Oxford University Press.</w:t>
      </w:r>
    </w:p>
    <w:p w14:paraId="3E52F722" w14:textId="6E00BC16" w:rsidR="004502BF" w:rsidRPr="002E79AF" w:rsidRDefault="004502BF"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Burge, T.  1993.</w:t>
      </w:r>
      <w:r w:rsidR="00C35598" w:rsidRPr="002E79AF">
        <w:rPr>
          <w:rFonts w:ascii="Times New Roman" w:hAnsi="Times New Roman" w:cs="Times New Roman"/>
          <w:sz w:val="24"/>
          <w:szCs w:val="24"/>
        </w:rPr>
        <w:t xml:space="preserve">  ‘Content Preservation.’  </w:t>
      </w:r>
      <w:r w:rsidR="00C35598" w:rsidRPr="002E79AF">
        <w:rPr>
          <w:rFonts w:ascii="Times New Roman" w:hAnsi="Times New Roman" w:cs="Times New Roman"/>
          <w:i/>
          <w:iCs/>
          <w:sz w:val="24"/>
          <w:szCs w:val="24"/>
        </w:rPr>
        <w:t xml:space="preserve">Philosophical Review </w:t>
      </w:r>
      <w:r w:rsidR="008771CF" w:rsidRPr="002E79AF">
        <w:rPr>
          <w:rFonts w:ascii="Times New Roman" w:hAnsi="Times New Roman" w:cs="Times New Roman"/>
          <w:sz w:val="24"/>
          <w:szCs w:val="24"/>
        </w:rPr>
        <w:t>102: 457-488.</w:t>
      </w:r>
    </w:p>
    <w:p w14:paraId="2D4A6FB3" w14:textId="1214AD8F"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Campbell, J.  2002.  </w:t>
      </w:r>
      <w:r w:rsidRPr="002E79AF">
        <w:rPr>
          <w:rFonts w:ascii="Times New Roman" w:hAnsi="Times New Roman" w:cs="Times New Roman"/>
          <w:i/>
          <w:iCs/>
          <w:sz w:val="24"/>
          <w:szCs w:val="24"/>
        </w:rPr>
        <w:t>Reference and Consciousness</w:t>
      </w:r>
      <w:r w:rsidRPr="002E79AF">
        <w:rPr>
          <w:rFonts w:ascii="Times New Roman" w:hAnsi="Times New Roman" w:cs="Times New Roman"/>
          <w:sz w:val="24"/>
          <w:szCs w:val="24"/>
        </w:rPr>
        <w:t>.  Oxford University Press.</w:t>
      </w:r>
    </w:p>
    <w:p w14:paraId="2D3F3EF5" w14:textId="4D2AD256"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Campbell, J.  2012.  </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Relational vs. Kantian Responses to Berkeley's Puzzle</w:t>
      </w:r>
      <w:r w:rsidR="00154EA8" w:rsidRPr="002E79AF">
        <w:rPr>
          <w:rFonts w:ascii="Times New Roman" w:hAnsi="Times New Roman" w:cs="Times New Roman"/>
          <w:sz w:val="24"/>
          <w:szCs w:val="24"/>
        </w:rPr>
        <w:t xml:space="preserve">’ </w:t>
      </w:r>
      <w:r w:rsidRPr="002E79AF">
        <w:rPr>
          <w:rFonts w:ascii="Times New Roman" w:hAnsi="Times New Roman" w:cs="Times New Roman"/>
          <w:sz w:val="24"/>
          <w:szCs w:val="24"/>
        </w:rPr>
        <w:t xml:space="preserve">in Roessler, J., Lerman, H. and Eilan, N. (eds.) </w:t>
      </w:r>
      <w:r w:rsidRPr="002E79AF">
        <w:rPr>
          <w:rFonts w:ascii="Times New Roman" w:hAnsi="Times New Roman" w:cs="Times New Roman"/>
          <w:i/>
          <w:iCs/>
          <w:sz w:val="24"/>
          <w:szCs w:val="24"/>
        </w:rPr>
        <w:t>Perception, Causation, and Objectivity</w:t>
      </w:r>
      <w:r w:rsidRPr="002E79AF">
        <w:rPr>
          <w:rFonts w:ascii="Times New Roman" w:hAnsi="Times New Roman" w:cs="Times New Roman"/>
          <w:sz w:val="24"/>
          <w:szCs w:val="24"/>
        </w:rPr>
        <w:t>.  Oxford University Press.</w:t>
      </w:r>
    </w:p>
    <w:p w14:paraId="4CA97FEE" w14:textId="195B8761"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Campbell, J. and Cassam, Q. </w:t>
      </w:r>
      <w:r w:rsidR="002C29E3" w:rsidRPr="002E79AF">
        <w:rPr>
          <w:rFonts w:ascii="Times New Roman" w:hAnsi="Times New Roman" w:cs="Times New Roman"/>
          <w:sz w:val="24"/>
          <w:szCs w:val="24"/>
        </w:rPr>
        <w:t xml:space="preserve"> </w:t>
      </w:r>
      <w:r w:rsidR="00154EA8" w:rsidRPr="002E79AF">
        <w:rPr>
          <w:rFonts w:ascii="Times New Roman" w:hAnsi="Times New Roman" w:cs="Times New Roman"/>
          <w:sz w:val="24"/>
          <w:szCs w:val="24"/>
        </w:rPr>
        <w:t>2014.</w:t>
      </w:r>
      <w:r w:rsidRPr="002E79AF">
        <w:rPr>
          <w:rFonts w:ascii="Times New Roman" w:hAnsi="Times New Roman" w:cs="Times New Roman"/>
          <w:sz w:val="24"/>
          <w:szCs w:val="24"/>
        </w:rPr>
        <w:t xml:space="preserve"> </w:t>
      </w:r>
      <w:r w:rsidR="00AE4779"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Berkeley's Puzzle</w:t>
      </w:r>
      <w:r w:rsidRPr="002E79AF">
        <w:rPr>
          <w:rFonts w:ascii="Times New Roman" w:hAnsi="Times New Roman" w:cs="Times New Roman"/>
          <w:sz w:val="24"/>
          <w:szCs w:val="24"/>
        </w:rPr>
        <w:t>.  Oxford University Press.</w:t>
      </w:r>
    </w:p>
    <w:p w14:paraId="67F94030" w14:textId="38EADB0E" w:rsidR="000859D2" w:rsidRPr="002E79AF" w:rsidRDefault="000859D2"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Cassam, Q.  2007.</w:t>
      </w:r>
      <w:r w:rsidR="0065156C" w:rsidRPr="002E79AF">
        <w:rPr>
          <w:rFonts w:ascii="Times New Roman" w:hAnsi="Times New Roman" w:cs="Times New Roman"/>
          <w:sz w:val="24"/>
          <w:szCs w:val="24"/>
        </w:rPr>
        <w:t xml:space="preserve">  </w:t>
      </w:r>
      <w:r w:rsidR="0065156C" w:rsidRPr="002E79AF">
        <w:rPr>
          <w:rFonts w:ascii="Times New Roman" w:hAnsi="Times New Roman" w:cs="Times New Roman"/>
          <w:i/>
          <w:iCs/>
          <w:sz w:val="24"/>
          <w:szCs w:val="24"/>
        </w:rPr>
        <w:t>The Possibility of Knowledge</w:t>
      </w:r>
      <w:r w:rsidR="0065156C" w:rsidRPr="002E79AF">
        <w:rPr>
          <w:rFonts w:ascii="Times New Roman" w:hAnsi="Times New Roman" w:cs="Times New Roman"/>
          <w:sz w:val="24"/>
          <w:szCs w:val="24"/>
        </w:rPr>
        <w:t>.  Oxford University Press.</w:t>
      </w:r>
    </w:p>
    <w:p w14:paraId="1B9A9E2A" w14:textId="1170FA91" w:rsidR="00476968" w:rsidRPr="002E79AF" w:rsidRDefault="00476968"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Collins, A. W.  1967.  </w:t>
      </w:r>
      <w:r w:rsidR="005341A4" w:rsidRPr="002E79AF">
        <w:rPr>
          <w:rFonts w:ascii="Times New Roman" w:hAnsi="Times New Roman" w:cs="Times New Roman"/>
          <w:sz w:val="24"/>
          <w:szCs w:val="24"/>
        </w:rPr>
        <w:t xml:space="preserve">‘The Epistemological Status of the Concept of Perception.’  </w:t>
      </w:r>
      <w:r w:rsidR="005341A4" w:rsidRPr="002E79AF">
        <w:rPr>
          <w:rFonts w:ascii="Times New Roman" w:hAnsi="Times New Roman" w:cs="Times New Roman"/>
          <w:i/>
          <w:iCs/>
          <w:sz w:val="24"/>
          <w:szCs w:val="24"/>
        </w:rPr>
        <w:t xml:space="preserve">Philosophical Review </w:t>
      </w:r>
      <w:r w:rsidR="005341A4" w:rsidRPr="002E79AF">
        <w:rPr>
          <w:rFonts w:ascii="Times New Roman" w:hAnsi="Times New Roman" w:cs="Times New Roman"/>
          <w:sz w:val="24"/>
          <w:szCs w:val="24"/>
        </w:rPr>
        <w:t>76: 436-459.</w:t>
      </w:r>
    </w:p>
    <w:p w14:paraId="6EFA83B4" w14:textId="2E2F2BF4" w:rsidR="006B3183" w:rsidRPr="002E79AF" w:rsidRDefault="006B3183"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Cook Wilson, J.  1926.</w:t>
      </w:r>
      <w:r w:rsidR="00BE455B" w:rsidRPr="002E79AF">
        <w:rPr>
          <w:rFonts w:ascii="Times New Roman" w:hAnsi="Times New Roman" w:cs="Times New Roman"/>
          <w:sz w:val="24"/>
          <w:szCs w:val="24"/>
        </w:rPr>
        <w:t xml:space="preserve">  </w:t>
      </w:r>
      <w:r w:rsidR="00BE455B" w:rsidRPr="002E79AF">
        <w:rPr>
          <w:rFonts w:ascii="Times New Roman" w:hAnsi="Times New Roman" w:cs="Times New Roman"/>
          <w:i/>
          <w:iCs/>
          <w:sz w:val="24"/>
          <w:szCs w:val="24"/>
        </w:rPr>
        <w:t>Statement and Inference</w:t>
      </w:r>
      <w:r w:rsidR="00BE455B" w:rsidRPr="002E79AF">
        <w:rPr>
          <w:rFonts w:ascii="Times New Roman" w:hAnsi="Times New Roman" w:cs="Times New Roman"/>
          <w:sz w:val="24"/>
          <w:szCs w:val="24"/>
        </w:rPr>
        <w:t>.  Oxford: Clarendon Press.</w:t>
      </w:r>
    </w:p>
    <w:p w14:paraId="1E2407E0" w14:textId="3A5D3591" w:rsidR="001A0E91" w:rsidRPr="002E79AF" w:rsidRDefault="001A0E91"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Crane, T.  2013.  </w:t>
      </w:r>
      <w:r w:rsidRPr="002E79AF">
        <w:rPr>
          <w:rFonts w:ascii="Times New Roman" w:hAnsi="Times New Roman" w:cs="Times New Roman"/>
          <w:i/>
          <w:iCs/>
          <w:sz w:val="24"/>
          <w:szCs w:val="24"/>
        </w:rPr>
        <w:t>The Objects of Thought</w:t>
      </w:r>
      <w:r w:rsidRPr="002E79AF">
        <w:rPr>
          <w:rFonts w:ascii="Times New Roman" w:hAnsi="Times New Roman" w:cs="Times New Roman"/>
          <w:sz w:val="24"/>
          <w:szCs w:val="24"/>
        </w:rPr>
        <w:t>.  Oxford University Press.</w:t>
      </w:r>
    </w:p>
    <w:p w14:paraId="4600E8C9" w14:textId="0E70F2EC" w:rsidR="003A1D69" w:rsidRPr="002E79AF" w:rsidRDefault="003A1D69"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Dancy, J.  2004.  </w:t>
      </w:r>
      <w:r w:rsidR="00153446" w:rsidRPr="002E79AF">
        <w:rPr>
          <w:rFonts w:ascii="Times New Roman" w:hAnsi="Times New Roman" w:cs="Times New Roman"/>
          <w:i/>
          <w:iCs/>
          <w:sz w:val="24"/>
          <w:szCs w:val="24"/>
        </w:rPr>
        <w:t>Ethics without Principles</w:t>
      </w:r>
      <w:r w:rsidR="00153446" w:rsidRPr="002E79AF">
        <w:rPr>
          <w:rFonts w:ascii="Times New Roman" w:hAnsi="Times New Roman" w:cs="Times New Roman"/>
          <w:sz w:val="24"/>
          <w:szCs w:val="24"/>
        </w:rPr>
        <w:t>.  Oxford University Press.</w:t>
      </w:r>
    </w:p>
    <w:p w14:paraId="29A2A861" w14:textId="6F1CE6DB"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Dretske, F.  1969.  </w:t>
      </w:r>
      <w:r w:rsidRPr="002E79AF">
        <w:rPr>
          <w:rFonts w:ascii="Times New Roman" w:hAnsi="Times New Roman" w:cs="Times New Roman"/>
          <w:i/>
          <w:iCs/>
          <w:sz w:val="24"/>
          <w:szCs w:val="24"/>
        </w:rPr>
        <w:t>Seeing and Knowing</w:t>
      </w:r>
      <w:r w:rsidRPr="002E79AF">
        <w:rPr>
          <w:rFonts w:ascii="Times New Roman" w:hAnsi="Times New Roman" w:cs="Times New Roman"/>
          <w:sz w:val="24"/>
          <w:szCs w:val="24"/>
        </w:rPr>
        <w:t xml:space="preserve">.  </w:t>
      </w:r>
      <w:r w:rsidR="00C12122" w:rsidRPr="002E79AF">
        <w:rPr>
          <w:rFonts w:ascii="Times New Roman" w:hAnsi="Times New Roman" w:cs="Times New Roman"/>
          <w:sz w:val="24"/>
          <w:szCs w:val="24"/>
        </w:rPr>
        <w:t>University of Chicago Press</w:t>
      </w:r>
      <w:r w:rsidRPr="002E79AF">
        <w:rPr>
          <w:rFonts w:ascii="Times New Roman" w:hAnsi="Times New Roman" w:cs="Times New Roman"/>
          <w:sz w:val="24"/>
          <w:szCs w:val="24"/>
        </w:rPr>
        <w:t>.</w:t>
      </w:r>
    </w:p>
    <w:p w14:paraId="217E8671" w14:textId="6394C8EC" w:rsidR="002942CB" w:rsidRPr="002E79AF" w:rsidRDefault="0095713D"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Dretske, F.  1993.  </w:t>
      </w:r>
      <w:r w:rsidR="00953D66" w:rsidRPr="002E79AF">
        <w:rPr>
          <w:rFonts w:ascii="Times New Roman" w:hAnsi="Times New Roman" w:cs="Times New Roman"/>
          <w:sz w:val="24"/>
          <w:szCs w:val="24"/>
        </w:rPr>
        <w:t xml:space="preserve">‘Conscious Experience.’  </w:t>
      </w:r>
      <w:r w:rsidR="00953D66" w:rsidRPr="002E79AF">
        <w:rPr>
          <w:rFonts w:ascii="Times New Roman" w:hAnsi="Times New Roman" w:cs="Times New Roman"/>
          <w:i/>
          <w:iCs/>
          <w:sz w:val="24"/>
          <w:szCs w:val="24"/>
        </w:rPr>
        <w:t xml:space="preserve">Mind </w:t>
      </w:r>
      <w:r w:rsidR="00953D66" w:rsidRPr="002E79AF">
        <w:rPr>
          <w:rFonts w:ascii="Times New Roman" w:hAnsi="Times New Roman" w:cs="Times New Roman"/>
          <w:sz w:val="24"/>
          <w:szCs w:val="24"/>
        </w:rPr>
        <w:t>102: 263-283.</w:t>
      </w:r>
    </w:p>
    <w:p w14:paraId="2BC8D12C" w14:textId="6C4D5296" w:rsidR="00720015" w:rsidRPr="002E79AF" w:rsidRDefault="00720015"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French, C.  2014.</w:t>
      </w:r>
      <w:r w:rsidR="00A07778" w:rsidRPr="002E79AF">
        <w:rPr>
          <w:rFonts w:ascii="Times New Roman" w:hAnsi="Times New Roman" w:cs="Times New Roman"/>
          <w:sz w:val="24"/>
          <w:szCs w:val="24"/>
        </w:rPr>
        <w:t xml:space="preserve">  ‘Knowledge and Ways of Knowing.’  </w:t>
      </w:r>
      <w:r w:rsidR="00A07778" w:rsidRPr="002E79AF">
        <w:rPr>
          <w:rFonts w:ascii="Times New Roman" w:hAnsi="Times New Roman" w:cs="Times New Roman"/>
          <w:i/>
          <w:iCs/>
          <w:sz w:val="24"/>
          <w:szCs w:val="24"/>
        </w:rPr>
        <w:t>Proceedings of the Aristotelian Society</w:t>
      </w:r>
      <w:r w:rsidR="00A07778" w:rsidRPr="002E79AF">
        <w:rPr>
          <w:rFonts w:ascii="Times New Roman" w:hAnsi="Times New Roman" w:cs="Times New Roman"/>
          <w:sz w:val="24"/>
          <w:szCs w:val="24"/>
        </w:rPr>
        <w:t xml:space="preserve"> </w:t>
      </w:r>
      <w:r w:rsidR="008143E6" w:rsidRPr="002E79AF">
        <w:rPr>
          <w:rFonts w:ascii="Times New Roman" w:hAnsi="Times New Roman" w:cs="Times New Roman"/>
          <w:sz w:val="24"/>
          <w:szCs w:val="24"/>
        </w:rPr>
        <w:t>114: 353-364.</w:t>
      </w:r>
    </w:p>
    <w:p w14:paraId="1D21555D" w14:textId="190CA68E" w:rsidR="00F05288" w:rsidRPr="00F05288" w:rsidRDefault="00F05288" w:rsidP="006334B5">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Friedman, J.  Forthcoming.  ‘The Epistemic and the Zetetic.’  </w:t>
      </w:r>
      <w:r>
        <w:rPr>
          <w:rFonts w:ascii="Times New Roman" w:hAnsi="Times New Roman" w:cs="Times New Roman"/>
          <w:i/>
          <w:iCs/>
          <w:sz w:val="24"/>
          <w:szCs w:val="24"/>
        </w:rPr>
        <w:t>Philosophical Review</w:t>
      </w:r>
      <w:r>
        <w:rPr>
          <w:rFonts w:ascii="Times New Roman" w:hAnsi="Times New Roman" w:cs="Times New Roman"/>
          <w:sz w:val="24"/>
          <w:szCs w:val="24"/>
        </w:rPr>
        <w:t>.</w:t>
      </w:r>
    </w:p>
    <w:p w14:paraId="6F792252" w14:textId="6FD36D9F"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lastRenderedPageBreak/>
        <w:t xml:space="preserve">Fumerton, R.  1995.  </w:t>
      </w:r>
      <w:r w:rsidRPr="002E79AF">
        <w:rPr>
          <w:rFonts w:ascii="Times New Roman" w:hAnsi="Times New Roman" w:cs="Times New Roman"/>
          <w:i/>
          <w:iCs/>
          <w:sz w:val="24"/>
          <w:szCs w:val="24"/>
        </w:rPr>
        <w:t>Metaepistemology and Skepticism</w:t>
      </w:r>
      <w:r w:rsidRPr="002E79AF">
        <w:rPr>
          <w:rFonts w:ascii="Times New Roman" w:hAnsi="Times New Roman" w:cs="Times New Roman"/>
          <w:sz w:val="24"/>
          <w:szCs w:val="24"/>
        </w:rPr>
        <w:t xml:space="preserve">.  Lanham: Rowman </w:t>
      </w:r>
      <w:r w:rsidR="00BD3DC5" w:rsidRPr="002E79AF">
        <w:rPr>
          <w:rFonts w:ascii="Times New Roman" w:hAnsi="Times New Roman" w:cs="Times New Roman"/>
          <w:sz w:val="24"/>
          <w:szCs w:val="24"/>
        </w:rPr>
        <w:t>&amp;</w:t>
      </w:r>
      <w:r w:rsidRPr="002E79AF">
        <w:rPr>
          <w:rFonts w:ascii="Times New Roman" w:hAnsi="Times New Roman" w:cs="Times New Roman"/>
          <w:sz w:val="24"/>
          <w:szCs w:val="24"/>
        </w:rPr>
        <w:t xml:space="preserve"> Littlefield.</w:t>
      </w:r>
      <w:r w:rsidRPr="002E79AF">
        <w:rPr>
          <w:rFonts w:ascii="Times New Roman" w:hAnsi="Times New Roman" w:cs="Times New Roman"/>
          <w:sz w:val="24"/>
          <w:szCs w:val="24"/>
        </w:rPr>
        <w:tab/>
      </w:r>
    </w:p>
    <w:p w14:paraId="45FEBF43" w14:textId="29A84956"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Gibson, J. J.  1966.  </w:t>
      </w:r>
      <w:r w:rsidRPr="002E79AF">
        <w:rPr>
          <w:rFonts w:ascii="Times New Roman" w:hAnsi="Times New Roman" w:cs="Times New Roman"/>
          <w:i/>
          <w:iCs/>
          <w:sz w:val="24"/>
          <w:szCs w:val="24"/>
        </w:rPr>
        <w:t>The Senses Considered as Perceptual Systems</w:t>
      </w:r>
      <w:r w:rsidRPr="002E79AF">
        <w:rPr>
          <w:rFonts w:ascii="Times New Roman" w:hAnsi="Times New Roman" w:cs="Times New Roman"/>
          <w:sz w:val="24"/>
          <w:szCs w:val="24"/>
        </w:rPr>
        <w:t>.  Boston: Houghton Mifflin.</w:t>
      </w:r>
    </w:p>
    <w:p w14:paraId="57ED74CA" w14:textId="6B17E66A"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Goldman, A. I.  2011.  </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Toward a Synthesis of Evidentialism and Reliabilism?</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 xml:space="preserve"> in Dougherty, T. (ed.) </w:t>
      </w:r>
      <w:r w:rsidRPr="002E79AF">
        <w:rPr>
          <w:rFonts w:ascii="Times New Roman" w:hAnsi="Times New Roman" w:cs="Times New Roman"/>
          <w:i/>
          <w:iCs/>
          <w:sz w:val="24"/>
          <w:szCs w:val="24"/>
        </w:rPr>
        <w:t>Evidentialism and its Discontents</w:t>
      </w:r>
      <w:r w:rsidRPr="002E79AF">
        <w:rPr>
          <w:rFonts w:ascii="Times New Roman" w:hAnsi="Times New Roman" w:cs="Times New Roman"/>
          <w:sz w:val="24"/>
          <w:szCs w:val="24"/>
        </w:rPr>
        <w:t>.  Oxford University Press.</w:t>
      </w: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2C6578C0" w14:textId="45CF3674" w:rsidR="00547332" w:rsidRPr="002E79AF" w:rsidRDefault="00547332"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Gupta, A.  2019.</w:t>
      </w:r>
      <w:r w:rsidR="00C81C0B" w:rsidRPr="002E79AF">
        <w:rPr>
          <w:rFonts w:ascii="Times New Roman" w:hAnsi="Times New Roman" w:cs="Times New Roman"/>
          <w:sz w:val="24"/>
          <w:szCs w:val="24"/>
        </w:rPr>
        <w:t xml:space="preserve">  </w:t>
      </w:r>
      <w:r w:rsidR="00C81C0B" w:rsidRPr="002E79AF">
        <w:rPr>
          <w:rFonts w:ascii="Times New Roman" w:hAnsi="Times New Roman" w:cs="Times New Roman"/>
          <w:i/>
          <w:iCs/>
          <w:sz w:val="24"/>
          <w:szCs w:val="24"/>
        </w:rPr>
        <w:t>Conscious Experience: A Logical Inquiry</w:t>
      </w:r>
      <w:r w:rsidR="00C81C0B" w:rsidRPr="002E79AF">
        <w:rPr>
          <w:rFonts w:ascii="Times New Roman" w:hAnsi="Times New Roman" w:cs="Times New Roman"/>
          <w:sz w:val="24"/>
          <w:szCs w:val="24"/>
        </w:rPr>
        <w:t>.  Cambridge, MA: Harvard University Press.</w:t>
      </w:r>
    </w:p>
    <w:p w14:paraId="02A01B5F" w14:textId="5C533EFF" w:rsidR="00D57892" w:rsidRPr="002E79AF" w:rsidRDefault="00D57892" w:rsidP="00D57892">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Heck, R.  2000.  ‘Non-Conceptual Content and the Space of Reasons.’  </w:t>
      </w:r>
      <w:r w:rsidRPr="002E79AF">
        <w:rPr>
          <w:rFonts w:ascii="Times New Roman" w:hAnsi="Times New Roman" w:cs="Times New Roman"/>
          <w:i/>
          <w:iCs/>
          <w:sz w:val="24"/>
          <w:szCs w:val="24"/>
        </w:rPr>
        <w:t xml:space="preserve">Philosophical Review </w:t>
      </w:r>
      <w:r w:rsidRPr="002E79AF">
        <w:rPr>
          <w:rFonts w:ascii="Times New Roman" w:hAnsi="Times New Roman" w:cs="Times New Roman"/>
          <w:sz w:val="24"/>
          <w:szCs w:val="24"/>
        </w:rPr>
        <w:t>109: 483-523.</w:t>
      </w:r>
    </w:p>
    <w:p w14:paraId="4BA642FF" w14:textId="5448A99F"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Helmholtz, H.  1925/2000.  </w:t>
      </w:r>
      <w:r w:rsidRPr="002E79AF">
        <w:rPr>
          <w:rFonts w:ascii="Times New Roman" w:hAnsi="Times New Roman" w:cs="Times New Roman"/>
          <w:i/>
          <w:iCs/>
          <w:sz w:val="24"/>
          <w:szCs w:val="24"/>
        </w:rPr>
        <w:t>Treatise on Physiological Optics</w:t>
      </w:r>
      <w:r w:rsidRPr="002E79AF">
        <w:rPr>
          <w:rFonts w:ascii="Times New Roman" w:hAnsi="Times New Roman" w:cs="Times New Roman"/>
          <w:sz w:val="24"/>
          <w:szCs w:val="24"/>
        </w:rPr>
        <w:t>.  Trans. Southall, J. P. C.  Bristol: Thoemmes.</w:t>
      </w:r>
    </w:p>
    <w:p w14:paraId="6870A690" w14:textId="7104C2C8" w:rsidR="00D75D5C" w:rsidRPr="002E79AF" w:rsidRDefault="00D75D5C"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Hossack, K.  2007.</w:t>
      </w:r>
      <w:r w:rsidR="00DA4EAF" w:rsidRPr="002E79AF">
        <w:rPr>
          <w:rFonts w:ascii="Times New Roman" w:hAnsi="Times New Roman" w:cs="Times New Roman"/>
          <w:sz w:val="24"/>
          <w:szCs w:val="24"/>
        </w:rPr>
        <w:t xml:space="preserve">  </w:t>
      </w:r>
      <w:r w:rsidR="00266816" w:rsidRPr="002E79AF">
        <w:rPr>
          <w:rFonts w:ascii="Times New Roman" w:hAnsi="Times New Roman" w:cs="Times New Roman"/>
          <w:i/>
          <w:iCs/>
          <w:sz w:val="24"/>
          <w:szCs w:val="24"/>
        </w:rPr>
        <w:t xml:space="preserve">The Metaphysics of Knowledge.  </w:t>
      </w:r>
      <w:r w:rsidR="00266816" w:rsidRPr="002E79AF">
        <w:rPr>
          <w:rFonts w:ascii="Times New Roman" w:hAnsi="Times New Roman" w:cs="Times New Roman"/>
          <w:sz w:val="24"/>
          <w:szCs w:val="24"/>
        </w:rPr>
        <w:t>Oxford University Press.</w:t>
      </w:r>
    </w:p>
    <w:p w14:paraId="2331E27F" w14:textId="0587D7E9" w:rsidR="00E04EA3" w:rsidRPr="002E79AF" w:rsidRDefault="00E04EA3"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Hyman, J.  2015.</w:t>
      </w:r>
      <w:r w:rsidR="00266816" w:rsidRPr="002E79AF">
        <w:rPr>
          <w:rFonts w:ascii="Times New Roman" w:hAnsi="Times New Roman" w:cs="Times New Roman"/>
          <w:sz w:val="24"/>
          <w:szCs w:val="24"/>
        </w:rPr>
        <w:t xml:space="preserve">  </w:t>
      </w:r>
      <w:r w:rsidR="00266816" w:rsidRPr="002E79AF">
        <w:rPr>
          <w:rFonts w:ascii="Times New Roman" w:hAnsi="Times New Roman" w:cs="Times New Roman"/>
          <w:i/>
          <w:iCs/>
          <w:sz w:val="24"/>
          <w:szCs w:val="24"/>
        </w:rPr>
        <w:t>Action, Knowledge, and Will</w:t>
      </w:r>
      <w:r w:rsidR="00266816" w:rsidRPr="002E79AF">
        <w:rPr>
          <w:rFonts w:ascii="Times New Roman" w:hAnsi="Times New Roman" w:cs="Times New Roman"/>
          <w:sz w:val="24"/>
          <w:szCs w:val="24"/>
        </w:rPr>
        <w:t>.  Oxford University Press.</w:t>
      </w:r>
    </w:p>
    <w:p w14:paraId="503423ED" w14:textId="006E514F"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Johnston, M.  2006.  </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Better Than Mere Knowledge?  The Function of Sensory Awareness</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 xml:space="preserve"> in Gendler, T. and Hawthorne, J. (eds.) </w:t>
      </w:r>
      <w:r w:rsidRPr="002E79AF">
        <w:rPr>
          <w:rFonts w:ascii="Times New Roman" w:hAnsi="Times New Roman" w:cs="Times New Roman"/>
          <w:i/>
          <w:iCs/>
          <w:sz w:val="24"/>
          <w:szCs w:val="24"/>
        </w:rPr>
        <w:t>Perceptual Experience</w:t>
      </w:r>
      <w:r w:rsidRPr="002E79AF">
        <w:rPr>
          <w:rFonts w:ascii="Times New Roman" w:hAnsi="Times New Roman" w:cs="Times New Roman"/>
          <w:sz w:val="24"/>
          <w:szCs w:val="24"/>
        </w:rPr>
        <w:t>.  Oxford University Press.</w:t>
      </w:r>
    </w:p>
    <w:p w14:paraId="3CEF9184" w14:textId="2BE61A9E"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Johnston, M.  2011.  </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On a Neglected Epistemic Virtue.</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Philosophical Issues</w:t>
      </w:r>
      <w:r w:rsidRPr="002E79AF">
        <w:rPr>
          <w:rFonts w:ascii="Times New Roman" w:hAnsi="Times New Roman" w:cs="Times New Roman"/>
          <w:sz w:val="24"/>
          <w:szCs w:val="24"/>
        </w:rPr>
        <w:t xml:space="preserve"> 21: 165-218.</w:t>
      </w:r>
    </w:p>
    <w:p w14:paraId="4DAE4966" w14:textId="77F1D9BD"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Kanizsa, G.  1985.  </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Seeing and Thinking.</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Acta Psychologica</w:t>
      </w:r>
      <w:r w:rsidRPr="002E79AF">
        <w:rPr>
          <w:rFonts w:ascii="Times New Roman" w:hAnsi="Times New Roman" w:cs="Times New Roman"/>
          <w:sz w:val="24"/>
          <w:szCs w:val="24"/>
        </w:rPr>
        <w:t xml:space="preserve"> 59: 23-33. </w:t>
      </w:r>
    </w:p>
    <w:p w14:paraId="26BDF5EA" w14:textId="169816B2" w:rsidR="00316EB9"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Kanizsa, G. and Gerbino, W.  1982.  </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Amodal Completion: Seeing or Thinking?</w:t>
      </w:r>
      <w:r w:rsidR="00154EA8" w:rsidRPr="002E79AF">
        <w:rPr>
          <w:rFonts w:ascii="Times New Roman" w:hAnsi="Times New Roman" w:cs="Times New Roman"/>
          <w:sz w:val="24"/>
          <w:szCs w:val="24"/>
        </w:rPr>
        <w:t>’</w:t>
      </w:r>
      <w:r w:rsidRPr="002E79AF">
        <w:rPr>
          <w:rFonts w:ascii="Times New Roman" w:hAnsi="Times New Roman" w:cs="Times New Roman"/>
          <w:sz w:val="24"/>
          <w:szCs w:val="24"/>
        </w:rPr>
        <w:t xml:space="preserve"> in Beck, J. (ed.)</w:t>
      </w:r>
      <w:r w:rsidR="00316EB9" w:rsidRPr="002E79AF">
        <w:rPr>
          <w:rFonts w:ascii="Times New Roman" w:hAnsi="Times New Roman" w:cs="Times New Roman"/>
          <w:i/>
          <w:iCs/>
          <w:sz w:val="24"/>
          <w:szCs w:val="24"/>
        </w:rPr>
        <w:t xml:space="preserve"> </w:t>
      </w:r>
      <w:r w:rsidRPr="002E79AF">
        <w:rPr>
          <w:rFonts w:ascii="Times New Roman" w:hAnsi="Times New Roman" w:cs="Times New Roman"/>
          <w:i/>
          <w:iCs/>
          <w:sz w:val="24"/>
          <w:szCs w:val="24"/>
        </w:rPr>
        <w:t>Organization and Representation in Perception</w:t>
      </w:r>
      <w:r w:rsidRPr="002E79AF">
        <w:rPr>
          <w:rFonts w:ascii="Times New Roman" w:hAnsi="Times New Roman" w:cs="Times New Roman"/>
          <w:sz w:val="24"/>
          <w:szCs w:val="24"/>
        </w:rPr>
        <w:t>.  Hillsdale, NJ: Lawrence Erlbaum Associates, Publishers.</w:t>
      </w:r>
    </w:p>
    <w:p w14:paraId="4FA4A698" w14:textId="2763B56D" w:rsidR="002942CB" w:rsidRPr="002E79AF" w:rsidRDefault="00517FF4" w:rsidP="00517FF4">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Leslie, A.  1994.  ‘ToMM, ToBY, and Agency: Core Architecture and Domain Specificity’ in Hirschfeld, L. and Gelman, S. (eds.) </w:t>
      </w:r>
      <w:r>
        <w:rPr>
          <w:rFonts w:ascii="Times New Roman" w:hAnsi="Times New Roman" w:cs="Times New Roman"/>
          <w:i/>
          <w:iCs/>
          <w:sz w:val="24"/>
          <w:szCs w:val="24"/>
        </w:rPr>
        <w:t>Mapping the Mind</w:t>
      </w:r>
      <w:r>
        <w:rPr>
          <w:rFonts w:ascii="Times New Roman" w:hAnsi="Times New Roman" w:cs="Times New Roman"/>
          <w:sz w:val="24"/>
          <w:szCs w:val="24"/>
        </w:rPr>
        <w:t>.  Cambridge University Press.</w:t>
      </w:r>
    </w:p>
    <w:p w14:paraId="1A2F9372" w14:textId="1A963DC2" w:rsidR="004866CB" w:rsidRPr="002E79AF" w:rsidRDefault="004866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Logue, H.  2012. </w:t>
      </w:r>
      <w:r w:rsidR="00A103B3" w:rsidRPr="002E79AF">
        <w:rPr>
          <w:rFonts w:ascii="Times New Roman" w:hAnsi="Times New Roman" w:cs="Times New Roman"/>
          <w:sz w:val="24"/>
          <w:szCs w:val="24"/>
        </w:rPr>
        <w:t xml:space="preserve"> ‘Why Naïve Realism?’  </w:t>
      </w:r>
      <w:r w:rsidR="004A6825" w:rsidRPr="002E79AF">
        <w:rPr>
          <w:rFonts w:ascii="Times New Roman" w:hAnsi="Times New Roman" w:cs="Times New Roman"/>
          <w:i/>
          <w:iCs/>
          <w:sz w:val="24"/>
          <w:szCs w:val="24"/>
        </w:rPr>
        <w:t>Proceedings of the Aristotelian Society</w:t>
      </w:r>
      <w:r w:rsidR="004A6825" w:rsidRPr="002E79AF">
        <w:rPr>
          <w:rFonts w:ascii="Times New Roman" w:hAnsi="Times New Roman" w:cs="Times New Roman"/>
          <w:sz w:val="24"/>
          <w:szCs w:val="24"/>
        </w:rPr>
        <w:t xml:space="preserve"> 112: 211-237.  </w:t>
      </w:r>
    </w:p>
    <w:p w14:paraId="2CEF7EF4" w14:textId="2F0671F7" w:rsidR="004866CB" w:rsidRPr="002E79AF" w:rsidRDefault="004866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Logue, H.  2019. </w:t>
      </w:r>
      <w:r w:rsidR="00452D15" w:rsidRPr="002E79AF">
        <w:rPr>
          <w:rFonts w:ascii="Times New Roman" w:hAnsi="Times New Roman" w:cs="Times New Roman"/>
          <w:sz w:val="24"/>
          <w:szCs w:val="24"/>
        </w:rPr>
        <w:t xml:space="preserve">‘World in Mind: Extending Phenomenal Character and Resisting Skepticism’ in Gersel, J., Jensen, R. T., Thaning, M. S., and Overgaard, S. (eds.) </w:t>
      </w:r>
      <w:r w:rsidR="00452D15" w:rsidRPr="002E79AF">
        <w:rPr>
          <w:rFonts w:ascii="Times New Roman" w:hAnsi="Times New Roman" w:cs="Times New Roman"/>
          <w:i/>
          <w:iCs/>
          <w:sz w:val="24"/>
          <w:szCs w:val="24"/>
        </w:rPr>
        <w:t>In the Light of Experience</w:t>
      </w:r>
      <w:r w:rsidR="00452D15" w:rsidRPr="002E79AF">
        <w:rPr>
          <w:rFonts w:ascii="Times New Roman" w:hAnsi="Times New Roman" w:cs="Times New Roman"/>
          <w:sz w:val="24"/>
          <w:szCs w:val="24"/>
        </w:rPr>
        <w:t>.  Oxford University Press.</w:t>
      </w:r>
    </w:p>
    <w:p w14:paraId="67EEC917" w14:textId="539D8141" w:rsidR="00256443" w:rsidRPr="002E79AF" w:rsidRDefault="00256443"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Lombard, </w:t>
      </w:r>
      <w:r w:rsidR="00D776DF" w:rsidRPr="002E79AF">
        <w:rPr>
          <w:rFonts w:ascii="Times New Roman" w:hAnsi="Times New Roman" w:cs="Times New Roman"/>
          <w:sz w:val="24"/>
          <w:szCs w:val="24"/>
        </w:rPr>
        <w:t xml:space="preserve">L. B.  </w:t>
      </w:r>
      <w:r w:rsidR="00D24C62" w:rsidRPr="002E79AF">
        <w:rPr>
          <w:rFonts w:ascii="Times New Roman" w:hAnsi="Times New Roman" w:cs="Times New Roman"/>
          <w:sz w:val="24"/>
          <w:szCs w:val="24"/>
        </w:rPr>
        <w:t xml:space="preserve">1990.  </w:t>
      </w:r>
      <w:r w:rsidR="00C03213" w:rsidRPr="002E79AF">
        <w:rPr>
          <w:rFonts w:ascii="Times New Roman" w:hAnsi="Times New Roman" w:cs="Times New Roman"/>
          <w:sz w:val="24"/>
          <w:szCs w:val="24"/>
        </w:rPr>
        <w:t xml:space="preserve">‘Causes, Enablers, and the Counterfactual Analysis.’  </w:t>
      </w:r>
      <w:r w:rsidR="00C03213" w:rsidRPr="002E79AF">
        <w:rPr>
          <w:rFonts w:ascii="Times New Roman" w:hAnsi="Times New Roman" w:cs="Times New Roman"/>
          <w:i/>
          <w:iCs/>
          <w:sz w:val="24"/>
          <w:szCs w:val="24"/>
        </w:rPr>
        <w:t xml:space="preserve">Philosophical Studies </w:t>
      </w:r>
      <w:r w:rsidR="00983B77" w:rsidRPr="002E79AF">
        <w:rPr>
          <w:rFonts w:ascii="Times New Roman" w:hAnsi="Times New Roman" w:cs="Times New Roman"/>
          <w:sz w:val="24"/>
          <w:szCs w:val="24"/>
        </w:rPr>
        <w:t>59: 195-211.</w:t>
      </w:r>
    </w:p>
    <w:p w14:paraId="7A97F8A5" w14:textId="331FD9AE"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Lyons, J.  2009.  </w:t>
      </w:r>
      <w:r w:rsidRPr="002E79AF">
        <w:rPr>
          <w:rFonts w:ascii="Times New Roman" w:hAnsi="Times New Roman" w:cs="Times New Roman"/>
          <w:i/>
          <w:iCs/>
          <w:sz w:val="24"/>
          <w:szCs w:val="24"/>
        </w:rPr>
        <w:t>Perception and Basic Belief</w:t>
      </w:r>
      <w:r w:rsidR="00316EB9" w:rsidRPr="002E79AF">
        <w:rPr>
          <w:rFonts w:ascii="Times New Roman" w:hAnsi="Times New Roman" w:cs="Times New Roman"/>
          <w:i/>
          <w:iCs/>
          <w:sz w:val="24"/>
          <w:szCs w:val="24"/>
        </w:rPr>
        <w:t>s</w:t>
      </w:r>
      <w:r w:rsidRPr="002E79AF">
        <w:rPr>
          <w:rFonts w:ascii="Times New Roman" w:hAnsi="Times New Roman" w:cs="Times New Roman"/>
          <w:sz w:val="24"/>
          <w:szCs w:val="24"/>
        </w:rPr>
        <w:t>.  Oxford: Oxford University Press.</w:t>
      </w:r>
    </w:p>
    <w:p w14:paraId="384385FD" w14:textId="5CA78453" w:rsidR="00ED0EC4" w:rsidRPr="002E79AF" w:rsidRDefault="00ED0EC4" w:rsidP="00161EE0">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Martin, M. G. F.  2010.</w:t>
      </w:r>
      <w:r w:rsidR="00CC6551" w:rsidRPr="002E79AF">
        <w:rPr>
          <w:rFonts w:ascii="Times New Roman" w:hAnsi="Times New Roman" w:cs="Times New Roman"/>
          <w:sz w:val="24"/>
          <w:szCs w:val="24"/>
        </w:rPr>
        <w:t xml:space="preserve">  ‘What’s in a Look?’ in Nanay, B. (ed.) </w:t>
      </w:r>
      <w:r w:rsidR="00CC6551" w:rsidRPr="002E79AF">
        <w:rPr>
          <w:rFonts w:ascii="Times New Roman" w:hAnsi="Times New Roman" w:cs="Times New Roman"/>
          <w:i/>
          <w:iCs/>
          <w:sz w:val="24"/>
          <w:szCs w:val="24"/>
        </w:rPr>
        <w:t>Perceiving the World</w:t>
      </w:r>
      <w:r w:rsidR="00CC6551" w:rsidRPr="002E79AF">
        <w:rPr>
          <w:rFonts w:ascii="Times New Roman" w:hAnsi="Times New Roman" w:cs="Times New Roman"/>
          <w:sz w:val="24"/>
          <w:szCs w:val="24"/>
        </w:rPr>
        <w:t>.  Oxford University Press.</w:t>
      </w:r>
    </w:p>
    <w:p w14:paraId="524F66AE" w14:textId="33896063" w:rsidR="002942CB" w:rsidRPr="002E79AF" w:rsidRDefault="002942CB" w:rsidP="00161EE0">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 xml:space="preserve">McDowell, J.  1994.  </w:t>
      </w:r>
      <w:r w:rsidRPr="002E79AF">
        <w:rPr>
          <w:rFonts w:ascii="Times New Roman" w:hAnsi="Times New Roman" w:cs="Times New Roman"/>
          <w:i/>
          <w:iCs/>
          <w:sz w:val="24"/>
          <w:szCs w:val="24"/>
        </w:rPr>
        <w:t>Mind and World</w:t>
      </w:r>
      <w:r w:rsidRPr="002E79AF">
        <w:rPr>
          <w:rFonts w:ascii="Times New Roman" w:hAnsi="Times New Roman" w:cs="Times New Roman"/>
          <w:sz w:val="24"/>
          <w:szCs w:val="24"/>
        </w:rPr>
        <w:t>.  Cambridge MA: Harvard University Press.</w:t>
      </w:r>
    </w:p>
    <w:p w14:paraId="708DB624" w14:textId="1A6B8635" w:rsidR="009019F6" w:rsidRPr="002E79AF" w:rsidRDefault="009019F6" w:rsidP="00161EE0">
      <w:pPr>
        <w:spacing w:after="0" w:line="240" w:lineRule="auto"/>
        <w:rPr>
          <w:rFonts w:ascii="Times New Roman" w:hAnsi="Times New Roman" w:cs="Times New Roman"/>
          <w:sz w:val="24"/>
          <w:szCs w:val="24"/>
        </w:rPr>
      </w:pPr>
      <w:r w:rsidRPr="002E79AF">
        <w:rPr>
          <w:rFonts w:ascii="Times New Roman" w:hAnsi="Times New Roman" w:cs="Times New Roman"/>
          <w:sz w:val="24"/>
          <w:szCs w:val="24"/>
        </w:rPr>
        <w:t>McDowell, J.  2013.</w:t>
      </w:r>
      <w:r w:rsidR="00CC6551" w:rsidRPr="002E79AF">
        <w:rPr>
          <w:rFonts w:ascii="Times New Roman" w:hAnsi="Times New Roman" w:cs="Times New Roman"/>
          <w:sz w:val="24"/>
          <w:szCs w:val="24"/>
        </w:rPr>
        <w:t xml:space="preserve">  </w:t>
      </w:r>
      <w:r w:rsidR="00EA25EE" w:rsidRPr="002E79AF">
        <w:rPr>
          <w:rFonts w:ascii="Times New Roman" w:hAnsi="Times New Roman" w:cs="Times New Roman"/>
          <w:sz w:val="24"/>
          <w:szCs w:val="24"/>
        </w:rPr>
        <w:t xml:space="preserve">‘Perceptual Experience: Both Contentful and Relational.’  </w:t>
      </w:r>
      <w:r w:rsidR="00EA25EE" w:rsidRPr="002E79AF">
        <w:rPr>
          <w:rFonts w:ascii="Times New Roman" w:hAnsi="Times New Roman" w:cs="Times New Roman"/>
          <w:i/>
          <w:iCs/>
          <w:sz w:val="24"/>
          <w:szCs w:val="24"/>
        </w:rPr>
        <w:t>European Journal of Philosophy</w:t>
      </w:r>
      <w:r w:rsidR="00EA25EE" w:rsidRPr="002E79AF">
        <w:rPr>
          <w:rFonts w:ascii="Times New Roman" w:hAnsi="Times New Roman" w:cs="Times New Roman"/>
          <w:sz w:val="24"/>
          <w:szCs w:val="24"/>
        </w:rPr>
        <w:t xml:space="preserve"> 21: 144-157.</w:t>
      </w:r>
    </w:p>
    <w:p w14:paraId="3AA55A3F" w14:textId="326D5EA6" w:rsidR="00161EE0" w:rsidRPr="002E79AF" w:rsidRDefault="00161EE0"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McGrath, M.  </w:t>
      </w:r>
      <w:r w:rsidR="002B35F5" w:rsidRPr="002E79AF">
        <w:rPr>
          <w:rFonts w:ascii="Times New Roman" w:hAnsi="Times New Roman" w:cs="Times New Roman"/>
          <w:sz w:val="24"/>
          <w:szCs w:val="24"/>
        </w:rPr>
        <w:t>2017.</w:t>
      </w:r>
      <w:r w:rsidR="004311E3" w:rsidRPr="002E79AF">
        <w:rPr>
          <w:rFonts w:ascii="Times New Roman" w:hAnsi="Times New Roman" w:cs="Times New Roman"/>
          <w:sz w:val="24"/>
          <w:szCs w:val="24"/>
        </w:rPr>
        <w:t xml:space="preserve">  ‘Knowing What Things Look Like.’  </w:t>
      </w:r>
      <w:r w:rsidR="004311E3" w:rsidRPr="002E79AF">
        <w:rPr>
          <w:rFonts w:ascii="Times New Roman" w:hAnsi="Times New Roman" w:cs="Times New Roman"/>
          <w:i/>
          <w:iCs/>
          <w:sz w:val="24"/>
          <w:szCs w:val="24"/>
        </w:rPr>
        <w:t xml:space="preserve">Philosophical Review </w:t>
      </w:r>
      <w:r w:rsidR="004311E3" w:rsidRPr="002E79AF">
        <w:rPr>
          <w:rFonts w:ascii="Times New Roman" w:hAnsi="Times New Roman" w:cs="Times New Roman"/>
          <w:sz w:val="24"/>
          <w:szCs w:val="24"/>
        </w:rPr>
        <w:t>126: 1-41.</w:t>
      </w:r>
    </w:p>
    <w:p w14:paraId="311C4157" w14:textId="30C9576B" w:rsidR="002B35F5" w:rsidRPr="002E79AF" w:rsidRDefault="002B35F5"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McGrath, M.  2018.</w:t>
      </w:r>
      <w:r w:rsidR="004311E3" w:rsidRPr="002E79AF">
        <w:rPr>
          <w:rFonts w:ascii="Times New Roman" w:hAnsi="Times New Roman" w:cs="Times New Roman"/>
          <w:sz w:val="24"/>
          <w:szCs w:val="24"/>
        </w:rPr>
        <w:t xml:space="preserve">  ‘Looks and Perceptual Justification.’  </w:t>
      </w:r>
      <w:r w:rsidR="004311E3" w:rsidRPr="002E79AF">
        <w:rPr>
          <w:rFonts w:ascii="Times New Roman" w:hAnsi="Times New Roman" w:cs="Times New Roman"/>
          <w:i/>
          <w:iCs/>
          <w:sz w:val="24"/>
          <w:szCs w:val="24"/>
        </w:rPr>
        <w:t>Philosophy and Phenomenological Research</w:t>
      </w:r>
      <w:r w:rsidR="004311E3" w:rsidRPr="002E79AF">
        <w:rPr>
          <w:rFonts w:ascii="Times New Roman" w:hAnsi="Times New Roman" w:cs="Times New Roman"/>
          <w:sz w:val="24"/>
          <w:szCs w:val="24"/>
        </w:rPr>
        <w:t xml:space="preserve"> </w:t>
      </w:r>
      <w:r w:rsidR="001037EB" w:rsidRPr="002E79AF">
        <w:rPr>
          <w:rFonts w:ascii="Times New Roman" w:hAnsi="Times New Roman" w:cs="Times New Roman"/>
          <w:sz w:val="24"/>
          <w:szCs w:val="24"/>
        </w:rPr>
        <w:t>96: 110-133.</w:t>
      </w:r>
    </w:p>
    <w:p w14:paraId="166C3D78" w14:textId="78A70630" w:rsidR="006334B5"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McNeill, W.  2012.  </w:t>
      </w:r>
      <w:r w:rsidR="00DB0D49" w:rsidRPr="002E79AF">
        <w:rPr>
          <w:rFonts w:ascii="Times New Roman" w:hAnsi="Times New Roman" w:cs="Times New Roman"/>
          <w:sz w:val="24"/>
          <w:szCs w:val="24"/>
        </w:rPr>
        <w:t>‘</w:t>
      </w:r>
      <w:r w:rsidRPr="002E79AF">
        <w:rPr>
          <w:rFonts w:ascii="Times New Roman" w:hAnsi="Times New Roman" w:cs="Times New Roman"/>
          <w:sz w:val="24"/>
          <w:szCs w:val="24"/>
        </w:rPr>
        <w:t>On Seeing that Someone Is Angry.</w:t>
      </w:r>
      <w:r w:rsidR="00DB0D49" w:rsidRPr="002E79AF">
        <w:rPr>
          <w:rFonts w:ascii="Times New Roman" w:hAnsi="Times New Roman" w:cs="Times New Roman"/>
          <w:sz w:val="24"/>
          <w:szCs w:val="24"/>
        </w:rPr>
        <w:t>’</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European Journal of Philosophy</w:t>
      </w:r>
      <w:r w:rsidRPr="002E79AF">
        <w:rPr>
          <w:rFonts w:ascii="Times New Roman" w:hAnsi="Times New Roman" w:cs="Times New Roman"/>
          <w:sz w:val="24"/>
          <w:szCs w:val="24"/>
        </w:rPr>
        <w:t xml:space="preserve"> 20: 575-597.</w:t>
      </w:r>
    </w:p>
    <w:p w14:paraId="315BF582" w14:textId="56E7E23E" w:rsidR="00C9102D" w:rsidRPr="002E79AF" w:rsidRDefault="00C9102D"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McNeill, W.  2019.</w:t>
      </w:r>
      <w:r w:rsidR="00F70122" w:rsidRPr="002E79AF">
        <w:rPr>
          <w:rFonts w:ascii="Times New Roman" w:hAnsi="Times New Roman" w:cs="Times New Roman"/>
          <w:sz w:val="24"/>
          <w:szCs w:val="24"/>
        </w:rPr>
        <w:t xml:space="preserve">  ‘Expressions, Looks, and Others’ Minds’ in Avramides, A. and Parrott, M. (eds.) </w:t>
      </w:r>
      <w:r w:rsidR="00F70122" w:rsidRPr="002E79AF">
        <w:rPr>
          <w:rFonts w:ascii="Times New Roman" w:hAnsi="Times New Roman" w:cs="Times New Roman"/>
          <w:i/>
          <w:iCs/>
          <w:sz w:val="24"/>
          <w:szCs w:val="24"/>
        </w:rPr>
        <w:t>Knowing Other Minds</w:t>
      </w:r>
      <w:r w:rsidR="00F70122" w:rsidRPr="002E79AF">
        <w:rPr>
          <w:rFonts w:ascii="Times New Roman" w:hAnsi="Times New Roman" w:cs="Times New Roman"/>
          <w:sz w:val="24"/>
          <w:szCs w:val="24"/>
        </w:rPr>
        <w:t>.  Oxford University Press.</w:t>
      </w:r>
    </w:p>
    <w:p w14:paraId="2E257062" w14:textId="34E9FB5A" w:rsidR="004E7780" w:rsidRPr="002E79AF" w:rsidRDefault="004E7780"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Parfit, D.  2012.  </w:t>
      </w:r>
      <w:r w:rsidR="00F70122" w:rsidRPr="002E79AF">
        <w:rPr>
          <w:rFonts w:ascii="Times New Roman" w:hAnsi="Times New Roman" w:cs="Times New Roman"/>
          <w:i/>
          <w:iCs/>
          <w:sz w:val="24"/>
          <w:szCs w:val="24"/>
        </w:rPr>
        <w:t>On What Matters</w:t>
      </w:r>
      <w:r w:rsidR="00F70122" w:rsidRPr="002E79AF">
        <w:rPr>
          <w:rFonts w:ascii="Times New Roman" w:hAnsi="Times New Roman" w:cs="Times New Roman"/>
          <w:sz w:val="24"/>
          <w:szCs w:val="24"/>
        </w:rPr>
        <w:t>.  Oxford University Press.</w:t>
      </w:r>
    </w:p>
    <w:p w14:paraId="0A003E8B" w14:textId="37B8230D"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Pritchard, D.  2012.  </w:t>
      </w:r>
      <w:r w:rsidRPr="002E79AF">
        <w:rPr>
          <w:rFonts w:ascii="Times New Roman" w:hAnsi="Times New Roman" w:cs="Times New Roman"/>
          <w:i/>
          <w:iCs/>
          <w:sz w:val="24"/>
          <w:szCs w:val="24"/>
        </w:rPr>
        <w:t>Epistemic Disjunctivis</w:t>
      </w:r>
      <w:r w:rsidR="006334B5" w:rsidRPr="002E79AF">
        <w:rPr>
          <w:rFonts w:ascii="Times New Roman" w:hAnsi="Times New Roman" w:cs="Times New Roman"/>
          <w:i/>
          <w:iCs/>
          <w:sz w:val="24"/>
          <w:szCs w:val="24"/>
        </w:rPr>
        <w:t>m</w:t>
      </w:r>
      <w:r w:rsidRPr="002E79AF">
        <w:rPr>
          <w:rFonts w:ascii="Times New Roman" w:hAnsi="Times New Roman" w:cs="Times New Roman"/>
          <w:sz w:val="24"/>
          <w:szCs w:val="24"/>
        </w:rPr>
        <w:t>.  Oxford: Oxford University Press.</w:t>
      </w:r>
    </w:p>
    <w:p w14:paraId="22A93F3A" w14:textId="4AD63DAC"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Pylyshyn, Z.  2003.  </w:t>
      </w:r>
      <w:r w:rsidRPr="002E79AF">
        <w:rPr>
          <w:rFonts w:ascii="Times New Roman" w:hAnsi="Times New Roman" w:cs="Times New Roman"/>
          <w:i/>
          <w:iCs/>
          <w:sz w:val="24"/>
          <w:szCs w:val="24"/>
        </w:rPr>
        <w:t>Seeing and Visualizing: It’s Not What You Think</w:t>
      </w:r>
      <w:r w:rsidRPr="002E79AF">
        <w:rPr>
          <w:rFonts w:ascii="Times New Roman" w:hAnsi="Times New Roman" w:cs="Times New Roman"/>
          <w:sz w:val="24"/>
          <w:szCs w:val="24"/>
        </w:rPr>
        <w:t>.  Cambridge MA: The MIT Press.</w:t>
      </w:r>
      <w:r w:rsidRPr="002E79AF">
        <w:rPr>
          <w:rFonts w:ascii="Times New Roman" w:hAnsi="Times New Roman" w:cs="Times New Roman"/>
          <w:sz w:val="24"/>
          <w:szCs w:val="24"/>
        </w:rPr>
        <w:tab/>
      </w:r>
      <w:r w:rsidRPr="002E79AF">
        <w:rPr>
          <w:rFonts w:ascii="Times New Roman" w:hAnsi="Times New Roman" w:cs="Times New Roman"/>
          <w:sz w:val="24"/>
          <w:szCs w:val="24"/>
        </w:rPr>
        <w:tab/>
      </w:r>
    </w:p>
    <w:p w14:paraId="51EB4C44" w14:textId="6F26F645"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Pylyshyn, Z.  2009.  </w:t>
      </w:r>
      <w:r w:rsidR="006334B5" w:rsidRPr="002E79AF">
        <w:rPr>
          <w:rFonts w:ascii="Times New Roman" w:hAnsi="Times New Roman" w:cs="Times New Roman"/>
          <w:i/>
          <w:iCs/>
          <w:sz w:val="24"/>
          <w:szCs w:val="24"/>
        </w:rPr>
        <w:t>T</w:t>
      </w:r>
      <w:r w:rsidRPr="002E79AF">
        <w:rPr>
          <w:rFonts w:ascii="Times New Roman" w:hAnsi="Times New Roman" w:cs="Times New Roman"/>
          <w:i/>
          <w:iCs/>
          <w:sz w:val="24"/>
          <w:szCs w:val="24"/>
        </w:rPr>
        <w:t>hings and Places</w:t>
      </w:r>
      <w:r w:rsidRPr="002E79AF">
        <w:rPr>
          <w:rFonts w:ascii="Times New Roman" w:hAnsi="Times New Roman" w:cs="Times New Roman"/>
          <w:sz w:val="24"/>
          <w:szCs w:val="24"/>
        </w:rPr>
        <w:t>.  Cambridge MA: The MIT Press.</w:t>
      </w:r>
    </w:p>
    <w:p w14:paraId="7B0A78B7" w14:textId="31EF3DFD"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Roessler, J.  2009.  </w:t>
      </w:r>
      <w:r w:rsidR="00DB0D49" w:rsidRPr="002E79AF">
        <w:rPr>
          <w:rFonts w:ascii="Times New Roman" w:hAnsi="Times New Roman" w:cs="Times New Roman"/>
          <w:sz w:val="24"/>
          <w:szCs w:val="24"/>
        </w:rPr>
        <w:t>‘</w:t>
      </w:r>
      <w:r w:rsidRPr="002E79AF">
        <w:rPr>
          <w:rFonts w:ascii="Times New Roman" w:hAnsi="Times New Roman" w:cs="Times New Roman"/>
          <w:sz w:val="24"/>
          <w:szCs w:val="24"/>
        </w:rPr>
        <w:t>Perceptual Experience and Perceptual Knowledge.</w:t>
      </w:r>
      <w:r w:rsidR="00DB0D49" w:rsidRPr="002E79AF">
        <w:rPr>
          <w:rFonts w:ascii="Times New Roman" w:hAnsi="Times New Roman" w:cs="Times New Roman"/>
          <w:sz w:val="24"/>
          <w:szCs w:val="24"/>
        </w:rPr>
        <w:t>’</w:t>
      </w:r>
      <w:r w:rsidR="006334B5" w:rsidRPr="002E79AF">
        <w:rPr>
          <w:rFonts w:ascii="Times New Roman" w:hAnsi="Times New Roman" w:cs="Times New Roman"/>
          <w:i/>
          <w:iCs/>
          <w:sz w:val="24"/>
          <w:szCs w:val="24"/>
        </w:rPr>
        <w:t xml:space="preserve"> </w:t>
      </w:r>
      <w:r w:rsidRPr="002E79AF">
        <w:rPr>
          <w:rFonts w:ascii="Times New Roman" w:hAnsi="Times New Roman" w:cs="Times New Roman"/>
          <w:i/>
          <w:iCs/>
          <w:sz w:val="24"/>
          <w:szCs w:val="24"/>
        </w:rPr>
        <w:t>Mind</w:t>
      </w:r>
      <w:r w:rsidRPr="002E79AF">
        <w:rPr>
          <w:rFonts w:ascii="Times New Roman" w:hAnsi="Times New Roman" w:cs="Times New Roman"/>
          <w:sz w:val="24"/>
          <w:szCs w:val="24"/>
        </w:rPr>
        <w:t xml:space="preserve"> 118: 1013-1041.</w:t>
      </w:r>
    </w:p>
    <w:p w14:paraId="28FF23C0" w14:textId="6E36249E" w:rsidR="004502BF" w:rsidRPr="002E79AF" w:rsidRDefault="004502BF"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lastRenderedPageBreak/>
        <w:t>Roessler, J.  2011.</w:t>
      </w:r>
      <w:r w:rsidR="00DC7B36" w:rsidRPr="002E79AF">
        <w:rPr>
          <w:rFonts w:ascii="Times New Roman" w:hAnsi="Times New Roman" w:cs="Times New Roman"/>
          <w:sz w:val="24"/>
          <w:szCs w:val="24"/>
        </w:rPr>
        <w:t xml:space="preserve">  ‘Perceptual Attention and the Space of Reasons’ in Mole, C., Smithies, D., and Wu, W. (eds.) </w:t>
      </w:r>
      <w:r w:rsidR="00DC7B36" w:rsidRPr="002E79AF">
        <w:rPr>
          <w:rFonts w:ascii="Times New Roman" w:hAnsi="Times New Roman" w:cs="Times New Roman"/>
          <w:i/>
          <w:iCs/>
          <w:sz w:val="24"/>
          <w:szCs w:val="24"/>
        </w:rPr>
        <w:t>Attention</w:t>
      </w:r>
      <w:r w:rsidR="00DC7B36" w:rsidRPr="002E79AF">
        <w:rPr>
          <w:rFonts w:ascii="Times New Roman" w:hAnsi="Times New Roman" w:cs="Times New Roman"/>
          <w:sz w:val="24"/>
          <w:szCs w:val="24"/>
        </w:rPr>
        <w:t>.  Oxford University Pres</w:t>
      </w:r>
      <w:r w:rsidR="00A80AA2" w:rsidRPr="002E79AF">
        <w:rPr>
          <w:rFonts w:ascii="Times New Roman" w:hAnsi="Times New Roman" w:cs="Times New Roman"/>
          <w:sz w:val="24"/>
          <w:szCs w:val="24"/>
        </w:rPr>
        <w:t>s.</w:t>
      </w:r>
    </w:p>
    <w:p w14:paraId="194E807A" w14:textId="1AA99EA8" w:rsidR="00C51DB0" w:rsidRPr="002E79AF" w:rsidRDefault="00C51DB0"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Russell, B.  1912.</w:t>
      </w:r>
      <w:r w:rsidR="005639E1" w:rsidRPr="002E79AF">
        <w:rPr>
          <w:rFonts w:ascii="Times New Roman" w:hAnsi="Times New Roman" w:cs="Times New Roman"/>
          <w:sz w:val="24"/>
          <w:szCs w:val="24"/>
        </w:rPr>
        <w:t xml:space="preserve"> </w:t>
      </w:r>
      <w:r w:rsidR="009866DC" w:rsidRPr="002E79AF">
        <w:rPr>
          <w:rFonts w:ascii="Times New Roman" w:hAnsi="Times New Roman" w:cs="Times New Roman"/>
          <w:i/>
          <w:iCs/>
          <w:sz w:val="24"/>
          <w:szCs w:val="24"/>
        </w:rPr>
        <w:t xml:space="preserve"> The Problems of Philosophy</w:t>
      </w:r>
      <w:r w:rsidR="009866DC" w:rsidRPr="002E79AF">
        <w:rPr>
          <w:rFonts w:ascii="Times New Roman" w:hAnsi="Times New Roman" w:cs="Times New Roman"/>
          <w:sz w:val="24"/>
          <w:szCs w:val="24"/>
        </w:rPr>
        <w:t xml:space="preserve">.  </w:t>
      </w:r>
      <w:r w:rsidR="00C52B00" w:rsidRPr="002E79AF">
        <w:rPr>
          <w:rFonts w:ascii="Times New Roman" w:hAnsi="Times New Roman" w:cs="Times New Roman"/>
          <w:sz w:val="24"/>
          <w:szCs w:val="24"/>
        </w:rPr>
        <w:t xml:space="preserve">Home University Library.  </w:t>
      </w:r>
    </w:p>
    <w:p w14:paraId="1C9D29DF" w14:textId="249D5E2E" w:rsidR="00D73901" w:rsidRPr="002E79AF" w:rsidRDefault="00D73901"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Schellenberg, S.  2013.</w:t>
      </w:r>
      <w:r w:rsidR="00C8546F" w:rsidRPr="002E79AF">
        <w:rPr>
          <w:rFonts w:ascii="Times New Roman" w:hAnsi="Times New Roman" w:cs="Times New Roman"/>
          <w:sz w:val="24"/>
          <w:szCs w:val="24"/>
        </w:rPr>
        <w:t xml:space="preserve">  ‘Experience and Evidence.’  </w:t>
      </w:r>
      <w:r w:rsidR="00C80AEA" w:rsidRPr="002E79AF">
        <w:rPr>
          <w:rFonts w:ascii="Times New Roman" w:hAnsi="Times New Roman" w:cs="Times New Roman"/>
          <w:i/>
          <w:iCs/>
          <w:sz w:val="24"/>
          <w:szCs w:val="24"/>
        </w:rPr>
        <w:t xml:space="preserve">Mind </w:t>
      </w:r>
      <w:r w:rsidR="00C80AEA" w:rsidRPr="002E79AF">
        <w:rPr>
          <w:rFonts w:ascii="Times New Roman" w:hAnsi="Times New Roman" w:cs="Times New Roman"/>
          <w:sz w:val="24"/>
          <w:szCs w:val="24"/>
        </w:rPr>
        <w:t>122: 699-747.</w:t>
      </w:r>
    </w:p>
    <w:p w14:paraId="3E511EAC" w14:textId="06AC26CA" w:rsidR="006C7473" w:rsidRPr="002E79AF" w:rsidRDefault="006C7473"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Shieber, J.  2017.</w:t>
      </w:r>
      <w:r w:rsidR="000662C8" w:rsidRPr="002E79AF">
        <w:rPr>
          <w:rFonts w:ascii="Times New Roman" w:hAnsi="Times New Roman" w:cs="Times New Roman"/>
          <w:sz w:val="24"/>
          <w:szCs w:val="24"/>
        </w:rPr>
        <w:t xml:space="preserve">  ‘Looks and the Immediacy of Visual Objectual Knowledge.’  </w:t>
      </w:r>
      <w:r w:rsidR="000662C8" w:rsidRPr="002E79AF">
        <w:rPr>
          <w:rFonts w:ascii="Times New Roman" w:hAnsi="Times New Roman" w:cs="Times New Roman"/>
          <w:i/>
          <w:iCs/>
          <w:sz w:val="24"/>
          <w:szCs w:val="24"/>
        </w:rPr>
        <w:t xml:space="preserve">Analysis </w:t>
      </w:r>
      <w:r w:rsidR="000662C8" w:rsidRPr="002E79AF">
        <w:rPr>
          <w:rFonts w:ascii="Times New Roman" w:hAnsi="Times New Roman" w:cs="Times New Roman"/>
          <w:sz w:val="24"/>
          <w:szCs w:val="24"/>
        </w:rPr>
        <w:t>77: 741-750.</w:t>
      </w:r>
    </w:p>
    <w:p w14:paraId="332754F4" w14:textId="29889E1A" w:rsidR="00A474FF" w:rsidRPr="002E79AF" w:rsidRDefault="00A474FF"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Sibley, F.  1971.</w:t>
      </w:r>
      <w:r w:rsidR="0039641D" w:rsidRPr="002E79AF">
        <w:rPr>
          <w:rFonts w:ascii="Times New Roman" w:hAnsi="Times New Roman" w:cs="Times New Roman"/>
          <w:sz w:val="24"/>
          <w:szCs w:val="24"/>
        </w:rPr>
        <w:t xml:space="preserve">  ‘Analysing Seeing</w:t>
      </w:r>
      <w:r w:rsidR="00E6148C" w:rsidRPr="002E79AF">
        <w:rPr>
          <w:rFonts w:ascii="Times New Roman" w:hAnsi="Times New Roman" w:cs="Times New Roman"/>
          <w:sz w:val="24"/>
          <w:szCs w:val="24"/>
        </w:rPr>
        <w:t xml:space="preserve">’ in Sibley, F. (ed.) </w:t>
      </w:r>
      <w:r w:rsidR="00E6148C" w:rsidRPr="002E79AF">
        <w:rPr>
          <w:rFonts w:ascii="Times New Roman" w:hAnsi="Times New Roman" w:cs="Times New Roman"/>
          <w:i/>
          <w:iCs/>
          <w:sz w:val="24"/>
          <w:szCs w:val="24"/>
        </w:rPr>
        <w:t>Perception: A Philosophical Symposium</w:t>
      </w:r>
      <w:r w:rsidR="00E6148C" w:rsidRPr="002E79AF">
        <w:rPr>
          <w:rFonts w:ascii="Times New Roman" w:hAnsi="Times New Roman" w:cs="Times New Roman"/>
          <w:sz w:val="24"/>
          <w:szCs w:val="24"/>
        </w:rPr>
        <w:t>.  London: Meuthen.</w:t>
      </w:r>
      <w:r w:rsidR="0039641D" w:rsidRPr="002E79AF">
        <w:rPr>
          <w:rFonts w:ascii="Times New Roman" w:hAnsi="Times New Roman" w:cs="Times New Roman"/>
          <w:sz w:val="24"/>
          <w:szCs w:val="24"/>
        </w:rPr>
        <w:t xml:space="preserve">  </w:t>
      </w:r>
      <w:r w:rsidRPr="002E79AF">
        <w:rPr>
          <w:rFonts w:ascii="Times New Roman" w:hAnsi="Times New Roman" w:cs="Times New Roman"/>
          <w:sz w:val="24"/>
          <w:szCs w:val="24"/>
        </w:rPr>
        <w:t xml:space="preserve">  </w:t>
      </w:r>
    </w:p>
    <w:p w14:paraId="582CCE0B" w14:textId="18D80AE9"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Siegel, S.  2017.  </w:t>
      </w:r>
      <w:r w:rsidRPr="002E79AF">
        <w:rPr>
          <w:rFonts w:ascii="Times New Roman" w:hAnsi="Times New Roman" w:cs="Times New Roman"/>
          <w:i/>
          <w:iCs/>
          <w:sz w:val="24"/>
          <w:szCs w:val="24"/>
        </w:rPr>
        <w:t>The Rationality of Perception</w:t>
      </w:r>
      <w:r w:rsidRPr="002E79AF">
        <w:rPr>
          <w:rFonts w:ascii="Times New Roman" w:hAnsi="Times New Roman" w:cs="Times New Roman"/>
          <w:sz w:val="24"/>
          <w:szCs w:val="24"/>
        </w:rPr>
        <w:t>.  Oxford University Press.</w:t>
      </w:r>
    </w:p>
    <w:p w14:paraId="6E76B318" w14:textId="2B6F388D" w:rsidR="00352489" w:rsidRPr="002E79AF" w:rsidRDefault="00352489"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Siegel, S.  2019.  </w:t>
      </w:r>
      <w:r w:rsidR="009226C6" w:rsidRPr="002E79AF">
        <w:rPr>
          <w:rFonts w:ascii="Times New Roman" w:hAnsi="Times New Roman" w:cs="Times New Roman"/>
          <w:sz w:val="24"/>
          <w:szCs w:val="24"/>
        </w:rPr>
        <w:t xml:space="preserve">‘The Uneasy Heirs of Acquaintance.’  </w:t>
      </w:r>
      <w:r w:rsidR="00914CA0" w:rsidRPr="002E79AF">
        <w:rPr>
          <w:rFonts w:ascii="Times New Roman" w:hAnsi="Times New Roman" w:cs="Times New Roman"/>
          <w:i/>
          <w:iCs/>
          <w:sz w:val="24"/>
          <w:szCs w:val="24"/>
        </w:rPr>
        <w:t xml:space="preserve">Philosophical Issues </w:t>
      </w:r>
      <w:r w:rsidR="001C4CE8" w:rsidRPr="002E79AF">
        <w:rPr>
          <w:rFonts w:ascii="Times New Roman" w:hAnsi="Times New Roman" w:cs="Times New Roman"/>
          <w:sz w:val="24"/>
          <w:szCs w:val="24"/>
        </w:rPr>
        <w:t>29: 348-365.</w:t>
      </w:r>
    </w:p>
    <w:p w14:paraId="1B96B5FD" w14:textId="501FC934"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Sosa, E.  2015.  </w:t>
      </w:r>
      <w:r w:rsidRPr="002E79AF">
        <w:rPr>
          <w:rFonts w:ascii="Times New Roman" w:hAnsi="Times New Roman" w:cs="Times New Roman"/>
          <w:i/>
          <w:iCs/>
          <w:sz w:val="24"/>
          <w:szCs w:val="24"/>
        </w:rPr>
        <w:t>Judgment and Agency</w:t>
      </w:r>
      <w:r w:rsidRPr="002E79AF">
        <w:rPr>
          <w:rFonts w:ascii="Times New Roman" w:hAnsi="Times New Roman" w:cs="Times New Roman"/>
          <w:sz w:val="24"/>
          <w:szCs w:val="24"/>
        </w:rPr>
        <w:t>.  Oxford: Oxford University Press.</w:t>
      </w:r>
    </w:p>
    <w:p w14:paraId="7A319192" w14:textId="16F2574C"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Spelke, E. S.  1987. </w:t>
      </w:r>
      <w:r w:rsidR="00DB0D49" w:rsidRPr="002E79AF">
        <w:rPr>
          <w:rFonts w:ascii="Times New Roman" w:hAnsi="Times New Roman" w:cs="Times New Roman"/>
          <w:sz w:val="24"/>
          <w:szCs w:val="24"/>
        </w:rPr>
        <w:t xml:space="preserve"> ‘</w:t>
      </w:r>
      <w:r w:rsidRPr="002E79AF">
        <w:rPr>
          <w:rFonts w:ascii="Times New Roman" w:hAnsi="Times New Roman" w:cs="Times New Roman"/>
          <w:sz w:val="24"/>
          <w:szCs w:val="24"/>
        </w:rPr>
        <w:t>Where Perceiving Ends and Thinking Begins: The Apprehension of Objects in Infancy</w:t>
      </w:r>
      <w:r w:rsidR="00DB0D49" w:rsidRPr="002E79AF">
        <w:rPr>
          <w:rFonts w:ascii="Times New Roman" w:hAnsi="Times New Roman" w:cs="Times New Roman"/>
          <w:sz w:val="24"/>
          <w:szCs w:val="24"/>
        </w:rPr>
        <w:t>’</w:t>
      </w:r>
      <w:r w:rsidRPr="002E79AF">
        <w:rPr>
          <w:rFonts w:ascii="Times New Roman" w:hAnsi="Times New Roman" w:cs="Times New Roman"/>
          <w:sz w:val="24"/>
          <w:szCs w:val="24"/>
        </w:rPr>
        <w:t xml:space="preserve"> in Yonas, A. (ed.) </w:t>
      </w:r>
      <w:r w:rsidRPr="002E79AF">
        <w:rPr>
          <w:rFonts w:ascii="Times New Roman" w:hAnsi="Times New Roman" w:cs="Times New Roman"/>
          <w:i/>
          <w:iCs/>
          <w:sz w:val="24"/>
          <w:szCs w:val="24"/>
        </w:rPr>
        <w:t>Perceptual Development in Infancy</w:t>
      </w:r>
      <w:r w:rsidRPr="002E79AF">
        <w:rPr>
          <w:rFonts w:ascii="Times New Roman" w:hAnsi="Times New Roman" w:cs="Times New Roman"/>
          <w:sz w:val="24"/>
          <w:szCs w:val="24"/>
        </w:rPr>
        <w:t>.  Hillsdale, NJ: Lawrence Erlbaum Associates.</w:t>
      </w:r>
    </w:p>
    <w:p w14:paraId="7DDA3DC7" w14:textId="1BE23B1F" w:rsidR="003D41D6" w:rsidRPr="002E79AF" w:rsidRDefault="003D41D6"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Stang, N.  2019.</w:t>
      </w:r>
      <w:r w:rsidR="00C41B36" w:rsidRPr="002E79AF">
        <w:rPr>
          <w:rFonts w:ascii="Times New Roman" w:hAnsi="Times New Roman" w:cs="Times New Roman"/>
          <w:sz w:val="24"/>
          <w:szCs w:val="24"/>
        </w:rPr>
        <w:t xml:space="preserve">  ‘A Guide to Ground in Kant’s Lectures on Metaphysics’ in Fugate, C. (ed.) </w:t>
      </w:r>
      <w:r w:rsidR="00C41B36" w:rsidRPr="002E79AF">
        <w:rPr>
          <w:rFonts w:ascii="Times New Roman" w:hAnsi="Times New Roman" w:cs="Times New Roman"/>
          <w:i/>
          <w:iCs/>
          <w:sz w:val="24"/>
          <w:szCs w:val="24"/>
        </w:rPr>
        <w:t>Kant’s Lectures on Metaphysics: A Critical Guide</w:t>
      </w:r>
      <w:r w:rsidR="00C41B36" w:rsidRPr="002E79AF">
        <w:rPr>
          <w:rFonts w:ascii="Times New Roman" w:hAnsi="Times New Roman" w:cs="Times New Roman"/>
          <w:sz w:val="24"/>
          <w:szCs w:val="24"/>
        </w:rPr>
        <w:t xml:space="preserve">.  </w:t>
      </w:r>
      <w:r w:rsidR="00907391" w:rsidRPr="002E79AF">
        <w:rPr>
          <w:rFonts w:ascii="Times New Roman" w:hAnsi="Times New Roman" w:cs="Times New Roman"/>
          <w:sz w:val="24"/>
          <w:szCs w:val="24"/>
        </w:rPr>
        <w:t>Cambridge University Press.</w:t>
      </w:r>
    </w:p>
    <w:p w14:paraId="51B14AA3" w14:textId="307C72AA" w:rsidR="002540BD" w:rsidRPr="002E79AF" w:rsidRDefault="002540BD"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Sylvan, K.  2018.</w:t>
      </w:r>
      <w:r w:rsidR="007A1F11" w:rsidRPr="002E79AF">
        <w:rPr>
          <w:rFonts w:ascii="Times New Roman" w:hAnsi="Times New Roman" w:cs="Times New Roman"/>
          <w:sz w:val="24"/>
          <w:szCs w:val="24"/>
        </w:rPr>
        <w:t xml:space="preserve">  ‘Knowledge as a Non-Normative Relation.’  </w:t>
      </w:r>
      <w:r w:rsidR="007F0E9A" w:rsidRPr="002E79AF">
        <w:rPr>
          <w:rFonts w:ascii="Times New Roman" w:hAnsi="Times New Roman" w:cs="Times New Roman"/>
          <w:i/>
          <w:iCs/>
          <w:sz w:val="24"/>
          <w:szCs w:val="24"/>
        </w:rPr>
        <w:t xml:space="preserve">Philosophy and Phenomenological Research </w:t>
      </w:r>
      <w:r w:rsidR="00C67F85" w:rsidRPr="002E79AF">
        <w:rPr>
          <w:rFonts w:ascii="Times New Roman" w:hAnsi="Times New Roman" w:cs="Times New Roman"/>
          <w:sz w:val="24"/>
          <w:szCs w:val="24"/>
        </w:rPr>
        <w:t>97: 190-222.</w:t>
      </w:r>
    </w:p>
    <w:p w14:paraId="11E2C124" w14:textId="4B1A29B2" w:rsidR="002540BD" w:rsidRPr="002E79AF" w:rsidRDefault="002540BD"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Sylvan, K.  MS.</w:t>
      </w:r>
      <w:r w:rsidR="007D67E8" w:rsidRPr="002E79AF">
        <w:rPr>
          <w:rFonts w:ascii="Times New Roman" w:hAnsi="Times New Roman" w:cs="Times New Roman"/>
          <w:sz w:val="24"/>
          <w:szCs w:val="24"/>
        </w:rPr>
        <w:t xml:space="preserve">  ‘Knowledge and the Presentation of Reality.’  Unpublished Manuscript, University of Southampton.  </w:t>
      </w:r>
    </w:p>
    <w:p w14:paraId="5A48477A" w14:textId="62167065" w:rsidR="002942CB" w:rsidRPr="002E79AF" w:rsidRDefault="002942CB"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Trick, L. M. and Pylyshyn, Z.  1994.  </w:t>
      </w:r>
      <w:r w:rsidR="00DB0D49" w:rsidRPr="002E79AF">
        <w:rPr>
          <w:rFonts w:ascii="Times New Roman" w:hAnsi="Times New Roman" w:cs="Times New Roman"/>
          <w:sz w:val="24"/>
          <w:szCs w:val="24"/>
        </w:rPr>
        <w:t>‘</w:t>
      </w:r>
      <w:r w:rsidRPr="002E79AF">
        <w:rPr>
          <w:rFonts w:ascii="Times New Roman" w:hAnsi="Times New Roman" w:cs="Times New Roman"/>
          <w:sz w:val="24"/>
          <w:szCs w:val="24"/>
        </w:rPr>
        <w:t>Why Are Large and Small Numbers Enumerated Differently?</w:t>
      </w:r>
      <w:r w:rsidR="00DB0D49" w:rsidRPr="002E79AF">
        <w:rPr>
          <w:rFonts w:ascii="Times New Roman" w:hAnsi="Times New Roman" w:cs="Times New Roman"/>
          <w:sz w:val="24"/>
          <w:szCs w:val="24"/>
        </w:rPr>
        <w:t>’</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Psychological Review</w:t>
      </w:r>
      <w:r w:rsidRPr="002E79AF">
        <w:rPr>
          <w:rFonts w:ascii="Times New Roman" w:hAnsi="Times New Roman" w:cs="Times New Roman"/>
          <w:sz w:val="24"/>
          <w:szCs w:val="24"/>
        </w:rPr>
        <w:t xml:space="preserve"> 101: 80-102.</w:t>
      </w:r>
    </w:p>
    <w:p w14:paraId="5C9A9090" w14:textId="131C65DC" w:rsidR="00D75D5C" w:rsidRPr="002E79AF" w:rsidRDefault="00D75D5C" w:rsidP="006334B5">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Vendler, Z.  1972.</w:t>
      </w:r>
      <w:r w:rsidR="00FA5615" w:rsidRPr="002E79AF">
        <w:rPr>
          <w:rFonts w:ascii="Times New Roman" w:hAnsi="Times New Roman" w:cs="Times New Roman"/>
          <w:sz w:val="24"/>
          <w:szCs w:val="24"/>
        </w:rPr>
        <w:t xml:space="preserve">  </w:t>
      </w:r>
      <w:r w:rsidR="00FA5615" w:rsidRPr="002E79AF">
        <w:rPr>
          <w:rFonts w:ascii="Times New Roman" w:hAnsi="Times New Roman" w:cs="Times New Roman"/>
          <w:i/>
          <w:iCs/>
          <w:sz w:val="24"/>
          <w:szCs w:val="24"/>
        </w:rPr>
        <w:t>Res Cogitans</w:t>
      </w:r>
      <w:r w:rsidR="007D67E8" w:rsidRPr="002E79AF">
        <w:rPr>
          <w:rFonts w:ascii="Times New Roman" w:hAnsi="Times New Roman" w:cs="Times New Roman"/>
          <w:sz w:val="24"/>
          <w:szCs w:val="24"/>
        </w:rPr>
        <w:t>.  Ithaca: Cornell University Press.</w:t>
      </w:r>
    </w:p>
    <w:p w14:paraId="74B861CF" w14:textId="3F80799A" w:rsidR="00332E7A" w:rsidRPr="002E79AF" w:rsidRDefault="002942CB" w:rsidP="00361046">
      <w:pPr>
        <w:spacing w:after="0" w:line="240" w:lineRule="auto"/>
        <w:ind w:left="284" w:hanging="284"/>
        <w:rPr>
          <w:rFonts w:ascii="Times New Roman" w:hAnsi="Times New Roman" w:cs="Times New Roman"/>
          <w:sz w:val="24"/>
          <w:szCs w:val="24"/>
        </w:rPr>
      </w:pPr>
      <w:r w:rsidRPr="002E79AF">
        <w:rPr>
          <w:rFonts w:ascii="Times New Roman" w:hAnsi="Times New Roman" w:cs="Times New Roman"/>
          <w:sz w:val="24"/>
          <w:szCs w:val="24"/>
        </w:rPr>
        <w:t xml:space="preserve">Warnock, G. J. 1955.  </w:t>
      </w:r>
      <w:r w:rsidR="000B15B5" w:rsidRPr="002E79AF">
        <w:rPr>
          <w:rFonts w:ascii="Times New Roman" w:hAnsi="Times New Roman" w:cs="Times New Roman"/>
          <w:sz w:val="24"/>
          <w:szCs w:val="24"/>
        </w:rPr>
        <w:t>‘</w:t>
      </w:r>
      <w:r w:rsidRPr="002E79AF">
        <w:rPr>
          <w:rFonts w:ascii="Times New Roman" w:hAnsi="Times New Roman" w:cs="Times New Roman"/>
          <w:sz w:val="24"/>
          <w:szCs w:val="24"/>
        </w:rPr>
        <w:t>Seeing.</w:t>
      </w:r>
      <w:r w:rsidR="000B15B5" w:rsidRPr="002E79AF">
        <w:rPr>
          <w:rFonts w:ascii="Times New Roman" w:hAnsi="Times New Roman" w:cs="Times New Roman"/>
          <w:sz w:val="24"/>
          <w:szCs w:val="24"/>
        </w:rPr>
        <w:t>’</w:t>
      </w:r>
      <w:r w:rsidRPr="002E79AF">
        <w:rPr>
          <w:rFonts w:ascii="Times New Roman" w:hAnsi="Times New Roman" w:cs="Times New Roman"/>
          <w:sz w:val="24"/>
          <w:szCs w:val="24"/>
        </w:rPr>
        <w:t xml:space="preserve">  </w:t>
      </w:r>
      <w:r w:rsidRPr="002E79AF">
        <w:rPr>
          <w:rFonts w:ascii="Times New Roman" w:hAnsi="Times New Roman" w:cs="Times New Roman"/>
          <w:i/>
          <w:iCs/>
          <w:sz w:val="24"/>
          <w:szCs w:val="24"/>
        </w:rPr>
        <w:t>Proceedings of the Aristotelian Society</w:t>
      </w:r>
      <w:r w:rsidRPr="002E79AF">
        <w:rPr>
          <w:rFonts w:ascii="Times New Roman" w:hAnsi="Times New Roman" w:cs="Times New Roman"/>
          <w:sz w:val="24"/>
          <w:szCs w:val="24"/>
        </w:rPr>
        <w:t xml:space="preserve"> 55: 201-218.</w:t>
      </w:r>
    </w:p>
    <w:sectPr w:rsidR="00332E7A" w:rsidRPr="002E79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D5205" w14:textId="77777777" w:rsidR="00BB7B46" w:rsidRDefault="00BB7B46" w:rsidP="00ED4C97">
      <w:pPr>
        <w:spacing w:after="0" w:line="240" w:lineRule="auto"/>
      </w:pPr>
      <w:r>
        <w:separator/>
      </w:r>
    </w:p>
  </w:endnote>
  <w:endnote w:type="continuationSeparator" w:id="0">
    <w:p w14:paraId="26E14DDF" w14:textId="77777777" w:rsidR="00BB7B46" w:rsidRDefault="00BB7B46" w:rsidP="00ED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64660" w14:textId="77777777" w:rsidR="00BB7B46" w:rsidRDefault="00BB7B46" w:rsidP="00ED4C97">
      <w:pPr>
        <w:spacing w:after="0" w:line="240" w:lineRule="auto"/>
      </w:pPr>
      <w:r>
        <w:separator/>
      </w:r>
    </w:p>
  </w:footnote>
  <w:footnote w:type="continuationSeparator" w:id="0">
    <w:p w14:paraId="3F022354" w14:textId="77777777" w:rsidR="00BB7B46" w:rsidRDefault="00BB7B46" w:rsidP="00ED4C97">
      <w:pPr>
        <w:spacing w:after="0" w:line="240" w:lineRule="auto"/>
      </w:pPr>
      <w:r>
        <w:continuationSeparator/>
      </w:r>
    </w:p>
  </w:footnote>
  <w:footnote w:id="1">
    <w:p w14:paraId="5B04D02A" w14:textId="77777777" w:rsidR="006742A0" w:rsidRPr="006B7B49" w:rsidRDefault="006742A0" w:rsidP="006742A0">
      <w:pPr>
        <w:pStyle w:val="FootnoteText"/>
        <w:rPr>
          <w:rFonts w:ascii="Times New Roman" w:hAnsi="Times New Roman" w:cs="Times New Roman"/>
          <w:i/>
          <w:iCs/>
        </w:rPr>
      </w:pPr>
      <w:r w:rsidRPr="006B7B49">
        <w:rPr>
          <w:rStyle w:val="FootnoteReference"/>
          <w:rFonts w:ascii="Times New Roman" w:hAnsi="Times New Roman" w:cs="Times New Roman"/>
        </w:rPr>
        <w:sym w:font="Symbol" w:char="F02A"/>
      </w:r>
      <w:r w:rsidRPr="006B7B49">
        <w:rPr>
          <w:rFonts w:ascii="Times New Roman" w:hAnsi="Times New Roman" w:cs="Times New Roman"/>
        </w:rPr>
        <w:t xml:space="preserve"> This paper </w:t>
      </w:r>
      <w:r>
        <w:rPr>
          <w:rFonts w:ascii="Times New Roman" w:hAnsi="Times New Roman" w:cs="Times New Roman"/>
        </w:rPr>
        <w:t>was conceived</w:t>
      </w:r>
      <w:r w:rsidRPr="006B7B49">
        <w:rPr>
          <w:rFonts w:ascii="Times New Roman" w:hAnsi="Times New Roman" w:cs="Times New Roman"/>
        </w:rPr>
        <w:t xml:space="preserve"> </w:t>
      </w:r>
      <w:r>
        <w:rPr>
          <w:rFonts w:ascii="Times New Roman" w:hAnsi="Times New Roman" w:cs="Times New Roman"/>
        </w:rPr>
        <w:t>in</w:t>
      </w:r>
      <w:r w:rsidRPr="006B7B49">
        <w:rPr>
          <w:rFonts w:ascii="Times New Roman" w:hAnsi="Times New Roman" w:cs="Times New Roman"/>
        </w:rPr>
        <w:t xml:space="preserve"> discussions with </w:t>
      </w:r>
      <w:r>
        <w:rPr>
          <w:rFonts w:ascii="Times New Roman" w:hAnsi="Times New Roman" w:cs="Times New Roman"/>
        </w:rPr>
        <w:t xml:space="preserve">my colleague </w:t>
      </w:r>
      <w:r w:rsidRPr="006B7B49">
        <w:rPr>
          <w:rFonts w:ascii="Times New Roman" w:hAnsi="Times New Roman" w:cs="Times New Roman"/>
        </w:rPr>
        <w:t>Will McNeill</w:t>
      </w:r>
      <w:r>
        <w:rPr>
          <w:rFonts w:ascii="Times New Roman" w:hAnsi="Times New Roman" w:cs="Times New Roman"/>
        </w:rPr>
        <w:t>,</w:t>
      </w:r>
      <w:r w:rsidRPr="006B7B49">
        <w:rPr>
          <w:rFonts w:ascii="Times New Roman" w:hAnsi="Times New Roman" w:cs="Times New Roman"/>
        </w:rPr>
        <w:t xml:space="preserve"> and</w:t>
      </w:r>
      <w:r>
        <w:rPr>
          <w:rFonts w:ascii="Times New Roman" w:hAnsi="Times New Roman" w:cs="Times New Roman"/>
        </w:rPr>
        <w:t xml:space="preserve"> initially</w:t>
      </w:r>
      <w:r w:rsidRPr="006B7B49">
        <w:rPr>
          <w:rFonts w:ascii="Times New Roman" w:hAnsi="Times New Roman" w:cs="Times New Roman"/>
        </w:rPr>
        <w:t xml:space="preserve"> </w:t>
      </w:r>
      <w:r>
        <w:rPr>
          <w:rFonts w:ascii="Times New Roman" w:hAnsi="Times New Roman" w:cs="Times New Roman"/>
        </w:rPr>
        <w:t>developed</w:t>
      </w:r>
      <w:r w:rsidRPr="006B7B49">
        <w:rPr>
          <w:rFonts w:ascii="Times New Roman" w:hAnsi="Times New Roman" w:cs="Times New Roman"/>
        </w:rPr>
        <w:t xml:space="preserve"> through workshops</w:t>
      </w:r>
      <w:r>
        <w:rPr>
          <w:rFonts w:ascii="Times New Roman" w:hAnsi="Times New Roman" w:cs="Times New Roman"/>
        </w:rPr>
        <w:t xml:space="preserve"> </w:t>
      </w:r>
      <w:r w:rsidRPr="006B7B49">
        <w:rPr>
          <w:rFonts w:ascii="Times New Roman" w:hAnsi="Times New Roman" w:cs="Times New Roman"/>
        </w:rPr>
        <w:t>we co-organized</w:t>
      </w:r>
      <w:r>
        <w:rPr>
          <w:rFonts w:ascii="Times New Roman" w:hAnsi="Times New Roman" w:cs="Times New Roman"/>
        </w:rPr>
        <w:t xml:space="preserve"> at the University of Southampton</w:t>
      </w:r>
      <w:r w:rsidRPr="006B7B49">
        <w:rPr>
          <w:rFonts w:ascii="Times New Roman" w:hAnsi="Times New Roman" w:cs="Times New Roman"/>
        </w:rPr>
        <w:t xml:space="preserve"> in 2016 and 2017.  </w:t>
      </w:r>
      <w:r>
        <w:rPr>
          <w:rFonts w:ascii="Times New Roman" w:hAnsi="Times New Roman" w:cs="Times New Roman"/>
        </w:rPr>
        <w:t>Early versions of the paper</w:t>
      </w:r>
      <w:r w:rsidRPr="006B7B49">
        <w:rPr>
          <w:rFonts w:ascii="Times New Roman" w:hAnsi="Times New Roman" w:cs="Times New Roman"/>
        </w:rPr>
        <w:t xml:space="preserve"> benefited</w:t>
      </w:r>
      <w:r>
        <w:rPr>
          <w:rFonts w:ascii="Times New Roman" w:hAnsi="Times New Roman" w:cs="Times New Roman"/>
        </w:rPr>
        <w:t xml:space="preserve"> </w:t>
      </w:r>
      <w:r w:rsidRPr="006B7B49">
        <w:rPr>
          <w:rFonts w:ascii="Times New Roman" w:hAnsi="Times New Roman" w:cs="Times New Roman"/>
        </w:rPr>
        <w:t>from in-person feedback from</w:t>
      </w:r>
      <w:r>
        <w:rPr>
          <w:rFonts w:ascii="Times New Roman" w:hAnsi="Times New Roman" w:cs="Times New Roman"/>
        </w:rPr>
        <w:t xml:space="preserve"> participants in those workshops, including</w:t>
      </w:r>
      <w:r w:rsidRPr="006B7B49">
        <w:rPr>
          <w:rFonts w:ascii="Times New Roman" w:hAnsi="Times New Roman" w:cs="Times New Roman"/>
        </w:rPr>
        <w:t xml:space="preserve"> Dan Cavedon-Taylor, Imogen Dickie, Clayton Littlejohn, Lisa Miracchi, Johannes Roessler, Susanna Schellenberg, Charles Travis, and Daniel Whiting</w:t>
      </w:r>
      <w:r>
        <w:rPr>
          <w:rFonts w:ascii="Times New Roman" w:hAnsi="Times New Roman" w:cs="Times New Roman"/>
        </w:rPr>
        <w:t>.  The present edition</w:t>
      </w:r>
      <w:r w:rsidRPr="006B7B49">
        <w:rPr>
          <w:rFonts w:ascii="Times New Roman" w:hAnsi="Times New Roman" w:cs="Times New Roman"/>
        </w:rPr>
        <w:t xml:space="preserve"> </w:t>
      </w:r>
      <w:r>
        <w:rPr>
          <w:rFonts w:ascii="Times New Roman" w:hAnsi="Times New Roman" w:cs="Times New Roman"/>
        </w:rPr>
        <w:t xml:space="preserve">benefited </w:t>
      </w:r>
      <w:r w:rsidRPr="006B7B49">
        <w:rPr>
          <w:rFonts w:ascii="Times New Roman" w:hAnsi="Times New Roman" w:cs="Times New Roman"/>
        </w:rPr>
        <w:t>from extensive written comments from Matt McGrath.</w:t>
      </w:r>
    </w:p>
  </w:footnote>
  <w:footnote w:id="2">
    <w:p w14:paraId="0C60E06D" w14:textId="3D34AAD8" w:rsidR="00DB0D49" w:rsidRPr="006B7B49" w:rsidRDefault="00DB0D49" w:rsidP="000069A7">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I don’t assume </w:t>
      </w:r>
      <w:r w:rsidR="0018391C" w:rsidRPr="006B7B49">
        <w:rPr>
          <w:rFonts w:ascii="Times New Roman" w:hAnsi="Times New Roman" w:cs="Times New Roman"/>
        </w:rPr>
        <w:t xml:space="preserve">that </w:t>
      </w:r>
      <w:r w:rsidRPr="006B7B49">
        <w:rPr>
          <w:rFonts w:ascii="Times New Roman" w:hAnsi="Times New Roman" w:cs="Times New Roman"/>
        </w:rPr>
        <w:t>constitutive ways of knowing always yield knowledge</w:t>
      </w:r>
      <w:r w:rsidR="0018391C" w:rsidRPr="006B7B49">
        <w:rPr>
          <w:rFonts w:ascii="Times New Roman" w:hAnsi="Times New Roman" w:cs="Times New Roman"/>
        </w:rPr>
        <w:t xml:space="preserve">, but </w:t>
      </w:r>
      <w:r w:rsidRPr="006B7B49">
        <w:rPr>
          <w:rFonts w:ascii="Times New Roman" w:hAnsi="Times New Roman" w:cs="Times New Roman"/>
        </w:rPr>
        <w:t>just in the absence of defeaters</w:t>
      </w:r>
      <w:r w:rsidR="000069A7" w:rsidRPr="006B7B49">
        <w:rPr>
          <w:rFonts w:ascii="Times New Roman" w:hAnsi="Times New Roman" w:cs="Times New Roman"/>
        </w:rPr>
        <w:t xml:space="preserve">; </w:t>
      </w:r>
      <w:r w:rsidRPr="006B7B49">
        <w:rPr>
          <w:rFonts w:ascii="Times New Roman" w:hAnsi="Times New Roman" w:cs="Times New Roman"/>
        </w:rPr>
        <w:t xml:space="preserve">I don’t think this qualification helps the view I </w:t>
      </w:r>
      <w:r w:rsidR="00273538" w:rsidRPr="006B7B49">
        <w:rPr>
          <w:rFonts w:ascii="Times New Roman" w:hAnsi="Times New Roman" w:cs="Times New Roman"/>
        </w:rPr>
        <w:t>oppose</w:t>
      </w:r>
      <w:r w:rsidRPr="006B7B49">
        <w:rPr>
          <w:rFonts w:ascii="Times New Roman" w:hAnsi="Times New Roman" w:cs="Times New Roman"/>
        </w:rPr>
        <w:t>,</w:t>
      </w:r>
      <w:r w:rsidR="000069A7" w:rsidRPr="006B7B49">
        <w:rPr>
          <w:rFonts w:ascii="Times New Roman" w:hAnsi="Times New Roman" w:cs="Times New Roman"/>
        </w:rPr>
        <w:t xml:space="preserve"> however,</w:t>
      </w:r>
      <w:r w:rsidRPr="006B7B49">
        <w:rPr>
          <w:rFonts w:ascii="Times New Roman" w:hAnsi="Times New Roman" w:cs="Times New Roman"/>
        </w:rPr>
        <w:t xml:space="preserve"> </w:t>
      </w:r>
      <w:r w:rsidR="000069A7" w:rsidRPr="006B7B49">
        <w:rPr>
          <w:rFonts w:ascii="Times New Roman" w:hAnsi="Times New Roman" w:cs="Times New Roman"/>
        </w:rPr>
        <w:t>since</w:t>
      </w:r>
      <w:r w:rsidRPr="006B7B49">
        <w:rPr>
          <w:rFonts w:ascii="Times New Roman" w:hAnsi="Times New Roman" w:cs="Times New Roman"/>
        </w:rPr>
        <w:t xml:space="preserve"> I don’t think defeat explains why non-epistemic perception isn’t a constitutive way of knowing.  My conception of ways of knowing is hence weaker than the entailment view critiqued by Cassam (2007), but stronger than the minimalist view he also rejects.  Our conceptions are close but distinct.  He defends a non-reductionist conception because he denies that something qualifies as a way of knowing by satisfying a general condition on knowledge.  I may sound reductionist, since I regard all ways of knowing as (special) cases of basic ways of knowing.  But I’m not a reductionist in Cassam’s sense: I don’t think non-basic ways of knowing qualify as special cases of basic ways by satisfying a general condition on knowledge from some traditional analysis.  (As French (2014) notes, Cassam also sometimes discusses ways of </w:t>
      </w:r>
      <w:r w:rsidRPr="006B7B49">
        <w:rPr>
          <w:rFonts w:ascii="Times New Roman" w:hAnsi="Times New Roman" w:cs="Times New Roman"/>
          <w:i/>
          <w:iCs/>
        </w:rPr>
        <w:t>coming</w:t>
      </w:r>
      <w:r w:rsidRPr="006B7B49">
        <w:rPr>
          <w:rFonts w:ascii="Times New Roman" w:hAnsi="Times New Roman" w:cs="Times New Roman"/>
        </w:rPr>
        <w:t xml:space="preserve"> </w:t>
      </w:r>
      <w:r w:rsidRPr="006B7B49">
        <w:rPr>
          <w:rFonts w:ascii="Times New Roman" w:hAnsi="Times New Roman" w:cs="Times New Roman"/>
          <w:i/>
          <w:iCs/>
        </w:rPr>
        <w:t>to know</w:t>
      </w:r>
      <w:r w:rsidRPr="006B7B49">
        <w:rPr>
          <w:rFonts w:ascii="Times New Roman" w:hAnsi="Times New Roman" w:cs="Times New Roman"/>
        </w:rPr>
        <w:t xml:space="preserve"> rather than of</w:t>
      </w:r>
      <w:r w:rsidRPr="006B7B49">
        <w:rPr>
          <w:rFonts w:ascii="Times New Roman" w:hAnsi="Times New Roman" w:cs="Times New Roman"/>
          <w:i/>
          <w:iCs/>
        </w:rPr>
        <w:t xml:space="preserve"> knowing</w:t>
      </w:r>
      <w:r w:rsidRPr="006B7B49">
        <w:rPr>
          <w:rFonts w:ascii="Times New Roman" w:hAnsi="Times New Roman" w:cs="Times New Roman"/>
        </w:rPr>
        <w:t>.  I don’t discuss those.)</w:t>
      </w:r>
    </w:p>
  </w:footnote>
  <w:footnote w:id="3">
    <w:p w14:paraId="7984272B" w14:textId="41C174B8"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w:t>
      </w:r>
      <w:r w:rsidR="00423D8A" w:rsidRPr="007D414E">
        <w:rPr>
          <w:rFonts w:ascii="Times New Roman" w:hAnsi="Times New Roman" w:cs="Times New Roman"/>
        </w:rPr>
        <w:t xml:space="preserve">Note that auxiliaries needn’t be mere means: </w:t>
      </w:r>
      <w:r w:rsidR="00423D8A">
        <w:rPr>
          <w:rFonts w:ascii="Times New Roman" w:hAnsi="Times New Roman" w:cs="Times New Roman"/>
        </w:rPr>
        <w:t>partly because</w:t>
      </w:r>
      <w:r w:rsidR="00423D8A" w:rsidRPr="007D414E">
        <w:rPr>
          <w:rFonts w:ascii="Times New Roman" w:hAnsi="Times New Roman" w:cs="Times New Roman"/>
        </w:rPr>
        <w:t xml:space="preserve"> they can be integrated into one’s psychology, they needn’t </w:t>
      </w:r>
      <w:r w:rsidR="00423D8A">
        <w:rPr>
          <w:rFonts w:ascii="Times New Roman" w:hAnsi="Times New Roman" w:cs="Times New Roman"/>
        </w:rPr>
        <w:t xml:space="preserve">have a ‘thing-like’ </w:t>
      </w:r>
      <w:r w:rsidR="00423D8A" w:rsidRPr="007D414E">
        <w:rPr>
          <w:rFonts w:ascii="Times New Roman" w:hAnsi="Times New Roman" w:cs="Times New Roman"/>
        </w:rPr>
        <w:t>status</w:t>
      </w:r>
      <w:r w:rsidR="00423D8A">
        <w:rPr>
          <w:rFonts w:ascii="Times New Roman" w:hAnsi="Times New Roman" w:cs="Times New Roman"/>
        </w:rPr>
        <w:t xml:space="preserve"> in the Kantian sense</w:t>
      </w:r>
      <w:r w:rsidR="00423D8A" w:rsidRPr="007D414E">
        <w:rPr>
          <w:rFonts w:ascii="Times New Roman" w:hAnsi="Times New Roman" w:cs="Times New Roman"/>
        </w:rPr>
        <w:t xml:space="preserve">.  </w:t>
      </w:r>
    </w:p>
  </w:footnote>
  <w:footnote w:id="4">
    <w:p w14:paraId="7C065D1E" w14:textId="00231969"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I’ll keep using the term ‘epistemic perception’, but</w:t>
      </w:r>
      <w:r w:rsidR="000C5705">
        <w:rPr>
          <w:rFonts w:ascii="Times New Roman" w:hAnsi="Times New Roman" w:cs="Times New Roman"/>
        </w:rPr>
        <w:t xml:space="preserve"> I</w:t>
      </w:r>
      <w:r w:rsidRPr="006B7B49">
        <w:rPr>
          <w:rFonts w:ascii="Times New Roman" w:hAnsi="Times New Roman" w:cs="Times New Roman"/>
        </w:rPr>
        <w:t xml:space="preserve"> </w:t>
      </w:r>
      <w:r w:rsidR="00E923EF" w:rsidRPr="006B7B49">
        <w:rPr>
          <w:rFonts w:ascii="Times New Roman" w:hAnsi="Times New Roman" w:cs="Times New Roman"/>
        </w:rPr>
        <w:t>d</w:t>
      </w:r>
      <w:r w:rsidRPr="006B7B49">
        <w:rPr>
          <w:rFonts w:ascii="Times New Roman" w:hAnsi="Times New Roman" w:cs="Times New Roman"/>
        </w:rPr>
        <w:t>on’t</w:t>
      </w:r>
      <w:r w:rsidR="000C5705">
        <w:rPr>
          <w:rFonts w:ascii="Times New Roman" w:hAnsi="Times New Roman" w:cs="Times New Roman"/>
        </w:rPr>
        <w:t xml:space="preserve"> </w:t>
      </w:r>
      <w:r w:rsidRPr="006B7B49">
        <w:rPr>
          <w:rFonts w:ascii="Times New Roman" w:hAnsi="Times New Roman" w:cs="Times New Roman"/>
        </w:rPr>
        <w:t>assume that perceiving that p entails knowing that p</w:t>
      </w:r>
      <w:r w:rsidR="000C5705">
        <w:rPr>
          <w:rFonts w:ascii="Times New Roman" w:hAnsi="Times New Roman" w:cs="Times New Roman"/>
        </w:rPr>
        <w:t>,</w:t>
      </w:r>
      <w:r w:rsidRPr="006B7B49">
        <w:rPr>
          <w:rFonts w:ascii="Times New Roman" w:hAnsi="Times New Roman" w:cs="Times New Roman"/>
        </w:rPr>
        <w:t xml:space="preserve"> only that </w:t>
      </w:r>
      <w:r w:rsidR="000C5705">
        <w:rPr>
          <w:rFonts w:ascii="Times New Roman" w:hAnsi="Times New Roman" w:cs="Times New Roman"/>
        </w:rPr>
        <w:t>it</w:t>
      </w:r>
      <w:r w:rsidRPr="006B7B49">
        <w:rPr>
          <w:rFonts w:ascii="Times New Roman" w:hAnsi="Times New Roman" w:cs="Times New Roman"/>
        </w:rPr>
        <w:t xml:space="preserve"> is a cognitive feat deploying recognitional capacities </w:t>
      </w:r>
      <w:r w:rsidR="00A8176E">
        <w:rPr>
          <w:rFonts w:ascii="Times New Roman" w:hAnsi="Times New Roman" w:cs="Times New Roman"/>
        </w:rPr>
        <w:t>meriting</w:t>
      </w:r>
      <w:r w:rsidRPr="006B7B49">
        <w:rPr>
          <w:rFonts w:ascii="Times New Roman" w:hAnsi="Times New Roman" w:cs="Times New Roman"/>
        </w:rPr>
        <w:t xml:space="preserve"> the title ‘epistemic’.  Hence I don't beg the question against McDowell and Pritchard (2012)</w:t>
      </w:r>
      <w:r w:rsidR="00E923EF" w:rsidRPr="006B7B49">
        <w:rPr>
          <w:rFonts w:ascii="Times New Roman" w:hAnsi="Times New Roman" w:cs="Times New Roman"/>
        </w:rPr>
        <w:t>,</w:t>
      </w:r>
      <w:r w:rsidRPr="006B7B49">
        <w:rPr>
          <w:rFonts w:ascii="Times New Roman" w:hAnsi="Times New Roman" w:cs="Times New Roman"/>
        </w:rPr>
        <w:t xml:space="preserve"> who deny that perceiving that p entails knowing that p</w:t>
      </w:r>
      <w:r w:rsidR="000C5705">
        <w:rPr>
          <w:rFonts w:ascii="Times New Roman" w:hAnsi="Times New Roman" w:cs="Times New Roman"/>
        </w:rPr>
        <w:t>.</w:t>
      </w:r>
    </w:p>
  </w:footnote>
  <w:footnote w:id="5">
    <w:p w14:paraId="067C9C74" w14:textId="77777777"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See especially McNeill (2012, 2019) and Campbell (2002, 2011, 2014); cf. Ayers (1991: 123), though in (2019: ch. 4) he has a more knowledge-first view exploiting </w:t>
      </w:r>
      <w:r w:rsidRPr="006B7B49">
        <w:rPr>
          <w:rFonts w:ascii="Times New Roman" w:hAnsi="Times New Roman" w:cs="Times New Roman"/>
          <w:i/>
          <w:iCs/>
        </w:rPr>
        <w:t>knowledge of objects and features</w:t>
      </w:r>
      <w:r w:rsidRPr="006B7B49">
        <w:rPr>
          <w:rFonts w:ascii="Times New Roman" w:hAnsi="Times New Roman" w:cs="Times New Roman"/>
        </w:rPr>
        <w:t xml:space="preserve">.  </w:t>
      </w:r>
    </w:p>
    <w:p w14:paraId="7968723F" w14:textId="7DF25F81" w:rsidR="00DB0D49" w:rsidRPr="006B7B49" w:rsidRDefault="00DB0D49" w:rsidP="007B0BC7">
      <w:pPr>
        <w:pStyle w:val="FootnoteText"/>
        <w:ind w:firstLine="720"/>
        <w:rPr>
          <w:rFonts w:ascii="Times New Roman" w:hAnsi="Times New Roman" w:cs="Times New Roman"/>
        </w:rPr>
      </w:pPr>
      <w:r w:rsidRPr="006B7B49">
        <w:rPr>
          <w:rFonts w:ascii="Times New Roman" w:hAnsi="Times New Roman" w:cs="Times New Roman"/>
        </w:rPr>
        <w:t xml:space="preserve">Related views appeared in a forgotten literature from the 1960s and 1970s; see especially Collins (1967: 446), though he admits that </w:t>
      </w:r>
      <w:r w:rsidRPr="006B7B49">
        <w:rPr>
          <w:rFonts w:ascii="Times New Roman" w:hAnsi="Times New Roman" w:cs="Times New Roman"/>
          <w:i/>
          <w:iCs/>
        </w:rPr>
        <w:t>feature-seeing</w:t>
      </w:r>
      <w:r w:rsidRPr="006B7B49">
        <w:rPr>
          <w:rFonts w:ascii="Times New Roman" w:hAnsi="Times New Roman" w:cs="Times New Roman"/>
        </w:rPr>
        <w:t xml:space="preserve"> talk is epistemic (p.454).  I also take Roessler (2009, 2011) to hold a qualified version of this view.  He denies that epistemic grounds are always </w:t>
      </w:r>
      <w:r w:rsidRPr="006B7B49">
        <w:rPr>
          <w:rFonts w:ascii="Times New Roman" w:hAnsi="Times New Roman" w:cs="Times New Roman"/>
          <w:i/>
          <w:iCs/>
        </w:rPr>
        <w:t>reasons</w:t>
      </w:r>
      <w:r w:rsidRPr="006B7B49">
        <w:rPr>
          <w:rFonts w:ascii="Times New Roman" w:hAnsi="Times New Roman" w:cs="Times New Roman"/>
        </w:rPr>
        <w:t xml:space="preserve">, and </w:t>
      </w:r>
      <w:r w:rsidR="00CA522E" w:rsidRPr="006B7B49">
        <w:rPr>
          <w:rFonts w:ascii="Times New Roman" w:hAnsi="Times New Roman" w:cs="Times New Roman"/>
        </w:rPr>
        <w:t>hence</w:t>
      </w:r>
      <w:r w:rsidRPr="006B7B49">
        <w:rPr>
          <w:rFonts w:ascii="Times New Roman" w:hAnsi="Times New Roman" w:cs="Times New Roman"/>
        </w:rPr>
        <w:t xml:space="preserve"> calls perception an ‘enabling condition’.  But this terminology is misleading.  He is discussing enablers of a transcendental kind, which some Kantians call grounds (cf. Stang (2019)).  ‘Ground’ is a more perspicuous label.  ‘Enabling condition’ suggests something peripheral (see Cassam (2007: 17)), but perception has explanatory primacy for Roessler.  It is not like a normative enabler </w:t>
      </w:r>
      <w:r w:rsidRPr="006B7B49">
        <w:rPr>
          <w:rFonts w:ascii="Times New Roman" w:hAnsi="Times New Roman" w:cs="Times New Roman"/>
          <w:i/>
          <w:iCs/>
        </w:rPr>
        <w:t xml:space="preserve">a la </w:t>
      </w:r>
      <w:r w:rsidRPr="006B7B49">
        <w:rPr>
          <w:rFonts w:ascii="Times New Roman" w:hAnsi="Times New Roman" w:cs="Times New Roman"/>
        </w:rPr>
        <w:t>Dancy (2004), or the enablers in some pictures of causation (e.g. Lombard (199</w:t>
      </w:r>
      <w:r w:rsidR="00256443" w:rsidRPr="006B7B49">
        <w:rPr>
          <w:rFonts w:ascii="Times New Roman" w:hAnsi="Times New Roman" w:cs="Times New Roman"/>
        </w:rPr>
        <w:t>0</w:t>
      </w:r>
      <w:r w:rsidRPr="006B7B49">
        <w:rPr>
          <w:rFonts w:ascii="Times New Roman" w:hAnsi="Times New Roman" w:cs="Times New Roman"/>
        </w:rPr>
        <w:t>)’s).</w:t>
      </w:r>
    </w:p>
  </w:footnote>
  <w:footnote w:id="6">
    <w:p w14:paraId="144F27F7" w14:textId="2EB80C23"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Perhaps all knowledge is apprehension; see my (2018, MS).  But I set this issue aside and focus on the kind of perceptual knowledge that evidently is apprehension.</w:t>
      </w:r>
    </w:p>
  </w:footnote>
  <w:footnote w:id="7">
    <w:p w14:paraId="24ABC9F8" w14:textId="3F81CDE4"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Hence the topic differs from the debate between conceptualists like McDowell (1995) and non-conceptualist opponents like Heck (2000), as well as debates about the contents of perception.  I don’t assume that perception must give reasons in order to ground knowledge, that knowledge-yielding perception is conceptual</w:t>
      </w:r>
      <w:r w:rsidRPr="006B7B49">
        <w:rPr>
          <w:rFonts w:ascii="Times New Roman" w:hAnsi="Times New Roman" w:cs="Times New Roman"/>
          <w:i/>
          <w:iCs/>
        </w:rPr>
        <w:t xml:space="preserve"> </w:t>
      </w:r>
      <w:r w:rsidRPr="006B7B49">
        <w:rPr>
          <w:rFonts w:ascii="Times New Roman" w:hAnsi="Times New Roman" w:cs="Times New Roman"/>
        </w:rPr>
        <w:t>in McDowell’s sense, or even that knowledge is a propositional attitude (cf. Vendler (1972), Hossack (2007),and Hyman (2015)).  I argue elsewhere (Sylvan (2018)) that the faculty of knowledge is prior to the faculty of reason and that knowledge does not entail belief.</w:t>
      </w:r>
    </w:p>
  </w:footnote>
  <w:footnote w:id="8">
    <w:p w14:paraId="1B5F8621" w14:textId="2A175F5F"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Note that NEPA as stated only covers views that ground perceptual knowledge in awareness of the constituents of the relevant</w:t>
      </w:r>
      <w:r w:rsidRPr="006B7B49">
        <w:rPr>
          <w:rFonts w:ascii="Times New Roman" w:hAnsi="Times New Roman" w:cs="Times New Roman"/>
          <w:i/>
          <w:iCs/>
        </w:rPr>
        <w:t xml:space="preserve"> </w:t>
      </w:r>
      <w:r w:rsidRPr="006B7B49">
        <w:rPr>
          <w:rFonts w:ascii="Times New Roman" w:hAnsi="Times New Roman" w:cs="Times New Roman"/>
        </w:rPr>
        <w:t>truth-making states of affairs; this is clear in Johnston, but also holds for McNeill and Campbell.  A different view would appeal to non-epistemic awareness of something more superficial—</w:t>
      </w:r>
      <w:r w:rsidRPr="006B7B49">
        <w:rPr>
          <w:rFonts w:ascii="Times New Roman" w:hAnsi="Times New Roman" w:cs="Times New Roman"/>
          <w:i/>
          <w:iCs/>
        </w:rPr>
        <w:t>looks</w:t>
      </w:r>
      <w:r w:rsidRPr="006B7B49">
        <w:rPr>
          <w:rFonts w:ascii="Times New Roman" w:hAnsi="Times New Roman" w:cs="Times New Roman"/>
        </w:rPr>
        <w:t xml:space="preserve">, which are not truth-makers of the non-inferentially known external-world propositions.  McNeill (2019) rejects this view, raising a problem like the one I raise for his view.  It is also not Campbell’s view: he thinks perceiving a room reveals ‘the actual layout of the room itself: which particular objects are, their </w:t>
      </w:r>
      <w:r w:rsidRPr="006B7B49">
        <w:rPr>
          <w:rFonts w:ascii="Times New Roman" w:hAnsi="Times New Roman" w:cs="Times New Roman"/>
          <w:i/>
          <w:iCs/>
        </w:rPr>
        <w:t>intrinsic</w:t>
      </w:r>
      <w:r w:rsidRPr="006B7B49">
        <w:rPr>
          <w:rFonts w:ascii="Times New Roman" w:hAnsi="Times New Roman" w:cs="Times New Roman"/>
        </w:rPr>
        <w:t xml:space="preserve"> </w:t>
      </w:r>
      <w:r w:rsidRPr="006B7B49">
        <w:rPr>
          <w:rFonts w:ascii="Times New Roman" w:hAnsi="Times New Roman" w:cs="Times New Roman"/>
          <w:i/>
          <w:iCs/>
        </w:rPr>
        <w:t>properties</w:t>
      </w:r>
      <w:r w:rsidRPr="006B7B49">
        <w:rPr>
          <w:rFonts w:ascii="Times New Roman" w:hAnsi="Times New Roman" w:cs="Times New Roman"/>
        </w:rPr>
        <w:t xml:space="preserve">, such as colour and shape, and how they are arranged in relation to one another and to you’ (116; italics mine).  But there are naïve realists who invoke looks, like Martin (2010: 198).  I’ll consider later whether this view helps.  Logue (2012) also argues that this is a better version of naïve realism.  But she has a more externalist story than NEPA: her (2019) suggests that perceptual acquaintance matters because it affords an </w:t>
      </w:r>
      <w:r w:rsidRPr="006B7B49">
        <w:rPr>
          <w:rFonts w:ascii="Times New Roman" w:hAnsi="Times New Roman" w:cs="Times New Roman"/>
          <w:i/>
          <w:iCs/>
        </w:rPr>
        <w:t>infallible</w:t>
      </w:r>
      <w:r w:rsidRPr="006B7B49">
        <w:rPr>
          <w:rFonts w:ascii="Times New Roman" w:hAnsi="Times New Roman" w:cs="Times New Roman"/>
        </w:rPr>
        <w:t xml:space="preserve"> epistemic position. </w:t>
      </w:r>
    </w:p>
  </w:footnote>
  <w:footnote w:id="9">
    <w:p w14:paraId="0D50EC8D" w14:textId="42568A9B"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I add ‘worldly’ because there is an old-fashioned internalist antecedent of NEPA defended by Russell (1912), Fumerton (1995) and BonJour (2001).  NEPA’s problems resemble this view’s problems.  Compare Siegel (2019), who targets a wider program than NEPA</w:t>
      </w:r>
      <w:r w:rsidR="002E5AE4" w:rsidRPr="006B7B49">
        <w:rPr>
          <w:rFonts w:ascii="Times New Roman" w:hAnsi="Times New Roman" w:cs="Times New Roman"/>
        </w:rPr>
        <w:t>,</w:t>
      </w:r>
      <w:r w:rsidRPr="006B7B49">
        <w:rPr>
          <w:rFonts w:ascii="Times New Roman" w:hAnsi="Times New Roman" w:cs="Times New Roman"/>
        </w:rPr>
        <w:t xml:space="preserve"> including Brewer (2011) and McDowell (2013)’s views.</w:t>
      </w:r>
    </w:p>
  </w:footnote>
  <w:footnote w:id="10">
    <w:p w14:paraId="42C2EE25" w14:textId="21D6C629" w:rsidR="00DB0D49" w:rsidRPr="006B7B49" w:rsidRDefault="00DB0D49" w:rsidP="00EB19A5">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Some reliabilist views may count.  Goldman (2011: 273-275) gives a process reliabilist account of visual justification on which the crucial process takes the seeing of shapes as input and produces a belief about the kind of object perceived as output, following Biederman (1987, 1990)’s account of object-recognition.</w:t>
      </w:r>
    </w:p>
  </w:footnote>
  <w:footnote w:id="11">
    <w:p w14:paraId="0334A85E" w14:textId="25E8BC76"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See especially McNeill (2012).  Note that it is not enough for one’s knowledge to be inferential on LIE that there merely </w:t>
      </w:r>
      <w:r w:rsidRPr="006B7B49">
        <w:rPr>
          <w:rFonts w:ascii="Times New Roman" w:hAnsi="Times New Roman" w:cs="Times New Roman"/>
          <w:i/>
          <w:iCs/>
        </w:rPr>
        <w:t xml:space="preserve">be available </w:t>
      </w:r>
      <w:r w:rsidRPr="006B7B49">
        <w:rPr>
          <w:rFonts w:ascii="Times New Roman" w:hAnsi="Times New Roman" w:cs="Times New Roman"/>
        </w:rPr>
        <w:t>some good inference.  You must actually manifest competence with it in knowing.</w:t>
      </w:r>
    </w:p>
  </w:footnote>
  <w:footnote w:id="12">
    <w:p w14:paraId="6E894B41" w14:textId="0736EC7A"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McNeill (2012: 8).</w:t>
      </w:r>
    </w:p>
  </w:footnote>
  <w:footnote w:id="13">
    <w:p w14:paraId="5965AC35" w14:textId="360A354F"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A similar point appears in Sibley (1971).  The thought isn’t that basic perceptual content </w:t>
      </w:r>
      <w:r w:rsidR="00A64ADE" w:rsidRPr="006B7B49">
        <w:rPr>
          <w:rFonts w:ascii="Times New Roman" w:hAnsi="Times New Roman" w:cs="Times New Roman"/>
        </w:rPr>
        <w:t>involves</w:t>
      </w:r>
      <w:r w:rsidRPr="006B7B49">
        <w:rPr>
          <w:rFonts w:ascii="Times New Roman" w:hAnsi="Times New Roman" w:cs="Times New Roman"/>
        </w:rPr>
        <w:t xml:space="preserve"> demonstrative</w:t>
      </w:r>
      <w:r w:rsidR="00F12D0D" w:rsidRPr="006B7B49">
        <w:rPr>
          <w:rFonts w:ascii="Times New Roman" w:hAnsi="Times New Roman" w:cs="Times New Roman"/>
        </w:rPr>
        <w:t xml:space="preserve"> concepts</w:t>
      </w:r>
      <w:r w:rsidRPr="006B7B49">
        <w:rPr>
          <w:rFonts w:ascii="Times New Roman" w:hAnsi="Times New Roman" w:cs="Times New Roman"/>
        </w:rPr>
        <w:t>.  It is weaker: all feature-seeing that affords knowledge is recognitional</w:t>
      </w:r>
      <w:r w:rsidR="00A64ADE" w:rsidRPr="006B7B49">
        <w:rPr>
          <w:rFonts w:ascii="Times New Roman" w:hAnsi="Times New Roman" w:cs="Times New Roman"/>
        </w:rPr>
        <w:t>, where recognition may not be conceptual</w:t>
      </w:r>
      <w:r w:rsidRPr="006B7B49">
        <w:rPr>
          <w:rFonts w:ascii="Times New Roman" w:hAnsi="Times New Roman" w:cs="Times New Roman"/>
        </w:rPr>
        <w:t xml:space="preserve">.  </w:t>
      </w:r>
      <w:r w:rsidR="0015383F" w:rsidRPr="006B7B49">
        <w:rPr>
          <w:rFonts w:ascii="Times New Roman" w:hAnsi="Times New Roman" w:cs="Times New Roman"/>
        </w:rPr>
        <w:t>Indeed, t</w:t>
      </w:r>
      <w:r w:rsidR="006874FB" w:rsidRPr="006B7B49">
        <w:rPr>
          <w:rFonts w:ascii="Times New Roman" w:hAnsi="Times New Roman" w:cs="Times New Roman"/>
        </w:rPr>
        <w:t>he</w:t>
      </w:r>
      <w:r w:rsidRPr="006B7B49">
        <w:rPr>
          <w:rFonts w:ascii="Times New Roman" w:hAnsi="Times New Roman" w:cs="Times New Roman"/>
        </w:rPr>
        <w:t xml:space="preserve"> point may have nothing to do with </w:t>
      </w:r>
      <w:r w:rsidRPr="006B7B49">
        <w:rPr>
          <w:rFonts w:ascii="Times New Roman" w:hAnsi="Times New Roman" w:cs="Times New Roman"/>
          <w:i/>
          <w:iCs/>
        </w:rPr>
        <w:t>content</w:t>
      </w:r>
      <w:r w:rsidR="00F12D0D" w:rsidRPr="006B7B49">
        <w:rPr>
          <w:rFonts w:ascii="Times New Roman" w:hAnsi="Times New Roman" w:cs="Times New Roman"/>
          <w:i/>
          <w:iCs/>
        </w:rPr>
        <w:t>s</w:t>
      </w:r>
      <w:r w:rsidR="00F12D0D" w:rsidRPr="006B7B49">
        <w:rPr>
          <w:rFonts w:ascii="Times New Roman" w:hAnsi="Times New Roman" w:cs="Times New Roman"/>
        </w:rPr>
        <w:t xml:space="preserve"> rather than </w:t>
      </w:r>
      <w:r w:rsidR="00F12D0D" w:rsidRPr="006B7B49">
        <w:rPr>
          <w:rFonts w:ascii="Times New Roman" w:hAnsi="Times New Roman" w:cs="Times New Roman"/>
          <w:i/>
          <w:iCs/>
        </w:rPr>
        <w:t xml:space="preserve">objects </w:t>
      </w:r>
      <w:r w:rsidR="00F12D0D" w:rsidRPr="006B7B49">
        <w:rPr>
          <w:rFonts w:ascii="Times New Roman" w:hAnsi="Times New Roman" w:cs="Times New Roman"/>
        </w:rPr>
        <w:t>(cf. Crane (</w:t>
      </w:r>
      <w:r w:rsidR="00A21A57" w:rsidRPr="006B7B49">
        <w:rPr>
          <w:rFonts w:ascii="Times New Roman" w:hAnsi="Times New Roman" w:cs="Times New Roman"/>
        </w:rPr>
        <w:t>2013</w:t>
      </w:r>
      <w:r w:rsidR="00F12D0D" w:rsidRPr="006B7B49">
        <w:rPr>
          <w:rFonts w:ascii="Times New Roman" w:hAnsi="Times New Roman" w:cs="Times New Roman"/>
        </w:rPr>
        <w:t xml:space="preserve">)) </w:t>
      </w:r>
      <w:r w:rsidRPr="006B7B49">
        <w:rPr>
          <w:rFonts w:ascii="Times New Roman" w:hAnsi="Times New Roman" w:cs="Times New Roman"/>
        </w:rPr>
        <w:t>if knowledge is not a relation to a proposition.</w:t>
      </w:r>
    </w:p>
  </w:footnote>
  <w:footnote w:id="14">
    <w:p w14:paraId="4F384E41" w14:textId="200AD76D" w:rsidR="00DB0D49" w:rsidRPr="006B7B49" w:rsidRDefault="00DB0D49">
      <w:pPr>
        <w:pStyle w:val="FootnoteText"/>
        <w:rPr>
          <w:rFonts w:ascii="Times New Roman" w:hAnsi="Times New Roman" w:cs="Times New Roman"/>
          <w:i/>
          <w:iCs/>
        </w:rPr>
      </w:pPr>
      <w:r w:rsidRPr="006B7B49">
        <w:rPr>
          <w:rStyle w:val="FootnoteReference"/>
          <w:rFonts w:ascii="Times New Roman" w:hAnsi="Times New Roman" w:cs="Times New Roman"/>
        </w:rPr>
        <w:footnoteRef/>
      </w:r>
      <w:r w:rsidRPr="006B7B49">
        <w:rPr>
          <w:rFonts w:ascii="Times New Roman" w:hAnsi="Times New Roman" w:cs="Times New Roman"/>
        </w:rPr>
        <w:t xml:space="preserve"> See Shieber (2017) for other arguments.  McGrath only uses the principle as a test, it is worth noting.  I am noting other cases where the test fails.  </w:t>
      </w:r>
      <w:r w:rsidR="00E75D9D" w:rsidRPr="006B7B49">
        <w:rPr>
          <w:rFonts w:ascii="Times New Roman" w:hAnsi="Times New Roman" w:cs="Times New Roman"/>
        </w:rPr>
        <w:t>T</w:t>
      </w:r>
      <w:r w:rsidR="00211C72" w:rsidRPr="006B7B49">
        <w:rPr>
          <w:rFonts w:ascii="Times New Roman" w:hAnsi="Times New Roman" w:cs="Times New Roman"/>
        </w:rPr>
        <w:t>hey</w:t>
      </w:r>
      <w:r w:rsidRPr="006B7B49">
        <w:rPr>
          <w:rFonts w:ascii="Times New Roman" w:hAnsi="Times New Roman" w:cs="Times New Roman"/>
        </w:rPr>
        <w:t xml:space="preserve"> </w:t>
      </w:r>
      <w:r w:rsidR="00E75D9D" w:rsidRPr="006B7B49">
        <w:rPr>
          <w:rFonts w:ascii="Times New Roman" w:hAnsi="Times New Roman" w:cs="Times New Roman"/>
        </w:rPr>
        <w:t xml:space="preserve">do </w:t>
      </w:r>
      <w:r w:rsidRPr="006B7B49">
        <w:rPr>
          <w:rFonts w:ascii="Times New Roman" w:hAnsi="Times New Roman" w:cs="Times New Roman"/>
        </w:rPr>
        <w:t xml:space="preserve">reveal, I think, a wider concern about the inference to the explanatory claim.  </w:t>
      </w:r>
      <w:r w:rsidR="00E75D9D" w:rsidRPr="006B7B49">
        <w:rPr>
          <w:rFonts w:ascii="Times New Roman" w:hAnsi="Times New Roman" w:cs="Times New Roman"/>
        </w:rPr>
        <w:t>It</w:t>
      </w:r>
      <w:r w:rsidRPr="006B7B49">
        <w:rPr>
          <w:rFonts w:ascii="Times New Roman" w:hAnsi="Times New Roman" w:cs="Times New Roman"/>
        </w:rPr>
        <w:t xml:space="preserve"> may extend to McGrath’s argument, but </w:t>
      </w:r>
      <w:r w:rsidR="005D1E18" w:rsidRPr="006B7B49">
        <w:rPr>
          <w:rFonts w:ascii="Times New Roman" w:hAnsi="Times New Roman" w:cs="Times New Roman"/>
        </w:rPr>
        <w:t>that</w:t>
      </w:r>
      <w:r w:rsidRPr="006B7B49">
        <w:rPr>
          <w:rFonts w:ascii="Times New Roman" w:hAnsi="Times New Roman" w:cs="Times New Roman"/>
        </w:rPr>
        <w:t xml:space="preserve"> is not my target.  McGrath doesn’t accept NEPA.  As I read McGrath (2018: 131), he doesn’t rule out an entitlement-based story about basic knowledge of looks</w:t>
      </w:r>
      <w:r w:rsidR="00211C72" w:rsidRPr="006B7B49">
        <w:rPr>
          <w:rFonts w:ascii="Times New Roman" w:hAnsi="Times New Roman" w:cs="Times New Roman"/>
        </w:rPr>
        <w:t>, on which</w:t>
      </w:r>
      <w:r w:rsidRPr="006B7B49">
        <w:rPr>
          <w:rFonts w:ascii="Times New Roman" w:hAnsi="Times New Roman" w:cs="Times New Roman"/>
        </w:rPr>
        <w:t xml:space="preserve"> such knowledge </w:t>
      </w:r>
      <w:r w:rsidR="00211C72" w:rsidRPr="006B7B49">
        <w:rPr>
          <w:rFonts w:ascii="Times New Roman" w:hAnsi="Times New Roman" w:cs="Times New Roman"/>
        </w:rPr>
        <w:t>lacks an</w:t>
      </w:r>
      <w:r w:rsidRPr="006B7B49">
        <w:rPr>
          <w:rFonts w:ascii="Times New Roman" w:hAnsi="Times New Roman" w:cs="Times New Roman"/>
        </w:rPr>
        <w:t xml:space="preserve"> apprehensive ground.</w:t>
      </w:r>
    </w:p>
  </w:footnote>
  <w:footnote w:id="15">
    <w:p w14:paraId="42EAC4C8" w14:textId="75E611A5"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One might insist there is a different way in which the justification in the previous case is inferential: it rests on one's knowledge that things that look thus-and-so are crosses, and that this thing looks thus-and-so.  But as Pylyshyn (2007) and Trick and Pylyshyn (1994) observe, no such pattern-matching explanation of recognition of cardinality by subitizing works generally.  A broader problem for looks-based views may lurk here.</w:t>
      </w:r>
    </w:p>
  </w:footnote>
  <w:footnote w:id="16">
    <w:p w14:paraId="65BD21F0" w14:textId="072D61B1"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For further principles of completion that are not principles of rationality, see Kanizsa (1982, 1985).</w:t>
      </w:r>
    </w:p>
  </w:footnote>
  <w:footnote w:id="17">
    <w:p w14:paraId="3DD53E5D" w14:textId="19616826"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Pylyshyn (2003: 121-122).</w:t>
      </w:r>
    </w:p>
  </w:footnote>
  <w:footnote w:id="18">
    <w:p w14:paraId="3A6A8B54" w14:textId="5E69386A"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A similar point holds for Bayesian models of perception.  Although Bayes’s rule is good, the priors needed to generate the results would be unacceptable at the person level.</w:t>
      </w:r>
    </w:p>
  </w:footnote>
  <w:footnote w:id="19">
    <w:p w14:paraId="0C8EE79E" w14:textId="1E1AC2C9"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McNeill (2019) argues against a looks-based account of knowledge of others’ emotions, keeping the simpler form of NEPA.  Campbell (2002) doesn’t introduce intervening looks.  Johnston (20</w:t>
      </w:r>
      <w:r w:rsidR="00A82856">
        <w:rPr>
          <w:rFonts w:ascii="Times New Roman" w:hAnsi="Times New Roman" w:cs="Times New Roman"/>
        </w:rPr>
        <w:t>1</w:t>
      </w:r>
      <w:r w:rsidRPr="006B7B49">
        <w:rPr>
          <w:rFonts w:ascii="Times New Roman" w:hAnsi="Times New Roman" w:cs="Times New Roman"/>
        </w:rPr>
        <w:t xml:space="preserve">1: 178) does allow that public looks are a common factor between good and bad cases, but denies that they intervene </w:t>
      </w:r>
      <w:r w:rsidRPr="006B7B49">
        <w:rPr>
          <w:rFonts w:ascii="Times New Roman" w:hAnsi="Times New Roman" w:cs="Times New Roman"/>
          <w:i/>
          <w:iCs/>
        </w:rPr>
        <w:t>per</w:t>
      </w:r>
      <w:r w:rsidRPr="006B7B49">
        <w:rPr>
          <w:rFonts w:ascii="Times New Roman" w:hAnsi="Times New Roman" w:cs="Times New Roman"/>
        </w:rPr>
        <w:t xml:space="preserve"> Martin’s appearance-based naïve realism: ‘You can attend to the smell of the rose or you can attend to the smell that you smell in smelling the rose.  However, contrary to the general suggestion of Michael Martin…the smelling of the smell that is the smell of the rose does not automatically “screen off” smelling the rose….’  Hence Johnston permits non-inferential knowledge of both looks and non-looks.</w:t>
      </w:r>
    </w:p>
  </w:footnote>
  <w:footnote w:id="20">
    <w:p w14:paraId="08CDA895" w14:textId="7D0EF031"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Another problem is that it is vulnerable to empirical challenge as a general view about recognitional knowledge of non-looks properties; see n.14. </w:t>
      </w:r>
    </w:p>
  </w:footnote>
  <w:footnote w:id="21">
    <w:p w14:paraId="2281255D" w14:textId="7B753C05"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I state the constraint disjunctively to remain neutral on the ontology of reasons.</w:t>
      </w:r>
    </w:p>
  </w:footnote>
  <w:footnote w:id="22">
    <w:p w14:paraId="1233EFCC" w14:textId="67B0FCA0"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Spelke (1987: 229) agrees: ‘If perception can be distinguished from thought, I suggest it is because human perceptual and cognitive systems take different kinds of input and bring different kinds of sense and order to experience.’</w:t>
      </w:r>
    </w:p>
  </w:footnote>
  <w:footnote w:id="23">
    <w:p w14:paraId="36502A48" w14:textId="1596D38C"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Hence the point here about the epistemic inadequacy of feature-seeing</w:t>
      </w:r>
      <w:r w:rsidRPr="006B7B49">
        <w:rPr>
          <w:rFonts w:ascii="Times New Roman" w:hAnsi="Times New Roman" w:cs="Times New Roman"/>
          <w:vertAlign w:val="subscript"/>
        </w:rPr>
        <w:t>d</w:t>
      </w:r>
      <w:r w:rsidRPr="006B7B49">
        <w:rPr>
          <w:rFonts w:ascii="Times New Roman" w:hAnsi="Times New Roman" w:cs="Times New Roman"/>
        </w:rPr>
        <w:t xml:space="preserve"> differs from the point normally made with the speckled hen: it is implausible that for sufficiently large n, you see</w:t>
      </w:r>
      <w:r w:rsidRPr="006B7B49">
        <w:rPr>
          <w:rFonts w:ascii="Times New Roman" w:hAnsi="Times New Roman" w:cs="Times New Roman"/>
          <w:vertAlign w:val="subscript"/>
        </w:rPr>
        <w:t>d</w:t>
      </w:r>
      <w:r w:rsidRPr="006B7B49">
        <w:rPr>
          <w:rFonts w:ascii="Times New Roman" w:hAnsi="Times New Roman" w:cs="Times New Roman"/>
        </w:rPr>
        <w:t xml:space="preserve"> the hen’s n-speckledness.</w:t>
      </w:r>
    </w:p>
  </w:footnote>
  <w:footnote w:id="24">
    <w:p w14:paraId="748300D5" w14:textId="0F85A6E7"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There could be individual differences here. </w:t>
      </w:r>
      <w:r w:rsidRPr="006B7B49">
        <w:rPr>
          <w:rFonts w:ascii="Times New Roman" w:hAnsi="Times New Roman" w:cs="Times New Roman"/>
          <w:i/>
          <w:iCs/>
        </w:rPr>
        <w:t xml:space="preserve"> I</w:t>
      </w:r>
      <w:r w:rsidRPr="006B7B49">
        <w:rPr>
          <w:rFonts w:ascii="Times New Roman" w:hAnsi="Times New Roman" w:cs="Times New Roman"/>
        </w:rPr>
        <w:t xml:space="preserve"> would not have that demonstrative knowledge without the help of comparison.  My seeing</w:t>
      </w:r>
      <w:r w:rsidRPr="006B7B49">
        <w:rPr>
          <w:rFonts w:ascii="Times New Roman" w:hAnsi="Times New Roman" w:cs="Times New Roman"/>
          <w:vertAlign w:val="subscript"/>
        </w:rPr>
        <w:t>d</w:t>
      </w:r>
      <w:r w:rsidRPr="006B7B49">
        <w:rPr>
          <w:rFonts w:ascii="Times New Roman" w:hAnsi="Times New Roman" w:cs="Times New Roman"/>
        </w:rPr>
        <w:t xml:space="preserve"> might be an enabling ground for comparative knowledge, from which the demonstrative knowledge that it has </w:t>
      </w:r>
      <w:r w:rsidRPr="006B7B49">
        <w:rPr>
          <w:rFonts w:ascii="Times New Roman" w:hAnsi="Times New Roman" w:cs="Times New Roman"/>
          <w:i/>
          <w:iCs/>
        </w:rPr>
        <w:t xml:space="preserve">that </w:t>
      </w:r>
      <w:r w:rsidRPr="006B7B49">
        <w:rPr>
          <w:rFonts w:ascii="Times New Roman" w:hAnsi="Times New Roman" w:cs="Times New Roman"/>
        </w:rPr>
        <w:t>shape is then derived.  But unless my seeing</w:t>
      </w:r>
      <w:r w:rsidRPr="006B7B49">
        <w:rPr>
          <w:rFonts w:ascii="Times New Roman" w:hAnsi="Times New Roman" w:cs="Times New Roman"/>
          <w:vertAlign w:val="subscript"/>
        </w:rPr>
        <w:t>d</w:t>
      </w:r>
      <w:r w:rsidRPr="006B7B49">
        <w:rPr>
          <w:rFonts w:ascii="Times New Roman" w:hAnsi="Times New Roman" w:cs="Times New Roman"/>
        </w:rPr>
        <w:t xml:space="preserve"> for me </w:t>
      </w:r>
      <w:r w:rsidRPr="006B7B49">
        <w:rPr>
          <w:rFonts w:ascii="Times New Roman" w:hAnsi="Times New Roman" w:cs="Times New Roman"/>
          <w:i/>
          <w:iCs/>
        </w:rPr>
        <w:t xml:space="preserve">becomes </w:t>
      </w:r>
      <w:r w:rsidRPr="006B7B49">
        <w:rPr>
          <w:rFonts w:ascii="Times New Roman" w:hAnsi="Times New Roman" w:cs="Times New Roman"/>
        </w:rPr>
        <w:t>seeing</w:t>
      </w:r>
      <w:r w:rsidRPr="006B7B49">
        <w:rPr>
          <w:rFonts w:ascii="Times New Roman" w:hAnsi="Times New Roman" w:cs="Times New Roman"/>
          <w:vertAlign w:val="subscript"/>
        </w:rPr>
        <w:t>r</w:t>
      </w:r>
      <w:r w:rsidRPr="006B7B49">
        <w:rPr>
          <w:rFonts w:ascii="Times New Roman" w:hAnsi="Times New Roman" w:cs="Times New Roman"/>
        </w:rPr>
        <w:t>, it is not a direct apprehensive ground of that demonstrative knowledge.</w:t>
      </w:r>
    </w:p>
  </w:footnote>
  <w:footnote w:id="25">
    <w:p w14:paraId="60BE61F4" w14:textId="3FE6E293"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Cf. Warnock (1955: 211-212): ‘Consider…seeing the colour of Lloyd George’s tie.  It is clear that one could not rightly say that one saw the colour of his tie, if one did not get to know at the time what color it was.’</w:t>
      </w:r>
    </w:p>
  </w:footnote>
  <w:footnote w:id="26">
    <w:p w14:paraId="4B970BE3" w14:textId="2E64FE7F"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See Sylvan (2018: 201 and n.20) for a defense of this argument form.</w:t>
      </w:r>
    </w:p>
  </w:footnote>
  <w:footnote w:id="27">
    <w:p w14:paraId="2D69D376" w14:textId="45978EA4" w:rsidR="00DB0D49" w:rsidRPr="006B7B49" w:rsidRDefault="00DB0D49">
      <w:pPr>
        <w:pStyle w:val="FootnoteText"/>
        <w:rPr>
          <w:rFonts w:ascii="Times New Roman" w:hAnsi="Times New Roman" w:cs="Times New Roman"/>
        </w:rPr>
      </w:pPr>
      <w:r w:rsidRPr="006B7B49">
        <w:rPr>
          <w:rStyle w:val="FootnoteReference"/>
          <w:rFonts w:ascii="Times New Roman" w:hAnsi="Times New Roman" w:cs="Times New Roman"/>
        </w:rPr>
        <w:footnoteRef/>
      </w:r>
      <w:r w:rsidRPr="006B7B49">
        <w:rPr>
          <w:rFonts w:ascii="Times New Roman" w:hAnsi="Times New Roman" w:cs="Times New Roman"/>
        </w:rPr>
        <w:t xml:space="preserve">  See Gupta (2019: xv).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220"/>
    <w:multiLevelType w:val="hybridMultilevel"/>
    <w:tmpl w:val="2D603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9C7B6C"/>
    <w:multiLevelType w:val="hybridMultilevel"/>
    <w:tmpl w:val="B450D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121F03"/>
    <w:multiLevelType w:val="hybridMultilevel"/>
    <w:tmpl w:val="DED0794A"/>
    <w:lvl w:ilvl="0" w:tplc="60BED8F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783841EA"/>
    <w:multiLevelType w:val="hybridMultilevel"/>
    <w:tmpl w:val="41A4B4B0"/>
    <w:lvl w:ilvl="0" w:tplc="0AA236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6B2F32"/>
    <w:multiLevelType w:val="hybridMultilevel"/>
    <w:tmpl w:val="C5A84508"/>
    <w:lvl w:ilvl="0" w:tplc="03E49746">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00"/>
    <w:rsid w:val="00003915"/>
    <w:rsid w:val="00004FE8"/>
    <w:rsid w:val="000064A9"/>
    <w:rsid w:val="000069A7"/>
    <w:rsid w:val="0000712A"/>
    <w:rsid w:val="00007757"/>
    <w:rsid w:val="00007807"/>
    <w:rsid w:val="00010AAB"/>
    <w:rsid w:val="00010FE9"/>
    <w:rsid w:val="000113DF"/>
    <w:rsid w:val="00012423"/>
    <w:rsid w:val="000132E6"/>
    <w:rsid w:val="0001398E"/>
    <w:rsid w:val="00014736"/>
    <w:rsid w:val="00015859"/>
    <w:rsid w:val="000163FF"/>
    <w:rsid w:val="00016DC1"/>
    <w:rsid w:val="00022375"/>
    <w:rsid w:val="00024B87"/>
    <w:rsid w:val="00025777"/>
    <w:rsid w:val="00025C93"/>
    <w:rsid w:val="00030001"/>
    <w:rsid w:val="00030DD5"/>
    <w:rsid w:val="000323B7"/>
    <w:rsid w:val="0003422A"/>
    <w:rsid w:val="0003552A"/>
    <w:rsid w:val="000375E3"/>
    <w:rsid w:val="000377A7"/>
    <w:rsid w:val="00040345"/>
    <w:rsid w:val="000404C9"/>
    <w:rsid w:val="000411D1"/>
    <w:rsid w:val="00044074"/>
    <w:rsid w:val="0004679E"/>
    <w:rsid w:val="000511B0"/>
    <w:rsid w:val="00053C58"/>
    <w:rsid w:val="00055268"/>
    <w:rsid w:val="000569B1"/>
    <w:rsid w:val="00063F0A"/>
    <w:rsid w:val="0006410B"/>
    <w:rsid w:val="000654A6"/>
    <w:rsid w:val="000662C8"/>
    <w:rsid w:val="00066660"/>
    <w:rsid w:val="000666AB"/>
    <w:rsid w:val="00070495"/>
    <w:rsid w:val="000710F1"/>
    <w:rsid w:val="000716D3"/>
    <w:rsid w:val="000717B2"/>
    <w:rsid w:val="00073C12"/>
    <w:rsid w:val="00073FA4"/>
    <w:rsid w:val="00074028"/>
    <w:rsid w:val="00075FB9"/>
    <w:rsid w:val="000805D7"/>
    <w:rsid w:val="00080693"/>
    <w:rsid w:val="00082513"/>
    <w:rsid w:val="000826CE"/>
    <w:rsid w:val="00082702"/>
    <w:rsid w:val="00082D55"/>
    <w:rsid w:val="00082ED4"/>
    <w:rsid w:val="00082F87"/>
    <w:rsid w:val="00084A44"/>
    <w:rsid w:val="000859D2"/>
    <w:rsid w:val="00086EDD"/>
    <w:rsid w:val="00091A28"/>
    <w:rsid w:val="00091F21"/>
    <w:rsid w:val="000936BC"/>
    <w:rsid w:val="00093726"/>
    <w:rsid w:val="00093F48"/>
    <w:rsid w:val="00094376"/>
    <w:rsid w:val="000947A7"/>
    <w:rsid w:val="00095CD2"/>
    <w:rsid w:val="000971AB"/>
    <w:rsid w:val="000A0311"/>
    <w:rsid w:val="000A2779"/>
    <w:rsid w:val="000A2ACF"/>
    <w:rsid w:val="000A5568"/>
    <w:rsid w:val="000A7107"/>
    <w:rsid w:val="000A76C6"/>
    <w:rsid w:val="000A7EA1"/>
    <w:rsid w:val="000B03C8"/>
    <w:rsid w:val="000B04F3"/>
    <w:rsid w:val="000B0957"/>
    <w:rsid w:val="000B15B5"/>
    <w:rsid w:val="000C303B"/>
    <w:rsid w:val="000C32CA"/>
    <w:rsid w:val="000C46C8"/>
    <w:rsid w:val="000C49D9"/>
    <w:rsid w:val="000C4AE2"/>
    <w:rsid w:val="000C53F5"/>
    <w:rsid w:val="000C55EB"/>
    <w:rsid w:val="000C5705"/>
    <w:rsid w:val="000C627B"/>
    <w:rsid w:val="000C75F4"/>
    <w:rsid w:val="000D11E6"/>
    <w:rsid w:val="000D136B"/>
    <w:rsid w:val="000D15E3"/>
    <w:rsid w:val="000D244D"/>
    <w:rsid w:val="000D2AAF"/>
    <w:rsid w:val="000D6102"/>
    <w:rsid w:val="000D61F8"/>
    <w:rsid w:val="000D6F2F"/>
    <w:rsid w:val="000D706F"/>
    <w:rsid w:val="000D78EA"/>
    <w:rsid w:val="000E1FAE"/>
    <w:rsid w:val="000E3B56"/>
    <w:rsid w:val="000E41EA"/>
    <w:rsid w:val="000E43E5"/>
    <w:rsid w:val="000E4917"/>
    <w:rsid w:val="000E6D39"/>
    <w:rsid w:val="000E6E14"/>
    <w:rsid w:val="000E7C80"/>
    <w:rsid w:val="000F0DA8"/>
    <w:rsid w:val="000F1772"/>
    <w:rsid w:val="000F18E7"/>
    <w:rsid w:val="000F3894"/>
    <w:rsid w:val="000F3996"/>
    <w:rsid w:val="000F3CDB"/>
    <w:rsid w:val="000F7C99"/>
    <w:rsid w:val="00101D0C"/>
    <w:rsid w:val="00101FBA"/>
    <w:rsid w:val="001037EB"/>
    <w:rsid w:val="001049EB"/>
    <w:rsid w:val="001054B3"/>
    <w:rsid w:val="00106257"/>
    <w:rsid w:val="00106588"/>
    <w:rsid w:val="00110952"/>
    <w:rsid w:val="00110FD5"/>
    <w:rsid w:val="00113CD9"/>
    <w:rsid w:val="00114188"/>
    <w:rsid w:val="00114D26"/>
    <w:rsid w:val="00115822"/>
    <w:rsid w:val="00116986"/>
    <w:rsid w:val="00117060"/>
    <w:rsid w:val="00117C45"/>
    <w:rsid w:val="00123A58"/>
    <w:rsid w:val="0012799D"/>
    <w:rsid w:val="00130A8E"/>
    <w:rsid w:val="0013625B"/>
    <w:rsid w:val="00140A36"/>
    <w:rsid w:val="001410AF"/>
    <w:rsid w:val="00141D6A"/>
    <w:rsid w:val="001425DA"/>
    <w:rsid w:val="00142D50"/>
    <w:rsid w:val="00143A23"/>
    <w:rsid w:val="0014452C"/>
    <w:rsid w:val="001455DD"/>
    <w:rsid w:val="001467FA"/>
    <w:rsid w:val="00147466"/>
    <w:rsid w:val="0014769D"/>
    <w:rsid w:val="001477C3"/>
    <w:rsid w:val="00147A84"/>
    <w:rsid w:val="00151577"/>
    <w:rsid w:val="00153446"/>
    <w:rsid w:val="0015383F"/>
    <w:rsid w:val="00154EA8"/>
    <w:rsid w:val="00155ADD"/>
    <w:rsid w:val="00157077"/>
    <w:rsid w:val="0015780D"/>
    <w:rsid w:val="00161434"/>
    <w:rsid w:val="00161EE0"/>
    <w:rsid w:val="00162C7C"/>
    <w:rsid w:val="001645B3"/>
    <w:rsid w:val="00164D38"/>
    <w:rsid w:val="001650BF"/>
    <w:rsid w:val="00165531"/>
    <w:rsid w:val="00165A87"/>
    <w:rsid w:val="00167E75"/>
    <w:rsid w:val="00171C60"/>
    <w:rsid w:val="00173D5E"/>
    <w:rsid w:val="0017429B"/>
    <w:rsid w:val="001762CD"/>
    <w:rsid w:val="00176773"/>
    <w:rsid w:val="00180061"/>
    <w:rsid w:val="00180927"/>
    <w:rsid w:val="00183461"/>
    <w:rsid w:val="001836DF"/>
    <w:rsid w:val="0018391C"/>
    <w:rsid w:val="00183C1B"/>
    <w:rsid w:val="00186706"/>
    <w:rsid w:val="0018728C"/>
    <w:rsid w:val="00191A18"/>
    <w:rsid w:val="00193977"/>
    <w:rsid w:val="00194454"/>
    <w:rsid w:val="001948CC"/>
    <w:rsid w:val="001966A8"/>
    <w:rsid w:val="00197207"/>
    <w:rsid w:val="00197AF2"/>
    <w:rsid w:val="001A025D"/>
    <w:rsid w:val="001A0E91"/>
    <w:rsid w:val="001A5411"/>
    <w:rsid w:val="001A6406"/>
    <w:rsid w:val="001A7E26"/>
    <w:rsid w:val="001A7F67"/>
    <w:rsid w:val="001B1539"/>
    <w:rsid w:val="001B5AEC"/>
    <w:rsid w:val="001B5C1C"/>
    <w:rsid w:val="001C11F0"/>
    <w:rsid w:val="001C3130"/>
    <w:rsid w:val="001C4CE8"/>
    <w:rsid w:val="001C4F24"/>
    <w:rsid w:val="001C7A7D"/>
    <w:rsid w:val="001D003A"/>
    <w:rsid w:val="001D032E"/>
    <w:rsid w:val="001D0E12"/>
    <w:rsid w:val="001D1021"/>
    <w:rsid w:val="001D161A"/>
    <w:rsid w:val="001D1D64"/>
    <w:rsid w:val="001D2715"/>
    <w:rsid w:val="001D7997"/>
    <w:rsid w:val="001E1D53"/>
    <w:rsid w:val="001E1F08"/>
    <w:rsid w:val="001E2F48"/>
    <w:rsid w:val="001E2F79"/>
    <w:rsid w:val="001E31A7"/>
    <w:rsid w:val="001E3AEA"/>
    <w:rsid w:val="001E4665"/>
    <w:rsid w:val="001E5272"/>
    <w:rsid w:val="001E64ED"/>
    <w:rsid w:val="001E6B7D"/>
    <w:rsid w:val="001E6D2D"/>
    <w:rsid w:val="001F222C"/>
    <w:rsid w:val="001F4234"/>
    <w:rsid w:val="001F432F"/>
    <w:rsid w:val="001F69FC"/>
    <w:rsid w:val="001F7F1C"/>
    <w:rsid w:val="00202017"/>
    <w:rsid w:val="00203237"/>
    <w:rsid w:val="002049D9"/>
    <w:rsid w:val="00204FEB"/>
    <w:rsid w:val="002050B3"/>
    <w:rsid w:val="00207141"/>
    <w:rsid w:val="00207274"/>
    <w:rsid w:val="002112C8"/>
    <w:rsid w:val="00211C72"/>
    <w:rsid w:val="00212298"/>
    <w:rsid w:val="0021304F"/>
    <w:rsid w:val="00214F9A"/>
    <w:rsid w:val="0021545A"/>
    <w:rsid w:val="0021693A"/>
    <w:rsid w:val="002175EE"/>
    <w:rsid w:val="00221019"/>
    <w:rsid w:val="00221FCB"/>
    <w:rsid w:val="0022272C"/>
    <w:rsid w:val="0022457E"/>
    <w:rsid w:val="002303CC"/>
    <w:rsid w:val="00231394"/>
    <w:rsid w:val="0023194D"/>
    <w:rsid w:val="00233197"/>
    <w:rsid w:val="00242AD5"/>
    <w:rsid w:val="00243A44"/>
    <w:rsid w:val="00246418"/>
    <w:rsid w:val="00246CC3"/>
    <w:rsid w:val="002470AA"/>
    <w:rsid w:val="00247EE9"/>
    <w:rsid w:val="00251038"/>
    <w:rsid w:val="002510F4"/>
    <w:rsid w:val="00251C8B"/>
    <w:rsid w:val="00251D0B"/>
    <w:rsid w:val="0025371C"/>
    <w:rsid w:val="002540BD"/>
    <w:rsid w:val="00254848"/>
    <w:rsid w:val="00255D21"/>
    <w:rsid w:val="002563AB"/>
    <w:rsid w:val="00256443"/>
    <w:rsid w:val="00256CE5"/>
    <w:rsid w:val="002570E4"/>
    <w:rsid w:val="002579E3"/>
    <w:rsid w:val="0026019B"/>
    <w:rsid w:val="002609F4"/>
    <w:rsid w:val="00263A50"/>
    <w:rsid w:val="00264BC2"/>
    <w:rsid w:val="00266816"/>
    <w:rsid w:val="0027013B"/>
    <w:rsid w:val="002724DB"/>
    <w:rsid w:val="00273538"/>
    <w:rsid w:val="00273BCF"/>
    <w:rsid w:val="00274130"/>
    <w:rsid w:val="002744A4"/>
    <w:rsid w:val="002746A5"/>
    <w:rsid w:val="002750D4"/>
    <w:rsid w:val="00280BF7"/>
    <w:rsid w:val="00281589"/>
    <w:rsid w:val="002858A9"/>
    <w:rsid w:val="0028619F"/>
    <w:rsid w:val="002868A9"/>
    <w:rsid w:val="00290B22"/>
    <w:rsid w:val="00292004"/>
    <w:rsid w:val="002938DB"/>
    <w:rsid w:val="002942CB"/>
    <w:rsid w:val="0029447B"/>
    <w:rsid w:val="00297038"/>
    <w:rsid w:val="00297528"/>
    <w:rsid w:val="00297E38"/>
    <w:rsid w:val="002A0AA3"/>
    <w:rsid w:val="002A265D"/>
    <w:rsid w:val="002A4B35"/>
    <w:rsid w:val="002A53FD"/>
    <w:rsid w:val="002A7F5A"/>
    <w:rsid w:val="002B1327"/>
    <w:rsid w:val="002B35F5"/>
    <w:rsid w:val="002B62D4"/>
    <w:rsid w:val="002B6DC1"/>
    <w:rsid w:val="002B6E64"/>
    <w:rsid w:val="002C1DAB"/>
    <w:rsid w:val="002C29E3"/>
    <w:rsid w:val="002C6C6E"/>
    <w:rsid w:val="002C787C"/>
    <w:rsid w:val="002D0215"/>
    <w:rsid w:val="002D4C7C"/>
    <w:rsid w:val="002D57F7"/>
    <w:rsid w:val="002D5B5B"/>
    <w:rsid w:val="002D5BF3"/>
    <w:rsid w:val="002D5CB4"/>
    <w:rsid w:val="002D63A0"/>
    <w:rsid w:val="002D6545"/>
    <w:rsid w:val="002D7035"/>
    <w:rsid w:val="002D7E4C"/>
    <w:rsid w:val="002E0BC9"/>
    <w:rsid w:val="002E2E05"/>
    <w:rsid w:val="002E3186"/>
    <w:rsid w:val="002E3CEE"/>
    <w:rsid w:val="002E52CC"/>
    <w:rsid w:val="002E5AE4"/>
    <w:rsid w:val="002E6FCD"/>
    <w:rsid w:val="002E79AF"/>
    <w:rsid w:val="002F0469"/>
    <w:rsid w:val="002F22E0"/>
    <w:rsid w:val="002F3F16"/>
    <w:rsid w:val="002F57C3"/>
    <w:rsid w:val="003000C3"/>
    <w:rsid w:val="00301618"/>
    <w:rsid w:val="0030385D"/>
    <w:rsid w:val="00304DF1"/>
    <w:rsid w:val="0030577C"/>
    <w:rsid w:val="003059E6"/>
    <w:rsid w:val="00306BDB"/>
    <w:rsid w:val="003100A4"/>
    <w:rsid w:val="0031038C"/>
    <w:rsid w:val="00313898"/>
    <w:rsid w:val="00313B33"/>
    <w:rsid w:val="00314013"/>
    <w:rsid w:val="00314EF8"/>
    <w:rsid w:val="00315E4E"/>
    <w:rsid w:val="003167DC"/>
    <w:rsid w:val="00316EB9"/>
    <w:rsid w:val="00316F00"/>
    <w:rsid w:val="0032186D"/>
    <w:rsid w:val="00322E57"/>
    <w:rsid w:val="00326366"/>
    <w:rsid w:val="00327B63"/>
    <w:rsid w:val="00331D1B"/>
    <w:rsid w:val="0033281F"/>
    <w:rsid w:val="00332E7A"/>
    <w:rsid w:val="0033496C"/>
    <w:rsid w:val="00334ACC"/>
    <w:rsid w:val="0033514F"/>
    <w:rsid w:val="003361A0"/>
    <w:rsid w:val="00340620"/>
    <w:rsid w:val="00340EAF"/>
    <w:rsid w:val="00343742"/>
    <w:rsid w:val="00343F50"/>
    <w:rsid w:val="00344BFF"/>
    <w:rsid w:val="0034770E"/>
    <w:rsid w:val="00351CAC"/>
    <w:rsid w:val="00351CDF"/>
    <w:rsid w:val="00351EE9"/>
    <w:rsid w:val="00352489"/>
    <w:rsid w:val="00352EC7"/>
    <w:rsid w:val="00360F3A"/>
    <w:rsid w:val="00361046"/>
    <w:rsid w:val="00363805"/>
    <w:rsid w:val="0036382F"/>
    <w:rsid w:val="00365F1D"/>
    <w:rsid w:val="0036612B"/>
    <w:rsid w:val="00366E38"/>
    <w:rsid w:val="00370398"/>
    <w:rsid w:val="00372BCF"/>
    <w:rsid w:val="00373228"/>
    <w:rsid w:val="003763A4"/>
    <w:rsid w:val="00376423"/>
    <w:rsid w:val="0037664D"/>
    <w:rsid w:val="00376C33"/>
    <w:rsid w:val="00376F14"/>
    <w:rsid w:val="00380652"/>
    <w:rsid w:val="00381E33"/>
    <w:rsid w:val="0038227E"/>
    <w:rsid w:val="003826D8"/>
    <w:rsid w:val="00386EBE"/>
    <w:rsid w:val="00392992"/>
    <w:rsid w:val="00395C00"/>
    <w:rsid w:val="0039641D"/>
    <w:rsid w:val="003972F6"/>
    <w:rsid w:val="003974D8"/>
    <w:rsid w:val="003A16DE"/>
    <w:rsid w:val="003A1D69"/>
    <w:rsid w:val="003A3A11"/>
    <w:rsid w:val="003A5517"/>
    <w:rsid w:val="003A5631"/>
    <w:rsid w:val="003A56F1"/>
    <w:rsid w:val="003A70E8"/>
    <w:rsid w:val="003A7AF3"/>
    <w:rsid w:val="003B00A1"/>
    <w:rsid w:val="003B0B34"/>
    <w:rsid w:val="003B257F"/>
    <w:rsid w:val="003B2A62"/>
    <w:rsid w:val="003B44DC"/>
    <w:rsid w:val="003B4CD4"/>
    <w:rsid w:val="003B69A4"/>
    <w:rsid w:val="003B6B04"/>
    <w:rsid w:val="003C0B7A"/>
    <w:rsid w:val="003C18E8"/>
    <w:rsid w:val="003C47D1"/>
    <w:rsid w:val="003C4FA5"/>
    <w:rsid w:val="003C5102"/>
    <w:rsid w:val="003C64FA"/>
    <w:rsid w:val="003C670F"/>
    <w:rsid w:val="003C7C06"/>
    <w:rsid w:val="003C7E1F"/>
    <w:rsid w:val="003D0449"/>
    <w:rsid w:val="003D13B9"/>
    <w:rsid w:val="003D307E"/>
    <w:rsid w:val="003D41D6"/>
    <w:rsid w:val="003D4B23"/>
    <w:rsid w:val="003D5460"/>
    <w:rsid w:val="003D553C"/>
    <w:rsid w:val="003D6B9F"/>
    <w:rsid w:val="003D6D73"/>
    <w:rsid w:val="003D71E7"/>
    <w:rsid w:val="003D754A"/>
    <w:rsid w:val="003D7A2D"/>
    <w:rsid w:val="003E0034"/>
    <w:rsid w:val="003E01B8"/>
    <w:rsid w:val="003E0342"/>
    <w:rsid w:val="003E051E"/>
    <w:rsid w:val="003E0F24"/>
    <w:rsid w:val="003E2BA1"/>
    <w:rsid w:val="003E345F"/>
    <w:rsid w:val="003E43E6"/>
    <w:rsid w:val="003E47CC"/>
    <w:rsid w:val="003E483F"/>
    <w:rsid w:val="003E4E51"/>
    <w:rsid w:val="003E60E8"/>
    <w:rsid w:val="003E741F"/>
    <w:rsid w:val="003F021E"/>
    <w:rsid w:val="003F074D"/>
    <w:rsid w:val="003F0A0D"/>
    <w:rsid w:val="003F0E4F"/>
    <w:rsid w:val="003F13F2"/>
    <w:rsid w:val="003F2947"/>
    <w:rsid w:val="003F34DF"/>
    <w:rsid w:val="003F3947"/>
    <w:rsid w:val="003F4482"/>
    <w:rsid w:val="00402B55"/>
    <w:rsid w:val="00405EFC"/>
    <w:rsid w:val="00413496"/>
    <w:rsid w:val="00414406"/>
    <w:rsid w:val="00414C6F"/>
    <w:rsid w:val="00414D5A"/>
    <w:rsid w:val="00415431"/>
    <w:rsid w:val="00416692"/>
    <w:rsid w:val="00416B23"/>
    <w:rsid w:val="004216D3"/>
    <w:rsid w:val="00423D8A"/>
    <w:rsid w:val="0042482C"/>
    <w:rsid w:val="004258D0"/>
    <w:rsid w:val="00427B14"/>
    <w:rsid w:val="00430A28"/>
    <w:rsid w:val="004311E3"/>
    <w:rsid w:val="004330F5"/>
    <w:rsid w:val="00434059"/>
    <w:rsid w:val="00436C7C"/>
    <w:rsid w:val="00437D5A"/>
    <w:rsid w:val="00441042"/>
    <w:rsid w:val="004411E2"/>
    <w:rsid w:val="00442307"/>
    <w:rsid w:val="00445B40"/>
    <w:rsid w:val="00446752"/>
    <w:rsid w:val="00447971"/>
    <w:rsid w:val="004502BF"/>
    <w:rsid w:val="00450F93"/>
    <w:rsid w:val="0045105B"/>
    <w:rsid w:val="00452819"/>
    <w:rsid w:val="00452D15"/>
    <w:rsid w:val="004538D9"/>
    <w:rsid w:val="00453C97"/>
    <w:rsid w:val="00453CDC"/>
    <w:rsid w:val="00455A99"/>
    <w:rsid w:val="00455F11"/>
    <w:rsid w:val="0045672C"/>
    <w:rsid w:val="00456A74"/>
    <w:rsid w:val="00457292"/>
    <w:rsid w:val="00457ACB"/>
    <w:rsid w:val="0046133B"/>
    <w:rsid w:val="00463027"/>
    <w:rsid w:val="00463712"/>
    <w:rsid w:val="004668D6"/>
    <w:rsid w:val="00466EEC"/>
    <w:rsid w:val="0046752F"/>
    <w:rsid w:val="0047194E"/>
    <w:rsid w:val="004720C0"/>
    <w:rsid w:val="00472602"/>
    <w:rsid w:val="00474690"/>
    <w:rsid w:val="00474BD4"/>
    <w:rsid w:val="00476968"/>
    <w:rsid w:val="004775DB"/>
    <w:rsid w:val="00480A7A"/>
    <w:rsid w:val="00482972"/>
    <w:rsid w:val="00483976"/>
    <w:rsid w:val="00485958"/>
    <w:rsid w:val="00485F79"/>
    <w:rsid w:val="004866CB"/>
    <w:rsid w:val="00486CF3"/>
    <w:rsid w:val="00487AB0"/>
    <w:rsid w:val="004911FA"/>
    <w:rsid w:val="00492322"/>
    <w:rsid w:val="00492BFD"/>
    <w:rsid w:val="00492F6E"/>
    <w:rsid w:val="00493D2A"/>
    <w:rsid w:val="00495FF5"/>
    <w:rsid w:val="00497776"/>
    <w:rsid w:val="00497909"/>
    <w:rsid w:val="004A26DE"/>
    <w:rsid w:val="004A275D"/>
    <w:rsid w:val="004A613D"/>
    <w:rsid w:val="004A66FC"/>
    <w:rsid w:val="004A6825"/>
    <w:rsid w:val="004B000B"/>
    <w:rsid w:val="004B087F"/>
    <w:rsid w:val="004B237A"/>
    <w:rsid w:val="004B3251"/>
    <w:rsid w:val="004B3267"/>
    <w:rsid w:val="004B3ED1"/>
    <w:rsid w:val="004B3F93"/>
    <w:rsid w:val="004B41F4"/>
    <w:rsid w:val="004B6730"/>
    <w:rsid w:val="004B7D1A"/>
    <w:rsid w:val="004C5394"/>
    <w:rsid w:val="004C6075"/>
    <w:rsid w:val="004C7AAB"/>
    <w:rsid w:val="004D30F2"/>
    <w:rsid w:val="004D4133"/>
    <w:rsid w:val="004D4732"/>
    <w:rsid w:val="004D4B50"/>
    <w:rsid w:val="004D4FDE"/>
    <w:rsid w:val="004D55C8"/>
    <w:rsid w:val="004D5C89"/>
    <w:rsid w:val="004D6526"/>
    <w:rsid w:val="004D68A7"/>
    <w:rsid w:val="004E021E"/>
    <w:rsid w:val="004E0799"/>
    <w:rsid w:val="004E1EF6"/>
    <w:rsid w:val="004E1FBE"/>
    <w:rsid w:val="004E3869"/>
    <w:rsid w:val="004E4F7D"/>
    <w:rsid w:val="004E50C2"/>
    <w:rsid w:val="004E5DBE"/>
    <w:rsid w:val="004E65C4"/>
    <w:rsid w:val="004E6E5F"/>
    <w:rsid w:val="004E76E2"/>
    <w:rsid w:val="004E7780"/>
    <w:rsid w:val="004F0003"/>
    <w:rsid w:val="004F04F1"/>
    <w:rsid w:val="004F188E"/>
    <w:rsid w:val="004F3C4E"/>
    <w:rsid w:val="00502203"/>
    <w:rsid w:val="00503C79"/>
    <w:rsid w:val="00513011"/>
    <w:rsid w:val="00515618"/>
    <w:rsid w:val="005156F0"/>
    <w:rsid w:val="00515AF2"/>
    <w:rsid w:val="005171B6"/>
    <w:rsid w:val="00517FF4"/>
    <w:rsid w:val="005202CB"/>
    <w:rsid w:val="0052092E"/>
    <w:rsid w:val="0052328A"/>
    <w:rsid w:val="00523794"/>
    <w:rsid w:val="00523C1F"/>
    <w:rsid w:val="00523EB4"/>
    <w:rsid w:val="00526AF2"/>
    <w:rsid w:val="00530CFC"/>
    <w:rsid w:val="005324C3"/>
    <w:rsid w:val="005341A4"/>
    <w:rsid w:val="00535572"/>
    <w:rsid w:val="00537155"/>
    <w:rsid w:val="00542C20"/>
    <w:rsid w:val="00542EA0"/>
    <w:rsid w:val="00542FC5"/>
    <w:rsid w:val="00545208"/>
    <w:rsid w:val="00547332"/>
    <w:rsid w:val="00551370"/>
    <w:rsid w:val="005517E0"/>
    <w:rsid w:val="00553217"/>
    <w:rsid w:val="0055323F"/>
    <w:rsid w:val="005533F1"/>
    <w:rsid w:val="005548D9"/>
    <w:rsid w:val="00557977"/>
    <w:rsid w:val="00557D22"/>
    <w:rsid w:val="00557E95"/>
    <w:rsid w:val="005612A4"/>
    <w:rsid w:val="00561D8C"/>
    <w:rsid w:val="00562182"/>
    <w:rsid w:val="0056395A"/>
    <w:rsid w:val="005639E1"/>
    <w:rsid w:val="005644C2"/>
    <w:rsid w:val="00566E17"/>
    <w:rsid w:val="0056753F"/>
    <w:rsid w:val="00567615"/>
    <w:rsid w:val="0056786D"/>
    <w:rsid w:val="00570536"/>
    <w:rsid w:val="00570F64"/>
    <w:rsid w:val="00573CCE"/>
    <w:rsid w:val="005758F8"/>
    <w:rsid w:val="00581F2B"/>
    <w:rsid w:val="00581FA7"/>
    <w:rsid w:val="005844C2"/>
    <w:rsid w:val="00584909"/>
    <w:rsid w:val="0058494E"/>
    <w:rsid w:val="00591398"/>
    <w:rsid w:val="00591D2E"/>
    <w:rsid w:val="005952BA"/>
    <w:rsid w:val="005A2A01"/>
    <w:rsid w:val="005A3C9B"/>
    <w:rsid w:val="005A6ABC"/>
    <w:rsid w:val="005A6EDA"/>
    <w:rsid w:val="005A7443"/>
    <w:rsid w:val="005B0A1D"/>
    <w:rsid w:val="005B2510"/>
    <w:rsid w:val="005B3323"/>
    <w:rsid w:val="005B3F4B"/>
    <w:rsid w:val="005B419F"/>
    <w:rsid w:val="005B43FD"/>
    <w:rsid w:val="005B74F5"/>
    <w:rsid w:val="005B7F35"/>
    <w:rsid w:val="005C069B"/>
    <w:rsid w:val="005C10F2"/>
    <w:rsid w:val="005C1554"/>
    <w:rsid w:val="005C26BF"/>
    <w:rsid w:val="005C331E"/>
    <w:rsid w:val="005C5A2E"/>
    <w:rsid w:val="005C5AD5"/>
    <w:rsid w:val="005C6406"/>
    <w:rsid w:val="005C6F55"/>
    <w:rsid w:val="005C72B7"/>
    <w:rsid w:val="005D0399"/>
    <w:rsid w:val="005D0CCD"/>
    <w:rsid w:val="005D0CE2"/>
    <w:rsid w:val="005D1E18"/>
    <w:rsid w:val="005D3920"/>
    <w:rsid w:val="005D3BD9"/>
    <w:rsid w:val="005D57F4"/>
    <w:rsid w:val="005E13F1"/>
    <w:rsid w:val="005E1ED9"/>
    <w:rsid w:val="005E3C11"/>
    <w:rsid w:val="005E4035"/>
    <w:rsid w:val="005E4999"/>
    <w:rsid w:val="005E4B34"/>
    <w:rsid w:val="005E61E0"/>
    <w:rsid w:val="005E67F6"/>
    <w:rsid w:val="005E7D70"/>
    <w:rsid w:val="005F0A8D"/>
    <w:rsid w:val="005F1E23"/>
    <w:rsid w:val="005F2359"/>
    <w:rsid w:val="005F454A"/>
    <w:rsid w:val="005F5251"/>
    <w:rsid w:val="005F584E"/>
    <w:rsid w:val="00600416"/>
    <w:rsid w:val="0060059F"/>
    <w:rsid w:val="00601500"/>
    <w:rsid w:val="00601ABF"/>
    <w:rsid w:val="00601CA4"/>
    <w:rsid w:val="00601FF1"/>
    <w:rsid w:val="00602DB0"/>
    <w:rsid w:val="006048AD"/>
    <w:rsid w:val="00605DC6"/>
    <w:rsid w:val="00606C7D"/>
    <w:rsid w:val="00607F3D"/>
    <w:rsid w:val="00607FDC"/>
    <w:rsid w:val="00610772"/>
    <w:rsid w:val="00611700"/>
    <w:rsid w:val="00611C68"/>
    <w:rsid w:val="0061356B"/>
    <w:rsid w:val="00614889"/>
    <w:rsid w:val="00621A56"/>
    <w:rsid w:val="00622EB6"/>
    <w:rsid w:val="00624441"/>
    <w:rsid w:val="00625DCE"/>
    <w:rsid w:val="00626D44"/>
    <w:rsid w:val="00627320"/>
    <w:rsid w:val="00631624"/>
    <w:rsid w:val="006328AB"/>
    <w:rsid w:val="0063298A"/>
    <w:rsid w:val="00632C52"/>
    <w:rsid w:val="006334B5"/>
    <w:rsid w:val="00633EF5"/>
    <w:rsid w:val="00635568"/>
    <w:rsid w:val="006360EA"/>
    <w:rsid w:val="00637C6C"/>
    <w:rsid w:val="006434A5"/>
    <w:rsid w:val="006443F2"/>
    <w:rsid w:val="006455E2"/>
    <w:rsid w:val="00645735"/>
    <w:rsid w:val="006477F8"/>
    <w:rsid w:val="00650905"/>
    <w:rsid w:val="0065156C"/>
    <w:rsid w:val="00651ADF"/>
    <w:rsid w:val="006522C7"/>
    <w:rsid w:val="006523FB"/>
    <w:rsid w:val="00654E99"/>
    <w:rsid w:val="006555D9"/>
    <w:rsid w:val="00657F57"/>
    <w:rsid w:val="00662039"/>
    <w:rsid w:val="00663145"/>
    <w:rsid w:val="006639AB"/>
    <w:rsid w:val="00664070"/>
    <w:rsid w:val="00664D52"/>
    <w:rsid w:val="00665A65"/>
    <w:rsid w:val="00672219"/>
    <w:rsid w:val="00672734"/>
    <w:rsid w:val="00672BFB"/>
    <w:rsid w:val="006742A0"/>
    <w:rsid w:val="0067593D"/>
    <w:rsid w:val="006761C4"/>
    <w:rsid w:val="00677FB3"/>
    <w:rsid w:val="00680594"/>
    <w:rsid w:val="006805A0"/>
    <w:rsid w:val="00680D77"/>
    <w:rsid w:val="0068101A"/>
    <w:rsid w:val="0068198C"/>
    <w:rsid w:val="00681AA3"/>
    <w:rsid w:val="00681CD6"/>
    <w:rsid w:val="00681EE2"/>
    <w:rsid w:val="00683675"/>
    <w:rsid w:val="00684433"/>
    <w:rsid w:val="006869C6"/>
    <w:rsid w:val="006874FB"/>
    <w:rsid w:val="00687F4C"/>
    <w:rsid w:val="00692633"/>
    <w:rsid w:val="006942C0"/>
    <w:rsid w:val="00697EBB"/>
    <w:rsid w:val="006A161A"/>
    <w:rsid w:val="006A39C0"/>
    <w:rsid w:val="006A53F1"/>
    <w:rsid w:val="006A5C37"/>
    <w:rsid w:val="006A6C68"/>
    <w:rsid w:val="006A758F"/>
    <w:rsid w:val="006A75DE"/>
    <w:rsid w:val="006B0EE4"/>
    <w:rsid w:val="006B10FA"/>
    <w:rsid w:val="006B2509"/>
    <w:rsid w:val="006B2B5E"/>
    <w:rsid w:val="006B3183"/>
    <w:rsid w:val="006B4535"/>
    <w:rsid w:val="006B5496"/>
    <w:rsid w:val="006B61A5"/>
    <w:rsid w:val="006B6AC5"/>
    <w:rsid w:val="006B75B9"/>
    <w:rsid w:val="006B75F1"/>
    <w:rsid w:val="006B7B49"/>
    <w:rsid w:val="006C1A23"/>
    <w:rsid w:val="006C27BC"/>
    <w:rsid w:val="006C3B13"/>
    <w:rsid w:val="006C3E2F"/>
    <w:rsid w:val="006C3F85"/>
    <w:rsid w:val="006C65E1"/>
    <w:rsid w:val="006C660F"/>
    <w:rsid w:val="006C7473"/>
    <w:rsid w:val="006D1782"/>
    <w:rsid w:val="006D2FE9"/>
    <w:rsid w:val="006D336D"/>
    <w:rsid w:val="006D3A16"/>
    <w:rsid w:val="006D421F"/>
    <w:rsid w:val="006D4233"/>
    <w:rsid w:val="006D4A64"/>
    <w:rsid w:val="006D586C"/>
    <w:rsid w:val="006D5BC0"/>
    <w:rsid w:val="006D7266"/>
    <w:rsid w:val="006D740D"/>
    <w:rsid w:val="006E04ED"/>
    <w:rsid w:val="006E1CB9"/>
    <w:rsid w:val="006E2B4A"/>
    <w:rsid w:val="006E34A5"/>
    <w:rsid w:val="006E3674"/>
    <w:rsid w:val="006E3E6B"/>
    <w:rsid w:val="006F0B81"/>
    <w:rsid w:val="006F11AC"/>
    <w:rsid w:val="006F16A6"/>
    <w:rsid w:val="006F27FC"/>
    <w:rsid w:val="006F3220"/>
    <w:rsid w:val="006F358E"/>
    <w:rsid w:val="006F6372"/>
    <w:rsid w:val="006F6CF3"/>
    <w:rsid w:val="00700859"/>
    <w:rsid w:val="007038A6"/>
    <w:rsid w:val="007038FF"/>
    <w:rsid w:val="00703ED5"/>
    <w:rsid w:val="00704A55"/>
    <w:rsid w:val="007057B2"/>
    <w:rsid w:val="00705AE8"/>
    <w:rsid w:val="00706BAB"/>
    <w:rsid w:val="00710DA2"/>
    <w:rsid w:val="0071132A"/>
    <w:rsid w:val="007120F2"/>
    <w:rsid w:val="00712827"/>
    <w:rsid w:val="0071361F"/>
    <w:rsid w:val="0071652B"/>
    <w:rsid w:val="00720015"/>
    <w:rsid w:val="00720914"/>
    <w:rsid w:val="007217AA"/>
    <w:rsid w:val="00721DF1"/>
    <w:rsid w:val="007224A0"/>
    <w:rsid w:val="00722CE2"/>
    <w:rsid w:val="00722D87"/>
    <w:rsid w:val="007248C7"/>
    <w:rsid w:val="00724BBC"/>
    <w:rsid w:val="0073059D"/>
    <w:rsid w:val="00731B02"/>
    <w:rsid w:val="0073395C"/>
    <w:rsid w:val="0073429F"/>
    <w:rsid w:val="00737CDE"/>
    <w:rsid w:val="00740423"/>
    <w:rsid w:val="007434EE"/>
    <w:rsid w:val="00745431"/>
    <w:rsid w:val="00746150"/>
    <w:rsid w:val="007476EB"/>
    <w:rsid w:val="00747826"/>
    <w:rsid w:val="00751356"/>
    <w:rsid w:val="007516E1"/>
    <w:rsid w:val="00752A6F"/>
    <w:rsid w:val="0075344E"/>
    <w:rsid w:val="00753718"/>
    <w:rsid w:val="0075377D"/>
    <w:rsid w:val="00753D61"/>
    <w:rsid w:val="007560B4"/>
    <w:rsid w:val="00756F08"/>
    <w:rsid w:val="007608D4"/>
    <w:rsid w:val="00760C08"/>
    <w:rsid w:val="00761287"/>
    <w:rsid w:val="00761CC4"/>
    <w:rsid w:val="00764056"/>
    <w:rsid w:val="00764652"/>
    <w:rsid w:val="00766005"/>
    <w:rsid w:val="00770671"/>
    <w:rsid w:val="0077143A"/>
    <w:rsid w:val="0077187F"/>
    <w:rsid w:val="00774143"/>
    <w:rsid w:val="007761D8"/>
    <w:rsid w:val="00776724"/>
    <w:rsid w:val="00781B3D"/>
    <w:rsid w:val="00782AC6"/>
    <w:rsid w:val="007840D6"/>
    <w:rsid w:val="00784DE6"/>
    <w:rsid w:val="00784F7F"/>
    <w:rsid w:val="00785BEE"/>
    <w:rsid w:val="00786F28"/>
    <w:rsid w:val="0079184D"/>
    <w:rsid w:val="007929CE"/>
    <w:rsid w:val="00793BA6"/>
    <w:rsid w:val="00794B81"/>
    <w:rsid w:val="00795361"/>
    <w:rsid w:val="00795BD9"/>
    <w:rsid w:val="00796A39"/>
    <w:rsid w:val="007A0D5F"/>
    <w:rsid w:val="007A1F11"/>
    <w:rsid w:val="007A28EB"/>
    <w:rsid w:val="007A2981"/>
    <w:rsid w:val="007A4352"/>
    <w:rsid w:val="007A44FD"/>
    <w:rsid w:val="007A7C89"/>
    <w:rsid w:val="007B0BC7"/>
    <w:rsid w:val="007B17AE"/>
    <w:rsid w:val="007B1D2C"/>
    <w:rsid w:val="007B4386"/>
    <w:rsid w:val="007B6C38"/>
    <w:rsid w:val="007B7C1B"/>
    <w:rsid w:val="007C060C"/>
    <w:rsid w:val="007C3966"/>
    <w:rsid w:val="007C55A9"/>
    <w:rsid w:val="007C6EC2"/>
    <w:rsid w:val="007C7B39"/>
    <w:rsid w:val="007D1B98"/>
    <w:rsid w:val="007D32F1"/>
    <w:rsid w:val="007D3C84"/>
    <w:rsid w:val="007D414E"/>
    <w:rsid w:val="007D455B"/>
    <w:rsid w:val="007D5B5A"/>
    <w:rsid w:val="007D67E8"/>
    <w:rsid w:val="007E1A36"/>
    <w:rsid w:val="007E1E06"/>
    <w:rsid w:val="007E2B90"/>
    <w:rsid w:val="007E3389"/>
    <w:rsid w:val="007E5BCA"/>
    <w:rsid w:val="007E5E03"/>
    <w:rsid w:val="007E7E72"/>
    <w:rsid w:val="007E7F6B"/>
    <w:rsid w:val="007E7FAA"/>
    <w:rsid w:val="007F0E9A"/>
    <w:rsid w:val="007F1BCE"/>
    <w:rsid w:val="007F3F83"/>
    <w:rsid w:val="007F4043"/>
    <w:rsid w:val="007F4236"/>
    <w:rsid w:val="007F44F0"/>
    <w:rsid w:val="007F4876"/>
    <w:rsid w:val="007F5C6E"/>
    <w:rsid w:val="007F702C"/>
    <w:rsid w:val="007F7C63"/>
    <w:rsid w:val="008013C0"/>
    <w:rsid w:val="008020C5"/>
    <w:rsid w:val="008021D6"/>
    <w:rsid w:val="00804182"/>
    <w:rsid w:val="00804B68"/>
    <w:rsid w:val="00804D3A"/>
    <w:rsid w:val="00805A10"/>
    <w:rsid w:val="008109B4"/>
    <w:rsid w:val="00810FC9"/>
    <w:rsid w:val="00813DF1"/>
    <w:rsid w:val="008143E6"/>
    <w:rsid w:val="008143EC"/>
    <w:rsid w:val="00820FA4"/>
    <w:rsid w:val="00822239"/>
    <w:rsid w:val="008226AC"/>
    <w:rsid w:val="00824085"/>
    <w:rsid w:val="0082607F"/>
    <w:rsid w:val="0082631A"/>
    <w:rsid w:val="0082642E"/>
    <w:rsid w:val="00826A1D"/>
    <w:rsid w:val="00826AB5"/>
    <w:rsid w:val="00827945"/>
    <w:rsid w:val="00827E47"/>
    <w:rsid w:val="0083003E"/>
    <w:rsid w:val="008317BB"/>
    <w:rsid w:val="00835652"/>
    <w:rsid w:val="008356EC"/>
    <w:rsid w:val="00835CCD"/>
    <w:rsid w:val="00844359"/>
    <w:rsid w:val="00845D0F"/>
    <w:rsid w:val="00845DD4"/>
    <w:rsid w:val="008470AA"/>
    <w:rsid w:val="00851ADC"/>
    <w:rsid w:val="00851D82"/>
    <w:rsid w:val="00851FFC"/>
    <w:rsid w:val="00852148"/>
    <w:rsid w:val="00853107"/>
    <w:rsid w:val="00853C8A"/>
    <w:rsid w:val="00855F6C"/>
    <w:rsid w:val="008562D4"/>
    <w:rsid w:val="008601E9"/>
    <w:rsid w:val="00862291"/>
    <w:rsid w:val="00862A1C"/>
    <w:rsid w:val="00862C1D"/>
    <w:rsid w:val="00864E6A"/>
    <w:rsid w:val="00865A51"/>
    <w:rsid w:val="008700AB"/>
    <w:rsid w:val="00870B09"/>
    <w:rsid w:val="00874812"/>
    <w:rsid w:val="008751EB"/>
    <w:rsid w:val="008771CF"/>
    <w:rsid w:val="008773DD"/>
    <w:rsid w:val="00880532"/>
    <w:rsid w:val="0088078C"/>
    <w:rsid w:val="00883DD1"/>
    <w:rsid w:val="00887FDF"/>
    <w:rsid w:val="00893E4E"/>
    <w:rsid w:val="00897A8E"/>
    <w:rsid w:val="008A0CB6"/>
    <w:rsid w:val="008A1FC3"/>
    <w:rsid w:val="008A31AA"/>
    <w:rsid w:val="008A3329"/>
    <w:rsid w:val="008A46A6"/>
    <w:rsid w:val="008A4BA6"/>
    <w:rsid w:val="008A5FC6"/>
    <w:rsid w:val="008A618B"/>
    <w:rsid w:val="008A74E4"/>
    <w:rsid w:val="008B161D"/>
    <w:rsid w:val="008B277A"/>
    <w:rsid w:val="008B298F"/>
    <w:rsid w:val="008B2FDD"/>
    <w:rsid w:val="008B375A"/>
    <w:rsid w:val="008B3997"/>
    <w:rsid w:val="008B4243"/>
    <w:rsid w:val="008B5687"/>
    <w:rsid w:val="008B64BA"/>
    <w:rsid w:val="008B7926"/>
    <w:rsid w:val="008C0573"/>
    <w:rsid w:val="008C16D3"/>
    <w:rsid w:val="008C1F98"/>
    <w:rsid w:val="008C2073"/>
    <w:rsid w:val="008C74F5"/>
    <w:rsid w:val="008D0C50"/>
    <w:rsid w:val="008D19EE"/>
    <w:rsid w:val="008D2BB0"/>
    <w:rsid w:val="008D3D86"/>
    <w:rsid w:val="008D458A"/>
    <w:rsid w:val="008D5690"/>
    <w:rsid w:val="008D7DA5"/>
    <w:rsid w:val="008E0EC5"/>
    <w:rsid w:val="008E223A"/>
    <w:rsid w:val="008E243C"/>
    <w:rsid w:val="008E4AF6"/>
    <w:rsid w:val="008E4BFD"/>
    <w:rsid w:val="008E4DBB"/>
    <w:rsid w:val="008E5316"/>
    <w:rsid w:val="008F154F"/>
    <w:rsid w:val="008F1AFE"/>
    <w:rsid w:val="008F2065"/>
    <w:rsid w:val="008F4A18"/>
    <w:rsid w:val="0090034D"/>
    <w:rsid w:val="00900B62"/>
    <w:rsid w:val="00900FCD"/>
    <w:rsid w:val="009018A7"/>
    <w:rsid w:val="009019F6"/>
    <w:rsid w:val="009032CD"/>
    <w:rsid w:val="009065CC"/>
    <w:rsid w:val="009067C4"/>
    <w:rsid w:val="00906B00"/>
    <w:rsid w:val="00907391"/>
    <w:rsid w:val="00910FF8"/>
    <w:rsid w:val="009123B1"/>
    <w:rsid w:val="00913AA0"/>
    <w:rsid w:val="00914CA0"/>
    <w:rsid w:val="00914FE3"/>
    <w:rsid w:val="00916D4D"/>
    <w:rsid w:val="00917582"/>
    <w:rsid w:val="00920AC1"/>
    <w:rsid w:val="00920F86"/>
    <w:rsid w:val="009226C6"/>
    <w:rsid w:val="009227EE"/>
    <w:rsid w:val="009242D6"/>
    <w:rsid w:val="00924B3F"/>
    <w:rsid w:val="009250CD"/>
    <w:rsid w:val="00925D5D"/>
    <w:rsid w:val="00926DEF"/>
    <w:rsid w:val="00930068"/>
    <w:rsid w:val="0093073D"/>
    <w:rsid w:val="00930895"/>
    <w:rsid w:val="00932A74"/>
    <w:rsid w:val="00935EA4"/>
    <w:rsid w:val="009378B6"/>
    <w:rsid w:val="00937C15"/>
    <w:rsid w:val="00941220"/>
    <w:rsid w:val="00944BFA"/>
    <w:rsid w:val="00945679"/>
    <w:rsid w:val="00946691"/>
    <w:rsid w:val="00950620"/>
    <w:rsid w:val="0095382E"/>
    <w:rsid w:val="00953D66"/>
    <w:rsid w:val="009542F5"/>
    <w:rsid w:val="009562D9"/>
    <w:rsid w:val="00956409"/>
    <w:rsid w:val="00956BC6"/>
    <w:rsid w:val="00956E76"/>
    <w:rsid w:val="0095713D"/>
    <w:rsid w:val="00957250"/>
    <w:rsid w:val="00957E7B"/>
    <w:rsid w:val="009604CD"/>
    <w:rsid w:val="00961A88"/>
    <w:rsid w:val="009630CD"/>
    <w:rsid w:val="009640E5"/>
    <w:rsid w:val="00965D16"/>
    <w:rsid w:val="0096778A"/>
    <w:rsid w:val="00970514"/>
    <w:rsid w:val="00970B55"/>
    <w:rsid w:val="00970C87"/>
    <w:rsid w:val="00976E09"/>
    <w:rsid w:val="00981B6E"/>
    <w:rsid w:val="00983B77"/>
    <w:rsid w:val="00983D99"/>
    <w:rsid w:val="00985F83"/>
    <w:rsid w:val="009866DC"/>
    <w:rsid w:val="009870B3"/>
    <w:rsid w:val="009907EA"/>
    <w:rsid w:val="009915AE"/>
    <w:rsid w:val="00993320"/>
    <w:rsid w:val="009953D1"/>
    <w:rsid w:val="0099705E"/>
    <w:rsid w:val="009A0D97"/>
    <w:rsid w:val="009A1C2B"/>
    <w:rsid w:val="009A214C"/>
    <w:rsid w:val="009A21D5"/>
    <w:rsid w:val="009A25D3"/>
    <w:rsid w:val="009A339A"/>
    <w:rsid w:val="009A530A"/>
    <w:rsid w:val="009A611E"/>
    <w:rsid w:val="009A6B54"/>
    <w:rsid w:val="009A71AA"/>
    <w:rsid w:val="009A7E6F"/>
    <w:rsid w:val="009B00C6"/>
    <w:rsid w:val="009B025A"/>
    <w:rsid w:val="009B23E9"/>
    <w:rsid w:val="009B38F8"/>
    <w:rsid w:val="009B5D27"/>
    <w:rsid w:val="009B683E"/>
    <w:rsid w:val="009B6DBC"/>
    <w:rsid w:val="009C10E5"/>
    <w:rsid w:val="009C17B2"/>
    <w:rsid w:val="009C45A0"/>
    <w:rsid w:val="009C55F9"/>
    <w:rsid w:val="009C6145"/>
    <w:rsid w:val="009C70FF"/>
    <w:rsid w:val="009D0F06"/>
    <w:rsid w:val="009D18F6"/>
    <w:rsid w:val="009D1F1B"/>
    <w:rsid w:val="009D2503"/>
    <w:rsid w:val="009D35F2"/>
    <w:rsid w:val="009D423C"/>
    <w:rsid w:val="009D551D"/>
    <w:rsid w:val="009D5CDD"/>
    <w:rsid w:val="009D629E"/>
    <w:rsid w:val="009D64D6"/>
    <w:rsid w:val="009D6C96"/>
    <w:rsid w:val="009D737B"/>
    <w:rsid w:val="009E003C"/>
    <w:rsid w:val="009E088A"/>
    <w:rsid w:val="009E658A"/>
    <w:rsid w:val="009E6817"/>
    <w:rsid w:val="009F21F3"/>
    <w:rsid w:val="009F22F0"/>
    <w:rsid w:val="009F39D2"/>
    <w:rsid w:val="009F6ED5"/>
    <w:rsid w:val="009F724A"/>
    <w:rsid w:val="00A0308D"/>
    <w:rsid w:val="00A04503"/>
    <w:rsid w:val="00A04DF7"/>
    <w:rsid w:val="00A05F37"/>
    <w:rsid w:val="00A0743B"/>
    <w:rsid w:val="00A075E2"/>
    <w:rsid w:val="00A07778"/>
    <w:rsid w:val="00A103B3"/>
    <w:rsid w:val="00A10C80"/>
    <w:rsid w:val="00A12CE7"/>
    <w:rsid w:val="00A14356"/>
    <w:rsid w:val="00A14512"/>
    <w:rsid w:val="00A20552"/>
    <w:rsid w:val="00A21A57"/>
    <w:rsid w:val="00A23F4B"/>
    <w:rsid w:val="00A24B37"/>
    <w:rsid w:val="00A24E34"/>
    <w:rsid w:val="00A2530D"/>
    <w:rsid w:val="00A25E36"/>
    <w:rsid w:val="00A27092"/>
    <w:rsid w:val="00A30578"/>
    <w:rsid w:val="00A30697"/>
    <w:rsid w:val="00A30D2D"/>
    <w:rsid w:val="00A3151F"/>
    <w:rsid w:val="00A31FFF"/>
    <w:rsid w:val="00A3287D"/>
    <w:rsid w:val="00A333D8"/>
    <w:rsid w:val="00A37516"/>
    <w:rsid w:val="00A37631"/>
    <w:rsid w:val="00A37714"/>
    <w:rsid w:val="00A41053"/>
    <w:rsid w:val="00A41BD0"/>
    <w:rsid w:val="00A438F2"/>
    <w:rsid w:val="00A444DA"/>
    <w:rsid w:val="00A4727F"/>
    <w:rsid w:val="00A474FF"/>
    <w:rsid w:val="00A4754B"/>
    <w:rsid w:val="00A503E2"/>
    <w:rsid w:val="00A5162C"/>
    <w:rsid w:val="00A51AD8"/>
    <w:rsid w:val="00A54C30"/>
    <w:rsid w:val="00A54F70"/>
    <w:rsid w:val="00A55797"/>
    <w:rsid w:val="00A57F72"/>
    <w:rsid w:val="00A63056"/>
    <w:rsid w:val="00A63DF1"/>
    <w:rsid w:val="00A64658"/>
    <w:rsid w:val="00A64ADE"/>
    <w:rsid w:val="00A66F71"/>
    <w:rsid w:val="00A67714"/>
    <w:rsid w:val="00A700B5"/>
    <w:rsid w:val="00A7418E"/>
    <w:rsid w:val="00A75267"/>
    <w:rsid w:val="00A7556E"/>
    <w:rsid w:val="00A75B82"/>
    <w:rsid w:val="00A80408"/>
    <w:rsid w:val="00A80AA2"/>
    <w:rsid w:val="00A8176E"/>
    <w:rsid w:val="00A8265B"/>
    <w:rsid w:val="00A82856"/>
    <w:rsid w:val="00A86E5B"/>
    <w:rsid w:val="00A8720A"/>
    <w:rsid w:val="00A90842"/>
    <w:rsid w:val="00A9174E"/>
    <w:rsid w:val="00A9176F"/>
    <w:rsid w:val="00A9521B"/>
    <w:rsid w:val="00A95389"/>
    <w:rsid w:val="00A95F29"/>
    <w:rsid w:val="00A961A8"/>
    <w:rsid w:val="00A96369"/>
    <w:rsid w:val="00A966AF"/>
    <w:rsid w:val="00A9764E"/>
    <w:rsid w:val="00A978C1"/>
    <w:rsid w:val="00AA0CD1"/>
    <w:rsid w:val="00AA0D71"/>
    <w:rsid w:val="00AA20AA"/>
    <w:rsid w:val="00AA2870"/>
    <w:rsid w:val="00AA2ADD"/>
    <w:rsid w:val="00AA2AF2"/>
    <w:rsid w:val="00AA3683"/>
    <w:rsid w:val="00AA4BE1"/>
    <w:rsid w:val="00AA57F3"/>
    <w:rsid w:val="00AA60E2"/>
    <w:rsid w:val="00AA703F"/>
    <w:rsid w:val="00AA71D4"/>
    <w:rsid w:val="00AA75F0"/>
    <w:rsid w:val="00AB1182"/>
    <w:rsid w:val="00AB14F2"/>
    <w:rsid w:val="00AB2E6E"/>
    <w:rsid w:val="00AB2FEB"/>
    <w:rsid w:val="00AB3EE8"/>
    <w:rsid w:val="00AB44BD"/>
    <w:rsid w:val="00AB497A"/>
    <w:rsid w:val="00AB5087"/>
    <w:rsid w:val="00AB61F1"/>
    <w:rsid w:val="00AC067F"/>
    <w:rsid w:val="00AC6952"/>
    <w:rsid w:val="00AC6F66"/>
    <w:rsid w:val="00AD181F"/>
    <w:rsid w:val="00AD2282"/>
    <w:rsid w:val="00AD2578"/>
    <w:rsid w:val="00AD3050"/>
    <w:rsid w:val="00AD3A87"/>
    <w:rsid w:val="00AD3DB3"/>
    <w:rsid w:val="00AD588A"/>
    <w:rsid w:val="00AD6D53"/>
    <w:rsid w:val="00AD794A"/>
    <w:rsid w:val="00AE00EB"/>
    <w:rsid w:val="00AE01B5"/>
    <w:rsid w:val="00AE1E4D"/>
    <w:rsid w:val="00AE246E"/>
    <w:rsid w:val="00AE4779"/>
    <w:rsid w:val="00AE5819"/>
    <w:rsid w:val="00AE6625"/>
    <w:rsid w:val="00AE7959"/>
    <w:rsid w:val="00AF2929"/>
    <w:rsid w:val="00AF705D"/>
    <w:rsid w:val="00AF718D"/>
    <w:rsid w:val="00AF7986"/>
    <w:rsid w:val="00B0039F"/>
    <w:rsid w:val="00B00BB9"/>
    <w:rsid w:val="00B043AF"/>
    <w:rsid w:val="00B062FF"/>
    <w:rsid w:val="00B0678A"/>
    <w:rsid w:val="00B11FAF"/>
    <w:rsid w:val="00B128AB"/>
    <w:rsid w:val="00B12A9A"/>
    <w:rsid w:val="00B1449E"/>
    <w:rsid w:val="00B17952"/>
    <w:rsid w:val="00B17F61"/>
    <w:rsid w:val="00B20DA6"/>
    <w:rsid w:val="00B2146E"/>
    <w:rsid w:val="00B22790"/>
    <w:rsid w:val="00B22BE0"/>
    <w:rsid w:val="00B22D3A"/>
    <w:rsid w:val="00B244A6"/>
    <w:rsid w:val="00B24E83"/>
    <w:rsid w:val="00B257BC"/>
    <w:rsid w:val="00B25ABD"/>
    <w:rsid w:val="00B26A0F"/>
    <w:rsid w:val="00B30C49"/>
    <w:rsid w:val="00B31F7A"/>
    <w:rsid w:val="00B321EE"/>
    <w:rsid w:val="00B341F5"/>
    <w:rsid w:val="00B34298"/>
    <w:rsid w:val="00B350BC"/>
    <w:rsid w:val="00B35484"/>
    <w:rsid w:val="00B3642C"/>
    <w:rsid w:val="00B36B25"/>
    <w:rsid w:val="00B405F7"/>
    <w:rsid w:val="00B40A11"/>
    <w:rsid w:val="00B41C98"/>
    <w:rsid w:val="00B4353F"/>
    <w:rsid w:val="00B43720"/>
    <w:rsid w:val="00B44D8F"/>
    <w:rsid w:val="00B44EF0"/>
    <w:rsid w:val="00B459FF"/>
    <w:rsid w:val="00B45F74"/>
    <w:rsid w:val="00B474CF"/>
    <w:rsid w:val="00B47F32"/>
    <w:rsid w:val="00B5071D"/>
    <w:rsid w:val="00B50814"/>
    <w:rsid w:val="00B509E9"/>
    <w:rsid w:val="00B5222E"/>
    <w:rsid w:val="00B55E68"/>
    <w:rsid w:val="00B6044C"/>
    <w:rsid w:val="00B608F6"/>
    <w:rsid w:val="00B61217"/>
    <w:rsid w:val="00B6138F"/>
    <w:rsid w:val="00B62BF9"/>
    <w:rsid w:val="00B62F8B"/>
    <w:rsid w:val="00B6634F"/>
    <w:rsid w:val="00B67394"/>
    <w:rsid w:val="00B67C9C"/>
    <w:rsid w:val="00B70BE1"/>
    <w:rsid w:val="00B74ECC"/>
    <w:rsid w:val="00B766E3"/>
    <w:rsid w:val="00B7768C"/>
    <w:rsid w:val="00B77758"/>
    <w:rsid w:val="00B80669"/>
    <w:rsid w:val="00B812CC"/>
    <w:rsid w:val="00B828BB"/>
    <w:rsid w:val="00B8724A"/>
    <w:rsid w:val="00B90BF6"/>
    <w:rsid w:val="00B91456"/>
    <w:rsid w:val="00B937C2"/>
    <w:rsid w:val="00B93E4F"/>
    <w:rsid w:val="00B94077"/>
    <w:rsid w:val="00B94C90"/>
    <w:rsid w:val="00B95BFA"/>
    <w:rsid w:val="00B97292"/>
    <w:rsid w:val="00BA1F74"/>
    <w:rsid w:val="00BA4ECF"/>
    <w:rsid w:val="00BA59B8"/>
    <w:rsid w:val="00BA5E36"/>
    <w:rsid w:val="00BB3F10"/>
    <w:rsid w:val="00BB693F"/>
    <w:rsid w:val="00BB6ABE"/>
    <w:rsid w:val="00BB7B46"/>
    <w:rsid w:val="00BC0076"/>
    <w:rsid w:val="00BC01B5"/>
    <w:rsid w:val="00BC30C1"/>
    <w:rsid w:val="00BC348E"/>
    <w:rsid w:val="00BC3E50"/>
    <w:rsid w:val="00BC3E66"/>
    <w:rsid w:val="00BC5511"/>
    <w:rsid w:val="00BC558B"/>
    <w:rsid w:val="00BC5D49"/>
    <w:rsid w:val="00BC6128"/>
    <w:rsid w:val="00BC7275"/>
    <w:rsid w:val="00BD032F"/>
    <w:rsid w:val="00BD0D64"/>
    <w:rsid w:val="00BD3719"/>
    <w:rsid w:val="00BD3DC5"/>
    <w:rsid w:val="00BD4131"/>
    <w:rsid w:val="00BE2810"/>
    <w:rsid w:val="00BE2FE7"/>
    <w:rsid w:val="00BE455B"/>
    <w:rsid w:val="00BE47B7"/>
    <w:rsid w:val="00BE5A9E"/>
    <w:rsid w:val="00BE71B9"/>
    <w:rsid w:val="00BE7961"/>
    <w:rsid w:val="00BE7C06"/>
    <w:rsid w:val="00BF17E7"/>
    <w:rsid w:val="00BF284A"/>
    <w:rsid w:val="00BF4094"/>
    <w:rsid w:val="00BF42AF"/>
    <w:rsid w:val="00BF4D6B"/>
    <w:rsid w:val="00BF5729"/>
    <w:rsid w:val="00BF57CC"/>
    <w:rsid w:val="00BF7F77"/>
    <w:rsid w:val="00C006A6"/>
    <w:rsid w:val="00C00CAE"/>
    <w:rsid w:val="00C01746"/>
    <w:rsid w:val="00C03213"/>
    <w:rsid w:val="00C04562"/>
    <w:rsid w:val="00C048F8"/>
    <w:rsid w:val="00C04F70"/>
    <w:rsid w:val="00C057EF"/>
    <w:rsid w:val="00C0742D"/>
    <w:rsid w:val="00C117C9"/>
    <w:rsid w:val="00C12122"/>
    <w:rsid w:val="00C12ACD"/>
    <w:rsid w:val="00C12CF6"/>
    <w:rsid w:val="00C137E2"/>
    <w:rsid w:val="00C138F2"/>
    <w:rsid w:val="00C14458"/>
    <w:rsid w:val="00C16B3F"/>
    <w:rsid w:val="00C16F30"/>
    <w:rsid w:val="00C1733A"/>
    <w:rsid w:val="00C20197"/>
    <w:rsid w:val="00C22626"/>
    <w:rsid w:val="00C23B58"/>
    <w:rsid w:val="00C24047"/>
    <w:rsid w:val="00C258C5"/>
    <w:rsid w:val="00C30997"/>
    <w:rsid w:val="00C30D7C"/>
    <w:rsid w:val="00C31564"/>
    <w:rsid w:val="00C327F4"/>
    <w:rsid w:val="00C32CF1"/>
    <w:rsid w:val="00C334A3"/>
    <w:rsid w:val="00C33506"/>
    <w:rsid w:val="00C33D45"/>
    <w:rsid w:val="00C3407B"/>
    <w:rsid w:val="00C35145"/>
    <w:rsid w:val="00C3543A"/>
    <w:rsid w:val="00C35598"/>
    <w:rsid w:val="00C35788"/>
    <w:rsid w:val="00C3586F"/>
    <w:rsid w:val="00C35C6D"/>
    <w:rsid w:val="00C35CA1"/>
    <w:rsid w:val="00C374F8"/>
    <w:rsid w:val="00C405A7"/>
    <w:rsid w:val="00C40962"/>
    <w:rsid w:val="00C40F84"/>
    <w:rsid w:val="00C41B36"/>
    <w:rsid w:val="00C4249D"/>
    <w:rsid w:val="00C464EC"/>
    <w:rsid w:val="00C4789E"/>
    <w:rsid w:val="00C515D9"/>
    <w:rsid w:val="00C51DB0"/>
    <w:rsid w:val="00C52B00"/>
    <w:rsid w:val="00C52FC2"/>
    <w:rsid w:val="00C531B8"/>
    <w:rsid w:val="00C532FB"/>
    <w:rsid w:val="00C5482B"/>
    <w:rsid w:val="00C54923"/>
    <w:rsid w:val="00C5564B"/>
    <w:rsid w:val="00C57923"/>
    <w:rsid w:val="00C57AB9"/>
    <w:rsid w:val="00C57E89"/>
    <w:rsid w:val="00C61106"/>
    <w:rsid w:val="00C622C1"/>
    <w:rsid w:val="00C62BDF"/>
    <w:rsid w:val="00C633EF"/>
    <w:rsid w:val="00C63CEC"/>
    <w:rsid w:val="00C66957"/>
    <w:rsid w:val="00C675D0"/>
    <w:rsid w:val="00C67F85"/>
    <w:rsid w:val="00C70D6C"/>
    <w:rsid w:val="00C71147"/>
    <w:rsid w:val="00C711AB"/>
    <w:rsid w:val="00C7165D"/>
    <w:rsid w:val="00C721E4"/>
    <w:rsid w:val="00C72D07"/>
    <w:rsid w:val="00C74A05"/>
    <w:rsid w:val="00C755E2"/>
    <w:rsid w:val="00C761EA"/>
    <w:rsid w:val="00C77290"/>
    <w:rsid w:val="00C809DF"/>
    <w:rsid w:val="00C80AEA"/>
    <w:rsid w:val="00C8195E"/>
    <w:rsid w:val="00C81C0B"/>
    <w:rsid w:val="00C8353B"/>
    <w:rsid w:val="00C844FA"/>
    <w:rsid w:val="00C84B55"/>
    <w:rsid w:val="00C8546F"/>
    <w:rsid w:val="00C8583E"/>
    <w:rsid w:val="00C9102D"/>
    <w:rsid w:val="00C96321"/>
    <w:rsid w:val="00C96505"/>
    <w:rsid w:val="00C96D7B"/>
    <w:rsid w:val="00C970EF"/>
    <w:rsid w:val="00C97202"/>
    <w:rsid w:val="00C97A02"/>
    <w:rsid w:val="00C97F2B"/>
    <w:rsid w:val="00CA0D5A"/>
    <w:rsid w:val="00CA3D7E"/>
    <w:rsid w:val="00CA3E8B"/>
    <w:rsid w:val="00CA4898"/>
    <w:rsid w:val="00CA4918"/>
    <w:rsid w:val="00CA522E"/>
    <w:rsid w:val="00CA586E"/>
    <w:rsid w:val="00CA670E"/>
    <w:rsid w:val="00CA7106"/>
    <w:rsid w:val="00CB007E"/>
    <w:rsid w:val="00CB0E5C"/>
    <w:rsid w:val="00CB2003"/>
    <w:rsid w:val="00CB6013"/>
    <w:rsid w:val="00CB6505"/>
    <w:rsid w:val="00CC0003"/>
    <w:rsid w:val="00CC0A9A"/>
    <w:rsid w:val="00CC0C48"/>
    <w:rsid w:val="00CC4633"/>
    <w:rsid w:val="00CC4868"/>
    <w:rsid w:val="00CC565B"/>
    <w:rsid w:val="00CC5BFB"/>
    <w:rsid w:val="00CC6551"/>
    <w:rsid w:val="00CC71B8"/>
    <w:rsid w:val="00CD11C8"/>
    <w:rsid w:val="00CD11DA"/>
    <w:rsid w:val="00CD160B"/>
    <w:rsid w:val="00CD4480"/>
    <w:rsid w:val="00CD5227"/>
    <w:rsid w:val="00CD5FC8"/>
    <w:rsid w:val="00CD75AD"/>
    <w:rsid w:val="00CE0D92"/>
    <w:rsid w:val="00CE0FAA"/>
    <w:rsid w:val="00CE5027"/>
    <w:rsid w:val="00CE69A4"/>
    <w:rsid w:val="00CE76F9"/>
    <w:rsid w:val="00CE7ED3"/>
    <w:rsid w:val="00CF0199"/>
    <w:rsid w:val="00CF097D"/>
    <w:rsid w:val="00CF0A20"/>
    <w:rsid w:val="00CF0E33"/>
    <w:rsid w:val="00CF28CA"/>
    <w:rsid w:val="00CF4E4D"/>
    <w:rsid w:val="00CF58AC"/>
    <w:rsid w:val="00CF6298"/>
    <w:rsid w:val="00CF6B61"/>
    <w:rsid w:val="00CF773D"/>
    <w:rsid w:val="00D00F1D"/>
    <w:rsid w:val="00D01BC6"/>
    <w:rsid w:val="00D01CF7"/>
    <w:rsid w:val="00D04C63"/>
    <w:rsid w:val="00D053F6"/>
    <w:rsid w:val="00D05B23"/>
    <w:rsid w:val="00D06089"/>
    <w:rsid w:val="00D06589"/>
    <w:rsid w:val="00D06661"/>
    <w:rsid w:val="00D07A7A"/>
    <w:rsid w:val="00D10919"/>
    <w:rsid w:val="00D12C30"/>
    <w:rsid w:val="00D12DA2"/>
    <w:rsid w:val="00D137A2"/>
    <w:rsid w:val="00D16C04"/>
    <w:rsid w:val="00D16C79"/>
    <w:rsid w:val="00D21368"/>
    <w:rsid w:val="00D21688"/>
    <w:rsid w:val="00D22825"/>
    <w:rsid w:val="00D2288E"/>
    <w:rsid w:val="00D22E1B"/>
    <w:rsid w:val="00D23045"/>
    <w:rsid w:val="00D24C62"/>
    <w:rsid w:val="00D27663"/>
    <w:rsid w:val="00D31743"/>
    <w:rsid w:val="00D335A0"/>
    <w:rsid w:val="00D3415B"/>
    <w:rsid w:val="00D3483B"/>
    <w:rsid w:val="00D35AD4"/>
    <w:rsid w:val="00D46661"/>
    <w:rsid w:val="00D52129"/>
    <w:rsid w:val="00D526E6"/>
    <w:rsid w:val="00D5273E"/>
    <w:rsid w:val="00D52C84"/>
    <w:rsid w:val="00D52F39"/>
    <w:rsid w:val="00D53B51"/>
    <w:rsid w:val="00D548F6"/>
    <w:rsid w:val="00D55C7D"/>
    <w:rsid w:val="00D56E3F"/>
    <w:rsid w:val="00D57892"/>
    <w:rsid w:val="00D64EC2"/>
    <w:rsid w:val="00D66C17"/>
    <w:rsid w:val="00D66D9A"/>
    <w:rsid w:val="00D703DD"/>
    <w:rsid w:val="00D71540"/>
    <w:rsid w:val="00D72532"/>
    <w:rsid w:val="00D726E2"/>
    <w:rsid w:val="00D73901"/>
    <w:rsid w:val="00D73ABD"/>
    <w:rsid w:val="00D7407E"/>
    <w:rsid w:val="00D74539"/>
    <w:rsid w:val="00D748C6"/>
    <w:rsid w:val="00D75D5C"/>
    <w:rsid w:val="00D76AE7"/>
    <w:rsid w:val="00D776DF"/>
    <w:rsid w:val="00D77BA5"/>
    <w:rsid w:val="00D801A0"/>
    <w:rsid w:val="00D80F30"/>
    <w:rsid w:val="00D81947"/>
    <w:rsid w:val="00D84A6C"/>
    <w:rsid w:val="00D84F09"/>
    <w:rsid w:val="00D85C36"/>
    <w:rsid w:val="00D85E6F"/>
    <w:rsid w:val="00D86523"/>
    <w:rsid w:val="00D87111"/>
    <w:rsid w:val="00D878C9"/>
    <w:rsid w:val="00D87CB4"/>
    <w:rsid w:val="00D901B0"/>
    <w:rsid w:val="00D90B5B"/>
    <w:rsid w:val="00D92687"/>
    <w:rsid w:val="00D93256"/>
    <w:rsid w:val="00D958CE"/>
    <w:rsid w:val="00D97FE4"/>
    <w:rsid w:val="00DA0539"/>
    <w:rsid w:val="00DA0AA1"/>
    <w:rsid w:val="00DA0D61"/>
    <w:rsid w:val="00DA0DB3"/>
    <w:rsid w:val="00DA133A"/>
    <w:rsid w:val="00DA1520"/>
    <w:rsid w:val="00DA25C0"/>
    <w:rsid w:val="00DA393E"/>
    <w:rsid w:val="00DA3977"/>
    <w:rsid w:val="00DA4EAF"/>
    <w:rsid w:val="00DA65E2"/>
    <w:rsid w:val="00DB0D49"/>
    <w:rsid w:val="00DB1130"/>
    <w:rsid w:val="00DB1ED7"/>
    <w:rsid w:val="00DB711E"/>
    <w:rsid w:val="00DB74C4"/>
    <w:rsid w:val="00DC1057"/>
    <w:rsid w:val="00DC3397"/>
    <w:rsid w:val="00DC4E47"/>
    <w:rsid w:val="00DC564F"/>
    <w:rsid w:val="00DC59A9"/>
    <w:rsid w:val="00DC5AB0"/>
    <w:rsid w:val="00DC5EB1"/>
    <w:rsid w:val="00DC7B36"/>
    <w:rsid w:val="00DC7DC7"/>
    <w:rsid w:val="00DD0405"/>
    <w:rsid w:val="00DD1ABA"/>
    <w:rsid w:val="00DD1D0F"/>
    <w:rsid w:val="00DD2E97"/>
    <w:rsid w:val="00DD3C05"/>
    <w:rsid w:val="00DD50F0"/>
    <w:rsid w:val="00DD5DA6"/>
    <w:rsid w:val="00DD7799"/>
    <w:rsid w:val="00DE0606"/>
    <w:rsid w:val="00DE233A"/>
    <w:rsid w:val="00DE27C9"/>
    <w:rsid w:val="00DE2F4B"/>
    <w:rsid w:val="00DE3545"/>
    <w:rsid w:val="00DE66AC"/>
    <w:rsid w:val="00DE6B6C"/>
    <w:rsid w:val="00DF1B37"/>
    <w:rsid w:val="00DF2625"/>
    <w:rsid w:val="00DF4F05"/>
    <w:rsid w:val="00DF7004"/>
    <w:rsid w:val="00E0193F"/>
    <w:rsid w:val="00E04C5B"/>
    <w:rsid w:val="00E04EA3"/>
    <w:rsid w:val="00E04F9F"/>
    <w:rsid w:val="00E0573A"/>
    <w:rsid w:val="00E1056E"/>
    <w:rsid w:val="00E13A2A"/>
    <w:rsid w:val="00E13D91"/>
    <w:rsid w:val="00E14596"/>
    <w:rsid w:val="00E147DF"/>
    <w:rsid w:val="00E15071"/>
    <w:rsid w:val="00E1723D"/>
    <w:rsid w:val="00E17A8B"/>
    <w:rsid w:val="00E2165C"/>
    <w:rsid w:val="00E22153"/>
    <w:rsid w:val="00E2344C"/>
    <w:rsid w:val="00E23E9B"/>
    <w:rsid w:val="00E247A9"/>
    <w:rsid w:val="00E24CC8"/>
    <w:rsid w:val="00E24DB5"/>
    <w:rsid w:val="00E25EA5"/>
    <w:rsid w:val="00E261E5"/>
    <w:rsid w:val="00E26C92"/>
    <w:rsid w:val="00E26F2E"/>
    <w:rsid w:val="00E327F1"/>
    <w:rsid w:val="00E3451F"/>
    <w:rsid w:val="00E34D29"/>
    <w:rsid w:val="00E35A18"/>
    <w:rsid w:val="00E37018"/>
    <w:rsid w:val="00E379D3"/>
    <w:rsid w:val="00E405AF"/>
    <w:rsid w:val="00E423DB"/>
    <w:rsid w:val="00E42B14"/>
    <w:rsid w:val="00E45021"/>
    <w:rsid w:val="00E47783"/>
    <w:rsid w:val="00E52827"/>
    <w:rsid w:val="00E52F96"/>
    <w:rsid w:val="00E5353C"/>
    <w:rsid w:val="00E5377B"/>
    <w:rsid w:val="00E53F85"/>
    <w:rsid w:val="00E543AA"/>
    <w:rsid w:val="00E5504E"/>
    <w:rsid w:val="00E55AF8"/>
    <w:rsid w:val="00E5792A"/>
    <w:rsid w:val="00E606E4"/>
    <w:rsid w:val="00E60F70"/>
    <w:rsid w:val="00E6148C"/>
    <w:rsid w:val="00E6329B"/>
    <w:rsid w:val="00E64072"/>
    <w:rsid w:val="00E65DF7"/>
    <w:rsid w:val="00E66597"/>
    <w:rsid w:val="00E66A96"/>
    <w:rsid w:val="00E67EBD"/>
    <w:rsid w:val="00E731F8"/>
    <w:rsid w:val="00E74215"/>
    <w:rsid w:val="00E75D9D"/>
    <w:rsid w:val="00E76DDE"/>
    <w:rsid w:val="00E80EEF"/>
    <w:rsid w:val="00E8231F"/>
    <w:rsid w:val="00E83282"/>
    <w:rsid w:val="00E869BB"/>
    <w:rsid w:val="00E8742F"/>
    <w:rsid w:val="00E87E8D"/>
    <w:rsid w:val="00E923EF"/>
    <w:rsid w:val="00E930F3"/>
    <w:rsid w:val="00E932B5"/>
    <w:rsid w:val="00E9579B"/>
    <w:rsid w:val="00EA08EE"/>
    <w:rsid w:val="00EA1D76"/>
    <w:rsid w:val="00EA1F8F"/>
    <w:rsid w:val="00EA25EE"/>
    <w:rsid w:val="00EA3270"/>
    <w:rsid w:val="00EA454C"/>
    <w:rsid w:val="00EA55FC"/>
    <w:rsid w:val="00EB15C0"/>
    <w:rsid w:val="00EB19A5"/>
    <w:rsid w:val="00EB6B8E"/>
    <w:rsid w:val="00EC0737"/>
    <w:rsid w:val="00EC1A4C"/>
    <w:rsid w:val="00EC1C20"/>
    <w:rsid w:val="00EC4678"/>
    <w:rsid w:val="00EC488D"/>
    <w:rsid w:val="00EC48DE"/>
    <w:rsid w:val="00EC4D59"/>
    <w:rsid w:val="00EC6775"/>
    <w:rsid w:val="00EC7A41"/>
    <w:rsid w:val="00ED0943"/>
    <w:rsid w:val="00ED0EC4"/>
    <w:rsid w:val="00ED19D7"/>
    <w:rsid w:val="00ED2ADB"/>
    <w:rsid w:val="00ED2EDD"/>
    <w:rsid w:val="00ED4157"/>
    <w:rsid w:val="00ED4C63"/>
    <w:rsid w:val="00ED4C97"/>
    <w:rsid w:val="00ED4F73"/>
    <w:rsid w:val="00ED665B"/>
    <w:rsid w:val="00ED680A"/>
    <w:rsid w:val="00ED7841"/>
    <w:rsid w:val="00EE4695"/>
    <w:rsid w:val="00EE73D3"/>
    <w:rsid w:val="00EE73F3"/>
    <w:rsid w:val="00EE7CD0"/>
    <w:rsid w:val="00EF0D22"/>
    <w:rsid w:val="00EF2693"/>
    <w:rsid w:val="00EF27C4"/>
    <w:rsid w:val="00EF5AA6"/>
    <w:rsid w:val="00EF696D"/>
    <w:rsid w:val="00EF6A2A"/>
    <w:rsid w:val="00EF749B"/>
    <w:rsid w:val="00EF7BDA"/>
    <w:rsid w:val="00F028C3"/>
    <w:rsid w:val="00F05180"/>
    <w:rsid w:val="00F05288"/>
    <w:rsid w:val="00F05769"/>
    <w:rsid w:val="00F07207"/>
    <w:rsid w:val="00F11975"/>
    <w:rsid w:val="00F11CFC"/>
    <w:rsid w:val="00F12D0D"/>
    <w:rsid w:val="00F13893"/>
    <w:rsid w:val="00F1459E"/>
    <w:rsid w:val="00F150EF"/>
    <w:rsid w:val="00F154D2"/>
    <w:rsid w:val="00F1570C"/>
    <w:rsid w:val="00F15B6D"/>
    <w:rsid w:val="00F160E6"/>
    <w:rsid w:val="00F17FCC"/>
    <w:rsid w:val="00F22BE2"/>
    <w:rsid w:val="00F25462"/>
    <w:rsid w:val="00F25D77"/>
    <w:rsid w:val="00F270B7"/>
    <w:rsid w:val="00F275FA"/>
    <w:rsid w:val="00F2787D"/>
    <w:rsid w:val="00F3005E"/>
    <w:rsid w:val="00F300AE"/>
    <w:rsid w:val="00F30746"/>
    <w:rsid w:val="00F31743"/>
    <w:rsid w:val="00F33E58"/>
    <w:rsid w:val="00F35853"/>
    <w:rsid w:val="00F35B7C"/>
    <w:rsid w:val="00F40B8B"/>
    <w:rsid w:val="00F42141"/>
    <w:rsid w:val="00F436DB"/>
    <w:rsid w:val="00F46729"/>
    <w:rsid w:val="00F50409"/>
    <w:rsid w:val="00F50513"/>
    <w:rsid w:val="00F51FC5"/>
    <w:rsid w:val="00F53432"/>
    <w:rsid w:val="00F54747"/>
    <w:rsid w:val="00F54FDF"/>
    <w:rsid w:val="00F557E9"/>
    <w:rsid w:val="00F60C58"/>
    <w:rsid w:val="00F62D65"/>
    <w:rsid w:val="00F65393"/>
    <w:rsid w:val="00F6649E"/>
    <w:rsid w:val="00F67025"/>
    <w:rsid w:val="00F70122"/>
    <w:rsid w:val="00F715E7"/>
    <w:rsid w:val="00F72848"/>
    <w:rsid w:val="00F73AD9"/>
    <w:rsid w:val="00F73D4A"/>
    <w:rsid w:val="00F74370"/>
    <w:rsid w:val="00F74A80"/>
    <w:rsid w:val="00F7555A"/>
    <w:rsid w:val="00F77169"/>
    <w:rsid w:val="00F77E64"/>
    <w:rsid w:val="00F84367"/>
    <w:rsid w:val="00F84389"/>
    <w:rsid w:val="00F84551"/>
    <w:rsid w:val="00F846BB"/>
    <w:rsid w:val="00F84AC8"/>
    <w:rsid w:val="00F85635"/>
    <w:rsid w:val="00F86F63"/>
    <w:rsid w:val="00F873BF"/>
    <w:rsid w:val="00F93732"/>
    <w:rsid w:val="00F942C7"/>
    <w:rsid w:val="00F95151"/>
    <w:rsid w:val="00F97F3A"/>
    <w:rsid w:val="00FA1D63"/>
    <w:rsid w:val="00FA43F0"/>
    <w:rsid w:val="00FA5615"/>
    <w:rsid w:val="00FA5E74"/>
    <w:rsid w:val="00FA63CC"/>
    <w:rsid w:val="00FA77EE"/>
    <w:rsid w:val="00FB109D"/>
    <w:rsid w:val="00FB1D19"/>
    <w:rsid w:val="00FB2F89"/>
    <w:rsid w:val="00FB433A"/>
    <w:rsid w:val="00FB441D"/>
    <w:rsid w:val="00FB4A92"/>
    <w:rsid w:val="00FB51F1"/>
    <w:rsid w:val="00FB7E3C"/>
    <w:rsid w:val="00FC0273"/>
    <w:rsid w:val="00FC08F4"/>
    <w:rsid w:val="00FC097A"/>
    <w:rsid w:val="00FC214E"/>
    <w:rsid w:val="00FC3D10"/>
    <w:rsid w:val="00FC4C68"/>
    <w:rsid w:val="00FC5623"/>
    <w:rsid w:val="00FC62B7"/>
    <w:rsid w:val="00FD47C9"/>
    <w:rsid w:val="00FD4D14"/>
    <w:rsid w:val="00FD7188"/>
    <w:rsid w:val="00FD76AF"/>
    <w:rsid w:val="00FE071A"/>
    <w:rsid w:val="00FE0EF5"/>
    <w:rsid w:val="00FE1A75"/>
    <w:rsid w:val="00FE2AAA"/>
    <w:rsid w:val="00FE49A4"/>
    <w:rsid w:val="00FE5945"/>
    <w:rsid w:val="00FF1A23"/>
    <w:rsid w:val="00FF3492"/>
    <w:rsid w:val="00FF3753"/>
    <w:rsid w:val="00FF4718"/>
    <w:rsid w:val="00FF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13C4"/>
  <w15:chartTrackingRefBased/>
  <w15:docId w15:val="{614BD8F9-4D87-4EAC-91CD-284DF8B7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4C97"/>
    <w:pPr>
      <w:spacing w:after="0" w:line="240" w:lineRule="auto"/>
    </w:pPr>
    <w:rPr>
      <w:sz w:val="20"/>
      <w:szCs w:val="20"/>
    </w:rPr>
  </w:style>
  <w:style w:type="character" w:customStyle="1" w:styleId="FootnoteTextChar">
    <w:name w:val="Footnote Text Char"/>
    <w:basedOn w:val="DefaultParagraphFont"/>
    <w:link w:val="FootnoteText"/>
    <w:uiPriority w:val="99"/>
    <w:rsid w:val="00ED4C97"/>
    <w:rPr>
      <w:sz w:val="20"/>
      <w:szCs w:val="20"/>
    </w:rPr>
  </w:style>
  <w:style w:type="character" w:styleId="FootnoteReference">
    <w:name w:val="footnote reference"/>
    <w:basedOn w:val="DefaultParagraphFont"/>
    <w:uiPriority w:val="99"/>
    <w:semiHidden/>
    <w:unhideWhenUsed/>
    <w:rsid w:val="00ED4C97"/>
    <w:rPr>
      <w:vertAlign w:val="superscript"/>
    </w:rPr>
  </w:style>
  <w:style w:type="paragraph" w:styleId="ListParagraph">
    <w:name w:val="List Paragraph"/>
    <w:basedOn w:val="Normal"/>
    <w:uiPriority w:val="34"/>
    <w:qFormat/>
    <w:rsid w:val="006D4233"/>
    <w:pPr>
      <w:ind w:left="720"/>
      <w:contextualSpacing/>
    </w:pPr>
  </w:style>
  <w:style w:type="paragraph" w:styleId="EndnoteText">
    <w:name w:val="endnote text"/>
    <w:basedOn w:val="Normal"/>
    <w:link w:val="EndnoteTextChar"/>
    <w:uiPriority w:val="99"/>
    <w:semiHidden/>
    <w:unhideWhenUsed/>
    <w:rsid w:val="005513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1370"/>
    <w:rPr>
      <w:sz w:val="20"/>
      <w:szCs w:val="20"/>
    </w:rPr>
  </w:style>
  <w:style w:type="character" w:styleId="EndnoteReference">
    <w:name w:val="endnote reference"/>
    <w:basedOn w:val="DefaultParagraphFont"/>
    <w:uiPriority w:val="99"/>
    <w:semiHidden/>
    <w:unhideWhenUsed/>
    <w:rsid w:val="005513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79677">
      <w:bodyDiv w:val="1"/>
      <w:marLeft w:val="0"/>
      <w:marRight w:val="0"/>
      <w:marTop w:val="0"/>
      <w:marBottom w:val="0"/>
      <w:divBdr>
        <w:top w:val="none" w:sz="0" w:space="0" w:color="auto"/>
        <w:left w:val="none" w:sz="0" w:space="0" w:color="auto"/>
        <w:bottom w:val="none" w:sz="0" w:space="0" w:color="auto"/>
        <w:right w:val="none" w:sz="0" w:space="0" w:color="auto"/>
      </w:divBdr>
    </w:div>
    <w:div w:id="781219759">
      <w:bodyDiv w:val="1"/>
      <w:marLeft w:val="0"/>
      <w:marRight w:val="0"/>
      <w:marTop w:val="0"/>
      <w:marBottom w:val="0"/>
      <w:divBdr>
        <w:top w:val="none" w:sz="0" w:space="0" w:color="auto"/>
        <w:left w:val="none" w:sz="0" w:space="0" w:color="auto"/>
        <w:bottom w:val="none" w:sz="0" w:space="0" w:color="auto"/>
        <w:right w:val="none" w:sz="0" w:space="0" w:color="auto"/>
      </w:divBdr>
      <w:divsChild>
        <w:div w:id="840391738">
          <w:marLeft w:val="0"/>
          <w:marRight w:val="0"/>
          <w:marTop w:val="0"/>
          <w:marBottom w:val="0"/>
          <w:divBdr>
            <w:top w:val="none" w:sz="0" w:space="0" w:color="auto"/>
            <w:left w:val="none" w:sz="0" w:space="0" w:color="auto"/>
            <w:bottom w:val="none" w:sz="0" w:space="0" w:color="auto"/>
            <w:right w:val="none" w:sz="0" w:space="0" w:color="auto"/>
          </w:divBdr>
        </w:div>
        <w:div w:id="1296788306">
          <w:marLeft w:val="0"/>
          <w:marRight w:val="0"/>
          <w:marTop w:val="0"/>
          <w:marBottom w:val="0"/>
          <w:divBdr>
            <w:top w:val="none" w:sz="0" w:space="0" w:color="auto"/>
            <w:left w:val="none" w:sz="0" w:space="0" w:color="auto"/>
            <w:bottom w:val="none" w:sz="0" w:space="0" w:color="auto"/>
            <w:right w:val="none" w:sz="0" w:space="0" w:color="auto"/>
          </w:divBdr>
        </w:div>
        <w:div w:id="1409962156">
          <w:marLeft w:val="0"/>
          <w:marRight w:val="0"/>
          <w:marTop w:val="0"/>
          <w:marBottom w:val="0"/>
          <w:divBdr>
            <w:top w:val="none" w:sz="0" w:space="0" w:color="auto"/>
            <w:left w:val="none" w:sz="0" w:space="0" w:color="auto"/>
            <w:bottom w:val="none" w:sz="0" w:space="0" w:color="auto"/>
            <w:right w:val="none" w:sz="0" w:space="0" w:color="auto"/>
          </w:divBdr>
        </w:div>
        <w:div w:id="2089375570">
          <w:marLeft w:val="0"/>
          <w:marRight w:val="0"/>
          <w:marTop w:val="0"/>
          <w:marBottom w:val="0"/>
          <w:divBdr>
            <w:top w:val="none" w:sz="0" w:space="0" w:color="auto"/>
            <w:left w:val="none" w:sz="0" w:space="0" w:color="auto"/>
            <w:bottom w:val="none" w:sz="0" w:space="0" w:color="auto"/>
            <w:right w:val="none" w:sz="0" w:space="0" w:color="auto"/>
          </w:divBdr>
        </w:div>
        <w:div w:id="327369876">
          <w:marLeft w:val="0"/>
          <w:marRight w:val="0"/>
          <w:marTop w:val="0"/>
          <w:marBottom w:val="0"/>
          <w:divBdr>
            <w:top w:val="none" w:sz="0" w:space="0" w:color="auto"/>
            <w:left w:val="none" w:sz="0" w:space="0" w:color="auto"/>
            <w:bottom w:val="none" w:sz="0" w:space="0" w:color="auto"/>
            <w:right w:val="none" w:sz="0" w:space="0" w:color="auto"/>
          </w:divBdr>
        </w:div>
        <w:div w:id="1945073593">
          <w:marLeft w:val="0"/>
          <w:marRight w:val="0"/>
          <w:marTop w:val="0"/>
          <w:marBottom w:val="0"/>
          <w:divBdr>
            <w:top w:val="none" w:sz="0" w:space="0" w:color="auto"/>
            <w:left w:val="none" w:sz="0" w:space="0" w:color="auto"/>
            <w:bottom w:val="none" w:sz="0" w:space="0" w:color="auto"/>
            <w:right w:val="none" w:sz="0" w:space="0" w:color="auto"/>
          </w:divBdr>
        </w:div>
        <w:div w:id="85361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004E0-7C68-4E56-8013-792FA6CD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7721</TotalTime>
  <Pages>21</Pages>
  <Words>8505</Words>
  <Characters>48485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Sylvan K.L.</dc:creator>
  <cp:keywords/>
  <dc:description/>
  <cp:lastModifiedBy>Sylvan K.L.</cp:lastModifiedBy>
  <cp:revision>1795</cp:revision>
  <dcterms:created xsi:type="dcterms:W3CDTF">2020-07-01T09:47:00Z</dcterms:created>
  <dcterms:modified xsi:type="dcterms:W3CDTF">2020-07-28T11:20:00Z</dcterms:modified>
</cp:coreProperties>
</file>