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A8F1" w14:textId="54C4E693" w:rsidR="005D7F3E" w:rsidRPr="004F053A" w:rsidRDefault="682364CD" w:rsidP="48114175">
      <w:pPr>
        <w:pStyle w:val="Title"/>
        <w:rPr>
          <w:sz w:val="36"/>
          <w:szCs w:val="36"/>
        </w:rPr>
      </w:pPr>
      <w:bookmarkStart w:id="0" w:name="_GoBack"/>
      <w:bookmarkEnd w:id="0"/>
      <w:r w:rsidRPr="50A485E3">
        <w:rPr>
          <w:sz w:val="36"/>
          <w:szCs w:val="36"/>
        </w:rPr>
        <w:t>S</w:t>
      </w:r>
      <w:r w:rsidR="3579350E" w:rsidRPr="50A485E3">
        <w:rPr>
          <w:sz w:val="36"/>
          <w:szCs w:val="36"/>
        </w:rPr>
        <w:t xml:space="preserve">afety and </w:t>
      </w:r>
      <w:r w:rsidR="3447F08D" w:rsidRPr="50A485E3">
        <w:rPr>
          <w:sz w:val="36"/>
          <w:szCs w:val="36"/>
        </w:rPr>
        <w:t>i</w:t>
      </w:r>
      <w:r w:rsidR="005D7F3E" w:rsidRPr="50A485E3">
        <w:rPr>
          <w:sz w:val="36"/>
          <w:szCs w:val="36"/>
        </w:rPr>
        <w:t xml:space="preserve">mmunogenicity </w:t>
      </w:r>
      <w:r w:rsidR="00223AC4" w:rsidRPr="50A485E3">
        <w:rPr>
          <w:sz w:val="36"/>
          <w:szCs w:val="36"/>
        </w:rPr>
        <w:t xml:space="preserve">of </w:t>
      </w:r>
      <w:r w:rsidR="7EA6A9E5" w:rsidRPr="50A485E3">
        <w:rPr>
          <w:sz w:val="36"/>
          <w:szCs w:val="36"/>
        </w:rPr>
        <w:t xml:space="preserve">the </w:t>
      </w:r>
      <w:r w:rsidR="00223AC4" w:rsidRPr="50A485E3">
        <w:rPr>
          <w:sz w:val="36"/>
          <w:szCs w:val="36"/>
        </w:rPr>
        <w:t xml:space="preserve">ChAdOx1 nCoV-19 vaccine against SARS-CoV-2: </w:t>
      </w:r>
      <w:r w:rsidR="005D7F3E" w:rsidRPr="50A485E3">
        <w:rPr>
          <w:sz w:val="36"/>
          <w:szCs w:val="36"/>
        </w:rPr>
        <w:t xml:space="preserve"> a Phase I</w:t>
      </w:r>
      <w:r w:rsidR="4BB2A2F6" w:rsidRPr="50A485E3">
        <w:rPr>
          <w:sz w:val="36"/>
          <w:szCs w:val="36"/>
        </w:rPr>
        <w:t>/2</w:t>
      </w:r>
      <w:r w:rsidR="005D7F3E" w:rsidRPr="50A485E3">
        <w:rPr>
          <w:sz w:val="36"/>
          <w:szCs w:val="36"/>
        </w:rPr>
        <w:t xml:space="preserve"> randomized control trial </w:t>
      </w:r>
    </w:p>
    <w:tbl>
      <w:tblPr>
        <w:tblW w:w="10136" w:type="dxa"/>
        <w:tblLook w:val="04A0" w:firstRow="1" w:lastRow="0" w:firstColumn="1" w:lastColumn="0" w:noHBand="0" w:noVBand="1"/>
      </w:tblPr>
      <w:tblGrid>
        <w:gridCol w:w="780"/>
        <w:gridCol w:w="2683"/>
        <w:gridCol w:w="1067"/>
        <w:gridCol w:w="5606"/>
      </w:tblGrid>
      <w:tr w:rsidR="003B33F4" w:rsidRPr="0046226B" w14:paraId="29BE166D" w14:textId="77777777" w:rsidTr="2711C79F">
        <w:trPr>
          <w:trHeight w:val="340"/>
        </w:trPr>
        <w:tc>
          <w:tcPr>
            <w:tcW w:w="360" w:type="dxa"/>
            <w:vAlign w:val="center"/>
          </w:tcPr>
          <w:p w14:paraId="40CA7BD6" w14:textId="297231FD" w:rsidR="003B33F4" w:rsidRPr="7473F595" w:rsidRDefault="003B33F4" w:rsidP="003B33F4">
            <w:pPr>
              <w:spacing w:line="240" w:lineRule="auto"/>
              <w:rPr>
                <w:rFonts w:ascii="Calibri" w:eastAsia="Times New Roman" w:hAnsi="Calibri" w:cs="Calibri"/>
                <w:b/>
                <w:color w:val="000000" w:themeColor="text1"/>
                <w:sz w:val="22"/>
                <w:szCs w:val="22"/>
                <w:lang w:eastAsia="en-GB"/>
              </w:rPr>
            </w:pPr>
            <w:r>
              <w:rPr>
                <w:rFonts w:ascii="Calibri" w:eastAsia="Times New Roman" w:hAnsi="Calibri" w:cs="Calibri"/>
                <w:b/>
                <w:color w:val="000000" w:themeColor="text1"/>
                <w:sz w:val="22"/>
                <w:szCs w:val="22"/>
                <w:lang w:eastAsia="en-GB"/>
              </w:rPr>
              <w:t>Title</w:t>
            </w:r>
          </w:p>
        </w:tc>
        <w:tc>
          <w:tcPr>
            <w:tcW w:w="2683" w:type="dxa"/>
            <w:noWrap/>
            <w:vAlign w:val="center"/>
          </w:tcPr>
          <w:p w14:paraId="6B90864B" w14:textId="62A0758D" w:rsidR="003B33F4" w:rsidRPr="0046226B" w:rsidRDefault="003B33F4" w:rsidP="00E00D2A">
            <w:pPr>
              <w:spacing w:line="240" w:lineRule="auto"/>
              <w:rPr>
                <w:rFonts w:ascii="Calibri" w:eastAsia="Times New Roman" w:hAnsi="Calibri" w:cs="Calibri"/>
                <w:b/>
                <w:color w:val="000000"/>
                <w:sz w:val="22"/>
                <w:szCs w:val="22"/>
                <w:lang w:eastAsia="en-GB"/>
              </w:rPr>
            </w:pPr>
            <w:r w:rsidRPr="7473F595">
              <w:rPr>
                <w:rFonts w:ascii="Calibri" w:eastAsia="Times New Roman" w:hAnsi="Calibri" w:cs="Calibri"/>
                <w:b/>
                <w:color w:val="000000" w:themeColor="text1"/>
                <w:sz w:val="22"/>
                <w:szCs w:val="22"/>
                <w:lang w:eastAsia="en-GB"/>
              </w:rPr>
              <w:t>Name</w:t>
            </w:r>
          </w:p>
        </w:tc>
        <w:tc>
          <w:tcPr>
            <w:tcW w:w="1077" w:type="dxa"/>
            <w:vAlign w:val="center"/>
          </w:tcPr>
          <w:p w14:paraId="280C0AF2" w14:textId="1490A1AB" w:rsidR="003B33F4" w:rsidRPr="0046226B" w:rsidRDefault="003B33F4" w:rsidP="003B33F4">
            <w:pPr>
              <w:spacing w:line="240" w:lineRule="auto"/>
              <w:rPr>
                <w:rFonts w:ascii="Calibri" w:eastAsia="Times New Roman" w:hAnsi="Calibri" w:cs="Calibri"/>
                <w:b/>
                <w:color w:val="000000"/>
                <w:sz w:val="22"/>
                <w:lang w:eastAsia="en-GB"/>
              </w:rPr>
            </w:pPr>
            <w:r>
              <w:rPr>
                <w:rFonts w:ascii="Calibri" w:eastAsia="Times New Roman" w:hAnsi="Calibri" w:cs="Calibri"/>
                <w:b/>
                <w:color w:val="000000"/>
                <w:sz w:val="22"/>
                <w:lang w:eastAsia="en-GB"/>
              </w:rPr>
              <w:t>Highest Degree</w:t>
            </w:r>
          </w:p>
        </w:tc>
        <w:tc>
          <w:tcPr>
            <w:tcW w:w="6016" w:type="dxa"/>
            <w:vAlign w:val="center"/>
          </w:tcPr>
          <w:p w14:paraId="227CD32C" w14:textId="779EF438" w:rsidR="003B33F4" w:rsidRPr="0046226B" w:rsidRDefault="003B33F4" w:rsidP="00E00D2A">
            <w:pPr>
              <w:spacing w:line="240" w:lineRule="auto"/>
              <w:rPr>
                <w:rFonts w:ascii="Calibri" w:eastAsia="Times New Roman" w:hAnsi="Calibri" w:cs="Calibri"/>
                <w:b/>
                <w:color w:val="000000"/>
                <w:sz w:val="22"/>
                <w:lang w:eastAsia="en-GB"/>
              </w:rPr>
            </w:pPr>
            <w:r w:rsidRPr="0046226B">
              <w:rPr>
                <w:rFonts w:ascii="Calibri" w:eastAsia="Times New Roman" w:hAnsi="Calibri" w:cs="Calibri"/>
                <w:b/>
                <w:color w:val="000000"/>
                <w:sz w:val="22"/>
                <w:lang w:eastAsia="en-GB"/>
              </w:rPr>
              <w:t>Institution</w:t>
            </w:r>
          </w:p>
        </w:tc>
      </w:tr>
      <w:tr w:rsidR="003B33F4" w:rsidRPr="008F661A" w14:paraId="1AA7894F" w14:textId="77777777" w:rsidTr="2711C79F">
        <w:trPr>
          <w:trHeight w:val="340"/>
        </w:trPr>
        <w:tc>
          <w:tcPr>
            <w:tcW w:w="360" w:type="dxa"/>
            <w:vAlign w:val="center"/>
          </w:tcPr>
          <w:p w14:paraId="73AB81A7" w14:textId="63788796" w:rsidR="003B33F4" w:rsidRPr="5534BFC9"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tcPr>
          <w:p w14:paraId="7C6F2C76" w14:textId="4259374E" w:rsidR="003B33F4" w:rsidRPr="008F661A" w:rsidRDefault="003B33F4" w:rsidP="1EE2D2A7">
            <w:pPr>
              <w:spacing w:line="240" w:lineRule="auto"/>
              <w:rPr>
                <w:rFonts w:ascii="Calibri" w:eastAsia="Times New Roman" w:hAnsi="Calibri" w:cs="Calibri"/>
                <w:color w:val="000000"/>
                <w:sz w:val="22"/>
                <w:szCs w:val="22"/>
                <w:lang w:eastAsia="en-GB"/>
              </w:rPr>
            </w:pPr>
            <w:r w:rsidRPr="5534BFC9">
              <w:rPr>
                <w:rFonts w:ascii="Calibri" w:eastAsia="Times New Roman" w:hAnsi="Calibri" w:cs="Calibri"/>
                <w:color w:val="000000" w:themeColor="text1"/>
                <w:sz w:val="22"/>
                <w:szCs w:val="22"/>
                <w:lang w:eastAsia="en-GB"/>
              </w:rPr>
              <w:t>Pedro M Folegatti*</w:t>
            </w:r>
          </w:p>
        </w:tc>
        <w:tc>
          <w:tcPr>
            <w:tcW w:w="1077" w:type="dxa"/>
            <w:vAlign w:val="center"/>
          </w:tcPr>
          <w:p w14:paraId="788498BE" w14:textId="2AB7ED16" w:rsidR="003B33F4" w:rsidRPr="07B362DB"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MSc</w:t>
            </w:r>
          </w:p>
        </w:tc>
        <w:tc>
          <w:tcPr>
            <w:tcW w:w="6016" w:type="dxa"/>
            <w:vAlign w:val="center"/>
          </w:tcPr>
          <w:p w14:paraId="5009950A" w14:textId="7975B38C" w:rsidR="003B33F4" w:rsidRPr="008F661A" w:rsidRDefault="003B33F4" w:rsidP="53664026">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309C1B37"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rsidRPr="00DF6B68" w14:paraId="59B8ED93" w14:textId="77777777" w:rsidTr="2711C79F">
        <w:trPr>
          <w:trHeight w:val="340"/>
        </w:trPr>
        <w:tc>
          <w:tcPr>
            <w:tcW w:w="360" w:type="dxa"/>
            <w:vAlign w:val="center"/>
          </w:tcPr>
          <w:p w14:paraId="3CD002FC" w14:textId="2C234BAA"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Assoc. Prof</w:t>
            </w:r>
          </w:p>
        </w:tc>
        <w:tc>
          <w:tcPr>
            <w:tcW w:w="2683" w:type="dxa"/>
            <w:noWrap/>
            <w:vAlign w:val="center"/>
            <w:hideMark/>
          </w:tcPr>
          <w:p w14:paraId="297C7E44" w14:textId="5DA923D1" w:rsidR="003B33F4" w:rsidRPr="00DF6B68" w:rsidRDefault="003B33F4" w:rsidP="00E00D2A">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Katie J Ewer*</w:t>
            </w:r>
          </w:p>
        </w:tc>
        <w:tc>
          <w:tcPr>
            <w:tcW w:w="1077" w:type="dxa"/>
            <w:vAlign w:val="center"/>
          </w:tcPr>
          <w:p w14:paraId="0DD63B0A" w14:textId="26962399" w:rsidR="003B33F4" w:rsidRPr="07B362DB"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2804C2FB" w14:textId="3A7CAF56" w:rsidR="003B33F4" w:rsidRPr="00DF6B68" w:rsidRDefault="003B33F4" w:rsidP="0DE31ABB">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7128DA9E"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rsidRPr="00DF6B68" w14:paraId="55FCB237" w14:textId="77777777" w:rsidTr="2711C79F">
        <w:trPr>
          <w:trHeight w:val="340"/>
        </w:trPr>
        <w:tc>
          <w:tcPr>
            <w:tcW w:w="360" w:type="dxa"/>
            <w:vAlign w:val="center"/>
          </w:tcPr>
          <w:p w14:paraId="26F30D62" w14:textId="24D97B93" w:rsidR="003B33F4" w:rsidRPr="574BEF18"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tcPr>
          <w:p w14:paraId="6675E8DC" w14:textId="1120809F" w:rsidR="003B33F4" w:rsidRPr="736A5023" w:rsidRDefault="003B33F4" w:rsidP="00481690">
            <w:pPr>
              <w:spacing w:line="240" w:lineRule="auto"/>
              <w:rPr>
                <w:rFonts w:ascii="Calibri" w:eastAsia="Times New Roman" w:hAnsi="Calibri" w:cs="Calibri"/>
                <w:color w:val="000000" w:themeColor="text1"/>
                <w:sz w:val="22"/>
                <w:szCs w:val="22"/>
                <w:lang w:eastAsia="en-GB"/>
              </w:rPr>
            </w:pPr>
            <w:r w:rsidRPr="574BEF18">
              <w:rPr>
                <w:rFonts w:ascii="Calibri" w:eastAsia="Times New Roman" w:hAnsi="Calibri" w:cs="Calibri"/>
                <w:color w:val="000000" w:themeColor="text1"/>
                <w:sz w:val="22"/>
                <w:szCs w:val="22"/>
                <w:lang w:eastAsia="en-GB"/>
              </w:rPr>
              <w:t>Parvinder K Aley</w:t>
            </w:r>
          </w:p>
        </w:tc>
        <w:tc>
          <w:tcPr>
            <w:tcW w:w="1077" w:type="dxa"/>
            <w:vAlign w:val="center"/>
          </w:tcPr>
          <w:p w14:paraId="54733FF9" w14:textId="1A6CC712" w:rsidR="003B33F4" w:rsidRPr="07B362DB"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646A1D8E" w14:textId="483FCEE2" w:rsidR="003B33F4" w:rsidRPr="07B362DB"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Oxford Vaccine Group, Department of Paediatrics, University of Oxford, </w:t>
            </w:r>
            <w:r w:rsidR="68B8CFC5" w:rsidRPr="2711C79F">
              <w:rPr>
                <w:rFonts w:ascii="Calibri" w:eastAsia="Times New Roman" w:hAnsi="Calibri" w:cs="Calibri"/>
                <w:color w:val="000000" w:themeColor="text1"/>
                <w:sz w:val="22"/>
                <w:szCs w:val="22"/>
                <w:lang w:eastAsia="en-GB"/>
              </w:rPr>
              <w:t>and the NIHR Oxford Biomedical Research Centre, Oxford, Uk</w:t>
            </w:r>
          </w:p>
        </w:tc>
      </w:tr>
      <w:tr w:rsidR="003B33F4" w:rsidRPr="00DF6B68" w14:paraId="5DE2301C" w14:textId="77777777" w:rsidTr="2711C79F">
        <w:trPr>
          <w:trHeight w:val="340"/>
        </w:trPr>
        <w:tc>
          <w:tcPr>
            <w:tcW w:w="360" w:type="dxa"/>
            <w:vAlign w:val="center"/>
          </w:tcPr>
          <w:p w14:paraId="124BBEC2" w14:textId="2768A7F7" w:rsidR="003B33F4" w:rsidRPr="736A5023"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hideMark/>
          </w:tcPr>
          <w:p w14:paraId="284B6C06" w14:textId="584CB86B" w:rsidR="003B33F4" w:rsidRPr="00DF6B68" w:rsidRDefault="003B33F4" w:rsidP="00481690">
            <w:pPr>
              <w:spacing w:line="240" w:lineRule="auto"/>
              <w:rPr>
                <w:rFonts w:ascii="Calibri" w:eastAsia="Times New Roman" w:hAnsi="Calibri" w:cs="Calibri"/>
                <w:color w:val="000000"/>
                <w:sz w:val="22"/>
                <w:szCs w:val="22"/>
                <w:lang w:eastAsia="en-GB"/>
              </w:rPr>
            </w:pPr>
            <w:r w:rsidRPr="736A5023">
              <w:rPr>
                <w:rFonts w:ascii="Calibri" w:eastAsia="Times New Roman" w:hAnsi="Calibri" w:cs="Calibri"/>
                <w:color w:val="000000" w:themeColor="text1"/>
                <w:sz w:val="22"/>
                <w:szCs w:val="22"/>
                <w:lang w:eastAsia="en-GB"/>
              </w:rPr>
              <w:t>Brian Angus</w:t>
            </w:r>
          </w:p>
        </w:tc>
        <w:tc>
          <w:tcPr>
            <w:tcW w:w="1077" w:type="dxa"/>
            <w:vAlign w:val="center"/>
          </w:tcPr>
          <w:p w14:paraId="0F229359" w14:textId="6F0DECF5" w:rsidR="003B33F4" w:rsidRPr="07B362DB"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MD</w:t>
            </w:r>
          </w:p>
        </w:tc>
        <w:tc>
          <w:tcPr>
            <w:tcW w:w="6016" w:type="dxa"/>
            <w:vAlign w:val="center"/>
          </w:tcPr>
          <w:p w14:paraId="707BF13A" w14:textId="79328BFA" w:rsidR="003B33F4" w:rsidRPr="00DF6B68" w:rsidRDefault="003B33F4" w:rsidP="0DE31ABB">
            <w:pPr>
              <w:spacing w:line="240" w:lineRule="auto"/>
            </w:pPr>
            <w:r w:rsidRPr="2711C79F">
              <w:rPr>
                <w:rFonts w:ascii="Calibri" w:eastAsia="Calibri" w:hAnsi="Calibri" w:cs="Calibri"/>
                <w:color w:val="212121"/>
              </w:rPr>
              <w:t xml:space="preserve">Nuffield Department of Medicine, University of Oxford, </w:t>
            </w:r>
            <w:r w:rsidR="38456C57"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Calibri" w:hAnsi="Calibri" w:cs="Calibri"/>
                <w:color w:val="212121"/>
              </w:rPr>
              <w:t>Oxford, UK</w:t>
            </w:r>
          </w:p>
        </w:tc>
      </w:tr>
      <w:tr w:rsidR="003B33F4" w:rsidRPr="00DF6B68" w14:paraId="3E42E635" w14:textId="77777777" w:rsidTr="2711C79F">
        <w:trPr>
          <w:trHeight w:val="340"/>
        </w:trPr>
        <w:tc>
          <w:tcPr>
            <w:tcW w:w="360" w:type="dxa"/>
            <w:vAlign w:val="center"/>
          </w:tcPr>
          <w:p w14:paraId="2FF74515" w14:textId="352803B4" w:rsidR="003B33F4" w:rsidRPr="009C3FA0" w:rsidRDefault="5778360F" w:rsidP="003B33F4">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Prof</w:t>
            </w:r>
          </w:p>
        </w:tc>
        <w:tc>
          <w:tcPr>
            <w:tcW w:w="2683" w:type="dxa"/>
            <w:noWrap/>
            <w:vAlign w:val="center"/>
          </w:tcPr>
          <w:p w14:paraId="63EC4B19" w14:textId="79A0FC2D" w:rsidR="003B33F4" w:rsidRDefault="003B33F4" w:rsidP="00481690">
            <w:pPr>
              <w:spacing w:line="240" w:lineRule="auto"/>
              <w:rPr>
                <w:rFonts w:ascii="Calibri" w:eastAsia="Times New Roman" w:hAnsi="Calibri" w:cs="Calibri"/>
                <w:color w:val="000000" w:themeColor="text1"/>
                <w:sz w:val="22"/>
                <w:szCs w:val="22"/>
                <w:lang w:eastAsia="en-GB"/>
              </w:rPr>
            </w:pPr>
            <w:r w:rsidRPr="009C3FA0">
              <w:rPr>
                <w:rFonts w:ascii="Calibri" w:eastAsia="Times New Roman" w:hAnsi="Calibri" w:cs="Calibri"/>
                <w:color w:val="000000" w:themeColor="text1"/>
                <w:sz w:val="22"/>
                <w:szCs w:val="22"/>
                <w:lang w:eastAsia="en-GB"/>
              </w:rPr>
              <w:t>Stephan Becker</w:t>
            </w:r>
          </w:p>
        </w:tc>
        <w:tc>
          <w:tcPr>
            <w:tcW w:w="1077" w:type="dxa"/>
            <w:vAlign w:val="center"/>
          </w:tcPr>
          <w:p w14:paraId="7B09EA80" w14:textId="573A2308" w:rsidR="003B33F4" w:rsidRPr="22A718AB" w:rsidRDefault="003B33F4" w:rsidP="003B33F4">
            <w:pPr>
              <w:spacing w:line="240" w:lineRule="auto"/>
              <w:rPr>
                <w:rFonts w:ascii="Calibri" w:eastAsia="Times New Roman" w:hAnsi="Calibri" w:cs="Calibri"/>
                <w:color w:val="000000" w:themeColor="text1"/>
                <w:sz w:val="22"/>
                <w:szCs w:val="22"/>
                <w:lang w:eastAsia="en-GB"/>
              </w:rPr>
            </w:pPr>
            <w:r w:rsidRPr="009C3FA0">
              <w:rPr>
                <w:rFonts w:ascii="Calibri" w:eastAsia="Times New Roman" w:hAnsi="Calibri" w:cs="Calibri"/>
                <w:color w:val="000000" w:themeColor="text1"/>
                <w:sz w:val="22"/>
                <w:szCs w:val="22"/>
                <w:lang w:eastAsia="en-GB"/>
              </w:rPr>
              <w:t>PhD</w:t>
            </w:r>
          </w:p>
        </w:tc>
        <w:tc>
          <w:tcPr>
            <w:tcW w:w="6016" w:type="dxa"/>
            <w:vAlign w:val="center"/>
          </w:tcPr>
          <w:p w14:paraId="46762A55" w14:textId="470CFA9D" w:rsidR="003B33F4" w:rsidRPr="574BEF18" w:rsidRDefault="003B33F4" w:rsidP="22A718AB">
            <w:pPr>
              <w:spacing w:line="240" w:lineRule="auto"/>
              <w:rPr>
                <w:rFonts w:ascii="Calibri" w:eastAsia="Calibri" w:hAnsi="Calibri" w:cs="Calibri"/>
                <w:color w:val="212121"/>
              </w:rPr>
            </w:pPr>
            <w:r w:rsidRPr="009C3FA0">
              <w:rPr>
                <w:rFonts w:ascii="Calibri" w:eastAsia="Calibri" w:hAnsi="Calibri" w:cs="Calibri"/>
                <w:color w:val="212121"/>
              </w:rPr>
              <w:t>Institute of Virology, Philipps University of Marburg, Marburg, Germany</w:t>
            </w:r>
          </w:p>
        </w:tc>
      </w:tr>
      <w:tr w:rsidR="003B33F4" w14:paraId="5F73C79C" w14:textId="77777777" w:rsidTr="2711C79F">
        <w:trPr>
          <w:trHeight w:val="340"/>
        </w:trPr>
        <w:tc>
          <w:tcPr>
            <w:tcW w:w="360" w:type="dxa"/>
            <w:vAlign w:val="center"/>
          </w:tcPr>
          <w:p w14:paraId="3B121D5B" w14:textId="4E6B1C12" w:rsidR="003B33F4" w:rsidRPr="0ACCBD3C"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hideMark/>
          </w:tcPr>
          <w:p w14:paraId="2773B64F" w14:textId="7240CD55" w:rsidR="003B33F4" w:rsidRDefault="003B33F4" w:rsidP="00481690">
            <w:pPr>
              <w:spacing w:line="240" w:lineRule="auto"/>
              <w:rPr>
                <w:rFonts w:ascii="Calibri" w:eastAsia="Times New Roman" w:hAnsi="Calibri" w:cs="Calibri"/>
                <w:color w:val="000000" w:themeColor="text1"/>
                <w:sz w:val="22"/>
                <w:szCs w:val="22"/>
                <w:lang w:eastAsia="en-GB"/>
              </w:rPr>
            </w:pPr>
            <w:r w:rsidRPr="0ACCBD3C">
              <w:rPr>
                <w:rFonts w:ascii="Calibri" w:eastAsia="Times New Roman" w:hAnsi="Calibri" w:cs="Calibri"/>
                <w:color w:val="000000" w:themeColor="text1"/>
                <w:sz w:val="22"/>
                <w:szCs w:val="22"/>
                <w:lang w:eastAsia="en-GB"/>
              </w:rPr>
              <w:t>Sandra Belij-Rammerstorfer</w:t>
            </w:r>
          </w:p>
        </w:tc>
        <w:tc>
          <w:tcPr>
            <w:tcW w:w="1077" w:type="dxa"/>
            <w:vAlign w:val="center"/>
          </w:tcPr>
          <w:p w14:paraId="1B50DEC3" w14:textId="7ACA4513" w:rsidR="003B33F4" w:rsidRPr="0ACCBD3C"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6E554BC9" w14:textId="299372E5"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4FE223B0"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p w14:paraId="27EE5A1A" w14:textId="42CF46E9" w:rsidR="003B33F4" w:rsidRDefault="003B33F4" w:rsidP="00481690">
            <w:pPr>
              <w:spacing w:line="240" w:lineRule="auto"/>
              <w:rPr>
                <w:rFonts w:ascii="Calibri" w:eastAsia="Times New Roman" w:hAnsi="Calibri" w:cs="Calibri"/>
                <w:color w:val="000000" w:themeColor="text1"/>
                <w:sz w:val="22"/>
                <w:szCs w:val="22"/>
                <w:lang w:eastAsia="en-GB"/>
              </w:rPr>
            </w:pPr>
          </w:p>
        </w:tc>
      </w:tr>
      <w:tr w:rsidR="003B33F4" w14:paraId="47A73B91" w14:textId="77777777" w:rsidTr="2711C79F">
        <w:trPr>
          <w:trHeight w:val="340"/>
        </w:trPr>
        <w:tc>
          <w:tcPr>
            <w:tcW w:w="360" w:type="dxa"/>
            <w:vAlign w:val="center"/>
          </w:tcPr>
          <w:p w14:paraId="6B0B9946" w14:textId="02825623" w:rsidR="003B33F4" w:rsidRPr="2E34E136" w:rsidRDefault="003B33F4" w:rsidP="003B33F4">
            <w:pPr>
              <w:spacing w:line="240" w:lineRule="auto"/>
              <w:rPr>
                <w:rFonts w:ascii="Calibri" w:eastAsia="Calibri" w:hAnsi="Calibri" w:cs="Calibri"/>
                <w:sz w:val="22"/>
                <w:szCs w:val="22"/>
              </w:rPr>
            </w:pPr>
            <w:r>
              <w:rPr>
                <w:rFonts w:ascii="Calibri" w:eastAsia="Calibri" w:hAnsi="Calibri" w:cs="Calibri"/>
                <w:sz w:val="22"/>
                <w:szCs w:val="22"/>
              </w:rPr>
              <w:t>Mr</w:t>
            </w:r>
          </w:p>
        </w:tc>
        <w:tc>
          <w:tcPr>
            <w:tcW w:w="2683" w:type="dxa"/>
            <w:noWrap/>
            <w:vAlign w:val="center"/>
            <w:hideMark/>
          </w:tcPr>
          <w:p w14:paraId="3744164C" w14:textId="74FEB8FC" w:rsidR="003B33F4" w:rsidRDefault="003B33F4" w:rsidP="00481690">
            <w:pPr>
              <w:spacing w:line="240" w:lineRule="auto"/>
              <w:rPr>
                <w:rFonts w:ascii="Calibri" w:eastAsia="Calibri" w:hAnsi="Calibri" w:cs="Calibri"/>
                <w:sz w:val="22"/>
                <w:szCs w:val="22"/>
              </w:rPr>
            </w:pPr>
            <w:r w:rsidRPr="2E34E136">
              <w:rPr>
                <w:rFonts w:ascii="Calibri" w:eastAsia="Calibri" w:hAnsi="Calibri" w:cs="Calibri"/>
                <w:sz w:val="22"/>
                <w:szCs w:val="22"/>
              </w:rPr>
              <w:t>Duncan Bellamy</w:t>
            </w:r>
          </w:p>
        </w:tc>
        <w:tc>
          <w:tcPr>
            <w:tcW w:w="1077" w:type="dxa"/>
            <w:vAlign w:val="center"/>
          </w:tcPr>
          <w:p w14:paraId="635B50B1" w14:textId="5B6F346B" w:rsidR="003B33F4" w:rsidRPr="2E34E136"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MSc</w:t>
            </w:r>
          </w:p>
        </w:tc>
        <w:tc>
          <w:tcPr>
            <w:tcW w:w="6016" w:type="dxa"/>
            <w:vAlign w:val="center"/>
          </w:tcPr>
          <w:p w14:paraId="71411181" w14:textId="47492874"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38AC63BA"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14:paraId="389118E1" w14:textId="77777777" w:rsidTr="2711C79F">
        <w:trPr>
          <w:trHeight w:val="340"/>
        </w:trPr>
        <w:tc>
          <w:tcPr>
            <w:tcW w:w="360" w:type="dxa"/>
            <w:vAlign w:val="center"/>
          </w:tcPr>
          <w:p w14:paraId="229BFD92" w14:textId="021130E5" w:rsidR="003B33F4" w:rsidRPr="2E34E136"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hideMark/>
          </w:tcPr>
          <w:p w14:paraId="7FFD4FC7" w14:textId="4E0EA34F" w:rsidR="003B33F4" w:rsidRDefault="003B33F4" w:rsidP="00481690">
            <w:pPr>
              <w:spacing w:line="240" w:lineRule="auto"/>
              <w:rPr>
                <w:rFonts w:ascii="Calibri" w:eastAsia="Times New Roman" w:hAnsi="Calibri" w:cs="Calibri"/>
                <w:color w:val="000000" w:themeColor="text1"/>
                <w:sz w:val="22"/>
                <w:szCs w:val="22"/>
                <w:lang w:eastAsia="en-GB"/>
              </w:rPr>
            </w:pPr>
            <w:r w:rsidRPr="2E34E136">
              <w:rPr>
                <w:rFonts w:ascii="Calibri" w:eastAsia="Times New Roman" w:hAnsi="Calibri" w:cs="Calibri"/>
                <w:color w:val="000000" w:themeColor="text1"/>
                <w:sz w:val="22"/>
                <w:szCs w:val="22"/>
                <w:lang w:eastAsia="en-GB"/>
              </w:rPr>
              <w:t>Sagida Bibi</w:t>
            </w:r>
          </w:p>
        </w:tc>
        <w:tc>
          <w:tcPr>
            <w:tcW w:w="1077" w:type="dxa"/>
            <w:vAlign w:val="center"/>
          </w:tcPr>
          <w:p w14:paraId="7ADE1BCE" w14:textId="4C073CCD" w:rsidR="003B33F4" w:rsidRPr="2E34E136" w:rsidRDefault="003B33F4" w:rsidP="003B33F4">
            <w:pPr>
              <w:spacing w:line="240" w:lineRule="auto"/>
              <w:rPr>
                <w:rFonts w:ascii="Calibri" w:eastAsia="Times New Roman" w:hAnsi="Calibri" w:cs="Calibri"/>
                <w:color w:val="000000" w:themeColor="text1"/>
                <w:sz w:val="22"/>
                <w:szCs w:val="22"/>
                <w:lang w:eastAsia="en-GB"/>
              </w:rPr>
            </w:pPr>
            <w:r w:rsidRPr="574BEF18">
              <w:rPr>
                <w:rFonts w:ascii="Calibri" w:eastAsia="Times New Roman" w:hAnsi="Calibri" w:cs="Calibri"/>
                <w:color w:val="000000" w:themeColor="text1"/>
                <w:sz w:val="22"/>
                <w:szCs w:val="22"/>
                <w:lang w:eastAsia="en-GB"/>
              </w:rPr>
              <w:t>PhD</w:t>
            </w:r>
          </w:p>
        </w:tc>
        <w:tc>
          <w:tcPr>
            <w:tcW w:w="6016" w:type="dxa"/>
            <w:vAlign w:val="center"/>
          </w:tcPr>
          <w:p w14:paraId="0F87579D" w14:textId="57469437"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Oxford Vaccine Group, Department of Paediatrics, University of Oxford, </w:t>
            </w:r>
            <w:r w:rsidR="7CF03589" w:rsidRPr="2711C79F">
              <w:rPr>
                <w:rFonts w:ascii="Calibri" w:eastAsia="Times New Roman" w:hAnsi="Calibri" w:cs="Calibri"/>
                <w:color w:val="000000" w:themeColor="text1"/>
                <w:sz w:val="22"/>
                <w:szCs w:val="22"/>
                <w:lang w:eastAsia="en-GB"/>
              </w:rPr>
              <w:t>and the NIHR Oxford Biomedical Research Centre, Oxford, UK</w:t>
            </w:r>
          </w:p>
        </w:tc>
      </w:tr>
      <w:tr w:rsidR="003B33F4" w14:paraId="15FB1831" w14:textId="77777777" w:rsidTr="2711C79F">
        <w:trPr>
          <w:trHeight w:val="340"/>
        </w:trPr>
        <w:tc>
          <w:tcPr>
            <w:tcW w:w="360" w:type="dxa"/>
            <w:vAlign w:val="center"/>
          </w:tcPr>
          <w:p w14:paraId="5EBC32D8" w14:textId="5B06A57B" w:rsidR="003B33F4" w:rsidRPr="2E34E136" w:rsidRDefault="003B33F4" w:rsidP="003B33F4">
            <w:pPr>
              <w:spacing w:line="240" w:lineRule="auto"/>
              <w:rPr>
                <w:rFonts w:ascii="Calibri" w:eastAsia="Calibri" w:hAnsi="Calibri" w:cs="Calibri"/>
                <w:sz w:val="22"/>
                <w:szCs w:val="22"/>
              </w:rPr>
            </w:pPr>
            <w:r>
              <w:rPr>
                <w:rFonts w:ascii="Calibri" w:eastAsia="Times New Roman" w:hAnsi="Calibri" w:cs="Calibri"/>
                <w:color w:val="000000" w:themeColor="text1"/>
                <w:sz w:val="22"/>
                <w:szCs w:val="22"/>
                <w:lang w:eastAsia="en-GB"/>
              </w:rPr>
              <w:t>Dr</w:t>
            </w:r>
          </w:p>
        </w:tc>
        <w:tc>
          <w:tcPr>
            <w:tcW w:w="2683" w:type="dxa"/>
            <w:noWrap/>
            <w:vAlign w:val="center"/>
            <w:hideMark/>
          </w:tcPr>
          <w:p w14:paraId="74EC2A12" w14:textId="687EACE8" w:rsidR="003B33F4" w:rsidRDefault="003B33F4" w:rsidP="00481690">
            <w:pPr>
              <w:spacing w:line="240" w:lineRule="auto"/>
              <w:rPr>
                <w:rFonts w:ascii="Calibri" w:eastAsia="Calibri" w:hAnsi="Calibri" w:cs="Calibri"/>
                <w:sz w:val="22"/>
                <w:szCs w:val="22"/>
              </w:rPr>
            </w:pPr>
            <w:r w:rsidRPr="2E34E136">
              <w:rPr>
                <w:rFonts w:ascii="Calibri" w:eastAsia="Calibri" w:hAnsi="Calibri" w:cs="Calibri"/>
                <w:sz w:val="22"/>
                <w:szCs w:val="22"/>
              </w:rPr>
              <w:t>Mustapha Bittaye</w:t>
            </w:r>
          </w:p>
        </w:tc>
        <w:tc>
          <w:tcPr>
            <w:tcW w:w="1077" w:type="dxa"/>
            <w:vAlign w:val="center"/>
          </w:tcPr>
          <w:p w14:paraId="5F2776EC" w14:textId="64D3706C" w:rsidR="003B33F4" w:rsidRPr="2E34E136"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2DE87589" w14:textId="31C7023F"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5AD0A97E"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14:paraId="4EC0F125" w14:textId="77777777" w:rsidTr="2711C79F">
        <w:trPr>
          <w:trHeight w:val="340"/>
        </w:trPr>
        <w:tc>
          <w:tcPr>
            <w:tcW w:w="360" w:type="dxa"/>
            <w:vAlign w:val="center"/>
          </w:tcPr>
          <w:p w14:paraId="6D209AA5" w14:textId="5948600B" w:rsidR="003B33F4" w:rsidRPr="574BEF18"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hideMark/>
          </w:tcPr>
          <w:p w14:paraId="4B527C4D" w14:textId="602E5931" w:rsidR="003B33F4" w:rsidRDefault="003B33F4" w:rsidP="00481690">
            <w:pPr>
              <w:spacing w:line="240" w:lineRule="auto"/>
              <w:rPr>
                <w:rFonts w:ascii="Calibri" w:eastAsia="Times New Roman" w:hAnsi="Calibri" w:cs="Calibri"/>
                <w:color w:val="000000" w:themeColor="text1"/>
                <w:sz w:val="22"/>
                <w:szCs w:val="22"/>
                <w:lang w:eastAsia="en-GB"/>
              </w:rPr>
            </w:pPr>
            <w:r w:rsidRPr="574BEF18">
              <w:rPr>
                <w:rFonts w:ascii="Calibri" w:eastAsia="Times New Roman" w:hAnsi="Calibri" w:cs="Calibri"/>
                <w:color w:val="000000" w:themeColor="text1"/>
                <w:sz w:val="22"/>
                <w:szCs w:val="22"/>
                <w:lang w:eastAsia="en-GB"/>
              </w:rPr>
              <w:t>Elizabeth A Clutterbuck</w:t>
            </w:r>
          </w:p>
        </w:tc>
        <w:tc>
          <w:tcPr>
            <w:tcW w:w="1077" w:type="dxa"/>
            <w:vAlign w:val="center"/>
          </w:tcPr>
          <w:p w14:paraId="1AC5B3FA" w14:textId="3A32D8C0" w:rsidR="003B33F4" w:rsidRPr="2EC927AE"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PhD</w:t>
            </w:r>
          </w:p>
        </w:tc>
        <w:tc>
          <w:tcPr>
            <w:tcW w:w="6016" w:type="dxa"/>
            <w:vAlign w:val="center"/>
          </w:tcPr>
          <w:p w14:paraId="5744DDE7" w14:textId="2CC5896A"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Oxford Vaccine Group, Department of Paediatrics, University of Oxford, </w:t>
            </w:r>
            <w:r w:rsidR="13961539" w:rsidRPr="2711C79F">
              <w:rPr>
                <w:rFonts w:ascii="Calibri" w:eastAsia="Times New Roman" w:hAnsi="Calibri" w:cs="Calibri"/>
                <w:color w:val="000000" w:themeColor="text1"/>
                <w:sz w:val="22"/>
                <w:szCs w:val="22"/>
                <w:lang w:eastAsia="en-GB"/>
              </w:rPr>
              <w:t>and the NIHR Oxford Biomedical Research Centre, Oxford, UK</w:t>
            </w:r>
          </w:p>
        </w:tc>
      </w:tr>
      <w:tr w:rsidR="003B33F4" w:rsidRPr="00DF6B68" w14:paraId="5A07F679" w14:textId="77777777" w:rsidTr="2711C79F">
        <w:trPr>
          <w:trHeight w:val="340"/>
        </w:trPr>
        <w:tc>
          <w:tcPr>
            <w:tcW w:w="360" w:type="dxa"/>
            <w:vAlign w:val="center"/>
          </w:tcPr>
          <w:p w14:paraId="2C954001" w14:textId="2BC34186"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tcPr>
          <w:p w14:paraId="0CD9A081" w14:textId="7AC682CF" w:rsidR="003B33F4" w:rsidRPr="00DF6B68" w:rsidRDefault="003B33F4" w:rsidP="0048169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Christina Dold</w:t>
            </w:r>
          </w:p>
        </w:tc>
        <w:tc>
          <w:tcPr>
            <w:tcW w:w="1077" w:type="dxa"/>
            <w:vAlign w:val="center"/>
          </w:tcPr>
          <w:p w14:paraId="361D5574" w14:textId="270A6690" w:rsidR="003B33F4" w:rsidRPr="07B362DB"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13EF2FC3" w14:textId="63805984" w:rsidR="003B33F4" w:rsidRDefault="003B33F4" w:rsidP="0DE31ABB">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 xml:space="preserve">Oxford Vaccine Group, Department of Paediatrics, University of Oxford, </w:t>
            </w:r>
            <w:r w:rsidR="0AE89D2B" w:rsidRPr="2711C79F">
              <w:rPr>
                <w:rFonts w:ascii="Calibri" w:eastAsia="Times New Roman" w:hAnsi="Calibri" w:cs="Calibri"/>
                <w:color w:val="000000" w:themeColor="text1"/>
                <w:sz w:val="22"/>
                <w:szCs w:val="22"/>
                <w:lang w:eastAsia="en-GB"/>
              </w:rPr>
              <w:t>a, Oxford, UKnd the NIHR Oxford Biomedical Research Centre,</w:t>
            </w:r>
          </w:p>
        </w:tc>
      </w:tr>
      <w:tr w:rsidR="003B33F4" w:rsidRPr="00DF6B68" w14:paraId="21B229C0" w14:textId="77777777" w:rsidTr="2711C79F">
        <w:trPr>
          <w:trHeight w:val="340"/>
        </w:trPr>
        <w:tc>
          <w:tcPr>
            <w:tcW w:w="360" w:type="dxa"/>
            <w:vAlign w:val="center"/>
          </w:tcPr>
          <w:p w14:paraId="13684DB0" w14:textId="1FDACA6B"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Prof</w:t>
            </w:r>
          </w:p>
        </w:tc>
        <w:tc>
          <w:tcPr>
            <w:tcW w:w="2683" w:type="dxa"/>
            <w:noWrap/>
            <w:vAlign w:val="center"/>
          </w:tcPr>
          <w:p w14:paraId="2BAB974A" w14:textId="6D2DDC46" w:rsidR="003B33F4" w:rsidRPr="00DF6B68" w:rsidRDefault="003B33F4" w:rsidP="0048169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Saul N Faust</w:t>
            </w:r>
          </w:p>
        </w:tc>
        <w:tc>
          <w:tcPr>
            <w:tcW w:w="1077" w:type="dxa"/>
            <w:vAlign w:val="center"/>
          </w:tcPr>
          <w:p w14:paraId="19B9324B" w14:textId="35247E51" w:rsidR="003B33F4" w:rsidRDefault="003B33F4" w:rsidP="003B33F4">
            <w:pPr>
              <w:spacing w:line="240" w:lineRule="auto"/>
            </w:pPr>
            <w:r w:rsidRPr="22A718AB">
              <w:rPr>
                <w:rFonts w:ascii="Calibri" w:eastAsia="Calibri" w:hAnsi="Calibri" w:cs="Calibri"/>
                <w:sz w:val="22"/>
                <w:szCs w:val="22"/>
              </w:rPr>
              <w:t>FRCPCH</w:t>
            </w:r>
          </w:p>
        </w:tc>
        <w:tc>
          <w:tcPr>
            <w:tcW w:w="6016" w:type="dxa"/>
            <w:vAlign w:val="center"/>
          </w:tcPr>
          <w:p w14:paraId="70D7CBCB" w14:textId="4D6158D1" w:rsidR="003B33F4" w:rsidRDefault="003B33F4" w:rsidP="00481690">
            <w:pPr>
              <w:spacing w:line="240" w:lineRule="auto"/>
              <w:rPr>
                <w:rFonts w:ascii="Calibri" w:eastAsia="Times New Roman" w:hAnsi="Calibri" w:cs="Calibri"/>
                <w:color w:val="000000"/>
                <w:sz w:val="22"/>
                <w:szCs w:val="22"/>
                <w:lang w:eastAsia="en-GB"/>
              </w:rPr>
            </w:pPr>
            <w:r w:rsidRPr="574BEF18">
              <w:rPr>
                <w:rFonts w:ascii="Calibri" w:eastAsia="Calibri" w:hAnsi="Calibri" w:cs="Calibri"/>
                <w:sz w:val="22"/>
                <w:szCs w:val="22"/>
              </w:rPr>
              <w:t>NIHR Southampton Clinical Research Facility, University Hospital Southampton NHS Foundation Trust and University of Southampton, Southampton, UK</w:t>
            </w:r>
            <w:r w:rsidRPr="574BEF18">
              <w:rPr>
                <w:rFonts w:ascii="Calibri" w:eastAsia="Times New Roman" w:hAnsi="Calibri" w:cs="Calibri"/>
                <w:color w:val="000000" w:themeColor="text1"/>
                <w:sz w:val="22"/>
                <w:szCs w:val="22"/>
                <w:lang w:eastAsia="en-GB"/>
              </w:rPr>
              <w:t xml:space="preserve"> </w:t>
            </w:r>
          </w:p>
        </w:tc>
      </w:tr>
      <w:tr w:rsidR="003B33F4" w:rsidRPr="00DF6B68" w14:paraId="340050FE" w14:textId="77777777" w:rsidTr="2711C79F">
        <w:trPr>
          <w:trHeight w:val="340"/>
        </w:trPr>
        <w:tc>
          <w:tcPr>
            <w:tcW w:w="360" w:type="dxa"/>
            <w:vAlign w:val="center"/>
          </w:tcPr>
          <w:p w14:paraId="0E918DCE" w14:textId="1CDED0B8"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Prof</w:t>
            </w:r>
          </w:p>
        </w:tc>
        <w:tc>
          <w:tcPr>
            <w:tcW w:w="2683" w:type="dxa"/>
            <w:noWrap/>
            <w:vAlign w:val="center"/>
          </w:tcPr>
          <w:p w14:paraId="4AF88018" w14:textId="009FD3EB" w:rsidR="003B33F4" w:rsidRDefault="003B33F4" w:rsidP="0048169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Adam Finn</w:t>
            </w:r>
          </w:p>
        </w:tc>
        <w:tc>
          <w:tcPr>
            <w:tcW w:w="1077" w:type="dxa"/>
            <w:vAlign w:val="center"/>
          </w:tcPr>
          <w:p w14:paraId="3D0C354E" w14:textId="05D51692" w:rsidR="003B33F4" w:rsidRPr="00C65C59" w:rsidRDefault="003B33F4" w:rsidP="003B33F4">
            <w:pPr>
              <w:spacing w:line="240" w:lineRule="auto"/>
              <w:rPr>
                <w:rFonts w:ascii="Calibri" w:eastAsia="Times New Roman" w:hAnsi="Calibri" w:cs="Calibri"/>
                <w:color w:val="000000"/>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0FDFB83E" w14:textId="77777777" w:rsidR="003B33F4" w:rsidRDefault="003B33F4" w:rsidP="22A718AB">
            <w:pPr>
              <w:spacing w:line="240" w:lineRule="auto"/>
              <w:rPr>
                <w:rFonts w:ascii="Calibri" w:eastAsia="Times New Roman" w:hAnsi="Calibri" w:cs="Calibri"/>
                <w:color w:val="000000"/>
                <w:sz w:val="22"/>
                <w:szCs w:val="22"/>
                <w:lang w:eastAsia="en-GB"/>
              </w:rPr>
            </w:pPr>
            <w:r w:rsidRPr="22A718AB">
              <w:rPr>
                <w:rFonts w:ascii="Calibri" w:eastAsia="Times New Roman" w:hAnsi="Calibri" w:cs="Calibri"/>
                <w:color w:val="000000" w:themeColor="text1"/>
                <w:sz w:val="22"/>
                <w:szCs w:val="22"/>
                <w:lang w:eastAsia="en-GB"/>
              </w:rPr>
              <w:t>School of Population Health Sciences, University of Bristol</w:t>
            </w:r>
          </w:p>
          <w:p w14:paraId="3A56EE4A" w14:textId="3275C3DA" w:rsidR="003B33F4" w:rsidRDefault="003B33F4" w:rsidP="22A718AB">
            <w:pPr>
              <w:spacing w:line="240" w:lineRule="auto"/>
              <w:rPr>
                <w:rFonts w:ascii="Calibri" w:eastAsia="Times New Roman" w:hAnsi="Calibri" w:cs="Calibri"/>
                <w:color w:val="000000"/>
                <w:sz w:val="22"/>
                <w:szCs w:val="22"/>
                <w:lang w:eastAsia="en-GB"/>
              </w:rPr>
            </w:pPr>
          </w:p>
        </w:tc>
      </w:tr>
      <w:tr w:rsidR="003B33F4" w14:paraId="3106D9F4" w14:textId="77777777" w:rsidTr="2711C79F">
        <w:trPr>
          <w:trHeight w:val="340"/>
        </w:trPr>
        <w:tc>
          <w:tcPr>
            <w:tcW w:w="360" w:type="dxa"/>
            <w:vAlign w:val="center"/>
          </w:tcPr>
          <w:p w14:paraId="4FC5CBA6" w14:textId="42D0B95A" w:rsidR="003B33F4" w:rsidRPr="574BEF18"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tcPr>
          <w:p w14:paraId="3271619D" w14:textId="75DC11F5" w:rsidR="003B33F4" w:rsidRDefault="003B33F4" w:rsidP="00481690">
            <w:pPr>
              <w:spacing w:line="240" w:lineRule="auto"/>
              <w:rPr>
                <w:rFonts w:ascii="Calibri" w:eastAsia="Times New Roman" w:hAnsi="Calibri" w:cs="Calibri"/>
                <w:color w:val="000000" w:themeColor="text1"/>
                <w:sz w:val="22"/>
                <w:szCs w:val="22"/>
                <w:lang w:eastAsia="en-GB"/>
              </w:rPr>
            </w:pPr>
            <w:r w:rsidRPr="574BEF18">
              <w:rPr>
                <w:rFonts w:ascii="Calibri" w:eastAsia="Times New Roman" w:hAnsi="Calibri" w:cs="Calibri"/>
                <w:color w:val="000000" w:themeColor="text1"/>
                <w:sz w:val="22"/>
                <w:szCs w:val="22"/>
                <w:lang w:eastAsia="en-GB"/>
              </w:rPr>
              <w:t>Amy L Flaxman</w:t>
            </w:r>
          </w:p>
        </w:tc>
        <w:tc>
          <w:tcPr>
            <w:tcW w:w="1077" w:type="dxa"/>
            <w:vAlign w:val="center"/>
          </w:tcPr>
          <w:p w14:paraId="22EE56A7" w14:textId="693F0327" w:rsidR="003B33F4" w:rsidRPr="28E81725"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DPhil</w:t>
            </w:r>
          </w:p>
        </w:tc>
        <w:tc>
          <w:tcPr>
            <w:tcW w:w="6016" w:type="dxa"/>
            <w:vAlign w:val="center"/>
          </w:tcPr>
          <w:p w14:paraId="031DBA8C" w14:textId="28BBD521"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55EFCA99"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14:paraId="3289805C" w14:textId="77777777" w:rsidTr="2711C79F">
        <w:trPr>
          <w:trHeight w:val="340"/>
        </w:trPr>
        <w:tc>
          <w:tcPr>
            <w:tcW w:w="360" w:type="dxa"/>
            <w:vAlign w:val="center"/>
          </w:tcPr>
          <w:p w14:paraId="08E73769" w14:textId="6C49F1F0" w:rsidR="003B33F4" w:rsidRPr="574BEF18"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tcPr>
          <w:p w14:paraId="19EC61A4" w14:textId="73A7D6C5" w:rsidR="003B33F4" w:rsidRPr="574BEF18" w:rsidRDefault="003B33F4" w:rsidP="009C3FA0">
            <w:pPr>
              <w:spacing w:line="240" w:lineRule="auto"/>
              <w:rPr>
                <w:rFonts w:ascii="Calibri" w:eastAsia="Times New Roman" w:hAnsi="Calibri" w:cs="Calibri"/>
                <w:color w:val="000000" w:themeColor="text1"/>
                <w:sz w:val="22"/>
                <w:szCs w:val="22"/>
                <w:lang w:eastAsia="en-GB"/>
              </w:rPr>
            </w:pPr>
            <w:r w:rsidRPr="574BEF18">
              <w:rPr>
                <w:rFonts w:ascii="Calibri" w:eastAsia="Times New Roman" w:hAnsi="Calibri" w:cs="Calibri"/>
                <w:color w:val="000000" w:themeColor="text1"/>
                <w:sz w:val="22"/>
                <w:szCs w:val="22"/>
                <w:lang w:eastAsia="en-GB"/>
              </w:rPr>
              <w:t>Bassam Hallis</w:t>
            </w:r>
          </w:p>
        </w:tc>
        <w:tc>
          <w:tcPr>
            <w:tcW w:w="1077" w:type="dxa"/>
            <w:vAlign w:val="center"/>
          </w:tcPr>
          <w:p w14:paraId="1C6A942A" w14:textId="6354ECF5" w:rsidR="003B33F4" w:rsidRPr="22A718AB" w:rsidRDefault="003B33F4" w:rsidP="003B33F4">
            <w:pPr>
              <w:spacing w:line="240" w:lineRule="auto"/>
              <w:rPr>
                <w:rFonts w:ascii="Calibri" w:eastAsia="Times New Roman" w:hAnsi="Calibri" w:cs="Calibri"/>
                <w:color w:val="000000" w:themeColor="text1"/>
                <w:sz w:val="22"/>
                <w:szCs w:val="22"/>
                <w:lang w:eastAsia="en-GB"/>
              </w:rPr>
            </w:pPr>
            <w:r w:rsidRPr="574BEF18">
              <w:rPr>
                <w:rFonts w:ascii="Calibri" w:eastAsia="Times New Roman" w:hAnsi="Calibri" w:cs="Calibri"/>
                <w:color w:val="000000" w:themeColor="text1"/>
                <w:sz w:val="22"/>
                <w:szCs w:val="22"/>
                <w:lang w:eastAsia="en-GB"/>
              </w:rPr>
              <w:t>PhD</w:t>
            </w:r>
          </w:p>
        </w:tc>
        <w:tc>
          <w:tcPr>
            <w:tcW w:w="6016" w:type="dxa"/>
            <w:vAlign w:val="center"/>
          </w:tcPr>
          <w:p w14:paraId="3FC2E2F4" w14:textId="58F8C1C5" w:rsidR="003B33F4" w:rsidRPr="574BEF18" w:rsidRDefault="003B33F4" w:rsidP="009C3FA0">
            <w:pPr>
              <w:spacing w:line="240" w:lineRule="auto"/>
              <w:rPr>
                <w:rFonts w:ascii="Calibri" w:eastAsia="Times New Roman" w:hAnsi="Calibri" w:cs="Calibri"/>
                <w:color w:val="000000" w:themeColor="text1"/>
                <w:sz w:val="22"/>
                <w:szCs w:val="22"/>
                <w:lang w:eastAsia="en-GB"/>
              </w:rPr>
            </w:pPr>
            <w:r w:rsidRPr="574BEF18">
              <w:rPr>
                <w:rFonts w:ascii="Calibri" w:eastAsia="Calibri" w:hAnsi="Calibri" w:cs="Calibri"/>
                <w:sz w:val="22"/>
                <w:szCs w:val="22"/>
              </w:rPr>
              <w:t>National Infection Service, Public Health England, Porton Down, Salisbury, Wilts SP4 0JG, UK.</w:t>
            </w:r>
          </w:p>
        </w:tc>
      </w:tr>
      <w:tr w:rsidR="003B33F4" w:rsidRPr="00DF6B68" w14:paraId="4477EA69" w14:textId="77777777" w:rsidTr="2711C79F">
        <w:trPr>
          <w:trHeight w:val="399"/>
        </w:trPr>
        <w:tc>
          <w:tcPr>
            <w:tcW w:w="360" w:type="dxa"/>
            <w:vAlign w:val="center"/>
          </w:tcPr>
          <w:p w14:paraId="0574B60E" w14:textId="06FE3C54"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Prof</w:t>
            </w:r>
          </w:p>
        </w:tc>
        <w:tc>
          <w:tcPr>
            <w:tcW w:w="2683" w:type="dxa"/>
            <w:noWrap/>
            <w:vAlign w:val="center"/>
          </w:tcPr>
          <w:p w14:paraId="0B2FFE63" w14:textId="035F98C7" w:rsidR="003B33F4" w:rsidRPr="00DF6B68" w:rsidRDefault="003B33F4" w:rsidP="009C3FA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Paul Heath</w:t>
            </w:r>
          </w:p>
        </w:tc>
        <w:tc>
          <w:tcPr>
            <w:tcW w:w="1077" w:type="dxa"/>
            <w:vAlign w:val="center"/>
          </w:tcPr>
          <w:p w14:paraId="06D6C873" w14:textId="6EB0A312" w:rsidR="003B33F4" w:rsidRDefault="003B33F4" w:rsidP="003B33F4">
            <w:pPr>
              <w:spacing w:line="240" w:lineRule="auto"/>
            </w:pPr>
            <w:r w:rsidRPr="22A718AB">
              <w:rPr>
                <w:rFonts w:ascii="Calibri" w:eastAsia="Calibri" w:hAnsi="Calibri" w:cs="Calibri"/>
                <w:sz w:val="22"/>
                <w:szCs w:val="22"/>
              </w:rPr>
              <w:t>FRCPCH</w:t>
            </w:r>
          </w:p>
        </w:tc>
        <w:tc>
          <w:tcPr>
            <w:tcW w:w="6016" w:type="dxa"/>
            <w:vAlign w:val="center"/>
          </w:tcPr>
          <w:p w14:paraId="4B3ED4D6" w14:textId="517534F0" w:rsidR="003B33F4" w:rsidRDefault="003B33F4" w:rsidP="009C3FA0">
            <w:pPr>
              <w:spacing w:line="240" w:lineRule="auto"/>
              <w:rPr>
                <w:rFonts w:ascii="Calibri" w:eastAsia="Times New Roman" w:hAnsi="Calibri" w:cs="Calibri"/>
                <w:color w:val="000000"/>
                <w:sz w:val="22"/>
                <w:szCs w:val="22"/>
                <w:lang w:eastAsia="en-GB"/>
              </w:rPr>
            </w:pPr>
            <w:r w:rsidRPr="574BEF18">
              <w:rPr>
                <w:rFonts w:ascii="Calibri" w:eastAsia="Times New Roman" w:hAnsi="Calibri" w:cs="Calibri"/>
                <w:color w:val="000000" w:themeColor="text1"/>
                <w:sz w:val="22"/>
                <w:szCs w:val="22"/>
                <w:lang w:eastAsia="en-GB"/>
              </w:rPr>
              <w:t>Vaccine Institute, St George’s University, London</w:t>
            </w:r>
          </w:p>
        </w:tc>
      </w:tr>
      <w:tr w:rsidR="003B33F4" w:rsidRPr="00DF6B68" w14:paraId="560972E1" w14:textId="77777777" w:rsidTr="2711C79F">
        <w:trPr>
          <w:trHeight w:val="340"/>
        </w:trPr>
        <w:tc>
          <w:tcPr>
            <w:tcW w:w="360" w:type="dxa"/>
            <w:vAlign w:val="center"/>
          </w:tcPr>
          <w:p w14:paraId="7566D885" w14:textId="71098B2C"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lastRenderedPageBreak/>
              <w:t>Dr</w:t>
            </w:r>
          </w:p>
        </w:tc>
        <w:tc>
          <w:tcPr>
            <w:tcW w:w="2683" w:type="dxa"/>
            <w:noWrap/>
            <w:vAlign w:val="center"/>
          </w:tcPr>
          <w:p w14:paraId="3369CDE2" w14:textId="7761938F" w:rsidR="003B33F4" w:rsidRPr="00DF6B68" w:rsidRDefault="003B33F4" w:rsidP="009C3FA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Daniel Jenkin</w:t>
            </w:r>
          </w:p>
        </w:tc>
        <w:tc>
          <w:tcPr>
            <w:tcW w:w="1077" w:type="dxa"/>
            <w:vAlign w:val="center"/>
          </w:tcPr>
          <w:p w14:paraId="06321D2E" w14:textId="03B5B67F" w:rsidR="003B33F4" w:rsidRPr="07B362DB" w:rsidRDefault="003B33F4" w:rsidP="003B33F4">
            <w:pPr>
              <w:spacing w:line="240" w:lineRule="auto"/>
              <w:rPr>
                <w:rFonts w:ascii="Calibri" w:eastAsia="Times New Roman" w:hAnsi="Calibri" w:cs="Calibri"/>
                <w:color w:val="000000" w:themeColor="text1"/>
                <w:sz w:val="22"/>
                <w:szCs w:val="22"/>
                <w:lang w:eastAsia="en-GB"/>
              </w:rPr>
            </w:pPr>
            <w:r w:rsidRPr="574BEF18">
              <w:rPr>
                <w:rFonts w:ascii="Calibri" w:eastAsia="Times New Roman" w:hAnsi="Calibri" w:cs="Calibri"/>
                <w:color w:val="000000" w:themeColor="text1"/>
                <w:sz w:val="22"/>
                <w:szCs w:val="22"/>
                <w:lang w:eastAsia="en-GB"/>
              </w:rPr>
              <w:t>MRCP</w:t>
            </w:r>
          </w:p>
        </w:tc>
        <w:tc>
          <w:tcPr>
            <w:tcW w:w="6016" w:type="dxa"/>
            <w:vAlign w:val="center"/>
          </w:tcPr>
          <w:p w14:paraId="7D0C258C" w14:textId="2163CC4C" w:rsidR="003B33F4" w:rsidRPr="00DF6B66" w:rsidRDefault="003B33F4" w:rsidP="0DE31ABB">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635A8246"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rsidRPr="00DF6B68" w14:paraId="5E4ED391" w14:textId="77777777" w:rsidTr="2711C79F">
        <w:trPr>
          <w:trHeight w:val="340"/>
        </w:trPr>
        <w:tc>
          <w:tcPr>
            <w:tcW w:w="360" w:type="dxa"/>
            <w:vAlign w:val="center"/>
          </w:tcPr>
          <w:p w14:paraId="51F74A08" w14:textId="39EDEF41"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tcPr>
          <w:p w14:paraId="144526D3" w14:textId="0F47D65C" w:rsidR="003B33F4" w:rsidRPr="00DF6B68" w:rsidRDefault="003B33F4" w:rsidP="009C3FA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Rajeka Lazarus</w:t>
            </w:r>
          </w:p>
        </w:tc>
        <w:tc>
          <w:tcPr>
            <w:tcW w:w="1077" w:type="dxa"/>
            <w:vAlign w:val="center"/>
          </w:tcPr>
          <w:p w14:paraId="3C7271C2" w14:textId="09EEBF73" w:rsidR="003B33F4" w:rsidRPr="00C65C59" w:rsidRDefault="003B33F4" w:rsidP="003B33F4">
            <w:pPr>
              <w:spacing w:line="240" w:lineRule="auto"/>
              <w:rPr>
                <w:rFonts w:ascii="Calibri" w:eastAsia="Times New Roman" w:hAnsi="Calibri" w:cs="Calibri"/>
                <w:color w:val="000000"/>
                <w:sz w:val="22"/>
                <w:szCs w:val="22"/>
                <w:lang w:eastAsia="en-GB"/>
              </w:rPr>
            </w:pPr>
            <w:r w:rsidRPr="574BEF18">
              <w:rPr>
                <w:rFonts w:ascii="Calibri" w:eastAsia="Times New Roman" w:hAnsi="Calibri" w:cs="Calibri"/>
                <w:color w:val="000000" w:themeColor="text1"/>
                <w:sz w:val="22"/>
                <w:szCs w:val="22"/>
                <w:lang w:eastAsia="en-GB"/>
              </w:rPr>
              <w:t>DPhil</w:t>
            </w:r>
          </w:p>
        </w:tc>
        <w:tc>
          <w:tcPr>
            <w:tcW w:w="6016" w:type="dxa"/>
            <w:vAlign w:val="center"/>
          </w:tcPr>
          <w:p w14:paraId="3BEF16EA" w14:textId="2E0622D1" w:rsidR="003B33F4" w:rsidRDefault="003B33F4" w:rsidP="009C3FA0">
            <w:pPr>
              <w:spacing w:line="240" w:lineRule="auto"/>
              <w:rPr>
                <w:rFonts w:ascii="Calibri" w:eastAsia="Times New Roman" w:hAnsi="Calibri" w:cs="Calibri"/>
                <w:color w:val="000000"/>
                <w:sz w:val="22"/>
                <w:lang w:eastAsia="en-GB"/>
              </w:rPr>
            </w:pPr>
            <w:r w:rsidRPr="00C65C59">
              <w:rPr>
                <w:rFonts w:ascii="Calibri" w:eastAsia="Times New Roman" w:hAnsi="Calibri" w:cs="Calibri"/>
                <w:color w:val="000000"/>
                <w:sz w:val="22"/>
                <w:lang w:eastAsia="en-GB"/>
              </w:rPr>
              <w:t>University Hospitals Bristol and Weston NHS Foundation Trust</w:t>
            </w:r>
          </w:p>
        </w:tc>
      </w:tr>
      <w:tr w:rsidR="003B33F4" w14:paraId="2D427522" w14:textId="77777777" w:rsidTr="2711C79F">
        <w:trPr>
          <w:trHeight w:val="340"/>
        </w:trPr>
        <w:tc>
          <w:tcPr>
            <w:tcW w:w="360" w:type="dxa"/>
            <w:vAlign w:val="center"/>
          </w:tcPr>
          <w:p w14:paraId="1E87DF03" w14:textId="16EE2A14" w:rsidR="003B33F4" w:rsidRPr="2E34E136" w:rsidRDefault="003B33F4" w:rsidP="003B33F4">
            <w:pPr>
              <w:spacing w:line="240" w:lineRule="auto"/>
              <w:rPr>
                <w:rFonts w:ascii="Calibri" w:eastAsia="Calibri" w:hAnsi="Calibri" w:cs="Calibri"/>
                <w:sz w:val="22"/>
                <w:szCs w:val="22"/>
              </w:rPr>
            </w:pPr>
            <w:r>
              <w:rPr>
                <w:rFonts w:ascii="Calibri" w:eastAsia="Calibri" w:hAnsi="Calibri" w:cs="Calibri"/>
                <w:sz w:val="22"/>
                <w:szCs w:val="22"/>
              </w:rPr>
              <w:t>Ms</w:t>
            </w:r>
          </w:p>
        </w:tc>
        <w:tc>
          <w:tcPr>
            <w:tcW w:w="2683" w:type="dxa"/>
            <w:noWrap/>
            <w:vAlign w:val="center"/>
          </w:tcPr>
          <w:p w14:paraId="64D1A90E" w14:textId="03CE5B0E" w:rsidR="003B33F4" w:rsidRDefault="003B33F4" w:rsidP="009C3FA0">
            <w:pPr>
              <w:spacing w:line="240" w:lineRule="auto"/>
              <w:rPr>
                <w:rFonts w:ascii="Calibri" w:eastAsia="Calibri" w:hAnsi="Calibri" w:cs="Calibri"/>
                <w:sz w:val="22"/>
                <w:szCs w:val="22"/>
              </w:rPr>
            </w:pPr>
            <w:r w:rsidRPr="2E34E136">
              <w:rPr>
                <w:rFonts w:ascii="Calibri" w:eastAsia="Calibri" w:hAnsi="Calibri" w:cs="Calibri"/>
                <w:sz w:val="22"/>
                <w:szCs w:val="22"/>
              </w:rPr>
              <w:t>Rebecca Makinson</w:t>
            </w:r>
          </w:p>
        </w:tc>
        <w:tc>
          <w:tcPr>
            <w:tcW w:w="1077" w:type="dxa"/>
            <w:vAlign w:val="center"/>
          </w:tcPr>
          <w:p w14:paraId="1E64C045" w14:textId="06217822" w:rsidR="003B33F4" w:rsidRPr="2E34E136"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Mbiol</w:t>
            </w:r>
          </w:p>
        </w:tc>
        <w:tc>
          <w:tcPr>
            <w:tcW w:w="6016" w:type="dxa"/>
            <w:vAlign w:val="center"/>
          </w:tcPr>
          <w:p w14:paraId="7162878D" w14:textId="0AAE3637"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1DB2B217"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rsidRPr="00DF6B68" w14:paraId="63A0CA10" w14:textId="77777777" w:rsidTr="2711C79F">
        <w:trPr>
          <w:trHeight w:val="340"/>
        </w:trPr>
        <w:tc>
          <w:tcPr>
            <w:tcW w:w="360" w:type="dxa"/>
            <w:vAlign w:val="center"/>
          </w:tcPr>
          <w:p w14:paraId="217C323C" w14:textId="42F20AB4" w:rsidR="003B33F4" w:rsidRPr="22A718AB"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tcPr>
          <w:p w14:paraId="1117433C" w14:textId="61C36EBD" w:rsidR="003B33F4" w:rsidRPr="00C65C59" w:rsidRDefault="003B33F4" w:rsidP="009C3FA0">
            <w:pPr>
              <w:spacing w:line="240" w:lineRule="auto"/>
              <w:rPr>
                <w:rFonts w:ascii="Calibri" w:eastAsia="Times New Roman" w:hAnsi="Calibri" w:cs="Calibri"/>
                <w:color w:val="000000"/>
                <w:sz w:val="22"/>
                <w:szCs w:val="22"/>
                <w:lang w:eastAsia="en-GB"/>
              </w:rPr>
            </w:pPr>
            <w:r w:rsidRPr="22A718AB">
              <w:rPr>
                <w:rFonts w:ascii="Calibri" w:eastAsia="Times New Roman" w:hAnsi="Calibri" w:cs="Calibri"/>
                <w:color w:val="000000" w:themeColor="text1"/>
                <w:sz w:val="22"/>
                <w:szCs w:val="22"/>
                <w:lang w:eastAsia="en-GB"/>
              </w:rPr>
              <w:t>Angela M Minassian</w:t>
            </w:r>
          </w:p>
        </w:tc>
        <w:tc>
          <w:tcPr>
            <w:tcW w:w="1077" w:type="dxa"/>
            <w:vAlign w:val="center"/>
          </w:tcPr>
          <w:p w14:paraId="711BC03D" w14:textId="680604A4" w:rsidR="003B33F4" w:rsidRPr="00F07697" w:rsidRDefault="003B33F4" w:rsidP="003B33F4">
            <w:pPr>
              <w:spacing w:line="240" w:lineRule="auto"/>
            </w:pPr>
            <w:r w:rsidRPr="22A718AB">
              <w:rPr>
                <w:rFonts w:ascii="Calibri" w:eastAsia="Calibri" w:hAnsi="Calibri" w:cs="Calibri"/>
                <w:sz w:val="22"/>
                <w:szCs w:val="22"/>
              </w:rPr>
              <w:t>DPhil</w:t>
            </w:r>
          </w:p>
        </w:tc>
        <w:tc>
          <w:tcPr>
            <w:tcW w:w="6016" w:type="dxa"/>
            <w:vAlign w:val="center"/>
          </w:tcPr>
          <w:p w14:paraId="41D35641" w14:textId="2944F7BE" w:rsidR="003B33F4" w:rsidRPr="00C65C59" w:rsidRDefault="003B33F4" w:rsidP="0DE31ABB">
            <w:pPr>
              <w:spacing w:line="240" w:lineRule="auto"/>
            </w:pPr>
            <w:r w:rsidRPr="2711C79F">
              <w:rPr>
                <w:rFonts w:ascii="Calibri" w:eastAsia="Calibri" w:hAnsi="Calibri" w:cs="Calibri"/>
                <w:sz w:val="22"/>
                <w:szCs w:val="22"/>
              </w:rPr>
              <w:t xml:space="preserve">The Jenner Institute, Nuffield Department of Medicine, Centre for Clinical Vaccinology and Tropical Medicine, University of Oxford, </w:t>
            </w:r>
            <w:r w:rsidR="1895F3AD"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Calibri" w:hAnsi="Calibri" w:cs="Calibri"/>
                <w:sz w:val="22"/>
                <w:szCs w:val="22"/>
              </w:rPr>
              <w:t>Oxford, UK</w:t>
            </w:r>
          </w:p>
        </w:tc>
      </w:tr>
      <w:tr w:rsidR="003B33F4" w:rsidRPr="00DF6B68" w14:paraId="5860680B" w14:textId="77777777" w:rsidTr="2711C79F">
        <w:trPr>
          <w:trHeight w:val="340"/>
        </w:trPr>
        <w:tc>
          <w:tcPr>
            <w:tcW w:w="360" w:type="dxa"/>
            <w:vAlign w:val="center"/>
          </w:tcPr>
          <w:p w14:paraId="687EA4D6" w14:textId="05CCE1EB"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tcPr>
          <w:p w14:paraId="2A74A879" w14:textId="1CA7B2AF" w:rsidR="003B33F4" w:rsidRPr="00DF6B68" w:rsidRDefault="003B33F4" w:rsidP="009C3FA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Katrina M Pollock</w:t>
            </w:r>
          </w:p>
        </w:tc>
        <w:tc>
          <w:tcPr>
            <w:tcW w:w="1077" w:type="dxa"/>
            <w:vAlign w:val="center"/>
          </w:tcPr>
          <w:p w14:paraId="1E71CEA1" w14:textId="65A54255" w:rsidR="003B33F4" w:rsidRDefault="003B33F4" w:rsidP="003B33F4">
            <w:pPr>
              <w:spacing w:line="240" w:lineRule="auto"/>
              <w:rPr>
                <w:rFonts w:ascii="Calibri" w:eastAsia="Times New Roman" w:hAnsi="Calibri" w:cs="Calibri"/>
                <w:color w:val="000000"/>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586FE992" w14:textId="18F231EB" w:rsidR="003B33F4" w:rsidRPr="00D73C92" w:rsidRDefault="003B33F4" w:rsidP="009C3FA0">
            <w:pPr>
              <w:spacing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Imperial College, London</w:t>
            </w:r>
          </w:p>
        </w:tc>
      </w:tr>
      <w:tr w:rsidR="003B33F4" w:rsidRPr="00DF6B68" w14:paraId="54E80918" w14:textId="77777777" w:rsidTr="2711C79F">
        <w:trPr>
          <w:trHeight w:val="340"/>
        </w:trPr>
        <w:tc>
          <w:tcPr>
            <w:tcW w:w="360" w:type="dxa"/>
            <w:vAlign w:val="center"/>
          </w:tcPr>
          <w:p w14:paraId="422EA735" w14:textId="645CFEE9" w:rsidR="003B33F4" w:rsidRPr="5E6D09E2"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hideMark/>
          </w:tcPr>
          <w:p w14:paraId="05845E51" w14:textId="4138FC2A" w:rsidR="003B33F4" w:rsidRPr="00DF6B68" w:rsidRDefault="003B33F4" w:rsidP="009C3FA0">
            <w:pPr>
              <w:spacing w:line="240" w:lineRule="auto"/>
              <w:rPr>
                <w:rFonts w:ascii="Calibri" w:eastAsia="Times New Roman" w:hAnsi="Calibri" w:cs="Calibri"/>
                <w:color w:val="000000"/>
                <w:sz w:val="22"/>
                <w:szCs w:val="22"/>
                <w:lang w:eastAsia="en-GB"/>
              </w:rPr>
            </w:pPr>
            <w:r w:rsidRPr="5E6D09E2">
              <w:rPr>
                <w:rFonts w:ascii="Calibri" w:eastAsia="Times New Roman" w:hAnsi="Calibri" w:cs="Calibri"/>
                <w:color w:val="000000" w:themeColor="text1"/>
                <w:sz w:val="22"/>
                <w:szCs w:val="22"/>
                <w:lang w:eastAsia="en-GB"/>
              </w:rPr>
              <w:t>Maheshi Ramasamy</w:t>
            </w:r>
          </w:p>
        </w:tc>
        <w:tc>
          <w:tcPr>
            <w:tcW w:w="1077" w:type="dxa"/>
            <w:vAlign w:val="center"/>
          </w:tcPr>
          <w:p w14:paraId="5AC37608" w14:textId="2CAAF6B1" w:rsidR="003B33F4" w:rsidRPr="07B362DB"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DPhil</w:t>
            </w:r>
          </w:p>
        </w:tc>
        <w:tc>
          <w:tcPr>
            <w:tcW w:w="6016" w:type="dxa"/>
            <w:vAlign w:val="center"/>
          </w:tcPr>
          <w:p w14:paraId="4223079E" w14:textId="37965D5C" w:rsidR="003B33F4" w:rsidRPr="00DF6B68" w:rsidRDefault="003B33F4" w:rsidP="0DE31ABB">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 xml:space="preserve">Oxford Vaccine Group, Department of Paediatrics, University of Oxford, </w:t>
            </w:r>
            <w:r w:rsidR="2C5A0CCA" w:rsidRPr="2711C79F">
              <w:rPr>
                <w:rFonts w:ascii="Calibri" w:eastAsia="Times New Roman" w:hAnsi="Calibri" w:cs="Calibri"/>
                <w:color w:val="000000" w:themeColor="text1"/>
                <w:sz w:val="22"/>
                <w:szCs w:val="22"/>
                <w:lang w:eastAsia="en-GB"/>
              </w:rPr>
              <w:t>and the NIHR Oxford Biomedical Research Centre,, Oxford, UK</w:t>
            </w:r>
          </w:p>
        </w:tc>
      </w:tr>
      <w:tr w:rsidR="003B33F4" w14:paraId="1D6CE48E" w14:textId="77777777" w:rsidTr="2711C79F">
        <w:trPr>
          <w:trHeight w:val="340"/>
        </w:trPr>
        <w:tc>
          <w:tcPr>
            <w:tcW w:w="360" w:type="dxa"/>
            <w:vAlign w:val="center"/>
          </w:tcPr>
          <w:p w14:paraId="0E64E667" w14:textId="71DE4DF4" w:rsidR="003B33F4" w:rsidRPr="2EC927AE"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Ms</w:t>
            </w:r>
          </w:p>
        </w:tc>
        <w:tc>
          <w:tcPr>
            <w:tcW w:w="2683" w:type="dxa"/>
            <w:noWrap/>
            <w:vAlign w:val="center"/>
            <w:hideMark/>
          </w:tcPr>
          <w:p w14:paraId="42CB50E6" w14:textId="0BB3DE54" w:rsidR="003B33F4" w:rsidRDefault="003B33F4" w:rsidP="009C3FA0">
            <w:pPr>
              <w:spacing w:line="240" w:lineRule="auto"/>
              <w:rPr>
                <w:rFonts w:ascii="Calibri" w:eastAsia="Times New Roman" w:hAnsi="Calibri" w:cs="Calibri"/>
                <w:color w:val="000000" w:themeColor="text1"/>
                <w:sz w:val="22"/>
                <w:szCs w:val="22"/>
                <w:lang w:eastAsia="en-GB"/>
              </w:rPr>
            </w:pPr>
            <w:r w:rsidRPr="2EC927AE">
              <w:rPr>
                <w:rFonts w:ascii="Calibri" w:eastAsia="Times New Roman" w:hAnsi="Calibri" w:cs="Calibri"/>
                <w:color w:val="000000" w:themeColor="text1"/>
                <w:sz w:val="22"/>
                <w:szCs w:val="22"/>
                <w:lang w:eastAsia="en-GB"/>
              </w:rPr>
              <w:t>Hannah Robinson</w:t>
            </w:r>
          </w:p>
        </w:tc>
        <w:tc>
          <w:tcPr>
            <w:tcW w:w="1077" w:type="dxa"/>
            <w:vAlign w:val="center"/>
          </w:tcPr>
          <w:p w14:paraId="26705E70" w14:textId="7032C9D4" w:rsidR="003B33F4" w:rsidRPr="2EC927AE" w:rsidRDefault="003B33F4" w:rsidP="003B33F4">
            <w:pPr>
              <w:spacing w:line="240" w:lineRule="auto"/>
            </w:pPr>
            <w:r w:rsidRPr="22A718AB">
              <w:rPr>
                <w:rFonts w:ascii="Calibri" w:eastAsia="Calibri" w:hAnsi="Calibri" w:cs="Calibri"/>
                <w:sz w:val="22"/>
                <w:szCs w:val="22"/>
              </w:rPr>
              <w:t>DipHE</w:t>
            </w:r>
          </w:p>
        </w:tc>
        <w:tc>
          <w:tcPr>
            <w:tcW w:w="6016" w:type="dxa"/>
            <w:vAlign w:val="center"/>
          </w:tcPr>
          <w:p w14:paraId="16027619" w14:textId="5296531D"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Oxford Centre for Clinical Tropical Medicine and Global Health, University of Oxford, </w:t>
            </w:r>
            <w:r w:rsidR="5E7436AF"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rsidRPr="00DF6B68" w14:paraId="1EDE060E" w14:textId="77777777" w:rsidTr="2711C79F">
        <w:trPr>
          <w:trHeight w:val="340"/>
        </w:trPr>
        <w:tc>
          <w:tcPr>
            <w:tcW w:w="360" w:type="dxa"/>
            <w:vAlign w:val="center"/>
          </w:tcPr>
          <w:p w14:paraId="7B9FBFD5" w14:textId="4F2187E0" w:rsidR="003B33F4" w:rsidRPr="67A83D4E"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Assoc. Prof</w:t>
            </w:r>
          </w:p>
        </w:tc>
        <w:tc>
          <w:tcPr>
            <w:tcW w:w="2683" w:type="dxa"/>
            <w:noWrap/>
            <w:vAlign w:val="center"/>
            <w:hideMark/>
          </w:tcPr>
          <w:p w14:paraId="64B1CF9C" w14:textId="09D6419C" w:rsidR="003B33F4" w:rsidRPr="00DF6B68" w:rsidRDefault="003B33F4" w:rsidP="009C3FA0">
            <w:pPr>
              <w:spacing w:line="240" w:lineRule="auto"/>
              <w:rPr>
                <w:rFonts w:ascii="Calibri" w:eastAsia="Times New Roman" w:hAnsi="Calibri" w:cs="Calibri"/>
                <w:color w:val="000000"/>
                <w:sz w:val="22"/>
                <w:szCs w:val="22"/>
                <w:lang w:eastAsia="en-GB"/>
              </w:rPr>
            </w:pPr>
            <w:r w:rsidRPr="67A83D4E">
              <w:rPr>
                <w:rFonts w:ascii="Calibri" w:eastAsia="Times New Roman" w:hAnsi="Calibri" w:cs="Calibri"/>
                <w:color w:val="000000" w:themeColor="text1"/>
                <w:sz w:val="22"/>
                <w:szCs w:val="22"/>
                <w:lang w:eastAsia="en-GB"/>
              </w:rPr>
              <w:t>Matthew Snape</w:t>
            </w:r>
          </w:p>
        </w:tc>
        <w:tc>
          <w:tcPr>
            <w:tcW w:w="1077" w:type="dxa"/>
            <w:vAlign w:val="center"/>
          </w:tcPr>
          <w:p w14:paraId="0D37FD01" w14:textId="3557C663" w:rsidR="003B33F4" w:rsidRPr="07B362DB" w:rsidRDefault="003B33F4" w:rsidP="003B33F4">
            <w:pPr>
              <w:spacing w:line="240" w:lineRule="auto"/>
            </w:pPr>
            <w:r w:rsidRPr="22A718AB">
              <w:rPr>
                <w:rFonts w:ascii="Calibri" w:eastAsia="Calibri" w:hAnsi="Calibri" w:cs="Calibri"/>
                <w:sz w:val="22"/>
                <w:szCs w:val="22"/>
              </w:rPr>
              <w:t>MD</w:t>
            </w:r>
          </w:p>
        </w:tc>
        <w:tc>
          <w:tcPr>
            <w:tcW w:w="6016" w:type="dxa"/>
            <w:vAlign w:val="center"/>
          </w:tcPr>
          <w:p w14:paraId="1476711C" w14:textId="755F7C7F" w:rsidR="003B33F4" w:rsidRPr="00DF6B68" w:rsidRDefault="003B33F4" w:rsidP="0DE31ABB">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 xml:space="preserve">Oxford Vaccine Group, Department of Paediatrics, University of Oxford, </w:t>
            </w:r>
            <w:r w:rsidR="6011391A" w:rsidRPr="2711C79F">
              <w:rPr>
                <w:rFonts w:ascii="Calibri" w:eastAsia="Times New Roman" w:hAnsi="Calibri" w:cs="Calibri"/>
                <w:color w:val="000000" w:themeColor="text1"/>
                <w:sz w:val="22"/>
                <w:szCs w:val="22"/>
                <w:lang w:eastAsia="en-GB"/>
              </w:rPr>
              <w:t>and the NIHR Oxford Biomedical Research Centre,, Oxford, UK</w:t>
            </w:r>
          </w:p>
        </w:tc>
      </w:tr>
      <w:tr w:rsidR="003B33F4" w:rsidRPr="00DF6B68" w14:paraId="001CCA60" w14:textId="77777777" w:rsidTr="2711C79F">
        <w:trPr>
          <w:trHeight w:val="340"/>
        </w:trPr>
        <w:tc>
          <w:tcPr>
            <w:tcW w:w="360" w:type="dxa"/>
            <w:vAlign w:val="center"/>
          </w:tcPr>
          <w:p w14:paraId="056BF0D4" w14:textId="3E985792"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tcPr>
          <w:p w14:paraId="6CBCEFB1" w14:textId="537688D3" w:rsidR="003B33F4" w:rsidRPr="00DF6B68" w:rsidRDefault="003B33F4" w:rsidP="009C3FA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Richard Tarrant</w:t>
            </w:r>
          </w:p>
        </w:tc>
        <w:tc>
          <w:tcPr>
            <w:tcW w:w="1077" w:type="dxa"/>
            <w:vAlign w:val="center"/>
          </w:tcPr>
          <w:p w14:paraId="58CCDF04" w14:textId="6271D3FB" w:rsidR="003B33F4"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27443E75" w14:textId="557361B0" w:rsidR="003B33F4" w:rsidRPr="07B362DB" w:rsidRDefault="003B33F4" w:rsidP="009C3FA0">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Clinical Biomanufacturing Facility, Nuffield Department of Medicine, University of Oxford</w:t>
            </w:r>
            <w:r w:rsidR="40CC1137" w:rsidRPr="2711C79F">
              <w:rPr>
                <w:rFonts w:ascii="Calibri" w:eastAsia="Times New Roman" w:hAnsi="Calibri" w:cs="Calibri"/>
                <w:color w:val="000000" w:themeColor="text1"/>
                <w:sz w:val="22"/>
                <w:szCs w:val="22"/>
                <w:lang w:eastAsia="en-GB"/>
              </w:rPr>
              <w:t>, Oxford, UK</w:t>
            </w:r>
          </w:p>
        </w:tc>
      </w:tr>
      <w:tr w:rsidR="003B33F4" w:rsidRPr="00DF6B68" w14:paraId="731BCD5B" w14:textId="77777777" w:rsidTr="2711C79F">
        <w:trPr>
          <w:trHeight w:val="340"/>
        </w:trPr>
        <w:tc>
          <w:tcPr>
            <w:tcW w:w="360" w:type="dxa"/>
            <w:vAlign w:val="center"/>
          </w:tcPr>
          <w:p w14:paraId="3870AE02" w14:textId="52675E35"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Dr</w:t>
            </w:r>
          </w:p>
        </w:tc>
        <w:tc>
          <w:tcPr>
            <w:tcW w:w="2683" w:type="dxa"/>
            <w:noWrap/>
            <w:vAlign w:val="center"/>
            <w:hideMark/>
          </w:tcPr>
          <w:p w14:paraId="469B1A7B" w14:textId="77815A43" w:rsidR="003B33F4" w:rsidRPr="00DF6B68" w:rsidRDefault="003B33F4" w:rsidP="009C3FA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Merryn Voysey</w:t>
            </w:r>
          </w:p>
        </w:tc>
        <w:tc>
          <w:tcPr>
            <w:tcW w:w="1077" w:type="dxa"/>
            <w:vAlign w:val="center"/>
          </w:tcPr>
          <w:p w14:paraId="490D23E5" w14:textId="7E69D048" w:rsidR="003B33F4" w:rsidRPr="07B362DB"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DPhil</w:t>
            </w:r>
          </w:p>
        </w:tc>
        <w:tc>
          <w:tcPr>
            <w:tcW w:w="6016" w:type="dxa"/>
            <w:vAlign w:val="center"/>
          </w:tcPr>
          <w:p w14:paraId="4753C0E4" w14:textId="79B398B5" w:rsidR="003B33F4" w:rsidRPr="00DF6B68" w:rsidRDefault="003B33F4" w:rsidP="0DE31ABB">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 xml:space="preserve">Oxford Vaccine Group, Department of Paediatrics, University of Oxford, </w:t>
            </w:r>
            <w:r w:rsidR="320E107C" w:rsidRPr="2711C79F">
              <w:rPr>
                <w:rFonts w:ascii="Calibri" w:eastAsia="Times New Roman" w:hAnsi="Calibri" w:cs="Calibri"/>
                <w:color w:val="000000" w:themeColor="text1"/>
                <w:sz w:val="22"/>
                <w:szCs w:val="22"/>
                <w:lang w:eastAsia="en-GB"/>
              </w:rPr>
              <w:t>and the NIHR Oxford Biomedical Research Centre, Oxford,UK</w:t>
            </w:r>
          </w:p>
        </w:tc>
      </w:tr>
      <w:tr w:rsidR="003B33F4" w:rsidRPr="00DF6B68" w14:paraId="56FF0BCE" w14:textId="77777777" w:rsidTr="2711C79F">
        <w:trPr>
          <w:trHeight w:val="340"/>
        </w:trPr>
        <w:tc>
          <w:tcPr>
            <w:tcW w:w="360" w:type="dxa"/>
            <w:vAlign w:val="center"/>
          </w:tcPr>
          <w:p w14:paraId="6C8343CB" w14:textId="49435CBC" w:rsidR="003B33F4" w:rsidRPr="00A62936" w:rsidRDefault="003B33F4" w:rsidP="003B33F4">
            <w:pPr>
              <w:spacing w:line="240" w:lineRule="auto"/>
              <w:rPr>
                <w:rFonts w:asciiTheme="minorHAnsi" w:eastAsiaTheme="minorEastAsia" w:hAnsiTheme="minorHAnsi" w:cstheme="minorBidi"/>
                <w:color w:val="000000" w:themeColor="text1"/>
                <w:sz w:val="22"/>
                <w:szCs w:val="22"/>
                <w:lang w:eastAsia="en-GB"/>
              </w:rPr>
            </w:pPr>
            <w:r>
              <w:rPr>
                <w:rFonts w:ascii="Calibri" w:eastAsia="Times New Roman" w:hAnsi="Calibri" w:cs="Calibri"/>
                <w:color w:val="000000" w:themeColor="text1"/>
                <w:sz w:val="22"/>
                <w:szCs w:val="22"/>
                <w:lang w:eastAsia="en-GB"/>
              </w:rPr>
              <w:t>Assoc. Prof</w:t>
            </w:r>
          </w:p>
        </w:tc>
        <w:tc>
          <w:tcPr>
            <w:tcW w:w="2683" w:type="dxa"/>
            <w:noWrap/>
            <w:vAlign w:val="center"/>
            <w:hideMark/>
          </w:tcPr>
          <w:p w14:paraId="216FA163" w14:textId="5CB024DE" w:rsidR="003B33F4" w:rsidRPr="00A62936" w:rsidRDefault="003B33F4" w:rsidP="009C3FA0">
            <w:pPr>
              <w:spacing w:line="240" w:lineRule="auto"/>
              <w:rPr>
                <w:rFonts w:asciiTheme="minorHAnsi" w:eastAsiaTheme="minorEastAsia" w:hAnsiTheme="minorHAnsi" w:cstheme="minorBidi"/>
                <w:color w:val="000000"/>
                <w:sz w:val="22"/>
                <w:szCs w:val="22"/>
                <w:lang w:eastAsia="en-GB"/>
              </w:rPr>
            </w:pPr>
            <w:r w:rsidRPr="00A62936">
              <w:rPr>
                <w:rFonts w:asciiTheme="minorHAnsi" w:eastAsiaTheme="minorEastAsia" w:hAnsiTheme="minorHAnsi" w:cstheme="minorBidi"/>
                <w:color w:val="000000" w:themeColor="text1"/>
                <w:sz w:val="22"/>
                <w:szCs w:val="22"/>
                <w:lang w:eastAsia="en-GB"/>
              </w:rPr>
              <w:t>Catherine Green*</w:t>
            </w:r>
          </w:p>
        </w:tc>
        <w:tc>
          <w:tcPr>
            <w:tcW w:w="1077" w:type="dxa"/>
            <w:vAlign w:val="center"/>
          </w:tcPr>
          <w:p w14:paraId="7334172C" w14:textId="4D171925" w:rsidR="003B33F4" w:rsidRPr="07B362DB"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528F1AAC" w14:textId="5A56FED5" w:rsidR="003B33F4" w:rsidRPr="00DF6B68" w:rsidRDefault="003B33F4" w:rsidP="009C3FA0">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Clinical Biomanufacturing Facility, Nuffield Department of Medicine, University of Oxford</w:t>
            </w:r>
            <w:r w:rsidR="5A7FEFEA" w:rsidRPr="2711C79F">
              <w:rPr>
                <w:rFonts w:ascii="Calibri" w:eastAsia="Times New Roman" w:hAnsi="Calibri" w:cs="Calibri"/>
                <w:color w:val="000000" w:themeColor="text1"/>
                <w:sz w:val="22"/>
                <w:szCs w:val="22"/>
                <w:lang w:eastAsia="en-GB"/>
              </w:rPr>
              <w:t>, Oxford, UK</w:t>
            </w:r>
          </w:p>
        </w:tc>
      </w:tr>
      <w:tr w:rsidR="003B33F4" w14:paraId="513E881A" w14:textId="77777777" w:rsidTr="2711C79F">
        <w:trPr>
          <w:trHeight w:val="340"/>
        </w:trPr>
        <w:tc>
          <w:tcPr>
            <w:tcW w:w="360" w:type="dxa"/>
            <w:vAlign w:val="center"/>
          </w:tcPr>
          <w:p w14:paraId="3049A8E0" w14:textId="592C77B5" w:rsidR="003B33F4" w:rsidRPr="00A62936" w:rsidRDefault="003B33F4" w:rsidP="003B33F4">
            <w:pPr>
              <w:spacing w:line="240" w:lineRule="auto"/>
              <w:rPr>
                <w:rFonts w:asciiTheme="minorHAnsi" w:eastAsiaTheme="minorEastAsia" w:hAnsiTheme="minorHAnsi" w:cstheme="minorBidi"/>
                <w:sz w:val="22"/>
                <w:szCs w:val="22"/>
              </w:rPr>
            </w:pPr>
            <w:r>
              <w:rPr>
                <w:rFonts w:ascii="Calibri" w:eastAsia="Times New Roman" w:hAnsi="Calibri" w:cs="Calibri"/>
                <w:color w:val="000000" w:themeColor="text1"/>
                <w:sz w:val="22"/>
                <w:szCs w:val="22"/>
                <w:lang w:eastAsia="en-GB"/>
              </w:rPr>
              <w:t>Dr</w:t>
            </w:r>
          </w:p>
        </w:tc>
        <w:tc>
          <w:tcPr>
            <w:tcW w:w="2683" w:type="dxa"/>
            <w:noWrap/>
            <w:vAlign w:val="center"/>
            <w:hideMark/>
          </w:tcPr>
          <w:p w14:paraId="646EE1A4" w14:textId="67151EC0" w:rsidR="003B33F4" w:rsidRPr="00A62936" w:rsidRDefault="003B33F4" w:rsidP="009C3FA0">
            <w:pPr>
              <w:spacing w:line="240" w:lineRule="auto"/>
              <w:rPr>
                <w:rFonts w:asciiTheme="minorHAnsi" w:eastAsiaTheme="minorEastAsia" w:hAnsiTheme="minorHAnsi" w:cstheme="minorBidi"/>
                <w:color w:val="000000" w:themeColor="text1"/>
                <w:sz w:val="22"/>
                <w:szCs w:val="22"/>
                <w:lang w:eastAsia="en-GB"/>
              </w:rPr>
            </w:pPr>
            <w:r w:rsidRPr="00A62936">
              <w:rPr>
                <w:rFonts w:asciiTheme="minorHAnsi" w:eastAsiaTheme="minorEastAsia" w:hAnsiTheme="minorHAnsi" w:cstheme="minorBidi"/>
                <w:sz w:val="22"/>
                <w:szCs w:val="22"/>
              </w:rPr>
              <w:t>Alexander D Douglas</w:t>
            </w:r>
            <w:r w:rsidRPr="00A62936" w:rsidDel="00BD354D">
              <w:rPr>
                <w:rFonts w:asciiTheme="minorHAnsi" w:eastAsiaTheme="minorEastAsia" w:hAnsiTheme="minorHAnsi" w:cstheme="minorBidi"/>
                <w:sz w:val="22"/>
                <w:szCs w:val="22"/>
              </w:rPr>
              <w:t xml:space="preserve"> </w:t>
            </w:r>
            <w:r w:rsidRPr="00A62936">
              <w:rPr>
                <w:rFonts w:asciiTheme="minorHAnsi" w:eastAsiaTheme="minorEastAsia" w:hAnsiTheme="minorHAnsi" w:cstheme="minorBidi"/>
                <w:color w:val="000000" w:themeColor="text1"/>
                <w:sz w:val="22"/>
                <w:szCs w:val="22"/>
                <w:lang w:eastAsia="en-GB"/>
              </w:rPr>
              <w:t xml:space="preserve">* </w:t>
            </w:r>
          </w:p>
        </w:tc>
        <w:tc>
          <w:tcPr>
            <w:tcW w:w="1077" w:type="dxa"/>
            <w:vAlign w:val="center"/>
          </w:tcPr>
          <w:p w14:paraId="5AD606BF" w14:textId="5B482C81" w:rsidR="003B33F4" w:rsidRDefault="003B33F4" w:rsidP="003B33F4">
            <w:pPr>
              <w:spacing w:line="240" w:lineRule="auto"/>
              <w:rPr>
                <w:rFonts w:ascii="Calibri" w:eastAsia="Times New Roman" w:hAnsi="Calibri" w:cs="Calibri"/>
                <w:color w:val="000000" w:themeColor="text1"/>
                <w:sz w:val="22"/>
                <w:szCs w:val="22"/>
                <w:lang w:eastAsia="en-GB"/>
              </w:rPr>
            </w:pPr>
            <w:r w:rsidRPr="307700B2">
              <w:rPr>
                <w:rFonts w:ascii="Calibri" w:eastAsia="Times New Roman" w:hAnsi="Calibri" w:cs="Calibri"/>
                <w:color w:val="000000" w:themeColor="text1"/>
                <w:sz w:val="22"/>
                <w:szCs w:val="22"/>
                <w:lang w:eastAsia="en-GB"/>
              </w:rPr>
              <w:t>DPhil</w:t>
            </w:r>
          </w:p>
        </w:tc>
        <w:tc>
          <w:tcPr>
            <w:tcW w:w="6016" w:type="dxa"/>
            <w:vAlign w:val="center"/>
          </w:tcPr>
          <w:p w14:paraId="0A535A86" w14:textId="3AC5AB33"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6395F98A"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 xml:space="preserve">Oxford, UK </w:t>
            </w:r>
          </w:p>
        </w:tc>
      </w:tr>
      <w:tr w:rsidR="003B33F4" w14:paraId="79E0AB0C" w14:textId="77777777" w:rsidTr="2711C79F">
        <w:trPr>
          <w:trHeight w:val="340"/>
        </w:trPr>
        <w:tc>
          <w:tcPr>
            <w:tcW w:w="360" w:type="dxa"/>
            <w:vAlign w:val="center"/>
          </w:tcPr>
          <w:p w14:paraId="105E0247" w14:textId="03B38812" w:rsidR="003B33F4" w:rsidRPr="00A62936" w:rsidRDefault="003B33F4" w:rsidP="003B33F4">
            <w:pPr>
              <w:spacing w:line="240" w:lineRule="auto"/>
              <w:rPr>
                <w:rFonts w:asciiTheme="minorHAnsi" w:eastAsiaTheme="minorEastAsia" w:hAnsiTheme="minorHAnsi" w:cstheme="minorBidi"/>
                <w:color w:val="000000" w:themeColor="text1"/>
                <w:sz w:val="22"/>
                <w:szCs w:val="22"/>
                <w:lang w:eastAsia="en-GB"/>
              </w:rPr>
            </w:pPr>
            <w:r>
              <w:rPr>
                <w:rFonts w:asciiTheme="minorHAnsi" w:eastAsiaTheme="minorEastAsia" w:hAnsiTheme="minorHAnsi" w:cstheme="minorBidi"/>
                <w:color w:val="000000" w:themeColor="text1"/>
                <w:sz w:val="22"/>
                <w:szCs w:val="22"/>
                <w:lang w:eastAsia="en-GB"/>
              </w:rPr>
              <w:t>Prof</w:t>
            </w:r>
          </w:p>
        </w:tc>
        <w:tc>
          <w:tcPr>
            <w:tcW w:w="2683" w:type="dxa"/>
            <w:noWrap/>
            <w:vAlign w:val="center"/>
            <w:hideMark/>
          </w:tcPr>
          <w:p w14:paraId="6E32A7CE" w14:textId="7BF5662F" w:rsidR="003B33F4" w:rsidRPr="00A62936" w:rsidRDefault="003B33F4" w:rsidP="009C3FA0">
            <w:pPr>
              <w:spacing w:line="240" w:lineRule="auto"/>
              <w:rPr>
                <w:rFonts w:asciiTheme="minorHAnsi" w:eastAsiaTheme="minorEastAsia" w:hAnsiTheme="minorHAnsi" w:cstheme="minorBidi"/>
                <w:color w:val="000000" w:themeColor="text1"/>
                <w:sz w:val="22"/>
                <w:szCs w:val="22"/>
                <w:lang w:eastAsia="en-GB"/>
              </w:rPr>
            </w:pPr>
            <w:r w:rsidRPr="00A62936">
              <w:rPr>
                <w:rFonts w:asciiTheme="minorHAnsi" w:eastAsiaTheme="minorEastAsia" w:hAnsiTheme="minorHAnsi" w:cstheme="minorBidi"/>
                <w:color w:val="000000" w:themeColor="text1"/>
                <w:sz w:val="22"/>
                <w:szCs w:val="22"/>
                <w:lang w:eastAsia="en-GB"/>
              </w:rPr>
              <w:t>Adrian V. S. Hill*</w:t>
            </w:r>
          </w:p>
        </w:tc>
        <w:tc>
          <w:tcPr>
            <w:tcW w:w="1077" w:type="dxa"/>
            <w:vAlign w:val="center"/>
          </w:tcPr>
          <w:p w14:paraId="63430297" w14:textId="5BC1A193" w:rsidR="003B33F4"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FMedSci</w:t>
            </w:r>
          </w:p>
        </w:tc>
        <w:tc>
          <w:tcPr>
            <w:tcW w:w="6016" w:type="dxa"/>
            <w:vAlign w:val="center"/>
          </w:tcPr>
          <w:p w14:paraId="0F5B5223" w14:textId="19B15091"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49670DC0"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14:paraId="65229AE3" w14:textId="77777777" w:rsidTr="2711C79F">
        <w:trPr>
          <w:trHeight w:val="340"/>
        </w:trPr>
        <w:tc>
          <w:tcPr>
            <w:tcW w:w="360" w:type="dxa"/>
            <w:vAlign w:val="center"/>
          </w:tcPr>
          <w:p w14:paraId="52A0C655" w14:textId="13CD9080" w:rsidR="003B33F4" w:rsidRPr="00A62936" w:rsidRDefault="003B33F4" w:rsidP="003B33F4">
            <w:pPr>
              <w:spacing w:line="240" w:lineRule="auto"/>
              <w:rPr>
                <w:rFonts w:asciiTheme="minorHAnsi" w:eastAsiaTheme="minorEastAsia" w:hAnsiTheme="minorHAnsi" w:cstheme="minorBidi"/>
                <w:color w:val="000000" w:themeColor="text1"/>
                <w:sz w:val="22"/>
                <w:szCs w:val="22"/>
                <w:lang w:eastAsia="en-GB"/>
              </w:rPr>
            </w:pPr>
            <w:r>
              <w:rPr>
                <w:rFonts w:ascii="Calibri" w:eastAsia="Times New Roman" w:hAnsi="Calibri" w:cs="Calibri"/>
                <w:color w:val="000000" w:themeColor="text1"/>
                <w:sz w:val="22"/>
                <w:szCs w:val="22"/>
                <w:lang w:eastAsia="en-GB"/>
              </w:rPr>
              <w:t>Assoc. Prof</w:t>
            </w:r>
          </w:p>
        </w:tc>
        <w:tc>
          <w:tcPr>
            <w:tcW w:w="2683" w:type="dxa"/>
            <w:noWrap/>
            <w:vAlign w:val="center"/>
            <w:hideMark/>
          </w:tcPr>
          <w:p w14:paraId="1433A098" w14:textId="0D7B6A11" w:rsidR="003B33F4" w:rsidRPr="00A62936" w:rsidRDefault="003B33F4" w:rsidP="009C3FA0">
            <w:pPr>
              <w:spacing w:line="240" w:lineRule="auto"/>
              <w:rPr>
                <w:rFonts w:asciiTheme="minorHAnsi" w:eastAsiaTheme="minorEastAsia" w:hAnsiTheme="minorHAnsi" w:cstheme="minorBidi"/>
                <w:color w:val="000000" w:themeColor="text1"/>
                <w:sz w:val="22"/>
                <w:szCs w:val="22"/>
                <w:lang w:eastAsia="en-GB"/>
              </w:rPr>
            </w:pPr>
            <w:r w:rsidRPr="00A62936">
              <w:rPr>
                <w:rFonts w:asciiTheme="minorHAnsi" w:eastAsiaTheme="minorEastAsia" w:hAnsiTheme="minorHAnsi" w:cstheme="minorBidi"/>
                <w:color w:val="000000" w:themeColor="text1"/>
                <w:sz w:val="22"/>
                <w:szCs w:val="22"/>
                <w:lang w:eastAsia="en-GB"/>
              </w:rPr>
              <w:t>Teresa Lambe*</w:t>
            </w:r>
          </w:p>
        </w:tc>
        <w:tc>
          <w:tcPr>
            <w:tcW w:w="1077" w:type="dxa"/>
            <w:vAlign w:val="center"/>
          </w:tcPr>
          <w:p w14:paraId="70003BA2" w14:textId="3C7B61FB" w:rsidR="003B33F4"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1CB307FE" w14:textId="2E54A7E3" w:rsidR="003B33F4" w:rsidRDefault="003B33F4" w:rsidP="0DE31ABB">
            <w:pPr>
              <w:spacing w:line="240" w:lineRule="auto"/>
              <w:rPr>
                <w:rFonts w:ascii="Calibri" w:eastAsia="Times New Roman" w:hAnsi="Calibri" w:cs="Calibri"/>
                <w:color w:val="000000" w:themeColor="text1"/>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5A90D74B"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rsidRPr="00DF6B68" w14:paraId="62E8C233" w14:textId="77777777" w:rsidTr="2711C79F">
        <w:trPr>
          <w:trHeight w:val="340"/>
        </w:trPr>
        <w:tc>
          <w:tcPr>
            <w:tcW w:w="360" w:type="dxa"/>
            <w:vAlign w:val="center"/>
          </w:tcPr>
          <w:p w14:paraId="4944628C" w14:textId="739BEAF6" w:rsidR="003B33F4" w:rsidRPr="00A62936" w:rsidRDefault="003B33F4" w:rsidP="003B33F4">
            <w:pPr>
              <w:spacing w:line="240" w:lineRule="auto"/>
              <w:rPr>
                <w:rFonts w:asciiTheme="minorHAnsi" w:eastAsiaTheme="minorEastAsia" w:hAnsiTheme="minorHAnsi" w:cstheme="minorBidi"/>
                <w:color w:val="000000" w:themeColor="text1"/>
                <w:sz w:val="22"/>
                <w:szCs w:val="22"/>
                <w:lang w:eastAsia="en-GB"/>
              </w:rPr>
            </w:pPr>
            <w:r>
              <w:rPr>
                <w:rFonts w:asciiTheme="minorHAnsi" w:eastAsiaTheme="minorEastAsia" w:hAnsiTheme="minorHAnsi" w:cstheme="minorBidi"/>
                <w:color w:val="000000" w:themeColor="text1"/>
                <w:sz w:val="22"/>
                <w:szCs w:val="22"/>
                <w:lang w:eastAsia="en-GB"/>
              </w:rPr>
              <w:t>Prof</w:t>
            </w:r>
          </w:p>
        </w:tc>
        <w:tc>
          <w:tcPr>
            <w:tcW w:w="2683" w:type="dxa"/>
            <w:noWrap/>
            <w:vAlign w:val="center"/>
          </w:tcPr>
          <w:p w14:paraId="0CA216CB" w14:textId="09638079" w:rsidR="003B33F4" w:rsidRPr="00A62936" w:rsidRDefault="003B33F4" w:rsidP="009C3FA0">
            <w:pPr>
              <w:spacing w:line="240" w:lineRule="auto"/>
              <w:rPr>
                <w:rFonts w:asciiTheme="minorHAnsi" w:eastAsiaTheme="minorEastAsia" w:hAnsiTheme="minorHAnsi" w:cstheme="minorBidi"/>
                <w:color w:val="000000"/>
                <w:sz w:val="22"/>
                <w:szCs w:val="22"/>
                <w:lang w:eastAsia="en-GB"/>
              </w:rPr>
            </w:pPr>
            <w:r w:rsidRPr="00A62936">
              <w:rPr>
                <w:rFonts w:asciiTheme="minorHAnsi" w:eastAsiaTheme="minorEastAsia" w:hAnsiTheme="minorHAnsi" w:cstheme="minorBidi"/>
                <w:color w:val="000000" w:themeColor="text1"/>
                <w:sz w:val="22"/>
                <w:szCs w:val="22"/>
                <w:lang w:eastAsia="en-GB"/>
              </w:rPr>
              <w:t>Sarah Gilbert*</w:t>
            </w:r>
          </w:p>
        </w:tc>
        <w:tc>
          <w:tcPr>
            <w:tcW w:w="1077" w:type="dxa"/>
            <w:vAlign w:val="center"/>
          </w:tcPr>
          <w:p w14:paraId="0ADBBE75" w14:textId="718F7E57" w:rsidR="003B33F4" w:rsidRPr="07B362DB" w:rsidRDefault="003B33F4" w:rsidP="003B33F4">
            <w:pPr>
              <w:spacing w:line="240" w:lineRule="auto"/>
              <w:rPr>
                <w:rFonts w:ascii="Calibri" w:eastAsia="Times New Roman" w:hAnsi="Calibri" w:cs="Calibri"/>
                <w:color w:val="000000" w:themeColor="text1"/>
                <w:sz w:val="22"/>
                <w:szCs w:val="22"/>
                <w:lang w:eastAsia="en-GB"/>
              </w:rPr>
            </w:pPr>
            <w:r w:rsidRPr="22A718AB">
              <w:rPr>
                <w:rFonts w:ascii="Calibri" w:eastAsia="Times New Roman" w:hAnsi="Calibri" w:cs="Calibri"/>
                <w:color w:val="000000" w:themeColor="text1"/>
                <w:sz w:val="22"/>
                <w:szCs w:val="22"/>
                <w:lang w:eastAsia="en-GB"/>
              </w:rPr>
              <w:t>PhD</w:t>
            </w:r>
          </w:p>
        </w:tc>
        <w:tc>
          <w:tcPr>
            <w:tcW w:w="6016" w:type="dxa"/>
            <w:vAlign w:val="center"/>
          </w:tcPr>
          <w:p w14:paraId="4151319A" w14:textId="72FC56F6" w:rsidR="003B33F4" w:rsidRDefault="003B33F4" w:rsidP="0DE31ABB">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 xml:space="preserve">The Jenner Institute, Nuffield Department of Medicine, University of Oxford, </w:t>
            </w:r>
            <w:r w:rsidR="41B98451" w:rsidRPr="2711C79F">
              <w:rPr>
                <w:rFonts w:ascii="Calibri" w:eastAsia="Times New Roman" w:hAnsi="Calibri" w:cs="Calibri"/>
                <w:color w:val="000000" w:themeColor="text1"/>
                <w:sz w:val="22"/>
                <w:szCs w:val="22"/>
                <w:lang w:eastAsia="en-GB"/>
              </w:rPr>
              <w:t xml:space="preserve">and the NIHR Oxford Biomedical Research Centre, </w:t>
            </w:r>
            <w:r w:rsidRPr="2711C79F">
              <w:rPr>
                <w:rFonts w:ascii="Calibri" w:eastAsia="Times New Roman" w:hAnsi="Calibri" w:cs="Calibri"/>
                <w:color w:val="000000" w:themeColor="text1"/>
                <w:sz w:val="22"/>
                <w:szCs w:val="22"/>
                <w:lang w:eastAsia="en-GB"/>
              </w:rPr>
              <w:t>Oxford, UK</w:t>
            </w:r>
          </w:p>
        </w:tc>
      </w:tr>
      <w:tr w:rsidR="003B33F4" w:rsidRPr="00DF6B68" w14:paraId="3CD3ED9A" w14:textId="77777777" w:rsidTr="2711C79F">
        <w:trPr>
          <w:trHeight w:val="340"/>
        </w:trPr>
        <w:tc>
          <w:tcPr>
            <w:tcW w:w="360" w:type="dxa"/>
            <w:vAlign w:val="center"/>
          </w:tcPr>
          <w:p w14:paraId="44D0F0E5" w14:textId="64753010" w:rsidR="003B33F4" w:rsidRPr="7473F595" w:rsidRDefault="003B33F4" w:rsidP="003B33F4">
            <w:pPr>
              <w:spacing w:line="240" w:lineRule="auto"/>
              <w:rPr>
                <w:rFonts w:ascii="Calibri" w:eastAsia="Times New Roman" w:hAnsi="Calibri" w:cs="Calibri"/>
                <w:color w:val="000000" w:themeColor="text1"/>
                <w:sz w:val="22"/>
                <w:szCs w:val="22"/>
                <w:lang w:eastAsia="en-GB"/>
              </w:rPr>
            </w:pPr>
            <w:r>
              <w:rPr>
                <w:rFonts w:asciiTheme="minorHAnsi" w:eastAsiaTheme="minorEastAsia" w:hAnsiTheme="minorHAnsi" w:cstheme="minorBidi"/>
                <w:color w:val="000000" w:themeColor="text1"/>
                <w:sz w:val="22"/>
                <w:szCs w:val="22"/>
                <w:lang w:eastAsia="en-GB"/>
              </w:rPr>
              <w:t>Prof</w:t>
            </w:r>
          </w:p>
        </w:tc>
        <w:tc>
          <w:tcPr>
            <w:tcW w:w="2683" w:type="dxa"/>
            <w:noWrap/>
            <w:vAlign w:val="center"/>
          </w:tcPr>
          <w:p w14:paraId="166F15E4" w14:textId="06E97242" w:rsidR="003B33F4" w:rsidRPr="00DF6B68" w:rsidRDefault="003B33F4" w:rsidP="009C3FA0">
            <w:pPr>
              <w:spacing w:line="240" w:lineRule="auto"/>
              <w:rPr>
                <w:rFonts w:ascii="Calibri" w:eastAsia="Times New Roman" w:hAnsi="Calibri" w:cs="Calibri"/>
                <w:color w:val="000000"/>
                <w:sz w:val="22"/>
                <w:szCs w:val="22"/>
                <w:lang w:eastAsia="en-GB"/>
              </w:rPr>
            </w:pPr>
            <w:r w:rsidRPr="7473F595">
              <w:rPr>
                <w:rFonts w:ascii="Calibri" w:eastAsia="Times New Roman" w:hAnsi="Calibri" w:cs="Calibri"/>
                <w:color w:val="000000" w:themeColor="text1"/>
                <w:sz w:val="22"/>
                <w:szCs w:val="22"/>
                <w:lang w:eastAsia="en-GB"/>
              </w:rPr>
              <w:t>Andrew J Pollard*</w:t>
            </w:r>
          </w:p>
        </w:tc>
        <w:tc>
          <w:tcPr>
            <w:tcW w:w="1077" w:type="dxa"/>
            <w:vAlign w:val="center"/>
          </w:tcPr>
          <w:p w14:paraId="58C9BEC6" w14:textId="1EC084E8" w:rsidR="003B33F4" w:rsidRPr="07B362DB" w:rsidRDefault="003B33F4" w:rsidP="003B33F4">
            <w:pPr>
              <w:spacing w:line="240" w:lineRule="auto"/>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FMedSci</w:t>
            </w:r>
          </w:p>
        </w:tc>
        <w:tc>
          <w:tcPr>
            <w:tcW w:w="6016" w:type="dxa"/>
            <w:vAlign w:val="center"/>
          </w:tcPr>
          <w:p w14:paraId="3EA78CDE" w14:textId="5C1C6246" w:rsidR="003B33F4" w:rsidRDefault="003B33F4" w:rsidP="0DE31ABB">
            <w:pPr>
              <w:spacing w:line="240" w:lineRule="auto"/>
              <w:rPr>
                <w:rFonts w:ascii="Calibri" w:eastAsia="Times New Roman" w:hAnsi="Calibri" w:cs="Calibri"/>
                <w:color w:val="000000"/>
                <w:sz w:val="22"/>
                <w:szCs w:val="22"/>
                <w:lang w:eastAsia="en-GB"/>
              </w:rPr>
            </w:pPr>
            <w:r w:rsidRPr="2711C79F">
              <w:rPr>
                <w:rFonts w:ascii="Calibri" w:eastAsia="Times New Roman" w:hAnsi="Calibri" w:cs="Calibri"/>
                <w:color w:val="000000" w:themeColor="text1"/>
                <w:sz w:val="22"/>
                <w:szCs w:val="22"/>
                <w:lang w:eastAsia="en-GB"/>
              </w:rPr>
              <w:t xml:space="preserve">Oxford Vaccine Group, Department of Paediatrics, University of Oxford, </w:t>
            </w:r>
            <w:r w:rsidR="4F283B49" w:rsidRPr="2711C79F">
              <w:rPr>
                <w:rFonts w:ascii="Calibri" w:eastAsia="Times New Roman" w:hAnsi="Calibri" w:cs="Calibri"/>
                <w:color w:val="000000" w:themeColor="text1"/>
                <w:sz w:val="22"/>
                <w:szCs w:val="22"/>
                <w:lang w:eastAsia="en-GB"/>
              </w:rPr>
              <w:t>and the NIHR Oxford Biomedical Research Centre, Oxford, UK</w:t>
            </w:r>
          </w:p>
        </w:tc>
      </w:tr>
    </w:tbl>
    <w:p w14:paraId="37EBBA4A" w14:textId="341F3626" w:rsidR="001E630D" w:rsidRPr="00E00D2A" w:rsidRDefault="00DF664A" w:rsidP="00920938">
      <w:pPr>
        <w:pStyle w:val="CommentText"/>
        <w:spacing w:after="0" w:line="240" w:lineRule="auto"/>
        <w:rPr>
          <w:b/>
        </w:rPr>
      </w:pPr>
      <w:r>
        <w:rPr>
          <w:b/>
        </w:rPr>
        <w:t>a</w:t>
      </w:r>
      <w:r w:rsidR="001E630D" w:rsidRPr="00E00D2A">
        <w:rPr>
          <w:b/>
        </w:rPr>
        <w:t xml:space="preserve">nd the </w:t>
      </w:r>
      <w:r w:rsidR="00920938" w:rsidRPr="00E00D2A">
        <w:rPr>
          <w:b/>
        </w:rPr>
        <w:t xml:space="preserve">Oxford </w:t>
      </w:r>
      <w:r w:rsidR="001E630D" w:rsidRPr="00E00D2A">
        <w:rPr>
          <w:b/>
        </w:rPr>
        <w:t>COVID</w:t>
      </w:r>
      <w:r w:rsidR="00920938" w:rsidRPr="00E00D2A">
        <w:rPr>
          <w:b/>
        </w:rPr>
        <w:t xml:space="preserve"> Vaccine Trial Group</w:t>
      </w:r>
      <w:r w:rsidR="004F053A">
        <w:rPr>
          <w:b/>
        </w:rPr>
        <w:t>.</w:t>
      </w:r>
    </w:p>
    <w:p w14:paraId="3EAA966F" w14:textId="55BF3D86" w:rsidR="00920938" w:rsidRPr="00FB161E" w:rsidRDefault="004F053A" w:rsidP="00B16C7A">
      <w:pPr>
        <w:pStyle w:val="CommentText"/>
      </w:pPr>
      <w:r>
        <w:t>*contributed equally</w:t>
      </w:r>
      <w:r w:rsidDel="004F053A">
        <w:t xml:space="preserve"> </w:t>
      </w:r>
      <w:r w:rsidR="009C223D">
        <w:rPr>
          <w:b/>
        </w:rPr>
        <w:t xml:space="preserve"> </w:t>
      </w:r>
    </w:p>
    <w:p w14:paraId="46E51EC8" w14:textId="77777777" w:rsidR="001E630D" w:rsidRPr="001E630D" w:rsidRDefault="001E630D" w:rsidP="001E630D">
      <w:pPr>
        <w:pStyle w:val="CommentText"/>
        <w:sectPr w:rsidR="001E630D" w:rsidRPr="001E630D">
          <w:footerReference w:type="even" r:id="rId11"/>
          <w:footerReference w:type="default" r:id="rId12"/>
          <w:pgSz w:w="11906" w:h="16838"/>
          <w:pgMar w:top="1440" w:right="1440" w:bottom="1440" w:left="1440" w:header="708" w:footer="708" w:gutter="0"/>
          <w:cols w:space="708"/>
          <w:docGrid w:linePitch="360"/>
        </w:sectPr>
      </w:pPr>
    </w:p>
    <w:p w14:paraId="551F342E" w14:textId="4FC397D9" w:rsidR="00B8100E" w:rsidRDefault="193E47FA" w:rsidP="00B8100E">
      <w:pPr>
        <w:pStyle w:val="Heading1"/>
      </w:pPr>
      <w:r>
        <w:lastRenderedPageBreak/>
        <w:t xml:space="preserve">Summary </w:t>
      </w:r>
    </w:p>
    <w:p w14:paraId="1968F9C8" w14:textId="36B22056" w:rsidR="00F65E14" w:rsidRDefault="00F65E14" w:rsidP="00F65E14">
      <w:pPr>
        <w:rPr>
          <w:b/>
        </w:rPr>
      </w:pPr>
      <w:bookmarkStart w:id="1" w:name="_Hlk45130340"/>
      <w:r w:rsidRPr="574BEF18">
        <w:rPr>
          <w:b/>
          <w:bCs/>
        </w:rPr>
        <w:t>Background</w:t>
      </w:r>
    </w:p>
    <w:p w14:paraId="16159868" w14:textId="7752C12C" w:rsidR="38390A09" w:rsidRDefault="38390A09">
      <w:pPr>
        <w:rPr>
          <w:rFonts w:eastAsia="Times New Roman"/>
        </w:rPr>
      </w:pPr>
      <w:r w:rsidRPr="15997BB3">
        <w:rPr>
          <w:rFonts w:eastAsia="Times New Roman"/>
        </w:rPr>
        <w:t xml:space="preserve">The ongoing </w:t>
      </w:r>
      <w:r w:rsidR="004A47BA" w:rsidRPr="15997BB3">
        <w:rPr>
          <w:rFonts w:eastAsia="Times New Roman"/>
        </w:rPr>
        <w:t>devastating</w:t>
      </w:r>
      <w:r w:rsidRPr="15997BB3">
        <w:rPr>
          <w:rFonts w:eastAsia="Times New Roman"/>
          <w:color w:val="008080"/>
          <w:u w:val="single"/>
        </w:rPr>
        <w:t xml:space="preserve"> </w:t>
      </w:r>
      <w:r w:rsidRPr="15997BB3">
        <w:rPr>
          <w:rFonts w:eastAsia="Times New Roman"/>
        </w:rPr>
        <w:t>pandemic of SARS CoV2 might be curtailed by vaccination. We assessed the safety, reactogenicity, and immunogenicity of a viral vectored coronavirus vaccine, which expresses the spike protein of SARS-CoV-2, ChAdOx1 nCoV-19 (AZD1222</w:t>
      </w:r>
      <w:r w:rsidR="000B5AE7" w:rsidRPr="15997BB3">
        <w:rPr>
          <w:rFonts w:eastAsia="Times New Roman"/>
        </w:rPr>
        <w:t>)</w:t>
      </w:r>
    </w:p>
    <w:p w14:paraId="7D413F03" w14:textId="6C7E3B41" w:rsidR="38390A09" w:rsidRDefault="38390A09">
      <w:pPr>
        <w:rPr>
          <w:rFonts w:eastAsia="Times New Roman"/>
          <w:b/>
          <w:bCs/>
        </w:rPr>
      </w:pPr>
      <w:r w:rsidRPr="15997BB3">
        <w:rPr>
          <w:rFonts w:eastAsia="Times New Roman"/>
          <w:b/>
          <w:bCs/>
        </w:rPr>
        <w:t>Methods</w:t>
      </w:r>
    </w:p>
    <w:p w14:paraId="5ED65D71" w14:textId="06DF8B9C" w:rsidR="38390A09" w:rsidRDefault="38390A09">
      <w:pPr>
        <w:rPr>
          <w:rFonts w:eastAsia="Times New Roman"/>
        </w:rPr>
      </w:pPr>
      <w:r w:rsidRPr="15997BB3">
        <w:rPr>
          <w:rFonts w:eastAsia="Times New Roman"/>
        </w:rPr>
        <w:t>We conducted a phase I/II single-blind randomised controlled trial</w:t>
      </w:r>
      <w:r w:rsidR="000B5AE7" w:rsidRPr="15997BB3">
        <w:rPr>
          <w:rFonts w:eastAsia="Times New Roman"/>
        </w:rPr>
        <w:t xml:space="preserve"> </w:t>
      </w:r>
      <w:r w:rsidRPr="15997BB3">
        <w:rPr>
          <w:rFonts w:eastAsia="Times New Roman"/>
        </w:rPr>
        <w:t>of a chimpanzee adenovirus viral vector (ChAdOx1) vaccine expressing the SARS-CoV-2 spike protein, at a dose of 5x10</w:t>
      </w:r>
      <w:r w:rsidRPr="15997BB3">
        <w:rPr>
          <w:rFonts w:eastAsia="Times New Roman"/>
          <w:vertAlign w:val="superscript"/>
        </w:rPr>
        <w:t>10</w:t>
      </w:r>
      <w:r w:rsidRPr="15997BB3">
        <w:rPr>
          <w:rFonts w:eastAsia="Times New Roman"/>
        </w:rPr>
        <w:t xml:space="preserve"> viral particles, in healthy adults aged 18-55 years compared with a meningococcal conjugate vaccine (MenACWY) as control. A subset of volunteers received a two-dose schedule. We report on safety, reactogenicity and cellular and humoral immune responses. The study was registered at ISRCTN, 15281137, and ClinicalTrials.gov, NCT04324606.</w:t>
      </w:r>
    </w:p>
    <w:p w14:paraId="7CAC5092" w14:textId="7B18DF0C" w:rsidR="38390A09" w:rsidRDefault="38390A09">
      <w:pPr>
        <w:rPr>
          <w:rFonts w:eastAsia="Times New Roman"/>
          <w:b/>
          <w:bCs/>
        </w:rPr>
      </w:pPr>
      <w:r w:rsidRPr="15997BB3">
        <w:rPr>
          <w:rFonts w:eastAsia="Times New Roman"/>
          <w:b/>
          <w:bCs/>
        </w:rPr>
        <w:t>Findings</w:t>
      </w:r>
    </w:p>
    <w:p w14:paraId="25EF6547" w14:textId="2EE17DAB" w:rsidR="38390A09" w:rsidRDefault="38390A09">
      <w:pPr>
        <w:rPr>
          <w:rFonts w:eastAsia="Times New Roman"/>
        </w:rPr>
      </w:pPr>
      <w:r w:rsidRPr="0E1F4032">
        <w:rPr>
          <w:rFonts w:eastAsia="Times New Roman"/>
        </w:rPr>
        <w:t>Between April 23</w:t>
      </w:r>
      <w:r w:rsidRPr="0E1F4032">
        <w:rPr>
          <w:rFonts w:eastAsia="Times New Roman"/>
          <w:vertAlign w:val="superscript"/>
        </w:rPr>
        <w:t>rd</w:t>
      </w:r>
      <w:r w:rsidRPr="0E1F4032">
        <w:rPr>
          <w:rFonts w:eastAsia="Times New Roman"/>
        </w:rPr>
        <w:t xml:space="preserve"> 2020 and May 21</w:t>
      </w:r>
      <w:r w:rsidRPr="0E1F4032">
        <w:rPr>
          <w:rFonts w:eastAsia="Times New Roman"/>
          <w:vertAlign w:val="superscript"/>
        </w:rPr>
        <w:t>st</w:t>
      </w:r>
      <w:r w:rsidRPr="0E1F4032">
        <w:rPr>
          <w:rFonts w:eastAsia="Times New Roman"/>
        </w:rPr>
        <w:t xml:space="preserve"> 2020, 1077 volunteers, randomised 1:1, received ChAdOx1 nCoV-19 or MenACWY vaccines. Local and systemic reactions were more common in the ChAdOx1 nCoV-19 group, were reduced by use of prophylactic paracetamol. There were no serious adverse events related to ChAdOx1 nCoV-19. Spike-specific T cell responses peaked on day 14 (856 SFC</w:t>
      </w:r>
      <w:r w:rsidR="000B5AE7" w:rsidRPr="0E1F4032">
        <w:rPr>
          <w:rFonts w:eastAsia="Times New Roman"/>
        </w:rPr>
        <w:t>/M</w:t>
      </w:r>
      <w:r w:rsidRPr="0E1F4032">
        <w:rPr>
          <w:rFonts w:eastAsia="Times New Roman"/>
        </w:rPr>
        <w:t xml:space="preserve">). Anti-spike IgG responses rose by day 28, and were boosted following a second dose. Neutralising antibody responses against SARS-CoV-2 were detected in </w:t>
      </w:r>
      <w:r w:rsidR="00A05CD4" w:rsidRPr="0E1F4032">
        <w:rPr>
          <w:rFonts w:eastAsia="Times New Roman"/>
        </w:rPr>
        <w:t>91%</w:t>
      </w:r>
      <w:r w:rsidRPr="0E1F4032">
        <w:rPr>
          <w:rFonts w:eastAsia="Times New Roman"/>
        </w:rPr>
        <w:t xml:space="preserve"> </w:t>
      </w:r>
      <w:r w:rsidR="00A05CD4" w:rsidRPr="0E1F4032">
        <w:rPr>
          <w:rFonts w:eastAsia="Times New Roman"/>
        </w:rPr>
        <w:t xml:space="preserve"> or 100% </w:t>
      </w:r>
      <w:r w:rsidRPr="0E1F4032">
        <w:rPr>
          <w:rFonts w:eastAsia="Times New Roman"/>
        </w:rPr>
        <w:t>of vaccinees after a single dose</w:t>
      </w:r>
      <w:r w:rsidR="00A05CD4" w:rsidRPr="0E1F4032">
        <w:rPr>
          <w:rFonts w:eastAsia="Times New Roman"/>
        </w:rPr>
        <w:t xml:space="preserve">, when measured </w:t>
      </w:r>
      <w:r w:rsidR="14CF11FE" w:rsidRPr="0E1F4032">
        <w:rPr>
          <w:rFonts w:eastAsia="Times New Roman"/>
        </w:rPr>
        <w:t xml:space="preserve">in an </w:t>
      </w:r>
      <w:r w:rsidR="00615A9D" w:rsidRPr="0E1F4032">
        <w:rPr>
          <w:rFonts w:eastAsia="Times New Roman"/>
        </w:rPr>
        <w:t xml:space="preserve">80% </w:t>
      </w:r>
      <w:r w:rsidR="00A05CD4" w:rsidRPr="0E1F4032">
        <w:rPr>
          <w:rFonts w:eastAsia="Times New Roman"/>
        </w:rPr>
        <w:t xml:space="preserve">micro-neutralisation </w:t>
      </w:r>
      <w:r w:rsidR="68D92C22" w:rsidRPr="0E1F4032">
        <w:rPr>
          <w:rFonts w:eastAsia="Times New Roman"/>
        </w:rPr>
        <w:t xml:space="preserve">(MNA80) </w:t>
      </w:r>
      <w:r w:rsidR="00A05CD4" w:rsidRPr="0E1F4032">
        <w:rPr>
          <w:rFonts w:eastAsia="Times New Roman"/>
        </w:rPr>
        <w:t xml:space="preserve">or </w:t>
      </w:r>
      <w:r w:rsidR="00615A9D" w:rsidRPr="0E1F4032">
        <w:rPr>
          <w:rFonts w:eastAsia="Times New Roman"/>
        </w:rPr>
        <w:t xml:space="preserve">50% plaque </w:t>
      </w:r>
      <w:r w:rsidR="00A05CD4" w:rsidRPr="0E1F4032">
        <w:rPr>
          <w:rFonts w:eastAsia="Times New Roman"/>
        </w:rPr>
        <w:t>reduction neutralisation</w:t>
      </w:r>
      <w:r w:rsidR="59E488F9" w:rsidRPr="0E1F4032">
        <w:rPr>
          <w:rFonts w:eastAsia="Times New Roman"/>
        </w:rPr>
        <w:t xml:space="preserve"> assay</w:t>
      </w:r>
      <w:r w:rsidR="5B32E01B" w:rsidRPr="0E1F4032">
        <w:rPr>
          <w:rFonts w:eastAsia="Times New Roman"/>
        </w:rPr>
        <w:t xml:space="preserve"> (PRNT50)</w:t>
      </w:r>
      <w:r w:rsidR="59E488F9" w:rsidRPr="0E1F4032">
        <w:rPr>
          <w:rFonts w:eastAsia="Times New Roman"/>
        </w:rPr>
        <w:t xml:space="preserve"> respectively</w:t>
      </w:r>
      <w:r w:rsidRPr="0E1F4032">
        <w:rPr>
          <w:rFonts w:eastAsia="Times New Roman"/>
        </w:rPr>
        <w:t xml:space="preserve">. </w:t>
      </w:r>
      <w:r w:rsidR="00A05CD4" w:rsidRPr="0E1F4032">
        <w:rPr>
          <w:rFonts w:eastAsia="Times New Roman"/>
        </w:rPr>
        <w:t xml:space="preserve">After a booster dose, 100% of participants had neutralising activity </w:t>
      </w:r>
      <w:r w:rsidR="21D6CF66" w:rsidRPr="0E1F4032">
        <w:rPr>
          <w:rFonts w:eastAsia="Times New Roman"/>
        </w:rPr>
        <w:t>in</w:t>
      </w:r>
      <w:r w:rsidR="003F0B58">
        <w:rPr>
          <w:rFonts w:eastAsia="Times New Roman"/>
        </w:rPr>
        <w:t xml:space="preserve"> </w:t>
      </w:r>
      <w:r w:rsidR="5B82659D" w:rsidRPr="0E1F4032">
        <w:rPr>
          <w:rFonts w:eastAsia="Times New Roman"/>
        </w:rPr>
        <w:t>two</w:t>
      </w:r>
      <w:r w:rsidR="04F16ABF" w:rsidRPr="0E1F4032">
        <w:rPr>
          <w:rFonts w:eastAsia="Times New Roman"/>
        </w:rPr>
        <w:t xml:space="preserve"> </w:t>
      </w:r>
      <w:r w:rsidR="00615A9D" w:rsidRPr="0E1F4032">
        <w:rPr>
          <w:rFonts w:eastAsia="Times New Roman"/>
        </w:rPr>
        <w:t>different</w:t>
      </w:r>
      <w:r w:rsidR="00A05CD4" w:rsidRPr="0E1F4032">
        <w:rPr>
          <w:rFonts w:eastAsia="Times New Roman"/>
        </w:rPr>
        <w:t xml:space="preserve"> live-neutralisation </w:t>
      </w:r>
      <w:r w:rsidR="0BD482C0" w:rsidRPr="0E1F4032">
        <w:rPr>
          <w:rFonts w:eastAsia="Times New Roman"/>
        </w:rPr>
        <w:t>assays</w:t>
      </w:r>
      <w:r w:rsidR="00A05CD4" w:rsidRPr="0E1F4032">
        <w:rPr>
          <w:rFonts w:eastAsia="Times New Roman"/>
        </w:rPr>
        <w:t xml:space="preserve">. </w:t>
      </w:r>
      <w:r w:rsidR="64E42264" w:rsidRPr="0E1F4032">
        <w:rPr>
          <w:rFonts w:eastAsia="Times New Roman"/>
        </w:rPr>
        <w:t>Neutralising antibody r</w:t>
      </w:r>
      <w:r w:rsidRPr="0E1F4032">
        <w:rPr>
          <w:rFonts w:eastAsia="Times New Roman"/>
        </w:rPr>
        <w:t xml:space="preserve">esponses </w:t>
      </w:r>
      <w:r w:rsidR="00EC2FC4" w:rsidRPr="0E1F4032">
        <w:rPr>
          <w:rFonts w:eastAsia="Times New Roman"/>
        </w:rPr>
        <w:t>correlated</w:t>
      </w:r>
      <w:r w:rsidRPr="0E1F4032">
        <w:rPr>
          <w:rFonts w:eastAsia="Times New Roman"/>
          <w:color w:val="008080"/>
          <w:u w:val="single"/>
        </w:rPr>
        <w:t xml:space="preserve"> </w:t>
      </w:r>
      <w:r w:rsidRPr="0E1F4032">
        <w:rPr>
          <w:rFonts w:eastAsia="Times New Roman"/>
        </w:rPr>
        <w:t>strongly with antibody</w:t>
      </w:r>
      <w:r w:rsidR="4EAC969D" w:rsidRPr="0E1F4032">
        <w:rPr>
          <w:rFonts w:eastAsia="Times New Roman"/>
        </w:rPr>
        <w:t xml:space="preserve"> levels measured by ELISA</w:t>
      </w:r>
      <w:r w:rsidR="00A05CD4" w:rsidRPr="0E1F4032">
        <w:rPr>
          <w:rFonts w:eastAsia="Times New Roman"/>
        </w:rPr>
        <w:t>.</w:t>
      </w:r>
      <w:r w:rsidRPr="0E1F4032">
        <w:rPr>
          <w:rFonts w:eastAsia="Times New Roman"/>
        </w:rPr>
        <w:t xml:space="preserve"> </w:t>
      </w:r>
    </w:p>
    <w:p w14:paraId="381FED05" w14:textId="2FF93367" w:rsidR="38390A09" w:rsidRDefault="38390A09">
      <w:pPr>
        <w:rPr>
          <w:rFonts w:eastAsia="Times New Roman"/>
          <w:b/>
          <w:bCs/>
        </w:rPr>
      </w:pPr>
      <w:r w:rsidRPr="15997BB3">
        <w:rPr>
          <w:rFonts w:eastAsia="Times New Roman"/>
          <w:b/>
          <w:bCs/>
        </w:rPr>
        <w:lastRenderedPageBreak/>
        <w:t>Interpretation</w:t>
      </w:r>
    </w:p>
    <w:p w14:paraId="329A757B" w14:textId="1B9ED2EE" w:rsidR="38390A09" w:rsidRDefault="38390A09">
      <w:pPr>
        <w:rPr>
          <w:rFonts w:eastAsia="Times New Roman"/>
        </w:rPr>
      </w:pPr>
      <w:r w:rsidRPr="2DCE4887">
        <w:rPr>
          <w:rFonts w:eastAsia="Times New Roman"/>
        </w:rPr>
        <w:t xml:space="preserve">ChAdOx1 nCoV-19 showed an acceptable safety profile and homologous boosting with </w:t>
      </w:r>
      <w:r w:rsidR="00EC2FC4" w:rsidRPr="2DCE4887">
        <w:rPr>
          <w:rFonts w:eastAsia="Times New Roman"/>
        </w:rPr>
        <w:t>this</w:t>
      </w:r>
      <w:r w:rsidRPr="2DCE4887">
        <w:rPr>
          <w:rFonts w:eastAsia="Times New Roman"/>
          <w:color w:val="008080"/>
          <w:u w:val="single"/>
        </w:rPr>
        <w:t xml:space="preserve"> </w:t>
      </w:r>
      <w:r w:rsidRPr="2DCE4887">
        <w:rPr>
          <w:rFonts w:eastAsia="Times New Roman"/>
        </w:rPr>
        <w:t>ChAd viral vector increase</w:t>
      </w:r>
      <w:r w:rsidR="009E5B2B" w:rsidRPr="2DCE4887">
        <w:rPr>
          <w:rFonts w:eastAsia="Times New Roman"/>
        </w:rPr>
        <w:t>d</w:t>
      </w:r>
      <w:r w:rsidRPr="2DCE4887">
        <w:rPr>
          <w:rFonts w:eastAsia="Times New Roman"/>
        </w:rPr>
        <w:t xml:space="preserve"> antibody responses significantly. This, together with the  induction of both humoral and cellular immune responses</w:t>
      </w:r>
      <w:r w:rsidR="009E5B2B" w:rsidRPr="2DCE4887">
        <w:rPr>
          <w:rFonts w:eastAsia="Times New Roman"/>
        </w:rPr>
        <w:t>,</w:t>
      </w:r>
      <w:r w:rsidRPr="2DCE4887">
        <w:rPr>
          <w:rFonts w:eastAsia="Times New Roman"/>
        </w:rPr>
        <w:t xml:space="preserve"> supports large scale evaluation </w:t>
      </w:r>
      <w:r w:rsidR="009E5B2B" w:rsidRPr="2DCE4887">
        <w:rPr>
          <w:rFonts w:eastAsia="Times New Roman"/>
        </w:rPr>
        <w:t xml:space="preserve">of this candidate vaccine </w:t>
      </w:r>
      <w:r w:rsidRPr="2DCE4887">
        <w:rPr>
          <w:rFonts w:eastAsia="Times New Roman"/>
        </w:rPr>
        <w:t>in an ongoing phase III programme.</w:t>
      </w:r>
    </w:p>
    <w:p w14:paraId="784C0A31" w14:textId="46EAE979" w:rsidR="38390A09" w:rsidRDefault="38390A09">
      <w:pPr>
        <w:rPr>
          <w:rFonts w:eastAsia="Times New Roman"/>
          <w:b/>
          <w:bCs/>
        </w:rPr>
      </w:pPr>
      <w:r w:rsidRPr="15997BB3">
        <w:rPr>
          <w:rFonts w:eastAsia="Times New Roman"/>
          <w:b/>
          <w:bCs/>
        </w:rPr>
        <w:t>Funding</w:t>
      </w:r>
    </w:p>
    <w:p w14:paraId="12264B03" w14:textId="1FBE17E2" w:rsidR="38390A09" w:rsidRDefault="38390A09">
      <w:pPr>
        <w:rPr>
          <w:rFonts w:eastAsia="Times New Roman"/>
          <w:lang w:val="en-US"/>
        </w:rPr>
      </w:pPr>
      <w:r w:rsidRPr="15997BB3">
        <w:rPr>
          <w:rFonts w:eastAsia="Times New Roman"/>
        </w:rPr>
        <w:t xml:space="preserve">UKRI, CEPI, NIHR, NIHR Oxford Biomedical Research Centre, Thames Valley and South Midland's NIHR Clinical Research Network and </w:t>
      </w:r>
      <w:r w:rsidRPr="15997BB3">
        <w:rPr>
          <w:rFonts w:eastAsia="Times New Roman"/>
          <w:lang w:val="en-US"/>
        </w:rPr>
        <w:t>the German Center for Infection Research (DZIF), Partner site Gießen-Marburg-Langen.</w:t>
      </w:r>
    </w:p>
    <w:bookmarkEnd w:id="1"/>
    <w:p w14:paraId="41701150" w14:textId="77777777" w:rsidR="000F7877" w:rsidRDefault="45755B83" w:rsidP="79A13839">
      <w:pPr>
        <w:rPr>
          <w:rFonts w:ascii="Calibri Light" w:eastAsia="Calibri Light" w:hAnsi="Calibri Light" w:cs="Calibri Light"/>
          <w:sz w:val="32"/>
          <w:szCs w:val="32"/>
        </w:rPr>
        <w:sectPr w:rsidR="000F7877">
          <w:headerReference w:type="default" r:id="rId13"/>
          <w:pgSz w:w="11906" w:h="16838"/>
          <w:pgMar w:top="1440" w:right="1440" w:bottom="1440" w:left="1440" w:header="708" w:footer="708" w:gutter="0"/>
          <w:cols w:space="708"/>
          <w:docGrid w:linePitch="360"/>
        </w:sectPr>
      </w:pPr>
      <w:r w:rsidRPr="79A13839">
        <w:rPr>
          <w:rFonts w:ascii="Calibri Light" w:eastAsia="Calibri Light" w:hAnsi="Calibri Light" w:cs="Calibri Light"/>
          <w:sz w:val="32"/>
          <w:szCs w:val="32"/>
        </w:rPr>
        <w:t xml:space="preserve"> </w:t>
      </w:r>
    </w:p>
    <w:p w14:paraId="6CE333A4" w14:textId="10024079" w:rsidR="00976950" w:rsidRDefault="45755B83" w:rsidP="79A13839">
      <w:r w:rsidRPr="79A13839">
        <w:rPr>
          <w:rFonts w:ascii="Calibri Light" w:eastAsia="Calibri Light" w:hAnsi="Calibri Light" w:cs="Calibri Light"/>
          <w:sz w:val="32"/>
          <w:szCs w:val="32"/>
        </w:rPr>
        <w:lastRenderedPageBreak/>
        <w:t>Research in Context</w:t>
      </w:r>
      <w:r w:rsidRPr="79A13839">
        <w:rPr>
          <w:rFonts w:eastAsia="Times New Roman"/>
        </w:rPr>
        <w:t xml:space="preserve"> </w:t>
      </w:r>
    </w:p>
    <w:p w14:paraId="603D7FBC" w14:textId="1A05DA30" w:rsidR="45755B83" w:rsidRDefault="10F67807" w:rsidP="1EE2D2A7">
      <w:pPr>
        <w:rPr>
          <w:rFonts w:eastAsia="Times New Roman"/>
        </w:rPr>
      </w:pPr>
      <w:r w:rsidRPr="22A718AB">
        <w:rPr>
          <w:rFonts w:eastAsia="Times New Roman"/>
          <w:b/>
          <w:bCs/>
        </w:rPr>
        <w:t>Evidence before this study</w:t>
      </w:r>
      <w:r w:rsidRPr="22A718AB">
        <w:rPr>
          <w:rFonts w:eastAsia="Times New Roman"/>
        </w:rPr>
        <w:t>: SARS-CoV-2 was identified as the causative agent of COVID-19 disease in January 2020. There are currently no licensed vaccines to prevent COVID-19. ChAdOx1 nCoV-19 has previously been reported to be immunogenic and protective against pneumonia in a rhesus macaque challenge model.</w:t>
      </w:r>
      <w:r w:rsidR="7DBEE2E3" w:rsidRPr="22A718AB">
        <w:rPr>
          <w:rFonts w:eastAsia="Times New Roman"/>
        </w:rPr>
        <w:t xml:space="preserve"> </w:t>
      </w:r>
      <w:r w:rsidR="7DBEE2E3">
        <w:t xml:space="preserve">We searched PubMed for research articles published between database inception and 6th July 2020 using the terms “SARS-CoV-2”, “vaccine”, “clinical trial” and “phase”. No language restriction was applied. One clinical trial has been published describing a clinical trial </w:t>
      </w:r>
      <w:r w:rsidR="6C295960">
        <w:t xml:space="preserve">conducted </w:t>
      </w:r>
      <w:r w:rsidR="7DBEE2E3">
        <w:t>in China of an adenovirus-5 vectored vaccine against SARS-CoV-2, using a single dose at three different dose levels. The vaccine was tolerated, with reactogenicity increased at the highest dose. Antibodies, neutralising antibodies</w:t>
      </w:r>
      <w:r w:rsidR="001003AE">
        <w:t xml:space="preserve"> in a proportion of vaccinees,</w:t>
      </w:r>
      <w:r w:rsidR="7DBEE2E3">
        <w:t xml:space="preserve"> and cellular responses were induced.</w:t>
      </w:r>
      <w:r w:rsidR="1E63D83C">
        <w:t xml:space="preserve"> </w:t>
      </w:r>
      <w:r w:rsidR="1E63D83C" w:rsidRPr="22A718AB">
        <w:rPr>
          <w:rFonts w:eastAsia="Times New Roman"/>
        </w:rPr>
        <w:t xml:space="preserve">A further clinical trial has been reported on MedRXiv. This was conducted in the US and the vaccine was a lipid nanoparticle-formulated, nucleoside-modified, mRNA vaccine that encodes trimerized SARS-CoV-2 spike glycoprotein </w:t>
      </w:r>
      <w:r w:rsidR="74164DD0" w:rsidRPr="5E6D09E2">
        <w:rPr>
          <w:rFonts w:eastAsia="Times New Roman"/>
        </w:rPr>
        <w:t>recept</w:t>
      </w:r>
      <w:r w:rsidR="389091F9" w:rsidRPr="5E6D09E2">
        <w:rPr>
          <w:rFonts w:eastAsia="Times New Roman"/>
        </w:rPr>
        <w:t>or</w:t>
      </w:r>
      <w:r w:rsidR="74164DD0" w:rsidRPr="210F1BB0">
        <w:rPr>
          <w:rFonts w:eastAsia="Times New Roman"/>
        </w:rPr>
        <w:t xml:space="preserve"> binding domain (</w:t>
      </w:r>
      <w:r w:rsidR="1E63D83C" w:rsidRPr="22A718AB">
        <w:rPr>
          <w:rFonts w:eastAsia="Times New Roman"/>
        </w:rPr>
        <w:t>RBD</w:t>
      </w:r>
      <w:r w:rsidR="003A6CD7">
        <w:rPr>
          <w:rFonts w:eastAsia="Times New Roman"/>
        </w:rPr>
        <w:t>)</w:t>
      </w:r>
      <w:r w:rsidR="1E63D83C" w:rsidRPr="22A718AB">
        <w:rPr>
          <w:rFonts w:eastAsia="Times New Roman"/>
        </w:rPr>
        <w:t xml:space="preserve"> administered at one or two doses of three dose levels. The vaccine was tolerated, with reactogenicity increased at the highest dose. Antibodies and neutralising antibodies were induced in a dose-dependent manner and increased after a second dose.</w:t>
      </w:r>
    </w:p>
    <w:p w14:paraId="41977097" w14:textId="18E9BF7A" w:rsidR="45755B83" w:rsidRDefault="45755B83">
      <w:r w:rsidRPr="79A13839">
        <w:rPr>
          <w:rFonts w:eastAsia="Times New Roman"/>
        </w:rPr>
        <w:t xml:space="preserve"> </w:t>
      </w:r>
    </w:p>
    <w:p w14:paraId="3E2AD9CC" w14:textId="3C018C92" w:rsidR="45755B83" w:rsidRDefault="45755B83">
      <w:r w:rsidRPr="22A718AB">
        <w:rPr>
          <w:rFonts w:eastAsia="Times New Roman"/>
          <w:b/>
          <w:bCs/>
        </w:rPr>
        <w:t>Added value of this study</w:t>
      </w:r>
      <w:r w:rsidRPr="22A718AB">
        <w:rPr>
          <w:rFonts w:eastAsia="Times New Roman"/>
        </w:rPr>
        <w:t>: This study is the first clinical study of ChAdOx1 nCoV-19</w:t>
      </w:r>
      <w:r w:rsidR="4EDCBA01" w:rsidRPr="22A718AB">
        <w:rPr>
          <w:rFonts w:eastAsia="Times New Roman"/>
        </w:rPr>
        <w:t xml:space="preserve"> (AZD1222)</w:t>
      </w:r>
      <w:r w:rsidRPr="22A718AB">
        <w:rPr>
          <w:rFonts w:eastAsia="Times New Roman"/>
        </w:rPr>
        <w:t>. The vaccine was safe and tolerated, with reduced reactogenicity when paracetamol was used prophylactically for the first 24 hours after vaccination</w:t>
      </w:r>
      <w:r w:rsidR="009A59B2" w:rsidRPr="22A718AB">
        <w:rPr>
          <w:rFonts w:eastAsia="Times New Roman"/>
        </w:rPr>
        <w:t>. R</w:t>
      </w:r>
      <w:r w:rsidRPr="22A718AB">
        <w:rPr>
          <w:rFonts w:eastAsia="Times New Roman"/>
        </w:rPr>
        <w:t xml:space="preserve">eactogenicity was reduced after </w:t>
      </w:r>
      <w:r w:rsidR="009A59B2" w:rsidRPr="22A718AB">
        <w:rPr>
          <w:rFonts w:eastAsia="Times New Roman"/>
        </w:rPr>
        <w:t xml:space="preserve">a </w:t>
      </w:r>
      <w:r w:rsidRPr="22A718AB">
        <w:rPr>
          <w:rFonts w:eastAsia="Times New Roman"/>
        </w:rPr>
        <w:t xml:space="preserve">second dose. Four-fold increases in humoral responses to SARS-CoV-2 spike protein were induced in 95% of participants by day 28 </w:t>
      </w:r>
      <w:r w:rsidR="000B1724">
        <w:rPr>
          <w:rFonts w:eastAsia="Times New Roman"/>
        </w:rPr>
        <w:t>post-</w:t>
      </w:r>
      <w:r w:rsidR="60F558B3" w:rsidRPr="116E5A66">
        <w:rPr>
          <w:rFonts w:eastAsia="Times New Roman"/>
        </w:rPr>
        <w:t>prime</w:t>
      </w:r>
      <w:r w:rsidRPr="22A718AB">
        <w:rPr>
          <w:rFonts w:eastAsia="Times New Roman"/>
        </w:rPr>
        <w:t xml:space="preserve"> and cellular responses were induced in all participants by day 14. Neutralising antibodies were induced </w:t>
      </w:r>
      <w:r w:rsidR="00917E3B" w:rsidRPr="22A718AB">
        <w:rPr>
          <w:rFonts w:eastAsia="Times New Roman"/>
        </w:rPr>
        <w:t xml:space="preserve">in </w:t>
      </w:r>
      <w:r w:rsidR="001003AE" w:rsidRPr="22A718AB">
        <w:rPr>
          <w:rFonts w:eastAsia="Times New Roman"/>
        </w:rPr>
        <w:lastRenderedPageBreak/>
        <w:t xml:space="preserve">all subjects </w:t>
      </w:r>
      <w:r w:rsidRPr="22A718AB">
        <w:rPr>
          <w:rFonts w:eastAsia="Times New Roman"/>
        </w:rPr>
        <w:t>after a second vaccine dose.</w:t>
      </w:r>
      <w:r w:rsidR="001003AE" w:rsidRPr="22A718AB">
        <w:rPr>
          <w:rFonts w:eastAsia="Times New Roman"/>
        </w:rPr>
        <w:t xml:space="preserve"> After two doses potent cellular and humoral immunogenicity were present in all subjects studied.</w:t>
      </w:r>
    </w:p>
    <w:p w14:paraId="77D22E22" w14:textId="30520219" w:rsidR="45755B83" w:rsidRDefault="45755B83">
      <w:r w:rsidRPr="79A13839">
        <w:rPr>
          <w:rFonts w:ascii="Segoe UI" w:eastAsia="Segoe UI" w:hAnsi="Segoe UI" w:cs="Segoe UI"/>
          <w:sz w:val="18"/>
          <w:szCs w:val="18"/>
        </w:rPr>
        <w:t xml:space="preserve"> </w:t>
      </w:r>
    </w:p>
    <w:p w14:paraId="651935BF" w14:textId="73FAAB0C" w:rsidR="45755B83" w:rsidRDefault="45755B83">
      <w:r w:rsidRPr="22A718AB">
        <w:rPr>
          <w:rFonts w:eastAsia="Times New Roman"/>
          <w:b/>
          <w:bCs/>
        </w:rPr>
        <w:t>Implications of all the available evidence</w:t>
      </w:r>
      <w:r w:rsidRPr="22A718AB">
        <w:rPr>
          <w:rFonts w:eastAsia="Times New Roman"/>
        </w:rPr>
        <w:t xml:space="preserve">: A vaccine against SARS-CoV-2 could be used to prevent infection, disease and death in the whole population, with high risk populations such as hospital workers and older adults prioritised to receive vaccination. The immune correlates of protection against SARS-CoV-2 have not yet been determined. Immunisation with ChAdOx1-nCoV-19 results in rapid induction of </w:t>
      </w:r>
      <w:r w:rsidR="00917E3B" w:rsidRPr="22A718AB">
        <w:rPr>
          <w:rFonts w:eastAsia="Times New Roman"/>
        </w:rPr>
        <w:t xml:space="preserve">both </w:t>
      </w:r>
      <w:r w:rsidRPr="22A718AB">
        <w:rPr>
          <w:rFonts w:eastAsia="Times New Roman"/>
        </w:rPr>
        <w:t>humoral and cellular immune responses against SARS-CoV-2, with increased responses after a second dose. Further clinical studies, including in older adults, should be done with this vaccine.</w:t>
      </w:r>
    </w:p>
    <w:p w14:paraId="7C10E818" w14:textId="7C1C7AE5" w:rsidR="79A13839" w:rsidRDefault="79A13839" w:rsidP="79A13839">
      <w:pPr>
        <w:sectPr w:rsidR="79A13839">
          <w:headerReference w:type="default" r:id="rId14"/>
          <w:pgSz w:w="11906" w:h="16838"/>
          <w:pgMar w:top="1440" w:right="1440" w:bottom="1440" w:left="1440" w:header="708" w:footer="708" w:gutter="0"/>
          <w:cols w:space="708"/>
          <w:docGrid w:linePitch="360"/>
        </w:sectPr>
      </w:pPr>
    </w:p>
    <w:p w14:paraId="1AFB2743" w14:textId="7F2F2C47" w:rsidR="003F740A" w:rsidRPr="00810CB9" w:rsidRDefault="003F740A" w:rsidP="00223AC4">
      <w:pPr>
        <w:pStyle w:val="Heading1"/>
      </w:pPr>
      <w:r w:rsidRPr="00810CB9">
        <w:lastRenderedPageBreak/>
        <w:t xml:space="preserve">Introduction </w:t>
      </w:r>
    </w:p>
    <w:p w14:paraId="301E0152" w14:textId="0847BED0" w:rsidR="003F740A" w:rsidRDefault="792E2216">
      <w:r>
        <w:t xml:space="preserve">Severe acute respiratory syndrome coronavirus-2 (SARS-CoV-2) emerged as a zoonotic virus late in 2019 and is the causative agent of </w:t>
      </w:r>
      <w:r w:rsidR="71234AE0">
        <w:t>c</w:t>
      </w:r>
      <w:r>
        <w:t xml:space="preserve">oronavirus </w:t>
      </w:r>
      <w:r w:rsidR="053DF6DD">
        <w:t>d</w:t>
      </w:r>
      <w:r>
        <w:t xml:space="preserve">isease-2019 (COVID-19). Exposure to SARS-CoV-2 can result in a range of clinical outcomes varying from asymptomatic infection to severe acute respiratory distress and death. SARS-CoV-2 has spread globally and was declared a pandemic on March 11th by the </w:t>
      </w:r>
      <w:r w:rsidR="17B283EE">
        <w:t>World Health Organisation (</w:t>
      </w:r>
      <w:r>
        <w:t>WHO</w:t>
      </w:r>
      <w:r w:rsidR="6DA3A9BA">
        <w:t>)</w:t>
      </w:r>
      <w:r w:rsidR="003A6CD7">
        <w:t xml:space="preserve">. </w:t>
      </w:r>
      <w:r w:rsidR="009A59B2">
        <w:t>As of 7</w:t>
      </w:r>
      <w:r w:rsidR="009A59B2" w:rsidRPr="22A718AB">
        <w:rPr>
          <w:vertAlign w:val="superscript"/>
        </w:rPr>
        <w:t>th</w:t>
      </w:r>
      <w:r w:rsidR="009A59B2">
        <w:t xml:space="preserve"> July 2020 </w:t>
      </w:r>
      <w:r w:rsidR="009A59B2" w:rsidRPr="003A6CD7">
        <w:t>11,500,302</w:t>
      </w:r>
      <w:r w:rsidR="009A59B2">
        <w:t xml:space="preserve"> </w:t>
      </w:r>
      <w:r>
        <w:t xml:space="preserve">people globally have been infected with  </w:t>
      </w:r>
      <w:r w:rsidR="009A59B2" w:rsidRPr="003A6CD7">
        <w:t xml:space="preserve">535,759 </w:t>
      </w:r>
      <w:r>
        <w:t>deaths</w:t>
      </w:r>
      <w:r w:rsidR="00654448">
        <w:fldChar w:fldCharType="begin"/>
      </w:r>
      <w:r w:rsidR="00654448">
        <w:instrText xml:space="preserve"> ADDIN EN.CITE &lt;EndNote&gt;&lt;Cite&gt;&lt;Author&gt;WHO&lt;/Author&gt;&lt;Year&gt;2020&lt;/Year&gt;&lt;RecNum&gt;2135&lt;/RecNum&gt;&lt;DisplayText&gt;&lt;style face="superscript"&gt;1&lt;/style&gt;&lt;/DisplayText&gt;&lt;record&gt;&lt;rec-number&gt;2135&lt;/rec-number&gt;&lt;foreign-keys&gt;&lt;key app="EN" db-id="2pfrxefs49sexpeftrjpdszbapeefpxwsf50" timestamp="1594218483"&gt;2135&lt;/key&gt;&lt;/foreign-keys&gt;&lt;ref-type name="Report"&gt;27&lt;/ref-type&gt;&lt;contributors&gt;&lt;authors&gt;&lt;author&gt;WHO&lt;/author&gt;&lt;/authors&gt;&lt;secondary-authors&gt;&lt;author&gt;WHO&lt;/author&gt;&lt;/secondary-authors&gt;&lt;/contributors&gt;&lt;titles&gt;&lt;title&gt;Coronavirus disease (COVID-19) Situation Report–169&lt;/title&gt;&lt;/titles&gt;&lt;pages&gt;18&lt;/pages&gt;&lt;dates&gt;&lt;year&gt;2020&lt;/year&gt;&lt;/dates&gt;&lt;pub-location&gt;Geneva&lt;/pub-location&gt;&lt;urls&gt;&lt;related-urls&gt;&lt;url&gt;https://www.who.int/docs/default-source/coronaviruse/situation-reports/20200707-covid-19-sitrep-169.pdf?sfvrsn=c6c69c88_2&lt;/url&gt;&lt;/related-urls&gt;&lt;/urls&gt;&lt;access-date&gt;8th July 2020&lt;/access-date&gt;&lt;/record&gt;&lt;/Cite&gt;&lt;/EndNote&gt;</w:instrText>
      </w:r>
      <w:r w:rsidR="00654448">
        <w:fldChar w:fldCharType="separate"/>
      </w:r>
      <w:r w:rsidR="00654448" w:rsidRPr="00654448">
        <w:rPr>
          <w:noProof/>
          <w:vertAlign w:val="superscript"/>
        </w:rPr>
        <w:t>1</w:t>
      </w:r>
      <w:r w:rsidR="00654448">
        <w:fldChar w:fldCharType="end"/>
      </w:r>
      <w:r>
        <w:t xml:space="preserve">. The pandemic has </w:t>
      </w:r>
      <w:r w:rsidR="04C054D9">
        <w:t>placed</w:t>
      </w:r>
      <w:r w:rsidR="24EF187D">
        <w:t xml:space="preserve"> substantial pressures on</w:t>
      </w:r>
      <w:r w:rsidR="6BD016DD">
        <w:t xml:space="preserve"> health systems </w:t>
      </w:r>
      <w:r w:rsidR="24EF187D">
        <w:t>deliver</w:t>
      </w:r>
      <w:r w:rsidR="08D6BC13">
        <w:t>ing</w:t>
      </w:r>
      <w:r w:rsidR="24EF187D">
        <w:t xml:space="preserve"> care </w:t>
      </w:r>
      <w:r w:rsidR="7F06CBD4">
        <w:t>for COVID</w:t>
      </w:r>
      <w:r w:rsidR="18469D91">
        <w:t>-</w:t>
      </w:r>
      <w:r w:rsidR="7F06CBD4">
        <w:t xml:space="preserve">19 patients and </w:t>
      </w:r>
      <w:r w:rsidR="4E49FC49">
        <w:t xml:space="preserve">caused </w:t>
      </w:r>
      <w:r w:rsidR="24EF187D">
        <w:t xml:space="preserve">disruption of </w:t>
      </w:r>
      <w:r w:rsidR="21BA3382">
        <w:t>non-COVID</w:t>
      </w:r>
      <w:r w:rsidR="69C7099E">
        <w:t>-</w:t>
      </w:r>
      <w:r w:rsidR="21BA3382">
        <w:t xml:space="preserve">19 </w:t>
      </w:r>
      <w:r w:rsidR="24EF187D">
        <w:t>health</w:t>
      </w:r>
      <w:r w:rsidR="596B1748">
        <w:t>-</w:t>
      </w:r>
      <w:r w:rsidR="24EF187D">
        <w:t xml:space="preserve">care provision, </w:t>
      </w:r>
      <w:r w:rsidR="5A7DA3EE">
        <w:t xml:space="preserve">in addition to </w:t>
      </w:r>
      <w:r w:rsidR="42783FAD">
        <w:t>negative effects on the global economy</w:t>
      </w:r>
      <w:r w:rsidR="2FE91E1A">
        <w:t>.</w:t>
      </w:r>
      <w:r w:rsidR="6280023E">
        <w:t xml:space="preserve"> </w:t>
      </w:r>
      <w:r w:rsidR="4FC013AA">
        <w:t>F</w:t>
      </w:r>
      <w:r w:rsidR="6280023E">
        <w:t xml:space="preserve">urther health consequences </w:t>
      </w:r>
      <w:r w:rsidR="397F4A06">
        <w:t xml:space="preserve">are </w:t>
      </w:r>
      <w:r w:rsidR="6280023E">
        <w:t>anticipated.</w:t>
      </w:r>
    </w:p>
    <w:p w14:paraId="0A256150" w14:textId="77777777" w:rsidR="003F740A" w:rsidRDefault="003F740A" w:rsidP="00223AC4"/>
    <w:p w14:paraId="0B6381FE" w14:textId="3054F867" w:rsidR="003F740A" w:rsidRDefault="00420F0B" w:rsidP="00223AC4">
      <w:r>
        <w:t>N</w:t>
      </w:r>
      <w:r w:rsidR="003F740A" w:rsidRPr="00B63AE6">
        <w:t>o vaccines</w:t>
      </w:r>
      <w:r w:rsidR="003F740A">
        <w:t xml:space="preserve"> </w:t>
      </w:r>
      <w:r w:rsidR="003F740A" w:rsidRPr="00B63AE6">
        <w:t>have been</w:t>
      </w:r>
      <w:r w:rsidR="003F740A">
        <w:t xml:space="preserve"> approved for </w:t>
      </w:r>
      <w:r w:rsidR="18CFB054">
        <w:t xml:space="preserve">prevention of </w:t>
      </w:r>
      <w:r w:rsidR="003F740A">
        <w:t>COVID-19</w:t>
      </w:r>
      <w:r w:rsidR="4EE9E44E">
        <w:t>. T</w:t>
      </w:r>
      <w:r>
        <w:t xml:space="preserve">here are currently </w:t>
      </w:r>
      <w:r w:rsidR="005D7F3E">
        <w:t>more than</w:t>
      </w:r>
      <w:r w:rsidR="003F740A">
        <w:t xml:space="preserve"> </w:t>
      </w:r>
      <w:r w:rsidR="14DEA294">
        <w:t>1</w:t>
      </w:r>
      <w:r w:rsidR="007C62D1">
        <w:t>3</w:t>
      </w:r>
      <w:r w:rsidR="62456C5B">
        <w:t>7</w:t>
      </w:r>
      <w:r w:rsidR="14DEA294">
        <w:t xml:space="preserve"> </w:t>
      </w:r>
      <w:r w:rsidR="005D7F3E">
        <w:t xml:space="preserve">candidates </w:t>
      </w:r>
      <w:r w:rsidR="003F740A">
        <w:t xml:space="preserve">undergoing preclinical </w:t>
      </w:r>
      <w:r w:rsidR="4AC89ED8">
        <w:t xml:space="preserve">and </w:t>
      </w:r>
      <w:r w:rsidR="007C62D1">
        <w:t>2</w:t>
      </w:r>
      <w:r w:rsidR="6BA8CDBC">
        <w:t>3</w:t>
      </w:r>
      <w:r w:rsidR="4AC89ED8">
        <w:t xml:space="preserve"> in </w:t>
      </w:r>
      <w:r w:rsidR="003F740A">
        <w:t>early clinical development</w:t>
      </w:r>
      <w:r w:rsidR="00E96C27">
        <w:t>, according to the World Health Organisation</w:t>
      </w:r>
      <w:r w:rsidR="00333690">
        <w:t>.</w:t>
      </w:r>
      <w:r w:rsidR="00333690">
        <w:fldChar w:fldCharType="begin"/>
      </w:r>
      <w:r w:rsidR="00654448">
        <w:instrText xml:space="preserve"> ADDIN EN.CITE &lt;EndNote&gt;&lt;Cite&gt;&lt;Author&gt;World Health Organisation&lt;/Author&gt;&lt;Year&gt;2020&lt;/Year&gt;&lt;RecNum&gt;45&lt;/RecNum&gt;&lt;DisplayText&gt;&lt;style face="superscript"&gt;2&lt;/style&gt;&lt;/DisplayText&gt;&lt;record&gt;&lt;rec-number&gt;45&lt;/rec-number&gt;&lt;foreign-keys&gt;&lt;key app="EN" db-id="dr2sr0024vt2dgew59h5z228rvaarwp2pe2x" timestamp="1594142015"&gt;45&lt;/key&gt;&lt;/foreign-keys&gt;&lt;ref-type name="Web Page"&gt;12&lt;/ref-type&gt;&lt;contributors&gt;&lt;authors&gt;&lt;author&gt;World Health Organisation,&lt;/author&gt;&lt;/authors&gt;&lt;/contributors&gt;&lt;titles&gt;&lt;title&gt;Draft Landscape of COVID-19 candidate vaccines&lt;/title&gt;&lt;/titles&gt;&lt;dates&gt;&lt;year&gt;2020&lt;/year&gt;&lt;/dates&gt;&lt;urls&gt;&lt;related-urls&gt;&lt;url&gt;https://www.who.int/publications/m/item/draft-landscape-of-covid-19-candidate-vaccines&lt;/url&gt;&lt;/related-urls&gt;&lt;/urls&gt;&lt;/record&gt;&lt;/Cite&gt;&lt;/EndNote&gt;</w:instrText>
      </w:r>
      <w:r w:rsidR="00333690">
        <w:fldChar w:fldCharType="separate"/>
      </w:r>
      <w:r w:rsidR="00654448" w:rsidRPr="00654448">
        <w:rPr>
          <w:noProof/>
          <w:vertAlign w:val="superscript"/>
        </w:rPr>
        <w:t>2</w:t>
      </w:r>
      <w:r w:rsidR="00333690">
        <w:fldChar w:fldCharType="end"/>
      </w:r>
      <w:r w:rsidR="1FCB1727">
        <w:t xml:space="preserve"> </w:t>
      </w:r>
      <w:r w:rsidR="003F740A" w:rsidRPr="00B63AE6">
        <w:t xml:space="preserve">An ideal vaccine </w:t>
      </w:r>
      <w:r w:rsidR="003F740A">
        <w:t xml:space="preserve">against </w:t>
      </w:r>
      <w:r w:rsidR="003F740A" w:rsidRPr="00B63AE6">
        <w:t>SARS-CoV-2 would be</w:t>
      </w:r>
      <w:r w:rsidR="005D7F3E">
        <w:t xml:space="preserve"> effective after one or two vaccinations</w:t>
      </w:r>
      <w:r w:rsidR="00712391">
        <w:t>,</w:t>
      </w:r>
      <w:r w:rsidR="005D7F3E">
        <w:t xml:space="preserve"> in target populations</w:t>
      </w:r>
      <w:r w:rsidR="00712391">
        <w:t xml:space="preserve"> including</w:t>
      </w:r>
      <w:r w:rsidR="003F740A">
        <w:t xml:space="preserve"> older adults</w:t>
      </w:r>
      <w:r w:rsidR="21853176">
        <w:t xml:space="preserve"> and those with co-morbidities</w:t>
      </w:r>
      <w:r w:rsidR="003F740A">
        <w:t xml:space="preserve"> </w:t>
      </w:r>
      <w:r w:rsidR="38994BB6">
        <w:t xml:space="preserve">including </w:t>
      </w:r>
      <w:r w:rsidR="009A59B2">
        <w:t>immunocompromised individuals, would confer protection for a minimum of six months and would reduce onward transmission of the virus to contacts</w:t>
      </w:r>
      <w:r w:rsidR="00712391">
        <w:t xml:space="preserve">. </w:t>
      </w:r>
      <w:r w:rsidR="457B2134">
        <w:t>Replication-deficient viral</w:t>
      </w:r>
      <w:r w:rsidR="003F740A" w:rsidRPr="00B63AE6">
        <w:t xml:space="preserve"> vectored vaccines have been used in immunocompromised individuals with no safety concerns </w:t>
      </w:r>
      <w:r w:rsidR="003F740A" w:rsidRPr="00B63AE6">
        <w:fldChar w:fldCharType="begin">
          <w:fldData xml:space="preserve">PEVuZE5vdGU+PENpdGU+PEF1dGhvcj5GaWRsZXI8L0F1dGhvcj48WWVhcj4yMDIwPC9ZZWFyPjxS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</w:fldData>
        </w:fldChar>
      </w:r>
      <w:r w:rsidR="008C1D8E">
        <w:instrText xml:space="preserve"> ADDIN EN.CITE </w:instrText>
      </w:r>
      <w:r w:rsidR="008C1D8E">
        <w:fldChar w:fldCharType="begin">
          <w:fldData xml:space="preserve">PEVuZE5vdGU+PENpdGU+PEF1dGhvcj5GaWRsZXI8L0F1dGhvcj48WWVhcj4yMDIwPC9ZZWFyPjxS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</w:fldData>
        </w:fldChar>
      </w:r>
      <w:r w:rsidR="008C1D8E">
        <w:instrText xml:space="preserve"> ADDIN EN.CITE.DATA </w:instrText>
      </w:r>
      <w:r w:rsidR="008C1D8E">
        <w:fldChar w:fldCharType="end"/>
      </w:r>
      <w:r w:rsidR="003F740A" w:rsidRPr="00B63AE6">
        <w:fldChar w:fldCharType="separate"/>
      </w:r>
      <w:r w:rsidR="008C1D8E" w:rsidRPr="008C1D8E">
        <w:rPr>
          <w:noProof/>
          <w:vertAlign w:val="superscript"/>
        </w:rPr>
        <w:t>3-5</w:t>
      </w:r>
      <w:r w:rsidR="003F740A" w:rsidRPr="00B63AE6">
        <w:fldChar w:fldCharType="end"/>
      </w:r>
      <w:r w:rsidR="00712391">
        <w:t xml:space="preserve"> and ChAdOx1 vaccines are</w:t>
      </w:r>
      <w:r w:rsidR="003F740A" w:rsidRPr="00B63AE6">
        <w:t xml:space="preserve"> immunogenic in older adults</w:t>
      </w:r>
      <w:r w:rsidR="003F740A" w:rsidRPr="00B63AE6">
        <w:fldChar w:fldCharType="begin">
          <w:fldData xml:space="preserve">PEVuZE5vdGU+PENpdGU+PEF1dGhvcj5Db3VnaGxhbjwvQXV0aG9yPjxZZWFyPjIwMTg8L1llYXI+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==
</w:fldData>
        </w:fldChar>
      </w:r>
      <w:r w:rsidR="008C1D8E">
        <w:instrText xml:space="preserve"> ADDIN EN.CITE </w:instrText>
      </w:r>
      <w:r w:rsidR="008C1D8E">
        <w:fldChar w:fldCharType="begin">
          <w:fldData xml:space="preserve">PEVuZE5vdGU+PENpdGU+PEF1dGhvcj5Db3VnaGxhbjwvQXV0aG9yPjxZZWFyPjIwMTg8L1llYXI+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==
</w:fldData>
        </w:fldChar>
      </w:r>
      <w:r w:rsidR="008C1D8E">
        <w:instrText xml:space="preserve"> ADDIN EN.CITE.DATA </w:instrText>
      </w:r>
      <w:r w:rsidR="008C1D8E">
        <w:fldChar w:fldCharType="end"/>
      </w:r>
      <w:r w:rsidR="003F740A" w:rsidRPr="00B63AE6">
        <w:fldChar w:fldCharType="separate"/>
      </w:r>
      <w:r w:rsidR="008C1D8E" w:rsidRPr="008C1D8E">
        <w:rPr>
          <w:noProof/>
          <w:vertAlign w:val="superscript"/>
        </w:rPr>
        <w:t>6</w:t>
      </w:r>
      <w:r w:rsidR="003F740A" w:rsidRPr="00B63AE6">
        <w:fldChar w:fldCharType="end"/>
      </w:r>
      <w:r w:rsidR="00917E3B">
        <w:t xml:space="preserve"> and can be manufactured at large scale </w:t>
      </w:r>
      <w:r w:rsidR="003F740A">
        <w:t xml:space="preserve">making this platform technology a </w:t>
      </w:r>
      <w:r w:rsidR="001D4C99">
        <w:t xml:space="preserve">promising </w:t>
      </w:r>
      <w:r w:rsidR="003F740A">
        <w:t>candidate to develop a vaccine for the prevention of COVID-19 disease.</w:t>
      </w:r>
      <w:r w:rsidR="00BC5CD1">
        <w:t xml:space="preserve"> </w:t>
      </w:r>
      <w:r w:rsidR="00E019DC">
        <w:t xml:space="preserve">Adenoviral vectors have previously been combined with </w:t>
      </w:r>
      <w:r w:rsidR="00FF5F75">
        <w:t xml:space="preserve">DNA and poxviral vectors to attempt to improve immunogenicity with </w:t>
      </w:r>
      <w:r w:rsidR="000169BD">
        <w:t>a</w:t>
      </w:r>
      <w:r w:rsidR="00FF5F75">
        <w:t>d</w:t>
      </w:r>
      <w:r w:rsidR="000169BD">
        <w:t>enovirus and MVA prime-boost regime</w:t>
      </w:r>
      <w:r w:rsidR="001412B6">
        <w:t>n</w:t>
      </w:r>
      <w:r w:rsidR="000169BD">
        <w:t xml:space="preserve">s demonstrating </w:t>
      </w:r>
      <w:r w:rsidR="00580141">
        <w:t xml:space="preserve">enhancement of both cellular and humoral immunity. </w:t>
      </w:r>
      <w:r w:rsidR="000B6F50">
        <w:t xml:space="preserve">Use of homologous adenoviral </w:t>
      </w:r>
      <w:r w:rsidR="000B6F50">
        <w:lastRenderedPageBreak/>
        <w:t>regime</w:t>
      </w:r>
      <w:r w:rsidR="001412B6">
        <w:t>n</w:t>
      </w:r>
      <w:r w:rsidR="000B6F50">
        <w:t>s ha</w:t>
      </w:r>
      <w:r w:rsidR="003A6CD7">
        <w:t>s largely</w:t>
      </w:r>
      <w:r w:rsidR="000B6F50">
        <w:t xml:space="preserve"> been avoided because of presumed </w:t>
      </w:r>
      <w:r w:rsidR="009C6976">
        <w:t>induction of antivector immunity</w:t>
      </w:r>
      <w:r w:rsidR="00647F13">
        <w:t xml:space="preserve"> inhibiting the potency of a second dose. </w:t>
      </w:r>
    </w:p>
    <w:p w14:paraId="037E91FE" w14:textId="2267B000" w:rsidR="009231BD" w:rsidRDefault="003F740A" w:rsidP="1470F2E3">
      <w:r>
        <w:t xml:space="preserve">Coronaviruses are enveloped, </w:t>
      </w:r>
      <w:r w:rsidR="001D4C99">
        <w:t xml:space="preserve">positive sense </w:t>
      </w:r>
      <w:r>
        <w:t xml:space="preserve">single-stranded RNA viruses with a glycoprotein spike on the surface, which mediates receptor binding and cell entry during infection. The roles of the spike protein in receptor binding and membrane fusion make it an attractive </w:t>
      </w:r>
      <w:r w:rsidR="009231BD">
        <w:t>vaccine antigen</w:t>
      </w:r>
      <w:r>
        <w:t>. We have previously demonstrated that a single dose of ChAdOx1 MERS, a chimpanzee adenovirus vectored vaccine that encodes the spike protein of MERS-CoV, protected non-human primates (NHPs) against</w:t>
      </w:r>
      <w:r w:rsidR="009231BD">
        <w:t xml:space="preserve"> MERS-CoV-induced disease</w:t>
      </w:r>
      <w:r w:rsidR="00DA6ECB">
        <w:fldChar w:fldCharType="begin"/>
      </w:r>
      <w:r w:rsidR="00654448">
        <w:instrText xml:space="preserve"> ADDIN EN.CITE &lt;EndNote&gt;&lt;Cite&gt;&lt;Author&gt;van Doremalen&lt;/Author&gt;&lt;Year&gt;2020&lt;/Year&gt;&lt;RecNum&gt;40&lt;/RecNum&gt;&lt;DisplayText&gt;&lt;style face="superscript"&gt;7&lt;/style&gt;&lt;/DisplayText&gt;&lt;record&gt;&lt;rec-number&gt;40&lt;/rec-number&gt;&lt;foreign-keys&gt;&lt;key app="EN" db-id="dr2sr0024vt2dgew59h5z228rvaarwp2pe2x" timestamp="1593788197"&gt;40&lt;/key&gt;&lt;/foreign-keys&gt;&lt;ref-type name="Journal Article"&gt;17&lt;/ref-type&gt;&lt;contributors&gt;&lt;authors&gt;&lt;author&gt;van Doremalen, Neeltje&lt;/author&gt;&lt;author&gt;Haddock, Elaine&lt;/author&gt;&lt;author&gt;Feldmann, Friederike&lt;/author&gt;&lt;author&gt;Meade-White, Kimberly&lt;/author&gt;&lt;author&gt;Bushmaker, Trenton&lt;/author&gt;&lt;author&gt;Fischer, Robert J.&lt;/author&gt;&lt;author&gt;Okumura, Atsushi&lt;/author&gt;&lt;author&gt;Hanley, Patrick W.&lt;/author&gt;&lt;author&gt;Saturday, Greg&lt;/author&gt;&lt;author&gt;Edwards, Nick J.&lt;/author&gt;&lt;author&gt;Clark, Madeleine H. A.&lt;/author&gt;&lt;author&gt;Lambe, Teresa&lt;/author&gt;&lt;author&gt;Gilbert, Sarah C.&lt;/author&gt;&lt;author&gt;Munster, Vincent J.&lt;/author&gt;&lt;/authors&gt;&lt;/contributors&gt;&lt;titles&gt;&lt;title&gt;A single dose of ChAdOx1 MERS provides protective immunity in rhesus macaques&lt;/title&gt;&lt;secondary-title&gt;Science Advances&lt;/secondary-title&gt;&lt;/titles&gt;&lt;periodical&gt;&lt;full-title&gt;Science Advances&lt;/full-title&gt;&lt;/periodical&gt;&lt;pages&gt;eaba8399&lt;/pages&gt;&lt;volume&gt;6&lt;/volume&gt;&lt;number&gt;24&lt;/number&gt;&lt;dates&gt;&lt;year&gt;2020&lt;/year&gt;&lt;/dates&gt;&lt;urls&gt;&lt;related-urls&gt;&lt;url&gt;https://advances.sciencemag.org/content/advances/6/24/eaba8399.full.pdf&lt;/url&gt;&lt;/related-urls&gt;&lt;/urls&gt;&lt;electronic-resource-num&gt;10.1126/sciadv.aba8399&lt;/electronic-resource-num&gt;&lt;/record&gt;&lt;/Cite&gt;&lt;/EndNote&gt;</w:instrText>
      </w:r>
      <w:r w:rsidR="00DA6ECB">
        <w:fldChar w:fldCharType="separate"/>
      </w:r>
      <w:r w:rsidR="00654448" w:rsidRPr="00654448">
        <w:rPr>
          <w:noProof/>
          <w:vertAlign w:val="superscript"/>
        </w:rPr>
        <w:t>7</w:t>
      </w:r>
      <w:r w:rsidR="00DA6ECB">
        <w:fldChar w:fldCharType="end"/>
      </w:r>
      <w:r w:rsidR="009231BD">
        <w:t xml:space="preserve"> and</w:t>
      </w:r>
      <w:r>
        <w:t xml:space="preserve"> </w:t>
      </w:r>
      <w:r w:rsidR="009231BD">
        <w:t>d</w:t>
      </w:r>
      <w:r>
        <w:t>ata from a Phase I clinical trial demonstrated that ChAdOx1 MERS was safe and well tolerated at all three doses tested</w:t>
      </w:r>
      <w:r w:rsidR="009231BD">
        <w:t xml:space="preserve"> (5 × 10</w:t>
      </w:r>
      <w:r w:rsidR="009231BD" w:rsidRPr="07B362DB">
        <w:rPr>
          <w:vertAlign w:val="superscript"/>
        </w:rPr>
        <w:t>9</w:t>
      </w:r>
      <w:r w:rsidR="009231BD">
        <w:t xml:space="preserve"> viral particles</w:t>
      </w:r>
      <w:r w:rsidR="00916EBE">
        <w:t xml:space="preserve"> </w:t>
      </w:r>
      <w:r w:rsidR="009231BD">
        <w:t>(vp), 2·5 × 10</w:t>
      </w:r>
      <w:r w:rsidR="009231BD" w:rsidRPr="07B362DB">
        <w:rPr>
          <w:vertAlign w:val="superscript"/>
        </w:rPr>
        <w:t>10</w:t>
      </w:r>
      <w:r w:rsidR="00163495" w:rsidRPr="07B362DB">
        <w:rPr>
          <w:vertAlign w:val="superscript"/>
        </w:rPr>
        <w:t xml:space="preserve"> </w:t>
      </w:r>
      <w:r w:rsidR="009231BD">
        <w:t>vp and 5 × 10</w:t>
      </w:r>
      <w:r w:rsidR="009231BD" w:rsidRPr="07B362DB">
        <w:rPr>
          <w:vertAlign w:val="superscript"/>
        </w:rPr>
        <w:t>10</w:t>
      </w:r>
      <w:r w:rsidR="009231BD">
        <w:t xml:space="preserve"> vp)</w:t>
      </w:r>
      <w:r w:rsidR="00DA6ECB">
        <w:fldChar w:fldCharType="begin">
          <w:fldData xml:space="preserve">PEVuZE5vdGU+PENpdGU+PEF1dGhvcj5Gb2xlZ2F0dGk8L0F1dGhvcj48WWVhcj4yMDIwPC9ZZWFy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</w:fldData>
        </w:fldChar>
      </w:r>
      <w:r w:rsidR="008001DA">
        <w:instrText xml:space="preserve"> ADDIN EN.CITE </w:instrText>
      </w:r>
      <w:r w:rsidR="008001DA">
        <w:fldChar w:fldCharType="begin">
          <w:fldData xml:space="preserve">PEVuZE5vdGU+PENpdGU+PEF1dGhvcj5Gb2xlZ2F0dGk8L0F1dGhvcj48WWVhcj4yMDIwPC9ZZWFy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</w:fldData>
        </w:fldChar>
      </w:r>
      <w:r w:rsidR="008001DA">
        <w:instrText xml:space="preserve"> ADDIN EN.CITE.DATA </w:instrText>
      </w:r>
      <w:r w:rsidR="008001DA">
        <w:fldChar w:fldCharType="end"/>
      </w:r>
      <w:r w:rsidR="00DA6ECB">
        <w:fldChar w:fldCharType="separate"/>
      </w:r>
      <w:r w:rsidR="008C1D8E" w:rsidRPr="008C1D8E">
        <w:rPr>
          <w:noProof/>
          <w:vertAlign w:val="superscript"/>
        </w:rPr>
        <w:t>8</w:t>
      </w:r>
      <w:r w:rsidR="00DA6ECB">
        <w:fldChar w:fldCharType="end"/>
      </w:r>
      <w:r>
        <w:t>. In addition, the highest dose elicit</w:t>
      </w:r>
      <w:r w:rsidR="6F6A0610">
        <w:t>ed</w:t>
      </w:r>
      <w:r>
        <w:t xml:space="preserve"> both humoral and cellular responses against MERS-CoV in all vaccinees within one</w:t>
      </w:r>
      <w:r w:rsidR="7DD831D6">
        <w:t xml:space="preserve"> </w:t>
      </w:r>
      <w:r>
        <w:t xml:space="preserve">month of vaccination. </w:t>
      </w:r>
    </w:p>
    <w:p w14:paraId="56A83513" w14:textId="0E17804A" w:rsidR="0062464D" w:rsidRDefault="20AFEF07" w:rsidP="4E13B1B2">
      <w:r>
        <w:t>In rhesus macaques</w:t>
      </w:r>
      <w:r w:rsidR="003F740A">
        <w:t xml:space="preserve"> a single vaccination with the adenovirus-vectored vaccine ChAdOx1 nCoV-19</w:t>
      </w:r>
      <w:r w:rsidR="4CB0E59B">
        <w:t xml:space="preserve"> (AZD1222)</w:t>
      </w:r>
      <w:r w:rsidR="003F740A">
        <w:t>, encoding the spike protein of SARS-CoV-2 induced humoral and cellular immune response</w:t>
      </w:r>
      <w:r w:rsidR="001D4C99">
        <w:t>s</w:t>
      </w:r>
      <w:r w:rsidR="3446A242">
        <w:t>.</w:t>
      </w:r>
      <w:r w:rsidR="009231BD">
        <w:t xml:space="preserve"> </w:t>
      </w:r>
      <w:r w:rsidR="79291649">
        <w:t>Protection against lower respiratory tract infection was</w:t>
      </w:r>
      <w:r w:rsidR="00E35F79">
        <w:t xml:space="preserve"> </w:t>
      </w:r>
      <w:r w:rsidR="009231BD">
        <w:t xml:space="preserve">observed in vaccinated </w:t>
      </w:r>
      <w:r w:rsidR="597EE368">
        <w:t xml:space="preserve">NHPs after </w:t>
      </w:r>
      <w:r w:rsidR="00917E3B">
        <w:t xml:space="preserve">high dose </w:t>
      </w:r>
      <w:r w:rsidR="009231BD">
        <w:t>SARS-CoV-2 challeng</w:t>
      </w:r>
      <w:r w:rsidR="057F8D0F">
        <w:t>e</w:t>
      </w:r>
      <w:r w:rsidR="00C9798C">
        <w:t>.</w:t>
      </w:r>
      <w:r>
        <w:fldChar w:fldCharType="begin"/>
      </w:r>
      <w:r w:rsidR="00654448">
        <w:instrText xml:space="preserve"> ADDIN EN.CITE &lt;EndNote&gt;&lt;Cite&gt;&lt;Author&gt;van Doremalen&lt;/Author&gt;&lt;Year&gt;2020&lt;/Year&gt;&lt;RecNum&gt;46&lt;/RecNum&gt;&lt;DisplayText&gt;&lt;style face="superscript"&gt;9&lt;/style&gt;&lt;/DisplayText&gt;&lt;record&gt;&lt;rec-number&gt;46&lt;/rec-number&gt;&lt;foreign-keys&gt;&lt;key app="EN" db-id="dr2sr0024vt2dgew59h5z228rvaarwp2pe2x" timestamp="1594142268"&gt;46&lt;/key&gt;&lt;/foreign-keys&gt;&lt;ref-type name="Journal Article"&gt;17&lt;/ref-type&gt;&lt;contributors&gt;&lt;authors&gt;&lt;author&gt;van Doremalen, Neeltje&lt;/author&gt;&lt;author&gt;et al,&lt;/author&gt;&lt;/authors&gt;&lt;/contributors&gt;&lt;titles&gt;&lt;title&gt;ChAdOx1 nCoV-19 vaccination prevents SARS-CoV-2 pneumonia in rhesus macaques &lt;/title&gt;&lt;secondary-title&gt;BioRxiv (under review)&lt;/secondary-title&gt;&lt;/titles&gt;&lt;periodical&gt;&lt;full-title&gt;BioRxiv (under review)&lt;/full-title&gt;&lt;/periodical&gt;&lt;dates&gt;&lt;year&gt;2020&lt;/year&gt;&lt;/dates&gt;&lt;urls&gt;&lt;/urls&gt;&lt;electronic-resource-num&gt;https://doi.org/10.1101/2020.05.13.093195&lt;/electronic-resource-num&gt;&lt;/record&gt;&lt;/Cite&gt;&lt;/EndNote&gt;</w:instrText>
      </w:r>
      <w:r>
        <w:fldChar w:fldCharType="separate"/>
      </w:r>
      <w:r w:rsidR="00654448" w:rsidRPr="00654448">
        <w:rPr>
          <w:noProof/>
          <w:vertAlign w:val="superscript"/>
        </w:rPr>
        <w:t>9</w:t>
      </w:r>
      <w:r>
        <w:fldChar w:fldCharType="end"/>
      </w:r>
      <w:r w:rsidR="003F740A">
        <w:t xml:space="preserve"> </w:t>
      </w:r>
    </w:p>
    <w:p w14:paraId="448C0954" w14:textId="448820C1" w:rsidR="0062464D" w:rsidRDefault="0062464D" w:rsidP="00223AC4">
      <w:r>
        <w:t>We conducted a phase 1/2 single-blind randomised controlled trial of ChAdOx1 nCoV-19 compared with MenACWY</w:t>
      </w:r>
      <w:r w:rsidR="3D9CFE63">
        <w:t>,</w:t>
      </w:r>
      <w:r w:rsidR="1D454751">
        <w:t xml:space="preserve"> as</w:t>
      </w:r>
      <w:r>
        <w:t xml:space="preserve"> control vaccine</w:t>
      </w:r>
      <w:r w:rsidR="735D25B8">
        <w:t>,</w:t>
      </w:r>
      <w:r>
        <w:t xml:space="preserve"> in healthy adults in the United Kingdom.</w:t>
      </w:r>
    </w:p>
    <w:p w14:paraId="0671A727" w14:textId="038FB31F" w:rsidR="00163495" w:rsidRDefault="003F740A" w:rsidP="00223AC4">
      <w:r>
        <w:t xml:space="preserve">In this </w:t>
      </w:r>
      <w:r w:rsidR="4B931049">
        <w:t>preliminary report</w:t>
      </w:r>
      <w:r>
        <w:t xml:space="preserve">, we </w:t>
      </w:r>
      <w:r w:rsidR="00916EBE">
        <w:t>describe the</w:t>
      </w:r>
      <w:r w:rsidR="0062464D">
        <w:t xml:space="preserve"> immunogenicity,</w:t>
      </w:r>
      <w:r w:rsidR="00916EBE">
        <w:t xml:space="preserve"> reactogenicity</w:t>
      </w:r>
      <w:r w:rsidR="0062464D">
        <w:t>,</w:t>
      </w:r>
      <w:r w:rsidR="00916EBE">
        <w:t xml:space="preserve"> and safety </w:t>
      </w:r>
      <w:r w:rsidR="0062464D">
        <w:t xml:space="preserve">of </w:t>
      </w:r>
      <w:r w:rsidR="00916EBE">
        <w:t>vaccination with 5x10</w:t>
      </w:r>
      <w:r w:rsidR="00916EBE" w:rsidRPr="22A718AB">
        <w:rPr>
          <w:vertAlign w:val="superscript"/>
        </w:rPr>
        <w:t>10</w:t>
      </w:r>
      <w:r w:rsidR="00163495">
        <w:t xml:space="preserve"> vp</w:t>
      </w:r>
      <w:r w:rsidR="00916EBE">
        <w:t xml:space="preserve"> of ChAdOx1 nCoV-19</w:t>
      </w:r>
      <w:r w:rsidR="00D162B9">
        <w:t xml:space="preserve"> in single and two-dose regime</w:t>
      </w:r>
      <w:r w:rsidR="001412B6">
        <w:t>n</w:t>
      </w:r>
      <w:r w:rsidR="00D162B9">
        <w:t>s</w:t>
      </w:r>
      <w:r w:rsidR="00916EBE">
        <w:t xml:space="preserve">. </w:t>
      </w:r>
    </w:p>
    <w:p w14:paraId="29B370E7" w14:textId="699529A3" w:rsidR="003F740A" w:rsidRDefault="003F740A" w:rsidP="00223AC4"/>
    <w:p w14:paraId="63FF0729" w14:textId="77777777" w:rsidR="003F740A" w:rsidRPr="0022312D" w:rsidRDefault="003F740A" w:rsidP="00223AC4"/>
    <w:p w14:paraId="49C2A768" w14:textId="77777777" w:rsidR="003F740A" w:rsidRDefault="003F740A" w:rsidP="00223AC4">
      <w:pPr>
        <w:rPr>
          <w:rFonts w:eastAsiaTheme="minorEastAsia"/>
          <w:lang w:eastAsia="en-GB"/>
        </w:rPr>
      </w:pPr>
      <w:r>
        <w:br w:type="page"/>
      </w:r>
    </w:p>
    <w:p w14:paraId="17065E83" w14:textId="35D16605" w:rsidR="00C23150" w:rsidRDefault="00C23150" w:rsidP="00C23150">
      <w:pPr>
        <w:pStyle w:val="Heading1"/>
      </w:pPr>
      <w:r>
        <w:lastRenderedPageBreak/>
        <w:t>Methods</w:t>
      </w:r>
    </w:p>
    <w:p w14:paraId="24DE2854" w14:textId="50BC3607" w:rsidR="00C23150" w:rsidRPr="00B23B99" w:rsidRDefault="315C1022" w:rsidP="29B7DFCB">
      <w:pPr>
        <w:rPr>
          <w:u w:val="single"/>
        </w:rPr>
      </w:pPr>
      <w:r w:rsidRPr="00B23B99">
        <w:rPr>
          <w:u w:val="single"/>
        </w:rPr>
        <w:t>Vaccine</w:t>
      </w:r>
    </w:p>
    <w:p w14:paraId="300630A9" w14:textId="4AD746D2" w:rsidR="00C23150" w:rsidRDefault="3E94B359" w:rsidP="29B7DFCB">
      <w:r>
        <w:t xml:space="preserve">The ChAdOx1 nCoV-19 vaccine consists of the replication-deficient simian adenovirus vector ChAdOx1, containing the </w:t>
      </w:r>
      <w:r w:rsidR="377E860C">
        <w:t xml:space="preserve">full-length </w:t>
      </w:r>
      <w:r>
        <w:t>structural surface glycoprotein (</w:t>
      </w:r>
      <w:r w:rsidR="5B381FA4">
        <w:t>s</w:t>
      </w:r>
      <w:r>
        <w:t xml:space="preserve">pike protein) of SARS- CoV-2 (nCoV-19), with a tissue plasminogen activator (tPA) </w:t>
      </w:r>
      <w:r w:rsidR="53F46727">
        <w:t>leader</w:t>
      </w:r>
      <w:r>
        <w:t xml:space="preserve"> sequence. ChAdOx1 nCoV-19 expresses a codon-optimised coding sequence for the </w:t>
      </w:r>
      <w:r w:rsidR="01A1F94E">
        <w:t>s</w:t>
      </w:r>
      <w:r>
        <w:t xml:space="preserve">pike protein from genome sequence accession GenBank: MN908947. </w:t>
      </w:r>
      <w:r w:rsidR="00E20CAA">
        <w:t>The recombinant adenovirus was produced as previously described</w:t>
      </w:r>
      <w:r w:rsidR="000165BC">
        <w:t>.</w:t>
      </w:r>
      <w:r w:rsidR="000165BC">
        <w:fldChar w:fldCharType="begin">
          <w:fldData xml:space="preserve">PEVuZE5vdGU+PENpdGU+PEF1dGhvcj5EaWNrczwvQXV0aG9yPjxZZWFyPjIwMTI8L1llYXI+PFJl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</w:fldData>
        </w:fldChar>
      </w:r>
      <w:r w:rsidR="008C1D8E">
        <w:instrText xml:space="preserve"> ADDIN EN.CITE </w:instrText>
      </w:r>
      <w:r w:rsidR="008C1D8E">
        <w:fldChar w:fldCharType="begin">
          <w:fldData xml:space="preserve">PEVuZE5vdGU+PENpdGU+PEF1dGhvcj5EaWNrczwvQXV0aG9yPjxZZWFyPjIwMTI8L1llYXI+PFJl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</w:fldData>
        </w:fldChar>
      </w:r>
      <w:r w:rsidR="008C1D8E">
        <w:instrText xml:space="preserve"> ADDIN EN.CITE.DATA </w:instrText>
      </w:r>
      <w:r w:rsidR="008C1D8E">
        <w:fldChar w:fldCharType="end"/>
      </w:r>
      <w:r w:rsidR="000165BC">
        <w:fldChar w:fldCharType="separate"/>
      </w:r>
      <w:r w:rsidR="008C1D8E" w:rsidRPr="008C1D8E">
        <w:rPr>
          <w:noProof/>
          <w:vertAlign w:val="superscript"/>
        </w:rPr>
        <w:t>10</w:t>
      </w:r>
      <w:r w:rsidR="000165BC">
        <w:fldChar w:fldCharType="end"/>
      </w:r>
      <w:r w:rsidR="000165BC">
        <w:t xml:space="preserve"> </w:t>
      </w:r>
      <w:r w:rsidR="00E20CAA">
        <w:t>The vaccine was manufactured according to current Good Manufacturi</w:t>
      </w:r>
      <w:r w:rsidR="00360F5B">
        <w:t>ng Practice by the Clinical BioM</w:t>
      </w:r>
      <w:r w:rsidR="00E20CAA">
        <w:t>anufacturing Facility (University of Oxford, Oxford, UK)</w:t>
      </w:r>
      <w:r w:rsidR="3BA665E3" w:rsidRPr="50CEEA31">
        <w:rPr>
          <w:rFonts w:eastAsia="Times New Roman"/>
        </w:rPr>
        <w:t xml:space="preserve"> as described</w:t>
      </w:r>
      <w:r w:rsidR="00F22536">
        <w:rPr>
          <w:rFonts w:eastAsia="Times New Roman"/>
        </w:rPr>
        <w:t xml:space="preserve"> </w:t>
      </w:r>
      <w:r w:rsidR="00F22536" w:rsidRPr="50CEEA31">
        <w:rPr>
          <w:rFonts w:eastAsia="Times New Roman"/>
        </w:rPr>
        <w:t>with only minor modifications</w:t>
      </w:r>
      <w:r w:rsidR="00AE5102">
        <w:rPr>
          <w:rFonts w:eastAsia="Times New Roman"/>
        </w:rPr>
        <w:fldChar w:fldCharType="begin">
          <w:fldData xml:space="preserve">PEVuZE5vdGU+PENpdGU+PEF1dGhvcj5Nb3JyaXM8L0F1dGhvcj48WWVhcj4yMDE2PC9ZZWFyPjxS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</w:fldData>
        </w:fldChar>
      </w:r>
      <w:r w:rsidR="00AE5102">
        <w:rPr>
          <w:rFonts w:eastAsia="Times New Roman"/>
        </w:rPr>
        <w:instrText xml:space="preserve"> ADDIN EN.CITE </w:instrText>
      </w:r>
      <w:r w:rsidR="00AE5102">
        <w:rPr>
          <w:rFonts w:eastAsia="Times New Roman"/>
        </w:rPr>
        <w:fldChar w:fldCharType="begin">
          <w:fldData xml:space="preserve">PEVuZE5vdGU+PENpdGU+PEF1dGhvcj5Nb3JyaXM8L0F1dGhvcj48WWVhcj4yMDE2PC9ZZWFyPjxS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</w:fldData>
        </w:fldChar>
      </w:r>
      <w:r w:rsidR="00AE5102">
        <w:rPr>
          <w:rFonts w:eastAsia="Times New Roman"/>
        </w:rPr>
        <w:instrText xml:space="preserve"> ADDIN EN.CITE.DATA </w:instrText>
      </w:r>
      <w:r w:rsidR="00AE5102">
        <w:rPr>
          <w:rFonts w:eastAsia="Times New Roman"/>
        </w:rPr>
      </w:r>
      <w:r w:rsidR="00AE5102">
        <w:rPr>
          <w:rFonts w:eastAsia="Times New Roman"/>
        </w:rPr>
        <w:fldChar w:fldCharType="end"/>
      </w:r>
      <w:r w:rsidR="00AE5102">
        <w:rPr>
          <w:rFonts w:eastAsia="Times New Roman"/>
        </w:rPr>
      </w:r>
      <w:r w:rsidR="00AE5102">
        <w:rPr>
          <w:rFonts w:eastAsia="Times New Roman"/>
        </w:rPr>
        <w:fldChar w:fldCharType="separate"/>
      </w:r>
      <w:r w:rsidR="00AE5102" w:rsidRPr="00AE5102">
        <w:rPr>
          <w:rFonts w:eastAsia="Times New Roman"/>
          <w:noProof/>
          <w:vertAlign w:val="superscript"/>
        </w:rPr>
        <w:t>11</w:t>
      </w:r>
      <w:r w:rsidR="00AE5102">
        <w:rPr>
          <w:rFonts w:eastAsia="Times New Roman"/>
        </w:rPr>
        <w:fldChar w:fldCharType="end"/>
      </w:r>
      <w:r w:rsidR="00E20CAA">
        <w:t xml:space="preserve">. </w:t>
      </w:r>
    </w:p>
    <w:p w14:paraId="42FF424C" w14:textId="46CA490E" w:rsidR="00047412" w:rsidRDefault="4F4AF599" w:rsidP="59167538">
      <w:r>
        <w:t xml:space="preserve">A licensed </w:t>
      </w:r>
      <w:r w:rsidR="78F32324">
        <w:t>m</w:t>
      </w:r>
      <w:r>
        <w:t xml:space="preserve">eningococcal group A, C, W-135, and Y conjugate vaccine </w:t>
      </w:r>
      <w:r w:rsidR="729021BC">
        <w:t>(MenACWY</w:t>
      </w:r>
      <w:r w:rsidR="23633798">
        <w:t xml:space="preserve">, </w:t>
      </w:r>
      <w:r w:rsidR="00047412">
        <w:t>Nimenrix</w:t>
      </w:r>
      <w:r w:rsidR="23633798">
        <w:t>, Pfizer, UK</w:t>
      </w:r>
      <w:r w:rsidR="729021BC">
        <w:t xml:space="preserve">) </w:t>
      </w:r>
      <w:r>
        <w:t xml:space="preserve">was </w:t>
      </w:r>
      <w:r w:rsidR="729021BC">
        <w:t xml:space="preserve">used </w:t>
      </w:r>
      <w:r>
        <w:t xml:space="preserve">as </w:t>
      </w:r>
      <w:r w:rsidR="56A2E0D1">
        <w:t>a</w:t>
      </w:r>
      <w:r>
        <w:t xml:space="preserve"> comparator</w:t>
      </w:r>
      <w:r w:rsidR="729021BC">
        <w:t xml:space="preserve"> </w:t>
      </w:r>
      <w:r w:rsidR="3E61C1B7">
        <w:t xml:space="preserve">vaccine </w:t>
      </w:r>
      <w:r w:rsidR="729021BC">
        <w:t>in order to maintain blinding of participants who experienced local or systemic reactions</w:t>
      </w:r>
      <w:r w:rsidR="34C735AB">
        <w:t xml:space="preserve">, since </w:t>
      </w:r>
      <w:r w:rsidR="22A7AA9F">
        <w:t>these reactions are</w:t>
      </w:r>
      <w:r w:rsidR="34C735AB">
        <w:t xml:space="preserve"> a known association with viral vector vaccin</w:t>
      </w:r>
      <w:r w:rsidR="00D7594A">
        <w:t>ations</w:t>
      </w:r>
      <w:r>
        <w:t>.</w:t>
      </w:r>
      <w:r w:rsidR="3F7885CD">
        <w:t xml:space="preserve"> Use of saline as a placebo would risk unblinding participants</w:t>
      </w:r>
      <w:r w:rsidR="1CFB2E51">
        <w:t xml:space="preserve"> as those</w:t>
      </w:r>
      <w:r w:rsidR="3F7885CD">
        <w:t xml:space="preserve"> who had </w:t>
      </w:r>
      <w:r w:rsidR="577D1886">
        <w:t>significant</w:t>
      </w:r>
      <w:r w:rsidR="3F7885CD">
        <w:t xml:space="preserve"> reaction</w:t>
      </w:r>
      <w:r w:rsidR="12CC5934">
        <w:t xml:space="preserve"> would know they were in the </w:t>
      </w:r>
      <w:r w:rsidR="7B76126E">
        <w:t>ChAdOx1 nCoV-19 vaccine group.</w:t>
      </w:r>
      <w:r>
        <w:t xml:space="preserve">  </w:t>
      </w:r>
    </w:p>
    <w:p w14:paraId="1A8D15A5" w14:textId="5EDCF498" w:rsidR="00C23150" w:rsidRDefault="5C0F63F3" w:rsidP="29B7DFCB">
      <w:pPr>
        <w:rPr>
          <w:u w:val="single"/>
        </w:rPr>
      </w:pPr>
      <w:r w:rsidRPr="00B23B99">
        <w:rPr>
          <w:u w:val="single"/>
        </w:rPr>
        <w:t>Study design and participants</w:t>
      </w:r>
    </w:p>
    <w:p w14:paraId="4E809B87" w14:textId="59617C6B" w:rsidR="00C23150" w:rsidRDefault="5C0F63F3" w:rsidP="29B7DFCB">
      <w:r>
        <w:t xml:space="preserve">This </w:t>
      </w:r>
      <w:r w:rsidR="7F84D325">
        <w:t>is a</w:t>
      </w:r>
      <w:r w:rsidR="5AD6CCDA">
        <w:t>n ongoing</w:t>
      </w:r>
      <w:r w:rsidR="7F84D325">
        <w:t xml:space="preserve"> </w:t>
      </w:r>
      <w:r w:rsidR="0062464D">
        <w:t xml:space="preserve">phase 1/2, </w:t>
      </w:r>
      <w:r w:rsidR="007D7CFB">
        <w:t xml:space="preserve">participant-blinded, </w:t>
      </w:r>
      <w:r>
        <w:t>multi-centre, randomised controlled trial</w:t>
      </w:r>
      <w:r w:rsidR="216120CF">
        <w:t xml:space="preserve">. </w:t>
      </w:r>
      <w:r w:rsidR="5147AC4A">
        <w:t>The study is being conducted at</w:t>
      </w:r>
      <w:r w:rsidR="3C4C1B25">
        <w:t xml:space="preserve"> 5 centres in the UK (</w:t>
      </w:r>
      <w:r>
        <w:t>Centre for Clinical Vaccinology and Tropical Medicine</w:t>
      </w:r>
      <w:r w:rsidR="2A891FE6">
        <w:t xml:space="preserve">, </w:t>
      </w:r>
      <w:r w:rsidR="7E2586EC">
        <w:t xml:space="preserve">University of </w:t>
      </w:r>
      <w:r>
        <w:t>Oxford</w:t>
      </w:r>
      <w:r w:rsidR="278AC619">
        <w:t xml:space="preserve">; </w:t>
      </w:r>
      <w:r w:rsidR="36ECD14F" w:rsidRPr="527E40AF">
        <w:rPr>
          <w:rFonts w:eastAsia="Times New Roman"/>
        </w:rPr>
        <w:t>NIHR Southampton Clinical Research Facility,</w:t>
      </w:r>
      <w:r w:rsidR="36ECD14F">
        <w:t xml:space="preserve"> </w:t>
      </w:r>
      <w:r w:rsidR="278AC619">
        <w:t xml:space="preserve">University Hospital Southampton NHS </w:t>
      </w:r>
      <w:r w:rsidR="75D267A8">
        <w:t xml:space="preserve">Foundation </w:t>
      </w:r>
      <w:r w:rsidR="278AC619">
        <w:t>Trust</w:t>
      </w:r>
      <w:r w:rsidR="139175F8">
        <w:t xml:space="preserve">, Southampton; </w:t>
      </w:r>
      <w:r w:rsidR="34B8176B">
        <w:t xml:space="preserve">Clinical Research Facility at </w:t>
      </w:r>
      <w:r w:rsidR="139175F8">
        <w:t>Imperial College London</w:t>
      </w:r>
      <w:r w:rsidR="213E53E8">
        <w:t>;</w:t>
      </w:r>
      <w:r w:rsidR="72F56B23">
        <w:t xml:space="preserve"> </w:t>
      </w:r>
      <w:r w:rsidR="45E8141A">
        <w:t>St Georges University</w:t>
      </w:r>
      <w:r w:rsidR="2A8A34FC">
        <w:t xml:space="preserve"> of London</w:t>
      </w:r>
      <w:r w:rsidR="0126F9DB">
        <w:t xml:space="preserve"> and University Hospital NHS Foundation Trust</w:t>
      </w:r>
      <w:r w:rsidR="7A5AAC81">
        <w:t>;</w:t>
      </w:r>
      <w:r w:rsidR="2A8A34FC">
        <w:t xml:space="preserve"> and University Hospitals Bristol and Weston </w:t>
      </w:r>
      <w:r w:rsidR="73320692">
        <w:t>NHS Foundation Trust.</w:t>
      </w:r>
      <w:r>
        <w:t xml:space="preserve">). </w:t>
      </w:r>
      <w:r w:rsidR="3FD66C1F">
        <w:t xml:space="preserve">Healthy adult participants aged 18-55 years </w:t>
      </w:r>
      <w:r w:rsidR="5615A0C7">
        <w:t>were recruited through</w:t>
      </w:r>
      <w:r w:rsidR="3E0BB3F8">
        <w:t xml:space="preserve"> local</w:t>
      </w:r>
      <w:r w:rsidR="5615A0C7">
        <w:t xml:space="preserve"> advertisements. All participants un</w:t>
      </w:r>
      <w:r w:rsidR="4A7C1BC4">
        <w:t>der</w:t>
      </w:r>
      <w:r w:rsidR="007D7CFB">
        <w:t>went</w:t>
      </w:r>
      <w:r w:rsidR="4A7C1BC4">
        <w:t xml:space="preserve"> a screening visit where </w:t>
      </w:r>
      <w:r w:rsidR="56BD43E8">
        <w:t xml:space="preserve">a full medical history and </w:t>
      </w:r>
      <w:r w:rsidR="56BD43E8">
        <w:lastRenderedPageBreak/>
        <w:t xml:space="preserve">examination </w:t>
      </w:r>
      <w:r w:rsidR="463A615D">
        <w:t>wa</w:t>
      </w:r>
      <w:r w:rsidR="56BD43E8">
        <w:t xml:space="preserve">s </w:t>
      </w:r>
      <w:r w:rsidR="00B23B99">
        <w:t>taken</w:t>
      </w:r>
      <w:r w:rsidR="56BD43E8">
        <w:t xml:space="preserve"> in addi</w:t>
      </w:r>
      <w:r w:rsidR="41405986">
        <w:t>tion to blood and urine</w:t>
      </w:r>
      <w:r w:rsidR="166E23FA">
        <w:t xml:space="preserve"> tests (HIV, hepatitis B and C</w:t>
      </w:r>
      <w:r w:rsidR="2B9E3FDA">
        <w:t xml:space="preserve"> s</w:t>
      </w:r>
      <w:r w:rsidR="166E23FA">
        <w:t>erolog</w:t>
      </w:r>
      <w:r w:rsidR="5EF11574">
        <w:t>y</w:t>
      </w:r>
      <w:r w:rsidR="166E23FA">
        <w:t>,</w:t>
      </w:r>
      <w:r w:rsidR="4A18F9AB">
        <w:t xml:space="preserve"> full blood count, kidney and liver function tests</w:t>
      </w:r>
      <w:r w:rsidR="00B23B99">
        <w:t xml:space="preserve">, and </w:t>
      </w:r>
      <w:r w:rsidR="71F2E793">
        <w:t>urin</w:t>
      </w:r>
      <w:r w:rsidR="00B23B99">
        <w:t xml:space="preserve">ary screen for blood, protein and glucose and a </w:t>
      </w:r>
      <w:r w:rsidR="71F2E793">
        <w:t>pregnancy</w:t>
      </w:r>
      <w:r w:rsidR="370D8FF7">
        <w:t xml:space="preserve"> test</w:t>
      </w:r>
      <w:r w:rsidR="00B23B99">
        <w:t xml:space="preserve"> done in women of childbearing potential). </w:t>
      </w:r>
      <w:r w:rsidR="00A34403">
        <w:t>Volunteers with a history of laboratory confirmed COVID-19</w:t>
      </w:r>
      <w:r w:rsidR="0027765C">
        <w:t xml:space="preserve">, those at higher risk for </w:t>
      </w:r>
      <w:r w:rsidR="00A34403">
        <w:t xml:space="preserve">COVID-19 </w:t>
      </w:r>
      <w:r w:rsidR="0027765C">
        <w:t>exposure pre-enrolment and those with a new onset of fever, cough, shortness of breath and anosmia/ageusia since February 2020 were excluded from the study.</w:t>
      </w:r>
      <w:r w:rsidR="00A34403">
        <w:t xml:space="preserve"> </w:t>
      </w:r>
      <w:r w:rsidR="1784E549">
        <w:t xml:space="preserve">A </w:t>
      </w:r>
      <w:r w:rsidR="46132909">
        <w:t>later</w:t>
      </w:r>
      <w:r w:rsidR="1784E549">
        <w:t xml:space="preserve"> amendment to the study protocol allowed for recruitment of healthcare workers with a negative SARS-CoV-2 serology at screening, once an</w:t>
      </w:r>
      <w:r w:rsidR="4D6D1050">
        <w:t xml:space="preserve"> antibody test became available. </w:t>
      </w:r>
      <w:r w:rsidR="001B43E8">
        <w:t xml:space="preserve">As it was not possible to screen for negative SARS-CoV-2 serology in all participants, some </w:t>
      </w:r>
      <w:r w:rsidR="00702CEB">
        <w:t xml:space="preserve">enrolled </w:t>
      </w:r>
      <w:r w:rsidR="001B43E8">
        <w:t xml:space="preserve">participants </w:t>
      </w:r>
      <w:r w:rsidR="1C861CA8">
        <w:t>had high level anti-spike antibodies</w:t>
      </w:r>
      <w:r w:rsidR="001B43E8">
        <w:t xml:space="preserve"> at baseline and their data are included in all analyses. </w:t>
      </w:r>
      <w:r>
        <w:t xml:space="preserve">Full details of the eligibility criteria are described in the trial protocol provided in the </w:t>
      </w:r>
      <w:r w:rsidR="005221C5">
        <w:t>supplementary material</w:t>
      </w:r>
      <w:r>
        <w:t>.</w:t>
      </w:r>
    </w:p>
    <w:p w14:paraId="1726D8F6" w14:textId="0612D6CC" w:rsidR="00C23150" w:rsidRDefault="1DFAD180" w:rsidP="00C23150">
      <w:r>
        <w:t xml:space="preserve">Written informed consent was obtained from all participants, and the trial </w:t>
      </w:r>
      <w:r w:rsidR="36C2094F">
        <w:t xml:space="preserve">is being conducted </w:t>
      </w:r>
      <w:r>
        <w:t xml:space="preserve">in accordance with the principles of the Declaration of Helsinki and Good Clinical Practice. This study was approved in the UK by the Medicines and Healthcare Products Regulatory Agency (reference </w:t>
      </w:r>
      <w:r w:rsidR="36C2094F">
        <w:t>21584/0424/001-0001</w:t>
      </w:r>
      <w:r>
        <w:t>) and the South Central</w:t>
      </w:r>
      <w:r w:rsidR="36C2094F">
        <w:t xml:space="preserve"> Berkshire </w:t>
      </w:r>
      <w:r>
        <w:t>Research Ethics Committee (reference</w:t>
      </w:r>
      <w:r w:rsidR="36C2094F">
        <w:t xml:space="preserve"> 20/SC/0145</w:t>
      </w:r>
      <w:r>
        <w:t>). Vaccine use was authorised by Genetically Modified Organisms Safety Committee</w:t>
      </w:r>
      <w:r w:rsidR="0CA4F0A1">
        <w:t>s at each participating site</w:t>
      </w:r>
      <w:r>
        <w:t xml:space="preserve">. </w:t>
      </w:r>
    </w:p>
    <w:p w14:paraId="7C2D1499" w14:textId="4D38842A" w:rsidR="00E20CAA" w:rsidRPr="00DC1379" w:rsidRDefault="00F65E14" w:rsidP="00E20CAA">
      <w:pPr>
        <w:rPr>
          <w:u w:val="single"/>
        </w:rPr>
      </w:pPr>
      <w:r>
        <w:rPr>
          <w:u w:val="single"/>
        </w:rPr>
        <w:t>Randomisation and Masking</w:t>
      </w:r>
    </w:p>
    <w:p w14:paraId="65D103BC" w14:textId="6C398065" w:rsidR="00F65E14" w:rsidRDefault="00360F5B" w:rsidP="00E20CAA">
      <w:r>
        <w:t xml:space="preserve">Participants were randomised </w:t>
      </w:r>
      <w:r w:rsidR="00AA3114">
        <w:t xml:space="preserve">1:1 </w:t>
      </w:r>
      <w:r>
        <w:t xml:space="preserve">to receive </w:t>
      </w:r>
      <w:r w:rsidR="00AA3114">
        <w:t xml:space="preserve">the </w:t>
      </w:r>
      <w:r w:rsidR="00E20CAA">
        <w:t xml:space="preserve">ChAdOx1 </w:t>
      </w:r>
      <w:r>
        <w:t>nCoV-19 at 5 × 10</w:t>
      </w:r>
      <w:r w:rsidRPr="2394E560">
        <w:rPr>
          <w:vertAlign w:val="superscript"/>
        </w:rPr>
        <w:t>10</w:t>
      </w:r>
      <w:r>
        <w:t xml:space="preserve"> vp</w:t>
      </w:r>
      <w:r w:rsidR="009A04B2">
        <w:t xml:space="preserve"> </w:t>
      </w:r>
      <w:r w:rsidR="00047412">
        <w:t>or MenACWY vaccine</w:t>
      </w:r>
      <w:r w:rsidR="00AA3114">
        <w:t>s</w:t>
      </w:r>
      <w:r w:rsidR="00047412">
        <w:t xml:space="preserve">. </w:t>
      </w:r>
      <w:r w:rsidR="00F65E14">
        <w:t>Randomisation lists, using block randomisation stratified by study group and study site were generated by the study statistician.</w:t>
      </w:r>
      <w:r w:rsidR="00AA3114">
        <w:t xml:space="preserve"> Block sizes of 2,</w:t>
      </w:r>
      <w:r w:rsidR="000C237C">
        <w:t xml:space="preserve"> and</w:t>
      </w:r>
      <w:r w:rsidR="00AA3114">
        <w:t xml:space="preserve"> 4 were chosen to align with the study group sizes</w:t>
      </w:r>
      <w:r w:rsidR="45547FCD">
        <w:t>,</w:t>
      </w:r>
      <w:r w:rsidR="00AA3114">
        <w:t xml:space="preserve"> </w:t>
      </w:r>
      <w:r w:rsidR="000C237C">
        <w:t xml:space="preserve">the </w:t>
      </w:r>
      <w:r w:rsidR="45547FCD">
        <w:t>sequence</w:t>
      </w:r>
      <w:r w:rsidR="00AA3114">
        <w:t xml:space="preserve"> of </w:t>
      </w:r>
      <w:r w:rsidR="45547FCD">
        <w:t>enrolment</w:t>
      </w:r>
      <w:r w:rsidR="00F22536">
        <w:t>,</w:t>
      </w:r>
      <w:r w:rsidR="00AA3114">
        <w:t xml:space="preserve"> and varied across study groups.</w:t>
      </w:r>
      <w:r w:rsidR="00F65E14">
        <w:t xml:space="preserve"> Computer randomisation was done with full allocation concealment within the </w:t>
      </w:r>
      <w:r w:rsidR="00F4041F">
        <w:t xml:space="preserve">secure web platform </w:t>
      </w:r>
      <w:r w:rsidR="00F65E14">
        <w:t>used for the</w:t>
      </w:r>
      <w:r w:rsidR="00F4041F">
        <w:t xml:space="preserve"> study</w:t>
      </w:r>
      <w:r w:rsidR="00F65E14">
        <w:t xml:space="preserve"> eCRF</w:t>
      </w:r>
      <w:r w:rsidR="00F4041F">
        <w:t xml:space="preserve"> (REDCap 9.5.22 - © 2020 Vanderbilt </w:t>
      </w:r>
      <w:r w:rsidR="00F4041F">
        <w:lastRenderedPageBreak/>
        <w:t>University)</w:t>
      </w:r>
      <w:r w:rsidR="00F65E14">
        <w:t xml:space="preserve">. </w:t>
      </w:r>
      <w:r w:rsidR="00AA3114">
        <w:t>The trial staff administering the vaccine prepared vaccines out of sight of the participant and syringes were covered with an opaque material until ready for administration to ensure blinding of participants.</w:t>
      </w:r>
      <w:r w:rsidR="192F72D4">
        <w:t xml:space="preserve"> </w:t>
      </w:r>
      <w:r w:rsidR="720B5560">
        <w:t>Clinical investigators</w:t>
      </w:r>
      <w:r w:rsidR="6B94FF8F">
        <w:t xml:space="preserve"> and </w:t>
      </w:r>
      <w:r w:rsidR="5B6B68B0">
        <w:t>the laboratory team</w:t>
      </w:r>
      <w:r w:rsidR="0CC16D6E">
        <w:t xml:space="preserve"> </w:t>
      </w:r>
      <w:r w:rsidR="192F72D4">
        <w:t>re</w:t>
      </w:r>
      <w:r w:rsidR="115CE196">
        <w:t>mained blinded to group allocation.</w:t>
      </w:r>
      <w:r w:rsidR="192F72D4">
        <w:t xml:space="preserve"> </w:t>
      </w:r>
    </w:p>
    <w:p w14:paraId="0E158F0B" w14:textId="3E36DBCB" w:rsidR="00F65E14" w:rsidRPr="00F65E14" w:rsidRDefault="00F65E14" w:rsidP="00E20CAA">
      <w:pPr>
        <w:rPr>
          <w:u w:val="single"/>
        </w:rPr>
      </w:pPr>
      <w:r w:rsidRPr="00F65E14">
        <w:rPr>
          <w:u w:val="single"/>
        </w:rPr>
        <w:t>Procedures</w:t>
      </w:r>
    </w:p>
    <w:p w14:paraId="7DB752F9" w14:textId="48D52CC1" w:rsidR="00E20CAA" w:rsidRDefault="001D4C99" w:rsidP="00E20CAA">
      <w:r>
        <w:t>V</w:t>
      </w:r>
      <w:r w:rsidR="00047412">
        <w:t>accines were</w:t>
      </w:r>
      <w:r w:rsidR="00E20CAA">
        <w:t xml:space="preserve"> administered as a single intramuscular injection into the deltoid</w:t>
      </w:r>
      <w:r w:rsidR="00047412">
        <w:t>.</w:t>
      </w:r>
      <w:r w:rsidR="00E20CAA">
        <w:t xml:space="preserve"> </w:t>
      </w:r>
      <w:r w:rsidR="00047412">
        <w:t xml:space="preserve">A </w:t>
      </w:r>
      <w:r w:rsidR="00E20CAA">
        <w:t>staggered-enro</w:t>
      </w:r>
      <w:r w:rsidR="00A8744D">
        <w:t xml:space="preserve">lment approach was used and interim safety reviews with the </w:t>
      </w:r>
      <w:r w:rsidR="2A989866">
        <w:t>independent Data and Safety Monitoring Board (</w:t>
      </w:r>
      <w:r w:rsidR="00A8744D">
        <w:t>DSMB</w:t>
      </w:r>
      <w:r w:rsidR="362FFE8F">
        <w:t>)</w:t>
      </w:r>
      <w:r w:rsidR="00A8744D">
        <w:t xml:space="preserve"> were </w:t>
      </w:r>
      <w:r w:rsidR="3EA02578">
        <w:t>conducted</w:t>
      </w:r>
      <w:r w:rsidR="00A8744D">
        <w:t xml:space="preserve"> before proceeding with vaccinations in </w:t>
      </w:r>
      <w:r w:rsidR="004009BB">
        <w:t>larger numbers of volunteers</w:t>
      </w:r>
      <w:r w:rsidR="00E20CAA">
        <w:t>.</w:t>
      </w:r>
      <w:r w:rsidR="00311822">
        <w:t xml:space="preserve"> </w:t>
      </w:r>
      <w:r w:rsidR="00F4041F">
        <w:t xml:space="preserve">Volunteers were considered enrolled into the trial at the point of vaccination. </w:t>
      </w:r>
      <w:r w:rsidR="00311822">
        <w:t>Ten participants were enrolled in a non-randomised prime-boost group</w:t>
      </w:r>
      <w:r w:rsidR="3993C10E">
        <w:t xml:space="preserve"> with the booster vaccine administered 28 days after the first dose</w:t>
      </w:r>
      <w:r w:rsidR="00311822">
        <w:t>.</w:t>
      </w:r>
    </w:p>
    <w:p w14:paraId="6D74F00B" w14:textId="38971BB3" w:rsidR="00E538D1" w:rsidRDefault="4D351DE9" w:rsidP="00E20CAA">
      <w:r>
        <w:t>Participants had b</w:t>
      </w:r>
      <w:r w:rsidR="00E20CAA">
        <w:t xml:space="preserve">lood samples drawn and clinical assessments for safety as well as immunology at </w:t>
      </w:r>
      <w:r w:rsidR="3E654D21">
        <w:t>day 0</w:t>
      </w:r>
      <w:r>
        <w:t>,</w:t>
      </w:r>
      <w:r w:rsidR="3E654D21">
        <w:t xml:space="preserve"> </w:t>
      </w:r>
      <w:r w:rsidR="00E20CAA">
        <w:t>28</w:t>
      </w:r>
      <w:r>
        <w:t xml:space="preserve"> and will also be followed at day 184 and 364</w:t>
      </w:r>
      <w:r w:rsidR="3E654D21">
        <w:t xml:space="preserve">. </w:t>
      </w:r>
      <w:r>
        <w:t xml:space="preserve">In addition, participants enrolled in </w:t>
      </w:r>
      <w:r w:rsidR="57DA18B3">
        <w:t xml:space="preserve">the </w:t>
      </w:r>
      <w:r>
        <w:t xml:space="preserve">phase 1 </w:t>
      </w:r>
      <w:r w:rsidR="57DA18B3">
        <w:t xml:space="preserve">component of the study </w:t>
      </w:r>
      <w:r>
        <w:t>and in the prime-boost group, had visits 3, 7</w:t>
      </w:r>
      <w:r w:rsidR="57DA18B3">
        <w:t>,</w:t>
      </w:r>
      <w:r>
        <w:t xml:space="preserve"> </w:t>
      </w:r>
      <w:r w:rsidR="70BE632D">
        <w:t xml:space="preserve">14 </w:t>
      </w:r>
      <w:r>
        <w:t xml:space="preserve">and </w:t>
      </w:r>
      <w:r w:rsidR="70BE632D">
        <w:t>28</w:t>
      </w:r>
      <w:r w:rsidR="57DA18B3">
        <w:t xml:space="preserve"> days</w:t>
      </w:r>
      <w:r>
        <w:t xml:space="preserve"> after each vaccination. A later amendment to the protocol provided for additional testing of booster vaccinations in a subset of participants, the results of which are not yet available and are not included in this report.</w:t>
      </w:r>
    </w:p>
    <w:p w14:paraId="2C4DE690" w14:textId="7EFE548B" w:rsidR="00E538D1" w:rsidRDefault="00844097" w:rsidP="00E20CAA">
      <w:r w:rsidRPr="00844097">
        <w:t xml:space="preserve">In two </w:t>
      </w:r>
      <w:r>
        <w:t xml:space="preserve">of the five trial </w:t>
      </w:r>
      <w:r w:rsidRPr="00844097">
        <w:t>sites</w:t>
      </w:r>
      <w:r w:rsidR="00674DD6">
        <w:t xml:space="preserve"> (Oxford and Southampto</w:t>
      </w:r>
      <w:r w:rsidR="00226330">
        <w:t>n</w:t>
      </w:r>
      <w:r w:rsidR="00674DD6">
        <w:t>)</w:t>
      </w:r>
      <w:r w:rsidRPr="00844097">
        <w:t xml:space="preserve">, a protocol amendment was implemented to allow </w:t>
      </w:r>
      <w:r w:rsidR="00A606DB" w:rsidRPr="00844097">
        <w:t xml:space="preserve">prophylactic </w:t>
      </w:r>
      <w:r w:rsidR="00E538D1" w:rsidRPr="00844097">
        <w:t>paracetamol</w:t>
      </w:r>
      <w:r w:rsidR="00E538D1" w:rsidRPr="009015B1">
        <w:rPr>
          <w:color w:val="000000" w:themeColor="text1"/>
        </w:rPr>
        <w:t xml:space="preserve"> </w:t>
      </w:r>
      <w:r>
        <w:rPr>
          <w:color w:val="000000" w:themeColor="text1"/>
        </w:rPr>
        <w:t xml:space="preserve">to be administered </w:t>
      </w:r>
      <w:r w:rsidR="00E538D1" w:rsidRPr="009015B1">
        <w:rPr>
          <w:color w:val="000000" w:themeColor="text1"/>
        </w:rPr>
        <w:t>p</w:t>
      </w:r>
      <w:r w:rsidR="00E538D1">
        <w:t xml:space="preserve">rior to vaccination and </w:t>
      </w:r>
      <w:r>
        <w:t xml:space="preserve">participants </w:t>
      </w:r>
      <w:r w:rsidR="007A5DB8">
        <w:t xml:space="preserve">were </w:t>
      </w:r>
      <w:r w:rsidR="00E538D1">
        <w:t>advised to continue with 1g every 6 hours for 24 hours to reduce vaccine-associated reactions.</w:t>
      </w:r>
      <w:r>
        <w:t xml:space="preserve"> All participants </w:t>
      </w:r>
      <w:r w:rsidR="00674DD6">
        <w:t xml:space="preserve">enrolled </w:t>
      </w:r>
      <w:r>
        <w:t xml:space="preserve">after the protocol amendment </w:t>
      </w:r>
      <w:r w:rsidR="00674DD6">
        <w:t xml:space="preserve">at these two sites </w:t>
      </w:r>
      <w:r>
        <w:t>were given prophylactic paracetamol and randomised equally to the vaccine or control arms of the study.</w:t>
      </w:r>
    </w:p>
    <w:p w14:paraId="2D8D4550" w14:textId="6F0B33AF" w:rsidR="00E20CAA" w:rsidRDefault="00E20CAA" w:rsidP="00E20CAA">
      <w:r>
        <w:t xml:space="preserve">Participants were observed in the clinic for </w:t>
      </w:r>
      <w:r w:rsidR="18096D82">
        <w:t>30-60 minutes</w:t>
      </w:r>
      <w:r>
        <w:t xml:space="preserve"> after the vaccination procedure and were asked to record any adverse events </w:t>
      </w:r>
      <w:r w:rsidR="004009BB">
        <w:t xml:space="preserve">(AEs) </w:t>
      </w:r>
      <w:r>
        <w:t xml:space="preserve">using electronic diaries during the 28-day </w:t>
      </w:r>
      <w:r>
        <w:lastRenderedPageBreak/>
        <w:t xml:space="preserve">follow-up period. </w:t>
      </w:r>
      <w:r w:rsidR="004009BB">
        <w:t>E</w:t>
      </w:r>
      <w:r>
        <w:t xml:space="preserve">xpected and </w:t>
      </w:r>
      <w:r w:rsidR="004009BB">
        <w:t>protocol defined</w:t>
      </w:r>
      <w:r>
        <w:t xml:space="preserve"> local site reactions (injection site pain,</w:t>
      </w:r>
      <w:r w:rsidR="004009BB">
        <w:t xml:space="preserve"> tenderness,</w:t>
      </w:r>
      <w:r>
        <w:t xml:space="preserve"> warmth, redness, swelling, </w:t>
      </w:r>
      <w:r w:rsidR="004009BB">
        <w:t xml:space="preserve">induration </w:t>
      </w:r>
      <w:r>
        <w:t>and pruritus) and systemic symptoms (malaise, myalgia, arthralgia, fatigue, nausea, headache, feverishness</w:t>
      </w:r>
      <w:r w:rsidR="00385D10">
        <w:t xml:space="preserve"> – a self-reported feeling of having a fever</w:t>
      </w:r>
      <w:r>
        <w:t xml:space="preserve">, and </w:t>
      </w:r>
      <w:r w:rsidR="00591E68">
        <w:t xml:space="preserve">objective </w:t>
      </w:r>
      <w:r>
        <w:t>fever</w:t>
      </w:r>
      <w:r w:rsidR="00591E68">
        <w:t xml:space="preserve"> defined as </w:t>
      </w:r>
      <w:r w:rsidR="00F50792">
        <w:t>an oral temperat</w:t>
      </w:r>
      <w:r w:rsidR="00F50792" w:rsidRPr="00D47B45">
        <w:rPr>
          <w:rFonts w:eastAsia="Times New Roman"/>
        </w:rPr>
        <w:t xml:space="preserve">ure of </w:t>
      </w:r>
      <w:r w:rsidRPr="00D47B45">
        <w:rPr>
          <w:rFonts w:eastAsia="Times New Roman"/>
        </w:rPr>
        <w:t>3</w:t>
      </w:r>
      <w:r w:rsidR="00591E68" w:rsidRPr="00D47B45">
        <w:rPr>
          <w:rFonts w:eastAsia="Times New Roman"/>
        </w:rPr>
        <w:t>8</w:t>
      </w:r>
      <w:r w:rsidRPr="00D47B45">
        <w:rPr>
          <w:rFonts w:eastAsia="Times New Roman"/>
        </w:rPr>
        <w:t xml:space="preserve">°C or higher) were recorded for 7 days. </w:t>
      </w:r>
      <w:r w:rsidR="00591E68" w:rsidRPr="00D47B45">
        <w:rPr>
          <w:rFonts w:eastAsia="Times New Roman"/>
        </w:rPr>
        <w:t>All other</w:t>
      </w:r>
      <w:r w:rsidR="00591E68">
        <w:t xml:space="preserve"> events </w:t>
      </w:r>
      <w:r>
        <w:t xml:space="preserve">were recorded for 28 days, and serious adverse events </w:t>
      </w:r>
      <w:r w:rsidR="00591E68">
        <w:t>are</w:t>
      </w:r>
      <w:r>
        <w:t xml:space="preserve"> recorded throughout the follow-up period.</w:t>
      </w:r>
    </w:p>
    <w:p w14:paraId="1FA8EA4D" w14:textId="39C278A2" w:rsidR="00E20CAA" w:rsidRDefault="00E20CAA" w:rsidP="00E20CAA">
      <w:r>
        <w:t xml:space="preserve">Severity of </w:t>
      </w:r>
      <w:r w:rsidR="261FF81B">
        <w:t>AEs</w:t>
      </w:r>
      <w:r>
        <w:t xml:space="preserve"> </w:t>
      </w:r>
      <w:r w:rsidR="261FF81B">
        <w:t>are</w:t>
      </w:r>
      <w:r>
        <w:t xml:space="preserve"> graded with the following criteria: mild (</w:t>
      </w:r>
      <w:r w:rsidR="261FF81B">
        <w:t>transient or mild discomfort &lt;48 hours</w:t>
      </w:r>
      <w:r w:rsidR="0339F882">
        <w:t>, n</w:t>
      </w:r>
      <w:r w:rsidR="261FF81B">
        <w:t>o interference with activity</w:t>
      </w:r>
      <w:r w:rsidR="0339F882">
        <w:t>,</w:t>
      </w:r>
      <w:r w:rsidR="261FF81B">
        <w:t xml:space="preserve"> </w:t>
      </w:r>
      <w:r w:rsidR="0339F882">
        <w:t>n</w:t>
      </w:r>
      <w:r w:rsidR="261FF81B">
        <w:t>o medical intervention/therapy required</w:t>
      </w:r>
      <w:r w:rsidR="0339F882">
        <w:t>)</w:t>
      </w:r>
      <w:r>
        <w:t>, moderate (</w:t>
      </w:r>
      <w:r w:rsidR="0339F882">
        <w:t>mild to moderate limitation in activity, some assistance may be needed; no or minimal medical intervention/therapy required</w:t>
      </w:r>
      <w:r>
        <w:t>), severe (</w:t>
      </w:r>
      <w:r w:rsidR="7E38577D">
        <w:t>marked limitation in activity, some assistance usually required; medical intervention/therapy required</w:t>
      </w:r>
      <w:r>
        <w:t>)</w:t>
      </w:r>
      <w:r w:rsidR="61EE2B19">
        <w:t>, and potentially life-threatening (requires assessment in A&amp;E or hospitalisation)</w:t>
      </w:r>
      <w:r>
        <w:t xml:space="preserve">. Unsolicited </w:t>
      </w:r>
      <w:r w:rsidR="61EE2B19">
        <w:t>AEs</w:t>
      </w:r>
      <w:r>
        <w:t xml:space="preserve"> </w:t>
      </w:r>
      <w:r w:rsidR="61EE2B19">
        <w:t>ar</w:t>
      </w:r>
      <w:r>
        <w:t xml:space="preserve">e reviewed for causality by </w:t>
      </w:r>
      <w:r w:rsidR="61EE2B19">
        <w:t>two</w:t>
      </w:r>
      <w:r w:rsidR="520348BD">
        <w:t xml:space="preserve"> </w:t>
      </w:r>
      <w:r>
        <w:t>clinician</w:t>
      </w:r>
      <w:r w:rsidR="520348BD">
        <w:t>s blinded to group allocation</w:t>
      </w:r>
      <w:r>
        <w:t>, and events considered to be possibly, probably, or definitely related to the study vaccine</w:t>
      </w:r>
      <w:r w:rsidR="61EE2B19">
        <w:t>s</w:t>
      </w:r>
      <w:r>
        <w:t xml:space="preserve"> were reported. Laboratory </w:t>
      </w:r>
      <w:r w:rsidR="61EE2B19">
        <w:t>AEs</w:t>
      </w:r>
      <w:r>
        <w:t xml:space="preserve"> were graded by use of site-specific toxicity tables, which were adapted from the US Food and Drug Administration toxicity grading scale.</w:t>
      </w:r>
    </w:p>
    <w:p w14:paraId="34BCD8AE" w14:textId="7B50B594" w:rsidR="00E538D1" w:rsidRPr="00C9798C" w:rsidRDefault="076A2FF9">
      <w:pPr>
        <w:rPr>
          <w:u w:val="single"/>
        </w:rPr>
      </w:pPr>
      <w:r w:rsidRPr="0038322F">
        <w:rPr>
          <w:u w:val="single"/>
        </w:rPr>
        <w:t>Immunogenicity measures</w:t>
      </w:r>
    </w:p>
    <w:p w14:paraId="62EA8898" w14:textId="143F5401" w:rsidR="076A2FF9" w:rsidRPr="00C9798C" w:rsidRDefault="076A2FF9" w:rsidP="28B3BCF7">
      <w:pPr>
        <w:rPr>
          <w:vertAlign w:val="subscript"/>
        </w:rPr>
      </w:pPr>
      <w:r w:rsidRPr="00C9798C">
        <w:t xml:space="preserve">Humoral responses </w:t>
      </w:r>
      <w:r w:rsidR="2A3CA616">
        <w:t>at baseline and following</w:t>
      </w:r>
      <w:r w:rsidRPr="00C9798C">
        <w:t xml:space="preserve"> vaccination were assessed using a </w:t>
      </w:r>
      <w:r w:rsidR="00246CA2">
        <w:t>standardised</w:t>
      </w:r>
      <w:r w:rsidRPr="00C9798C">
        <w:t xml:space="preserve"> total IgG ELISA against trimeric SARS CoV-2 spike protein</w:t>
      </w:r>
      <w:r w:rsidR="3BB57BB4" w:rsidRPr="00C9798C">
        <w:t>,</w:t>
      </w:r>
      <w:r w:rsidR="6B6C7B47" w:rsidRPr="00C9798C">
        <w:t xml:space="preserve"> </w:t>
      </w:r>
      <w:r w:rsidR="6B6C7B47">
        <w:t>t</w:t>
      </w:r>
      <w:r w:rsidR="00613E3F">
        <w:t>hree</w:t>
      </w:r>
      <w:r w:rsidR="690318BD" w:rsidRPr="00C9798C">
        <w:t xml:space="preserve"> live SARS Cov2</w:t>
      </w:r>
      <w:r w:rsidR="6B6C7B47" w:rsidRPr="00C9798C">
        <w:t xml:space="preserve"> neutralisation assay</w:t>
      </w:r>
      <w:r w:rsidR="4B700BE4" w:rsidRPr="00C9798C">
        <w:t>s</w:t>
      </w:r>
      <w:r w:rsidR="7CEEE272" w:rsidRPr="00C9798C">
        <w:t xml:space="preserve"> and a pseudo</w:t>
      </w:r>
      <w:r w:rsidR="3A100771" w:rsidRPr="00C9798C">
        <w:t xml:space="preserve">virus </w:t>
      </w:r>
      <w:r w:rsidR="7CEEE272" w:rsidRPr="00C9798C">
        <w:t>neutralisation assay</w:t>
      </w:r>
      <w:r w:rsidR="44E7F991" w:rsidRPr="00C9798C">
        <w:t xml:space="preserve"> (See supplemental methods).</w:t>
      </w:r>
    </w:p>
    <w:p w14:paraId="1C7459BE" w14:textId="77777777" w:rsidR="007A1CEB" w:rsidRPr="00BE39DB" w:rsidRDefault="007A1CEB" w:rsidP="007A1CEB">
      <w:pPr>
        <w:rPr>
          <w:u w:val="single"/>
        </w:rPr>
      </w:pPr>
      <w:r w:rsidRPr="00BE39DB">
        <w:rPr>
          <w:u w:val="single"/>
        </w:rPr>
        <w:t>Outcomes</w:t>
      </w:r>
    </w:p>
    <w:p w14:paraId="3B07AD86" w14:textId="0C9C73ED" w:rsidR="007A1CEB" w:rsidRDefault="00BB56AC" w:rsidP="005344BE">
      <w:r>
        <w:t xml:space="preserve">The co-primary objectives are to assess efficacy as measured by cases of symptomatic virologically confirmed COVID-19 disease and safety of the vaccine as measured by the occurrence of serious adverse events. Secondary </w:t>
      </w:r>
      <w:r w:rsidR="00E04125">
        <w:t>outcomes include safety, reactogenicity, and immunogenicity profiles of ChAdOx1 nCoV</w:t>
      </w:r>
      <w:r w:rsidR="00901930">
        <w:t>-19</w:t>
      </w:r>
      <w:r w:rsidR="00E04125">
        <w:t xml:space="preserve">, and efficacy against hospital attended </w:t>
      </w:r>
      <w:r w:rsidR="00E04125">
        <w:lastRenderedPageBreak/>
        <w:t xml:space="preserve">COVID-19 disease, death and seroconversion against non-spike proteins. </w:t>
      </w:r>
      <w:r w:rsidR="00DC1379">
        <w:t>P</w:t>
      </w:r>
      <w:r w:rsidR="00EA73D0">
        <w:t xml:space="preserve">reliminary results </w:t>
      </w:r>
      <w:r w:rsidR="00DC1379">
        <w:t xml:space="preserve">for </w:t>
      </w:r>
      <w:r w:rsidR="00EA73D0">
        <w:t>secondary endpoint</w:t>
      </w:r>
      <w:r w:rsidR="00DC1379">
        <w:t>s</w:t>
      </w:r>
      <w:r w:rsidR="00EA73D0">
        <w:t xml:space="preserve"> are reported here: occurrence of</w:t>
      </w:r>
      <w:r w:rsidR="007A1CEB">
        <w:t xml:space="preserve"> local </w:t>
      </w:r>
      <w:r w:rsidR="00EA73D0">
        <w:t xml:space="preserve">and systemic </w:t>
      </w:r>
      <w:r w:rsidR="007A1CEB">
        <w:t>reactogenicity signs and symptoms for 7 days after vaccination;</w:t>
      </w:r>
      <w:r w:rsidR="00EA73D0">
        <w:t xml:space="preserve"> </w:t>
      </w:r>
      <w:r w:rsidR="007A1CEB">
        <w:t xml:space="preserve">occurrence of unsolicited adverse events for 28 days after vaccination; change from day 0 (baseline) to day 28 for safety </w:t>
      </w:r>
      <w:r w:rsidR="00EA73D0">
        <w:t xml:space="preserve">laboratory measures; </w:t>
      </w:r>
      <w:r w:rsidR="007A1CEB">
        <w:t xml:space="preserve">cellular and humoral immunogenicity of ChAdOx1 </w:t>
      </w:r>
      <w:r w:rsidR="00EA73D0">
        <w:t>nCoV-19</w:t>
      </w:r>
      <w:r w:rsidR="00D47B45">
        <w:t>.</w:t>
      </w:r>
    </w:p>
    <w:p w14:paraId="6E588E05" w14:textId="77777777" w:rsidR="00226330" w:rsidRPr="000F7877" w:rsidRDefault="00226330" w:rsidP="005344BE">
      <w:pPr>
        <w:rPr>
          <w:highlight w:val="yellow"/>
        </w:rPr>
      </w:pPr>
    </w:p>
    <w:p w14:paraId="77BF110D" w14:textId="17F75910" w:rsidR="00FB74D3" w:rsidRPr="00D47B45" w:rsidRDefault="00DA225B" w:rsidP="007A1CEB">
      <w:pPr>
        <w:rPr>
          <w:u w:val="single"/>
        </w:rPr>
      </w:pPr>
      <w:r>
        <w:rPr>
          <w:u w:val="single"/>
        </w:rPr>
        <w:t>C</w:t>
      </w:r>
      <w:r w:rsidR="000F7877" w:rsidRPr="00D47B45">
        <w:rPr>
          <w:u w:val="single"/>
        </w:rPr>
        <w:t xml:space="preserve">onvalescent </w:t>
      </w:r>
      <w:r w:rsidR="74CDF481" w:rsidRPr="26FC8179">
        <w:rPr>
          <w:u w:val="single"/>
        </w:rPr>
        <w:t>plasma</w:t>
      </w:r>
      <w:r w:rsidR="000F7877" w:rsidRPr="00D47B45">
        <w:rPr>
          <w:u w:val="single"/>
        </w:rPr>
        <w:t xml:space="preserve"> from COVID-19 patients</w:t>
      </w:r>
      <w:r>
        <w:rPr>
          <w:u w:val="single"/>
        </w:rPr>
        <w:t xml:space="preserve"> and healthcare workers</w:t>
      </w:r>
    </w:p>
    <w:p w14:paraId="78D319F2" w14:textId="254CA3C6" w:rsidR="00D47B45" w:rsidRDefault="00D47B45" w:rsidP="00C9798C">
      <w:r>
        <w:t xml:space="preserve">Samples from individuals ≥18 years of age with </w:t>
      </w:r>
      <w:r w:rsidR="00C9798C">
        <w:t>PCR positive</w:t>
      </w:r>
      <w:r>
        <w:t xml:space="preserve"> SARS-CoV-2 infection were obtained from patient cohorts admitted to hospital</w:t>
      </w:r>
      <w:r w:rsidR="00E36BDB">
        <w:t>,</w:t>
      </w:r>
      <w:r>
        <w:t xml:space="preserve"> or surveillance on healthcare workers</w:t>
      </w:r>
      <w:r w:rsidR="007A1EDF">
        <w:t xml:space="preserve"> who did not have symptomatic infection</w:t>
      </w:r>
      <w:r w:rsidR="00C9798C">
        <w:t>.</w:t>
      </w:r>
      <w:r>
        <w:t xml:space="preserve"> </w:t>
      </w:r>
      <w:r w:rsidR="00E36BDB">
        <w:t xml:space="preserve">The sample collection was undertaken to characterise the immunological properties of COVID19 disease and not for the purposes of the clinical trial </w:t>
      </w:r>
      <w:r>
        <w:t>(Gastro-intestinal illness in Oxford: COVID sub study [Sheffield REC, reference: 16/YH/0247], ISARIC/WHO Clinical Characterisation Protocol for Severe Emerging Infections [Oxford REC C, reference 13/SC/0149], Sepsis Immunomics project [Oxford REC C, reference:19/SC/0296])</w:t>
      </w:r>
      <w:r w:rsidR="00E36BDB">
        <w:t xml:space="preserve">. </w:t>
      </w:r>
    </w:p>
    <w:p w14:paraId="6DD0EBF8" w14:textId="77777777" w:rsidR="00D47B45" w:rsidRDefault="00D47B45" w:rsidP="00D47B45">
      <w:pPr>
        <w:rPr>
          <w:u w:val="single"/>
        </w:rPr>
      </w:pPr>
      <w:r w:rsidRPr="00E538D1">
        <w:rPr>
          <w:u w:val="single"/>
        </w:rPr>
        <w:t xml:space="preserve"> </w:t>
      </w:r>
    </w:p>
    <w:p w14:paraId="3098C725" w14:textId="58C3E264" w:rsidR="007A1CEB" w:rsidRPr="00E538D1" w:rsidRDefault="007A1CEB" w:rsidP="00D47B45">
      <w:pPr>
        <w:rPr>
          <w:u w:val="single"/>
        </w:rPr>
      </w:pPr>
      <w:r w:rsidRPr="00E538D1">
        <w:rPr>
          <w:u w:val="single"/>
        </w:rPr>
        <w:t>Statistical analysis</w:t>
      </w:r>
    </w:p>
    <w:p w14:paraId="701CABA2" w14:textId="4C1FAA80" w:rsidR="007A1CEB" w:rsidRDefault="007A1CEB" w:rsidP="00FB74D3">
      <w:r>
        <w:t xml:space="preserve">Safety endpoints are described as frequencies </w:t>
      </w:r>
      <w:r w:rsidR="00CF3EBB">
        <w:t>and</w:t>
      </w:r>
      <w:r>
        <w:t xml:space="preserve"> percentages </w:t>
      </w:r>
      <w:r w:rsidR="00CF3EBB">
        <w:t>with</w:t>
      </w:r>
      <w:r>
        <w:t xml:space="preserve"> 95% </w:t>
      </w:r>
      <w:r w:rsidR="00CF3EBB">
        <w:t>binomial exact confidence intervals (</w:t>
      </w:r>
      <w:r>
        <w:t>CI</w:t>
      </w:r>
      <w:r w:rsidR="00CF3EBB" w:rsidRPr="00AB292B">
        <w:t>)</w:t>
      </w:r>
      <w:r w:rsidRPr="00AB292B">
        <w:t xml:space="preserve">. </w:t>
      </w:r>
      <w:r w:rsidR="00CE540C" w:rsidRPr="00AB292B">
        <w:t>M</w:t>
      </w:r>
      <w:r w:rsidR="00FB74D3" w:rsidRPr="00AB292B">
        <w:t xml:space="preserve">edians and interquartile ranges </w:t>
      </w:r>
      <w:r w:rsidR="00CE540C" w:rsidRPr="00AB292B">
        <w:t>are presented</w:t>
      </w:r>
      <w:r w:rsidR="00D47B45" w:rsidRPr="00AB292B">
        <w:t xml:space="preserve"> for immunological endpoints and analyses are considered descriptive only as the full set of samples have not yet been analysed on all platforms and therefore results reported here are preliminary</w:t>
      </w:r>
      <w:r w:rsidR="00FB74D3" w:rsidRPr="00AB292B">
        <w:t>.</w:t>
      </w:r>
      <w:r w:rsidR="00FB74D3">
        <w:t xml:space="preserve"> </w:t>
      </w:r>
    </w:p>
    <w:p w14:paraId="28A19A29" w14:textId="36EDE568" w:rsidR="005344BE" w:rsidRDefault="005344BE" w:rsidP="00FB74D3">
      <w:r>
        <w:t>Participants were analysed according to the group to which they were randomised.</w:t>
      </w:r>
      <w:r w:rsidR="0BA78A4D">
        <w:t xml:space="preserve"> </w:t>
      </w:r>
    </w:p>
    <w:p w14:paraId="188A7278" w14:textId="203EF63D" w:rsidR="008A22A0" w:rsidRDefault="008A22A0" w:rsidP="00FB74D3">
      <w:r>
        <w:t>Statistical analyses were conducted using SAS version 9.4 and R version 3.6.1 or later.</w:t>
      </w:r>
    </w:p>
    <w:p w14:paraId="25C1AFB9" w14:textId="4662267A" w:rsidR="00602224" w:rsidRDefault="00602224" w:rsidP="00602224">
      <w:r>
        <w:t xml:space="preserve">The sample size for the study was determined by the number of doses of vaccine that were available for use </w:t>
      </w:r>
      <w:r w:rsidR="008A22A0">
        <w:t>after</w:t>
      </w:r>
      <w:r>
        <w:t xml:space="preserve"> the initial clinical manufacturing process. Sample sizes for efficacy are </w:t>
      </w:r>
      <w:r>
        <w:lastRenderedPageBreak/>
        <w:t xml:space="preserve">based on the number of primary outcome events that accrue and are presented in the </w:t>
      </w:r>
      <w:r w:rsidR="00614577">
        <w:t xml:space="preserve">protocol attached as a </w:t>
      </w:r>
      <w:r>
        <w:t xml:space="preserve">supplementary </w:t>
      </w:r>
      <w:r w:rsidR="00614577">
        <w:t>file</w:t>
      </w:r>
      <w:r>
        <w:t xml:space="preserve">. Efficacy analyses have not </w:t>
      </w:r>
      <w:r w:rsidR="111E5854">
        <w:t>yet</w:t>
      </w:r>
      <w:r>
        <w:t xml:space="preserve"> been conducted and are not included in this report.</w:t>
      </w:r>
    </w:p>
    <w:p w14:paraId="084086D6" w14:textId="02BC4014" w:rsidR="00976950" w:rsidRDefault="00976950" w:rsidP="00976950">
      <w:r>
        <w:t>An independent Data and Safety Monitoring Board provided safety oversight (see Supplementary File).</w:t>
      </w:r>
    </w:p>
    <w:p w14:paraId="2E818713" w14:textId="77777777" w:rsidR="00976950" w:rsidRDefault="00976950" w:rsidP="00976950">
      <w:r>
        <w:t xml:space="preserve">This study is registered with ClinicalTrials.gov, </w:t>
      </w:r>
      <w:r w:rsidRPr="0075263B">
        <w:t>NCT04324606</w:t>
      </w:r>
      <w:r>
        <w:t xml:space="preserve"> and with </w:t>
      </w:r>
      <w:r w:rsidRPr="0075263B">
        <w:t>ISRCTN</w:t>
      </w:r>
      <w:r>
        <w:t xml:space="preserve">, number </w:t>
      </w:r>
      <w:r w:rsidRPr="0075263B">
        <w:t>15281137</w:t>
      </w:r>
    </w:p>
    <w:p w14:paraId="627CB40A" w14:textId="1CC4B0D6" w:rsidR="00EA73D0" w:rsidRDefault="00EA73D0" w:rsidP="007A1CEB"/>
    <w:p w14:paraId="432A782F" w14:textId="77777777" w:rsidR="007A1CEB" w:rsidRPr="00E538D1" w:rsidRDefault="007A1CEB" w:rsidP="007A1CEB">
      <w:pPr>
        <w:rPr>
          <w:u w:val="single"/>
        </w:rPr>
      </w:pPr>
      <w:r w:rsidRPr="00E538D1">
        <w:rPr>
          <w:u w:val="single"/>
        </w:rPr>
        <w:t>Role of the funding source</w:t>
      </w:r>
    </w:p>
    <w:p w14:paraId="02B60FC2" w14:textId="2971BFDE" w:rsidR="007A1CEB" w:rsidRDefault="007A1CEB" w:rsidP="007A1CEB">
      <w:r>
        <w:t xml:space="preserve">The funders of the study had no role in the study design, data collection, data analysis, data interpretation, or writing of the report. </w:t>
      </w:r>
      <w:r w:rsidR="00EA73D0">
        <w:t xml:space="preserve">All </w:t>
      </w:r>
      <w:r>
        <w:t>author</w:t>
      </w:r>
      <w:r w:rsidR="00EA73D0">
        <w:t>s</w:t>
      </w:r>
      <w:r>
        <w:t xml:space="preserve"> had full access to all the data in the study and had final responsibility for the decision to submit for publication.</w:t>
      </w:r>
    </w:p>
    <w:p w14:paraId="1A2C30D0" w14:textId="77777777" w:rsidR="00667E8A" w:rsidRDefault="00667E8A" w:rsidP="00C23150">
      <w:pPr>
        <w:pStyle w:val="Heading1"/>
        <w:sectPr w:rsidR="00667E8A">
          <w:headerReference w:type="default" r:id="rId15"/>
          <w:pgSz w:w="11906" w:h="16838"/>
          <w:pgMar w:top="1440" w:right="1440" w:bottom="1440" w:left="1440" w:header="708" w:footer="708" w:gutter="0"/>
          <w:cols w:space="708"/>
          <w:docGrid w:linePitch="360"/>
        </w:sectPr>
      </w:pPr>
    </w:p>
    <w:p w14:paraId="4B9D0FC1" w14:textId="0092B3BF" w:rsidR="003F740A" w:rsidRPr="00810CB9" w:rsidRDefault="003F740A" w:rsidP="00C23150">
      <w:pPr>
        <w:pStyle w:val="Heading1"/>
      </w:pPr>
      <w:r w:rsidRPr="00810CB9">
        <w:lastRenderedPageBreak/>
        <w:t>Results</w:t>
      </w:r>
    </w:p>
    <w:p w14:paraId="0980203A" w14:textId="5949FD08" w:rsidR="006823B9" w:rsidRDefault="005221C5" w:rsidP="00223AC4">
      <w:r>
        <w:t>Between April 23</w:t>
      </w:r>
      <w:r w:rsidR="6DB23551" w:rsidRPr="0CC4A6E4">
        <w:rPr>
          <w:vertAlign w:val="superscript"/>
        </w:rPr>
        <w:t>rd</w:t>
      </w:r>
      <w:r w:rsidR="6EDF37FE">
        <w:t xml:space="preserve"> </w:t>
      </w:r>
      <w:r>
        <w:t xml:space="preserve">and </w:t>
      </w:r>
      <w:r w:rsidR="00535DAC">
        <w:t>May 21</w:t>
      </w:r>
      <w:r w:rsidR="19600204">
        <w:t>st</w:t>
      </w:r>
      <w:r>
        <w:t xml:space="preserve"> 2020, </w:t>
      </w:r>
      <w:r w:rsidR="00E538D1">
        <w:t>1077</w:t>
      </w:r>
      <w:r w:rsidR="00C23150">
        <w:t xml:space="preserve"> participants were </w:t>
      </w:r>
      <w:r w:rsidR="00F867CD">
        <w:t xml:space="preserve">enrolled </w:t>
      </w:r>
      <w:r w:rsidR="006823B9">
        <w:t xml:space="preserve">into the study </w:t>
      </w:r>
      <w:r w:rsidR="00C23150">
        <w:t>and vaccinated with either ChAdOx1 nCoV-19 or MenACWY control vaccine</w:t>
      </w:r>
      <w:r w:rsidR="00223AC4">
        <w:t>.</w:t>
      </w:r>
      <w:r w:rsidR="005C5559">
        <w:t xml:space="preserve"> </w:t>
      </w:r>
      <w:r w:rsidR="00CA3A4B">
        <w:t xml:space="preserve">(Figure </w:t>
      </w:r>
      <w:r w:rsidR="00667E8A">
        <w:t>S</w:t>
      </w:r>
      <w:r w:rsidR="00CA3A4B">
        <w:t>1)</w:t>
      </w:r>
      <w:r w:rsidR="00F867CD">
        <w:t xml:space="preserve">. </w:t>
      </w:r>
      <w:r w:rsidR="005C5559">
        <w:t xml:space="preserve"> </w:t>
      </w:r>
    </w:p>
    <w:p w14:paraId="25A60266" w14:textId="058844B0" w:rsidR="006823B9" w:rsidRPr="006823B9" w:rsidRDefault="007004B3" w:rsidP="00223AC4">
      <w:pPr>
        <w:rPr>
          <w:b/>
        </w:rPr>
      </w:pPr>
      <w:r>
        <w:t>The median age of participants was 3</w:t>
      </w:r>
      <w:r w:rsidR="00CB22B2">
        <w:t>5</w:t>
      </w:r>
      <w:r>
        <w:t xml:space="preserve"> years (IQR </w:t>
      </w:r>
      <w:r w:rsidR="00CB22B2">
        <w:t>28</w:t>
      </w:r>
      <w:r>
        <w:t xml:space="preserve">, </w:t>
      </w:r>
      <w:r w:rsidR="00CB22B2">
        <w:t xml:space="preserve">44 </w:t>
      </w:r>
      <w:r>
        <w:t xml:space="preserve">years), </w:t>
      </w:r>
      <w:r w:rsidR="00CB22B2">
        <w:t>50</w:t>
      </w:r>
      <w:r>
        <w:t xml:space="preserve">% of participants were female and </w:t>
      </w:r>
      <w:r w:rsidR="00CB22B2">
        <w:t>91</w:t>
      </w:r>
      <w:r>
        <w:t>% of participants were white (</w:t>
      </w:r>
      <w:r w:rsidR="00667E8A">
        <w:t>T</w:t>
      </w:r>
      <w:r>
        <w:t xml:space="preserve">able </w:t>
      </w:r>
      <w:r w:rsidR="00667E8A">
        <w:t>S1</w:t>
      </w:r>
      <w:r>
        <w:t>). Baseline characteristics were similar between randomised groups</w:t>
      </w:r>
      <w:r w:rsidR="00CB22B2">
        <w:t xml:space="preserve"> (Table </w:t>
      </w:r>
      <w:r w:rsidR="00667E8A">
        <w:t>S1</w:t>
      </w:r>
      <w:r w:rsidR="00CB22B2">
        <w:t>)</w:t>
      </w:r>
      <w:r w:rsidR="00667E8A">
        <w:t>.</w:t>
      </w:r>
    </w:p>
    <w:p w14:paraId="04D75758" w14:textId="7DFE5F4A" w:rsidR="00C23150" w:rsidRDefault="007F6171" w:rsidP="00C23150">
      <w:pPr>
        <w:rPr>
          <w:sz w:val="22"/>
          <w:szCs w:val="22"/>
        </w:rPr>
      </w:pPr>
      <w:r>
        <w:t>In those who did not receive prophylactic paracetamol, 67%</w:t>
      </w:r>
      <w:r w:rsidR="78C3C484">
        <w:t xml:space="preserve"> of</w:t>
      </w:r>
      <w:r w:rsidR="00C23150">
        <w:t xml:space="preserve"> </w:t>
      </w:r>
      <w:r w:rsidR="00040C5E">
        <w:t xml:space="preserve">ChAdOx1 nCoV-19 </w:t>
      </w:r>
      <w:r w:rsidR="00C23150">
        <w:t xml:space="preserve">participants and </w:t>
      </w:r>
      <w:r>
        <w:t>38</w:t>
      </w:r>
      <w:r w:rsidR="00C23150">
        <w:t xml:space="preserve">% of </w:t>
      </w:r>
      <w:r w:rsidR="00040C5E">
        <w:t xml:space="preserve">MenACWY </w:t>
      </w:r>
      <w:r w:rsidR="00C23150">
        <w:t>participants reported pain after vaccination which was mostly mild to moderate in intensity</w:t>
      </w:r>
      <w:r w:rsidR="00F4710C">
        <w:t>. With prophylactic paracetamol pain was reduced to 50% in ChAdOx1 nCoV-19 participants and 32% of MenACWY participants</w:t>
      </w:r>
      <w:r w:rsidR="00C23150">
        <w:t xml:space="preserve">. Tenderness </w:t>
      </w:r>
      <w:r>
        <w:t xml:space="preserve">of mostly mild intensity </w:t>
      </w:r>
      <w:r w:rsidR="00C23150">
        <w:t xml:space="preserve">was reported by </w:t>
      </w:r>
      <w:r>
        <w:t>83</w:t>
      </w:r>
      <w:r w:rsidR="00C23150">
        <w:t xml:space="preserve">% </w:t>
      </w:r>
      <w:r w:rsidR="00040C5E">
        <w:t xml:space="preserve">ChAdOx1 nCoV-19 </w:t>
      </w:r>
      <w:r w:rsidR="00C23150">
        <w:t xml:space="preserve">participants </w:t>
      </w:r>
      <w:r>
        <w:t>without paracetamol and 77% with paracetamol</w:t>
      </w:r>
      <w:r w:rsidR="00040C5E">
        <w:t>,</w:t>
      </w:r>
      <w:r>
        <w:t xml:space="preserve"> </w:t>
      </w:r>
      <w:r w:rsidR="00C23150">
        <w:t xml:space="preserve">and </w:t>
      </w:r>
      <w:r w:rsidR="00040C5E">
        <w:t xml:space="preserve">by </w:t>
      </w:r>
      <w:r w:rsidR="00C23150">
        <w:t>5</w:t>
      </w:r>
      <w:r>
        <w:t>8</w:t>
      </w:r>
      <w:r w:rsidR="00C23150">
        <w:t xml:space="preserve">% </w:t>
      </w:r>
      <w:r w:rsidR="00F4710C">
        <w:t xml:space="preserve">without paracetamol and 46% </w:t>
      </w:r>
      <w:r w:rsidR="004822CC">
        <w:t xml:space="preserve">with </w:t>
      </w:r>
      <w:r w:rsidR="00F4710C">
        <w:t>paracetamol</w:t>
      </w:r>
      <w:r>
        <w:t xml:space="preserve"> </w:t>
      </w:r>
      <w:r w:rsidR="00C23150">
        <w:t>of MenACWY recipients.</w:t>
      </w:r>
      <w:r w:rsidR="00932CDA">
        <w:t xml:space="preserve"> (Figure </w:t>
      </w:r>
      <w:r w:rsidR="00E01402">
        <w:t>1</w:t>
      </w:r>
      <w:r w:rsidR="00F96333">
        <w:t xml:space="preserve">, </w:t>
      </w:r>
      <w:r>
        <w:t>Table S2</w:t>
      </w:r>
      <w:r w:rsidR="00932CDA">
        <w:t>)</w:t>
      </w:r>
    </w:p>
    <w:p w14:paraId="543E6FE8" w14:textId="79B99021" w:rsidR="00C23150" w:rsidRDefault="00C23150" w:rsidP="00C23150">
      <w:r>
        <w:t>Fatigue and headache were the most commonly reported systemic reactions. Fatigue was reported in 7</w:t>
      </w:r>
      <w:r w:rsidR="00EF215C">
        <w:t>0</w:t>
      </w:r>
      <w:r>
        <w:t xml:space="preserve">% </w:t>
      </w:r>
      <w:r w:rsidR="00EF215C">
        <w:t xml:space="preserve">and 71% (no paracetamol, paracetamol) </w:t>
      </w:r>
      <w:r w:rsidR="00040C5E">
        <w:t xml:space="preserve">ChAdOx1 nCoV-19 </w:t>
      </w:r>
      <w:r>
        <w:t xml:space="preserve">participants and </w:t>
      </w:r>
      <w:r w:rsidR="00EF215C">
        <w:t>48</w:t>
      </w:r>
      <w:r>
        <w:t>%</w:t>
      </w:r>
      <w:r w:rsidR="00EF215C">
        <w:t xml:space="preserve"> and 46% (no paracetamol, paracetamol)</w:t>
      </w:r>
      <w:r>
        <w:t xml:space="preserve"> </w:t>
      </w:r>
      <w:r w:rsidR="00040C5E">
        <w:t xml:space="preserve">MenACWY </w:t>
      </w:r>
      <w:r>
        <w:t>recipients</w:t>
      </w:r>
      <w:r w:rsidR="004D41F9">
        <w:t>, whilst h</w:t>
      </w:r>
      <w:r>
        <w:t>eadache</w:t>
      </w:r>
      <w:r w:rsidR="004D41F9">
        <w:t xml:space="preserve">s occurred </w:t>
      </w:r>
      <w:r>
        <w:t xml:space="preserve">in </w:t>
      </w:r>
      <w:r w:rsidR="00EF215C">
        <w:t>68</w:t>
      </w:r>
      <w:r>
        <w:t>%</w:t>
      </w:r>
      <w:r w:rsidR="00EF215C">
        <w:t xml:space="preserve"> and 61%</w:t>
      </w:r>
      <w:r>
        <w:t xml:space="preserve"> </w:t>
      </w:r>
      <w:r w:rsidR="00EF215C">
        <w:t xml:space="preserve">(no paracetamol, paracetamol) </w:t>
      </w:r>
      <w:r w:rsidR="00040C5E">
        <w:t xml:space="preserve">ChAdOx1 nCoV-19 </w:t>
      </w:r>
      <w:r>
        <w:t xml:space="preserve">participants and </w:t>
      </w:r>
      <w:r w:rsidR="00EF215C">
        <w:t>41</w:t>
      </w:r>
      <w:r>
        <w:t>%</w:t>
      </w:r>
      <w:r w:rsidR="00ED0AD8">
        <w:t xml:space="preserve"> </w:t>
      </w:r>
      <w:r w:rsidR="4123E735">
        <w:t>and</w:t>
      </w:r>
      <w:r w:rsidR="00ED0AD8">
        <w:t xml:space="preserve"> 37%</w:t>
      </w:r>
      <w:r>
        <w:t xml:space="preserve"> </w:t>
      </w:r>
      <w:r w:rsidR="00ED0AD8">
        <w:t xml:space="preserve">(no paracetamol, paracetamol) </w:t>
      </w:r>
      <w:r w:rsidR="00040C5E">
        <w:t xml:space="preserve">MenACWY </w:t>
      </w:r>
      <w:r>
        <w:t>recipients.</w:t>
      </w:r>
    </w:p>
    <w:p w14:paraId="69B78E03" w14:textId="45FF0BE0" w:rsidR="00123A51" w:rsidRDefault="00C23150" w:rsidP="00C23150">
      <w:r>
        <w:t xml:space="preserve">Other systemic adverse reactions were common in the ChAdOx1 nCoV-19 group: muscle ache </w:t>
      </w:r>
      <w:r w:rsidR="00ED0AD8">
        <w:t>60%, 48% (no paracetamol, paracetamol)</w:t>
      </w:r>
      <w:r w:rsidR="7F53D588">
        <w:t>;</w:t>
      </w:r>
      <w:r w:rsidR="00ED0AD8">
        <w:t xml:space="preserve"> </w:t>
      </w:r>
      <w:r>
        <w:t xml:space="preserve">malaise </w:t>
      </w:r>
      <w:r w:rsidR="00ED0AD8">
        <w:t>61%</w:t>
      </w:r>
      <w:r w:rsidR="7AC5F21F">
        <w:t>,</w:t>
      </w:r>
      <w:r w:rsidR="00ED0AD8">
        <w:t xml:space="preserve"> 48% </w:t>
      </w:r>
      <w:r>
        <w:t>(</w:t>
      </w:r>
      <w:r w:rsidR="00ED0AD8">
        <w:t>no paracetamol, paracetamol</w:t>
      </w:r>
      <w:r w:rsidR="004D41F9">
        <w:t xml:space="preserve">); chills </w:t>
      </w:r>
      <w:r w:rsidR="00ED0AD8">
        <w:t xml:space="preserve">56%, 37% </w:t>
      </w:r>
      <w:r w:rsidR="004D41F9">
        <w:t>(</w:t>
      </w:r>
      <w:r w:rsidR="00ED0AD8">
        <w:t>no paracetamol, paracetamol</w:t>
      </w:r>
      <w:r w:rsidR="00040C5E">
        <w:t>)</w:t>
      </w:r>
      <w:r>
        <w:t>; and feeling feverish</w:t>
      </w:r>
      <w:r w:rsidR="00ED0AD8">
        <w:t xml:space="preserve"> 51%, 36%</w:t>
      </w:r>
      <w:r>
        <w:t xml:space="preserve"> (</w:t>
      </w:r>
      <w:r w:rsidR="00ED0AD8">
        <w:t>no paracetamol, paracetamol</w:t>
      </w:r>
      <w:r>
        <w:t>). 1</w:t>
      </w:r>
      <w:r w:rsidR="00ED0AD8">
        <w:t>8</w:t>
      </w:r>
      <w:r>
        <w:t xml:space="preserve">% </w:t>
      </w:r>
      <w:r w:rsidR="00ED0AD8">
        <w:t xml:space="preserve">and 16% </w:t>
      </w:r>
      <w:r w:rsidR="0736133B">
        <w:t xml:space="preserve">of </w:t>
      </w:r>
      <w:r w:rsidR="00040C5E">
        <w:t xml:space="preserve">ChAdOx1 nCoV-19 </w:t>
      </w:r>
      <w:r w:rsidR="004D41F9">
        <w:t xml:space="preserve">participants </w:t>
      </w:r>
      <w:r w:rsidR="00040C5E">
        <w:t xml:space="preserve">(no paracetamol, paracetamol) </w:t>
      </w:r>
      <w:r>
        <w:t xml:space="preserve">reported a </w:t>
      </w:r>
      <w:r w:rsidR="00481FCA">
        <w:t>temperature</w:t>
      </w:r>
      <w:r>
        <w:t xml:space="preserve"> </w:t>
      </w:r>
      <w:r w:rsidR="005221C5">
        <w:t>≥</w:t>
      </w:r>
      <w:r>
        <w:t xml:space="preserve"> 38</w:t>
      </w:r>
      <w:r w:rsidRPr="20C449C6">
        <w:rPr>
          <w:vertAlign w:val="superscript"/>
        </w:rPr>
        <w:t>o</w:t>
      </w:r>
      <w:r>
        <w:t xml:space="preserve">C, and 2% </w:t>
      </w:r>
      <w:r w:rsidR="004D41F9">
        <w:t>had</w:t>
      </w:r>
      <w:r>
        <w:t xml:space="preserve"> </w:t>
      </w:r>
      <w:r w:rsidR="005221C5">
        <w:t>a temperature</w:t>
      </w:r>
      <w:r>
        <w:t xml:space="preserve"> </w:t>
      </w:r>
      <w:r w:rsidR="005221C5">
        <w:t>≥</w:t>
      </w:r>
      <w:r>
        <w:t xml:space="preserve"> 39</w:t>
      </w:r>
      <w:r w:rsidRPr="20C449C6">
        <w:rPr>
          <w:vertAlign w:val="superscript"/>
        </w:rPr>
        <w:t>o</w:t>
      </w:r>
      <w:r>
        <w:t>C</w:t>
      </w:r>
      <w:r w:rsidR="00040C5E">
        <w:t xml:space="preserve"> </w:t>
      </w:r>
      <w:r w:rsidR="00040C5E">
        <w:lastRenderedPageBreak/>
        <w:t>without paracetamol</w:t>
      </w:r>
      <w:r>
        <w:t xml:space="preserve">. In comparison </w:t>
      </w:r>
      <w:r w:rsidR="00040C5E">
        <w:t>&lt; 0.5</w:t>
      </w:r>
      <w:r>
        <w:t xml:space="preserve">% of those receiving MenACWY reported a fever </w:t>
      </w:r>
      <w:r w:rsidR="005221C5">
        <w:t>≥</w:t>
      </w:r>
      <w:r>
        <w:t xml:space="preserve"> 38</w:t>
      </w:r>
      <w:r w:rsidRPr="20C449C6">
        <w:rPr>
          <w:vertAlign w:val="superscript"/>
        </w:rPr>
        <w:t>o</w:t>
      </w:r>
      <w:r>
        <w:t>C</w:t>
      </w:r>
      <w:r w:rsidR="00F4710C">
        <w:t>, and none of those who received prophylactic paracetamol</w:t>
      </w:r>
      <w:r>
        <w:t>.</w:t>
      </w:r>
      <w:r w:rsidR="00D15E81">
        <w:t xml:space="preserve"> (Figure </w:t>
      </w:r>
      <w:r w:rsidR="00397A8F">
        <w:t>1</w:t>
      </w:r>
      <w:r w:rsidR="00D15E81">
        <w:t>,</w:t>
      </w:r>
      <w:r w:rsidR="00397A8F">
        <w:t xml:space="preserve"> </w:t>
      </w:r>
      <w:r w:rsidR="00D15E81">
        <w:t xml:space="preserve">Table </w:t>
      </w:r>
      <w:r w:rsidR="00397A8F">
        <w:t>S2</w:t>
      </w:r>
      <w:r w:rsidR="00D15E81">
        <w:t>)</w:t>
      </w:r>
      <w:r w:rsidR="00D70B7C">
        <w:t>.</w:t>
      </w:r>
    </w:p>
    <w:p w14:paraId="222E8260" w14:textId="229A9165" w:rsidR="00D70B7C" w:rsidRDefault="00D70B7C" w:rsidP="00C23150">
      <w:r>
        <w:t>The severity and intensity of local and systemic reactions was highest on day 1 of the study</w:t>
      </w:r>
      <w:r w:rsidR="00397A8F">
        <w:t xml:space="preserve"> (Figure </w:t>
      </w:r>
      <w:r w:rsidR="00E01402">
        <w:t>1</w:t>
      </w:r>
      <w:r w:rsidR="00397A8F">
        <w:t>)</w:t>
      </w:r>
      <w:r>
        <w:t>.</w:t>
      </w:r>
    </w:p>
    <w:p w14:paraId="775ED047" w14:textId="48122696" w:rsidR="00D15E81" w:rsidRDefault="00D70B7C" w:rsidP="00C23150">
      <w:r>
        <w:t xml:space="preserve">Adjusted </w:t>
      </w:r>
      <w:r w:rsidR="00A1703A">
        <w:t xml:space="preserve">analysis of the effect of prophylactic paracetamol on adverse </w:t>
      </w:r>
      <w:r>
        <w:t>reactions of any severity in the first 2 days after vaccination</w:t>
      </w:r>
      <w:r w:rsidR="00474AE2">
        <w:t xml:space="preserve"> with ChAdOx1 nCoV-19</w:t>
      </w:r>
      <w:r>
        <w:t xml:space="preserve"> showed significant reductions in pain, feeling feverish, chills, muscle ache, headache, and malaise</w:t>
      </w:r>
      <w:r w:rsidR="00A1703A">
        <w:t xml:space="preserve"> (Figures S2 and S3)</w:t>
      </w:r>
      <w:r w:rsidR="0075452A">
        <w:t xml:space="preserve">. </w:t>
      </w:r>
    </w:p>
    <w:p w14:paraId="48B337DB" w14:textId="117EAAB4" w:rsidR="00DC32DA" w:rsidRDefault="00DC32DA" w:rsidP="00C23150">
      <w:r>
        <w:t xml:space="preserve">Ten people received a booster dose of ChAdOx1 nCoV-19 and solicited local and systemic reactions were measured for 7 days after both the prime and booster doses. </w:t>
      </w:r>
      <w:r w:rsidR="00F4710C">
        <w:t>The reactogenicity profile after the second</w:t>
      </w:r>
      <w:r>
        <w:t xml:space="preserve"> dose </w:t>
      </w:r>
      <w:r w:rsidR="00F4710C">
        <w:t xml:space="preserve">appeared less severe </w:t>
      </w:r>
      <w:r>
        <w:t>in this subset</w:t>
      </w:r>
      <w:r w:rsidR="00F4710C">
        <w:t>, although the number of participants was small in this group, leading to wide confidence intervals</w:t>
      </w:r>
      <w:r w:rsidR="00474AE2">
        <w:t xml:space="preserve"> (Figure</w:t>
      </w:r>
      <w:r w:rsidR="00E01402">
        <w:t xml:space="preserve"> 2</w:t>
      </w:r>
      <w:r w:rsidR="00F4710C">
        <w:t>, Table S3</w:t>
      </w:r>
      <w:r w:rsidR="00474AE2">
        <w:t>).</w:t>
      </w:r>
    </w:p>
    <w:p w14:paraId="3300A1E6" w14:textId="6FE9BEEF" w:rsidR="00D15E81" w:rsidRDefault="00FC7F49" w:rsidP="002834F9">
      <w:r>
        <w:t>Unsolicited adverse events in the 28 days following vaccination considered to be possibly, probably, or definitely related to ChAdOx1 nCoV-19 were predominantly mild and moderate in nature and resolved within the follow-up period. Laboratory adverse events considered to be at least possibly related to the study intervention were self-limiting and predominantly mild or moderate in severity (</w:t>
      </w:r>
      <w:r w:rsidR="000B590F">
        <w:t>Table</w:t>
      </w:r>
      <w:r>
        <w:t xml:space="preserve"> </w:t>
      </w:r>
      <w:r w:rsidR="00F22536">
        <w:t>S</w:t>
      </w:r>
      <w:r w:rsidR="000B590F">
        <w:t>4</w:t>
      </w:r>
      <w:r>
        <w:t>). Transient haematological cha</w:t>
      </w:r>
      <w:r w:rsidR="005E5E1E">
        <w:t>nges from baseline (</w:t>
      </w:r>
      <w:r>
        <w:t xml:space="preserve">neutropenia) were observed in </w:t>
      </w:r>
      <w:r w:rsidR="7A1D83D3">
        <w:t>4</w:t>
      </w:r>
      <w:r w:rsidR="59085CB6">
        <w:t>6</w:t>
      </w:r>
      <w:r w:rsidR="3C356244">
        <w:t>.3</w:t>
      </w:r>
      <w:r>
        <w:t xml:space="preserve">% </w:t>
      </w:r>
      <w:r w:rsidR="461EDD99">
        <w:t>(25 in 54)</w:t>
      </w:r>
      <w:r>
        <w:t xml:space="preserve"> of participants in the ChAdOx1 nCoV-19 arm, compared with </w:t>
      </w:r>
      <w:r w:rsidR="79B10028">
        <w:t>6.8</w:t>
      </w:r>
      <w:r>
        <w:t xml:space="preserve">% </w:t>
      </w:r>
      <w:r w:rsidR="6EE2420E">
        <w:t xml:space="preserve">(3 in 44) </w:t>
      </w:r>
      <w:r>
        <w:t xml:space="preserve">receiving MenACWY. </w:t>
      </w:r>
      <w:r w:rsidR="00D15E81">
        <w:t xml:space="preserve">There </w:t>
      </w:r>
      <w:r w:rsidR="00123A51">
        <w:t xml:space="preserve">was one </w:t>
      </w:r>
      <w:r w:rsidR="00D15E81">
        <w:t>serious adverse event</w:t>
      </w:r>
      <w:r w:rsidR="002834F9">
        <w:t xml:space="preserve"> consisting of a new diagnosis of haemolytic anaemia, occurring 9 days after vaccination. </w:t>
      </w:r>
      <w:r w:rsidR="009F48EE">
        <w:t>The p</w:t>
      </w:r>
      <w:r w:rsidR="002834F9">
        <w:t>articipant was clinically well th</w:t>
      </w:r>
      <w:r w:rsidR="005D5061">
        <w:t>r</w:t>
      </w:r>
      <w:r w:rsidR="002834F9">
        <w:t xml:space="preserve">oughout. The event was reported as a </w:t>
      </w:r>
      <w:r w:rsidR="0068561A">
        <w:t>su</w:t>
      </w:r>
      <w:r w:rsidR="3F32CCDB">
        <w:t>spected</w:t>
      </w:r>
      <w:r w:rsidR="0068561A">
        <w:t xml:space="preserve"> unexpected serious adverse reaction (</w:t>
      </w:r>
      <w:r w:rsidR="002834F9">
        <w:t>SUSAR</w:t>
      </w:r>
      <w:r w:rsidR="0068561A">
        <w:t>)</w:t>
      </w:r>
      <w:r w:rsidR="002834F9">
        <w:t xml:space="preserve"> relating to the MenACWY vaccine.</w:t>
      </w:r>
    </w:p>
    <w:p w14:paraId="5123F7A2" w14:textId="7E1BA5A6" w:rsidR="008C3479" w:rsidRDefault="2368B967" w:rsidP="22A718AB">
      <w:pPr>
        <w:rPr>
          <w:lang w:val="en-US"/>
        </w:rPr>
      </w:pPr>
      <w:r>
        <w:t xml:space="preserve">In the ChAdOx1 nCoV-19 group, antibodies against SARS-CoV-2 spike protein </w:t>
      </w:r>
      <w:r w:rsidR="008C3479">
        <w:t xml:space="preserve">peaked </w:t>
      </w:r>
      <w:r w:rsidR="446DD5E5">
        <w:t>by</w:t>
      </w:r>
      <w:r w:rsidR="008C3479">
        <w:t xml:space="preserve"> day 28</w:t>
      </w:r>
      <w:r w:rsidR="3FB5D247" w:rsidRPr="0E1F4032">
        <w:rPr>
          <w:lang w:val="en-US"/>
        </w:rPr>
        <w:t xml:space="preserve"> </w:t>
      </w:r>
      <w:r w:rsidR="008C3479" w:rsidRPr="0E1F4032">
        <w:rPr>
          <w:lang w:val="en-US"/>
        </w:rPr>
        <w:t>(</w:t>
      </w:r>
      <w:r w:rsidR="003971F8" w:rsidRPr="0E1F4032">
        <w:rPr>
          <w:lang w:val="en-US"/>
        </w:rPr>
        <w:t>median 157</w:t>
      </w:r>
      <w:r w:rsidR="253ED481" w:rsidRPr="0E1F4032">
        <w:rPr>
          <w:lang w:val="en-US"/>
        </w:rPr>
        <w:t xml:space="preserve"> E</w:t>
      </w:r>
      <w:r w:rsidR="00F10E6F" w:rsidRPr="0E1F4032">
        <w:rPr>
          <w:lang w:val="en-US"/>
        </w:rPr>
        <w:t xml:space="preserve">LISA </w:t>
      </w:r>
      <w:r w:rsidR="253ED481" w:rsidRPr="0E1F4032">
        <w:rPr>
          <w:lang w:val="en-US"/>
        </w:rPr>
        <w:t>U</w:t>
      </w:r>
      <w:r w:rsidR="00C40703" w:rsidRPr="0E1F4032">
        <w:rPr>
          <w:lang w:val="en-US"/>
        </w:rPr>
        <w:t>nits [</w:t>
      </w:r>
      <w:r w:rsidR="253ED481" w:rsidRPr="0E1F4032">
        <w:rPr>
          <w:lang w:val="en-US"/>
        </w:rPr>
        <w:t>EU</w:t>
      </w:r>
      <w:r w:rsidR="00C40703" w:rsidRPr="0E1F4032">
        <w:rPr>
          <w:lang w:val="en-US"/>
        </w:rPr>
        <w:t>]</w:t>
      </w:r>
      <w:r w:rsidR="008C3479" w:rsidRPr="0E1F4032">
        <w:rPr>
          <w:lang w:val="en-US"/>
        </w:rPr>
        <w:t xml:space="preserve">, IQR 96, 317) and remained elevated </w:t>
      </w:r>
      <w:r w:rsidR="1DB25D47" w:rsidRPr="0E1F4032">
        <w:rPr>
          <w:lang w:val="en-US"/>
        </w:rPr>
        <w:t xml:space="preserve">to </w:t>
      </w:r>
      <w:r w:rsidR="008C3479" w:rsidRPr="0E1F4032">
        <w:rPr>
          <w:lang w:val="en-US"/>
        </w:rPr>
        <w:t xml:space="preserve">day 56 </w:t>
      </w:r>
      <w:r w:rsidR="008C3479" w:rsidRPr="0E1F4032">
        <w:rPr>
          <w:lang w:val="en-US"/>
        </w:rPr>
        <w:lastRenderedPageBreak/>
        <w:t>(median 119</w:t>
      </w:r>
      <w:r w:rsidR="008E3E46" w:rsidRPr="0E1F4032">
        <w:rPr>
          <w:lang w:val="en-US"/>
        </w:rPr>
        <w:t xml:space="preserve"> </w:t>
      </w:r>
      <w:r w:rsidR="00C40703" w:rsidRPr="0E1F4032">
        <w:rPr>
          <w:lang w:val="en-US"/>
        </w:rPr>
        <w:t>EU</w:t>
      </w:r>
      <w:r w:rsidR="008C3479" w:rsidRPr="0E1F4032">
        <w:rPr>
          <w:lang w:val="en-US"/>
        </w:rPr>
        <w:t>, IQR 70, 203) in participants who received only one dose</w:t>
      </w:r>
      <w:r w:rsidR="00313D95" w:rsidRPr="0E1F4032">
        <w:rPr>
          <w:lang w:val="en-US"/>
        </w:rPr>
        <w:t>,</w:t>
      </w:r>
      <w:r w:rsidR="008C3479" w:rsidRPr="0E1F4032">
        <w:rPr>
          <w:lang w:val="en-US"/>
        </w:rPr>
        <w:t xml:space="preserve"> and increased to a median of 639</w:t>
      </w:r>
      <w:r w:rsidR="00C40703" w:rsidRPr="0E1F4032">
        <w:rPr>
          <w:lang w:val="en-US"/>
        </w:rPr>
        <w:t>EU</w:t>
      </w:r>
      <w:r w:rsidR="008C3479" w:rsidRPr="0E1F4032">
        <w:rPr>
          <w:lang w:val="en-US"/>
        </w:rPr>
        <w:t xml:space="preserve"> (IQR 360, 792) in 10 participants who received a booster dose</w:t>
      </w:r>
      <w:r w:rsidR="007B7A38" w:rsidRPr="0E1F4032">
        <w:rPr>
          <w:lang w:val="en-US"/>
        </w:rPr>
        <w:t xml:space="preserve"> (Figure </w:t>
      </w:r>
      <w:r w:rsidR="00E01402" w:rsidRPr="0E1F4032">
        <w:rPr>
          <w:lang w:val="en-US"/>
        </w:rPr>
        <w:t>3</w:t>
      </w:r>
      <w:r w:rsidR="007B7A38" w:rsidRPr="0E1F4032">
        <w:rPr>
          <w:lang w:val="en-US"/>
        </w:rPr>
        <w:t>)</w:t>
      </w:r>
      <w:r w:rsidR="008C3479" w:rsidRPr="0E1F4032">
        <w:rPr>
          <w:lang w:val="en-US"/>
        </w:rPr>
        <w:t>.</w:t>
      </w:r>
      <w:r w:rsidR="008A7F6E" w:rsidRPr="0E1F4032">
        <w:rPr>
          <w:lang w:val="en-US"/>
        </w:rPr>
        <w:t xml:space="preserve"> </w:t>
      </w:r>
    </w:p>
    <w:p w14:paraId="08C4C6E7" w14:textId="05AEC752" w:rsidR="008C3479" w:rsidRDefault="007B7A38" w:rsidP="3AFD21E5">
      <w:pPr>
        <w:rPr>
          <w:lang w:val="en-US"/>
        </w:rPr>
      </w:pPr>
      <w:r w:rsidRPr="22A718AB">
        <w:rPr>
          <w:lang w:val="en-US"/>
        </w:rPr>
        <w:t xml:space="preserve">Similar increases in </w:t>
      </w:r>
      <w:r w:rsidR="001D4C99" w:rsidRPr="22A718AB">
        <w:rPr>
          <w:lang w:val="en-US"/>
        </w:rPr>
        <w:t xml:space="preserve">serum </w:t>
      </w:r>
      <w:r w:rsidRPr="22A718AB">
        <w:rPr>
          <w:lang w:val="en-US"/>
        </w:rPr>
        <w:t xml:space="preserve">antibody </w:t>
      </w:r>
      <w:r w:rsidR="5BDDEF7C" w:rsidRPr="22A718AB">
        <w:rPr>
          <w:lang w:val="en-US"/>
        </w:rPr>
        <w:t xml:space="preserve">levels </w:t>
      </w:r>
      <w:r w:rsidRPr="22A718AB">
        <w:rPr>
          <w:lang w:val="en-US"/>
        </w:rPr>
        <w:t xml:space="preserve">to both the spike protein and the receptor binding domain by day 28 and after a booster dose were observed when measured </w:t>
      </w:r>
      <w:r w:rsidR="00143C87">
        <w:rPr>
          <w:lang w:val="en-US"/>
        </w:rPr>
        <w:t>by MIA</w:t>
      </w:r>
      <w:r w:rsidRPr="22A718AB">
        <w:rPr>
          <w:lang w:val="en-US"/>
        </w:rPr>
        <w:t xml:space="preserve"> (Figure </w:t>
      </w:r>
      <w:r w:rsidR="00E01402">
        <w:rPr>
          <w:lang w:val="en-US"/>
        </w:rPr>
        <w:t>S</w:t>
      </w:r>
      <w:r w:rsidR="00997880">
        <w:rPr>
          <w:lang w:val="en-US"/>
        </w:rPr>
        <w:t>4</w:t>
      </w:r>
      <w:r w:rsidRPr="22A718AB">
        <w:rPr>
          <w:lang w:val="en-US"/>
        </w:rPr>
        <w:t>).</w:t>
      </w:r>
      <w:r w:rsidR="282C19E3" w:rsidRPr="56D1236C">
        <w:rPr>
          <w:lang w:val="en-US"/>
        </w:rPr>
        <w:t xml:space="preserve"> Immunogenicity among those who received paracetamol prophylactically was similar to that seen among those who were no</w:t>
      </w:r>
      <w:r w:rsidR="7DB391B4" w:rsidRPr="56D1236C">
        <w:rPr>
          <w:lang w:val="en-US"/>
        </w:rPr>
        <w:t xml:space="preserve">t advised to use it </w:t>
      </w:r>
      <w:r w:rsidR="7DB391B4" w:rsidRPr="2204F387">
        <w:rPr>
          <w:lang w:val="en-US"/>
        </w:rPr>
        <w:t>prophyl</w:t>
      </w:r>
      <w:r w:rsidR="008F4D38" w:rsidRPr="2204F387">
        <w:rPr>
          <w:lang w:val="en-US"/>
        </w:rPr>
        <w:t>a</w:t>
      </w:r>
      <w:r w:rsidR="7DB391B4" w:rsidRPr="2204F387">
        <w:rPr>
          <w:lang w:val="en-US"/>
        </w:rPr>
        <w:t>ctically</w:t>
      </w:r>
      <w:r w:rsidR="7DB391B4" w:rsidRPr="56D1236C">
        <w:rPr>
          <w:lang w:val="en-US"/>
        </w:rPr>
        <w:t xml:space="preserve"> (data not shown</w:t>
      </w:r>
      <w:r w:rsidRPr="22A718AB">
        <w:rPr>
          <w:lang w:val="en-US"/>
        </w:rPr>
        <w:t>).</w:t>
      </w:r>
    </w:p>
    <w:p w14:paraId="63708B76" w14:textId="4CC65865" w:rsidR="00D86DB3" w:rsidRDefault="007B7A38" w:rsidP="38D52AD5">
      <w:pPr>
        <w:rPr>
          <w:lang w:val="en-US"/>
        </w:rPr>
      </w:pPr>
      <w:r w:rsidRPr="38D52AD5">
        <w:rPr>
          <w:lang w:val="en-US"/>
        </w:rPr>
        <w:t xml:space="preserve">In </w:t>
      </w:r>
      <w:r w:rsidR="00D86DB3" w:rsidRPr="38D52AD5">
        <w:rPr>
          <w:lang w:val="en-US"/>
        </w:rPr>
        <w:t xml:space="preserve">a </w:t>
      </w:r>
      <w:r w:rsidR="00087784" w:rsidRPr="38D52AD5">
        <w:rPr>
          <w:lang w:val="en-US"/>
        </w:rPr>
        <w:t>live neutralization assay</w:t>
      </w:r>
      <w:r w:rsidR="564916BC" w:rsidRPr="38D52AD5">
        <w:rPr>
          <w:lang w:val="en-US"/>
        </w:rPr>
        <w:t xml:space="preserve"> determining the extent to which serum can be diluted and still reduce SARS-CoV-2 plaque formation by 50%</w:t>
      </w:r>
      <w:r w:rsidRPr="38D52AD5">
        <w:rPr>
          <w:lang w:val="en-US"/>
        </w:rPr>
        <w:t>,</w:t>
      </w:r>
      <w:r w:rsidR="48B79787" w:rsidRPr="38D52AD5">
        <w:rPr>
          <w:lang w:val="en-US"/>
        </w:rPr>
        <w:t xml:space="preserve"> conducted at Public Health England</w:t>
      </w:r>
      <w:r w:rsidR="1A8E36ED" w:rsidRPr="38D52AD5">
        <w:rPr>
          <w:lang w:val="en-US"/>
        </w:rPr>
        <w:t>,</w:t>
      </w:r>
      <w:r w:rsidR="48B79787" w:rsidRPr="38D52AD5">
        <w:rPr>
          <w:lang w:val="en-US"/>
        </w:rPr>
        <w:t xml:space="preserve"> </w:t>
      </w:r>
      <w:r w:rsidR="642DA8E1" w:rsidRPr="38D52AD5">
        <w:rPr>
          <w:lang w:val="en-US"/>
        </w:rPr>
        <w:t>P</w:t>
      </w:r>
      <w:r w:rsidR="48B79787" w:rsidRPr="38D52AD5">
        <w:rPr>
          <w:lang w:val="en-US"/>
        </w:rPr>
        <w:t>o</w:t>
      </w:r>
      <w:r w:rsidR="5D22F6AB" w:rsidRPr="38D52AD5">
        <w:rPr>
          <w:lang w:val="en-US"/>
        </w:rPr>
        <w:t>r</w:t>
      </w:r>
      <w:r w:rsidR="48B79787" w:rsidRPr="38D52AD5">
        <w:rPr>
          <w:lang w:val="en-US"/>
        </w:rPr>
        <w:t>ton Down</w:t>
      </w:r>
      <w:r w:rsidRPr="38D52AD5">
        <w:rPr>
          <w:lang w:val="en-US"/>
        </w:rPr>
        <w:t xml:space="preserve"> </w:t>
      </w:r>
      <w:r w:rsidR="5325E205" w:rsidRPr="38D52AD5">
        <w:rPr>
          <w:rFonts w:eastAsia="Times New Roman"/>
          <w:lang w:val="en-US"/>
        </w:rPr>
        <w:t xml:space="preserve">(PHE </w:t>
      </w:r>
      <w:r w:rsidR="5325E205" w:rsidRPr="38D52AD5">
        <w:rPr>
          <w:lang w:val="en-US"/>
        </w:rPr>
        <w:t>PRNT</w:t>
      </w:r>
      <w:r w:rsidR="5325E205" w:rsidRPr="38D52AD5">
        <w:rPr>
          <w:vertAlign w:val="subscript"/>
          <w:lang w:val="en-US"/>
        </w:rPr>
        <w:t>50</w:t>
      </w:r>
      <w:r w:rsidR="5325E205" w:rsidRPr="38D52AD5">
        <w:rPr>
          <w:lang w:val="en-US"/>
        </w:rPr>
        <w:t>)</w:t>
      </w:r>
      <w:r w:rsidR="1C7E8BB1" w:rsidRPr="38D52AD5">
        <w:rPr>
          <w:lang w:val="en-US"/>
        </w:rPr>
        <w:t>,</w:t>
      </w:r>
      <w:r w:rsidR="5325E205" w:rsidRPr="38D52AD5">
        <w:rPr>
          <w:lang w:val="en-US"/>
        </w:rPr>
        <w:t xml:space="preserve"> </w:t>
      </w:r>
      <w:r w:rsidR="00FC6C91" w:rsidRPr="38D52AD5">
        <w:rPr>
          <w:lang w:val="en-US"/>
        </w:rPr>
        <w:t xml:space="preserve">median titres of 218 (IQR 122, 395) were measured at day 28, </w:t>
      </w:r>
      <w:r w:rsidR="0011009D" w:rsidRPr="38D52AD5">
        <w:rPr>
          <w:lang w:val="en-US"/>
        </w:rPr>
        <w:t>and</w:t>
      </w:r>
      <w:r w:rsidR="7C6CE912" w:rsidRPr="38D52AD5">
        <w:rPr>
          <w:lang w:val="en-US"/>
        </w:rPr>
        <w:t xml:space="preserve"> </w:t>
      </w:r>
      <w:r w:rsidRPr="38D52AD5">
        <w:rPr>
          <w:lang w:val="en-US"/>
        </w:rPr>
        <w:t xml:space="preserve">similar results were obtained </w:t>
      </w:r>
      <w:r w:rsidR="0011009D" w:rsidRPr="38D52AD5">
        <w:rPr>
          <w:lang w:val="en-US"/>
        </w:rPr>
        <w:t>with</w:t>
      </w:r>
      <w:r w:rsidRPr="38D52AD5">
        <w:rPr>
          <w:lang w:val="en-US"/>
        </w:rPr>
        <w:t xml:space="preserve"> </w:t>
      </w:r>
      <w:r w:rsidR="4D3AA5FC" w:rsidRPr="38D52AD5">
        <w:rPr>
          <w:lang w:val="en-US"/>
        </w:rPr>
        <w:t xml:space="preserve">a rapid </w:t>
      </w:r>
      <w:r w:rsidRPr="38D52AD5">
        <w:rPr>
          <w:lang w:val="en-US"/>
        </w:rPr>
        <w:t xml:space="preserve">micro-neutralization </w:t>
      </w:r>
      <w:r w:rsidR="54D1AB8F" w:rsidRPr="38D52AD5">
        <w:rPr>
          <w:rFonts w:eastAsia="Times New Roman"/>
          <w:lang w:val="en-US"/>
        </w:rPr>
        <w:t>assay</w:t>
      </w:r>
      <w:r w:rsidR="004D1E9F" w:rsidRPr="38D52AD5">
        <w:rPr>
          <w:rFonts w:eastAsia="Times New Roman"/>
          <w:lang w:val="en-US"/>
        </w:rPr>
        <w:t xml:space="preserve"> </w:t>
      </w:r>
      <w:r w:rsidR="074E8DE9" w:rsidRPr="38D52AD5">
        <w:rPr>
          <w:rFonts w:eastAsia="Times New Roman"/>
          <w:lang w:val="en-US"/>
        </w:rPr>
        <w:t>conducted in the same laboratory</w:t>
      </w:r>
      <w:r w:rsidR="00A05CD4" w:rsidRPr="38D52AD5">
        <w:rPr>
          <w:rFonts w:eastAsia="Times New Roman"/>
          <w:lang w:val="en-US"/>
        </w:rPr>
        <w:t>,</w:t>
      </w:r>
      <w:r w:rsidR="074E8DE9" w:rsidRPr="38D52AD5">
        <w:rPr>
          <w:rFonts w:eastAsia="Times New Roman"/>
          <w:lang w:val="en-US"/>
        </w:rPr>
        <w:t xml:space="preserve"> </w:t>
      </w:r>
      <w:r w:rsidR="081A4AE4" w:rsidRPr="38D52AD5">
        <w:rPr>
          <w:rFonts w:eastAsia="Times New Roman"/>
          <w:lang w:val="en-US"/>
        </w:rPr>
        <w:t>(PHE MNA</w:t>
      </w:r>
      <w:r w:rsidR="081A4AE4" w:rsidRPr="38D52AD5">
        <w:rPr>
          <w:rFonts w:eastAsia="Times New Roman"/>
          <w:vertAlign w:val="subscript"/>
          <w:lang w:val="en-US"/>
        </w:rPr>
        <w:t>80</w:t>
      </w:r>
      <w:r w:rsidR="081A4AE4" w:rsidRPr="38D52AD5">
        <w:rPr>
          <w:rFonts w:eastAsia="Times New Roman"/>
          <w:lang w:val="en-US"/>
        </w:rPr>
        <w:t xml:space="preserve">) </w:t>
      </w:r>
      <w:r w:rsidR="00A05CD4" w:rsidRPr="38D52AD5">
        <w:rPr>
          <w:lang w:val="en-US"/>
        </w:rPr>
        <w:t>in which</w:t>
      </w:r>
      <w:r w:rsidR="00D51CC4" w:rsidRPr="38D52AD5">
        <w:rPr>
          <w:lang w:val="en-US"/>
        </w:rPr>
        <w:t>, titres inducing 80% virus neutralization were achieved in 32/35 (91%) participants after one-dose (median titre 70, IQR 33, 168), and in 100% of participants after the booster dose (median titre 136, IQR 115, 241)</w:t>
      </w:r>
      <w:r w:rsidR="00A05CD4" w:rsidRPr="38D52AD5">
        <w:rPr>
          <w:lang w:val="en-US"/>
        </w:rPr>
        <w:t xml:space="preserve"> (Figure 4, Table S5).</w:t>
      </w:r>
    </w:p>
    <w:p w14:paraId="22183420" w14:textId="78689DFE" w:rsidR="00D86DB3" w:rsidRPr="002A3F9F" w:rsidRDefault="00D86DB3" w:rsidP="00D86DB3">
      <w:pPr>
        <w:rPr>
          <w:rFonts w:eastAsia="Times New Roman"/>
          <w:lang w:val="en-US"/>
        </w:rPr>
      </w:pPr>
      <w:r w:rsidRPr="38D52AD5">
        <w:rPr>
          <w:lang w:val="en-US"/>
        </w:rPr>
        <w:t xml:space="preserve">In a different SARS-CoV-2 live virus neutralization assay conducted at Marburg University (Marburg VN), </w:t>
      </w:r>
      <w:r w:rsidR="003C55B1">
        <w:rPr>
          <w:lang w:val="en-US"/>
        </w:rPr>
        <w:t>23</w:t>
      </w:r>
      <w:r w:rsidRPr="38D52AD5">
        <w:rPr>
          <w:lang w:val="en-US"/>
        </w:rPr>
        <w:t>/62 (</w:t>
      </w:r>
      <w:r w:rsidR="003C55B1">
        <w:rPr>
          <w:lang w:val="en-US"/>
        </w:rPr>
        <w:t>37</w:t>
      </w:r>
      <w:r w:rsidRPr="38D52AD5">
        <w:rPr>
          <w:lang w:val="en-US"/>
        </w:rPr>
        <w:t xml:space="preserve">%) of recipients had neutralising antibodies that induced complete inhibition of </w:t>
      </w:r>
      <w:r w:rsidR="59C1A949" w:rsidRPr="38D52AD5">
        <w:rPr>
          <w:lang w:val="en-US"/>
        </w:rPr>
        <w:t xml:space="preserve">cytopathic effect caused by </w:t>
      </w:r>
      <w:r w:rsidRPr="38D52AD5">
        <w:rPr>
          <w:lang w:val="en-US"/>
        </w:rPr>
        <w:t>SARS-CoV-2 virus by day 56</w:t>
      </w:r>
      <w:r w:rsidR="00A05CD4" w:rsidRPr="38D52AD5">
        <w:rPr>
          <w:lang w:val="en-US"/>
        </w:rPr>
        <w:t xml:space="preserve"> after one dose</w:t>
      </w:r>
      <w:r w:rsidRPr="38D52AD5">
        <w:rPr>
          <w:lang w:val="en-US"/>
        </w:rPr>
        <w:t>, as did 100% participants after a booster dose, with a media</w:t>
      </w:r>
      <w:r w:rsidRPr="38D52AD5">
        <w:rPr>
          <w:rFonts w:eastAsia="Times New Roman"/>
          <w:lang w:val="en-US"/>
        </w:rPr>
        <w:t>n titre of 29.5 (IQR 23.7, 32)</w:t>
      </w:r>
      <w:r w:rsidR="00A05CD4" w:rsidRPr="38D52AD5">
        <w:rPr>
          <w:lang w:val="en-US"/>
        </w:rPr>
        <w:t xml:space="preserve"> </w:t>
      </w:r>
      <w:r w:rsidRPr="38D52AD5">
        <w:rPr>
          <w:lang w:val="en-US"/>
        </w:rPr>
        <w:t>(Figure 4)</w:t>
      </w:r>
      <w:r w:rsidRPr="38D52AD5">
        <w:rPr>
          <w:rFonts w:eastAsia="Times New Roman"/>
          <w:lang w:val="en-US"/>
        </w:rPr>
        <w:t>.</w:t>
      </w:r>
    </w:p>
    <w:p w14:paraId="3C2AF57A" w14:textId="286BE149" w:rsidR="003F740A" w:rsidRDefault="00CE4DF7" w:rsidP="00E103A9">
      <w:r w:rsidRPr="52996336">
        <w:rPr>
          <w:lang w:val="en-US"/>
        </w:rPr>
        <w:t xml:space="preserve">Titres </w:t>
      </w:r>
      <w:r w:rsidR="7CDD1B2A" w:rsidRPr="52996336">
        <w:rPr>
          <w:lang w:val="en-US"/>
        </w:rPr>
        <w:t xml:space="preserve">from an additional </w:t>
      </w:r>
      <w:r w:rsidR="002C73C0" w:rsidRPr="52996336">
        <w:rPr>
          <w:lang w:val="en-US"/>
        </w:rPr>
        <w:t xml:space="preserve">pseudovirus neutralization assay </w:t>
      </w:r>
      <w:r w:rsidR="00B928F1" w:rsidRPr="52996336">
        <w:rPr>
          <w:lang w:val="en-US"/>
        </w:rPr>
        <w:t>(PseudoNA</w:t>
      </w:r>
      <w:r w:rsidR="00207F87" w:rsidRPr="52996336">
        <w:rPr>
          <w:rFonts w:eastAsia="Times New Roman"/>
          <w:lang w:val="en-US"/>
        </w:rPr>
        <w:t xml:space="preserve">, </w:t>
      </w:r>
      <w:r w:rsidR="0075405C" w:rsidRPr="52996336">
        <w:rPr>
          <w:rFonts w:eastAsia="Times New Roman"/>
          <w:lang w:val="en-US"/>
        </w:rPr>
        <w:t xml:space="preserve">Figure </w:t>
      </w:r>
      <w:r w:rsidR="003B2807" w:rsidRPr="52996336">
        <w:rPr>
          <w:rFonts w:eastAsia="Times New Roman"/>
          <w:lang w:val="en-US"/>
        </w:rPr>
        <w:t>5</w:t>
      </w:r>
      <w:r w:rsidR="00ED66BD" w:rsidRPr="52996336">
        <w:rPr>
          <w:rFonts w:eastAsia="Times New Roman"/>
          <w:lang w:val="en-US"/>
        </w:rPr>
        <w:t xml:space="preserve">) </w:t>
      </w:r>
      <w:r w:rsidR="31FA05A3" w:rsidRPr="52996336">
        <w:rPr>
          <w:lang w:val="en-US"/>
        </w:rPr>
        <w:t xml:space="preserve">correlated </w:t>
      </w:r>
      <w:r w:rsidR="00B928F1" w:rsidRPr="52996336">
        <w:rPr>
          <w:lang w:val="en-US"/>
        </w:rPr>
        <w:t xml:space="preserve">positively </w:t>
      </w:r>
      <w:r w:rsidR="38FF128D" w:rsidRPr="52996336">
        <w:rPr>
          <w:lang w:val="en-US"/>
        </w:rPr>
        <w:t>with live virus neutralization assay</w:t>
      </w:r>
      <w:r w:rsidRPr="52996336">
        <w:rPr>
          <w:lang w:val="en-US"/>
        </w:rPr>
        <w:t xml:space="preserve"> titres and ELISA</w:t>
      </w:r>
      <w:r w:rsidR="00B928F1" w:rsidRPr="52996336">
        <w:rPr>
          <w:lang w:val="en-US"/>
        </w:rPr>
        <w:t xml:space="preserve"> (Figure S</w:t>
      </w:r>
      <w:r w:rsidR="00997880" w:rsidRPr="52996336">
        <w:rPr>
          <w:lang w:val="en-US"/>
        </w:rPr>
        <w:t>5</w:t>
      </w:r>
      <w:r w:rsidR="00B928F1" w:rsidRPr="52996336">
        <w:rPr>
          <w:lang w:val="en-US"/>
        </w:rPr>
        <w:t>)</w:t>
      </w:r>
      <w:r w:rsidR="38FF128D" w:rsidRPr="52996336">
        <w:rPr>
          <w:lang w:val="en-US"/>
        </w:rPr>
        <w:t>.</w:t>
      </w:r>
      <w:r w:rsidR="2754A230" w:rsidRPr="52996336">
        <w:rPr>
          <w:lang w:val="en-US"/>
        </w:rPr>
        <w:t xml:space="preserve"> </w:t>
      </w:r>
      <w:r w:rsidR="095EDA77" w:rsidRPr="52996336">
        <w:rPr>
          <w:lang w:val="en-US"/>
        </w:rPr>
        <w:t xml:space="preserve">We include responses </w:t>
      </w:r>
      <w:r w:rsidR="36819689" w:rsidRPr="52996336">
        <w:rPr>
          <w:lang w:val="en-US"/>
        </w:rPr>
        <w:t xml:space="preserve">following natural exposure </w:t>
      </w:r>
      <w:r w:rsidR="74F36558" w:rsidRPr="52996336">
        <w:rPr>
          <w:lang w:val="en-US"/>
        </w:rPr>
        <w:t>as a point of refer</w:t>
      </w:r>
      <w:r w:rsidR="0A71B236" w:rsidRPr="52996336">
        <w:rPr>
          <w:lang w:val="en-US"/>
        </w:rPr>
        <w:t>e</w:t>
      </w:r>
      <w:r w:rsidR="74F36558" w:rsidRPr="52996336">
        <w:rPr>
          <w:lang w:val="en-US"/>
        </w:rPr>
        <w:t>nce for vaccine response data</w:t>
      </w:r>
      <w:r w:rsidR="008A7F6E" w:rsidRPr="52996336">
        <w:rPr>
          <w:lang w:val="en-US"/>
        </w:rPr>
        <w:t>, and found that vaccine-induced responses were in a similar range</w:t>
      </w:r>
      <w:r w:rsidR="74F36558" w:rsidRPr="52996336">
        <w:rPr>
          <w:lang w:val="en-US"/>
        </w:rPr>
        <w:t>.</w:t>
      </w:r>
      <w:r w:rsidR="002A3F9F" w:rsidRPr="52996336">
        <w:rPr>
          <w:lang w:val="en-US"/>
        </w:rPr>
        <w:t xml:space="preserve"> </w:t>
      </w:r>
      <w:r w:rsidR="00154EDA">
        <w:t>IFN-</w:t>
      </w:r>
      <w:r w:rsidR="00154EDA" w:rsidRPr="52996336">
        <w:rPr>
          <w:rFonts w:ascii="Symbol" w:eastAsia="Symbol" w:hAnsi="Symbol" w:cs="Symbol"/>
        </w:rPr>
        <w:t></w:t>
      </w:r>
      <w:r w:rsidR="00154EDA">
        <w:t xml:space="preserve"> ELISpot responses against SARS-CoV-2 spike </w:t>
      </w:r>
      <w:r w:rsidR="00ED66BD">
        <w:t xml:space="preserve">peptides </w:t>
      </w:r>
      <w:r w:rsidR="00154EDA">
        <w:t>peaked at 856 spot-forming cells per million PBMC (SFC</w:t>
      </w:r>
      <w:r w:rsidR="35C9855A">
        <w:t>/M</w:t>
      </w:r>
      <w:r w:rsidR="00154EDA">
        <w:t>) at day 14 (IQR 493.3-1802 SFC</w:t>
      </w:r>
      <w:r w:rsidR="352BD221">
        <w:t>/M</w:t>
      </w:r>
      <w:r w:rsidR="005F495F">
        <w:t>)</w:t>
      </w:r>
      <w:r w:rsidR="00154EDA">
        <w:t>, declining to 424 SFC</w:t>
      </w:r>
      <w:r w:rsidR="2C00FBAB">
        <w:t>/M</w:t>
      </w:r>
      <w:r w:rsidR="00154EDA">
        <w:t xml:space="preserve"> (IQR 221, 799) by day 56 post-vaccination (Figure </w:t>
      </w:r>
      <w:r w:rsidR="003B2807">
        <w:t>6</w:t>
      </w:r>
      <w:r w:rsidR="00154EDA">
        <w:t>).</w:t>
      </w:r>
    </w:p>
    <w:p w14:paraId="20271647" w14:textId="384FCB57" w:rsidR="003F740A" w:rsidRDefault="6C831A99" w:rsidP="72C309FE">
      <w:r>
        <w:lastRenderedPageBreak/>
        <w:t>P</w:t>
      </w:r>
      <w:r w:rsidR="001B5157">
        <w:t>rior</w:t>
      </w:r>
      <w:r w:rsidR="00B35929">
        <w:t xml:space="preserve"> </w:t>
      </w:r>
      <w:r w:rsidR="2ED861D3">
        <w:t>t</w:t>
      </w:r>
      <w:r>
        <w:t xml:space="preserve">o vaccination only one of </w:t>
      </w:r>
      <w:r w:rsidR="65D5445D">
        <w:t>98</w:t>
      </w:r>
      <w:r w:rsidR="18264DE4">
        <w:t xml:space="preserve"> </w:t>
      </w:r>
      <w:r>
        <w:t>participants</w:t>
      </w:r>
      <w:r w:rsidR="72E6FAAC">
        <w:t xml:space="preserve"> </w:t>
      </w:r>
      <w:r w:rsidR="7C50F6B8">
        <w:t xml:space="preserve">who </w:t>
      </w:r>
      <w:r w:rsidR="00AA3D0E">
        <w:t>was</w:t>
      </w:r>
      <w:r w:rsidR="7C50F6B8">
        <w:t xml:space="preserve"> tested </w:t>
      </w:r>
      <w:r>
        <w:t>had</w:t>
      </w:r>
      <w:r w:rsidR="639DB341">
        <w:t xml:space="preserve"> </w:t>
      </w:r>
      <w:r>
        <w:t>high</w:t>
      </w:r>
      <w:r w:rsidR="0CC45731">
        <w:t xml:space="preserve"> t</w:t>
      </w:r>
      <w:r w:rsidR="0029BD2B">
        <w:t>itre (&gt;200)</w:t>
      </w:r>
      <w:r w:rsidR="550B6967">
        <w:t xml:space="preserve"> neutralising antibodies against ChAdOx</w:t>
      </w:r>
      <w:r w:rsidR="48567F62">
        <w:t>1. Antibodies were detectable at a lower level in a further 18 participants</w:t>
      </w:r>
      <w:r w:rsidR="550B6967">
        <w:t>, and in the majority of participants there w</w:t>
      </w:r>
      <w:r w:rsidR="37A8FF9A">
        <w:t>e</w:t>
      </w:r>
      <w:r w:rsidR="550B6967">
        <w:t>re no d</w:t>
      </w:r>
      <w:r w:rsidR="18625723">
        <w:t>etectable</w:t>
      </w:r>
      <w:r w:rsidR="7E1FD92A">
        <w:t xml:space="preserve"> anti-ChAdOx1 antibodies</w:t>
      </w:r>
      <w:r w:rsidR="6EDCD043">
        <w:t>.</w:t>
      </w:r>
      <w:r w:rsidR="7A1CA94D">
        <w:t xml:space="preserve"> </w:t>
      </w:r>
      <w:r w:rsidR="08862013">
        <w:t xml:space="preserve">There was no </w:t>
      </w:r>
      <w:r w:rsidR="6DBBCF61">
        <w:t>relationship between presence of low-lev</w:t>
      </w:r>
      <w:r w:rsidR="4872735E">
        <w:t>e</w:t>
      </w:r>
      <w:r w:rsidR="6DBBCF61">
        <w:t>l anti</w:t>
      </w:r>
      <w:r w:rsidR="1B2D9C42">
        <w:t xml:space="preserve">bodies to ChAdOx1 on the day of vaccination and the ELISA titre to SARS-CoV-2 spike protein </w:t>
      </w:r>
      <w:r w:rsidR="00B35929">
        <w:t xml:space="preserve">in those randomised to receive ChAdOx1 nCoV-19 </w:t>
      </w:r>
      <w:r w:rsidR="1B2D9C42">
        <w:t>(</w:t>
      </w:r>
      <w:r w:rsidR="003A6FF6">
        <w:t>Figure S6</w:t>
      </w:r>
      <w:r w:rsidR="1B2D9C42">
        <w:t xml:space="preserve">) </w:t>
      </w:r>
    </w:p>
    <w:p w14:paraId="30638D94" w14:textId="099E6403" w:rsidR="003F740A" w:rsidRPr="00B35929" w:rsidRDefault="003F740A" w:rsidP="00E103A9">
      <w:pPr>
        <w:rPr>
          <w:b/>
        </w:rPr>
      </w:pPr>
      <w:r w:rsidRPr="00B35929">
        <w:rPr>
          <w:b/>
        </w:rPr>
        <w:t>Discussion</w:t>
      </w:r>
    </w:p>
    <w:p w14:paraId="2B2716BC" w14:textId="2DF6C481" w:rsidR="00F254BC" w:rsidRDefault="007B0169" w:rsidP="007B0169">
      <w:r>
        <w:t xml:space="preserve">Our preliminary findings show that the candidate ChAdOx1 nCoV-19 vaccine given as a single dose was safe and tolerated, despite </w:t>
      </w:r>
      <w:r w:rsidR="1CAEDABF">
        <w:t xml:space="preserve">a </w:t>
      </w:r>
      <w:r w:rsidR="00AA0054">
        <w:t>higher</w:t>
      </w:r>
      <w:r>
        <w:t xml:space="preserve"> reactogenicity profile </w:t>
      </w:r>
      <w:r w:rsidR="2FF99CC5">
        <w:t>than the control vaccine</w:t>
      </w:r>
      <w:r w:rsidR="0892490F">
        <w:t>,</w:t>
      </w:r>
      <w:r>
        <w:t xml:space="preserve"> MenACWY. No serious adverse reactions </w:t>
      </w:r>
      <w:r w:rsidR="004C30FF">
        <w:t xml:space="preserve">to ChAdOx1 nCoV-19 </w:t>
      </w:r>
      <w:r>
        <w:t xml:space="preserve">occurred. The majority of AEs reported were mild or moderate in severity, and all were self-limiting. The profile of adverse events reported </w:t>
      </w:r>
      <w:r w:rsidR="001151EC">
        <w:t xml:space="preserve">here </w:t>
      </w:r>
      <w:r>
        <w:t>is similar to that for other ChAdOx1 vectored vaccine</w:t>
      </w:r>
      <w:r w:rsidR="001151EC">
        <w:t>s</w:t>
      </w:r>
      <w:r>
        <w:t xml:space="preserve"> </w:t>
      </w:r>
      <w:r w:rsidR="001E1F38">
        <w:t xml:space="preserve">and </w:t>
      </w:r>
      <w:r>
        <w:t>other closely related simian adenoviruses, such as ChAdOx2, ChAd3, and ChAd63 vectored vaccines expressing multiple different antigens</w:t>
      </w:r>
      <w:r w:rsidR="006278DB">
        <w:fldChar w:fldCharType="begin">
          <w:fldData xml:space="preserve">PEVuZE5vdGU+PENpdGU+PEF1dGhvcj5CbGlzczwvQXV0aG9yPjxZZWFyPjIwMTg8L1llYXI+PFJl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</w:fldData>
        </w:fldChar>
      </w:r>
      <w:r w:rsidR="008001DA">
        <w:instrText xml:space="preserve"> ADDIN EN.CITE </w:instrText>
      </w:r>
      <w:r w:rsidR="008001DA">
        <w:fldChar w:fldCharType="begin">
          <w:fldData xml:space="preserve">PEVuZE5vdGU+PENpdGU+PEF1dGhvcj5CbGlzczwvQXV0aG9yPjxZZWFyPjIwMTg8L1llYXI+PFJl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</w:fldData>
        </w:fldChar>
      </w:r>
      <w:r w:rsidR="008001DA">
        <w:instrText xml:space="preserve"> ADDIN EN.CITE.DATA </w:instrText>
      </w:r>
      <w:r w:rsidR="008001DA">
        <w:fldChar w:fldCharType="end"/>
      </w:r>
      <w:r w:rsidR="006278DB">
        <w:fldChar w:fldCharType="separate"/>
      </w:r>
      <w:r w:rsidR="008001DA" w:rsidRPr="008001DA">
        <w:rPr>
          <w:noProof/>
          <w:vertAlign w:val="superscript"/>
        </w:rPr>
        <w:t>8,12-14</w:t>
      </w:r>
      <w:r w:rsidR="006278DB">
        <w:fldChar w:fldCharType="end"/>
      </w:r>
      <w:r w:rsidR="05DC8B89">
        <w:t xml:space="preserve"> at this dose level</w:t>
      </w:r>
      <w:r w:rsidR="00EB76E9">
        <w:t>, and to</w:t>
      </w:r>
      <w:r w:rsidR="00A64184">
        <w:t xml:space="preserve"> some licensed vaccines </w:t>
      </w:r>
      <w:r w:rsidR="004368A1">
        <w:fldChar w:fldCharType="begin"/>
      </w:r>
      <w:r w:rsidR="008001DA">
        <w:instrText xml:space="preserve"> ADDIN EN.CITE &lt;EndNote&gt;&lt;Cite&gt;&lt;Author&gt;Hesse&lt;/Author&gt;&lt;Year&gt;2019&lt;/Year&gt;&lt;RecNum&gt;55&lt;/RecNum&gt;&lt;DisplayText&gt;&lt;style face="superscript"&gt;15&lt;/style&gt;&lt;/DisplayText&gt;&lt;record&gt;&lt;rec-number&gt;55&lt;/rec-number&gt;&lt;foreign-keys&gt;&lt;key app="EN" db-id="dr2sr0024vt2dgew59h5z228rvaarwp2pe2x" timestamp="1594220491"&gt;55&lt;/key&gt;&lt;/foreign-keys&gt;&lt;ref-type name="Journal Article"&gt;17&lt;/ref-type&gt;&lt;contributors&gt;&lt;authors&gt;&lt;author&gt;Hesse, E. M.&lt;/author&gt;&lt;author&gt;Shimabukuro, T. T.&lt;/author&gt;&lt;author&gt;Su, J. R.&lt;/author&gt;&lt;author&gt;Hibbs, B. F.&lt;/author&gt;&lt;author&gt;Dooling, K. L.&lt;/author&gt;&lt;author&gt;Goud, R.&lt;/author&gt;&lt;author&gt;Lewis, P.&lt;/author&gt;&lt;author&gt;Ng, C. S.&lt;/author&gt;&lt;author&gt;Cano, M. V.&lt;/author&gt;&lt;/authors&gt;&lt;/contributors&gt;&lt;titles&gt;&lt;title&gt;Postlicensure Safety Surveillance of Recombinant Zoster Vaccine (Shingrix) - United States, October 2017-June 2018&lt;/title&gt;&lt;secondary-title&gt;MMWR Morb Mortal Wkly Rep&lt;/secondary-title&gt;&lt;/titles&gt;&lt;periodical&gt;&lt;full-title&gt;MMWR Morb Mortal Wkly Rep&lt;/full-title&gt;&lt;/periodical&gt;&lt;pages&gt;91-94&lt;/pages&gt;&lt;volume&gt;68&lt;/volume&gt;&lt;number&gt;4&lt;/number&gt;&lt;edition&gt;2019/02/01&lt;/edition&gt;&lt;keywords&gt;&lt;keyword&gt;Adverse Drug Reaction Reporting Systems&lt;/keyword&gt;&lt;keyword&gt;Aged&lt;/keyword&gt;&lt;keyword&gt;Aged, 80 and over&lt;/keyword&gt;&lt;keyword&gt;Female&lt;/keyword&gt;&lt;keyword&gt;Herpes Zoster Vaccine/administration &amp;amp; dosage/*adverse effects&lt;/keyword&gt;&lt;keyword&gt;Humans&lt;/keyword&gt;&lt;keyword&gt;Male&lt;/keyword&gt;&lt;keyword&gt;Middle Aged&lt;/keyword&gt;&lt;keyword&gt;*Product Surveillance, Postmarketing&lt;/keyword&gt;&lt;keyword&gt;United States&lt;/keyword&gt;&lt;keyword&gt;Vaccines, Synthetic/administration &amp;amp; dosage/adverse effects&lt;/keyword&gt;&lt;/keywords&gt;&lt;dates&gt;&lt;year&gt;2019&lt;/year&gt;&lt;pub-dates&gt;&lt;date&gt;Feb 1&lt;/date&gt;&lt;/pub-dates&gt;&lt;/dates&gt;&lt;isbn&gt;0149-2195 (Print)&amp;#xD;0149-2195&lt;/isbn&gt;&lt;accession-num&gt;30703077&lt;/accession-num&gt;&lt;urls&gt;&lt;/urls&gt;&lt;custom2&gt;PMC6400583 conflicts of interest. No potential conflicts of interest were disclosed.&lt;/custom2&gt;&lt;electronic-resource-num&gt;10.15585/mmwr.mm6804a4&lt;/electronic-resource-num&gt;&lt;remote-database-provider&gt;NLM&lt;/remote-database-provider&gt;&lt;language&gt;eng&lt;/language&gt;&lt;/record&gt;&lt;/Cite&gt;&lt;/EndNote&gt;</w:instrText>
      </w:r>
      <w:r w:rsidR="004368A1">
        <w:fldChar w:fldCharType="separate"/>
      </w:r>
      <w:r w:rsidR="008001DA" w:rsidRPr="008001DA">
        <w:rPr>
          <w:noProof/>
          <w:vertAlign w:val="superscript"/>
        </w:rPr>
        <w:t>15</w:t>
      </w:r>
      <w:r w:rsidR="004368A1">
        <w:fldChar w:fldCharType="end"/>
      </w:r>
      <w:r w:rsidR="00036FCB">
        <w:t>. A dose of 5x10</w:t>
      </w:r>
      <w:r w:rsidR="00036FCB" w:rsidRPr="056C85A2">
        <w:rPr>
          <w:vertAlign w:val="superscript"/>
        </w:rPr>
        <w:t xml:space="preserve">10 </w:t>
      </w:r>
      <w:r w:rsidR="00036FCB">
        <w:t xml:space="preserve">vp was chosen based on </w:t>
      </w:r>
      <w:r w:rsidR="003E6AC2">
        <w:t>our previous experience</w:t>
      </w:r>
      <w:r w:rsidR="00533A48">
        <w:t xml:space="preserve"> with ChAdOx1 MERS, where d</w:t>
      </w:r>
      <w:r w:rsidR="0010756B">
        <w:t>espite increased reactogenicity, a dose response relationship with neutralising antibodies was observed.</w:t>
      </w:r>
      <w:r w:rsidR="00DA6ECB">
        <w:fldChar w:fldCharType="begin">
          <w:fldData xml:space="preserve">PEVuZE5vdGU+PENpdGU+PEF1dGhvcj5Gb2xlZ2F0dGk8L0F1dGhvcj48WWVhcj4yMDIwPC9ZZWFy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</w:fldData>
        </w:fldChar>
      </w:r>
      <w:r w:rsidR="008001DA">
        <w:instrText xml:space="preserve"> ADDIN EN.CITE </w:instrText>
      </w:r>
      <w:r w:rsidR="008001DA">
        <w:fldChar w:fldCharType="begin">
          <w:fldData xml:space="preserve">PEVuZE5vdGU+PENpdGU+PEF1dGhvcj5Gb2xlZ2F0dGk8L0F1dGhvcj48WWVhcj4yMDIwPC9ZZWFy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</w:fldData>
        </w:fldChar>
      </w:r>
      <w:r w:rsidR="008001DA">
        <w:instrText xml:space="preserve"> ADDIN EN.CITE.DATA </w:instrText>
      </w:r>
      <w:r w:rsidR="008001DA">
        <w:fldChar w:fldCharType="end"/>
      </w:r>
      <w:r w:rsidR="00DA6ECB">
        <w:fldChar w:fldCharType="separate"/>
      </w:r>
      <w:r w:rsidR="008C1D8E" w:rsidRPr="008C1D8E">
        <w:rPr>
          <w:noProof/>
          <w:vertAlign w:val="superscript"/>
        </w:rPr>
        <w:t>8</w:t>
      </w:r>
      <w:r w:rsidR="00DA6ECB">
        <w:fldChar w:fldCharType="end"/>
      </w:r>
      <w:r w:rsidR="0010756B">
        <w:t xml:space="preserve"> </w:t>
      </w:r>
      <w:r w:rsidR="5D9426E9">
        <w:t>T</w:t>
      </w:r>
      <w:r w:rsidR="386681E7">
        <w:t>he protocol was written when the pandemic was accelerating in the UK and a single higher dose was</w:t>
      </w:r>
      <w:r w:rsidR="22A9B340">
        <w:t xml:space="preserve"> chosen to provide the highest chan</w:t>
      </w:r>
      <w:r w:rsidR="388C67F9">
        <w:t>c</w:t>
      </w:r>
      <w:r w:rsidR="22A9B340">
        <w:t>e of rapid induction of neutralising antibody.</w:t>
      </w:r>
      <w:r w:rsidR="465ABD79">
        <w:t xml:space="preserve"> </w:t>
      </w:r>
      <w:r w:rsidR="001151EC">
        <w:t xml:space="preserve">In the context of a pandemic </w:t>
      </w:r>
      <w:r w:rsidR="705A109A">
        <w:t xml:space="preserve">wave </w:t>
      </w:r>
      <w:r w:rsidR="001151EC">
        <w:t xml:space="preserve">where </w:t>
      </w:r>
      <w:r w:rsidR="689CA62B">
        <w:t xml:space="preserve">a </w:t>
      </w:r>
      <w:r w:rsidR="001151EC">
        <w:t>single</w:t>
      </w:r>
      <w:r w:rsidR="56E059B7">
        <w:t xml:space="preserve"> higher</w:t>
      </w:r>
      <w:r w:rsidR="325DBE08">
        <w:t>, but more reactogenic,</w:t>
      </w:r>
      <w:r w:rsidR="001151EC">
        <w:t xml:space="preserve"> dose</w:t>
      </w:r>
      <w:r w:rsidR="756B88F7">
        <w:t xml:space="preserve"> may be more likely to</w:t>
      </w:r>
      <w:r w:rsidR="32762A59">
        <w:t xml:space="preserve"> rapidly</w:t>
      </w:r>
      <w:r w:rsidR="756B88F7">
        <w:t xml:space="preserve"> induce protec</w:t>
      </w:r>
      <w:r w:rsidR="1BD6EEFA">
        <w:t>t</w:t>
      </w:r>
      <w:r w:rsidR="756B88F7">
        <w:t>ive immunity</w:t>
      </w:r>
      <w:r w:rsidR="47DDA516">
        <w:t xml:space="preserve">, </w:t>
      </w:r>
      <w:r w:rsidR="3EB80D44">
        <w:t xml:space="preserve">the use of prophylactic paracetamol appears to increase tolerability and would reduce confusion </w:t>
      </w:r>
      <w:r w:rsidR="00CE4DF7">
        <w:t>with COVID19 symptoms that might be caused by</w:t>
      </w:r>
      <w:r w:rsidR="211A8133">
        <w:t xml:space="preserve"> </w:t>
      </w:r>
      <w:r w:rsidR="3EB80D44">
        <w:t>short-lived vaccine-related sympto</w:t>
      </w:r>
      <w:r w:rsidR="089C6253">
        <w:t>ms</w:t>
      </w:r>
      <w:r w:rsidR="1780EEF3">
        <w:t xml:space="preserve"> without compromising immunogenicity</w:t>
      </w:r>
      <w:r w:rsidR="000F7877">
        <w:t>.</w:t>
      </w:r>
      <w:r w:rsidR="089C6253">
        <w:t xml:space="preserve"> </w:t>
      </w:r>
    </w:p>
    <w:p w14:paraId="15A003EA" w14:textId="41621888" w:rsidR="003F740A" w:rsidRPr="008160DD" w:rsidRDefault="005D7F3E" w:rsidP="00223AC4">
      <w:r>
        <w:t>We demonstrate</w:t>
      </w:r>
      <w:r w:rsidR="003F740A">
        <w:t xml:space="preserve"> that a single dose of ChAdOx1 nCoV-19 elicit</w:t>
      </w:r>
      <w:r w:rsidR="7291C3FC">
        <w:t>s</w:t>
      </w:r>
      <w:r w:rsidR="003F740A">
        <w:t xml:space="preserve"> </w:t>
      </w:r>
      <w:r w:rsidR="365E45F8">
        <w:t>a</w:t>
      </w:r>
      <w:r w:rsidR="00FA2C1D">
        <w:t>n</w:t>
      </w:r>
      <w:r w:rsidR="365E45F8">
        <w:t xml:space="preserve"> increase in</w:t>
      </w:r>
      <w:r w:rsidR="003F740A">
        <w:t xml:space="preserve"> spike-specific antibodies </w:t>
      </w:r>
      <w:r w:rsidR="00606150">
        <w:t>by day 28 and a neutralising antibody in all participants after a booster dose</w:t>
      </w:r>
      <w:r w:rsidR="003F740A">
        <w:t xml:space="preserve">. A </w:t>
      </w:r>
      <w:r w:rsidR="003F740A">
        <w:lastRenderedPageBreak/>
        <w:t xml:space="preserve">small number </w:t>
      </w:r>
      <w:r w:rsidR="00FA2C1D">
        <w:t xml:space="preserve">4/98 </w:t>
      </w:r>
      <w:r w:rsidR="479B2DF0">
        <w:t>(</w:t>
      </w:r>
      <w:r w:rsidR="00FA2C1D">
        <w:t>4</w:t>
      </w:r>
      <w:r w:rsidR="479B2DF0">
        <w:t xml:space="preserve">%) </w:t>
      </w:r>
      <w:r w:rsidR="003F740A">
        <w:t xml:space="preserve">of participants </w:t>
      </w:r>
      <w:r w:rsidR="003C6019">
        <w:t xml:space="preserve">had </w:t>
      </w:r>
      <w:r w:rsidR="392DF89F">
        <w:t xml:space="preserve">neutralizing </w:t>
      </w:r>
      <w:r w:rsidR="003C6019">
        <w:t>antibod</w:t>
      </w:r>
      <w:r w:rsidR="009F3388">
        <w:t>y titres &gt; 8</w:t>
      </w:r>
      <w:r w:rsidR="003C6019">
        <w:t xml:space="preserve"> </w:t>
      </w:r>
      <w:r w:rsidR="15664E0A">
        <w:t>against</w:t>
      </w:r>
      <w:r w:rsidR="003C6019">
        <w:t xml:space="preserve"> SARS-CoV-2 spike protein</w:t>
      </w:r>
      <w:r w:rsidR="003F740A">
        <w:t xml:space="preserve"> before vaccination</w:t>
      </w:r>
      <w:r w:rsidR="009F3388">
        <w:t xml:space="preserve"> (Marburg VN) and 11/270 (4%) had high ELISA titres at baseline</w:t>
      </w:r>
      <w:r w:rsidR="003F740A">
        <w:t>. These pre-existing responses are likely due to asymptomatic infection</w:t>
      </w:r>
      <w:r w:rsidR="55BF8A42">
        <w:t xml:space="preserve"> as potential participants w</w:t>
      </w:r>
      <w:r w:rsidR="270E8F7B">
        <w:t>ith</w:t>
      </w:r>
      <w:r w:rsidR="00E032C5">
        <w:t xml:space="preserve"> recent COVID-19-like symptoms or</w:t>
      </w:r>
      <w:r w:rsidR="55BF8A42">
        <w:t xml:space="preserve"> </w:t>
      </w:r>
      <w:r w:rsidR="007C62D1">
        <w:t>with a history of</w:t>
      </w:r>
      <w:r w:rsidR="55BF8A42">
        <w:t xml:space="preserve"> </w:t>
      </w:r>
      <w:r w:rsidR="133F20C0">
        <w:t>positive</w:t>
      </w:r>
      <w:r w:rsidR="55BF8A42">
        <w:t xml:space="preserve"> </w:t>
      </w:r>
      <w:r w:rsidR="2FAB39F1">
        <w:t>P</w:t>
      </w:r>
      <w:r w:rsidR="55BF8A42">
        <w:t>CR test for SARS-CoV-2 were excluded from the study</w:t>
      </w:r>
      <w:r w:rsidR="003F740A">
        <w:t xml:space="preserve">. </w:t>
      </w:r>
      <w:r w:rsidR="009F3388">
        <w:t>I</w:t>
      </w:r>
      <w:r w:rsidR="003F740A">
        <w:t xml:space="preserve">ndividuals </w:t>
      </w:r>
      <w:r w:rsidR="009F3388">
        <w:t xml:space="preserve">with high titres </w:t>
      </w:r>
      <w:r w:rsidR="003F740A">
        <w:t xml:space="preserve">on </w:t>
      </w:r>
      <w:r w:rsidR="02E6369E">
        <w:t xml:space="preserve">the </w:t>
      </w:r>
      <w:r w:rsidR="003F740A">
        <w:t xml:space="preserve">day </w:t>
      </w:r>
      <w:r w:rsidR="3884DC5B">
        <w:t xml:space="preserve">of vaccination </w:t>
      </w:r>
      <w:r w:rsidR="009F3388">
        <w:t>who</w:t>
      </w:r>
      <w:r w:rsidR="00932274">
        <w:t xml:space="preserve"> received ChAdOx1 nCoV-19 </w:t>
      </w:r>
      <w:r w:rsidR="00AA6A3C">
        <w:t>were</w:t>
      </w:r>
      <w:r w:rsidR="00932274">
        <w:t xml:space="preserve"> booste</w:t>
      </w:r>
      <w:r w:rsidR="00AA6A3C">
        <w:t>d</w:t>
      </w:r>
      <w:r w:rsidR="00932274">
        <w:t xml:space="preserve"> </w:t>
      </w:r>
      <w:r w:rsidR="00AA6A3C">
        <w:t>by vaccination</w:t>
      </w:r>
      <w:r w:rsidR="003F740A">
        <w:t>.</w:t>
      </w:r>
    </w:p>
    <w:p w14:paraId="0C24A82C" w14:textId="6B53F857" w:rsidR="00DB3BF8" w:rsidRDefault="003F740A">
      <w:r>
        <w:t>Neutralizing antibodies targeting different epitopes of the spike glycoprotein</w:t>
      </w:r>
      <w:r w:rsidR="00916EBE">
        <w:t xml:space="preserve"> </w:t>
      </w:r>
      <w:r>
        <w:t xml:space="preserve"> have been associated with protection from COVID disease in early preclinical rhesus </w:t>
      </w:r>
      <w:r w:rsidR="00A20EED">
        <w:t>macaque</w:t>
      </w:r>
      <w:r>
        <w:t xml:space="preserve"> </w:t>
      </w:r>
      <w:r w:rsidR="00916EBE">
        <w:t>studies</w:t>
      </w:r>
      <w:r w:rsidR="53D8604A">
        <w:t>.</w:t>
      </w:r>
      <w:r>
        <w:fldChar w:fldCharType="begin"/>
      </w:r>
      <w:r>
        <w:instrText xml:space="preserve"> ADDIN EN.CITE &lt;EndNote&gt;&lt;Cite&gt;&lt;Author&gt;Yu&lt;/Author&gt;&lt;Year&gt;2020&lt;/Year&gt;&lt;RecNum&gt;51&lt;/RecNum&gt;&lt;DisplayText&gt;&lt;style face="superscript"&gt;16&lt;/style&gt;&lt;/DisplayText&gt;&lt;record&gt;&lt;rec-number&gt;51&lt;/rec-number&gt;&lt;foreign-keys&gt;&lt;key app="EN" db-id="dr2sr0024vt2dgew59h5z228rvaarwp2pe2x" timestamp="1594210207"&gt;51&lt;/key&gt;&lt;/foreign-keys&gt;&lt;ref-type name="Journal Article"&gt;17&lt;/ref-type&gt;&lt;contributors&gt;&lt;authors&gt;&lt;author&gt;Yu, Jingyou&lt;/author&gt;&lt;author&gt;Tostanoski, Lisa H&lt;/author&gt;&lt;author&gt;Peter, Lauren&lt;/author&gt;&lt;author&gt;Mercado, Noe B&lt;/author&gt;&lt;author&gt;McMahan, Katherine&lt;/author&gt;&lt;author&gt;Mahrokhian, Shant H&lt;/author&gt;&lt;author&gt;Nkolola, Joseph P&lt;/author&gt;&lt;author&gt;Liu, Jinyan&lt;/author&gt;&lt;author&gt;Li, Zhenfeng&lt;/author&gt;&lt;author&gt;Chandrashekar, Abishek&lt;/author&gt;&lt;/authors&gt;&lt;/contributors&gt;&lt;titles&gt;&lt;title&gt;DNA vaccine protection against SARS-CoV-2 in rhesus macaques&lt;/title&gt;&lt;secondary-title&gt;Science&lt;/secondary-title&gt;&lt;/titles&gt;&lt;periodical&gt;&lt;full-title&gt;Science&lt;/full-title&gt;&lt;/periodical&gt;&lt;dates&gt;&lt;year&gt;2020&lt;/year&gt;&lt;/dates&gt;&lt;isbn&gt;0036-8075&lt;/isbn&gt;&lt;urls&gt;&lt;/urls&gt;&lt;/record&gt;&lt;/Cite&gt;&lt;/EndNote&gt;</w:instrText>
      </w:r>
      <w:r>
        <w:fldChar w:fldCharType="separate"/>
      </w:r>
      <w:r w:rsidR="008001DA" w:rsidRPr="38D52AD5">
        <w:rPr>
          <w:noProof/>
          <w:vertAlign w:val="superscript"/>
        </w:rPr>
        <w:t>16</w:t>
      </w:r>
      <w:r>
        <w:fldChar w:fldCharType="end"/>
      </w:r>
      <w:r w:rsidR="00916EBE">
        <w:t xml:space="preserve"> </w:t>
      </w:r>
      <w:r w:rsidR="17599FEA">
        <w:t>W</w:t>
      </w:r>
      <w:r w:rsidR="00916EBE">
        <w:t>hil</w:t>
      </w:r>
      <w:r w:rsidR="480FCD7A">
        <w:t>st</w:t>
      </w:r>
      <w:r>
        <w:t xml:space="preserve"> a correlate of protectio</w:t>
      </w:r>
      <w:r w:rsidR="00420F0B">
        <w:t>n has not been defined</w:t>
      </w:r>
      <w:r>
        <w:t xml:space="preserve"> for COVID-19</w:t>
      </w:r>
      <w:r w:rsidR="00420F0B">
        <w:t xml:space="preserve">, high levels of neutralising antibodies have been demonstrated in </w:t>
      </w:r>
      <w:r w:rsidR="00916EBE">
        <w:t>convalescent individuals</w:t>
      </w:r>
      <w:r w:rsidR="2FFB8C47">
        <w:t>, with a wide range, as confirmed in our study</w:t>
      </w:r>
      <w:r w:rsidR="005E5E1E">
        <w:t xml:space="preserve"> </w:t>
      </w:r>
      <w:r>
        <w:fldChar w:fldCharType="begin"/>
      </w:r>
      <w:r>
        <w:instrText xml:space="preserve"> ADDIN EN.CITE &lt;EndNote&gt;&lt;Cite&gt;&lt;Author&gt;Robbiani&lt;/Author&gt;&lt;Year&gt;2020&lt;/Year&gt;&lt;RecNum&gt;53&lt;/RecNum&gt;&lt;DisplayText&gt;&lt;style face="superscript"&gt;17,18&lt;/style&gt;&lt;/DisplayText&gt;&lt;record&gt;&lt;rec-number&gt;53&lt;/rec-number&gt;&lt;foreign-keys&gt;&lt;key app="EN" db-id="dr2sr0024vt2dgew59h5z228rvaarwp2pe2x" timestamp="1594210407"&gt;53&lt;/key&gt;&lt;/foreign-keys&gt;&lt;ref-type name="Journal Article"&gt;17&lt;/ref-type&gt;&lt;contributors&gt;&lt;authors&gt;&lt;author&gt;Robbiani, Davide F&lt;/author&gt;&lt;author&gt;Gaebler, Christian&lt;/author&gt;&lt;author&gt;Muecksch, Frauke&lt;/author&gt;&lt;author&gt;Lorenzi, Julio CC&lt;/author&gt;&lt;author&gt;Wang, Zijun&lt;/author&gt;&lt;author&gt;Cho, Alice&lt;/author&gt;&lt;author&gt;Agudelo, Marianna&lt;/author&gt;&lt;author&gt;Barnes, Christopher O&lt;/author&gt;&lt;author&gt;Gazumyan, Anna&lt;/author&gt;&lt;author&gt;Finkin, Shlomo&lt;/author&gt;&lt;/authors&gt;&lt;/contributors&gt;&lt;titles&gt;&lt;title&gt;Convergent antibody responses to SARS-CoV-2 in convalescent individuals&lt;/title&gt;&lt;secondary-title&gt;Nature&lt;/secondary-title&gt;&lt;/titles&gt;&lt;periodical&gt;&lt;full-title&gt;Nature&lt;/full-title&gt;&lt;/periodical&gt;&lt;pages&gt;1-8&lt;/pages&gt;&lt;dates&gt;&lt;year&gt;2020&lt;/year&gt;&lt;/dates&gt;&lt;isbn&gt;1476-4687&lt;/isbn&gt;&lt;urls&gt;&lt;/urls&gt;&lt;/record&gt;&lt;/Cite&gt;&lt;Cite&gt;&lt;Author&gt;Wang&lt;/Author&gt;&lt;Year&gt;2020&lt;/Year&gt;&lt;RecNum&gt;54&lt;/RecNum&gt;&lt;record&gt;&lt;rec-number&gt;54&lt;/rec-number&gt;&lt;foreign-keys&gt;&lt;key app="EN" db-id="dr2sr0024vt2dgew59h5z228rvaarwp2pe2x" timestamp="1594210429"&gt;54&lt;/key&gt;&lt;/foreign-keys&gt;&lt;ref-type name="Journal Article"&gt;17&lt;/ref-type&gt;&lt;contributors&gt;&lt;authors&gt;&lt;author&gt;Wang, Xiaoli&lt;/author&gt;&lt;author&gt;Guo, Xianghua&lt;/author&gt;&lt;author&gt;Xin, Qianqian&lt;/author&gt;&lt;author&gt;Pan, Yang&lt;/author&gt;&lt;author&gt;Hu, Yaling&lt;/author&gt;&lt;author&gt;Li, Jing&lt;/author&gt;&lt;author&gt;Chu, Yanhui&lt;/author&gt;&lt;author&gt;Feng, Yingmei&lt;/author&gt;&lt;author&gt;Wang, Quanyi&lt;/author&gt;&lt;/authors&gt;&lt;/contributors&gt;&lt;titles&gt;&lt;title&gt;Neutralizing antibodies responses to SARS-CoV-2 in COVID-19 inpatients and convalescent patients&lt;/title&gt;&lt;secondary-title&gt;Clinical Infectious Diseases&lt;/secondary-title&gt;&lt;/titles&gt;&lt;periodical&gt;&lt;full-title&gt;Clinical Infectious Diseases&lt;/full-title&gt;&lt;/periodical&gt;&lt;dates&gt;&lt;year&gt;2020&lt;/year&gt;&lt;/dates&gt;&lt;urls&gt;&lt;/urls&gt;&lt;/record&gt;&lt;/Cite&gt;&lt;/EndNote&gt;</w:instrText>
      </w:r>
      <w:r>
        <w:fldChar w:fldCharType="separate"/>
      </w:r>
      <w:r w:rsidR="008001DA" w:rsidRPr="38D52AD5">
        <w:rPr>
          <w:noProof/>
          <w:vertAlign w:val="superscript"/>
        </w:rPr>
        <w:t>17,18</w:t>
      </w:r>
      <w:r>
        <w:fldChar w:fldCharType="end"/>
      </w:r>
      <w:r>
        <w:t xml:space="preserve"> </w:t>
      </w:r>
    </w:p>
    <w:p w14:paraId="36C2E4C7" w14:textId="53A46C0C" w:rsidR="003F740A" w:rsidRPr="008160DD" w:rsidRDefault="02A8F5C8" w:rsidP="38D52AD5">
      <w:pPr>
        <w:rPr>
          <w:rFonts w:eastAsia="Times New Roman"/>
          <w:sz w:val="22"/>
          <w:szCs w:val="22"/>
        </w:rPr>
      </w:pPr>
      <w:r w:rsidRPr="000627DA">
        <w:t xml:space="preserve"> Antibodies capable of neutralising live SARS-CoV-2 were induced by day 28 with titres of 70 and 218  (PHE MNA</w:t>
      </w:r>
      <w:r w:rsidRPr="000627DA">
        <w:rPr>
          <w:vertAlign w:val="subscript"/>
        </w:rPr>
        <w:t>80</w:t>
      </w:r>
      <w:r w:rsidRPr="000627DA">
        <w:t>,  and PHE PRNT</w:t>
      </w:r>
      <w:r w:rsidRPr="000627DA">
        <w:rPr>
          <w:vertAlign w:val="subscript"/>
        </w:rPr>
        <w:t>50</w:t>
      </w:r>
      <w:r w:rsidRPr="000627DA">
        <w:t>, respectively), and with titres of 30</w:t>
      </w:r>
      <w:r w:rsidR="616CAAEC" w:rsidRPr="003C55B1">
        <w:t xml:space="preserve"> or</w:t>
      </w:r>
      <w:r w:rsidRPr="000627DA">
        <w:t xml:space="preserve"> 136  after a booster dose (Marburg VN, PHE MNA</w:t>
      </w:r>
      <w:r w:rsidRPr="000627DA">
        <w:rPr>
          <w:vertAlign w:val="subscript"/>
        </w:rPr>
        <w:t>80</w:t>
      </w:r>
      <w:r w:rsidRPr="000627DA">
        <w:t xml:space="preserve">,  respectively) </w:t>
      </w:r>
      <w:r w:rsidR="388AFFDE" w:rsidRPr="003C55B1">
        <w:t xml:space="preserve">measured </w:t>
      </w:r>
      <w:r w:rsidRPr="000627DA">
        <w:t>using different assays.</w:t>
      </w:r>
      <w:r w:rsidR="003C55B1">
        <w:t xml:space="preserve"> </w:t>
      </w:r>
      <w:r w:rsidR="00F37B61">
        <w:t xml:space="preserve">In a non-human primate study where primary SARS-CoV-2 infection elicited at least short-term protection against reinfection, neutralising antibody titres of the magnitude demonstrated in our study after boosting appeared sufficient to confer protection using the Marburg </w:t>
      </w:r>
      <w:r w:rsidR="787E206C">
        <w:t xml:space="preserve">VN </w:t>
      </w:r>
      <w:r w:rsidR="00F37B61">
        <w:t>assay methodology.</w:t>
      </w:r>
      <w:r w:rsidR="003F740A">
        <w:fldChar w:fldCharType="begin"/>
      </w:r>
      <w:r w:rsidR="003F740A">
        <w:instrText xml:space="preserve"> ADDIN EN.CITE &lt;EndNote&gt;&lt;Cite&gt;&lt;Author&gt;Deng&lt;/Author&gt;&lt;Year&gt;2020&lt;/Year&gt;&lt;RecNum&gt;52&lt;/RecNum&gt;&lt;DisplayText&gt;&lt;style face="superscript"&gt;19&lt;/style&gt;&lt;/DisplayText&gt;&lt;record&gt;&lt;rec-number&gt;52&lt;/rec-number&gt;&lt;foreign-keys&gt;&lt;key app="EN" db-id="dr2sr0024vt2dgew59h5z228rvaarwp2pe2x" timestamp="1594210355"&gt;52&lt;/key&gt;&lt;/foreign-keys&gt;&lt;ref-type name="Journal Article"&gt;17&lt;/ref-type&gt;&lt;contributors&gt;&lt;authors&gt;&lt;author&gt;Deng, Wei&lt;/author&gt;&lt;author&gt;Bao, Linlin&lt;/author&gt;&lt;author&gt;Liu, Jiangning&lt;/author&gt;&lt;author&gt;Xiao, Chong&lt;/author&gt;&lt;author&gt;Liu, Jiayi&lt;/author&gt;&lt;author&gt;Xue, Jing&lt;/author&gt;&lt;author&gt;Lv, Qi&lt;/author&gt;&lt;author&gt;Qi, Feifei&lt;/author&gt;&lt;author&gt;Gao, Hong&lt;/author&gt;&lt;author&gt;Yu, Pin&lt;/author&gt;&lt;/authors&gt;&lt;/contributors&gt;&lt;titles&gt;&lt;title&gt;Primary exposure to SARS-CoV-2 protects against reinfection in rhesus macaques&lt;/title&gt;&lt;secondary-title&gt;Science&lt;/secondary-title&gt;&lt;/titles&gt;&lt;periodical&gt;&lt;full-title&gt;Science&lt;/full-title&gt;&lt;/periodical&gt;&lt;dates&gt;&lt;year&gt;2020&lt;/year&gt;&lt;/dates&gt;&lt;isbn&gt;0036-8075&lt;/isbn&gt;&lt;urls&gt;&lt;/urls&gt;&lt;/record&gt;&lt;/Cite&gt;&lt;/EndNote&gt;</w:instrText>
      </w:r>
      <w:r w:rsidR="003F740A">
        <w:fldChar w:fldCharType="separate"/>
      </w:r>
      <w:r w:rsidR="008001DA" w:rsidRPr="0E1F4032">
        <w:rPr>
          <w:noProof/>
          <w:vertAlign w:val="superscript"/>
        </w:rPr>
        <w:t>19</w:t>
      </w:r>
      <w:r w:rsidR="003F740A">
        <w:fldChar w:fldCharType="end"/>
      </w:r>
      <w:r w:rsidR="00F37B61">
        <w:t xml:space="preserve"> </w:t>
      </w:r>
      <w:r w:rsidR="5A25B012">
        <w:t>N</w:t>
      </w:r>
      <w:r w:rsidR="003F740A">
        <w:t xml:space="preserve">eutralising antibody </w:t>
      </w:r>
      <w:r w:rsidR="04C03EA7">
        <w:t xml:space="preserve">titres </w:t>
      </w:r>
      <w:r w:rsidR="0884F292">
        <w:t>were increased</w:t>
      </w:r>
      <w:r w:rsidR="250E88DC">
        <w:t xml:space="preserve"> by</w:t>
      </w:r>
      <w:r w:rsidR="003F740A">
        <w:t xml:space="preserve"> a two-dose regimen, and </w:t>
      </w:r>
      <w:r w:rsidR="75067851">
        <w:t>further</w:t>
      </w:r>
      <w:r w:rsidR="003F740A">
        <w:t xml:space="preserve"> investigation</w:t>
      </w:r>
      <w:r w:rsidR="144928E4">
        <w:t xml:space="preserve"> </w:t>
      </w:r>
      <w:r w:rsidR="7EFD9790">
        <w:t>of this</w:t>
      </w:r>
      <w:r w:rsidR="003F740A">
        <w:t xml:space="preserve"> </w:t>
      </w:r>
      <w:r w:rsidR="69047EB5">
        <w:t>approach</w:t>
      </w:r>
      <w:r w:rsidR="003F740A">
        <w:t xml:space="preserve"> </w:t>
      </w:r>
      <w:r w:rsidR="00E91B45">
        <w:t xml:space="preserve">is </w:t>
      </w:r>
      <w:r w:rsidR="003F740A">
        <w:t xml:space="preserve">underway. </w:t>
      </w:r>
      <w:r w:rsidR="00CE4DF7">
        <w:t xml:space="preserve">The correlation of neutralisation assays with IgG quantitation indicates that, if confirmed, </w:t>
      </w:r>
      <w:r w:rsidR="006F476F">
        <w:t xml:space="preserve">a standardised </w:t>
      </w:r>
      <w:r w:rsidR="00CE4DF7">
        <w:t xml:space="preserve">ELISA may be sufficient to predict protection, should neutralising antibody </w:t>
      </w:r>
      <w:r w:rsidR="005A767C">
        <w:t xml:space="preserve">also </w:t>
      </w:r>
      <w:r w:rsidR="00CE4DF7">
        <w:t xml:space="preserve">be shown to be protective in humans. </w:t>
      </w:r>
      <w:r w:rsidR="7A747EE8">
        <w:t xml:space="preserve">We have presented data from </w:t>
      </w:r>
      <w:r w:rsidR="003C55B1">
        <w:t>two</w:t>
      </w:r>
      <w:r w:rsidR="7A747EE8">
        <w:t xml:space="preserve"> different </w:t>
      </w:r>
      <w:r w:rsidR="2FACC9BD">
        <w:t xml:space="preserve">live </w:t>
      </w:r>
      <w:r w:rsidR="7A747EE8">
        <w:t>neutralising antibody assays</w:t>
      </w:r>
      <w:r w:rsidR="13CD6DB2">
        <w:t xml:space="preserve"> and a pseudo-neutralisation assay</w:t>
      </w:r>
      <w:r w:rsidR="7A747EE8">
        <w:t xml:space="preserve">, which show tight correlation with each other but give very different neutralising </w:t>
      </w:r>
      <w:r w:rsidR="6303F630">
        <w:t>antibody</w:t>
      </w:r>
      <w:r w:rsidR="7A747EE8">
        <w:t xml:space="preserve"> titres</w:t>
      </w:r>
      <w:r w:rsidR="333D20C9">
        <w:t xml:space="preserve">. This issue highlights the urgent need for centralised </w:t>
      </w:r>
      <w:r w:rsidR="29284878">
        <w:t>laboratory</w:t>
      </w:r>
      <w:r w:rsidR="333D20C9">
        <w:t xml:space="preserve"> infrastructure to allow bridging between vaccine candidates</w:t>
      </w:r>
      <w:r w:rsidR="1501EDBF">
        <w:t xml:space="preserve"> and accelerate the availability of </w:t>
      </w:r>
      <w:r w:rsidR="1501EDBF">
        <w:lastRenderedPageBreak/>
        <w:t>multiple products to provide the global capacity to end the pandemic.</w:t>
      </w:r>
      <w:r w:rsidR="07140DB9">
        <w:t xml:space="preserve"> If any one candidate demonstrates effica</w:t>
      </w:r>
      <w:r w:rsidR="000F7877">
        <w:t>c</w:t>
      </w:r>
      <w:r w:rsidR="07140DB9">
        <w:t xml:space="preserve">y, bridging this result to other candidate vaccines through rigorously conducted </w:t>
      </w:r>
      <w:r w:rsidR="4057DCC2">
        <w:t xml:space="preserve">laboratory assays </w:t>
      </w:r>
      <w:r w:rsidR="07140DB9">
        <w:t>will become a critical issue for global health.</w:t>
      </w:r>
    </w:p>
    <w:p w14:paraId="6DCF65AE" w14:textId="65D1E6D8" w:rsidR="003F740A" w:rsidRPr="008160DD" w:rsidRDefault="003F740A" w:rsidP="2C5DEF4A">
      <w:r>
        <w:t xml:space="preserve">Importantly, in COVID patients, </w:t>
      </w:r>
      <w:r w:rsidR="00163495">
        <w:t xml:space="preserve">there </w:t>
      </w:r>
      <w:r w:rsidR="001D4C99">
        <w:t xml:space="preserve">are </w:t>
      </w:r>
      <w:r w:rsidR="00163495">
        <w:t>accumulating</w:t>
      </w:r>
      <w:r>
        <w:t xml:space="preserve"> data to suggest T-cell responses play an important role in COVID-19 disease mitigation</w:t>
      </w:r>
      <w:r w:rsidR="4EEE3924">
        <w:t>; individuals who were exposed but asymptomatic developed a robust memory T cell response w</w:t>
      </w:r>
      <w:r w:rsidR="30136CAF">
        <w:t>ithout</w:t>
      </w:r>
      <w:r w:rsidR="0F04C40E">
        <w:t xml:space="preserve"> symptomatic</w:t>
      </w:r>
      <w:r w:rsidR="4EEE3924">
        <w:t xml:space="preserve"> disease in the absence of a </w:t>
      </w:r>
      <w:r w:rsidR="0E29E1C0">
        <w:t xml:space="preserve">measurable </w:t>
      </w:r>
      <w:r w:rsidR="4EEE3924">
        <w:t>humoral response</w:t>
      </w:r>
      <w:r w:rsidR="7C415F69">
        <w:t>.</w:t>
      </w:r>
      <w:r w:rsidR="000165BC">
        <w:fldChar w:fldCharType="begin">
          <w:fldData xml:space="preserve">PEVuZE5vdGU+PENpdGU+PEF1dGhvcj5Hcmlmb25pPC9BdXRob3I+PFllYXI+MjAyMDwvWWVhcj48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</w:fldData>
        </w:fldChar>
      </w:r>
      <w:r w:rsidR="008001DA">
        <w:instrText xml:space="preserve"> ADDIN EN.CITE </w:instrText>
      </w:r>
      <w:r w:rsidR="008001DA">
        <w:fldChar w:fldCharType="begin">
          <w:fldData xml:space="preserve">PEVuZE5vdGU+PENpdGU+PEF1dGhvcj5Hcmlmb25pPC9BdXRob3I+PFllYXI+MjAyMDwvWWVhcj48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</w:fldData>
        </w:fldChar>
      </w:r>
      <w:r w:rsidR="008001DA">
        <w:instrText xml:space="preserve"> ADDIN EN.CITE.DATA </w:instrText>
      </w:r>
      <w:r w:rsidR="008001DA">
        <w:fldChar w:fldCharType="end"/>
      </w:r>
      <w:r w:rsidR="000165BC">
        <w:fldChar w:fldCharType="separate"/>
      </w:r>
      <w:r w:rsidR="008001DA" w:rsidRPr="008001DA">
        <w:rPr>
          <w:noProof/>
          <w:vertAlign w:val="superscript"/>
        </w:rPr>
        <w:t>20-22</w:t>
      </w:r>
      <w:r w:rsidR="000165BC">
        <w:fldChar w:fldCharType="end"/>
      </w:r>
      <w:r w:rsidR="000165BC">
        <w:t xml:space="preserve"> </w:t>
      </w:r>
      <w:r w:rsidR="005528B5">
        <w:t>Adenoviral vectored vaccines are known to induce strong cellular immunity and</w:t>
      </w:r>
      <w:r w:rsidR="000165BC">
        <w:t xml:space="preserve"> </w:t>
      </w:r>
      <w:r>
        <w:t xml:space="preserve">ChAdOx1 nCoV-19 vaccination resulted in </w:t>
      </w:r>
      <w:r w:rsidR="00A71578">
        <w:t>marked</w:t>
      </w:r>
      <w:r>
        <w:t xml:space="preserve"> increases in SARS CoV-2 spike-specific </w:t>
      </w:r>
      <w:r w:rsidR="00A71578">
        <w:t xml:space="preserve">effector </w:t>
      </w:r>
      <w:r>
        <w:t>T-cell responses as early as day 7, peak</w:t>
      </w:r>
      <w:r w:rsidR="24556ACF">
        <w:t>ing</w:t>
      </w:r>
      <w:r>
        <w:t xml:space="preserve"> at day</w:t>
      </w:r>
      <w:r w:rsidR="00C51BE2">
        <w:t xml:space="preserve"> 14</w:t>
      </w:r>
      <w:r>
        <w:t xml:space="preserve"> and maintained out to day </w:t>
      </w:r>
      <w:r w:rsidR="3B36FD90">
        <w:t>56</w:t>
      </w:r>
      <w:r w:rsidR="00A71578">
        <w:t xml:space="preserve"> as expected with adenoviral vectors.</w:t>
      </w:r>
      <w:r w:rsidR="43E827F7">
        <w:t xml:space="preserve"> </w:t>
      </w:r>
      <w:r w:rsidR="1E2281E0">
        <w:t>However, a boost in c</w:t>
      </w:r>
      <w:r w:rsidR="79AC1471">
        <w:t>ellular responses w</w:t>
      </w:r>
      <w:r w:rsidR="5FD567F3">
        <w:t>as</w:t>
      </w:r>
      <w:r w:rsidR="79AC1471">
        <w:t xml:space="preserve"> not </w:t>
      </w:r>
      <w:r w:rsidR="4908763B">
        <w:t>observed following the second ChAdOx1 nCoV-19 dose,</w:t>
      </w:r>
      <w:r w:rsidR="307EC0BA">
        <w:t xml:space="preserve"> This is</w:t>
      </w:r>
      <w:r w:rsidR="4908763B">
        <w:t xml:space="preserve"> consistent with </w:t>
      </w:r>
      <w:r w:rsidR="09615C40">
        <w:t>previous findings on viral vector</w:t>
      </w:r>
      <w:r w:rsidR="682C980E">
        <w:t xml:space="preserve">ed vaccines given as part of a </w:t>
      </w:r>
      <w:r w:rsidR="09615C40">
        <w:t>homologous prime-boost</w:t>
      </w:r>
      <w:r w:rsidR="008001DA">
        <w:t xml:space="preserve"> </w:t>
      </w:r>
      <w:r w:rsidR="3D7C42A9">
        <w:t>regimen.</w:t>
      </w:r>
      <w:r w:rsidR="008001DA">
        <w:fldChar w:fldCharType="begin"/>
      </w:r>
      <w:r w:rsidR="008001DA">
        <w:instrText xml:space="preserve"> ADDIN EN.CITE &lt;EndNote&gt;&lt;Cite&gt;&lt;Author&gt;Bliss&lt;/Author&gt;&lt;Year&gt;2018&lt;/Year&gt;&lt;RecNum&gt;48&lt;/RecNum&gt;&lt;DisplayText&gt;&lt;style face="superscript"&gt;12&lt;/style&gt;&lt;/DisplayText&gt;&lt;record&gt;&lt;rec-number&gt;48&lt;/rec-number&gt;&lt;foreign-keys&gt;&lt;key app="EN" db-id="dr2sr0024vt2dgew59h5z228rvaarwp2pe2x" timestamp="1594205647"&gt;48&lt;/key&gt;&lt;/foreign-keys&gt;&lt;ref-type name="Journal Article"&gt;17&lt;/ref-type&gt;&lt;contributors&gt;&lt;authors&gt;&lt;author&gt;Bliss, Carly M&lt;/author&gt;&lt;author&gt;Bowyer, Georgina&lt;/author&gt;&lt;author&gt;Anagnostou, Nicholas A&lt;/author&gt;&lt;author&gt;Havelock, Tom&lt;/author&gt;&lt;author&gt;Snudden, Claudia M&lt;/author&gt;&lt;author&gt;Davies, Huw&lt;/author&gt;&lt;author&gt;De Cassan, Simone C&lt;/author&gt;&lt;author&gt;Grobbelaar, Amy&lt;/author&gt;&lt;author&gt;Lawrie, Alison M&lt;/author&gt;&lt;author&gt;Venkatraman, Navin&lt;/author&gt;&lt;/authors&gt;&lt;/contributors&gt;&lt;titles&gt;&lt;title&gt;Assessment of novel vaccination regimens using viral vectored liver stage malaria vaccines encoding ME-TRAP&lt;/title&gt;&lt;secondary-title&gt;Scientific reports&lt;/secondary-title&gt;&lt;/titles&gt;&lt;periodical&gt;&lt;full-title&gt;Scientific reports&lt;/full-title&gt;&lt;/periodical&gt;&lt;pages&gt;1-17&lt;/pages&gt;&lt;volume&gt;8&lt;/volume&gt;&lt;number&gt;1&lt;/number&gt;&lt;dates&gt;&lt;year&gt;2018&lt;/year&gt;&lt;/dates&gt;&lt;isbn&gt;2045-2322&lt;/isbn&gt;&lt;urls&gt;&lt;/urls&gt;&lt;/record&gt;&lt;/Cite&gt;&lt;/EndNote&gt;</w:instrText>
      </w:r>
      <w:r w:rsidR="008001DA">
        <w:fldChar w:fldCharType="separate"/>
      </w:r>
      <w:r w:rsidR="008001DA" w:rsidRPr="008001DA">
        <w:rPr>
          <w:noProof/>
          <w:vertAlign w:val="superscript"/>
        </w:rPr>
        <w:t>12</w:t>
      </w:r>
      <w:r w:rsidR="008001DA">
        <w:fldChar w:fldCharType="end"/>
      </w:r>
    </w:p>
    <w:p w14:paraId="53070917" w14:textId="0DB229D3" w:rsidR="003F740A" w:rsidRPr="008160DD" w:rsidRDefault="00163495" w:rsidP="00223AC4">
      <w:r>
        <w:t>S</w:t>
      </w:r>
      <w:r w:rsidR="003F740A">
        <w:t>evere and fatal cases of SARS CoV-2 disproportionally affect older</w:t>
      </w:r>
      <w:r w:rsidR="006D0374">
        <w:t xml:space="preserve"> individuals. </w:t>
      </w:r>
      <w:r w:rsidR="003F740A">
        <w:t xml:space="preserve">Therefore, it is </w:t>
      </w:r>
      <w:r w:rsidR="00A20EED">
        <w:t>important</w:t>
      </w:r>
      <w:r w:rsidR="003F740A">
        <w:t xml:space="preserve"> that vaccines developed </w:t>
      </w:r>
      <w:r w:rsidR="001D4C99">
        <w:t xml:space="preserve">to reduce or prevent COVID19 </w:t>
      </w:r>
      <w:r w:rsidR="003F740A">
        <w:t>are suitable for administration in older age groups</w:t>
      </w:r>
      <w:r w:rsidR="00C51BE2">
        <w:t>.</w:t>
      </w:r>
      <w:r w:rsidR="003F740A">
        <w:t xml:space="preserve"> Immunogenicity of a ChAdOx1 vectored vaccine against influenza has been demonstrated in older adults (50–78 years of age).</w:t>
      </w:r>
      <w:r w:rsidR="00A77BA9">
        <w:fldChar w:fldCharType="begin">
          <w:fldData xml:space="preserve">PEVuZE5vdGU+PENpdGU+PEF1dGhvcj5Db3VnaGxhbjwvQXV0aG9yPjxZZWFyPjIwMTg8L1llYXI+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==
</w:fldData>
        </w:fldChar>
      </w:r>
      <w:r w:rsidR="00654448">
        <w:instrText xml:space="preserve"> ADDIN EN.CITE </w:instrText>
      </w:r>
      <w:r w:rsidR="00654448">
        <w:fldChar w:fldCharType="begin">
          <w:fldData xml:space="preserve">PEVuZE5vdGU+PENpdGU+PEF1dGhvcj5Db3VnaGxhbjwvQXV0aG9yPjxZZWFyPjIwMTg8L1llYXI+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==
</w:fldData>
        </w:fldChar>
      </w:r>
      <w:r w:rsidR="00654448">
        <w:instrText xml:space="preserve"> ADDIN EN.CITE.DATA </w:instrText>
      </w:r>
      <w:r w:rsidR="00654448">
        <w:fldChar w:fldCharType="end"/>
      </w:r>
      <w:r w:rsidR="00A77BA9">
        <w:fldChar w:fldCharType="separate"/>
      </w:r>
      <w:r w:rsidR="00654448" w:rsidRPr="00654448">
        <w:rPr>
          <w:noProof/>
          <w:vertAlign w:val="superscript"/>
        </w:rPr>
        <w:t>6</w:t>
      </w:r>
      <w:r w:rsidR="00A77BA9">
        <w:fldChar w:fldCharType="end"/>
      </w:r>
      <w:r w:rsidR="006D0374">
        <w:t xml:space="preserve"> </w:t>
      </w:r>
      <w:r w:rsidR="7E9310A4">
        <w:t xml:space="preserve"> </w:t>
      </w:r>
      <w:r w:rsidR="65C39DB7">
        <w:t xml:space="preserve">As previously reported </w:t>
      </w:r>
      <w:r w:rsidR="006A4700">
        <w:fldChar w:fldCharType="begin">
          <w:fldData xml:space="preserve">PEVuZE5vdGU+PENpdGU+PEF1dGhvcj5EaWNrczwvQXV0aG9yPjxZZWFyPjIwMTI8L1llYXI+PFJl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</w:fldData>
        </w:fldChar>
      </w:r>
      <w:r w:rsidR="006A4700">
        <w:instrText xml:space="preserve"> ADDIN EN.CITE </w:instrText>
      </w:r>
      <w:r w:rsidR="006A4700">
        <w:fldChar w:fldCharType="begin">
          <w:fldData xml:space="preserve">PEVuZE5vdGU+PENpdGU+PEF1dGhvcj5EaWNrczwvQXV0aG9yPjxZZWFyPjIwMTI8L1llYXI+PFJl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</w:fldData>
        </w:fldChar>
      </w:r>
      <w:r w:rsidR="006A4700">
        <w:instrText xml:space="preserve"> ADDIN EN.CITE.DATA </w:instrText>
      </w:r>
      <w:r w:rsidR="006A4700">
        <w:fldChar w:fldCharType="end"/>
      </w:r>
      <w:r w:rsidR="006A4700">
        <w:fldChar w:fldCharType="separate"/>
      </w:r>
      <w:r w:rsidR="006A4700" w:rsidRPr="006A4700">
        <w:rPr>
          <w:noProof/>
          <w:vertAlign w:val="superscript"/>
        </w:rPr>
        <w:t>10</w:t>
      </w:r>
      <w:r w:rsidR="006A4700">
        <w:fldChar w:fldCharType="end"/>
      </w:r>
      <w:r w:rsidR="65C39DB7">
        <w:t xml:space="preserve"> anti-vector immunity was l</w:t>
      </w:r>
      <w:r w:rsidR="52554AB6">
        <w:t>ow prior to vaccination in UK adults aged 18-55</w:t>
      </w:r>
      <w:r w:rsidR="14362BA0">
        <w:t xml:space="preserve">, with no relationship between the presence of antibodies </w:t>
      </w:r>
      <w:r w:rsidR="4FC1DDB7">
        <w:t xml:space="preserve">to ChAdOx1 </w:t>
      </w:r>
      <w:r w:rsidR="14362BA0">
        <w:t>and immune response to the vaccine antigen</w:t>
      </w:r>
      <w:r w:rsidR="52554AB6">
        <w:t>. Future studies will address the potential impact of anti-vector ant</w:t>
      </w:r>
      <w:r w:rsidR="789AD12F">
        <w:t>i</w:t>
      </w:r>
      <w:r w:rsidR="52554AB6">
        <w:t>bodi</w:t>
      </w:r>
      <w:r w:rsidR="6F41B904">
        <w:t>e</w:t>
      </w:r>
      <w:r w:rsidR="52554AB6">
        <w:t>s on homologous boosting, alt</w:t>
      </w:r>
      <w:r w:rsidR="736D63A4">
        <w:t>hough in the subgroup</w:t>
      </w:r>
      <w:r w:rsidR="79667FA4">
        <w:t xml:space="preserve"> rep</w:t>
      </w:r>
      <w:r w:rsidR="2741D26C">
        <w:t>o</w:t>
      </w:r>
      <w:r w:rsidR="79667FA4">
        <w:t>rted on here</w:t>
      </w:r>
      <w:r w:rsidR="5698B720">
        <w:t>,</w:t>
      </w:r>
      <w:r w:rsidR="79667FA4">
        <w:t xml:space="preserve"> </w:t>
      </w:r>
      <w:r w:rsidR="5607F165">
        <w:t xml:space="preserve">who </w:t>
      </w:r>
      <w:r w:rsidR="79667FA4">
        <w:t>receiv</w:t>
      </w:r>
      <w:r w:rsidR="075C8D0A">
        <w:t>ed</w:t>
      </w:r>
      <w:r w:rsidR="79667FA4">
        <w:t xml:space="preserve"> two vaccinat</w:t>
      </w:r>
      <w:r w:rsidR="4D9AE5BD">
        <w:t>i</w:t>
      </w:r>
      <w:r w:rsidR="79667FA4">
        <w:t>ons 28 days apart</w:t>
      </w:r>
      <w:r w:rsidR="75778EA8">
        <w:t>,</w:t>
      </w:r>
      <w:r w:rsidR="79667FA4">
        <w:t xml:space="preserve"> there was clear evidence of boosting of antibody response to </w:t>
      </w:r>
      <w:r w:rsidR="360A02A3">
        <w:t xml:space="preserve">SARS-CoV-2 </w:t>
      </w:r>
      <w:r w:rsidR="79667FA4">
        <w:t>spike protein.</w:t>
      </w:r>
      <w:r w:rsidR="3855DD03">
        <w:t xml:space="preserve"> </w:t>
      </w:r>
    </w:p>
    <w:p w14:paraId="581204FB" w14:textId="716FDCC6" w:rsidR="00E91B45" w:rsidRDefault="003F740A" w:rsidP="00223AC4">
      <w:r>
        <w:t xml:space="preserve">Limitations of this study include the </w:t>
      </w:r>
      <w:r w:rsidR="005C429F">
        <w:t xml:space="preserve">short follow-up </w:t>
      </w:r>
      <w:r w:rsidR="00A20EED">
        <w:t xml:space="preserve">to date </w:t>
      </w:r>
      <w:r w:rsidR="005C429F">
        <w:t>and single-blinded design</w:t>
      </w:r>
      <w:r w:rsidR="65125CD9">
        <w:t>, although staff undertaking clinical evaluation and laboratory staff all remained blinded</w:t>
      </w:r>
      <w:r w:rsidR="23951655">
        <w:t>.</w:t>
      </w:r>
      <w:r w:rsidR="00B41F6F">
        <w:t xml:space="preserve"> </w:t>
      </w:r>
      <w:r w:rsidR="56B26633">
        <w:lastRenderedPageBreak/>
        <w:t>Generalisability of the study findings is limited</w:t>
      </w:r>
      <w:r w:rsidR="7304EB1F">
        <w:t xml:space="preserve">, as this is a first-in-human study of healthy volunteers. </w:t>
      </w:r>
      <w:r w:rsidR="764DFD6C">
        <w:t>F</w:t>
      </w:r>
      <w:r w:rsidR="7A8A7DC6">
        <w:t>urther studies are required to assess the vaccine in various population g</w:t>
      </w:r>
      <w:r w:rsidR="305AD167">
        <w:t xml:space="preserve">roups including older age groups, those with comorbidities and in </w:t>
      </w:r>
      <w:r w:rsidR="6535E260">
        <w:t xml:space="preserve">ethnically and geographically diverse populations. </w:t>
      </w:r>
      <w:r w:rsidR="3A9A224A">
        <w:t>The</w:t>
      </w:r>
      <w:r w:rsidR="00B41F6F">
        <w:t xml:space="preserve"> participants recruited in this study will be followed-up for</w:t>
      </w:r>
      <w:r w:rsidR="57FABBE5">
        <w:t xml:space="preserve"> at least</w:t>
      </w:r>
      <w:r w:rsidR="00B41F6F">
        <w:t xml:space="preserve"> 1 year and further safety, tolerability and immunogenicity </w:t>
      </w:r>
      <w:r w:rsidR="007E5F7E">
        <w:t xml:space="preserve">(in addition to efficacy) </w:t>
      </w:r>
      <w:r w:rsidR="00B41F6F">
        <w:t xml:space="preserve">results will be reported </w:t>
      </w:r>
      <w:r w:rsidR="2205221A">
        <w:t>when</w:t>
      </w:r>
      <w:r w:rsidR="008B78F4">
        <w:t xml:space="preserve"> </w:t>
      </w:r>
      <w:r w:rsidR="00B41F6F">
        <w:t xml:space="preserve">data </w:t>
      </w:r>
      <w:r w:rsidR="00D67397">
        <w:t>ar</w:t>
      </w:r>
      <w:r w:rsidR="1A582B98">
        <w:t>e</w:t>
      </w:r>
      <w:r w:rsidR="00B41F6F">
        <w:t xml:space="preserve"> available.</w:t>
      </w:r>
      <w:r w:rsidR="0029507C">
        <w:fldChar w:fldCharType="begin">
          <w:fldData xml:space="preserve">PEVuZE5vdGU+PENpdGU+PEF1dGhvcj5Cb2xsZXM8L0F1dGhvcj48WWVhcj4yMDExPC9ZZWFyPjxS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</w:fldData>
        </w:fldChar>
      </w:r>
      <w:r w:rsidR="008001DA">
        <w:instrText xml:space="preserve"> ADDIN EN.CITE </w:instrText>
      </w:r>
      <w:r w:rsidR="008001DA">
        <w:fldChar w:fldCharType="begin">
          <w:fldData xml:space="preserve">PEVuZE5vdGU+PENpdGU+PEF1dGhvcj5Cb2xsZXM8L0F1dGhvcj48WWVhcj4yMDExPC9ZZWFyPjxS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</w:fldData>
        </w:fldChar>
      </w:r>
      <w:r w:rsidR="008001DA">
        <w:instrText xml:space="preserve"> ADDIN EN.CITE.DATA </w:instrText>
      </w:r>
      <w:r w:rsidR="008001DA">
        <w:fldChar w:fldCharType="end"/>
      </w:r>
      <w:r w:rsidR="0029507C">
        <w:fldChar w:fldCharType="separate"/>
      </w:r>
      <w:r w:rsidR="008001DA" w:rsidRPr="008001DA">
        <w:rPr>
          <w:noProof/>
          <w:vertAlign w:val="superscript"/>
        </w:rPr>
        <w:t>23-25</w:t>
      </w:r>
      <w:r w:rsidR="0029507C">
        <w:fldChar w:fldCharType="end"/>
      </w:r>
    </w:p>
    <w:p w14:paraId="03F11A0C" w14:textId="6B759223" w:rsidR="003F7CCD" w:rsidRDefault="003F7CCD" w:rsidP="00223AC4">
      <w:r>
        <w:t>In conclusion, ChAdOx1 nCoV-19 was safe, tolerated and immunogenic</w:t>
      </w:r>
      <w:r w:rsidR="18531668">
        <w:t xml:space="preserve">, </w:t>
      </w:r>
      <w:r w:rsidR="001D4C99">
        <w:t>while</w:t>
      </w:r>
      <w:r w:rsidR="00A20EED">
        <w:t xml:space="preserve"> </w:t>
      </w:r>
      <w:r w:rsidR="18531668">
        <w:t xml:space="preserve">reactogenicity was </w:t>
      </w:r>
      <w:r w:rsidR="00E91B45">
        <w:t>reduced</w:t>
      </w:r>
      <w:r w:rsidR="18531668">
        <w:t xml:space="preserve"> with paracetamol</w:t>
      </w:r>
      <w:r>
        <w:t>. A single dose elicit</w:t>
      </w:r>
      <w:r w:rsidR="6F6B0A2D">
        <w:t>ed</w:t>
      </w:r>
      <w:r>
        <w:t xml:space="preserve"> both humoral and cellular responses against SARS-CoV-2</w:t>
      </w:r>
      <w:r w:rsidR="122E6741">
        <w:t>,</w:t>
      </w:r>
      <w:r w:rsidR="77585B51">
        <w:t xml:space="preserve"> with a booster</w:t>
      </w:r>
      <w:r w:rsidR="65659F4C">
        <w:t xml:space="preserve"> immunisation</w:t>
      </w:r>
      <w:r w:rsidR="77585B51">
        <w:t xml:space="preserve"> </w:t>
      </w:r>
      <w:r w:rsidR="40BD0F61">
        <w:t>augmenting</w:t>
      </w:r>
      <w:r w:rsidR="77585B51">
        <w:t xml:space="preserve"> </w:t>
      </w:r>
      <w:r w:rsidR="67EC6FB7">
        <w:t>neutralising</w:t>
      </w:r>
      <w:r w:rsidR="75CBFAA0">
        <w:t xml:space="preserve"> antibody titres</w:t>
      </w:r>
      <w:r>
        <w:t>. The preliminary results of this first-in-human clinical trial support</w:t>
      </w:r>
      <w:r w:rsidR="00A20EED">
        <w:t>ed</w:t>
      </w:r>
      <w:r>
        <w:t xml:space="preserve"> clinical development progression into </w:t>
      </w:r>
      <w:r w:rsidR="00A20EED">
        <w:t xml:space="preserve">ongoing </w:t>
      </w:r>
      <w:r>
        <w:t xml:space="preserve">phase 2 and 3 trials. </w:t>
      </w:r>
      <w:r w:rsidR="1A864753">
        <w:t xml:space="preserve"> </w:t>
      </w:r>
      <w:r>
        <w:t xml:space="preserve">Older age groups with comorbidities, health care workers and those with higher risk for SARS-CoV-2 exposure </w:t>
      </w:r>
      <w:r w:rsidR="00A20EED">
        <w:t>are</w:t>
      </w:r>
      <w:r>
        <w:t xml:space="preserve"> be</w:t>
      </w:r>
      <w:r w:rsidR="00A20EED">
        <w:t>ing</w:t>
      </w:r>
      <w:r>
        <w:t xml:space="preserve"> recruited and assessed for efficacy, safety and immunogenicity of ChAdOx1 nCoV-19 given as a single or two-dose administration regimen in further trials conducted in the UK and overseas.</w:t>
      </w:r>
      <w:r w:rsidR="27660563">
        <w:t xml:space="preserve"> </w:t>
      </w:r>
      <w:r w:rsidR="1346A219">
        <w:t>We will also evaluate the vaccine in children, once sufficient safety data have been accumulated in adult studies.</w:t>
      </w:r>
      <w:r w:rsidR="27660563">
        <w:t xml:space="preserve"> Phase III trials are now underway in the UK, Brazil</w:t>
      </w:r>
      <w:r w:rsidR="00606150">
        <w:t>,</w:t>
      </w:r>
      <w:r w:rsidR="27660563">
        <w:t xml:space="preserve"> and South Africa and will evaluate vaccine efficacy</w:t>
      </w:r>
      <w:r w:rsidR="00606150">
        <w:t xml:space="preserve"> in diverse populations</w:t>
      </w:r>
      <w:r w:rsidR="27660563">
        <w:t>.</w:t>
      </w:r>
    </w:p>
    <w:p w14:paraId="77B237A6" w14:textId="330C3402" w:rsidR="00BA4A87" w:rsidRDefault="00BA4A87" w:rsidP="00223AC4"/>
    <w:p w14:paraId="7634083D" w14:textId="2ACAF30E" w:rsidR="00BA4A87" w:rsidRDefault="00261F71" w:rsidP="693455C9">
      <w:pPr>
        <w:rPr>
          <w:b/>
          <w:bCs/>
        </w:rPr>
      </w:pPr>
      <w:r w:rsidRPr="693455C9">
        <w:rPr>
          <w:b/>
          <w:bCs/>
        </w:rPr>
        <w:t>Acknowledgment</w:t>
      </w:r>
      <w:r w:rsidR="000E6D4B" w:rsidRPr="693455C9">
        <w:rPr>
          <w:b/>
          <w:bCs/>
        </w:rPr>
        <w:t>s</w:t>
      </w:r>
    </w:p>
    <w:p w14:paraId="1FD19A3B" w14:textId="501A9D07" w:rsidR="00BA4A87" w:rsidRPr="009C7F3C" w:rsidRDefault="00BA4A87" w:rsidP="6EC5EB58">
      <w:pPr>
        <w:rPr>
          <w:rFonts w:ascii="Calibri" w:eastAsia="Calibri" w:hAnsi="Calibri" w:cs="Calibri"/>
          <w:sz w:val="22"/>
          <w:szCs w:val="22"/>
        </w:rPr>
      </w:pPr>
      <w:r>
        <w:t xml:space="preserve">This </w:t>
      </w:r>
      <w:r w:rsidR="00261F71">
        <w:t>work is</w:t>
      </w:r>
      <w:r>
        <w:t xml:space="preserve"> funded by </w:t>
      </w:r>
      <w:r w:rsidR="00261F71">
        <w:t xml:space="preserve">the UKRI (MC_PC_19055), </w:t>
      </w:r>
      <w:r w:rsidR="14512605">
        <w:t>Engineering and Physical Sciences Research Council (EP/R013756/1),</w:t>
      </w:r>
      <w:r w:rsidR="14512605" w:rsidRPr="7ABF69C1">
        <w:rPr>
          <w:rFonts w:ascii="Calibri" w:eastAsia="Calibri" w:hAnsi="Calibri" w:cs="Calibri"/>
          <w:color w:val="1F497D"/>
          <w:sz w:val="22"/>
          <w:szCs w:val="22"/>
        </w:rPr>
        <w:t xml:space="preserve"> </w:t>
      </w:r>
      <w:r w:rsidR="00261F71">
        <w:t xml:space="preserve">Coalition for Epidemic Preparedness Innovations (CEPI), </w:t>
      </w:r>
      <w:r>
        <w:t>the National Institute for Health Research</w:t>
      </w:r>
      <w:r w:rsidR="406C7834">
        <w:t>, the NIHR Oxford Biomedical Research Centre</w:t>
      </w:r>
      <w:r w:rsidR="31BC97F0">
        <w:t xml:space="preserve"> and t</w:t>
      </w:r>
      <w:r w:rsidR="31BC97F0" w:rsidRPr="7ABF69C1">
        <w:rPr>
          <w:lang w:val="en-US"/>
        </w:rPr>
        <w:t xml:space="preserve">he </w:t>
      </w:r>
      <w:r w:rsidR="009A59B2" w:rsidRPr="7ABF69C1">
        <w:rPr>
          <w:lang w:val="en-US"/>
        </w:rPr>
        <w:t>German Center for Infection Research (DZIF), Partner site Gießen-Marburg-Langen.</w:t>
      </w:r>
      <w:r w:rsidR="00261F71" w:rsidRPr="7ABF69C1">
        <w:rPr>
          <w:lang w:val="en-US"/>
        </w:rPr>
        <w:t xml:space="preserve"> </w:t>
      </w:r>
      <w:r w:rsidR="446EE3F2">
        <w:t xml:space="preserve"> </w:t>
      </w:r>
      <w:r w:rsidR="676B866D">
        <w:t xml:space="preserve"> </w:t>
      </w:r>
      <w:r w:rsidR="2484BF85" w:rsidRPr="7ABF69C1">
        <w:rPr>
          <w:rFonts w:eastAsia="Times New Roman"/>
        </w:rPr>
        <w:t xml:space="preserve">Additional resources for study delivery were provided NIHR Southampton Clinical Research </w:t>
      </w:r>
      <w:r w:rsidR="2484BF85" w:rsidRPr="7ABF69C1">
        <w:rPr>
          <w:rFonts w:eastAsia="Times New Roman"/>
        </w:rPr>
        <w:lastRenderedPageBreak/>
        <w:t>Facility and NIHR Southampton Biomedical Research Centre, University Hospital Southampton NHS Foundation Trust; the NIHR Imperial Clinical Research Facility; and NIHR North West London, South London, Wessex,and West of England Local Clinical Research Networks</w:t>
      </w:r>
      <w:r w:rsidR="7468EDD2" w:rsidRPr="7ABF69C1">
        <w:rPr>
          <w:rFonts w:eastAsia="Times New Roman"/>
        </w:rPr>
        <w:t xml:space="preserve"> and NIHR Oxford Health Biomedical Research Centre</w:t>
      </w:r>
      <w:r w:rsidR="2484BF85" w:rsidRPr="7ABF69C1">
        <w:rPr>
          <w:rFonts w:eastAsia="Times New Roman"/>
        </w:rPr>
        <w:t>.</w:t>
      </w:r>
      <w:r w:rsidR="0657092C" w:rsidRPr="7ABF69C1">
        <w:rPr>
          <w:rFonts w:eastAsia="Times New Roman"/>
        </w:rPr>
        <w:t xml:space="preserve"> </w:t>
      </w:r>
      <w:r w:rsidR="1BAF7640">
        <w:t xml:space="preserve">PMF </w:t>
      </w:r>
      <w:r w:rsidR="1BAF7640" w:rsidRPr="7ABF69C1">
        <w:rPr>
          <w:rFonts w:eastAsia="Times New Roman"/>
        </w:rPr>
        <w:t xml:space="preserve">received funding from the Coordenacao de Aperfeicoamento de Pessoal de Nivel Superior, </w:t>
      </w:r>
      <w:r w:rsidR="00F4512F" w:rsidRPr="7ABF69C1">
        <w:rPr>
          <w:rFonts w:eastAsia="Times New Roman"/>
        </w:rPr>
        <w:t>Brazil</w:t>
      </w:r>
      <w:r w:rsidR="1BAF7640" w:rsidRPr="7ABF69C1">
        <w:rPr>
          <w:rFonts w:eastAsia="Times New Roman"/>
        </w:rPr>
        <w:t xml:space="preserve"> (finance code 001). </w:t>
      </w:r>
      <w:r w:rsidR="386B4FE0" w:rsidRPr="7ABF69C1">
        <w:rPr>
          <w:rFonts w:eastAsiaTheme="minorEastAsia"/>
        </w:rPr>
        <w:t>Development of SARS-CoV-2 reagents was partially supported by the NIAID Centers of Excellence for Influenza Research and Surveillance (CEIRS) contract HHSN272201400008C.</w:t>
      </w:r>
      <w:r w:rsidR="005E5E1E" w:rsidRPr="7ABF69C1">
        <w:rPr>
          <w:rFonts w:eastAsiaTheme="minorEastAsia"/>
        </w:rPr>
        <w:t xml:space="preserve"> </w:t>
      </w:r>
      <w:r w:rsidR="00270DCF" w:rsidRPr="7ABF69C1">
        <w:rPr>
          <w:rFonts w:eastAsia="Times New Roman"/>
        </w:rPr>
        <w:t>The research reagent for SARS-CoV-2 RNA (NIBSC 20/130) was obtained from the National Institute for Biological Standards and Control, UK</w:t>
      </w:r>
      <w:r w:rsidR="00F4512F">
        <w:rPr>
          <w:rFonts w:eastAsia="Times New Roman"/>
        </w:rPr>
        <w:t>.</w:t>
      </w:r>
      <w:r w:rsidR="00270DCF" w:rsidRPr="7ABF69C1">
        <w:rPr>
          <w:rFonts w:eastAsia="Times New Roman"/>
          <w:color w:val="038387"/>
        </w:rPr>
        <w:t xml:space="preserve"> </w:t>
      </w:r>
      <w:r w:rsidR="00270DCF" w:rsidRPr="7ABF69C1">
        <w:rPr>
          <w:rFonts w:eastAsia="Times New Roman"/>
        </w:rPr>
        <w:t xml:space="preserve">The control vaccine was provided free of charge by the Department of Health and Social Care. </w:t>
      </w:r>
      <w:r w:rsidR="005E5E1E" w:rsidRPr="7ABF69C1">
        <w:rPr>
          <w:rFonts w:eastAsia="Times New Roman"/>
        </w:rPr>
        <w:t>The research reagent for SARS-CoV-2 RNA (NIBSC 20/130) was obtained from the National Institute for Biological Standards and Control, UK</w:t>
      </w:r>
      <w:r w:rsidR="68AC0A7F" w:rsidRPr="7ABF69C1">
        <w:rPr>
          <w:rFonts w:eastAsia="Times New Roman"/>
        </w:rPr>
        <w:t xml:space="preserve">. </w:t>
      </w:r>
      <w:r w:rsidR="316834BB" w:rsidRPr="7ABF69C1">
        <w:rPr>
          <w:rFonts w:eastAsia="Times New Roman"/>
        </w:rPr>
        <w:t xml:space="preserve">The control vaccine was provided free of charge by the Department of Health and Social Care. </w:t>
      </w:r>
      <w:r>
        <w:t>The views expressed in this publication are those of the author(s) and not necessarily those of the National Institute for Health Research or the Department of Health and Social Care.</w:t>
      </w:r>
      <w:r w:rsidR="135664D4">
        <w:t xml:space="preserve"> The University of Oxford has entered into a partnership with </w:t>
      </w:r>
      <w:r w:rsidR="758C6C9D">
        <w:t>AstraZeneca</w:t>
      </w:r>
      <w:r w:rsidR="135664D4">
        <w:t xml:space="preserve"> (AZ)</w:t>
      </w:r>
      <w:r w:rsidR="61836F9E">
        <w:t xml:space="preserve"> on vaccine development</w:t>
      </w:r>
      <w:r w:rsidR="135664D4">
        <w:t>; the authors a</w:t>
      </w:r>
      <w:r w:rsidR="065A77CF">
        <w:t>re</w:t>
      </w:r>
      <w:r w:rsidR="135664D4">
        <w:t xml:space="preserve"> grateful to the senior management at AZ for facili</w:t>
      </w:r>
      <w:r w:rsidR="74BA0506">
        <w:t xml:space="preserve">tating and funding the </w:t>
      </w:r>
      <w:r w:rsidR="1BC33120">
        <w:t>pseudovirus neutralisation assays and Mesoscale antibody assay included in this manuscript.</w:t>
      </w:r>
      <w:r w:rsidR="1737E057">
        <w:t xml:space="preserve"> AZ reviewed the data from the study and the final manuscript prior to submission, but the authors retained editorial control.</w:t>
      </w:r>
    </w:p>
    <w:p w14:paraId="552DE781" w14:textId="34FD27EE" w:rsidR="000E6D4B" w:rsidRDefault="5CCC5BFF" w:rsidP="004C129B">
      <w:pPr>
        <w:rPr>
          <w:b/>
          <w:bCs/>
        </w:rPr>
      </w:pPr>
      <w:r w:rsidRPr="681EFE79">
        <w:rPr>
          <w:rFonts w:eastAsiaTheme="minorEastAsia"/>
        </w:rPr>
        <w:t xml:space="preserve">The investigators express their gratitude for </w:t>
      </w:r>
      <w:r w:rsidR="7FB49E81" w:rsidRPr="681EFE79">
        <w:rPr>
          <w:rFonts w:eastAsiaTheme="minorEastAsia"/>
        </w:rPr>
        <w:t xml:space="preserve">the contribution of all the </w:t>
      </w:r>
      <w:r w:rsidR="17D4F282" w:rsidRPr="681EFE79">
        <w:rPr>
          <w:rFonts w:eastAsiaTheme="minorEastAsia"/>
        </w:rPr>
        <w:t xml:space="preserve">trial </w:t>
      </w:r>
      <w:r w:rsidR="7FB49E81" w:rsidRPr="681EFE79">
        <w:rPr>
          <w:rFonts w:eastAsiaTheme="minorEastAsia"/>
        </w:rPr>
        <w:t>participants</w:t>
      </w:r>
      <w:r w:rsidR="36F87098" w:rsidRPr="681EFE79">
        <w:rPr>
          <w:rFonts w:eastAsiaTheme="minorEastAsia"/>
        </w:rPr>
        <w:t xml:space="preserve">, the invaluable advice of the international DMSB </w:t>
      </w:r>
      <w:r w:rsidR="00F4512F" w:rsidRPr="681EFE79">
        <w:rPr>
          <w:rFonts w:eastAsiaTheme="minorEastAsia"/>
        </w:rPr>
        <w:t xml:space="preserve">(see appendix) </w:t>
      </w:r>
      <w:r w:rsidR="36F87098" w:rsidRPr="681EFE79">
        <w:rPr>
          <w:rFonts w:eastAsiaTheme="minorEastAsia"/>
        </w:rPr>
        <w:t>and the independent members of the Trial Steering Committee</w:t>
      </w:r>
      <w:r w:rsidR="1B7433C9" w:rsidRPr="681EFE79">
        <w:rPr>
          <w:rFonts w:eastAsiaTheme="minorEastAsia"/>
        </w:rPr>
        <w:t>. We additionally acknowledge</w:t>
      </w:r>
      <w:r w:rsidR="4E80E485" w:rsidRPr="681EFE79">
        <w:rPr>
          <w:rFonts w:eastAsiaTheme="minorEastAsia"/>
        </w:rPr>
        <w:t xml:space="preserve"> the broader support from the</w:t>
      </w:r>
      <w:r w:rsidR="5F620F2D" w:rsidRPr="681EFE79">
        <w:rPr>
          <w:rFonts w:eastAsiaTheme="minorEastAsia"/>
        </w:rPr>
        <w:t xml:space="preserve"> various teams within the University of Oxford </w:t>
      </w:r>
      <w:r w:rsidR="14E918E8" w:rsidRPr="681EFE79">
        <w:rPr>
          <w:rFonts w:eastAsiaTheme="minorEastAsia"/>
        </w:rPr>
        <w:t xml:space="preserve">including </w:t>
      </w:r>
      <w:r w:rsidR="5F620F2D" w:rsidRPr="681EFE79">
        <w:rPr>
          <w:rFonts w:eastAsiaTheme="minorEastAsia"/>
        </w:rPr>
        <w:t>Medical Sciences Division, Nuffield Depa</w:t>
      </w:r>
      <w:r w:rsidR="6E03E8A6" w:rsidRPr="681EFE79">
        <w:rPr>
          <w:rFonts w:eastAsiaTheme="minorEastAsia"/>
        </w:rPr>
        <w:t xml:space="preserve">rtment of Medicine and Department of Paediatrics, </w:t>
      </w:r>
      <w:r w:rsidR="7DD302A1" w:rsidRPr="681EFE79">
        <w:rPr>
          <w:rFonts w:eastAsiaTheme="minorEastAsia"/>
        </w:rPr>
        <w:t xml:space="preserve">the </w:t>
      </w:r>
      <w:r w:rsidR="7DD302A1" w:rsidRPr="681EFE79">
        <w:rPr>
          <w:rFonts w:ascii="Calibri" w:eastAsia="Calibri" w:hAnsi="Calibri" w:cs="Calibri"/>
          <w:sz w:val="22"/>
          <w:szCs w:val="22"/>
        </w:rPr>
        <w:t xml:space="preserve">Oxford Immunology Network </w:t>
      </w:r>
      <w:r w:rsidR="7DD302A1" w:rsidRPr="681EFE79">
        <w:rPr>
          <w:rFonts w:ascii="Calibri" w:eastAsia="Calibri" w:hAnsi="Calibri" w:cs="Calibri"/>
          <w:sz w:val="22"/>
          <w:szCs w:val="22"/>
        </w:rPr>
        <w:lastRenderedPageBreak/>
        <w:t>COVID Consortium,</w:t>
      </w:r>
      <w:r w:rsidR="7DD302A1" w:rsidRPr="681EFE79">
        <w:rPr>
          <w:rFonts w:eastAsiaTheme="minorEastAsia"/>
        </w:rPr>
        <w:t xml:space="preserve"> </w:t>
      </w:r>
      <w:r w:rsidR="6E03E8A6" w:rsidRPr="681EFE79">
        <w:rPr>
          <w:rFonts w:eastAsiaTheme="minorEastAsia"/>
        </w:rPr>
        <w:t>Clinical Tri</w:t>
      </w:r>
      <w:r w:rsidR="307C3584" w:rsidRPr="681EFE79">
        <w:rPr>
          <w:rFonts w:eastAsiaTheme="minorEastAsia"/>
        </w:rPr>
        <w:t>als Research Governance, Research Contracts</w:t>
      </w:r>
      <w:r w:rsidR="5B05A570" w:rsidRPr="681EFE79">
        <w:rPr>
          <w:rFonts w:eastAsiaTheme="minorEastAsia"/>
        </w:rPr>
        <w:t xml:space="preserve">, Public Affairs Directorate and </w:t>
      </w:r>
      <w:r w:rsidR="37C8F940" w:rsidRPr="681EFE79">
        <w:rPr>
          <w:rFonts w:eastAsiaTheme="minorEastAsia"/>
        </w:rPr>
        <w:t xml:space="preserve">the </w:t>
      </w:r>
      <w:r w:rsidR="4E80E485" w:rsidRPr="681EFE79">
        <w:rPr>
          <w:rFonts w:eastAsiaTheme="minorEastAsia"/>
        </w:rPr>
        <w:t>Clinical Biomanufacturing Facilit</w:t>
      </w:r>
      <w:r w:rsidR="02D4B357" w:rsidRPr="681EFE79">
        <w:rPr>
          <w:rFonts w:eastAsiaTheme="minorEastAsia"/>
        </w:rPr>
        <w:t>y, as well as the Oxford University Hospitals NHS Foundation Trust and Oxford Health NHS Foundation Trust</w:t>
      </w:r>
      <w:r w:rsidR="5166BA4F" w:rsidRPr="681EFE79">
        <w:rPr>
          <w:rFonts w:eastAsiaTheme="minorEastAsia"/>
        </w:rPr>
        <w:t xml:space="preserve"> and the trial sites</w:t>
      </w:r>
      <w:r w:rsidR="00F4512F" w:rsidRPr="681EFE79">
        <w:rPr>
          <w:rFonts w:eastAsiaTheme="minorEastAsia"/>
        </w:rPr>
        <w:t xml:space="preserve"> (see appendix)</w:t>
      </w:r>
      <w:r w:rsidR="5986E786" w:rsidRPr="681EFE79">
        <w:rPr>
          <w:rFonts w:eastAsiaTheme="minorEastAsia"/>
        </w:rPr>
        <w:t>.</w:t>
      </w:r>
      <w:r w:rsidR="3248FC1D" w:rsidRPr="681EFE79">
        <w:rPr>
          <w:rFonts w:eastAsiaTheme="minorEastAsia"/>
        </w:rPr>
        <w:t xml:space="preserve"> </w:t>
      </w:r>
      <w:r w:rsidR="005E5E1E" w:rsidRPr="681EFE79">
        <w:rPr>
          <w:rFonts w:eastAsiaTheme="minorEastAsia"/>
        </w:rPr>
        <w:t>We are gr</w:t>
      </w:r>
      <w:r w:rsidR="3248FC1D" w:rsidRPr="681EFE79">
        <w:rPr>
          <w:rFonts w:eastAsia="Times New Roman"/>
        </w:rPr>
        <w:t xml:space="preserve">ateful for the input of </w:t>
      </w:r>
      <w:r w:rsidR="001F898D" w:rsidRPr="681EFE79">
        <w:rPr>
          <w:rFonts w:eastAsia="Times New Roman"/>
        </w:rPr>
        <w:t xml:space="preserve">the </w:t>
      </w:r>
      <w:r w:rsidR="3248FC1D" w:rsidRPr="681EFE79">
        <w:rPr>
          <w:rFonts w:eastAsia="Times New Roman"/>
        </w:rPr>
        <w:t xml:space="preserve">Protein production team </w:t>
      </w:r>
      <w:r w:rsidR="1FE32040" w:rsidRPr="681EFE79">
        <w:rPr>
          <w:rFonts w:eastAsia="Times New Roman"/>
        </w:rPr>
        <w:t>at the Jenner Institute</w:t>
      </w:r>
      <w:r w:rsidR="12E85D15" w:rsidRPr="681EFE79">
        <w:rPr>
          <w:rFonts w:eastAsia="Times New Roman"/>
        </w:rPr>
        <w:t xml:space="preserve"> </w:t>
      </w:r>
      <w:r w:rsidR="3248FC1D" w:rsidRPr="681EFE79">
        <w:rPr>
          <w:rFonts w:eastAsia="Times New Roman"/>
        </w:rPr>
        <w:t>and the team at the Pirbright Institute.</w:t>
      </w:r>
    </w:p>
    <w:p w14:paraId="5F54CA7D" w14:textId="4C8340EA" w:rsidR="00BA4A87" w:rsidRPr="00BA4A87" w:rsidRDefault="00BA4A87" w:rsidP="10081F70">
      <w:pPr>
        <w:rPr>
          <w:b/>
          <w:bCs/>
        </w:rPr>
      </w:pPr>
      <w:r w:rsidRPr="10081F70">
        <w:rPr>
          <w:b/>
          <w:bCs/>
        </w:rPr>
        <w:t>Author Contributions</w:t>
      </w:r>
    </w:p>
    <w:p w14:paraId="4443F684" w14:textId="1DC94085" w:rsidR="5432DD7B" w:rsidRDefault="5432DD7B">
      <w:pPr>
        <w:rPr>
          <w:rFonts w:eastAsia="Times New Roman"/>
        </w:rPr>
      </w:pPr>
      <w:r w:rsidRPr="516B6965">
        <w:rPr>
          <w:rFonts w:eastAsia="Times New Roman"/>
        </w:rPr>
        <w:t xml:space="preserve">SCG and AJP conceived and designed the trial and AJP is the chief investigator. </w:t>
      </w:r>
    </w:p>
    <w:p w14:paraId="23DFBC70" w14:textId="361D5F78" w:rsidR="5432DD7B" w:rsidRDefault="5432DD7B">
      <w:pPr>
        <w:rPr>
          <w:rFonts w:eastAsia="Times New Roman"/>
        </w:rPr>
      </w:pPr>
      <w:r w:rsidRPr="6EC5EB58">
        <w:rPr>
          <w:rFonts w:eastAsia="Times New Roman"/>
        </w:rPr>
        <w:t>AJP, PMF,</w:t>
      </w:r>
      <w:r w:rsidR="4B2A7D44" w:rsidRPr="6EC5EB58">
        <w:rPr>
          <w:rFonts w:eastAsia="Times New Roman"/>
        </w:rPr>
        <w:t xml:space="preserve"> DJ, </w:t>
      </w:r>
      <w:r w:rsidRPr="6EC5EB58">
        <w:rPr>
          <w:rFonts w:eastAsia="Times New Roman"/>
        </w:rPr>
        <w:t>HR, MV contributed to the protocol and design of the study. AF, PH, RL, KMP, SNF, BA, AVSH were the study site PIs. DB, MB, CD, S</w:t>
      </w:r>
      <w:r w:rsidR="00014D73" w:rsidRPr="6EC5EB58">
        <w:rPr>
          <w:rFonts w:eastAsia="Times New Roman"/>
        </w:rPr>
        <w:t>A</w:t>
      </w:r>
      <w:r w:rsidRPr="6EC5EB58">
        <w:rPr>
          <w:rFonts w:eastAsia="Times New Roman"/>
        </w:rPr>
        <w:t>B,</w:t>
      </w:r>
      <w:r w:rsidR="5A42E4B4" w:rsidRPr="6EC5EB58">
        <w:rPr>
          <w:rFonts w:eastAsia="Times New Roman"/>
        </w:rPr>
        <w:t xml:space="preserve"> </w:t>
      </w:r>
      <w:r w:rsidRPr="6EC5EB58">
        <w:rPr>
          <w:rFonts w:eastAsia="Times New Roman"/>
        </w:rPr>
        <w:t>S</w:t>
      </w:r>
      <w:r w:rsidR="00014D73" w:rsidRPr="6EC5EB58">
        <w:rPr>
          <w:rFonts w:eastAsia="Times New Roman"/>
        </w:rPr>
        <w:t>T</w:t>
      </w:r>
      <w:r w:rsidRPr="6EC5EB58">
        <w:rPr>
          <w:rFonts w:eastAsia="Times New Roman"/>
        </w:rPr>
        <w:t xml:space="preserve">B, EC, TL, KJE, ALF, </w:t>
      </w:r>
      <w:r w:rsidR="2F6C27B0" w:rsidRPr="6EC5EB58">
        <w:rPr>
          <w:rFonts w:eastAsia="Times New Roman"/>
        </w:rPr>
        <w:t>BH</w:t>
      </w:r>
      <w:r w:rsidRPr="6EC5EB58">
        <w:rPr>
          <w:rFonts w:eastAsia="Times New Roman"/>
        </w:rPr>
        <w:t>, RM, SB-R were responsible for laboratory testing and assay development. P</w:t>
      </w:r>
      <w:r w:rsidR="646CBCE7" w:rsidRPr="6EC5EB58">
        <w:rPr>
          <w:rFonts w:eastAsia="Times New Roman"/>
        </w:rPr>
        <w:t>K</w:t>
      </w:r>
      <w:r w:rsidRPr="6EC5EB58">
        <w:rPr>
          <w:rFonts w:eastAsia="Times New Roman"/>
        </w:rPr>
        <w:t>A, DJ, HR, PMF</w:t>
      </w:r>
      <w:r w:rsidR="3253AEF1" w:rsidRPr="6EC5EB58">
        <w:rPr>
          <w:rFonts w:eastAsia="Times New Roman"/>
        </w:rPr>
        <w:t>, AMM, MR, MS</w:t>
      </w:r>
      <w:r w:rsidRPr="6EC5EB58">
        <w:rPr>
          <w:rFonts w:eastAsia="Times New Roman"/>
        </w:rPr>
        <w:t xml:space="preserve"> contributed to the implementation of the study. MV conducted the statistical analysis, CG, AD, RT were responsible for vaccine manufacturing. TL, SCG were responsible for vaccine development. AVSH and SCG developed the ChAdOx1 vector.  TL, KJE, MV, SCG, AVSH, PMF, AJP, contributed to the preparation of the report. All other authors contributed to the implementation of the study and data collection. All authors critically reviewed and approved the final version.</w:t>
      </w:r>
    </w:p>
    <w:p w14:paraId="7CEC7823" w14:textId="0D72492A" w:rsidR="516B6965" w:rsidRDefault="516B6965" w:rsidP="516B6965"/>
    <w:p w14:paraId="1FFA9D19" w14:textId="77777777" w:rsidR="009C7F3C" w:rsidRDefault="009C7F3C" w:rsidP="00223AC4">
      <w:pPr>
        <w:rPr>
          <w:b/>
        </w:rPr>
      </w:pPr>
    </w:p>
    <w:p w14:paraId="54F3D714" w14:textId="32FD53EC" w:rsidR="00BA4A87" w:rsidRPr="00BA4A87" w:rsidRDefault="00BA4A87" w:rsidP="00223AC4">
      <w:pPr>
        <w:rPr>
          <w:b/>
        </w:rPr>
      </w:pPr>
      <w:r w:rsidRPr="00BA4A87">
        <w:rPr>
          <w:b/>
        </w:rPr>
        <w:t>Declarations of Interest</w:t>
      </w:r>
    </w:p>
    <w:p w14:paraId="10363ED8" w14:textId="2807038A" w:rsidR="00BA4A87" w:rsidRPr="009C7F3C" w:rsidRDefault="00BA4A87" w:rsidP="00BA4A87">
      <w:r>
        <w:t xml:space="preserve">Sarah Gilbert is co-founder and board member of Vaccitech </w:t>
      </w:r>
      <w:r w:rsidR="00F45461">
        <w:t xml:space="preserve">Ltd (collaborators in the early development of this vaccine candidate) </w:t>
      </w:r>
      <w:r>
        <w:t xml:space="preserve">and named as an inventor on a patent covering use of ChAdOx1-vectored vaccines and a patent application covering </w:t>
      </w:r>
      <w:r w:rsidR="008022B7">
        <w:t>this</w:t>
      </w:r>
      <w:r>
        <w:t xml:space="preserve"> SARS-CoV-2 (nCoV-19) vaccine. Teresa Lambe is named as an inventor on a patent application covering </w:t>
      </w:r>
      <w:r w:rsidR="008022B7">
        <w:t>this</w:t>
      </w:r>
      <w:r>
        <w:t xml:space="preserve"> SARS-CoV-2 (nCoV-19) vaccine</w:t>
      </w:r>
      <w:r w:rsidR="003B5B0B" w:rsidRPr="003B5B0B">
        <w:t xml:space="preserve"> </w:t>
      </w:r>
      <w:r w:rsidR="003B5B0B">
        <w:t>and consultant to Vaccitech</w:t>
      </w:r>
      <w:r>
        <w:t>.</w:t>
      </w:r>
      <w:r w:rsidR="2D4EBCF0">
        <w:t xml:space="preserve"> </w:t>
      </w:r>
      <w:r w:rsidR="4191A967" w:rsidRPr="2E8DF26C">
        <w:rPr>
          <w:rFonts w:eastAsia="Times New Roman"/>
        </w:rPr>
        <w:t>P</w:t>
      </w:r>
      <w:r w:rsidR="005E5E1E">
        <w:rPr>
          <w:rFonts w:eastAsia="Times New Roman"/>
        </w:rPr>
        <w:t xml:space="preserve">edro </w:t>
      </w:r>
      <w:r w:rsidR="4191A967" w:rsidRPr="2E8DF26C">
        <w:rPr>
          <w:rFonts w:eastAsia="Times New Roman"/>
        </w:rPr>
        <w:t>M</w:t>
      </w:r>
      <w:r w:rsidR="005E5E1E">
        <w:rPr>
          <w:rFonts w:eastAsia="Times New Roman"/>
        </w:rPr>
        <w:t xml:space="preserve"> </w:t>
      </w:r>
      <w:r w:rsidR="4191A967" w:rsidRPr="2E8DF26C">
        <w:rPr>
          <w:rFonts w:eastAsia="Times New Roman"/>
        </w:rPr>
        <w:t>F</w:t>
      </w:r>
      <w:r w:rsidR="005E5E1E">
        <w:rPr>
          <w:rFonts w:eastAsia="Times New Roman"/>
        </w:rPr>
        <w:t>olegatti</w:t>
      </w:r>
      <w:r w:rsidR="4191A967" w:rsidRPr="2E8DF26C">
        <w:rPr>
          <w:rFonts w:eastAsia="Times New Roman"/>
        </w:rPr>
        <w:t xml:space="preserve"> is a consultant to Vaccitech, which is developing adenoviral vectored vaccines.</w:t>
      </w:r>
      <w:r w:rsidR="00257C9C">
        <w:rPr>
          <w:rFonts w:eastAsia="Times New Roman"/>
        </w:rPr>
        <w:t xml:space="preserve"> </w:t>
      </w:r>
      <w:r>
        <w:t xml:space="preserve">Andrew J Pollard is Chair of </w:t>
      </w:r>
      <w:r>
        <w:lastRenderedPageBreak/>
        <w:t xml:space="preserve">UK Dept. Health and Social Care’s (DHSC) Joint Committee on Vaccination &amp; </w:t>
      </w:r>
      <w:r w:rsidR="00257C9C">
        <w:t>I</w:t>
      </w:r>
      <w:r>
        <w:t>mmunisation (JCVI)</w:t>
      </w:r>
      <w:r w:rsidR="2F902829">
        <w:t>, but does not participate in policy advice on coronavirus vaccines</w:t>
      </w:r>
      <w:r>
        <w:t>, and is a member of the WHO’s SAGE.</w:t>
      </w:r>
      <w:r w:rsidR="00257C9C">
        <w:t xml:space="preserve"> </w:t>
      </w:r>
      <w:r>
        <w:t xml:space="preserve">Adrian Hill is a co-founder of </w:t>
      </w:r>
      <w:r w:rsidR="008022B7">
        <w:t xml:space="preserve">and consultant to </w:t>
      </w:r>
      <w:r>
        <w:t xml:space="preserve">Vaccitech </w:t>
      </w:r>
      <w:r w:rsidR="008022B7">
        <w:t xml:space="preserve">Ltd </w:t>
      </w:r>
      <w:r>
        <w:t xml:space="preserve">and </w:t>
      </w:r>
      <w:r w:rsidR="00EB76E9">
        <w:t xml:space="preserve">is </w:t>
      </w:r>
      <w:r>
        <w:t xml:space="preserve">named as an inventor on a patent covering </w:t>
      </w:r>
      <w:r w:rsidR="008022B7">
        <w:t xml:space="preserve">design and </w:t>
      </w:r>
      <w:r>
        <w:t>use of ChAdOx1-vectored vaccines.</w:t>
      </w:r>
      <w:r w:rsidR="001D4C99">
        <w:t xml:space="preserve"> A</w:t>
      </w:r>
      <w:r w:rsidR="7AEB37A2">
        <w:t xml:space="preserve">dam </w:t>
      </w:r>
      <w:r w:rsidR="001D4C99">
        <w:t>F</w:t>
      </w:r>
      <w:r w:rsidR="5C94EA12">
        <w:t>inn</w:t>
      </w:r>
      <w:r w:rsidR="001D4C99">
        <w:t xml:space="preserve"> is a member of JCVI, Chair of WHO ETAGE and </w:t>
      </w:r>
      <w:r w:rsidR="001D4C99" w:rsidRPr="22A718AB">
        <w:rPr>
          <w:i/>
          <w:iCs/>
        </w:rPr>
        <w:t xml:space="preserve">ex officio </w:t>
      </w:r>
      <w:r w:rsidR="001D4C99">
        <w:t>member of WHO SAGE working group on COVID19 vaccines and acting director of NIHR West of England LCRN.</w:t>
      </w:r>
    </w:p>
    <w:p w14:paraId="705B2B3E" w14:textId="77777777" w:rsidR="00BA4A87" w:rsidRDefault="00BA4A87" w:rsidP="00223AC4"/>
    <w:p w14:paraId="36250497" w14:textId="4C8340EA" w:rsidR="007C62D1" w:rsidRPr="00667BA1" w:rsidRDefault="007C62D1" w:rsidP="22A718AB">
      <w:pPr>
        <w:rPr>
          <w:b/>
          <w:bCs/>
        </w:rPr>
      </w:pPr>
      <w:r w:rsidRPr="22A718AB">
        <w:rPr>
          <w:b/>
          <w:bCs/>
        </w:rPr>
        <w:t>Data Sharing Statement</w:t>
      </w:r>
    </w:p>
    <w:p w14:paraId="4598F9ED" w14:textId="301F917C" w:rsidR="00F96333" w:rsidRDefault="007C62D1" w:rsidP="00223AC4">
      <w:r>
        <w:t xml:space="preserve">The study protocol is available with this publication as part of the supplementary material. Individual participant data </w:t>
      </w:r>
      <w:r w:rsidR="008E65DD">
        <w:t xml:space="preserve">will be made </w:t>
      </w:r>
      <w:r>
        <w:t xml:space="preserve">available </w:t>
      </w:r>
      <w:r w:rsidR="008E65DD">
        <w:t xml:space="preserve">when the trial is complete, </w:t>
      </w:r>
      <w:r>
        <w:t>upon request directed to the corresponding author and after approval of a proposal can be shared through a secure online platform.</w:t>
      </w:r>
    </w:p>
    <w:p w14:paraId="43E6F10D" w14:textId="77777777" w:rsidR="00F96333" w:rsidRDefault="00F96333" w:rsidP="00223AC4">
      <w:pPr>
        <w:sectPr w:rsidR="00F96333">
          <w:headerReference w:type="default" r:id="rId16"/>
          <w:pgSz w:w="11906" w:h="16838"/>
          <w:pgMar w:top="1440" w:right="1440" w:bottom="1440" w:left="1440" w:header="708" w:footer="708" w:gutter="0"/>
          <w:cols w:space="708"/>
          <w:docGrid w:linePitch="360"/>
        </w:sectPr>
      </w:pPr>
    </w:p>
    <w:p w14:paraId="1A322F47" w14:textId="5E3E2A0E" w:rsidR="00F96333" w:rsidRDefault="00F96333" w:rsidP="00A30DBC">
      <w:pPr>
        <w:pStyle w:val="Heading1"/>
        <w:spacing w:before="0" w:line="240" w:lineRule="auto"/>
      </w:pPr>
      <w:r>
        <w:lastRenderedPageBreak/>
        <w:t>Tables and Figures</w:t>
      </w:r>
    </w:p>
    <w:p w14:paraId="11E04676" w14:textId="77777777" w:rsidR="00D67581" w:rsidRPr="00D67581" w:rsidRDefault="00D67581" w:rsidP="00D67581"/>
    <w:p w14:paraId="5113A401" w14:textId="1D9A4F84" w:rsidR="00A62936" w:rsidRDefault="00A62936" w:rsidP="00A62936">
      <w:pPr>
        <w:pStyle w:val="Caption"/>
      </w:pPr>
      <w:r>
        <w:t xml:space="preserve">Figure </w:t>
      </w:r>
      <w:r w:rsidR="00E01402">
        <w:t>1</w:t>
      </w:r>
      <w:r>
        <w:t xml:space="preserve"> Solicited local (A) and systemic (B) adverse reactions in first 7 days post-vaccination as recorded in participant symptom e-diaries</w:t>
      </w:r>
    </w:p>
    <w:p w14:paraId="79878C55" w14:textId="77777777" w:rsidR="00A62936" w:rsidRDefault="00A62936" w:rsidP="00A62936">
      <w:pPr>
        <w:spacing w:line="240" w:lineRule="auto"/>
      </w:pPr>
      <w:r>
        <w:t>A.</w:t>
      </w:r>
    </w:p>
    <w:p w14:paraId="601F8E24" w14:textId="1DCB2F5E" w:rsidR="00A62936" w:rsidRDefault="0C715541" w:rsidP="00A62936">
      <w:pPr>
        <w:spacing w:line="240" w:lineRule="auto"/>
      </w:pPr>
      <w:r>
        <w:rPr>
          <w:noProof/>
          <w:lang w:eastAsia="en-GB"/>
        </w:rPr>
        <w:drawing>
          <wp:inline distT="0" distB="0" distL="0" distR="0" wp14:anchorId="0878DD26" wp14:editId="1CB57F21">
            <wp:extent cx="5267324" cy="7023100"/>
            <wp:effectExtent l="0" t="0" r="0" b="6985"/>
            <wp:docPr id="305680230" name="Picture 1" descr="R:\OVG-Stats\COV001\5. Analysis\4.Output\safety\Local_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7324" cy="7023100"/>
                    </a:xfrm>
                    <a:prstGeom prst="rect">
                      <a:avLst/>
                    </a:prstGeom>
                  </pic:spPr>
                </pic:pic>
              </a:graphicData>
            </a:graphic>
          </wp:inline>
        </w:drawing>
      </w:r>
    </w:p>
    <w:p w14:paraId="359CDF42" w14:textId="77777777" w:rsidR="00A62936" w:rsidRDefault="00A62936" w:rsidP="00A62936">
      <w:pPr>
        <w:spacing w:line="240" w:lineRule="auto"/>
      </w:pPr>
    </w:p>
    <w:p w14:paraId="3169382C" w14:textId="2ACC02C3" w:rsidR="00D67581" w:rsidRDefault="00D67581">
      <w:pPr>
        <w:spacing w:after="160" w:line="259" w:lineRule="auto"/>
      </w:pPr>
      <w:r>
        <w:br w:type="page"/>
      </w:r>
    </w:p>
    <w:p w14:paraId="2C9CC87A" w14:textId="77777777" w:rsidR="00A62936" w:rsidRDefault="00A62936" w:rsidP="00A62936">
      <w:pPr>
        <w:spacing w:line="240" w:lineRule="auto"/>
      </w:pPr>
      <w:r>
        <w:lastRenderedPageBreak/>
        <w:t>B.</w:t>
      </w:r>
    </w:p>
    <w:p w14:paraId="15C3B7A8" w14:textId="16E4EA6A" w:rsidR="00A62936" w:rsidRDefault="0C715541" w:rsidP="00A62936">
      <w:r>
        <w:rPr>
          <w:noProof/>
          <w:lang w:eastAsia="en-GB"/>
        </w:rPr>
        <w:drawing>
          <wp:inline distT="0" distB="0" distL="0" distR="0" wp14:anchorId="1409493C" wp14:editId="44626C95">
            <wp:extent cx="5648326" cy="5648326"/>
            <wp:effectExtent l="0" t="0" r="9525" b="9525"/>
            <wp:docPr id="750502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8326" cy="5648326"/>
                    </a:xfrm>
                    <a:prstGeom prst="rect">
                      <a:avLst/>
                    </a:prstGeom>
                  </pic:spPr>
                </pic:pic>
              </a:graphicData>
            </a:graphic>
          </wp:inline>
        </w:drawing>
      </w:r>
    </w:p>
    <w:p w14:paraId="6BE6DD1F" w14:textId="77777777" w:rsidR="00A62936" w:rsidRDefault="00A62936" w:rsidP="00A62936">
      <w:r>
        <w:t>P= 60 minute post-vaccination observation period in the clinic; Day 0 is the day of vaccination. Feverish: Self-reported feeling of feverishness, Fever: objective fever measurements, mild: &gt;= 38</w:t>
      </w:r>
      <w:r w:rsidRPr="2797B59A">
        <w:rPr>
          <w:vertAlign w:val="superscript"/>
        </w:rPr>
        <w:t>o</w:t>
      </w:r>
      <w:r>
        <w:t>C, moderate: &gt;=38.5</w:t>
      </w:r>
      <w:r w:rsidRPr="2797B59A">
        <w:rPr>
          <w:vertAlign w:val="superscript"/>
        </w:rPr>
        <w:t>o</w:t>
      </w:r>
      <w:r>
        <w:t>C, severe: &gt;=39.0</w:t>
      </w:r>
      <w:r w:rsidRPr="2797B59A">
        <w:rPr>
          <w:vertAlign w:val="superscript"/>
        </w:rPr>
        <w:t>o</w:t>
      </w:r>
      <w:r>
        <w:t>C</w:t>
      </w:r>
    </w:p>
    <w:p w14:paraId="49D23994" w14:textId="296547BB" w:rsidR="00A62936" w:rsidRDefault="00A62936" w:rsidP="00A62936">
      <w:r>
        <w:br w:type="page"/>
      </w:r>
    </w:p>
    <w:p w14:paraId="02156C7C" w14:textId="2ACADD16" w:rsidR="00A62936" w:rsidRDefault="00A62936" w:rsidP="00A62936">
      <w:pPr>
        <w:pStyle w:val="Caption"/>
        <w:keepNext/>
      </w:pPr>
      <w:r>
        <w:lastRenderedPageBreak/>
        <w:t xml:space="preserve">Figure </w:t>
      </w:r>
      <w:r w:rsidR="00E01402">
        <w:t>2</w:t>
      </w:r>
      <w:r>
        <w:t xml:space="preserve"> Solicited local (A) and systemic (B) adverse reactions in first 7 days post-priming and booster doses of ChAdOx1 nCoV-19 in a non-randomised subset of 10 participants</w:t>
      </w:r>
    </w:p>
    <w:p w14:paraId="0AEF881F" w14:textId="77777777" w:rsidR="00A62936" w:rsidRPr="0012268C" w:rsidRDefault="00A62936" w:rsidP="00A62936">
      <w:pPr>
        <w:spacing w:line="240" w:lineRule="auto"/>
      </w:pPr>
      <w:r>
        <w:t>A</w:t>
      </w:r>
    </w:p>
    <w:p w14:paraId="2245D426" w14:textId="6701A000" w:rsidR="00A62936" w:rsidRDefault="0C715541" w:rsidP="00A62936">
      <w:r>
        <w:rPr>
          <w:noProof/>
          <w:lang w:eastAsia="en-GB"/>
        </w:rPr>
        <w:drawing>
          <wp:inline distT="0" distB="0" distL="0" distR="0" wp14:anchorId="1C7FCF61" wp14:editId="503767E0">
            <wp:extent cx="5086350" cy="3390900"/>
            <wp:effectExtent l="0" t="0" r="0" b="0"/>
            <wp:docPr id="1142488831" name="Picture 4" descr="R:\OVG-Stats\COV001\5. Analysis\4.Output\safety\Local_grou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6350" cy="3390900"/>
                    </a:xfrm>
                    <a:prstGeom prst="rect">
                      <a:avLst/>
                    </a:prstGeom>
                  </pic:spPr>
                </pic:pic>
              </a:graphicData>
            </a:graphic>
          </wp:inline>
        </w:drawing>
      </w:r>
    </w:p>
    <w:p w14:paraId="6BE879D4" w14:textId="44640262" w:rsidR="00A62936" w:rsidRPr="00A30DBC" w:rsidRDefault="00A62936" w:rsidP="00A62936">
      <w:pPr>
        <w:spacing w:line="240" w:lineRule="auto"/>
      </w:pPr>
      <w:r>
        <w:t>B</w:t>
      </w:r>
      <w:r w:rsidR="0C715541">
        <w:rPr>
          <w:noProof/>
          <w:lang w:eastAsia="en-GB"/>
        </w:rPr>
        <w:drawing>
          <wp:inline distT="0" distB="0" distL="0" distR="0" wp14:anchorId="6951A18F" wp14:editId="004D9D52">
            <wp:extent cx="5761991" cy="2880995"/>
            <wp:effectExtent l="0" t="0" r="0" b="0"/>
            <wp:docPr id="332600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991" cy="2880995"/>
                    </a:xfrm>
                    <a:prstGeom prst="rect">
                      <a:avLst/>
                    </a:prstGeom>
                  </pic:spPr>
                </pic:pic>
              </a:graphicData>
            </a:graphic>
          </wp:inline>
        </w:drawing>
      </w:r>
    </w:p>
    <w:p w14:paraId="5096A846" w14:textId="77777777" w:rsidR="00A62936" w:rsidRDefault="00A62936" w:rsidP="00A62936">
      <w:pPr>
        <w:spacing w:line="240" w:lineRule="auto"/>
      </w:pPr>
    </w:p>
    <w:p w14:paraId="2D7D902D" w14:textId="3EC25707" w:rsidR="00A62936" w:rsidRDefault="00A62936" w:rsidP="00A62936">
      <w:r>
        <w:t>P= 60-minute post-vaccination observation period in the clinic; Day 0 is the day of vaccination. Feverish: Self-reported feeling of feverishness, Fever: objective fever measurements, mild: &gt;= 38</w:t>
      </w:r>
      <w:r w:rsidRPr="2797B59A">
        <w:rPr>
          <w:vertAlign w:val="superscript"/>
        </w:rPr>
        <w:t>o</w:t>
      </w:r>
      <w:r>
        <w:t>C, moderate: &gt;=38.5</w:t>
      </w:r>
      <w:r w:rsidRPr="2797B59A">
        <w:rPr>
          <w:vertAlign w:val="superscript"/>
        </w:rPr>
        <w:t>o</w:t>
      </w:r>
      <w:r>
        <w:t>C, severe: &gt;=39.0</w:t>
      </w:r>
      <w:r w:rsidRPr="2797B59A">
        <w:rPr>
          <w:vertAlign w:val="superscript"/>
        </w:rPr>
        <w:t>o</w:t>
      </w:r>
      <w:r>
        <w:t>C</w:t>
      </w:r>
    </w:p>
    <w:p w14:paraId="31CACFA3" w14:textId="54632D28" w:rsidR="00A62936" w:rsidRDefault="00A62936" w:rsidP="00A62936"/>
    <w:p w14:paraId="7BC8314B" w14:textId="77777777" w:rsidR="00A62936" w:rsidRDefault="00A62936" w:rsidP="00A62936">
      <w:pPr>
        <w:sectPr w:rsidR="00A62936" w:rsidSect="00A62936">
          <w:headerReference w:type="default" r:id="rId21"/>
          <w:pgSz w:w="11906" w:h="16838"/>
          <w:pgMar w:top="1440" w:right="1440" w:bottom="1440" w:left="1440" w:header="708" w:footer="708" w:gutter="0"/>
          <w:cols w:space="708"/>
          <w:docGrid w:linePitch="360"/>
        </w:sectPr>
      </w:pPr>
    </w:p>
    <w:p w14:paraId="29BDD666" w14:textId="519D0CAB" w:rsidR="00A62936" w:rsidRPr="00A62936" w:rsidRDefault="00A62936" w:rsidP="00A62936"/>
    <w:p w14:paraId="394032C2" w14:textId="56E2FA43" w:rsidR="00554F87" w:rsidRDefault="00F96333" w:rsidP="00554F87">
      <w:pPr>
        <w:pStyle w:val="Caption"/>
        <w:keepNext/>
      </w:pPr>
      <w:r>
        <w:t xml:space="preserve">Figure </w:t>
      </w:r>
      <w:r w:rsidR="00E01402">
        <w:t>3</w:t>
      </w:r>
      <w:r w:rsidR="00253A5C">
        <w:t xml:space="preserve"> </w:t>
      </w:r>
      <w:r w:rsidR="00554F87">
        <w:t>SARS-CoV-2 IgG response by standardised ELISA to spike protein in trial participants and convalescent PCR+ COVID-19 patients</w:t>
      </w:r>
    </w:p>
    <w:p w14:paraId="6EE80EF8" w14:textId="789902E9" w:rsidR="00554F87" w:rsidRDefault="38E921F6" w:rsidP="00554F87">
      <w:r>
        <w:rPr>
          <w:noProof/>
          <w:lang w:eastAsia="en-GB"/>
        </w:rPr>
        <w:drawing>
          <wp:inline distT="0" distB="0" distL="0" distR="0" wp14:anchorId="3857F88E" wp14:editId="1D2F60C6">
            <wp:extent cx="9066409" cy="3708986"/>
            <wp:effectExtent l="0" t="0" r="1905" b="6350"/>
            <wp:docPr id="1126236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66409" cy="3708986"/>
                    </a:xfrm>
                    <a:prstGeom prst="rect">
                      <a:avLst/>
                    </a:prstGeom>
                  </pic:spPr>
                </pic:pic>
              </a:graphicData>
            </a:graphic>
          </wp:inline>
        </w:drawing>
      </w:r>
    </w:p>
    <w:p w14:paraId="57933FC5" w14:textId="1970EEB0" w:rsidR="00554F87" w:rsidRPr="0029522F" w:rsidRDefault="00554F87" w:rsidP="00A7211E">
      <w:pPr>
        <w:spacing w:line="276" w:lineRule="auto"/>
        <w:sectPr w:rsidR="00554F87" w:rsidRPr="0029522F" w:rsidSect="00A62936">
          <w:pgSz w:w="16838" w:h="11906" w:orient="landscape"/>
          <w:pgMar w:top="1440" w:right="1440" w:bottom="1440" w:left="1440" w:header="708" w:footer="708" w:gutter="0"/>
          <w:cols w:space="708"/>
          <w:docGrid w:linePitch="360"/>
        </w:sectPr>
      </w:pPr>
      <w:r>
        <w:t>Red</w:t>
      </w:r>
      <w:r w:rsidR="00EE020C">
        <w:t xml:space="preserve"> dots</w:t>
      </w:r>
      <w:r>
        <w:t>: ChAdOx1 nCoV-19 recipients; Blue</w:t>
      </w:r>
      <w:r w:rsidR="00EE020C">
        <w:t xml:space="preserve"> dots</w:t>
      </w:r>
      <w:r>
        <w:t xml:space="preserve">: MenACWY recipients, </w:t>
      </w:r>
      <w:r w:rsidR="00EE020C">
        <w:t>CONV</w:t>
      </w:r>
      <w:r>
        <w:t xml:space="preserve">: convalescent </w:t>
      </w:r>
      <w:r w:rsidR="16F4343F">
        <w:t>plasma</w:t>
      </w:r>
      <w:r>
        <w:t xml:space="preserve"> from PCR+ COVID-19 </w:t>
      </w:r>
      <w:r w:rsidR="002A7C77">
        <w:t>adults</w:t>
      </w:r>
      <w:r>
        <w:t>.</w:t>
      </w:r>
      <w:r w:rsidR="00EE020C">
        <w:t xml:space="preserve"> Red stars in convalescent panel show 5 samples also tested on Marburg VN assay and shown in Fig</w:t>
      </w:r>
      <w:r w:rsidR="002A7C77">
        <w:t xml:space="preserve">ure </w:t>
      </w:r>
      <w:r w:rsidR="003B2807">
        <w:t>4</w:t>
      </w:r>
      <w:r w:rsidR="002A7C77">
        <w:t>.</w:t>
      </w:r>
      <w:r>
        <w:t xml:space="preserve"> Error bars show median and IQR. </w:t>
      </w:r>
      <w:r w:rsidR="00106E32">
        <w:t xml:space="preserve">Arrow: </w:t>
      </w:r>
      <w:r>
        <w:t xml:space="preserve">Participants in boost group received </w:t>
      </w:r>
      <w:r w:rsidR="00106E32">
        <w:t xml:space="preserve">their </w:t>
      </w:r>
      <w:r>
        <w:t>second dose at day 28.</w:t>
      </w:r>
      <w:r w:rsidR="4E29FDC7">
        <w:t xml:space="preserve"> Lower limit of quantification is</w:t>
      </w:r>
      <w:r w:rsidR="05EBE3C6">
        <w:t xml:space="preserve"> 1 EU.</w:t>
      </w:r>
    </w:p>
    <w:p w14:paraId="7F5D5E84" w14:textId="48548453" w:rsidR="00554F87" w:rsidRDefault="00554F87" w:rsidP="00DC4B05">
      <w:pPr>
        <w:pStyle w:val="Caption"/>
        <w:keepNext/>
        <w:spacing w:after="0" w:line="240" w:lineRule="auto"/>
      </w:pPr>
      <w:r>
        <w:lastRenderedPageBreak/>
        <w:t xml:space="preserve">Figure </w:t>
      </w:r>
      <w:r w:rsidR="00E01402">
        <w:t>4</w:t>
      </w:r>
      <w:r>
        <w:t xml:space="preserve"> Live </w:t>
      </w:r>
      <w:r w:rsidR="008F2B3B">
        <w:t xml:space="preserve">SARS-CoV-2 neutralisation assays (Marburg </w:t>
      </w:r>
      <w:r w:rsidR="001631A2">
        <w:t xml:space="preserve">VN </w:t>
      </w:r>
      <w:r w:rsidR="008F2B3B">
        <w:t xml:space="preserve">and PHE PRNT50), and microneutralisation (PHE MNA) assays </w:t>
      </w:r>
    </w:p>
    <w:p w14:paraId="0C0EE3CC" w14:textId="1EB34137" w:rsidR="00554F87" w:rsidRDefault="00DC4B05" w:rsidP="00554F87">
      <w:pPr>
        <w:spacing w:line="240" w:lineRule="auto"/>
      </w:pPr>
      <w:r w:rsidRPr="00DC4B05">
        <w:rPr>
          <w:noProof/>
          <w:lang w:eastAsia="en-GB"/>
        </w:rPr>
        <w:t xml:space="preserve"> </w:t>
      </w:r>
      <w:r w:rsidR="00554F87">
        <w:rPr>
          <w:noProof/>
          <w:lang w:eastAsia="en-GB"/>
        </w:rPr>
        <mc:AlternateContent>
          <mc:Choice Requires="wpc">
            <w:drawing>
              <wp:inline distT="0" distB="0" distL="0" distR="0" wp14:anchorId="2783147E" wp14:editId="3AA4D685">
                <wp:extent cx="5486400" cy="8229600"/>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3783007"/>
                            <a:ext cx="5486400" cy="4267199"/>
                          </a:xfrm>
                          <a:prstGeom prst="rect">
                            <a:avLst/>
                          </a:prstGeom>
                          <a:noFill/>
                          <a:ln>
                            <a:noFill/>
                          </a:ln>
                        </pic:spPr>
                      </pic:pic>
                      <pic:pic xmlns:pic="http://schemas.openxmlformats.org/drawingml/2006/picture">
                        <pic:nvPicPr>
                          <pic:cNvPr id="1"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3795" y="8139"/>
                            <a:ext cx="5326912" cy="3760172"/>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84E5F0" id="Canvas 26" o:spid="_x0000_s1026" editas="canvas" style="width:6in;height:9in;mso-position-horizontal-relative:char;mso-position-vertical-relative:line" coordsize="54864,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82296;visibility:visible;mso-wrap-style:square">
                  <v:fill o:detectmouseclick="t"/>
                  <v:path o:connecttype="none"/>
                </v:shape>
                <v:shape id="Picture 28" o:spid="_x0000_s1028" type="#_x0000_t75" style="position:absolute;top:37830;width:54864;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">
                  <v:imagedata r:id="rId25" o:title=""/>
                </v:shape>
                <v:shape id="Picture 1" o:spid="_x0000_s1029" type="#_x0000_t75" style="position:absolute;left:637;top:81;width:53270;height:3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">
                  <v:imagedata r:id="rId26" o:title=""/>
                </v:shape>
                <w10:anchorlock/>
              </v:group>
            </w:pict>
          </mc:Fallback>
        </mc:AlternateContent>
      </w:r>
    </w:p>
    <w:p w14:paraId="224B256E" w14:textId="77777777" w:rsidR="00307C5F" w:rsidRDefault="008F2B3B" w:rsidP="00A7211E">
      <w:pPr>
        <w:spacing w:line="276" w:lineRule="auto"/>
      </w:pPr>
      <w:r>
        <w:lastRenderedPageBreak/>
        <w:t>A and B</w:t>
      </w:r>
      <w:r w:rsidR="00DC4B05">
        <w:t xml:space="preserve">: Live SARS-CoV-2 virus neutralisation (Marburg </w:t>
      </w:r>
      <w:r w:rsidR="00A7211E">
        <w:t>VN</w:t>
      </w:r>
      <w:r w:rsidR="00DC4B05">
        <w:t>)</w:t>
      </w:r>
      <w:r>
        <w:t xml:space="preserve"> in </w:t>
      </w:r>
      <w:r w:rsidR="009E38B4">
        <w:t>A</w:t>
      </w:r>
      <w:r w:rsidR="008218D2">
        <w:t xml:space="preserve">: </w:t>
      </w:r>
      <w:r>
        <w:t xml:space="preserve">Prime-only and </w:t>
      </w:r>
      <w:r w:rsidR="008218D2">
        <w:t xml:space="preserve">B: </w:t>
      </w:r>
      <w:r>
        <w:t>Prime Boost recipients</w:t>
      </w:r>
      <w:r w:rsidR="008218D2">
        <w:t xml:space="preserve"> (boosted at day 28).</w:t>
      </w:r>
      <w:r>
        <w:t>;</w:t>
      </w:r>
      <w:r w:rsidR="00A7211E">
        <w:t xml:space="preserve"> </w:t>
      </w:r>
    </w:p>
    <w:p w14:paraId="3245BC5D" w14:textId="12911AC5" w:rsidR="00554F87" w:rsidRDefault="00DC4B05" w:rsidP="00A7211E">
      <w:pPr>
        <w:spacing w:line="276" w:lineRule="auto"/>
      </w:pPr>
      <w:r>
        <w:t>C,E,F: Public Health England Microneutralisation Assay (C:</w:t>
      </w:r>
      <w:r w:rsidR="008F2B3B">
        <w:t xml:space="preserve"> </w:t>
      </w:r>
      <w:r>
        <w:t>MNA</w:t>
      </w:r>
      <w:r w:rsidRPr="000627DA">
        <w:rPr>
          <w:vertAlign w:val="subscript"/>
        </w:rPr>
        <w:t>50</w:t>
      </w:r>
      <w:r>
        <w:t>, E: MNA</w:t>
      </w:r>
      <w:r w:rsidRPr="000627DA">
        <w:rPr>
          <w:vertAlign w:val="subscript"/>
        </w:rPr>
        <w:t>80</w:t>
      </w:r>
      <w:r>
        <w:t>, F: MNA</w:t>
      </w:r>
      <w:r w:rsidRPr="000627DA">
        <w:rPr>
          <w:vertAlign w:val="subscript"/>
        </w:rPr>
        <w:t>90</w:t>
      </w:r>
      <w:r>
        <w:t>) and D: Public Health England Plaque Reduction Neutralisation Test (PHE PRNT</w:t>
      </w:r>
      <w:r w:rsidRPr="000627DA">
        <w:rPr>
          <w:vertAlign w:val="subscript"/>
        </w:rPr>
        <w:t>50</w:t>
      </w:r>
      <w:r>
        <w:t xml:space="preserve">), </w:t>
      </w:r>
      <w:r w:rsidR="00307C5F">
        <w:t xml:space="preserve">D42 timepoint only measured in participants who received a booster dose at day 28. Ch: ChAdOx1 nCoV-19, Mn: MenACWY. </w:t>
      </w:r>
      <w:r w:rsidR="00554F87">
        <w:t xml:space="preserve">Blue: MenACWY recipients, Red: ChAdOx1 nCoV-19 recipients.  Solid lines connect samples from the same participant. Dotted line shows lower/upper limits of detection. CONV: convalescent </w:t>
      </w:r>
      <w:r w:rsidR="2FAD72B3">
        <w:t>plasma</w:t>
      </w:r>
      <w:r w:rsidR="00554F87">
        <w:t xml:space="preserve"> from COVID-19 cases, HCW+: Sera from health care workers who tested positive at baseline by ELISA.</w:t>
      </w:r>
      <w:r w:rsidR="008218D2">
        <w:t xml:space="preserve"> ELISA results for the 5 convalescent plasma samples are shown in Figure </w:t>
      </w:r>
      <w:r w:rsidR="003B2807">
        <w:t>3</w:t>
      </w:r>
      <w:r w:rsidR="008218D2">
        <w:t xml:space="preserve"> as red stars.</w:t>
      </w:r>
    </w:p>
    <w:p w14:paraId="0BE3A150" w14:textId="4173C319" w:rsidR="004618CB" w:rsidRDefault="004618CB">
      <w:pPr>
        <w:spacing w:after="160" w:line="259" w:lineRule="auto"/>
        <w:rPr>
          <w:rFonts w:ascii="Arial" w:hAnsi="Arial" w:cs="Arial"/>
          <w:b/>
          <w:i/>
          <w:color w:val="44546A" w:themeColor="text2"/>
          <w:sz w:val="20"/>
          <w:szCs w:val="20"/>
        </w:rPr>
      </w:pPr>
      <w:r>
        <w:br w:type="page"/>
      </w:r>
    </w:p>
    <w:p w14:paraId="4F5FE13D" w14:textId="63BCC604" w:rsidR="004618CB" w:rsidRDefault="004618CB" w:rsidP="004618CB">
      <w:pPr>
        <w:pStyle w:val="Caption"/>
        <w:keepNext/>
      </w:pPr>
      <w:r>
        <w:lastRenderedPageBreak/>
        <w:t xml:space="preserve">Figure </w:t>
      </w:r>
      <w:r w:rsidR="003B2807">
        <w:t>5</w:t>
      </w:r>
      <w:r>
        <w:t xml:space="preserve">  Pseudotyped virus neutralisation assay (PseudoNA).</w:t>
      </w:r>
    </w:p>
    <w:p w14:paraId="2C50B827" w14:textId="17BDC6A1" w:rsidR="004618CB" w:rsidRDefault="612958B9" w:rsidP="004618CB">
      <w:r>
        <w:rPr>
          <w:noProof/>
          <w:lang w:eastAsia="en-GB"/>
        </w:rPr>
        <w:drawing>
          <wp:inline distT="0" distB="0" distL="0" distR="0" wp14:anchorId="6FB52FE2" wp14:editId="3D922785">
            <wp:extent cx="5486409" cy="3657607"/>
            <wp:effectExtent l="0" t="0" r="0" b="0"/>
            <wp:docPr id="703560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9" cy="3657607"/>
                    </a:xfrm>
                    <a:prstGeom prst="rect">
                      <a:avLst/>
                    </a:prstGeom>
                  </pic:spPr>
                </pic:pic>
              </a:graphicData>
            </a:graphic>
          </wp:inline>
        </w:drawing>
      </w:r>
    </w:p>
    <w:p w14:paraId="2FB58596" w14:textId="4492E468" w:rsidR="004618CB" w:rsidRDefault="004618CB" w:rsidP="004618CB">
      <w:r>
        <w:t xml:space="preserve">Blue: MenACWY recipients, Red: ChAdOx1 nCoV-19 recipients. Green: convalescent plasma from COVID-19 cases (CONV). Solid lines connect samples from the same participant. Day 35 and Day 42 samples from participants who received a booster dose at day 28. </w:t>
      </w:r>
    </w:p>
    <w:p w14:paraId="42BC71C0" w14:textId="77777777" w:rsidR="003C149D" w:rsidRDefault="003C149D" w:rsidP="00F96333"/>
    <w:p w14:paraId="6ABAFC07" w14:textId="77777777" w:rsidR="001631A2" w:rsidRDefault="001631A2" w:rsidP="00060278">
      <w:pPr>
        <w:pStyle w:val="Caption"/>
        <w:keepNext/>
        <w:sectPr w:rsidR="001631A2" w:rsidSect="001631A2">
          <w:headerReference w:type="default" r:id="rId28"/>
          <w:pgSz w:w="11906" w:h="16838"/>
          <w:pgMar w:top="1440" w:right="1440" w:bottom="1440" w:left="1440" w:header="708" w:footer="708" w:gutter="0"/>
          <w:cols w:space="708"/>
          <w:docGrid w:linePitch="360"/>
        </w:sectPr>
      </w:pPr>
    </w:p>
    <w:p w14:paraId="5264B6B4" w14:textId="09D0092E" w:rsidR="00060278" w:rsidRDefault="00060278" w:rsidP="00060278">
      <w:pPr>
        <w:pStyle w:val="Caption"/>
        <w:keepNext/>
      </w:pPr>
      <w:r>
        <w:lastRenderedPageBreak/>
        <w:t xml:space="preserve">Figure </w:t>
      </w:r>
      <w:r w:rsidR="003B2807">
        <w:t>6</w:t>
      </w:r>
      <w:r>
        <w:t xml:space="preserve"> IFN</w:t>
      </w:r>
      <w:r w:rsidR="002C3AFA">
        <w:rPr>
          <w:rFonts w:ascii="Symbol" w:eastAsia="Symbol" w:hAnsi="Symbol" w:cs="Symbol"/>
        </w:rPr>
        <w:t></w:t>
      </w:r>
      <w:r>
        <w:t xml:space="preserve"> ELISpot response to peptides spanning the SARS-CoV-2 spike </w:t>
      </w:r>
      <w:r w:rsidR="00F7071C">
        <w:t xml:space="preserve">vaccine insert </w:t>
      </w:r>
    </w:p>
    <w:p w14:paraId="7CC1FD11" w14:textId="4462E440" w:rsidR="00060278" w:rsidRDefault="14193F40" w:rsidP="00060278">
      <w:r>
        <w:rPr>
          <w:noProof/>
          <w:lang w:eastAsia="en-GB"/>
        </w:rPr>
        <w:drawing>
          <wp:inline distT="0" distB="0" distL="0" distR="0" wp14:anchorId="7752093B" wp14:editId="1F24327E">
            <wp:extent cx="8863014" cy="3545205"/>
            <wp:effectExtent l="0" t="0" r="0" b="0"/>
            <wp:docPr id="796595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63014" cy="3545205"/>
                    </a:xfrm>
                    <a:prstGeom prst="rect">
                      <a:avLst/>
                    </a:prstGeom>
                  </pic:spPr>
                </pic:pic>
              </a:graphicData>
            </a:graphic>
          </wp:inline>
        </w:drawing>
      </w:r>
    </w:p>
    <w:p w14:paraId="391661AC" w14:textId="6D95444E" w:rsidR="00060278" w:rsidRDefault="00060278" w:rsidP="00060278">
      <w:r>
        <w:t>SFC: Spot-forming cells, PBMC: Peripheral blood mononuclear cells, Error bars show medians and inter-quartile ranges. LLD is 48 SFC</w:t>
      </w:r>
      <w:r w:rsidR="5AB8BA4D">
        <w:t>/M</w:t>
      </w:r>
      <w:r w:rsidR="003D039F">
        <w:t xml:space="preserve"> (dotted line)</w:t>
      </w:r>
      <w:r w:rsidR="00696FEA">
        <w:t>.</w:t>
      </w:r>
    </w:p>
    <w:p w14:paraId="2AADDDED" w14:textId="77777777" w:rsidR="00060278" w:rsidRDefault="00060278" w:rsidP="00060278"/>
    <w:p w14:paraId="3698F84C" w14:textId="4D76D9AD" w:rsidR="003C149D" w:rsidRDefault="003C149D" w:rsidP="00F96333">
      <w:pPr>
        <w:sectPr w:rsidR="003C149D" w:rsidSect="001631A2">
          <w:pgSz w:w="16838" w:h="11906" w:orient="landscape"/>
          <w:pgMar w:top="1440" w:right="1440" w:bottom="1440" w:left="1440" w:header="708" w:footer="708" w:gutter="0"/>
          <w:cols w:space="708"/>
          <w:docGrid w:linePitch="360"/>
        </w:sectPr>
      </w:pPr>
    </w:p>
    <w:p w14:paraId="23CEC6BC" w14:textId="48A2E942" w:rsidR="007E53E7" w:rsidRDefault="007E53E7" w:rsidP="007E53E7">
      <w:r>
        <w:lastRenderedPageBreak/>
        <w:t>References (text only)</w:t>
      </w:r>
    </w:p>
    <w:p w14:paraId="4EAAE407" w14:textId="77777777" w:rsidR="007E53E7" w:rsidRDefault="007E53E7" w:rsidP="007E53E7">
      <w:r>
        <w:t>1.</w:t>
      </w:r>
      <w:r>
        <w:tab/>
        <w:t>WHO. Coronavirus disease (COVID-19) Situation Report–169. Geneva, 2020.</w:t>
      </w:r>
    </w:p>
    <w:p w14:paraId="0CFAB032" w14:textId="77777777" w:rsidR="007E53E7" w:rsidRDefault="007E53E7" w:rsidP="007E53E7">
      <w:r>
        <w:t>2.</w:t>
      </w:r>
      <w:r>
        <w:tab/>
        <w:t>World Health Organisation. Draft Landscape of COVID-19 candidate vaccines. 2020. https://www.who.int/publications/m/item/draft-landscape-of-covid-19-candidate-vaccines.</w:t>
      </w:r>
    </w:p>
    <w:p w14:paraId="084624DE" w14:textId="77777777" w:rsidR="007E53E7" w:rsidRDefault="007E53E7" w:rsidP="007E53E7">
      <w:r>
        <w:t>3.</w:t>
      </w:r>
      <w:r>
        <w:tab/>
        <w:t>Fidler S, Stohr W, Pace M, et al. Antiretroviral therapy alone versus antiretroviral therapy with a kick and kill approach, on measures of the HIV reservoir in participants with recent HIV infection (the RIVER trial): a phase 2, randomised trial. Lancet 2020; 395(10227): 888-98.</w:t>
      </w:r>
    </w:p>
    <w:p w14:paraId="0600FCB1" w14:textId="77777777" w:rsidR="007E53E7" w:rsidRDefault="007E53E7" w:rsidP="007E53E7">
      <w:r>
        <w:t>4.</w:t>
      </w:r>
      <w:r>
        <w:tab/>
        <w:t>Hanke T. Aiming for protective T-cell responses: a focus on the first generation conserved-region HIVconsv vaccines in preventive and therapeutic clinical trials. Expert Rev Vaccines 2019; 18(10): 1029-41.</w:t>
      </w:r>
    </w:p>
    <w:p w14:paraId="6EEAD3EF" w14:textId="77777777" w:rsidR="007E53E7" w:rsidRDefault="007E53E7" w:rsidP="007E53E7">
      <w:r>
        <w:t>5.</w:t>
      </w:r>
      <w:r>
        <w:tab/>
        <w:t>Mothe B, Manzardo C, Sanchez-Bernabeu A, et al. Therapeutic Vaccination Refocuses T-cell Responses Towards Conserved Regions of HIV-1 in Early Treated Individuals (BCN 01 study). EClinicalMedicine 2019; 11: 65-80.</w:t>
      </w:r>
    </w:p>
    <w:p w14:paraId="41D17C86" w14:textId="77777777" w:rsidR="007E53E7" w:rsidRDefault="007E53E7" w:rsidP="007E53E7">
      <w:r>
        <w:t>6.</w:t>
      </w:r>
      <w:r>
        <w:tab/>
        <w:t>Coughlan L, Sridhar S, Payne R, et al. Heterologous Two-Dose Vaccination with Simian Adenovirus and Poxvirus Vectors Elicits Long-Lasting Cellular Immunity to Influenza Virus A in Healthy Adults. EBioMedicine 2018; 29: 146-54.</w:t>
      </w:r>
    </w:p>
    <w:p w14:paraId="1CA2EE88" w14:textId="77777777" w:rsidR="007E53E7" w:rsidRDefault="007E53E7" w:rsidP="007E53E7">
      <w:r>
        <w:t>7.</w:t>
      </w:r>
      <w:r>
        <w:tab/>
        <w:t>van Doremalen N, Haddock E, Feldmann F, et al. A single dose of ChAdOx1 MERS provides protective immunity in rhesus macaques. Science Advances 2020; 6(24): eaba8399.</w:t>
      </w:r>
    </w:p>
    <w:p w14:paraId="31A5A6AE" w14:textId="77777777" w:rsidR="007E53E7" w:rsidRDefault="007E53E7" w:rsidP="007E53E7">
      <w:r>
        <w:t>8.</w:t>
      </w:r>
      <w:r>
        <w:tab/>
        <w:t>Folegatti PM, Bittaye M, Flaxman A, et al. Safety and immunogenicity of a candidate Middle East respiratory syndrome coronavirus viral-vectored vaccine: a dose-escalation, open-label, non-randomised, uncontrolled, phase 1 trial. Lancet Infect Dis 2020; 20(7): 816-26.</w:t>
      </w:r>
    </w:p>
    <w:p w14:paraId="3AF841CB" w14:textId="77777777" w:rsidR="007E53E7" w:rsidRDefault="007E53E7" w:rsidP="007E53E7">
      <w:r>
        <w:t>9.</w:t>
      </w:r>
      <w:r>
        <w:tab/>
        <w:t>van Doremalen N, et al. ChAdOx1 nCoV-19 vaccination prevents SARS-CoV-2 pneumonia in rhesus macaques BioRxiv (under review) 2020.</w:t>
      </w:r>
    </w:p>
    <w:p w14:paraId="6100E7C1" w14:textId="77777777" w:rsidR="007E53E7" w:rsidRDefault="007E53E7" w:rsidP="007E53E7">
      <w:r>
        <w:lastRenderedPageBreak/>
        <w:t>10.</w:t>
      </w:r>
      <w:r>
        <w:tab/>
        <w:t>Dicks MD, Spencer AJ, Edwards NJ, et al. A novel chimpanzee adenovirus vector with low human seroprevalence: improved systems for vector derivation and comparative immunogenicity. PLoS One 2012; 7(7): e40385.</w:t>
      </w:r>
    </w:p>
    <w:p w14:paraId="7AC7BD3D" w14:textId="77777777" w:rsidR="007E53E7" w:rsidRDefault="007E53E7" w:rsidP="007E53E7">
      <w:r>
        <w:t>11.</w:t>
      </w:r>
      <w:r>
        <w:tab/>
        <w:t>Morris SJ, Turner AV, Green N, Warimwe GM. Laboratory-Scale Production of Replication-Deficient Adenovirus Vectored Vaccines. Methods Mol Biol 2016; 1349: 121-35.</w:t>
      </w:r>
    </w:p>
    <w:p w14:paraId="5BB3BD1A" w14:textId="77777777" w:rsidR="007E53E7" w:rsidRDefault="007E53E7" w:rsidP="007E53E7">
      <w:r>
        <w:t>12.</w:t>
      </w:r>
      <w:r>
        <w:tab/>
        <w:t>Bliss CM, Bowyer G, Anagnostou NA, et al. Assessment of novel vaccination regimens using viral vectored liver stage malaria vaccines encoding ME-TRAP. Scientific reports 2018; 8(1): 1-17.</w:t>
      </w:r>
    </w:p>
    <w:p w14:paraId="196A76AC" w14:textId="77777777" w:rsidR="007E53E7" w:rsidRDefault="007E53E7" w:rsidP="007E53E7">
      <w:r>
        <w:t>13.</w:t>
      </w:r>
      <w:r>
        <w:tab/>
        <w:t>Folegatti PM, Bellamy D, Roberts R, et al. Safety and immunogenicity of a novel recombinant simian adenovirus ChAdOx2 as a vectored vaccine. Vaccines 2019; 7(2): 40.</w:t>
      </w:r>
    </w:p>
    <w:p w14:paraId="2457715D" w14:textId="77777777" w:rsidR="007E53E7" w:rsidRDefault="007E53E7" w:rsidP="007E53E7">
      <w:r>
        <w:t>14.</w:t>
      </w:r>
      <w:r>
        <w:tab/>
        <w:t>Imoukhuede E, Payne R, Fehling S, et al. A Monovalent Chimpanzee Adenovirus Ebola Vaccine Boosted with MVA. 2016.</w:t>
      </w:r>
    </w:p>
    <w:p w14:paraId="49A4BE33" w14:textId="77777777" w:rsidR="007E53E7" w:rsidRDefault="007E53E7" w:rsidP="007E53E7">
      <w:r>
        <w:t>15.</w:t>
      </w:r>
      <w:r>
        <w:tab/>
        <w:t>Hesse EM, Shimabukuro TT, Su JR, et al. Postlicensure Safety Surveillance of Recombinant Zoster Vaccine (Shingrix) - United States, October 2017-June 2018. MMWR Morb Mortal Wkly Rep 2019; 68(4): 91-4.</w:t>
      </w:r>
    </w:p>
    <w:p w14:paraId="502173F5" w14:textId="77777777" w:rsidR="007E53E7" w:rsidRDefault="007E53E7" w:rsidP="007E53E7">
      <w:r>
        <w:t>16.</w:t>
      </w:r>
      <w:r>
        <w:tab/>
        <w:t>Yu J, Tostanoski LH, Peter L, et al. DNA vaccine protection against SARS-CoV-2 in rhesus macaques. Science 2020.</w:t>
      </w:r>
    </w:p>
    <w:p w14:paraId="2E6A5825" w14:textId="77777777" w:rsidR="007E53E7" w:rsidRDefault="007E53E7" w:rsidP="007E53E7">
      <w:r>
        <w:t>17.</w:t>
      </w:r>
      <w:r>
        <w:tab/>
        <w:t>Robbiani DF, Gaebler C, Muecksch F, et al. Convergent antibody responses to SARS-CoV-2 in convalescent individuals. Nature 2020: 1-8.</w:t>
      </w:r>
    </w:p>
    <w:p w14:paraId="40C44AA0" w14:textId="77777777" w:rsidR="007E53E7" w:rsidRDefault="007E53E7" w:rsidP="007E53E7">
      <w:r>
        <w:t>18.</w:t>
      </w:r>
      <w:r>
        <w:tab/>
        <w:t>Wang X, Guo X, Xin Q, et al. Neutralizing antibodies responses to SARS-CoV-2 in COVID-19 inpatients and convalescent patients. Clinical Infectious Diseases 2020.</w:t>
      </w:r>
    </w:p>
    <w:p w14:paraId="456FA508" w14:textId="77777777" w:rsidR="007E53E7" w:rsidRDefault="007E53E7" w:rsidP="007E53E7">
      <w:r>
        <w:t>19.</w:t>
      </w:r>
      <w:r>
        <w:tab/>
        <w:t>Deng W, Bao L, Liu J, et al. Primary exposure to SARS-CoV-2 protects against reinfection in rhesus macaques. Science 2020.</w:t>
      </w:r>
    </w:p>
    <w:p w14:paraId="671AF3A1" w14:textId="77777777" w:rsidR="007E53E7" w:rsidRDefault="007E53E7" w:rsidP="007E53E7">
      <w:r>
        <w:lastRenderedPageBreak/>
        <w:t>20.</w:t>
      </w:r>
      <w:r>
        <w:tab/>
        <w:t>Grifoni A, Weiskopf D, Ramirez SI, et al. Targets of T Cell Responses to SARS-CoV-2 Coronavirus in Humans with COVID-19 Disease and Unexposed Individuals. Cell 2020; 181(7): 1489-501.e15.</w:t>
      </w:r>
    </w:p>
    <w:p w14:paraId="10014B85" w14:textId="77777777" w:rsidR="007E53E7" w:rsidRDefault="007E53E7" w:rsidP="007E53E7">
      <w:r>
        <w:t>21.</w:t>
      </w:r>
      <w:r>
        <w:tab/>
        <w:t>Sekine T, Perez-Potti A, Rivera-Ballesteros O, et al. Robust T cell immunity in convalescent individuals with asymptomatic or mild COVID-19. bioRxiv 2020: 2020.06.29.174888.</w:t>
      </w:r>
    </w:p>
    <w:p w14:paraId="1CBAF39A" w14:textId="77777777" w:rsidR="007E53E7" w:rsidRDefault="007E53E7" w:rsidP="007E53E7">
      <w:r>
        <w:t>22.</w:t>
      </w:r>
      <w:r>
        <w:tab/>
        <w:t>Weiskopf D, Schmitz KS, Raadsen MP, et al. Phenotype and kinetics of SARS-CoV-2-specific T cells in COVID-19 patients with acute respiratory distress syndrome. Science Immunology 2020; 5(48): eabd2071.</w:t>
      </w:r>
    </w:p>
    <w:p w14:paraId="4B201CF5" w14:textId="77777777" w:rsidR="007E53E7" w:rsidRDefault="007E53E7" w:rsidP="007E53E7">
      <w:r>
        <w:t>23.</w:t>
      </w:r>
      <w:r>
        <w:tab/>
        <w:t>Bolles M, Deming D, Long K, et al. A double-inactivated severe acute respiratory syndrome coronavirus vaccine provides incomplete protection in mice and induces increased eosinophilic proinflammatory pulmonary response upon challenge. Journal of virology 2011; 85(23): 12201-15.</w:t>
      </w:r>
    </w:p>
    <w:p w14:paraId="2A03BDD2" w14:textId="77777777" w:rsidR="007E53E7" w:rsidRDefault="007E53E7" w:rsidP="007E53E7">
      <w:r>
        <w:t>24.</w:t>
      </w:r>
      <w:r>
        <w:tab/>
        <w:t>Liu L, Wei Q, Lin Q, et al. Anti–spike IgG causes severe acute lung injury by skewing macrophage responses during acute SARS-CoV infection. JCI insight 2019; 4(4).</w:t>
      </w:r>
    </w:p>
    <w:p w14:paraId="6C95DA75" w14:textId="77777777" w:rsidR="007E53E7" w:rsidRDefault="007E53E7" w:rsidP="007E53E7">
      <w:r>
        <w:t>25.</w:t>
      </w:r>
      <w:r>
        <w:tab/>
        <w:t>Weingartl H, Czub M, Czub S, et al. Immunization with modified vaccinia virus Ankara-based recombinant vaccine against severe acute respiratory syndrome is associated with enhanced hepatitis in ferrets. J Virol 2004; 78(22): 12672-6.</w:t>
      </w:r>
    </w:p>
    <w:p w14:paraId="0E9C1BD4" w14:textId="67DB1EC4" w:rsidR="00932CDA" w:rsidRDefault="00932CDA" w:rsidP="6EC5EB58"/>
    <w:sectPr w:rsidR="00932CDA">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60A24" w14:textId="77777777" w:rsidR="00DB6E74" w:rsidRDefault="00DB6E74" w:rsidP="00304D6E">
      <w:pPr>
        <w:spacing w:line="240" w:lineRule="auto"/>
      </w:pPr>
      <w:r>
        <w:separator/>
      </w:r>
    </w:p>
  </w:endnote>
  <w:endnote w:type="continuationSeparator" w:id="0">
    <w:p w14:paraId="6DBD27EF" w14:textId="77777777" w:rsidR="00DB6E74" w:rsidRDefault="00DB6E74" w:rsidP="00304D6E">
      <w:pPr>
        <w:spacing w:line="240" w:lineRule="auto"/>
      </w:pPr>
      <w:r>
        <w:continuationSeparator/>
      </w:r>
    </w:p>
  </w:endnote>
  <w:endnote w:type="continuationNotice" w:id="1">
    <w:p w14:paraId="2349886D" w14:textId="77777777" w:rsidR="00DB6E74" w:rsidRDefault="00DB6E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dobe Garamond Pro">
    <w:altName w:val="Garamond Pro"/>
    <w:panose1 w:val="00000000000000000000"/>
    <w:charset w:val="00"/>
    <w:family w:val="roman"/>
    <w:notTrueType/>
    <w:pitch w:val="default"/>
    <w:sig w:usb0="00000003" w:usb1="00000000" w:usb2="00000000" w:usb3="00000000" w:csb0="00000001" w:csb1="00000000"/>
  </w:font>
  <w:font w:name="Swis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23619380"/>
      <w:docPartObj>
        <w:docPartGallery w:val="Page Numbers (Bottom of Page)"/>
        <w:docPartUnique/>
      </w:docPartObj>
    </w:sdtPr>
    <w:sdtEndPr>
      <w:rPr>
        <w:rStyle w:val="PageNumber"/>
      </w:rPr>
    </w:sdtEndPr>
    <w:sdtContent>
      <w:p w14:paraId="51238DB7" w14:textId="1D5199BC" w:rsidR="00837908" w:rsidRDefault="00837908" w:rsidP="003029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1B734F" w14:textId="77777777" w:rsidR="00837908" w:rsidRDefault="0083790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56139394"/>
      <w:docPartObj>
        <w:docPartGallery w:val="Page Numbers (Bottom of Page)"/>
        <w:docPartUnique/>
      </w:docPartObj>
    </w:sdtPr>
    <w:sdtEndPr>
      <w:rPr>
        <w:rStyle w:val="PageNumber"/>
      </w:rPr>
    </w:sdtEndPr>
    <w:sdtContent>
      <w:p w14:paraId="17F422FE" w14:textId="7BFF1424" w:rsidR="00837908" w:rsidRDefault="00837908" w:rsidP="003029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30D95">
          <w:rPr>
            <w:rStyle w:val="PageNumber"/>
            <w:noProof/>
          </w:rPr>
          <w:t>3</w:t>
        </w:r>
        <w:r>
          <w:rPr>
            <w:rStyle w:val="PageNumber"/>
          </w:rPr>
          <w:fldChar w:fldCharType="end"/>
        </w:r>
      </w:p>
    </w:sdtContent>
  </w:sdt>
  <w:p w14:paraId="1480456D" w14:textId="77777777" w:rsidR="00837908" w:rsidRDefault="008379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A9089" w14:textId="77777777" w:rsidR="00DB6E74" w:rsidRDefault="00DB6E74" w:rsidP="00304D6E">
      <w:pPr>
        <w:spacing w:line="240" w:lineRule="auto"/>
      </w:pPr>
      <w:r>
        <w:separator/>
      </w:r>
    </w:p>
  </w:footnote>
  <w:footnote w:type="continuationSeparator" w:id="0">
    <w:p w14:paraId="3CF29512" w14:textId="77777777" w:rsidR="00DB6E74" w:rsidRDefault="00DB6E74" w:rsidP="00304D6E">
      <w:pPr>
        <w:spacing w:line="240" w:lineRule="auto"/>
      </w:pPr>
      <w:r>
        <w:continuationSeparator/>
      </w:r>
    </w:p>
  </w:footnote>
  <w:footnote w:type="continuationNotice" w:id="1">
    <w:p w14:paraId="5C34F195" w14:textId="77777777" w:rsidR="00DB6E74" w:rsidRDefault="00DB6E74">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6CDDA" w14:textId="1ADD6CB4" w:rsidR="00837908" w:rsidRDefault="0083790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0BAE2" w14:textId="58C6951A" w:rsidR="00837908" w:rsidRDefault="0083790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8B3C7" w14:textId="3FB99C60" w:rsidR="00837908" w:rsidRDefault="0083790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95B78" w14:textId="3E5292E4" w:rsidR="00837908" w:rsidRDefault="0083790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E7DF3" w14:textId="4D94892E" w:rsidR="00837908" w:rsidRDefault="0083790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2D7CF" w14:textId="171B0576" w:rsidR="00837908" w:rsidRDefault="00837908">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EB04A" w14:textId="2146434A" w:rsidR="00837908" w:rsidRDefault="0083790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AA2"/>
    <w:multiLevelType w:val="hybridMultilevel"/>
    <w:tmpl w:val="924E5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43F6E"/>
    <w:multiLevelType w:val="hybridMultilevel"/>
    <w:tmpl w:val="097E63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AB12FCF"/>
    <w:multiLevelType w:val="hybridMultilevel"/>
    <w:tmpl w:val="A526352A"/>
    <w:lvl w:ilvl="0" w:tplc="9E0A8DB6">
      <w:numFmt w:val="bullet"/>
      <w:lvlText w:val="•"/>
      <w:lvlJc w:val="left"/>
      <w:pPr>
        <w:ind w:left="72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25F32"/>
    <w:multiLevelType w:val="multilevel"/>
    <w:tmpl w:val="37CA8C18"/>
    <w:lvl w:ilvl="0">
      <w:start w:val="1"/>
      <w:numFmt w:val="decimal"/>
      <w:lvlText w:val="%1.0"/>
      <w:lvlJc w:val="left"/>
      <w:pPr>
        <w:tabs>
          <w:tab w:val="num" w:pos="432"/>
        </w:tabs>
        <w:ind w:left="432" w:hanging="432"/>
      </w:pPr>
      <w:rPr>
        <w:rFonts w:ascii="Arial" w:hAnsi="Arial" w:cs="Arial" w:hint="default"/>
        <w:b/>
      </w:rPr>
    </w:lvl>
    <w:lvl w:ilvl="1">
      <w:start w:val="1"/>
      <w:numFmt w:val="decimal"/>
      <w:lvlText w:val="%1.%2"/>
      <w:lvlJc w:val="left"/>
      <w:pPr>
        <w:tabs>
          <w:tab w:val="num" w:pos="472"/>
        </w:tabs>
        <w:ind w:left="472" w:hanging="576"/>
      </w:pPr>
      <w:rPr>
        <w:rFonts w:ascii="Arial" w:hAnsi="Arial" w:cs="Arial" w:hint="default"/>
        <w:i w:val="0"/>
      </w:rPr>
    </w:lvl>
    <w:lvl w:ilvl="2">
      <w:start w:val="1"/>
      <w:numFmt w:val="decimal"/>
      <w:lvlText w:val="%1.%2.%3"/>
      <w:lvlJc w:val="left"/>
      <w:pPr>
        <w:tabs>
          <w:tab w:val="num" w:pos="436"/>
        </w:tabs>
        <w:ind w:left="436" w:hanging="720"/>
      </w:pPr>
      <w:rPr>
        <w:rFonts w:cs="Times New Roman" w:hint="default"/>
      </w:rPr>
    </w:lvl>
    <w:lvl w:ilvl="3">
      <w:start w:val="1"/>
      <w:numFmt w:val="decimal"/>
      <w:lvlText w:val="%1.%2.%3.%4"/>
      <w:lvlJc w:val="left"/>
      <w:pPr>
        <w:tabs>
          <w:tab w:val="num" w:pos="580"/>
        </w:tabs>
        <w:ind w:left="580" w:hanging="864"/>
      </w:pPr>
      <w:rPr>
        <w:rFonts w:cs="Times New Roman" w:hint="default"/>
      </w:rPr>
    </w:lvl>
    <w:lvl w:ilvl="4">
      <w:start w:val="1"/>
      <w:numFmt w:val="decimal"/>
      <w:lvlText w:val="%1.%2.%3.%4.%5"/>
      <w:lvlJc w:val="left"/>
      <w:pPr>
        <w:tabs>
          <w:tab w:val="num" w:pos="724"/>
        </w:tabs>
        <w:ind w:left="724" w:hanging="1008"/>
      </w:pPr>
      <w:rPr>
        <w:rFonts w:cs="Times New Roman" w:hint="default"/>
      </w:rPr>
    </w:lvl>
    <w:lvl w:ilvl="5">
      <w:start w:val="1"/>
      <w:numFmt w:val="decimal"/>
      <w:lvlText w:val="%1.%2.%3.%4.%5.%6"/>
      <w:lvlJc w:val="left"/>
      <w:pPr>
        <w:tabs>
          <w:tab w:val="num" w:pos="868"/>
        </w:tabs>
        <w:ind w:left="868" w:hanging="1152"/>
      </w:pPr>
      <w:rPr>
        <w:rFonts w:cs="Times New Roman" w:hint="default"/>
      </w:rPr>
    </w:lvl>
    <w:lvl w:ilvl="6">
      <w:start w:val="1"/>
      <w:numFmt w:val="decimal"/>
      <w:lvlText w:val="%1.%2.%3.%4.%5.%6.%7"/>
      <w:lvlJc w:val="left"/>
      <w:pPr>
        <w:tabs>
          <w:tab w:val="num" w:pos="1012"/>
        </w:tabs>
        <w:ind w:left="1012" w:hanging="1296"/>
      </w:pPr>
      <w:rPr>
        <w:rFonts w:cs="Times New Roman" w:hint="default"/>
      </w:rPr>
    </w:lvl>
    <w:lvl w:ilvl="7">
      <w:start w:val="1"/>
      <w:numFmt w:val="decimal"/>
      <w:lvlText w:val="%1.%2.%3.%4.%5.%6.%7.%8"/>
      <w:lvlJc w:val="left"/>
      <w:pPr>
        <w:tabs>
          <w:tab w:val="num" w:pos="1156"/>
        </w:tabs>
        <w:ind w:left="1156" w:hanging="1440"/>
      </w:pPr>
      <w:rPr>
        <w:rFonts w:cs="Times New Roman" w:hint="default"/>
      </w:rPr>
    </w:lvl>
    <w:lvl w:ilvl="8">
      <w:start w:val="1"/>
      <w:numFmt w:val="decimal"/>
      <w:lvlText w:val="%1.%2.%3.%4.%5.%6.%7.%8.%9"/>
      <w:lvlJc w:val="left"/>
      <w:pPr>
        <w:tabs>
          <w:tab w:val="num" w:pos="1300"/>
        </w:tabs>
        <w:ind w:left="1300" w:hanging="1584"/>
      </w:pPr>
      <w:rPr>
        <w:rFonts w:cs="Times New Roman" w:hint="default"/>
      </w:rPr>
    </w:lvl>
  </w:abstractNum>
  <w:abstractNum w:abstractNumId="4" w15:restartNumberingAfterBreak="0">
    <w:nsid w:val="228336E8"/>
    <w:multiLevelType w:val="hybridMultilevel"/>
    <w:tmpl w:val="243EDDF8"/>
    <w:lvl w:ilvl="0" w:tplc="366AE030">
      <w:start w:val="1"/>
      <w:numFmt w:val="decimal"/>
      <w:lvlText w:val="%1."/>
      <w:lvlJc w:val="left"/>
      <w:pPr>
        <w:ind w:left="720" w:hanging="360"/>
      </w:pPr>
    </w:lvl>
    <w:lvl w:ilvl="1" w:tplc="114616C6">
      <w:start w:val="1"/>
      <w:numFmt w:val="lowerLetter"/>
      <w:lvlText w:val="%2."/>
      <w:lvlJc w:val="left"/>
      <w:pPr>
        <w:ind w:left="1440" w:hanging="360"/>
      </w:pPr>
    </w:lvl>
    <w:lvl w:ilvl="2" w:tplc="0C187A4E">
      <w:start w:val="1"/>
      <w:numFmt w:val="lowerRoman"/>
      <w:lvlText w:val="%3."/>
      <w:lvlJc w:val="right"/>
      <w:pPr>
        <w:ind w:left="2160" w:hanging="180"/>
      </w:pPr>
    </w:lvl>
    <w:lvl w:ilvl="3" w:tplc="789679F4">
      <w:start w:val="1"/>
      <w:numFmt w:val="decimal"/>
      <w:lvlText w:val="%4."/>
      <w:lvlJc w:val="left"/>
      <w:pPr>
        <w:ind w:left="2880" w:hanging="360"/>
      </w:pPr>
    </w:lvl>
    <w:lvl w:ilvl="4" w:tplc="F3BCF73E">
      <w:start w:val="1"/>
      <w:numFmt w:val="lowerLetter"/>
      <w:lvlText w:val="%5."/>
      <w:lvlJc w:val="left"/>
      <w:pPr>
        <w:ind w:left="3600" w:hanging="360"/>
      </w:pPr>
    </w:lvl>
    <w:lvl w:ilvl="5" w:tplc="C40A34B0">
      <w:start w:val="1"/>
      <w:numFmt w:val="lowerRoman"/>
      <w:lvlText w:val="%6."/>
      <w:lvlJc w:val="right"/>
      <w:pPr>
        <w:ind w:left="4320" w:hanging="180"/>
      </w:pPr>
    </w:lvl>
    <w:lvl w:ilvl="6" w:tplc="CC5673AA">
      <w:start w:val="1"/>
      <w:numFmt w:val="decimal"/>
      <w:lvlText w:val="%7."/>
      <w:lvlJc w:val="left"/>
      <w:pPr>
        <w:ind w:left="5040" w:hanging="360"/>
      </w:pPr>
    </w:lvl>
    <w:lvl w:ilvl="7" w:tplc="E62E3646">
      <w:start w:val="1"/>
      <w:numFmt w:val="lowerLetter"/>
      <w:lvlText w:val="%8."/>
      <w:lvlJc w:val="left"/>
      <w:pPr>
        <w:ind w:left="5760" w:hanging="360"/>
      </w:pPr>
    </w:lvl>
    <w:lvl w:ilvl="8" w:tplc="6C4062B6">
      <w:start w:val="1"/>
      <w:numFmt w:val="lowerRoman"/>
      <w:lvlText w:val="%9."/>
      <w:lvlJc w:val="right"/>
      <w:pPr>
        <w:ind w:left="6480" w:hanging="180"/>
      </w:pPr>
    </w:lvl>
  </w:abstractNum>
  <w:abstractNum w:abstractNumId="5" w15:restartNumberingAfterBreak="0">
    <w:nsid w:val="2A971274"/>
    <w:multiLevelType w:val="hybridMultilevel"/>
    <w:tmpl w:val="0A0A9B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345177"/>
    <w:multiLevelType w:val="hybridMultilevel"/>
    <w:tmpl w:val="0D943F6E"/>
    <w:lvl w:ilvl="0" w:tplc="DACC62FC">
      <w:start w:val="1"/>
      <w:numFmt w:val="decimal"/>
      <w:lvlText w:val="%1."/>
      <w:lvlJc w:val="left"/>
      <w:pPr>
        <w:ind w:left="720" w:hanging="360"/>
      </w:pPr>
    </w:lvl>
    <w:lvl w:ilvl="1" w:tplc="F5344C6A">
      <w:start w:val="1"/>
      <w:numFmt w:val="lowerLetter"/>
      <w:lvlText w:val="%2."/>
      <w:lvlJc w:val="left"/>
      <w:pPr>
        <w:ind w:left="1440" w:hanging="360"/>
      </w:pPr>
    </w:lvl>
    <w:lvl w:ilvl="2" w:tplc="D5FCD9B2">
      <w:start w:val="1"/>
      <w:numFmt w:val="lowerRoman"/>
      <w:lvlText w:val="%3."/>
      <w:lvlJc w:val="right"/>
      <w:pPr>
        <w:ind w:left="2160" w:hanging="180"/>
      </w:pPr>
    </w:lvl>
    <w:lvl w:ilvl="3" w:tplc="42120856">
      <w:start w:val="1"/>
      <w:numFmt w:val="decimal"/>
      <w:lvlText w:val="%4."/>
      <w:lvlJc w:val="left"/>
      <w:pPr>
        <w:ind w:left="2880" w:hanging="360"/>
      </w:pPr>
    </w:lvl>
    <w:lvl w:ilvl="4" w:tplc="25685996">
      <w:start w:val="1"/>
      <w:numFmt w:val="lowerLetter"/>
      <w:lvlText w:val="%5."/>
      <w:lvlJc w:val="left"/>
      <w:pPr>
        <w:ind w:left="3600" w:hanging="360"/>
      </w:pPr>
    </w:lvl>
    <w:lvl w:ilvl="5" w:tplc="4A761436">
      <w:start w:val="1"/>
      <w:numFmt w:val="lowerRoman"/>
      <w:lvlText w:val="%6."/>
      <w:lvlJc w:val="right"/>
      <w:pPr>
        <w:ind w:left="4320" w:hanging="180"/>
      </w:pPr>
    </w:lvl>
    <w:lvl w:ilvl="6" w:tplc="99806E5E">
      <w:start w:val="1"/>
      <w:numFmt w:val="decimal"/>
      <w:lvlText w:val="%7."/>
      <w:lvlJc w:val="left"/>
      <w:pPr>
        <w:ind w:left="5040" w:hanging="360"/>
      </w:pPr>
    </w:lvl>
    <w:lvl w:ilvl="7" w:tplc="6A20BC7A">
      <w:start w:val="1"/>
      <w:numFmt w:val="lowerLetter"/>
      <w:lvlText w:val="%8."/>
      <w:lvlJc w:val="left"/>
      <w:pPr>
        <w:ind w:left="5760" w:hanging="360"/>
      </w:pPr>
    </w:lvl>
    <w:lvl w:ilvl="8" w:tplc="28DE1E3C">
      <w:start w:val="1"/>
      <w:numFmt w:val="lowerRoman"/>
      <w:lvlText w:val="%9."/>
      <w:lvlJc w:val="right"/>
      <w:pPr>
        <w:ind w:left="6480" w:hanging="180"/>
      </w:pPr>
    </w:lvl>
  </w:abstractNum>
  <w:abstractNum w:abstractNumId="7" w15:restartNumberingAfterBreak="0">
    <w:nsid w:val="2F7F5955"/>
    <w:multiLevelType w:val="hybridMultilevel"/>
    <w:tmpl w:val="C420879E"/>
    <w:lvl w:ilvl="0" w:tplc="1758CF58">
      <w:start w:val="1"/>
      <w:numFmt w:val="decimal"/>
      <w:lvlText w:val="%1."/>
      <w:lvlJc w:val="left"/>
      <w:pPr>
        <w:ind w:left="720" w:hanging="360"/>
      </w:pPr>
    </w:lvl>
    <w:lvl w:ilvl="1" w:tplc="FBE4E5F2">
      <w:start w:val="1"/>
      <w:numFmt w:val="lowerLetter"/>
      <w:lvlText w:val="%2."/>
      <w:lvlJc w:val="left"/>
      <w:pPr>
        <w:ind w:left="1440" w:hanging="360"/>
      </w:pPr>
    </w:lvl>
    <w:lvl w:ilvl="2" w:tplc="361A11D0">
      <w:start w:val="1"/>
      <w:numFmt w:val="lowerRoman"/>
      <w:lvlText w:val="%3."/>
      <w:lvlJc w:val="right"/>
      <w:pPr>
        <w:ind w:left="2160" w:hanging="180"/>
      </w:pPr>
    </w:lvl>
    <w:lvl w:ilvl="3" w:tplc="C6E27958">
      <w:start w:val="1"/>
      <w:numFmt w:val="decimal"/>
      <w:lvlText w:val="%4."/>
      <w:lvlJc w:val="left"/>
      <w:pPr>
        <w:ind w:left="2880" w:hanging="360"/>
      </w:pPr>
    </w:lvl>
    <w:lvl w:ilvl="4" w:tplc="98160B8A">
      <w:start w:val="1"/>
      <w:numFmt w:val="lowerLetter"/>
      <w:lvlText w:val="%5."/>
      <w:lvlJc w:val="left"/>
      <w:pPr>
        <w:ind w:left="3600" w:hanging="360"/>
      </w:pPr>
    </w:lvl>
    <w:lvl w:ilvl="5" w:tplc="13BC97B0">
      <w:start w:val="1"/>
      <w:numFmt w:val="lowerRoman"/>
      <w:lvlText w:val="%6."/>
      <w:lvlJc w:val="right"/>
      <w:pPr>
        <w:ind w:left="4320" w:hanging="180"/>
      </w:pPr>
    </w:lvl>
    <w:lvl w:ilvl="6" w:tplc="E3EED0B4">
      <w:start w:val="1"/>
      <w:numFmt w:val="decimal"/>
      <w:lvlText w:val="%7."/>
      <w:lvlJc w:val="left"/>
      <w:pPr>
        <w:ind w:left="5040" w:hanging="360"/>
      </w:pPr>
    </w:lvl>
    <w:lvl w:ilvl="7" w:tplc="47B4353A">
      <w:start w:val="1"/>
      <w:numFmt w:val="lowerLetter"/>
      <w:lvlText w:val="%8."/>
      <w:lvlJc w:val="left"/>
      <w:pPr>
        <w:ind w:left="5760" w:hanging="360"/>
      </w:pPr>
    </w:lvl>
    <w:lvl w:ilvl="8" w:tplc="53601E94">
      <w:start w:val="1"/>
      <w:numFmt w:val="lowerRoman"/>
      <w:lvlText w:val="%9."/>
      <w:lvlJc w:val="right"/>
      <w:pPr>
        <w:ind w:left="6480" w:hanging="180"/>
      </w:pPr>
    </w:lvl>
  </w:abstractNum>
  <w:abstractNum w:abstractNumId="8" w15:restartNumberingAfterBreak="0">
    <w:nsid w:val="328422EA"/>
    <w:multiLevelType w:val="hybridMultilevel"/>
    <w:tmpl w:val="67128072"/>
    <w:lvl w:ilvl="0" w:tplc="6688088A">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184D96"/>
    <w:multiLevelType w:val="hybridMultilevel"/>
    <w:tmpl w:val="7CF08E08"/>
    <w:lvl w:ilvl="0" w:tplc="6688088A">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841278"/>
    <w:multiLevelType w:val="hybridMultilevel"/>
    <w:tmpl w:val="AFEA48B8"/>
    <w:lvl w:ilvl="0" w:tplc="EF60E70A">
      <w:numFmt w:val="bullet"/>
      <w:lvlText w:val="•"/>
      <w:lvlJc w:val="left"/>
      <w:pPr>
        <w:ind w:left="1185" w:hanging="82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FD60C7"/>
    <w:multiLevelType w:val="hybridMultilevel"/>
    <w:tmpl w:val="0958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1"/>
  </w:num>
  <w:num w:numId="7">
    <w:abstractNumId w:val="3"/>
  </w:num>
  <w:num w:numId="8">
    <w:abstractNumId w:val="2"/>
  </w:num>
  <w:num w:numId="9">
    <w:abstractNumId w:val="8"/>
  </w:num>
  <w:num w:numId="10">
    <w:abstractNumId w:val="9"/>
  </w:num>
  <w:num w:numId="11">
    <w:abstractNumId w:val="10"/>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2sr0024vt2dgew59h5z228rvaarwp2pe2x&quot;&gt;Coronavirus Copy&lt;record-ids&gt;&lt;item&gt;6&lt;/item&gt;&lt;item&gt;8&lt;/item&gt;&lt;item&gt;30&lt;/item&gt;&lt;item&gt;32&lt;/item&gt;&lt;item&gt;33&lt;/item&gt;&lt;item&gt;34&lt;/item&gt;&lt;item&gt;35&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record-ids&gt;&lt;/item&gt;&lt;/Libraries&gt;"/>
  </w:docVars>
  <w:rsids>
    <w:rsidRoot w:val="003F740A"/>
    <w:rsid w:val="000003E2"/>
    <w:rsid w:val="00001DBB"/>
    <w:rsid w:val="0000245B"/>
    <w:rsid w:val="000126C8"/>
    <w:rsid w:val="000142E4"/>
    <w:rsid w:val="00014AD9"/>
    <w:rsid w:val="00014CE6"/>
    <w:rsid w:val="00014D73"/>
    <w:rsid w:val="000165BC"/>
    <w:rsid w:val="000169BD"/>
    <w:rsid w:val="000173F0"/>
    <w:rsid w:val="000205AF"/>
    <w:rsid w:val="00023355"/>
    <w:rsid w:val="000247DF"/>
    <w:rsid w:val="0003207A"/>
    <w:rsid w:val="0003451D"/>
    <w:rsid w:val="00036FCB"/>
    <w:rsid w:val="00040C5E"/>
    <w:rsid w:val="00042281"/>
    <w:rsid w:val="00042814"/>
    <w:rsid w:val="00042A69"/>
    <w:rsid w:val="0004624C"/>
    <w:rsid w:val="00047412"/>
    <w:rsid w:val="00050D0B"/>
    <w:rsid w:val="00051F81"/>
    <w:rsid w:val="00053B53"/>
    <w:rsid w:val="00060278"/>
    <w:rsid w:val="00062079"/>
    <w:rsid w:val="00062217"/>
    <w:rsid w:val="000623ED"/>
    <w:rsid w:val="000627DA"/>
    <w:rsid w:val="00062847"/>
    <w:rsid w:val="00062A72"/>
    <w:rsid w:val="00062F72"/>
    <w:rsid w:val="0006328A"/>
    <w:rsid w:val="0006399A"/>
    <w:rsid w:val="0006517A"/>
    <w:rsid w:val="00070838"/>
    <w:rsid w:val="00073B9A"/>
    <w:rsid w:val="00074D85"/>
    <w:rsid w:val="0007520B"/>
    <w:rsid w:val="00075F5D"/>
    <w:rsid w:val="000776C1"/>
    <w:rsid w:val="00081D9E"/>
    <w:rsid w:val="00082595"/>
    <w:rsid w:val="00084B1A"/>
    <w:rsid w:val="00085ED4"/>
    <w:rsid w:val="00087784"/>
    <w:rsid w:val="0008798F"/>
    <w:rsid w:val="0009127B"/>
    <w:rsid w:val="00092423"/>
    <w:rsid w:val="000931D8"/>
    <w:rsid w:val="00093EAA"/>
    <w:rsid w:val="00095002"/>
    <w:rsid w:val="0009522E"/>
    <w:rsid w:val="0009669C"/>
    <w:rsid w:val="0009675F"/>
    <w:rsid w:val="000A0630"/>
    <w:rsid w:val="000A0D58"/>
    <w:rsid w:val="000A1AFF"/>
    <w:rsid w:val="000A3958"/>
    <w:rsid w:val="000A520D"/>
    <w:rsid w:val="000A5CE6"/>
    <w:rsid w:val="000B11A3"/>
    <w:rsid w:val="000B1724"/>
    <w:rsid w:val="000B1ABA"/>
    <w:rsid w:val="000B327D"/>
    <w:rsid w:val="000B4825"/>
    <w:rsid w:val="000B590F"/>
    <w:rsid w:val="000B5AE7"/>
    <w:rsid w:val="000B6F50"/>
    <w:rsid w:val="000C0A8E"/>
    <w:rsid w:val="000C1737"/>
    <w:rsid w:val="000C1A9A"/>
    <w:rsid w:val="000C1DB5"/>
    <w:rsid w:val="000C237C"/>
    <w:rsid w:val="000C356E"/>
    <w:rsid w:val="000C419E"/>
    <w:rsid w:val="000C656A"/>
    <w:rsid w:val="000D05B0"/>
    <w:rsid w:val="000D0861"/>
    <w:rsid w:val="000D0D0F"/>
    <w:rsid w:val="000D24E1"/>
    <w:rsid w:val="000D2DDD"/>
    <w:rsid w:val="000D44A2"/>
    <w:rsid w:val="000D516D"/>
    <w:rsid w:val="000D568D"/>
    <w:rsid w:val="000D6329"/>
    <w:rsid w:val="000D6974"/>
    <w:rsid w:val="000D7835"/>
    <w:rsid w:val="000E0114"/>
    <w:rsid w:val="000E2B03"/>
    <w:rsid w:val="000E3FDC"/>
    <w:rsid w:val="000E67D8"/>
    <w:rsid w:val="000E6D4B"/>
    <w:rsid w:val="000F002B"/>
    <w:rsid w:val="000F1395"/>
    <w:rsid w:val="000F186A"/>
    <w:rsid w:val="000F2FB2"/>
    <w:rsid w:val="000F70DB"/>
    <w:rsid w:val="000F7797"/>
    <w:rsid w:val="000F779D"/>
    <w:rsid w:val="000F7877"/>
    <w:rsid w:val="00100065"/>
    <w:rsid w:val="001001C8"/>
    <w:rsid w:val="001003AE"/>
    <w:rsid w:val="001015C1"/>
    <w:rsid w:val="00101E6C"/>
    <w:rsid w:val="00102405"/>
    <w:rsid w:val="001045A7"/>
    <w:rsid w:val="00106E32"/>
    <w:rsid w:val="0010756B"/>
    <w:rsid w:val="0011009D"/>
    <w:rsid w:val="001111B5"/>
    <w:rsid w:val="0011147A"/>
    <w:rsid w:val="00111C1C"/>
    <w:rsid w:val="00111E72"/>
    <w:rsid w:val="00112365"/>
    <w:rsid w:val="0011245A"/>
    <w:rsid w:val="001151EC"/>
    <w:rsid w:val="001170C8"/>
    <w:rsid w:val="00120117"/>
    <w:rsid w:val="00121CA8"/>
    <w:rsid w:val="0012268C"/>
    <w:rsid w:val="00123222"/>
    <w:rsid w:val="00123A51"/>
    <w:rsid w:val="00123C1C"/>
    <w:rsid w:val="00125C97"/>
    <w:rsid w:val="00126BC6"/>
    <w:rsid w:val="00127F76"/>
    <w:rsid w:val="001303AC"/>
    <w:rsid w:val="00134ED7"/>
    <w:rsid w:val="0013784B"/>
    <w:rsid w:val="0014021A"/>
    <w:rsid w:val="001408FA"/>
    <w:rsid w:val="001412B6"/>
    <w:rsid w:val="001423D1"/>
    <w:rsid w:val="00143C87"/>
    <w:rsid w:val="0014526D"/>
    <w:rsid w:val="001473DE"/>
    <w:rsid w:val="00147EC3"/>
    <w:rsid w:val="00150370"/>
    <w:rsid w:val="00150444"/>
    <w:rsid w:val="00150BA0"/>
    <w:rsid w:val="0015329D"/>
    <w:rsid w:val="0015449A"/>
    <w:rsid w:val="00154CB1"/>
    <w:rsid w:val="00154EDA"/>
    <w:rsid w:val="00156012"/>
    <w:rsid w:val="001570AD"/>
    <w:rsid w:val="00157480"/>
    <w:rsid w:val="00160A82"/>
    <w:rsid w:val="00160E34"/>
    <w:rsid w:val="00162CCD"/>
    <w:rsid w:val="00162F98"/>
    <w:rsid w:val="001631A2"/>
    <w:rsid w:val="00163495"/>
    <w:rsid w:val="00163756"/>
    <w:rsid w:val="00165CFB"/>
    <w:rsid w:val="00165F50"/>
    <w:rsid w:val="00166A5B"/>
    <w:rsid w:val="001676CA"/>
    <w:rsid w:val="00177D68"/>
    <w:rsid w:val="00186E36"/>
    <w:rsid w:val="00187599"/>
    <w:rsid w:val="00187854"/>
    <w:rsid w:val="00190C57"/>
    <w:rsid w:val="00192A2C"/>
    <w:rsid w:val="00194C4E"/>
    <w:rsid w:val="00199D46"/>
    <w:rsid w:val="001A12A9"/>
    <w:rsid w:val="001A23EC"/>
    <w:rsid w:val="001A3613"/>
    <w:rsid w:val="001A3C31"/>
    <w:rsid w:val="001A47AA"/>
    <w:rsid w:val="001A4820"/>
    <w:rsid w:val="001A56BF"/>
    <w:rsid w:val="001B28D4"/>
    <w:rsid w:val="001B43E8"/>
    <w:rsid w:val="001B4521"/>
    <w:rsid w:val="001B5157"/>
    <w:rsid w:val="001B7693"/>
    <w:rsid w:val="001C040B"/>
    <w:rsid w:val="001C21F2"/>
    <w:rsid w:val="001C221C"/>
    <w:rsid w:val="001C2CC6"/>
    <w:rsid w:val="001C5038"/>
    <w:rsid w:val="001C6F30"/>
    <w:rsid w:val="001C77F7"/>
    <w:rsid w:val="001D1ADF"/>
    <w:rsid w:val="001D2486"/>
    <w:rsid w:val="001D32DA"/>
    <w:rsid w:val="001D332F"/>
    <w:rsid w:val="001D3D8B"/>
    <w:rsid w:val="001D4C99"/>
    <w:rsid w:val="001D58E0"/>
    <w:rsid w:val="001E107E"/>
    <w:rsid w:val="001E1F38"/>
    <w:rsid w:val="001E1FF1"/>
    <w:rsid w:val="001E1FFD"/>
    <w:rsid w:val="001E3411"/>
    <w:rsid w:val="001E3B4C"/>
    <w:rsid w:val="001E462A"/>
    <w:rsid w:val="001E630D"/>
    <w:rsid w:val="001E64A7"/>
    <w:rsid w:val="001F1873"/>
    <w:rsid w:val="001F2344"/>
    <w:rsid w:val="001F348A"/>
    <w:rsid w:val="001F37CA"/>
    <w:rsid w:val="001F4996"/>
    <w:rsid w:val="001F5B53"/>
    <w:rsid w:val="001F898D"/>
    <w:rsid w:val="0020369A"/>
    <w:rsid w:val="00205C4B"/>
    <w:rsid w:val="00207698"/>
    <w:rsid w:val="00207C8E"/>
    <w:rsid w:val="00207F87"/>
    <w:rsid w:val="0021030F"/>
    <w:rsid w:val="00213F9E"/>
    <w:rsid w:val="00216FB8"/>
    <w:rsid w:val="00217793"/>
    <w:rsid w:val="00220218"/>
    <w:rsid w:val="002214E1"/>
    <w:rsid w:val="00221624"/>
    <w:rsid w:val="00221F5C"/>
    <w:rsid w:val="00223AC4"/>
    <w:rsid w:val="002251AF"/>
    <w:rsid w:val="00226330"/>
    <w:rsid w:val="00230983"/>
    <w:rsid w:val="00230D95"/>
    <w:rsid w:val="00230E8B"/>
    <w:rsid w:val="00231640"/>
    <w:rsid w:val="00232821"/>
    <w:rsid w:val="002407C6"/>
    <w:rsid w:val="00244D05"/>
    <w:rsid w:val="0024570E"/>
    <w:rsid w:val="00246CA2"/>
    <w:rsid w:val="00250702"/>
    <w:rsid w:val="002510D1"/>
    <w:rsid w:val="002510D8"/>
    <w:rsid w:val="0025388D"/>
    <w:rsid w:val="00253A5C"/>
    <w:rsid w:val="00254F24"/>
    <w:rsid w:val="00256494"/>
    <w:rsid w:val="00257953"/>
    <w:rsid w:val="00257C9C"/>
    <w:rsid w:val="0025AC6E"/>
    <w:rsid w:val="00261F71"/>
    <w:rsid w:val="00263D2D"/>
    <w:rsid w:val="002662B0"/>
    <w:rsid w:val="00266420"/>
    <w:rsid w:val="002671D4"/>
    <w:rsid w:val="0027034B"/>
    <w:rsid w:val="00270718"/>
    <w:rsid w:val="00270DCF"/>
    <w:rsid w:val="00273209"/>
    <w:rsid w:val="002757EE"/>
    <w:rsid w:val="00275EA7"/>
    <w:rsid w:val="0027765C"/>
    <w:rsid w:val="002821B4"/>
    <w:rsid w:val="00282865"/>
    <w:rsid w:val="002834F9"/>
    <w:rsid w:val="00283BAA"/>
    <w:rsid w:val="002853D2"/>
    <w:rsid w:val="0028612C"/>
    <w:rsid w:val="00290585"/>
    <w:rsid w:val="002906C5"/>
    <w:rsid w:val="00290CB0"/>
    <w:rsid w:val="0029128E"/>
    <w:rsid w:val="002938EE"/>
    <w:rsid w:val="00293B2C"/>
    <w:rsid w:val="0029507C"/>
    <w:rsid w:val="00295708"/>
    <w:rsid w:val="0029772D"/>
    <w:rsid w:val="00297E50"/>
    <w:rsid w:val="0029BD2B"/>
    <w:rsid w:val="002A00E4"/>
    <w:rsid w:val="002A03A3"/>
    <w:rsid w:val="002A0F41"/>
    <w:rsid w:val="002A2BBC"/>
    <w:rsid w:val="002A2EA4"/>
    <w:rsid w:val="002A3C13"/>
    <w:rsid w:val="002A3F9F"/>
    <w:rsid w:val="002A4A8D"/>
    <w:rsid w:val="002A542E"/>
    <w:rsid w:val="002A5571"/>
    <w:rsid w:val="002A5F79"/>
    <w:rsid w:val="002A6ABC"/>
    <w:rsid w:val="002A71FC"/>
    <w:rsid w:val="002A7C77"/>
    <w:rsid w:val="002AC8BB"/>
    <w:rsid w:val="002B1302"/>
    <w:rsid w:val="002B2304"/>
    <w:rsid w:val="002B24D0"/>
    <w:rsid w:val="002B715F"/>
    <w:rsid w:val="002C1013"/>
    <w:rsid w:val="002C30B0"/>
    <w:rsid w:val="002C3AFA"/>
    <w:rsid w:val="002C3E71"/>
    <w:rsid w:val="002C5467"/>
    <w:rsid w:val="002C685E"/>
    <w:rsid w:val="002C73C0"/>
    <w:rsid w:val="002D21B1"/>
    <w:rsid w:val="002D2C1F"/>
    <w:rsid w:val="002D7799"/>
    <w:rsid w:val="002D7E82"/>
    <w:rsid w:val="002E001E"/>
    <w:rsid w:val="002E0AEB"/>
    <w:rsid w:val="002E0BB7"/>
    <w:rsid w:val="002E1019"/>
    <w:rsid w:val="002E2A45"/>
    <w:rsid w:val="002E2BE7"/>
    <w:rsid w:val="002E36BB"/>
    <w:rsid w:val="002E7473"/>
    <w:rsid w:val="002E7523"/>
    <w:rsid w:val="002E78DC"/>
    <w:rsid w:val="002F386C"/>
    <w:rsid w:val="002F5808"/>
    <w:rsid w:val="002F6895"/>
    <w:rsid w:val="002F6D32"/>
    <w:rsid w:val="00300595"/>
    <w:rsid w:val="00301421"/>
    <w:rsid w:val="00301BA6"/>
    <w:rsid w:val="003029FA"/>
    <w:rsid w:val="00304D6E"/>
    <w:rsid w:val="0030721C"/>
    <w:rsid w:val="00307C5F"/>
    <w:rsid w:val="003111A3"/>
    <w:rsid w:val="00311822"/>
    <w:rsid w:val="00312E3E"/>
    <w:rsid w:val="00313D95"/>
    <w:rsid w:val="00313EC0"/>
    <w:rsid w:val="00314B52"/>
    <w:rsid w:val="003159BE"/>
    <w:rsid w:val="00317945"/>
    <w:rsid w:val="00317FB3"/>
    <w:rsid w:val="00318A70"/>
    <w:rsid w:val="00321652"/>
    <w:rsid w:val="003236A5"/>
    <w:rsid w:val="0032556B"/>
    <w:rsid w:val="00327EDB"/>
    <w:rsid w:val="003316B0"/>
    <w:rsid w:val="003323EC"/>
    <w:rsid w:val="00333690"/>
    <w:rsid w:val="00334A9C"/>
    <w:rsid w:val="0033538B"/>
    <w:rsid w:val="00337A75"/>
    <w:rsid w:val="00337C0B"/>
    <w:rsid w:val="00342718"/>
    <w:rsid w:val="003431F3"/>
    <w:rsid w:val="0034454D"/>
    <w:rsid w:val="0035112C"/>
    <w:rsid w:val="0035141B"/>
    <w:rsid w:val="00352BB8"/>
    <w:rsid w:val="00354D2F"/>
    <w:rsid w:val="00356F50"/>
    <w:rsid w:val="003570DA"/>
    <w:rsid w:val="00360E59"/>
    <w:rsid w:val="00360F03"/>
    <w:rsid w:val="00360F5B"/>
    <w:rsid w:val="00362D28"/>
    <w:rsid w:val="0036364F"/>
    <w:rsid w:val="00363812"/>
    <w:rsid w:val="00366568"/>
    <w:rsid w:val="003668C8"/>
    <w:rsid w:val="00371469"/>
    <w:rsid w:val="00375113"/>
    <w:rsid w:val="00375682"/>
    <w:rsid w:val="00375D03"/>
    <w:rsid w:val="00376460"/>
    <w:rsid w:val="00376CD6"/>
    <w:rsid w:val="00377E44"/>
    <w:rsid w:val="0038038B"/>
    <w:rsid w:val="003813EC"/>
    <w:rsid w:val="0038180B"/>
    <w:rsid w:val="0038322F"/>
    <w:rsid w:val="0038576E"/>
    <w:rsid w:val="00385845"/>
    <w:rsid w:val="00385D10"/>
    <w:rsid w:val="00390930"/>
    <w:rsid w:val="0039343E"/>
    <w:rsid w:val="003953DD"/>
    <w:rsid w:val="003971F8"/>
    <w:rsid w:val="00397A8F"/>
    <w:rsid w:val="003A05C6"/>
    <w:rsid w:val="003A13BD"/>
    <w:rsid w:val="003A39A7"/>
    <w:rsid w:val="003A51C9"/>
    <w:rsid w:val="003A5A1F"/>
    <w:rsid w:val="003A5E01"/>
    <w:rsid w:val="003A62E3"/>
    <w:rsid w:val="003A65F8"/>
    <w:rsid w:val="003A6CD7"/>
    <w:rsid w:val="003A6FF6"/>
    <w:rsid w:val="003A7522"/>
    <w:rsid w:val="003A7841"/>
    <w:rsid w:val="003B021F"/>
    <w:rsid w:val="003B07F0"/>
    <w:rsid w:val="003B1AB2"/>
    <w:rsid w:val="003B2807"/>
    <w:rsid w:val="003B33F4"/>
    <w:rsid w:val="003B3830"/>
    <w:rsid w:val="003B57D1"/>
    <w:rsid w:val="003B5B0B"/>
    <w:rsid w:val="003B662A"/>
    <w:rsid w:val="003B6B40"/>
    <w:rsid w:val="003B6D78"/>
    <w:rsid w:val="003B7EAF"/>
    <w:rsid w:val="003C0BBD"/>
    <w:rsid w:val="003C137D"/>
    <w:rsid w:val="003C149D"/>
    <w:rsid w:val="003C1C4B"/>
    <w:rsid w:val="003C43C1"/>
    <w:rsid w:val="003C5573"/>
    <w:rsid w:val="003C55B1"/>
    <w:rsid w:val="003C6019"/>
    <w:rsid w:val="003D039F"/>
    <w:rsid w:val="003D113C"/>
    <w:rsid w:val="003D193D"/>
    <w:rsid w:val="003D1F4A"/>
    <w:rsid w:val="003D7B8B"/>
    <w:rsid w:val="003D7DC9"/>
    <w:rsid w:val="003E04E4"/>
    <w:rsid w:val="003E15BA"/>
    <w:rsid w:val="003E3484"/>
    <w:rsid w:val="003E4E9C"/>
    <w:rsid w:val="003E5510"/>
    <w:rsid w:val="003E6AC2"/>
    <w:rsid w:val="003E719F"/>
    <w:rsid w:val="003F02DF"/>
    <w:rsid w:val="003F0B58"/>
    <w:rsid w:val="003F0C6A"/>
    <w:rsid w:val="003F0CAE"/>
    <w:rsid w:val="003F2E54"/>
    <w:rsid w:val="003F36BF"/>
    <w:rsid w:val="003F3DC2"/>
    <w:rsid w:val="003F3FED"/>
    <w:rsid w:val="003F533F"/>
    <w:rsid w:val="003F5D83"/>
    <w:rsid w:val="003F6FD1"/>
    <w:rsid w:val="003F7260"/>
    <w:rsid w:val="003F7391"/>
    <w:rsid w:val="003F740A"/>
    <w:rsid w:val="003F74FD"/>
    <w:rsid w:val="003F7CCD"/>
    <w:rsid w:val="004006AC"/>
    <w:rsid w:val="004009BB"/>
    <w:rsid w:val="00404059"/>
    <w:rsid w:val="00404FCB"/>
    <w:rsid w:val="00405251"/>
    <w:rsid w:val="004069E4"/>
    <w:rsid w:val="004072C9"/>
    <w:rsid w:val="00410147"/>
    <w:rsid w:val="00410742"/>
    <w:rsid w:val="00410DA6"/>
    <w:rsid w:val="00411F62"/>
    <w:rsid w:val="00412720"/>
    <w:rsid w:val="004131E3"/>
    <w:rsid w:val="004163A6"/>
    <w:rsid w:val="004168E7"/>
    <w:rsid w:val="00416967"/>
    <w:rsid w:val="0041739E"/>
    <w:rsid w:val="00420F0B"/>
    <w:rsid w:val="00421A2B"/>
    <w:rsid w:val="00422702"/>
    <w:rsid w:val="00430C8B"/>
    <w:rsid w:val="00431536"/>
    <w:rsid w:val="00434F7F"/>
    <w:rsid w:val="00435180"/>
    <w:rsid w:val="004355A1"/>
    <w:rsid w:val="004368A1"/>
    <w:rsid w:val="00441BB2"/>
    <w:rsid w:val="00443EFF"/>
    <w:rsid w:val="0044471B"/>
    <w:rsid w:val="00445CB9"/>
    <w:rsid w:val="004475A2"/>
    <w:rsid w:val="0045214F"/>
    <w:rsid w:val="00452BB3"/>
    <w:rsid w:val="004547B1"/>
    <w:rsid w:val="004549C0"/>
    <w:rsid w:val="0046111B"/>
    <w:rsid w:val="004618CB"/>
    <w:rsid w:val="00467338"/>
    <w:rsid w:val="004701C9"/>
    <w:rsid w:val="00471B3A"/>
    <w:rsid w:val="00474A39"/>
    <w:rsid w:val="00474AE2"/>
    <w:rsid w:val="00475885"/>
    <w:rsid w:val="00477991"/>
    <w:rsid w:val="00481690"/>
    <w:rsid w:val="00481FCA"/>
    <w:rsid w:val="004822CC"/>
    <w:rsid w:val="00483345"/>
    <w:rsid w:val="00490A6F"/>
    <w:rsid w:val="00491673"/>
    <w:rsid w:val="004916C1"/>
    <w:rsid w:val="004924C8"/>
    <w:rsid w:val="00494888"/>
    <w:rsid w:val="004A01D2"/>
    <w:rsid w:val="004A0DA7"/>
    <w:rsid w:val="004A110B"/>
    <w:rsid w:val="004A2B29"/>
    <w:rsid w:val="004A3095"/>
    <w:rsid w:val="004A327A"/>
    <w:rsid w:val="004A3CD0"/>
    <w:rsid w:val="004A47BA"/>
    <w:rsid w:val="004A4C7F"/>
    <w:rsid w:val="004A7CAF"/>
    <w:rsid w:val="004A7D58"/>
    <w:rsid w:val="004B0F96"/>
    <w:rsid w:val="004B130D"/>
    <w:rsid w:val="004B14F9"/>
    <w:rsid w:val="004B214C"/>
    <w:rsid w:val="004B3792"/>
    <w:rsid w:val="004B3F54"/>
    <w:rsid w:val="004B4B1D"/>
    <w:rsid w:val="004B4C79"/>
    <w:rsid w:val="004C1043"/>
    <w:rsid w:val="004C129B"/>
    <w:rsid w:val="004C2F27"/>
    <w:rsid w:val="004C30FF"/>
    <w:rsid w:val="004C49B8"/>
    <w:rsid w:val="004C662F"/>
    <w:rsid w:val="004C74FE"/>
    <w:rsid w:val="004D1DAA"/>
    <w:rsid w:val="004D1E9F"/>
    <w:rsid w:val="004D2DEE"/>
    <w:rsid w:val="004D3536"/>
    <w:rsid w:val="004D3C01"/>
    <w:rsid w:val="004D41F9"/>
    <w:rsid w:val="004D440E"/>
    <w:rsid w:val="004D4CD4"/>
    <w:rsid w:val="004E0DB5"/>
    <w:rsid w:val="004E13D3"/>
    <w:rsid w:val="004E7ADA"/>
    <w:rsid w:val="004F0515"/>
    <w:rsid w:val="004F053A"/>
    <w:rsid w:val="004F26A0"/>
    <w:rsid w:val="004F2900"/>
    <w:rsid w:val="004F3A82"/>
    <w:rsid w:val="004F4B13"/>
    <w:rsid w:val="004F5CB3"/>
    <w:rsid w:val="004F694F"/>
    <w:rsid w:val="00500DCA"/>
    <w:rsid w:val="00500DCB"/>
    <w:rsid w:val="00501022"/>
    <w:rsid w:val="00501C58"/>
    <w:rsid w:val="0050253D"/>
    <w:rsid w:val="00507262"/>
    <w:rsid w:val="0050758E"/>
    <w:rsid w:val="005104D7"/>
    <w:rsid w:val="005113D5"/>
    <w:rsid w:val="00511A8F"/>
    <w:rsid w:val="0051281A"/>
    <w:rsid w:val="00513597"/>
    <w:rsid w:val="005143F3"/>
    <w:rsid w:val="0051475B"/>
    <w:rsid w:val="00515B29"/>
    <w:rsid w:val="00515B2E"/>
    <w:rsid w:val="005221C5"/>
    <w:rsid w:val="00523A6F"/>
    <w:rsid w:val="005244D8"/>
    <w:rsid w:val="00524FDF"/>
    <w:rsid w:val="005264DD"/>
    <w:rsid w:val="00526578"/>
    <w:rsid w:val="0052739C"/>
    <w:rsid w:val="005317B8"/>
    <w:rsid w:val="005320B9"/>
    <w:rsid w:val="0053266B"/>
    <w:rsid w:val="005331F8"/>
    <w:rsid w:val="005337E9"/>
    <w:rsid w:val="005339FA"/>
    <w:rsid w:val="00533A48"/>
    <w:rsid w:val="005344BE"/>
    <w:rsid w:val="005351E6"/>
    <w:rsid w:val="00535DAC"/>
    <w:rsid w:val="0053612C"/>
    <w:rsid w:val="005405C1"/>
    <w:rsid w:val="0054081F"/>
    <w:rsid w:val="00541E9B"/>
    <w:rsid w:val="00542A1F"/>
    <w:rsid w:val="00542DB1"/>
    <w:rsid w:val="0054681A"/>
    <w:rsid w:val="00547397"/>
    <w:rsid w:val="00551324"/>
    <w:rsid w:val="00551B15"/>
    <w:rsid w:val="005528B5"/>
    <w:rsid w:val="00552C45"/>
    <w:rsid w:val="00552FAF"/>
    <w:rsid w:val="00553B10"/>
    <w:rsid w:val="00554D26"/>
    <w:rsid w:val="00554F87"/>
    <w:rsid w:val="00556CF9"/>
    <w:rsid w:val="005632F1"/>
    <w:rsid w:val="00563E28"/>
    <w:rsid w:val="0057155D"/>
    <w:rsid w:val="005722E3"/>
    <w:rsid w:val="00572D43"/>
    <w:rsid w:val="00577783"/>
    <w:rsid w:val="0057779B"/>
    <w:rsid w:val="0057EFE7"/>
    <w:rsid w:val="00580141"/>
    <w:rsid w:val="005839DD"/>
    <w:rsid w:val="00583B36"/>
    <w:rsid w:val="005840B1"/>
    <w:rsid w:val="0058AF82"/>
    <w:rsid w:val="00590924"/>
    <w:rsid w:val="00591992"/>
    <w:rsid w:val="00591E68"/>
    <w:rsid w:val="00592F75"/>
    <w:rsid w:val="00597CF1"/>
    <w:rsid w:val="005A0D54"/>
    <w:rsid w:val="005A1390"/>
    <w:rsid w:val="005A2CC5"/>
    <w:rsid w:val="005A45F7"/>
    <w:rsid w:val="005A4649"/>
    <w:rsid w:val="005A46F3"/>
    <w:rsid w:val="005A5B5E"/>
    <w:rsid w:val="005A7334"/>
    <w:rsid w:val="005A767C"/>
    <w:rsid w:val="005A7729"/>
    <w:rsid w:val="005A79F0"/>
    <w:rsid w:val="005A7D32"/>
    <w:rsid w:val="005B04F0"/>
    <w:rsid w:val="005B0912"/>
    <w:rsid w:val="005B13C8"/>
    <w:rsid w:val="005B13E3"/>
    <w:rsid w:val="005B172F"/>
    <w:rsid w:val="005B17FF"/>
    <w:rsid w:val="005B4E58"/>
    <w:rsid w:val="005B692E"/>
    <w:rsid w:val="005C360C"/>
    <w:rsid w:val="005C3C9F"/>
    <w:rsid w:val="005C4250"/>
    <w:rsid w:val="005C429F"/>
    <w:rsid w:val="005C5559"/>
    <w:rsid w:val="005C6AA0"/>
    <w:rsid w:val="005D1AAB"/>
    <w:rsid w:val="005D2325"/>
    <w:rsid w:val="005D5061"/>
    <w:rsid w:val="005D6A06"/>
    <w:rsid w:val="005D7A9E"/>
    <w:rsid w:val="005D7BE1"/>
    <w:rsid w:val="005D7F3E"/>
    <w:rsid w:val="005E1DFF"/>
    <w:rsid w:val="005E5D77"/>
    <w:rsid w:val="005E5E1E"/>
    <w:rsid w:val="005F116F"/>
    <w:rsid w:val="005F3853"/>
    <w:rsid w:val="005F4570"/>
    <w:rsid w:val="005F477A"/>
    <w:rsid w:val="005F495F"/>
    <w:rsid w:val="005F4CF4"/>
    <w:rsid w:val="005F578F"/>
    <w:rsid w:val="005F5F7A"/>
    <w:rsid w:val="005F6DB7"/>
    <w:rsid w:val="005F72B6"/>
    <w:rsid w:val="005F7C41"/>
    <w:rsid w:val="00602224"/>
    <w:rsid w:val="00603E7B"/>
    <w:rsid w:val="0060474E"/>
    <w:rsid w:val="00605244"/>
    <w:rsid w:val="006055B4"/>
    <w:rsid w:val="00605FB3"/>
    <w:rsid w:val="00606150"/>
    <w:rsid w:val="00607DBB"/>
    <w:rsid w:val="00613E3F"/>
    <w:rsid w:val="00614577"/>
    <w:rsid w:val="00615A9D"/>
    <w:rsid w:val="00617A10"/>
    <w:rsid w:val="00617BA7"/>
    <w:rsid w:val="00620807"/>
    <w:rsid w:val="006219FF"/>
    <w:rsid w:val="006240BE"/>
    <w:rsid w:val="0062464D"/>
    <w:rsid w:val="00624FB1"/>
    <w:rsid w:val="006267B1"/>
    <w:rsid w:val="006278DB"/>
    <w:rsid w:val="00627A9B"/>
    <w:rsid w:val="00627AA2"/>
    <w:rsid w:val="00635F9E"/>
    <w:rsid w:val="006375E4"/>
    <w:rsid w:val="00638C73"/>
    <w:rsid w:val="00645B5C"/>
    <w:rsid w:val="006461A8"/>
    <w:rsid w:val="0064730F"/>
    <w:rsid w:val="00647A58"/>
    <w:rsid w:val="00647ACD"/>
    <w:rsid w:val="00647CF9"/>
    <w:rsid w:val="00647F13"/>
    <w:rsid w:val="00651CF0"/>
    <w:rsid w:val="00654448"/>
    <w:rsid w:val="00654537"/>
    <w:rsid w:val="00655017"/>
    <w:rsid w:val="0065722E"/>
    <w:rsid w:val="00657C46"/>
    <w:rsid w:val="00657C6A"/>
    <w:rsid w:val="00660200"/>
    <w:rsid w:val="00661569"/>
    <w:rsid w:val="00663CBB"/>
    <w:rsid w:val="006656F1"/>
    <w:rsid w:val="006658C7"/>
    <w:rsid w:val="00667B95"/>
    <w:rsid w:val="00667E8A"/>
    <w:rsid w:val="006716F9"/>
    <w:rsid w:val="0067192F"/>
    <w:rsid w:val="00671D0D"/>
    <w:rsid w:val="00673B20"/>
    <w:rsid w:val="00673C17"/>
    <w:rsid w:val="00674A41"/>
    <w:rsid w:val="00674DD6"/>
    <w:rsid w:val="00675A86"/>
    <w:rsid w:val="006762D4"/>
    <w:rsid w:val="006823B9"/>
    <w:rsid w:val="006825A0"/>
    <w:rsid w:val="00682E75"/>
    <w:rsid w:val="00683AAB"/>
    <w:rsid w:val="00683F83"/>
    <w:rsid w:val="0068561A"/>
    <w:rsid w:val="006857DD"/>
    <w:rsid w:val="006861E5"/>
    <w:rsid w:val="00690365"/>
    <w:rsid w:val="006940B6"/>
    <w:rsid w:val="0069416F"/>
    <w:rsid w:val="00696FEA"/>
    <w:rsid w:val="006A013A"/>
    <w:rsid w:val="006A04DA"/>
    <w:rsid w:val="006A1B50"/>
    <w:rsid w:val="006A2DB2"/>
    <w:rsid w:val="006A2E78"/>
    <w:rsid w:val="006A3C8D"/>
    <w:rsid w:val="006A4700"/>
    <w:rsid w:val="006A55D8"/>
    <w:rsid w:val="006A5CF0"/>
    <w:rsid w:val="006A5F98"/>
    <w:rsid w:val="006B1218"/>
    <w:rsid w:val="006B1284"/>
    <w:rsid w:val="006B1385"/>
    <w:rsid w:val="006B1707"/>
    <w:rsid w:val="006B264C"/>
    <w:rsid w:val="006B5D3E"/>
    <w:rsid w:val="006B7107"/>
    <w:rsid w:val="006C11F1"/>
    <w:rsid w:val="006C4EDB"/>
    <w:rsid w:val="006D0374"/>
    <w:rsid w:val="006D39A3"/>
    <w:rsid w:val="006D6635"/>
    <w:rsid w:val="006E2A30"/>
    <w:rsid w:val="006E35E4"/>
    <w:rsid w:val="006E4532"/>
    <w:rsid w:val="006F2C68"/>
    <w:rsid w:val="006F2E1E"/>
    <w:rsid w:val="006F3C28"/>
    <w:rsid w:val="006F476F"/>
    <w:rsid w:val="006F6A69"/>
    <w:rsid w:val="007004B3"/>
    <w:rsid w:val="00702CEB"/>
    <w:rsid w:val="00703D77"/>
    <w:rsid w:val="0070507F"/>
    <w:rsid w:val="00706AB9"/>
    <w:rsid w:val="00710914"/>
    <w:rsid w:val="007121D5"/>
    <w:rsid w:val="00712391"/>
    <w:rsid w:val="00714772"/>
    <w:rsid w:val="00714DA8"/>
    <w:rsid w:val="007178FA"/>
    <w:rsid w:val="007200ED"/>
    <w:rsid w:val="00722CCF"/>
    <w:rsid w:val="0072609E"/>
    <w:rsid w:val="007265D8"/>
    <w:rsid w:val="00727EDC"/>
    <w:rsid w:val="007313B6"/>
    <w:rsid w:val="00732722"/>
    <w:rsid w:val="00733FD1"/>
    <w:rsid w:val="00735DB5"/>
    <w:rsid w:val="00737738"/>
    <w:rsid w:val="00742286"/>
    <w:rsid w:val="00744062"/>
    <w:rsid w:val="0074435B"/>
    <w:rsid w:val="00744774"/>
    <w:rsid w:val="00745D7E"/>
    <w:rsid w:val="0074691E"/>
    <w:rsid w:val="0074762F"/>
    <w:rsid w:val="007516B4"/>
    <w:rsid w:val="0075263B"/>
    <w:rsid w:val="00753F37"/>
    <w:rsid w:val="0075405C"/>
    <w:rsid w:val="007541E2"/>
    <w:rsid w:val="007542D0"/>
    <w:rsid w:val="0075452A"/>
    <w:rsid w:val="0075636D"/>
    <w:rsid w:val="00757A02"/>
    <w:rsid w:val="00762FE8"/>
    <w:rsid w:val="00765AB1"/>
    <w:rsid w:val="00765E4A"/>
    <w:rsid w:val="00766DA5"/>
    <w:rsid w:val="00771B3B"/>
    <w:rsid w:val="00776072"/>
    <w:rsid w:val="007766AB"/>
    <w:rsid w:val="007817B5"/>
    <w:rsid w:val="00782DEF"/>
    <w:rsid w:val="00782EBF"/>
    <w:rsid w:val="00784A82"/>
    <w:rsid w:val="00784BC6"/>
    <w:rsid w:val="00787C58"/>
    <w:rsid w:val="00791508"/>
    <w:rsid w:val="0079332F"/>
    <w:rsid w:val="00795A28"/>
    <w:rsid w:val="007A11C8"/>
    <w:rsid w:val="007A1CEB"/>
    <w:rsid w:val="007A1EDF"/>
    <w:rsid w:val="007A264E"/>
    <w:rsid w:val="007A2A0C"/>
    <w:rsid w:val="007A4B48"/>
    <w:rsid w:val="007A4C3F"/>
    <w:rsid w:val="007A54AA"/>
    <w:rsid w:val="007A5DB8"/>
    <w:rsid w:val="007A5F3D"/>
    <w:rsid w:val="007A6742"/>
    <w:rsid w:val="007B0169"/>
    <w:rsid w:val="007B377D"/>
    <w:rsid w:val="007B6A8D"/>
    <w:rsid w:val="007B7A38"/>
    <w:rsid w:val="007C155F"/>
    <w:rsid w:val="007C35AA"/>
    <w:rsid w:val="007C47EF"/>
    <w:rsid w:val="007C47FD"/>
    <w:rsid w:val="007C50F7"/>
    <w:rsid w:val="007C62D1"/>
    <w:rsid w:val="007C6B33"/>
    <w:rsid w:val="007C724B"/>
    <w:rsid w:val="007C73B1"/>
    <w:rsid w:val="007C7D3F"/>
    <w:rsid w:val="007D0C2A"/>
    <w:rsid w:val="007D1286"/>
    <w:rsid w:val="007D1CC3"/>
    <w:rsid w:val="007D3ABC"/>
    <w:rsid w:val="007D713A"/>
    <w:rsid w:val="007D79EA"/>
    <w:rsid w:val="007D7CFB"/>
    <w:rsid w:val="007E0C4B"/>
    <w:rsid w:val="007E0FD0"/>
    <w:rsid w:val="007E1901"/>
    <w:rsid w:val="007E1FC7"/>
    <w:rsid w:val="007E2A45"/>
    <w:rsid w:val="007E53E7"/>
    <w:rsid w:val="007E5F7E"/>
    <w:rsid w:val="007E7E34"/>
    <w:rsid w:val="007F0067"/>
    <w:rsid w:val="007F0CCE"/>
    <w:rsid w:val="007F163B"/>
    <w:rsid w:val="007F1BBF"/>
    <w:rsid w:val="007F2B57"/>
    <w:rsid w:val="007F37B4"/>
    <w:rsid w:val="007F381C"/>
    <w:rsid w:val="007F4B9F"/>
    <w:rsid w:val="007F5D85"/>
    <w:rsid w:val="007F6171"/>
    <w:rsid w:val="007F7AAF"/>
    <w:rsid w:val="008001DA"/>
    <w:rsid w:val="008022B7"/>
    <w:rsid w:val="00802D83"/>
    <w:rsid w:val="008071AA"/>
    <w:rsid w:val="008218D2"/>
    <w:rsid w:val="00822D86"/>
    <w:rsid w:val="00822F65"/>
    <w:rsid w:val="0082373E"/>
    <w:rsid w:val="0082392F"/>
    <w:rsid w:val="00824E58"/>
    <w:rsid w:val="00824EC9"/>
    <w:rsid w:val="00825261"/>
    <w:rsid w:val="00825DFF"/>
    <w:rsid w:val="00827B72"/>
    <w:rsid w:val="00831763"/>
    <w:rsid w:val="008370F7"/>
    <w:rsid w:val="00837908"/>
    <w:rsid w:val="00841BA1"/>
    <w:rsid w:val="00842C1A"/>
    <w:rsid w:val="00844097"/>
    <w:rsid w:val="00845636"/>
    <w:rsid w:val="008528B3"/>
    <w:rsid w:val="00854710"/>
    <w:rsid w:val="008559C8"/>
    <w:rsid w:val="00860177"/>
    <w:rsid w:val="0086026D"/>
    <w:rsid w:val="00862DF2"/>
    <w:rsid w:val="008650E1"/>
    <w:rsid w:val="00872AB2"/>
    <w:rsid w:val="008732D7"/>
    <w:rsid w:val="00874302"/>
    <w:rsid w:val="0087468A"/>
    <w:rsid w:val="00874F51"/>
    <w:rsid w:val="00875650"/>
    <w:rsid w:val="00875CDC"/>
    <w:rsid w:val="0087644E"/>
    <w:rsid w:val="00880708"/>
    <w:rsid w:val="008812C4"/>
    <w:rsid w:val="008831E6"/>
    <w:rsid w:val="0089030E"/>
    <w:rsid w:val="008920B7"/>
    <w:rsid w:val="008939CC"/>
    <w:rsid w:val="00894456"/>
    <w:rsid w:val="008A1C58"/>
    <w:rsid w:val="008A22A0"/>
    <w:rsid w:val="008A3527"/>
    <w:rsid w:val="008A4C80"/>
    <w:rsid w:val="008A7F6E"/>
    <w:rsid w:val="008B0FAC"/>
    <w:rsid w:val="008B11FA"/>
    <w:rsid w:val="008B2414"/>
    <w:rsid w:val="008B4705"/>
    <w:rsid w:val="008B4AA4"/>
    <w:rsid w:val="008B508A"/>
    <w:rsid w:val="008B5D57"/>
    <w:rsid w:val="008B62DA"/>
    <w:rsid w:val="008B78F4"/>
    <w:rsid w:val="008C0FDF"/>
    <w:rsid w:val="008C12FA"/>
    <w:rsid w:val="008C1698"/>
    <w:rsid w:val="008C1D8E"/>
    <w:rsid w:val="008C24E1"/>
    <w:rsid w:val="008C3479"/>
    <w:rsid w:val="008C35C2"/>
    <w:rsid w:val="008C4F2E"/>
    <w:rsid w:val="008D1B7F"/>
    <w:rsid w:val="008D2081"/>
    <w:rsid w:val="008D2243"/>
    <w:rsid w:val="008D2A90"/>
    <w:rsid w:val="008D371D"/>
    <w:rsid w:val="008D5804"/>
    <w:rsid w:val="008D7462"/>
    <w:rsid w:val="008D77CF"/>
    <w:rsid w:val="008D785D"/>
    <w:rsid w:val="008E039A"/>
    <w:rsid w:val="008E0551"/>
    <w:rsid w:val="008E0794"/>
    <w:rsid w:val="008E0E1F"/>
    <w:rsid w:val="008E1B0E"/>
    <w:rsid w:val="008E1D78"/>
    <w:rsid w:val="008E3A33"/>
    <w:rsid w:val="008E3E46"/>
    <w:rsid w:val="008E65DD"/>
    <w:rsid w:val="008F0BAF"/>
    <w:rsid w:val="008F0E01"/>
    <w:rsid w:val="008F11DE"/>
    <w:rsid w:val="008F27E1"/>
    <w:rsid w:val="008F28F1"/>
    <w:rsid w:val="008F2B3B"/>
    <w:rsid w:val="008F3C67"/>
    <w:rsid w:val="008F443E"/>
    <w:rsid w:val="008F4680"/>
    <w:rsid w:val="008F4D38"/>
    <w:rsid w:val="009015B1"/>
    <w:rsid w:val="00901930"/>
    <w:rsid w:val="00901A3A"/>
    <w:rsid w:val="00901CD0"/>
    <w:rsid w:val="0090287B"/>
    <w:rsid w:val="00902946"/>
    <w:rsid w:val="009051FE"/>
    <w:rsid w:val="009070BC"/>
    <w:rsid w:val="00907D7E"/>
    <w:rsid w:val="00911BA0"/>
    <w:rsid w:val="009159D2"/>
    <w:rsid w:val="0091613A"/>
    <w:rsid w:val="00916924"/>
    <w:rsid w:val="00916EBE"/>
    <w:rsid w:val="00917E3B"/>
    <w:rsid w:val="00920089"/>
    <w:rsid w:val="00920938"/>
    <w:rsid w:val="00920F1F"/>
    <w:rsid w:val="009220F3"/>
    <w:rsid w:val="009221B8"/>
    <w:rsid w:val="009231BD"/>
    <w:rsid w:val="00923531"/>
    <w:rsid w:val="00925F84"/>
    <w:rsid w:val="00926626"/>
    <w:rsid w:val="00926A8E"/>
    <w:rsid w:val="009273DB"/>
    <w:rsid w:val="00927485"/>
    <w:rsid w:val="00930E61"/>
    <w:rsid w:val="00931B94"/>
    <w:rsid w:val="00932274"/>
    <w:rsid w:val="00932CDA"/>
    <w:rsid w:val="00933D17"/>
    <w:rsid w:val="009363CF"/>
    <w:rsid w:val="0093733F"/>
    <w:rsid w:val="009408BC"/>
    <w:rsid w:val="00941C1E"/>
    <w:rsid w:val="00941C7D"/>
    <w:rsid w:val="0094421C"/>
    <w:rsid w:val="00946BED"/>
    <w:rsid w:val="00946C8D"/>
    <w:rsid w:val="00946EEF"/>
    <w:rsid w:val="00947D6B"/>
    <w:rsid w:val="00947F13"/>
    <w:rsid w:val="00951D9A"/>
    <w:rsid w:val="009605CE"/>
    <w:rsid w:val="00961B5B"/>
    <w:rsid w:val="009632C8"/>
    <w:rsid w:val="00965423"/>
    <w:rsid w:val="009675F2"/>
    <w:rsid w:val="00967751"/>
    <w:rsid w:val="00970AFC"/>
    <w:rsid w:val="00973884"/>
    <w:rsid w:val="009748C9"/>
    <w:rsid w:val="00974E76"/>
    <w:rsid w:val="00976950"/>
    <w:rsid w:val="0098022C"/>
    <w:rsid w:val="0098174E"/>
    <w:rsid w:val="00981BD0"/>
    <w:rsid w:val="009837FF"/>
    <w:rsid w:val="00983FE9"/>
    <w:rsid w:val="00984295"/>
    <w:rsid w:val="00986611"/>
    <w:rsid w:val="00990363"/>
    <w:rsid w:val="0099074E"/>
    <w:rsid w:val="00990B7D"/>
    <w:rsid w:val="00995DDB"/>
    <w:rsid w:val="00997880"/>
    <w:rsid w:val="009A04B2"/>
    <w:rsid w:val="009A052B"/>
    <w:rsid w:val="009A0E33"/>
    <w:rsid w:val="009A286D"/>
    <w:rsid w:val="009A4A27"/>
    <w:rsid w:val="009A5081"/>
    <w:rsid w:val="009A59B2"/>
    <w:rsid w:val="009B0751"/>
    <w:rsid w:val="009B5FD0"/>
    <w:rsid w:val="009C223D"/>
    <w:rsid w:val="009C2FCC"/>
    <w:rsid w:val="009C34E9"/>
    <w:rsid w:val="009C3F60"/>
    <w:rsid w:val="009C3FA0"/>
    <w:rsid w:val="009C4488"/>
    <w:rsid w:val="009C45DC"/>
    <w:rsid w:val="009C4A57"/>
    <w:rsid w:val="009C5673"/>
    <w:rsid w:val="009C5C89"/>
    <w:rsid w:val="009C685E"/>
    <w:rsid w:val="009C6976"/>
    <w:rsid w:val="009C69BD"/>
    <w:rsid w:val="009C7F3C"/>
    <w:rsid w:val="009D0B39"/>
    <w:rsid w:val="009D2202"/>
    <w:rsid w:val="009D34BC"/>
    <w:rsid w:val="009D5FE1"/>
    <w:rsid w:val="009D6106"/>
    <w:rsid w:val="009D62FD"/>
    <w:rsid w:val="009E0E44"/>
    <w:rsid w:val="009E136C"/>
    <w:rsid w:val="009E3074"/>
    <w:rsid w:val="009E38B4"/>
    <w:rsid w:val="009E3B5B"/>
    <w:rsid w:val="009E54FE"/>
    <w:rsid w:val="009E5B2B"/>
    <w:rsid w:val="009E5C60"/>
    <w:rsid w:val="009E6A53"/>
    <w:rsid w:val="009E745D"/>
    <w:rsid w:val="009F016F"/>
    <w:rsid w:val="009F0535"/>
    <w:rsid w:val="009F090F"/>
    <w:rsid w:val="009F1F55"/>
    <w:rsid w:val="009F309F"/>
    <w:rsid w:val="009F3388"/>
    <w:rsid w:val="009F48EE"/>
    <w:rsid w:val="009F66BA"/>
    <w:rsid w:val="00A03640"/>
    <w:rsid w:val="00A03746"/>
    <w:rsid w:val="00A05CD4"/>
    <w:rsid w:val="00A112C1"/>
    <w:rsid w:val="00A16998"/>
    <w:rsid w:val="00A1703A"/>
    <w:rsid w:val="00A17662"/>
    <w:rsid w:val="00A1D499"/>
    <w:rsid w:val="00A2007D"/>
    <w:rsid w:val="00A20574"/>
    <w:rsid w:val="00A20EED"/>
    <w:rsid w:val="00A2227A"/>
    <w:rsid w:val="00A23FA3"/>
    <w:rsid w:val="00A240D7"/>
    <w:rsid w:val="00A26A08"/>
    <w:rsid w:val="00A2750E"/>
    <w:rsid w:val="00A278C7"/>
    <w:rsid w:val="00A27B7F"/>
    <w:rsid w:val="00A30DBC"/>
    <w:rsid w:val="00A321FB"/>
    <w:rsid w:val="00A34403"/>
    <w:rsid w:val="00A3745C"/>
    <w:rsid w:val="00A40C1C"/>
    <w:rsid w:val="00A415F1"/>
    <w:rsid w:val="00A44F84"/>
    <w:rsid w:val="00A46176"/>
    <w:rsid w:val="00A47852"/>
    <w:rsid w:val="00A47ED3"/>
    <w:rsid w:val="00A5068E"/>
    <w:rsid w:val="00A52004"/>
    <w:rsid w:val="00A5301C"/>
    <w:rsid w:val="00A53FB0"/>
    <w:rsid w:val="00A555E4"/>
    <w:rsid w:val="00A55B09"/>
    <w:rsid w:val="00A55FE7"/>
    <w:rsid w:val="00A567CD"/>
    <w:rsid w:val="00A57629"/>
    <w:rsid w:val="00A606DB"/>
    <w:rsid w:val="00A6229D"/>
    <w:rsid w:val="00A62936"/>
    <w:rsid w:val="00A64184"/>
    <w:rsid w:val="00A65EBA"/>
    <w:rsid w:val="00A66817"/>
    <w:rsid w:val="00A66866"/>
    <w:rsid w:val="00A71266"/>
    <w:rsid w:val="00A71578"/>
    <w:rsid w:val="00A716E1"/>
    <w:rsid w:val="00A7211E"/>
    <w:rsid w:val="00A7545E"/>
    <w:rsid w:val="00A75A84"/>
    <w:rsid w:val="00A7641A"/>
    <w:rsid w:val="00A768CF"/>
    <w:rsid w:val="00A77BA9"/>
    <w:rsid w:val="00A800AE"/>
    <w:rsid w:val="00A80495"/>
    <w:rsid w:val="00A81AEE"/>
    <w:rsid w:val="00A831F9"/>
    <w:rsid w:val="00A8744D"/>
    <w:rsid w:val="00A87D2F"/>
    <w:rsid w:val="00A9074B"/>
    <w:rsid w:val="00A92D6A"/>
    <w:rsid w:val="00A93517"/>
    <w:rsid w:val="00A94F45"/>
    <w:rsid w:val="00A95629"/>
    <w:rsid w:val="00A9566E"/>
    <w:rsid w:val="00A956E8"/>
    <w:rsid w:val="00A96100"/>
    <w:rsid w:val="00A96FA8"/>
    <w:rsid w:val="00A97845"/>
    <w:rsid w:val="00A9F3D9"/>
    <w:rsid w:val="00AA0054"/>
    <w:rsid w:val="00AA3114"/>
    <w:rsid w:val="00AA3D0E"/>
    <w:rsid w:val="00AA694B"/>
    <w:rsid w:val="00AA6A3C"/>
    <w:rsid w:val="00AB01B2"/>
    <w:rsid w:val="00AB02D6"/>
    <w:rsid w:val="00AB292B"/>
    <w:rsid w:val="00AB2D6D"/>
    <w:rsid w:val="00AB3646"/>
    <w:rsid w:val="00AB3B8F"/>
    <w:rsid w:val="00AB69E8"/>
    <w:rsid w:val="00AB70CE"/>
    <w:rsid w:val="00AB7251"/>
    <w:rsid w:val="00AC3295"/>
    <w:rsid w:val="00AC405A"/>
    <w:rsid w:val="00AC4314"/>
    <w:rsid w:val="00AC67CD"/>
    <w:rsid w:val="00AD0B49"/>
    <w:rsid w:val="00AD1737"/>
    <w:rsid w:val="00AD1F43"/>
    <w:rsid w:val="00AD2157"/>
    <w:rsid w:val="00AD263F"/>
    <w:rsid w:val="00AD3CBD"/>
    <w:rsid w:val="00AD3EED"/>
    <w:rsid w:val="00AD6596"/>
    <w:rsid w:val="00AD753A"/>
    <w:rsid w:val="00AE1106"/>
    <w:rsid w:val="00AE1868"/>
    <w:rsid w:val="00AE4C1B"/>
    <w:rsid w:val="00AE4CAE"/>
    <w:rsid w:val="00AE4CEE"/>
    <w:rsid w:val="00AE5102"/>
    <w:rsid w:val="00AE5747"/>
    <w:rsid w:val="00AF166F"/>
    <w:rsid w:val="00AF171F"/>
    <w:rsid w:val="00AF5908"/>
    <w:rsid w:val="00AF752A"/>
    <w:rsid w:val="00AF7A0E"/>
    <w:rsid w:val="00B00E11"/>
    <w:rsid w:val="00B028C5"/>
    <w:rsid w:val="00B033D3"/>
    <w:rsid w:val="00B0479E"/>
    <w:rsid w:val="00B0621F"/>
    <w:rsid w:val="00B074BB"/>
    <w:rsid w:val="00B07818"/>
    <w:rsid w:val="00B07EF6"/>
    <w:rsid w:val="00B09CE0"/>
    <w:rsid w:val="00B15811"/>
    <w:rsid w:val="00B16568"/>
    <w:rsid w:val="00B16C7A"/>
    <w:rsid w:val="00B1705D"/>
    <w:rsid w:val="00B22A99"/>
    <w:rsid w:val="00B237DF"/>
    <w:rsid w:val="00B23861"/>
    <w:rsid w:val="00B23B99"/>
    <w:rsid w:val="00B243FC"/>
    <w:rsid w:val="00B24D67"/>
    <w:rsid w:val="00B32F83"/>
    <w:rsid w:val="00B338C0"/>
    <w:rsid w:val="00B33F24"/>
    <w:rsid w:val="00B35929"/>
    <w:rsid w:val="00B41F6F"/>
    <w:rsid w:val="00B43700"/>
    <w:rsid w:val="00B44DE5"/>
    <w:rsid w:val="00B50BB5"/>
    <w:rsid w:val="00B52053"/>
    <w:rsid w:val="00B54FD7"/>
    <w:rsid w:val="00B55319"/>
    <w:rsid w:val="00B570A6"/>
    <w:rsid w:val="00B605D1"/>
    <w:rsid w:val="00B63503"/>
    <w:rsid w:val="00B639A9"/>
    <w:rsid w:val="00B64280"/>
    <w:rsid w:val="00B6699D"/>
    <w:rsid w:val="00B66B7B"/>
    <w:rsid w:val="00B67F95"/>
    <w:rsid w:val="00B71168"/>
    <w:rsid w:val="00B71290"/>
    <w:rsid w:val="00B74E02"/>
    <w:rsid w:val="00B76EA5"/>
    <w:rsid w:val="00B771FF"/>
    <w:rsid w:val="00B8100E"/>
    <w:rsid w:val="00B811E3"/>
    <w:rsid w:val="00B83126"/>
    <w:rsid w:val="00B8589E"/>
    <w:rsid w:val="00B8604C"/>
    <w:rsid w:val="00B86105"/>
    <w:rsid w:val="00B928B8"/>
    <w:rsid w:val="00B928F1"/>
    <w:rsid w:val="00B94069"/>
    <w:rsid w:val="00B97C95"/>
    <w:rsid w:val="00BA0C1C"/>
    <w:rsid w:val="00BA27DE"/>
    <w:rsid w:val="00BA37AD"/>
    <w:rsid w:val="00BA4A87"/>
    <w:rsid w:val="00BA5161"/>
    <w:rsid w:val="00BA5D68"/>
    <w:rsid w:val="00BA5FC5"/>
    <w:rsid w:val="00BA62E1"/>
    <w:rsid w:val="00BA69B2"/>
    <w:rsid w:val="00BA7C53"/>
    <w:rsid w:val="00BB027E"/>
    <w:rsid w:val="00BB06A8"/>
    <w:rsid w:val="00BB44E4"/>
    <w:rsid w:val="00BB56AC"/>
    <w:rsid w:val="00BB5DCC"/>
    <w:rsid w:val="00BB618C"/>
    <w:rsid w:val="00BB6F29"/>
    <w:rsid w:val="00BC124D"/>
    <w:rsid w:val="00BC2230"/>
    <w:rsid w:val="00BC3D4B"/>
    <w:rsid w:val="00BC4FF0"/>
    <w:rsid w:val="00BC5CD1"/>
    <w:rsid w:val="00BC6D5B"/>
    <w:rsid w:val="00BC7160"/>
    <w:rsid w:val="00BC7196"/>
    <w:rsid w:val="00BC745F"/>
    <w:rsid w:val="00BD052D"/>
    <w:rsid w:val="00BD0F1C"/>
    <w:rsid w:val="00BD0FA6"/>
    <w:rsid w:val="00BD17F3"/>
    <w:rsid w:val="00BD1B7F"/>
    <w:rsid w:val="00BD2296"/>
    <w:rsid w:val="00BD354D"/>
    <w:rsid w:val="00BD4A1A"/>
    <w:rsid w:val="00BD7BC7"/>
    <w:rsid w:val="00BD7E61"/>
    <w:rsid w:val="00BE07FF"/>
    <w:rsid w:val="00BE153E"/>
    <w:rsid w:val="00BE2470"/>
    <w:rsid w:val="00BE39DB"/>
    <w:rsid w:val="00BE73D4"/>
    <w:rsid w:val="00BF100E"/>
    <w:rsid w:val="00BF1FEB"/>
    <w:rsid w:val="00BF2306"/>
    <w:rsid w:val="00BF2445"/>
    <w:rsid w:val="00BF3E40"/>
    <w:rsid w:val="00BF4206"/>
    <w:rsid w:val="00BF4414"/>
    <w:rsid w:val="00BF6190"/>
    <w:rsid w:val="00C01866"/>
    <w:rsid w:val="00C020C5"/>
    <w:rsid w:val="00C038E7"/>
    <w:rsid w:val="00C0404B"/>
    <w:rsid w:val="00C0448C"/>
    <w:rsid w:val="00C051B7"/>
    <w:rsid w:val="00C12FF1"/>
    <w:rsid w:val="00C137A0"/>
    <w:rsid w:val="00C137CD"/>
    <w:rsid w:val="00C145F4"/>
    <w:rsid w:val="00C15E45"/>
    <w:rsid w:val="00C15EF6"/>
    <w:rsid w:val="00C17A85"/>
    <w:rsid w:val="00C21AD4"/>
    <w:rsid w:val="00C22856"/>
    <w:rsid w:val="00C23150"/>
    <w:rsid w:val="00C234CF"/>
    <w:rsid w:val="00C24348"/>
    <w:rsid w:val="00C24EFB"/>
    <w:rsid w:val="00C271EF"/>
    <w:rsid w:val="00C301D1"/>
    <w:rsid w:val="00C30B9A"/>
    <w:rsid w:val="00C31845"/>
    <w:rsid w:val="00C31921"/>
    <w:rsid w:val="00C32CEF"/>
    <w:rsid w:val="00C3423E"/>
    <w:rsid w:val="00C364CB"/>
    <w:rsid w:val="00C368E1"/>
    <w:rsid w:val="00C40246"/>
    <w:rsid w:val="00C40703"/>
    <w:rsid w:val="00C40D05"/>
    <w:rsid w:val="00C4419B"/>
    <w:rsid w:val="00C4505C"/>
    <w:rsid w:val="00C51BE2"/>
    <w:rsid w:val="00C53D65"/>
    <w:rsid w:val="00C56FF6"/>
    <w:rsid w:val="00C601B9"/>
    <w:rsid w:val="00C610B5"/>
    <w:rsid w:val="00C6248E"/>
    <w:rsid w:val="00C62DDB"/>
    <w:rsid w:val="00C648F5"/>
    <w:rsid w:val="00C64A18"/>
    <w:rsid w:val="00C64B38"/>
    <w:rsid w:val="00C65586"/>
    <w:rsid w:val="00C65D4E"/>
    <w:rsid w:val="00C66966"/>
    <w:rsid w:val="00C678C2"/>
    <w:rsid w:val="00C70B69"/>
    <w:rsid w:val="00C7370C"/>
    <w:rsid w:val="00C75133"/>
    <w:rsid w:val="00C75B22"/>
    <w:rsid w:val="00C75F9C"/>
    <w:rsid w:val="00C765D0"/>
    <w:rsid w:val="00C76CFD"/>
    <w:rsid w:val="00C77C5F"/>
    <w:rsid w:val="00C820DE"/>
    <w:rsid w:val="00C8365C"/>
    <w:rsid w:val="00C83856"/>
    <w:rsid w:val="00C8404A"/>
    <w:rsid w:val="00C84C46"/>
    <w:rsid w:val="00C85506"/>
    <w:rsid w:val="00C863E1"/>
    <w:rsid w:val="00C8690C"/>
    <w:rsid w:val="00C875D0"/>
    <w:rsid w:val="00C91005"/>
    <w:rsid w:val="00C914EB"/>
    <w:rsid w:val="00C93302"/>
    <w:rsid w:val="00C9385F"/>
    <w:rsid w:val="00C93CB3"/>
    <w:rsid w:val="00C93E05"/>
    <w:rsid w:val="00C95325"/>
    <w:rsid w:val="00C95FB2"/>
    <w:rsid w:val="00C9609C"/>
    <w:rsid w:val="00C966F0"/>
    <w:rsid w:val="00C9798C"/>
    <w:rsid w:val="00C97AF5"/>
    <w:rsid w:val="00CA3A4B"/>
    <w:rsid w:val="00CA3C8E"/>
    <w:rsid w:val="00CA5128"/>
    <w:rsid w:val="00CA5A12"/>
    <w:rsid w:val="00CB0E87"/>
    <w:rsid w:val="00CB1E28"/>
    <w:rsid w:val="00CB22B2"/>
    <w:rsid w:val="00CB2436"/>
    <w:rsid w:val="00CB2452"/>
    <w:rsid w:val="00CB2E9F"/>
    <w:rsid w:val="00CB6FCE"/>
    <w:rsid w:val="00CC0FAA"/>
    <w:rsid w:val="00CC2E75"/>
    <w:rsid w:val="00CC3D45"/>
    <w:rsid w:val="00CC4748"/>
    <w:rsid w:val="00CC4975"/>
    <w:rsid w:val="00CC528A"/>
    <w:rsid w:val="00CC65E4"/>
    <w:rsid w:val="00CC73A7"/>
    <w:rsid w:val="00CC74A8"/>
    <w:rsid w:val="00CC7819"/>
    <w:rsid w:val="00CD0C62"/>
    <w:rsid w:val="00CD1CD7"/>
    <w:rsid w:val="00CD4739"/>
    <w:rsid w:val="00CD4C40"/>
    <w:rsid w:val="00CD66CE"/>
    <w:rsid w:val="00CD75CF"/>
    <w:rsid w:val="00CE1AD7"/>
    <w:rsid w:val="00CE3EDA"/>
    <w:rsid w:val="00CE4DF7"/>
    <w:rsid w:val="00CE540C"/>
    <w:rsid w:val="00CE558B"/>
    <w:rsid w:val="00CE5D18"/>
    <w:rsid w:val="00CE76CB"/>
    <w:rsid w:val="00CF31DC"/>
    <w:rsid w:val="00CF3564"/>
    <w:rsid w:val="00CF3E1A"/>
    <w:rsid w:val="00CF3EBB"/>
    <w:rsid w:val="00CF4E68"/>
    <w:rsid w:val="00CF56B4"/>
    <w:rsid w:val="00D038B0"/>
    <w:rsid w:val="00D045A0"/>
    <w:rsid w:val="00D06555"/>
    <w:rsid w:val="00D12909"/>
    <w:rsid w:val="00D15E81"/>
    <w:rsid w:val="00D162B9"/>
    <w:rsid w:val="00D16A50"/>
    <w:rsid w:val="00D17ED1"/>
    <w:rsid w:val="00D237E9"/>
    <w:rsid w:val="00D25530"/>
    <w:rsid w:val="00D266EA"/>
    <w:rsid w:val="00D27139"/>
    <w:rsid w:val="00D35FBD"/>
    <w:rsid w:val="00D36CD4"/>
    <w:rsid w:val="00D37660"/>
    <w:rsid w:val="00D41683"/>
    <w:rsid w:val="00D419E0"/>
    <w:rsid w:val="00D41D8F"/>
    <w:rsid w:val="00D423B3"/>
    <w:rsid w:val="00D42B78"/>
    <w:rsid w:val="00D46431"/>
    <w:rsid w:val="00D47152"/>
    <w:rsid w:val="00D47B45"/>
    <w:rsid w:val="00D47DBE"/>
    <w:rsid w:val="00D512A4"/>
    <w:rsid w:val="00D51CC4"/>
    <w:rsid w:val="00D51EAB"/>
    <w:rsid w:val="00D5220E"/>
    <w:rsid w:val="00D52B07"/>
    <w:rsid w:val="00D540B7"/>
    <w:rsid w:val="00D60D7F"/>
    <w:rsid w:val="00D61AA4"/>
    <w:rsid w:val="00D6231A"/>
    <w:rsid w:val="00D65EBA"/>
    <w:rsid w:val="00D67397"/>
    <w:rsid w:val="00D67581"/>
    <w:rsid w:val="00D67C02"/>
    <w:rsid w:val="00D702F8"/>
    <w:rsid w:val="00D70B7C"/>
    <w:rsid w:val="00D70BFA"/>
    <w:rsid w:val="00D72C9F"/>
    <w:rsid w:val="00D742A4"/>
    <w:rsid w:val="00D74703"/>
    <w:rsid w:val="00D748EA"/>
    <w:rsid w:val="00D7594A"/>
    <w:rsid w:val="00D77640"/>
    <w:rsid w:val="00D81448"/>
    <w:rsid w:val="00D81589"/>
    <w:rsid w:val="00D8164F"/>
    <w:rsid w:val="00D8490A"/>
    <w:rsid w:val="00D84E89"/>
    <w:rsid w:val="00D85888"/>
    <w:rsid w:val="00D85DFC"/>
    <w:rsid w:val="00D86DB3"/>
    <w:rsid w:val="00D86E35"/>
    <w:rsid w:val="00D87BA3"/>
    <w:rsid w:val="00D9259B"/>
    <w:rsid w:val="00D94139"/>
    <w:rsid w:val="00D97E29"/>
    <w:rsid w:val="00DA05B7"/>
    <w:rsid w:val="00DA0BEC"/>
    <w:rsid w:val="00DA225B"/>
    <w:rsid w:val="00DA4928"/>
    <w:rsid w:val="00DA5F7B"/>
    <w:rsid w:val="00DA6ECB"/>
    <w:rsid w:val="00DB010D"/>
    <w:rsid w:val="00DB18C0"/>
    <w:rsid w:val="00DB253F"/>
    <w:rsid w:val="00DB2C65"/>
    <w:rsid w:val="00DB3BF8"/>
    <w:rsid w:val="00DB6213"/>
    <w:rsid w:val="00DB6E74"/>
    <w:rsid w:val="00DC079E"/>
    <w:rsid w:val="00DC1379"/>
    <w:rsid w:val="00DC32DA"/>
    <w:rsid w:val="00DC34A4"/>
    <w:rsid w:val="00DC3821"/>
    <w:rsid w:val="00DC4B05"/>
    <w:rsid w:val="00DC7ACB"/>
    <w:rsid w:val="00DD1BDF"/>
    <w:rsid w:val="00DD1EF7"/>
    <w:rsid w:val="00DD2A6C"/>
    <w:rsid w:val="00DD363A"/>
    <w:rsid w:val="00DD3C97"/>
    <w:rsid w:val="00DE1D5F"/>
    <w:rsid w:val="00DE29CB"/>
    <w:rsid w:val="00DE2FE3"/>
    <w:rsid w:val="00DE40A8"/>
    <w:rsid w:val="00DE4962"/>
    <w:rsid w:val="00DE7322"/>
    <w:rsid w:val="00DF3C76"/>
    <w:rsid w:val="00DF664A"/>
    <w:rsid w:val="00E00CE9"/>
    <w:rsid w:val="00E00D2A"/>
    <w:rsid w:val="00E00E34"/>
    <w:rsid w:val="00E01402"/>
    <w:rsid w:val="00E016CA"/>
    <w:rsid w:val="00E019DC"/>
    <w:rsid w:val="00E02EA1"/>
    <w:rsid w:val="00E03166"/>
    <w:rsid w:val="00E0326B"/>
    <w:rsid w:val="00E032C5"/>
    <w:rsid w:val="00E03E20"/>
    <w:rsid w:val="00E04125"/>
    <w:rsid w:val="00E056E8"/>
    <w:rsid w:val="00E077E8"/>
    <w:rsid w:val="00E103A9"/>
    <w:rsid w:val="00E10571"/>
    <w:rsid w:val="00E13683"/>
    <w:rsid w:val="00E14E50"/>
    <w:rsid w:val="00E155C9"/>
    <w:rsid w:val="00E20A57"/>
    <w:rsid w:val="00E20CAA"/>
    <w:rsid w:val="00E21140"/>
    <w:rsid w:val="00E21371"/>
    <w:rsid w:val="00E22FA9"/>
    <w:rsid w:val="00E238F6"/>
    <w:rsid w:val="00E25823"/>
    <w:rsid w:val="00E26E16"/>
    <w:rsid w:val="00E272E0"/>
    <w:rsid w:val="00E27C32"/>
    <w:rsid w:val="00E27C92"/>
    <w:rsid w:val="00E27FBA"/>
    <w:rsid w:val="00E3362E"/>
    <w:rsid w:val="00E34F74"/>
    <w:rsid w:val="00E35F79"/>
    <w:rsid w:val="00E36BDB"/>
    <w:rsid w:val="00E375D2"/>
    <w:rsid w:val="00E40864"/>
    <w:rsid w:val="00E430C3"/>
    <w:rsid w:val="00E44293"/>
    <w:rsid w:val="00E467D1"/>
    <w:rsid w:val="00E468FF"/>
    <w:rsid w:val="00E47DA4"/>
    <w:rsid w:val="00E50DED"/>
    <w:rsid w:val="00E538D1"/>
    <w:rsid w:val="00E54734"/>
    <w:rsid w:val="00E57003"/>
    <w:rsid w:val="00E62628"/>
    <w:rsid w:val="00E638A1"/>
    <w:rsid w:val="00E64294"/>
    <w:rsid w:val="00E64B60"/>
    <w:rsid w:val="00E724A7"/>
    <w:rsid w:val="00E74711"/>
    <w:rsid w:val="00E74FAB"/>
    <w:rsid w:val="00E752C5"/>
    <w:rsid w:val="00E76325"/>
    <w:rsid w:val="00E772B3"/>
    <w:rsid w:val="00E846CF"/>
    <w:rsid w:val="00E866E3"/>
    <w:rsid w:val="00E915CB"/>
    <w:rsid w:val="00E91B45"/>
    <w:rsid w:val="00E922DB"/>
    <w:rsid w:val="00E9267F"/>
    <w:rsid w:val="00E950A2"/>
    <w:rsid w:val="00E96C27"/>
    <w:rsid w:val="00E97404"/>
    <w:rsid w:val="00EA0343"/>
    <w:rsid w:val="00EA1379"/>
    <w:rsid w:val="00EA1657"/>
    <w:rsid w:val="00EA5321"/>
    <w:rsid w:val="00EA73D0"/>
    <w:rsid w:val="00EB0F2F"/>
    <w:rsid w:val="00EB323A"/>
    <w:rsid w:val="00EB388A"/>
    <w:rsid w:val="00EB595D"/>
    <w:rsid w:val="00EB76E9"/>
    <w:rsid w:val="00EB8483"/>
    <w:rsid w:val="00EBA061"/>
    <w:rsid w:val="00EC21C4"/>
    <w:rsid w:val="00EC2813"/>
    <w:rsid w:val="00EC2E25"/>
    <w:rsid w:val="00EC2FC4"/>
    <w:rsid w:val="00EC3E32"/>
    <w:rsid w:val="00EC5768"/>
    <w:rsid w:val="00EC633C"/>
    <w:rsid w:val="00EC6BDA"/>
    <w:rsid w:val="00EC7877"/>
    <w:rsid w:val="00ECCB0C"/>
    <w:rsid w:val="00ED0137"/>
    <w:rsid w:val="00ED0AD8"/>
    <w:rsid w:val="00ED368B"/>
    <w:rsid w:val="00ED66BD"/>
    <w:rsid w:val="00ED68AA"/>
    <w:rsid w:val="00EE01E0"/>
    <w:rsid w:val="00EE020C"/>
    <w:rsid w:val="00EE1692"/>
    <w:rsid w:val="00EE1CB5"/>
    <w:rsid w:val="00EE2784"/>
    <w:rsid w:val="00EE2B05"/>
    <w:rsid w:val="00EE33BC"/>
    <w:rsid w:val="00EE6871"/>
    <w:rsid w:val="00EE7B90"/>
    <w:rsid w:val="00EF1085"/>
    <w:rsid w:val="00EF1A5F"/>
    <w:rsid w:val="00EF1CCD"/>
    <w:rsid w:val="00EF215C"/>
    <w:rsid w:val="00EF23D1"/>
    <w:rsid w:val="00EF4897"/>
    <w:rsid w:val="00EF6729"/>
    <w:rsid w:val="00EF68E6"/>
    <w:rsid w:val="00EF7074"/>
    <w:rsid w:val="00F00899"/>
    <w:rsid w:val="00F03143"/>
    <w:rsid w:val="00F03CBC"/>
    <w:rsid w:val="00F03ED4"/>
    <w:rsid w:val="00F04B87"/>
    <w:rsid w:val="00F04FCD"/>
    <w:rsid w:val="00F055F3"/>
    <w:rsid w:val="00F06CFA"/>
    <w:rsid w:val="00F07752"/>
    <w:rsid w:val="00F10D3C"/>
    <w:rsid w:val="00F10E6F"/>
    <w:rsid w:val="00F1209A"/>
    <w:rsid w:val="00F14548"/>
    <w:rsid w:val="00F1538C"/>
    <w:rsid w:val="00F17014"/>
    <w:rsid w:val="00F216F4"/>
    <w:rsid w:val="00F21C22"/>
    <w:rsid w:val="00F221EA"/>
    <w:rsid w:val="00F22536"/>
    <w:rsid w:val="00F23D87"/>
    <w:rsid w:val="00F25118"/>
    <w:rsid w:val="00F254BC"/>
    <w:rsid w:val="00F26E11"/>
    <w:rsid w:val="00F276A4"/>
    <w:rsid w:val="00F27F12"/>
    <w:rsid w:val="00F301F2"/>
    <w:rsid w:val="00F37454"/>
    <w:rsid w:val="00F3791F"/>
    <w:rsid w:val="00F37B61"/>
    <w:rsid w:val="00F3CB20"/>
    <w:rsid w:val="00F4041F"/>
    <w:rsid w:val="00F4199F"/>
    <w:rsid w:val="00F43BD5"/>
    <w:rsid w:val="00F44795"/>
    <w:rsid w:val="00F44A45"/>
    <w:rsid w:val="00F4512F"/>
    <w:rsid w:val="00F45461"/>
    <w:rsid w:val="00F4710C"/>
    <w:rsid w:val="00F50792"/>
    <w:rsid w:val="00F509E1"/>
    <w:rsid w:val="00F523B6"/>
    <w:rsid w:val="00F53B1E"/>
    <w:rsid w:val="00F545C5"/>
    <w:rsid w:val="00F56FC2"/>
    <w:rsid w:val="00F572FC"/>
    <w:rsid w:val="00F614FE"/>
    <w:rsid w:val="00F616FD"/>
    <w:rsid w:val="00F61A30"/>
    <w:rsid w:val="00F62AF6"/>
    <w:rsid w:val="00F6358E"/>
    <w:rsid w:val="00F64EF4"/>
    <w:rsid w:val="00F65D0E"/>
    <w:rsid w:val="00F65E14"/>
    <w:rsid w:val="00F7059E"/>
    <w:rsid w:val="00F7071C"/>
    <w:rsid w:val="00F70D75"/>
    <w:rsid w:val="00F712D1"/>
    <w:rsid w:val="00F71439"/>
    <w:rsid w:val="00F72269"/>
    <w:rsid w:val="00F72E2D"/>
    <w:rsid w:val="00F741B6"/>
    <w:rsid w:val="00F82636"/>
    <w:rsid w:val="00F82F3F"/>
    <w:rsid w:val="00F84BE2"/>
    <w:rsid w:val="00F85EBF"/>
    <w:rsid w:val="00F85F17"/>
    <w:rsid w:val="00F867CD"/>
    <w:rsid w:val="00F90DD7"/>
    <w:rsid w:val="00F926D3"/>
    <w:rsid w:val="00F93A0C"/>
    <w:rsid w:val="00F94106"/>
    <w:rsid w:val="00F94699"/>
    <w:rsid w:val="00F96333"/>
    <w:rsid w:val="00F97B29"/>
    <w:rsid w:val="00FA1BD1"/>
    <w:rsid w:val="00FA2C1D"/>
    <w:rsid w:val="00FA68A4"/>
    <w:rsid w:val="00FB0009"/>
    <w:rsid w:val="00FB0AD2"/>
    <w:rsid w:val="00FB161E"/>
    <w:rsid w:val="00FB1D23"/>
    <w:rsid w:val="00FB5241"/>
    <w:rsid w:val="00FB5D65"/>
    <w:rsid w:val="00FB5EC2"/>
    <w:rsid w:val="00FB74D3"/>
    <w:rsid w:val="00FB796D"/>
    <w:rsid w:val="00FB7CE2"/>
    <w:rsid w:val="00FC0568"/>
    <w:rsid w:val="00FC3905"/>
    <w:rsid w:val="00FC60C9"/>
    <w:rsid w:val="00FC6C91"/>
    <w:rsid w:val="00FC7F49"/>
    <w:rsid w:val="00FD133E"/>
    <w:rsid w:val="00FD22C5"/>
    <w:rsid w:val="00FE11D8"/>
    <w:rsid w:val="00FE3F91"/>
    <w:rsid w:val="00FE4185"/>
    <w:rsid w:val="00FE5084"/>
    <w:rsid w:val="00FE55D3"/>
    <w:rsid w:val="00FE62E7"/>
    <w:rsid w:val="00FE7C1B"/>
    <w:rsid w:val="00FF1AA1"/>
    <w:rsid w:val="00FF37FA"/>
    <w:rsid w:val="00FF3E09"/>
    <w:rsid w:val="00FF56C4"/>
    <w:rsid w:val="00FF5F75"/>
    <w:rsid w:val="00FF7394"/>
    <w:rsid w:val="0106FE18"/>
    <w:rsid w:val="0109E28D"/>
    <w:rsid w:val="011404E1"/>
    <w:rsid w:val="01140B9E"/>
    <w:rsid w:val="01178CAF"/>
    <w:rsid w:val="0120DAE4"/>
    <w:rsid w:val="0126F9DB"/>
    <w:rsid w:val="0144E16A"/>
    <w:rsid w:val="0145CA2A"/>
    <w:rsid w:val="0153A15C"/>
    <w:rsid w:val="01580CBD"/>
    <w:rsid w:val="016FDBDE"/>
    <w:rsid w:val="0172BB5F"/>
    <w:rsid w:val="01780C31"/>
    <w:rsid w:val="017865FD"/>
    <w:rsid w:val="01833ACD"/>
    <w:rsid w:val="01849218"/>
    <w:rsid w:val="01A170BB"/>
    <w:rsid w:val="01A1F94E"/>
    <w:rsid w:val="01A3ED41"/>
    <w:rsid w:val="01A62A15"/>
    <w:rsid w:val="01AAA244"/>
    <w:rsid w:val="01ABE655"/>
    <w:rsid w:val="01AF65D3"/>
    <w:rsid w:val="01B9370C"/>
    <w:rsid w:val="01C3BF48"/>
    <w:rsid w:val="01D24D0E"/>
    <w:rsid w:val="01DC7F5E"/>
    <w:rsid w:val="01E0B92D"/>
    <w:rsid w:val="01EB0269"/>
    <w:rsid w:val="01F8436F"/>
    <w:rsid w:val="02099961"/>
    <w:rsid w:val="020F205D"/>
    <w:rsid w:val="020FAD18"/>
    <w:rsid w:val="02129B73"/>
    <w:rsid w:val="0216E3D8"/>
    <w:rsid w:val="022D8705"/>
    <w:rsid w:val="022F901D"/>
    <w:rsid w:val="023078D3"/>
    <w:rsid w:val="02366004"/>
    <w:rsid w:val="02392585"/>
    <w:rsid w:val="0243BB2F"/>
    <w:rsid w:val="02475AA7"/>
    <w:rsid w:val="0249BABF"/>
    <w:rsid w:val="024CB6C8"/>
    <w:rsid w:val="025EBFFC"/>
    <w:rsid w:val="02634D69"/>
    <w:rsid w:val="026A56A7"/>
    <w:rsid w:val="0270A2E2"/>
    <w:rsid w:val="028B73C6"/>
    <w:rsid w:val="02908D3A"/>
    <w:rsid w:val="0299305C"/>
    <w:rsid w:val="029FA9CE"/>
    <w:rsid w:val="02A2CB63"/>
    <w:rsid w:val="02A8F5C8"/>
    <w:rsid w:val="02B348C8"/>
    <w:rsid w:val="02CBF93A"/>
    <w:rsid w:val="02D004A3"/>
    <w:rsid w:val="02D15E2A"/>
    <w:rsid w:val="02D28888"/>
    <w:rsid w:val="02D4B357"/>
    <w:rsid w:val="02D71FB4"/>
    <w:rsid w:val="02D94ACF"/>
    <w:rsid w:val="02DB71D1"/>
    <w:rsid w:val="02DDFFC9"/>
    <w:rsid w:val="02E6369E"/>
    <w:rsid w:val="02E6F48B"/>
    <w:rsid w:val="02F2BDB0"/>
    <w:rsid w:val="02F4ADF3"/>
    <w:rsid w:val="02FE2961"/>
    <w:rsid w:val="02FFAE00"/>
    <w:rsid w:val="03081230"/>
    <w:rsid w:val="030C3DB7"/>
    <w:rsid w:val="030DC93B"/>
    <w:rsid w:val="03153AA6"/>
    <w:rsid w:val="0320B885"/>
    <w:rsid w:val="03235F52"/>
    <w:rsid w:val="032865B4"/>
    <w:rsid w:val="0335710B"/>
    <w:rsid w:val="0339F882"/>
    <w:rsid w:val="033ABAB8"/>
    <w:rsid w:val="03484B8D"/>
    <w:rsid w:val="034903F7"/>
    <w:rsid w:val="0351A36A"/>
    <w:rsid w:val="03601C6A"/>
    <w:rsid w:val="03607B08"/>
    <w:rsid w:val="0376195E"/>
    <w:rsid w:val="03909092"/>
    <w:rsid w:val="039BE372"/>
    <w:rsid w:val="03A48B78"/>
    <w:rsid w:val="03A6E69C"/>
    <w:rsid w:val="03A75A6F"/>
    <w:rsid w:val="03AC7227"/>
    <w:rsid w:val="03ACD74B"/>
    <w:rsid w:val="03B5F2A9"/>
    <w:rsid w:val="03C55007"/>
    <w:rsid w:val="03D47653"/>
    <w:rsid w:val="03E7011A"/>
    <w:rsid w:val="03F9C486"/>
    <w:rsid w:val="0412D56C"/>
    <w:rsid w:val="041DF65D"/>
    <w:rsid w:val="0434C755"/>
    <w:rsid w:val="0439B619"/>
    <w:rsid w:val="0443B264"/>
    <w:rsid w:val="044FE596"/>
    <w:rsid w:val="04635951"/>
    <w:rsid w:val="046CE937"/>
    <w:rsid w:val="047689B3"/>
    <w:rsid w:val="047DD550"/>
    <w:rsid w:val="0484D15E"/>
    <w:rsid w:val="048A7114"/>
    <w:rsid w:val="048EE9CB"/>
    <w:rsid w:val="04A4BCFE"/>
    <w:rsid w:val="04BD63AC"/>
    <w:rsid w:val="04C03EA7"/>
    <w:rsid w:val="04C054D9"/>
    <w:rsid w:val="04CAE74B"/>
    <w:rsid w:val="04CC9328"/>
    <w:rsid w:val="04CD64F1"/>
    <w:rsid w:val="04DECF6E"/>
    <w:rsid w:val="04F16ABF"/>
    <w:rsid w:val="04F550AF"/>
    <w:rsid w:val="04FAD122"/>
    <w:rsid w:val="0501091A"/>
    <w:rsid w:val="05037A4B"/>
    <w:rsid w:val="05070477"/>
    <w:rsid w:val="050878AB"/>
    <w:rsid w:val="051277C4"/>
    <w:rsid w:val="0514290C"/>
    <w:rsid w:val="0526D847"/>
    <w:rsid w:val="052FD38D"/>
    <w:rsid w:val="05343B82"/>
    <w:rsid w:val="0539EAD0"/>
    <w:rsid w:val="053DF6DD"/>
    <w:rsid w:val="053F1F84"/>
    <w:rsid w:val="0556C08A"/>
    <w:rsid w:val="056179F4"/>
    <w:rsid w:val="0567AA0C"/>
    <w:rsid w:val="056C85A2"/>
    <w:rsid w:val="057F8D0F"/>
    <w:rsid w:val="0589EB35"/>
    <w:rsid w:val="059EBB4D"/>
    <w:rsid w:val="05A1FC30"/>
    <w:rsid w:val="05A42CB0"/>
    <w:rsid w:val="05A90393"/>
    <w:rsid w:val="05AC58DA"/>
    <w:rsid w:val="05B74729"/>
    <w:rsid w:val="05B770E8"/>
    <w:rsid w:val="05CD6ADC"/>
    <w:rsid w:val="05DC8B89"/>
    <w:rsid w:val="05E0B823"/>
    <w:rsid w:val="05EBE3C6"/>
    <w:rsid w:val="05F1E93F"/>
    <w:rsid w:val="05F34687"/>
    <w:rsid w:val="05FA57DD"/>
    <w:rsid w:val="060153D4"/>
    <w:rsid w:val="06057975"/>
    <w:rsid w:val="06058C3E"/>
    <w:rsid w:val="060EFBBA"/>
    <w:rsid w:val="0625B58D"/>
    <w:rsid w:val="062C709F"/>
    <w:rsid w:val="0635001D"/>
    <w:rsid w:val="063683A9"/>
    <w:rsid w:val="063AE2FC"/>
    <w:rsid w:val="0648435E"/>
    <w:rsid w:val="064F0972"/>
    <w:rsid w:val="0657092C"/>
    <w:rsid w:val="06591A71"/>
    <w:rsid w:val="065A77CF"/>
    <w:rsid w:val="065D8B61"/>
    <w:rsid w:val="065E419F"/>
    <w:rsid w:val="0665077A"/>
    <w:rsid w:val="0682BDE0"/>
    <w:rsid w:val="06868AB1"/>
    <w:rsid w:val="06907837"/>
    <w:rsid w:val="069D3511"/>
    <w:rsid w:val="06A61C09"/>
    <w:rsid w:val="06BE8DA0"/>
    <w:rsid w:val="06C07BB5"/>
    <w:rsid w:val="06C46478"/>
    <w:rsid w:val="06C857F2"/>
    <w:rsid w:val="06D09AB2"/>
    <w:rsid w:val="06D3CF52"/>
    <w:rsid w:val="06D42418"/>
    <w:rsid w:val="06D8B0C8"/>
    <w:rsid w:val="06D94DE3"/>
    <w:rsid w:val="06DBB20A"/>
    <w:rsid w:val="06E0640A"/>
    <w:rsid w:val="06E6FBE8"/>
    <w:rsid w:val="06F7AD1E"/>
    <w:rsid w:val="06F7D8FD"/>
    <w:rsid w:val="06F97AB2"/>
    <w:rsid w:val="06FAD6B5"/>
    <w:rsid w:val="07140DB9"/>
    <w:rsid w:val="071B3DAE"/>
    <w:rsid w:val="071F0F18"/>
    <w:rsid w:val="073156EF"/>
    <w:rsid w:val="0736133B"/>
    <w:rsid w:val="07447427"/>
    <w:rsid w:val="07449D49"/>
    <w:rsid w:val="0749E200"/>
    <w:rsid w:val="074E8DE9"/>
    <w:rsid w:val="075C8D0A"/>
    <w:rsid w:val="0767610D"/>
    <w:rsid w:val="076A2FF9"/>
    <w:rsid w:val="07788858"/>
    <w:rsid w:val="07843F9F"/>
    <w:rsid w:val="0787BD00"/>
    <w:rsid w:val="07975B48"/>
    <w:rsid w:val="07991ABE"/>
    <w:rsid w:val="079D967F"/>
    <w:rsid w:val="079FD730"/>
    <w:rsid w:val="07A1D6DE"/>
    <w:rsid w:val="07AE5025"/>
    <w:rsid w:val="07B08368"/>
    <w:rsid w:val="07B362DB"/>
    <w:rsid w:val="07B88A2E"/>
    <w:rsid w:val="07BFA026"/>
    <w:rsid w:val="07C60011"/>
    <w:rsid w:val="07CAAC1A"/>
    <w:rsid w:val="07D78E4B"/>
    <w:rsid w:val="07E0E2E3"/>
    <w:rsid w:val="07E37818"/>
    <w:rsid w:val="07EAFB5C"/>
    <w:rsid w:val="07F4E29C"/>
    <w:rsid w:val="07F87AFA"/>
    <w:rsid w:val="07FE3855"/>
    <w:rsid w:val="080B4E9C"/>
    <w:rsid w:val="080BC71F"/>
    <w:rsid w:val="080BEE32"/>
    <w:rsid w:val="080DF1B8"/>
    <w:rsid w:val="080F2177"/>
    <w:rsid w:val="080FA687"/>
    <w:rsid w:val="08192A88"/>
    <w:rsid w:val="081A4AE4"/>
    <w:rsid w:val="08284E3C"/>
    <w:rsid w:val="0830B367"/>
    <w:rsid w:val="0832FCD3"/>
    <w:rsid w:val="08336428"/>
    <w:rsid w:val="085BEEB9"/>
    <w:rsid w:val="086E8B2E"/>
    <w:rsid w:val="08729A3F"/>
    <w:rsid w:val="087AA2D8"/>
    <w:rsid w:val="087BB9A2"/>
    <w:rsid w:val="0884CAB9"/>
    <w:rsid w:val="0884F292"/>
    <w:rsid w:val="08862013"/>
    <w:rsid w:val="089208EA"/>
    <w:rsid w:val="0892490F"/>
    <w:rsid w:val="0897FFC7"/>
    <w:rsid w:val="089C6253"/>
    <w:rsid w:val="089E6C56"/>
    <w:rsid w:val="08AD895B"/>
    <w:rsid w:val="08B2092D"/>
    <w:rsid w:val="08C1DB82"/>
    <w:rsid w:val="08CC7E80"/>
    <w:rsid w:val="08D6BC13"/>
    <w:rsid w:val="08F651F0"/>
    <w:rsid w:val="08F8F2FC"/>
    <w:rsid w:val="08FC5441"/>
    <w:rsid w:val="091A5BA0"/>
    <w:rsid w:val="091E6809"/>
    <w:rsid w:val="0945A11F"/>
    <w:rsid w:val="094F2845"/>
    <w:rsid w:val="09533802"/>
    <w:rsid w:val="095429A6"/>
    <w:rsid w:val="09559B66"/>
    <w:rsid w:val="095EDA77"/>
    <w:rsid w:val="09615C40"/>
    <w:rsid w:val="0965A675"/>
    <w:rsid w:val="096CE98F"/>
    <w:rsid w:val="096FA5B5"/>
    <w:rsid w:val="09716573"/>
    <w:rsid w:val="09754BD7"/>
    <w:rsid w:val="0977227A"/>
    <w:rsid w:val="09782356"/>
    <w:rsid w:val="097F6E8F"/>
    <w:rsid w:val="09812134"/>
    <w:rsid w:val="098BABAA"/>
    <w:rsid w:val="098E20A6"/>
    <w:rsid w:val="0991F9B9"/>
    <w:rsid w:val="09A3023A"/>
    <w:rsid w:val="09B054A5"/>
    <w:rsid w:val="09B93617"/>
    <w:rsid w:val="09C0E166"/>
    <w:rsid w:val="09D16B24"/>
    <w:rsid w:val="09E841C4"/>
    <w:rsid w:val="09EFB8A3"/>
    <w:rsid w:val="09F2923D"/>
    <w:rsid w:val="09FC37C5"/>
    <w:rsid w:val="0A039254"/>
    <w:rsid w:val="0A03AB76"/>
    <w:rsid w:val="0A05C272"/>
    <w:rsid w:val="0A1350BB"/>
    <w:rsid w:val="0A1C4B6A"/>
    <w:rsid w:val="0A1CFE6C"/>
    <w:rsid w:val="0A1E496B"/>
    <w:rsid w:val="0A2B27BC"/>
    <w:rsid w:val="0A3CA9D2"/>
    <w:rsid w:val="0A3F6174"/>
    <w:rsid w:val="0A52A1E3"/>
    <w:rsid w:val="0A5379D0"/>
    <w:rsid w:val="0A56455C"/>
    <w:rsid w:val="0A67AB5A"/>
    <w:rsid w:val="0A6C4933"/>
    <w:rsid w:val="0A6D3C0F"/>
    <w:rsid w:val="0A71B236"/>
    <w:rsid w:val="0A82E447"/>
    <w:rsid w:val="0A8B4457"/>
    <w:rsid w:val="0A98C4AE"/>
    <w:rsid w:val="0AC2A28E"/>
    <w:rsid w:val="0AC2B4C0"/>
    <w:rsid w:val="0ACCBD3C"/>
    <w:rsid w:val="0AD07829"/>
    <w:rsid w:val="0AE05B03"/>
    <w:rsid w:val="0AE1EC3F"/>
    <w:rsid w:val="0AE617F9"/>
    <w:rsid w:val="0AE7B93E"/>
    <w:rsid w:val="0AE89D2B"/>
    <w:rsid w:val="0AED9BFF"/>
    <w:rsid w:val="0AEEAA42"/>
    <w:rsid w:val="0AF832CB"/>
    <w:rsid w:val="0B039CC9"/>
    <w:rsid w:val="0B0A3E01"/>
    <w:rsid w:val="0B0EF4B8"/>
    <w:rsid w:val="0B15D5B5"/>
    <w:rsid w:val="0B1C2FC6"/>
    <w:rsid w:val="0B1CA535"/>
    <w:rsid w:val="0B22A2DE"/>
    <w:rsid w:val="0B22B68C"/>
    <w:rsid w:val="0B240097"/>
    <w:rsid w:val="0B2FD537"/>
    <w:rsid w:val="0B496AC6"/>
    <w:rsid w:val="0B4CBED2"/>
    <w:rsid w:val="0B7CDD3A"/>
    <w:rsid w:val="0B8407BE"/>
    <w:rsid w:val="0B8715E4"/>
    <w:rsid w:val="0B8AA69F"/>
    <w:rsid w:val="0B9429F8"/>
    <w:rsid w:val="0B96E849"/>
    <w:rsid w:val="0B9885C2"/>
    <w:rsid w:val="0B9FFCDB"/>
    <w:rsid w:val="0BA32CE2"/>
    <w:rsid w:val="0BA78A4D"/>
    <w:rsid w:val="0BAC15A5"/>
    <w:rsid w:val="0BC07012"/>
    <w:rsid w:val="0BC8431B"/>
    <w:rsid w:val="0BD482C0"/>
    <w:rsid w:val="0BD66E26"/>
    <w:rsid w:val="0BD7D217"/>
    <w:rsid w:val="0BE49DF1"/>
    <w:rsid w:val="0BF740EB"/>
    <w:rsid w:val="0BFB54AB"/>
    <w:rsid w:val="0C07A29B"/>
    <w:rsid w:val="0C1C9394"/>
    <w:rsid w:val="0C1D2ED5"/>
    <w:rsid w:val="0C3FDDCD"/>
    <w:rsid w:val="0C44D0E5"/>
    <w:rsid w:val="0C497C54"/>
    <w:rsid w:val="0C4BCA03"/>
    <w:rsid w:val="0C6C8934"/>
    <w:rsid w:val="0C6F6AC6"/>
    <w:rsid w:val="0C715541"/>
    <w:rsid w:val="0C7296AC"/>
    <w:rsid w:val="0C826D37"/>
    <w:rsid w:val="0C8E8095"/>
    <w:rsid w:val="0C9772A5"/>
    <w:rsid w:val="0C99166A"/>
    <w:rsid w:val="0C9E80FD"/>
    <w:rsid w:val="0CA28D20"/>
    <w:rsid w:val="0CA4F0A1"/>
    <w:rsid w:val="0CC16D6E"/>
    <w:rsid w:val="0CC45731"/>
    <w:rsid w:val="0CC4A6E4"/>
    <w:rsid w:val="0CC853F9"/>
    <w:rsid w:val="0CD2BFDB"/>
    <w:rsid w:val="0CE75D22"/>
    <w:rsid w:val="0CEB52CE"/>
    <w:rsid w:val="0CF2B2FD"/>
    <w:rsid w:val="0CF41CB8"/>
    <w:rsid w:val="0CFA548B"/>
    <w:rsid w:val="0CFA8700"/>
    <w:rsid w:val="0CFD9B76"/>
    <w:rsid w:val="0CFE2088"/>
    <w:rsid w:val="0D160C36"/>
    <w:rsid w:val="0D1F0C1D"/>
    <w:rsid w:val="0D25CD20"/>
    <w:rsid w:val="0D2C3A28"/>
    <w:rsid w:val="0D2FD114"/>
    <w:rsid w:val="0D34DC13"/>
    <w:rsid w:val="0D36691F"/>
    <w:rsid w:val="0D3D5BE5"/>
    <w:rsid w:val="0D408EF2"/>
    <w:rsid w:val="0D588B0F"/>
    <w:rsid w:val="0D628339"/>
    <w:rsid w:val="0D65534B"/>
    <w:rsid w:val="0D6A2211"/>
    <w:rsid w:val="0D7D9720"/>
    <w:rsid w:val="0D861F44"/>
    <w:rsid w:val="0DA2FAEC"/>
    <w:rsid w:val="0DAD605A"/>
    <w:rsid w:val="0DBFCA6B"/>
    <w:rsid w:val="0DE16287"/>
    <w:rsid w:val="0DE30C83"/>
    <w:rsid w:val="0DE31ABB"/>
    <w:rsid w:val="0DEA3A1E"/>
    <w:rsid w:val="0DFBFE95"/>
    <w:rsid w:val="0DFDABAF"/>
    <w:rsid w:val="0DFEF301"/>
    <w:rsid w:val="0E03DD4B"/>
    <w:rsid w:val="0E0A2AD1"/>
    <w:rsid w:val="0E121106"/>
    <w:rsid w:val="0E1A1D61"/>
    <w:rsid w:val="0E1B8CD7"/>
    <w:rsid w:val="0E1F4032"/>
    <w:rsid w:val="0E2046DB"/>
    <w:rsid w:val="0E29E1C0"/>
    <w:rsid w:val="0E30D985"/>
    <w:rsid w:val="0E489D62"/>
    <w:rsid w:val="0E4B3988"/>
    <w:rsid w:val="0E4D5EBB"/>
    <w:rsid w:val="0E5D2037"/>
    <w:rsid w:val="0E5F7CBA"/>
    <w:rsid w:val="0E6EEF75"/>
    <w:rsid w:val="0E778971"/>
    <w:rsid w:val="0E7B1782"/>
    <w:rsid w:val="0E84946B"/>
    <w:rsid w:val="0E99245E"/>
    <w:rsid w:val="0EA897D6"/>
    <w:rsid w:val="0EAA0D82"/>
    <w:rsid w:val="0EAA2D94"/>
    <w:rsid w:val="0EAB83CA"/>
    <w:rsid w:val="0EB9CEF1"/>
    <w:rsid w:val="0EBBE766"/>
    <w:rsid w:val="0ECA9C80"/>
    <w:rsid w:val="0ED5763D"/>
    <w:rsid w:val="0EDC70A7"/>
    <w:rsid w:val="0EF01AD1"/>
    <w:rsid w:val="0EF6D056"/>
    <w:rsid w:val="0EFA954A"/>
    <w:rsid w:val="0F04C40E"/>
    <w:rsid w:val="0F04CCCB"/>
    <w:rsid w:val="0F0F7612"/>
    <w:rsid w:val="0F0F9F3F"/>
    <w:rsid w:val="0F164CC4"/>
    <w:rsid w:val="0F1D8EE7"/>
    <w:rsid w:val="0F1E8D9E"/>
    <w:rsid w:val="0F270E8B"/>
    <w:rsid w:val="0F40A340"/>
    <w:rsid w:val="0F454681"/>
    <w:rsid w:val="0F62D593"/>
    <w:rsid w:val="0F6439B3"/>
    <w:rsid w:val="0F688857"/>
    <w:rsid w:val="0F801560"/>
    <w:rsid w:val="0F926F84"/>
    <w:rsid w:val="0F9DFA1A"/>
    <w:rsid w:val="0FA9FCEE"/>
    <w:rsid w:val="0FACF754"/>
    <w:rsid w:val="0FB5DCF0"/>
    <w:rsid w:val="0FD86D3B"/>
    <w:rsid w:val="0FD9F6BF"/>
    <w:rsid w:val="0FE9D879"/>
    <w:rsid w:val="0FEFD1A3"/>
    <w:rsid w:val="0FF3C09B"/>
    <w:rsid w:val="0FF94DBC"/>
    <w:rsid w:val="0FFEA10D"/>
    <w:rsid w:val="10041080"/>
    <w:rsid w:val="10081F70"/>
    <w:rsid w:val="101F5540"/>
    <w:rsid w:val="102D4E2D"/>
    <w:rsid w:val="103668D8"/>
    <w:rsid w:val="103CE23F"/>
    <w:rsid w:val="1046B7A0"/>
    <w:rsid w:val="10543E38"/>
    <w:rsid w:val="10574944"/>
    <w:rsid w:val="10739D58"/>
    <w:rsid w:val="10873C1A"/>
    <w:rsid w:val="108C0C9B"/>
    <w:rsid w:val="1090E00C"/>
    <w:rsid w:val="10A0D896"/>
    <w:rsid w:val="10B29599"/>
    <w:rsid w:val="10B96284"/>
    <w:rsid w:val="10BF55E0"/>
    <w:rsid w:val="10C4A374"/>
    <w:rsid w:val="10DECEF9"/>
    <w:rsid w:val="10E05284"/>
    <w:rsid w:val="10EDB2C4"/>
    <w:rsid w:val="10F67807"/>
    <w:rsid w:val="10FBDDB8"/>
    <w:rsid w:val="10FFD33F"/>
    <w:rsid w:val="110A1D25"/>
    <w:rsid w:val="110C0556"/>
    <w:rsid w:val="110E7157"/>
    <w:rsid w:val="111B0483"/>
    <w:rsid w:val="111E5854"/>
    <w:rsid w:val="11322B40"/>
    <w:rsid w:val="114DA0CB"/>
    <w:rsid w:val="115CE196"/>
    <w:rsid w:val="116E5A66"/>
    <w:rsid w:val="116FFD53"/>
    <w:rsid w:val="117AB02C"/>
    <w:rsid w:val="117E265C"/>
    <w:rsid w:val="11839DFE"/>
    <w:rsid w:val="119045A3"/>
    <w:rsid w:val="11924923"/>
    <w:rsid w:val="119AEA20"/>
    <w:rsid w:val="11A15442"/>
    <w:rsid w:val="11B62227"/>
    <w:rsid w:val="11BF0A45"/>
    <w:rsid w:val="11C53D66"/>
    <w:rsid w:val="11CA4512"/>
    <w:rsid w:val="11DF951E"/>
    <w:rsid w:val="11DFE599"/>
    <w:rsid w:val="11EA05F9"/>
    <w:rsid w:val="11FEC702"/>
    <w:rsid w:val="12121FD2"/>
    <w:rsid w:val="121F3CCF"/>
    <w:rsid w:val="12260C74"/>
    <w:rsid w:val="122E6741"/>
    <w:rsid w:val="1230F98D"/>
    <w:rsid w:val="12370B9F"/>
    <w:rsid w:val="124488E5"/>
    <w:rsid w:val="125528F0"/>
    <w:rsid w:val="1255FA4E"/>
    <w:rsid w:val="126963A6"/>
    <w:rsid w:val="126F40B0"/>
    <w:rsid w:val="1270232A"/>
    <w:rsid w:val="1279C280"/>
    <w:rsid w:val="1280F03E"/>
    <w:rsid w:val="12878B14"/>
    <w:rsid w:val="1294B068"/>
    <w:rsid w:val="1299E7CE"/>
    <w:rsid w:val="12B3035D"/>
    <w:rsid w:val="12B8B678"/>
    <w:rsid w:val="12C49060"/>
    <w:rsid w:val="12CC5934"/>
    <w:rsid w:val="12CFB915"/>
    <w:rsid w:val="12DE17B2"/>
    <w:rsid w:val="12E22DB9"/>
    <w:rsid w:val="12E309F6"/>
    <w:rsid w:val="12E85D15"/>
    <w:rsid w:val="12ECF7D7"/>
    <w:rsid w:val="131C0C2A"/>
    <w:rsid w:val="132D1ADA"/>
    <w:rsid w:val="1334538A"/>
    <w:rsid w:val="133DBDF4"/>
    <w:rsid w:val="133F20C0"/>
    <w:rsid w:val="1346A219"/>
    <w:rsid w:val="134A6CA9"/>
    <w:rsid w:val="134FF5E2"/>
    <w:rsid w:val="135664D4"/>
    <w:rsid w:val="13568C5A"/>
    <w:rsid w:val="137C3B69"/>
    <w:rsid w:val="137DFC30"/>
    <w:rsid w:val="137FC82A"/>
    <w:rsid w:val="1386FADF"/>
    <w:rsid w:val="138D4F8C"/>
    <w:rsid w:val="139175F8"/>
    <w:rsid w:val="13961539"/>
    <w:rsid w:val="13A8D678"/>
    <w:rsid w:val="13B0E47F"/>
    <w:rsid w:val="13C52CEC"/>
    <w:rsid w:val="13CCD428"/>
    <w:rsid w:val="13CD6DB2"/>
    <w:rsid w:val="13CEDD20"/>
    <w:rsid w:val="13D20B36"/>
    <w:rsid w:val="13DF02FF"/>
    <w:rsid w:val="13E165C7"/>
    <w:rsid w:val="140DF678"/>
    <w:rsid w:val="14121738"/>
    <w:rsid w:val="1415F9D8"/>
    <w:rsid w:val="14193F40"/>
    <w:rsid w:val="1421B9ED"/>
    <w:rsid w:val="14362BA0"/>
    <w:rsid w:val="143DE62C"/>
    <w:rsid w:val="143DFB49"/>
    <w:rsid w:val="1443C82E"/>
    <w:rsid w:val="1444DE6E"/>
    <w:rsid w:val="1448409B"/>
    <w:rsid w:val="144928E4"/>
    <w:rsid w:val="144BB0DF"/>
    <w:rsid w:val="14512605"/>
    <w:rsid w:val="1456DBDD"/>
    <w:rsid w:val="145ACE92"/>
    <w:rsid w:val="145BE06D"/>
    <w:rsid w:val="145CEB1A"/>
    <w:rsid w:val="14613A48"/>
    <w:rsid w:val="1466004F"/>
    <w:rsid w:val="1470F2E3"/>
    <w:rsid w:val="1477A7D2"/>
    <w:rsid w:val="147A116A"/>
    <w:rsid w:val="148A73E4"/>
    <w:rsid w:val="14902554"/>
    <w:rsid w:val="14A3323F"/>
    <w:rsid w:val="14A45381"/>
    <w:rsid w:val="14AF7A26"/>
    <w:rsid w:val="14CF11FE"/>
    <w:rsid w:val="14D65813"/>
    <w:rsid w:val="14DD4A54"/>
    <w:rsid w:val="14DEA294"/>
    <w:rsid w:val="14E1235B"/>
    <w:rsid w:val="14E918E8"/>
    <w:rsid w:val="1501EDBF"/>
    <w:rsid w:val="150C8851"/>
    <w:rsid w:val="150F09EC"/>
    <w:rsid w:val="152271FC"/>
    <w:rsid w:val="15343909"/>
    <w:rsid w:val="1544A260"/>
    <w:rsid w:val="155662BA"/>
    <w:rsid w:val="15664E0A"/>
    <w:rsid w:val="1569ABB3"/>
    <w:rsid w:val="156D6223"/>
    <w:rsid w:val="156DAA24"/>
    <w:rsid w:val="15705504"/>
    <w:rsid w:val="1583495E"/>
    <w:rsid w:val="15841B84"/>
    <w:rsid w:val="15997BB3"/>
    <w:rsid w:val="15A84D9B"/>
    <w:rsid w:val="15B350D3"/>
    <w:rsid w:val="15B811F6"/>
    <w:rsid w:val="15BA90D2"/>
    <w:rsid w:val="15C65B83"/>
    <w:rsid w:val="15C99E27"/>
    <w:rsid w:val="15CC313D"/>
    <w:rsid w:val="15D2C84D"/>
    <w:rsid w:val="15D86E24"/>
    <w:rsid w:val="15DBFE11"/>
    <w:rsid w:val="15DCB070"/>
    <w:rsid w:val="15E3E6CB"/>
    <w:rsid w:val="15F5E4FA"/>
    <w:rsid w:val="16001F1C"/>
    <w:rsid w:val="1606C00B"/>
    <w:rsid w:val="1610C437"/>
    <w:rsid w:val="1610F42F"/>
    <w:rsid w:val="1629E304"/>
    <w:rsid w:val="162AD9DB"/>
    <w:rsid w:val="162EF63D"/>
    <w:rsid w:val="162FEA56"/>
    <w:rsid w:val="163EF46C"/>
    <w:rsid w:val="164279BE"/>
    <w:rsid w:val="1667E135"/>
    <w:rsid w:val="166E23FA"/>
    <w:rsid w:val="166E8F10"/>
    <w:rsid w:val="167FEE9F"/>
    <w:rsid w:val="168B9E3A"/>
    <w:rsid w:val="1692AF6A"/>
    <w:rsid w:val="16A0ED2C"/>
    <w:rsid w:val="16A471A1"/>
    <w:rsid w:val="16A849DF"/>
    <w:rsid w:val="16ACF6CC"/>
    <w:rsid w:val="16B07FBC"/>
    <w:rsid w:val="16C39D32"/>
    <w:rsid w:val="16CB8F95"/>
    <w:rsid w:val="16D13B9C"/>
    <w:rsid w:val="16E2ADCE"/>
    <w:rsid w:val="16E6B77B"/>
    <w:rsid w:val="16F4343F"/>
    <w:rsid w:val="16FE83E6"/>
    <w:rsid w:val="1737E057"/>
    <w:rsid w:val="17440C0C"/>
    <w:rsid w:val="17465606"/>
    <w:rsid w:val="17599FEA"/>
    <w:rsid w:val="175D2C72"/>
    <w:rsid w:val="175E2957"/>
    <w:rsid w:val="17619617"/>
    <w:rsid w:val="1764C046"/>
    <w:rsid w:val="17654605"/>
    <w:rsid w:val="17677E76"/>
    <w:rsid w:val="17682ADD"/>
    <w:rsid w:val="176B6200"/>
    <w:rsid w:val="176F3192"/>
    <w:rsid w:val="17747831"/>
    <w:rsid w:val="1775677B"/>
    <w:rsid w:val="1775D316"/>
    <w:rsid w:val="177E8E25"/>
    <w:rsid w:val="1780EEF3"/>
    <w:rsid w:val="1784E549"/>
    <w:rsid w:val="178C12C2"/>
    <w:rsid w:val="178EC975"/>
    <w:rsid w:val="178F864A"/>
    <w:rsid w:val="179C6220"/>
    <w:rsid w:val="17A8209D"/>
    <w:rsid w:val="17A8D8F5"/>
    <w:rsid w:val="17AF58A8"/>
    <w:rsid w:val="17AFAEBC"/>
    <w:rsid w:val="17B27F40"/>
    <w:rsid w:val="17B283EE"/>
    <w:rsid w:val="17B577D8"/>
    <w:rsid w:val="17C72AB3"/>
    <w:rsid w:val="17CAE815"/>
    <w:rsid w:val="17D4F282"/>
    <w:rsid w:val="17E31D75"/>
    <w:rsid w:val="17E8AB7D"/>
    <w:rsid w:val="17ED6737"/>
    <w:rsid w:val="17ED8727"/>
    <w:rsid w:val="17F2BB33"/>
    <w:rsid w:val="17F4516C"/>
    <w:rsid w:val="17F86B60"/>
    <w:rsid w:val="17FC9F77"/>
    <w:rsid w:val="18096D82"/>
    <w:rsid w:val="180A45D7"/>
    <w:rsid w:val="1811FE68"/>
    <w:rsid w:val="18164ED5"/>
    <w:rsid w:val="18226223"/>
    <w:rsid w:val="18264DE4"/>
    <w:rsid w:val="183FD723"/>
    <w:rsid w:val="18469D91"/>
    <w:rsid w:val="1850730D"/>
    <w:rsid w:val="18512AFF"/>
    <w:rsid w:val="18531668"/>
    <w:rsid w:val="185AC2D5"/>
    <w:rsid w:val="18625723"/>
    <w:rsid w:val="186780CF"/>
    <w:rsid w:val="18783537"/>
    <w:rsid w:val="187F1437"/>
    <w:rsid w:val="188D1B2A"/>
    <w:rsid w:val="189188D7"/>
    <w:rsid w:val="18943C64"/>
    <w:rsid w:val="1895F3AD"/>
    <w:rsid w:val="189CDA9C"/>
    <w:rsid w:val="18A4AF9C"/>
    <w:rsid w:val="18B1F825"/>
    <w:rsid w:val="18C1D21C"/>
    <w:rsid w:val="18C8F4F1"/>
    <w:rsid w:val="18CF2737"/>
    <w:rsid w:val="18CFB054"/>
    <w:rsid w:val="18D14D02"/>
    <w:rsid w:val="18D9079C"/>
    <w:rsid w:val="18DBECA6"/>
    <w:rsid w:val="18E40310"/>
    <w:rsid w:val="18EA9734"/>
    <w:rsid w:val="18F4D34E"/>
    <w:rsid w:val="18F84B2E"/>
    <w:rsid w:val="1911A7BA"/>
    <w:rsid w:val="1929345A"/>
    <w:rsid w:val="192AD17A"/>
    <w:rsid w:val="192F72D4"/>
    <w:rsid w:val="19356481"/>
    <w:rsid w:val="193B9E4B"/>
    <w:rsid w:val="193E47FA"/>
    <w:rsid w:val="1946530F"/>
    <w:rsid w:val="194A3969"/>
    <w:rsid w:val="194A608C"/>
    <w:rsid w:val="1953CB62"/>
    <w:rsid w:val="19600204"/>
    <w:rsid w:val="19662632"/>
    <w:rsid w:val="19673867"/>
    <w:rsid w:val="19835AA5"/>
    <w:rsid w:val="198D0A38"/>
    <w:rsid w:val="198D65CE"/>
    <w:rsid w:val="1994EEC2"/>
    <w:rsid w:val="1997E42B"/>
    <w:rsid w:val="19B6A333"/>
    <w:rsid w:val="19B90F3E"/>
    <w:rsid w:val="19BC279F"/>
    <w:rsid w:val="19DBF7F6"/>
    <w:rsid w:val="19DF731C"/>
    <w:rsid w:val="19E2EFE7"/>
    <w:rsid w:val="19EA8F16"/>
    <w:rsid w:val="19F8B168"/>
    <w:rsid w:val="1A1B2DEB"/>
    <w:rsid w:val="1A2797A9"/>
    <w:rsid w:val="1A27D107"/>
    <w:rsid w:val="1A281C86"/>
    <w:rsid w:val="1A2A0FB2"/>
    <w:rsid w:val="1A2E008A"/>
    <w:rsid w:val="1A3324CA"/>
    <w:rsid w:val="1A3754D0"/>
    <w:rsid w:val="1A3B45D4"/>
    <w:rsid w:val="1A582B98"/>
    <w:rsid w:val="1A5C9630"/>
    <w:rsid w:val="1A5EDC29"/>
    <w:rsid w:val="1A6D925A"/>
    <w:rsid w:val="1A758BB4"/>
    <w:rsid w:val="1A78D027"/>
    <w:rsid w:val="1A78DDC3"/>
    <w:rsid w:val="1A835B84"/>
    <w:rsid w:val="1A864753"/>
    <w:rsid w:val="1A8E36ED"/>
    <w:rsid w:val="1A9D24F3"/>
    <w:rsid w:val="1AB0B651"/>
    <w:rsid w:val="1AB215F7"/>
    <w:rsid w:val="1ACE3AA2"/>
    <w:rsid w:val="1AD2C84D"/>
    <w:rsid w:val="1AD6947A"/>
    <w:rsid w:val="1ADA3A05"/>
    <w:rsid w:val="1AE48CBB"/>
    <w:rsid w:val="1AEF2F10"/>
    <w:rsid w:val="1AF54198"/>
    <w:rsid w:val="1AFE0870"/>
    <w:rsid w:val="1B037E5F"/>
    <w:rsid w:val="1B055601"/>
    <w:rsid w:val="1B09355B"/>
    <w:rsid w:val="1B117351"/>
    <w:rsid w:val="1B14747E"/>
    <w:rsid w:val="1B167E19"/>
    <w:rsid w:val="1B1C2508"/>
    <w:rsid w:val="1B25D271"/>
    <w:rsid w:val="1B2D9C42"/>
    <w:rsid w:val="1B30136E"/>
    <w:rsid w:val="1B3282B8"/>
    <w:rsid w:val="1B3566A1"/>
    <w:rsid w:val="1B415BA8"/>
    <w:rsid w:val="1B461995"/>
    <w:rsid w:val="1B4B7685"/>
    <w:rsid w:val="1B583B35"/>
    <w:rsid w:val="1B5A3BEE"/>
    <w:rsid w:val="1B5B58E9"/>
    <w:rsid w:val="1B636A1F"/>
    <w:rsid w:val="1B7433C9"/>
    <w:rsid w:val="1B7D0821"/>
    <w:rsid w:val="1B8537FD"/>
    <w:rsid w:val="1B8A0362"/>
    <w:rsid w:val="1B8FFE5F"/>
    <w:rsid w:val="1B938E18"/>
    <w:rsid w:val="1BA58774"/>
    <w:rsid w:val="1BA6A655"/>
    <w:rsid w:val="1BAC41EC"/>
    <w:rsid w:val="1BAF7640"/>
    <w:rsid w:val="1BC33120"/>
    <w:rsid w:val="1BD1F339"/>
    <w:rsid w:val="1BD56543"/>
    <w:rsid w:val="1BD6EEFA"/>
    <w:rsid w:val="1BE5EDBD"/>
    <w:rsid w:val="1BE68B11"/>
    <w:rsid w:val="1BE81764"/>
    <w:rsid w:val="1BED4743"/>
    <w:rsid w:val="1BF262DB"/>
    <w:rsid w:val="1C00B2F7"/>
    <w:rsid w:val="1C01CEA3"/>
    <w:rsid w:val="1C082329"/>
    <w:rsid w:val="1C133A66"/>
    <w:rsid w:val="1C164CF2"/>
    <w:rsid w:val="1C3452AC"/>
    <w:rsid w:val="1C35D86E"/>
    <w:rsid w:val="1C39E7C1"/>
    <w:rsid w:val="1C3C7256"/>
    <w:rsid w:val="1C44C658"/>
    <w:rsid w:val="1C4950F9"/>
    <w:rsid w:val="1C4D4EBC"/>
    <w:rsid w:val="1C5D0890"/>
    <w:rsid w:val="1C6D3AF7"/>
    <w:rsid w:val="1C6DBD66"/>
    <w:rsid w:val="1C794E6B"/>
    <w:rsid w:val="1C7E8BB1"/>
    <w:rsid w:val="1C814DA3"/>
    <w:rsid w:val="1C825135"/>
    <w:rsid w:val="1C827068"/>
    <w:rsid w:val="1C861CA8"/>
    <w:rsid w:val="1C865F50"/>
    <w:rsid w:val="1C9060F0"/>
    <w:rsid w:val="1C96D125"/>
    <w:rsid w:val="1C9B3808"/>
    <w:rsid w:val="1C9CCE01"/>
    <w:rsid w:val="1CA2BB7B"/>
    <w:rsid w:val="1CA54ED8"/>
    <w:rsid w:val="1CAAB584"/>
    <w:rsid w:val="1CAEA9EB"/>
    <w:rsid w:val="1CAEDABF"/>
    <w:rsid w:val="1CC2C3D8"/>
    <w:rsid w:val="1CC36D5C"/>
    <w:rsid w:val="1CC5EBFF"/>
    <w:rsid w:val="1CD38F8A"/>
    <w:rsid w:val="1CE047D9"/>
    <w:rsid w:val="1CECC43B"/>
    <w:rsid w:val="1CEFDB14"/>
    <w:rsid w:val="1CF495DC"/>
    <w:rsid w:val="1CFB2E51"/>
    <w:rsid w:val="1D0B996D"/>
    <w:rsid w:val="1D16CEA7"/>
    <w:rsid w:val="1D1A6578"/>
    <w:rsid w:val="1D26BA42"/>
    <w:rsid w:val="1D2CF20F"/>
    <w:rsid w:val="1D39C34C"/>
    <w:rsid w:val="1D3AED13"/>
    <w:rsid w:val="1D42E35E"/>
    <w:rsid w:val="1D438784"/>
    <w:rsid w:val="1D44C5DA"/>
    <w:rsid w:val="1D454751"/>
    <w:rsid w:val="1D49436A"/>
    <w:rsid w:val="1D51126A"/>
    <w:rsid w:val="1D54ED84"/>
    <w:rsid w:val="1D55E2DE"/>
    <w:rsid w:val="1D5A8346"/>
    <w:rsid w:val="1D5C3B02"/>
    <w:rsid w:val="1D6134F4"/>
    <w:rsid w:val="1D618B26"/>
    <w:rsid w:val="1D63C4D1"/>
    <w:rsid w:val="1D6EB0A6"/>
    <w:rsid w:val="1D8B5C04"/>
    <w:rsid w:val="1DA7357B"/>
    <w:rsid w:val="1DACC420"/>
    <w:rsid w:val="1DB25D47"/>
    <w:rsid w:val="1DB2B217"/>
    <w:rsid w:val="1DBB3F7E"/>
    <w:rsid w:val="1DDB7A34"/>
    <w:rsid w:val="1DE965C6"/>
    <w:rsid w:val="1DEF487A"/>
    <w:rsid w:val="1DFAD180"/>
    <w:rsid w:val="1E06779E"/>
    <w:rsid w:val="1E12BFD1"/>
    <w:rsid w:val="1E1368DA"/>
    <w:rsid w:val="1E13E941"/>
    <w:rsid w:val="1E1A87EE"/>
    <w:rsid w:val="1E1C1A17"/>
    <w:rsid w:val="1E1F1E39"/>
    <w:rsid w:val="1E2281E0"/>
    <w:rsid w:val="1E29B678"/>
    <w:rsid w:val="1E33C248"/>
    <w:rsid w:val="1E343836"/>
    <w:rsid w:val="1E384CE7"/>
    <w:rsid w:val="1E43127A"/>
    <w:rsid w:val="1E4AD737"/>
    <w:rsid w:val="1E4B978E"/>
    <w:rsid w:val="1E4C4854"/>
    <w:rsid w:val="1E4E590C"/>
    <w:rsid w:val="1E50BE51"/>
    <w:rsid w:val="1E528D51"/>
    <w:rsid w:val="1E5E02B9"/>
    <w:rsid w:val="1E62A24C"/>
    <w:rsid w:val="1E63D83C"/>
    <w:rsid w:val="1E756EBF"/>
    <w:rsid w:val="1E784AE2"/>
    <w:rsid w:val="1E79D7AA"/>
    <w:rsid w:val="1E7A04FF"/>
    <w:rsid w:val="1E82B0A6"/>
    <w:rsid w:val="1E894A09"/>
    <w:rsid w:val="1E8EF990"/>
    <w:rsid w:val="1E98472C"/>
    <w:rsid w:val="1E9E35EF"/>
    <w:rsid w:val="1E9F7A43"/>
    <w:rsid w:val="1EA8537D"/>
    <w:rsid w:val="1EAB45F4"/>
    <w:rsid w:val="1EB2CB01"/>
    <w:rsid w:val="1ED726AC"/>
    <w:rsid w:val="1EE2D2A7"/>
    <w:rsid w:val="1EE4E244"/>
    <w:rsid w:val="1EEC6D00"/>
    <w:rsid w:val="1F12A79F"/>
    <w:rsid w:val="1F12BBE8"/>
    <w:rsid w:val="1F17F97A"/>
    <w:rsid w:val="1F18EE86"/>
    <w:rsid w:val="1F1CFE45"/>
    <w:rsid w:val="1F241C56"/>
    <w:rsid w:val="1F2EA48A"/>
    <w:rsid w:val="1F32BF21"/>
    <w:rsid w:val="1F340727"/>
    <w:rsid w:val="1F45C0E1"/>
    <w:rsid w:val="1F4834F1"/>
    <w:rsid w:val="1F511C3F"/>
    <w:rsid w:val="1F549F25"/>
    <w:rsid w:val="1F5529DE"/>
    <w:rsid w:val="1F63BAD9"/>
    <w:rsid w:val="1F6DBEED"/>
    <w:rsid w:val="1F785F95"/>
    <w:rsid w:val="1F9374A6"/>
    <w:rsid w:val="1FA90B38"/>
    <w:rsid w:val="1FB103CD"/>
    <w:rsid w:val="1FC114E0"/>
    <w:rsid w:val="1FC372BB"/>
    <w:rsid w:val="1FCB1727"/>
    <w:rsid w:val="1FD2BEAE"/>
    <w:rsid w:val="1FDF97D9"/>
    <w:rsid w:val="1FE32040"/>
    <w:rsid w:val="1FEC30F9"/>
    <w:rsid w:val="1FF4F089"/>
    <w:rsid w:val="1FF747B9"/>
    <w:rsid w:val="1FFDDFCF"/>
    <w:rsid w:val="2000D051"/>
    <w:rsid w:val="2000E503"/>
    <w:rsid w:val="2005C090"/>
    <w:rsid w:val="2006E2F1"/>
    <w:rsid w:val="20073B17"/>
    <w:rsid w:val="201506E1"/>
    <w:rsid w:val="2018FC1D"/>
    <w:rsid w:val="2019D076"/>
    <w:rsid w:val="201D901A"/>
    <w:rsid w:val="2020462D"/>
    <w:rsid w:val="20234643"/>
    <w:rsid w:val="20277A8E"/>
    <w:rsid w:val="20370556"/>
    <w:rsid w:val="20453F44"/>
    <w:rsid w:val="204AE9AE"/>
    <w:rsid w:val="204F3D47"/>
    <w:rsid w:val="2055A073"/>
    <w:rsid w:val="2070EDCE"/>
    <w:rsid w:val="207CC757"/>
    <w:rsid w:val="2083C3F0"/>
    <w:rsid w:val="208C6B33"/>
    <w:rsid w:val="2091CB85"/>
    <w:rsid w:val="2091F280"/>
    <w:rsid w:val="20A42221"/>
    <w:rsid w:val="20A4A1A7"/>
    <w:rsid w:val="20AA588B"/>
    <w:rsid w:val="20AF4376"/>
    <w:rsid w:val="20AF4A27"/>
    <w:rsid w:val="20AFEF07"/>
    <w:rsid w:val="20AFF860"/>
    <w:rsid w:val="20B01979"/>
    <w:rsid w:val="20B2D5C6"/>
    <w:rsid w:val="20B3C51A"/>
    <w:rsid w:val="20B84EAB"/>
    <w:rsid w:val="20BBF289"/>
    <w:rsid w:val="20C1C52F"/>
    <w:rsid w:val="20C449C6"/>
    <w:rsid w:val="20C773AC"/>
    <w:rsid w:val="20C89899"/>
    <w:rsid w:val="20D131A7"/>
    <w:rsid w:val="20DC24CC"/>
    <w:rsid w:val="20DD40F0"/>
    <w:rsid w:val="20DE8765"/>
    <w:rsid w:val="20DF373C"/>
    <w:rsid w:val="20DFC574"/>
    <w:rsid w:val="20E3B9F2"/>
    <w:rsid w:val="20EBDCA3"/>
    <w:rsid w:val="2103EC76"/>
    <w:rsid w:val="210F1BB0"/>
    <w:rsid w:val="2113755D"/>
    <w:rsid w:val="21188215"/>
    <w:rsid w:val="2119FBF6"/>
    <w:rsid w:val="211A8133"/>
    <w:rsid w:val="2125E62F"/>
    <w:rsid w:val="212D926F"/>
    <w:rsid w:val="213E53E8"/>
    <w:rsid w:val="21434AA6"/>
    <w:rsid w:val="214DE22B"/>
    <w:rsid w:val="215876A2"/>
    <w:rsid w:val="216120CF"/>
    <w:rsid w:val="216239E8"/>
    <w:rsid w:val="217187F5"/>
    <w:rsid w:val="21853176"/>
    <w:rsid w:val="2196C57D"/>
    <w:rsid w:val="2198444A"/>
    <w:rsid w:val="21A03438"/>
    <w:rsid w:val="21A5B478"/>
    <w:rsid w:val="21B19DAA"/>
    <w:rsid w:val="21B4C642"/>
    <w:rsid w:val="21BA3382"/>
    <w:rsid w:val="21C3AA37"/>
    <w:rsid w:val="21C5E8E6"/>
    <w:rsid w:val="21C9C0FA"/>
    <w:rsid w:val="21CFDBFC"/>
    <w:rsid w:val="21D6CF66"/>
    <w:rsid w:val="21E56CC6"/>
    <w:rsid w:val="22027870"/>
    <w:rsid w:val="2204F387"/>
    <w:rsid w:val="2205221A"/>
    <w:rsid w:val="221387A3"/>
    <w:rsid w:val="2213DD44"/>
    <w:rsid w:val="221ADC24"/>
    <w:rsid w:val="221B2580"/>
    <w:rsid w:val="221E2504"/>
    <w:rsid w:val="221FC308"/>
    <w:rsid w:val="2220724E"/>
    <w:rsid w:val="2221E957"/>
    <w:rsid w:val="222B3E06"/>
    <w:rsid w:val="223B17FE"/>
    <w:rsid w:val="224BA37D"/>
    <w:rsid w:val="224F636B"/>
    <w:rsid w:val="2260EC80"/>
    <w:rsid w:val="22678EC5"/>
    <w:rsid w:val="2269B9FD"/>
    <w:rsid w:val="227B490A"/>
    <w:rsid w:val="227B6E46"/>
    <w:rsid w:val="2290405F"/>
    <w:rsid w:val="22941DB0"/>
    <w:rsid w:val="2295E8AE"/>
    <w:rsid w:val="22A2FCDA"/>
    <w:rsid w:val="22A718AB"/>
    <w:rsid w:val="22A7AA9F"/>
    <w:rsid w:val="22A9B340"/>
    <w:rsid w:val="22B4DF11"/>
    <w:rsid w:val="22BD3DAE"/>
    <w:rsid w:val="22C39D4F"/>
    <w:rsid w:val="22CE2B15"/>
    <w:rsid w:val="22CF17D1"/>
    <w:rsid w:val="22CF61E5"/>
    <w:rsid w:val="22D60BB0"/>
    <w:rsid w:val="22EB130B"/>
    <w:rsid w:val="22F3468B"/>
    <w:rsid w:val="230417EB"/>
    <w:rsid w:val="231301F9"/>
    <w:rsid w:val="231311E4"/>
    <w:rsid w:val="23163015"/>
    <w:rsid w:val="231745B3"/>
    <w:rsid w:val="23212CB3"/>
    <w:rsid w:val="232630DE"/>
    <w:rsid w:val="233E44E1"/>
    <w:rsid w:val="235FF745"/>
    <w:rsid w:val="23633798"/>
    <w:rsid w:val="2368B967"/>
    <w:rsid w:val="23716B97"/>
    <w:rsid w:val="237714A9"/>
    <w:rsid w:val="237C2C4B"/>
    <w:rsid w:val="2391C7ED"/>
    <w:rsid w:val="2394E560"/>
    <w:rsid w:val="23951655"/>
    <w:rsid w:val="2399A343"/>
    <w:rsid w:val="23C344E3"/>
    <w:rsid w:val="23C3E77C"/>
    <w:rsid w:val="23C45BDC"/>
    <w:rsid w:val="23C737ED"/>
    <w:rsid w:val="23C9E76B"/>
    <w:rsid w:val="23D292B6"/>
    <w:rsid w:val="23E16D9B"/>
    <w:rsid w:val="23F25709"/>
    <w:rsid w:val="23F36741"/>
    <w:rsid w:val="2407A314"/>
    <w:rsid w:val="240D90CF"/>
    <w:rsid w:val="2416B5D0"/>
    <w:rsid w:val="242433F0"/>
    <w:rsid w:val="242497FF"/>
    <w:rsid w:val="2425801A"/>
    <w:rsid w:val="242B6B55"/>
    <w:rsid w:val="24356497"/>
    <w:rsid w:val="243F3DD2"/>
    <w:rsid w:val="2449ED81"/>
    <w:rsid w:val="244E07C4"/>
    <w:rsid w:val="24521C21"/>
    <w:rsid w:val="24556ACF"/>
    <w:rsid w:val="245894B8"/>
    <w:rsid w:val="2462F5D2"/>
    <w:rsid w:val="2471A13D"/>
    <w:rsid w:val="2474AC04"/>
    <w:rsid w:val="24790945"/>
    <w:rsid w:val="2483D0B5"/>
    <w:rsid w:val="2484BF85"/>
    <w:rsid w:val="248FF354"/>
    <w:rsid w:val="249BABEA"/>
    <w:rsid w:val="24B38481"/>
    <w:rsid w:val="24D0317A"/>
    <w:rsid w:val="24D1C775"/>
    <w:rsid w:val="24DBC82C"/>
    <w:rsid w:val="24E66729"/>
    <w:rsid w:val="24E9967C"/>
    <w:rsid w:val="24EF187D"/>
    <w:rsid w:val="24F0872C"/>
    <w:rsid w:val="24F1285F"/>
    <w:rsid w:val="24F4C1D9"/>
    <w:rsid w:val="2503F98E"/>
    <w:rsid w:val="250E88DC"/>
    <w:rsid w:val="251AFCE3"/>
    <w:rsid w:val="251E96A3"/>
    <w:rsid w:val="2524ED3D"/>
    <w:rsid w:val="252568E7"/>
    <w:rsid w:val="252B6505"/>
    <w:rsid w:val="252CAEDE"/>
    <w:rsid w:val="2531DDA8"/>
    <w:rsid w:val="253BE6D8"/>
    <w:rsid w:val="253D1493"/>
    <w:rsid w:val="253E0C60"/>
    <w:rsid w:val="253ED481"/>
    <w:rsid w:val="2542FE58"/>
    <w:rsid w:val="25448C67"/>
    <w:rsid w:val="25464270"/>
    <w:rsid w:val="255156AE"/>
    <w:rsid w:val="25674612"/>
    <w:rsid w:val="256B62CB"/>
    <w:rsid w:val="257E7240"/>
    <w:rsid w:val="258C94CC"/>
    <w:rsid w:val="25974FD7"/>
    <w:rsid w:val="2597EB03"/>
    <w:rsid w:val="2598B5BE"/>
    <w:rsid w:val="259A6F82"/>
    <w:rsid w:val="259EDFC7"/>
    <w:rsid w:val="25A00A32"/>
    <w:rsid w:val="25A025F6"/>
    <w:rsid w:val="25A0CB65"/>
    <w:rsid w:val="25AE2DA8"/>
    <w:rsid w:val="25B914E5"/>
    <w:rsid w:val="25B9557E"/>
    <w:rsid w:val="25BCB033"/>
    <w:rsid w:val="25C2AAB8"/>
    <w:rsid w:val="25CC34F5"/>
    <w:rsid w:val="25CD8051"/>
    <w:rsid w:val="25DA8EAE"/>
    <w:rsid w:val="25DB0F0A"/>
    <w:rsid w:val="25DC84F0"/>
    <w:rsid w:val="25E8C305"/>
    <w:rsid w:val="25FE6229"/>
    <w:rsid w:val="260A84AB"/>
    <w:rsid w:val="2615D388"/>
    <w:rsid w:val="261FF81B"/>
    <w:rsid w:val="26237048"/>
    <w:rsid w:val="262470A6"/>
    <w:rsid w:val="262793DC"/>
    <w:rsid w:val="26472834"/>
    <w:rsid w:val="2661FA28"/>
    <w:rsid w:val="266617D8"/>
    <w:rsid w:val="266F9311"/>
    <w:rsid w:val="2679B683"/>
    <w:rsid w:val="2696CCB7"/>
    <w:rsid w:val="269962A5"/>
    <w:rsid w:val="26A92BED"/>
    <w:rsid w:val="26A975A8"/>
    <w:rsid w:val="26AA5D01"/>
    <w:rsid w:val="26B42110"/>
    <w:rsid w:val="26B685EE"/>
    <w:rsid w:val="26C3B62C"/>
    <w:rsid w:val="26CA35E9"/>
    <w:rsid w:val="26CDB01B"/>
    <w:rsid w:val="26CF881F"/>
    <w:rsid w:val="26D005EB"/>
    <w:rsid w:val="26EC2368"/>
    <w:rsid w:val="26F04726"/>
    <w:rsid w:val="26F76AA3"/>
    <w:rsid w:val="26FC8179"/>
    <w:rsid w:val="2703C81A"/>
    <w:rsid w:val="270E8F7B"/>
    <w:rsid w:val="2711C79F"/>
    <w:rsid w:val="27131389"/>
    <w:rsid w:val="271BE776"/>
    <w:rsid w:val="27252202"/>
    <w:rsid w:val="2727EC5D"/>
    <w:rsid w:val="272CB0A5"/>
    <w:rsid w:val="27396108"/>
    <w:rsid w:val="27418425"/>
    <w:rsid w:val="2741D26C"/>
    <w:rsid w:val="27487B4D"/>
    <w:rsid w:val="27494D1F"/>
    <w:rsid w:val="274A8B0A"/>
    <w:rsid w:val="27527368"/>
    <w:rsid w:val="2754A230"/>
    <w:rsid w:val="2757BA70"/>
    <w:rsid w:val="27660563"/>
    <w:rsid w:val="27708C1F"/>
    <w:rsid w:val="278597D4"/>
    <w:rsid w:val="2788BB35"/>
    <w:rsid w:val="278AC619"/>
    <w:rsid w:val="278E5148"/>
    <w:rsid w:val="2797B59A"/>
    <w:rsid w:val="27A51CD9"/>
    <w:rsid w:val="27C7312E"/>
    <w:rsid w:val="27C87DBC"/>
    <w:rsid w:val="27D0B8DF"/>
    <w:rsid w:val="27DDBE97"/>
    <w:rsid w:val="27E0AA65"/>
    <w:rsid w:val="27E9AB41"/>
    <w:rsid w:val="27F14E65"/>
    <w:rsid w:val="27FA1E5A"/>
    <w:rsid w:val="2805DBB2"/>
    <w:rsid w:val="280973E1"/>
    <w:rsid w:val="2812DA26"/>
    <w:rsid w:val="281AD40B"/>
    <w:rsid w:val="281C149A"/>
    <w:rsid w:val="28237B78"/>
    <w:rsid w:val="282C19E3"/>
    <w:rsid w:val="282CA5E9"/>
    <w:rsid w:val="2833753F"/>
    <w:rsid w:val="2834E81A"/>
    <w:rsid w:val="28356BC3"/>
    <w:rsid w:val="283F5E47"/>
    <w:rsid w:val="2847086B"/>
    <w:rsid w:val="285178F1"/>
    <w:rsid w:val="2853955C"/>
    <w:rsid w:val="28577C32"/>
    <w:rsid w:val="285AA48C"/>
    <w:rsid w:val="286332C8"/>
    <w:rsid w:val="287D32A1"/>
    <w:rsid w:val="2884FC24"/>
    <w:rsid w:val="28886CEC"/>
    <w:rsid w:val="288E641F"/>
    <w:rsid w:val="288FF624"/>
    <w:rsid w:val="289BA502"/>
    <w:rsid w:val="28A37C5D"/>
    <w:rsid w:val="28A3AE33"/>
    <w:rsid w:val="28A5956B"/>
    <w:rsid w:val="28B277CA"/>
    <w:rsid w:val="28B3BCF7"/>
    <w:rsid w:val="28C007A6"/>
    <w:rsid w:val="28C404DC"/>
    <w:rsid w:val="28CC36A5"/>
    <w:rsid w:val="28CDCA41"/>
    <w:rsid w:val="28D18320"/>
    <w:rsid w:val="28DAD2CC"/>
    <w:rsid w:val="28DB56C0"/>
    <w:rsid w:val="28E81725"/>
    <w:rsid w:val="28E8E417"/>
    <w:rsid w:val="28EE1389"/>
    <w:rsid w:val="28F22589"/>
    <w:rsid w:val="28F48255"/>
    <w:rsid w:val="28F7698F"/>
    <w:rsid w:val="2904AE23"/>
    <w:rsid w:val="291B2C55"/>
    <w:rsid w:val="291C14C0"/>
    <w:rsid w:val="291C4090"/>
    <w:rsid w:val="291E3D64"/>
    <w:rsid w:val="29284878"/>
    <w:rsid w:val="292E5AE3"/>
    <w:rsid w:val="2939B4C5"/>
    <w:rsid w:val="29430090"/>
    <w:rsid w:val="29462F3E"/>
    <w:rsid w:val="2949972A"/>
    <w:rsid w:val="295183DC"/>
    <w:rsid w:val="2970F1E7"/>
    <w:rsid w:val="29786F18"/>
    <w:rsid w:val="297CF5F4"/>
    <w:rsid w:val="298F97F9"/>
    <w:rsid w:val="299011C0"/>
    <w:rsid w:val="299E38EC"/>
    <w:rsid w:val="29AC64C7"/>
    <w:rsid w:val="29AF58A1"/>
    <w:rsid w:val="29B37A61"/>
    <w:rsid w:val="29B7DFCB"/>
    <w:rsid w:val="29BB2D5C"/>
    <w:rsid w:val="29CBDC07"/>
    <w:rsid w:val="29D0A85D"/>
    <w:rsid w:val="29D957B1"/>
    <w:rsid w:val="29D99DA2"/>
    <w:rsid w:val="29E2D1FE"/>
    <w:rsid w:val="29E3FBDA"/>
    <w:rsid w:val="29E4C662"/>
    <w:rsid w:val="29ECDDCB"/>
    <w:rsid w:val="29FEAEA6"/>
    <w:rsid w:val="2A0BE3B4"/>
    <w:rsid w:val="2A1B24A2"/>
    <w:rsid w:val="2A1BBDDF"/>
    <w:rsid w:val="2A1DC84E"/>
    <w:rsid w:val="2A22AED0"/>
    <w:rsid w:val="2A31DEE9"/>
    <w:rsid w:val="2A340171"/>
    <w:rsid w:val="2A3CA616"/>
    <w:rsid w:val="2A3D7F94"/>
    <w:rsid w:val="2A4B81DC"/>
    <w:rsid w:val="2A519337"/>
    <w:rsid w:val="2A7B4F96"/>
    <w:rsid w:val="2A891FE6"/>
    <w:rsid w:val="2A8A34FC"/>
    <w:rsid w:val="2A8C212A"/>
    <w:rsid w:val="2A989866"/>
    <w:rsid w:val="2A989868"/>
    <w:rsid w:val="2AB43BE5"/>
    <w:rsid w:val="2ABCF474"/>
    <w:rsid w:val="2ABDFA5E"/>
    <w:rsid w:val="2ABE2567"/>
    <w:rsid w:val="2AC032AB"/>
    <w:rsid w:val="2AE2EA2F"/>
    <w:rsid w:val="2AE32019"/>
    <w:rsid w:val="2AE7F519"/>
    <w:rsid w:val="2AF67380"/>
    <w:rsid w:val="2B09E113"/>
    <w:rsid w:val="2B0B233C"/>
    <w:rsid w:val="2B166DCF"/>
    <w:rsid w:val="2B1BBC10"/>
    <w:rsid w:val="2B23D6F1"/>
    <w:rsid w:val="2B260801"/>
    <w:rsid w:val="2B2B526A"/>
    <w:rsid w:val="2B2C6E20"/>
    <w:rsid w:val="2B3D698D"/>
    <w:rsid w:val="2B40CF6A"/>
    <w:rsid w:val="2B4ABEA6"/>
    <w:rsid w:val="2B566377"/>
    <w:rsid w:val="2B577AE7"/>
    <w:rsid w:val="2B5C2042"/>
    <w:rsid w:val="2B672D24"/>
    <w:rsid w:val="2B73D56C"/>
    <w:rsid w:val="2B73DBDB"/>
    <w:rsid w:val="2B8AE91E"/>
    <w:rsid w:val="2B8D5D86"/>
    <w:rsid w:val="2B9E3FDA"/>
    <w:rsid w:val="2BAAE071"/>
    <w:rsid w:val="2BB2B083"/>
    <w:rsid w:val="2BB53DAB"/>
    <w:rsid w:val="2BBAC1FF"/>
    <w:rsid w:val="2BCBD08C"/>
    <w:rsid w:val="2BCCC3A1"/>
    <w:rsid w:val="2BCE5054"/>
    <w:rsid w:val="2BCF20D0"/>
    <w:rsid w:val="2BDD2579"/>
    <w:rsid w:val="2BE950DE"/>
    <w:rsid w:val="2BED7346"/>
    <w:rsid w:val="2BEF1E50"/>
    <w:rsid w:val="2BF0C00E"/>
    <w:rsid w:val="2BF41FB2"/>
    <w:rsid w:val="2BF9C9A0"/>
    <w:rsid w:val="2C00FBAB"/>
    <w:rsid w:val="2C06CDEB"/>
    <w:rsid w:val="2C0A76F7"/>
    <w:rsid w:val="2C0AD111"/>
    <w:rsid w:val="2C0E8A01"/>
    <w:rsid w:val="2C0FD64E"/>
    <w:rsid w:val="2C10592E"/>
    <w:rsid w:val="2C13FD84"/>
    <w:rsid w:val="2C157B3F"/>
    <w:rsid w:val="2C1FC794"/>
    <w:rsid w:val="2C285C2D"/>
    <w:rsid w:val="2C2D6018"/>
    <w:rsid w:val="2C2E5F13"/>
    <w:rsid w:val="2C342B59"/>
    <w:rsid w:val="2C401CE2"/>
    <w:rsid w:val="2C43A29A"/>
    <w:rsid w:val="2C55A4EA"/>
    <w:rsid w:val="2C56602F"/>
    <w:rsid w:val="2C5A0CCA"/>
    <w:rsid w:val="2C5DEF4A"/>
    <w:rsid w:val="2C6883B7"/>
    <w:rsid w:val="2C7025FD"/>
    <w:rsid w:val="2C70C5F9"/>
    <w:rsid w:val="2C80759B"/>
    <w:rsid w:val="2C85259D"/>
    <w:rsid w:val="2C91B77C"/>
    <w:rsid w:val="2CAE2168"/>
    <w:rsid w:val="2CB4DED0"/>
    <w:rsid w:val="2CBF32FB"/>
    <w:rsid w:val="2CC3DC1A"/>
    <w:rsid w:val="2CD64AE3"/>
    <w:rsid w:val="2CD6BD0E"/>
    <w:rsid w:val="2CD7F9A4"/>
    <w:rsid w:val="2CDA4866"/>
    <w:rsid w:val="2CDEDEF4"/>
    <w:rsid w:val="2CE49344"/>
    <w:rsid w:val="2CF39C61"/>
    <w:rsid w:val="2CFD6629"/>
    <w:rsid w:val="2D010CE8"/>
    <w:rsid w:val="2D19A159"/>
    <w:rsid w:val="2D1AC5BD"/>
    <w:rsid w:val="2D1D92F7"/>
    <w:rsid w:val="2D1E161C"/>
    <w:rsid w:val="2D26A578"/>
    <w:rsid w:val="2D289517"/>
    <w:rsid w:val="2D361C94"/>
    <w:rsid w:val="2D3A9AEA"/>
    <w:rsid w:val="2D3C880E"/>
    <w:rsid w:val="2D3EAD43"/>
    <w:rsid w:val="2D44C1EF"/>
    <w:rsid w:val="2D484DD4"/>
    <w:rsid w:val="2D4EBCF0"/>
    <w:rsid w:val="2D52E74B"/>
    <w:rsid w:val="2D6E60E7"/>
    <w:rsid w:val="2D6E8541"/>
    <w:rsid w:val="2D73BFD8"/>
    <w:rsid w:val="2D75F014"/>
    <w:rsid w:val="2D7812C7"/>
    <w:rsid w:val="2D862D78"/>
    <w:rsid w:val="2D8FC3BA"/>
    <w:rsid w:val="2DB7FD55"/>
    <w:rsid w:val="2DB8ACDA"/>
    <w:rsid w:val="2DC40C3F"/>
    <w:rsid w:val="2DC9197F"/>
    <w:rsid w:val="2DCCDFB7"/>
    <w:rsid w:val="2DCE4887"/>
    <w:rsid w:val="2DCE6018"/>
    <w:rsid w:val="2DD020A3"/>
    <w:rsid w:val="2DD5DD05"/>
    <w:rsid w:val="2DD73AB2"/>
    <w:rsid w:val="2DE48181"/>
    <w:rsid w:val="2DE8AD7A"/>
    <w:rsid w:val="2DF61AD1"/>
    <w:rsid w:val="2DF678F4"/>
    <w:rsid w:val="2E045AFF"/>
    <w:rsid w:val="2E0CF8CB"/>
    <w:rsid w:val="2E0DE7B4"/>
    <w:rsid w:val="2E1C4791"/>
    <w:rsid w:val="2E241579"/>
    <w:rsid w:val="2E3457E9"/>
    <w:rsid w:val="2E34E136"/>
    <w:rsid w:val="2E372BB6"/>
    <w:rsid w:val="2E68106E"/>
    <w:rsid w:val="2E791FB4"/>
    <w:rsid w:val="2E835718"/>
    <w:rsid w:val="2E875529"/>
    <w:rsid w:val="2E8B78E8"/>
    <w:rsid w:val="2E8DF26C"/>
    <w:rsid w:val="2E9CAEC5"/>
    <w:rsid w:val="2EB2A5A5"/>
    <w:rsid w:val="2EC043A7"/>
    <w:rsid w:val="2EC927AE"/>
    <w:rsid w:val="2ECFD59E"/>
    <w:rsid w:val="2ED001EF"/>
    <w:rsid w:val="2ED388AA"/>
    <w:rsid w:val="2ED861D3"/>
    <w:rsid w:val="2EDBF622"/>
    <w:rsid w:val="2EDF381D"/>
    <w:rsid w:val="2EE074B6"/>
    <w:rsid w:val="2EE25FFD"/>
    <w:rsid w:val="2EEB0A20"/>
    <w:rsid w:val="2EF715AB"/>
    <w:rsid w:val="2EFBC1FE"/>
    <w:rsid w:val="2EFD406D"/>
    <w:rsid w:val="2F0C9661"/>
    <w:rsid w:val="2F1172A5"/>
    <w:rsid w:val="2F1EACF1"/>
    <w:rsid w:val="2F23E58A"/>
    <w:rsid w:val="2F280730"/>
    <w:rsid w:val="2F28D5CC"/>
    <w:rsid w:val="2F3CD45F"/>
    <w:rsid w:val="2F4BE505"/>
    <w:rsid w:val="2F4EFC3D"/>
    <w:rsid w:val="2F51A261"/>
    <w:rsid w:val="2F542A9D"/>
    <w:rsid w:val="2F586475"/>
    <w:rsid w:val="2F6C27B0"/>
    <w:rsid w:val="2F6CF853"/>
    <w:rsid w:val="2F6D2EE7"/>
    <w:rsid w:val="2F74B755"/>
    <w:rsid w:val="2F771002"/>
    <w:rsid w:val="2F7CD3F7"/>
    <w:rsid w:val="2F862B70"/>
    <w:rsid w:val="2F8A35C2"/>
    <w:rsid w:val="2F902829"/>
    <w:rsid w:val="2FA02F61"/>
    <w:rsid w:val="2FA2CA47"/>
    <w:rsid w:val="2FA58AC1"/>
    <w:rsid w:val="2FAB39F1"/>
    <w:rsid w:val="2FACC9BD"/>
    <w:rsid w:val="2FAD632E"/>
    <w:rsid w:val="2FAD72B3"/>
    <w:rsid w:val="2FC5074F"/>
    <w:rsid w:val="2FE7CB41"/>
    <w:rsid w:val="2FE91E1A"/>
    <w:rsid w:val="2FEBAF05"/>
    <w:rsid w:val="2FF99CC5"/>
    <w:rsid w:val="2FFB8C47"/>
    <w:rsid w:val="30049C40"/>
    <w:rsid w:val="300C58F5"/>
    <w:rsid w:val="30117EEE"/>
    <w:rsid w:val="30136CAF"/>
    <w:rsid w:val="3018171F"/>
    <w:rsid w:val="3026E6C7"/>
    <w:rsid w:val="30291984"/>
    <w:rsid w:val="302A55D8"/>
    <w:rsid w:val="30420858"/>
    <w:rsid w:val="30439BC0"/>
    <w:rsid w:val="30484570"/>
    <w:rsid w:val="3049B7D9"/>
    <w:rsid w:val="305021E6"/>
    <w:rsid w:val="3050E601"/>
    <w:rsid w:val="3058A9EB"/>
    <w:rsid w:val="305AD167"/>
    <w:rsid w:val="30614A50"/>
    <w:rsid w:val="3065A324"/>
    <w:rsid w:val="30739522"/>
    <w:rsid w:val="307700B2"/>
    <w:rsid w:val="307C3584"/>
    <w:rsid w:val="307EC0BA"/>
    <w:rsid w:val="30881BA3"/>
    <w:rsid w:val="3089C4FA"/>
    <w:rsid w:val="309C1B37"/>
    <w:rsid w:val="30A29EA7"/>
    <w:rsid w:val="30A5AC16"/>
    <w:rsid w:val="30AC4A65"/>
    <w:rsid w:val="30C20E89"/>
    <w:rsid w:val="30C4181D"/>
    <w:rsid w:val="30C4966B"/>
    <w:rsid w:val="30C8B6C2"/>
    <w:rsid w:val="30D75543"/>
    <w:rsid w:val="30EAAA59"/>
    <w:rsid w:val="3109DCD3"/>
    <w:rsid w:val="310F6FF6"/>
    <w:rsid w:val="311BADD4"/>
    <w:rsid w:val="311C2CDB"/>
    <w:rsid w:val="312447C5"/>
    <w:rsid w:val="3133D783"/>
    <w:rsid w:val="313D0EC5"/>
    <w:rsid w:val="315812FC"/>
    <w:rsid w:val="31587B51"/>
    <w:rsid w:val="315C1022"/>
    <w:rsid w:val="315D85DC"/>
    <w:rsid w:val="31618B6E"/>
    <w:rsid w:val="3165432C"/>
    <w:rsid w:val="316834BB"/>
    <w:rsid w:val="319135B9"/>
    <w:rsid w:val="31936230"/>
    <w:rsid w:val="31A3D430"/>
    <w:rsid w:val="31B0CE67"/>
    <w:rsid w:val="31B4649A"/>
    <w:rsid w:val="31BB61E8"/>
    <w:rsid w:val="31BC97F0"/>
    <w:rsid w:val="31C4D4E9"/>
    <w:rsid w:val="31E35F55"/>
    <w:rsid w:val="31F4E482"/>
    <w:rsid w:val="31FA05A3"/>
    <w:rsid w:val="3204B276"/>
    <w:rsid w:val="3209B505"/>
    <w:rsid w:val="320E107C"/>
    <w:rsid w:val="321615C4"/>
    <w:rsid w:val="322325B2"/>
    <w:rsid w:val="322B214F"/>
    <w:rsid w:val="323273AD"/>
    <w:rsid w:val="3248FC1D"/>
    <w:rsid w:val="324AA584"/>
    <w:rsid w:val="3253AEF1"/>
    <w:rsid w:val="3255A853"/>
    <w:rsid w:val="32570CDC"/>
    <w:rsid w:val="3259BA41"/>
    <w:rsid w:val="325DBE08"/>
    <w:rsid w:val="3266F03A"/>
    <w:rsid w:val="3271BAA0"/>
    <w:rsid w:val="32762A59"/>
    <w:rsid w:val="3276605C"/>
    <w:rsid w:val="32809F8F"/>
    <w:rsid w:val="3280FFAA"/>
    <w:rsid w:val="32885D0F"/>
    <w:rsid w:val="329368B2"/>
    <w:rsid w:val="3298827C"/>
    <w:rsid w:val="32990C35"/>
    <w:rsid w:val="32998AF8"/>
    <w:rsid w:val="329DD4B9"/>
    <w:rsid w:val="329FF42E"/>
    <w:rsid w:val="32A1DEA0"/>
    <w:rsid w:val="32A480B8"/>
    <w:rsid w:val="32A82720"/>
    <w:rsid w:val="32B5F86A"/>
    <w:rsid w:val="32B93624"/>
    <w:rsid w:val="32C0C25B"/>
    <w:rsid w:val="32C65B72"/>
    <w:rsid w:val="32C7381D"/>
    <w:rsid w:val="32CB10D2"/>
    <w:rsid w:val="32CD45F9"/>
    <w:rsid w:val="32D47739"/>
    <w:rsid w:val="32EF2534"/>
    <w:rsid w:val="32F20686"/>
    <w:rsid w:val="32FC8729"/>
    <w:rsid w:val="330065D6"/>
    <w:rsid w:val="33068132"/>
    <w:rsid w:val="330720D6"/>
    <w:rsid w:val="330B75D4"/>
    <w:rsid w:val="330E08BD"/>
    <w:rsid w:val="331669A2"/>
    <w:rsid w:val="331B7D1B"/>
    <w:rsid w:val="33226EE3"/>
    <w:rsid w:val="333A5458"/>
    <w:rsid w:val="333D20C9"/>
    <w:rsid w:val="3341F13A"/>
    <w:rsid w:val="3347630A"/>
    <w:rsid w:val="334A8EE7"/>
    <w:rsid w:val="335906E6"/>
    <w:rsid w:val="33849178"/>
    <w:rsid w:val="3387DB1C"/>
    <w:rsid w:val="33AD27D4"/>
    <w:rsid w:val="33C1C29A"/>
    <w:rsid w:val="33C59842"/>
    <w:rsid w:val="33C6A8F7"/>
    <w:rsid w:val="33C6C0E3"/>
    <w:rsid w:val="33CF947F"/>
    <w:rsid w:val="33E45A3E"/>
    <w:rsid w:val="33E54A20"/>
    <w:rsid w:val="33EE86D0"/>
    <w:rsid w:val="33F34714"/>
    <w:rsid w:val="33F4F52F"/>
    <w:rsid w:val="33F6D617"/>
    <w:rsid w:val="33FC83F3"/>
    <w:rsid w:val="33FD1E0A"/>
    <w:rsid w:val="3400264F"/>
    <w:rsid w:val="3404BB66"/>
    <w:rsid w:val="340DCCE9"/>
    <w:rsid w:val="342B97A6"/>
    <w:rsid w:val="3437E1C9"/>
    <w:rsid w:val="343E4DEF"/>
    <w:rsid w:val="3446A242"/>
    <w:rsid w:val="3447F08D"/>
    <w:rsid w:val="3451FF11"/>
    <w:rsid w:val="346B8EC7"/>
    <w:rsid w:val="346DCA14"/>
    <w:rsid w:val="34825CCA"/>
    <w:rsid w:val="348E50FE"/>
    <w:rsid w:val="34A26987"/>
    <w:rsid w:val="34B532FC"/>
    <w:rsid w:val="34B8176B"/>
    <w:rsid w:val="34C735AB"/>
    <w:rsid w:val="34D83DE2"/>
    <w:rsid w:val="34D8A7E2"/>
    <w:rsid w:val="34DD9560"/>
    <w:rsid w:val="34DED353"/>
    <w:rsid w:val="34ED30A2"/>
    <w:rsid w:val="34EFD664"/>
    <w:rsid w:val="34F5BA7E"/>
    <w:rsid w:val="34FBED16"/>
    <w:rsid w:val="34FC176B"/>
    <w:rsid w:val="3509EA09"/>
    <w:rsid w:val="350F2F2B"/>
    <w:rsid w:val="3516DD9A"/>
    <w:rsid w:val="35184E98"/>
    <w:rsid w:val="351E6BE0"/>
    <w:rsid w:val="352BD221"/>
    <w:rsid w:val="352F277C"/>
    <w:rsid w:val="3530ED9D"/>
    <w:rsid w:val="3533AB19"/>
    <w:rsid w:val="3538A83E"/>
    <w:rsid w:val="35396AD6"/>
    <w:rsid w:val="35455D4A"/>
    <w:rsid w:val="354B5E44"/>
    <w:rsid w:val="3557331A"/>
    <w:rsid w:val="355953FE"/>
    <w:rsid w:val="355D6F0D"/>
    <w:rsid w:val="35692437"/>
    <w:rsid w:val="356BB1D5"/>
    <w:rsid w:val="3579350E"/>
    <w:rsid w:val="357AB0E2"/>
    <w:rsid w:val="35800968"/>
    <w:rsid w:val="3583AA67"/>
    <w:rsid w:val="3584D9C7"/>
    <w:rsid w:val="35854B73"/>
    <w:rsid w:val="35971E61"/>
    <w:rsid w:val="35BC7257"/>
    <w:rsid w:val="35C9855A"/>
    <w:rsid w:val="35DF25AE"/>
    <w:rsid w:val="35E0A29D"/>
    <w:rsid w:val="35EA49AA"/>
    <w:rsid w:val="35EB4EFA"/>
    <w:rsid w:val="35EED388"/>
    <w:rsid w:val="35F7B953"/>
    <w:rsid w:val="36069E4B"/>
    <w:rsid w:val="360A02A3"/>
    <w:rsid w:val="360CE00C"/>
    <w:rsid w:val="362FFE8F"/>
    <w:rsid w:val="363A2E78"/>
    <w:rsid w:val="363E10F1"/>
    <w:rsid w:val="36402977"/>
    <w:rsid w:val="364435AF"/>
    <w:rsid w:val="3645F19C"/>
    <w:rsid w:val="36488D2D"/>
    <w:rsid w:val="365520BD"/>
    <w:rsid w:val="365AF336"/>
    <w:rsid w:val="365E45F8"/>
    <w:rsid w:val="36655A23"/>
    <w:rsid w:val="3671C3ED"/>
    <w:rsid w:val="36819689"/>
    <w:rsid w:val="36A97163"/>
    <w:rsid w:val="36BEE48B"/>
    <w:rsid w:val="36C2094F"/>
    <w:rsid w:val="36D3C923"/>
    <w:rsid w:val="36ECD14F"/>
    <w:rsid w:val="36F87098"/>
    <w:rsid w:val="3702E0A9"/>
    <w:rsid w:val="370AB0C1"/>
    <w:rsid w:val="370C0CCE"/>
    <w:rsid w:val="370D8FF7"/>
    <w:rsid w:val="371CA659"/>
    <w:rsid w:val="37244F1B"/>
    <w:rsid w:val="37255A21"/>
    <w:rsid w:val="372BFD19"/>
    <w:rsid w:val="372C443C"/>
    <w:rsid w:val="3733D5FF"/>
    <w:rsid w:val="37406C3B"/>
    <w:rsid w:val="374FF20F"/>
    <w:rsid w:val="37589F6E"/>
    <w:rsid w:val="3765D7C7"/>
    <w:rsid w:val="376C667A"/>
    <w:rsid w:val="37713BF1"/>
    <w:rsid w:val="377C4854"/>
    <w:rsid w:val="377E860C"/>
    <w:rsid w:val="378634E5"/>
    <w:rsid w:val="3786C764"/>
    <w:rsid w:val="37979719"/>
    <w:rsid w:val="3798910C"/>
    <w:rsid w:val="37A8FF9A"/>
    <w:rsid w:val="37B19831"/>
    <w:rsid w:val="37C2B61F"/>
    <w:rsid w:val="37C8F940"/>
    <w:rsid w:val="37D88295"/>
    <w:rsid w:val="37E083DF"/>
    <w:rsid w:val="37E20B65"/>
    <w:rsid w:val="37E52F62"/>
    <w:rsid w:val="37E86FE4"/>
    <w:rsid w:val="37EB7D5C"/>
    <w:rsid w:val="38031FDE"/>
    <w:rsid w:val="38034A1B"/>
    <w:rsid w:val="38075836"/>
    <w:rsid w:val="380EF236"/>
    <w:rsid w:val="380F7620"/>
    <w:rsid w:val="381055D8"/>
    <w:rsid w:val="38135869"/>
    <w:rsid w:val="38162F78"/>
    <w:rsid w:val="38313491"/>
    <w:rsid w:val="3838A159"/>
    <w:rsid w:val="38390A09"/>
    <w:rsid w:val="38419E14"/>
    <w:rsid w:val="38445358"/>
    <w:rsid w:val="38456C57"/>
    <w:rsid w:val="38517A6D"/>
    <w:rsid w:val="38528AA7"/>
    <w:rsid w:val="3855DD03"/>
    <w:rsid w:val="38567CB5"/>
    <w:rsid w:val="385A63C2"/>
    <w:rsid w:val="38607E6F"/>
    <w:rsid w:val="386681E7"/>
    <w:rsid w:val="386B4FE0"/>
    <w:rsid w:val="38798230"/>
    <w:rsid w:val="387E7B16"/>
    <w:rsid w:val="3884DC5B"/>
    <w:rsid w:val="388AFFDE"/>
    <w:rsid w:val="388C67F9"/>
    <w:rsid w:val="389091F9"/>
    <w:rsid w:val="38966A5D"/>
    <w:rsid w:val="3897F423"/>
    <w:rsid w:val="38994BB6"/>
    <w:rsid w:val="38AC63BA"/>
    <w:rsid w:val="38B58541"/>
    <w:rsid w:val="38B66E86"/>
    <w:rsid w:val="38CC472C"/>
    <w:rsid w:val="38D52AD5"/>
    <w:rsid w:val="38DCF376"/>
    <w:rsid w:val="38E921F6"/>
    <w:rsid w:val="38EC539F"/>
    <w:rsid w:val="38F04475"/>
    <w:rsid w:val="38F2EF8A"/>
    <w:rsid w:val="38F9D940"/>
    <w:rsid w:val="38FF128D"/>
    <w:rsid w:val="3903F097"/>
    <w:rsid w:val="390ECBF6"/>
    <w:rsid w:val="390EEE23"/>
    <w:rsid w:val="39102419"/>
    <w:rsid w:val="39142E45"/>
    <w:rsid w:val="391ADB5D"/>
    <w:rsid w:val="391D86B2"/>
    <w:rsid w:val="391E00E8"/>
    <w:rsid w:val="3925003D"/>
    <w:rsid w:val="3929B5D9"/>
    <w:rsid w:val="392B4CED"/>
    <w:rsid w:val="392DF89F"/>
    <w:rsid w:val="393A512A"/>
    <w:rsid w:val="394089A8"/>
    <w:rsid w:val="394D1323"/>
    <w:rsid w:val="394D83B7"/>
    <w:rsid w:val="394DAA85"/>
    <w:rsid w:val="394F06C5"/>
    <w:rsid w:val="39517ABD"/>
    <w:rsid w:val="395EA271"/>
    <w:rsid w:val="3962DEF5"/>
    <w:rsid w:val="396587A6"/>
    <w:rsid w:val="396768AC"/>
    <w:rsid w:val="39698FCB"/>
    <w:rsid w:val="39758282"/>
    <w:rsid w:val="397F4A06"/>
    <w:rsid w:val="3985EA31"/>
    <w:rsid w:val="39863F38"/>
    <w:rsid w:val="39929A59"/>
    <w:rsid w:val="3993C10E"/>
    <w:rsid w:val="39A7FAF5"/>
    <w:rsid w:val="39AB45A0"/>
    <w:rsid w:val="39B21DC6"/>
    <w:rsid w:val="39C0C06A"/>
    <w:rsid w:val="39E16FF5"/>
    <w:rsid w:val="39E4B690"/>
    <w:rsid w:val="39ED92EB"/>
    <w:rsid w:val="39F10D69"/>
    <w:rsid w:val="39F466F5"/>
    <w:rsid w:val="39F852E1"/>
    <w:rsid w:val="3A00F07B"/>
    <w:rsid w:val="3A0880CB"/>
    <w:rsid w:val="3A100771"/>
    <w:rsid w:val="3A14755F"/>
    <w:rsid w:val="3A14AD12"/>
    <w:rsid w:val="3A15F86B"/>
    <w:rsid w:val="3A1C3C54"/>
    <w:rsid w:val="3A24713E"/>
    <w:rsid w:val="3A267128"/>
    <w:rsid w:val="3A27A144"/>
    <w:rsid w:val="3A2AA4CD"/>
    <w:rsid w:val="3A40168E"/>
    <w:rsid w:val="3A41FB8A"/>
    <w:rsid w:val="3A53940E"/>
    <w:rsid w:val="3A5486A1"/>
    <w:rsid w:val="3A5A800B"/>
    <w:rsid w:val="3A5C91F5"/>
    <w:rsid w:val="3A643EB9"/>
    <w:rsid w:val="3A76C253"/>
    <w:rsid w:val="3A9A224A"/>
    <w:rsid w:val="3AA9CCE9"/>
    <w:rsid w:val="3ABA3F2E"/>
    <w:rsid w:val="3ABC7C7D"/>
    <w:rsid w:val="3AC15823"/>
    <w:rsid w:val="3AC71CD7"/>
    <w:rsid w:val="3ADCAC68"/>
    <w:rsid w:val="3AE1AA13"/>
    <w:rsid w:val="3AE8B37F"/>
    <w:rsid w:val="3AE98945"/>
    <w:rsid w:val="3AE99A27"/>
    <w:rsid w:val="3AEA0F7A"/>
    <w:rsid w:val="3AEC1091"/>
    <w:rsid w:val="3AFD21E5"/>
    <w:rsid w:val="3B03C318"/>
    <w:rsid w:val="3B0EA3E4"/>
    <w:rsid w:val="3B0F83B8"/>
    <w:rsid w:val="3B1473BD"/>
    <w:rsid w:val="3B1C55DA"/>
    <w:rsid w:val="3B1FA8AF"/>
    <w:rsid w:val="3B22196B"/>
    <w:rsid w:val="3B2CE94B"/>
    <w:rsid w:val="3B360F5E"/>
    <w:rsid w:val="3B36FD90"/>
    <w:rsid w:val="3B476A72"/>
    <w:rsid w:val="3B506EA3"/>
    <w:rsid w:val="3B58C123"/>
    <w:rsid w:val="3B5A370D"/>
    <w:rsid w:val="3B6BEA31"/>
    <w:rsid w:val="3B71816F"/>
    <w:rsid w:val="3B791B72"/>
    <w:rsid w:val="3B7FA0B1"/>
    <w:rsid w:val="3B818060"/>
    <w:rsid w:val="3B95EF89"/>
    <w:rsid w:val="3B96B06F"/>
    <w:rsid w:val="3BA665E3"/>
    <w:rsid w:val="3BA84F3D"/>
    <w:rsid w:val="3BB57BB4"/>
    <w:rsid w:val="3BBB4347"/>
    <w:rsid w:val="3BBDEC17"/>
    <w:rsid w:val="3BC12F6F"/>
    <w:rsid w:val="3BCCBD9E"/>
    <w:rsid w:val="3BCCC9E1"/>
    <w:rsid w:val="3BD1146F"/>
    <w:rsid w:val="3BD6CB37"/>
    <w:rsid w:val="3BE324AA"/>
    <w:rsid w:val="3BF16B24"/>
    <w:rsid w:val="3BFAABFE"/>
    <w:rsid w:val="3C00042F"/>
    <w:rsid w:val="3C121563"/>
    <w:rsid w:val="3C1BDB10"/>
    <w:rsid w:val="3C1E1F3B"/>
    <w:rsid w:val="3C23B712"/>
    <w:rsid w:val="3C356244"/>
    <w:rsid w:val="3C3C3F6D"/>
    <w:rsid w:val="3C3D038D"/>
    <w:rsid w:val="3C3F64F7"/>
    <w:rsid w:val="3C471E84"/>
    <w:rsid w:val="3C4C1B25"/>
    <w:rsid w:val="3C4C582B"/>
    <w:rsid w:val="3C4EA8BC"/>
    <w:rsid w:val="3C5149EC"/>
    <w:rsid w:val="3C6A7F06"/>
    <w:rsid w:val="3C7AC6DA"/>
    <w:rsid w:val="3C7E1833"/>
    <w:rsid w:val="3C8B5AFC"/>
    <w:rsid w:val="3C9702A1"/>
    <w:rsid w:val="3CAD15C0"/>
    <w:rsid w:val="3CCACF5B"/>
    <w:rsid w:val="3CD02AB1"/>
    <w:rsid w:val="3CDD80D2"/>
    <w:rsid w:val="3CF32DF3"/>
    <w:rsid w:val="3CF3642C"/>
    <w:rsid w:val="3CF6F975"/>
    <w:rsid w:val="3CFAFDD4"/>
    <w:rsid w:val="3D16B175"/>
    <w:rsid w:val="3D179DFA"/>
    <w:rsid w:val="3D241CFD"/>
    <w:rsid w:val="3D293AF9"/>
    <w:rsid w:val="3D384043"/>
    <w:rsid w:val="3D61F1F0"/>
    <w:rsid w:val="3D667DD4"/>
    <w:rsid w:val="3D681A3E"/>
    <w:rsid w:val="3D70DE03"/>
    <w:rsid w:val="3D7C42A9"/>
    <w:rsid w:val="3D81C3B2"/>
    <w:rsid w:val="3D92A9C9"/>
    <w:rsid w:val="3D9CFE63"/>
    <w:rsid w:val="3DA18874"/>
    <w:rsid w:val="3DA93B36"/>
    <w:rsid w:val="3DB825B8"/>
    <w:rsid w:val="3DC1B0BA"/>
    <w:rsid w:val="3DD806FC"/>
    <w:rsid w:val="3DD92370"/>
    <w:rsid w:val="3DDBD2A5"/>
    <w:rsid w:val="3DDF63C0"/>
    <w:rsid w:val="3DEEB254"/>
    <w:rsid w:val="3DEF0BEA"/>
    <w:rsid w:val="3DF0E59D"/>
    <w:rsid w:val="3DF32F4E"/>
    <w:rsid w:val="3DF9AE9B"/>
    <w:rsid w:val="3DFA65DD"/>
    <w:rsid w:val="3E064E11"/>
    <w:rsid w:val="3E0BB3F8"/>
    <w:rsid w:val="3E114FB8"/>
    <w:rsid w:val="3E15F36E"/>
    <w:rsid w:val="3E1B8C5E"/>
    <w:rsid w:val="3E1C87B9"/>
    <w:rsid w:val="3E30AD23"/>
    <w:rsid w:val="3E374B19"/>
    <w:rsid w:val="3E38EA50"/>
    <w:rsid w:val="3E3C4FF1"/>
    <w:rsid w:val="3E43A0A0"/>
    <w:rsid w:val="3E48EB74"/>
    <w:rsid w:val="3E4D27D4"/>
    <w:rsid w:val="3E500088"/>
    <w:rsid w:val="3E5484B0"/>
    <w:rsid w:val="3E5FFCA6"/>
    <w:rsid w:val="3E61C1B7"/>
    <w:rsid w:val="3E654D21"/>
    <w:rsid w:val="3E6A1C2F"/>
    <w:rsid w:val="3E7B226F"/>
    <w:rsid w:val="3E86BEAF"/>
    <w:rsid w:val="3E8E17C1"/>
    <w:rsid w:val="3E94B359"/>
    <w:rsid w:val="3E9C8D60"/>
    <w:rsid w:val="3EA02578"/>
    <w:rsid w:val="3EA17CF6"/>
    <w:rsid w:val="3EA7CC3E"/>
    <w:rsid w:val="3EAB354D"/>
    <w:rsid w:val="3EB67225"/>
    <w:rsid w:val="3EB80D44"/>
    <w:rsid w:val="3EC57BAF"/>
    <w:rsid w:val="3EE58DA2"/>
    <w:rsid w:val="3EE650EF"/>
    <w:rsid w:val="3EEF1B95"/>
    <w:rsid w:val="3EF4ED10"/>
    <w:rsid w:val="3F00309F"/>
    <w:rsid w:val="3F00AF94"/>
    <w:rsid w:val="3F064248"/>
    <w:rsid w:val="3F097487"/>
    <w:rsid w:val="3F0A1AE9"/>
    <w:rsid w:val="3F0B9E22"/>
    <w:rsid w:val="3F162468"/>
    <w:rsid w:val="3F17C729"/>
    <w:rsid w:val="3F1A38A8"/>
    <w:rsid w:val="3F2352A7"/>
    <w:rsid w:val="3F27616A"/>
    <w:rsid w:val="3F2EC2BB"/>
    <w:rsid w:val="3F31615F"/>
    <w:rsid w:val="3F32CCDB"/>
    <w:rsid w:val="3F49B4FD"/>
    <w:rsid w:val="3F53CE37"/>
    <w:rsid w:val="3F583381"/>
    <w:rsid w:val="3F5E15C8"/>
    <w:rsid w:val="3F6539F3"/>
    <w:rsid w:val="3F709D23"/>
    <w:rsid w:val="3F7885CD"/>
    <w:rsid w:val="3F7BC401"/>
    <w:rsid w:val="3F80C5B0"/>
    <w:rsid w:val="3F95D489"/>
    <w:rsid w:val="3F96E0AF"/>
    <w:rsid w:val="3F98760D"/>
    <w:rsid w:val="3F9C42D1"/>
    <w:rsid w:val="3F9D36D3"/>
    <w:rsid w:val="3FA6F0BD"/>
    <w:rsid w:val="3FA8F380"/>
    <w:rsid w:val="3FB5D247"/>
    <w:rsid w:val="3FBDADCD"/>
    <w:rsid w:val="3FC237A1"/>
    <w:rsid w:val="3FC67037"/>
    <w:rsid w:val="3FC71C00"/>
    <w:rsid w:val="3FC74BD6"/>
    <w:rsid w:val="3FD2BA3D"/>
    <w:rsid w:val="3FD330B1"/>
    <w:rsid w:val="3FD66C1F"/>
    <w:rsid w:val="3FDAA38E"/>
    <w:rsid w:val="3FED12BA"/>
    <w:rsid w:val="3FFE7B4D"/>
    <w:rsid w:val="4010FFD2"/>
    <w:rsid w:val="401AB103"/>
    <w:rsid w:val="4033D121"/>
    <w:rsid w:val="4037CDB6"/>
    <w:rsid w:val="4044EA00"/>
    <w:rsid w:val="40465DF3"/>
    <w:rsid w:val="40546CE2"/>
    <w:rsid w:val="40566AC9"/>
    <w:rsid w:val="4057DCC2"/>
    <w:rsid w:val="405A1476"/>
    <w:rsid w:val="406C7834"/>
    <w:rsid w:val="4078AF30"/>
    <w:rsid w:val="408618A7"/>
    <w:rsid w:val="408657A1"/>
    <w:rsid w:val="408D15B0"/>
    <w:rsid w:val="409622E7"/>
    <w:rsid w:val="409C8592"/>
    <w:rsid w:val="40A60D22"/>
    <w:rsid w:val="40A89026"/>
    <w:rsid w:val="40BD0F61"/>
    <w:rsid w:val="40CA51CC"/>
    <w:rsid w:val="40CC1137"/>
    <w:rsid w:val="40CF99E7"/>
    <w:rsid w:val="40DB368A"/>
    <w:rsid w:val="40DDAA92"/>
    <w:rsid w:val="40E1C650"/>
    <w:rsid w:val="40E1C8E3"/>
    <w:rsid w:val="40E7A313"/>
    <w:rsid w:val="40EE813C"/>
    <w:rsid w:val="40FDED0B"/>
    <w:rsid w:val="410A6E6E"/>
    <w:rsid w:val="410DE49B"/>
    <w:rsid w:val="4110C4B1"/>
    <w:rsid w:val="411557C3"/>
    <w:rsid w:val="411E2429"/>
    <w:rsid w:val="411EDBAB"/>
    <w:rsid w:val="41202F78"/>
    <w:rsid w:val="4123E735"/>
    <w:rsid w:val="412788B0"/>
    <w:rsid w:val="4134BEF5"/>
    <w:rsid w:val="4134C68D"/>
    <w:rsid w:val="413C4B46"/>
    <w:rsid w:val="414020FB"/>
    <w:rsid w:val="41405986"/>
    <w:rsid w:val="41434C36"/>
    <w:rsid w:val="4150D5D8"/>
    <w:rsid w:val="41606FB8"/>
    <w:rsid w:val="41626EF0"/>
    <w:rsid w:val="417BABB1"/>
    <w:rsid w:val="418AB3DF"/>
    <w:rsid w:val="418ACA07"/>
    <w:rsid w:val="4191A967"/>
    <w:rsid w:val="41973DA6"/>
    <w:rsid w:val="41991A9D"/>
    <w:rsid w:val="41B98451"/>
    <w:rsid w:val="41BCD112"/>
    <w:rsid w:val="41C91BB0"/>
    <w:rsid w:val="41DBACBA"/>
    <w:rsid w:val="41E1F1F7"/>
    <w:rsid w:val="41E2F21F"/>
    <w:rsid w:val="41E51CEB"/>
    <w:rsid w:val="41EBFFC2"/>
    <w:rsid w:val="41F2391B"/>
    <w:rsid w:val="41F3C29D"/>
    <w:rsid w:val="41F88CBF"/>
    <w:rsid w:val="41FA1AB6"/>
    <w:rsid w:val="4206DF9B"/>
    <w:rsid w:val="4213FC56"/>
    <w:rsid w:val="42162780"/>
    <w:rsid w:val="421E2B53"/>
    <w:rsid w:val="421ECFAE"/>
    <w:rsid w:val="42250405"/>
    <w:rsid w:val="422C13ED"/>
    <w:rsid w:val="422E36AE"/>
    <w:rsid w:val="4235E5F3"/>
    <w:rsid w:val="423F7B4D"/>
    <w:rsid w:val="42547507"/>
    <w:rsid w:val="425A05D2"/>
    <w:rsid w:val="425FD0F0"/>
    <w:rsid w:val="426463D8"/>
    <w:rsid w:val="4267CF5F"/>
    <w:rsid w:val="42703527"/>
    <w:rsid w:val="42767D70"/>
    <w:rsid w:val="42783FAD"/>
    <w:rsid w:val="427A5486"/>
    <w:rsid w:val="42815877"/>
    <w:rsid w:val="4287EAB3"/>
    <w:rsid w:val="428BAD64"/>
    <w:rsid w:val="428E522A"/>
    <w:rsid w:val="429D81C4"/>
    <w:rsid w:val="42A0425A"/>
    <w:rsid w:val="42AC4905"/>
    <w:rsid w:val="42B28C8F"/>
    <w:rsid w:val="42B9CED0"/>
    <w:rsid w:val="42E40E09"/>
    <w:rsid w:val="42E4ABFC"/>
    <w:rsid w:val="42E5C518"/>
    <w:rsid w:val="42E966DA"/>
    <w:rsid w:val="42EC3E78"/>
    <w:rsid w:val="42FB1916"/>
    <w:rsid w:val="4308D5AA"/>
    <w:rsid w:val="43093241"/>
    <w:rsid w:val="430DA57B"/>
    <w:rsid w:val="430F44E0"/>
    <w:rsid w:val="431A9509"/>
    <w:rsid w:val="4321D6F9"/>
    <w:rsid w:val="432B339E"/>
    <w:rsid w:val="432F1EE0"/>
    <w:rsid w:val="433320CB"/>
    <w:rsid w:val="433CA804"/>
    <w:rsid w:val="4344D1BC"/>
    <w:rsid w:val="43531D66"/>
    <w:rsid w:val="435491A1"/>
    <w:rsid w:val="436697C3"/>
    <w:rsid w:val="436E7EDE"/>
    <w:rsid w:val="437197D0"/>
    <w:rsid w:val="43760075"/>
    <w:rsid w:val="43789B81"/>
    <w:rsid w:val="438AFEB6"/>
    <w:rsid w:val="4394F8AC"/>
    <w:rsid w:val="43A57D1C"/>
    <w:rsid w:val="43BF9D3E"/>
    <w:rsid w:val="43C0A233"/>
    <w:rsid w:val="43CB0215"/>
    <w:rsid w:val="43DFE31F"/>
    <w:rsid w:val="43E827F7"/>
    <w:rsid w:val="43F35B4C"/>
    <w:rsid w:val="43FBA8DB"/>
    <w:rsid w:val="43FD0A94"/>
    <w:rsid w:val="44113EF9"/>
    <w:rsid w:val="441AFA8B"/>
    <w:rsid w:val="44218720"/>
    <w:rsid w:val="4422D220"/>
    <w:rsid w:val="442A86E2"/>
    <w:rsid w:val="442D2A0C"/>
    <w:rsid w:val="444A8116"/>
    <w:rsid w:val="444B262D"/>
    <w:rsid w:val="444E770C"/>
    <w:rsid w:val="44577D1E"/>
    <w:rsid w:val="445C091E"/>
    <w:rsid w:val="446DD5E5"/>
    <w:rsid w:val="446EE3F2"/>
    <w:rsid w:val="4470683C"/>
    <w:rsid w:val="44726130"/>
    <w:rsid w:val="447AE5F9"/>
    <w:rsid w:val="447DBB86"/>
    <w:rsid w:val="448028EB"/>
    <w:rsid w:val="44886F57"/>
    <w:rsid w:val="44887E79"/>
    <w:rsid w:val="448DF7CB"/>
    <w:rsid w:val="44938013"/>
    <w:rsid w:val="449E7347"/>
    <w:rsid w:val="44A810AB"/>
    <w:rsid w:val="44AC5331"/>
    <w:rsid w:val="44B1F619"/>
    <w:rsid w:val="44BD43B9"/>
    <w:rsid w:val="44C08016"/>
    <w:rsid w:val="44C64B2E"/>
    <w:rsid w:val="44CA5B62"/>
    <w:rsid w:val="44D035BF"/>
    <w:rsid w:val="44D05C09"/>
    <w:rsid w:val="44D3755C"/>
    <w:rsid w:val="44E7F991"/>
    <w:rsid w:val="44EF42E2"/>
    <w:rsid w:val="44F056D8"/>
    <w:rsid w:val="4504D26D"/>
    <w:rsid w:val="450B8C62"/>
    <w:rsid w:val="450C9305"/>
    <w:rsid w:val="4520205F"/>
    <w:rsid w:val="45213F82"/>
    <w:rsid w:val="45263904"/>
    <w:rsid w:val="4527BCB7"/>
    <w:rsid w:val="4528DCAE"/>
    <w:rsid w:val="4535F2DA"/>
    <w:rsid w:val="45485668"/>
    <w:rsid w:val="45491433"/>
    <w:rsid w:val="45547FCD"/>
    <w:rsid w:val="455C44E6"/>
    <w:rsid w:val="4560CBD5"/>
    <w:rsid w:val="456540B5"/>
    <w:rsid w:val="4568BFFF"/>
    <w:rsid w:val="45755B83"/>
    <w:rsid w:val="457B2134"/>
    <w:rsid w:val="457FE8DB"/>
    <w:rsid w:val="45811191"/>
    <w:rsid w:val="458EE2ED"/>
    <w:rsid w:val="4598E4E2"/>
    <w:rsid w:val="459D0202"/>
    <w:rsid w:val="45ABE998"/>
    <w:rsid w:val="45B3EA53"/>
    <w:rsid w:val="45B8A0FB"/>
    <w:rsid w:val="45BA7DE5"/>
    <w:rsid w:val="45BB6B1D"/>
    <w:rsid w:val="45C58BBC"/>
    <w:rsid w:val="45E8141A"/>
    <w:rsid w:val="45E86111"/>
    <w:rsid w:val="45F3FC2D"/>
    <w:rsid w:val="45F850AF"/>
    <w:rsid w:val="45FC5A67"/>
    <w:rsid w:val="45FE05C6"/>
    <w:rsid w:val="46132909"/>
    <w:rsid w:val="461EDD99"/>
    <w:rsid w:val="462E3028"/>
    <w:rsid w:val="4631D411"/>
    <w:rsid w:val="4637C208"/>
    <w:rsid w:val="46382ACC"/>
    <w:rsid w:val="463A615D"/>
    <w:rsid w:val="463C7055"/>
    <w:rsid w:val="465907F9"/>
    <w:rsid w:val="465ABD79"/>
    <w:rsid w:val="466B4293"/>
    <w:rsid w:val="466CFB4F"/>
    <w:rsid w:val="467012DA"/>
    <w:rsid w:val="467AB410"/>
    <w:rsid w:val="468D6C92"/>
    <w:rsid w:val="46966765"/>
    <w:rsid w:val="46A1E3EC"/>
    <w:rsid w:val="46B1B232"/>
    <w:rsid w:val="46B60D6D"/>
    <w:rsid w:val="46BA7C54"/>
    <w:rsid w:val="46E30096"/>
    <w:rsid w:val="46EA0B41"/>
    <w:rsid w:val="46EF1C96"/>
    <w:rsid w:val="46F1F5F4"/>
    <w:rsid w:val="46F753A7"/>
    <w:rsid w:val="46FBED0F"/>
    <w:rsid w:val="46FF4F3F"/>
    <w:rsid w:val="4701B699"/>
    <w:rsid w:val="4703E378"/>
    <w:rsid w:val="470A26DA"/>
    <w:rsid w:val="470B0D30"/>
    <w:rsid w:val="470D7D5A"/>
    <w:rsid w:val="470F8D9B"/>
    <w:rsid w:val="47134417"/>
    <w:rsid w:val="471DEEEE"/>
    <w:rsid w:val="471F5251"/>
    <w:rsid w:val="4720E501"/>
    <w:rsid w:val="472369B3"/>
    <w:rsid w:val="4735B896"/>
    <w:rsid w:val="4738E86A"/>
    <w:rsid w:val="473D3C25"/>
    <w:rsid w:val="474839FE"/>
    <w:rsid w:val="47492223"/>
    <w:rsid w:val="47521273"/>
    <w:rsid w:val="47557BD4"/>
    <w:rsid w:val="476042E8"/>
    <w:rsid w:val="4769F0D9"/>
    <w:rsid w:val="476F0531"/>
    <w:rsid w:val="477724BE"/>
    <w:rsid w:val="4777F296"/>
    <w:rsid w:val="477862C2"/>
    <w:rsid w:val="478934B1"/>
    <w:rsid w:val="478B5029"/>
    <w:rsid w:val="4797BAC0"/>
    <w:rsid w:val="479B2DF0"/>
    <w:rsid w:val="479D5F76"/>
    <w:rsid w:val="479F0297"/>
    <w:rsid w:val="47BB3427"/>
    <w:rsid w:val="47C3657D"/>
    <w:rsid w:val="47D771AC"/>
    <w:rsid w:val="47DC5A71"/>
    <w:rsid w:val="47DDA516"/>
    <w:rsid w:val="47EF7124"/>
    <w:rsid w:val="47F82521"/>
    <w:rsid w:val="4800662A"/>
    <w:rsid w:val="48023A12"/>
    <w:rsid w:val="480570EC"/>
    <w:rsid w:val="480DC0E5"/>
    <w:rsid w:val="480EC944"/>
    <w:rsid w:val="480FCD7A"/>
    <w:rsid w:val="48114175"/>
    <w:rsid w:val="48257D45"/>
    <w:rsid w:val="48304792"/>
    <w:rsid w:val="483B3033"/>
    <w:rsid w:val="484220DC"/>
    <w:rsid w:val="484C715C"/>
    <w:rsid w:val="484D8645"/>
    <w:rsid w:val="484E1ED2"/>
    <w:rsid w:val="48567F62"/>
    <w:rsid w:val="4872735E"/>
    <w:rsid w:val="4874B9AA"/>
    <w:rsid w:val="487C769E"/>
    <w:rsid w:val="488F7A4E"/>
    <w:rsid w:val="48AB691A"/>
    <w:rsid w:val="48AC40B5"/>
    <w:rsid w:val="48B70C7F"/>
    <w:rsid w:val="48B79787"/>
    <w:rsid w:val="48B84C73"/>
    <w:rsid w:val="48BCE71D"/>
    <w:rsid w:val="48C1FB46"/>
    <w:rsid w:val="48C25403"/>
    <w:rsid w:val="48C9718F"/>
    <w:rsid w:val="48DA1D18"/>
    <w:rsid w:val="48E49841"/>
    <w:rsid w:val="48E5833E"/>
    <w:rsid w:val="48E7FB32"/>
    <w:rsid w:val="48F89024"/>
    <w:rsid w:val="4908763B"/>
    <w:rsid w:val="490F44D5"/>
    <w:rsid w:val="492761CA"/>
    <w:rsid w:val="49407413"/>
    <w:rsid w:val="4946D0B0"/>
    <w:rsid w:val="4950170C"/>
    <w:rsid w:val="4952B9FD"/>
    <w:rsid w:val="49633DCC"/>
    <w:rsid w:val="49670DC0"/>
    <w:rsid w:val="497B29B3"/>
    <w:rsid w:val="498E2BBB"/>
    <w:rsid w:val="49905294"/>
    <w:rsid w:val="49951168"/>
    <w:rsid w:val="49972998"/>
    <w:rsid w:val="499C94A3"/>
    <w:rsid w:val="49B46870"/>
    <w:rsid w:val="49C64B64"/>
    <w:rsid w:val="49CD6E0B"/>
    <w:rsid w:val="49D34545"/>
    <w:rsid w:val="49DB9869"/>
    <w:rsid w:val="49E843AF"/>
    <w:rsid w:val="49EDE7C2"/>
    <w:rsid w:val="49FA9BFD"/>
    <w:rsid w:val="4A0166BC"/>
    <w:rsid w:val="4A09D8B3"/>
    <w:rsid w:val="4A0B35A2"/>
    <w:rsid w:val="4A18D6FD"/>
    <w:rsid w:val="4A18F9AB"/>
    <w:rsid w:val="4A1C5652"/>
    <w:rsid w:val="4A291C0B"/>
    <w:rsid w:val="4A29A3F4"/>
    <w:rsid w:val="4A2CB2AC"/>
    <w:rsid w:val="4A2D344E"/>
    <w:rsid w:val="4A3AD62D"/>
    <w:rsid w:val="4A3C179B"/>
    <w:rsid w:val="4A4023A3"/>
    <w:rsid w:val="4A4460E2"/>
    <w:rsid w:val="4A4C73E7"/>
    <w:rsid w:val="4A527E1C"/>
    <w:rsid w:val="4A5AA83A"/>
    <w:rsid w:val="4A6859F6"/>
    <w:rsid w:val="4A68C6FF"/>
    <w:rsid w:val="4A77C959"/>
    <w:rsid w:val="4A7A3C65"/>
    <w:rsid w:val="4A7C1BC4"/>
    <w:rsid w:val="4A8460AF"/>
    <w:rsid w:val="4A84F9F1"/>
    <w:rsid w:val="4A928582"/>
    <w:rsid w:val="4A92AA7D"/>
    <w:rsid w:val="4A982182"/>
    <w:rsid w:val="4AABBAB0"/>
    <w:rsid w:val="4AAFEB76"/>
    <w:rsid w:val="4AB89CC1"/>
    <w:rsid w:val="4AC89ED8"/>
    <w:rsid w:val="4AC96366"/>
    <w:rsid w:val="4ACC153D"/>
    <w:rsid w:val="4AD60826"/>
    <w:rsid w:val="4AD92721"/>
    <w:rsid w:val="4AE2B121"/>
    <w:rsid w:val="4AE63AE0"/>
    <w:rsid w:val="4AF9B14E"/>
    <w:rsid w:val="4B06D706"/>
    <w:rsid w:val="4B0BA9D4"/>
    <w:rsid w:val="4B0FBBE8"/>
    <w:rsid w:val="4B1686A6"/>
    <w:rsid w:val="4B1D7C93"/>
    <w:rsid w:val="4B2A7D44"/>
    <w:rsid w:val="4B2EA3A0"/>
    <w:rsid w:val="4B3A62F4"/>
    <w:rsid w:val="4B40F534"/>
    <w:rsid w:val="4B48ECF6"/>
    <w:rsid w:val="4B4AECAA"/>
    <w:rsid w:val="4B51C804"/>
    <w:rsid w:val="4B5B5743"/>
    <w:rsid w:val="4B61590B"/>
    <w:rsid w:val="4B684DDE"/>
    <w:rsid w:val="4B700BE4"/>
    <w:rsid w:val="4B796E61"/>
    <w:rsid w:val="4B7AF993"/>
    <w:rsid w:val="4B837831"/>
    <w:rsid w:val="4B8A11A2"/>
    <w:rsid w:val="4B8E4EFC"/>
    <w:rsid w:val="4B8F4A7B"/>
    <w:rsid w:val="4B912FB4"/>
    <w:rsid w:val="4B931049"/>
    <w:rsid w:val="4B978E0E"/>
    <w:rsid w:val="4BA113BA"/>
    <w:rsid w:val="4BAB5AB9"/>
    <w:rsid w:val="4BAFDA61"/>
    <w:rsid w:val="4BB2A2F6"/>
    <w:rsid w:val="4BB8A564"/>
    <w:rsid w:val="4BDCDBF4"/>
    <w:rsid w:val="4BE43102"/>
    <w:rsid w:val="4BEBEECF"/>
    <w:rsid w:val="4BFBFB49"/>
    <w:rsid w:val="4C006536"/>
    <w:rsid w:val="4C0CD179"/>
    <w:rsid w:val="4C0FF1AC"/>
    <w:rsid w:val="4C118C40"/>
    <w:rsid w:val="4C12599C"/>
    <w:rsid w:val="4C469095"/>
    <w:rsid w:val="4C550625"/>
    <w:rsid w:val="4C6DBBE2"/>
    <w:rsid w:val="4C7292B4"/>
    <w:rsid w:val="4C7A6454"/>
    <w:rsid w:val="4C85CC9C"/>
    <w:rsid w:val="4C8DE38C"/>
    <w:rsid w:val="4C90CD7E"/>
    <w:rsid w:val="4C93A56A"/>
    <w:rsid w:val="4C9B9F73"/>
    <w:rsid w:val="4CAADA18"/>
    <w:rsid w:val="4CB0E59B"/>
    <w:rsid w:val="4CB15D82"/>
    <w:rsid w:val="4CBAEBBF"/>
    <w:rsid w:val="4CCD4F2E"/>
    <w:rsid w:val="4CD6F3D3"/>
    <w:rsid w:val="4CD84781"/>
    <w:rsid w:val="4CDC848B"/>
    <w:rsid w:val="4CE37FE3"/>
    <w:rsid w:val="4CECB13F"/>
    <w:rsid w:val="4CF3D495"/>
    <w:rsid w:val="4D0A8F62"/>
    <w:rsid w:val="4D17083D"/>
    <w:rsid w:val="4D1DBE5A"/>
    <w:rsid w:val="4D2296DC"/>
    <w:rsid w:val="4D351DE9"/>
    <w:rsid w:val="4D3AA5FC"/>
    <w:rsid w:val="4D44229B"/>
    <w:rsid w:val="4D549B48"/>
    <w:rsid w:val="4D5ACADD"/>
    <w:rsid w:val="4D5BF5A1"/>
    <w:rsid w:val="4D697A66"/>
    <w:rsid w:val="4D6CD377"/>
    <w:rsid w:val="4D6D1050"/>
    <w:rsid w:val="4D76E737"/>
    <w:rsid w:val="4D7787F1"/>
    <w:rsid w:val="4D7CE523"/>
    <w:rsid w:val="4D831DC3"/>
    <w:rsid w:val="4D871810"/>
    <w:rsid w:val="4D989933"/>
    <w:rsid w:val="4D9AE5BD"/>
    <w:rsid w:val="4DAB8DFF"/>
    <w:rsid w:val="4DBD8A5C"/>
    <w:rsid w:val="4DCBF5C1"/>
    <w:rsid w:val="4DD5E042"/>
    <w:rsid w:val="4DD9D0D6"/>
    <w:rsid w:val="4DDA9E3B"/>
    <w:rsid w:val="4DE69269"/>
    <w:rsid w:val="4DED2C0B"/>
    <w:rsid w:val="4DF45F9B"/>
    <w:rsid w:val="4DFB26AE"/>
    <w:rsid w:val="4E0077EB"/>
    <w:rsid w:val="4E01A1D0"/>
    <w:rsid w:val="4E13B1B2"/>
    <w:rsid w:val="4E29FDC7"/>
    <w:rsid w:val="4E3B7FC6"/>
    <w:rsid w:val="4E49FC49"/>
    <w:rsid w:val="4E554678"/>
    <w:rsid w:val="4E55B8EA"/>
    <w:rsid w:val="4E60975D"/>
    <w:rsid w:val="4E63285B"/>
    <w:rsid w:val="4E65C6A6"/>
    <w:rsid w:val="4E713345"/>
    <w:rsid w:val="4E7C9C20"/>
    <w:rsid w:val="4E80E485"/>
    <w:rsid w:val="4E8391FE"/>
    <w:rsid w:val="4E925087"/>
    <w:rsid w:val="4E929340"/>
    <w:rsid w:val="4EA63386"/>
    <w:rsid w:val="4EA816EB"/>
    <w:rsid w:val="4EAC765D"/>
    <w:rsid w:val="4EAC969D"/>
    <w:rsid w:val="4EB5198D"/>
    <w:rsid w:val="4EC2C599"/>
    <w:rsid w:val="4EC7EB63"/>
    <w:rsid w:val="4ED5CBC0"/>
    <w:rsid w:val="4ED6C2F4"/>
    <w:rsid w:val="4EDCBA01"/>
    <w:rsid w:val="4EDF2109"/>
    <w:rsid w:val="4EE9E44E"/>
    <w:rsid w:val="4EEE3924"/>
    <w:rsid w:val="4EF2305F"/>
    <w:rsid w:val="4EF3B1D9"/>
    <w:rsid w:val="4EF78A1B"/>
    <w:rsid w:val="4EFC63D8"/>
    <w:rsid w:val="4F01506B"/>
    <w:rsid w:val="4F0818B3"/>
    <w:rsid w:val="4F12F6D3"/>
    <w:rsid w:val="4F148371"/>
    <w:rsid w:val="4F1BCFD1"/>
    <w:rsid w:val="4F1E0933"/>
    <w:rsid w:val="4F22DB87"/>
    <w:rsid w:val="4F283B49"/>
    <w:rsid w:val="4F2D2001"/>
    <w:rsid w:val="4F32E325"/>
    <w:rsid w:val="4F3C29C9"/>
    <w:rsid w:val="4F3CD471"/>
    <w:rsid w:val="4F48D8B0"/>
    <w:rsid w:val="4F4AF599"/>
    <w:rsid w:val="4F596F22"/>
    <w:rsid w:val="4F6227B8"/>
    <w:rsid w:val="4F698FF4"/>
    <w:rsid w:val="4F6F811C"/>
    <w:rsid w:val="4F786384"/>
    <w:rsid w:val="4F80A46D"/>
    <w:rsid w:val="4F9CCF14"/>
    <w:rsid w:val="4F9EC04F"/>
    <w:rsid w:val="4FB9959A"/>
    <w:rsid w:val="4FBF04CA"/>
    <w:rsid w:val="4FC013AA"/>
    <w:rsid w:val="4FC0287A"/>
    <w:rsid w:val="4FC0A38B"/>
    <w:rsid w:val="4FC1DDB7"/>
    <w:rsid w:val="4FC44B5B"/>
    <w:rsid w:val="4FCEB406"/>
    <w:rsid w:val="4FD2A254"/>
    <w:rsid w:val="4FE0DC10"/>
    <w:rsid w:val="4FE223B0"/>
    <w:rsid w:val="4FE9B4A7"/>
    <w:rsid w:val="4FEE948F"/>
    <w:rsid w:val="4FFED869"/>
    <w:rsid w:val="5002A736"/>
    <w:rsid w:val="5006FC05"/>
    <w:rsid w:val="500F106E"/>
    <w:rsid w:val="501F2D70"/>
    <w:rsid w:val="502198BF"/>
    <w:rsid w:val="5024688F"/>
    <w:rsid w:val="503B066C"/>
    <w:rsid w:val="503CE0B5"/>
    <w:rsid w:val="50475B34"/>
    <w:rsid w:val="504CA189"/>
    <w:rsid w:val="50515137"/>
    <w:rsid w:val="5067AFFE"/>
    <w:rsid w:val="50687893"/>
    <w:rsid w:val="5076AB74"/>
    <w:rsid w:val="508633CD"/>
    <w:rsid w:val="50864F31"/>
    <w:rsid w:val="50876A8A"/>
    <w:rsid w:val="5088C94E"/>
    <w:rsid w:val="509491F1"/>
    <w:rsid w:val="50A485E3"/>
    <w:rsid w:val="50AFE61E"/>
    <w:rsid w:val="50C2779E"/>
    <w:rsid w:val="50C7B449"/>
    <w:rsid w:val="50C9240C"/>
    <w:rsid w:val="50CEEA31"/>
    <w:rsid w:val="50DA679E"/>
    <w:rsid w:val="50DD2C97"/>
    <w:rsid w:val="50E54CDD"/>
    <w:rsid w:val="50E95CFC"/>
    <w:rsid w:val="50EBD641"/>
    <w:rsid w:val="50EFDDDE"/>
    <w:rsid w:val="50F24791"/>
    <w:rsid w:val="50F9B719"/>
    <w:rsid w:val="51171911"/>
    <w:rsid w:val="511DB4E4"/>
    <w:rsid w:val="5124C5E9"/>
    <w:rsid w:val="5129592D"/>
    <w:rsid w:val="5130DDF4"/>
    <w:rsid w:val="5132BD64"/>
    <w:rsid w:val="513ACA75"/>
    <w:rsid w:val="51459991"/>
    <w:rsid w:val="5145ABF3"/>
    <w:rsid w:val="5147AC4A"/>
    <w:rsid w:val="514BC4C0"/>
    <w:rsid w:val="514CA00C"/>
    <w:rsid w:val="515B44F5"/>
    <w:rsid w:val="51653D63"/>
    <w:rsid w:val="5166BA4F"/>
    <w:rsid w:val="516B6965"/>
    <w:rsid w:val="516BCFA6"/>
    <w:rsid w:val="516CD663"/>
    <w:rsid w:val="516DFDD7"/>
    <w:rsid w:val="517A58B9"/>
    <w:rsid w:val="518C3941"/>
    <w:rsid w:val="5190EE23"/>
    <w:rsid w:val="51990588"/>
    <w:rsid w:val="51A17B37"/>
    <w:rsid w:val="51B3CC18"/>
    <w:rsid w:val="51C3C7F1"/>
    <w:rsid w:val="51C79A9F"/>
    <w:rsid w:val="51C90E9C"/>
    <w:rsid w:val="51CAADE4"/>
    <w:rsid w:val="51EC327F"/>
    <w:rsid w:val="52006A69"/>
    <w:rsid w:val="520348BD"/>
    <w:rsid w:val="521E1667"/>
    <w:rsid w:val="5228D8E3"/>
    <w:rsid w:val="522B80FF"/>
    <w:rsid w:val="522FCF93"/>
    <w:rsid w:val="52554AB6"/>
    <w:rsid w:val="525D6F25"/>
    <w:rsid w:val="5261C14C"/>
    <w:rsid w:val="526E5F9D"/>
    <w:rsid w:val="5273E0B8"/>
    <w:rsid w:val="52783CE7"/>
    <w:rsid w:val="527E40AF"/>
    <w:rsid w:val="52919322"/>
    <w:rsid w:val="52996336"/>
    <w:rsid w:val="5299D226"/>
    <w:rsid w:val="52A7B3DB"/>
    <w:rsid w:val="52B9A8A9"/>
    <w:rsid w:val="52BC2F20"/>
    <w:rsid w:val="52BE5B3C"/>
    <w:rsid w:val="52C2D68E"/>
    <w:rsid w:val="52C3BF21"/>
    <w:rsid w:val="52D2298F"/>
    <w:rsid w:val="52EC10D8"/>
    <w:rsid w:val="52EF64E5"/>
    <w:rsid w:val="52F37116"/>
    <w:rsid w:val="52FDE4D5"/>
    <w:rsid w:val="53045DED"/>
    <w:rsid w:val="5317A003"/>
    <w:rsid w:val="531C9F60"/>
    <w:rsid w:val="5325E205"/>
    <w:rsid w:val="53277844"/>
    <w:rsid w:val="532C2B33"/>
    <w:rsid w:val="5336DE09"/>
    <w:rsid w:val="53436C88"/>
    <w:rsid w:val="5356CC28"/>
    <w:rsid w:val="535F9F66"/>
    <w:rsid w:val="53664026"/>
    <w:rsid w:val="5367D06C"/>
    <w:rsid w:val="537C540D"/>
    <w:rsid w:val="538A06C8"/>
    <w:rsid w:val="538BEE04"/>
    <w:rsid w:val="538F48BA"/>
    <w:rsid w:val="5396A049"/>
    <w:rsid w:val="539D4F08"/>
    <w:rsid w:val="53A02E4D"/>
    <w:rsid w:val="53A40512"/>
    <w:rsid w:val="53BF1627"/>
    <w:rsid w:val="53C31AF6"/>
    <w:rsid w:val="53C783CA"/>
    <w:rsid w:val="53C928AD"/>
    <w:rsid w:val="53D8604A"/>
    <w:rsid w:val="53D9431A"/>
    <w:rsid w:val="53D94F52"/>
    <w:rsid w:val="53DF832B"/>
    <w:rsid w:val="53F23FC6"/>
    <w:rsid w:val="53F46727"/>
    <w:rsid w:val="53F9CF77"/>
    <w:rsid w:val="540170AA"/>
    <w:rsid w:val="54028F27"/>
    <w:rsid w:val="54029CE3"/>
    <w:rsid w:val="54058A2D"/>
    <w:rsid w:val="5408C4CE"/>
    <w:rsid w:val="54233D8E"/>
    <w:rsid w:val="54280219"/>
    <w:rsid w:val="542A9E9B"/>
    <w:rsid w:val="5432DD7B"/>
    <w:rsid w:val="5435519B"/>
    <w:rsid w:val="54540056"/>
    <w:rsid w:val="546E88A3"/>
    <w:rsid w:val="547AD534"/>
    <w:rsid w:val="54AEF3A2"/>
    <w:rsid w:val="54B8CDD7"/>
    <w:rsid w:val="54B9D4A0"/>
    <w:rsid w:val="54BAFF93"/>
    <w:rsid w:val="54C3D6F7"/>
    <w:rsid w:val="54CC7566"/>
    <w:rsid w:val="54D128AD"/>
    <w:rsid w:val="54D1AB8F"/>
    <w:rsid w:val="54D3ECD0"/>
    <w:rsid w:val="54D8C339"/>
    <w:rsid w:val="54DEEA80"/>
    <w:rsid w:val="54ECC15B"/>
    <w:rsid w:val="54F65856"/>
    <w:rsid w:val="54FB4461"/>
    <w:rsid w:val="550B6967"/>
    <w:rsid w:val="5515CF9F"/>
    <w:rsid w:val="55234B77"/>
    <w:rsid w:val="552A744F"/>
    <w:rsid w:val="552F620A"/>
    <w:rsid w:val="552F6692"/>
    <w:rsid w:val="5534BFC9"/>
    <w:rsid w:val="55385E9F"/>
    <w:rsid w:val="553E09C6"/>
    <w:rsid w:val="553E6FC4"/>
    <w:rsid w:val="554195B3"/>
    <w:rsid w:val="5548841E"/>
    <w:rsid w:val="556E6EB5"/>
    <w:rsid w:val="5574D181"/>
    <w:rsid w:val="5585AF6E"/>
    <w:rsid w:val="55888C0F"/>
    <w:rsid w:val="558AF866"/>
    <w:rsid w:val="558E63A8"/>
    <w:rsid w:val="558FEFFB"/>
    <w:rsid w:val="559EEBE2"/>
    <w:rsid w:val="55A52FAB"/>
    <w:rsid w:val="55B92A3F"/>
    <w:rsid w:val="55B9CCEE"/>
    <w:rsid w:val="55BA40BF"/>
    <w:rsid w:val="55BF8A42"/>
    <w:rsid w:val="55C747A5"/>
    <w:rsid w:val="55C800EB"/>
    <w:rsid w:val="55CE0BD9"/>
    <w:rsid w:val="55D66D6C"/>
    <w:rsid w:val="55D98CA9"/>
    <w:rsid w:val="55DA308E"/>
    <w:rsid w:val="55E41E45"/>
    <w:rsid w:val="55EB3283"/>
    <w:rsid w:val="55EFCA99"/>
    <w:rsid w:val="55FA0892"/>
    <w:rsid w:val="55FB7571"/>
    <w:rsid w:val="560054E9"/>
    <w:rsid w:val="56039481"/>
    <w:rsid w:val="5605919D"/>
    <w:rsid w:val="5607F165"/>
    <w:rsid w:val="560C3477"/>
    <w:rsid w:val="5615A0C7"/>
    <w:rsid w:val="56334215"/>
    <w:rsid w:val="563FDF3D"/>
    <w:rsid w:val="5641285D"/>
    <w:rsid w:val="564916BC"/>
    <w:rsid w:val="564FFC02"/>
    <w:rsid w:val="56522E79"/>
    <w:rsid w:val="566BD7F3"/>
    <w:rsid w:val="566F6437"/>
    <w:rsid w:val="56763D5C"/>
    <w:rsid w:val="567FE889"/>
    <w:rsid w:val="56861000"/>
    <w:rsid w:val="5687B0BE"/>
    <w:rsid w:val="56907222"/>
    <w:rsid w:val="56974AC0"/>
    <w:rsid w:val="5698B720"/>
    <w:rsid w:val="569AF728"/>
    <w:rsid w:val="56A2E0D1"/>
    <w:rsid w:val="56B26633"/>
    <w:rsid w:val="56B3BA96"/>
    <w:rsid w:val="56BD43E8"/>
    <w:rsid w:val="56BF73D4"/>
    <w:rsid w:val="56C3DF89"/>
    <w:rsid w:val="56C8507E"/>
    <w:rsid w:val="56CD2333"/>
    <w:rsid w:val="56CDEB12"/>
    <w:rsid w:val="56CE904C"/>
    <w:rsid w:val="56D1236C"/>
    <w:rsid w:val="56D279DA"/>
    <w:rsid w:val="56DD4B47"/>
    <w:rsid w:val="56E059B7"/>
    <w:rsid w:val="56E10B45"/>
    <w:rsid w:val="56E9FE59"/>
    <w:rsid w:val="5700E12A"/>
    <w:rsid w:val="5704E579"/>
    <w:rsid w:val="57052102"/>
    <w:rsid w:val="5707D997"/>
    <w:rsid w:val="570B8D52"/>
    <w:rsid w:val="570F0738"/>
    <w:rsid w:val="571E8896"/>
    <w:rsid w:val="572B1E0C"/>
    <w:rsid w:val="572CC81C"/>
    <w:rsid w:val="573BE9BC"/>
    <w:rsid w:val="5740AB48"/>
    <w:rsid w:val="5742EF10"/>
    <w:rsid w:val="5744C579"/>
    <w:rsid w:val="57486AC3"/>
    <w:rsid w:val="574BEF18"/>
    <w:rsid w:val="575172B3"/>
    <w:rsid w:val="575D0BA5"/>
    <w:rsid w:val="57666970"/>
    <w:rsid w:val="576DC42E"/>
    <w:rsid w:val="57707F9B"/>
    <w:rsid w:val="5770C1F5"/>
    <w:rsid w:val="57723038"/>
    <w:rsid w:val="5778360F"/>
    <w:rsid w:val="577D1886"/>
    <w:rsid w:val="5787BDC7"/>
    <w:rsid w:val="578D68F1"/>
    <w:rsid w:val="57901F78"/>
    <w:rsid w:val="579306E3"/>
    <w:rsid w:val="57969903"/>
    <w:rsid w:val="57A31AD4"/>
    <w:rsid w:val="57A37D2B"/>
    <w:rsid w:val="57A5EC42"/>
    <w:rsid w:val="57BB5DB1"/>
    <w:rsid w:val="57C38B32"/>
    <w:rsid w:val="57CD9DE9"/>
    <w:rsid w:val="57DA18B3"/>
    <w:rsid w:val="57DED9F6"/>
    <w:rsid w:val="57E39868"/>
    <w:rsid w:val="57EEC08D"/>
    <w:rsid w:val="57F2F82B"/>
    <w:rsid w:val="57F9D655"/>
    <w:rsid w:val="57FABBE5"/>
    <w:rsid w:val="580C0AEA"/>
    <w:rsid w:val="581DD5D4"/>
    <w:rsid w:val="581F7147"/>
    <w:rsid w:val="5825BE09"/>
    <w:rsid w:val="583D8125"/>
    <w:rsid w:val="584A7BC1"/>
    <w:rsid w:val="585FA365"/>
    <w:rsid w:val="587914E5"/>
    <w:rsid w:val="5886CF4B"/>
    <w:rsid w:val="588ABE9B"/>
    <w:rsid w:val="588DF127"/>
    <w:rsid w:val="589BDF9E"/>
    <w:rsid w:val="589C0527"/>
    <w:rsid w:val="589CCE80"/>
    <w:rsid w:val="589D1AC7"/>
    <w:rsid w:val="58A18D2D"/>
    <w:rsid w:val="58A1FE9F"/>
    <w:rsid w:val="58AA34A8"/>
    <w:rsid w:val="58B39F75"/>
    <w:rsid w:val="58B67EE6"/>
    <w:rsid w:val="58BA1DF9"/>
    <w:rsid w:val="58BD70A2"/>
    <w:rsid w:val="58BED134"/>
    <w:rsid w:val="58C258F7"/>
    <w:rsid w:val="58C4CCAA"/>
    <w:rsid w:val="58D2B02D"/>
    <w:rsid w:val="58DBFFBB"/>
    <w:rsid w:val="58E78B5D"/>
    <w:rsid w:val="59000A3A"/>
    <w:rsid w:val="59085CB6"/>
    <w:rsid w:val="59167538"/>
    <w:rsid w:val="592671E3"/>
    <w:rsid w:val="59278BE7"/>
    <w:rsid w:val="59291877"/>
    <w:rsid w:val="594B5341"/>
    <w:rsid w:val="594E2FE3"/>
    <w:rsid w:val="594EABC2"/>
    <w:rsid w:val="59540AC5"/>
    <w:rsid w:val="59627911"/>
    <w:rsid w:val="596B0FEA"/>
    <w:rsid w:val="596B1748"/>
    <w:rsid w:val="596BC82A"/>
    <w:rsid w:val="59725A74"/>
    <w:rsid w:val="5976A4E6"/>
    <w:rsid w:val="5979B70B"/>
    <w:rsid w:val="597E9957"/>
    <w:rsid w:val="597EE368"/>
    <w:rsid w:val="5986E786"/>
    <w:rsid w:val="59A5B78A"/>
    <w:rsid w:val="59A7088C"/>
    <w:rsid w:val="59AA5704"/>
    <w:rsid w:val="59C1A949"/>
    <w:rsid w:val="59C30971"/>
    <w:rsid w:val="59D22358"/>
    <w:rsid w:val="59D46329"/>
    <w:rsid w:val="59D8B5EB"/>
    <w:rsid w:val="59E488F9"/>
    <w:rsid w:val="59E8709B"/>
    <w:rsid w:val="59FF09FA"/>
    <w:rsid w:val="5A0E2D95"/>
    <w:rsid w:val="5A0ED8F8"/>
    <w:rsid w:val="5A25B012"/>
    <w:rsid w:val="5A327AA9"/>
    <w:rsid w:val="5A42E4B4"/>
    <w:rsid w:val="5A48A698"/>
    <w:rsid w:val="5A4CBED5"/>
    <w:rsid w:val="5A51AFB7"/>
    <w:rsid w:val="5A537598"/>
    <w:rsid w:val="5A55686A"/>
    <w:rsid w:val="5A707F4A"/>
    <w:rsid w:val="5A70C843"/>
    <w:rsid w:val="5A73CDCA"/>
    <w:rsid w:val="5A7A3C7A"/>
    <w:rsid w:val="5A7B146D"/>
    <w:rsid w:val="5A7DA3EE"/>
    <w:rsid w:val="5A7F86CA"/>
    <w:rsid w:val="5A7FEFEA"/>
    <w:rsid w:val="5A8426A7"/>
    <w:rsid w:val="5A85AAAE"/>
    <w:rsid w:val="5A8BF731"/>
    <w:rsid w:val="5A90D74B"/>
    <w:rsid w:val="5AA256C5"/>
    <w:rsid w:val="5AA705DD"/>
    <w:rsid w:val="5AA970F6"/>
    <w:rsid w:val="5AB8BA4D"/>
    <w:rsid w:val="5ACB8FFC"/>
    <w:rsid w:val="5ACCE731"/>
    <w:rsid w:val="5AD0A97E"/>
    <w:rsid w:val="5AD6CCDA"/>
    <w:rsid w:val="5AD72112"/>
    <w:rsid w:val="5AE1BE12"/>
    <w:rsid w:val="5AF72090"/>
    <w:rsid w:val="5B037E19"/>
    <w:rsid w:val="5B05A570"/>
    <w:rsid w:val="5B09CCF3"/>
    <w:rsid w:val="5B0AD84E"/>
    <w:rsid w:val="5B167FFC"/>
    <w:rsid w:val="5B2AEA95"/>
    <w:rsid w:val="5B32E01B"/>
    <w:rsid w:val="5B36D431"/>
    <w:rsid w:val="5B381FA4"/>
    <w:rsid w:val="5B42D300"/>
    <w:rsid w:val="5B5796FE"/>
    <w:rsid w:val="5B5F48FD"/>
    <w:rsid w:val="5B6B68B0"/>
    <w:rsid w:val="5B6F2DFF"/>
    <w:rsid w:val="5B75B452"/>
    <w:rsid w:val="5B7B00CD"/>
    <w:rsid w:val="5B7FEEBA"/>
    <w:rsid w:val="5B82659D"/>
    <w:rsid w:val="5B86161B"/>
    <w:rsid w:val="5B87432E"/>
    <w:rsid w:val="5B89C17D"/>
    <w:rsid w:val="5BAA6797"/>
    <w:rsid w:val="5BB99E4C"/>
    <w:rsid w:val="5BC37629"/>
    <w:rsid w:val="5BD25483"/>
    <w:rsid w:val="5BD379E8"/>
    <w:rsid w:val="5BDD0F79"/>
    <w:rsid w:val="5BDDEF7C"/>
    <w:rsid w:val="5BDEC63F"/>
    <w:rsid w:val="5BE81283"/>
    <w:rsid w:val="5BEC7247"/>
    <w:rsid w:val="5BF1C50F"/>
    <w:rsid w:val="5BF7FC01"/>
    <w:rsid w:val="5BFAA20F"/>
    <w:rsid w:val="5C0139D4"/>
    <w:rsid w:val="5C028838"/>
    <w:rsid w:val="5C02CC16"/>
    <w:rsid w:val="5C07649B"/>
    <w:rsid w:val="5C092B70"/>
    <w:rsid w:val="5C0D6408"/>
    <w:rsid w:val="5C0F63F3"/>
    <w:rsid w:val="5C1B1737"/>
    <w:rsid w:val="5C1FC20E"/>
    <w:rsid w:val="5C32489F"/>
    <w:rsid w:val="5C3D08D6"/>
    <w:rsid w:val="5C4086B3"/>
    <w:rsid w:val="5C4A0C4A"/>
    <w:rsid w:val="5C5671F2"/>
    <w:rsid w:val="5C621C5A"/>
    <w:rsid w:val="5C7D3911"/>
    <w:rsid w:val="5C817115"/>
    <w:rsid w:val="5C8435D7"/>
    <w:rsid w:val="5C85C20A"/>
    <w:rsid w:val="5C8BDC43"/>
    <w:rsid w:val="5C8CCF80"/>
    <w:rsid w:val="5C9241C5"/>
    <w:rsid w:val="5C94EA12"/>
    <w:rsid w:val="5C9C16C2"/>
    <w:rsid w:val="5CA169A3"/>
    <w:rsid w:val="5CA88CD0"/>
    <w:rsid w:val="5CABC0F4"/>
    <w:rsid w:val="5CAEF73E"/>
    <w:rsid w:val="5CBB0560"/>
    <w:rsid w:val="5CCC5BFF"/>
    <w:rsid w:val="5CD587A3"/>
    <w:rsid w:val="5CE27E40"/>
    <w:rsid w:val="5CE5A321"/>
    <w:rsid w:val="5CEB3FD4"/>
    <w:rsid w:val="5CF40C2B"/>
    <w:rsid w:val="5D086F1D"/>
    <w:rsid w:val="5D105455"/>
    <w:rsid w:val="5D221241"/>
    <w:rsid w:val="5D22F6AB"/>
    <w:rsid w:val="5D2509C6"/>
    <w:rsid w:val="5D284FFE"/>
    <w:rsid w:val="5D2ACA40"/>
    <w:rsid w:val="5D321BD5"/>
    <w:rsid w:val="5D345C16"/>
    <w:rsid w:val="5D4473EA"/>
    <w:rsid w:val="5D47F50E"/>
    <w:rsid w:val="5D490EE6"/>
    <w:rsid w:val="5D521A28"/>
    <w:rsid w:val="5D52F2B5"/>
    <w:rsid w:val="5D667AD1"/>
    <w:rsid w:val="5D69FF9A"/>
    <w:rsid w:val="5D7E7F3E"/>
    <w:rsid w:val="5D9426E9"/>
    <w:rsid w:val="5D966C38"/>
    <w:rsid w:val="5D9A0A61"/>
    <w:rsid w:val="5D9EF61C"/>
    <w:rsid w:val="5DAF6995"/>
    <w:rsid w:val="5DBAFAE3"/>
    <w:rsid w:val="5DBCDD2C"/>
    <w:rsid w:val="5DC748F6"/>
    <w:rsid w:val="5DC9424D"/>
    <w:rsid w:val="5DCC24C4"/>
    <w:rsid w:val="5DFD010D"/>
    <w:rsid w:val="5E0336E6"/>
    <w:rsid w:val="5E0D06CE"/>
    <w:rsid w:val="5E16D4CE"/>
    <w:rsid w:val="5E18D64E"/>
    <w:rsid w:val="5E210D52"/>
    <w:rsid w:val="5E23B35D"/>
    <w:rsid w:val="5E25C388"/>
    <w:rsid w:val="5E2AB9B1"/>
    <w:rsid w:val="5E313DD4"/>
    <w:rsid w:val="5E3235A0"/>
    <w:rsid w:val="5E38F335"/>
    <w:rsid w:val="5E3AC429"/>
    <w:rsid w:val="5E3CA4E5"/>
    <w:rsid w:val="5E40465C"/>
    <w:rsid w:val="5E4A1E02"/>
    <w:rsid w:val="5E4B7757"/>
    <w:rsid w:val="5E67055F"/>
    <w:rsid w:val="5E6D09E2"/>
    <w:rsid w:val="5E7436AF"/>
    <w:rsid w:val="5E808A8F"/>
    <w:rsid w:val="5E95008A"/>
    <w:rsid w:val="5EA3B435"/>
    <w:rsid w:val="5EA5CE44"/>
    <w:rsid w:val="5EB5CB9D"/>
    <w:rsid w:val="5EC13B9B"/>
    <w:rsid w:val="5ED36BDA"/>
    <w:rsid w:val="5ED83B7B"/>
    <w:rsid w:val="5EDD33CE"/>
    <w:rsid w:val="5EDD961A"/>
    <w:rsid w:val="5EDF9980"/>
    <w:rsid w:val="5EE30139"/>
    <w:rsid w:val="5EEAD522"/>
    <w:rsid w:val="5EEAEEE4"/>
    <w:rsid w:val="5EEB1143"/>
    <w:rsid w:val="5EECA7A0"/>
    <w:rsid w:val="5EF0D85D"/>
    <w:rsid w:val="5EF11574"/>
    <w:rsid w:val="5EF31358"/>
    <w:rsid w:val="5EF34E20"/>
    <w:rsid w:val="5F083751"/>
    <w:rsid w:val="5F0A7D6E"/>
    <w:rsid w:val="5F2C9844"/>
    <w:rsid w:val="5F3DAF0E"/>
    <w:rsid w:val="5F4283BD"/>
    <w:rsid w:val="5F4FA0C0"/>
    <w:rsid w:val="5F5D3AC3"/>
    <w:rsid w:val="5F620F2D"/>
    <w:rsid w:val="5F79500F"/>
    <w:rsid w:val="5F7F63A4"/>
    <w:rsid w:val="5F8588AC"/>
    <w:rsid w:val="5F86E54C"/>
    <w:rsid w:val="5F8B36E5"/>
    <w:rsid w:val="5F8BCBEA"/>
    <w:rsid w:val="5F8D26DC"/>
    <w:rsid w:val="5F9130A0"/>
    <w:rsid w:val="5F94B7F0"/>
    <w:rsid w:val="5F9A4C5D"/>
    <w:rsid w:val="5F9B4338"/>
    <w:rsid w:val="5FA7A0FD"/>
    <w:rsid w:val="5FA83919"/>
    <w:rsid w:val="5FB3F090"/>
    <w:rsid w:val="5FBE473A"/>
    <w:rsid w:val="5FCC5E62"/>
    <w:rsid w:val="5FD567F3"/>
    <w:rsid w:val="5FEAFFA8"/>
    <w:rsid w:val="5FEB9E3B"/>
    <w:rsid w:val="6000B371"/>
    <w:rsid w:val="6011391A"/>
    <w:rsid w:val="60149686"/>
    <w:rsid w:val="602D2FA6"/>
    <w:rsid w:val="603224DA"/>
    <w:rsid w:val="60354515"/>
    <w:rsid w:val="603CAEEC"/>
    <w:rsid w:val="6047B2ED"/>
    <w:rsid w:val="605E3693"/>
    <w:rsid w:val="60611936"/>
    <w:rsid w:val="6065A16B"/>
    <w:rsid w:val="606678F2"/>
    <w:rsid w:val="60712C4E"/>
    <w:rsid w:val="60732731"/>
    <w:rsid w:val="60745695"/>
    <w:rsid w:val="607A8115"/>
    <w:rsid w:val="6080AEE2"/>
    <w:rsid w:val="608CC7BB"/>
    <w:rsid w:val="609A684D"/>
    <w:rsid w:val="60A0C506"/>
    <w:rsid w:val="60ADA1FB"/>
    <w:rsid w:val="60C3ECD9"/>
    <w:rsid w:val="60CB954E"/>
    <w:rsid w:val="60D981DC"/>
    <w:rsid w:val="60E4D53C"/>
    <w:rsid w:val="60F558B3"/>
    <w:rsid w:val="60F56249"/>
    <w:rsid w:val="60F809AF"/>
    <w:rsid w:val="60FCB87D"/>
    <w:rsid w:val="610C4E13"/>
    <w:rsid w:val="611DF7EB"/>
    <w:rsid w:val="612958B9"/>
    <w:rsid w:val="613DD420"/>
    <w:rsid w:val="6146A3FA"/>
    <w:rsid w:val="614A8C3C"/>
    <w:rsid w:val="615036C3"/>
    <w:rsid w:val="61583A24"/>
    <w:rsid w:val="61667B7B"/>
    <w:rsid w:val="616CAAEC"/>
    <w:rsid w:val="617EAF86"/>
    <w:rsid w:val="61836F9E"/>
    <w:rsid w:val="618F0F58"/>
    <w:rsid w:val="6194B215"/>
    <w:rsid w:val="6196DC2A"/>
    <w:rsid w:val="619D2795"/>
    <w:rsid w:val="61A319B8"/>
    <w:rsid w:val="61AC067F"/>
    <w:rsid w:val="61B83BC7"/>
    <w:rsid w:val="61CA024C"/>
    <w:rsid w:val="61E0E81E"/>
    <w:rsid w:val="61E6F77C"/>
    <w:rsid w:val="61EE2B19"/>
    <w:rsid w:val="61FB1BCD"/>
    <w:rsid w:val="620BD565"/>
    <w:rsid w:val="6217CC84"/>
    <w:rsid w:val="62234609"/>
    <w:rsid w:val="6224184D"/>
    <w:rsid w:val="6229E594"/>
    <w:rsid w:val="622F311A"/>
    <w:rsid w:val="62302086"/>
    <w:rsid w:val="62395185"/>
    <w:rsid w:val="623C0820"/>
    <w:rsid w:val="62456C5B"/>
    <w:rsid w:val="624FC915"/>
    <w:rsid w:val="6256C8D6"/>
    <w:rsid w:val="6269B3A0"/>
    <w:rsid w:val="626F5806"/>
    <w:rsid w:val="627226F2"/>
    <w:rsid w:val="62754DDD"/>
    <w:rsid w:val="6280023E"/>
    <w:rsid w:val="629FBA64"/>
    <w:rsid w:val="62A01C29"/>
    <w:rsid w:val="62AA73B5"/>
    <w:rsid w:val="62B30D71"/>
    <w:rsid w:val="62BC0EB5"/>
    <w:rsid w:val="62BCF288"/>
    <w:rsid w:val="62BE87F7"/>
    <w:rsid w:val="62C3476D"/>
    <w:rsid w:val="62D4BB4D"/>
    <w:rsid w:val="62DA8275"/>
    <w:rsid w:val="62EAA7C5"/>
    <w:rsid w:val="62F56614"/>
    <w:rsid w:val="62FFE84A"/>
    <w:rsid w:val="630367AC"/>
    <w:rsid w:val="6303F630"/>
    <w:rsid w:val="630E78BF"/>
    <w:rsid w:val="631234FE"/>
    <w:rsid w:val="63215283"/>
    <w:rsid w:val="632608F5"/>
    <w:rsid w:val="63347199"/>
    <w:rsid w:val="6337DC7D"/>
    <w:rsid w:val="634CF222"/>
    <w:rsid w:val="6357A3AE"/>
    <w:rsid w:val="635A8246"/>
    <w:rsid w:val="635B567B"/>
    <w:rsid w:val="635F56C5"/>
    <w:rsid w:val="636DB5F0"/>
    <w:rsid w:val="63707E64"/>
    <w:rsid w:val="6377417F"/>
    <w:rsid w:val="6378EA6C"/>
    <w:rsid w:val="637D4A16"/>
    <w:rsid w:val="63908400"/>
    <w:rsid w:val="6395F98A"/>
    <w:rsid w:val="639DB341"/>
    <w:rsid w:val="63B889C6"/>
    <w:rsid w:val="63BD6E9E"/>
    <w:rsid w:val="63BE8CE2"/>
    <w:rsid w:val="63C46168"/>
    <w:rsid w:val="63C55275"/>
    <w:rsid w:val="63CA71F0"/>
    <w:rsid w:val="63CD40C7"/>
    <w:rsid w:val="63D85A48"/>
    <w:rsid w:val="63E25489"/>
    <w:rsid w:val="63E35D74"/>
    <w:rsid w:val="63F18D40"/>
    <w:rsid w:val="63F34455"/>
    <w:rsid w:val="63F632A1"/>
    <w:rsid w:val="63F76CC7"/>
    <w:rsid w:val="640A2D3C"/>
    <w:rsid w:val="640ADB71"/>
    <w:rsid w:val="640B99B9"/>
    <w:rsid w:val="64111098"/>
    <w:rsid w:val="64181BEC"/>
    <w:rsid w:val="641CA869"/>
    <w:rsid w:val="642775A7"/>
    <w:rsid w:val="642DA8E1"/>
    <w:rsid w:val="6437342D"/>
    <w:rsid w:val="643A3360"/>
    <w:rsid w:val="6446452B"/>
    <w:rsid w:val="64471FCD"/>
    <w:rsid w:val="6457931F"/>
    <w:rsid w:val="646CBCE7"/>
    <w:rsid w:val="647144A7"/>
    <w:rsid w:val="64732942"/>
    <w:rsid w:val="648818EE"/>
    <w:rsid w:val="648CAD32"/>
    <w:rsid w:val="6491AF59"/>
    <w:rsid w:val="64929B02"/>
    <w:rsid w:val="649EBD9A"/>
    <w:rsid w:val="64A116F6"/>
    <w:rsid w:val="64A49C71"/>
    <w:rsid w:val="64BBFB6C"/>
    <w:rsid w:val="64BFEAC7"/>
    <w:rsid w:val="64C23557"/>
    <w:rsid w:val="64CD059A"/>
    <w:rsid w:val="64DAC85C"/>
    <w:rsid w:val="64DE2548"/>
    <w:rsid w:val="64DE91B9"/>
    <w:rsid w:val="64E42264"/>
    <w:rsid w:val="64E93241"/>
    <w:rsid w:val="64EACE4E"/>
    <w:rsid w:val="64F36A46"/>
    <w:rsid w:val="64FD14CA"/>
    <w:rsid w:val="65038786"/>
    <w:rsid w:val="65125CD9"/>
    <w:rsid w:val="651F0E54"/>
    <w:rsid w:val="6535E260"/>
    <w:rsid w:val="65390430"/>
    <w:rsid w:val="6544A458"/>
    <w:rsid w:val="655E495B"/>
    <w:rsid w:val="655FC81A"/>
    <w:rsid w:val="65657057"/>
    <w:rsid w:val="65659F4C"/>
    <w:rsid w:val="656BFE15"/>
    <w:rsid w:val="6579A2C1"/>
    <w:rsid w:val="6582B3D3"/>
    <w:rsid w:val="65894C1C"/>
    <w:rsid w:val="65963DA7"/>
    <w:rsid w:val="65A16CA2"/>
    <w:rsid w:val="65B56DF8"/>
    <w:rsid w:val="65BAF58A"/>
    <w:rsid w:val="65BCD613"/>
    <w:rsid w:val="65C037C7"/>
    <w:rsid w:val="65C39DB7"/>
    <w:rsid w:val="65C83958"/>
    <w:rsid w:val="65CDC684"/>
    <w:rsid w:val="65D3B161"/>
    <w:rsid w:val="65D5445D"/>
    <w:rsid w:val="65FA280B"/>
    <w:rsid w:val="65FF1CB2"/>
    <w:rsid w:val="660AC7EE"/>
    <w:rsid w:val="660BFC7A"/>
    <w:rsid w:val="661E3084"/>
    <w:rsid w:val="662A35B9"/>
    <w:rsid w:val="663BA7EA"/>
    <w:rsid w:val="66423245"/>
    <w:rsid w:val="6663E21D"/>
    <w:rsid w:val="666DC76B"/>
    <w:rsid w:val="666E3AD1"/>
    <w:rsid w:val="666EBE68"/>
    <w:rsid w:val="66804F41"/>
    <w:rsid w:val="6683DA12"/>
    <w:rsid w:val="66A12A8A"/>
    <w:rsid w:val="66A19839"/>
    <w:rsid w:val="66A2FAF0"/>
    <w:rsid w:val="66AEA7B7"/>
    <w:rsid w:val="66B4A9D6"/>
    <w:rsid w:val="66B6E4B4"/>
    <w:rsid w:val="66B936CE"/>
    <w:rsid w:val="66BCFE0F"/>
    <w:rsid w:val="66CD737E"/>
    <w:rsid w:val="66E1AEFD"/>
    <w:rsid w:val="66E4ABED"/>
    <w:rsid w:val="66EACFF9"/>
    <w:rsid w:val="66F4AAE1"/>
    <w:rsid w:val="66FC0428"/>
    <w:rsid w:val="6700001A"/>
    <w:rsid w:val="6704332E"/>
    <w:rsid w:val="6724E27B"/>
    <w:rsid w:val="672AE036"/>
    <w:rsid w:val="6741A377"/>
    <w:rsid w:val="6748F7D7"/>
    <w:rsid w:val="674F24A3"/>
    <w:rsid w:val="675ECD19"/>
    <w:rsid w:val="676B866D"/>
    <w:rsid w:val="6771D5E7"/>
    <w:rsid w:val="677B8E4D"/>
    <w:rsid w:val="67861908"/>
    <w:rsid w:val="678B02BD"/>
    <w:rsid w:val="679575F7"/>
    <w:rsid w:val="67A83D4E"/>
    <w:rsid w:val="67ADAB83"/>
    <w:rsid w:val="67AE1DBA"/>
    <w:rsid w:val="67B181A0"/>
    <w:rsid w:val="67B1DC27"/>
    <w:rsid w:val="67B3D214"/>
    <w:rsid w:val="67BF5E3F"/>
    <w:rsid w:val="67CE2058"/>
    <w:rsid w:val="67D8CADB"/>
    <w:rsid w:val="67E82FC5"/>
    <w:rsid w:val="67EC6FB7"/>
    <w:rsid w:val="67F665CC"/>
    <w:rsid w:val="67FA6F3E"/>
    <w:rsid w:val="680A91EB"/>
    <w:rsid w:val="680F6479"/>
    <w:rsid w:val="68137C03"/>
    <w:rsid w:val="68186DE4"/>
    <w:rsid w:val="681EFE79"/>
    <w:rsid w:val="682364CD"/>
    <w:rsid w:val="68254ACD"/>
    <w:rsid w:val="682C980E"/>
    <w:rsid w:val="683FF79D"/>
    <w:rsid w:val="68422DCA"/>
    <w:rsid w:val="6859F081"/>
    <w:rsid w:val="6862ED61"/>
    <w:rsid w:val="686AD86E"/>
    <w:rsid w:val="686B6ABD"/>
    <w:rsid w:val="687DEB92"/>
    <w:rsid w:val="687E1918"/>
    <w:rsid w:val="6895A113"/>
    <w:rsid w:val="689CA62B"/>
    <w:rsid w:val="68A80902"/>
    <w:rsid w:val="68AC0A7F"/>
    <w:rsid w:val="68AE1A80"/>
    <w:rsid w:val="68B01E34"/>
    <w:rsid w:val="68B491A2"/>
    <w:rsid w:val="68B8CFC5"/>
    <w:rsid w:val="68D47E62"/>
    <w:rsid w:val="68D92C22"/>
    <w:rsid w:val="68D98233"/>
    <w:rsid w:val="68DB44CE"/>
    <w:rsid w:val="68E14A7A"/>
    <w:rsid w:val="68E6CA54"/>
    <w:rsid w:val="68F86B87"/>
    <w:rsid w:val="690318BD"/>
    <w:rsid w:val="69047EB5"/>
    <w:rsid w:val="69084C85"/>
    <w:rsid w:val="690FE3B2"/>
    <w:rsid w:val="69161400"/>
    <w:rsid w:val="691760F3"/>
    <w:rsid w:val="692FB4B5"/>
    <w:rsid w:val="6931C8CD"/>
    <w:rsid w:val="693455C9"/>
    <w:rsid w:val="693B4891"/>
    <w:rsid w:val="69539D3E"/>
    <w:rsid w:val="6963D029"/>
    <w:rsid w:val="69679CD1"/>
    <w:rsid w:val="697185AC"/>
    <w:rsid w:val="69761123"/>
    <w:rsid w:val="697898F6"/>
    <w:rsid w:val="697F9B2D"/>
    <w:rsid w:val="69807FA5"/>
    <w:rsid w:val="6981947B"/>
    <w:rsid w:val="698406BB"/>
    <w:rsid w:val="698AAB92"/>
    <w:rsid w:val="6991A77E"/>
    <w:rsid w:val="699A19A2"/>
    <w:rsid w:val="699CB1A0"/>
    <w:rsid w:val="69AECA63"/>
    <w:rsid w:val="69B0BB5F"/>
    <w:rsid w:val="69C7099E"/>
    <w:rsid w:val="69D855FD"/>
    <w:rsid w:val="69E8E1CD"/>
    <w:rsid w:val="69FD1A56"/>
    <w:rsid w:val="6A12054D"/>
    <w:rsid w:val="6A121A47"/>
    <w:rsid w:val="6A162EF9"/>
    <w:rsid w:val="6A1EE6D3"/>
    <w:rsid w:val="6A290A64"/>
    <w:rsid w:val="6A2D7EE5"/>
    <w:rsid w:val="6A350720"/>
    <w:rsid w:val="6A36F4A8"/>
    <w:rsid w:val="6A3EFFC6"/>
    <w:rsid w:val="6A6D0190"/>
    <w:rsid w:val="6A7C46EB"/>
    <w:rsid w:val="6A911827"/>
    <w:rsid w:val="6A93979E"/>
    <w:rsid w:val="6A991E4E"/>
    <w:rsid w:val="6AB32901"/>
    <w:rsid w:val="6ABD198F"/>
    <w:rsid w:val="6ABE9F1C"/>
    <w:rsid w:val="6ACE0F40"/>
    <w:rsid w:val="6ADB9D1A"/>
    <w:rsid w:val="6AE0195D"/>
    <w:rsid w:val="6AE323B4"/>
    <w:rsid w:val="6AEEAA0D"/>
    <w:rsid w:val="6AFF2E84"/>
    <w:rsid w:val="6B0049A3"/>
    <w:rsid w:val="6B0910C2"/>
    <w:rsid w:val="6B0A92F5"/>
    <w:rsid w:val="6B16F950"/>
    <w:rsid w:val="6B19BB67"/>
    <w:rsid w:val="6B296C7D"/>
    <w:rsid w:val="6B29FEE7"/>
    <w:rsid w:val="6B306BDD"/>
    <w:rsid w:val="6B4370DD"/>
    <w:rsid w:val="6B44027D"/>
    <w:rsid w:val="6B4903EA"/>
    <w:rsid w:val="6B4F1FA7"/>
    <w:rsid w:val="6B539940"/>
    <w:rsid w:val="6B62255E"/>
    <w:rsid w:val="6B6C7B47"/>
    <w:rsid w:val="6B732C16"/>
    <w:rsid w:val="6B7A28E8"/>
    <w:rsid w:val="6B926B37"/>
    <w:rsid w:val="6B94FF8F"/>
    <w:rsid w:val="6B9A6611"/>
    <w:rsid w:val="6BA5C0DD"/>
    <w:rsid w:val="6BA5D581"/>
    <w:rsid w:val="6BA63BF4"/>
    <w:rsid w:val="6BA8CDBC"/>
    <w:rsid w:val="6BB0C302"/>
    <w:rsid w:val="6BB72ECC"/>
    <w:rsid w:val="6BB9C9F7"/>
    <w:rsid w:val="6BBE0990"/>
    <w:rsid w:val="6BBF0E88"/>
    <w:rsid w:val="6BC074FA"/>
    <w:rsid w:val="6BC5132C"/>
    <w:rsid w:val="6BC527CE"/>
    <w:rsid w:val="6BC9CA7D"/>
    <w:rsid w:val="6BD016DD"/>
    <w:rsid w:val="6BD8B486"/>
    <w:rsid w:val="6BD9B93A"/>
    <w:rsid w:val="6BDBE6C0"/>
    <w:rsid w:val="6BED1686"/>
    <w:rsid w:val="6C143A1F"/>
    <w:rsid w:val="6C1DEC43"/>
    <w:rsid w:val="6C22C24A"/>
    <w:rsid w:val="6C26C990"/>
    <w:rsid w:val="6C295960"/>
    <w:rsid w:val="6C34C690"/>
    <w:rsid w:val="6C398F6C"/>
    <w:rsid w:val="6C41D81D"/>
    <w:rsid w:val="6C42443A"/>
    <w:rsid w:val="6C478ED0"/>
    <w:rsid w:val="6C480358"/>
    <w:rsid w:val="6C4AA55A"/>
    <w:rsid w:val="6C4B31D2"/>
    <w:rsid w:val="6C516BE4"/>
    <w:rsid w:val="6C5DC97C"/>
    <w:rsid w:val="6C612BB8"/>
    <w:rsid w:val="6C62EBE9"/>
    <w:rsid w:val="6C6C23E6"/>
    <w:rsid w:val="6C6C4BFE"/>
    <w:rsid w:val="6C7CC6B6"/>
    <w:rsid w:val="6C831A99"/>
    <w:rsid w:val="6C835205"/>
    <w:rsid w:val="6C83E31A"/>
    <w:rsid w:val="6C8A9230"/>
    <w:rsid w:val="6C8AC4CB"/>
    <w:rsid w:val="6C931A8E"/>
    <w:rsid w:val="6C967091"/>
    <w:rsid w:val="6C985C79"/>
    <w:rsid w:val="6CA636B4"/>
    <w:rsid w:val="6CD4A199"/>
    <w:rsid w:val="6CE92DC5"/>
    <w:rsid w:val="6CEA8B4B"/>
    <w:rsid w:val="6CEFFDDB"/>
    <w:rsid w:val="6CF1F36A"/>
    <w:rsid w:val="6D03BC29"/>
    <w:rsid w:val="6D045078"/>
    <w:rsid w:val="6D04B3AE"/>
    <w:rsid w:val="6D076A26"/>
    <w:rsid w:val="6D13B196"/>
    <w:rsid w:val="6D17C970"/>
    <w:rsid w:val="6D1D99FC"/>
    <w:rsid w:val="6D2E7163"/>
    <w:rsid w:val="6D352F8E"/>
    <w:rsid w:val="6D3EFCF2"/>
    <w:rsid w:val="6D44BF0D"/>
    <w:rsid w:val="6D4866E9"/>
    <w:rsid w:val="6D566C41"/>
    <w:rsid w:val="6D5EFF0D"/>
    <w:rsid w:val="6D6F041C"/>
    <w:rsid w:val="6D71BBBF"/>
    <w:rsid w:val="6D87FE96"/>
    <w:rsid w:val="6D8D694E"/>
    <w:rsid w:val="6D989D14"/>
    <w:rsid w:val="6D9CB637"/>
    <w:rsid w:val="6DA1F337"/>
    <w:rsid w:val="6DA34429"/>
    <w:rsid w:val="6DA3A9BA"/>
    <w:rsid w:val="6DA46457"/>
    <w:rsid w:val="6DB23551"/>
    <w:rsid w:val="6DB4DB16"/>
    <w:rsid w:val="6DB8E33A"/>
    <w:rsid w:val="6DB8F690"/>
    <w:rsid w:val="6DBB29F7"/>
    <w:rsid w:val="6DBBCF61"/>
    <w:rsid w:val="6DC21B70"/>
    <w:rsid w:val="6DE26830"/>
    <w:rsid w:val="6DED094C"/>
    <w:rsid w:val="6DF19053"/>
    <w:rsid w:val="6E03E8A6"/>
    <w:rsid w:val="6E0D8574"/>
    <w:rsid w:val="6E101E29"/>
    <w:rsid w:val="6E1A8C12"/>
    <w:rsid w:val="6E292702"/>
    <w:rsid w:val="6E2CEC97"/>
    <w:rsid w:val="6E3B37F7"/>
    <w:rsid w:val="6E3DE285"/>
    <w:rsid w:val="6E4671F6"/>
    <w:rsid w:val="6E556E38"/>
    <w:rsid w:val="6E58BC4A"/>
    <w:rsid w:val="6E5B2047"/>
    <w:rsid w:val="6E624F67"/>
    <w:rsid w:val="6E6462BA"/>
    <w:rsid w:val="6E74D2C9"/>
    <w:rsid w:val="6E8BA218"/>
    <w:rsid w:val="6E928CEE"/>
    <w:rsid w:val="6E941264"/>
    <w:rsid w:val="6E9B23EE"/>
    <w:rsid w:val="6E9C1BC2"/>
    <w:rsid w:val="6EA54E45"/>
    <w:rsid w:val="6EB29F18"/>
    <w:rsid w:val="6EB3ADF6"/>
    <w:rsid w:val="6EBB0C16"/>
    <w:rsid w:val="6EC14F4A"/>
    <w:rsid w:val="6EC5EB58"/>
    <w:rsid w:val="6EC69634"/>
    <w:rsid w:val="6ECAB5A3"/>
    <w:rsid w:val="6EDA529A"/>
    <w:rsid w:val="6EDCD043"/>
    <w:rsid w:val="6EDF37FE"/>
    <w:rsid w:val="6EE2420E"/>
    <w:rsid w:val="6EECC694"/>
    <w:rsid w:val="6EEE32FE"/>
    <w:rsid w:val="6EF4B30E"/>
    <w:rsid w:val="6F0639B0"/>
    <w:rsid w:val="6F073E93"/>
    <w:rsid w:val="6F09721F"/>
    <w:rsid w:val="6F131282"/>
    <w:rsid w:val="6F1ED511"/>
    <w:rsid w:val="6F29C8A4"/>
    <w:rsid w:val="6F34632F"/>
    <w:rsid w:val="6F397864"/>
    <w:rsid w:val="6F41B904"/>
    <w:rsid w:val="6F4C3C4A"/>
    <w:rsid w:val="6F4E9523"/>
    <w:rsid w:val="6F5310DB"/>
    <w:rsid w:val="6F5940F4"/>
    <w:rsid w:val="6F6A0610"/>
    <w:rsid w:val="6F6B0A2D"/>
    <w:rsid w:val="6F77D5AD"/>
    <w:rsid w:val="6F7C49C1"/>
    <w:rsid w:val="6F7E2469"/>
    <w:rsid w:val="6F876F78"/>
    <w:rsid w:val="6F920C99"/>
    <w:rsid w:val="6F92CF7E"/>
    <w:rsid w:val="6F952C4F"/>
    <w:rsid w:val="6F9864B2"/>
    <w:rsid w:val="6FC2E887"/>
    <w:rsid w:val="6FCFB6B0"/>
    <w:rsid w:val="6FDBC586"/>
    <w:rsid w:val="6FDCF4F0"/>
    <w:rsid w:val="6FF1201A"/>
    <w:rsid w:val="6FF4F396"/>
    <w:rsid w:val="70021BEB"/>
    <w:rsid w:val="700633E2"/>
    <w:rsid w:val="7007323E"/>
    <w:rsid w:val="70159874"/>
    <w:rsid w:val="701CDEFE"/>
    <w:rsid w:val="701FF0A3"/>
    <w:rsid w:val="70223601"/>
    <w:rsid w:val="702F83BD"/>
    <w:rsid w:val="70315480"/>
    <w:rsid w:val="70333987"/>
    <w:rsid w:val="703710FB"/>
    <w:rsid w:val="703FD66C"/>
    <w:rsid w:val="7044CFE9"/>
    <w:rsid w:val="70461709"/>
    <w:rsid w:val="70499E2A"/>
    <w:rsid w:val="70576FD5"/>
    <w:rsid w:val="70583142"/>
    <w:rsid w:val="705A109A"/>
    <w:rsid w:val="705B930F"/>
    <w:rsid w:val="705BCE2A"/>
    <w:rsid w:val="70679EB0"/>
    <w:rsid w:val="706F1558"/>
    <w:rsid w:val="7072088F"/>
    <w:rsid w:val="707AF0C9"/>
    <w:rsid w:val="707EE2D4"/>
    <w:rsid w:val="7080CBCC"/>
    <w:rsid w:val="7084264F"/>
    <w:rsid w:val="709AD8F0"/>
    <w:rsid w:val="70AD9C45"/>
    <w:rsid w:val="70BE632D"/>
    <w:rsid w:val="70C284C6"/>
    <w:rsid w:val="70C65BF7"/>
    <w:rsid w:val="70DD5641"/>
    <w:rsid w:val="70E6E085"/>
    <w:rsid w:val="70F1D672"/>
    <w:rsid w:val="710A712C"/>
    <w:rsid w:val="7118E43F"/>
    <w:rsid w:val="71234AE0"/>
    <w:rsid w:val="7125C686"/>
    <w:rsid w:val="7128DA9E"/>
    <w:rsid w:val="7130B7BA"/>
    <w:rsid w:val="71477382"/>
    <w:rsid w:val="71525807"/>
    <w:rsid w:val="715600BB"/>
    <w:rsid w:val="71761722"/>
    <w:rsid w:val="7181000A"/>
    <w:rsid w:val="71972AA8"/>
    <w:rsid w:val="71973009"/>
    <w:rsid w:val="719A10BC"/>
    <w:rsid w:val="719A50FE"/>
    <w:rsid w:val="71C9B773"/>
    <w:rsid w:val="71CF240E"/>
    <w:rsid w:val="71D36D26"/>
    <w:rsid w:val="71E12491"/>
    <w:rsid w:val="71F2E793"/>
    <w:rsid w:val="71F39150"/>
    <w:rsid w:val="71F5D1D5"/>
    <w:rsid w:val="7202C6D6"/>
    <w:rsid w:val="7203D6F8"/>
    <w:rsid w:val="720B5560"/>
    <w:rsid w:val="721260FA"/>
    <w:rsid w:val="721984EA"/>
    <w:rsid w:val="721EB8A3"/>
    <w:rsid w:val="72205B67"/>
    <w:rsid w:val="722168F8"/>
    <w:rsid w:val="72265258"/>
    <w:rsid w:val="722AB678"/>
    <w:rsid w:val="722B2340"/>
    <w:rsid w:val="7236ADA2"/>
    <w:rsid w:val="72398CDB"/>
    <w:rsid w:val="723B9FAC"/>
    <w:rsid w:val="72447945"/>
    <w:rsid w:val="72466780"/>
    <w:rsid w:val="7255EE5E"/>
    <w:rsid w:val="725BB1C8"/>
    <w:rsid w:val="726C0FB8"/>
    <w:rsid w:val="726EBD0B"/>
    <w:rsid w:val="72715442"/>
    <w:rsid w:val="7287742B"/>
    <w:rsid w:val="728CBBB5"/>
    <w:rsid w:val="728D6605"/>
    <w:rsid w:val="729021BC"/>
    <w:rsid w:val="7291C3FC"/>
    <w:rsid w:val="72935665"/>
    <w:rsid w:val="729524DD"/>
    <w:rsid w:val="729BCFB9"/>
    <w:rsid w:val="72AA3EF0"/>
    <w:rsid w:val="72C037A7"/>
    <w:rsid w:val="72C1635D"/>
    <w:rsid w:val="72C309FE"/>
    <w:rsid w:val="72C9D9BC"/>
    <w:rsid w:val="72CBD340"/>
    <w:rsid w:val="72D08D9B"/>
    <w:rsid w:val="72E6FAAC"/>
    <w:rsid w:val="72F56B23"/>
    <w:rsid w:val="72F86DFE"/>
    <w:rsid w:val="7302E8A0"/>
    <w:rsid w:val="7304EB1F"/>
    <w:rsid w:val="7308B7C3"/>
    <w:rsid w:val="730D6050"/>
    <w:rsid w:val="730E757B"/>
    <w:rsid w:val="730EE731"/>
    <w:rsid w:val="7311706C"/>
    <w:rsid w:val="73150629"/>
    <w:rsid w:val="73162FD6"/>
    <w:rsid w:val="7316D241"/>
    <w:rsid w:val="731741A1"/>
    <w:rsid w:val="731755BB"/>
    <w:rsid w:val="731F6339"/>
    <w:rsid w:val="73207A3F"/>
    <w:rsid w:val="73255E76"/>
    <w:rsid w:val="7326C277"/>
    <w:rsid w:val="73299E30"/>
    <w:rsid w:val="732D667F"/>
    <w:rsid w:val="73320692"/>
    <w:rsid w:val="73330F22"/>
    <w:rsid w:val="7333F388"/>
    <w:rsid w:val="733D3A17"/>
    <w:rsid w:val="7341479E"/>
    <w:rsid w:val="73471380"/>
    <w:rsid w:val="7354A8EF"/>
    <w:rsid w:val="735D25B8"/>
    <w:rsid w:val="735FDB7A"/>
    <w:rsid w:val="736A5023"/>
    <w:rsid w:val="736D63A4"/>
    <w:rsid w:val="7385B017"/>
    <w:rsid w:val="7389486E"/>
    <w:rsid w:val="73AFDDF5"/>
    <w:rsid w:val="73C2B5FB"/>
    <w:rsid w:val="73C797A0"/>
    <w:rsid w:val="73DECE3C"/>
    <w:rsid w:val="73E05853"/>
    <w:rsid w:val="73E2734D"/>
    <w:rsid w:val="73EAC9D3"/>
    <w:rsid w:val="73F0C10D"/>
    <w:rsid w:val="7401FF74"/>
    <w:rsid w:val="7403EA81"/>
    <w:rsid w:val="740C8D15"/>
    <w:rsid w:val="74134517"/>
    <w:rsid w:val="74142635"/>
    <w:rsid w:val="7414464E"/>
    <w:rsid w:val="74164DD0"/>
    <w:rsid w:val="7418F6F2"/>
    <w:rsid w:val="74250D97"/>
    <w:rsid w:val="74275EFF"/>
    <w:rsid w:val="74315E45"/>
    <w:rsid w:val="743676B0"/>
    <w:rsid w:val="7437F7F0"/>
    <w:rsid w:val="74490C47"/>
    <w:rsid w:val="7456E121"/>
    <w:rsid w:val="745D6E17"/>
    <w:rsid w:val="7460CDA1"/>
    <w:rsid w:val="74619AF8"/>
    <w:rsid w:val="7468EDD2"/>
    <w:rsid w:val="74729F87"/>
    <w:rsid w:val="7473F595"/>
    <w:rsid w:val="74788202"/>
    <w:rsid w:val="748721DF"/>
    <w:rsid w:val="748D83EB"/>
    <w:rsid w:val="749299A5"/>
    <w:rsid w:val="74B830BC"/>
    <w:rsid w:val="74BA0506"/>
    <w:rsid w:val="74CDF481"/>
    <w:rsid w:val="74CE90A2"/>
    <w:rsid w:val="74E2D439"/>
    <w:rsid w:val="74F00335"/>
    <w:rsid w:val="74F0589E"/>
    <w:rsid w:val="74F24499"/>
    <w:rsid w:val="74F36558"/>
    <w:rsid w:val="75067851"/>
    <w:rsid w:val="75198F37"/>
    <w:rsid w:val="751E8665"/>
    <w:rsid w:val="753706CA"/>
    <w:rsid w:val="753FF245"/>
    <w:rsid w:val="755032A4"/>
    <w:rsid w:val="755AE6CC"/>
    <w:rsid w:val="755B51F1"/>
    <w:rsid w:val="7561ADE7"/>
    <w:rsid w:val="75690D0B"/>
    <w:rsid w:val="756B88F7"/>
    <w:rsid w:val="75778EA8"/>
    <w:rsid w:val="758694B9"/>
    <w:rsid w:val="758C6C9D"/>
    <w:rsid w:val="75A722D8"/>
    <w:rsid w:val="75A82C40"/>
    <w:rsid w:val="75AB3D3F"/>
    <w:rsid w:val="75ABC1CC"/>
    <w:rsid w:val="75ADB50A"/>
    <w:rsid w:val="75B31AFF"/>
    <w:rsid w:val="75C91AF3"/>
    <w:rsid w:val="75CB45BE"/>
    <w:rsid w:val="75CBF988"/>
    <w:rsid w:val="75CBFAA0"/>
    <w:rsid w:val="75D267A8"/>
    <w:rsid w:val="75E4480B"/>
    <w:rsid w:val="75E575AD"/>
    <w:rsid w:val="75F0DD07"/>
    <w:rsid w:val="75F792A8"/>
    <w:rsid w:val="75FE7296"/>
    <w:rsid w:val="760779F8"/>
    <w:rsid w:val="76217F95"/>
    <w:rsid w:val="76367939"/>
    <w:rsid w:val="7647047F"/>
    <w:rsid w:val="764DFD6C"/>
    <w:rsid w:val="764E02D9"/>
    <w:rsid w:val="764F2ED0"/>
    <w:rsid w:val="764FE4C7"/>
    <w:rsid w:val="76506D9E"/>
    <w:rsid w:val="767207C1"/>
    <w:rsid w:val="7674F0FB"/>
    <w:rsid w:val="767A1084"/>
    <w:rsid w:val="767F1B09"/>
    <w:rsid w:val="7680EC52"/>
    <w:rsid w:val="7689892F"/>
    <w:rsid w:val="768B0225"/>
    <w:rsid w:val="769347ED"/>
    <w:rsid w:val="769485FE"/>
    <w:rsid w:val="7695B154"/>
    <w:rsid w:val="769C3A01"/>
    <w:rsid w:val="76A66A95"/>
    <w:rsid w:val="76B210E5"/>
    <w:rsid w:val="76B2A732"/>
    <w:rsid w:val="76BF6F8D"/>
    <w:rsid w:val="76C8F71B"/>
    <w:rsid w:val="76D3CB4C"/>
    <w:rsid w:val="76DB5C57"/>
    <w:rsid w:val="76E13335"/>
    <w:rsid w:val="76EC93A0"/>
    <w:rsid w:val="76EE3BF1"/>
    <w:rsid w:val="76F03E57"/>
    <w:rsid w:val="7708862D"/>
    <w:rsid w:val="770A6B3A"/>
    <w:rsid w:val="770AF270"/>
    <w:rsid w:val="770CE702"/>
    <w:rsid w:val="7715C3FC"/>
    <w:rsid w:val="772DCD5C"/>
    <w:rsid w:val="7731C024"/>
    <w:rsid w:val="7731FB01"/>
    <w:rsid w:val="77416A00"/>
    <w:rsid w:val="77445207"/>
    <w:rsid w:val="77585B51"/>
    <w:rsid w:val="775E3AD6"/>
    <w:rsid w:val="77619E37"/>
    <w:rsid w:val="776E4AAB"/>
    <w:rsid w:val="7796CBE8"/>
    <w:rsid w:val="77973577"/>
    <w:rsid w:val="77A95FD1"/>
    <w:rsid w:val="77AC9C77"/>
    <w:rsid w:val="77B0D3A5"/>
    <w:rsid w:val="77DA1093"/>
    <w:rsid w:val="77E1038A"/>
    <w:rsid w:val="77E4DCCD"/>
    <w:rsid w:val="77E62D0C"/>
    <w:rsid w:val="77E6FFFF"/>
    <w:rsid w:val="77EA6EBE"/>
    <w:rsid w:val="77EFE112"/>
    <w:rsid w:val="77F556C3"/>
    <w:rsid w:val="77FE4089"/>
    <w:rsid w:val="7800860B"/>
    <w:rsid w:val="7801CEF4"/>
    <w:rsid w:val="7803E597"/>
    <w:rsid w:val="780DB9E6"/>
    <w:rsid w:val="781235CC"/>
    <w:rsid w:val="78173248"/>
    <w:rsid w:val="78173350"/>
    <w:rsid w:val="7820D71A"/>
    <w:rsid w:val="782F099F"/>
    <w:rsid w:val="7835FB70"/>
    <w:rsid w:val="78470A47"/>
    <w:rsid w:val="7848970D"/>
    <w:rsid w:val="78553A84"/>
    <w:rsid w:val="78623742"/>
    <w:rsid w:val="7862E7A1"/>
    <w:rsid w:val="7867E8F9"/>
    <w:rsid w:val="786AB590"/>
    <w:rsid w:val="787378EA"/>
    <w:rsid w:val="787A759F"/>
    <w:rsid w:val="787B6773"/>
    <w:rsid w:val="787E206C"/>
    <w:rsid w:val="7888140B"/>
    <w:rsid w:val="788CC4A5"/>
    <w:rsid w:val="789AD12F"/>
    <w:rsid w:val="78A70F86"/>
    <w:rsid w:val="78BD6C59"/>
    <w:rsid w:val="78C3C484"/>
    <w:rsid w:val="78D108FB"/>
    <w:rsid w:val="78D65E06"/>
    <w:rsid w:val="78E5EE3E"/>
    <w:rsid w:val="78EA144A"/>
    <w:rsid w:val="78F0204A"/>
    <w:rsid w:val="78F32324"/>
    <w:rsid w:val="78F47673"/>
    <w:rsid w:val="78FA9D2A"/>
    <w:rsid w:val="78FEF885"/>
    <w:rsid w:val="7908E40A"/>
    <w:rsid w:val="790C535B"/>
    <w:rsid w:val="790E4A15"/>
    <w:rsid w:val="7915CF41"/>
    <w:rsid w:val="791D7A21"/>
    <w:rsid w:val="79238772"/>
    <w:rsid w:val="79291649"/>
    <w:rsid w:val="792E2216"/>
    <w:rsid w:val="7937D0BD"/>
    <w:rsid w:val="79435921"/>
    <w:rsid w:val="79478B6B"/>
    <w:rsid w:val="79494983"/>
    <w:rsid w:val="794BB0EC"/>
    <w:rsid w:val="79667FA4"/>
    <w:rsid w:val="79671FC4"/>
    <w:rsid w:val="796985A3"/>
    <w:rsid w:val="7988056B"/>
    <w:rsid w:val="79934731"/>
    <w:rsid w:val="7993D06E"/>
    <w:rsid w:val="79983A98"/>
    <w:rsid w:val="799C25C4"/>
    <w:rsid w:val="79A13839"/>
    <w:rsid w:val="79A3FD40"/>
    <w:rsid w:val="79A433F3"/>
    <w:rsid w:val="79A698EB"/>
    <w:rsid w:val="79AC1471"/>
    <w:rsid w:val="79B10028"/>
    <w:rsid w:val="79B13273"/>
    <w:rsid w:val="79B2518F"/>
    <w:rsid w:val="79B99F22"/>
    <w:rsid w:val="79D7CCBB"/>
    <w:rsid w:val="79E0D221"/>
    <w:rsid w:val="79E61B9E"/>
    <w:rsid w:val="79EF308D"/>
    <w:rsid w:val="79FC82B9"/>
    <w:rsid w:val="7A01E4D1"/>
    <w:rsid w:val="7A06D525"/>
    <w:rsid w:val="7A0DFB37"/>
    <w:rsid w:val="7A1CA94D"/>
    <w:rsid w:val="7A1D83D3"/>
    <w:rsid w:val="7A42956A"/>
    <w:rsid w:val="7A4CF19A"/>
    <w:rsid w:val="7A562A16"/>
    <w:rsid w:val="7A57ACF0"/>
    <w:rsid w:val="7A5AAC81"/>
    <w:rsid w:val="7A631A0A"/>
    <w:rsid w:val="7A704537"/>
    <w:rsid w:val="7A747EE8"/>
    <w:rsid w:val="7A7BE516"/>
    <w:rsid w:val="7A7C73F3"/>
    <w:rsid w:val="7A81BAAC"/>
    <w:rsid w:val="7A8A7DC6"/>
    <w:rsid w:val="7A8EA3E0"/>
    <w:rsid w:val="7A9447E0"/>
    <w:rsid w:val="7A987F8F"/>
    <w:rsid w:val="7A9D77E1"/>
    <w:rsid w:val="7AB3B00D"/>
    <w:rsid w:val="7ABD445E"/>
    <w:rsid w:val="7ABF69C1"/>
    <w:rsid w:val="7AC5F21F"/>
    <w:rsid w:val="7ACE9675"/>
    <w:rsid w:val="7AD2A7F7"/>
    <w:rsid w:val="7AD56387"/>
    <w:rsid w:val="7AD93134"/>
    <w:rsid w:val="7ADBAE68"/>
    <w:rsid w:val="7AE3FAB8"/>
    <w:rsid w:val="7AE7FC8F"/>
    <w:rsid w:val="7AEB37A2"/>
    <w:rsid w:val="7AF44B3F"/>
    <w:rsid w:val="7AF990EB"/>
    <w:rsid w:val="7B2C0F30"/>
    <w:rsid w:val="7B35E127"/>
    <w:rsid w:val="7B76126E"/>
    <w:rsid w:val="7B87213D"/>
    <w:rsid w:val="7B89586B"/>
    <w:rsid w:val="7B896374"/>
    <w:rsid w:val="7B89C816"/>
    <w:rsid w:val="7B8C8A0F"/>
    <w:rsid w:val="7BA81843"/>
    <w:rsid w:val="7BAD4FDE"/>
    <w:rsid w:val="7BB227E6"/>
    <w:rsid w:val="7BB70D80"/>
    <w:rsid w:val="7BBC950A"/>
    <w:rsid w:val="7BC365E7"/>
    <w:rsid w:val="7BC57CB9"/>
    <w:rsid w:val="7BE3DC72"/>
    <w:rsid w:val="7BE8A960"/>
    <w:rsid w:val="7BFA8F58"/>
    <w:rsid w:val="7C1F12EB"/>
    <w:rsid w:val="7C320D7D"/>
    <w:rsid w:val="7C397151"/>
    <w:rsid w:val="7C3D5DDA"/>
    <w:rsid w:val="7C3F9E2F"/>
    <w:rsid w:val="7C415F69"/>
    <w:rsid w:val="7C41E394"/>
    <w:rsid w:val="7C50F6B8"/>
    <w:rsid w:val="7C60965F"/>
    <w:rsid w:val="7C645408"/>
    <w:rsid w:val="7C6CE912"/>
    <w:rsid w:val="7C754F59"/>
    <w:rsid w:val="7C771B36"/>
    <w:rsid w:val="7C81E5D5"/>
    <w:rsid w:val="7C82CF55"/>
    <w:rsid w:val="7C845635"/>
    <w:rsid w:val="7C8A93C0"/>
    <w:rsid w:val="7C90A2CB"/>
    <w:rsid w:val="7C973639"/>
    <w:rsid w:val="7C991A01"/>
    <w:rsid w:val="7CA7A510"/>
    <w:rsid w:val="7CA84D6B"/>
    <w:rsid w:val="7CAC67E4"/>
    <w:rsid w:val="7CADA117"/>
    <w:rsid w:val="7CB3071A"/>
    <w:rsid w:val="7CB9CE73"/>
    <w:rsid w:val="7CBC124E"/>
    <w:rsid w:val="7CC015F7"/>
    <w:rsid w:val="7CC531C6"/>
    <w:rsid w:val="7CD6155A"/>
    <w:rsid w:val="7CDD1414"/>
    <w:rsid w:val="7CDD1B2A"/>
    <w:rsid w:val="7CE6B69E"/>
    <w:rsid w:val="7CE6F237"/>
    <w:rsid w:val="7CE9DDAD"/>
    <w:rsid w:val="7CEEE272"/>
    <w:rsid w:val="7CF03589"/>
    <w:rsid w:val="7D014B24"/>
    <w:rsid w:val="7D27C5B7"/>
    <w:rsid w:val="7D3EEB4D"/>
    <w:rsid w:val="7D3FF2E6"/>
    <w:rsid w:val="7D40C2C8"/>
    <w:rsid w:val="7D511E25"/>
    <w:rsid w:val="7D52CC7B"/>
    <w:rsid w:val="7D658FD5"/>
    <w:rsid w:val="7D671B35"/>
    <w:rsid w:val="7D6A637B"/>
    <w:rsid w:val="7D6D9382"/>
    <w:rsid w:val="7D710168"/>
    <w:rsid w:val="7D73B481"/>
    <w:rsid w:val="7D8124F7"/>
    <w:rsid w:val="7D9A0FFF"/>
    <w:rsid w:val="7DB2E565"/>
    <w:rsid w:val="7DB391B4"/>
    <w:rsid w:val="7DB6CC48"/>
    <w:rsid w:val="7DBEE2E3"/>
    <w:rsid w:val="7DC1C75D"/>
    <w:rsid w:val="7DC2B4E5"/>
    <w:rsid w:val="7DC3C7AD"/>
    <w:rsid w:val="7DCC3EFB"/>
    <w:rsid w:val="7DCFBCC0"/>
    <w:rsid w:val="7DD302A1"/>
    <w:rsid w:val="7DD7D473"/>
    <w:rsid w:val="7DD831D6"/>
    <w:rsid w:val="7DF46889"/>
    <w:rsid w:val="7DFC06E7"/>
    <w:rsid w:val="7E04E3B4"/>
    <w:rsid w:val="7E0B1EF2"/>
    <w:rsid w:val="7E0D200D"/>
    <w:rsid w:val="7E10D145"/>
    <w:rsid w:val="7E1FD92A"/>
    <w:rsid w:val="7E2586EC"/>
    <w:rsid w:val="7E26C643"/>
    <w:rsid w:val="7E28E489"/>
    <w:rsid w:val="7E38577D"/>
    <w:rsid w:val="7E3E56FD"/>
    <w:rsid w:val="7E4F84B0"/>
    <w:rsid w:val="7E58BFE5"/>
    <w:rsid w:val="7E630767"/>
    <w:rsid w:val="7E663ECE"/>
    <w:rsid w:val="7E7B3E83"/>
    <w:rsid w:val="7E7C5A81"/>
    <w:rsid w:val="7E7E94FD"/>
    <w:rsid w:val="7E895E80"/>
    <w:rsid w:val="7E8BC0AA"/>
    <w:rsid w:val="7E9310A4"/>
    <w:rsid w:val="7E97124F"/>
    <w:rsid w:val="7E9FA317"/>
    <w:rsid w:val="7E9FF8BC"/>
    <w:rsid w:val="7EA6A9E5"/>
    <w:rsid w:val="7EBD022F"/>
    <w:rsid w:val="7EBFCF8E"/>
    <w:rsid w:val="7ECA1E15"/>
    <w:rsid w:val="7ECF26C3"/>
    <w:rsid w:val="7ED2FC1B"/>
    <w:rsid w:val="7EDDFEE3"/>
    <w:rsid w:val="7EDF36C1"/>
    <w:rsid w:val="7EFD9790"/>
    <w:rsid w:val="7F06CBD4"/>
    <w:rsid w:val="7F146109"/>
    <w:rsid w:val="7F161F30"/>
    <w:rsid w:val="7F22ABB6"/>
    <w:rsid w:val="7F23F89C"/>
    <w:rsid w:val="7F25C2E4"/>
    <w:rsid w:val="7F2733ED"/>
    <w:rsid w:val="7F2B7E29"/>
    <w:rsid w:val="7F2EB785"/>
    <w:rsid w:val="7F370DBD"/>
    <w:rsid w:val="7F38B53B"/>
    <w:rsid w:val="7F39D76D"/>
    <w:rsid w:val="7F3AEB57"/>
    <w:rsid w:val="7F42B666"/>
    <w:rsid w:val="7F44812F"/>
    <w:rsid w:val="7F53923E"/>
    <w:rsid w:val="7F53D588"/>
    <w:rsid w:val="7F5CD14F"/>
    <w:rsid w:val="7F64338A"/>
    <w:rsid w:val="7F6791B2"/>
    <w:rsid w:val="7F7B73F0"/>
    <w:rsid w:val="7F84D325"/>
    <w:rsid w:val="7F8714DA"/>
    <w:rsid w:val="7F918C3D"/>
    <w:rsid w:val="7F9DD319"/>
    <w:rsid w:val="7F9F631E"/>
    <w:rsid w:val="7FA406C0"/>
    <w:rsid w:val="7FACD8A3"/>
    <w:rsid w:val="7FB49E81"/>
    <w:rsid w:val="7FBFAB5A"/>
    <w:rsid w:val="7FC065FC"/>
    <w:rsid w:val="7FC4307B"/>
    <w:rsid w:val="7FE3D40F"/>
    <w:rsid w:val="7FEF4CA8"/>
    <w:rsid w:val="7FF02844"/>
    <w:rsid w:val="7FF80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80126"/>
  <w15:chartTrackingRefBased/>
  <w15:docId w15:val="{DB1CFD52-B0BA-45C4-95E6-294C7A705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AC4"/>
    <w:pPr>
      <w:spacing w:after="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223A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F22536"/>
    <w:pPr>
      <w:keepNext/>
      <w:widowControl w:val="0"/>
      <w:tabs>
        <w:tab w:val="num" w:pos="472"/>
        <w:tab w:val="left" w:pos="8640"/>
      </w:tabs>
      <w:spacing w:after="240" w:line="276" w:lineRule="auto"/>
      <w:ind w:left="472" w:hanging="472"/>
      <w:jc w:val="both"/>
      <w:outlineLvl w:val="1"/>
    </w:pPr>
    <w:rPr>
      <w:rFonts w:asciiTheme="majorHAnsi" w:eastAsia="Times New Roman" w:hAnsiTheme="majorHAnsi"/>
      <w:b/>
      <w:szCs w:val="20"/>
      <w:lang w:eastAsia="en-GB"/>
    </w:rPr>
  </w:style>
  <w:style w:type="paragraph" w:styleId="Heading3">
    <w:name w:val="heading 3"/>
    <w:basedOn w:val="Normal"/>
    <w:next w:val="Normal"/>
    <w:link w:val="Heading3Char"/>
    <w:autoRedefine/>
    <w:uiPriority w:val="99"/>
    <w:qFormat/>
    <w:rsid w:val="00F22536"/>
    <w:pPr>
      <w:keepNext/>
      <w:tabs>
        <w:tab w:val="num" w:pos="436"/>
      </w:tabs>
      <w:spacing w:after="60" w:line="276" w:lineRule="auto"/>
      <w:ind w:left="436" w:hanging="436"/>
      <w:jc w:val="both"/>
      <w:outlineLvl w:val="2"/>
    </w:pPr>
    <w:rPr>
      <w:rFonts w:asciiTheme="majorHAnsi" w:eastAsia="Times New Roman" w:hAnsiTheme="majorHAnsi" w:cs="Arial"/>
      <w:b/>
      <w:bCs/>
      <w:szCs w:val="22"/>
      <w:lang w:eastAsia="en-GB"/>
    </w:rPr>
  </w:style>
  <w:style w:type="paragraph" w:styleId="Heading4">
    <w:name w:val="heading 4"/>
    <w:basedOn w:val="Normal"/>
    <w:next w:val="Normal"/>
    <w:link w:val="Heading4Char"/>
    <w:uiPriority w:val="99"/>
    <w:qFormat/>
    <w:rsid w:val="00F22536"/>
    <w:pPr>
      <w:keepNext/>
      <w:widowControl w:val="0"/>
      <w:tabs>
        <w:tab w:val="num" w:pos="580"/>
      </w:tabs>
      <w:spacing w:after="240" w:line="276" w:lineRule="auto"/>
      <w:ind w:left="580" w:hanging="864"/>
      <w:jc w:val="both"/>
      <w:outlineLvl w:val="3"/>
    </w:pPr>
    <w:rPr>
      <w:rFonts w:ascii="Arial" w:eastAsia="Times New Roman" w:hAnsi="Arial"/>
      <w:b/>
      <w:sz w:val="22"/>
      <w:szCs w:val="20"/>
      <w:lang w:eastAsia="en-GB"/>
    </w:rPr>
  </w:style>
  <w:style w:type="paragraph" w:styleId="Heading5">
    <w:name w:val="heading 5"/>
    <w:basedOn w:val="Normal"/>
    <w:next w:val="Normal"/>
    <w:link w:val="Heading5Char"/>
    <w:uiPriority w:val="99"/>
    <w:qFormat/>
    <w:rsid w:val="00F22536"/>
    <w:pPr>
      <w:widowControl w:val="0"/>
      <w:tabs>
        <w:tab w:val="num" w:pos="724"/>
      </w:tabs>
      <w:spacing w:before="240" w:after="60" w:line="276" w:lineRule="auto"/>
      <w:ind w:left="724" w:hanging="1008"/>
      <w:jc w:val="both"/>
      <w:outlineLvl w:val="4"/>
    </w:pPr>
    <w:rPr>
      <w:rFonts w:ascii="Arial" w:eastAsia="Times New Roman" w:hAnsi="Arial"/>
      <w:sz w:val="22"/>
      <w:szCs w:val="20"/>
      <w:lang w:eastAsia="en-GB"/>
    </w:rPr>
  </w:style>
  <w:style w:type="paragraph" w:styleId="Heading6">
    <w:name w:val="heading 6"/>
    <w:basedOn w:val="Normal"/>
    <w:next w:val="Normal"/>
    <w:link w:val="Heading6Char"/>
    <w:uiPriority w:val="99"/>
    <w:qFormat/>
    <w:rsid w:val="00F22536"/>
    <w:pPr>
      <w:widowControl w:val="0"/>
      <w:tabs>
        <w:tab w:val="num" w:pos="868"/>
      </w:tabs>
      <w:spacing w:before="240" w:after="60" w:line="276" w:lineRule="auto"/>
      <w:ind w:left="868" w:hanging="1152"/>
      <w:jc w:val="both"/>
      <w:outlineLvl w:val="5"/>
    </w:pPr>
    <w:rPr>
      <w:rFonts w:ascii="Arial" w:eastAsia="Times New Roman" w:hAnsi="Arial"/>
      <w:i/>
      <w:sz w:val="22"/>
      <w:szCs w:val="20"/>
      <w:lang w:eastAsia="en-GB"/>
    </w:rPr>
  </w:style>
  <w:style w:type="paragraph" w:styleId="Heading7">
    <w:name w:val="heading 7"/>
    <w:basedOn w:val="Normal"/>
    <w:next w:val="Normal"/>
    <w:link w:val="Heading7Char"/>
    <w:uiPriority w:val="99"/>
    <w:qFormat/>
    <w:rsid w:val="00F22536"/>
    <w:pPr>
      <w:widowControl w:val="0"/>
      <w:tabs>
        <w:tab w:val="num" w:pos="1012"/>
      </w:tabs>
      <w:spacing w:before="240" w:after="60" w:line="276" w:lineRule="auto"/>
      <w:ind w:left="1012" w:hanging="1296"/>
      <w:jc w:val="both"/>
      <w:outlineLvl w:val="6"/>
    </w:pPr>
    <w:rPr>
      <w:rFonts w:ascii="Arial" w:eastAsia="Times New Roman" w:hAnsi="Arial"/>
      <w:sz w:val="20"/>
      <w:szCs w:val="20"/>
      <w:lang w:eastAsia="en-GB"/>
    </w:rPr>
  </w:style>
  <w:style w:type="paragraph" w:styleId="Heading8">
    <w:name w:val="heading 8"/>
    <w:basedOn w:val="Normal"/>
    <w:next w:val="Normal"/>
    <w:link w:val="Heading8Char"/>
    <w:uiPriority w:val="99"/>
    <w:qFormat/>
    <w:rsid w:val="00F22536"/>
    <w:pPr>
      <w:widowControl w:val="0"/>
      <w:tabs>
        <w:tab w:val="num" w:pos="1156"/>
      </w:tabs>
      <w:spacing w:before="240" w:after="60" w:line="276" w:lineRule="auto"/>
      <w:ind w:left="1156" w:hanging="1440"/>
      <w:jc w:val="both"/>
      <w:outlineLvl w:val="7"/>
    </w:pPr>
    <w:rPr>
      <w:rFonts w:ascii="Arial" w:eastAsia="Times New Roman" w:hAnsi="Arial"/>
      <w:i/>
      <w:sz w:val="20"/>
      <w:szCs w:val="20"/>
      <w:lang w:eastAsia="en-GB"/>
    </w:rPr>
  </w:style>
  <w:style w:type="paragraph" w:styleId="Heading9">
    <w:name w:val="heading 9"/>
    <w:basedOn w:val="Normal"/>
    <w:next w:val="Normal"/>
    <w:link w:val="Heading9Char"/>
    <w:uiPriority w:val="99"/>
    <w:qFormat/>
    <w:rsid w:val="00F22536"/>
    <w:pPr>
      <w:widowControl w:val="0"/>
      <w:tabs>
        <w:tab w:val="num" w:pos="1300"/>
      </w:tabs>
      <w:spacing w:before="240" w:after="60" w:line="276" w:lineRule="auto"/>
      <w:ind w:left="1300" w:hanging="1584"/>
      <w:jc w:val="both"/>
      <w:outlineLvl w:val="8"/>
    </w:pPr>
    <w:rPr>
      <w:rFonts w:ascii="Arial" w:eastAsia="Times New Roman" w:hAnsi="Arial"/>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AC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9"/>
    <w:rsid w:val="00F22536"/>
    <w:rPr>
      <w:rFonts w:asciiTheme="majorHAnsi" w:eastAsia="Times New Roman" w:hAnsiTheme="majorHAnsi" w:cs="Times New Roman"/>
      <w:b/>
      <w:sz w:val="24"/>
      <w:szCs w:val="20"/>
      <w:lang w:eastAsia="en-GB"/>
    </w:rPr>
  </w:style>
  <w:style w:type="character" w:customStyle="1" w:styleId="Heading3Char">
    <w:name w:val="Heading 3 Char"/>
    <w:basedOn w:val="DefaultParagraphFont"/>
    <w:link w:val="Heading3"/>
    <w:uiPriority w:val="99"/>
    <w:rsid w:val="00F22536"/>
    <w:rPr>
      <w:rFonts w:asciiTheme="majorHAnsi" w:eastAsia="Times New Roman" w:hAnsiTheme="majorHAnsi" w:cs="Arial"/>
      <w:b/>
      <w:bCs/>
      <w:sz w:val="24"/>
      <w:lang w:eastAsia="en-GB"/>
    </w:rPr>
  </w:style>
  <w:style w:type="character" w:customStyle="1" w:styleId="Heading4Char">
    <w:name w:val="Heading 4 Char"/>
    <w:basedOn w:val="DefaultParagraphFont"/>
    <w:link w:val="Heading4"/>
    <w:uiPriority w:val="99"/>
    <w:rsid w:val="00F22536"/>
    <w:rPr>
      <w:rFonts w:ascii="Arial" w:eastAsia="Times New Roman" w:hAnsi="Arial" w:cs="Times New Roman"/>
      <w:b/>
      <w:szCs w:val="20"/>
      <w:lang w:eastAsia="en-GB"/>
    </w:rPr>
  </w:style>
  <w:style w:type="character" w:customStyle="1" w:styleId="Heading5Char">
    <w:name w:val="Heading 5 Char"/>
    <w:basedOn w:val="DefaultParagraphFont"/>
    <w:link w:val="Heading5"/>
    <w:uiPriority w:val="99"/>
    <w:rsid w:val="00F22536"/>
    <w:rPr>
      <w:rFonts w:ascii="Arial" w:eastAsia="Times New Roman" w:hAnsi="Arial" w:cs="Times New Roman"/>
      <w:szCs w:val="20"/>
      <w:lang w:eastAsia="en-GB"/>
    </w:rPr>
  </w:style>
  <w:style w:type="character" w:customStyle="1" w:styleId="Heading6Char">
    <w:name w:val="Heading 6 Char"/>
    <w:basedOn w:val="DefaultParagraphFont"/>
    <w:link w:val="Heading6"/>
    <w:uiPriority w:val="99"/>
    <w:rsid w:val="00F22536"/>
    <w:rPr>
      <w:rFonts w:ascii="Arial" w:eastAsia="Times New Roman" w:hAnsi="Arial" w:cs="Times New Roman"/>
      <w:i/>
      <w:szCs w:val="20"/>
      <w:lang w:eastAsia="en-GB"/>
    </w:rPr>
  </w:style>
  <w:style w:type="character" w:customStyle="1" w:styleId="Heading7Char">
    <w:name w:val="Heading 7 Char"/>
    <w:basedOn w:val="DefaultParagraphFont"/>
    <w:link w:val="Heading7"/>
    <w:uiPriority w:val="99"/>
    <w:rsid w:val="00F22536"/>
    <w:rPr>
      <w:rFonts w:ascii="Arial" w:eastAsia="Times New Roman" w:hAnsi="Arial" w:cs="Times New Roman"/>
      <w:sz w:val="20"/>
      <w:szCs w:val="20"/>
      <w:lang w:eastAsia="en-GB"/>
    </w:rPr>
  </w:style>
  <w:style w:type="character" w:customStyle="1" w:styleId="Heading8Char">
    <w:name w:val="Heading 8 Char"/>
    <w:basedOn w:val="DefaultParagraphFont"/>
    <w:link w:val="Heading8"/>
    <w:uiPriority w:val="99"/>
    <w:rsid w:val="00F22536"/>
    <w:rPr>
      <w:rFonts w:ascii="Arial" w:eastAsia="Times New Roman" w:hAnsi="Arial" w:cs="Times New Roman"/>
      <w:i/>
      <w:sz w:val="20"/>
      <w:szCs w:val="20"/>
      <w:lang w:eastAsia="en-GB"/>
    </w:rPr>
  </w:style>
  <w:style w:type="character" w:customStyle="1" w:styleId="Heading9Char">
    <w:name w:val="Heading 9 Char"/>
    <w:basedOn w:val="DefaultParagraphFont"/>
    <w:link w:val="Heading9"/>
    <w:uiPriority w:val="99"/>
    <w:rsid w:val="00F22536"/>
    <w:rPr>
      <w:rFonts w:ascii="Arial" w:eastAsia="Times New Roman" w:hAnsi="Arial" w:cs="Times New Roman"/>
      <w:b/>
      <w:i/>
      <w:sz w:val="18"/>
      <w:szCs w:val="20"/>
      <w:lang w:eastAsia="en-GB"/>
    </w:rPr>
  </w:style>
  <w:style w:type="paragraph" w:styleId="ListParagraph">
    <w:name w:val="List Paragraph"/>
    <w:basedOn w:val="Normal"/>
    <w:uiPriority w:val="34"/>
    <w:qFormat/>
    <w:rsid w:val="003F740A"/>
    <w:pPr>
      <w:ind w:left="720"/>
    </w:pPr>
  </w:style>
  <w:style w:type="paragraph" w:customStyle="1" w:styleId="EndNoteBibliography">
    <w:name w:val="EndNote Bibliography"/>
    <w:basedOn w:val="Normal"/>
    <w:link w:val="EndNoteBibliographyChar"/>
    <w:rsid w:val="003F740A"/>
    <w:pPr>
      <w:spacing w:after="160" w:line="240" w:lineRule="auto"/>
    </w:pPr>
    <w:rPr>
      <w:noProof/>
      <w:lang w:val="en-US"/>
    </w:rPr>
  </w:style>
  <w:style w:type="character" w:customStyle="1" w:styleId="EndNoteBibliographyChar">
    <w:name w:val="EndNote Bibliography Char"/>
    <w:basedOn w:val="DefaultParagraphFont"/>
    <w:link w:val="EndNoteBibliography"/>
    <w:rsid w:val="003F740A"/>
    <w:rPr>
      <w:rFonts w:ascii="Times New Roman" w:hAnsi="Times New Roman" w:cs="Times New Roman"/>
      <w:noProof/>
      <w:sz w:val="24"/>
      <w:szCs w:val="24"/>
      <w:lang w:val="en-US"/>
    </w:rPr>
  </w:style>
  <w:style w:type="paragraph" w:styleId="NormalWeb">
    <w:name w:val="Normal (Web)"/>
    <w:basedOn w:val="Normal"/>
    <w:uiPriority w:val="99"/>
    <w:unhideWhenUsed/>
    <w:rsid w:val="003F740A"/>
    <w:pPr>
      <w:spacing w:before="100" w:beforeAutospacing="1" w:after="100" w:afterAutospacing="1"/>
    </w:pPr>
    <w:rPr>
      <w:rFonts w:eastAsiaTheme="minorEastAsia"/>
      <w:lang w:eastAsia="en-GB"/>
    </w:rPr>
  </w:style>
  <w:style w:type="character" w:styleId="CommentReference">
    <w:name w:val="annotation reference"/>
    <w:basedOn w:val="DefaultParagraphFont"/>
    <w:uiPriority w:val="99"/>
    <w:unhideWhenUsed/>
    <w:rsid w:val="003F740A"/>
    <w:rPr>
      <w:sz w:val="16"/>
      <w:szCs w:val="16"/>
    </w:rPr>
  </w:style>
  <w:style w:type="paragraph" w:styleId="CommentText">
    <w:name w:val="annotation text"/>
    <w:basedOn w:val="Normal"/>
    <w:link w:val="CommentTextChar"/>
    <w:unhideWhenUsed/>
    <w:rsid w:val="003F740A"/>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rsid w:val="003F740A"/>
    <w:rPr>
      <w:sz w:val="20"/>
      <w:szCs w:val="20"/>
      <w:lang w:val="en-US"/>
    </w:rPr>
  </w:style>
  <w:style w:type="paragraph" w:styleId="BalloonText">
    <w:name w:val="Balloon Text"/>
    <w:basedOn w:val="Normal"/>
    <w:link w:val="BalloonTextChar"/>
    <w:uiPriority w:val="99"/>
    <w:semiHidden/>
    <w:unhideWhenUsed/>
    <w:rsid w:val="003F7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40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2391"/>
    <w:pPr>
      <w:spacing w:after="0"/>
    </w:pPr>
    <w:rPr>
      <w:rFonts w:ascii="Calibri" w:hAnsi="Calibri" w:cs="Calibri"/>
      <w:b/>
      <w:bCs/>
      <w:lang w:val="en-GB"/>
    </w:rPr>
  </w:style>
  <w:style w:type="character" w:customStyle="1" w:styleId="CommentSubjectChar">
    <w:name w:val="Comment Subject Char"/>
    <w:basedOn w:val="CommentTextChar"/>
    <w:link w:val="CommentSubject"/>
    <w:uiPriority w:val="99"/>
    <w:semiHidden/>
    <w:rsid w:val="00712391"/>
    <w:rPr>
      <w:rFonts w:ascii="Calibri" w:hAnsi="Calibri" w:cs="Calibri"/>
      <w:b/>
      <w:bCs/>
      <w:sz w:val="20"/>
      <w:szCs w:val="20"/>
      <w:lang w:val="en-US"/>
    </w:rPr>
  </w:style>
  <w:style w:type="paragraph" w:styleId="Caption">
    <w:name w:val="caption"/>
    <w:basedOn w:val="Normal"/>
    <w:next w:val="Normal"/>
    <w:link w:val="CaptionChar"/>
    <w:unhideWhenUsed/>
    <w:qFormat/>
    <w:rsid w:val="00B8100E"/>
    <w:pPr>
      <w:spacing w:after="120" w:line="360" w:lineRule="auto"/>
    </w:pPr>
    <w:rPr>
      <w:rFonts w:ascii="Arial" w:hAnsi="Arial" w:cs="Arial"/>
      <w:b/>
      <w:i/>
      <w:iCs/>
      <w:color w:val="44546A" w:themeColor="text2"/>
      <w:sz w:val="20"/>
      <w:szCs w:val="18"/>
    </w:rPr>
  </w:style>
  <w:style w:type="character" w:customStyle="1" w:styleId="CaptionChar">
    <w:name w:val="Caption Char"/>
    <w:basedOn w:val="DefaultParagraphFont"/>
    <w:link w:val="Caption"/>
    <w:rsid w:val="00B8100E"/>
    <w:rPr>
      <w:rFonts w:ascii="Arial" w:hAnsi="Arial" w:cs="Arial"/>
      <w:b/>
      <w:i/>
      <w:iCs/>
      <w:color w:val="44546A" w:themeColor="text2"/>
      <w:sz w:val="20"/>
      <w:szCs w:val="18"/>
    </w:rPr>
  </w:style>
  <w:style w:type="paragraph" w:styleId="Title">
    <w:name w:val="Title"/>
    <w:basedOn w:val="Normal"/>
    <w:next w:val="Normal"/>
    <w:link w:val="TitleChar"/>
    <w:uiPriority w:val="10"/>
    <w:qFormat/>
    <w:rsid w:val="00223AC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AC4"/>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F96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F96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link w:val="tabletextChar"/>
    <w:qFormat/>
    <w:rsid w:val="003F0C6A"/>
    <w:pPr>
      <w:autoSpaceDE w:val="0"/>
      <w:autoSpaceDN w:val="0"/>
      <w:adjustRightInd w:val="0"/>
      <w:spacing w:before="67" w:after="67" w:line="240" w:lineRule="auto"/>
      <w:jc w:val="right"/>
    </w:pPr>
    <w:rPr>
      <w:rFonts w:ascii="Arial" w:eastAsia="Times New Roman" w:hAnsi="Arial" w:cs="Arial"/>
      <w:color w:val="000000"/>
      <w:sz w:val="19"/>
      <w:szCs w:val="19"/>
    </w:rPr>
  </w:style>
  <w:style w:type="character" w:customStyle="1" w:styleId="tabletextChar">
    <w:name w:val="tabletext Char"/>
    <w:basedOn w:val="DefaultParagraphFont"/>
    <w:link w:val="tabletext"/>
    <w:rsid w:val="003F0C6A"/>
    <w:rPr>
      <w:rFonts w:ascii="Arial" w:eastAsia="Times New Roman" w:hAnsi="Arial" w:cs="Arial"/>
      <w:color w:val="000000"/>
      <w:sz w:val="19"/>
      <w:szCs w:val="19"/>
    </w:rPr>
  </w:style>
  <w:style w:type="paragraph" w:styleId="Revision">
    <w:name w:val="Revision"/>
    <w:hidden/>
    <w:uiPriority w:val="99"/>
    <w:semiHidden/>
    <w:rsid w:val="00926A8E"/>
    <w:pPr>
      <w:spacing w:after="0" w:line="240" w:lineRule="auto"/>
    </w:pPr>
    <w:rPr>
      <w:rFonts w:ascii="Times New Roman" w:hAnsi="Times New Roman" w:cs="Times New Roman"/>
      <w:sz w:val="24"/>
      <w:szCs w:val="24"/>
    </w:rPr>
  </w:style>
  <w:style w:type="paragraph" w:customStyle="1" w:styleId="tablefooter">
    <w:name w:val="tablefooter"/>
    <w:basedOn w:val="tabletext"/>
    <w:link w:val="tablefooterChar"/>
    <w:qFormat/>
    <w:rsid w:val="00123A51"/>
    <w:pPr>
      <w:jc w:val="left"/>
    </w:pPr>
    <w:rPr>
      <w:sz w:val="18"/>
      <w:szCs w:val="18"/>
    </w:rPr>
  </w:style>
  <w:style w:type="character" w:customStyle="1" w:styleId="tablefooterChar">
    <w:name w:val="tablefooter Char"/>
    <w:basedOn w:val="tabletextChar"/>
    <w:link w:val="tablefooter"/>
    <w:rsid w:val="00123A51"/>
    <w:rPr>
      <w:rFonts w:ascii="Arial" w:eastAsia="Times New Roman" w:hAnsi="Arial" w:cs="Arial"/>
      <w:color w:val="000000"/>
      <w:sz w:val="18"/>
      <w:szCs w:val="18"/>
    </w:rPr>
  </w:style>
  <w:style w:type="character" w:styleId="Hyperlink">
    <w:name w:val="Hyperlink"/>
    <w:basedOn w:val="DefaultParagraphFont"/>
    <w:uiPriority w:val="99"/>
    <w:unhideWhenUsed/>
    <w:rPr>
      <w:color w:val="0563C1" w:themeColor="hyperlink"/>
      <w:u w:val="single"/>
    </w:rPr>
  </w:style>
  <w:style w:type="table" w:customStyle="1" w:styleId="Table">
    <w:name w:val="Table"/>
    <w:semiHidden/>
    <w:unhideWhenUsed/>
    <w:qFormat/>
    <w:rsid w:val="00356F50"/>
    <w:pPr>
      <w:spacing w:after="200" w:line="240" w:lineRule="auto"/>
    </w:pPr>
    <w:rPr>
      <w:rFonts w:eastAsia="SimSun"/>
      <w:sz w:val="24"/>
      <w:szCs w:val="24"/>
      <w:lang w:val="en-US"/>
    </w:rPr>
    <w:tblPr>
      <w:tblInd w:w="0" w:type="dxa"/>
      <w:tblCellMar>
        <w:top w:w="0" w:type="dxa"/>
        <w:left w:w="108" w:type="dxa"/>
        <w:bottom w:w="0" w:type="dxa"/>
        <w:right w:w="108" w:type="dxa"/>
      </w:tblCellMar>
    </w:tblPr>
  </w:style>
  <w:style w:type="table" w:styleId="PlainTable3">
    <w:name w:val="Plain Table 3"/>
    <w:basedOn w:val="TableNormal"/>
    <w:uiPriority w:val="43"/>
    <w:rsid w:val="00356F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56F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356F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DA6ECB"/>
    <w:pPr>
      <w:jc w:val="center"/>
    </w:pPr>
    <w:rPr>
      <w:noProof/>
      <w:lang w:val="en-US"/>
    </w:rPr>
  </w:style>
  <w:style w:type="character" w:customStyle="1" w:styleId="EndNoteBibliographyTitleChar">
    <w:name w:val="EndNote Bibliography Title Char"/>
    <w:basedOn w:val="DefaultParagraphFont"/>
    <w:link w:val="EndNoteBibliographyTitle"/>
    <w:rsid w:val="00DA6ECB"/>
    <w:rPr>
      <w:rFonts w:ascii="Times New Roman" w:hAnsi="Times New Roman" w:cs="Times New Roman"/>
      <w:noProof/>
      <w:sz w:val="24"/>
      <w:szCs w:val="24"/>
      <w:lang w:val="en-US"/>
    </w:rPr>
  </w:style>
  <w:style w:type="character" w:customStyle="1" w:styleId="id-label">
    <w:name w:val="id-label"/>
    <w:basedOn w:val="DefaultParagraphFont"/>
    <w:rsid w:val="001D4C99"/>
  </w:style>
  <w:style w:type="character" w:styleId="Strong">
    <w:name w:val="Strong"/>
    <w:basedOn w:val="DefaultParagraphFont"/>
    <w:uiPriority w:val="22"/>
    <w:qFormat/>
    <w:rsid w:val="001D4C99"/>
    <w:rPr>
      <w:b/>
      <w:bCs/>
    </w:rPr>
  </w:style>
  <w:style w:type="character" w:customStyle="1" w:styleId="article-headerdoilabel">
    <w:name w:val="article-header__doi__label"/>
    <w:basedOn w:val="DefaultParagraphFont"/>
    <w:rsid w:val="007C62D1"/>
  </w:style>
  <w:style w:type="paragraph" w:styleId="Header">
    <w:name w:val="header"/>
    <w:basedOn w:val="Normal"/>
    <w:link w:val="HeaderChar"/>
    <w:uiPriority w:val="99"/>
    <w:unhideWhenUsed/>
    <w:rsid w:val="00304D6E"/>
    <w:pPr>
      <w:tabs>
        <w:tab w:val="center" w:pos="4513"/>
        <w:tab w:val="right" w:pos="9026"/>
      </w:tabs>
      <w:spacing w:line="240" w:lineRule="auto"/>
    </w:pPr>
  </w:style>
  <w:style w:type="character" w:customStyle="1" w:styleId="HeaderChar">
    <w:name w:val="Header Char"/>
    <w:basedOn w:val="DefaultParagraphFont"/>
    <w:link w:val="Header"/>
    <w:uiPriority w:val="99"/>
    <w:rsid w:val="00304D6E"/>
    <w:rPr>
      <w:rFonts w:ascii="Times New Roman" w:hAnsi="Times New Roman" w:cs="Times New Roman"/>
      <w:sz w:val="24"/>
      <w:szCs w:val="24"/>
    </w:rPr>
  </w:style>
  <w:style w:type="paragraph" w:styleId="Footer">
    <w:name w:val="footer"/>
    <w:basedOn w:val="Normal"/>
    <w:link w:val="FooterChar"/>
    <w:uiPriority w:val="99"/>
    <w:unhideWhenUsed/>
    <w:rsid w:val="00304D6E"/>
    <w:pPr>
      <w:tabs>
        <w:tab w:val="center" w:pos="4513"/>
        <w:tab w:val="right" w:pos="9026"/>
      </w:tabs>
      <w:spacing w:line="240" w:lineRule="auto"/>
    </w:pPr>
  </w:style>
  <w:style w:type="character" w:customStyle="1" w:styleId="FooterChar">
    <w:name w:val="Footer Char"/>
    <w:basedOn w:val="DefaultParagraphFont"/>
    <w:link w:val="Footer"/>
    <w:uiPriority w:val="99"/>
    <w:rsid w:val="00304D6E"/>
    <w:rPr>
      <w:rFonts w:ascii="Times New Roman" w:hAnsi="Times New Roman" w:cs="Times New Roman"/>
      <w:sz w:val="24"/>
      <w:szCs w:val="24"/>
    </w:rPr>
  </w:style>
  <w:style w:type="character" w:styleId="PageNumber">
    <w:name w:val="page number"/>
    <w:basedOn w:val="DefaultParagraphFont"/>
    <w:uiPriority w:val="99"/>
    <w:unhideWhenUsed/>
    <w:rsid w:val="00304D6E"/>
  </w:style>
  <w:style w:type="character" w:styleId="FollowedHyperlink">
    <w:name w:val="FollowedHyperlink"/>
    <w:basedOn w:val="DefaultParagraphFont"/>
    <w:uiPriority w:val="99"/>
    <w:unhideWhenUsed/>
    <w:rsid w:val="00F3791F"/>
    <w:rPr>
      <w:color w:val="954F72" w:themeColor="followedHyperlink"/>
      <w:u w:val="single"/>
    </w:rPr>
  </w:style>
  <w:style w:type="paragraph" w:customStyle="1" w:styleId="paragraph">
    <w:name w:val="paragraph"/>
    <w:basedOn w:val="Normal"/>
    <w:uiPriority w:val="99"/>
    <w:rsid w:val="00F3791F"/>
    <w:pPr>
      <w:spacing w:before="100" w:beforeAutospacing="1" w:after="100" w:afterAutospacing="1" w:line="240" w:lineRule="auto"/>
    </w:pPr>
    <w:rPr>
      <w:lang w:eastAsia="en-GB"/>
    </w:rPr>
  </w:style>
  <w:style w:type="character" w:customStyle="1" w:styleId="normaltextrun">
    <w:name w:val="normaltextrun"/>
    <w:basedOn w:val="DefaultParagraphFont"/>
    <w:rsid w:val="00F3791F"/>
  </w:style>
  <w:style w:type="character" w:customStyle="1" w:styleId="citation-part">
    <w:name w:val="citation-part"/>
    <w:basedOn w:val="DefaultParagraphFont"/>
    <w:rsid w:val="00F3791F"/>
  </w:style>
  <w:style w:type="character" w:customStyle="1" w:styleId="docsum-pmid">
    <w:name w:val="docsum-pmid"/>
    <w:basedOn w:val="DefaultParagraphFont"/>
    <w:rsid w:val="00F3791F"/>
  </w:style>
  <w:style w:type="character" w:customStyle="1" w:styleId="UnresolvedMention1">
    <w:name w:val="Unresolved Mention1"/>
    <w:basedOn w:val="DefaultParagraphFont"/>
    <w:uiPriority w:val="99"/>
    <w:semiHidden/>
    <w:unhideWhenUsed/>
    <w:rsid w:val="00F3791F"/>
    <w:rPr>
      <w:color w:val="605E5C"/>
      <w:shd w:val="clear" w:color="auto" w:fill="E1DFDD"/>
    </w:rPr>
  </w:style>
  <w:style w:type="character" w:customStyle="1" w:styleId="UnresolvedMention2">
    <w:name w:val="Unresolved Mention2"/>
    <w:basedOn w:val="DefaultParagraphFont"/>
    <w:uiPriority w:val="99"/>
    <w:semiHidden/>
    <w:unhideWhenUsed/>
    <w:rsid w:val="00F3791F"/>
    <w:rPr>
      <w:color w:val="605E5C"/>
      <w:shd w:val="clear" w:color="auto" w:fill="E1DFDD"/>
    </w:rPr>
  </w:style>
  <w:style w:type="paragraph" w:styleId="TOCHeading">
    <w:name w:val="TOC Heading"/>
    <w:basedOn w:val="Heading1"/>
    <w:next w:val="Normal"/>
    <w:uiPriority w:val="39"/>
    <w:unhideWhenUsed/>
    <w:qFormat/>
    <w:rsid w:val="00F22536"/>
    <w:pPr>
      <w:spacing w:before="480" w:line="276" w:lineRule="auto"/>
      <w:outlineLvl w:val="9"/>
    </w:pPr>
    <w:rPr>
      <w:b/>
      <w:bCs/>
      <w:caps/>
      <w:sz w:val="28"/>
      <w:szCs w:val="28"/>
      <w:lang w:val="en-US" w:eastAsia="ja-JP"/>
    </w:rPr>
  </w:style>
  <w:style w:type="paragraph" w:styleId="TOC1">
    <w:name w:val="toc 1"/>
    <w:basedOn w:val="Normal"/>
    <w:next w:val="Normal"/>
    <w:autoRedefine/>
    <w:uiPriority w:val="39"/>
    <w:unhideWhenUsed/>
    <w:rsid w:val="00F22536"/>
    <w:pPr>
      <w:tabs>
        <w:tab w:val="left" w:pos="720"/>
        <w:tab w:val="right" w:leader="dot" w:pos="9017"/>
      </w:tabs>
      <w:spacing w:after="100" w:line="276" w:lineRule="auto"/>
      <w:jc w:val="both"/>
    </w:pPr>
    <w:rPr>
      <w:rFonts w:asciiTheme="minorHAnsi" w:hAnsiTheme="minorHAnsi" w:cstheme="minorBidi"/>
      <w:szCs w:val="22"/>
    </w:rPr>
  </w:style>
  <w:style w:type="paragraph" w:styleId="TOC2">
    <w:name w:val="toc 2"/>
    <w:basedOn w:val="Normal"/>
    <w:next w:val="Normal"/>
    <w:autoRedefine/>
    <w:uiPriority w:val="39"/>
    <w:unhideWhenUsed/>
    <w:rsid w:val="00F22536"/>
    <w:pPr>
      <w:spacing w:after="100" w:line="276" w:lineRule="auto"/>
      <w:ind w:left="240"/>
      <w:jc w:val="both"/>
    </w:pPr>
    <w:rPr>
      <w:rFonts w:asciiTheme="minorHAnsi" w:hAnsiTheme="minorHAnsi" w:cstheme="minorBidi"/>
      <w:szCs w:val="22"/>
    </w:rPr>
  </w:style>
  <w:style w:type="paragraph" w:styleId="TOC3">
    <w:name w:val="toc 3"/>
    <w:basedOn w:val="Normal"/>
    <w:next w:val="Normal"/>
    <w:autoRedefine/>
    <w:uiPriority w:val="39"/>
    <w:unhideWhenUsed/>
    <w:rsid w:val="00F22536"/>
    <w:pPr>
      <w:spacing w:after="100" w:line="276" w:lineRule="auto"/>
      <w:ind w:left="480"/>
      <w:jc w:val="both"/>
    </w:pPr>
    <w:rPr>
      <w:rFonts w:asciiTheme="minorHAnsi" w:hAnsiTheme="minorHAnsi" w:cstheme="minorBidi"/>
      <w:szCs w:val="22"/>
    </w:rPr>
  </w:style>
  <w:style w:type="paragraph" w:customStyle="1" w:styleId="PARAGR2">
    <w:name w:val="PARAGR. 2"/>
    <w:basedOn w:val="Normal"/>
    <w:autoRedefine/>
    <w:uiPriority w:val="99"/>
    <w:rsid w:val="00F22536"/>
    <w:pPr>
      <w:overflowPunct w:val="0"/>
      <w:autoSpaceDE w:val="0"/>
      <w:autoSpaceDN w:val="0"/>
      <w:adjustRightInd w:val="0"/>
      <w:spacing w:after="120" w:line="276" w:lineRule="auto"/>
      <w:jc w:val="both"/>
      <w:textAlignment w:val="baseline"/>
    </w:pPr>
    <w:rPr>
      <w:rFonts w:asciiTheme="minorHAnsi" w:eastAsia="Times New Roman" w:hAnsiTheme="minorHAnsi"/>
      <w:kern w:val="28"/>
      <w:lang w:eastAsia="en-GB"/>
    </w:rPr>
  </w:style>
  <w:style w:type="character" w:customStyle="1" w:styleId="articletext1">
    <w:name w:val="articletext1"/>
    <w:uiPriority w:val="99"/>
    <w:rsid w:val="00F22536"/>
    <w:rPr>
      <w:rFonts w:ascii="Verdana" w:hAnsi="Verdana"/>
      <w:color w:val="000000"/>
      <w:sz w:val="20"/>
      <w:szCs w:val="20"/>
    </w:rPr>
  </w:style>
  <w:style w:type="paragraph" w:customStyle="1" w:styleId="Response">
    <w:name w:val="Response"/>
    <w:basedOn w:val="Normal"/>
    <w:rsid w:val="00F22536"/>
    <w:pPr>
      <w:widowControl w:val="0"/>
      <w:spacing w:before="120" w:after="240" w:line="276" w:lineRule="auto"/>
      <w:ind w:left="576"/>
      <w:jc w:val="both"/>
    </w:pPr>
    <w:rPr>
      <w:rFonts w:ascii="Arial" w:eastAsia="Times New Roman" w:hAnsi="Arial"/>
      <w:szCs w:val="20"/>
      <w:lang w:eastAsia="en-GB"/>
    </w:rPr>
  </w:style>
  <w:style w:type="paragraph" w:customStyle="1" w:styleId="TableHead2">
    <w:name w:val="Table Head 2"/>
    <w:rsid w:val="00F22536"/>
    <w:pPr>
      <w:keepNext/>
      <w:keepLines/>
      <w:suppressAutoHyphens/>
      <w:spacing w:after="0" w:line="240" w:lineRule="auto"/>
      <w:jc w:val="center"/>
    </w:pPr>
    <w:rPr>
      <w:rFonts w:ascii="Times New Roman" w:eastAsia="Times New Roman" w:hAnsi="Times New Roman" w:cs="Times New Roman"/>
      <w:b/>
      <w:sz w:val="24"/>
      <w:szCs w:val="20"/>
      <w:lang w:val="en-US"/>
    </w:rPr>
  </w:style>
  <w:style w:type="paragraph" w:customStyle="1" w:styleId="TIMES">
    <w:name w:val="TIMES"/>
    <w:uiPriority w:val="99"/>
    <w:rsid w:val="00F22536"/>
    <w:pPr>
      <w:tabs>
        <w:tab w:val="left" w:pos="-720"/>
      </w:tabs>
      <w:suppressAutoHyphens/>
      <w:spacing w:after="0" w:line="240" w:lineRule="auto"/>
    </w:pPr>
    <w:rPr>
      <w:rFonts w:ascii="Times New Roman" w:eastAsia="Times New Roman" w:hAnsi="Times New Roman" w:cs="Times New Roman"/>
      <w:sz w:val="24"/>
      <w:szCs w:val="20"/>
      <w:lang w:val="en-US"/>
    </w:rPr>
  </w:style>
  <w:style w:type="paragraph" w:styleId="BodyTextIndent">
    <w:name w:val="Body Text Indent"/>
    <w:basedOn w:val="Normal"/>
    <w:link w:val="BodyTextIndentChar"/>
    <w:uiPriority w:val="99"/>
    <w:rsid w:val="00F22536"/>
    <w:pPr>
      <w:tabs>
        <w:tab w:val="left" w:pos="284"/>
        <w:tab w:val="left" w:pos="567"/>
        <w:tab w:val="left" w:pos="851"/>
        <w:tab w:val="left" w:pos="1134"/>
        <w:tab w:val="left" w:pos="1418"/>
        <w:tab w:val="left" w:pos="1701"/>
        <w:tab w:val="left" w:pos="1985"/>
        <w:tab w:val="left" w:pos="2016"/>
        <w:tab w:val="left" w:pos="2268"/>
        <w:tab w:val="left" w:pos="2552"/>
        <w:tab w:val="left" w:pos="2835"/>
        <w:tab w:val="left" w:pos="3119"/>
        <w:tab w:val="left" w:pos="3402"/>
        <w:tab w:val="left" w:pos="3686"/>
        <w:tab w:val="left" w:pos="3969"/>
        <w:tab w:val="left" w:pos="4253"/>
        <w:tab w:val="left" w:pos="4536"/>
        <w:tab w:val="left" w:pos="4752"/>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 w:val="left" w:pos="9923"/>
        <w:tab w:val="left" w:pos="10656"/>
      </w:tabs>
      <w:spacing w:after="120" w:line="276" w:lineRule="auto"/>
      <w:ind w:left="567"/>
      <w:jc w:val="both"/>
    </w:pPr>
    <w:rPr>
      <w:rFonts w:asciiTheme="minorHAnsi" w:eastAsia="Times New Roman" w:hAnsiTheme="minorHAnsi"/>
    </w:rPr>
  </w:style>
  <w:style w:type="character" w:customStyle="1" w:styleId="BodyTextIndentChar">
    <w:name w:val="Body Text Indent Char"/>
    <w:basedOn w:val="DefaultParagraphFont"/>
    <w:link w:val="BodyTextIndent"/>
    <w:uiPriority w:val="99"/>
    <w:rsid w:val="00F22536"/>
    <w:rPr>
      <w:rFonts w:eastAsia="Times New Roman" w:cs="Times New Roman"/>
      <w:sz w:val="24"/>
      <w:szCs w:val="24"/>
    </w:rPr>
  </w:style>
  <w:style w:type="paragraph" w:styleId="BodyText">
    <w:name w:val="Body Text"/>
    <w:aliases w:val="Platte tekst leen,kv,text,860 BODY"/>
    <w:basedOn w:val="Normal"/>
    <w:link w:val="BodyTextChar"/>
    <w:uiPriority w:val="99"/>
    <w:rsid w:val="00F22536"/>
    <w:pPr>
      <w:spacing w:after="120" w:line="276" w:lineRule="auto"/>
      <w:jc w:val="both"/>
    </w:pPr>
    <w:rPr>
      <w:rFonts w:asciiTheme="minorHAnsi" w:eastAsia="Times New Roman" w:hAnsiTheme="minorHAnsi"/>
    </w:rPr>
  </w:style>
  <w:style w:type="character" w:customStyle="1" w:styleId="BodyTextChar">
    <w:name w:val="Body Text Char"/>
    <w:aliases w:val="Platte tekst leen Char,kv Char,text Char,860 BODY Char"/>
    <w:basedOn w:val="DefaultParagraphFont"/>
    <w:link w:val="BodyText"/>
    <w:uiPriority w:val="99"/>
    <w:rsid w:val="00F22536"/>
    <w:rPr>
      <w:rFonts w:eastAsia="Times New Roman" w:cs="Times New Roman"/>
      <w:sz w:val="24"/>
      <w:szCs w:val="24"/>
    </w:rPr>
  </w:style>
  <w:style w:type="character" w:customStyle="1" w:styleId="EndnoteTextChar">
    <w:name w:val="Endnote Text Char"/>
    <w:basedOn w:val="DefaultParagraphFont"/>
    <w:link w:val="EndnoteText"/>
    <w:semiHidden/>
    <w:rsid w:val="00F22536"/>
    <w:rPr>
      <w:rFonts w:eastAsia="Times New Roman" w:cs="Times New Roman"/>
      <w:sz w:val="24"/>
      <w:szCs w:val="20"/>
    </w:rPr>
  </w:style>
  <w:style w:type="paragraph" w:styleId="EndnoteText">
    <w:name w:val="endnote text"/>
    <w:basedOn w:val="Normal"/>
    <w:link w:val="EndnoteTextChar"/>
    <w:semiHidden/>
    <w:rsid w:val="00F22536"/>
    <w:pPr>
      <w:keepLines/>
      <w:tabs>
        <w:tab w:val="left" w:pos="720"/>
      </w:tabs>
      <w:spacing w:after="240" w:line="276" w:lineRule="auto"/>
      <w:ind w:left="720" w:hanging="720"/>
      <w:jc w:val="both"/>
    </w:pPr>
    <w:rPr>
      <w:rFonts w:asciiTheme="minorHAnsi" w:eastAsia="Times New Roman" w:hAnsiTheme="minorHAnsi"/>
      <w:szCs w:val="20"/>
    </w:rPr>
  </w:style>
  <w:style w:type="character" w:customStyle="1" w:styleId="DocumentMapChar">
    <w:name w:val="Document Map Char"/>
    <w:basedOn w:val="DefaultParagraphFont"/>
    <w:link w:val="DocumentMap"/>
    <w:semiHidden/>
    <w:rsid w:val="00F22536"/>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F22536"/>
    <w:pPr>
      <w:shd w:val="clear" w:color="auto" w:fill="000080"/>
      <w:spacing w:after="120" w:line="276" w:lineRule="auto"/>
      <w:jc w:val="both"/>
    </w:pPr>
    <w:rPr>
      <w:rFonts w:ascii="Tahoma" w:eastAsia="Times New Roman" w:hAnsi="Tahoma" w:cs="Tahoma"/>
    </w:rPr>
  </w:style>
  <w:style w:type="paragraph" w:styleId="BodyTextIndent3">
    <w:name w:val="Body Text Indent 3"/>
    <w:basedOn w:val="Normal"/>
    <w:link w:val="BodyTextIndent3Char"/>
    <w:uiPriority w:val="99"/>
    <w:rsid w:val="00F22536"/>
    <w:pPr>
      <w:spacing w:after="120" w:line="276" w:lineRule="auto"/>
      <w:ind w:left="283"/>
      <w:jc w:val="both"/>
    </w:pPr>
    <w:rPr>
      <w:rFonts w:asciiTheme="minorHAnsi" w:eastAsia="Times New Roman" w:hAnsiTheme="minorHAnsi"/>
      <w:sz w:val="16"/>
      <w:szCs w:val="16"/>
    </w:rPr>
  </w:style>
  <w:style w:type="character" w:customStyle="1" w:styleId="BodyTextIndent3Char">
    <w:name w:val="Body Text Indent 3 Char"/>
    <w:basedOn w:val="DefaultParagraphFont"/>
    <w:link w:val="BodyTextIndent3"/>
    <w:uiPriority w:val="99"/>
    <w:rsid w:val="00F22536"/>
    <w:rPr>
      <w:rFonts w:eastAsia="Times New Roman" w:cs="Times New Roman"/>
      <w:sz w:val="16"/>
      <w:szCs w:val="16"/>
    </w:rPr>
  </w:style>
  <w:style w:type="paragraph" w:styleId="BodyText2">
    <w:name w:val="Body Text 2"/>
    <w:basedOn w:val="Normal"/>
    <w:link w:val="BodyText2Char"/>
    <w:uiPriority w:val="99"/>
    <w:rsid w:val="00F22536"/>
    <w:pPr>
      <w:spacing w:after="120"/>
      <w:jc w:val="both"/>
    </w:pPr>
    <w:rPr>
      <w:rFonts w:asciiTheme="minorHAnsi" w:eastAsia="Times New Roman" w:hAnsiTheme="minorHAnsi"/>
    </w:rPr>
  </w:style>
  <w:style w:type="character" w:customStyle="1" w:styleId="BodyText2Char">
    <w:name w:val="Body Text 2 Char"/>
    <w:basedOn w:val="DefaultParagraphFont"/>
    <w:link w:val="BodyText2"/>
    <w:uiPriority w:val="99"/>
    <w:rsid w:val="00F22536"/>
    <w:rPr>
      <w:rFonts w:eastAsia="Times New Roman" w:cs="Times New Roman"/>
      <w:sz w:val="24"/>
      <w:szCs w:val="24"/>
    </w:rPr>
  </w:style>
  <w:style w:type="paragraph" w:styleId="NormalIndent">
    <w:name w:val="Normal Indent"/>
    <w:basedOn w:val="Normal"/>
    <w:uiPriority w:val="99"/>
    <w:rsid w:val="00F22536"/>
    <w:pPr>
      <w:spacing w:after="120" w:line="276" w:lineRule="auto"/>
      <w:ind w:left="720"/>
      <w:jc w:val="both"/>
    </w:pPr>
    <w:rPr>
      <w:rFonts w:ascii="Garamond" w:eastAsia="Times New Roman" w:hAnsi="Garamond"/>
      <w:szCs w:val="20"/>
    </w:rPr>
  </w:style>
  <w:style w:type="paragraph" w:styleId="BodyText3">
    <w:name w:val="Body Text 3"/>
    <w:basedOn w:val="Normal"/>
    <w:link w:val="BodyText3Char"/>
    <w:uiPriority w:val="99"/>
    <w:rsid w:val="00F22536"/>
    <w:pPr>
      <w:spacing w:after="120" w:line="276" w:lineRule="auto"/>
      <w:jc w:val="both"/>
    </w:pPr>
    <w:rPr>
      <w:rFonts w:asciiTheme="minorHAnsi" w:eastAsia="Times New Roman" w:hAnsiTheme="minorHAnsi"/>
      <w:b/>
    </w:rPr>
  </w:style>
  <w:style w:type="character" w:customStyle="1" w:styleId="BodyText3Char">
    <w:name w:val="Body Text 3 Char"/>
    <w:basedOn w:val="DefaultParagraphFont"/>
    <w:link w:val="BodyText3"/>
    <w:uiPriority w:val="99"/>
    <w:rsid w:val="00F22536"/>
    <w:rPr>
      <w:rFonts w:eastAsia="Times New Roman" w:cs="Times New Roman"/>
      <w:b/>
      <w:sz w:val="24"/>
      <w:szCs w:val="24"/>
    </w:rPr>
  </w:style>
  <w:style w:type="paragraph" w:customStyle="1" w:styleId="Pa8">
    <w:name w:val="Pa8"/>
    <w:basedOn w:val="Normal"/>
    <w:next w:val="Normal"/>
    <w:rsid w:val="00F22536"/>
    <w:pPr>
      <w:autoSpaceDE w:val="0"/>
      <w:autoSpaceDN w:val="0"/>
      <w:adjustRightInd w:val="0"/>
      <w:spacing w:after="120" w:line="240" w:lineRule="atLeast"/>
      <w:jc w:val="both"/>
    </w:pPr>
    <w:rPr>
      <w:rFonts w:ascii="Adobe Garamond Pro" w:eastAsia="Times New Roman" w:hAnsi="Adobe Garamond Pro"/>
    </w:rPr>
  </w:style>
  <w:style w:type="paragraph" w:customStyle="1" w:styleId="PARAGR3">
    <w:name w:val="PARAGR. 3"/>
    <w:basedOn w:val="Normal"/>
    <w:link w:val="PARAGR3Char"/>
    <w:autoRedefine/>
    <w:uiPriority w:val="99"/>
    <w:rsid w:val="00F22536"/>
    <w:pPr>
      <w:tabs>
        <w:tab w:val="left" w:pos="567"/>
        <w:tab w:val="center" w:pos="2268"/>
        <w:tab w:val="center" w:pos="6946"/>
      </w:tabs>
      <w:overflowPunct w:val="0"/>
      <w:autoSpaceDE w:val="0"/>
      <w:autoSpaceDN w:val="0"/>
      <w:adjustRightInd w:val="0"/>
      <w:spacing w:after="120" w:line="276" w:lineRule="auto"/>
      <w:jc w:val="both"/>
      <w:textAlignment w:val="baseline"/>
    </w:pPr>
    <w:rPr>
      <w:rFonts w:asciiTheme="minorHAnsi" w:eastAsia="Times New Roman" w:hAnsiTheme="minorHAnsi"/>
      <w:bCs/>
      <w:lang w:eastAsia="fr-FR"/>
    </w:rPr>
  </w:style>
  <w:style w:type="character" w:customStyle="1" w:styleId="PARAGR3Char">
    <w:name w:val="PARAGR. 3 Char"/>
    <w:link w:val="PARAGR3"/>
    <w:uiPriority w:val="99"/>
    <w:locked/>
    <w:rsid w:val="00F22536"/>
    <w:rPr>
      <w:rFonts w:eastAsia="Times New Roman" w:cs="Times New Roman"/>
      <w:bCs/>
      <w:sz w:val="24"/>
      <w:szCs w:val="24"/>
      <w:lang w:eastAsia="fr-FR"/>
    </w:rPr>
  </w:style>
  <w:style w:type="paragraph" w:customStyle="1" w:styleId="MainHeading">
    <w:name w:val="Main Heading"/>
    <w:rsid w:val="00F22536"/>
    <w:pPr>
      <w:widowControl w:val="0"/>
      <w:autoSpaceDE w:val="0"/>
      <w:autoSpaceDN w:val="0"/>
      <w:adjustRightInd w:val="0"/>
      <w:spacing w:after="0" w:line="287" w:lineRule="atLeast"/>
    </w:pPr>
    <w:rPr>
      <w:rFonts w:ascii="Swiss" w:eastAsia="Times New Roman" w:hAnsi="Swiss" w:cs="Swiss"/>
      <w:b/>
      <w:bCs/>
      <w:sz w:val="24"/>
      <w:szCs w:val="24"/>
      <w:lang w:eastAsia="en-GB"/>
    </w:rPr>
  </w:style>
  <w:style w:type="paragraph" w:customStyle="1" w:styleId="Hangingindent">
    <w:name w:val="Hanging indent"/>
    <w:rsid w:val="00F22536"/>
    <w:pPr>
      <w:widowControl w:val="0"/>
      <w:tabs>
        <w:tab w:val="left" w:pos="1133"/>
        <w:tab w:val="left" w:pos="1700"/>
        <w:tab w:val="left" w:pos="2551"/>
        <w:tab w:val="left" w:pos="3401"/>
        <w:tab w:val="left" w:pos="4320"/>
        <w:tab w:val="left" w:pos="5760"/>
        <w:tab w:val="left" w:pos="7200"/>
        <w:tab w:val="left" w:pos="8640"/>
        <w:tab w:val="left" w:pos="10080"/>
        <w:tab w:val="left" w:pos="11520"/>
      </w:tabs>
      <w:autoSpaceDE w:val="0"/>
      <w:autoSpaceDN w:val="0"/>
      <w:adjustRightInd w:val="0"/>
      <w:spacing w:after="0" w:line="240" w:lineRule="auto"/>
      <w:ind w:left="1133" w:right="260" w:hanging="850"/>
    </w:pPr>
    <w:rPr>
      <w:rFonts w:ascii="Symbol" w:eastAsia="Times New Roman" w:hAnsi="Symbol" w:cs="Times New Roman"/>
      <w:sz w:val="24"/>
      <w:szCs w:val="24"/>
      <w:lang w:eastAsia="en-GB"/>
    </w:rPr>
  </w:style>
  <w:style w:type="paragraph" w:customStyle="1" w:styleId="NoParaSpace">
    <w:name w:val="No Para Space"/>
    <w:basedOn w:val="BodyText"/>
    <w:uiPriority w:val="99"/>
    <w:rsid w:val="00F22536"/>
    <w:pPr>
      <w:spacing w:after="0"/>
    </w:pPr>
    <w:rPr>
      <w:szCs w:val="20"/>
      <w:lang w:eastAsia="en-GB"/>
    </w:rPr>
  </w:style>
  <w:style w:type="paragraph" w:customStyle="1" w:styleId="Paragr4">
    <w:name w:val="Paragr 4"/>
    <w:basedOn w:val="Normal"/>
    <w:uiPriority w:val="99"/>
    <w:rsid w:val="00F22536"/>
    <w:pPr>
      <w:tabs>
        <w:tab w:val="left" w:pos="1701"/>
      </w:tabs>
      <w:spacing w:before="120" w:after="120" w:line="276" w:lineRule="auto"/>
      <w:ind w:left="567"/>
      <w:jc w:val="both"/>
    </w:pPr>
    <w:rPr>
      <w:rFonts w:ascii="Garamond" w:eastAsia="Times New Roman" w:hAnsi="Garamond"/>
      <w:bCs/>
      <w:sz w:val="20"/>
      <w:szCs w:val="20"/>
      <w:lang w:eastAsia="fr-FR"/>
    </w:rPr>
  </w:style>
  <w:style w:type="paragraph" w:customStyle="1" w:styleId="sopbody">
    <w:name w:val="sopbody"/>
    <w:basedOn w:val="Normal"/>
    <w:uiPriority w:val="99"/>
    <w:rsid w:val="00F22536"/>
    <w:pPr>
      <w:spacing w:after="120" w:line="276" w:lineRule="auto"/>
      <w:jc w:val="both"/>
    </w:pPr>
    <w:rPr>
      <w:rFonts w:ascii="Arial" w:eastAsia="Times New Roman" w:hAnsi="Arial"/>
      <w:szCs w:val="20"/>
    </w:rPr>
  </w:style>
  <w:style w:type="paragraph" w:styleId="PlainText">
    <w:name w:val="Plain Text"/>
    <w:basedOn w:val="Normal"/>
    <w:link w:val="PlainTextChar"/>
    <w:uiPriority w:val="99"/>
    <w:rsid w:val="00F22536"/>
    <w:pPr>
      <w:spacing w:after="120" w:line="276" w:lineRule="auto"/>
      <w:jc w:val="both"/>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F22536"/>
    <w:rPr>
      <w:rFonts w:ascii="Courier New" w:eastAsia="Times New Roman" w:hAnsi="Courier New" w:cs="Times New Roman"/>
      <w:sz w:val="20"/>
      <w:szCs w:val="20"/>
    </w:rPr>
  </w:style>
  <w:style w:type="paragraph" w:customStyle="1" w:styleId="StyleHeading112ptBoldPatternClear">
    <w:name w:val="Style Heading 1 + 12 pt Bold Pattern: Clear"/>
    <w:basedOn w:val="Heading1"/>
    <w:uiPriority w:val="99"/>
    <w:rsid w:val="00F22536"/>
    <w:pPr>
      <w:keepLines w:val="0"/>
      <w:spacing w:before="0" w:line="276" w:lineRule="auto"/>
      <w:jc w:val="both"/>
    </w:pPr>
    <w:rPr>
      <w:rFonts w:ascii="Arial" w:eastAsia="Times New Roman" w:hAnsi="Arial" w:cs="Times New Roman"/>
      <w:b/>
      <w:bCs/>
      <w:smallCaps/>
      <w:color w:val="auto"/>
      <w:sz w:val="24"/>
      <w:szCs w:val="24"/>
    </w:rPr>
  </w:style>
  <w:style w:type="paragraph" w:customStyle="1" w:styleId="NormalBullet">
    <w:name w:val="Normal Bullet"/>
    <w:basedOn w:val="NormalIndent"/>
    <w:uiPriority w:val="99"/>
    <w:rsid w:val="00F22536"/>
  </w:style>
  <w:style w:type="paragraph" w:customStyle="1" w:styleId="Style1">
    <w:name w:val="Style1"/>
    <w:basedOn w:val="Normal"/>
    <w:uiPriority w:val="99"/>
    <w:rsid w:val="00F22536"/>
    <w:pPr>
      <w:spacing w:after="120" w:line="276" w:lineRule="auto"/>
      <w:jc w:val="both"/>
    </w:pPr>
    <w:rPr>
      <w:rFonts w:asciiTheme="minorHAnsi" w:eastAsia="Times New Roman" w:hAnsiTheme="minorHAnsi"/>
      <w:color w:val="993366"/>
      <w:sz w:val="40"/>
      <w:szCs w:val="40"/>
    </w:rPr>
  </w:style>
  <w:style w:type="paragraph" w:customStyle="1" w:styleId="NormalJustified">
    <w:name w:val="Normal + Justified"/>
    <w:basedOn w:val="Normal"/>
    <w:uiPriority w:val="99"/>
    <w:rsid w:val="00F22536"/>
    <w:pPr>
      <w:spacing w:after="120" w:line="276" w:lineRule="auto"/>
      <w:jc w:val="both"/>
    </w:pPr>
    <w:rPr>
      <w:rFonts w:asciiTheme="minorHAnsi" w:eastAsia="Times New Roman" w:hAnsiTheme="minorHAnsi"/>
    </w:rPr>
  </w:style>
  <w:style w:type="paragraph" w:styleId="ListBullet2">
    <w:name w:val="List Bullet 2"/>
    <w:basedOn w:val="Normal"/>
    <w:autoRedefine/>
    <w:uiPriority w:val="99"/>
    <w:rsid w:val="00F22536"/>
    <w:pPr>
      <w:tabs>
        <w:tab w:val="left" w:pos="426"/>
      </w:tabs>
      <w:spacing w:after="120" w:line="276" w:lineRule="auto"/>
      <w:ind w:right="72"/>
      <w:jc w:val="both"/>
    </w:pPr>
    <w:rPr>
      <w:rFonts w:ascii="Calibri" w:eastAsia="Times New Roman" w:hAnsi="Calibri" w:cs="Arial"/>
      <w:i/>
      <w:sz w:val="20"/>
      <w:szCs w:val="20"/>
    </w:rPr>
  </w:style>
  <w:style w:type="paragraph" w:styleId="ListBullet3">
    <w:name w:val="List Bullet 3"/>
    <w:basedOn w:val="Normal"/>
    <w:autoRedefine/>
    <w:uiPriority w:val="99"/>
    <w:rsid w:val="00F22536"/>
    <w:pPr>
      <w:spacing w:after="120" w:line="276" w:lineRule="auto"/>
      <w:ind w:left="360" w:right="-360"/>
      <w:jc w:val="both"/>
    </w:pPr>
    <w:rPr>
      <w:rFonts w:ascii="Garamond" w:eastAsia="Times New Roman" w:hAnsi="Garamond"/>
      <w:szCs w:val="20"/>
    </w:rPr>
  </w:style>
  <w:style w:type="paragraph" w:customStyle="1" w:styleId="Listepuces6">
    <w:name w:val="Liste à puces 6"/>
    <w:basedOn w:val="ListBullet4"/>
    <w:autoRedefine/>
    <w:uiPriority w:val="99"/>
    <w:rsid w:val="00F22536"/>
  </w:style>
  <w:style w:type="paragraph" w:styleId="ListBullet4">
    <w:name w:val="List Bullet 4"/>
    <w:basedOn w:val="Normal"/>
    <w:uiPriority w:val="99"/>
    <w:rsid w:val="00F22536"/>
    <w:pPr>
      <w:tabs>
        <w:tab w:val="num" w:pos="926"/>
      </w:tabs>
      <w:spacing w:after="120" w:line="276" w:lineRule="auto"/>
      <w:ind w:left="926" w:hanging="360"/>
      <w:jc w:val="both"/>
    </w:pPr>
    <w:rPr>
      <w:rFonts w:asciiTheme="minorHAnsi" w:eastAsia="Times New Roman" w:hAnsiTheme="minorHAnsi"/>
    </w:rPr>
  </w:style>
  <w:style w:type="paragraph" w:customStyle="1" w:styleId="SchemaTxt">
    <w:name w:val="SchemaTxt"/>
    <w:basedOn w:val="Normal"/>
    <w:uiPriority w:val="99"/>
    <w:rsid w:val="00F22536"/>
    <w:pPr>
      <w:tabs>
        <w:tab w:val="left" w:pos="2160"/>
      </w:tabs>
      <w:spacing w:after="120" w:line="274" w:lineRule="auto"/>
      <w:ind w:left="2160" w:hanging="2160"/>
      <w:jc w:val="both"/>
    </w:pPr>
    <w:rPr>
      <w:rFonts w:ascii="Arial" w:eastAsia="Times New Roman" w:hAnsi="Arial"/>
      <w:bCs/>
      <w:szCs w:val="20"/>
    </w:rPr>
  </w:style>
  <w:style w:type="paragraph" w:customStyle="1" w:styleId="BodyText1">
    <w:name w:val="Body Text1"/>
    <w:basedOn w:val="Normal"/>
    <w:autoRedefine/>
    <w:uiPriority w:val="99"/>
    <w:rsid w:val="00F22536"/>
    <w:pPr>
      <w:tabs>
        <w:tab w:val="num" w:pos="720"/>
        <w:tab w:val="left" w:pos="1701"/>
      </w:tabs>
      <w:overflowPunct w:val="0"/>
      <w:autoSpaceDE w:val="0"/>
      <w:autoSpaceDN w:val="0"/>
      <w:adjustRightInd w:val="0"/>
      <w:spacing w:after="120" w:line="340" w:lineRule="exact"/>
      <w:ind w:left="720" w:hanging="360"/>
      <w:jc w:val="both"/>
      <w:textAlignment w:val="baseline"/>
    </w:pPr>
    <w:rPr>
      <w:rFonts w:ascii="Garamond" w:eastAsia="Times New Roman" w:hAnsi="Garamond"/>
      <w:szCs w:val="20"/>
      <w:lang w:eastAsia="fr-FR"/>
    </w:rPr>
  </w:style>
  <w:style w:type="paragraph" w:customStyle="1" w:styleId="Bulletlisting3">
    <w:name w:val="Bullet (listing)3"/>
    <w:basedOn w:val="Normal"/>
    <w:uiPriority w:val="99"/>
    <w:rsid w:val="00F22536"/>
    <w:pPr>
      <w:tabs>
        <w:tab w:val="num" w:pos="1080"/>
      </w:tabs>
      <w:spacing w:before="120" w:after="120" w:line="274" w:lineRule="auto"/>
      <w:ind w:left="1080" w:hanging="360"/>
      <w:jc w:val="both"/>
    </w:pPr>
    <w:rPr>
      <w:rFonts w:ascii="Arial" w:eastAsia="Times New Roman" w:hAnsi="Arial" w:cs="Arial"/>
      <w:szCs w:val="20"/>
    </w:rPr>
  </w:style>
  <w:style w:type="paragraph" w:customStyle="1" w:styleId="PARAGR40">
    <w:name w:val="PARAGR. 4"/>
    <w:uiPriority w:val="99"/>
    <w:rsid w:val="00F22536"/>
    <w:pPr>
      <w:overflowPunct w:val="0"/>
      <w:autoSpaceDE w:val="0"/>
      <w:autoSpaceDN w:val="0"/>
      <w:adjustRightInd w:val="0"/>
      <w:spacing w:after="0" w:line="340" w:lineRule="exact"/>
      <w:ind w:left="573"/>
      <w:jc w:val="both"/>
      <w:textAlignment w:val="baseline"/>
    </w:pPr>
    <w:rPr>
      <w:rFonts w:ascii="Arial" w:eastAsia="Times New Roman" w:hAnsi="Arial" w:cs="Times New Roman"/>
      <w:sz w:val="20"/>
      <w:szCs w:val="20"/>
      <w:lang w:val="fr-FR" w:eastAsia="fr-FR"/>
    </w:rPr>
  </w:style>
  <w:style w:type="paragraph" w:customStyle="1" w:styleId="Text">
    <w:name w:val="Text"/>
    <w:basedOn w:val="Normal"/>
    <w:uiPriority w:val="99"/>
    <w:rsid w:val="00F22536"/>
    <w:pPr>
      <w:spacing w:after="240" w:line="312" w:lineRule="atLeast"/>
      <w:jc w:val="both"/>
    </w:pPr>
    <w:rPr>
      <w:rFonts w:asciiTheme="minorHAnsi" w:eastAsia="Times New Roman" w:hAnsiTheme="minorHAnsi"/>
    </w:rPr>
  </w:style>
  <w:style w:type="paragraph" w:customStyle="1" w:styleId="Bulletlisting">
    <w:name w:val="Bullet (listing)"/>
    <w:basedOn w:val="Normal"/>
    <w:uiPriority w:val="99"/>
    <w:rsid w:val="00F22536"/>
    <w:pPr>
      <w:tabs>
        <w:tab w:val="num" w:pos="1872"/>
      </w:tabs>
      <w:spacing w:before="120" w:after="120" w:line="274" w:lineRule="auto"/>
      <w:ind w:left="1872" w:hanging="432"/>
      <w:jc w:val="both"/>
    </w:pPr>
    <w:rPr>
      <w:rFonts w:ascii="Arial" w:eastAsia="Times New Roman" w:hAnsi="Arial"/>
      <w:szCs w:val="20"/>
    </w:rPr>
  </w:style>
  <w:style w:type="paragraph" w:styleId="ListBullet">
    <w:name w:val="List Bullet"/>
    <w:basedOn w:val="Normal"/>
    <w:uiPriority w:val="99"/>
    <w:rsid w:val="00F22536"/>
    <w:pPr>
      <w:tabs>
        <w:tab w:val="num" w:pos="360"/>
      </w:tabs>
      <w:spacing w:after="120" w:line="276" w:lineRule="auto"/>
      <w:ind w:left="360" w:hanging="360"/>
      <w:jc w:val="both"/>
    </w:pPr>
    <w:rPr>
      <w:rFonts w:asciiTheme="minorHAnsi" w:eastAsia="Times New Roman" w:hAnsiTheme="minorHAnsi"/>
    </w:rPr>
  </w:style>
  <w:style w:type="paragraph" w:customStyle="1" w:styleId="Sectionheading">
    <w:name w:val="Section heading"/>
    <w:basedOn w:val="Heading1"/>
    <w:uiPriority w:val="99"/>
    <w:rsid w:val="00F22536"/>
    <w:pPr>
      <w:keepNext w:val="0"/>
      <w:keepLines w:val="0"/>
      <w:pBdr>
        <w:top w:val="single" w:sz="4" w:space="30" w:color="EAEAEA"/>
        <w:left w:val="single" w:sz="4" w:space="5" w:color="EAEAEA"/>
        <w:bottom w:val="single" w:sz="4" w:space="6" w:color="EAEAEA"/>
        <w:right w:val="single" w:sz="4" w:space="5" w:color="EAEAEA"/>
      </w:pBdr>
      <w:shd w:val="clear" w:color="auto" w:fill="F3F3F3"/>
      <w:spacing w:after="240" w:line="276" w:lineRule="auto"/>
      <w:ind w:right="85"/>
      <w:jc w:val="right"/>
    </w:pPr>
    <w:rPr>
      <w:rFonts w:ascii="Garamond" w:eastAsia="Times New Roman" w:hAnsi="Garamond" w:cs="Times New Roman"/>
      <w:b/>
      <w:smallCaps/>
      <w:color w:val="auto"/>
      <w:spacing w:val="20"/>
      <w:sz w:val="28"/>
      <w:szCs w:val="28"/>
    </w:rPr>
  </w:style>
  <w:style w:type="paragraph" w:styleId="NoSpacing">
    <w:name w:val="No Spacing"/>
    <w:basedOn w:val="Normal"/>
    <w:link w:val="NoSpacingChar"/>
    <w:uiPriority w:val="99"/>
    <w:qFormat/>
    <w:rsid w:val="00F22536"/>
    <w:pPr>
      <w:spacing w:after="120" w:line="276" w:lineRule="auto"/>
      <w:jc w:val="both"/>
    </w:pPr>
    <w:rPr>
      <w:rFonts w:ascii="Calibri" w:eastAsia="Times New Roman" w:hAnsi="Calibri"/>
      <w:szCs w:val="22"/>
    </w:rPr>
  </w:style>
  <w:style w:type="character" w:customStyle="1" w:styleId="NoSpacingChar">
    <w:name w:val="No Spacing Char"/>
    <w:link w:val="NoSpacing"/>
    <w:uiPriority w:val="99"/>
    <w:locked/>
    <w:rsid w:val="00F22536"/>
    <w:rPr>
      <w:rFonts w:ascii="Calibri" w:eastAsia="Times New Roman" w:hAnsi="Calibri" w:cs="Times New Roman"/>
      <w:sz w:val="24"/>
    </w:rPr>
  </w:style>
  <w:style w:type="paragraph" w:styleId="Subtitle">
    <w:name w:val="Subtitle"/>
    <w:basedOn w:val="Normal"/>
    <w:next w:val="Normal"/>
    <w:link w:val="SubtitleChar"/>
    <w:uiPriority w:val="99"/>
    <w:qFormat/>
    <w:rsid w:val="00F22536"/>
    <w:pPr>
      <w:spacing w:after="600" w:line="276" w:lineRule="auto"/>
      <w:jc w:val="both"/>
    </w:pPr>
    <w:rPr>
      <w:rFonts w:ascii="Cambria" w:eastAsia="Times New Roman" w:hAnsi="Cambria"/>
      <w:i/>
      <w:iCs/>
      <w:spacing w:val="13"/>
    </w:rPr>
  </w:style>
  <w:style w:type="character" w:customStyle="1" w:styleId="SubtitleChar">
    <w:name w:val="Subtitle Char"/>
    <w:basedOn w:val="DefaultParagraphFont"/>
    <w:link w:val="Subtitle"/>
    <w:uiPriority w:val="99"/>
    <w:rsid w:val="00F22536"/>
    <w:rPr>
      <w:rFonts w:ascii="Cambria" w:eastAsia="Times New Roman" w:hAnsi="Cambria" w:cs="Times New Roman"/>
      <w:i/>
      <w:iCs/>
      <w:spacing w:val="13"/>
      <w:sz w:val="24"/>
      <w:szCs w:val="24"/>
    </w:rPr>
  </w:style>
  <w:style w:type="character" w:styleId="Emphasis">
    <w:name w:val="Emphasis"/>
    <w:uiPriority w:val="99"/>
    <w:qFormat/>
    <w:rsid w:val="00F22536"/>
    <w:rPr>
      <w:rFonts w:cs="Times New Roman"/>
      <w:b/>
      <w:i/>
      <w:spacing w:val="10"/>
      <w:shd w:val="clear" w:color="auto" w:fill="auto"/>
    </w:rPr>
  </w:style>
  <w:style w:type="paragraph" w:styleId="Quote">
    <w:name w:val="Quote"/>
    <w:basedOn w:val="Normal"/>
    <w:next w:val="Normal"/>
    <w:link w:val="QuoteChar"/>
    <w:uiPriority w:val="99"/>
    <w:qFormat/>
    <w:rsid w:val="00F22536"/>
    <w:pPr>
      <w:spacing w:before="200" w:after="120" w:line="276" w:lineRule="auto"/>
      <w:ind w:left="360" w:right="360"/>
      <w:jc w:val="both"/>
    </w:pPr>
    <w:rPr>
      <w:rFonts w:ascii="Calibri" w:eastAsia="Times New Roman" w:hAnsi="Calibri"/>
      <w:i/>
      <w:iCs/>
      <w:szCs w:val="22"/>
    </w:rPr>
  </w:style>
  <w:style w:type="character" w:customStyle="1" w:styleId="QuoteChar">
    <w:name w:val="Quote Char"/>
    <w:basedOn w:val="DefaultParagraphFont"/>
    <w:link w:val="Quote"/>
    <w:uiPriority w:val="99"/>
    <w:rsid w:val="00F22536"/>
    <w:rPr>
      <w:rFonts w:ascii="Calibri" w:eastAsia="Times New Roman" w:hAnsi="Calibri" w:cs="Times New Roman"/>
      <w:i/>
      <w:iCs/>
      <w:sz w:val="24"/>
    </w:rPr>
  </w:style>
  <w:style w:type="paragraph" w:styleId="IntenseQuote">
    <w:name w:val="Intense Quote"/>
    <w:basedOn w:val="Normal"/>
    <w:next w:val="Normal"/>
    <w:link w:val="IntenseQuoteChar"/>
    <w:uiPriority w:val="99"/>
    <w:qFormat/>
    <w:rsid w:val="00F22536"/>
    <w:pPr>
      <w:pBdr>
        <w:bottom w:val="single" w:sz="4" w:space="1" w:color="auto"/>
      </w:pBdr>
      <w:spacing w:before="200" w:after="280" w:line="276" w:lineRule="auto"/>
      <w:ind w:left="1008" w:right="1152"/>
      <w:jc w:val="both"/>
    </w:pPr>
    <w:rPr>
      <w:rFonts w:ascii="Calibri" w:eastAsia="Times New Roman" w:hAnsi="Calibri"/>
      <w:b/>
      <w:bCs/>
      <w:i/>
      <w:iCs/>
      <w:szCs w:val="22"/>
    </w:rPr>
  </w:style>
  <w:style w:type="character" w:customStyle="1" w:styleId="IntenseQuoteChar">
    <w:name w:val="Intense Quote Char"/>
    <w:basedOn w:val="DefaultParagraphFont"/>
    <w:link w:val="IntenseQuote"/>
    <w:uiPriority w:val="99"/>
    <w:rsid w:val="00F22536"/>
    <w:rPr>
      <w:rFonts w:ascii="Calibri" w:eastAsia="Times New Roman" w:hAnsi="Calibri" w:cs="Times New Roman"/>
      <w:b/>
      <w:bCs/>
      <w:i/>
      <w:iCs/>
      <w:sz w:val="24"/>
    </w:rPr>
  </w:style>
  <w:style w:type="character" w:styleId="SubtleEmphasis">
    <w:name w:val="Subtle Emphasis"/>
    <w:uiPriority w:val="99"/>
    <w:qFormat/>
    <w:rsid w:val="00F22536"/>
    <w:rPr>
      <w:rFonts w:cs="Times New Roman"/>
      <w:i/>
    </w:rPr>
  </w:style>
  <w:style w:type="character" w:styleId="IntenseEmphasis">
    <w:name w:val="Intense Emphasis"/>
    <w:uiPriority w:val="99"/>
    <w:qFormat/>
    <w:rsid w:val="00F22536"/>
    <w:rPr>
      <w:rFonts w:cs="Times New Roman"/>
      <w:b/>
    </w:rPr>
  </w:style>
  <w:style w:type="character" w:styleId="SubtleReference">
    <w:name w:val="Subtle Reference"/>
    <w:uiPriority w:val="99"/>
    <w:qFormat/>
    <w:rsid w:val="00F22536"/>
    <w:rPr>
      <w:rFonts w:cs="Times New Roman"/>
      <w:smallCaps/>
    </w:rPr>
  </w:style>
  <w:style w:type="character" w:styleId="IntenseReference">
    <w:name w:val="Intense Reference"/>
    <w:uiPriority w:val="99"/>
    <w:qFormat/>
    <w:rsid w:val="00F22536"/>
    <w:rPr>
      <w:rFonts w:cs="Times New Roman"/>
      <w:smallCaps/>
      <w:spacing w:val="5"/>
      <w:u w:val="single"/>
    </w:rPr>
  </w:style>
  <w:style w:type="character" w:styleId="BookTitle">
    <w:name w:val="Book Title"/>
    <w:uiPriority w:val="99"/>
    <w:qFormat/>
    <w:rsid w:val="00F22536"/>
    <w:rPr>
      <w:rFonts w:cs="Times New Roman"/>
      <w:i/>
      <w:smallCaps/>
      <w:spacing w:val="5"/>
    </w:rPr>
  </w:style>
  <w:style w:type="paragraph" w:customStyle="1" w:styleId="Title1">
    <w:name w:val="Title1"/>
    <w:basedOn w:val="Normal"/>
    <w:uiPriority w:val="99"/>
    <w:rsid w:val="00F22536"/>
    <w:pPr>
      <w:spacing w:before="100" w:beforeAutospacing="1" w:after="100" w:afterAutospacing="1" w:line="276" w:lineRule="auto"/>
      <w:jc w:val="both"/>
    </w:pPr>
    <w:rPr>
      <w:rFonts w:asciiTheme="minorHAnsi" w:eastAsia="Times New Roman" w:hAnsiTheme="minorHAnsi"/>
    </w:rPr>
  </w:style>
  <w:style w:type="character" w:customStyle="1" w:styleId="BodyTextChar1">
    <w:name w:val="Body Text Char1"/>
    <w:aliases w:val="Platte tekst leen Char1,kv Char1,text Char1,860 BODY Char1"/>
    <w:uiPriority w:val="99"/>
    <w:locked/>
    <w:rsid w:val="00F22536"/>
    <w:rPr>
      <w:rFonts w:ascii="Times New Roman" w:hAnsi="Times New Roman" w:cs="Times New Roman"/>
      <w:color w:val="000000"/>
      <w:sz w:val="24"/>
      <w:szCs w:val="24"/>
      <w:lang w:bidi="ar-SA"/>
    </w:rPr>
  </w:style>
  <w:style w:type="character" w:customStyle="1" w:styleId="Standardtext">
    <w:name w:val="Standard text"/>
    <w:uiPriority w:val="99"/>
    <w:rsid w:val="00F22536"/>
    <w:rPr>
      <w:rFonts w:ascii="Verdana" w:hAnsi="Verdana" w:cs="Times New Roman"/>
      <w:sz w:val="20"/>
    </w:rPr>
  </w:style>
  <w:style w:type="paragraph" w:customStyle="1" w:styleId="Basiccentrebold">
    <w:name w:val="Basic centre bold"/>
    <w:basedOn w:val="Normal"/>
    <w:autoRedefine/>
    <w:uiPriority w:val="99"/>
    <w:rsid w:val="00F22536"/>
    <w:pPr>
      <w:widowControl w:val="0"/>
      <w:tabs>
        <w:tab w:val="left" w:pos="1620"/>
        <w:tab w:val="left" w:pos="9180"/>
      </w:tabs>
      <w:spacing w:before="240" w:after="240" w:line="276" w:lineRule="auto"/>
      <w:ind w:right="147"/>
      <w:jc w:val="center"/>
    </w:pPr>
    <w:rPr>
      <w:rFonts w:ascii="Arial" w:eastAsia="Times New Roman" w:hAnsi="Arial"/>
      <w:b/>
      <w:bCs/>
      <w:szCs w:val="18"/>
    </w:rPr>
  </w:style>
  <w:style w:type="paragraph" w:customStyle="1" w:styleId="Basictext">
    <w:name w:val="Basic text"/>
    <w:basedOn w:val="Normal"/>
    <w:autoRedefine/>
    <w:uiPriority w:val="99"/>
    <w:rsid w:val="00F22536"/>
    <w:pPr>
      <w:widowControl w:val="0"/>
      <w:tabs>
        <w:tab w:val="left" w:pos="1620"/>
        <w:tab w:val="left" w:pos="9180"/>
      </w:tabs>
      <w:spacing w:after="120" w:line="276" w:lineRule="auto"/>
      <w:ind w:right="-108"/>
      <w:jc w:val="both"/>
    </w:pPr>
    <w:rPr>
      <w:rFonts w:ascii="Arial" w:eastAsia="Times New Roman" w:hAnsi="Arial"/>
      <w:sz w:val="18"/>
      <w:szCs w:val="18"/>
    </w:rPr>
  </w:style>
  <w:style w:type="paragraph" w:customStyle="1" w:styleId="TextTableHeader">
    <w:name w:val="Text Table Header"/>
    <w:basedOn w:val="Normal"/>
    <w:qFormat/>
    <w:rsid w:val="00F22536"/>
    <w:pPr>
      <w:spacing w:after="120" w:line="276" w:lineRule="auto"/>
      <w:jc w:val="center"/>
    </w:pPr>
    <w:rPr>
      <w:rFonts w:asciiTheme="minorHAnsi" w:eastAsia="Times New Roman" w:hAnsiTheme="minorHAnsi"/>
      <w:b/>
      <w:sz w:val="20"/>
      <w:lang w:eastAsia="en-GB"/>
    </w:rPr>
  </w:style>
  <w:style w:type="paragraph" w:customStyle="1" w:styleId="TextTableContent">
    <w:name w:val="Text Table Content"/>
    <w:basedOn w:val="Normal"/>
    <w:qFormat/>
    <w:rsid w:val="00F22536"/>
    <w:pPr>
      <w:spacing w:after="120" w:line="276" w:lineRule="auto"/>
      <w:jc w:val="center"/>
    </w:pPr>
    <w:rPr>
      <w:rFonts w:asciiTheme="minorHAnsi" w:eastAsia="Times New Roman" w:hAnsiTheme="minorHAnsi"/>
      <w:sz w:val="20"/>
      <w:lang w:eastAsia="en-GB"/>
    </w:rPr>
  </w:style>
  <w:style w:type="paragraph" w:customStyle="1" w:styleId="Heading2NN">
    <w:name w:val="Heading 2 NN"/>
    <w:basedOn w:val="Heading2"/>
    <w:next w:val="BodyText"/>
    <w:uiPriority w:val="99"/>
    <w:rsid w:val="00F22536"/>
    <w:pPr>
      <w:widowControl/>
      <w:tabs>
        <w:tab w:val="clear" w:pos="472"/>
        <w:tab w:val="clear" w:pos="8640"/>
        <w:tab w:val="left" w:pos="851"/>
      </w:tabs>
      <w:ind w:left="0" w:firstLine="0"/>
      <w:outlineLvl w:val="9"/>
    </w:pPr>
    <w:rPr>
      <w:rFonts w:ascii="Arial" w:hAnsi="Arial" w:cs="Arial"/>
      <w:bCs/>
      <w:iCs/>
      <w:sz w:val="28"/>
      <w:szCs w:val="28"/>
    </w:rPr>
  </w:style>
  <w:style w:type="character" w:customStyle="1" w:styleId="formlabels1">
    <w:name w:val="formlabels1"/>
    <w:rsid w:val="00F22536"/>
    <w:rPr>
      <w:rFonts w:ascii="Verdana" w:hAnsi="Verdana" w:hint="default"/>
      <w:b w:val="0"/>
      <w:bCs w:val="0"/>
      <w:color w:val="414141"/>
      <w:sz w:val="16"/>
      <w:szCs w:val="16"/>
    </w:rPr>
  </w:style>
  <w:style w:type="paragraph" w:customStyle="1" w:styleId="Default">
    <w:name w:val="Default"/>
    <w:rsid w:val="00F22536"/>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UnresolvedMention3">
    <w:name w:val="Unresolved Mention3"/>
    <w:basedOn w:val="DefaultParagraphFont"/>
    <w:uiPriority w:val="99"/>
    <w:semiHidden/>
    <w:unhideWhenUsed/>
    <w:rsid w:val="00EC6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2941">
      <w:bodyDiv w:val="1"/>
      <w:marLeft w:val="0"/>
      <w:marRight w:val="0"/>
      <w:marTop w:val="0"/>
      <w:marBottom w:val="0"/>
      <w:divBdr>
        <w:top w:val="none" w:sz="0" w:space="0" w:color="auto"/>
        <w:left w:val="none" w:sz="0" w:space="0" w:color="auto"/>
        <w:bottom w:val="none" w:sz="0" w:space="0" w:color="auto"/>
        <w:right w:val="none" w:sz="0" w:space="0" w:color="auto"/>
      </w:divBdr>
      <w:divsChild>
        <w:div w:id="1813710555">
          <w:marLeft w:val="0"/>
          <w:marRight w:val="0"/>
          <w:marTop w:val="0"/>
          <w:marBottom w:val="0"/>
          <w:divBdr>
            <w:top w:val="none" w:sz="0" w:space="0" w:color="auto"/>
            <w:left w:val="none" w:sz="0" w:space="0" w:color="auto"/>
            <w:bottom w:val="none" w:sz="0" w:space="0" w:color="auto"/>
            <w:right w:val="none" w:sz="0" w:space="0" w:color="auto"/>
          </w:divBdr>
        </w:div>
      </w:divsChild>
    </w:div>
    <w:div w:id="411972742">
      <w:bodyDiv w:val="1"/>
      <w:marLeft w:val="0"/>
      <w:marRight w:val="0"/>
      <w:marTop w:val="0"/>
      <w:marBottom w:val="0"/>
      <w:divBdr>
        <w:top w:val="none" w:sz="0" w:space="0" w:color="auto"/>
        <w:left w:val="none" w:sz="0" w:space="0" w:color="auto"/>
        <w:bottom w:val="none" w:sz="0" w:space="0" w:color="auto"/>
        <w:right w:val="none" w:sz="0" w:space="0" w:color="auto"/>
      </w:divBdr>
    </w:div>
    <w:div w:id="501898078">
      <w:bodyDiv w:val="1"/>
      <w:marLeft w:val="0"/>
      <w:marRight w:val="0"/>
      <w:marTop w:val="0"/>
      <w:marBottom w:val="0"/>
      <w:divBdr>
        <w:top w:val="none" w:sz="0" w:space="0" w:color="auto"/>
        <w:left w:val="none" w:sz="0" w:space="0" w:color="auto"/>
        <w:bottom w:val="none" w:sz="0" w:space="0" w:color="auto"/>
        <w:right w:val="none" w:sz="0" w:space="0" w:color="auto"/>
      </w:divBdr>
    </w:div>
    <w:div w:id="540553866">
      <w:bodyDiv w:val="1"/>
      <w:marLeft w:val="0"/>
      <w:marRight w:val="0"/>
      <w:marTop w:val="0"/>
      <w:marBottom w:val="0"/>
      <w:divBdr>
        <w:top w:val="none" w:sz="0" w:space="0" w:color="auto"/>
        <w:left w:val="none" w:sz="0" w:space="0" w:color="auto"/>
        <w:bottom w:val="none" w:sz="0" w:space="0" w:color="auto"/>
        <w:right w:val="none" w:sz="0" w:space="0" w:color="auto"/>
      </w:divBdr>
    </w:div>
    <w:div w:id="548763524">
      <w:bodyDiv w:val="1"/>
      <w:marLeft w:val="0"/>
      <w:marRight w:val="0"/>
      <w:marTop w:val="0"/>
      <w:marBottom w:val="0"/>
      <w:divBdr>
        <w:top w:val="none" w:sz="0" w:space="0" w:color="auto"/>
        <w:left w:val="none" w:sz="0" w:space="0" w:color="auto"/>
        <w:bottom w:val="none" w:sz="0" w:space="0" w:color="auto"/>
        <w:right w:val="none" w:sz="0" w:space="0" w:color="auto"/>
      </w:divBdr>
    </w:div>
    <w:div w:id="600795144">
      <w:bodyDiv w:val="1"/>
      <w:marLeft w:val="0"/>
      <w:marRight w:val="0"/>
      <w:marTop w:val="0"/>
      <w:marBottom w:val="0"/>
      <w:divBdr>
        <w:top w:val="none" w:sz="0" w:space="0" w:color="auto"/>
        <w:left w:val="none" w:sz="0" w:space="0" w:color="auto"/>
        <w:bottom w:val="none" w:sz="0" w:space="0" w:color="auto"/>
        <w:right w:val="none" w:sz="0" w:space="0" w:color="auto"/>
      </w:divBdr>
    </w:div>
    <w:div w:id="682630686">
      <w:bodyDiv w:val="1"/>
      <w:marLeft w:val="0"/>
      <w:marRight w:val="0"/>
      <w:marTop w:val="0"/>
      <w:marBottom w:val="0"/>
      <w:divBdr>
        <w:top w:val="none" w:sz="0" w:space="0" w:color="auto"/>
        <w:left w:val="none" w:sz="0" w:space="0" w:color="auto"/>
        <w:bottom w:val="none" w:sz="0" w:space="0" w:color="auto"/>
        <w:right w:val="none" w:sz="0" w:space="0" w:color="auto"/>
      </w:divBdr>
    </w:div>
    <w:div w:id="748236990">
      <w:bodyDiv w:val="1"/>
      <w:marLeft w:val="0"/>
      <w:marRight w:val="0"/>
      <w:marTop w:val="0"/>
      <w:marBottom w:val="0"/>
      <w:divBdr>
        <w:top w:val="none" w:sz="0" w:space="0" w:color="auto"/>
        <w:left w:val="none" w:sz="0" w:space="0" w:color="auto"/>
        <w:bottom w:val="none" w:sz="0" w:space="0" w:color="auto"/>
        <w:right w:val="none" w:sz="0" w:space="0" w:color="auto"/>
      </w:divBdr>
    </w:div>
    <w:div w:id="816342933">
      <w:bodyDiv w:val="1"/>
      <w:marLeft w:val="0"/>
      <w:marRight w:val="0"/>
      <w:marTop w:val="0"/>
      <w:marBottom w:val="0"/>
      <w:divBdr>
        <w:top w:val="none" w:sz="0" w:space="0" w:color="auto"/>
        <w:left w:val="none" w:sz="0" w:space="0" w:color="auto"/>
        <w:bottom w:val="none" w:sz="0" w:space="0" w:color="auto"/>
        <w:right w:val="none" w:sz="0" w:space="0" w:color="auto"/>
      </w:divBdr>
    </w:div>
    <w:div w:id="907346679">
      <w:bodyDiv w:val="1"/>
      <w:marLeft w:val="0"/>
      <w:marRight w:val="0"/>
      <w:marTop w:val="0"/>
      <w:marBottom w:val="0"/>
      <w:divBdr>
        <w:top w:val="none" w:sz="0" w:space="0" w:color="auto"/>
        <w:left w:val="none" w:sz="0" w:space="0" w:color="auto"/>
        <w:bottom w:val="none" w:sz="0" w:space="0" w:color="auto"/>
        <w:right w:val="none" w:sz="0" w:space="0" w:color="auto"/>
      </w:divBdr>
    </w:div>
    <w:div w:id="1000350824">
      <w:bodyDiv w:val="1"/>
      <w:marLeft w:val="0"/>
      <w:marRight w:val="0"/>
      <w:marTop w:val="0"/>
      <w:marBottom w:val="0"/>
      <w:divBdr>
        <w:top w:val="none" w:sz="0" w:space="0" w:color="auto"/>
        <w:left w:val="none" w:sz="0" w:space="0" w:color="auto"/>
        <w:bottom w:val="none" w:sz="0" w:space="0" w:color="auto"/>
        <w:right w:val="none" w:sz="0" w:space="0" w:color="auto"/>
      </w:divBdr>
    </w:div>
    <w:div w:id="1009209944">
      <w:bodyDiv w:val="1"/>
      <w:marLeft w:val="0"/>
      <w:marRight w:val="0"/>
      <w:marTop w:val="0"/>
      <w:marBottom w:val="0"/>
      <w:divBdr>
        <w:top w:val="none" w:sz="0" w:space="0" w:color="auto"/>
        <w:left w:val="none" w:sz="0" w:space="0" w:color="auto"/>
        <w:bottom w:val="none" w:sz="0" w:space="0" w:color="auto"/>
        <w:right w:val="none" w:sz="0" w:space="0" w:color="auto"/>
      </w:divBdr>
    </w:div>
    <w:div w:id="1173641537">
      <w:bodyDiv w:val="1"/>
      <w:marLeft w:val="0"/>
      <w:marRight w:val="0"/>
      <w:marTop w:val="0"/>
      <w:marBottom w:val="0"/>
      <w:divBdr>
        <w:top w:val="none" w:sz="0" w:space="0" w:color="auto"/>
        <w:left w:val="none" w:sz="0" w:space="0" w:color="auto"/>
        <w:bottom w:val="none" w:sz="0" w:space="0" w:color="auto"/>
        <w:right w:val="none" w:sz="0" w:space="0" w:color="auto"/>
      </w:divBdr>
    </w:div>
    <w:div w:id="1291743279">
      <w:bodyDiv w:val="1"/>
      <w:marLeft w:val="0"/>
      <w:marRight w:val="0"/>
      <w:marTop w:val="0"/>
      <w:marBottom w:val="0"/>
      <w:divBdr>
        <w:top w:val="none" w:sz="0" w:space="0" w:color="auto"/>
        <w:left w:val="none" w:sz="0" w:space="0" w:color="auto"/>
        <w:bottom w:val="none" w:sz="0" w:space="0" w:color="auto"/>
        <w:right w:val="none" w:sz="0" w:space="0" w:color="auto"/>
      </w:divBdr>
    </w:div>
    <w:div w:id="1354916474">
      <w:bodyDiv w:val="1"/>
      <w:marLeft w:val="0"/>
      <w:marRight w:val="0"/>
      <w:marTop w:val="0"/>
      <w:marBottom w:val="0"/>
      <w:divBdr>
        <w:top w:val="none" w:sz="0" w:space="0" w:color="auto"/>
        <w:left w:val="none" w:sz="0" w:space="0" w:color="auto"/>
        <w:bottom w:val="none" w:sz="0" w:space="0" w:color="auto"/>
        <w:right w:val="none" w:sz="0" w:space="0" w:color="auto"/>
      </w:divBdr>
    </w:div>
    <w:div w:id="1604654735">
      <w:bodyDiv w:val="1"/>
      <w:marLeft w:val="0"/>
      <w:marRight w:val="0"/>
      <w:marTop w:val="0"/>
      <w:marBottom w:val="0"/>
      <w:divBdr>
        <w:top w:val="none" w:sz="0" w:space="0" w:color="auto"/>
        <w:left w:val="none" w:sz="0" w:space="0" w:color="auto"/>
        <w:bottom w:val="none" w:sz="0" w:space="0" w:color="auto"/>
        <w:right w:val="none" w:sz="0" w:space="0" w:color="auto"/>
      </w:divBdr>
    </w:div>
    <w:div w:id="1779835036">
      <w:bodyDiv w:val="1"/>
      <w:marLeft w:val="0"/>
      <w:marRight w:val="0"/>
      <w:marTop w:val="0"/>
      <w:marBottom w:val="0"/>
      <w:divBdr>
        <w:top w:val="none" w:sz="0" w:space="0" w:color="auto"/>
        <w:left w:val="none" w:sz="0" w:space="0" w:color="auto"/>
        <w:bottom w:val="none" w:sz="0" w:space="0" w:color="auto"/>
        <w:right w:val="none" w:sz="0" w:space="0" w:color="auto"/>
      </w:divBdr>
    </w:div>
    <w:div w:id="1786844487">
      <w:bodyDiv w:val="1"/>
      <w:marLeft w:val="0"/>
      <w:marRight w:val="0"/>
      <w:marTop w:val="0"/>
      <w:marBottom w:val="0"/>
      <w:divBdr>
        <w:top w:val="none" w:sz="0" w:space="0" w:color="auto"/>
        <w:left w:val="none" w:sz="0" w:space="0" w:color="auto"/>
        <w:bottom w:val="none" w:sz="0" w:space="0" w:color="auto"/>
        <w:right w:val="none" w:sz="0" w:space="0" w:color="auto"/>
      </w:divBdr>
    </w:div>
    <w:div w:id="2046515624">
      <w:bodyDiv w:val="1"/>
      <w:marLeft w:val="0"/>
      <w:marRight w:val="0"/>
      <w:marTop w:val="0"/>
      <w:marBottom w:val="0"/>
      <w:divBdr>
        <w:top w:val="none" w:sz="0" w:space="0" w:color="auto"/>
        <w:left w:val="none" w:sz="0" w:space="0" w:color="auto"/>
        <w:bottom w:val="none" w:sz="0" w:space="0" w:color="auto"/>
        <w:right w:val="none" w:sz="0" w:space="0" w:color="auto"/>
      </w:divBdr>
    </w:div>
    <w:div w:id="207246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CBE27DB9E29244B4F84600A0F001DE" ma:contentTypeVersion="13" ma:contentTypeDescription="Create a new document." ma:contentTypeScope="" ma:versionID="8b02e73a1ee5027af6511ca341adee93">
  <xsd:schema xmlns:xsd="http://www.w3.org/2001/XMLSchema" xmlns:xs="http://www.w3.org/2001/XMLSchema" xmlns:p="http://schemas.microsoft.com/office/2006/metadata/properties" xmlns:ns3="cf0dfbcc-b360-4cf7-9bf5-370ba522dbe9" xmlns:ns4="83c9eb58-c16a-4eef-9abf-4aeec758fe01" targetNamespace="http://schemas.microsoft.com/office/2006/metadata/properties" ma:root="true" ma:fieldsID="daf83c14e55c2ced7bb74aaf82808ebb" ns3:_="" ns4:_="">
    <xsd:import namespace="cf0dfbcc-b360-4cf7-9bf5-370ba522dbe9"/>
    <xsd:import namespace="83c9eb58-c16a-4eef-9abf-4aeec758fe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dfbcc-b360-4cf7-9bf5-370ba522d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c9eb58-c16a-4eef-9abf-4aeec758fe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CC922-6E13-4ECC-B18E-2D8F0BEC0226}">
  <ds:schemaRefs>
    <ds:schemaRef ds:uri="http://schemas.microsoft.com/sharepoint/v3/contenttype/forms"/>
  </ds:schemaRefs>
</ds:datastoreItem>
</file>

<file path=customXml/itemProps2.xml><?xml version="1.0" encoding="utf-8"?>
<ds:datastoreItem xmlns:ds="http://schemas.openxmlformats.org/officeDocument/2006/customXml" ds:itemID="{5A466719-8345-42B1-AC1A-87BE328038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15FE59-DC0C-4255-A732-A9E0602EC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dfbcc-b360-4cf7-9bf5-370ba522dbe9"/>
    <ds:schemaRef ds:uri="83c9eb58-c16a-4eef-9abf-4aeec758f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0BED4-6EF9-414D-930F-383EA6CEF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9206</Words>
  <Characters>52476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Lambe</dc:creator>
  <cp:keywords/>
  <dc:description/>
  <cp:lastModifiedBy>Timothy Wright</cp:lastModifiedBy>
  <cp:revision>2</cp:revision>
  <dcterms:created xsi:type="dcterms:W3CDTF">2020-08-18T13:17:00Z</dcterms:created>
  <dcterms:modified xsi:type="dcterms:W3CDTF">2020-08-18T13:17:00Z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0x0101008FCBE27DB9E29244B4F84600A0F001DE</vt:lpwstr>
  </property>
</Properties>
</file>