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D0110" w14:textId="504CDAF2" w:rsidR="004B200D" w:rsidRPr="004B200D" w:rsidRDefault="004B200D" w:rsidP="00541CD2">
      <w:pPr>
        <w:spacing w:before="200" w:after="0" w:line="480" w:lineRule="auto"/>
        <w:rPr>
          <w:rFonts w:asciiTheme="majorBidi" w:hAnsiTheme="majorBidi" w:cstheme="majorBidi"/>
          <w:sz w:val="24"/>
          <w:szCs w:val="24"/>
        </w:rPr>
      </w:pPr>
      <w:bookmarkStart w:id="0" w:name="_GoBack"/>
      <w:bookmarkEnd w:id="0"/>
      <w:proofErr w:type="spellStart"/>
      <w:r w:rsidRPr="004B200D">
        <w:rPr>
          <w:rFonts w:asciiTheme="majorBidi" w:eastAsia="SimSun" w:hAnsiTheme="majorBidi" w:cstheme="majorBidi"/>
          <w:bCs/>
          <w:color w:val="000000"/>
          <w:spacing w:val="5"/>
          <w:kern w:val="28"/>
          <w:sz w:val="24"/>
          <w:szCs w:val="24"/>
        </w:rPr>
        <w:t>Alshaikhmubarak</w:t>
      </w:r>
      <w:proofErr w:type="spellEnd"/>
      <w:r w:rsidRPr="004B200D">
        <w:rPr>
          <w:rFonts w:asciiTheme="majorBidi" w:eastAsia="Calibri" w:hAnsiTheme="majorBidi" w:cstheme="majorBidi"/>
          <w:bCs/>
          <w:sz w:val="24"/>
          <w:szCs w:val="24"/>
          <w:lang w:val="en-US"/>
        </w:rPr>
        <w:t xml:space="preserve">, A. Da Camara, N. &amp; Baruch, Y. (2020). </w:t>
      </w:r>
      <w:r w:rsidRPr="004B200D">
        <w:rPr>
          <w:rFonts w:asciiTheme="majorBidi" w:eastAsia="SimSun" w:hAnsiTheme="majorBidi" w:cstheme="majorBidi"/>
          <w:b/>
          <w:noProof/>
          <w:spacing w:val="5"/>
          <w:kern w:val="28"/>
          <w:sz w:val="24"/>
          <w:szCs w:val="24"/>
          <w:lang w:val="en-US" w:eastAsia="zh-CN"/>
        </w:rPr>
        <w:t>High-Performance</w:t>
      </w:r>
      <w:r w:rsidRPr="004B200D">
        <w:rPr>
          <w:rFonts w:asciiTheme="majorBidi" w:eastAsia="SimSun" w:hAnsiTheme="majorBidi" w:cstheme="majorBidi"/>
          <w:b/>
          <w:spacing w:val="5"/>
          <w:kern w:val="28"/>
          <w:sz w:val="24"/>
          <w:szCs w:val="24"/>
          <w:lang w:val="en-US" w:eastAsia="zh-CN"/>
        </w:rPr>
        <w:t xml:space="preserve"> Human Resource Practices, Research Performance, </w:t>
      </w:r>
      <w:r w:rsidRPr="004B200D">
        <w:rPr>
          <w:rFonts w:asciiTheme="majorBidi" w:eastAsia="SimSun" w:hAnsiTheme="majorBidi" w:cstheme="majorBidi"/>
          <w:b/>
          <w:noProof/>
          <w:spacing w:val="5"/>
          <w:kern w:val="28"/>
          <w:sz w:val="24"/>
          <w:szCs w:val="24"/>
          <w:lang w:val="en-US" w:eastAsia="zh-CN"/>
        </w:rPr>
        <w:t>and</w:t>
      </w:r>
      <w:r w:rsidRPr="004B200D">
        <w:rPr>
          <w:rFonts w:asciiTheme="majorBidi" w:eastAsia="SimSun" w:hAnsiTheme="majorBidi" w:cstheme="majorBidi"/>
          <w:b/>
          <w:spacing w:val="5"/>
          <w:kern w:val="28"/>
          <w:sz w:val="24"/>
          <w:szCs w:val="24"/>
          <w:lang w:val="en-US" w:eastAsia="zh-CN"/>
        </w:rPr>
        <w:t xml:space="preserve"> Career Success: Higher Education Sector in Saudi Arabian</w:t>
      </w:r>
      <w:r w:rsidRPr="004B200D">
        <w:rPr>
          <w:rFonts w:asciiTheme="majorBidi" w:eastAsia="SimSun" w:hAnsiTheme="majorBidi" w:cstheme="majorBidi"/>
          <w:bCs/>
          <w:spacing w:val="5"/>
          <w:kern w:val="28"/>
          <w:sz w:val="24"/>
          <w:szCs w:val="24"/>
          <w:lang w:val="en-US" w:eastAsia="zh-CN"/>
        </w:rPr>
        <w:t xml:space="preserve">. </w:t>
      </w:r>
      <w:r w:rsidRPr="004B200D">
        <w:rPr>
          <w:rFonts w:asciiTheme="majorBidi" w:hAnsiTheme="majorBidi" w:cstheme="majorBidi"/>
          <w:i/>
          <w:iCs/>
          <w:sz w:val="24"/>
          <w:szCs w:val="24"/>
        </w:rPr>
        <w:t>Career Development International</w:t>
      </w:r>
      <w:r w:rsidRPr="004B200D">
        <w:rPr>
          <w:rFonts w:asciiTheme="majorBidi" w:hAnsiTheme="majorBidi" w:cstheme="majorBidi"/>
          <w:sz w:val="24"/>
          <w:szCs w:val="24"/>
        </w:rPr>
        <w:t xml:space="preserve">, </w:t>
      </w:r>
      <w:proofErr w:type="spellStart"/>
      <w:r w:rsidRPr="004B200D">
        <w:rPr>
          <w:rFonts w:asciiTheme="majorBidi" w:hAnsiTheme="majorBidi" w:cstheme="majorBidi"/>
          <w:sz w:val="24"/>
          <w:szCs w:val="24"/>
        </w:rPr>
        <w:t>doi</w:t>
      </w:r>
      <w:proofErr w:type="spellEnd"/>
      <w:r w:rsidRPr="004B200D">
        <w:rPr>
          <w:rFonts w:asciiTheme="majorBidi" w:hAnsiTheme="majorBidi" w:cstheme="majorBidi"/>
          <w:sz w:val="24"/>
          <w:szCs w:val="24"/>
        </w:rPr>
        <w:t>: tba</w:t>
      </w:r>
    </w:p>
    <w:p w14:paraId="2F786868" w14:textId="77777777" w:rsidR="004B200D" w:rsidRPr="00541CD2" w:rsidRDefault="004B200D" w:rsidP="00541CD2">
      <w:pPr>
        <w:spacing w:before="200" w:after="0" w:line="480" w:lineRule="auto"/>
        <w:rPr>
          <w:rFonts w:asciiTheme="majorBidi" w:hAnsiTheme="majorBidi"/>
          <w:b/>
          <w:bCs/>
          <w:sz w:val="24"/>
          <w:lang w:val="en-US"/>
        </w:rPr>
      </w:pPr>
    </w:p>
    <w:p w14:paraId="2F6CB342" w14:textId="74F9AF68" w:rsidR="00342557" w:rsidRPr="00401ECF" w:rsidRDefault="00CF19AD" w:rsidP="00802C1D">
      <w:pPr>
        <w:spacing w:line="480" w:lineRule="auto"/>
        <w:rPr>
          <w:rFonts w:asciiTheme="majorBidi" w:hAnsiTheme="majorBidi"/>
          <w:b/>
          <w:sz w:val="24"/>
          <w:lang w:val="en-US"/>
        </w:rPr>
      </w:pPr>
      <w:r w:rsidRPr="00401ECF">
        <w:rPr>
          <w:rFonts w:asciiTheme="majorBidi" w:hAnsiTheme="majorBidi"/>
          <w:b/>
          <w:sz w:val="24"/>
          <w:lang w:val="en-US"/>
        </w:rPr>
        <w:t xml:space="preserve">Abstract </w:t>
      </w:r>
    </w:p>
    <w:p w14:paraId="55B79B91" w14:textId="77777777" w:rsidR="0051776C" w:rsidRPr="0051776C" w:rsidRDefault="0051776C" w:rsidP="000D2624">
      <w:pPr>
        <w:spacing w:before="100" w:beforeAutospacing="1" w:after="100" w:afterAutospacing="1" w:line="360" w:lineRule="auto"/>
        <w:rPr>
          <w:rFonts w:asciiTheme="majorBidi" w:hAnsiTheme="majorBidi" w:cstheme="majorBidi"/>
          <w:b/>
          <w:bCs/>
          <w:color w:val="000000"/>
          <w:sz w:val="24"/>
          <w:szCs w:val="24"/>
          <w:lang w:val="en-US"/>
        </w:rPr>
      </w:pPr>
      <w:r w:rsidRPr="0051776C">
        <w:rPr>
          <w:rFonts w:asciiTheme="majorBidi" w:hAnsiTheme="majorBidi" w:cstheme="majorBidi"/>
          <w:b/>
          <w:bCs/>
          <w:color w:val="000000"/>
          <w:sz w:val="24"/>
          <w:szCs w:val="24"/>
          <w:lang w:val="en-US"/>
        </w:rPr>
        <w:t xml:space="preserve">Purpose: </w:t>
      </w:r>
    </w:p>
    <w:p w14:paraId="17879DC2" w14:textId="5FFCFA8A" w:rsidR="0051776C" w:rsidRDefault="00C72C49" w:rsidP="000D2624">
      <w:pPr>
        <w:spacing w:before="100" w:beforeAutospacing="1" w:after="100" w:afterAutospacing="1" w:line="360" w:lineRule="auto"/>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This</w:t>
      </w:r>
      <w:r w:rsidR="00802C1D" w:rsidRPr="00A05FF4">
        <w:rPr>
          <w:rFonts w:asciiTheme="majorBidi" w:hAnsiTheme="majorBidi"/>
          <w:color w:val="000000"/>
          <w:sz w:val="24"/>
          <w:lang w:val="en-US"/>
        </w:rPr>
        <w:t xml:space="preserve"> paper </w:t>
      </w:r>
      <w:r w:rsidR="00802C1D" w:rsidRPr="001923AB">
        <w:rPr>
          <w:rFonts w:asciiTheme="majorBidi" w:hAnsiTheme="majorBidi" w:cstheme="majorBidi"/>
          <w:color w:val="000000"/>
          <w:sz w:val="24"/>
          <w:szCs w:val="24"/>
          <w:lang w:val="en-US"/>
        </w:rPr>
        <w:t>explore</w:t>
      </w:r>
      <w:r>
        <w:rPr>
          <w:rFonts w:asciiTheme="majorBidi" w:hAnsiTheme="majorBidi" w:cstheme="majorBidi"/>
          <w:color w:val="000000"/>
          <w:sz w:val="24"/>
          <w:szCs w:val="24"/>
          <w:lang w:val="en-US"/>
        </w:rPr>
        <w:t>s</w:t>
      </w:r>
      <w:r w:rsidR="00802C1D" w:rsidRPr="00A05FF4">
        <w:rPr>
          <w:rFonts w:asciiTheme="majorBidi" w:hAnsiTheme="majorBidi"/>
          <w:color w:val="000000"/>
          <w:sz w:val="24"/>
          <w:lang w:val="en-US"/>
        </w:rPr>
        <w:t xml:space="preserve"> the impact of</w:t>
      </w:r>
      <w:r w:rsidR="00802C1D" w:rsidRPr="00A05FF4">
        <w:rPr>
          <w:rFonts w:asciiTheme="majorBidi" w:hAnsiTheme="majorBidi"/>
          <w:sz w:val="24"/>
          <w:lang w:val="en-US"/>
        </w:rPr>
        <w:t xml:space="preserve"> </w:t>
      </w:r>
      <w:r w:rsidRPr="000D2624">
        <w:rPr>
          <w:rFonts w:asciiTheme="majorBidi" w:hAnsiTheme="majorBidi" w:cstheme="majorBidi"/>
          <w:sz w:val="24"/>
          <w:szCs w:val="24"/>
          <w:lang w:val="en-US"/>
        </w:rPr>
        <w:t xml:space="preserve">High-Performance </w:t>
      </w:r>
      <w:r w:rsidR="00802C1D" w:rsidRPr="000D2624">
        <w:rPr>
          <w:rFonts w:asciiTheme="majorBidi" w:hAnsiTheme="majorBidi" w:cstheme="majorBidi"/>
          <w:color w:val="000000"/>
          <w:sz w:val="24"/>
          <w:szCs w:val="24"/>
          <w:lang w:val="en-US"/>
        </w:rPr>
        <w:t xml:space="preserve">Human Resource </w:t>
      </w:r>
      <w:r w:rsidRPr="000D2624">
        <w:rPr>
          <w:rFonts w:asciiTheme="majorBidi" w:hAnsiTheme="majorBidi" w:cstheme="majorBidi"/>
          <w:color w:val="000000"/>
          <w:sz w:val="24"/>
          <w:szCs w:val="24"/>
          <w:lang w:val="en-US"/>
        </w:rPr>
        <w:t>P</w:t>
      </w:r>
      <w:r w:rsidR="00802C1D" w:rsidRPr="000D2624">
        <w:rPr>
          <w:rFonts w:asciiTheme="majorBidi" w:hAnsiTheme="majorBidi" w:cstheme="majorBidi"/>
          <w:color w:val="000000"/>
          <w:sz w:val="24"/>
          <w:szCs w:val="24"/>
          <w:lang w:val="en-US"/>
        </w:rPr>
        <w:t xml:space="preserve">ractices </w:t>
      </w:r>
      <w:r w:rsidRPr="000D2624">
        <w:rPr>
          <w:rFonts w:asciiTheme="majorBidi" w:hAnsiTheme="majorBidi" w:cstheme="majorBidi"/>
          <w:color w:val="000000"/>
          <w:sz w:val="24"/>
          <w:szCs w:val="24"/>
          <w:lang w:val="en-US"/>
        </w:rPr>
        <w:t xml:space="preserve">(HPHRPs) </w:t>
      </w:r>
      <w:r w:rsidR="00802C1D" w:rsidRPr="000D2624">
        <w:rPr>
          <w:rFonts w:asciiTheme="majorBidi" w:hAnsiTheme="majorBidi" w:cstheme="majorBidi"/>
          <w:color w:val="000000"/>
          <w:sz w:val="24"/>
          <w:szCs w:val="24"/>
          <w:lang w:val="en-US"/>
        </w:rPr>
        <w:t xml:space="preserve">on </w:t>
      </w:r>
      <w:r w:rsidR="00433A7B" w:rsidRPr="000D2624">
        <w:rPr>
          <w:rFonts w:asciiTheme="majorBidi" w:hAnsiTheme="majorBidi" w:cstheme="majorBidi"/>
          <w:color w:val="000000"/>
          <w:sz w:val="24"/>
          <w:szCs w:val="24"/>
          <w:lang w:val="en-US"/>
        </w:rPr>
        <w:t xml:space="preserve">the </w:t>
      </w:r>
      <w:r w:rsidR="00802C1D" w:rsidRPr="000D2624">
        <w:rPr>
          <w:rFonts w:asciiTheme="majorBidi" w:hAnsiTheme="majorBidi" w:cstheme="majorBidi"/>
          <w:color w:val="000000"/>
          <w:sz w:val="24"/>
          <w:szCs w:val="24"/>
          <w:lang w:val="en-US"/>
        </w:rPr>
        <w:t>research performance and career success</w:t>
      </w:r>
      <w:r w:rsidR="00433A7B" w:rsidRPr="000D2624">
        <w:rPr>
          <w:rFonts w:asciiTheme="majorBidi" w:hAnsiTheme="majorBidi" w:cstheme="majorBidi"/>
          <w:color w:val="000000"/>
          <w:sz w:val="24"/>
          <w:szCs w:val="24"/>
          <w:lang w:val="en-US"/>
        </w:rPr>
        <w:t xml:space="preserve"> of academics</w:t>
      </w:r>
      <w:r w:rsidR="00FA29EF">
        <w:rPr>
          <w:rFonts w:asciiTheme="majorBidi" w:hAnsiTheme="majorBidi" w:cstheme="majorBidi"/>
          <w:color w:val="000000"/>
          <w:sz w:val="24"/>
          <w:szCs w:val="24"/>
          <w:lang w:val="en-US"/>
        </w:rPr>
        <w:t>.</w:t>
      </w:r>
    </w:p>
    <w:p w14:paraId="47AC42FC" w14:textId="1E5560F1" w:rsidR="0051776C" w:rsidRPr="0051776C" w:rsidRDefault="0051776C" w:rsidP="000D2624">
      <w:pPr>
        <w:spacing w:before="100" w:beforeAutospacing="1" w:after="100" w:afterAutospacing="1" w:line="360" w:lineRule="auto"/>
        <w:rPr>
          <w:rFonts w:asciiTheme="majorBidi" w:hAnsiTheme="majorBidi" w:cstheme="majorBidi"/>
          <w:b/>
          <w:bCs/>
          <w:color w:val="000000"/>
          <w:sz w:val="24"/>
          <w:szCs w:val="24"/>
          <w:lang w:val="en-US"/>
        </w:rPr>
      </w:pPr>
      <w:r w:rsidRPr="0051776C">
        <w:rPr>
          <w:rFonts w:asciiTheme="majorBidi" w:hAnsiTheme="majorBidi" w:cstheme="majorBidi"/>
          <w:b/>
          <w:bCs/>
          <w:color w:val="000000"/>
          <w:sz w:val="24"/>
          <w:szCs w:val="24"/>
          <w:lang w:val="en-US"/>
        </w:rPr>
        <w:t>Method/Design:</w:t>
      </w:r>
    </w:p>
    <w:p w14:paraId="797FFAF3" w14:textId="15A95A1E" w:rsidR="0051776C" w:rsidRDefault="00A4649C" w:rsidP="000D2624">
      <w:pPr>
        <w:spacing w:before="100" w:beforeAutospacing="1" w:after="100" w:afterAutospacing="1" w:line="360" w:lineRule="auto"/>
        <w:rPr>
          <w:rFonts w:asciiTheme="majorBidi" w:hAnsiTheme="majorBidi" w:cstheme="majorBidi"/>
          <w:color w:val="000000"/>
          <w:sz w:val="24"/>
          <w:szCs w:val="24"/>
          <w:lang w:val="en-US"/>
        </w:rPr>
      </w:pPr>
      <w:r w:rsidRPr="000D2624">
        <w:rPr>
          <w:rFonts w:asciiTheme="majorBidi" w:hAnsiTheme="majorBidi" w:cstheme="majorBidi"/>
          <w:color w:val="000000"/>
          <w:sz w:val="24"/>
          <w:szCs w:val="24"/>
          <w:lang w:val="en-US"/>
        </w:rPr>
        <w:t>Survey data was collected from</w:t>
      </w:r>
      <w:r w:rsidR="00802C1D" w:rsidRPr="000D2624">
        <w:rPr>
          <w:rFonts w:asciiTheme="majorBidi" w:hAnsiTheme="majorBidi" w:cstheme="majorBidi"/>
          <w:color w:val="000000"/>
          <w:sz w:val="24"/>
          <w:szCs w:val="24"/>
          <w:lang w:val="en-US"/>
        </w:rPr>
        <w:t xml:space="preserve"> </w:t>
      </w:r>
      <w:r w:rsidR="00465A08" w:rsidRPr="000D2624">
        <w:rPr>
          <w:rFonts w:asciiTheme="majorBidi" w:hAnsiTheme="majorBidi" w:cstheme="majorBidi"/>
          <w:color w:val="000000"/>
          <w:sz w:val="24"/>
          <w:szCs w:val="24"/>
          <w:lang w:val="en-US"/>
        </w:rPr>
        <w:t xml:space="preserve">586 </w:t>
      </w:r>
      <w:r w:rsidR="00802C1D" w:rsidRPr="000D2624">
        <w:rPr>
          <w:rFonts w:asciiTheme="majorBidi" w:hAnsiTheme="majorBidi" w:cstheme="majorBidi"/>
          <w:color w:val="000000"/>
          <w:sz w:val="24"/>
          <w:szCs w:val="24"/>
          <w:lang w:val="en-US"/>
        </w:rPr>
        <w:t xml:space="preserve">faculty members </w:t>
      </w:r>
      <w:r w:rsidR="00EA5981">
        <w:rPr>
          <w:rFonts w:asciiTheme="majorBidi" w:hAnsiTheme="majorBidi" w:cstheme="majorBidi"/>
          <w:color w:val="000000"/>
          <w:sz w:val="24"/>
          <w:szCs w:val="24"/>
          <w:lang w:val="en-US"/>
        </w:rPr>
        <w:t>in</w:t>
      </w:r>
      <w:r w:rsidR="00802C1D" w:rsidRPr="000D2624">
        <w:rPr>
          <w:rFonts w:asciiTheme="majorBidi" w:hAnsiTheme="majorBidi" w:cstheme="majorBidi"/>
          <w:color w:val="000000"/>
          <w:sz w:val="24"/>
          <w:szCs w:val="24"/>
          <w:lang w:val="en-US"/>
        </w:rPr>
        <w:t xml:space="preserve"> </w:t>
      </w:r>
      <w:r w:rsidR="00433A7B" w:rsidRPr="000D2624">
        <w:rPr>
          <w:rFonts w:asciiTheme="majorBidi" w:hAnsiTheme="majorBidi" w:cstheme="majorBidi"/>
          <w:color w:val="000000"/>
          <w:sz w:val="24"/>
          <w:szCs w:val="24"/>
          <w:lang w:val="en-US"/>
        </w:rPr>
        <w:t xml:space="preserve">the five </w:t>
      </w:r>
      <w:r w:rsidR="00802C1D" w:rsidRPr="000D2624">
        <w:rPr>
          <w:rFonts w:asciiTheme="majorBidi" w:hAnsiTheme="majorBidi" w:cstheme="majorBidi"/>
          <w:color w:val="000000"/>
          <w:sz w:val="24"/>
          <w:szCs w:val="24"/>
          <w:lang w:val="en-US"/>
        </w:rPr>
        <w:t xml:space="preserve">largest </w:t>
      </w:r>
      <w:r w:rsidR="00433A7B" w:rsidRPr="000D2624">
        <w:rPr>
          <w:rFonts w:asciiTheme="majorBidi" w:hAnsiTheme="majorBidi" w:cstheme="majorBidi"/>
          <w:color w:val="000000"/>
          <w:sz w:val="24"/>
          <w:szCs w:val="24"/>
          <w:lang w:val="en-US"/>
        </w:rPr>
        <w:t xml:space="preserve">public </w:t>
      </w:r>
      <w:r w:rsidR="00802C1D" w:rsidRPr="000D2624">
        <w:rPr>
          <w:rFonts w:asciiTheme="majorBidi" w:hAnsiTheme="majorBidi" w:cstheme="majorBidi"/>
          <w:color w:val="000000"/>
          <w:sz w:val="24"/>
          <w:szCs w:val="24"/>
          <w:lang w:val="en-US"/>
        </w:rPr>
        <w:t>universities</w:t>
      </w:r>
      <w:r w:rsidR="004E354F" w:rsidRPr="000D2624">
        <w:rPr>
          <w:rFonts w:asciiTheme="majorBidi" w:hAnsiTheme="majorBidi" w:cstheme="majorBidi"/>
          <w:color w:val="000000"/>
          <w:sz w:val="24"/>
          <w:szCs w:val="24"/>
          <w:lang w:val="en-US"/>
        </w:rPr>
        <w:t xml:space="preserve"> in</w:t>
      </w:r>
      <w:r w:rsidR="00802C1D" w:rsidRPr="000D2624">
        <w:rPr>
          <w:rFonts w:asciiTheme="majorBidi" w:hAnsiTheme="majorBidi" w:cstheme="majorBidi"/>
          <w:color w:val="000000"/>
          <w:sz w:val="24"/>
          <w:szCs w:val="24"/>
          <w:lang w:val="en-US"/>
        </w:rPr>
        <w:t xml:space="preserve"> Saudi Arabia. </w:t>
      </w:r>
    </w:p>
    <w:p w14:paraId="54615251" w14:textId="77777777" w:rsidR="0051776C" w:rsidRPr="0051776C" w:rsidRDefault="0051776C" w:rsidP="000D2624">
      <w:pPr>
        <w:spacing w:before="100" w:beforeAutospacing="1" w:after="100" w:afterAutospacing="1" w:line="360" w:lineRule="auto"/>
        <w:rPr>
          <w:rFonts w:asciiTheme="majorBidi" w:hAnsiTheme="majorBidi" w:cstheme="majorBidi"/>
          <w:b/>
          <w:bCs/>
          <w:color w:val="000000"/>
          <w:sz w:val="24"/>
          <w:szCs w:val="24"/>
          <w:lang w:val="en-US"/>
        </w:rPr>
      </w:pPr>
      <w:r w:rsidRPr="0051776C">
        <w:rPr>
          <w:rFonts w:asciiTheme="majorBidi" w:hAnsiTheme="majorBidi" w:cstheme="majorBidi"/>
          <w:b/>
          <w:bCs/>
          <w:color w:val="000000"/>
          <w:sz w:val="24"/>
          <w:szCs w:val="24"/>
          <w:lang w:val="en-US"/>
        </w:rPr>
        <w:t xml:space="preserve">Findings: </w:t>
      </w:r>
    </w:p>
    <w:p w14:paraId="23E3B22A" w14:textId="70098966" w:rsidR="00A36AA6" w:rsidRDefault="00802C1D" w:rsidP="00C53FE5">
      <w:pPr>
        <w:spacing w:before="100" w:beforeAutospacing="1" w:after="100" w:afterAutospacing="1" w:line="360" w:lineRule="auto"/>
        <w:rPr>
          <w:rFonts w:asciiTheme="majorBidi" w:hAnsiTheme="majorBidi" w:cstheme="majorBidi"/>
          <w:color w:val="000000"/>
          <w:sz w:val="24"/>
          <w:szCs w:val="24"/>
          <w:lang w:val="en-US"/>
        </w:rPr>
      </w:pPr>
      <w:r w:rsidRPr="000D2624">
        <w:rPr>
          <w:rFonts w:asciiTheme="majorBidi" w:hAnsiTheme="majorBidi" w:cstheme="majorBidi"/>
          <w:color w:val="000000"/>
          <w:sz w:val="24"/>
          <w:szCs w:val="24"/>
          <w:lang w:val="en-US"/>
        </w:rPr>
        <w:t xml:space="preserve">The findings suggest </w:t>
      </w:r>
      <w:r w:rsidR="00C72C49" w:rsidRPr="000D2624">
        <w:rPr>
          <w:rFonts w:asciiTheme="majorBidi" w:hAnsiTheme="majorBidi" w:cstheme="majorBidi"/>
          <w:noProof/>
          <w:color w:val="000000"/>
          <w:sz w:val="24"/>
          <w:szCs w:val="24"/>
          <w:lang w:val="en-US"/>
        </w:rPr>
        <w:t>that the</w:t>
      </w:r>
      <w:r w:rsidRPr="000D2624">
        <w:rPr>
          <w:rFonts w:asciiTheme="majorBidi" w:hAnsiTheme="majorBidi" w:cstheme="majorBidi"/>
          <w:color w:val="000000"/>
          <w:sz w:val="24"/>
          <w:szCs w:val="24"/>
          <w:lang w:val="en-US"/>
        </w:rPr>
        <w:t xml:space="preserve"> </w:t>
      </w:r>
      <w:r w:rsidR="00C72C49" w:rsidRPr="000D2624">
        <w:rPr>
          <w:rFonts w:asciiTheme="majorBidi" w:hAnsiTheme="majorBidi" w:cstheme="majorBidi"/>
          <w:color w:val="000000"/>
          <w:sz w:val="24"/>
          <w:szCs w:val="24"/>
          <w:lang w:val="en-US"/>
        </w:rPr>
        <w:t xml:space="preserve">HPHRPs of </w:t>
      </w:r>
      <w:r w:rsidR="004E354F" w:rsidRPr="000D2624">
        <w:rPr>
          <w:rFonts w:asciiTheme="majorBidi" w:hAnsiTheme="majorBidi" w:cstheme="majorBidi"/>
          <w:color w:val="000000"/>
          <w:sz w:val="24"/>
          <w:szCs w:val="24"/>
          <w:lang w:val="en-US"/>
        </w:rPr>
        <w:t xml:space="preserve">internal mobility and recognition </w:t>
      </w:r>
      <w:r w:rsidR="00433A7B" w:rsidRPr="000D2624">
        <w:rPr>
          <w:rFonts w:asciiTheme="majorBidi" w:hAnsiTheme="majorBidi" w:cstheme="majorBidi"/>
          <w:color w:val="000000"/>
          <w:sz w:val="24"/>
          <w:szCs w:val="24"/>
          <w:lang w:val="en-US"/>
        </w:rPr>
        <w:t>ha</w:t>
      </w:r>
      <w:r w:rsidR="00C72C49" w:rsidRPr="000D2624">
        <w:rPr>
          <w:rFonts w:asciiTheme="majorBidi" w:hAnsiTheme="majorBidi" w:cstheme="majorBidi"/>
          <w:color w:val="000000"/>
          <w:sz w:val="24"/>
          <w:szCs w:val="24"/>
          <w:lang w:val="en-US"/>
        </w:rPr>
        <w:t>d</w:t>
      </w:r>
      <w:r w:rsidR="00433A7B" w:rsidRPr="000D2624">
        <w:rPr>
          <w:rFonts w:asciiTheme="majorBidi" w:hAnsiTheme="majorBidi" w:cstheme="majorBidi"/>
          <w:color w:val="000000"/>
          <w:sz w:val="24"/>
          <w:szCs w:val="24"/>
          <w:lang w:val="en-US"/>
        </w:rPr>
        <w:t xml:space="preserve"> a strong impact </w:t>
      </w:r>
      <w:r w:rsidR="004E354F" w:rsidRPr="000D2624">
        <w:rPr>
          <w:rFonts w:asciiTheme="majorBidi" w:hAnsiTheme="majorBidi" w:cstheme="majorBidi"/>
          <w:color w:val="000000"/>
          <w:sz w:val="24"/>
          <w:szCs w:val="24"/>
          <w:lang w:val="en-US"/>
        </w:rPr>
        <w:t>on faculty member</w:t>
      </w:r>
      <w:r w:rsidR="00A4649C" w:rsidRPr="000D2624">
        <w:rPr>
          <w:rFonts w:asciiTheme="majorBidi" w:hAnsiTheme="majorBidi" w:cstheme="majorBidi"/>
          <w:color w:val="000000"/>
          <w:sz w:val="24"/>
          <w:szCs w:val="24"/>
          <w:lang w:val="en-US"/>
        </w:rPr>
        <w:t>s’</w:t>
      </w:r>
      <w:r w:rsidR="004E354F" w:rsidRPr="000D2624">
        <w:rPr>
          <w:rFonts w:asciiTheme="majorBidi" w:hAnsiTheme="majorBidi" w:cstheme="majorBidi"/>
          <w:color w:val="000000"/>
          <w:sz w:val="24"/>
          <w:szCs w:val="24"/>
          <w:lang w:val="en-US"/>
        </w:rPr>
        <w:t xml:space="preserve"> career success</w:t>
      </w:r>
      <w:r w:rsidR="00A4649C" w:rsidRPr="000D2624">
        <w:rPr>
          <w:rFonts w:asciiTheme="majorBidi" w:hAnsiTheme="majorBidi" w:cstheme="majorBidi"/>
          <w:color w:val="000000"/>
          <w:sz w:val="24"/>
          <w:szCs w:val="24"/>
          <w:lang w:val="en-US"/>
        </w:rPr>
        <w:t xml:space="preserve">, </w:t>
      </w:r>
      <w:r w:rsidR="00433A7B" w:rsidRPr="000D2624">
        <w:rPr>
          <w:rFonts w:asciiTheme="majorBidi" w:hAnsiTheme="majorBidi" w:cstheme="majorBidi"/>
          <w:color w:val="000000"/>
          <w:sz w:val="24"/>
          <w:szCs w:val="24"/>
          <w:lang w:val="en-US"/>
        </w:rPr>
        <w:t>and that these re</w:t>
      </w:r>
      <w:r w:rsidR="00C72C49" w:rsidRPr="000D2624">
        <w:rPr>
          <w:rFonts w:asciiTheme="majorBidi" w:hAnsiTheme="majorBidi" w:cstheme="majorBidi"/>
          <w:color w:val="000000"/>
          <w:sz w:val="24"/>
          <w:szCs w:val="24"/>
          <w:lang w:val="en-US"/>
        </w:rPr>
        <w:t>la</w:t>
      </w:r>
      <w:r w:rsidR="00433A7B" w:rsidRPr="000D2624">
        <w:rPr>
          <w:rFonts w:asciiTheme="majorBidi" w:hAnsiTheme="majorBidi" w:cstheme="majorBidi"/>
          <w:color w:val="000000"/>
          <w:sz w:val="24"/>
          <w:szCs w:val="24"/>
          <w:lang w:val="en-US"/>
        </w:rPr>
        <w:t xml:space="preserve">tionships </w:t>
      </w:r>
      <w:r w:rsidR="00C72C49" w:rsidRPr="000D2624">
        <w:rPr>
          <w:rFonts w:asciiTheme="majorBidi" w:hAnsiTheme="majorBidi" w:cstheme="majorBidi"/>
          <w:color w:val="000000"/>
          <w:sz w:val="24"/>
          <w:szCs w:val="24"/>
          <w:lang w:val="en-US"/>
        </w:rPr>
        <w:t>were</w:t>
      </w:r>
      <w:r w:rsidR="00433A7B" w:rsidRPr="000D2624">
        <w:rPr>
          <w:rFonts w:asciiTheme="majorBidi" w:hAnsiTheme="majorBidi" w:cstheme="majorBidi"/>
          <w:color w:val="000000"/>
          <w:sz w:val="24"/>
          <w:szCs w:val="24"/>
          <w:lang w:val="en-US"/>
        </w:rPr>
        <w:t xml:space="preserve"> </w:t>
      </w:r>
      <w:r w:rsidR="005A40F4" w:rsidRPr="000D2624">
        <w:rPr>
          <w:rFonts w:asciiTheme="majorBidi" w:hAnsiTheme="majorBidi" w:cstheme="majorBidi"/>
          <w:color w:val="000000"/>
          <w:sz w:val="24"/>
          <w:szCs w:val="24"/>
          <w:lang w:val="en-US"/>
        </w:rPr>
        <w:t>mediated</w:t>
      </w:r>
      <w:r w:rsidR="004E354F" w:rsidRPr="000D2624">
        <w:rPr>
          <w:rFonts w:asciiTheme="majorBidi" w:hAnsiTheme="majorBidi" w:cstheme="majorBidi"/>
          <w:color w:val="000000"/>
          <w:sz w:val="24"/>
          <w:szCs w:val="24"/>
          <w:lang w:val="en-US"/>
        </w:rPr>
        <w:t xml:space="preserve"> by research performance. </w:t>
      </w:r>
      <w:r w:rsidR="00A4649C" w:rsidRPr="000D2624">
        <w:rPr>
          <w:rFonts w:asciiTheme="majorBidi" w:hAnsiTheme="majorBidi" w:cstheme="majorBidi"/>
          <w:color w:val="000000"/>
          <w:sz w:val="24"/>
          <w:szCs w:val="24"/>
          <w:lang w:val="en-US"/>
        </w:rPr>
        <w:t>In addition</w:t>
      </w:r>
      <w:r w:rsidR="004E354F" w:rsidRPr="000D2624">
        <w:rPr>
          <w:rFonts w:asciiTheme="majorBidi" w:hAnsiTheme="majorBidi" w:cstheme="majorBidi"/>
          <w:color w:val="000000"/>
          <w:sz w:val="24"/>
          <w:szCs w:val="24"/>
          <w:lang w:val="en-US"/>
        </w:rPr>
        <w:t>,</w:t>
      </w:r>
      <w:r w:rsidR="004E354F" w:rsidRPr="000D2624">
        <w:rPr>
          <w:rFonts w:asciiTheme="majorBidi" w:hAnsiTheme="majorBidi" w:cstheme="majorBidi"/>
          <w:sz w:val="24"/>
          <w:szCs w:val="24"/>
          <w:lang w:val="en-US"/>
        </w:rPr>
        <w:t xml:space="preserve"> </w:t>
      </w:r>
      <w:r w:rsidR="00433A7B" w:rsidRPr="000D2624">
        <w:rPr>
          <w:rFonts w:asciiTheme="majorBidi" w:hAnsiTheme="majorBidi" w:cstheme="majorBidi"/>
          <w:sz w:val="24"/>
          <w:szCs w:val="24"/>
          <w:lang w:val="en-US"/>
        </w:rPr>
        <w:t>the study also f</w:t>
      </w:r>
      <w:r w:rsidR="00C72C49" w:rsidRPr="000D2624">
        <w:rPr>
          <w:rFonts w:asciiTheme="majorBidi" w:hAnsiTheme="majorBidi" w:cstheme="majorBidi"/>
          <w:sz w:val="24"/>
          <w:szCs w:val="24"/>
          <w:lang w:val="en-US"/>
        </w:rPr>
        <w:t>ound</w:t>
      </w:r>
      <w:r w:rsidR="00433A7B" w:rsidRPr="000D2624">
        <w:rPr>
          <w:rFonts w:asciiTheme="majorBidi" w:hAnsiTheme="majorBidi" w:cstheme="majorBidi"/>
          <w:sz w:val="24"/>
          <w:szCs w:val="24"/>
          <w:lang w:val="en-US"/>
        </w:rPr>
        <w:t xml:space="preserve"> that </w:t>
      </w:r>
      <w:bookmarkStart w:id="1" w:name="_Hlk36535147"/>
      <w:r w:rsidR="00C72C49" w:rsidRPr="000D2624">
        <w:rPr>
          <w:rFonts w:asciiTheme="majorBidi" w:hAnsiTheme="majorBidi" w:cstheme="majorBidi"/>
          <w:sz w:val="24"/>
          <w:szCs w:val="24"/>
          <w:lang w:val="en-US"/>
        </w:rPr>
        <w:t xml:space="preserve">the HPHRPs of </w:t>
      </w:r>
      <w:bookmarkEnd w:id="1"/>
      <w:r w:rsidR="004E354F" w:rsidRPr="000D2624">
        <w:rPr>
          <w:rFonts w:asciiTheme="majorBidi" w:hAnsiTheme="majorBidi" w:cstheme="majorBidi"/>
          <w:color w:val="000000"/>
          <w:sz w:val="24"/>
          <w:szCs w:val="24"/>
          <w:lang w:val="en-US"/>
        </w:rPr>
        <w:t xml:space="preserve">training and recognition positively </w:t>
      </w:r>
      <w:r w:rsidR="00A4649C" w:rsidRPr="000D2624">
        <w:rPr>
          <w:rFonts w:asciiTheme="majorBidi" w:hAnsiTheme="majorBidi" w:cstheme="majorBidi"/>
          <w:color w:val="000000"/>
          <w:sz w:val="24"/>
          <w:szCs w:val="24"/>
          <w:lang w:val="en-US"/>
        </w:rPr>
        <w:t>influence</w:t>
      </w:r>
      <w:r w:rsidR="00C72C49" w:rsidRPr="000D2624">
        <w:rPr>
          <w:rFonts w:asciiTheme="majorBidi" w:hAnsiTheme="majorBidi" w:cstheme="majorBidi"/>
          <w:color w:val="000000"/>
          <w:sz w:val="24"/>
          <w:szCs w:val="24"/>
          <w:lang w:val="en-US"/>
        </w:rPr>
        <w:t>d</w:t>
      </w:r>
      <w:r w:rsidR="004E354F" w:rsidRPr="000D2624">
        <w:rPr>
          <w:rFonts w:asciiTheme="majorBidi" w:hAnsiTheme="majorBidi" w:cstheme="majorBidi"/>
          <w:color w:val="000000"/>
          <w:sz w:val="24"/>
          <w:szCs w:val="24"/>
          <w:lang w:val="en-US"/>
        </w:rPr>
        <w:t xml:space="preserve"> research performance. </w:t>
      </w:r>
      <w:r w:rsidR="00A36AA6">
        <w:rPr>
          <w:rFonts w:asciiTheme="majorBidi" w:hAnsiTheme="majorBidi" w:cstheme="majorBidi"/>
          <w:color w:val="000000"/>
          <w:sz w:val="24"/>
          <w:szCs w:val="24"/>
          <w:lang w:val="en-US"/>
        </w:rPr>
        <w:t>While, s</w:t>
      </w:r>
      <w:r w:rsidR="00C53FE5" w:rsidRPr="00C53FE5">
        <w:rPr>
          <w:rFonts w:asciiTheme="majorBidi" w:hAnsiTheme="majorBidi" w:cstheme="majorBidi"/>
          <w:color w:val="000000"/>
          <w:sz w:val="24"/>
          <w:szCs w:val="24"/>
          <w:lang w:val="en-US"/>
        </w:rPr>
        <w:t>urprisingly,</w:t>
      </w:r>
      <w:r w:rsidR="00C53FE5" w:rsidRPr="00C53FE5">
        <w:t xml:space="preserve"> </w:t>
      </w:r>
      <w:r w:rsidR="00C53FE5" w:rsidRPr="00C53FE5">
        <w:rPr>
          <w:rFonts w:asciiTheme="majorBidi" w:hAnsiTheme="majorBidi" w:cstheme="majorBidi"/>
          <w:color w:val="000000"/>
          <w:sz w:val="24"/>
          <w:szCs w:val="24"/>
          <w:lang w:val="en-US"/>
        </w:rPr>
        <w:t>the HPHRPs of participation in decision-making was found to have a negative effect on faculty members’ research performance</w:t>
      </w:r>
      <w:r w:rsidR="00C53FE5">
        <w:rPr>
          <w:rFonts w:asciiTheme="majorBidi" w:hAnsiTheme="majorBidi" w:cstheme="majorBidi"/>
          <w:color w:val="000000"/>
          <w:sz w:val="24"/>
          <w:szCs w:val="24"/>
          <w:lang w:val="en-US"/>
        </w:rPr>
        <w:t>.</w:t>
      </w:r>
    </w:p>
    <w:p w14:paraId="7CF53DB0" w14:textId="77777777" w:rsidR="0051776C" w:rsidRPr="00AD0988" w:rsidRDefault="0051776C" w:rsidP="0051776C">
      <w:pPr>
        <w:pStyle w:val="BodyA"/>
        <w:widowControl w:val="0"/>
        <w:spacing w:line="480" w:lineRule="auto"/>
        <w:rPr>
          <w:b/>
          <w:bCs/>
          <w:lang w:val="en-GB"/>
        </w:rPr>
      </w:pPr>
      <w:r w:rsidRPr="00AD0988">
        <w:rPr>
          <w:b/>
          <w:bCs/>
          <w:lang w:val="en-GB"/>
        </w:rPr>
        <w:t>Originality/value</w:t>
      </w:r>
      <w:r>
        <w:rPr>
          <w:b/>
          <w:bCs/>
          <w:lang w:val="en-GB"/>
        </w:rPr>
        <w:t>:</w:t>
      </w:r>
    </w:p>
    <w:p w14:paraId="2E43FDA9" w14:textId="461DBAF5" w:rsidR="00802C1D" w:rsidRPr="000D2624" w:rsidRDefault="00802C1D" w:rsidP="000D2624">
      <w:pPr>
        <w:spacing w:before="100" w:beforeAutospacing="1" w:after="100" w:afterAutospacing="1" w:line="360" w:lineRule="auto"/>
        <w:rPr>
          <w:rFonts w:asciiTheme="majorBidi" w:hAnsiTheme="majorBidi" w:cstheme="majorBidi"/>
          <w:color w:val="000000"/>
          <w:sz w:val="24"/>
          <w:szCs w:val="24"/>
          <w:lang w:val="en-US"/>
        </w:rPr>
      </w:pPr>
      <w:r w:rsidRPr="000D2624">
        <w:rPr>
          <w:rFonts w:asciiTheme="majorBidi" w:hAnsiTheme="majorBidi" w:cstheme="majorBidi"/>
          <w:color w:val="000000"/>
          <w:sz w:val="24"/>
          <w:szCs w:val="24"/>
          <w:lang w:val="en-US"/>
        </w:rPr>
        <w:t xml:space="preserve">Our study is original in </w:t>
      </w:r>
      <w:r w:rsidR="001E175A">
        <w:rPr>
          <w:rFonts w:asciiTheme="majorBidi" w:hAnsiTheme="majorBidi" w:cstheme="majorBidi"/>
          <w:color w:val="000000"/>
          <w:sz w:val="24"/>
          <w:szCs w:val="24"/>
          <w:lang w:val="en-US"/>
        </w:rPr>
        <w:t>combining</w:t>
      </w:r>
      <w:r w:rsidR="004E354F" w:rsidRPr="000D2624">
        <w:rPr>
          <w:rFonts w:asciiTheme="majorBidi" w:hAnsiTheme="majorBidi" w:cstheme="majorBidi"/>
          <w:color w:val="000000"/>
          <w:sz w:val="24"/>
          <w:szCs w:val="24"/>
          <w:lang w:val="en-US"/>
        </w:rPr>
        <w:t xml:space="preserve"> research </w:t>
      </w:r>
      <w:r w:rsidR="001E175A">
        <w:rPr>
          <w:rFonts w:asciiTheme="majorBidi" w:hAnsiTheme="majorBidi" w:cstheme="majorBidi"/>
          <w:color w:val="000000"/>
          <w:sz w:val="24"/>
          <w:szCs w:val="24"/>
          <w:lang w:val="en-US"/>
        </w:rPr>
        <w:t>in</w:t>
      </w:r>
      <w:r w:rsidR="004E354F" w:rsidRPr="000D2624">
        <w:rPr>
          <w:rFonts w:asciiTheme="majorBidi" w:hAnsiTheme="majorBidi" w:cstheme="majorBidi"/>
          <w:color w:val="000000"/>
          <w:sz w:val="24"/>
          <w:szCs w:val="24"/>
          <w:lang w:val="en-US"/>
        </w:rPr>
        <w:t xml:space="preserve"> </w:t>
      </w:r>
      <w:r w:rsidR="00E54DF6">
        <w:rPr>
          <w:rFonts w:asciiTheme="majorBidi" w:hAnsiTheme="majorBidi" w:cstheme="majorBidi"/>
          <w:color w:val="000000"/>
          <w:sz w:val="24"/>
          <w:szCs w:val="24"/>
          <w:lang w:val="en-US"/>
        </w:rPr>
        <w:t>Human Resource Management (</w:t>
      </w:r>
      <w:r w:rsidR="004E354F" w:rsidRPr="000D2624">
        <w:rPr>
          <w:rFonts w:asciiTheme="majorBidi" w:hAnsiTheme="majorBidi" w:cstheme="majorBidi"/>
          <w:color w:val="000000"/>
          <w:sz w:val="24"/>
          <w:szCs w:val="24"/>
          <w:lang w:val="en-US"/>
        </w:rPr>
        <w:t>HRM</w:t>
      </w:r>
      <w:r w:rsidR="00E54DF6">
        <w:rPr>
          <w:rFonts w:asciiTheme="majorBidi" w:hAnsiTheme="majorBidi" w:cstheme="majorBidi"/>
          <w:color w:val="000000"/>
          <w:sz w:val="24"/>
          <w:szCs w:val="24"/>
          <w:lang w:val="en-US"/>
        </w:rPr>
        <w:t>)</w:t>
      </w:r>
      <w:r w:rsidR="00992036" w:rsidRPr="000D2624">
        <w:rPr>
          <w:rFonts w:asciiTheme="majorBidi" w:hAnsiTheme="majorBidi" w:cstheme="majorBidi"/>
          <w:color w:val="000000"/>
          <w:sz w:val="24"/>
          <w:szCs w:val="24"/>
          <w:lang w:val="en-US"/>
        </w:rPr>
        <w:t xml:space="preserve"> and Career Studies</w:t>
      </w:r>
      <w:r w:rsidR="00433A7B" w:rsidRPr="000D2624">
        <w:rPr>
          <w:rFonts w:asciiTheme="majorBidi" w:hAnsiTheme="majorBidi" w:cstheme="majorBidi"/>
          <w:color w:val="000000"/>
          <w:sz w:val="24"/>
          <w:szCs w:val="24"/>
          <w:lang w:val="en-US"/>
        </w:rPr>
        <w:t xml:space="preserve"> </w:t>
      </w:r>
      <w:r w:rsidR="004E354F" w:rsidRPr="000D2624">
        <w:rPr>
          <w:rFonts w:asciiTheme="majorBidi" w:hAnsiTheme="majorBidi" w:cstheme="majorBidi"/>
          <w:color w:val="000000"/>
          <w:sz w:val="24"/>
          <w:szCs w:val="24"/>
          <w:lang w:val="en-US"/>
        </w:rPr>
        <w:t xml:space="preserve">to develop a model </w:t>
      </w:r>
      <w:r w:rsidR="00433A7B" w:rsidRPr="000D2624">
        <w:rPr>
          <w:rFonts w:asciiTheme="majorBidi" w:hAnsiTheme="majorBidi" w:cstheme="majorBidi"/>
          <w:color w:val="000000"/>
          <w:sz w:val="24"/>
          <w:szCs w:val="24"/>
          <w:lang w:val="en-US"/>
        </w:rPr>
        <w:t xml:space="preserve">that explains academic </w:t>
      </w:r>
      <w:r w:rsidR="004E354F" w:rsidRPr="000D2624">
        <w:rPr>
          <w:rFonts w:asciiTheme="majorBidi" w:hAnsiTheme="majorBidi" w:cstheme="majorBidi"/>
          <w:color w:val="000000"/>
          <w:sz w:val="24"/>
          <w:szCs w:val="24"/>
          <w:lang w:val="en-US"/>
        </w:rPr>
        <w:t xml:space="preserve">research performance and career success from the lens of HR </w:t>
      </w:r>
      <w:r w:rsidR="00433A7B" w:rsidRPr="000D2624">
        <w:rPr>
          <w:rFonts w:asciiTheme="majorBidi" w:hAnsiTheme="majorBidi" w:cstheme="majorBidi"/>
          <w:color w:val="000000"/>
          <w:sz w:val="24"/>
          <w:szCs w:val="24"/>
          <w:lang w:val="en-US"/>
        </w:rPr>
        <w:t>p</w:t>
      </w:r>
      <w:r w:rsidR="004E354F" w:rsidRPr="000D2624">
        <w:rPr>
          <w:rFonts w:asciiTheme="majorBidi" w:hAnsiTheme="majorBidi" w:cstheme="majorBidi"/>
          <w:color w:val="000000"/>
          <w:sz w:val="24"/>
          <w:szCs w:val="24"/>
          <w:lang w:val="en-US"/>
        </w:rPr>
        <w:t>ractices.</w:t>
      </w:r>
      <w:r w:rsidR="002336E1" w:rsidRPr="000D2624">
        <w:rPr>
          <w:rFonts w:asciiTheme="majorBidi" w:hAnsiTheme="majorBidi" w:cstheme="majorBidi"/>
          <w:sz w:val="24"/>
          <w:szCs w:val="24"/>
        </w:rPr>
        <w:t xml:space="preserve"> The results </w:t>
      </w:r>
      <w:r w:rsidR="00CF1873">
        <w:rPr>
          <w:rFonts w:asciiTheme="majorBidi" w:hAnsiTheme="majorBidi" w:cstheme="majorBidi"/>
          <w:sz w:val="24"/>
          <w:szCs w:val="24"/>
        </w:rPr>
        <w:t xml:space="preserve">also </w:t>
      </w:r>
      <w:r w:rsidR="002336E1" w:rsidRPr="000D2624">
        <w:rPr>
          <w:rFonts w:asciiTheme="majorBidi" w:hAnsiTheme="majorBidi" w:cstheme="majorBidi"/>
          <w:color w:val="000000"/>
          <w:sz w:val="24"/>
          <w:szCs w:val="24"/>
          <w:lang w:val="en-US"/>
        </w:rPr>
        <w:t xml:space="preserve">provide leaders </w:t>
      </w:r>
      <w:r w:rsidR="00CF1873">
        <w:rPr>
          <w:rFonts w:asciiTheme="majorBidi" w:hAnsiTheme="majorBidi" w:cstheme="majorBidi"/>
          <w:color w:val="000000"/>
          <w:sz w:val="24"/>
          <w:szCs w:val="24"/>
          <w:lang w:val="en-US"/>
        </w:rPr>
        <w:t>in Saudi Arabia’s public higher education sector</w:t>
      </w:r>
      <w:r w:rsidR="002336E1" w:rsidRPr="000D2624">
        <w:rPr>
          <w:rFonts w:asciiTheme="majorBidi" w:hAnsiTheme="majorBidi" w:cstheme="majorBidi"/>
          <w:color w:val="000000"/>
          <w:sz w:val="24"/>
          <w:szCs w:val="24"/>
          <w:lang w:val="en-US"/>
        </w:rPr>
        <w:t xml:space="preserve"> with </w:t>
      </w:r>
      <w:r w:rsidR="001E175A">
        <w:rPr>
          <w:rFonts w:asciiTheme="majorBidi" w:hAnsiTheme="majorBidi" w:cstheme="majorBidi"/>
          <w:color w:val="000000"/>
          <w:sz w:val="24"/>
          <w:szCs w:val="24"/>
          <w:lang w:val="en-US"/>
        </w:rPr>
        <w:t>empirical data on</w:t>
      </w:r>
      <w:r w:rsidR="002336E1" w:rsidRPr="000D2624">
        <w:rPr>
          <w:rFonts w:asciiTheme="majorBidi" w:hAnsiTheme="majorBidi" w:cstheme="majorBidi"/>
          <w:color w:val="000000"/>
          <w:sz w:val="24"/>
          <w:szCs w:val="24"/>
          <w:lang w:val="en-US"/>
        </w:rPr>
        <w:t xml:space="preserve"> the impact of HPHRPs </w:t>
      </w:r>
      <w:r w:rsidR="001E175A">
        <w:rPr>
          <w:rFonts w:asciiTheme="majorBidi" w:hAnsiTheme="majorBidi" w:cstheme="majorBidi"/>
          <w:color w:val="000000"/>
          <w:sz w:val="24"/>
          <w:szCs w:val="24"/>
          <w:lang w:val="en-US"/>
        </w:rPr>
        <w:t>on academic</w:t>
      </w:r>
      <w:r w:rsidR="002336E1" w:rsidRPr="000D2624">
        <w:rPr>
          <w:rFonts w:asciiTheme="majorBidi" w:hAnsiTheme="majorBidi" w:cstheme="majorBidi"/>
          <w:color w:val="000000"/>
          <w:sz w:val="24"/>
          <w:szCs w:val="24"/>
          <w:lang w:val="en-US"/>
        </w:rPr>
        <w:t xml:space="preserve"> research performance and career success. </w:t>
      </w:r>
    </w:p>
    <w:p w14:paraId="7FE70C60" w14:textId="3CF223C4" w:rsidR="00117C4F" w:rsidRPr="00401ECF" w:rsidRDefault="00A4649C" w:rsidP="0051776C">
      <w:pPr>
        <w:spacing w:line="480" w:lineRule="auto"/>
        <w:rPr>
          <w:rFonts w:asciiTheme="majorBidi" w:hAnsiTheme="majorBidi"/>
          <w:color w:val="000000"/>
          <w:sz w:val="24"/>
          <w:lang w:val="en-US"/>
        </w:rPr>
      </w:pPr>
      <w:r w:rsidRPr="001923AB">
        <w:rPr>
          <w:rFonts w:asciiTheme="majorBidi" w:eastAsia="Times New Roman" w:hAnsiTheme="majorBidi" w:cstheme="majorBidi"/>
          <w:sz w:val="24"/>
          <w:szCs w:val="24"/>
          <w:lang w:val="en-US" w:eastAsia="zh-CN"/>
        </w:rPr>
        <w:lastRenderedPageBreak/>
        <w:t xml:space="preserve">Keywords: </w:t>
      </w:r>
      <w:r w:rsidR="002336E1">
        <w:rPr>
          <w:rFonts w:asciiTheme="majorBidi" w:eastAsia="Times New Roman" w:hAnsiTheme="majorBidi" w:cstheme="majorBidi"/>
          <w:sz w:val="24"/>
          <w:szCs w:val="24"/>
          <w:lang w:val="en-US" w:eastAsia="zh-CN"/>
        </w:rPr>
        <w:t xml:space="preserve">Academic </w:t>
      </w:r>
      <w:r w:rsidR="002336E1" w:rsidRPr="001923AB">
        <w:rPr>
          <w:rFonts w:asciiTheme="majorBidi" w:eastAsia="Times New Roman" w:hAnsiTheme="majorBidi" w:cstheme="majorBidi"/>
          <w:sz w:val="24"/>
          <w:szCs w:val="24"/>
          <w:lang w:val="en-US" w:eastAsia="zh-CN"/>
        </w:rPr>
        <w:t>research performance</w:t>
      </w:r>
      <w:r w:rsidR="002336E1">
        <w:rPr>
          <w:rFonts w:asciiTheme="majorBidi" w:eastAsia="Times New Roman" w:hAnsiTheme="majorBidi" w:cstheme="majorBidi"/>
          <w:sz w:val="24"/>
          <w:szCs w:val="24"/>
          <w:lang w:val="en-US" w:eastAsia="zh-CN"/>
        </w:rPr>
        <w:t>, h</w:t>
      </w:r>
      <w:r w:rsidR="00C72C49">
        <w:rPr>
          <w:rFonts w:asciiTheme="majorBidi" w:eastAsia="Times New Roman" w:hAnsiTheme="majorBidi" w:cstheme="majorBidi"/>
          <w:sz w:val="24"/>
          <w:szCs w:val="24"/>
          <w:lang w:val="en-US" w:eastAsia="zh-CN"/>
        </w:rPr>
        <w:t xml:space="preserve">igh-performance </w:t>
      </w:r>
      <w:r w:rsidRPr="001923AB">
        <w:rPr>
          <w:rFonts w:asciiTheme="majorBidi" w:eastAsia="Times New Roman" w:hAnsiTheme="majorBidi" w:cstheme="majorBidi"/>
          <w:sz w:val="24"/>
          <w:szCs w:val="24"/>
          <w:lang w:val="en-US" w:eastAsia="zh-CN"/>
        </w:rPr>
        <w:t>HR practice</w:t>
      </w:r>
      <w:r w:rsidR="00433A7B">
        <w:rPr>
          <w:rFonts w:asciiTheme="majorBidi" w:eastAsia="Times New Roman" w:hAnsiTheme="majorBidi" w:cstheme="majorBidi"/>
          <w:sz w:val="24"/>
          <w:szCs w:val="24"/>
          <w:lang w:val="en-US" w:eastAsia="zh-CN"/>
        </w:rPr>
        <w:t>s</w:t>
      </w:r>
      <w:r w:rsidR="000D2624">
        <w:rPr>
          <w:rFonts w:asciiTheme="majorBidi" w:eastAsia="Times New Roman" w:hAnsiTheme="majorBidi" w:cstheme="majorBidi"/>
          <w:sz w:val="24"/>
          <w:szCs w:val="24"/>
          <w:lang w:val="en-US" w:eastAsia="zh-CN"/>
        </w:rPr>
        <w:t>,</w:t>
      </w:r>
      <w:r w:rsidRPr="001923AB">
        <w:rPr>
          <w:rFonts w:asciiTheme="majorBidi" w:eastAsia="Times New Roman" w:hAnsiTheme="majorBidi" w:cstheme="majorBidi"/>
          <w:sz w:val="24"/>
          <w:szCs w:val="24"/>
          <w:lang w:val="en-US" w:eastAsia="zh-CN"/>
        </w:rPr>
        <w:t xml:space="preserve"> career</w:t>
      </w:r>
      <w:r w:rsidR="00C72C49">
        <w:rPr>
          <w:rFonts w:asciiTheme="majorBidi" w:eastAsia="Times New Roman" w:hAnsiTheme="majorBidi" w:cstheme="majorBidi"/>
          <w:sz w:val="24"/>
          <w:szCs w:val="24"/>
          <w:lang w:val="en-US" w:eastAsia="zh-CN"/>
        </w:rPr>
        <w:t xml:space="preserve"> success</w:t>
      </w:r>
      <w:r w:rsidR="00117C4F">
        <w:rPr>
          <w:sz w:val="24"/>
          <w:szCs w:val="24"/>
          <w:lang w:val="en-US"/>
        </w:rPr>
        <w:br w:type="page"/>
      </w:r>
    </w:p>
    <w:p w14:paraId="1A62AB01" w14:textId="4F819AEE" w:rsidR="008E5CC5" w:rsidRPr="00541CD2" w:rsidRDefault="001045B8" w:rsidP="008E5CC5">
      <w:pPr>
        <w:pStyle w:val="Heading1"/>
        <w:spacing w:line="480" w:lineRule="auto"/>
        <w:rPr>
          <w:sz w:val="24"/>
          <w:lang w:val="en-US"/>
        </w:rPr>
      </w:pPr>
      <w:r w:rsidRPr="00401ECF">
        <w:rPr>
          <w:sz w:val="24"/>
          <w:lang w:val="en-US"/>
        </w:rPr>
        <w:lastRenderedPageBreak/>
        <w:t xml:space="preserve">Introduction </w:t>
      </w:r>
    </w:p>
    <w:p w14:paraId="491ADB45" w14:textId="0FD61BF5" w:rsidR="00FF7EF9" w:rsidRPr="00401ECF" w:rsidRDefault="009B0941" w:rsidP="0068408C">
      <w:pPr>
        <w:spacing w:line="480" w:lineRule="auto"/>
        <w:rPr>
          <w:rFonts w:asciiTheme="majorBidi" w:hAnsiTheme="majorBidi"/>
          <w:sz w:val="24"/>
          <w:lang w:val="en-US"/>
        </w:rPr>
      </w:pPr>
      <w:r w:rsidRPr="00A05FF4">
        <w:rPr>
          <w:rFonts w:asciiTheme="majorBidi" w:hAnsiTheme="majorBidi"/>
          <w:sz w:val="24"/>
          <w:lang w:val="en-US"/>
        </w:rPr>
        <w:t xml:space="preserve">A growing body of research has examined a range of factors that influence </w:t>
      </w:r>
      <w:r w:rsidRPr="001923AB">
        <w:rPr>
          <w:rFonts w:asciiTheme="majorBidi" w:hAnsiTheme="majorBidi" w:cstheme="majorBidi"/>
          <w:sz w:val="24"/>
          <w:szCs w:val="24"/>
          <w:lang w:val="en-US"/>
        </w:rPr>
        <w:t>academic</w:t>
      </w:r>
      <w:r w:rsidR="005C5D07" w:rsidRPr="00A05FF4">
        <w:rPr>
          <w:rFonts w:asciiTheme="majorBidi" w:hAnsiTheme="majorBidi"/>
          <w:sz w:val="24"/>
          <w:lang w:val="en-US"/>
        </w:rPr>
        <w:t xml:space="preserve"> </w:t>
      </w:r>
      <w:r w:rsidRPr="00A05FF4">
        <w:rPr>
          <w:rFonts w:asciiTheme="majorBidi" w:hAnsiTheme="majorBidi"/>
          <w:sz w:val="24"/>
          <w:lang w:val="en-US"/>
        </w:rPr>
        <w:t xml:space="preserve">research </w:t>
      </w:r>
      <w:r w:rsidR="00743EF6">
        <w:rPr>
          <w:rFonts w:asciiTheme="majorBidi" w:hAnsiTheme="majorBidi"/>
          <w:sz w:val="24"/>
          <w:lang w:val="en-US"/>
        </w:rPr>
        <w:t>performance</w:t>
      </w:r>
      <w:r w:rsidR="00506B58">
        <w:rPr>
          <w:rFonts w:asciiTheme="majorBidi" w:hAnsiTheme="majorBidi" w:cstheme="majorBidi"/>
          <w:sz w:val="24"/>
          <w:szCs w:val="24"/>
          <w:lang w:val="en-US"/>
        </w:rPr>
        <w:t xml:space="preserve"> (</w:t>
      </w:r>
      <w:proofErr w:type="spellStart"/>
      <w:r w:rsidR="00506B58" w:rsidRPr="00F21BC3">
        <w:rPr>
          <w:rFonts w:asciiTheme="majorBidi" w:hAnsiTheme="majorBidi" w:cstheme="majorBidi"/>
          <w:sz w:val="24"/>
          <w:szCs w:val="24"/>
        </w:rPr>
        <w:t>Zacher</w:t>
      </w:r>
      <w:proofErr w:type="spellEnd"/>
      <w:r w:rsidR="00506B58" w:rsidRPr="00F21BC3">
        <w:rPr>
          <w:rFonts w:asciiTheme="majorBidi" w:hAnsiTheme="majorBidi" w:cstheme="majorBidi"/>
          <w:sz w:val="24"/>
          <w:szCs w:val="24"/>
        </w:rPr>
        <w:t xml:space="preserve">, Rudolph, </w:t>
      </w:r>
      <w:proofErr w:type="spellStart"/>
      <w:r w:rsidR="00506B58" w:rsidRPr="00F21BC3">
        <w:rPr>
          <w:rFonts w:asciiTheme="majorBidi" w:hAnsiTheme="majorBidi" w:cstheme="majorBidi"/>
          <w:sz w:val="24"/>
          <w:szCs w:val="24"/>
        </w:rPr>
        <w:t>Todorovic</w:t>
      </w:r>
      <w:proofErr w:type="spellEnd"/>
      <w:r w:rsidR="00506B58" w:rsidRPr="00F21BC3">
        <w:rPr>
          <w:rFonts w:asciiTheme="majorBidi" w:hAnsiTheme="majorBidi" w:cstheme="majorBidi"/>
          <w:sz w:val="24"/>
          <w:szCs w:val="24"/>
        </w:rPr>
        <w:t>,</w:t>
      </w:r>
      <w:r w:rsidR="0051776C">
        <w:rPr>
          <w:rFonts w:asciiTheme="majorBidi" w:hAnsiTheme="majorBidi" w:cstheme="majorBidi"/>
          <w:sz w:val="24"/>
          <w:szCs w:val="24"/>
        </w:rPr>
        <w:t xml:space="preserve"> and </w:t>
      </w:r>
      <w:r w:rsidR="00506B58" w:rsidRPr="00F21BC3">
        <w:rPr>
          <w:rFonts w:asciiTheme="majorBidi" w:hAnsiTheme="majorBidi" w:cstheme="majorBidi"/>
          <w:sz w:val="24"/>
          <w:szCs w:val="24"/>
        </w:rPr>
        <w:t>Ammann, 2018</w:t>
      </w:r>
      <w:r w:rsidR="00506B58">
        <w:rPr>
          <w:rFonts w:asciiTheme="majorBidi" w:hAnsiTheme="majorBidi" w:cstheme="majorBidi"/>
          <w:sz w:val="24"/>
          <w:szCs w:val="24"/>
          <w:lang w:val="en-US"/>
        </w:rPr>
        <w:t>)</w:t>
      </w:r>
      <w:r w:rsidR="00651E18">
        <w:rPr>
          <w:rFonts w:asciiTheme="majorBidi" w:hAnsiTheme="majorBidi" w:cstheme="majorBidi"/>
          <w:sz w:val="24"/>
          <w:szCs w:val="24"/>
          <w:lang w:val="en-US"/>
        </w:rPr>
        <w:t xml:space="preserve"> which is a </w:t>
      </w:r>
      <w:r w:rsidR="00651E18" w:rsidRPr="00A05FF4">
        <w:rPr>
          <w:rFonts w:asciiTheme="majorBidi" w:hAnsiTheme="majorBidi"/>
          <w:sz w:val="24"/>
          <w:lang w:val="en-US"/>
        </w:rPr>
        <w:t xml:space="preserve">primary </w:t>
      </w:r>
      <w:r w:rsidR="00651E18" w:rsidRPr="001923AB">
        <w:rPr>
          <w:rFonts w:asciiTheme="majorBidi" w:hAnsiTheme="majorBidi" w:cstheme="majorBidi"/>
          <w:sz w:val="24"/>
          <w:szCs w:val="24"/>
          <w:lang w:val="en-US"/>
        </w:rPr>
        <w:t>criteria</w:t>
      </w:r>
      <w:r w:rsidR="00651E18" w:rsidRPr="00A05FF4">
        <w:rPr>
          <w:rFonts w:asciiTheme="majorBidi" w:hAnsiTheme="majorBidi"/>
          <w:sz w:val="24"/>
          <w:lang w:val="en-US"/>
        </w:rPr>
        <w:t xml:space="preserve"> of success in academic </w:t>
      </w:r>
      <w:r w:rsidR="00651E18" w:rsidRPr="00F21BC3">
        <w:rPr>
          <w:rFonts w:asciiTheme="majorBidi" w:hAnsiTheme="majorBidi" w:cstheme="majorBidi"/>
          <w:sz w:val="24"/>
          <w:szCs w:val="24"/>
          <w:lang w:val="en-US"/>
        </w:rPr>
        <w:t>career</w:t>
      </w:r>
      <w:r w:rsidR="00651E18">
        <w:rPr>
          <w:rFonts w:asciiTheme="majorBidi" w:hAnsiTheme="majorBidi" w:cstheme="majorBidi"/>
          <w:sz w:val="24"/>
          <w:szCs w:val="24"/>
          <w:lang w:val="en-US"/>
        </w:rPr>
        <w:t>s</w:t>
      </w:r>
      <w:r w:rsidR="00651E18" w:rsidRPr="00A05FF4">
        <w:rPr>
          <w:rFonts w:asciiTheme="majorBidi" w:hAnsiTheme="majorBidi"/>
          <w:sz w:val="24"/>
          <w:lang w:val="en-US"/>
        </w:rPr>
        <w:t xml:space="preserve"> </w:t>
      </w:r>
      <w:r w:rsidR="00651E18" w:rsidRPr="00A05FF4">
        <w:rPr>
          <w:rFonts w:asciiTheme="majorBidi" w:hAnsiTheme="majorBidi"/>
          <w:sz w:val="24"/>
          <w:lang w:val="en-US"/>
        </w:rPr>
        <w:fldChar w:fldCharType="begin"/>
      </w:r>
      <w:r w:rsidR="00651E18">
        <w:rPr>
          <w:rFonts w:asciiTheme="majorBidi" w:hAnsiTheme="majorBidi"/>
          <w:sz w:val="24"/>
          <w:lang w:val="en-US"/>
        </w:rPr>
        <w:instrText xml:space="preserve"> ADDIN EN.CITE &lt;EndNote&gt;&lt;Cite&gt;&lt;Author&gt;Laudel&lt;/Author&gt;&lt;Year&gt;2008&lt;/Year&gt;&lt;RecNum&gt;561&lt;/RecNum&gt;&lt;DisplayText&gt;(Laudel &amp;amp; Gläser, 2008; Sutherland, 2017)&lt;/DisplayText&gt;&lt;record&gt;&lt;rec-number&gt;561&lt;/rec-number&gt;&lt;foreign-keys&gt;&lt;key app="EN" db-id="fdt0pdddtw0fs9evpwbpt2d7rs9wz0xwvrvf" timestamp="1518561401"&gt;561&lt;/key&gt;&lt;/foreign-keys&gt;&lt;ref-type name="Journal Article"&gt;17&lt;/ref-type&gt;&lt;contributors&gt;&lt;authors&gt;&lt;author&gt;Laudel, Grit&lt;/author&gt;&lt;author&gt;Gläser, Jochen&lt;/author&gt;&lt;/authors&gt;&lt;/contributors&gt;&lt;titles&gt;&lt;title&gt;From apprentice to colleague: The metamorphosis of early career researchers&lt;/title&gt;&lt;secondary-title&gt;Higher Education&lt;/secondary-title&gt;&lt;/titles&gt;&lt;periodical&gt;&lt;full-title&gt;Higher Education&lt;/full-title&gt;&lt;/periodical&gt;&lt;pages&gt;387-406&lt;/pages&gt;&lt;volume&gt;55&lt;/volume&gt;&lt;number&gt;3&lt;/number&gt;&lt;dates&gt;&lt;year&gt;2008&lt;/year&gt;&lt;/dates&gt;&lt;isbn&gt;0018-1560&lt;/isbn&gt;&lt;urls&gt;&lt;/urls&gt;&lt;/record&gt;&lt;/Cite&gt;&lt;Cite&gt;&lt;Author&gt;Sutherland&lt;/Author&gt;&lt;Year&gt;2017&lt;/Year&gt;&lt;RecNum&gt;564&lt;/RecNum&gt;&lt;record&gt;&lt;rec-number&gt;564&lt;/rec-number&gt;&lt;foreign-keys&gt;&lt;key app="EN" db-id="fdt0pdddtw0fs9evpwbpt2d7rs9wz0xwvrvf" timestamp="1518562973"&gt;564&lt;/key&gt;&lt;/foreign-keys&gt;&lt;ref-type name="Journal Article"&gt;17&lt;/ref-type&gt;&lt;contributors&gt;&lt;authors&gt;&lt;author&gt;Sutherland, Kathryn A&lt;/author&gt;&lt;/authors&gt;&lt;/contributors&gt;&lt;titles&gt;&lt;title&gt;Constructions of success in academia: An early career perspective&lt;/title&gt;&lt;secondary-title&gt;Studies in Higher Education&lt;/secondary-title&gt;&lt;/titles&gt;&lt;periodical&gt;&lt;full-title&gt;Studies in Higher Education&lt;/full-title&gt;&lt;abbr-1&gt;Stud. High. Educ.&lt;/abbr-1&gt;&lt;/periodical&gt;&lt;pages&gt;743-759&lt;/pages&gt;&lt;volume&gt;42&lt;/volume&gt;&lt;number&gt;4&lt;/number&gt;&lt;dates&gt;&lt;year&gt;2017&lt;/year&gt;&lt;/dates&gt;&lt;isbn&gt;0307-5079&lt;/isbn&gt;&lt;urls&gt;&lt;/urls&gt;&lt;/record&gt;&lt;/Cite&gt;&lt;/EndNote&gt;</w:instrText>
      </w:r>
      <w:r w:rsidR="00651E18" w:rsidRPr="00A05FF4">
        <w:rPr>
          <w:rFonts w:asciiTheme="majorBidi" w:hAnsiTheme="majorBidi"/>
          <w:sz w:val="24"/>
          <w:lang w:val="en-US"/>
        </w:rPr>
        <w:fldChar w:fldCharType="separate"/>
      </w:r>
      <w:r w:rsidR="00651E18" w:rsidRPr="00D05A17">
        <w:rPr>
          <w:rFonts w:asciiTheme="majorBidi" w:hAnsiTheme="majorBidi" w:cstheme="majorBidi"/>
          <w:noProof/>
          <w:sz w:val="24"/>
          <w:szCs w:val="24"/>
          <w:lang w:val="en-US"/>
        </w:rPr>
        <w:t>(Laudel</w:t>
      </w:r>
      <w:r w:rsidR="00651E18">
        <w:rPr>
          <w:rFonts w:asciiTheme="majorBidi" w:hAnsiTheme="majorBidi" w:cstheme="majorBidi"/>
          <w:noProof/>
          <w:sz w:val="24"/>
          <w:szCs w:val="24"/>
          <w:lang w:val="en-US"/>
        </w:rPr>
        <w:t xml:space="preserve"> and </w:t>
      </w:r>
      <w:r w:rsidR="00651E18" w:rsidRPr="00D05A17">
        <w:rPr>
          <w:rFonts w:asciiTheme="majorBidi" w:hAnsiTheme="majorBidi" w:cstheme="majorBidi"/>
          <w:noProof/>
          <w:sz w:val="24"/>
          <w:szCs w:val="24"/>
          <w:lang w:val="en-US"/>
        </w:rPr>
        <w:t>Gläser, 2008; Sutherland, 2017)</w:t>
      </w:r>
      <w:r w:rsidR="00651E18" w:rsidRPr="00A05FF4">
        <w:rPr>
          <w:rFonts w:asciiTheme="majorBidi" w:hAnsiTheme="majorBidi"/>
          <w:sz w:val="24"/>
          <w:lang w:val="en-US"/>
        </w:rPr>
        <w:fldChar w:fldCharType="end"/>
      </w:r>
      <w:r w:rsidRPr="001923AB">
        <w:rPr>
          <w:rFonts w:asciiTheme="majorBidi" w:hAnsiTheme="majorBidi" w:cstheme="majorBidi"/>
          <w:sz w:val="24"/>
          <w:szCs w:val="24"/>
          <w:lang w:val="en-US"/>
        </w:rPr>
        <w:t>.</w:t>
      </w:r>
      <w:r w:rsidRPr="00A05FF4">
        <w:rPr>
          <w:rFonts w:asciiTheme="majorBidi" w:hAnsiTheme="majorBidi"/>
          <w:sz w:val="24"/>
          <w:lang w:val="en-US"/>
        </w:rPr>
        <w:t xml:space="preserve"> For example,</w:t>
      </w:r>
      <w:r w:rsidRPr="001923AB">
        <w:rPr>
          <w:rFonts w:asciiTheme="majorBidi" w:hAnsiTheme="majorBidi" w:cstheme="majorBidi"/>
          <w:sz w:val="24"/>
          <w:szCs w:val="24"/>
          <w:lang w:val="en-US"/>
        </w:rPr>
        <w:t xml:space="preserve"> some studies addressed</w:t>
      </w:r>
      <w:r w:rsidRPr="00A05FF4">
        <w:rPr>
          <w:rFonts w:asciiTheme="majorBidi" w:hAnsiTheme="majorBidi"/>
          <w:sz w:val="24"/>
          <w:lang w:val="en-US"/>
        </w:rPr>
        <w:t xml:space="preserve"> the role of individual-level factors, such as self-efficacy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&lt;EndNote&gt;&lt;Cite&gt;&lt;Author&gt;Pasupathy&lt;/Author&gt;&lt;Year&gt;2014&lt;/Year&gt;&lt;RecNum&gt;117&lt;/RecNum&gt;&lt;DisplayText&gt;(Hemmings &amp;amp; Kay, 2016; Pasupathy &amp;amp; Siwatu, 2014)&lt;/DisplayText&gt;&lt;record&gt;&lt;rec-number&gt;117&lt;/rec-number&gt;&lt;foreign-keys&gt;&lt;key app="EN" db-id="fdt0pdddtw0fs9evpwbpt2d7rs9wz0xwvrvf" timestamp="1459336511"&gt;117&lt;/key&gt;&lt;/foreign-keys&gt;&lt;ref-type name="Journal Article"&gt;17&lt;/ref-type&gt;&lt;contributors&gt;&lt;authors&gt;&lt;author&gt;Pasupathy, Rubini&lt;/author&gt;&lt;author&gt;Siwatu, Kamau Oginga&lt;/author&gt;&lt;/authors&gt;&lt;/contributors&gt;&lt;titles&gt;&lt;title&gt;An investigation of research self-efficacy beliefs and research productivity among faculty members at an emerging research university in the USA&lt;/title&gt;&lt;secondary-title&gt;Higher Education Research &amp;amp; Development&lt;/secondary-title&gt;&lt;/titles&gt;&lt;periodical&gt;&lt;full-title&gt;Higher Education Research &amp;amp; Development&lt;/full-title&gt;&lt;/periodical&gt;&lt;pages&gt;728-741&lt;/pages&gt;&lt;volume&gt;33&lt;/volume&gt;&lt;number&gt;4&lt;/number&gt;&lt;dates&gt;&lt;year&gt;2014&lt;/year&gt;&lt;/dates&gt;&lt;isbn&gt;0729-4360&lt;/isbn&gt;&lt;urls&gt;&lt;/urls&gt;&lt;/record&gt;&lt;/Cite&gt;&lt;Cite&gt;&lt;Author&gt;Hemmings&lt;/Author&gt;&lt;Year&gt;2016&lt;/Year&gt;&lt;RecNum&gt;583&lt;/RecNum&gt;&lt;record&gt;&lt;rec-number&gt;583&lt;/rec-number&gt;&lt;foreign-keys&gt;&lt;key app="EN" db-id="fdt0pdddtw0fs9evpwbpt2d7rs9wz0xwvrvf" timestamp="1522273942"&gt;583&lt;/key&gt;&lt;/foreign-keys&gt;&lt;ref-type name="Journal Article"&gt;17&lt;/ref-type&gt;&lt;contributors&gt;&lt;authors&gt;&lt;author&gt;Hemmings, Brian&lt;/author&gt;&lt;author&gt;Kay, Russell&lt;/author&gt;&lt;/authors&gt;&lt;/contributors&gt;&lt;titles&gt;&lt;title&gt;The relationship between research self-efficacy, research disposition and publication output&lt;/title&gt;&lt;secondary-title&gt;Educational Psychology&lt;/secondary-title&gt;&lt;/titles&gt;&lt;periodical&gt;&lt;full-title&gt;Educational Psychology&lt;/full-title&gt;&lt;/periodical&gt;&lt;pages&gt;347-361&lt;/pages&gt;&lt;volume&gt;36&lt;/volume&gt;&lt;number&gt;2&lt;/number&gt;&lt;dates&gt;&lt;year&gt;2016&lt;/year&gt;&lt;/dates&gt;&lt;isbn&gt;0144-3410&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(Hemmings</w:t>
      </w:r>
      <w:r w:rsidR="0051776C">
        <w:rPr>
          <w:rFonts w:asciiTheme="majorBidi" w:hAnsiTheme="majorBidi"/>
          <w:sz w:val="24"/>
          <w:lang w:val="en-US"/>
        </w:rPr>
        <w:t xml:space="preserve"> and </w:t>
      </w:r>
      <w:r w:rsidR="00DA6D84" w:rsidRPr="00A05FF4">
        <w:rPr>
          <w:rFonts w:asciiTheme="majorBidi" w:hAnsiTheme="majorBidi"/>
          <w:sz w:val="24"/>
          <w:lang w:val="en-US"/>
        </w:rPr>
        <w:t>Kay, 2016; Pasupathy</w:t>
      </w:r>
      <w:r w:rsidR="0051776C">
        <w:rPr>
          <w:rFonts w:asciiTheme="majorBidi" w:hAnsiTheme="majorBidi"/>
          <w:sz w:val="24"/>
          <w:lang w:val="en-US"/>
        </w:rPr>
        <w:t xml:space="preserve"> and </w:t>
      </w:r>
      <w:r w:rsidR="00DA6D84" w:rsidRPr="00A05FF4">
        <w:rPr>
          <w:rFonts w:asciiTheme="majorBidi" w:hAnsiTheme="majorBidi"/>
          <w:sz w:val="24"/>
          <w:lang w:val="en-US"/>
        </w:rPr>
        <w:t>Siwatu, 2014)</w:t>
      </w:r>
      <w:r w:rsidR="00DA6D84" w:rsidRPr="00A05FF4">
        <w:rPr>
          <w:rFonts w:asciiTheme="majorBidi" w:hAnsiTheme="majorBidi"/>
          <w:sz w:val="24"/>
          <w:lang w:val="en-US"/>
        </w:rPr>
        <w:fldChar w:fldCharType="end"/>
      </w:r>
      <w:r w:rsidRPr="00A05FF4">
        <w:rPr>
          <w:rFonts w:asciiTheme="majorBidi" w:hAnsiTheme="majorBidi"/>
          <w:sz w:val="24"/>
          <w:lang w:val="en-US"/>
        </w:rPr>
        <w:t xml:space="preserve">, gender, family size and age of children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&lt;EndNote&gt;&lt;Cite&gt;&lt;Author&gt;Jappelli&lt;/Author&gt;&lt;Year&gt;2017&lt;/Year&gt;&lt;RecNum&gt;587&lt;/RecNum&gt;&lt;DisplayText&gt;(Jappelli, Nappi, &amp;amp; Torrini, 2017)&lt;/DisplayText&gt;&lt;record&gt;&lt;rec-number&gt;587&lt;/rec-number&gt;&lt;foreign-keys&gt;&lt;key app="EN" db-id="fdt0pdddtw0fs9evpwbpt2d7rs9wz0xwvrvf" timestamp="1524153741"&gt;587&lt;/key&gt;&lt;/foreign-keys&gt;&lt;ref-type name="Journal Article"&gt;17&lt;/ref-type&gt;&lt;contributors&gt;&lt;authors&gt;&lt;author&gt;Jappelli, Tullio&lt;/author&gt;&lt;author&gt;Nappi, Carmela Anna&lt;/author&gt;&lt;author&gt;Torrini, Roberto&lt;/author&gt;&lt;/authors&gt;&lt;/contributors&gt;&lt;titles&gt;&lt;title&gt;Gender effects in research evaluation&lt;/title&gt;&lt;secondary-title&gt;Research Policy&lt;/secondary-title&gt;&lt;/titles&gt;&lt;periodical&gt;&lt;full-title&gt;Research policy&lt;/full-title&gt;&lt;/periodical&gt;&lt;pages&gt;911-924&lt;/pages&gt;&lt;volume&gt;46&lt;/volume&gt;&lt;number&gt;5&lt;/number&gt;&lt;dates&gt;&lt;year&gt;2017&lt;/year&gt;&lt;/dates&gt;&lt;isbn&gt;0048-7333&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(Jappelli, Nappi,</w:t>
      </w:r>
      <w:r w:rsidR="0051776C">
        <w:rPr>
          <w:rFonts w:asciiTheme="majorBidi" w:hAnsiTheme="majorBidi"/>
          <w:sz w:val="24"/>
          <w:lang w:val="en-US"/>
        </w:rPr>
        <w:t xml:space="preserve"> and </w:t>
      </w:r>
      <w:r w:rsidR="00DA6D84" w:rsidRPr="00A05FF4">
        <w:rPr>
          <w:rFonts w:asciiTheme="majorBidi" w:hAnsiTheme="majorBidi"/>
          <w:sz w:val="24"/>
          <w:lang w:val="en-US"/>
        </w:rPr>
        <w:t>Torrini, 2017</w:t>
      </w:r>
      <w:r w:rsidR="0068408C">
        <w:rPr>
          <w:rFonts w:asciiTheme="majorBidi" w:hAnsiTheme="majorBidi"/>
          <w:sz w:val="24"/>
          <w:lang w:val="en-US"/>
        </w:rPr>
        <w:t xml:space="preserve">; </w:t>
      </w:r>
      <w:r w:rsidR="0068408C" w:rsidRPr="0068408C">
        <w:rPr>
          <w:rFonts w:asciiTheme="majorBidi" w:hAnsiTheme="majorBidi" w:cstheme="majorBidi"/>
          <w:sz w:val="24"/>
          <w:szCs w:val="24"/>
        </w:rPr>
        <w:t xml:space="preserve">Syed, Ali, </w:t>
      </w:r>
      <w:r w:rsidR="0068408C">
        <w:rPr>
          <w:rFonts w:asciiTheme="majorBidi" w:hAnsiTheme="majorBidi" w:cstheme="majorBidi"/>
          <w:sz w:val="24"/>
          <w:szCs w:val="24"/>
        </w:rPr>
        <w:t>and Hennekam, 2018</w:t>
      </w:r>
      <w:r w:rsidR="00DA6D84" w:rsidRPr="00A05FF4">
        <w:rPr>
          <w:rFonts w:asciiTheme="majorBidi" w:hAnsiTheme="majorBidi"/>
          <w:sz w:val="24"/>
          <w:lang w:val="en-US"/>
        </w:rPr>
        <w:t>)</w:t>
      </w:r>
      <w:r w:rsidR="00DA6D84" w:rsidRPr="00A05FF4">
        <w:rPr>
          <w:rFonts w:asciiTheme="majorBidi" w:hAnsiTheme="majorBidi"/>
          <w:sz w:val="24"/>
          <w:lang w:val="en-US"/>
        </w:rPr>
        <w:fldChar w:fldCharType="end"/>
      </w:r>
      <w:r w:rsidR="008E5CC5">
        <w:rPr>
          <w:rFonts w:asciiTheme="majorBidi" w:hAnsiTheme="majorBidi"/>
          <w:sz w:val="24"/>
          <w:lang w:val="en-US"/>
        </w:rPr>
        <w:t xml:space="preserve"> </w:t>
      </w:r>
      <w:r w:rsidR="008E5CC5" w:rsidRPr="00D9550D">
        <w:rPr>
          <w:rFonts w:asciiTheme="majorBidi" w:hAnsiTheme="majorBidi" w:cstheme="majorBidi"/>
          <w:sz w:val="24"/>
          <w:szCs w:val="24"/>
          <w:lang w:val="en-US"/>
        </w:rPr>
        <w:t>and the choice of the research topic</w:t>
      </w:r>
      <w:r w:rsidR="008E5CC5">
        <w:rPr>
          <w:rFonts w:asciiTheme="majorBidi" w:hAnsiTheme="majorBidi" w:cstheme="majorBidi"/>
          <w:sz w:val="24"/>
          <w:szCs w:val="24"/>
          <w:lang w:val="en-US"/>
        </w:rPr>
        <w:t xml:space="preserve"> </w:t>
      </w:r>
      <w:r w:rsidR="008E5CC5">
        <w:rPr>
          <w:rFonts w:asciiTheme="majorBidi" w:hAnsiTheme="majorBidi" w:cstheme="majorBidi"/>
          <w:sz w:val="24"/>
          <w:szCs w:val="24"/>
          <w:lang w:val="en-US"/>
        </w:rPr>
        <w:fldChar w:fldCharType="begin"/>
      </w:r>
      <w:r w:rsidR="008E5CC5">
        <w:rPr>
          <w:rFonts w:asciiTheme="majorBidi" w:hAnsiTheme="majorBidi" w:cstheme="majorBidi"/>
          <w:sz w:val="24"/>
          <w:szCs w:val="24"/>
          <w:lang w:val="en-US"/>
        </w:rPr>
        <w:instrText xml:space="preserve"> ADDIN EN.CITE &lt;EndNote&gt;&lt;Cite&gt;&lt;Author&gt;Fisher&lt;/Author&gt;&lt;Year&gt;2005&lt;/Year&gt;&lt;RecNum&gt;591&lt;/RecNum&gt;&lt;DisplayText&gt;(Fisher, 2005)&lt;/DisplayText&gt;&lt;record&gt;&lt;rec-number&gt;591&lt;/rec-number&gt;&lt;foreign-keys&gt;&lt;key app="EN" db-id="fdt0pdddtw0fs9evpwbpt2d7rs9wz0xwvrvf" timestamp="1524235873"&gt;591&lt;/key&gt;&lt;/foreign-keys&gt;&lt;ref-type name="Book"&gt;6&lt;/ref-type&gt;&lt;contributors&gt;&lt;authors&gt;&lt;author&gt;Fisher, Robert Leslie&lt;/author&gt;&lt;/authors&gt;&lt;/contributors&gt;&lt;titles&gt;&lt;title&gt;The research productivity of scientists: How gender, organization culture, and the problem choice process influence the productivity of scientists&lt;/title&gt;&lt;/titles&gt;&lt;dates&gt;&lt;year&gt;2005&lt;/year&gt;&lt;/dates&gt;&lt;publisher&gt;University Press of America&lt;/publisher&gt;&lt;isbn&gt;0761830251&lt;/isbn&gt;&lt;urls&gt;&lt;/urls&gt;&lt;/record&gt;&lt;/Cite&gt;&lt;/EndNote&gt;</w:instrText>
      </w:r>
      <w:r w:rsidR="008E5CC5">
        <w:rPr>
          <w:rFonts w:asciiTheme="majorBidi" w:hAnsiTheme="majorBidi" w:cstheme="majorBidi"/>
          <w:sz w:val="24"/>
          <w:szCs w:val="24"/>
          <w:lang w:val="en-US"/>
        </w:rPr>
        <w:fldChar w:fldCharType="separate"/>
      </w:r>
      <w:r w:rsidR="008E5CC5">
        <w:rPr>
          <w:rFonts w:asciiTheme="majorBidi" w:hAnsiTheme="majorBidi" w:cstheme="majorBidi"/>
          <w:noProof/>
          <w:sz w:val="24"/>
          <w:szCs w:val="24"/>
          <w:lang w:val="en-US"/>
        </w:rPr>
        <w:t>(Fisher, 2005)</w:t>
      </w:r>
      <w:r w:rsidR="008E5CC5">
        <w:rPr>
          <w:rFonts w:asciiTheme="majorBidi" w:hAnsiTheme="majorBidi" w:cstheme="majorBidi"/>
          <w:sz w:val="24"/>
          <w:szCs w:val="24"/>
          <w:lang w:val="en-US"/>
        </w:rPr>
        <w:fldChar w:fldCharType="end"/>
      </w:r>
      <w:r w:rsidR="008E5CC5">
        <w:rPr>
          <w:rFonts w:asciiTheme="majorBidi" w:hAnsiTheme="majorBidi" w:cstheme="majorBidi"/>
          <w:sz w:val="24"/>
          <w:szCs w:val="24"/>
          <w:lang w:val="en-US"/>
        </w:rPr>
        <w:t xml:space="preserve"> on research performance</w:t>
      </w:r>
      <w:r w:rsidR="006D7E90" w:rsidRPr="00A05FF4">
        <w:rPr>
          <w:rFonts w:asciiTheme="majorBidi" w:hAnsiTheme="majorBidi"/>
          <w:sz w:val="24"/>
          <w:lang w:val="en-US"/>
        </w:rPr>
        <w:t xml:space="preserve">. </w:t>
      </w:r>
      <w:r w:rsidRPr="00A05FF4">
        <w:rPr>
          <w:rFonts w:asciiTheme="majorBidi" w:hAnsiTheme="majorBidi"/>
          <w:sz w:val="24"/>
          <w:lang w:val="en-US"/>
        </w:rPr>
        <w:t xml:space="preserve">Other studies focused on the role of institutional factors, </w:t>
      </w:r>
      <w:r w:rsidR="00CF1873">
        <w:rPr>
          <w:rFonts w:asciiTheme="majorBidi" w:hAnsiTheme="majorBidi"/>
          <w:sz w:val="24"/>
          <w:lang w:val="en-US"/>
        </w:rPr>
        <w:t xml:space="preserve">such as organizational </w:t>
      </w:r>
      <w:r w:rsidR="00CF1873" w:rsidRPr="00A05FF4">
        <w:rPr>
          <w:rFonts w:asciiTheme="majorBidi" w:hAnsiTheme="majorBidi"/>
          <w:sz w:val="24"/>
          <w:lang w:val="en-US"/>
        </w:rPr>
        <w:t xml:space="preserve">size, type and climate </w:t>
      </w:r>
      <w:r w:rsidR="00CF1873" w:rsidRPr="00A05FF4">
        <w:rPr>
          <w:rFonts w:asciiTheme="majorBidi" w:hAnsiTheme="majorBidi"/>
          <w:sz w:val="24"/>
          <w:lang w:val="en-US"/>
        </w:rPr>
        <w:fldChar w:fldCharType="begin"/>
      </w:r>
      <w:r w:rsidR="00CF1873" w:rsidRPr="00A05FF4">
        <w:rPr>
          <w:rFonts w:asciiTheme="majorBidi" w:hAnsiTheme="majorBidi"/>
          <w:sz w:val="24"/>
          <w:lang w:val="en-US"/>
        </w:rPr>
        <w:instrText xml:space="preserve"> ADDIN EN.CITE &lt;EndNote&gt;&lt;Cite&gt;&lt;Author&gt;Edgar&lt;/Author&gt;&lt;Year&gt;2013&lt;/Year&gt;&lt;RecNum&gt;593&lt;/RecNum&gt;&lt;DisplayText&gt;(Edgar &amp;amp; Geare, 2013)&lt;/DisplayText&gt;&lt;record&gt;&lt;rec-number&gt;593&lt;/rec-number&gt;&lt;foreign-keys&gt;&lt;key app="EN" db-id="fdt0pdddtw0fs9evpwbpt2d7rs9wz0xwvrvf" timestamp="1524236300"&gt;593&lt;/key&gt;&lt;/foreign-keys&gt;&lt;ref-type name="Journal Article"&gt;17&lt;/ref-type&gt;&lt;contributors&gt;&lt;authors&gt;&lt;author&gt;Edgar, Fiona&lt;/author&gt;&lt;author&gt;Geare, Alan&lt;/author&gt;&lt;/authors&gt;&lt;/contributors&gt;&lt;titles&gt;&lt;title&gt;Factors influencing university research performance&lt;/title&gt;&lt;secondary-title&gt;Studies in Higher Education&lt;/secondary-title&gt;&lt;/titles&gt;&lt;periodical&gt;&lt;full-title&gt;Studies in Higher Education&lt;/full-title&gt;&lt;abbr-1&gt;Stud. High. Educ.&lt;/abbr-1&gt;&lt;/periodical&gt;&lt;pages&gt;774-792&lt;/pages&gt;&lt;volume&gt;38&lt;/volume&gt;&lt;number&gt;5&lt;/number&gt;&lt;dates&gt;&lt;year&gt;2013&lt;/year&gt;&lt;/dates&gt;&lt;isbn&gt;0307-5079&lt;/isbn&gt;&lt;urls&gt;&lt;/urls&gt;&lt;/record&gt;&lt;/Cite&gt;&lt;/EndNote&gt;</w:instrText>
      </w:r>
      <w:r w:rsidR="00CF1873" w:rsidRPr="00A05FF4">
        <w:rPr>
          <w:rFonts w:asciiTheme="majorBidi" w:hAnsiTheme="majorBidi"/>
          <w:sz w:val="24"/>
          <w:lang w:val="en-US"/>
        </w:rPr>
        <w:fldChar w:fldCharType="separate"/>
      </w:r>
      <w:r w:rsidR="00CF1873" w:rsidRPr="00A05FF4">
        <w:rPr>
          <w:rFonts w:asciiTheme="majorBidi" w:hAnsiTheme="majorBidi"/>
          <w:sz w:val="24"/>
          <w:lang w:val="en-US"/>
        </w:rPr>
        <w:t>(</w:t>
      </w:r>
      <w:r w:rsidR="008E5CC5">
        <w:rPr>
          <w:rFonts w:asciiTheme="majorBidi" w:hAnsiTheme="majorBidi" w:cstheme="majorBidi"/>
          <w:noProof/>
          <w:sz w:val="24"/>
          <w:szCs w:val="24"/>
          <w:lang w:val="en-US"/>
        </w:rPr>
        <w:t>Dever and Morrison, 2009; Edgar and Geare, 2013; Smeby and Try, 2005</w:t>
      </w:r>
      <w:r w:rsidR="00CF1873" w:rsidRPr="00A05FF4">
        <w:rPr>
          <w:rFonts w:asciiTheme="majorBidi" w:hAnsiTheme="majorBidi"/>
          <w:sz w:val="24"/>
          <w:lang w:val="en-US"/>
        </w:rPr>
        <w:t>)</w:t>
      </w:r>
      <w:r w:rsidR="00CF1873" w:rsidRPr="00A05FF4">
        <w:rPr>
          <w:rFonts w:asciiTheme="majorBidi" w:hAnsiTheme="majorBidi"/>
          <w:sz w:val="24"/>
          <w:lang w:val="en-US"/>
        </w:rPr>
        <w:fldChar w:fldCharType="end"/>
      </w:r>
      <w:r w:rsidR="00CF1873">
        <w:rPr>
          <w:rFonts w:asciiTheme="majorBidi" w:hAnsiTheme="majorBidi"/>
          <w:sz w:val="24"/>
          <w:lang w:val="en-US"/>
        </w:rPr>
        <w:t xml:space="preserve">, </w:t>
      </w:r>
      <w:r w:rsidRPr="00A05FF4">
        <w:rPr>
          <w:rFonts w:asciiTheme="majorBidi" w:hAnsiTheme="majorBidi"/>
          <w:sz w:val="24"/>
          <w:lang w:val="en-US"/>
        </w:rPr>
        <w:t xml:space="preserve">availability of resources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&lt;EndNote&gt;&lt;Cite&gt;&lt;Author&gt;McGill&lt;/Author&gt;&lt;Year&gt;2012&lt;/Year&gt;&lt;RecNum&gt;151&lt;/RecNum&gt;&lt;DisplayText&gt;(McGill &amp;amp; Settle, 2012)&lt;/DisplayText&gt;&lt;record&gt;&lt;rec-number&gt;151&lt;/rec-number&gt;&lt;foreign-keys&gt;&lt;key app="EN" db-id="fdt0pdddtw0fs9evpwbpt2d7rs9wz0xwvrvf" timestamp="1459850638"&gt;151&lt;/key&gt;&lt;/foreign-keys&gt;&lt;ref-type name="Journal Article"&gt;17&lt;/ref-type&gt;&lt;contributors&gt;&lt;authors&gt;&lt;author&gt;McGill, Monica M&lt;/author&gt;&lt;author&gt;Settle, Amber&lt;/author&gt;&lt;/authors&gt;&lt;/contributors&gt;&lt;titles&gt;&lt;title&gt;Identifying effects of institutional resources and support on computing faculty research productivity, tenure, and promotion&lt;/title&gt;&lt;secondary-title&gt;International journal of doctoral studies&lt;/secondary-title&gt;&lt;/titles&gt;&lt;periodical&gt;&lt;full-title&gt;International journal of doctoral studies&lt;/full-title&gt;&lt;/periodical&gt;&lt;pages&gt;167-198&lt;/pages&gt;&lt;volume&gt;7&lt;/volume&gt;&lt;dates&gt;&lt;year&gt;2012&lt;/year&gt;&lt;/dates&gt;&lt;isbn&gt;1556-8881&lt;/isbn&gt;&lt;urls&gt;&lt;/urls&gt;&lt;/record&gt;&lt;/Cite&gt;&lt;/EndNote&gt;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w:t>
      </w:r>
      <w:r w:rsidR="008E5CC5">
        <w:rPr>
          <w:rFonts w:asciiTheme="majorBidi" w:hAnsiTheme="majorBidi" w:cstheme="majorBidi"/>
          <w:noProof/>
          <w:sz w:val="24"/>
          <w:szCs w:val="24"/>
          <w:lang w:val="en-US"/>
        </w:rPr>
        <w:t xml:space="preserve">Bland and Ruffin, 1992; </w:t>
      </w:r>
      <w:r w:rsidR="00DA6D84" w:rsidRPr="00A05FF4">
        <w:rPr>
          <w:rFonts w:asciiTheme="majorBidi" w:hAnsiTheme="majorBidi"/>
          <w:sz w:val="24"/>
          <w:lang w:val="en-US"/>
        </w:rPr>
        <w:t>McGill</w:t>
      </w:r>
      <w:r w:rsidR="0051776C">
        <w:rPr>
          <w:rFonts w:asciiTheme="majorBidi" w:hAnsiTheme="majorBidi"/>
          <w:sz w:val="24"/>
          <w:lang w:val="en-US"/>
        </w:rPr>
        <w:t xml:space="preserve"> and </w:t>
      </w:r>
      <w:r w:rsidR="00DA6D84" w:rsidRPr="00A05FF4">
        <w:rPr>
          <w:rFonts w:asciiTheme="majorBidi" w:hAnsiTheme="majorBidi"/>
          <w:sz w:val="24"/>
          <w:lang w:val="en-US"/>
        </w:rPr>
        <w:t>Settle, 2012)</w:t>
      </w:r>
      <w:r w:rsidR="00DA6D84" w:rsidRPr="00A05FF4">
        <w:rPr>
          <w:rFonts w:asciiTheme="majorBidi" w:hAnsiTheme="majorBidi"/>
          <w:sz w:val="24"/>
          <w:lang w:val="en-US"/>
        </w:rPr>
        <w:fldChar w:fldCharType="end"/>
      </w:r>
      <w:r w:rsidRPr="00A05FF4">
        <w:rPr>
          <w:rFonts w:asciiTheme="majorBidi" w:hAnsiTheme="majorBidi"/>
          <w:sz w:val="24"/>
          <w:lang w:val="en-US"/>
        </w:rPr>
        <w:t xml:space="preserve">, </w:t>
      </w:r>
      <w:r w:rsidR="00CF1873">
        <w:rPr>
          <w:rFonts w:asciiTheme="majorBidi" w:hAnsiTheme="majorBidi"/>
          <w:sz w:val="24"/>
          <w:lang w:val="en-US"/>
        </w:rPr>
        <w:t>and c</w:t>
      </w:r>
      <w:r w:rsidRPr="00A05FF4">
        <w:rPr>
          <w:rFonts w:asciiTheme="majorBidi" w:hAnsiTheme="majorBidi"/>
          <w:sz w:val="24"/>
          <w:lang w:val="en-US"/>
        </w:rPr>
        <w:t xml:space="preserve">ommunication and workload </w:t>
      </w:r>
      <w:r w:rsidR="00DA6D84" w:rsidRPr="00A05FF4">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&lt;EndNote&gt;&lt;Cite&gt;&lt;Author&gt;Lee&lt;/Author&gt;&lt;Year&gt;2005&lt;/Year&gt;&lt;RecNum&gt;97&lt;/RecNum&gt;&lt;DisplayText&gt;(Lee &amp;amp; Bozeman, 2005)&lt;/DisplayText&gt;&lt;record&gt;&lt;rec-number&gt;97&lt;/rec-number&gt;&lt;foreign-keys&gt;&lt;key app="EN" db-id="fdt0pdddtw0fs9evpwbpt2d7rs9wz0xwvrvf" timestamp="1458920288"&gt;97&lt;/key&gt;&lt;/foreign-keys&gt;&lt;ref-type name="Journal Article"&gt;17&lt;/ref-type&gt;&lt;contributors&gt;&lt;authors&gt;&lt;author&gt;Lee, Sooho&lt;/author&gt;&lt;author&gt;Bozeman, Barry&lt;/author&gt;&lt;/authors&gt;&lt;/contributors&gt;&lt;titles&gt;&lt;title&gt;The impact of research collaboration on scientific productivity&lt;/title&gt;&lt;secondary-title&gt;Social studies of science&lt;/secondary-title&gt;&lt;/titles&gt;&lt;periodical&gt;&lt;full-title&gt;Social studies of science&lt;/full-title&gt;&lt;/periodical&gt;&lt;pages&gt;673-702&lt;/pages&gt;&lt;volume&gt;35&lt;/volume&gt;&lt;number&gt;5&lt;/number&gt;&lt;dates&gt;&lt;year&gt;2005&lt;/year&gt;&lt;/dates&gt;&lt;isbn&gt;0306-3127&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(Lee</w:t>
      </w:r>
      <w:r w:rsidR="0051776C">
        <w:rPr>
          <w:rFonts w:asciiTheme="majorBidi" w:hAnsiTheme="majorBidi"/>
          <w:sz w:val="24"/>
          <w:lang w:val="en-US"/>
        </w:rPr>
        <w:t xml:space="preserve"> and </w:t>
      </w:r>
      <w:r w:rsidR="00DA6D84" w:rsidRPr="00A05FF4">
        <w:rPr>
          <w:rFonts w:asciiTheme="majorBidi" w:hAnsiTheme="majorBidi"/>
          <w:sz w:val="24"/>
          <w:lang w:val="en-US"/>
        </w:rPr>
        <w:t>Bozeman, 2005)</w:t>
      </w:r>
      <w:r w:rsidR="00DA6D84" w:rsidRPr="00A05FF4">
        <w:rPr>
          <w:rFonts w:asciiTheme="majorBidi" w:hAnsiTheme="majorBidi"/>
          <w:sz w:val="24"/>
          <w:lang w:val="en-US"/>
        </w:rPr>
        <w:fldChar w:fldCharType="end"/>
      </w:r>
      <w:r w:rsidR="00CF1873">
        <w:rPr>
          <w:rFonts w:asciiTheme="majorBidi" w:hAnsiTheme="majorBidi"/>
          <w:sz w:val="24"/>
          <w:lang w:val="en-US"/>
        </w:rPr>
        <w:t xml:space="preserve">. </w:t>
      </w:r>
      <w:r w:rsidRPr="00401ECF">
        <w:rPr>
          <w:rFonts w:asciiTheme="majorBidi" w:hAnsiTheme="majorBidi"/>
          <w:sz w:val="24"/>
          <w:lang w:val="en-US"/>
        </w:rPr>
        <w:t>Yet, the influence of managerial practices, i.e. High</w:t>
      </w:r>
      <w:r w:rsidR="00197223" w:rsidRPr="00401ECF">
        <w:rPr>
          <w:rFonts w:asciiTheme="majorBidi" w:hAnsiTheme="majorBidi"/>
          <w:sz w:val="24"/>
          <w:lang w:val="en-US"/>
        </w:rPr>
        <w:t>-</w:t>
      </w:r>
      <w:r w:rsidRPr="00401ECF">
        <w:rPr>
          <w:rFonts w:asciiTheme="majorBidi" w:hAnsiTheme="majorBidi"/>
          <w:sz w:val="24"/>
          <w:lang w:val="en-US"/>
        </w:rPr>
        <w:t xml:space="preserve">Performance </w:t>
      </w:r>
      <w:r w:rsidR="000A4DED" w:rsidRPr="00401ECF">
        <w:rPr>
          <w:rFonts w:asciiTheme="majorBidi" w:hAnsiTheme="majorBidi"/>
          <w:sz w:val="24"/>
          <w:lang w:val="en-US"/>
        </w:rPr>
        <w:t xml:space="preserve">HR </w:t>
      </w:r>
      <w:r w:rsidRPr="00401ECF">
        <w:rPr>
          <w:rFonts w:asciiTheme="majorBidi" w:hAnsiTheme="majorBidi"/>
          <w:sz w:val="24"/>
          <w:lang w:val="en-US"/>
        </w:rPr>
        <w:t>Practices (HP</w:t>
      </w:r>
      <w:r w:rsidR="000A4DED" w:rsidRPr="00401ECF">
        <w:rPr>
          <w:rFonts w:asciiTheme="majorBidi" w:hAnsiTheme="majorBidi"/>
          <w:sz w:val="24"/>
          <w:lang w:val="en-US"/>
        </w:rPr>
        <w:t>HR</w:t>
      </w:r>
      <w:r w:rsidRPr="00401ECF">
        <w:rPr>
          <w:rFonts w:asciiTheme="majorBidi" w:hAnsiTheme="majorBidi"/>
          <w:sz w:val="24"/>
          <w:lang w:val="en-US"/>
        </w:rPr>
        <w:t>Ps), on rese</w:t>
      </w:r>
      <w:r w:rsidR="00FF7EF9" w:rsidRPr="00401ECF">
        <w:rPr>
          <w:rFonts w:asciiTheme="majorBidi" w:hAnsiTheme="majorBidi"/>
          <w:sz w:val="24"/>
          <w:lang w:val="en-US"/>
        </w:rPr>
        <w:t xml:space="preserve">arch </w:t>
      </w:r>
      <w:r w:rsidR="00743EF6">
        <w:rPr>
          <w:rFonts w:asciiTheme="majorBidi" w:hAnsiTheme="majorBidi"/>
          <w:sz w:val="24"/>
          <w:lang w:val="en-US"/>
        </w:rPr>
        <w:t>performance</w:t>
      </w:r>
      <w:r w:rsidR="00FF7EF9" w:rsidRPr="00401ECF">
        <w:rPr>
          <w:rFonts w:asciiTheme="majorBidi" w:hAnsiTheme="majorBidi"/>
          <w:sz w:val="24"/>
          <w:lang w:val="en-US"/>
        </w:rPr>
        <w:t xml:space="preserve"> remains under-</w:t>
      </w:r>
      <w:r w:rsidRPr="00401ECF">
        <w:rPr>
          <w:rFonts w:asciiTheme="majorBidi" w:hAnsiTheme="majorBidi"/>
          <w:sz w:val="24"/>
          <w:lang w:val="en-US"/>
        </w:rPr>
        <w:t xml:space="preserve">explored. </w:t>
      </w:r>
      <w:r w:rsidR="00EF2E46">
        <w:rPr>
          <w:rFonts w:asciiTheme="majorBidi" w:hAnsiTheme="majorBidi"/>
          <w:sz w:val="24"/>
          <w:lang w:val="en-US"/>
        </w:rPr>
        <w:t xml:space="preserve">As most </w:t>
      </w:r>
      <w:r w:rsidR="005C5D07">
        <w:rPr>
          <w:rFonts w:asciiTheme="majorBidi" w:hAnsiTheme="majorBidi" w:cstheme="majorBidi"/>
          <w:sz w:val="24"/>
          <w:szCs w:val="24"/>
          <w:lang w:val="en-US"/>
        </w:rPr>
        <w:t>existing</w:t>
      </w:r>
      <w:r w:rsidR="005C5D07" w:rsidRPr="00401ECF">
        <w:rPr>
          <w:rFonts w:asciiTheme="majorBidi" w:hAnsiTheme="majorBidi"/>
          <w:sz w:val="24"/>
          <w:lang w:val="en-US"/>
        </w:rPr>
        <w:t xml:space="preserve"> </w:t>
      </w:r>
      <w:r w:rsidR="00FF7EF9" w:rsidRPr="00401ECF">
        <w:rPr>
          <w:rFonts w:asciiTheme="majorBidi" w:hAnsiTheme="majorBidi"/>
          <w:sz w:val="24"/>
          <w:lang w:val="en-US"/>
        </w:rPr>
        <w:t>work has been conducted in the private sector</w:t>
      </w:r>
      <w:r w:rsidR="00EF2E46">
        <w:rPr>
          <w:rFonts w:asciiTheme="majorBidi" w:hAnsiTheme="majorBidi"/>
          <w:sz w:val="24"/>
          <w:lang w:val="en-US"/>
        </w:rPr>
        <w:t xml:space="preserve"> researchers do currently question </w:t>
      </w:r>
      <w:r w:rsidRPr="00401ECF">
        <w:rPr>
          <w:rFonts w:asciiTheme="majorBidi" w:hAnsiTheme="majorBidi"/>
          <w:sz w:val="24"/>
          <w:lang w:val="en-US"/>
        </w:rPr>
        <w:t>whether HP</w:t>
      </w:r>
      <w:r w:rsidR="000A4DED" w:rsidRPr="00401ECF">
        <w:rPr>
          <w:rFonts w:asciiTheme="majorBidi" w:hAnsiTheme="majorBidi"/>
          <w:sz w:val="24"/>
          <w:lang w:val="en-US"/>
        </w:rPr>
        <w:t>HR</w:t>
      </w:r>
      <w:r w:rsidRPr="00401ECF">
        <w:rPr>
          <w:rFonts w:asciiTheme="majorBidi" w:hAnsiTheme="majorBidi"/>
          <w:sz w:val="24"/>
          <w:lang w:val="en-US"/>
        </w:rPr>
        <w:t xml:space="preserve">Ps can </w:t>
      </w:r>
      <w:r w:rsidR="00EA5981">
        <w:rPr>
          <w:rFonts w:asciiTheme="majorBidi" w:hAnsiTheme="majorBidi"/>
          <w:sz w:val="24"/>
          <w:lang w:val="en-US"/>
        </w:rPr>
        <w:t xml:space="preserve">also </w:t>
      </w:r>
      <w:r w:rsidRPr="00401ECF">
        <w:rPr>
          <w:rFonts w:asciiTheme="majorBidi" w:hAnsiTheme="majorBidi"/>
          <w:sz w:val="24"/>
          <w:lang w:val="en-US"/>
        </w:rPr>
        <w:t xml:space="preserve">lead to </w:t>
      </w:r>
      <w:r w:rsidR="00FF7EF9" w:rsidRPr="00401ECF">
        <w:rPr>
          <w:rFonts w:asciiTheme="majorBidi" w:hAnsiTheme="majorBidi"/>
          <w:sz w:val="24"/>
          <w:lang w:val="en-US"/>
        </w:rPr>
        <w:t>positive</w:t>
      </w:r>
      <w:r w:rsidRPr="00401ECF">
        <w:rPr>
          <w:rFonts w:asciiTheme="majorBidi" w:hAnsiTheme="majorBidi"/>
          <w:sz w:val="24"/>
          <w:lang w:val="en-US"/>
        </w:rPr>
        <w:t xml:space="preserve"> outcomes in </w:t>
      </w:r>
      <w:r w:rsidR="00464DCE" w:rsidRPr="00401ECF">
        <w:rPr>
          <w:rFonts w:asciiTheme="majorBidi" w:hAnsiTheme="majorBidi"/>
          <w:sz w:val="24"/>
          <w:lang w:val="en-US"/>
        </w:rPr>
        <w:t xml:space="preserve">the </w:t>
      </w:r>
      <w:r w:rsidRPr="00401ECF">
        <w:rPr>
          <w:rFonts w:asciiTheme="majorBidi" w:hAnsiTheme="majorBidi"/>
          <w:sz w:val="24"/>
          <w:lang w:val="en-US"/>
        </w:rPr>
        <w:t xml:space="preserve">public </w:t>
      </w:r>
      <w:r w:rsidRPr="00A05FF4">
        <w:rPr>
          <w:rFonts w:asciiTheme="majorBidi" w:hAnsiTheme="majorBidi"/>
          <w:sz w:val="24"/>
          <w:lang w:val="en-US"/>
        </w:rPr>
        <w:t>sector</w:t>
      </w:r>
      <w:r w:rsidR="00FF7EF9" w:rsidRPr="00A05FF4">
        <w:rPr>
          <w:rFonts w:asciiTheme="majorBidi" w:hAnsiTheme="majorBidi"/>
          <w:sz w:val="24"/>
          <w:lang w:val="en-US"/>
        </w:rPr>
        <w:t xml:space="preserve"> </w:t>
      </w:r>
      <w:r w:rsidR="00DA6D84" w:rsidRPr="00401ECF">
        <w:rPr>
          <w:rFonts w:asciiTheme="majorBidi" w:hAnsiTheme="majorBidi"/>
          <w:sz w:val="24"/>
          <w:lang w:val="en-US"/>
        </w:rPr>
        <w:fldChar w:fldCharType="begin"/>
      </w:r>
      <w:r w:rsidR="00D05A17">
        <w:rPr>
          <w:rFonts w:asciiTheme="majorBidi" w:hAnsiTheme="majorBidi"/>
          <w:sz w:val="24"/>
          <w:lang w:val="en-US"/>
        </w:rPr>
        <w:instrText xml:space="preserve"> ADDIN EN.CITE &lt;EndNote&gt;&lt;Cite&gt;&lt;Author&gt;Messersmith&lt;/Author&gt;&lt;Year&gt;2011&lt;/Year&gt;&lt;RecNum&gt;318&lt;/RecNum&gt;&lt;DisplayText&gt;(Messersmith, Patel, Lepak, &amp;amp; Gould-Williams, 2011; Veld, Paauwe, &amp;amp; Boselie, 2010)&lt;/DisplayText&gt;&lt;record&gt;&lt;rec-number&gt;318&lt;/rec-number&gt;&lt;foreign-keys&gt;&lt;key app="EN" db-id="fdt0pdddtw0fs9evpwbpt2d7rs9wz0xwvrvf" timestamp="1463052532"&gt;318&lt;/key&gt;&lt;/foreign-keys&gt;&lt;ref-type name="Journal Article"&gt;17&lt;/ref-type&gt;&lt;contributors&gt;&lt;authors&gt;&lt;author&gt;Messersmith, Jake G&lt;/author&gt;&lt;author&gt;Patel, Pankaj C&lt;/author&gt;&lt;author&gt;Lepak, David P&lt;/author&gt;&lt;author&gt;Gould-Williams, Julian S&lt;/author&gt;&lt;/authors&gt;&lt;/contributors&gt;&lt;titles&gt;&lt;title&gt;Unlocking the black box: exploring the link between high-performance work systems and performance&lt;/title&gt;&lt;secondary-title&gt;Journal of Applied Psychology&lt;/secondary-title&gt;&lt;/titles&gt;&lt;periodical&gt;&lt;full-title&gt;Journal of Applied psychology&lt;/full-title&gt;&lt;/periodical&gt;&lt;pages&gt;1105&lt;/pages&gt;&lt;volume&gt;96&lt;/volume&gt;&lt;number&gt;6&lt;/number&gt;&lt;dates&gt;&lt;year&gt;2011&lt;/year&gt;&lt;/dates&gt;&lt;isbn&gt;1939-1854&lt;/isbn&gt;&lt;urls&gt;&lt;/urls&gt;&lt;/record&gt;&lt;/Cite&gt;&lt;Cite&gt;&lt;Author&gt;Veld&lt;/Author&gt;&lt;Year&gt;2010&lt;/Year&gt;&lt;RecNum&gt;601&lt;/RecNum&gt;&lt;record&gt;&lt;rec-number&gt;601&lt;/rec-number&gt;&lt;foreign-keys&gt;&lt;key app="EN" db-id="fdt0pdddtw0fs9evpwbpt2d7rs9wz0xwvrvf" timestamp="1524502703"&gt;601&lt;/key&gt;&lt;/foreign-keys&gt;&lt;ref-type name="Journal Article"&gt;17&lt;/ref-type&gt;&lt;contributors&gt;&lt;authors&gt;&lt;author&gt;Veld, Monique&lt;/author&gt;&lt;author&gt;Paauwe, Jaap&lt;/author&gt;&lt;author&gt;Boselie, Paul&lt;/author&gt;&lt;/authors&gt;&lt;/contributors&gt;&lt;titles&gt;&lt;title&gt;HRM and strategic climates in hospitals: does the message come across at the ward level?&lt;/title&gt;&lt;secondary-title&gt;Human Resource Management Journal&lt;/secondary-title&gt;&lt;/titles&gt;&lt;periodical&gt;&lt;full-title&gt;Human Resource Management Journal&lt;/full-title&gt;&lt;/periodical&gt;&lt;pages&gt;339-356&lt;/pages&gt;&lt;volume&gt;20&lt;/volume&gt;&lt;number&gt;4&lt;/number&gt;&lt;dates&gt;&lt;year&gt;2010&lt;/year&gt;&lt;/dates&gt;&lt;isbn&gt;1748-8583&lt;/isbn&gt;&lt;urls&gt;&lt;/urls&gt;&lt;/record&gt;&lt;/Cite&gt;&lt;/EndNote&gt;</w:instrText>
      </w:r>
      <w:r w:rsidR="00DA6D84" w:rsidRPr="00401ECF">
        <w:rPr>
          <w:rFonts w:asciiTheme="majorBidi" w:hAnsiTheme="majorBidi"/>
          <w:sz w:val="24"/>
          <w:lang w:val="en-US"/>
        </w:rPr>
        <w:fldChar w:fldCharType="separate"/>
      </w:r>
      <w:r w:rsidR="00D05A17" w:rsidRPr="00D05A17">
        <w:rPr>
          <w:rFonts w:asciiTheme="majorBidi" w:hAnsiTheme="majorBidi" w:cstheme="majorBidi"/>
          <w:noProof/>
          <w:sz w:val="24"/>
          <w:szCs w:val="24"/>
          <w:lang w:val="en-US"/>
        </w:rPr>
        <w:t>(Veld, Paauwe,</w:t>
      </w:r>
      <w:r w:rsidR="0051776C">
        <w:rPr>
          <w:rFonts w:asciiTheme="majorBidi" w:hAnsiTheme="majorBidi" w:cstheme="majorBidi"/>
          <w:noProof/>
          <w:sz w:val="24"/>
          <w:szCs w:val="24"/>
          <w:lang w:val="en-US"/>
        </w:rPr>
        <w:t xml:space="preserve"> and </w:t>
      </w:r>
      <w:r w:rsidR="00D05A17" w:rsidRPr="00D05A17">
        <w:rPr>
          <w:rFonts w:asciiTheme="majorBidi" w:hAnsiTheme="majorBidi" w:cstheme="majorBidi"/>
          <w:noProof/>
          <w:sz w:val="24"/>
          <w:szCs w:val="24"/>
          <w:lang w:val="en-US"/>
        </w:rPr>
        <w:t>Boselie, 2010)</w:t>
      </w:r>
      <w:r w:rsidR="00DA6D84" w:rsidRPr="00401ECF">
        <w:rPr>
          <w:rFonts w:asciiTheme="majorBidi" w:hAnsiTheme="majorBidi"/>
          <w:sz w:val="24"/>
          <w:lang w:val="en-US"/>
        </w:rPr>
        <w:fldChar w:fldCharType="end"/>
      </w:r>
      <w:r w:rsidRPr="001923AB">
        <w:rPr>
          <w:rFonts w:asciiTheme="majorBidi" w:hAnsiTheme="majorBidi" w:cstheme="majorBidi"/>
          <w:sz w:val="24"/>
          <w:szCs w:val="24"/>
          <w:lang w:val="en-US"/>
        </w:rPr>
        <w:t>.</w:t>
      </w:r>
      <w:r w:rsidRPr="00401ECF">
        <w:rPr>
          <w:rFonts w:asciiTheme="majorBidi" w:hAnsiTheme="majorBidi"/>
          <w:sz w:val="24"/>
          <w:lang w:val="en-US"/>
        </w:rPr>
        <w:t xml:space="preserve"> </w:t>
      </w:r>
      <w:r w:rsidR="00EF2E46">
        <w:rPr>
          <w:rFonts w:asciiTheme="majorBidi" w:hAnsiTheme="majorBidi"/>
          <w:sz w:val="24"/>
          <w:lang w:val="en-US"/>
        </w:rPr>
        <w:t>Hence, t</w:t>
      </w:r>
      <w:r w:rsidR="008C03EE" w:rsidRPr="00401ECF">
        <w:rPr>
          <w:rFonts w:asciiTheme="majorBidi" w:hAnsiTheme="majorBidi"/>
          <w:sz w:val="24"/>
          <w:lang w:val="en-US"/>
        </w:rPr>
        <w:t>here are calls for</w:t>
      </w:r>
      <w:r w:rsidRPr="00401ECF">
        <w:rPr>
          <w:rFonts w:asciiTheme="majorBidi" w:hAnsiTheme="majorBidi"/>
          <w:sz w:val="24"/>
          <w:lang w:val="en-US"/>
        </w:rPr>
        <w:t xml:space="preserve"> research </w:t>
      </w:r>
      <w:r w:rsidR="008C03EE" w:rsidRPr="00401ECF">
        <w:rPr>
          <w:rFonts w:asciiTheme="majorBidi" w:hAnsiTheme="majorBidi"/>
          <w:sz w:val="24"/>
          <w:lang w:val="en-US"/>
        </w:rPr>
        <w:t>to examine</w:t>
      </w:r>
      <w:r w:rsidRPr="00401ECF">
        <w:rPr>
          <w:rFonts w:asciiTheme="majorBidi" w:hAnsiTheme="majorBidi"/>
          <w:sz w:val="24"/>
          <w:lang w:val="en-US"/>
        </w:rPr>
        <w:t xml:space="preserve"> the role of HRM practices outside the private sector, such as in academic institutions </w:t>
      </w:r>
      <w:r w:rsidR="00DA6D84" w:rsidRPr="00401ECF">
        <w:rPr>
          <w:rFonts w:asciiTheme="majorBidi" w:hAnsiTheme="majorBidi"/>
          <w:sz w:val="24"/>
          <w:lang w:val="en-US"/>
        </w:rPr>
        <w:fldChar w:fldCharType="begin"/>
      </w:r>
      <w:r w:rsidR="00DA6D84" w:rsidRPr="00401ECF">
        <w:rPr>
          <w:rFonts w:asciiTheme="majorBidi" w:hAnsiTheme="majorBidi"/>
          <w:sz w:val="24"/>
          <w:lang w:val="en-US"/>
        </w:rPr>
        <w:instrText xml:space="preserve"> ADDIN EN.CITE &lt;EndNote&gt;&lt;Cite&gt;&lt;Author&gt;Smeenk&lt;/Author&gt;&lt;Year&gt;2006&lt;/Year&gt;&lt;RecNum&gt;605&lt;/RecNum&gt;&lt;DisplayText&gt;(Smeenk, Eisinga, Teelken, &amp;amp; Doorewaard, 2006; Van den Brink, Fruytier, &amp;amp; Thunnissen, 2013)&lt;/DisplayText&gt;&lt;record&gt;&lt;rec-number&gt;605&lt;/rec-number&gt;&lt;foreign-keys&gt;&lt;key app="EN" db-id="fdt0pdddtw0fs9evpwbpt2d7rs9wz0xwvrvf" timestamp="1524672197"&gt;605&lt;/key&gt;&lt;/foreign-keys&gt;&lt;ref-type name="Journal Article"&gt;17&lt;/ref-type&gt;&lt;contributors&gt;&lt;authors&gt;&lt;author&gt;Smeenk, Sanne GA&lt;/author&gt;&lt;author&gt;Eisinga, Rob N&lt;/author&gt;&lt;author&gt;Teelken, JC&lt;/author&gt;&lt;author&gt;Doorewaard, JACM&lt;/author&gt;&lt;/authors&gt;&lt;/contributors&gt;&lt;titles&gt;&lt;title&gt;The effects of HRM practices and antecedents on organizational commitment among university employees&lt;/title&gt;&lt;secondary-title&gt;The International Journal of Human Resource Management&lt;/secondary-title&gt;&lt;/titles&gt;&lt;periodical&gt;&lt;full-title&gt;The International Journal of Human Resource Management&lt;/full-title&gt;&lt;/periodical&gt;&lt;pages&gt;2035-2054&lt;/pages&gt;&lt;volume&gt;17&lt;/volume&gt;&lt;number&gt;12&lt;/number&gt;&lt;dates&gt;&lt;year&gt;2006&lt;/year&gt;&lt;/dates&gt;&lt;isbn&gt;0958-5192&lt;/isbn&gt;&lt;urls&gt;&lt;/urls&gt;&lt;/record&gt;&lt;/Cite&gt;&lt;Cite&gt;&lt;Author&gt;Van den Brink&lt;/Author&gt;&lt;Year&gt;2013&lt;/Year&gt;&lt;RecNum&gt;606&lt;/RecNum&gt;&lt;record&gt;&lt;rec-number&gt;606&lt;/rec-number&gt;&lt;foreign-keys&gt;&lt;key app="EN" db-id="fdt0pdddtw0fs9evpwbpt2d7rs9wz0xwvrvf" timestamp="1524674548"&gt;606&lt;/key&gt;&lt;/foreign-keys&gt;&lt;ref-type name="Journal Article"&gt;17&lt;/ref-type&gt;&lt;contributors&gt;&lt;authors&gt;&lt;author&gt;Van den Brink, Marieke&lt;/author&gt;&lt;author&gt;Fruytier, Ben&lt;/author&gt;&lt;author&gt;Thunnissen, Marian&lt;/author&gt;&lt;/authors&gt;&lt;/contributors&gt;&lt;titles&gt;&lt;title&gt;Talent management in academia: performance systems and HRM policies&lt;/title&gt;&lt;secondary-title&gt;Human Resource Management Journal&lt;/secondary-title&gt;&lt;/titles&gt;&lt;periodical&gt;&lt;full-title&gt;Human Resource Management Journal&lt;/full-title&gt;&lt;/periodical&gt;&lt;pages&gt;180-195&lt;/pages&gt;&lt;volume&gt;23&lt;/volume&gt;&lt;number&gt;2&lt;/number&gt;&lt;dates&gt;&lt;year&gt;2013&lt;/year&gt;&lt;/dates&gt;&lt;isbn&gt;1748-8583&lt;/isbn&gt;&lt;urls&gt;&lt;/urls&gt;&lt;/record&gt;&lt;/Cite&gt;&lt;/EndNote&gt;</w:instrText>
      </w:r>
      <w:r w:rsidR="00DA6D84" w:rsidRPr="00401ECF">
        <w:rPr>
          <w:rFonts w:asciiTheme="majorBidi" w:hAnsiTheme="majorBidi"/>
          <w:sz w:val="24"/>
          <w:lang w:val="en-US"/>
        </w:rPr>
        <w:fldChar w:fldCharType="separate"/>
      </w:r>
      <w:r w:rsidR="00DA6D84" w:rsidRPr="00401ECF">
        <w:rPr>
          <w:rFonts w:asciiTheme="majorBidi" w:hAnsiTheme="majorBidi"/>
          <w:sz w:val="24"/>
          <w:lang w:val="en-US"/>
        </w:rPr>
        <w:t>(Van den Brink, Fruytier,</w:t>
      </w:r>
      <w:r w:rsidR="0051776C">
        <w:rPr>
          <w:rFonts w:asciiTheme="majorBidi" w:hAnsiTheme="majorBidi"/>
          <w:sz w:val="24"/>
          <w:lang w:val="en-US"/>
        </w:rPr>
        <w:t xml:space="preserve"> and </w:t>
      </w:r>
      <w:r w:rsidR="00DA6D84" w:rsidRPr="00401ECF">
        <w:rPr>
          <w:rFonts w:asciiTheme="majorBidi" w:hAnsiTheme="majorBidi"/>
          <w:sz w:val="24"/>
          <w:lang w:val="en-US"/>
        </w:rPr>
        <w:t>Thunnissen, 2013)</w:t>
      </w:r>
      <w:r w:rsidR="00DA6D84" w:rsidRPr="00401ECF">
        <w:rPr>
          <w:rFonts w:asciiTheme="majorBidi" w:hAnsiTheme="majorBidi"/>
          <w:sz w:val="24"/>
          <w:lang w:val="en-US"/>
        </w:rPr>
        <w:fldChar w:fldCharType="end"/>
      </w:r>
      <w:r w:rsidRPr="00401ECF">
        <w:rPr>
          <w:rFonts w:asciiTheme="majorBidi" w:hAnsiTheme="majorBidi"/>
          <w:sz w:val="24"/>
          <w:lang w:val="en-US"/>
        </w:rPr>
        <w:t xml:space="preserve">. </w:t>
      </w:r>
      <w:r w:rsidR="00DD050D" w:rsidRPr="00DD050D">
        <w:rPr>
          <w:rFonts w:asciiTheme="majorBidi" w:hAnsiTheme="majorBidi"/>
          <w:sz w:val="24"/>
          <w:lang w:val="en-US"/>
        </w:rPr>
        <w:t xml:space="preserve">Management practices </w:t>
      </w:r>
      <w:r w:rsidR="00BC05C4">
        <w:rPr>
          <w:rFonts w:asciiTheme="majorBidi" w:hAnsiTheme="majorBidi"/>
          <w:sz w:val="24"/>
          <w:lang w:val="en-US"/>
        </w:rPr>
        <w:t>may</w:t>
      </w:r>
      <w:r w:rsidR="00DD050D" w:rsidRPr="00DD050D">
        <w:rPr>
          <w:rFonts w:asciiTheme="majorBidi" w:hAnsiTheme="majorBidi"/>
          <w:sz w:val="24"/>
          <w:lang w:val="en-US"/>
        </w:rPr>
        <w:t xml:space="preserve"> play </w:t>
      </w:r>
      <w:r w:rsidR="00BC05C4">
        <w:rPr>
          <w:rFonts w:asciiTheme="majorBidi" w:hAnsiTheme="majorBidi"/>
          <w:sz w:val="24"/>
          <w:lang w:val="en-US"/>
        </w:rPr>
        <w:t>a</w:t>
      </w:r>
      <w:r w:rsidR="00DD050D" w:rsidRPr="00DD050D">
        <w:rPr>
          <w:rFonts w:asciiTheme="majorBidi" w:hAnsiTheme="majorBidi"/>
          <w:sz w:val="24"/>
          <w:lang w:val="en-US"/>
        </w:rPr>
        <w:t xml:space="preserve">n important role in </w:t>
      </w:r>
      <w:r w:rsidR="00EA5981">
        <w:rPr>
          <w:rFonts w:asciiTheme="majorBidi" w:hAnsiTheme="majorBidi"/>
          <w:sz w:val="24"/>
          <w:lang w:val="en-US"/>
        </w:rPr>
        <w:t xml:space="preserve">the performance of university-based </w:t>
      </w:r>
      <w:r w:rsidR="00897A72">
        <w:rPr>
          <w:rFonts w:asciiTheme="majorBidi" w:hAnsiTheme="majorBidi"/>
          <w:sz w:val="24"/>
          <w:lang w:val="en-US"/>
        </w:rPr>
        <w:t>academic</w:t>
      </w:r>
      <w:r w:rsidR="00EA5981">
        <w:rPr>
          <w:rFonts w:asciiTheme="majorBidi" w:hAnsiTheme="majorBidi"/>
          <w:sz w:val="24"/>
          <w:lang w:val="en-US"/>
        </w:rPr>
        <w:t>s</w:t>
      </w:r>
      <w:r w:rsidR="00897A72">
        <w:rPr>
          <w:rFonts w:asciiTheme="majorBidi" w:hAnsiTheme="majorBidi"/>
          <w:sz w:val="24"/>
          <w:lang w:val="en-US"/>
        </w:rPr>
        <w:t xml:space="preserve">. </w:t>
      </w:r>
      <w:r w:rsidR="000F5531">
        <w:rPr>
          <w:rFonts w:asciiTheme="majorBidi" w:hAnsiTheme="majorBidi"/>
          <w:sz w:val="24"/>
          <w:lang w:val="en-US"/>
        </w:rPr>
        <w:t xml:space="preserve">Specifically, </w:t>
      </w:r>
      <w:r w:rsidR="00897A72" w:rsidRPr="00897A72">
        <w:rPr>
          <w:rFonts w:asciiTheme="majorBidi" w:hAnsiTheme="majorBidi"/>
          <w:sz w:val="24"/>
          <w:lang w:val="en-US"/>
        </w:rPr>
        <w:t>HPHRPs</w:t>
      </w:r>
      <w:r w:rsidR="00897A72">
        <w:rPr>
          <w:rFonts w:asciiTheme="majorBidi" w:hAnsiTheme="majorBidi"/>
          <w:sz w:val="24"/>
          <w:lang w:val="en-US"/>
        </w:rPr>
        <w:t xml:space="preserve"> </w:t>
      </w:r>
      <w:r w:rsidR="000F5531">
        <w:rPr>
          <w:rFonts w:asciiTheme="majorBidi" w:hAnsiTheme="majorBidi"/>
          <w:sz w:val="24"/>
          <w:lang w:val="en-US"/>
        </w:rPr>
        <w:t>could</w:t>
      </w:r>
      <w:r w:rsidR="00897A72">
        <w:rPr>
          <w:lang w:val="en-US"/>
        </w:rPr>
        <w:t xml:space="preserve"> </w:t>
      </w:r>
      <w:r w:rsidR="00DD050D" w:rsidRPr="00DD050D">
        <w:rPr>
          <w:rFonts w:asciiTheme="majorBidi" w:hAnsiTheme="majorBidi"/>
          <w:sz w:val="24"/>
          <w:lang w:val="en-US"/>
        </w:rPr>
        <w:t xml:space="preserve">contribute to the development of </w:t>
      </w:r>
      <w:r w:rsidR="00897A72">
        <w:rPr>
          <w:rFonts w:asciiTheme="majorBidi" w:hAnsiTheme="majorBidi"/>
          <w:sz w:val="24"/>
          <w:lang w:val="en-US"/>
        </w:rPr>
        <w:t>academic</w:t>
      </w:r>
      <w:r w:rsidR="00DD050D" w:rsidRPr="00DD050D">
        <w:rPr>
          <w:rFonts w:asciiTheme="majorBidi" w:hAnsiTheme="majorBidi"/>
          <w:sz w:val="24"/>
          <w:lang w:val="en-US"/>
        </w:rPr>
        <w:t xml:space="preserve"> </w:t>
      </w:r>
      <w:r w:rsidR="00743EF6">
        <w:rPr>
          <w:rFonts w:asciiTheme="majorBidi" w:hAnsiTheme="majorBidi"/>
          <w:sz w:val="24"/>
          <w:lang w:val="en-US"/>
        </w:rPr>
        <w:t>performance</w:t>
      </w:r>
      <w:r w:rsidR="00897A72">
        <w:rPr>
          <w:rFonts w:asciiTheme="majorBidi" w:hAnsiTheme="majorBidi"/>
          <w:sz w:val="24"/>
          <w:lang w:val="en-US"/>
        </w:rPr>
        <w:t xml:space="preserve"> </w:t>
      </w:r>
      <w:r w:rsidR="00EF2E46">
        <w:rPr>
          <w:rFonts w:asciiTheme="majorBidi" w:hAnsiTheme="majorBidi"/>
          <w:sz w:val="24"/>
          <w:lang w:val="en-US"/>
        </w:rPr>
        <w:t xml:space="preserve">by </w:t>
      </w:r>
      <w:r w:rsidR="00897A72">
        <w:rPr>
          <w:rFonts w:asciiTheme="majorBidi" w:hAnsiTheme="majorBidi"/>
          <w:sz w:val="24"/>
          <w:lang w:val="en-US"/>
        </w:rPr>
        <w:t>enhancing knowledge, skills</w:t>
      </w:r>
      <w:r w:rsidR="00802B10">
        <w:rPr>
          <w:rFonts w:asciiTheme="majorBidi" w:hAnsiTheme="majorBidi"/>
          <w:sz w:val="24"/>
          <w:lang w:val="en-US"/>
        </w:rPr>
        <w:t xml:space="preserve"> </w:t>
      </w:r>
      <w:r w:rsidR="00897A72" w:rsidRPr="00897A72">
        <w:rPr>
          <w:rFonts w:asciiTheme="majorBidi" w:hAnsiTheme="majorBidi"/>
          <w:sz w:val="24"/>
          <w:lang w:val="en-US"/>
        </w:rPr>
        <w:t xml:space="preserve">and motivation </w:t>
      </w:r>
      <w:r w:rsidR="00EF2E46">
        <w:rPr>
          <w:rFonts w:asciiTheme="majorBidi" w:hAnsiTheme="majorBidi"/>
          <w:sz w:val="24"/>
          <w:lang w:val="en-US"/>
        </w:rPr>
        <w:t xml:space="preserve">that </w:t>
      </w:r>
      <w:r w:rsidR="00897A72">
        <w:rPr>
          <w:rFonts w:asciiTheme="majorBidi" w:hAnsiTheme="majorBidi"/>
          <w:sz w:val="24"/>
          <w:lang w:val="en-US"/>
        </w:rPr>
        <w:t>empower job</w:t>
      </w:r>
      <w:r w:rsidR="00EF2E46">
        <w:rPr>
          <w:rFonts w:asciiTheme="majorBidi" w:hAnsiTheme="majorBidi"/>
          <w:sz w:val="24"/>
          <w:lang w:val="en-US"/>
        </w:rPr>
        <w:t xml:space="preserve"> performanc</w:t>
      </w:r>
      <w:r w:rsidR="00EA5981">
        <w:rPr>
          <w:rFonts w:asciiTheme="majorBidi" w:hAnsiTheme="majorBidi"/>
          <w:sz w:val="24"/>
          <w:lang w:val="en-US"/>
        </w:rPr>
        <w:t>e</w:t>
      </w:r>
      <w:r w:rsidR="00EF2E46">
        <w:rPr>
          <w:rFonts w:asciiTheme="majorBidi" w:hAnsiTheme="majorBidi"/>
          <w:sz w:val="24"/>
          <w:lang w:val="en-US"/>
        </w:rPr>
        <w:t>; and,</w:t>
      </w:r>
      <w:r w:rsidR="00DD050D" w:rsidRPr="00DD050D">
        <w:rPr>
          <w:rFonts w:asciiTheme="majorBidi" w:hAnsiTheme="majorBidi"/>
          <w:sz w:val="24"/>
          <w:lang w:val="en-US"/>
        </w:rPr>
        <w:t xml:space="preserve"> in turn</w:t>
      </w:r>
      <w:r w:rsidR="00EA5981">
        <w:rPr>
          <w:rFonts w:asciiTheme="majorBidi" w:hAnsiTheme="majorBidi"/>
          <w:sz w:val="24"/>
          <w:lang w:val="en-US"/>
        </w:rPr>
        <w:t>,</w:t>
      </w:r>
      <w:r w:rsidR="00DD050D" w:rsidRPr="00DD050D">
        <w:rPr>
          <w:rFonts w:asciiTheme="majorBidi" w:hAnsiTheme="majorBidi"/>
          <w:sz w:val="24"/>
          <w:lang w:val="en-US"/>
        </w:rPr>
        <w:t xml:space="preserve"> </w:t>
      </w:r>
      <w:r w:rsidR="00EF2E46">
        <w:rPr>
          <w:rFonts w:asciiTheme="majorBidi" w:hAnsiTheme="majorBidi"/>
          <w:sz w:val="24"/>
          <w:lang w:val="en-US"/>
        </w:rPr>
        <w:t>c</w:t>
      </w:r>
      <w:r w:rsidR="000F5531">
        <w:rPr>
          <w:rFonts w:asciiTheme="majorBidi" w:hAnsiTheme="majorBidi"/>
          <w:sz w:val="24"/>
          <w:lang w:val="en-US"/>
        </w:rPr>
        <w:t>ould</w:t>
      </w:r>
      <w:r w:rsidR="00EF2E46" w:rsidRPr="00DD050D">
        <w:rPr>
          <w:rFonts w:asciiTheme="majorBidi" w:hAnsiTheme="majorBidi"/>
          <w:sz w:val="24"/>
          <w:lang w:val="en-US"/>
        </w:rPr>
        <w:t xml:space="preserve"> </w:t>
      </w:r>
      <w:r w:rsidR="00DD050D" w:rsidRPr="00DD050D">
        <w:rPr>
          <w:rFonts w:asciiTheme="majorBidi" w:hAnsiTheme="majorBidi"/>
          <w:sz w:val="24"/>
          <w:lang w:val="en-US"/>
        </w:rPr>
        <w:t>benefit the achievement of organization</w:t>
      </w:r>
      <w:r w:rsidR="00EF2E46">
        <w:rPr>
          <w:rFonts w:asciiTheme="majorBidi" w:hAnsiTheme="majorBidi"/>
          <w:sz w:val="24"/>
          <w:lang w:val="en-US"/>
        </w:rPr>
        <w:t>al</w:t>
      </w:r>
      <w:r w:rsidR="00DD050D" w:rsidRPr="00DD050D">
        <w:rPr>
          <w:rFonts w:asciiTheme="majorBidi" w:hAnsiTheme="majorBidi"/>
          <w:sz w:val="24"/>
          <w:lang w:val="en-US"/>
        </w:rPr>
        <w:t xml:space="preserve"> goals and </w:t>
      </w:r>
      <w:r w:rsidR="00EF2E46">
        <w:rPr>
          <w:rFonts w:asciiTheme="majorBidi" w:hAnsiTheme="majorBidi"/>
          <w:sz w:val="24"/>
          <w:lang w:val="en-US"/>
        </w:rPr>
        <w:t xml:space="preserve">academic </w:t>
      </w:r>
      <w:r w:rsidR="00DD050D" w:rsidRPr="00DD050D">
        <w:rPr>
          <w:rFonts w:asciiTheme="majorBidi" w:hAnsiTheme="majorBidi"/>
          <w:sz w:val="24"/>
          <w:lang w:val="en-US"/>
        </w:rPr>
        <w:t xml:space="preserve">career </w:t>
      </w:r>
      <w:r w:rsidR="0053462A">
        <w:rPr>
          <w:rFonts w:asciiTheme="majorBidi" w:hAnsiTheme="majorBidi"/>
          <w:sz w:val="24"/>
          <w:lang w:val="en-US"/>
        </w:rPr>
        <w:t xml:space="preserve">success. </w:t>
      </w:r>
      <w:r w:rsidR="006703C9">
        <w:rPr>
          <w:rFonts w:asciiTheme="majorBidi" w:hAnsiTheme="majorBidi"/>
          <w:sz w:val="24"/>
          <w:lang w:val="en-US"/>
        </w:rPr>
        <w:t xml:space="preserve">However, empirical research on the impact of HPHRPs on </w:t>
      </w:r>
      <w:r w:rsidR="0053462A" w:rsidRPr="0053462A">
        <w:rPr>
          <w:rFonts w:asciiTheme="majorBidi" w:hAnsiTheme="majorBidi"/>
          <w:sz w:val="24"/>
          <w:lang w:val="en-US"/>
        </w:rPr>
        <w:t xml:space="preserve">academic </w:t>
      </w:r>
      <w:r w:rsidR="00743EF6">
        <w:rPr>
          <w:rFonts w:asciiTheme="majorBidi" w:hAnsiTheme="majorBidi"/>
          <w:sz w:val="24"/>
          <w:lang w:val="en-US"/>
        </w:rPr>
        <w:t>performance</w:t>
      </w:r>
      <w:r w:rsidR="0053462A" w:rsidRPr="0053462A">
        <w:rPr>
          <w:rFonts w:asciiTheme="majorBidi" w:hAnsiTheme="majorBidi"/>
          <w:sz w:val="24"/>
          <w:lang w:val="en-US"/>
        </w:rPr>
        <w:t xml:space="preserve"> </w:t>
      </w:r>
      <w:r w:rsidR="006703C9" w:rsidRPr="0053462A">
        <w:rPr>
          <w:rFonts w:asciiTheme="majorBidi" w:hAnsiTheme="majorBidi"/>
          <w:sz w:val="24"/>
          <w:lang w:val="en-US"/>
        </w:rPr>
        <w:t>h</w:t>
      </w:r>
      <w:r w:rsidR="006703C9">
        <w:rPr>
          <w:rFonts w:asciiTheme="majorBidi" w:hAnsiTheme="majorBidi"/>
          <w:sz w:val="24"/>
          <w:lang w:val="en-US"/>
        </w:rPr>
        <w:t>as</w:t>
      </w:r>
      <w:r w:rsidR="006703C9" w:rsidRPr="0053462A">
        <w:rPr>
          <w:rFonts w:asciiTheme="majorBidi" w:hAnsiTheme="majorBidi"/>
          <w:sz w:val="24"/>
          <w:lang w:val="en-US"/>
        </w:rPr>
        <w:t xml:space="preserve"> not </w:t>
      </w:r>
      <w:r w:rsidR="006703C9">
        <w:rPr>
          <w:rFonts w:asciiTheme="majorBidi" w:hAnsiTheme="majorBidi"/>
          <w:sz w:val="24"/>
          <w:lang w:val="en-US"/>
        </w:rPr>
        <w:t>attracted</w:t>
      </w:r>
      <w:r w:rsidR="006703C9" w:rsidRPr="0053462A">
        <w:rPr>
          <w:rFonts w:asciiTheme="majorBidi" w:hAnsiTheme="majorBidi"/>
          <w:sz w:val="24"/>
          <w:lang w:val="en-US"/>
        </w:rPr>
        <w:t xml:space="preserve"> much attention </w:t>
      </w:r>
      <w:r w:rsidR="006703C9">
        <w:rPr>
          <w:rFonts w:asciiTheme="majorBidi" w:hAnsiTheme="majorBidi"/>
          <w:sz w:val="24"/>
          <w:lang w:val="en-US"/>
        </w:rPr>
        <w:t>to date</w:t>
      </w:r>
      <w:r w:rsidR="006703C9" w:rsidRPr="0053462A">
        <w:rPr>
          <w:rFonts w:asciiTheme="majorBidi" w:hAnsiTheme="majorBidi"/>
          <w:sz w:val="24"/>
          <w:lang w:val="en-US"/>
        </w:rPr>
        <w:t>.</w:t>
      </w:r>
      <w:r w:rsidR="006703C9">
        <w:rPr>
          <w:rFonts w:asciiTheme="majorBidi" w:hAnsiTheme="majorBidi"/>
          <w:sz w:val="24"/>
          <w:lang w:val="en-US"/>
        </w:rPr>
        <w:t xml:space="preserve"> </w:t>
      </w:r>
      <w:r w:rsidR="00B312D9">
        <w:rPr>
          <w:rFonts w:asciiTheme="majorBidi" w:hAnsiTheme="majorBidi"/>
          <w:sz w:val="24"/>
          <w:lang w:val="en-US"/>
        </w:rPr>
        <w:t>Hence t</w:t>
      </w:r>
      <w:r w:rsidR="00271D7D">
        <w:rPr>
          <w:rFonts w:asciiTheme="majorBidi" w:hAnsiTheme="majorBidi"/>
          <w:sz w:val="24"/>
          <w:lang w:val="en-US"/>
        </w:rPr>
        <w:t>his</w:t>
      </w:r>
      <w:r w:rsidR="006703C9">
        <w:rPr>
          <w:rFonts w:asciiTheme="majorBidi" w:hAnsiTheme="majorBidi"/>
          <w:sz w:val="24"/>
          <w:lang w:val="en-US"/>
        </w:rPr>
        <w:t xml:space="preserve"> research </w:t>
      </w:r>
      <w:r w:rsidR="00271D7D">
        <w:rPr>
          <w:rFonts w:asciiTheme="majorBidi" w:hAnsiTheme="majorBidi"/>
          <w:sz w:val="24"/>
          <w:lang w:val="en-US"/>
        </w:rPr>
        <w:t>can o</w:t>
      </w:r>
      <w:r w:rsidR="006703C9">
        <w:rPr>
          <w:rFonts w:asciiTheme="majorBidi" w:hAnsiTheme="majorBidi"/>
          <w:sz w:val="24"/>
          <w:lang w:val="en-US"/>
        </w:rPr>
        <w:t>ffer</w:t>
      </w:r>
      <w:r w:rsidR="00A76F8F">
        <w:rPr>
          <w:rFonts w:asciiTheme="majorBidi" w:hAnsiTheme="majorBidi"/>
          <w:sz w:val="24"/>
          <w:lang w:val="en-US"/>
        </w:rPr>
        <w:t xml:space="preserve"> new </w:t>
      </w:r>
      <w:r w:rsidR="00271D7D">
        <w:rPr>
          <w:rFonts w:asciiTheme="majorBidi" w:hAnsiTheme="majorBidi"/>
          <w:sz w:val="24"/>
          <w:lang w:val="en-US"/>
        </w:rPr>
        <w:t>insights into</w:t>
      </w:r>
      <w:r w:rsidR="00A76F8F">
        <w:rPr>
          <w:rFonts w:asciiTheme="majorBidi" w:hAnsiTheme="majorBidi"/>
          <w:sz w:val="24"/>
          <w:lang w:val="en-US"/>
        </w:rPr>
        <w:t xml:space="preserve"> the relationship between management practices and academic </w:t>
      </w:r>
      <w:r w:rsidR="00743EF6">
        <w:rPr>
          <w:rFonts w:asciiTheme="majorBidi" w:hAnsiTheme="majorBidi"/>
          <w:sz w:val="24"/>
          <w:lang w:val="en-US"/>
        </w:rPr>
        <w:t>performance</w:t>
      </w:r>
      <w:r w:rsidR="006703C9">
        <w:rPr>
          <w:rFonts w:asciiTheme="majorBidi" w:hAnsiTheme="majorBidi"/>
          <w:sz w:val="24"/>
          <w:lang w:val="en-US"/>
        </w:rPr>
        <w:t xml:space="preserve"> in </w:t>
      </w:r>
      <w:r w:rsidR="00651E18">
        <w:rPr>
          <w:rFonts w:asciiTheme="majorBidi" w:hAnsiTheme="majorBidi"/>
          <w:sz w:val="24"/>
          <w:lang w:val="en-US"/>
        </w:rPr>
        <w:t>higher education</w:t>
      </w:r>
      <w:r w:rsidR="00A76F8F">
        <w:rPr>
          <w:rFonts w:asciiTheme="majorBidi" w:hAnsiTheme="majorBidi"/>
          <w:sz w:val="24"/>
          <w:lang w:val="en-US"/>
        </w:rPr>
        <w:t xml:space="preserve">. </w:t>
      </w:r>
    </w:p>
    <w:p w14:paraId="6E750DF3" w14:textId="38BBFCF2" w:rsidR="009B0941" w:rsidRPr="00401ECF" w:rsidRDefault="00987DDE" w:rsidP="0083053E">
      <w:pPr>
        <w:spacing w:line="480" w:lineRule="auto"/>
        <w:ind w:firstLine="360"/>
        <w:rPr>
          <w:rFonts w:asciiTheme="majorBidi" w:hAnsiTheme="majorBidi"/>
          <w:sz w:val="24"/>
          <w:lang w:val="en-US"/>
        </w:rPr>
      </w:pPr>
      <w:r w:rsidRPr="00A05FF4">
        <w:rPr>
          <w:rFonts w:asciiTheme="majorBidi" w:hAnsiTheme="majorBidi"/>
          <w:sz w:val="24"/>
          <w:lang w:val="en-US"/>
        </w:rPr>
        <w:lastRenderedPageBreak/>
        <w:t>We aim at</w:t>
      </w:r>
      <w:r w:rsidR="009B0941" w:rsidRPr="00A05FF4">
        <w:rPr>
          <w:rFonts w:asciiTheme="majorBidi" w:hAnsiTheme="majorBidi"/>
          <w:sz w:val="24"/>
          <w:lang w:val="en-US"/>
        </w:rPr>
        <w:t xml:space="preserve"> understanding the effectiveness of </w:t>
      </w:r>
      <w:r w:rsidR="00E54DF6">
        <w:rPr>
          <w:rFonts w:asciiTheme="majorBidi" w:hAnsiTheme="majorBidi" w:cstheme="majorBidi"/>
          <w:color w:val="000000"/>
          <w:sz w:val="24"/>
          <w:szCs w:val="24"/>
          <w:lang w:val="en-US"/>
        </w:rPr>
        <w:t>Human Resource Management (</w:t>
      </w:r>
      <w:r w:rsidR="009B0941" w:rsidRPr="00A05FF4">
        <w:rPr>
          <w:rFonts w:asciiTheme="majorBidi" w:hAnsiTheme="majorBidi"/>
          <w:sz w:val="24"/>
          <w:lang w:val="en-US"/>
        </w:rPr>
        <w:t>HRM</w:t>
      </w:r>
      <w:r w:rsidR="00E54DF6">
        <w:rPr>
          <w:rFonts w:asciiTheme="majorBidi" w:hAnsiTheme="majorBidi"/>
          <w:sz w:val="24"/>
          <w:lang w:val="en-US"/>
        </w:rPr>
        <w:t>)</w:t>
      </w:r>
      <w:r w:rsidR="009B0941" w:rsidRPr="00A05FF4">
        <w:rPr>
          <w:rFonts w:asciiTheme="majorBidi" w:hAnsiTheme="majorBidi"/>
          <w:sz w:val="24"/>
          <w:lang w:val="en-US"/>
        </w:rPr>
        <w:t xml:space="preserve"> in the public </w:t>
      </w:r>
      <w:r w:rsidR="006703C9" w:rsidRPr="00A05FF4">
        <w:rPr>
          <w:rFonts w:asciiTheme="majorBidi" w:hAnsiTheme="majorBidi"/>
          <w:sz w:val="24"/>
          <w:lang w:val="en-US"/>
        </w:rPr>
        <w:t xml:space="preserve">academic </w:t>
      </w:r>
      <w:r w:rsidR="009B0941" w:rsidRPr="00A05FF4">
        <w:rPr>
          <w:rFonts w:asciiTheme="majorBidi" w:hAnsiTheme="majorBidi"/>
          <w:sz w:val="24"/>
          <w:lang w:val="en-US"/>
        </w:rPr>
        <w:t>sector</w:t>
      </w:r>
      <w:r w:rsidRPr="00A05FF4">
        <w:rPr>
          <w:rFonts w:asciiTheme="majorBidi" w:hAnsiTheme="majorBidi"/>
          <w:sz w:val="24"/>
          <w:lang w:val="en-US"/>
        </w:rPr>
        <w:t xml:space="preserve"> and</w:t>
      </w:r>
      <w:r w:rsidR="009B0941" w:rsidRPr="00A05FF4">
        <w:rPr>
          <w:rFonts w:asciiTheme="majorBidi" w:hAnsiTheme="majorBidi"/>
          <w:sz w:val="24"/>
          <w:lang w:val="en-US"/>
        </w:rPr>
        <w:t xml:space="preserve"> examine whether, how, and when HP</w:t>
      </w:r>
      <w:r w:rsidR="000A4DED" w:rsidRPr="00A05FF4">
        <w:rPr>
          <w:rFonts w:asciiTheme="majorBidi" w:hAnsiTheme="majorBidi"/>
          <w:sz w:val="24"/>
          <w:lang w:val="en-US"/>
        </w:rPr>
        <w:t>HR</w:t>
      </w:r>
      <w:r w:rsidR="009B0941" w:rsidRPr="00A05FF4">
        <w:rPr>
          <w:rFonts w:asciiTheme="majorBidi" w:hAnsiTheme="majorBidi"/>
          <w:sz w:val="24"/>
          <w:lang w:val="en-US"/>
        </w:rPr>
        <w:t>P</w:t>
      </w:r>
      <w:r w:rsidR="00802C1D" w:rsidRPr="00A05FF4">
        <w:rPr>
          <w:rFonts w:asciiTheme="majorBidi" w:hAnsiTheme="majorBidi"/>
          <w:sz w:val="24"/>
          <w:lang w:val="en-US"/>
        </w:rPr>
        <w:t>s</w:t>
      </w:r>
      <w:r w:rsidR="009B0941" w:rsidRPr="00A05FF4">
        <w:rPr>
          <w:rFonts w:asciiTheme="majorBidi" w:hAnsiTheme="majorBidi"/>
          <w:sz w:val="24"/>
          <w:lang w:val="en-US"/>
        </w:rPr>
        <w:t xml:space="preserve"> influence </w:t>
      </w:r>
      <w:r w:rsidR="009B0941" w:rsidRPr="001923AB">
        <w:rPr>
          <w:rFonts w:asciiTheme="majorBidi" w:hAnsiTheme="majorBidi" w:cstheme="majorBidi"/>
          <w:sz w:val="24"/>
          <w:szCs w:val="24"/>
          <w:lang w:val="en-US"/>
        </w:rPr>
        <w:t>academic</w:t>
      </w:r>
      <w:r w:rsidR="009B0941" w:rsidRPr="00A05FF4">
        <w:rPr>
          <w:rFonts w:asciiTheme="majorBidi" w:hAnsiTheme="majorBidi"/>
          <w:sz w:val="24"/>
          <w:lang w:val="en-US"/>
        </w:rPr>
        <w:t xml:space="preserve"> research </w:t>
      </w:r>
      <w:r w:rsidR="00802C1D" w:rsidRPr="00A05FF4">
        <w:rPr>
          <w:rFonts w:asciiTheme="majorBidi" w:hAnsiTheme="majorBidi"/>
          <w:sz w:val="24"/>
          <w:lang w:val="en-US"/>
        </w:rPr>
        <w:t>performance</w:t>
      </w:r>
      <w:r w:rsidR="009B0941" w:rsidRPr="00A05FF4">
        <w:rPr>
          <w:rFonts w:asciiTheme="majorBidi" w:hAnsiTheme="majorBidi"/>
          <w:sz w:val="24"/>
          <w:lang w:val="en-US"/>
        </w:rPr>
        <w:t xml:space="preserve"> and career success. </w:t>
      </w:r>
      <w:r w:rsidR="00627640">
        <w:rPr>
          <w:rFonts w:asciiTheme="majorBidi" w:hAnsiTheme="majorBidi" w:cstheme="majorBidi"/>
          <w:sz w:val="24"/>
          <w:szCs w:val="24"/>
          <w:lang w:val="en-US"/>
        </w:rPr>
        <w:t>We</w:t>
      </w:r>
      <w:r w:rsidR="009B0941" w:rsidRPr="00A05FF4">
        <w:rPr>
          <w:rFonts w:asciiTheme="majorBidi" w:hAnsiTheme="majorBidi"/>
          <w:sz w:val="24"/>
          <w:lang w:val="en-US"/>
        </w:rPr>
        <w:t xml:space="preserve"> </w:t>
      </w:r>
      <w:r w:rsidR="00820B6F" w:rsidRPr="00A05FF4">
        <w:rPr>
          <w:rFonts w:asciiTheme="majorBidi" w:hAnsiTheme="majorBidi"/>
          <w:sz w:val="24"/>
          <w:lang w:val="en-US"/>
        </w:rPr>
        <w:t xml:space="preserve">bridge </w:t>
      </w:r>
      <w:r w:rsidR="009B0941" w:rsidRPr="00A05FF4">
        <w:rPr>
          <w:rFonts w:asciiTheme="majorBidi" w:hAnsiTheme="majorBidi"/>
          <w:sz w:val="24"/>
          <w:lang w:val="en-US"/>
        </w:rPr>
        <w:t>the gap in the literature by addressing the following questions:</w:t>
      </w:r>
      <w:r w:rsidR="0083053E">
        <w:rPr>
          <w:rFonts w:asciiTheme="majorBidi" w:hAnsiTheme="majorBidi"/>
          <w:sz w:val="24"/>
          <w:lang w:val="en-US"/>
        </w:rPr>
        <w:t xml:space="preserve"> </w:t>
      </w:r>
      <w:r w:rsidR="009B0941" w:rsidRPr="00401ECF">
        <w:rPr>
          <w:rFonts w:asciiTheme="majorBidi" w:hAnsiTheme="majorBidi"/>
          <w:sz w:val="24"/>
          <w:lang w:val="en-US"/>
        </w:rPr>
        <w:t>Wh</w:t>
      </w:r>
      <w:r w:rsidR="00651E18">
        <w:rPr>
          <w:rFonts w:asciiTheme="majorBidi" w:hAnsiTheme="majorBidi"/>
          <w:sz w:val="24"/>
          <w:lang w:val="en-US"/>
        </w:rPr>
        <w:t>ich</w:t>
      </w:r>
      <w:r w:rsidR="009B0941" w:rsidRPr="00401ECF">
        <w:rPr>
          <w:rFonts w:asciiTheme="majorBidi" w:hAnsiTheme="majorBidi"/>
          <w:sz w:val="24"/>
          <w:lang w:val="en-US"/>
        </w:rPr>
        <w:t xml:space="preserve"> HP</w:t>
      </w:r>
      <w:r w:rsidR="000A4DED" w:rsidRPr="00401ECF">
        <w:rPr>
          <w:rFonts w:asciiTheme="majorBidi" w:hAnsiTheme="majorBidi"/>
          <w:sz w:val="24"/>
          <w:lang w:val="en-US"/>
        </w:rPr>
        <w:t>HR</w:t>
      </w:r>
      <w:r w:rsidR="009B0941" w:rsidRPr="00401ECF">
        <w:rPr>
          <w:rFonts w:asciiTheme="majorBidi" w:hAnsiTheme="majorBidi"/>
          <w:sz w:val="24"/>
          <w:lang w:val="en-US"/>
        </w:rPr>
        <w:t xml:space="preserve">Ps are significantly associated with academic research </w:t>
      </w:r>
      <w:proofErr w:type="gramStart"/>
      <w:r w:rsidR="00743EF6">
        <w:rPr>
          <w:rFonts w:asciiTheme="majorBidi" w:hAnsiTheme="majorBidi"/>
          <w:sz w:val="24"/>
          <w:lang w:val="en-US"/>
        </w:rPr>
        <w:t>performance</w:t>
      </w:r>
      <w:r w:rsidR="009B0941" w:rsidRPr="00401ECF">
        <w:rPr>
          <w:rFonts w:asciiTheme="majorBidi" w:hAnsiTheme="majorBidi"/>
          <w:sz w:val="24"/>
          <w:lang w:val="en-US"/>
        </w:rPr>
        <w:t>?</w:t>
      </w:r>
      <w:r w:rsidR="0083053E">
        <w:rPr>
          <w:rFonts w:asciiTheme="majorBidi" w:hAnsiTheme="majorBidi"/>
          <w:sz w:val="24"/>
          <w:lang w:val="en-US"/>
        </w:rPr>
        <w:t>;</w:t>
      </w:r>
      <w:proofErr w:type="gramEnd"/>
      <w:r w:rsidR="0083053E">
        <w:rPr>
          <w:rFonts w:asciiTheme="majorBidi" w:hAnsiTheme="majorBidi"/>
          <w:sz w:val="24"/>
          <w:lang w:val="en-US"/>
        </w:rPr>
        <w:t xml:space="preserve"> </w:t>
      </w:r>
      <w:r w:rsidR="009B0941" w:rsidRPr="00401ECF">
        <w:rPr>
          <w:rFonts w:asciiTheme="majorBidi" w:hAnsiTheme="majorBidi"/>
          <w:sz w:val="24"/>
          <w:lang w:val="en-US"/>
        </w:rPr>
        <w:t>W</w:t>
      </w:r>
      <w:r w:rsidR="007D3A49">
        <w:rPr>
          <w:rFonts w:asciiTheme="majorBidi" w:hAnsiTheme="majorBidi"/>
          <w:sz w:val="24"/>
          <w:lang w:val="en-US"/>
        </w:rPr>
        <w:t>h</w:t>
      </w:r>
      <w:r w:rsidR="00651E18">
        <w:rPr>
          <w:rFonts w:asciiTheme="majorBidi" w:hAnsiTheme="majorBidi"/>
          <w:sz w:val="24"/>
          <w:lang w:val="en-US"/>
        </w:rPr>
        <w:t>ich</w:t>
      </w:r>
      <w:r w:rsidR="009B0941" w:rsidRPr="00401ECF">
        <w:rPr>
          <w:rFonts w:asciiTheme="majorBidi" w:hAnsiTheme="majorBidi"/>
          <w:sz w:val="24"/>
          <w:lang w:val="en-US"/>
        </w:rPr>
        <w:t xml:space="preserve"> HP</w:t>
      </w:r>
      <w:r w:rsidR="000A4DED" w:rsidRPr="00401ECF">
        <w:rPr>
          <w:rFonts w:asciiTheme="majorBidi" w:hAnsiTheme="majorBidi"/>
          <w:sz w:val="24"/>
          <w:lang w:val="en-US"/>
        </w:rPr>
        <w:t>HR</w:t>
      </w:r>
      <w:r w:rsidR="009B0941" w:rsidRPr="00401ECF">
        <w:rPr>
          <w:rFonts w:asciiTheme="majorBidi" w:hAnsiTheme="majorBidi"/>
          <w:sz w:val="24"/>
          <w:lang w:val="en-US"/>
        </w:rPr>
        <w:t>Ps are significantly associated with academic career success?</w:t>
      </w:r>
      <w:r w:rsidR="0083053E">
        <w:rPr>
          <w:rFonts w:asciiTheme="majorBidi" w:hAnsiTheme="majorBidi"/>
          <w:sz w:val="24"/>
          <w:lang w:val="en-US"/>
        </w:rPr>
        <w:t>; D</w:t>
      </w:r>
      <w:r w:rsidR="008A5AC5" w:rsidRPr="00401ECF">
        <w:rPr>
          <w:rFonts w:asciiTheme="majorBidi" w:hAnsiTheme="majorBidi"/>
          <w:sz w:val="24"/>
          <w:lang w:val="en-US"/>
        </w:rPr>
        <w:t>oes academic research performance mediate the relationship between HP</w:t>
      </w:r>
      <w:r w:rsidR="000A4DED" w:rsidRPr="00401ECF">
        <w:rPr>
          <w:rFonts w:asciiTheme="majorBidi" w:hAnsiTheme="majorBidi"/>
          <w:sz w:val="24"/>
          <w:lang w:val="en-US"/>
        </w:rPr>
        <w:t>HR</w:t>
      </w:r>
      <w:r w:rsidR="008A5AC5" w:rsidRPr="00401ECF">
        <w:rPr>
          <w:rFonts w:asciiTheme="majorBidi" w:hAnsiTheme="majorBidi"/>
          <w:sz w:val="24"/>
          <w:lang w:val="en-US"/>
        </w:rPr>
        <w:t>Ps and career success</w:t>
      </w:r>
      <w:r w:rsidR="009B0941" w:rsidRPr="00401ECF">
        <w:rPr>
          <w:rFonts w:asciiTheme="majorBidi" w:hAnsiTheme="majorBidi"/>
          <w:sz w:val="24"/>
          <w:lang w:val="en-US"/>
        </w:rPr>
        <w:t>?</w:t>
      </w:r>
      <w:r w:rsidR="00494E43" w:rsidRPr="00401ECF">
        <w:rPr>
          <w:rFonts w:asciiTheme="majorBidi" w:hAnsiTheme="majorBidi"/>
          <w:sz w:val="24"/>
          <w:lang w:val="en-US"/>
        </w:rPr>
        <w:t xml:space="preserve"> </w:t>
      </w:r>
    </w:p>
    <w:p w14:paraId="1BA50F54" w14:textId="5A638438" w:rsidR="009B0941" w:rsidRDefault="00987DDE" w:rsidP="000F5531">
      <w:pPr>
        <w:spacing w:line="480" w:lineRule="auto"/>
        <w:ind w:firstLine="720"/>
        <w:rPr>
          <w:rFonts w:asciiTheme="majorBidi" w:hAnsiTheme="majorBidi" w:cstheme="majorBidi"/>
          <w:sz w:val="24"/>
          <w:szCs w:val="24"/>
          <w:lang w:val="en-US"/>
        </w:rPr>
      </w:pPr>
      <w:r w:rsidRPr="00A05FF4">
        <w:rPr>
          <w:rFonts w:asciiTheme="majorBidi" w:hAnsiTheme="majorBidi"/>
          <w:sz w:val="24"/>
          <w:lang w:val="en-US"/>
        </w:rPr>
        <w:t>We</w:t>
      </w:r>
      <w:r w:rsidR="009B0941" w:rsidRPr="00A05FF4">
        <w:rPr>
          <w:rFonts w:asciiTheme="majorBidi" w:hAnsiTheme="majorBidi"/>
          <w:sz w:val="24"/>
          <w:lang w:val="en-US"/>
        </w:rPr>
        <w:t xml:space="preserve"> contribute </w:t>
      </w:r>
      <w:r w:rsidRPr="00A05FF4">
        <w:rPr>
          <w:rFonts w:asciiTheme="majorBidi" w:hAnsiTheme="majorBidi"/>
          <w:sz w:val="24"/>
          <w:lang w:val="en-US"/>
        </w:rPr>
        <w:t>to the literature by ex</w:t>
      </w:r>
      <w:r w:rsidR="006703C9">
        <w:rPr>
          <w:rFonts w:asciiTheme="majorBidi" w:hAnsiTheme="majorBidi"/>
          <w:sz w:val="24"/>
          <w:lang w:val="en-US"/>
        </w:rPr>
        <w:t>tending</w:t>
      </w:r>
      <w:r w:rsidRPr="00A05FF4">
        <w:rPr>
          <w:rFonts w:asciiTheme="majorBidi" w:hAnsiTheme="majorBidi"/>
          <w:sz w:val="24"/>
          <w:lang w:val="en-US"/>
        </w:rPr>
        <w:t xml:space="preserve"> </w:t>
      </w:r>
      <w:r w:rsidR="000A4DED" w:rsidRPr="00A05FF4">
        <w:rPr>
          <w:rFonts w:asciiTheme="majorBidi" w:hAnsiTheme="majorBidi"/>
          <w:sz w:val="24"/>
          <w:lang w:val="en-US"/>
        </w:rPr>
        <w:t>HPHRP</w:t>
      </w:r>
      <w:r w:rsidR="00651E18">
        <w:rPr>
          <w:rFonts w:asciiTheme="majorBidi" w:hAnsiTheme="majorBidi"/>
          <w:sz w:val="24"/>
          <w:lang w:val="en-US"/>
        </w:rPr>
        <w:t>s</w:t>
      </w:r>
      <w:r w:rsidRPr="00A05FF4">
        <w:rPr>
          <w:rFonts w:asciiTheme="majorBidi" w:hAnsiTheme="majorBidi"/>
          <w:sz w:val="24"/>
          <w:lang w:val="en-US"/>
        </w:rPr>
        <w:t xml:space="preserve"> </w:t>
      </w:r>
      <w:r w:rsidR="006703C9">
        <w:rPr>
          <w:rFonts w:asciiTheme="majorBidi" w:hAnsiTheme="majorBidi" w:cstheme="majorBidi"/>
          <w:sz w:val="24"/>
          <w:szCs w:val="24"/>
          <w:lang w:val="en-US"/>
        </w:rPr>
        <w:t>research</w:t>
      </w:r>
      <w:r w:rsidR="006703C9" w:rsidRPr="001923AB">
        <w:rPr>
          <w:rFonts w:asciiTheme="majorBidi" w:hAnsiTheme="majorBidi" w:cstheme="majorBidi"/>
          <w:sz w:val="24"/>
          <w:szCs w:val="24"/>
          <w:lang w:val="en-US"/>
        </w:rPr>
        <w:t xml:space="preserve"> </w:t>
      </w:r>
      <w:r w:rsidRPr="001923AB">
        <w:rPr>
          <w:rFonts w:asciiTheme="majorBidi" w:hAnsiTheme="majorBidi" w:cstheme="majorBidi"/>
          <w:sz w:val="24"/>
          <w:szCs w:val="24"/>
          <w:lang w:val="en-US"/>
        </w:rPr>
        <w:t>to</w:t>
      </w:r>
      <w:r w:rsidRPr="00A05FF4">
        <w:rPr>
          <w:rFonts w:asciiTheme="majorBidi" w:hAnsiTheme="majorBidi"/>
          <w:sz w:val="24"/>
          <w:lang w:val="en-US"/>
        </w:rPr>
        <w:t xml:space="preserve"> the</w:t>
      </w:r>
      <w:r w:rsidR="009B0941" w:rsidRPr="00A05FF4">
        <w:rPr>
          <w:rFonts w:asciiTheme="majorBidi" w:hAnsiTheme="majorBidi"/>
          <w:sz w:val="24"/>
          <w:lang w:val="en-US"/>
        </w:rPr>
        <w:t xml:space="preserve"> public sector</w:t>
      </w:r>
      <w:proofErr w:type="gramStart"/>
      <w:r w:rsidR="009B0941" w:rsidRPr="00A05FF4">
        <w:rPr>
          <w:rFonts w:asciiTheme="majorBidi" w:hAnsiTheme="majorBidi"/>
          <w:sz w:val="24"/>
          <w:lang w:val="en-US"/>
        </w:rPr>
        <w:t xml:space="preserve">, </w:t>
      </w:r>
      <w:r w:rsidR="000C16B4" w:rsidRPr="00A05FF4">
        <w:rPr>
          <w:rFonts w:asciiTheme="majorBidi" w:hAnsiTheme="majorBidi"/>
          <w:sz w:val="24"/>
          <w:lang w:val="en-US"/>
        </w:rPr>
        <w:t>in particular</w:t>
      </w:r>
      <w:r w:rsidR="00197223" w:rsidRPr="00A05FF4">
        <w:rPr>
          <w:rFonts w:asciiTheme="majorBidi" w:hAnsiTheme="majorBidi"/>
          <w:sz w:val="24"/>
          <w:lang w:val="en-US"/>
        </w:rPr>
        <w:t>,</w:t>
      </w:r>
      <w:r w:rsidR="000C16B4" w:rsidRPr="00A05FF4">
        <w:rPr>
          <w:rFonts w:asciiTheme="majorBidi" w:hAnsiTheme="majorBidi"/>
          <w:sz w:val="24"/>
          <w:lang w:val="en-US"/>
        </w:rPr>
        <w:t xml:space="preserve"> to</w:t>
      </w:r>
      <w:proofErr w:type="gramEnd"/>
      <w:r w:rsidR="00197223" w:rsidRPr="00A05FF4">
        <w:rPr>
          <w:rFonts w:asciiTheme="majorBidi" w:hAnsiTheme="majorBidi"/>
          <w:sz w:val="24"/>
          <w:lang w:val="en-US"/>
        </w:rPr>
        <w:t xml:space="preserve"> </w:t>
      </w:r>
      <w:r w:rsidR="00B312D9">
        <w:rPr>
          <w:rFonts w:asciiTheme="majorBidi" w:hAnsiTheme="majorBidi"/>
          <w:sz w:val="24"/>
          <w:lang w:val="en-US"/>
        </w:rPr>
        <w:t>universities in the public sector</w:t>
      </w:r>
      <w:r w:rsidR="00B312D9">
        <w:rPr>
          <w:rFonts w:asciiTheme="majorBidi" w:hAnsiTheme="majorBidi" w:cstheme="majorBidi"/>
          <w:sz w:val="24"/>
          <w:szCs w:val="24"/>
          <w:lang w:val="en-US"/>
        </w:rPr>
        <w:t xml:space="preserve">. </w:t>
      </w:r>
      <w:r w:rsidR="008C03EE" w:rsidRPr="00A05FF4">
        <w:rPr>
          <w:rFonts w:asciiTheme="majorBidi" w:hAnsiTheme="majorBidi"/>
          <w:sz w:val="24"/>
          <w:lang w:val="en-US"/>
        </w:rPr>
        <w:t>We</w:t>
      </w:r>
      <w:r w:rsidR="009B0941" w:rsidRPr="001923AB">
        <w:rPr>
          <w:rFonts w:asciiTheme="majorBidi" w:hAnsiTheme="majorBidi" w:cstheme="majorBidi"/>
          <w:sz w:val="24"/>
          <w:szCs w:val="24"/>
          <w:lang w:val="en-US"/>
        </w:rPr>
        <w:t xml:space="preserve"> </w:t>
      </w:r>
      <w:r w:rsidR="008350E2">
        <w:rPr>
          <w:rFonts w:asciiTheme="majorBidi" w:hAnsiTheme="majorBidi" w:cstheme="majorBidi"/>
          <w:sz w:val="24"/>
          <w:szCs w:val="24"/>
          <w:lang w:val="en-US"/>
        </w:rPr>
        <w:t>therefore</w:t>
      </w:r>
      <w:r w:rsidR="008350E2" w:rsidRPr="00A05FF4">
        <w:rPr>
          <w:rFonts w:asciiTheme="majorBidi" w:hAnsiTheme="majorBidi"/>
          <w:sz w:val="24"/>
          <w:lang w:val="en-US"/>
        </w:rPr>
        <w:t xml:space="preserve"> </w:t>
      </w:r>
      <w:r w:rsidR="009B0941" w:rsidRPr="00A05FF4">
        <w:rPr>
          <w:rFonts w:asciiTheme="majorBidi" w:hAnsiTheme="majorBidi"/>
          <w:sz w:val="24"/>
          <w:lang w:val="en-US"/>
        </w:rPr>
        <w:t xml:space="preserve">provide evidence of </w:t>
      </w:r>
      <w:r w:rsidR="008350E2">
        <w:rPr>
          <w:rFonts w:asciiTheme="majorBidi" w:hAnsiTheme="majorBidi" w:cstheme="majorBidi"/>
          <w:sz w:val="24"/>
          <w:szCs w:val="24"/>
          <w:lang w:val="en-US"/>
        </w:rPr>
        <w:t>how</w:t>
      </w:r>
      <w:r w:rsidR="009B0941" w:rsidRPr="001923AB">
        <w:rPr>
          <w:rFonts w:asciiTheme="majorBidi" w:hAnsiTheme="majorBidi" w:cstheme="majorBidi"/>
          <w:sz w:val="24"/>
          <w:szCs w:val="24"/>
          <w:lang w:val="en-US"/>
        </w:rPr>
        <w:t xml:space="preserve"> </w:t>
      </w:r>
      <w:r w:rsidR="008350E2">
        <w:rPr>
          <w:rFonts w:asciiTheme="majorBidi" w:hAnsiTheme="majorBidi" w:cstheme="majorBidi"/>
          <w:sz w:val="24"/>
          <w:szCs w:val="24"/>
          <w:lang w:val="en-US"/>
        </w:rPr>
        <w:t>HRM</w:t>
      </w:r>
      <w:r w:rsidR="008350E2" w:rsidRPr="00A05FF4">
        <w:rPr>
          <w:rFonts w:asciiTheme="majorBidi" w:hAnsiTheme="majorBidi"/>
          <w:sz w:val="24"/>
          <w:lang w:val="en-US"/>
        </w:rPr>
        <w:t xml:space="preserve"> </w:t>
      </w:r>
      <w:r w:rsidR="009B0941" w:rsidRPr="00A05FF4">
        <w:rPr>
          <w:rFonts w:asciiTheme="majorBidi" w:hAnsiTheme="majorBidi"/>
          <w:sz w:val="24"/>
          <w:lang w:val="en-US"/>
        </w:rPr>
        <w:t xml:space="preserve">practices </w:t>
      </w:r>
      <w:r w:rsidR="008350E2">
        <w:rPr>
          <w:rFonts w:asciiTheme="majorBidi" w:hAnsiTheme="majorBidi" w:cstheme="majorBidi"/>
          <w:sz w:val="24"/>
          <w:szCs w:val="24"/>
          <w:lang w:val="en-US"/>
        </w:rPr>
        <w:t>can</w:t>
      </w:r>
      <w:r w:rsidR="008350E2" w:rsidRPr="00A05FF4">
        <w:rPr>
          <w:rFonts w:asciiTheme="majorBidi" w:hAnsiTheme="majorBidi"/>
          <w:sz w:val="24"/>
          <w:lang w:val="en-US"/>
        </w:rPr>
        <w:t xml:space="preserve"> </w:t>
      </w:r>
      <w:r w:rsidR="009B0941" w:rsidRPr="00A05FF4">
        <w:rPr>
          <w:rFonts w:asciiTheme="majorBidi" w:hAnsiTheme="majorBidi"/>
          <w:sz w:val="24"/>
          <w:lang w:val="en-US"/>
        </w:rPr>
        <w:t>enhance research output</w:t>
      </w:r>
      <w:r w:rsidR="008350E2">
        <w:rPr>
          <w:rFonts w:asciiTheme="majorBidi" w:hAnsiTheme="majorBidi" w:cstheme="majorBidi"/>
          <w:sz w:val="24"/>
          <w:szCs w:val="24"/>
          <w:lang w:val="en-US"/>
        </w:rPr>
        <w:t xml:space="preserve"> in</w:t>
      </w:r>
      <w:r w:rsidR="000C18BF">
        <w:rPr>
          <w:rFonts w:asciiTheme="majorBidi" w:hAnsiTheme="majorBidi"/>
          <w:sz w:val="24"/>
          <w:lang w:val="en-US"/>
        </w:rPr>
        <w:t xml:space="preserve"> </w:t>
      </w:r>
      <w:r w:rsidR="00651E18">
        <w:rPr>
          <w:rFonts w:asciiTheme="majorBidi" w:hAnsiTheme="majorBidi"/>
          <w:sz w:val="24"/>
          <w:lang w:val="en-US"/>
        </w:rPr>
        <w:t>u</w:t>
      </w:r>
      <w:r w:rsidR="000C18BF">
        <w:rPr>
          <w:rFonts w:asciiTheme="majorBidi" w:hAnsiTheme="majorBidi"/>
          <w:sz w:val="24"/>
          <w:lang w:val="en-US"/>
        </w:rPr>
        <w:t>niversities</w:t>
      </w:r>
      <w:r w:rsidR="00651E18">
        <w:rPr>
          <w:rFonts w:asciiTheme="majorBidi" w:hAnsiTheme="majorBidi"/>
          <w:sz w:val="24"/>
          <w:lang w:val="en-US"/>
        </w:rPr>
        <w:t xml:space="preserve"> and, in turn, further both institutional and societal </w:t>
      </w:r>
      <w:r w:rsidR="000C18BF">
        <w:rPr>
          <w:rFonts w:asciiTheme="majorBidi" w:hAnsiTheme="majorBidi"/>
          <w:sz w:val="24"/>
          <w:lang w:val="en-US"/>
        </w:rPr>
        <w:t xml:space="preserve">objectives </w:t>
      </w:r>
      <w:r w:rsidR="00651E18">
        <w:rPr>
          <w:rFonts w:asciiTheme="majorBidi" w:hAnsiTheme="majorBidi"/>
          <w:sz w:val="24"/>
          <w:lang w:val="en-US"/>
        </w:rPr>
        <w:t>in higher education</w:t>
      </w:r>
      <w:r w:rsidR="009B0941" w:rsidRPr="00A05FF4">
        <w:rPr>
          <w:rFonts w:asciiTheme="majorBidi" w:hAnsiTheme="majorBidi"/>
          <w:sz w:val="24"/>
          <w:lang w:val="en-US"/>
        </w:rPr>
        <w:t xml:space="preserve">. </w:t>
      </w:r>
      <w:r w:rsidR="00B312D9">
        <w:rPr>
          <w:rFonts w:asciiTheme="majorBidi" w:hAnsiTheme="majorBidi"/>
          <w:sz w:val="24"/>
          <w:lang w:val="en-US"/>
        </w:rPr>
        <w:t xml:space="preserve">In most countries </w:t>
      </w:r>
      <w:proofErr w:type="gramStart"/>
      <w:r w:rsidR="00B312D9">
        <w:rPr>
          <w:rFonts w:asciiTheme="majorBidi" w:hAnsiTheme="majorBidi"/>
          <w:sz w:val="24"/>
          <w:lang w:val="en-US"/>
        </w:rPr>
        <w:t>the majority of</w:t>
      </w:r>
      <w:proofErr w:type="gramEnd"/>
      <w:r w:rsidR="00B312D9">
        <w:rPr>
          <w:rFonts w:asciiTheme="majorBidi" w:hAnsiTheme="majorBidi"/>
          <w:sz w:val="24"/>
          <w:lang w:val="en-US"/>
        </w:rPr>
        <w:t xml:space="preserve"> universities are public institutions. </w:t>
      </w:r>
      <w:r w:rsidR="000F5531">
        <w:rPr>
          <w:rFonts w:asciiTheme="majorBidi" w:hAnsiTheme="majorBidi" w:cstheme="majorBidi"/>
          <w:sz w:val="24"/>
          <w:szCs w:val="24"/>
          <w:lang w:val="en-US"/>
        </w:rPr>
        <w:t xml:space="preserve">However, we expect the study results to be generalizable to private sector </w:t>
      </w:r>
      <w:r w:rsidR="000F5531" w:rsidRPr="00010FA4">
        <w:rPr>
          <w:rFonts w:asciiTheme="majorBidi" w:hAnsiTheme="majorBidi" w:cstheme="majorBidi"/>
          <w:sz w:val="24"/>
          <w:szCs w:val="24"/>
          <w:lang w:val="en-US"/>
        </w:rPr>
        <w:t>universities</w:t>
      </w:r>
      <w:r w:rsidR="000F5531">
        <w:rPr>
          <w:rFonts w:asciiTheme="majorBidi" w:hAnsiTheme="majorBidi" w:cstheme="majorBidi"/>
          <w:sz w:val="24"/>
          <w:szCs w:val="24"/>
          <w:lang w:val="en-US"/>
        </w:rPr>
        <w:t xml:space="preserve"> as well, because both public and</w:t>
      </w:r>
      <w:r w:rsidR="000F5531" w:rsidRPr="00010FA4">
        <w:rPr>
          <w:rFonts w:asciiTheme="majorBidi" w:hAnsiTheme="majorBidi" w:cstheme="majorBidi"/>
          <w:sz w:val="24"/>
          <w:szCs w:val="24"/>
          <w:lang w:val="en-US"/>
        </w:rPr>
        <w:t xml:space="preserve"> private </w:t>
      </w:r>
      <w:r w:rsidR="000F5531">
        <w:rPr>
          <w:rFonts w:asciiTheme="majorBidi" w:hAnsiTheme="majorBidi" w:cstheme="majorBidi"/>
          <w:sz w:val="24"/>
          <w:szCs w:val="24"/>
          <w:lang w:val="en-US"/>
        </w:rPr>
        <w:t>universities</w:t>
      </w:r>
      <w:r w:rsidR="000F5531" w:rsidRPr="00010FA4">
        <w:rPr>
          <w:rFonts w:asciiTheme="majorBidi" w:hAnsiTheme="majorBidi" w:cstheme="majorBidi"/>
          <w:sz w:val="24"/>
          <w:szCs w:val="24"/>
          <w:lang w:val="en-US"/>
        </w:rPr>
        <w:t xml:space="preserve"> </w:t>
      </w:r>
      <w:r w:rsidR="000F5531">
        <w:rPr>
          <w:rFonts w:asciiTheme="majorBidi" w:hAnsiTheme="majorBidi" w:cstheme="majorBidi"/>
          <w:sz w:val="24"/>
          <w:szCs w:val="24"/>
          <w:lang w:val="en-US"/>
        </w:rPr>
        <w:t>tend to focus on knowledge creation and education provision</w:t>
      </w:r>
      <w:r w:rsidR="000F5531" w:rsidRPr="00010FA4">
        <w:rPr>
          <w:rFonts w:asciiTheme="majorBidi" w:hAnsiTheme="majorBidi" w:cstheme="majorBidi"/>
          <w:sz w:val="24"/>
          <w:szCs w:val="24"/>
          <w:lang w:val="en-US"/>
        </w:rPr>
        <w:t xml:space="preserve">. </w:t>
      </w:r>
      <w:r w:rsidR="000F5531">
        <w:rPr>
          <w:rFonts w:asciiTheme="majorBidi" w:hAnsiTheme="majorBidi" w:cstheme="majorBidi"/>
          <w:sz w:val="24"/>
          <w:szCs w:val="24"/>
          <w:lang w:val="en-US"/>
        </w:rPr>
        <w:t>Similarly</w:t>
      </w:r>
      <w:r w:rsidR="000F5531" w:rsidRPr="00010FA4">
        <w:rPr>
          <w:rFonts w:asciiTheme="majorBidi" w:hAnsiTheme="majorBidi" w:cstheme="majorBidi"/>
          <w:sz w:val="24"/>
          <w:szCs w:val="24"/>
          <w:lang w:val="en-US"/>
        </w:rPr>
        <w:t xml:space="preserve">, </w:t>
      </w:r>
      <w:r w:rsidR="000F5531">
        <w:rPr>
          <w:rFonts w:asciiTheme="majorBidi" w:hAnsiTheme="majorBidi" w:cstheme="majorBidi"/>
          <w:sz w:val="24"/>
          <w:szCs w:val="24"/>
          <w:lang w:val="en-US"/>
        </w:rPr>
        <w:t xml:space="preserve">research quality is a significant focus of </w:t>
      </w:r>
      <w:r w:rsidR="000F5531" w:rsidRPr="00010FA4">
        <w:rPr>
          <w:rFonts w:asciiTheme="majorBidi" w:hAnsiTheme="majorBidi" w:cstheme="majorBidi"/>
          <w:sz w:val="24"/>
          <w:szCs w:val="24"/>
          <w:lang w:val="en-US"/>
        </w:rPr>
        <w:t xml:space="preserve">performance evaluation for academics in both public and private </w:t>
      </w:r>
      <w:r w:rsidR="000F5531">
        <w:rPr>
          <w:rFonts w:asciiTheme="majorBidi" w:hAnsiTheme="majorBidi" w:cstheme="majorBidi"/>
          <w:sz w:val="24"/>
          <w:szCs w:val="24"/>
          <w:lang w:val="en-US"/>
        </w:rPr>
        <w:t xml:space="preserve">institutions. </w:t>
      </w:r>
    </w:p>
    <w:p w14:paraId="2649D139" w14:textId="1DDA0B16" w:rsidR="00BF1B41" w:rsidRPr="00A05FF4" w:rsidRDefault="001045B8" w:rsidP="006911CA">
      <w:pPr>
        <w:pStyle w:val="Heading1"/>
        <w:spacing w:line="480" w:lineRule="auto"/>
        <w:rPr>
          <w:b w:val="0"/>
          <w:sz w:val="24"/>
          <w:lang w:val="en-US"/>
        </w:rPr>
      </w:pPr>
      <w:r w:rsidRPr="00A05FF4">
        <w:rPr>
          <w:sz w:val="24"/>
          <w:lang w:val="en-US"/>
        </w:rPr>
        <w:t>Theoretical background</w:t>
      </w:r>
      <w:r w:rsidR="00DF066B" w:rsidRPr="00A05FF4">
        <w:rPr>
          <w:sz w:val="24"/>
          <w:lang w:val="en-US"/>
        </w:rPr>
        <w:t xml:space="preserve"> </w:t>
      </w:r>
    </w:p>
    <w:p w14:paraId="6E7374FE" w14:textId="1FD4599B" w:rsidR="00066533" w:rsidRPr="00A05FF4" w:rsidRDefault="00763F7A" w:rsidP="005D6027">
      <w:pPr>
        <w:spacing w:line="480" w:lineRule="auto"/>
        <w:ind w:firstLine="720"/>
        <w:rPr>
          <w:rFonts w:asciiTheme="majorBidi" w:hAnsiTheme="majorBidi"/>
          <w:sz w:val="24"/>
          <w:lang w:val="en-US"/>
        </w:rPr>
      </w:pPr>
      <w:r>
        <w:rPr>
          <w:rFonts w:asciiTheme="majorBidi" w:hAnsiTheme="majorBidi"/>
          <w:sz w:val="24"/>
          <w:lang w:val="en-US"/>
        </w:rPr>
        <w:t xml:space="preserve">For their part, </w:t>
      </w:r>
      <w:r w:rsidR="00EA5981">
        <w:rPr>
          <w:rFonts w:asciiTheme="majorBidi" w:hAnsiTheme="majorBidi"/>
          <w:sz w:val="24"/>
          <w:lang w:val="en-US"/>
        </w:rPr>
        <w:t xml:space="preserve">public </w:t>
      </w:r>
      <w:r w:rsidR="00E8013A">
        <w:rPr>
          <w:rFonts w:asciiTheme="majorBidi" w:hAnsiTheme="majorBidi"/>
          <w:sz w:val="24"/>
          <w:lang w:val="en-US"/>
        </w:rPr>
        <w:t xml:space="preserve">universities can maximize </w:t>
      </w:r>
      <w:r>
        <w:rPr>
          <w:rFonts w:asciiTheme="majorBidi" w:hAnsiTheme="majorBidi"/>
          <w:sz w:val="24"/>
          <w:lang w:val="en-US"/>
        </w:rPr>
        <w:t xml:space="preserve">the impact of government investment on </w:t>
      </w:r>
      <w:r w:rsidR="00E8013A">
        <w:rPr>
          <w:rFonts w:asciiTheme="majorBidi" w:hAnsiTheme="majorBidi"/>
          <w:sz w:val="24"/>
          <w:lang w:val="en-US"/>
        </w:rPr>
        <w:t>academic performance</w:t>
      </w:r>
      <w:r>
        <w:rPr>
          <w:rFonts w:asciiTheme="majorBidi" w:hAnsiTheme="majorBidi"/>
          <w:sz w:val="24"/>
          <w:lang w:val="en-US"/>
        </w:rPr>
        <w:t xml:space="preserve"> </w:t>
      </w:r>
      <w:r w:rsidR="00E8013A">
        <w:rPr>
          <w:rFonts w:asciiTheme="majorBidi" w:hAnsiTheme="majorBidi"/>
          <w:sz w:val="24"/>
          <w:lang w:val="en-US"/>
        </w:rPr>
        <w:t xml:space="preserve">through </w:t>
      </w:r>
      <w:r>
        <w:rPr>
          <w:rFonts w:asciiTheme="majorBidi" w:hAnsiTheme="majorBidi"/>
          <w:sz w:val="24"/>
          <w:lang w:val="en-US"/>
        </w:rPr>
        <w:t xml:space="preserve">the proper application of </w:t>
      </w:r>
      <w:r w:rsidR="00E8013A">
        <w:rPr>
          <w:rFonts w:asciiTheme="majorBidi" w:hAnsiTheme="majorBidi"/>
          <w:sz w:val="24"/>
          <w:lang w:val="en-US"/>
        </w:rPr>
        <w:t>HRM</w:t>
      </w:r>
      <w:r w:rsidR="00DE0E31">
        <w:rPr>
          <w:rFonts w:asciiTheme="majorBidi" w:hAnsiTheme="majorBidi"/>
          <w:sz w:val="24"/>
          <w:lang w:val="en-US"/>
        </w:rPr>
        <w:t xml:space="preserve"> practices</w:t>
      </w:r>
      <w:r w:rsidR="006879C8">
        <w:rPr>
          <w:rFonts w:asciiTheme="majorBidi" w:hAnsiTheme="majorBidi"/>
          <w:sz w:val="24"/>
          <w:lang w:val="en-US"/>
        </w:rPr>
        <w:t xml:space="preserve"> (e.g. Amin et al., 2014)</w:t>
      </w:r>
      <w:r w:rsidR="00E8013A">
        <w:rPr>
          <w:rFonts w:asciiTheme="majorBidi" w:hAnsiTheme="majorBidi"/>
          <w:sz w:val="24"/>
          <w:lang w:val="en-US"/>
        </w:rPr>
        <w:t xml:space="preserve">. </w:t>
      </w:r>
      <w:r w:rsidR="00BF1B41" w:rsidRPr="00A05FF4">
        <w:rPr>
          <w:rFonts w:asciiTheme="majorBidi" w:hAnsiTheme="majorBidi"/>
          <w:sz w:val="24"/>
          <w:lang w:val="en-US"/>
        </w:rPr>
        <w:t xml:space="preserve">One of the most important issues in </w:t>
      </w:r>
      <w:r w:rsidR="008350E2" w:rsidRPr="00A05FF4">
        <w:rPr>
          <w:rFonts w:asciiTheme="majorBidi" w:hAnsiTheme="majorBidi"/>
          <w:sz w:val="24"/>
          <w:lang w:val="en-US"/>
        </w:rPr>
        <w:t>HRM</w:t>
      </w:r>
      <w:r w:rsidR="00BF1B41" w:rsidRPr="00A05FF4">
        <w:rPr>
          <w:rFonts w:asciiTheme="majorBidi" w:hAnsiTheme="majorBidi"/>
          <w:sz w:val="24"/>
          <w:lang w:val="en-US"/>
        </w:rPr>
        <w:t xml:space="preserve"> </w:t>
      </w:r>
      <w:r w:rsidR="00DF066B" w:rsidRPr="00A05FF4">
        <w:rPr>
          <w:rFonts w:asciiTheme="majorBidi" w:hAnsiTheme="majorBidi"/>
          <w:sz w:val="24"/>
          <w:lang w:val="en-US"/>
        </w:rPr>
        <w:t xml:space="preserve">studies has </w:t>
      </w:r>
      <w:r w:rsidR="00BF1B41" w:rsidRPr="00A05FF4">
        <w:rPr>
          <w:rFonts w:asciiTheme="majorBidi" w:hAnsiTheme="majorBidi"/>
          <w:sz w:val="24"/>
          <w:lang w:val="en-US"/>
        </w:rPr>
        <w:t xml:space="preserve">been </w:t>
      </w:r>
      <w:r w:rsidR="008350E2">
        <w:rPr>
          <w:rFonts w:asciiTheme="majorBidi" w:hAnsiTheme="majorBidi" w:cstheme="majorBidi"/>
          <w:sz w:val="24"/>
          <w:szCs w:val="24"/>
          <w:lang w:val="en-US"/>
        </w:rPr>
        <w:t>the relationship between</w:t>
      </w:r>
      <w:r w:rsidR="00BF1B41" w:rsidRPr="00A05FF4">
        <w:rPr>
          <w:rFonts w:asciiTheme="majorBidi" w:hAnsiTheme="majorBidi"/>
          <w:sz w:val="24"/>
          <w:lang w:val="en-US"/>
        </w:rPr>
        <w:t xml:space="preserve"> HRM </w:t>
      </w:r>
      <w:r w:rsidR="008350E2">
        <w:rPr>
          <w:rFonts w:asciiTheme="majorBidi" w:hAnsiTheme="majorBidi" w:cstheme="majorBidi"/>
          <w:sz w:val="24"/>
          <w:szCs w:val="24"/>
          <w:lang w:val="en-US"/>
        </w:rPr>
        <w:t>and</w:t>
      </w:r>
      <w:r w:rsidR="008B482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organizational </w:t>
      </w:r>
      <w:r w:rsidR="00BF1B41" w:rsidRPr="00A05FF4">
        <w:rPr>
          <w:rFonts w:asciiTheme="majorBidi" w:hAnsiTheme="majorBidi"/>
          <w:sz w:val="24"/>
          <w:lang w:val="en-US"/>
        </w:rPr>
        <w:t>performance</w:t>
      </w:r>
      <w:r w:rsidR="00016232" w:rsidRPr="00A05FF4">
        <w:rPr>
          <w:rFonts w:asciiTheme="majorBidi" w:hAnsiTheme="majorBidi"/>
          <w:sz w:val="24"/>
          <w:lang w:val="en-US"/>
        </w:rPr>
        <w:t xml:space="preserve"> </w:t>
      </w:r>
      <w:r w:rsidR="00DA6D84" w:rsidRPr="00A05FF4">
        <w:rPr>
          <w:rFonts w:asciiTheme="majorBidi" w:hAnsiTheme="majorBidi"/>
          <w:sz w:val="24"/>
          <w:lang w:val="en-US"/>
        </w:rPr>
        <w:fldChar w:fldCharType="begin">
          <w:fldData xml:space="preserve">PEVuZE5vdGU+PENpdGU+PEF1dGhvcj5KaWFuZzwvQXV0aG9yPjxZZWFyPjIwMTM8L1llYXI+PFJl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</w:fldData>
        </w:fldChar>
      </w:r>
      <w:r w:rsidR="00D05A17">
        <w:rPr>
          <w:rFonts w:asciiTheme="majorBidi" w:hAnsiTheme="majorBidi"/>
          <w:sz w:val="24"/>
          <w:lang w:val="en-US"/>
        </w:rPr>
        <w:instrText xml:space="preserve"> ADDIN EN.CITE </w:instrText>
      </w:r>
      <w:r w:rsidR="00D05A17">
        <w:rPr>
          <w:rFonts w:asciiTheme="majorBidi" w:hAnsiTheme="majorBidi"/>
          <w:sz w:val="24"/>
          <w:lang w:val="en-US"/>
        </w:rPr>
        <w:fldChar w:fldCharType="begin">
          <w:fldData xml:space="preserve">PEVuZE5vdGU+PENpdGU+PEF1dGhvcj5KaWFuZzwvQXV0aG9yPjxZZWFyPjIwMTM8L1llYXI+PFJl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</w:fldData>
        </w:fldChar>
      </w:r>
      <w:r w:rsidR="00D05A17">
        <w:rPr>
          <w:rFonts w:asciiTheme="majorBidi" w:hAnsiTheme="majorBidi"/>
          <w:sz w:val="24"/>
          <w:lang w:val="en-US"/>
        </w:rPr>
        <w:instrText xml:space="preserve"> ADDIN EN.CITE.DATA </w:instrText>
      </w:r>
      <w:r w:rsidR="00D05A17">
        <w:rPr>
          <w:rFonts w:asciiTheme="majorBidi" w:hAnsiTheme="majorBidi"/>
          <w:sz w:val="24"/>
          <w:lang w:val="en-US"/>
        </w:rPr>
      </w:r>
      <w:r w:rsidR="00D05A17">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05A17">
        <w:rPr>
          <w:rFonts w:asciiTheme="majorBidi" w:hAnsiTheme="majorBidi"/>
          <w:noProof/>
          <w:sz w:val="24"/>
          <w:lang w:val="en-US"/>
        </w:rPr>
        <w:t>(Huselid, 1995; Jiang, Takeuchi,</w:t>
      </w:r>
      <w:r w:rsidR="0051776C">
        <w:rPr>
          <w:rFonts w:asciiTheme="majorBidi" w:hAnsiTheme="majorBidi"/>
          <w:noProof/>
          <w:sz w:val="24"/>
          <w:lang w:val="en-US"/>
        </w:rPr>
        <w:t xml:space="preserve"> and </w:t>
      </w:r>
      <w:r w:rsidR="00D05A17">
        <w:rPr>
          <w:rFonts w:asciiTheme="majorBidi" w:hAnsiTheme="majorBidi"/>
          <w:noProof/>
          <w:sz w:val="24"/>
          <w:lang w:val="en-US"/>
        </w:rPr>
        <w:t>Lepak, 2013)</w:t>
      </w:r>
      <w:r w:rsidR="00DA6D84" w:rsidRPr="00A05FF4">
        <w:rPr>
          <w:rFonts w:asciiTheme="majorBidi" w:hAnsiTheme="majorBidi"/>
          <w:sz w:val="24"/>
          <w:lang w:val="en-US"/>
        </w:rPr>
        <w:fldChar w:fldCharType="end"/>
      </w:r>
      <w:r w:rsidR="008B4821">
        <w:rPr>
          <w:rFonts w:asciiTheme="majorBidi" w:hAnsiTheme="majorBidi" w:cstheme="majorBidi"/>
          <w:sz w:val="24"/>
          <w:szCs w:val="24"/>
          <w:lang w:val="en-US"/>
        </w:rPr>
        <w:t xml:space="preserve">. The </w:t>
      </w:r>
      <w:r w:rsidR="008350E2">
        <w:rPr>
          <w:rFonts w:asciiTheme="majorBidi" w:hAnsiTheme="majorBidi" w:cstheme="majorBidi"/>
          <w:sz w:val="24"/>
          <w:szCs w:val="24"/>
          <w:lang w:val="en-US"/>
        </w:rPr>
        <w:t xml:space="preserve">extensive </w:t>
      </w:r>
      <w:r w:rsidR="008B4821">
        <w:rPr>
          <w:rFonts w:asciiTheme="majorBidi" w:hAnsiTheme="majorBidi" w:cstheme="majorBidi"/>
          <w:sz w:val="24"/>
          <w:szCs w:val="24"/>
          <w:lang w:val="en-US"/>
        </w:rPr>
        <w:t xml:space="preserve">literature </w:t>
      </w:r>
      <w:r w:rsidR="008350E2">
        <w:rPr>
          <w:rFonts w:asciiTheme="majorBidi" w:hAnsiTheme="majorBidi" w:cstheme="majorBidi"/>
          <w:sz w:val="24"/>
          <w:szCs w:val="24"/>
          <w:lang w:val="en-US"/>
        </w:rPr>
        <w:t>in this area</w:t>
      </w:r>
      <w:r w:rsidR="008B4821" w:rsidRPr="00A05FF4">
        <w:rPr>
          <w:rFonts w:asciiTheme="majorBidi" w:hAnsiTheme="majorBidi"/>
          <w:sz w:val="24"/>
          <w:lang w:val="en-US"/>
        </w:rPr>
        <w:t xml:space="preserve"> </w:t>
      </w:r>
      <w:r w:rsidR="00BF1B41" w:rsidRPr="00A05FF4">
        <w:rPr>
          <w:rFonts w:asciiTheme="majorBidi" w:hAnsiTheme="majorBidi"/>
          <w:sz w:val="24"/>
          <w:lang w:val="en-US"/>
        </w:rPr>
        <w:t xml:space="preserve">has </w:t>
      </w:r>
      <w:r w:rsidR="008350E2">
        <w:rPr>
          <w:rFonts w:asciiTheme="majorBidi" w:hAnsiTheme="majorBidi" w:cstheme="majorBidi"/>
          <w:sz w:val="24"/>
          <w:szCs w:val="24"/>
          <w:lang w:val="en-US"/>
        </w:rPr>
        <w:t>evolved around</w:t>
      </w:r>
      <w:r w:rsidR="00BF1B41" w:rsidRPr="00A05FF4">
        <w:rPr>
          <w:rFonts w:asciiTheme="majorBidi" w:hAnsiTheme="majorBidi"/>
          <w:sz w:val="24"/>
          <w:lang w:val="en-US"/>
        </w:rPr>
        <w:t xml:space="preserve"> two key theoretical questions: (1) Wh</w:t>
      </w:r>
      <w:r>
        <w:rPr>
          <w:rFonts w:asciiTheme="majorBidi" w:hAnsiTheme="majorBidi"/>
          <w:sz w:val="24"/>
          <w:lang w:val="en-US"/>
        </w:rPr>
        <w:t>ich</w:t>
      </w:r>
      <w:r w:rsidR="00BF1B41" w:rsidRPr="00A05FF4">
        <w:rPr>
          <w:rFonts w:asciiTheme="majorBidi" w:hAnsiTheme="majorBidi"/>
          <w:sz w:val="24"/>
          <w:lang w:val="en-US"/>
        </w:rPr>
        <w:t xml:space="preserve"> HRM practices (and in what combination) promote performance</w:t>
      </w:r>
      <w:r w:rsidR="00DE632E">
        <w:rPr>
          <w:rFonts w:asciiTheme="majorBidi" w:hAnsiTheme="majorBidi"/>
          <w:sz w:val="24"/>
          <w:lang w:val="en-US"/>
        </w:rPr>
        <w:t>, for both individuals and organizations</w:t>
      </w:r>
      <w:r w:rsidR="00BF1B41" w:rsidRPr="00A05FF4">
        <w:rPr>
          <w:rFonts w:asciiTheme="majorBidi" w:hAnsiTheme="majorBidi"/>
          <w:sz w:val="24"/>
          <w:lang w:val="en-US"/>
        </w:rPr>
        <w:t>?</w:t>
      </w:r>
      <w:r w:rsidR="008350E2" w:rsidRPr="00A05FF4">
        <w:rPr>
          <w:rFonts w:asciiTheme="majorBidi" w:hAnsiTheme="majorBidi"/>
          <w:sz w:val="24"/>
          <w:lang w:val="en-US"/>
        </w:rPr>
        <w:t xml:space="preserve"> </w:t>
      </w:r>
      <w:r w:rsidR="008350E2">
        <w:rPr>
          <w:rFonts w:asciiTheme="majorBidi" w:hAnsiTheme="majorBidi" w:cstheme="majorBidi"/>
          <w:sz w:val="24"/>
          <w:szCs w:val="24"/>
          <w:lang w:val="en-US"/>
        </w:rPr>
        <w:t>A</w:t>
      </w:r>
      <w:r w:rsidR="00BF1B41" w:rsidRPr="001923AB">
        <w:rPr>
          <w:rFonts w:asciiTheme="majorBidi" w:hAnsiTheme="majorBidi" w:cstheme="majorBidi"/>
          <w:sz w:val="24"/>
          <w:szCs w:val="24"/>
          <w:lang w:val="en-US"/>
        </w:rPr>
        <w:t>nd</w:t>
      </w:r>
      <w:r w:rsidR="008350E2">
        <w:rPr>
          <w:rFonts w:asciiTheme="majorBidi" w:hAnsiTheme="majorBidi" w:cstheme="majorBidi"/>
          <w:sz w:val="24"/>
          <w:szCs w:val="24"/>
          <w:lang w:val="en-US"/>
        </w:rPr>
        <w:t>,</w:t>
      </w:r>
      <w:r w:rsidR="00BF1B41" w:rsidRPr="00A05FF4">
        <w:rPr>
          <w:rFonts w:asciiTheme="majorBidi" w:hAnsiTheme="majorBidi"/>
          <w:sz w:val="24"/>
          <w:lang w:val="en-US"/>
        </w:rPr>
        <w:t xml:space="preserve"> (2) How do HRM practices influence performance? </w:t>
      </w:r>
    </w:p>
    <w:p w14:paraId="6CDD5EAE" w14:textId="76F477CC" w:rsidR="006C20A2" w:rsidRDefault="00BF1B41" w:rsidP="00DE632E">
      <w:pPr>
        <w:spacing w:line="480" w:lineRule="auto"/>
        <w:ind w:firstLine="720"/>
        <w:rPr>
          <w:rFonts w:asciiTheme="majorBidi" w:hAnsiTheme="majorBidi"/>
          <w:sz w:val="24"/>
          <w:lang w:val="en-US"/>
        </w:rPr>
      </w:pPr>
      <w:r w:rsidRPr="00A05FF4">
        <w:rPr>
          <w:rFonts w:asciiTheme="majorBidi" w:hAnsiTheme="majorBidi"/>
          <w:sz w:val="24"/>
          <w:lang w:val="en-US"/>
        </w:rPr>
        <w:lastRenderedPageBreak/>
        <w:t>In terms of the first question,</w:t>
      </w:r>
      <w:r w:rsidRPr="001923AB">
        <w:rPr>
          <w:rFonts w:asciiTheme="majorBidi" w:hAnsiTheme="majorBidi" w:cstheme="majorBidi"/>
          <w:sz w:val="24"/>
          <w:szCs w:val="24"/>
          <w:lang w:val="en-US"/>
        </w:rPr>
        <w:t xml:space="preserve"> </w:t>
      </w:r>
      <w:r w:rsidR="008B4821">
        <w:rPr>
          <w:rFonts w:asciiTheme="majorBidi" w:hAnsiTheme="majorBidi" w:cstheme="majorBidi"/>
          <w:sz w:val="24"/>
          <w:szCs w:val="24"/>
          <w:lang w:val="en-US"/>
        </w:rPr>
        <w:t>HRM practices</w:t>
      </w:r>
      <w:r w:rsidR="00763F7A">
        <w:rPr>
          <w:rFonts w:asciiTheme="majorBidi" w:hAnsiTheme="majorBidi" w:cstheme="majorBidi"/>
          <w:sz w:val="24"/>
          <w:szCs w:val="24"/>
          <w:lang w:val="en-US"/>
        </w:rPr>
        <w:t xml:space="preserve"> </w:t>
      </w:r>
      <w:r w:rsidR="005D6027">
        <w:rPr>
          <w:rFonts w:asciiTheme="majorBidi" w:hAnsiTheme="majorBidi" w:cstheme="majorBidi"/>
          <w:sz w:val="24"/>
          <w:szCs w:val="24"/>
          <w:lang w:val="en-US"/>
        </w:rPr>
        <w:t>have been cluster</w:t>
      </w:r>
      <w:r w:rsidR="00CE03A9">
        <w:rPr>
          <w:rFonts w:asciiTheme="majorBidi" w:hAnsiTheme="majorBidi" w:cstheme="majorBidi"/>
          <w:sz w:val="24"/>
          <w:szCs w:val="24"/>
          <w:lang w:val="en-US"/>
        </w:rPr>
        <w:t>e</w:t>
      </w:r>
      <w:r w:rsidR="005D6027">
        <w:rPr>
          <w:rFonts w:asciiTheme="majorBidi" w:hAnsiTheme="majorBidi" w:cstheme="majorBidi"/>
          <w:sz w:val="24"/>
          <w:szCs w:val="24"/>
          <w:lang w:val="en-US"/>
        </w:rPr>
        <w:t>d in different ways b</w:t>
      </w:r>
      <w:r w:rsidR="00EA5981">
        <w:rPr>
          <w:rFonts w:asciiTheme="majorBidi" w:hAnsiTheme="majorBidi" w:cstheme="majorBidi"/>
          <w:sz w:val="24"/>
          <w:szCs w:val="24"/>
          <w:lang w:val="en-US"/>
        </w:rPr>
        <w:t>y</w:t>
      </w:r>
      <w:r w:rsidR="005D6027">
        <w:rPr>
          <w:rFonts w:asciiTheme="majorBidi" w:hAnsiTheme="majorBidi" w:cstheme="majorBidi"/>
          <w:sz w:val="24"/>
          <w:szCs w:val="24"/>
          <w:lang w:val="en-US"/>
        </w:rPr>
        <w:t xml:space="preserve"> different researchers. For example, </w:t>
      </w:r>
      <w:r w:rsidR="00DA6D84" w:rsidRPr="00A05FF4">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 AuthorYear="1"&gt;&lt;Author&gt;Lepak&lt;/Author&gt;&lt;Year&gt;2006&lt;/Year&gt;&lt;RecNum&gt;326&lt;/RecNum&gt;&lt;DisplayText&gt;Lepak, Liao, Chung, and Harden (2006)&lt;/DisplayText&gt;&lt;record&gt;&lt;rec-number&gt;326&lt;/rec-number&gt;&lt;foreign-keys&gt;&lt;key app="EN" db-id="fdt0pdddtw0fs9evpwbpt2d7rs9wz0xwvrvf" timestamp="1463134107"&gt;326&lt;/key&gt;&lt;/foreign-keys&gt;&lt;ref-type name="Journal Article"&gt;17&lt;/ref-type&gt;&lt;contributors&gt;&lt;authors&gt;&lt;author&gt;Lepak, David P&lt;/author&gt;&lt;author&gt;Liao, Hui&lt;/author&gt;&lt;author&gt;Chung, Yunhyung&lt;/author&gt;&lt;author&gt;Harden, Erika E&lt;/author&gt;&lt;/authors&gt;&lt;/contributors&gt;&lt;titles&gt;&lt;title&gt;A conceptual review of human resource management systems in strategic human resource management research&lt;/title&gt;&lt;secondary-title&gt;Research in personnel and human resources management&lt;/secondary-title&gt;&lt;/titles&gt;&lt;periodical&gt;&lt;full-title&gt;Research in personnel and human resources management&lt;/full-title&gt;&lt;/periodical&gt;&lt;pages&gt;217-271&lt;/pages&gt;&lt;volume&gt;25&lt;/volume&gt;&lt;number&gt;1&lt;/number&gt;&lt;dates&gt;&lt;year&gt;2006&lt;/year&gt;&lt;/dates&gt;&lt;urls&gt;&lt;/urls&gt;&lt;/record&gt;&lt;/Cite&gt;&lt;/EndNote&gt;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Lepak, Liao, Chung</w:t>
      </w:r>
      <w:r w:rsidR="000B18ED">
        <w:rPr>
          <w:rFonts w:asciiTheme="majorBidi" w:hAnsiTheme="majorBidi"/>
          <w:sz w:val="24"/>
          <w:lang w:val="en-US"/>
        </w:rPr>
        <w:t xml:space="preserve"> and</w:t>
      </w:r>
      <w:r w:rsidR="005D6027">
        <w:rPr>
          <w:rFonts w:asciiTheme="majorBidi" w:hAnsiTheme="majorBidi"/>
          <w:sz w:val="24"/>
          <w:lang w:val="en-US"/>
        </w:rPr>
        <w:t xml:space="preserve"> </w:t>
      </w:r>
      <w:r w:rsidR="00DA6D84" w:rsidRPr="00A05FF4">
        <w:rPr>
          <w:rFonts w:asciiTheme="majorBidi" w:hAnsiTheme="majorBidi"/>
          <w:sz w:val="24"/>
          <w:lang w:val="en-US"/>
        </w:rPr>
        <w:t>Harden</w:t>
      </w:r>
      <w:r w:rsidR="005D6027">
        <w:rPr>
          <w:rFonts w:asciiTheme="majorBidi" w:hAnsiTheme="majorBidi"/>
          <w:sz w:val="24"/>
          <w:lang w:val="en-US"/>
        </w:rPr>
        <w:t xml:space="preserve"> (</w:t>
      </w:r>
      <w:r w:rsidR="00DA6D84" w:rsidRPr="00A05FF4">
        <w:rPr>
          <w:rFonts w:asciiTheme="majorBidi" w:hAnsiTheme="majorBidi"/>
          <w:sz w:val="24"/>
          <w:lang w:val="en-US"/>
        </w:rPr>
        <w:t>2006)</w:t>
      </w:r>
      <w:r w:rsidR="00DA6D84" w:rsidRPr="00A05FF4">
        <w:rPr>
          <w:rFonts w:asciiTheme="majorBidi" w:hAnsiTheme="majorBidi"/>
          <w:sz w:val="24"/>
          <w:lang w:val="en-US"/>
        </w:rPr>
        <w:fldChar w:fldCharType="end"/>
      </w:r>
      <w:r w:rsidR="005D6027">
        <w:rPr>
          <w:rFonts w:asciiTheme="majorBidi" w:hAnsiTheme="majorBidi"/>
          <w:sz w:val="24"/>
          <w:lang w:val="en-US"/>
        </w:rPr>
        <w:t xml:space="preserve"> identified three main clusters of HRM practices, as follows: </w:t>
      </w:r>
      <w:r w:rsidRPr="00A05FF4">
        <w:rPr>
          <w:rFonts w:asciiTheme="majorBidi" w:hAnsiTheme="majorBidi"/>
          <w:sz w:val="24"/>
          <w:lang w:val="en-US"/>
        </w:rPr>
        <w:t xml:space="preserve">(1) knowledge, skills and abilities (recruitment, selection, and training practices), (2) motivation and effort (performance management, job security, compensation, and incentive practices), and (3) opportunities to contribute (job design, employee involvement, and team working practices). </w:t>
      </w:r>
      <w:r w:rsidR="006C20A2">
        <w:rPr>
          <w:rFonts w:asciiTheme="majorBidi" w:hAnsiTheme="majorBidi"/>
          <w:sz w:val="24"/>
          <w:lang w:val="en-US"/>
        </w:rPr>
        <w:t xml:space="preserve">This approach </w:t>
      </w:r>
      <w:r w:rsidR="00EE2E11">
        <w:rPr>
          <w:rFonts w:asciiTheme="majorBidi" w:hAnsiTheme="majorBidi"/>
          <w:sz w:val="24"/>
          <w:lang w:val="en-US"/>
        </w:rPr>
        <w:t xml:space="preserve">is linked to theorists who argue that performance requires three elements: ability, motivation and opportunity </w:t>
      </w:r>
      <w:r w:rsidR="006C20A2" w:rsidRPr="001923AB">
        <w:rPr>
          <w:rFonts w:asciiTheme="majorBidi" w:hAnsiTheme="majorBidi" w:cstheme="majorBidi"/>
          <w:sz w:val="24"/>
          <w:szCs w:val="24"/>
          <w:lang w:val="en-US"/>
        </w:rPr>
        <w:fldChar w:fldCharType="begin"/>
      </w:r>
      <w:r w:rsidR="006C20A2">
        <w:rPr>
          <w:rFonts w:asciiTheme="majorBidi" w:hAnsiTheme="majorBidi" w:cstheme="majorBidi"/>
          <w:sz w:val="24"/>
          <w:szCs w:val="24"/>
          <w:lang w:val="en-US"/>
        </w:rPr>
        <w:instrText xml:space="preserve"> ADDIN EN.CITE &lt;EndNote&gt;&lt;Cite&gt;&lt;Author&gt;Boxall&lt;/Author&gt;&lt;Year&gt;2016&lt;/Year&gt;&lt;RecNum&gt;252&lt;/RecNum&gt;&lt;DisplayText&gt;(Boxall &amp;amp; Purcell, 2016)&lt;/DisplayText&gt;&lt;record&gt;&lt;rec-number&gt;252&lt;/rec-number&gt;&lt;foreign-keys&gt;&lt;key app="EN" db-id="fdt0pdddtw0fs9evpwbpt2d7rs9wz0xwvrvf" timestamp="1461269406"&gt;252&lt;/key&gt;&lt;/foreign-keys&gt;&lt;ref-type name="Book"&gt;6&lt;/ref-type&gt;&lt;contributors&gt;&lt;authors&gt;&lt;author&gt;Boxall, Peter&lt;/author&gt;&lt;author&gt;Purcell, John&lt;/author&gt;&lt;/authors&gt;&lt;/contributors&gt;&lt;titles&gt;&lt;title&gt;Strategy and Human Resource Management&lt;/title&gt;&lt;/titles&gt;&lt;edition&gt;5th &lt;/edition&gt;&lt;dates&gt;&lt;year&gt;2016&lt;/year&gt;&lt;/dates&gt;&lt;pub-location&gt;New York&lt;/pub-location&gt;&lt;publisher&gt;Palgrave Macmillan&lt;/publisher&gt;&lt;isbn&gt;0230366759&lt;/isbn&gt;&lt;urls&gt;&lt;/urls&gt;&lt;/record&gt;&lt;/Cite&gt;&lt;/EndNote&gt;</w:instrText>
      </w:r>
      <w:r w:rsidR="006C20A2" w:rsidRPr="001923AB">
        <w:rPr>
          <w:rFonts w:asciiTheme="majorBidi" w:hAnsiTheme="majorBidi" w:cstheme="majorBidi"/>
          <w:sz w:val="24"/>
          <w:szCs w:val="24"/>
          <w:lang w:val="en-US"/>
        </w:rPr>
        <w:fldChar w:fldCharType="separate"/>
      </w:r>
      <w:r w:rsidR="006C20A2" w:rsidRPr="001923AB">
        <w:rPr>
          <w:rFonts w:asciiTheme="majorBidi" w:hAnsiTheme="majorBidi" w:cstheme="majorBidi"/>
          <w:noProof/>
          <w:sz w:val="24"/>
          <w:szCs w:val="24"/>
          <w:lang w:val="en-US"/>
        </w:rPr>
        <w:t>(Boxall</w:t>
      </w:r>
      <w:r w:rsidR="006C20A2">
        <w:rPr>
          <w:rFonts w:asciiTheme="majorBidi" w:hAnsiTheme="majorBidi" w:cstheme="majorBidi"/>
          <w:noProof/>
          <w:sz w:val="24"/>
          <w:szCs w:val="24"/>
          <w:lang w:val="en-US"/>
        </w:rPr>
        <w:t xml:space="preserve"> and </w:t>
      </w:r>
      <w:r w:rsidR="006C20A2" w:rsidRPr="001923AB">
        <w:rPr>
          <w:rFonts w:asciiTheme="majorBidi" w:hAnsiTheme="majorBidi" w:cstheme="majorBidi"/>
          <w:noProof/>
          <w:sz w:val="24"/>
          <w:szCs w:val="24"/>
          <w:lang w:val="en-US"/>
        </w:rPr>
        <w:t>Purcell, 2016)</w:t>
      </w:r>
      <w:r w:rsidR="006C20A2" w:rsidRPr="001923AB">
        <w:rPr>
          <w:rFonts w:asciiTheme="majorBidi" w:hAnsiTheme="majorBidi" w:cstheme="majorBidi"/>
          <w:sz w:val="24"/>
          <w:szCs w:val="24"/>
          <w:lang w:val="en-US"/>
        </w:rPr>
        <w:fldChar w:fldCharType="end"/>
      </w:r>
      <w:r w:rsidR="00EE2E11">
        <w:rPr>
          <w:rFonts w:asciiTheme="majorBidi" w:hAnsiTheme="majorBidi" w:cstheme="majorBidi"/>
          <w:sz w:val="24"/>
          <w:szCs w:val="24"/>
          <w:lang w:val="en-US"/>
        </w:rPr>
        <w:t xml:space="preserve">. </w:t>
      </w:r>
      <w:r w:rsidR="000F777E">
        <w:rPr>
          <w:rFonts w:asciiTheme="majorBidi" w:hAnsiTheme="majorBidi" w:cstheme="majorBidi"/>
          <w:sz w:val="24"/>
          <w:szCs w:val="24"/>
          <w:lang w:val="en-US"/>
        </w:rPr>
        <w:t>T</w:t>
      </w:r>
      <w:r w:rsidR="00066533" w:rsidRPr="001923AB">
        <w:rPr>
          <w:rFonts w:asciiTheme="majorBidi" w:hAnsiTheme="majorBidi" w:cstheme="majorBidi"/>
          <w:sz w:val="24"/>
          <w:szCs w:val="24"/>
          <w:lang w:val="en-US"/>
        </w:rPr>
        <w:t>he</w:t>
      </w:r>
      <w:r w:rsidR="00066533">
        <w:rPr>
          <w:rFonts w:asciiTheme="majorBidi" w:hAnsiTheme="majorBidi" w:cstheme="majorBidi"/>
          <w:sz w:val="24"/>
          <w:szCs w:val="24"/>
          <w:lang w:val="en-US"/>
        </w:rPr>
        <w:t>re is still much debate about</w:t>
      </w:r>
      <w:r w:rsidR="00066533" w:rsidRPr="00A05FF4">
        <w:rPr>
          <w:rFonts w:asciiTheme="majorBidi" w:hAnsiTheme="majorBidi"/>
          <w:sz w:val="24"/>
          <w:lang w:val="en-US"/>
        </w:rPr>
        <w:t xml:space="preserve"> which practices should be considered as </w:t>
      </w:r>
      <w:r w:rsidR="00066533" w:rsidRPr="00A36AA6">
        <w:rPr>
          <w:rFonts w:asciiTheme="majorBidi" w:hAnsiTheme="majorBidi"/>
          <w:sz w:val="24"/>
          <w:lang w:val="en-US"/>
        </w:rPr>
        <w:t>HPHRPs</w:t>
      </w:r>
      <w:r w:rsidR="000F777E" w:rsidRPr="00A36AA6">
        <w:rPr>
          <w:rFonts w:asciiTheme="majorBidi" w:hAnsiTheme="majorBidi"/>
          <w:sz w:val="24"/>
          <w:lang w:val="en-US"/>
        </w:rPr>
        <w:t xml:space="preserve"> (see Arthur, 199</w:t>
      </w:r>
      <w:r w:rsidR="00DE632E">
        <w:rPr>
          <w:rFonts w:asciiTheme="majorBidi" w:hAnsiTheme="majorBidi"/>
          <w:sz w:val="24"/>
          <w:lang w:val="en-US"/>
        </w:rPr>
        <w:t>4</w:t>
      </w:r>
      <w:r w:rsidR="00F75C8F" w:rsidRPr="00A36AA6">
        <w:rPr>
          <w:rFonts w:asciiTheme="majorBidi" w:hAnsiTheme="majorBidi"/>
          <w:sz w:val="24"/>
          <w:lang w:val="en-US"/>
        </w:rPr>
        <w:t>;</w:t>
      </w:r>
      <w:r w:rsidR="000F777E" w:rsidRPr="00A36AA6">
        <w:rPr>
          <w:rFonts w:asciiTheme="majorBidi" w:hAnsiTheme="majorBidi"/>
          <w:sz w:val="24"/>
          <w:lang w:val="en-US"/>
        </w:rPr>
        <w:t xml:space="preserve"> </w:t>
      </w:r>
      <w:proofErr w:type="spellStart"/>
      <w:r w:rsidR="00F75C8F" w:rsidRPr="00A36AA6">
        <w:rPr>
          <w:rFonts w:asciiTheme="majorBidi" w:hAnsiTheme="majorBidi"/>
          <w:sz w:val="24"/>
          <w:lang w:val="en-US"/>
        </w:rPr>
        <w:t>Tzabbar</w:t>
      </w:r>
      <w:proofErr w:type="spellEnd"/>
      <w:r w:rsidR="00F75C8F" w:rsidRPr="00A36AA6">
        <w:rPr>
          <w:rFonts w:asciiTheme="majorBidi" w:hAnsiTheme="majorBidi"/>
          <w:sz w:val="24"/>
          <w:lang w:val="en-US"/>
        </w:rPr>
        <w:t xml:space="preserve"> , </w:t>
      </w:r>
      <w:proofErr w:type="spellStart"/>
      <w:r w:rsidR="00F75C8F" w:rsidRPr="00A36AA6">
        <w:rPr>
          <w:rFonts w:asciiTheme="majorBidi" w:hAnsiTheme="majorBidi"/>
          <w:sz w:val="24"/>
          <w:lang w:val="en-US"/>
        </w:rPr>
        <w:t>Tzafrir</w:t>
      </w:r>
      <w:proofErr w:type="spellEnd"/>
      <w:r w:rsidR="00F75C8F" w:rsidRPr="00A36AA6">
        <w:rPr>
          <w:rFonts w:asciiTheme="majorBidi" w:hAnsiTheme="majorBidi"/>
          <w:sz w:val="24"/>
          <w:lang w:val="en-US"/>
        </w:rPr>
        <w:t>, and Baruch, 2017</w:t>
      </w:r>
      <w:r w:rsidR="000F777E" w:rsidRPr="00A36AA6">
        <w:rPr>
          <w:rFonts w:asciiTheme="majorBidi" w:hAnsiTheme="majorBidi"/>
          <w:sz w:val="24"/>
          <w:lang w:val="en-US"/>
        </w:rPr>
        <w:t>)</w:t>
      </w:r>
      <w:r w:rsidR="00066533" w:rsidRPr="00A36AA6">
        <w:rPr>
          <w:rFonts w:asciiTheme="majorBidi" w:hAnsiTheme="majorBidi"/>
          <w:sz w:val="24"/>
          <w:lang w:val="en-US"/>
        </w:rPr>
        <w:t>,</w:t>
      </w:r>
      <w:r w:rsidR="005D6027" w:rsidRPr="00A36AA6">
        <w:rPr>
          <w:rFonts w:asciiTheme="majorBidi" w:hAnsiTheme="majorBidi" w:cstheme="majorBidi"/>
          <w:sz w:val="24"/>
          <w:szCs w:val="24"/>
          <w:lang w:val="en-US"/>
        </w:rPr>
        <w:t xml:space="preserve"> </w:t>
      </w:r>
      <w:r w:rsidR="00CE03A9" w:rsidRPr="00A36AA6">
        <w:rPr>
          <w:rFonts w:asciiTheme="majorBidi" w:hAnsiTheme="majorBidi" w:cstheme="majorBidi"/>
          <w:sz w:val="24"/>
          <w:szCs w:val="24"/>
          <w:lang w:val="en-US"/>
        </w:rPr>
        <w:t xml:space="preserve">and </w:t>
      </w:r>
      <w:r w:rsidR="005D6027" w:rsidRPr="00A36AA6">
        <w:rPr>
          <w:rFonts w:asciiTheme="majorBidi" w:hAnsiTheme="majorBidi"/>
          <w:sz w:val="24"/>
          <w:lang w:val="en-US"/>
        </w:rPr>
        <w:t xml:space="preserve">there is no agreement about </w:t>
      </w:r>
      <w:r w:rsidR="005D6027" w:rsidRPr="00A36AA6">
        <w:rPr>
          <w:rFonts w:asciiTheme="majorBidi" w:hAnsiTheme="majorBidi" w:cstheme="majorBidi"/>
          <w:sz w:val="24"/>
          <w:szCs w:val="24"/>
          <w:lang w:val="en-US"/>
        </w:rPr>
        <w:t>which</w:t>
      </w:r>
      <w:r w:rsidR="005D6027">
        <w:rPr>
          <w:rFonts w:asciiTheme="majorBidi" w:hAnsiTheme="majorBidi" w:cstheme="majorBidi"/>
          <w:sz w:val="24"/>
          <w:szCs w:val="24"/>
          <w:lang w:val="en-US"/>
        </w:rPr>
        <w:t xml:space="preserve"> </w:t>
      </w:r>
      <w:r w:rsidR="005D6027" w:rsidRPr="00A05FF4">
        <w:rPr>
          <w:rFonts w:asciiTheme="majorBidi" w:hAnsiTheme="majorBidi"/>
          <w:sz w:val="24"/>
          <w:lang w:val="en-US"/>
        </w:rPr>
        <w:t xml:space="preserve">HPHRPs </w:t>
      </w:r>
      <w:r w:rsidR="005D6027">
        <w:rPr>
          <w:rFonts w:asciiTheme="majorBidi" w:hAnsiTheme="majorBidi"/>
          <w:sz w:val="24"/>
          <w:lang w:val="en-US"/>
        </w:rPr>
        <w:t xml:space="preserve">actually </w:t>
      </w:r>
      <w:r w:rsidR="005D6027" w:rsidRPr="00A05FF4">
        <w:rPr>
          <w:rFonts w:asciiTheme="majorBidi" w:hAnsiTheme="majorBidi"/>
          <w:sz w:val="24"/>
          <w:lang w:val="en-US"/>
        </w:rPr>
        <w:t xml:space="preserve">enhance individual and organizational performance </w:t>
      </w:r>
      <w:r w:rsidR="005D6027" w:rsidRPr="00A05FF4">
        <w:rPr>
          <w:rFonts w:asciiTheme="majorBidi" w:hAnsiTheme="majorBidi"/>
          <w:sz w:val="24"/>
          <w:lang w:val="en-US"/>
        </w:rPr>
        <w:fldChar w:fldCharType="begin">
          <w:fldData xml:space="preserve">PEVuZE5vdGU+PENpdGU+PEF1dGhvcj5KaWFuZzwvQXV0aG9yPjxZZWFyPjIwMTI8L1llYXI+PFJl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=
</w:fldData>
        </w:fldChar>
      </w:r>
      <w:r w:rsidR="005D6027">
        <w:rPr>
          <w:rFonts w:asciiTheme="majorBidi" w:hAnsiTheme="majorBidi"/>
          <w:sz w:val="24"/>
          <w:lang w:val="en-US"/>
        </w:rPr>
        <w:instrText xml:space="preserve"> ADDIN EN.CITE </w:instrText>
      </w:r>
      <w:r w:rsidR="005D6027">
        <w:rPr>
          <w:rFonts w:asciiTheme="majorBidi" w:hAnsiTheme="majorBidi"/>
          <w:sz w:val="24"/>
          <w:lang w:val="en-US"/>
        </w:rPr>
        <w:fldChar w:fldCharType="begin">
          <w:fldData xml:space="preserve">PEVuZE5vdGU+PENpdGU+PEF1dGhvcj5KaWFuZzwvQXV0aG9yPjxZZWFyPjIwMTI8L1llYXI+PFJl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=
</w:fldData>
        </w:fldChar>
      </w:r>
      <w:r w:rsidR="005D6027">
        <w:rPr>
          <w:rFonts w:asciiTheme="majorBidi" w:hAnsiTheme="majorBidi"/>
          <w:sz w:val="24"/>
          <w:lang w:val="en-US"/>
        </w:rPr>
        <w:instrText xml:space="preserve"> ADDIN EN.CITE.DATA </w:instrText>
      </w:r>
      <w:r w:rsidR="005D6027">
        <w:rPr>
          <w:rFonts w:asciiTheme="majorBidi" w:hAnsiTheme="majorBidi"/>
          <w:sz w:val="24"/>
          <w:lang w:val="en-US"/>
        </w:rPr>
      </w:r>
      <w:r w:rsidR="005D6027">
        <w:rPr>
          <w:rFonts w:asciiTheme="majorBidi" w:hAnsiTheme="majorBidi"/>
          <w:sz w:val="24"/>
          <w:lang w:val="en-US"/>
        </w:rPr>
        <w:fldChar w:fldCharType="end"/>
      </w:r>
      <w:r w:rsidR="005D6027" w:rsidRPr="00A05FF4">
        <w:rPr>
          <w:rFonts w:asciiTheme="majorBidi" w:hAnsiTheme="majorBidi"/>
          <w:sz w:val="24"/>
          <w:lang w:val="en-US"/>
        </w:rPr>
      </w:r>
      <w:r w:rsidR="005D6027" w:rsidRPr="00A05FF4">
        <w:rPr>
          <w:rFonts w:asciiTheme="majorBidi" w:hAnsiTheme="majorBidi"/>
          <w:sz w:val="24"/>
          <w:lang w:val="en-US"/>
        </w:rPr>
        <w:fldChar w:fldCharType="separate"/>
      </w:r>
      <w:r w:rsidR="005D6027">
        <w:rPr>
          <w:rFonts w:asciiTheme="majorBidi" w:hAnsiTheme="majorBidi"/>
          <w:noProof/>
          <w:sz w:val="24"/>
          <w:lang w:val="en-US"/>
        </w:rPr>
        <w:t>(</w:t>
      </w:r>
      <w:r w:rsidR="005D6027" w:rsidRPr="00A05FF4">
        <w:rPr>
          <w:rFonts w:asciiTheme="majorBidi" w:hAnsiTheme="majorBidi"/>
          <w:sz w:val="24"/>
          <w:lang w:val="en-US"/>
        </w:rPr>
        <w:t>Gould</w:t>
      </w:r>
      <w:r w:rsidR="005D6027" w:rsidRPr="00A05FF4">
        <w:rPr>
          <w:rFonts w:ascii="Cambria Math" w:hAnsi="Cambria Math"/>
          <w:sz w:val="24"/>
          <w:lang w:val="en-US"/>
        </w:rPr>
        <w:t>‐</w:t>
      </w:r>
      <w:r w:rsidR="005D6027" w:rsidRPr="00A05FF4">
        <w:rPr>
          <w:rFonts w:asciiTheme="majorBidi" w:hAnsiTheme="majorBidi"/>
          <w:sz w:val="24"/>
          <w:lang w:val="en-US"/>
        </w:rPr>
        <w:t>Williams et al., 2014</w:t>
      </w:r>
      <w:r w:rsidR="005D6027">
        <w:rPr>
          <w:rFonts w:asciiTheme="majorBidi" w:hAnsiTheme="majorBidi"/>
          <w:sz w:val="24"/>
          <w:lang w:val="en-US"/>
        </w:rPr>
        <w:t xml:space="preserve">; </w:t>
      </w:r>
      <w:r w:rsidR="005D6027">
        <w:rPr>
          <w:rFonts w:asciiTheme="majorBidi" w:hAnsiTheme="majorBidi"/>
          <w:noProof/>
          <w:sz w:val="24"/>
          <w:lang w:val="en-US"/>
        </w:rPr>
        <w:t>Jiang et al., 2012; Posthuma et al., 2013; Subramony, 2009)</w:t>
      </w:r>
      <w:r w:rsidR="005D6027" w:rsidRPr="00A05FF4">
        <w:rPr>
          <w:rFonts w:asciiTheme="majorBidi" w:hAnsiTheme="majorBidi"/>
          <w:sz w:val="24"/>
          <w:lang w:val="en-US"/>
        </w:rPr>
        <w:fldChar w:fldCharType="end"/>
      </w:r>
      <w:r w:rsidR="00CE03A9">
        <w:rPr>
          <w:rFonts w:asciiTheme="majorBidi" w:hAnsiTheme="majorBidi"/>
          <w:sz w:val="24"/>
          <w:lang w:val="en-US"/>
        </w:rPr>
        <w:t xml:space="preserve">. </w:t>
      </w:r>
    </w:p>
    <w:p w14:paraId="7B8E13C5" w14:textId="13F58C16" w:rsidR="00CE03A9" w:rsidRDefault="000F777E" w:rsidP="00DE632E">
      <w:pPr>
        <w:spacing w:line="480" w:lineRule="auto"/>
        <w:ind w:firstLine="720"/>
        <w:rPr>
          <w:rFonts w:asciiTheme="majorBidi" w:hAnsiTheme="majorBidi"/>
          <w:sz w:val="24"/>
          <w:lang w:val="en-US"/>
        </w:rPr>
      </w:pPr>
      <w:r>
        <w:rPr>
          <w:rFonts w:asciiTheme="majorBidi" w:hAnsiTheme="majorBidi"/>
          <w:sz w:val="24"/>
          <w:lang w:val="en-US"/>
        </w:rPr>
        <w:t xml:space="preserve">Moreover, there is disagreement about the applicability of HRM practices across different contexts. </w:t>
      </w:r>
      <w:r w:rsidR="000F773F">
        <w:rPr>
          <w:rFonts w:asciiTheme="majorBidi" w:hAnsiTheme="majorBidi"/>
          <w:sz w:val="24"/>
          <w:lang w:val="en-US"/>
        </w:rPr>
        <w:t>T</w:t>
      </w:r>
      <w:r w:rsidR="00CE03A9" w:rsidRPr="00A05FF4">
        <w:rPr>
          <w:rFonts w:asciiTheme="majorBidi" w:hAnsiTheme="majorBidi"/>
          <w:sz w:val="24"/>
          <w:lang w:val="en-US"/>
        </w:rPr>
        <w:t xml:space="preserve">he universalistic theory suggests that HPHRPs are effective </w:t>
      </w:r>
      <w:r w:rsidR="00CE03A9">
        <w:rPr>
          <w:rFonts w:asciiTheme="majorBidi" w:hAnsiTheme="majorBidi" w:cstheme="majorBidi"/>
          <w:sz w:val="24"/>
          <w:szCs w:val="24"/>
          <w:lang w:val="en-US"/>
        </w:rPr>
        <w:t>across</w:t>
      </w:r>
      <w:r w:rsidR="00CE03A9" w:rsidRPr="001923AB">
        <w:rPr>
          <w:rFonts w:asciiTheme="majorBidi" w:hAnsiTheme="majorBidi" w:cstheme="majorBidi"/>
          <w:sz w:val="24"/>
          <w:szCs w:val="24"/>
          <w:lang w:val="en-US"/>
        </w:rPr>
        <w:t xml:space="preserve"> organization</w:t>
      </w:r>
      <w:r w:rsidR="00CE03A9">
        <w:rPr>
          <w:rFonts w:asciiTheme="majorBidi" w:hAnsiTheme="majorBidi" w:cstheme="majorBidi"/>
          <w:sz w:val="24"/>
          <w:szCs w:val="24"/>
          <w:lang w:val="en-US"/>
        </w:rPr>
        <w:t>s and</w:t>
      </w:r>
      <w:r w:rsidR="00CE03A9" w:rsidRPr="001923AB">
        <w:rPr>
          <w:rFonts w:asciiTheme="majorBidi" w:hAnsiTheme="majorBidi" w:cstheme="majorBidi"/>
          <w:sz w:val="24"/>
          <w:szCs w:val="24"/>
          <w:lang w:val="en-US"/>
        </w:rPr>
        <w:t xml:space="preserve"> sector</w:t>
      </w:r>
      <w:r w:rsidR="00CE03A9">
        <w:rPr>
          <w:rFonts w:asciiTheme="majorBidi" w:hAnsiTheme="majorBidi" w:cstheme="majorBidi"/>
          <w:sz w:val="24"/>
          <w:szCs w:val="24"/>
          <w:lang w:val="en-US"/>
        </w:rPr>
        <w:t>s</w:t>
      </w:r>
      <w:r w:rsidR="00CE03A9" w:rsidRPr="00A05FF4">
        <w:rPr>
          <w:rFonts w:asciiTheme="majorBidi" w:hAnsiTheme="majorBidi"/>
          <w:sz w:val="24"/>
          <w:lang w:val="en-US"/>
        </w:rPr>
        <w:t xml:space="preserve"> </w:t>
      </w:r>
      <w:r w:rsidR="00CE03A9" w:rsidRPr="00A05FF4">
        <w:rPr>
          <w:rFonts w:asciiTheme="majorBidi" w:hAnsiTheme="majorBidi"/>
          <w:sz w:val="24"/>
          <w:lang w:val="en-US"/>
        </w:rPr>
        <w:fldChar w:fldCharType="begin"/>
      </w:r>
      <w:r w:rsidR="00CE03A9" w:rsidRPr="00A05FF4">
        <w:rPr>
          <w:rFonts w:asciiTheme="majorBidi" w:hAnsiTheme="majorBidi"/>
          <w:sz w:val="24"/>
          <w:lang w:val="en-US"/>
        </w:rPr>
        <w:instrText xml:space="preserve"> ADDIN EN.CITE &lt;EndNote&gt;&lt;Cite&gt;&lt;Author&gt;Arthur&lt;/Author&gt;&lt;Year&gt;1992&lt;/Year&gt;&lt;RecNum&gt;344&lt;/RecNum&gt;&lt;DisplayText&gt;(Arthur, 1992; Delery &amp;amp; Doty, 1996)&lt;/DisplayText&gt;&lt;record&gt;&lt;rec-number&gt;344&lt;/rec-number&gt;&lt;foreign-keys&gt;&lt;key app="EN" db-id="fdt0pdddtw0fs9evpwbpt2d7rs9wz0xwvrvf" timestamp="1463407136"&gt;344&lt;/key&gt;&lt;/foreign-keys&gt;&lt;ref-type name="Journal Article"&gt;17&lt;/ref-type&gt;&lt;contributors&gt;&lt;authors&gt;&lt;author&gt;Arthur, Jeffrey B&lt;/author&gt;&lt;/authors&gt;&lt;/contributors&gt;&lt;titles&gt;&lt;title&gt;The link between business strategy and industrial relations systems in American steel minimills&lt;/title&gt;&lt;secondary-title&gt;Industrial &amp;amp; Labor Relations Review&lt;/secondary-title&gt;&lt;/titles&gt;&lt;periodical&gt;&lt;full-title&gt;Industrial &amp;amp; Labor Relations Review&lt;/full-title&gt;&lt;/periodical&gt;&lt;pages&gt;488-506&lt;/pages&gt;&lt;volume&gt;45&lt;/volume&gt;&lt;number&gt;3&lt;/number&gt;&lt;dates&gt;&lt;year&gt;1992&lt;/year&gt;&lt;/dates&gt;&lt;isbn&gt;0019-7939&lt;/isbn&gt;&lt;urls&gt;&lt;/urls&gt;&lt;/record&gt;&lt;/Cite&gt;&lt;Cite&gt;&lt;Author&gt;Delery&lt;/Author&gt;&lt;Year&gt;1996&lt;/Year&gt;&lt;RecNum&gt;370&lt;/RecNum&gt;&lt;record&gt;&lt;rec-number&gt;370&lt;/rec-number&gt;&lt;foreign-keys&gt;&lt;key app="EN" db-id="fdt0pdddtw0fs9evpwbpt2d7rs9wz0xwvrvf" timestamp="1469993435"&gt;370&lt;/key&gt;&lt;/foreign-keys&gt;&lt;ref-type name="Journal Article"&gt;17&lt;/ref-type&gt;&lt;contributors&gt;&lt;authors&gt;&lt;author&gt;Delery, John E&lt;/author&gt;&lt;author&gt;Doty, D Harold&lt;/author&gt;&lt;/authors&gt;&lt;/contributors&gt;&lt;titles&gt;&lt;title&gt;Modes of theorizing in strategic human resource management: Tests of universalistic, contingency, and configurational performance predictions&lt;/title&gt;&lt;secondary-title&gt;Academy of management Journal&lt;/secondary-title&gt;&lt;/titles&gt;&lt;periodical&gt;&lt;full-title&gt;Academy of management journal&lt;/full-title&gt;&lt;/periodical&gt;&lt;pages&gt;802-835&lt;/pages&gt;&lt;volume&gt;39&lt;/volume&gt;&lt;number&gt;4&lt;/number&gt;&lt;dates&gt;&lt;year&gt;1996&lt;/year&gt;&lt;/dates&gt;&lt;isbn&gt;0001-4273&lt;/isbn&gt;&lt;urls&gt;&lt;/urls&gt;&lt;/record&gt;&lt;/Cite&gt;&lt;/EndNote&gt;</w:instrText>
      </w:r>
      <w:r w:rsidR="00CE03A9" w:rsidRPr="00A05FF4">
        <w:rPr>
          <w:rFonts w:asciiTheme="majorBidi" w:hAnsiTheme="majorBidi"/>
          <w:sz w:val="24"/>
          <w:lang w:val="en-US"/>
        </w:rPr>
        <w:fldChar w:fldCharType="separate"/>
      </w:r>
      <w:r w:rsidR="00CE03A9" w:rsidRPr="00A05FF4">
        <w:rPr>
          <w:rFonts w:asciiTheme="majorBidi" w:hAnsiTheme="majorBidi"/>
          <w:sz w:val="24"/>
          <w:lang w:val="en-US"/>
        </w:rPr>
        <w:t>(Arthur, 1992; Delery</w:t>
      </w:r>
      <w:r w:rsidR="00CE03A9">
        <w:rPr>
          <w:rFonts w:asciiTheme="majorBidi" w:hAnsiTheme="majorBidi"/>
          <w:sz w:val="24"/>
          <w:lang w:val="en-US"/>
        </w:rPr>
        <w:t xml:space="preserve"> and </w:t>
      </w:r>
      <w:r w:rsidR="00CE03A9" w:rsidRPr="00A05FF4">
        <w:rPr>
          <w:rFonts w:asciiTheme="majorBidi" w:hAnsiTheme="majorBidi"/>
          <w:sz w:val="24"/>
          <w:lang w:val="en-US"/>
        </w:rPr>
        <w:t>Doty, 1996</w:t>
      </w:r>
      <w:r w:rsidR="00CE03A9" w:rsidRPr="00A05FF4">
        <w:rPr>
          <w:rFonts w:asciiTheme="majorBidi" w:hAnsiTheme="majorBidi"/>
          <w:sz w:val="24"/>
          <w:lang w:val="en-US"/>
        </w:rPr>
        <w:fldChar w:fldCharType="end"/>
      </w:r>
      <w:r w:rsidR="00A36AA6">
        <w:rPr>
          <w:rFonts w:asciiTheme="majorBidi" w:hAnsiTheme="majorBidi"/>
          <w:sz w:val="24"/>
          <w:lang w:val="en-US"/>
        </w:rPr>
        <w:t xml:space="preserve">; </w:t>
      </w:r>
      <w:r w:rsidR="00CE03A9" w:rsidRPr="00A05FF4">
        <w:rPr>
          <w:rFonts w:asciiTheme="majorBidi" w:hAnsiTheme="majorBidi"/>
          <w:sz w:val="24"/>
          <w:lang w:val="en-US"/>
        </w:rPr>
        <w:fldChar w:fldCharType="begin"/>
      </w:r>
      <w:r w:rsidR="00CE03A9" w:rsidRPr="00A05FF4">
        <w:rPr>
          <w:rFonts w:asciiTheme="majorBidi" w:hAnsiTheme="majorBidi"/>
          <w:sz w:val="24"/>
          <w:lang w:val="en-US"/>
        </w:rPr>
        <w:instrText xml:space="preserve"> ADDIN EN.CITE &lt;EndNote&gt;&lt;Cite&gt;&lt;Author&gt;Lepak&lt;/Author&gt;&lt;Year&gt;2008&lt;/Year&gt;&lt;RecNum&gt;329&lt;/RecNum&gt;&lt;DisplayText&gt;(Lepak &amp;amp; Shaw, 2008)&lt;/DisplayText&gt;&lt;record&gt;&lt;rec-number&gt;329&lt;/rec-number&gt;&lt;foreign-keys&gt;&lt;key app="EN" db-id="fdt0pdddtw0fs9evpwbpt2d7rs9wz0xwvrvf" timestamp="1463138461"&gt;329&lt;/key&gt;&lt;/foreign-keys&gt;&lt;ref-type name="Journal Article"&gt;17&lt;/ref-type&gt;&lt;contributors&gt;&lt;authors&gt;&lt;author&gt;Lepak, David P&lt;/author&gt;&lt;author&gt;Shaw, Jason D&lt;/author&gt;&lt;/authors&gt;&lt;/contributors&gt;&lt;titles&gt;&lt;title&gt;Strategic HRM in North America: looking to the future&lt;/title&gt;&lt;secondary-title&gt;The International Journal of Human Resource Management&lt;/secondary-title&gt;&lt;/titles&gt;&lt;periodical&gt;&lt;full-title&gt;The International Journal of Human Resource Management&lt;/full-title&gt;&lt;/periodical&gt;&lt;pages&gt;1486-1499&lt;/pages&gt;&lt;volume&gt;19&lt;/volume&gt;&lt;number&gt;8&lt;/number&gt;&lt;dates&gt;&lt;year&gt;2008&lt;/year&gt;&lt;/dates&gt;&lt;isbn&gt;0958-5192&lt;/isbn&gt;&lt;urls&gt;&lt;/urls&gt;&lt;/record&gt;&lt;/Cite&gt;&lt;/EndNote&gt;</w:instrText>
      </w:r>
      <w:r w:rsidR="00CE03A9" w:rsidRPr="00A05FF4">
        <w:rPr>
          <w:rFonts w:asciiTheme="majorBidi" w:hAnsiTheme="majorBidi"/>
          <w:sz w:val="24"/>
          <w:lang w:val="en-US"/>
        </w:rPr>
        <w:fldChar w:fldCharType="separate"/>
      </w:r>
      <w:r w:rsidR="00CE03A9" w:rsidRPr="00A05FF4">
        <w:rPr>
          <w:rFonts w:asciiTheme="majorBidi" w:hAnsiTheme="majorBidi"/>
          <w:sz w:val="24"/>
          <w:lang w:val="en-US"/>
        </w:rPr>
        <w:t>Lepak</w:t>
      </w:r>
      <w:r w:rsidR="00CE03A9">
        <w:rPr>
          <w:rFonts w:asciiTheme="majorBidi" w:hAnsiTheme="majorBidi"/>
          <w:sz w:val="24"/>
          <w:lang w:val="en-US"/>
        </w:rPr>
        <w:t xml:space="preserve"> and </w:t>
      </w:r>
      <w:r w:rsidR="00CE03A9" w:rsidRPr="00A05FF4">
        <w:rPr>
          <w:rFonts w:asciiTheme="majorBidi" w:hAnsiTheme="majorBidi"/>
          <w:sz w:val="24"/>
          <w:lang w:val="en-US"/>
        </w:rPr>
        <w:t>Shaw, 2008</w:t>
      </w:r>
      <w:r w:rsidR="00CE03A9">
        <w:rPr>
          <w:rFonts w:asciiTheme="majorBidi" w:hAnsiTheme="majorBidi"/>
          <w:sz w:val="24"/>
          <w:lang w:val="en-US"/>
        </w:rPr>
        <w:t>; Pfeffer, 1998</w:t>
      </w:r>
      <w:r w:rsidR="00CE03A9" w:rsidRPr="00A05FF4">
        <w:rPr>
          <w:rFonts w:asciiTheme="majorBidi" w:hAnsiTheme="majorBidi"/>
          <w:sz w:val="24"/>
          <w:lang w:val="en-US"/>
        </w:rPr>
        <w:t>)</w:t>
      </w:r>
      <w:r w:rsidR="00CE03A9" w:rsidRPr="00A05FF4">
        <w:rPr>
          <w:rFonts w:asciiTheme="majorBidi" w:hAnsiTheme="majorBidi"/>
          <w:sz w:val="24"/>
          <w:lang w:val="en-US"/>
        </w:rPr>
        <w:fldChar w:fldCharType="end"/>
      </w:r>
      <w:r w:rsidR="00CE03A9">
        <w:rPr>
          <w:rFonts w:asciiTheme="majorBidi" w:hAnsiTheme="majorBidi"/>
          <w:sz w:val="24"/>
          <w:lang w:val="en-US"/>
        </w:rPr>
        <w:t xml:space="preserve">. </w:t>
      </w:r>
      <w:r w:rsidR="00CE03A9" w:rsidRPr="00A05FF4">
        <w:rPr>
          <w:rFonts w:asciiTheme="majorBidi" w:hAnsiTheme="majorBidi"/>
          <w:sz w:val="24"/>
          <w:lang w:val="en-US"/>
        </w:rPr>
        <w:t xml:space="preserve">However, this assumption of universality has been </w:t>
      </w:r>
      <w:r>
        <w:rPr>
          <w:rFonts w:asciiTheme="majorBidi" w:hAnsiTheme="majorBidi"/>
          <w:sz w:val="24"/>
          <w:lang w:val="en-US"/>
        </w:rPr>
        <w:t xml:space="preserve">seriously </w:t>
      </w:r>
      <w:r w:rsidR="00CE03A9" w:rsidRPr="00A05FF4">
        <w:rPr>
          <w:rFonts w:asciiTheme="majorBidi" w:hAnsiTheme="majorBidi"/>
          <w:sz w:val="24"/>
          <w:lang w:val="en-US"/>
        </w:rPr>
        <w:t xml:space="preserve">questioned </w:t>
      </w:r>
      <w:r w:rsidR="00CE03A9" w:rsidRPr="00A05FF4">
        <w:rPr>
          <w:rFonts w:asciiTheme="majorBidi" w:hAnsiTheme="majorBidi"/>
          <w:sz w:val="24"/>
          <w:lang w:val="en-US"/>
        </w:rPr>
        <w:fldChar w:fldCharType="begin"/>
      </w:r>
      <w:r w:rsidR="00CE03A9">
        <w:rPr>
          <w:rFonts w:asciiTheme="majorBidi" w:hAnsiTheme="majorBidi"/>
          <w:sz w:val="24"/>
          <w:lang w:val="en-US"/>
        </w:rPr>
        <w:instrText xml:space="preserve"> ADDIN EN.CITE &lt;EndNote&gt;&lt;Cite&gt;&lt;Author&gt;Boxall&lt;/Author&gt;&lt;Year&gt;2000&lt;/Year&gt;&lt;RecNum&gt;596&lt;/RecNum&gt;&lt;Prefix&gt;e.g. see`, &lt;/Prefix&gt;&lt;DisplayText&gt;(e.g. see, Boxall &amp;amp; Purcell, 2000; Purcell, 1999)&lt;/DisplayText&gt;&lt;record&gt;&lt;rec-number&gt;596&lt;/rec-number&gt;&lt;foreign-keys&gt;&lt;key app="EN" db-id="fdt0pdddtw0fs9evpwbpt2d7rs9wz0xwvrvf" timestamp="1524482928"&gt;596&lt;/key&gt;&lt;/foreign-keys&gt;&lt;ref-type name="Journal Article"&gt;17&lt;/ref-type&gt;&lt;contributors&gt;&lt;authors&gt;&lt;author&gt;Boxall, Peter&lt;/author&gt;&lt;author&gt;Purcell, John&lt;/author&gt;&lt;/authors&gt;&lt;/contributors&gt;&lt;titles&gt;&lt;title&gt;Strategic human resource management: where have we come from and where should we be going?&lt;/title&gt;&lt;secondary-title&gt;International Journal of Management Reviews&lt;/secondary-title&gt;&lt;/titles&gt;&lt;periodical&gt;&lt;full-title&gt;International Journal of Management Reviews&lt;/full-title&gt;&lt;/periodical&gt;&lt;pages&gt;183-203&lt;/pages&gt;&lt;volume&gt;2&lt;/volume&gt;&lt;number&gt;2&lt;/number&gt;&lt;dates&gt;&lt;year&gt;2000&lt;/year&gt;&lt;/dates&gt;&lt;isbn&gt;1468-2370&lt;/isbn&gt;&lt;urls&gt;&lt;/urls&gt;&lt;/record&gt;&lt;/Cite&gt;&lt;Cite&gt;&lt;Author&gt;Purcell&lt;/Author&gt;&lt;Year&gt;1999&lt;/Year&gt;&lt;RecNum&gt;599&lt;/RecNum&gt;&lt;record&gt;&lt;rec-number&gt;599&lt;/rec-number&gt;&lt;foreign-keys&gt;&lt;key app="EN" db-id="fdt0pdddtw0fs9evpwbpt2d7rs9wz0xwvrvf" timestamp="1524494094"&gt;599&lt;/key&gt;&lt;/foreign-keys&gt;&lt;ref-type name="Journal Article"&gt;17&lt;/ref-type&gt;&lt;contributors&gt;&lt;authors&gt;&lt;author&gt;Purcell, John&lt;/author&gt;&lt;/authors&gt;&lt;/contributors&gt;&lt;titles&gt;&lt;title&gt;Best practice and best fit: chimera or cul‐de‐sac?&lt;/title&gt;&lt;secondary-title&gt;Human resource management journal&lt;/secondary-title&gt;&lt;/titles&gt;&lt;periodical&gt;&lt;full-title&gt;Human Resource Management Journal&lt;/full-title&gt;&lt;/periodical&gt;&lt;pages&gt;26-41&lt;/pages&gt;&lt;volume&gt;9&lt;/volume&gt;&lt;number&gt;3&lt;/number&gt;&lt;dates&gt;&lt;year&gt;1999&lt;/year&gt;&lt;/dates&gt;&lt;isbn&gt;1748-8583&lt;/isbn&gt;&lt;urls&gt;&lt;/urls&gt;&lt;/record&gt;&lt;/Cite&gt;&lt;/EndNote&gt;</w:instrText>
      </w:r>
      <w:r w:rsidR="00CE03A9" w:rsidRPr="00A05FF4">
        <w:rPr>
          <w:rFonts w:asciiTheme="majorBidi" w:hAnsiTheme="majorBidi"/>
          <w:sz w:val="24"/>
          <w:lang w:val="en-US"/>
        </w:rPr>
        <w:fldChar w:fldCharType="separate"/>
      </w:r>
      <w:r w:rsidR="00CE03A9">
        <w:rPr>
          <w:rFonts w:asciiTheme="majorBidi" w:hAnsiTheme="majorBidi"/>
          <w:noProof/>
          <w:sz w:val="24"/>
          <w:lang w:val="en-US"/>
        </w:rPr>
        <w:t>(e.g. see, Boxall and Purcell, 2000; Purcell, 1999)</w:t>
      </w:r>
      <w:r w:rsidR="00CE03A9" w:rsidRPr="00A05FF4">
        <w:rPr>
          <w:rFonts w:asciiTheme="majorBidi" w:hAnsiTheme="majorBidi"/>
          <w:sz w:val="24"/>
          <w:lang w:val="en-US"/>
        </w:rPr>
        <w:fldChar w:fldCharType="end"/>
      </w:r>
      <w:r w:rsidR="00CE03A9" w:rsidRPr="00A05FF4">
        <w:rPr>
          <w:rFonts w:asciiTheme="majorBidi" w:hAnsiTheme="majorBidi"/>
          <w:sz w:val="24"/>
          <w:lang w:val="en-US"/>
        </w:rPr>
        <w:t>.</w:t>
      </w:r>
      <w:r w:rsidR="00CE03A9" w:rsidRPr="00CE03A9">
        <w:rPr>
          <w:rFonts w:asciiTheme="majorBidi" w:hAnsiTheme="majorBidi"/>
          <w:sz w:val="24"/>
          <w:lang w:val="en-US"/>
        </w:rPr>
        <w:t xml:space="preserve"> </w:t>
      </w:r>
      <w:r w:rsidR="00AA6251">
        <w:rPr>
          <w:rFonts w:asciiTheme="majorBidi" w:hAnsiTheme="majorBidi"/>
          <w:sz w:val="24"/>
          <w:lang w:val="en-US"/>
        </w:rPr>
        <w:t xml:space="preserve">Indeed, many researchers have identified </w:t>
      </w:r>
      <w:r w:rsidR="00EA5981">
        <w:rPr>
          <w:rFonts w:asciiTheme="majorBidi" w:hAnsiTheme="majorBidi"/>
          <w:sz w:val="24"/>
          <w:lang w:val="en-US"/>
        </w:rPr>
        <w:t xml:space="preserve">the lack of evidence regarding which practices, if any, represent a </w:t>
      </w:r>
      <w:r w:rsidR="00EA5981" w:rsidRPr="00A45333">
        <w:rPr>
          <w:rFonts w:asciiTheme="majorBidi" w:hAnsiTheme="majorBidi"/>
          <w:sz w:val="24"/>
          <w:lang w:val="en-US"/>
        </w:rPr>
        <w:t>universal set of HPHRPs</w:t>
      </w:r>
      <w:r w:rsidR="00EA5981">
        <w:rPr>
          <w:rFonts w:asciiTheme="majorBidi" w:hAnsiTheme="majorBidi"/>
          <w:sz w:val="24"/>
          <w:lang w:val="en-US"/>
        </w:rPr>
        <w:t xml:space="preserve"> (</w:t>
      </w:r>
      <w:proofErr w:type="spellStart"/>
      <w:r w:rsidR="00EA5981">
        <w:rPr>
          <w:rFonts w:asciiTheme="majorBidi" w:hAnsiTheme="majorBidi" w:cstheme="majorBidi"/>
          <w:sz w:val="24"/>
          <w:szCs w:val="24"/>
          <w:lang w:val="en-US"/>
        </w:rPr>
        <w:t>Tzabbar</w:t>
      </w:r>
      <w:proofErr w:type="spellEnd"/>
      <w:r w:rsidR="00EA5981">
        <w:rPr>
          <w:rFonts w:asciiTheme="majorBidi" w:hAnsiTheme="majorBidi" w:cstheme="majorBidi"/>
          <w:sz w:val="24"/>
          <w:szCs w:val="24"/>
          <w:lang w:val="en-US"/>
        </w:rPr>
        <w:t xml:space="preserve"> </w:t>
      </w:r>
      <w:r w:rsidR="00DE632E">
        <w:rPr>
          <w:rFonts w:asciiTheme="majorBidi" w:hAnsiTheme="majorBidi" w:cstheme="majorBidi"/>
          <w:sz w:val="24"/>
          <w:szCs w:val="24"/>
          <w:lang w:val="en-US"/>
        </w:rPr>
        <w:t>et al.</w:t>
      </w:r>
      <w:r w:rsidR="00EA5981">
        <w:rPr>
          <w:rFonts w:asciiTheme="majorBidi" w:hAnsiTheme="majorBidi" w:cstheme="majorBidi"/>
          <w:noProof/>
          <w:sz w:val="24"/>
          <w:szCs w:val="24"/>
          <w:lang w:val="en-US"/>
        </w:rPr>
        <w:t xml:space="preserve">, </w:t>
      </w:r>
      <w:r w:rsidR="00EA5981">
        <w:rPr>
          <w:rFonts w:asciiTheme="majorBidi" w:hAnsiTheme="majorBidi" w:cstheme="majorBidi"/>
          <w:sz w:val="24"/>
          <w:szCs w:val="24"/>
          <w:lang w:val="en-US"/>
        </w:rPr>
        <w:t>2017)</w:t>
      </w:r>
      <w:r w:rsidR="00AA6251">
        <w:rPr>
          <w:rFonts w:asciiTheme="majorBidi" w:hAnsiTheme="majorBidi" w:cstheme="majorBidi"/>
          <w:sz w:val="24"/>
          <w:szCs w:val="24"/>
          <w:lang w:val="en-US"/>
        </w:rPr>
        <w:t xml:space="preserve"> and therefore support a contingency-based approach</w:t>
      </w:r>
      <w:r w:rsidR="00EA5981">
        <w:rPr>
          <w:rFonts w:asciiTheme="majorBidi" w:hAnsiTheme="majorBidi"/>
          <w:sz w:val="24"/>
          <w:lang w:val="en-US"/>
        </w:rPr>
        <w:t xml:space="preserve">. </w:t>
      </w:r>
      <w:r w:rsidR="00AA6251">
        <w:rPr>
          <w:rFonts w:asciiTheme="majorBidi" w:hAnsiTheme="majorBidi"/>
          <w:sz w:val="24"/>
          <w:lang w:val="en-US"/>
        </w:rPr>
        <w:t xml:space="preserve">Despite this debate, researchers generally agree that </w:t>
      </w:r>
      <w:r w:rsidR="00EA5981" w:rsidRPr="00A45333">
        <w:rPr>
          <w:rFonts w:asciiTheme="majorBidi" w:hAnsiTheme="majorBidi"/>
          <w:sz w:val="24"/>
          <w:lang w:val="en-US"/>
        </w:rPr>
        <w:t xml:space="preserve">HR practices </w:t>
      </w:r>
      <w:r w:rsidR="00AA6251">
        <w:rPr>
          <w:rFonts w:asciiTheme="majorBidi" w:hAnsiTheme="majorBidi"/>
          <w:sz w:val="24"/>
          <w:lang w:val="en-US"/>
        </w:rPr>
        <w:t>do contribute t</w:t>
      </w:r>
      <w:r w:rsidR="00EA5981" w:rsidRPr="00A45333">
        <w:rPr>
          <w:rFonts w:asciiTheme="majorBidi" w:hAnsiTheme="majorBidi"/>
          <w:sz w:val="24"/>
          <w:lang w:val="en-US"/>
        </w:rPr>
        <w:t>o high performance</w:t>
      </w:r>
      <w:r w:rsidR="00AA6251">
        <w:rPr>
          <w:rFonts w:asciiTheme="majorBidi" w:hAnsiTheme="majorBidi"/>
          <w:sz w:val="24"/>
          <w:lang w:val="en-US"/>
        </w:rPr>
        <w:t xml:space="preserve"> amongst employees</w:t>
      </w:r>
      <w:r w:rsidR="00EA5981" w:rsidRPr="00A45333">
        <w:rPr>
          <w:rFonts w:asciiTheme="majorBidi" w:hAnsiTheme="majorBidi"/>
          <w:sz w:val="24"/>
          <w:lang w:val="en-US"/>
        </w:rPr>
        <w:t>.</w:t>
      </w:r>
    </w:p>
    <w:p w14:paraId="6C5C2E29" w14:textId="77777777" w:rsidR="003B6D7E" w:rsidRDefault="00BC22F9" w:rsidP="00AA6251">
      <w:pPr>
        <w:spacing w:line="480" w:lineRule="auto"/>
        <w:ind w:firstLine="720"/>
        <w:rPr>
          <w:rFonts w:asciiTheme="majorBidi" w:hAnsiTheme="majorBidi"/>
          <w:sz w:val="24"/>
          <w:lang w:val="en-US"/>
        </w:rPr>
      </w:pPr>
      <w:r w:rsidRPr="00A05FF4">
        <w:rPr>
          <w:rFonts w:asciiTheme="majorBidi" w:hAnsiTheme="majorBidi"/>
          <w:sz w:val="24"/>
          <w:lang w:val="en-US"/>
        </w:rPr>
        <w:t xml:space="preserve">With regard to </w:t>
      </w:r>
      <w:r w:rsidR="00BF1B41" w:rsidRPr="00A05FF4">
        <w:rPr>
          <w:rFonts w:asciiTheme="majorBidi" w:hAnsiTheme="majorBidi"/>
          <w:sz w:val="24"/>
          <w:lang w:val="en-US"/>
        </w:rPr>
        <w:t>the</w:t>
      </w:r>
      <w:r w:rsidR="00BF1B41" w:rsidRPr="001923AB">
        <w:rPr>
          <w:rFonts w:asciiTheme="majorBidi" w:hAnsiTheme="majorBidi" w:cstheme="majorBidi"/>
          <w:sz w:val="24"/>
          <w:szCs w:val="24"/>
          <w:lang w:val="en-US"/>
        </w:rPr>
        <w:t xml:space="preserve"> </w:t>
      </w:r>
      <w:r w:rsidR="008B4821">
        <w:rPr>
          <w:rFonts w:asciiTheme="majorBidi" w:hAnsiTheme="majorBidi" w:cstheme="majorBidi"/>
          <w:sz w:val="24"/>
          <w:szCs w:val="24"/>
          <w:lang w:val="en-US"/>
        </w:rPr>
        <w:t>second</w:t>
      </w:r>
      <w:r w:rsidR="008B4821" w:rsidRPr="00A05FF4">
        <w:rPr>
          <w:rFonts w:asciiTheme="majorBidi" w:hAnsiTheme="majorBidi"/>
          <w:sz w:val="24"/>
          <w:lang w:val="en-US"/>
        </w:rPr>
        <w:t xml:space="preserve"> </w:t>
      </w:r>
      <w:r w:rsidR="00BF1B41" w:rsidRPr="00A05FF4">
        <w:rPr>
          <w:rFonts w:asciiTheme="majorBidi" w:hAnsiTheme="majorBidi"/>
          <w:sz w:val="24"/>
          <w:lang w:val="en-US"/>
        </w:rPr>
        <w:t>question</w:t>
      </w:r>
      <w:r w:rsidR="00197223" w:rsidRPr="00A05FF4">
        <w:rPr>
          <w:rFonts w:asciiTheme="majorBidi" w:hAnsiTheme="majorBidi"/>
          <w:sz w:val="24"/>
          <w:lang w:val="en-US"/>
        </w:rPr>
        <w:t>,</w:t>
      </w:r>
      <w:r w:rsidR="00BF1B41" w:rsidRPr="00A05FF4">
        <w:rPr>
          <w:rFonts w:asciiTheme="majorBidi" w:hAnsiTheme="majorBidi"/>
          <w:sz w:val="24"/>
          <w:lang w:val="en-US"/>
        </w:rPr>
        <w:t xml:space="preserve"> a range of outcomes mediate the relationship between HRM practices and </w:t>
      </w:r>
      <w:proofErr w:type="spellStart"/>
      <w:r w:rsidR="00AA6251">
        <w:rPr>
          <w:rFonts w:asciiTheme="majorBidi" w:hAnsiTheme="majorBidi"/>
          <w:sz w:val="24"/>
          <w:lang w:val="en-US"/>
        </w:rPr>
        <w:t>indiv</w:t>
      </w:r>
      <w:r w:rsidR="006C20A2">
        <w:rPr>
          <w:rFonts w:asciiTheme="majorBidi" w:hAnsiTheme="majorBidi"/>
          <w:sz w:val="24"/>
          <w:lang w:val="en-US"/>
        </w:rPr>
        <w:t>du</w:t>
      </w:r>
      <w:r w:rsidR="00AA6251">
        <w:rPr>
          <w:rFonts w:asciiTheme="majorBidi" w:hAnsiTheme="majorBidi"/>
          <w:sz w:val="24"/>
          <w:lang w:val="en-US"/>
        </w:rPr>
        <w:t>al</w:t>
      </w:r>
      <w:proofErr w:type="spellEnd"/>
      <w:r w:rsidR="00AA6251">
        <w:rPr>
          <w:rFonts w:asciiTheme="majorBidi" w:hAnsiTheme="majorBidi"/>
          <w:sz w:val="24"/>
          <w:lang w:val="en-US"/>
        </w:rPr>
        <w:t xml:space="preserve"> and organizational </w:t>
      </w:r>
      <w:r w:rsidR="00BF1B41" w:rsidRPr="00A05FF4">
        <w:rPr>
          <w:rFonts w:asciiTheme="majorBidi" w:hAnsiTheme="majorBidi"/>
          <w:sz w:val="24"/>
          <w:lang w:val="en-US"/>
        </w:rPr>
        <w:t xml:space="preserve">performance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&lt;EndNote&gt;&lt;Cite&gt;&lt;Author&gt;Jiang&lt;/Author&gt;&lt;Year&gt;2013&lt;/Year&gt;&lt;RecNum&gt;462&lt;/RecNum&gt;&lt;Prefix&gt;see`, &lt;/Prefix&gt;&lt;DisplayText&gt;(see, Jiang et al., 2013)&lt;/DisplayText&gt;&lt;record&gt;&lt;rec-number&gt;462&lt;/rec-number&gt;&lt;foreign-keys&gt;&lt;key app="EN" db-id="fdt0pdddtw0fs9evpwbpt2d7rs9wz0xwvrvf" timestamp="1483808817"&gt;462&lt;/key&gt;&lt;/foreign-keys&gt;&lt;ref-type name="Journal Article"&gt;17&lt;/ref-type&gt;&lt;contributors&gt;&lt;authors&gt;&lt;author&gt;Jiang, Kaifeng&lt;/author&gt;&lt;author&gt;Takeuchi, Riki&lt;/author&gt;&lt;author&gt;Lepak, David P.&lt;/author&gt;&lt;/authors&gt;&lt;/contributors&gt;&lt;titles&gt;&lt;title&gt;Where do We Go From Here? New Perspectives on the Black Box in Strategic Human Resource Management Research&lt;/title&gt;&lt;secondary-title&gt;Journal of Management Studies&lt;/secondary-title&gt;&lt;/titles&gt;&lt;periodical&gt;&lt;full-title&gt;Journal of Management Studies&lt;/full-title&gt;&lt;/periodical&gt;&lt;pages&gt;1448-1480&lt;/pages&gt;&lt;volume&gt;50&lt;/volume&gt;&lt;number&gt;8&lt;/number&gt;&lt;keywords&gt;&lt;keyword&gt;black box&lt;/keyword&gt;&lt;keyword&gt;mediating mechanisms&lt;/keyword&gt;&lt;keyword&gt;multilevel perspective&lt;/keyword&gt;&lt;keyword&gt;narrative review&lt;/keyword&gt;&lt;keyword&gt;strategic HRM&lt;/keyword&gt;&lt;/keywords&gt;&lt;dates&gt;&lt;year&gt;2013&lt;/year&gt;&lt;/dates&gt;&lt;isbn&gt;1467-6486&lt;/isbn&gt;&lt;urls&gt;&lt;related-urls&gt;&lt;url&gt;http://dx.doi.org/10.1111/joms.12057&lt;/url&gt;&lt;/related-urls&gt;&lt;/urls&gt;&lt;electronic-resource-num&gt;10.1111/joms.12057&lt;/electronic-resource-num&gt;&lt;/record&gt;&lt;/Cite&gt;&lt;/EndNote&gt;</w:instrText>
      </w:r>
      <w:r w:rsidR="00DA6D84" w:rsidRPr="00A05FF4">
        <w:rPr>
          <w:rFonts w:asciiTheme="majorBidi" w:hAnsiTheme="majorBidi"/>
          <w:sz w:val="24"/>
          <w:lang w:val="en-US"/>
        </w:rPr>
        <w:fldChar w:fldCharType="separate"/>
      </w:r>
      <w:r w:rsidR="00D05A17">
        <w:rPr>
          <w:rFonts w:asciiTheme="majorBidi" w:hAnsiTheme="majorBidi"/>
          <w:noProof/>
          <w:sz w:val="24"/>
          <w:lang w:val="en-US"/>
        </w:rPr>
        <w:t>(</w:t>
      </w:r>
      <w:r w:rsidR="00B90D2A" w:rsidRPr="00D05A17">
        <w:rPr>
          <w:rFonts w:asciiTheme="majorBidi" w:hAnsiTheme="majorBidi" w:cstheme="majorBidi"/>
          <w:noProof/>
          <w:sz w:val="24"/>
          <w:szCs w:val="24"/>
          <w:lang w:val="en-US"/>
        </w:rPr>
        <w:t xml:space="preserve">Huselid, 1995; </w:t>
      </w:r>
      <w:r w:rsidR="00D05A17">
        <w:rPr>
          <w:rFonts w:asciiTheme="majorBidi" w:hAnsiTheme="majorBidi"/>
          <w:noProof/>
          <w:sz w:val="24"/>
          <w:lang w:val="en-US"/>
        </w:rPr>
        <w:t>Jiang et al., 2013)</w:t>
      </w:r>
      <w:r w:rsidR="00DA6D84" w:rsidRPr="00A05FF4">
        <w:rPr>
          <w:rFonts w:asciiTheme="majorBidi" w:hAnsiTheme="majorBidi"/>
          <w:sz w:val="24"/>
          <w:lang w:val="en-US"/>
        </w:rPr>
        <w:fldChar w:fldCharType="end"/>
      </w:r>
      <w:r w:rsidR="00B90D2A">
        <w:rPr>
          <w:rFonts w:asciiTheme="majorBidi" w:hAnsiTheme="majorBidi"/>
          <w:sz w:val="24"/>
          <w:lang w:val="en-US"/>
        </w:rPr>
        <w:t xml:space="preserve"> and this c</w:t>
      </w:r>
      <w:r w:rsidR="00BF1B41" w:rsidRPr="00A05FF4">
        <w:rPr>
          <w:rFonts w:asciiTheme="majorBidi" w:hAnsiTheme="majorBidi"/>
          <w:sz w:val="24"/>
          <w:lang w:val="en-US"/>
        </w:rPr>
        <w:t xml:space="preserve">an be explained through </w:t>
      </w:r>
      <w:r w:rsidR="00016232" w:rsidRPr="00A05FF4">
        <w:rPr>
          <w:rFonts w:asciiTheme="majorBidi" w:hAnsiTheme="majorBidi"/>
          <w:sz w:val="24"/>
          <w:lang w:val="en-US"/>
        </w:rPr>
        <w:t xml:space="preserve">the </w:t>
      </w:r>
      <w:r w:rsidR="002A7D2F" w:rsidRPr="00A05FF4">
        <w:rPr>
          <w:rFonts w:asciiTheme="majorBidi" w:hAnsiTheme="majorBidi"/>
          <w:sz w:val="24"/>
          <w:lang w:val="en-US"/>
        </w:rPr>
        <w:t>Ability-Motivation-Opportunity (</w:t>
      </w:r>
      <w:r w:rsidR="00BF1B41" w:rsidRPr="00A05FF4">
        <w:rPr>
          <w:rFonts w:asciiTheme="majorBidi" w:hAnsiTheme="majorBidi"/>
          <w:sz w:val="24"/>
          <w:lang w:val="en-US"/>
        </w:rPr>
        <w:t>AMO</w:t>
      </w:r>
      <w:r w:rsidR="002A7D2F" w:rsidRPr="00A05FF4">
        <w:rPr>
          <w:rFonts w:asciiTheme="majorBidi" w:hAnsiTheme="majorBidi"/>
          <w:sz w:val="24"/>
          <w:lang w:val="en-US"/>
        </w:rPr>
        <w:t>)</w:t>
      </w:r>
      <w:r w:rsidR="00BF1B41" w:rsidRPr="00A05FF4">
        <w:rPr>
          <w:rFonts w:asciiTheme="majorBidi" w:hAnsiTheme="majorBidi"/>
          <w:sz w:val="24"/>
          <w:lang w:val="en-US"/>
        </w:rPr>
        <w:t xml:space="preserve"> theory</w:t>
      </w:r>
      <w:r w:rsidR="006D7E90" w:rsidRPr="00A05FF4">
        <w:rPr>
          <w:rFonts w:asciiTheme="majorBidi" w:hAnsiTheme="majorBidi"/>
          <w:sz w:val="24"/>
          <w:lang w:val="en-US"/>
        </w:rPr>
        <w:t xml:space="preserve"> </w:t>
      </w:r>
      <w:r w:rsidR="00DA6D84" w:rsidRPr="001923AB">
        <w:rPr>
          <w:rFonts w:asciiTheme="majorBidi" w:hAnsiTheme="majorBidi" w:cstheme="majorBidi"/>
          <w:sz w:val="24"/>
          <w:szCs w:val="24"/>
          <w:lang w:val="en-US"/>
        </w:rPr>
        <w:fldChar w:fldCharType="begin"/>
      </w:r>
      <w:r w:rsidR="00D05A17">
        <w:rPr>
          <w:rFonts w:asciiTheme="majorBidi" w:hAnsiTheme="majorBidi" w:cstheme="majorBidi"/>
          <w:sz w:val="24"/>
          <w:szCs w:val="24"/>
          <w:lang w:val="en-US"/>
        </w:rPr>
        <w:instrText xml:space="preserve"> ADDIN EN.CITE &lt;EndNote&gt;&lt;Cite&gt;&lt;Author&gt;Boxall&lt;/Author&gt;&lt;Year&gt;2016&lt;/Year&gt;&lt;RecNum&gt;252&lt;/RecNum&gt;&lt;DisplayText&gt;(Boxall &amp;amp; Purcell, 2016)&lt;/DisplayText&gt;&lt;record&gt;&lt;rec-number&gt;252&lt;/rec-number&gt;&lt;foreign-keys&gt;&lt;key app="EN" db-id="fdt0pdddtw0fs9evpwbpt2d7rs9wz0xwvrvf" timestamp="1461269406"&gt;252&lt;/key&gt;&lt;/foreign-keys&gt;&lt;ref-type name="Book"&gt;6&lt;/ref-type&gt;&lt;contributors&gt;&lt;authors&gt;&lt;author&gt;Boxall, Peter&lt;/author&gt;&lt;author&gt;Purcell, John&lt;/author&gt;&lt;/authors&gt;&lt;/contributors&gt;&lt;titles&gt;&lt;title&gt;Strategy and Human Resource Management&lt;/title&gt;&lt;/titles&gt;&lt;edition&gt;5th &lt;/edition&gt;&lt;dates&gt;&lt;year&gt;2016&lt;/year&gt;&lt;/dates&gt;&lt;pub-location&gt;New York&lt;/pub-location&gt;&lt;publisher&gt;Palgrave Macmillan&lt;/publisher&gt;&lt;isbn&gt;0230366759&lt;/isbn&gt;&lt;urls&gt;&lt;/urls&gt;&lt;/record&gt;&lt;/Cite&gt;&lt;/EndNote&gt;</w:instrText>
      </w:r>
      <w:r w:rsidR="00DA6D84" w:rsidRPr="001923AB">
        <w:rPr>
          <w:rFonts w:asciiTheme="majorBidi" w:hAnsiTheme="majorBidi" w:cstheme="majorBidi"/>
          <w:sz w:val="24"/>
          <w:szCs w:val="24"/>
          <w:lang w:val="en-US"/>
        </w:rPr>
        <w:fldChar w:fldCharType="separate"/>
      </w:r>
      <w:r w:rsidR="00DA6D84" w:rsidRPr="001923AB">
        <w:rPr>
          <w:rFonts w:asciiTheme="majorBidi" w:hAnsiTheme="majorBidi" w:cstheme="majorBidi"/>
          <w:noProof/>
          <w:sz w:val="24"/>
          <w:szCs w:val="24"/>
          <w:lang w:val="en-US"/>
        </w:rPr>
        <w:t>(Boxall</w:t>
      </w:r>
      <w:r w:rsidR="0051776C">
        <w:rPr>
          <w:rFonts w:asciiTheme="majorBidi" w:hAnsiTheme="majorBidi" w:cstheme="majorBidi"/>
          <w:noProof/>
          <w:sz w:val="24"/>
          <w:szCs w:val="24"/>
          <w:lang w:val="en-US"/>
        </w:rPr>
        <w:t xml:space="preserve"> and </w:t>
      </w:r>
      <w:r w:rsidR="00DA6D84" w:rsidRPr="001923AB">
        <w:rPr>
          <w:rFonts w:asciiTheme="majorBidi" w:hAnsiTheme="majorBidi" w:cstheme="majorBidi"/>
          <w:noProof/>
          <w:sz w:val="24"/>
          <w:szCs w:val="24"/>
          <w:lang w:val="en-US"/>
        </w:rPr>
        <w:t>Purcell, 2016)</w:t>
      </w:r>
      <w:r w:rsidR="00DA6D84" w:rsidRPr="001923AB">
        <w:rPr>
          <w:rFonts w:asciiTheme="majorBidi" w:hAnsiTheme="majorBidi" w:cstheme="majorBidi"/>
          <w:sz w:val="24"/>
          <w:szCs w:val="24"/>
          <w:lang w:val="en-US"/>
        </w:rPr>
        <w:fldChar w:fldCharType="end"/>
      </w:r>
      <w:r w:rsidR="00BF1B41" w:rsidRPr="00A05FF4">
        <w:rPr>
          <w:rFonts w:asciiTheme="majorBidi" w:hAnsiTheme="majorBidi"/>
          <w:sz w:val="24"/>
          <w:lang w:val="en-US"/>
        </w:rPr>
        <w:t xml:space="preserve">. </w:t>
      </w:r>
      <w:r w:rsidR="008F5141">
        <w:rPr>
          <w:rFonts w:asciiTheme="majorBidi" w:hAnsiTheme="majorBidi" w:cstheme="majorBidi"/>
          <w:sz w:val="24"/>
          <w:szCs w:val="24"/>
          <w:lang w:val="en-US"/>
        </w:rPr>
        <w:t>According to t</w:t>
      </w:r>
      <w:r w:rsidR="00BF1B41" w:rsidRPr="001923AB">
        <w:rPr>
          <w:rFonts w:asciiTheme="majorBidi" w:hAnsiTheme="majorBidi" w:cstheme="majorBidi"/>
          <w:sz w:val="24"/>
          <w:szCs w:val="24"/>
          <w:lang w:val="en-US"/>
        </w:rPr>
        <w:t>his</w:t>
      </w:r>
      <w:r w:rsidR="00BF1B41" w:rsidRPr="00A05FF4">
        <w:rPr>
          <w:rFonts w:asciiTheme="majorBidi" w:hAnsiTheme="majorBidi"/>
          <w:sz w:val="24"/>
          <w:lang w:val="en-US"/>
        </w:rPr>
        <w:t xml:space="preserve"> theory</w:t>
      </w:r>
      <w:r w:rsidR="008F5141">
        <w:rPr>
          <w:rFonts w:asciiTheme="majorBidi" w:hAnsiTheme="majorBidi" w:cstheme="majorBidi"/>
          <w:sz w:val="24"/>
          <w:szCs w:val="24"/>
          <w:lang w:val="en-US"/>
        </w:rPr>
        <w:t>,</w:t>
      </w:r>
      <w:r w:rsidR="00BF1B41" w:rsidRPr="00A05FF4">
        <w:rPr>
          <w:rFonts w:asciiTheme="majorBidi" w:hAnsiTheme="majorBidi"/>
          <w:sz w:val="24"/>
          <w:lang w:val="en-US"/>
        </w:rPr>
        <w:t xml:space="preserve"> HRM practices </w:t>
      </w:r>
      <w:r w:rsidR="00BF1B41" w:rsidRPr="001923AB">
        <w:rPr>
          <w:rFonts w:asciiTheme="majorBidi" w:hAnsiTheme="majorBidi" w:cstheme="majorBidi"/>
          <w:sz w:val="24"/>
          <w:szCs w:val="24"/>
          <w:lang w:val="en-US"/>
        </w:rPr>
        <w:t xml:space="preserve">enhance </w:t>
      </w:r>
      <w:r w:rsidR="00BF1B41" w:rsidRPr="001923AB">
        <w:rPr>
          <w:rFonts w:asciiTheme="majorBidi" w:hAnsiTheme="majorBidi" w:cstheme="majorBidi"/>
          <w:sz w:val="24"/>
          <w:szCs w:val="24"/>
          <w:lang w:val="en-US"/>
        </w:rPr>
        <w:lastRenderedPageBreak/>
        <w:t>employee</w:t>
      </w:r>
      <w:r w:rsidR="00D17659">
        <w:rPr>
          <w:rFonts w:asciiTheme="majorBidi" w:hAnsiTheme="majorBidi" w:cstheme="majorBidi"/>
          <w:sz w:val="24"/>
          <w:szCs w:val="24"/>
          <w:lang w:val="en-US"/>
        </w:rPr>
        <w:t>s</w:t>
      </w:r>
      <w:r w:rsidR="00BF1B41" w:rsidRPr="00A05FF4">
        <w:rPr>
          <w:rFonts w:asciiTheme="majorBidi" w:hAnsiTheme="majorBidi"/>
          <w:sz w:val="24"/>
          <w:lang w:val="en-US"/>
        </w:rPr>
        <w:t xml:space="preserve"> performance </w:t>
      </w:r>
      <w:r w:rsidR="008350E2">
        <w:rPr>
          <w:rFonts w:asciiTheme="majorBidi" w:hAnsiTheme="majorBidi" w:cstheme="majorBidi"/>
          <w:sz w:val="24"/>
          <w:szCs w:val="24"/>
          <w:lang w:val="en-US"/>
        </w:rPr>
        <w:t>by</w:t>
      </w:r>
      <w:r w:rsidR="008350E2" w:rsidRPr="00A05FF4">
        <w:rPr>
          <w:rFonts w:asciiTheme="majorBidi" w:hAnsiTheme="majorBidi"/>
          <w:sz w:val="24"/>
          <w:lang w:val="en-US"/>
        </w:rPr>
        <w:t xml:space="preserve"> </w:t>
      </w:r>
      <w:r w:rsidR="00BF1B41" w:rsidRPr="00A05FF4">
        <w:rPr>
          <w:rFonts w:asciiTheme="majorBidi" w:hAnsiTheme="majorBidi"/>
          <w:sz w:val="24"/>
          <w:lang w:val="en-US"/>
        </w:rPr>
        <w:t xml:space="preserve">affecting </w:t>
      </w:r>
      <w:r w:rsidR="00D17659">
        <w:rPr>
          <w:rFonts w:asciiTheme="majorBidi" w:hAnsiTheme="majorBidi"/>
          <w:sz w:val="24"/>
          <w:lang w:val="en-US"/>
        </w:rPr>
        <w:t xml:space="preserve">their </w:t>
      </w:r>
      <w:r w:rsidR="00BF1B41" w:rsidRPr="00A05FF4">
        <w:rPr>
          <w:rFonts w:asciiTheme="majorBidi" w:hAnsiTheme="majorBidi"/>
          <w:sz w:val="24"/>
          <w:lang w:val="en-US"/>
        </w:rPr>
        <w:t xml:space="preserve">abilities and motivation, </w:t>
      </w:r>
      <w:r w:rsidR="00B90D2A">
        <w:rPr>
          <w:rFonts w:asciiTheme="majorBidi" w:hAnsiTheme="majorBidi"/>
          <w:sz w:val="24"/>
          <w:lang w:val="en-US"/>
        </w:rPr>
        <w:t xml:space="preserve">through improved work design </w:t>
      </w:r>
      <w:r w:rsidR="00B90D2A" w:rsidRPr="00A36AA6">
        <w:rPr>
          <w:rFonts w:asciiTheme="majorBidi" w:hAnsiTheme="majorBidi"/>
          <w:sz w:val="24"/>
          <w:lang w:val="en-US"/>
        </w:rPr>
        <w:t xml:space="preserve">and other activities; </w:t>
      </w:r>
      <w:r w:rsidR="00BF1B41" w:rsidRPr="00A36AA6">
        <w:rPr>
          <w:rFonts w:asciiTheme="majorBidi" w:hAnsiTheme="majorBidi"/>
          <w:sz w:val="24"/>
          <w:lang w:val="en-US"/>
        </w:rPr>
        <w:t>and</w:t>
      </w:r>
      <w:r w:rsidR="00B90D2A" w:rsidRPr="00A36AA6">
        <w:rPr>
          <w:rFonts w:asciiTheme="majorBidi" w:hAnsiTheme="majorBidi"/>
          <w:sz w:val="24"/>
          <w:lang w:val="en-US"/>
        </w:rPr>
        <w:t>, in turn,</w:t>
      </w:r>
      <w:r w:rsidR="00BF1B41" w:rsidRPr="00A36AA6">
        <w:rPr>
          <w:rFonts w:asciiTheme="majorBidi" w:hAnsiTheme="majorBidi"/>
          <w:sz w:val="24"/>
          <w:lang w:val="en-US"/>
        </w:rPr>
        <w:t xml:space="preserve"> </w:t>
      </w:r>
      <w:r w:rsidR="008350E2" w:rsidRPr="00A36AA6">
        <w:rPr>
          <w:rFonts w:asciiTheme="majorBidi" w:hAnsiTheme="majorBidi" w:cstheme="majorBidi"/>
          <w:sz w:val="24"/>
          <w:szCs w:val="24"/>
          <w:lang w:val="en-US"/>
        </w:rPr>
        <w:t>by</w:t>
      </w:r>
      <w:r w:rsidR="008350E2" w:rsidRPr="00A36AA6">
        <w:rPr>
          <w:rFonts w:asciiTheme="majorBidi" w:hAnsiTheme="majorBidi"/>
          <w:sz w:val="24"/>
          <w:lang w:val="en-US"/>
        </w:rPr>
        <w:t xml:space="preserve"> </w:t>
      </w:r>
      <w:r w:rsidR="00BF1B41" w:rsidRPr="00A36AA6">
        <w:rPr>
          <w:rFonts w:asciiTheme="majorBidi" w:hAnsiTheme="majorBidi"/>
          <w:sz w:val="24"/>
          <w:lang w:val="en-US"/>
        </w:rPr>
        <w:t xml:space="preserve">providing them </w:t>
      </w:r>
      <w:r w:rsidR="00486F03" w:rsidRPr="00A36AA6">
        <w:rPr>
          <w:rFonts w:asciiTheme="majorBidi" w:hAnsiTheme="majorBidi"/>
          <w:sz w:val="24"/>
          <w:lang w:val="en-US"/>
        </w:rPr>
        <w:t xml:space="preserve">with </w:t>
      </w:r>
      <w:r w:rsidR="00BF1B41" w:rsidRPr="00A36AA6">
        <w:rPr>
          <w:rFonts w:asciiTheme="majorBidi" w:hAnsiTheme="majorBidi"/>
          <w:sz w:val="24"/>
          <w:lang w:val="en-US"/>
        </w:rPr>
        <w:t xml:space="preserve">opportunities to make </w:t>
      </w:r>
      <w:r w:rsidR="008F5141" w:rsidRPr="00A36AA6">
        <w:rPr>
          <w:rFonts w:asciiTheme="majorBidi" w:hAnsiTheme="majorBidi" w:cstheme="majorBidi"/>
          <w:sz w:val="24"/>
          <w:szCs w:val="24"/>
          <w:lang w:val="en-US"/>
        </w:rPr>
        <w:t xml:space="preserve">good </w:t>
      </w:r>
      <w:r w:rsidR="00BF1B41" w:rsidRPr="00A36AA6">
        <w:rPr>
          <w:rFonts w:asciiTheme="majorBidi" w:hAnsiTheme="majorBidi"/>
          <w:sz w:val="24"/>
          <w:lang w:val="en-US"/>
        </w:rPr>
        <w:t>us</w:t>
      </w:r>
      <w:r w:rsidR="00197223" w:rsidRPr="00A36AA6">
        <w:rPr>
          <w:rFonts w:asciiTheme="majorBidi" w:hAnsiTheme="majorBidi"/>
          <w:sz w:val="24"/>
          <w:lang w:val="en-US"/>
        </w:rPr>
        <w:t>e</w:t>
      </w:r>
      <w:r w:rsidR="00BF1B41" w:rsidRPr="00A36AA6">
        <w:rPr>
          <w:rFonts w:asciiTheme="majorBidi" w:hAnsiTheme="majorBidi"/>
          <w:sz w:val="24"/>
          <w:lang w:val="en-US"/>
        </w:rPr>
        <w:t xml:space="preserve"> of their skills </w:t>
      </w:r>
      <w:r w:rsidR="00DA6D84" w:rsidRPr="00A36AA6">
        <w:rPr>
          <w:rFonts w:asciiTheme="majorBidi" w:hAnsiTheme="majorBidi"/>
          <w:sz w:val="24"/>
          <w:lang w:val="en-US"/>
        </w:rPr>
        <w:fldChar w:fldCharType="begin"/>
      </w:r>
      <w:r w:rsidR="00D05A17" w:rsidRPr="00A36AA6">
        <w:rPr>
          <w:rFonts w:asciiTheme="majorBidi" w:hAnsiTheme="majorBidi"/>
          <w:sz w:val="24"/>
          <w:lang w:val="en-US"/>
        </w:rPr>
        <w:instrText xml:space="preserve"> ADDIN EN.CITE &lt;EndNote&gt;&lt;Cite&gt;&lt;Author&gt;Jiang&lt;/Author&gt;&lt;Year&gt;2013&lt;/Year&gt;&lt;RecNum&gt;462&lt;/RecNum&gt;&lt;DisplayText&gt;(Jiang et al., 2013)&lt;/DisplayText&gt;&lt;record&gt;&lt;rec-number&gt;462&lt;/rec-number&gt;&lt;foreign-keys&gt;&lt;key app="EN" db-id="fdt0pdddtw0fs9evpwbpt2d7rs9wz0xwvrvf" timestamp="1483808817"&gt;462&lt;/key&gt;&lt;/foreign-keys&gt;&lt;ref-type name="Journal Article"&gt;17&lt;/ref-type&gt;&lt;contributors&gt;&lt;authors&gt;&lt;author&gt;Jiang, Kaifeng&lt;/author&gt;&lt;author&gt;Takeuchi, Riki&lt;/author&gt;&lt;author&gt;Lepak, David P.&lt;/author&gt;&lt;/authors&gt;&lt;/contributors&gt;&lt;titles&gt;&lt;title&gt;Where do We Go From Here? New Perspectives on the Black Box in Strategic Human Resource Management Research&lt;/title&gt;&lt;secondary-title&gt;Journal of Management Studies&lt;/secondary-title&gt;&lt;/titles&gt;&lt;periodical&gt;&lt;full-title&gt;Journal of Management Studies&lt;/full-title&gt;&lt;/periodical&gt;&lt;pages&gt;1448-1480&lt;/pages&gt;&lt;volume&gt;50&lt;/volume&gt;&lt;number&gt;8&lt;/number&gt;&lt;keywords&gt;&lt;keyword&gt;black box&lt;/keyword&gt;&lt;keyword&gt;mediating mechanisms&lt;/keyword&gt;&lt;keyword&gt;multilevel perspective&lt;/keyword&gt;&lt;keyword&gt;narrative review&lt;/keyword&gt;&lt;keyword&gt;strategic HRM&lt;/keyword&gt;&lt;/keywords&gt;&lt;dates&gt;&lt;year&gt;2013&lt;/year&gt;&lt;/dates&gt;&lt;isbn&gt;1467-6486&lt;/isbn&gt;&lt;urls&gt;&lt;related-urls&gt;&lt;url&gt;http://dx.doi.org/10.1111/joms.12057&lt;/url&gt;&lt;/related-urls&gt;&lt;/urls&gt;&lt;electronic-resource-num&gt;10.1111/joms.12057&lt;/electronic-resource-num&gt;&lt;/record&gt;&lt;/Cite&gt;&lt;/EndNote&gt;</w:instrText>
      </w:r>
      <w:r w:rsidR="00DA6D84" w:rsidRPr="00A36AA6">
        <w:rPr>
          <w:rFonts w:asciiTheme="majorBidi" w:hAnsiTheme="majorBidi"/>
          <w:sz w:val="24"/>
          <w:lang w:val="en-US"/>
        </w:rPr>
        <w:fldChar w:fldCharType="separate"/>
      </w:r>
      <w:r w:rsidR="00D05A17" w:rsidRPr="00A36AA6">
        <w:rPr>
          <w:rFonts w:asciiTheme="majorBidi" w:hAnsiTheme="majorBidi"/>
          <w:noProof/>
          <w:sz w:val="24"/>
          <w:lang w:val="en-US"/>
        </w:rPr>
        <w:t>(Jiang et al., 2013</w:t>
      </w:r>
      <w:r w:rsidR="00B90D2A" w:rsidRPr="00A36AA6">
        <w:rPr>
          <w:rFonts w:asciiTheme="majorBidi" w:hAnsiTheme="majorBidi"/>
          <w:noProof/>
          <w:sz w:val="24"/>
          <w:lang w:val="en-US"/>
        </w:rPr>
        <w:t xml:space="preserve">; </w:t>
      </w:r>
      <w:r w:rsidR="00B90D2A" w:rsidRPr="00A36AA6">
        <w:rPr>
          <w:rFonts w:asciiTheme="majorBidi" w:hAnsiTheme="majorBidi" w:cstheme="majorBidi"/>
          <w:sz w:val="24"/>
          <w:szCs w:val="24"/>
        </w:rPr>
        <w:t>Pak, Kooij, De Lange, and Van Veldhoven, 2019</w:t>
      </w:r>
      <w:r w:rsidR="00D05A17" w:rsidRPr="00A36AA6">
        <w:rPr>
          <w:rFonts w:asciiTheme="majorBidi" w:hAnsiTheme="majorBidi"/>
          <w:noProof/>
          <w:sz w:val="24"/>
          <w:lang w:val="en-US"/>
        </w:rPr>
        <w:t>)</w:t>
      </w:r>
      <w:r w:rsidR="00DA6D84" w:rsidRPr="00A36AA6">
        <w:rPr>
          <w:rFonts w:asciiTheme="majorBidi" w:hAnsiTheme="majorBidi"/>
          <w:sz w:val="24"/>
          <w:lang w:val="en-US"/>
        </w:rPr>
        <w:fldChar w:fldCharType="end"/>
      </w:r>
      <w:r w:rsidR="00BF1B41" w:rsidRPr="00A36AA6">
        <w:rPr>
          <w:rFonts w:asciiTheme="majorBidi" w:hAnsiTheme="majorBidi"/>
          <w:sz w:val="24"/>
          <w:lang w:val="en-US"/>
        </w:rPr>
        <w:t>.</w:t>
      </w:r>
      <w:r w:rsidR="00AA6251" w:rsidRPr="00A36AA6">
        <w:rPr>
          <w:rFonts w:asciiTheme="majorBidi" w:hAnsiTheme="majorBidi"/>
          <w:sz w:val="24"/>
          <w:lang w:val="en-US"/>
        </w:rPr>
        <w:t xml:space="preserve"> </w:t>
      </w:r>
      <w:r w:rsidR="00A45333" w:rsidRPr="00A36AA6">
        <w:rPr>
          <w:rFonts w:asciiTheme="majorBidi" w:hAnsiTheme="majorBidi"/>
          <w:sz w:val="24"/>
          <w:lang w:val="en-US"/>
        </w:rPr>
        <w:t xml:space="preserve">In </w:t>
      </w:r>
      <w:r w:rsidR="00BD74D5" w:rsidRPr="00A36AA6">
        <w:rPr>
          <w:rFonts w:asciiTheme="majorBidi" w:hAnsiTheme="majorBidi"/>
          <w:sz w:val="24"/>
          <w:lang w:val="en-US"/>
        </w:rPr>
        <w:t>a</w:t>
      </w:r>
      <w:r w:rsidR="00A45333" w:rsidRPr="00A36AA6">
        <w:rPr>
          <w:rFonts w:asciiTheme="majorBidi" w:hAnsiTheme="majorBidi"/>
          <w:sz w:val="24"/>
          <w:lang w:val="en-US"/>
        </w:rPr>
        <w:t xml:space="preserve">cademia, training </w:t>
      </w:r>
      <w:r w:rsidR="00BD74D5" w:rsidRPr="00A36AA6">
        <w:rPr>
          <w:rFonts w:asciiTheme="majorBidi" w:hAnsiTheme="majorBidi"/>
          <w:sz w:val="24"/>
          <w:lang w:val="en-US"/>
        </w:rPr>
        <w:t>is an</w:t>
      </w:r>
      <w:r w:rsidR="00A45333" w:rsidRPr="00A36AA6">
        <w:rPr>
          <w:rFonts w:asciiTheme="majorBidi" w:hAnsiTheme="majorBidi"/>
          <w:sz w:val="24"/>
          <w:lang w:val="en-US"/>
        </w:rPr>
        <w:t xml:space="preserve"> important </w:t>
      </w:r>
      <w:r w:rsidR="0062441C" w:rsidRPr="00A36AA6">
        <w:rPr>
          <w:rFonts w:asciiTheme="majorBidi" w:hAnsiTheme="majorBidi"/>
          <w:sz w:val="24"/>
          <w:lang w:val="en-US"/>
        </w:rPr>
        <w:t>HR</w:t>
      </w:r>
      <w:r w:rsidR="00D17659">
        <w:rPr>
          <w:rFonts w:asciiTheme="majorBidi" w:hAnsiTheme="majorBidi"/>
          <w:sz w:val="24"/>
          <w:lang w:val="en-US"/>
        </w:rPr>
        <w:t>M</w:t>
      </w:r>
      <w:r w:rsidR="0062441C" w:rsidRPr="00A36AA6">
        <w:rPr>
          <w:rFonts w:asciiTheme="majorBidi" w:hAnsiTheme="majorBidi"/>
          <w:sz w:val="24"/>
          <w:lang w:val="en-US"/>
        </w:rPr>
        <w:t xml:space="preserve"> practice </w:t>
      </w:r>
      <w:r w:rsidR="00BD74D5" w:rsidRPr="00A36AA6">
        <w:rPr>
          <w:rFonts w:asciiTheme="majorBidi" w:hAnsiTheme="majorBidi"/>
          <w:sz w:val="24"/>
          <w:lang w:val="en-US"/>
        </w:rPr>
        <w:t xml:space="preserve">for </w:t>
      </w:r>
      <w:r w:rsidR="006C20A2">
        <w:rPr>
          <w:rFonts w:asciiTheme="majorBidi" w:hAnsiTheme="majorBidi"/>
          <w:sz w:val="24"/>
          <w:lang w:val="en-US"/>
        </w:rPr>
        <w:t xml:space="preserve">developing ‘Ability’ and </w:t>
      </w:r>
      <w:r w:rsidR="0062441C" w:rsidRPr="00A36AA6">
        <w:rPr>
          <w:rFonts w:asciiTheme="majorBidi" w:hAnsiTheme="majorBidi"/>
          <w:sz w:val="24"/>
          <w:lang w:val="en-US"/>
        </w:rPr>
        <w:t>enabl</w:t>
      </w:r>
      <w:r w:rsidR="00BD74D5" w:rsidRPr="00A36AA6">
        <w:rPr>
          <w:rFonts w:asciiTheme="majorBidi" w:hAnsiTheme="majorBidi"/>
          <w:sz w:val="24"/>
          <w:lang w:val="en-US"/>
        </w:rPr>
        <w:t>ing</w:t>
      </w:r>
      <w:r w:rsidR="006C20A2">
        <w:rPr>
          <w:rFonts w:asciiTheme="majorBidi" w:hAnsiTheme="majorBidi"/>
          <w:sz w:val="24"/>
          <w:lang w:val="en-US"/>
        </w:rPr>
        <w:t xml:space="preserve"> performance</w:t>
      </w:r>
      <w:r w:rsidR="0062441C" w:rsidRPr="00A36AA6">
        <w:rPr>
          <w:rFonts w:asciiTheme="majorBidi" w:hAnsiTheme="majorBidi"/>
          <w:sz w:val="24"/>
          <w:lang w:val="en-US"/>
        </w:rPr>
        <w:t xml:space="preserve">, starting with the PhD education, but </w:t>
      </w:r>
      <w:r w:rsidR="00BD74D5" w:rsidRPr="00A36AA6">
        <w:rPr>
          <w:rFonts w:asciiTheme="majorBidi" w:hAnsiTheme="majorBidi"/>
          <w:sz w:val="24"/>
          <w:lang w:val="en-US"/>
        </w:rPr>
        <w:t xml:space="preserve">continuing throughout the career with the </w:t>
      </w:r>
      <w:r w:rsidR="00A45333" w:rsidRPr="00A36AA6">
        <w:rPr>
          <w:rFonts w:asciiTheme="majorBidi" w:hAnsiTheme="majorBidi"/>
          <w:sz w:val="24"/>
          <w:lang w:val="en-US"/>
        </w:rPr>
        <w:t xml:space="preserve">learning </w:t>
      </w:r>
      <w:r w:rsidR="00BD74D5" w:rsidRPr="00A36AA6">
        <w:rPr>
          <w:rFonts w:asciiTheme="majorBidi" w:hAnsiTheme="majorBidi"/>
          <w:sz w:val="24"/>
          <w:lang w:val="en-US"/>
        </w:rPr>
        <w:t xml:space="preserve">of </w:t>
      </w:r>
      <w:r w:rsidR="00A45333" w:rsidRPr="00A36AA6">
        <w:rPr>
          <w:rFonts w:asciiTheme="majorBidi" w:hAnsiTheme="majorBidi"/>
          <w:sz w:val="24"/>
          <w:lang w:val="en-US"/>
        </w:rPr>
        <w:t xml:space="preserve">new research methods, </w:t>
      </w:r>
      <w:r w:rsidR="0062441C" w:rsidRPr="00A36AA6">
        <w:rPr>
          <w:rFonts w:asciiTheme="majorBidi" w:hAnsiTheme="majorBidi"/>
          <w:sz w:val="24"/>
          <w:lang w:val="en-US"/>
        </w:rPr>
        <w:t xml:space="preserve">writing retreats, </w:t>
      </w:r>
      <w:r w:rsidR="00BD74D5" w:rsidRPr="00A36AA6">
        <w:rPr>
          <w:rFonts w:asciiTheme="majorBidi" w:hAnsiTheme="majorBidi"/>
          <w:sz w:val="24"/>
          <w:lang w:val="en-US"/>
        </w:rPr>
        <w:t>and even</w:t>
      </w:r>
      <w:r w:rsidR="00A45333" w:rsidRPr="00A36AA6">
        <w:rPr>
          <w:rFonts w:asciiTheme="majorBidi" w:hAnsiTheme="majorBidi"/>
          <w:sz w:val="24"/>
          <w:lang w:val="en-US"/>
        </w:rPr>
        <w:t xml:space="preserve"> attending conferences</w:t>
      </w:r>
      <w:r w:rsidR="00BD74D5" w:rsidRPr="00A36AA6">
        <w:rPr>
          <w:rFonts w:asciiTheme="majorBidi" w:hAnsiTheme="majorBidi"/>
          <w:sz w:val="24"/>
          <w:lang w:val="en-US"/>
        </w:rPr>
        <w:t xml:space="preserve"> (although the latter is often defined as </w:t>
      </w:r>
      <w:r w:rsidR="00A45333" w:rsidRPr="00A36AA6">
        <w:rPr>
          <w:rFonts w:asciiTheme="majorBidi" w:hAnsiTheme="majorBidi"/>
          <w:sz w:val="24"/>
          <w:lang w:val="en-US"/>
        </w:rPr>
        <w:t xml:space="preserve">a developmental activity, </w:t>
      </w:r>
      <w:r w:rsidR="00BD74D5" w:rsidRPr="00A36AA6">
        <w:rPr>
          <w:rFonts w:asciiTheme="majorBidi" w:hAnsiTheme="majorBidi"/>
          <w:sz w:val="24"/>
          <w:lang w:val="en-US"/>
        </w:rPr>
        <w:t xml:space="preserve">rather than </w:t>
      </w:r>
      <w:r w:rsidR="00A45333" w:rsidRPr="00A36AA6">
        <w:rPr>
          <w:rFonts w:asciiTheme="majorBidi" w:hAnsiTheme="majorBidi"/>
          <w:sz w:val="24"/>
          <w:lang w:val="en-US"/>
        </w:rPr>
        <w:t>‘training’</w:t>
      </w:r>
      <w:r w:rsidR="00BD74D5" w:rsidRPr="00A36AA6">
        <w:rPr>
          <w:rFonts w:asciiTheme="majorBidi" w:hAnsiTheme="majorBidi"/>
          <w:sz w:val="24"/>
          <w:lang w:val="en-US"/>
        </w:rPr>
        <w:t>)</w:t>
      </w:r>
      <w:r w:rsidR="00A36AA6" w:rsidRPr="00A36AA6">
        <w:rPr>
          <w:rFonts w:asciiTheme="majorBidi" w:hAnsiTheme="majorBidi"/>
          <w:sz w:val="24"/>
          <w:lang w:val="en-US"/>
        </w:rPr>
        <w:t>(Baruch et al., 2019)</w:t>
      </w:r>
      <w:r w:rsidR="0062441C" w:rsidRPr="00A36AA6">
        <w:rPr>
          <w:rFonts w:asciiTheme="majorBidi" w:hAnsiTheme="majorBidi"/>
          <w:sz w:val="24"/>
          <w:lang w:val="en-US"/>
        </w:rPr>
        <w:t>.</w:t>
      </w:r>
      <w:r w:rsidR="00066533" w:rsidRPr="00A36AA6">
        <w:rPr>
          <w:rFonts w:asciiTheme="majorBidi" w:hAnsiTheme="majorBidi"/>
          <w:sz w:val="24"/>
          <w:lang w:val="en-US"/>
        </w:rPr>
        <w:t xml:space="preserve"> However</w:t>
      </w:r>
      <w:r w:rsidR="00066533">
        <w:rPr>
          <w:rFonts w:asciiTheme="majorBidi" w:hAnsiTheme="majorBidi"/>
          <w:sz w:val="24"/>
          <w:lang w:val="en-US"/>
        </w:rPr>
        <w:t>, there is a real lack of research on other HR</w:t>
      </w:r>
      <w:r w:rsidR="00D17659">
        <w:rPr>
          <w:rFonts w:asciiTheme="majorBidi" w:hAnsiTheme="majorBidi"/>
          <w:sz w:val="24"/>
          <w:lang w:val="en-US"/>
        </w:rPr>
        <w:t>M</w:t>
      </w:r>
      <w:r w:rsidR="00066533">
        <w:rPr>
          <w:rFonts w:asciiTheme="majorBidi" w:hAnsiTheme="majorBidi"/>
          <w:sz w:val="24"/>
          <w:lang w:val="en-US"/>
        </w:rPr>
        <w:t xml:space="preserve"> practices </w:t>
      </w:r>
      <w:r w:rsidR="006C20A2">
        <w:rPr>
          <w:rFonts w:asciiTheme="majorBidi" w:hAnsiTheme="majorBidi"/>
          <w:sz w:val="24"/>
          <w:lang w:val="en-US"/>
        </w:rPr>
        <w:t xml:space="preserve">covering ‘Motivation’ and ‘Opportunities’ </w:t>
      </w:r>
      <w:r w:rsidR="00066533">
        <w:rPr>
          <w:rFonts w:asciiTheme="majorBidi" w:hAnsiTheme="majorBidi"/>
          <w:sz w:val="24"/>
          <w:lang w:val="en-US"/>
        </w:rPr>
        <w:t>in academi</w:t>
      </w:r>
      <w:r w:rsidR="00D17659">
        <w:rPr>
          <w:rFonts w:asciiTheme="majorBidi" w:hAnsiTheme="majorBidi"/>
          <w:sz w:val="24"/>
          <w:lang w:val="en-US"/>
        </w:rPr>
        <w:t>a</w:t>
      </w:r>
      <w:r w:rsidR="00066533">
        <w:rPr>
          <w:rFonts w:asciiTheme="majorBidi" w:hAnsiTheme="majorBidi"/>
          <w:sz w:val="24"/>
          <w:lang w:val="en-US"/>
        </w:rPr>
        <w:t xml:space="preserve"> and their potential impact on academic performance. </w:t>
      </w:r>
    </w:p>
    <w:p w14:paraId="33687D0C" w14:textId="77777777" w:rsidR="001617D8" w:rsidRPr="00401ECF" w:rsidRDefault="001617D8" w:rsidP="001617D8">
      <w:pPr>
        <w:pStyle w:val="Heading1"/>
        <w:spacing w:line="480" w:lineRule="auto"/>
        <w:rPr>
          <w:sz w:val="24"/>
          <w:lang w:val="en-US"/>
        </w:rPr>
      </w:pPr>
      <w:r w:rsidRPr="00401ECF">
        <w:rPr>
          <w:sz w:val="24"/>
          <w:lang w:val="en-US"/>
        </w:rPr>
        <w:t xml:space="preserve">Model Development and Hypotheses </w:t>
      </w:r>
    </w:p>
    <w:p w14:paraId="2D1E73AE" w14:textId="58976784" w:rsidR="001045B8" w:rsidRPr="00401ECF" w:rsidRDefault="001045B8" w:rsidP="002B7F75">
      <w:pPr>
        <w:pStyle w:val="Heading2"/>
        <w:spacing w:line="480" w:lineRule="auto"/>
        <w:rPr>
          <w:sz w:val="24"/>
          <w:lang w:val="en-US"/>
        </w:rPr>
      </w:pPr>
      <w:r w:rsidRPr="00401ECF">
        <w:rPr>
          <w:sz w:val="24"/>
          <w:lang w:val="en-US"/>
        </w:rPr>
        <w:t xml:space="preserve">The </w:t>
      </w:r>
      <w:r w:rsidR="00016232" w:rsidRPr="00401ECF">
        <w:rPr>
          <w:sz w:val="24"/>
          <w:lang w:val="en-US"/>
        </w:rPr>
        <w:t>Impact of High</w:t>
      </w:r>
      <w:r w:rsidR="00197223" w:rsidRPr="00401ECF">
        <w:rPr>
          <w:sz w:val="24"/>
          <w:lang w:val="en-US"/>
        </w:rPr>
        <w:t>-</w:t>
      </w:r>
      <w:r w:rsidR="00016232" w:rsidRPr="00401ECF">
        <w:rPr>
          <w:sz w:val="24"/>
          <w:lang w:val="en-US"/>
        </w:rPr>
        <w:t xml:space="preserve">Performance </w:t>
      </w:r>
      <w:r w:rsidRPr="00401ECF">
        <w:rPr>
          <w:sz w:val="24"/>
          <w:lang w:val="en-US"/>
        </w:rPr>
        <w:t xml:space="preserve">HR </w:t>
      </w:r>
      <w:r w:rsidR="00016232" w:rsidRPr="00401ECF">
        <w:rPr>
          <w:sz w:val="24"/>
          <w:lang w:val="en-US"/>
        </w:rPr>
        <w:t xml:space="preserve">Practices on Employee Outcomes </w:t>
      </w:r>
    </w:p>
    <w:p w14:paraId="334C4D70" w14:textId="48A52718" w:rsidR="003C7CD2" w:rsidRPr="00A05FF4" w:rsidRDefault="00C32416" w:rsidP="00DE632E">
      <w:pPr>
        <w:spacing w:line="480" w:lineRule="auto"/>
        <w:ind w:firstLine="720"/>
        <w:rPr>
          <w:rFonts w:asciiTheme="majorBidi" w:hAnsiTheme="majorBidi"/>
          <w:sz w:val="24"/>
          <w:lang w:val="en-US"/>
        </w:rPr>
      </w:pPr>
      <w:r w:rsidRPr="00A05FF4">
        <w:rPr>
          <w:rFonts w:asciiTheme="majorBidi" w:hAnsiTheme="majorBidi"/>
          <w:sz w:val="24"/>
          <w:lang w:val="en-US"/>
        </w:rPr>
        <w:t>The results from seminal studies</w:t>
      </w:r>
      <w:r w:rsidR="00461D85" w:rsidRPr="00A05FF4">
        <w:rPr>
          <w:rFonts w:asciiTheme="majorBidi" w:hAnsiTheme="majorBidi"/>
          <w:sz w:val="24"/>
          <w:lang w:val="en-US"/>
        </w:rPr>
        <w:t xml:space="preserve"> </w:t>
      </w:r>
      <w:r w:rsidR="00AA6251">
        <w:rPr>
          <w:rFonts w:asciiTheme="majorBidi" w:hAnsiTheme="majorBidi"/>
          <w:sz w:val="24"/>
          <w:lang w:val="en-US"/>
        </w:rPr>
        <w:t xml:space="preserve">generally </w:t>
      </w:r>
      <w:r w:rsidR="00461D85">
        <w:rPr>
          <w:rFonts w:asciiTheme="majorBidi" w:hAnsiTheme="majorBidi" w:cstheme="majorBidi"/>
          <w:sz w:val="24"/>
          <w:szCs w:val="24"/>
          <w:lang w:val="en-US"/>
        </w:rPr>
        <w:t>suggest</w:t>
      </w:r>
      <w:r w:rsidR="007D3A49">
        <w:rPr>
          <w:rFonts w:asciiTheme="majorBidi" w:hAnsiTheme="majorBidi" w:cstheme="majorBidi"/>
          <w:sz w:val="24"/>
          <w:szCs w:val="24"/>
          <w:lang w:val="en-US"/>
        </w:rPr>
        <w:t xml:space="preserve"> a</w:t>
      </w:r>
      <w:r w:rsidR="00461D85">
        <w:rPr>
          <w:rFonts w:asciiTheme="majorBidi" w:hAnsiTheme="majorBidi" w:cstheme="majorBidi"/>
          <w:sz w:val="24"/>
          <w:szCs w:val="24"/>
          <w:lang w:val="en-US"/>
        </w:rPr>
        <w:t xml:space="preserve"> strong </w:t>
      </w:r>
      <w:r w:rsidR="007D3A49">
        <w:rPr>
          <w:rFonts w:asciiTheme="majorBidi" w:hAnsiTheme="majorBidi" w:cstheme="majorBidi"/>
          <w:sz w:val="24"/>
          <w:szCs w:val="24"/>
          <w:lang w:val="en-US"/>
        </w:rPr>
        <w:t xml:space="preserve">positive </w:t>
      </w:r>
      <w:r w:rsidR="00461D85">
        <w:rPr>
          <w:rFonts w:asciiTheme="majorBidi" w:hAnsiTheme="majorBidi" w:cstheme="majorBidi"/>
          <w:sz w:val="24"/>
          <w:szCs w:val="24"/>
          <w:lang w:val="en-US"/>
        </w:rPr>
        <w:t xml:space="preserve">impact </w:t>
      </w:r>
      <w:r w:rsidR="007D3A49">
        <w:rPr>
          <w:rFonts w:asciiTheme="majorBidi" w:hAnsiTheme="majorBidi" w:cstheme="majorBidi"/>
          <w:sz w:val="24"/>
          <w:szCs w:val="24"/>
          <w:lang w:val="en-US"/>
        </w:rPr>
        <w:t xml:space="preserve">for </w:t>
      </w:r>
      <w:r w:rsidR="00461D85">
        <w:rPr>
          <w:rFonts w:asciiTheme="majorBidi" w:hAnsiTheme="majorBidi" w:cstheme="majorBidi"/>
          <w:sz w:val="24"/>
          <w:szCs w:val="24"/>
          <w:lang w:val="en-US"/>
        </w:rPr>
        <w:t>HRM on organizational effectiveness and/or performance</w:t>
      </w:r>
      <w:r w:rsidRPr="001923AB">
        <w:rPr>
          <w:rFonts w:asciiTheme="majorBidi" w:hAnsiTheme="majorBidi" w:cstheme="majorBidi"/>
          <w:sz w:val="24"/>
          <w:szCs w:val="24"/>
          <w:lang w:val="en-US"/>
        </w:rPr>
        <w:t xml:space="preserve"> </w:t>
      </w:r>
      <w:r w:rsidR="00DA6D84" w:rsidRPr="00A05FF4">
        <w:rPr>
          <w:rFonts w:asciiTheme="majorBidi" w:hAnsiTheme="majorBidi"/>
          <w:sz w:val="24"/>
          <w:lang w:val="en-US"/>
        </w:rPr>
        <w:fldChar w:fldCharType="begin">
          <w:fldData xml:space="preserve">PEVuZE5vdGU+PENpdGU+PEF1dGhvcj5BcnRodXI8L0F1dGhvcj48WWVhcj4xOTk0PC9ZZWFyPjxS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</w:fldData>
        </w:fldChar>
      </w:r>
      <w:r w:rsidR="00DA6D84" w:rsidRPr="00A05FF4">
        <w:rPr>
          <w:rFonts w:asciiTheme="majorBidi" w:hAnsiTheme="majorBidi"/>
          <w:sz w:val="24"/>
          <w:lang w:val="en-US"/>
        </w:rPr>
        <w:instrText xml:space="preserve"> ADDIN EN.CITE </w:instrText>
      </w:r>
      <w:r w:rsidR="00DA6D84" w:rsidRPr="00A05FF4">
        <w:rPr>
          <w:rFonts w:asciiTheme="majorBidi" w:hAnsiTheme="majorBidi"/>
          <w:sz w:val="24"/>
          <w:lang w:val="en-US"/>
        </w:rPr>
        <w:fldChar w:fldCharType="begin">
          <w:fldData xml:space="preserve">PEVuZE5vdGU+PENpdGU+PEF1dGhvcj5BcnRodXI8L0F1dGhvcj48WWVhcj4xOTk0PC9ZZWFyPjxS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</w:fldData>
        </w:fldChar>
      </w:r>
      <w:r w:rsidR="00DA6D84" w:rsidRPr="001923AB">
        <w:rPr>
          <w:rFonts w:asciiTheme="majorBidi" w:hAnsiTheme="majorBidi" w:cstheme="majorBidi"/>
          <w:sz w:val="24"/>
          <w:szCs w:val="24"/>
          <w:lang w:val="en-US"/>
        </w:rPr>
        <w:instrText xml:space="preserve"> ADDIN EN.CITE.DATA </w:instrText>
      </w:r>
      <w:r w:rsidR="00DA6D84" w:rsidRPr="00A05FF4">
        <w:rPr>
          <w:rFonts w:asciiTheme="majorBidi" w:hAnsiTheme="majorBidi"/>
          <w:sz w:val="24"/>
          <w:lang w:val="en-US"/>
        </w:rPr>
      </w:r>
      <w:r w:rsidR="00DA6D84" w:rsidRPr="00A05FF4">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 xml:space="preserve">( Huselid, 1995; </w:t>
      </w:r>
      <w:r w:rsidR="007D3A49" w:rsidRPr="00D05A17">
        <w:rPr>
          <w:rFonts w:asciiTheme="majorBidi" w:hAnsiTheme="majorBidi" w:cstheme="majorBidi"/>
          <w:noProof/>
          <w:sz w:val="24"/>
          <w:szCs w:val="24"/>
          <w:lang w:val="en-US"/>
        </w:rPr>
        <w:t>Jiang et al., 2012</w:t>
      </w:r>
      <w:r w:rsidR="007D3A49">
        <w:rPr>
          <w:rFonts w:asciiTheme="majorBidi" w:hAnsiTheme="majorBidi" w:cstheme="majorBidi"/>
          <w:noProof/>
          <w:sz w:val="24"/>
          <w:szCs w:val="24"/>
          <w:lang w:val="en-US"/>
        </w:rPr>
        <w:t xml:space="preserve">; </w:t>
      </w:r>
      <w:r w:rsidR="00DE632E">
        <w:rPr>
          <w:rFonts w:asciiTheme="majorBidi" w:hAnsiTheme="majorBidi"/>
          <w:sz w:val="24"/>
          <w:lang w:val="en-US"/>
        </w:rPr>
        <w:t>Tzabbar et al., 2017</w:t>
      </w:r>
      <w:r w:rsidR="00DA6D84" w:rsidRPr="00A05FF4">
        <w:rPr>
          <w:rFonts w:asciiTheme="majorBidi" w:hAnsiTheme="majorBidi"/>
          <w:sz w:val="24"/>
          <w:lang w:val="en-US"/>
        </w:rPr>
        <w:t>)</w:t>
      </w:r>
      <w:r w:rsidR="00DA6D84" w:rsidRPr="00A05FF4">
        <w:rPr>
          <w:rFonts w:asciiTheme="majorBidi" w:hAnsiTheme="majorBidi"/>
          <w:sz w:val="24"/>
          <w:lang w:val="en-US"/>
        </w:rPr>
        <w:fldChar w:fldCharType="end"/>
      </w:r>
      <w:r w:rsidR="001045B8" w:rsidRPr="00A05FF4">
        <w:rPr>
          <w:rFonts w:asciiTheme="majorBidi" w:hAnsiTheme="majorBidi"/>
          <w:sz w:val="24"/>
          <w:lang w:val="en-US"/>
        </w:rPr>
        <w:t xml:space="preserve">. </w:t>
      </w:r>
      <w:r w:rsidR="00AA6251">
        <w:rPr>
          <w:rFonts w:asciiTheme="majorBidi" w:hAnsiTheme="majorBidi"/>
          <w:sz w:val="24"/>
          <w:lang w:val="en-US"/>
        </w:rPr>
        <w:t>However, there are some exceptions</w:t>
      </w:r>
      <w:r w:rsidR="003C7CD2"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&lt;EndNote&gt;&lt;Cite&gt;&lt;Author&gt;Wood&lt;/Author&gt;&lt;Year&gt;1998&lt;/Year&gt;&lt;RecNum&gt;331&lt;/RecNum&gt;&lt;DisplayText&gt;(Wood &amp;amp; De Menezes, 1998)&lt;/DisplayText&gt;&lt;record&gt;&lt;rec-number&gt;331&lt;/rec-number&gt;&lt;foreign-keys&gt;&lt;key app="EN" db-id="fdt0pdddtw0fs9evpwbpt2d7rs9wz0xwvrvf" timestamp="1463141136"&gt;331&lt;/key&gt;&lt;/foreign-keys&gt;&lt;ref-type name="Journal Article"&gt;17&lt;/ref-type&gt;&lt;contributors&gt;&lt;authors&gt;&lt;author&gt;Wood, Stephen&lt;/author&gt;&lt;author&gt;De Menezes, Lilian&lt;/author&gt;&lt;/authors&gt;&lt;/contributors&gt;&lt;titles&gt;&lt;title&gt;High commitment management in the UK: Evidence from the workplace industrial relations survey, and employers&amp;apos; manpower and skills practices survey&lt;/title&gt;&lt;secondary-title&gt;Human Relations&lt;/secondary-title&gt;&lt;/titles&gt;&lt;periodical&gt;&lt;full-title&gt;Human Relations&lt;/full-title&gt;&lt;/periodical&gt;&lt;pages&gt;485-515&lt;/pages&gt;&lt;volume&gt;51&lt;/volume&gt;&lt;number&gt;4&lt;/number&gt;&lt;dates&gt;&lt;year&gt;1998&lt;/year&gt;&lt;/dates&gt;&lt;isbn&gt;0018-7267&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(Wood</w:t>
      </w:r>
      <w:r w:rsidR="0051776C">
        <w:rPr>
          <w:rFonts w:asciiTheme="majorBidi" w:hAnsiTheme="majorBidi"/>
          <w:sz w:val="24"/>
          <w:lang w:val="en-US"/>
        </w:rPr>
        <w:t xml:space="preserve"> and </w:t>
      </w:r>
      <w:r w:rsidR="00DA6D84" w:rsidRPr="00A05FF4">
        <w:rPr>
          <w:rFonts w:asciiTheme="majorBidi" w:hAnsiTheme="majorBidi"/>
          <w:sz w:val="24"/>
          <w:lang w:val="en-US"/>
        </w:rPr>
        <w:t>De Menezes, 1998)</w:t>
      </w:r>
      <w:r w:rsidR="00DA6D84" w:rsidRPr="00A05FF4">
        <w:rPr>
          <w:rFonts w:asciiTheme="majorBidi" w:hAnsiTheme="majorBidi"/>
          <w:sz w:val="24"/>
          <w:lang w:val="en-US"/>
        </w:rPr>
        <w:fldChar w:fldCharType="end"/>
      </w:r>
      <w:r w:rsidR="003C7CD2" w:rsidRPr="00A05FF4">
        <w:rPr>
          <w:rFonts w:asciiTheme="majorBidi" w:hAnsiTheme="majorBidi"/>
          <w:sz w:val="24"/>
          <w:lang w:val="en-US"/>
        </w:rPr>
        <w:t xml:space="preserve"> and thus it is premature to argue conclusively about the HPHRP-performance link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&lt;EndNote&gt;&lt;Cite&gt;&lt;Author&gt;Guest&lt;/Author&gt;&lt;Year&gt;2011&lt;/Year&gt;&lt;RecNum&gt;492&lt;/RecNum&gt;&lt;DisplayText&gt;(Guest, 2011)&lt;/DisplayText&gt;&lt;record&gt;&lt;rec-number&gt;492&lt;/rec-number&gt;&lt;foreign-keys&gt;&lt;key app="EN" db-id="fdt0pdddtw0fs9evpwbpt2d7rs9wz0xwvrvf" timestamp="1484488177"&gt;492&lt;/key&gt;&lt;/foreign-keys&gt;&lt;ref-type name="Journal Article"&gt;17&lt;/ref-type&gt;&lt;contributors&gt;&lt;authors&gt;&lt;author&gt;Guest, David E&lt;/author&gt;&lt;/authors&gt;&lt;/contributors&gt;&lt;titles&gt;&lt;title&gt;Human resource management and performance: still searching for some answers&lt;/title&gt;&lt;secondary-title&gt;Human Resource Management Journal&lt;/secondary-title&gt;&lt;/titles&gt;&lt;periodical&gt;&lt;full-title&gt;Human Resource Management Journal&lt;/full-title&gt;&lt;/periodical&gt;&lt;pages&gt;3-13&lt;/pages&gt;&lt;volume&gt;21&lt;/volume&gt;&lt;number&gt;1&lt;/number&gt;&lt;dates&gt;&lt;year&gt;2011&lt;/year&gt;&lt;/dates&gt;&lt;isbn&gt;1748-8583&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(Guest, 2011)</w:t>
      </w:r>
      <w:r w:rsidR="00DA6D84" w:rsidRPr="00A05FF4">
        <w:rPr>
          <w:rFonts w:asciiTheme="majorBidi" w:hAnsiTheme="majorBidi"/>
          <w:sz w:val="24"/>
          <w:lang w:val="en-US"/>
        </w:rPr>
        <w:fldChar w:fldCharType="end"/>
      </w:r>
      <w:r w:rsidR="003C7CD2" w:rsidRPr="00A05FF4">
        <w:rPr>
          <w:rFonts w:asciiTheme="majorBidi" w:hAnsiTheme="majorBidi"/>
          <w:sz w:val="24"/>
          <w:lang w:val="en-US"/>
        </w:rPr>
        <w:t xml:space="preserve">. </w:t>
      </w:r>
      <w:r w:rsidR="00C5019C" w:rsidRPr="00A05FF4">
        <w:rPr>
          <w:rFonts w:asciiTheme="majorBidi" w:hAnsiTheme="majorBidi"/>
          <w:sz w:val="24"/>
          <w:lang w:val="en-US"/>
        </w:rPr>
        <w:t>Within</w:t>
      </w:r>
      <w:r w:rsidR="00197223" w:rsidRPr="00A05FF4">
        <w:rPr>
          <w:rFonts w:asciiTheme="majorBidi" w:hAnsiTheme="majorBidi"/>
          <w:sz w:val="24"/>
          <w:lang w:val="en-US"/>
        </w:rPr>
        <w:t xml:space="preserve"> </w:t>
      </w:r>
      <w:r w:rsidR="001C1AB7" w:rsidRPr="001923AB">
        <w:rPr>
          <w:rFonts w:asciiTheme="majorBidi" w:hAnsiTheme="majorBidi" w:cstheme="majorBidi"/>
          <w:noProof/>
          <w:sz w:val="24"/>
          <w:szCs w:val="24"/>
          <w:lang w:val="en-US"/>
        </w:rPr>
        <w:t>academ</w:t>
      </w:r>
      <w:r w:rsidR="007B29C9">
        <w:rPr>
          <w:rFonts w:asciiTheme="majorBidi" w:hAnsiTheme="majorBidi" w:cstheme="majorBidi"/>
          <w:noProof/>
          <w:sz w:val="24"/>
          <w:szCs w:val="24"/>
          <w:lang w:val="en-US"/>
        </w:rPr>
        <w:t>ia</w:t>
      </w:r>
      <w:r w:rsidR="00C5019C" w:rsidRPr="00A05FF4">
        <w:rPr>
          <w:rFonts w:asciiTheme="majorBidi" w:hAnsiTheme="majorBidi"/>
          <w:sz w:val="24"/>
          <w:lang w:val="en-US"/>
        </w:rPr>
        <w:t>, t</w:t>
      </w:r>
      <w:r w:rsidR="003C7CD2" w:rsidRPr="00A05FF4">
        <w:rPr>
          <w:rFonts w:asciiTheme="majorBidi" w:hAnsiTheme="majorBidi"/>
          <w:sz w:val="24"/>
          <w:lang w:val="en-US"/>
        </w:rPr>
        <w:t>he extent to which HPHRP</w:t>
      </w:r>
      <w:r w:rsidR="00AD599A" w:rsidRPr="00A05FF4">
        <w:rPr>
          <w:rFonts w:asciiTheme="majorBidi" w:hAnsiTheme="majorBidi"/>
          <w:sz w:val="24"/>
          <w:lang w:val="en-US"/>
        </w:rPr>
        <w:t>s</w:t>
      </w:r>
      <w:r w:rsidR="003C7CD2" w:rsidRPr="00A05FF4">
        <w:rPr>
          <w:rFonts w:asciiTheme="majorBidi" w:hAnsiTheme="majorBidi"/>
          <w:sz w:val="24"/>
          <w:lang w:val="en-US"/>
        </w:rPr>
        <w:t xml:space="preserve"> </w:t>
      </w:r>
      <w:proofErr w:type="gramStart"/>
      <w:r w:rsidR="003C7CD2" w:rsidRPr="00A05FF4">
        <w:rPr>
          <w:rFonts w:asciiTheme="majorBidi" w:hAnsiTheme="majorBidi"/>
          <w:sz w:val="24"/>
          <w:lang w:val="en-US"/>
        </w:rPr>
        <w:t>actually contribute</w:t>
      </w:r>
      <w:proofErr w:type="gramEnd"/>
      <w:r w:rsidR="003C7CD2" w:rsidRPr="00A05FF4">
        <w:rPr>
          <w:rFonts w:asciiTheme="majorBidi" w:hAnsiTheme="majorBidi"/>
          <w:sz w:val="24"/>
          <w:lang w:val="en-US"/>
        </w:rPr>
        <w:t xml:space="preserve"> to faculty member research performance and their career success has not yet been empirically examined. To address this gap, </w:t>
      </w:r>
      <w:r w:rsidR="00C5019C" w:rsidRPr="00A05FF4">
        <w:rPr>
          <w:rFonts w:asciiTheme="majorBidi" w:hAnsiTheme="majorBidi"/>
          <w:sz w:val="24"/>
          <w:lang w:val="en-US"/>
        </w:rPr>
        <w:t>we developed</w:t>
      </w:r>
      <w:r w:rsidR="003C7CD2" w:rsidRPr="00A05FF4">
        <w:rPr>
          <w:rFonts w:asciiTheme="majorBidi" w:hAnsiTheme="majorBidi"/>
          <w:sz w:val="24"/>
          <w:lang w:val="en-US"/>
        </w:rPr>
        <w:t xml:space="preserve"> and tested a model that </w:t>
      </w:r>
      <w:r w:rsidR="003C7CD2" w:rsidRPr="001923AB">
        <w:rPr>
          <w:rFonts w:asciiTheme="majorBidi" w:hAnsiTheme="majorBidi" w:cstheme="majorBidi"/>
          <w:sz w:val="24"/>
          <w:szCs w:val="24"/>
          <w:lang w:val="en-US"/>
        </w:rPr>
        <w:t>posit</w:t>
      </w:r>
      <w:r w:rsidR="007B29C9">
        <w:rPr>
          <w:rFonts w:asciiTheme="majorBidi" w:hAnsiTheme="majorBidi" w:cstheme="majorBidi"/>
          <w:sz w:val="24"/>
          <w:szCs w:val="24"/>
          <w:lang w:val="en-US"/>
        </w:rPr>
        <w:t>s</w:t>
      </w:r>
      <w:r w:rsidR="003C7CD2" w:rsidRPr="00A05FF4">
        <w:rPr>
          <w:rFonts w:asciiTheme="majorBidi" w:hAnsiTheme="majorBidi"/>
          <w:sz w:val="24"/>
          <w:lang w:val="en-US"/>
        </w:rPr>
        <w:t xml:space="preserve"> faculty member</w:t>
      </w:r>
      <w:r w:rsidR="00C5019C" w:rsidRPr="00A05FF4">
        <w:rPr>
          <w:rFonts w:asciiTheme="majorBidi" w:hAnsiTheme="majorBidi"/>
          <w:sz w:val="24"/>
          <w:lang w:val="en-US"/>
        </w:rPr>
        <w:t>s’</w:t>
      </w:r>
      <w:r w:rsidR="003C7CD2" w:rsidRPr="00A05FF4">
        <w:rPr>
          <w:rFonts w:asciiTheme="majorBidi" w:hAnsiTheme="majorBidi"/>
          <w:sz w:val="24"/>
          <w:lang w:val="en-US"/>
        </w:rPr>
        <w:t xml:space="preserve"> research performance </w:t>
      </w:r>
      <w:r w:rsidR="003C7CD2" w:rsidRPr="001923AB">
        <w:rPr>
          <w:rFonts w:asciiTheme="majorBidi" w:hAnsiTheme="majorBidi" w:cstheme="majorBidi"/>
          <w:sz w:val="24"/>
          <w:szCs w:val="24"/>
          <w:lang w:val="en-US"/>
        </w:rPr>
        <w:t>in</w:t>
      </w:r>
      <w:r w:rsidR="003C7CD2" w:rsidRPr="00A05FF4">
        <w:rPr>
          <w:rFonts w:asciiTheme="majorBidi" w:hAnsiTheme="majorBidi"/>
          <w:sz w:val="24"/>
          <w:lang w:val="en-US"/>
        </w:rPr>
        <w:t xml:space="preserve"> the central position in the relationship between HPHRP</w:t>
      </w:r>
      <w:r w:rsidR="00AD599A" w:rsidRPr="00A05FF4">
        <w:rPr>
          <w:rFonts w:asciiTheme="majorBidi" w:hAnsiTheme="majorBidi"/>
          <w:sz w:val="24"/>
          <w:lang w:val="en-US"/>
        </w:rPr>
        <w:t>s</w:t>
      </w:r>
      <w:r w:rsidR="003C7CD2" w:rsidRPr="00A05FF4">
        <w:rPr>
          <w:rFonts w:asciiTheme="majorBidi" w:hAnsiTheme="majorBidi"/>
          <w:sz w:val="24"/>
          <w:lang w:val="en-US"/>
        </w:rPr>
        <w:t xml:space="preserve"> and </w:t>
      </w:r>
      <w:r w:rsidR="00A23F73">
        <w:rPr>
          <w:rFonts w:asciiTheme="majorBidi" w:hAnsiTheme="majorBidi" w:cstheme="majorBidi"/>
          <w:sz w:val="24"/>
          <w:szCs w:val="24"/>
          <w:lang w:val="en-US"/>
        </w:rPr>
        <w:t xml:space="preserve">academic </w:t>
      </w:r>
      <w:r w:rsidR="003C7CD2" w:rsidRPr="00A05FF4">
        <w:rPr>
          <w:rFonts w:asciiTheme="majorBidi" w:hAnsiTheme="majorBidi"/>
          <w:sz w:val="24"/>
          <w:lang w:val="en-US"/>
        </w:rPr>
        <w:t>career success. Further, the general efficacy of HPHRP</w:t>
      </w:r>
      <w:r w:rsidR="00AD599A" w:rsidRPr="00A05FF4">
        <w:rPr>
          <w:rFonts w:asciiTheme="majorBidi" w:hAnsiTheme="majorBidi"/>
          <w:sz w:val="24"/>
          <w:lang w:val="en-US"/>
        </w:rPr>
        <w:t>s</w:t>
      </w:r>
      <w:r w:rsidR="003C7CD2" w:rsidRPr="00A05FF4">
        <w:rPr>
          <w:rFonts w:asciiTheme="majorBidi" w:hAnsiTheme="majorBidi"/>
          <w:sz w:val="24"/>
          <w:lang w:val="en-US"/>
        </w:rPr>
        <w:t xml:space="preserve"> </w:t>
      </w:r>
      <w:r w:rsidR="007D3A49">
        <w:rPr>
          <w:rFonts w:asciiTheme="majorBidi" w:hAnsiTheme="majorBidi"/>
          <w:sz w:val="24"/>
          <w:lang w:val="en-US"/>
        </w:rPr>
        <w:t xml:space="preserve">on performance </w:t>
      </w:r>
      <w:r w:rsidR="003C7CD2" w:rsidRPr="00A05FF4">
        <w:rPr>
          <w:rFonts w:asciiTheme="majorBidi" w:hAnsiTheme="majorBidi"/>
          <w:sz w:val="24"/>
          <w:lang w:val="en-US"/>
        </w:rPr>
        <w:t>has not conclusively been established in non-</w:t>
      </w:r>
      <w:r w:rsidR="007B29C9">
        <w:rPr>
          <w:rFonts w:asciiTheme="majorBidi" w:hAnsiTheme="majorBidi" w:cstheme="majorBidi"/>
          <w:sz w:val="24"/>
          <w:szCs w:val="24"/>
          <w:lang w:val="en-US"/>
        </w:rPr>
        <w:t>w</w:t>
      </w:r>
      <w:r w:rsidR="003C7CD2" w:rsidRPr="001923AB">
        <w:rPr>
          <w:rFonts w:asciiTheme="majorBidi" w:hAnsiTheme="majorBidi" w:cstheme="majorBidi"/>
          <w:sz w:val="24"/>
          <w:szCs w:val="24"/>
          <w:lang w:val="en-US"/>
        </w:rPr>
        <w:t>estern</w:t>
      </w:r>
      <w:r w:rsidR="003C7CD2" w:rsidRPr="00A05FF4">
        <w:rPr>
          <w:rFonts w:asciiTheme="majorBidi" w:hAnsiTheme="majorBidi"/>
          <w:sz w:val="24"/>
          <w:lang w:val="en-US"/>
        </w:rPr>
        <w:t xml:space="preserve"> contexts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&lt;EndNote&gt;&lt;Cite&gt;&lt;Author&gt;Zhang&lt;/Author&gt;&lt;Year&gt;2014&lt;/Year&gt;&lt;RecNum&gt;495&lt;/RecNum&gt;&lt;DisplayText&gt;(B. Zhang &amp;amp; Morris, 2014)&lt;/DisplayText&gt;&lt;record&gt;&lt;rec-number&gt;495&lt;/rec-number&gt;&lt;foreign-keys&gt;&lt;key app="EN" db-id="fdt0pdddtw0fs9evpwbpt2d7rs9wz0xwvrvf" timestamp="1484489597"&gt;495&lt;/key&gt;&lt;/foreign-keys&gt;&lt;ref-type name="Journal Article"&gt;17&lt;/ref-type&gt;&lt;contributors&gt;&lt;authors&gt;&lt;author&gt;Zhang, Bo&lt;/author&gt;&lt;author&gt;Morris, J. Llewelyn&lt;/author&gt;&lt;/authors&gt;&lt;/contributors&gt;&lt;titles&gt;&lt;title&gt;High-performance work systems and organizational performance: testing the mediation role of employee outcomes using evidence from PR China&lt;/title&gt;&lt;secondary-title&gt;The International Journal of Human Resource Management&lt;/secondary-title&gt;&lt;/titles&gt;&lt;periodical&gt;&lt;full-title&gt;The International Journal of Human Resource Management&lt;/full-title&gt;&lt;/periodical&gt;&lt;pages&gt;68-90&lt;/pages&gt;&lt;volume&gt;25&lt;/volume&gt;&lt;number&gt;1&lt;/number&gt;&lt;dates&gt;&lt;year&gt;2014&lt;/year&gt;&lt;pub-dates&gt;&lt;date&gt;2014/01/02&lt;/date&gt;&lt;/pub-dates&gt;&lt;/dates&gt;&lt;publisher&gt;Routledge&lt;/publisher&gt;&lt;isbn&gt;0958-5192&lt;/isbn&gt;&lt;urls&gt;&lt;related-urls&gt;&lt;url&gt;http://dx.doi.org/10.1080/09585192.2013.781524&lt;/url&gt;&lt;/related-urls&gt;&lt;/urls&gt;&lt;electronic-resource-num&gt;10.1080/09585192.2013.781524&lt;/electronic-resource-num&gt;&lt;/record&gt;&lt;/Cite&gt;&lt;/EndNote&gt;</w:instrText>
      </w:r>
      <w:r w:rsidR="00DA6D84" w:rsidRPr="00A05FF4">
        <w:rPr>
          <w:rFonts w:asciiTheme="majorBidi" w:hAnsiTheme="majorBidi"/>
          <w:sz w:val="24"/>
          <w:lang w:val="en-US"/>
        </w:rPr>
        <w:fldChar w:fldCharType="separate"/>
      </w:r>
      <w:r w:rsidR="00D05A17">
        <w:rPr>
          <w:rFonts w:asciiTheme="majorBidi" w:hAnsiTheme="majorBidi"/>
          <w:noProof/>
          <w:sz w:val="24"/>
          <w:lang w:val="en-US"/>
        </w:rPr>
        <w:t>(Zhang</w:t>
      </w:r>
      <w:r w:rsidR="0051776C">
        <w:rPr>
          <w:rFonts w:asciiTheme="majorBidi" w:hAnsiTheme="majorBidi"/>
          <w:noProof/>
          <w:sz w:val="24"/>
          <w:lang w:val="en-US"/>
        </w:rPr>
        <w:t xml:space="preserve"> and </w:t>
      </w:r>
      <w:r w:rsidR="00D05A17">
        <w:rPr>
          <w:rFonts w:asciiTheme="majorBidi" w:hAnsiTheme="majorBidi"/>
          <w:noProof/>
          <w:sz w:val="24"/>
          <w:lang w:val="en-US"/>
        </w:rPr>
        <w:t>Morris, 2014)</w:t>
      </w:r>
      <w:r w:rsidR="00DA6D84" w:rsidRPr="00A05FF4">
        <w:rPr>
          <w:rFonts w:asciiTheme="majorBidi" w:hAnsiTheme="majorBidi"/>
          <w:sz w:val="24"/>
          <w:lang w:val="en-US"/>
        </w:rPr>
        <w:fldChar w:fldCharType="end"/>
      </w:r>
      <w:r w:rsidR="001E06BB">
        <w:rPr>
          <w:rFonts w:asciiTheme="majorBidi" w:hAnsiTheme="majorBidi"/>
          <w:sz w:val="24"/>
        </w:rPr>
        <w:t>,</w:t>
      </w:r>
      <w:r w:rsidR="00C733CC">
        <w:rPr>
          <w:rFonts w:asciiTheme="majorBidi" w:hAnsiTheme="majorBidi"/>
          <w:sz w:val="24"/>
        </w:rPr>
        <w:t xml:space="preserve"> </w:t>
      </w:r>
      <w:r w:rsidR="001E06BB">
        <w:rPr>
          <w:rFonts w:asciiTheme="majorBidi" w:hAnsiTheme="majorBidi"/>
          <w:sz w:val="24"/>
        </w:rPr>
        <w:t>s</w:t>
      </w:r>
      <w:proofErr w:type="spellStart"/>
      <w:r w:rsidR="001E06BB" w:rsidRPr="001E06BB">
        <w:rPr>
          <w:rFonts w:asciiTheme="majorBidi" w:hAnsiTheme="majorBidi"/>
          <w:sz w:val="24"/>
          <w:lang w:val="en-US"/>
        </w:rPr>
        <w:t>pecifically</w:t>
      </w:r>
      <w:proofErr w:type="spellEnd"/>
      <w:r w:rsidR="001E06BB" w:rsidRPr="001E06BB">
        <w:rPr>
          <w:rFonts w:asciiTheme="majorBidi" w:hAnsiTheme="majorBidi"/>
          <w:sz w:val="24"/>
          <w:lang w:val="en-US"/>
        </w:rPr>
        <w:t xml:space="preserve"> in the academic sector</w:t>
      </w:r>
      <w:r w:rsidR="003C7CD2" w:rsidRPr="00A05FF4">
        <w:rPr>
          <w:rFonts w:asciiTheme="majorBidi" w:hAnsiTheme="majorBidi"/>
          <w:sz w:val="24"/>
          <w:lang w:val="en-US"/>
        </w:rPr>
        <w:t xml:space="preserve">. </w:t>
      </w:r>
      <w:r w:rsidR="00C5019C" w:rsidRPr="00A05FF4">
        <w:rPr>
          <w:rFonts w:asciiTheme="majorBidi" w:hAnsiTheme="majorBidi"/>
          <w:sz w:val="24"/>
          <w:lang w:val="en-US"/>
        </w:rPr>
        <w:t>We</w:t>
      </w:r>
      <w:r w:rsidR="003C7CD2" w:rsidRPr="00A05FF4">
        <w:rPr>
          <w:rFonts w:asciiTheme="majorBidi" w:hAnsiTheme="majorBidi"/>
          <w:sz w:val="24"/>
          <w:lang w:val="en-US"/>
        </w:rPr>
        <w:t xml:space="preserve"> </w:t>
      </w:r>
      <w:r w:rsidR="007D3A49">
        <w:rPr>
          <w:rFonts w:asciiTheme="majorBidi" w:hAnsiTheme="majorBidi"/>
          <w:sz w:val="24"/>
          <w:lang w:val="en-US"/>
        </w:rPr>
        <w:t xml:space="preserve">therefore </w:t>
      </w:r>
      <w:r w:rsidR="003C7CD2" w:rsidRPr="00A05FF4">
        <w:rPr>
          <w:rFonts w:asciiTheme="majorBidi" w:hAnsiTheme="majorBidi"/>
          <w:sz w:val="24"/>
          <w:lang w:val="en-US"/>
        </w:rPr>
        <w:t>contribute to the literature by examining the impact of selected HPHRP</w:t>
      </w:r>
      <w:r w:rsidR="00AD599A" w:rsidRPr="00A05FF4">
        <w:rPr>
          <w:rFonts w:asciiTheme="majorBidi" w:hAnsiTheme="majorBidi"/>
          <w:sz w:val="24"/>
          <w:lang w:val="en-US"/>
        </w:rPr>
        <w:t>s</w:t>
      </w:r>
      <w:r w:rsidR="003C7CD2" w:rsidRPr="00A05FF4">
        <w:rPr>
          <w:rFonts w:asciiTheme="majorBidi" w:hAnsiTheme="majorBidi"/>
          <w:sz w:val="24"/>
          <w:lang w:val="en-US"/>
        </w:rPr>
        <w:t xml:space="preserve"> on faculty member</w:t>
      </w:r>
      <w:r w:rsidR="00C5019C" w:rsidRPr="00A05FF4">
        <w:rPr>
          <w:rFonts w:asciiTheme="majorBidi" w:hAnsiTheme="majorBidi"/>
          <w:sz w:val="24"/>
          <w:lang w:val="en-US"/>
        </w:rPr>
        <w:t>s’</w:t>
      </w:r>
      <w:r w:rsidR="003C7CD2" w:rsidRPr="00A05FF4">
        <w:rPr>
          <w:rFonts w:asciiTheme="majorBidi" w:hAnsiTheme="majorBidi"/>
          <w:sz w:val="24"/>
          <w:lang w:val="en-US"/>
        </w:rPr>
        <w:t xml:space="preserve"> research performance and their career success in </w:t>
      </w:r>
      <w:proofErr w:type="gramStart"/>
      <w:r w:rsidR="00C5019C" w:rsidRPr="00A05FF4">
        <w:rPr>
          <w:rFonts w:asciiTheme="majorBidi" w:hAnsiTheme="majorBidi"/>
          <w:sz w:val="24"/>
          <w:lang w:val="en-US"/>
        </w:rPr>
        <w:t>Middle-</w:t>
      </w:r>
      <w:r w:rsidR="00AD599A" w:rsidRPr="00A05FF4">
        <w:rPr>
          <w:rFonts w:asciiTheme="majorBidi" w:hAnsiTheme="majorBidi"/>
          <w:sz w:val="24"/>
          <w:lang w:val="en-US"/>
        </w:rPr>
        <w:t>Eastern</w:t>
      </w:r>
      <w:proofErr w:type="gramEnd"/>
      <w:r w:rsidR="00AD599A" w:rsidRPr="00A05FF4">
        <w:rPr>
          <w:rFonts w:asciiTheme="majorBidi" w:hAnsiTheme="majorBidi"/>
          <w:sz w:val="24"/>
          <w:lang w:val="en-US"/>
        </w:rPr>
        <w:t xml:space="preserve"> society</w:t>
      </w:r>
      <w:r w:rsidR="003C7CD2" w:rsidRPr="00A05FF4">
        <w:rPr>
          <w:rFonts w:asciiTheme="majorBidi" w:hAnsiTheme="majorBidi"/>
          <w:sz w:val="24"/>
          <w:lang w:val="en-US"/>
        </w:rPr>
        <w:t>.</w:t>
      </w:r>
    </w:p>
    <w:p w14:paraId="12C5EDAA" w14:textId="501135E8" w:rsidR="00991DB0" w:rsidRPr="00A05FF4" w:rsidRDefault="00991DB0" w:rsidP="006911CA">
      <w:pPr>
        <w:pStyle w:val="Heading2"/>
        <w:spacing w:line="480" w:lineRule="auto"/>
        <w:rPr>
          <w:sz w:val="24"/>
          <w:lang w:val="en-US"/>
        </w:rPr>
      </w:pPr>
      <w:r w:rsidRPr="00A05FF4">
        <w:rPr>
          <w:sz w:val="24"/>
          <w:lang w:val="en-US"/>
        </w:rPr>
        <w:lastRenderedPageBreak/>
        <w:t>High</w:t>
      </w:r>
      <w:r w:rsidR="00197223" w:rsidRPr="00A05FF4">
        <w:rPr>
          <w:sz w:val="24"/>
          <w:lang w:val="en-US"/>
        </w:rPr>
        <w:t>-</w:t>
      </w:r>
      <w:r w:rsidRPr="00A05FF4">
        <w:rPr>
          <w:sz w:val="24"/>
          <w:lang w:val="en-US"/>
        </w:rPr>
        <w:t>Performance HR Practices and Research Performance</w:t>
      </w:r>
    </w:p>
    <w:p w14:paraId="7FB4EFEE" w14:textId="43010DA4" w:rsidR="00991DB0" w:rsidRPr="001D2FB3" w:rsidRDefault="007D3A49" w:rsidP="00420090">
      <w:pPr>
        <w:spacing w:line="480" w:lineRule="auto"/>
        <w:ind w:firstLine="720"/>
        <w:rPr>
          <w:rFonts w:asciiTheme="majorBidi" w:hAnsiTheme="majorBidi" w:cstheme="majorBidi"/>
          <w:noProof/>
          <w:sz w:val="24"/>
          <w:szCs w:val="24"/>
          <w:lang w:val="en-US"/>
        </w:rPr>
      </w:pPr>
      <w:r>
        <w:rPr>
          <w:rFonts w:asciiTheme="majorBidi" w:hAnsiTheme="majorBidi" w:cstheme="majorBidi"/>
          <w:sz w:val="24"/>
          <w:szCs w:val="24"/>
          <w:lang w:val="en-US"/>
        </w:rPr>
        <w:t>Most s</w:t>
      </w:r>
      <w:r w:rsidR="00294901" w:rsidRPr="00300C82">
        <w:rPr>
          <w:rFonts w:asciiTheme="majorBidi" w:hAnsiTheme="majorBidi" w:cstheme="majorBidi"/>
          <w:sz w:val="24"/>
          <w:szCs w:val="24"/>
          <w:lang w:val="en-US"/>
        </w:rPr>
        <w:t xml:space="preserve">tudies </w:t>
      </w:r>
      <w:r>
        <w:rPr>
          <w:rFonts w:asciiTheme="majorBidi" w:hAnsiTheme="majorBidi" w:cstheme="majorBidi"/>
          <w:sz w:val="24"/>
          <w:szCs w:val="24"/>
          <w:lang w:val="en-US"/>
        </w:rPr>
        <w:t>of the</w:t>
      </w:r>
      <w:r w:rsidR="00991DB0" w:rsidRPr="00300C82">
        <w:rPr>
          <w:rFonts w:asciiTheme="majorBidi" w:hAnsiTheme="majorBidi" w:cstheme="majorBidi"/>
          <w:sz w:val="24"/>
          <w:szCs w:val="24"/>
          <w:lang w:val="en-US"/>
        </w:rPr>
        <w:t xml:space="preserve"> </w:t>
      </w:r>
      <w:r w:rsidR="00991DB0" w:rsidRPr="00A05FF4">
        <w:rPr>
          <w:rFonts w:asciiTheme="majorBidi" w:hAnsiTheme="majorBidi"/>
          <w:sz w:val="24"/>
          <w:lang w:val="en-US"/>
        </w:rPr>
        <w:t xml:space="preserve">relationship between </w:t>
      </w:r>
      <w:r w:rsidR="002B7F75" w:rsidRPr="00A05FF4">
        <w:rPr>
          <w:rFonts w:asciiTheme="majorBidi" w:hAnsiTheme="majorBidi"/>
          <w:sz w:val="24"/>
          <w:lang w:val="en-US"/>
        </w:rPr>
        <w:t>HPHRPs</w:t>
      </w:r>
      <w:r w:rsidR="00991DB0" w:rsidRPr="00A05FF4">
        <w:rPr>
          <w:rFonts w:asciiTheme="majorBidi" w:hAnsiTheme="majorBidi"/>
          <w:sz w:val="24"/>
          <w:lang w:val="en-US"/>
        </w:rPr>
        <w:t xml:space="preserve"> and both organi</w:t>
      </w:r>
      <w:r w:rsidR="00197223" w:rsidRPr="00A05FF4">
        <w:rPr>
          <w:rFonts w:asciiTheme="majorBidi" w:hAnsiTheme="majorBidi"/>
          <w:sz w:val="24"/>
          <w:lang w:val="en-US"/>
        </w:rPr>
        <w:t>z</w:t>
      </w:r>
      <w:r w:rsidR="00991DB0" w:rsidRPr="00A05FF4">
        <w:rPr>
          <w:rFonts w:asciiTheme="majorBidi" w:hAnsiTheme="majorBidi"/>
          <w:sz w:val="24"/>
          <w:lang w:val="en-US"/>
        </w:rPr>
        <w:t>ational and individual outcomes</w:t>
      </w:r>
      <w:r>
        <w:rPr>
          <w:rFonts w:asciiTheme="majorBidi" w:hAnsiTheme="majorBidi"/>
          <w:sz w:val="24"/>
          <w:lang w:val="en-US"/>
        </w:rPr>
        <w:t xml:space="preserve"> </w:t>
      </w:r>
      <w:r w:rsidR="00DD0D98" w:rsidRPr="00A05FF4">
        <w:rPr>
          <w:rFonts w:asciiTheme="majorBidi" w:hAnsiTheme="majorBidi"/>
          <w:sz w:val="24"/>
          <w:lang w:val="en-US"/>
        </w:rPr>
        <w:t>w</w:t>
      </w:r>
      <w:r w:rsidR="00197223" w:rsidRPr="00A05FF4">
        <w:rPr>
          <w:rFonts w:asciiTheme="majorBidi" w:hAnsiTheme="majorBidi"/>
          <w:sz w:val="24"/>
          <w:lang w:val="en-US"/>
        </w:rPr>
        <w:t>ere</w:t>
      </w:r>
      <w:r w:rsidR="00DD0D98" w:rsidRPr="00A05FF4">
        <w:rPr>
          <w:rFonts w:asciiTheme="majorBidi" w:hAnsiTheme="majorBidi"/>
          <w:sz w:val="24"/>
          <w:lang w:val="en-US"/>
        </w:rPr>
        <w:t xml:space="preserve"> </w:t>
      </w:r>
      <w:r w:rsidR="00294901" w:rsidRPr="00300C82">
        <w:rPr>
          <w:rFonts w:asciiTheme="majorBidi" w:hAnsiTheme="majorBidi" w:cstheme="majorBidi"/>
          <w:sz w:val="24"/>
          <w:szCs w:val="24"/>
          <w:lang w:val="en-US"/>
        </w:rPr>
        <w:t>conducted</w:t>
      </w:r>
      <w:r w:rsidR="00991DB0" w:rsidRPr="00A05FF4">
        <w:rPr>
          <w:rFonts w:asciiTheme="majorBidi" w:hAnsiTheme="majorBidi"/>
          <w:sz w:val="24"/>
          <w:lang w:val="en-US"/>
        </w:rPr>
        <w:t xml:space="preserve"> in industrial settings</w:t>
      </w:r>
      <w:r w:rsidR="00991DB0" w:rsidRPr="00300C82">
        <w:rPr>
          <w:rFonts w:asciiTheme="majorBidi" w:hAnsiTheme="majorBidi" w:cstheme="majorBidi"/>
          <w:sz w:val="24"/>
          <w:szCs w:val="24"/>
          <w:lang w:val="en-US"/>
        </w:rPr>
        <w:t xml:space="preserve">, </w:t>
      </w:r>
      <w:r>
        <w:rPr>
          <w:rFonts w:asciiTheme="majorBidi" w:hAnsiTheme="majorBidi" w:cstheme="majorBidi"/>
          <w:sz w:val="24"/>
          <w:szCs w:val="24"/>
          <w:lang w:val="en-US"/>
        </w:rPr>
        <w:t>and not in</w:t>
      </w:r>
      <w:r w:rsidR="00294901" w:rsidRPr="00A05FF4">
        <w:rPr>
          <w:rFonts w:asciiTheme="majorBidi" w:hAnsiTheme="majorBidi"/>
          <w:sz w:val="24"/>
          <w:lang w:val="en-US"/>
        </w:rPr>
        <w:t xml:space="preserve"> </w:t>
      </w:r>
      <w:r w:rsidR="00991DB0" w:rsidRPr="00A05FF4">
        <w:rPr>
          <w:rFonts w:asciiTheme="majorBidi" w:hAnsiTheme="majorBidi"/>
          <w:sz w:val="24"/>
          <w:lang w:val="en-US"/>
        </w:rPr>
        <w:t xml:space="preserve">the public sector </w:t>
      </w:r>
      <w:r w:rsidR="00DA6D84" w:rsidRPr="00A05FF4">
        <w:rPr>
          <w:rFonts w:asciiTheme="majorBidi" w:hAnsiTheme="majorBidi"/>
          <w:sz w:val="24"/>
          <w:lang w:val="en-US"/>
        </w:rPr>
        <w:fldChar w:fldCharType="begin">
          <w:fldData xml:space="preserve">PEVuZE5vdGU+PENpdGU+PEF1dGhvcj5Hb3VsZOKAkFdpbGxpYW1zPC9BdXRob3I+PFllYXI+MjAx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</w:fldData>
        </w:fldChar>
      </w:r>
      <w:r w:rsidR="00DA6D84" w:rsidRPr="00A05FF4">
        <w:rPr>
          <w:rFonts w:asciiTheme="majorBidi" w:hAnsiTheme="majorBidi"/>
          <w:sz w:val="24"/>
          <w:lang w:val="en-US"/>
        </w:rPr>
        <w:instrText xml:space="preserve"> ADDIN EN.CITE </w:instrText>
      </w:r>
      <w:r w:rsidR="00DA6D84" w:rsidRPr="00A05FF4">
        <w:rPr>
          <w:rFonts w:asciiTheme="majorBidi" w:hAnsiTheme="majorBidi"/>
          <w:sz w:val="24"/>
          <w:lang w:val="en-US"/>
        </w:rPr>
        <w:fldChar w:fldCharType="begin">
          <w:fldData xml:space="preserve">PEVuZE5vdGU+PENpdGU+PEF1dGhvcj5Hb3VsZOKAkFdpbGxpYW1zPC9BdXRob3I+PFllYXI+MjAx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</w:fldData>
        </w:fldChar>
      </w:r>
      <w:r w:rsidR="00DA6D84" w:rsidRPr="00A05FF4">
        <w:rPr>
          <w:rFonts w:asciiTheme="majorBidi" w:hAnsiTheme="majorBidi"/>
          <w:sz w:val="24"/>
          <w:lang w:val="en-US"/>
        </w:rPr>
        <w:instrText xml:space="preserve"> ADDIN EN.CITE.DATA </w:instrText>
      </w:r>
      <w:r w:rsidR="00DA6D84" w:rsidRPr="00A05FF4">
        <w:rPr>
          <w:rFonts w:asciiTheme="majorBidi" w:hAnsiTheme="majorBidi"/>
          <w:sz w:val="24"/>
          <w:lang w:val="en-US"/>
        </w:rPr>
      </w:r>
      <w:r w:rsidR="00DA6D84" w:rsidRPr="00A05FF4">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(Gould</w:t>
      </w:r>
      <w:r w:rsidR="00DA6D84" w:rsidRPr="00A05FF4">
        <w:rPr>
          <w:rFonts w:ascii="Cambria Math" w:hAnsi="Cambria Math"/>
          <w:sz w:val="24"/>
          <w:lang w:val="en-US"/>
        </w:rPr>
        <w:t>‐</w:t>
      </w:r>
      <w:r w:rsidR="00DA6D84" w:rsidRPr="00A05FF4">
        <w:rPr>
          <w:rFonts w:asciiTheme="majorBidi" w:hAnsiTheme="majorBidi"/>
          <w:sz w:val="24"/>
          <w:lang w:val="en-US"/>
        </w:rPr>
        <w:t>Williams et al., 2014; Knies, Boselie, Gould-Williams,</w:t>
      </w:r>
      <w:r w:rsidR="0051776C">
        <w:rPr>
          <w:rFonts w:asciiTheme="majorBidi" w:hAnsiTheme="majorBidi"/>
          <w:sz w:val="24"/>
          <w:lang w:val="en-US"/>
        </w:rPr>
        <w:t xml:space="preserve"> and </w:t>
      </w:r>
      <w:r w:rsidR="00DA6D84" w:rsidRPr="00A05FF4">
        <w:rPr>
          <w:rFonts w:asciiTheme="majorBidi" w:hAnsiTheme="majorBidi"/>
          <w:sz w:val="24"/>
          <w:lang w:val="en-US"/>
        </w:rPr>
        <w:t>Vandenabeele, 2015)</w:t>
      </w:r>
      <w:r w:rsidR="00DA6D84" w:rsidRPr="00A05FF4">
        <w:rPr>
          <w:rFonts w:asciiTheme="majorBidi" w:hAnsiTheme="majorBidi"/>
          <w:sz w:val="24"/>
          <w:lang w:val="en-US"/>
        </w:rPr>
        <w:fldChar w:fldCharType="end"/>
      </w:r>
      <w:r w:rsidR="00991DB0" w:rsidRPr="00A05FF4">
        <w:rPr>
          <w:rFonts w:asciiTheme="majorBidi" w:hAnsiTheme="majorBidi"/>
          <w:sz w:val="24"/>
          <w:lang w:val="en-US"/>
        </w:rPr>
        <w:t xml:space="preserve">. </w:t>
      </w:r>
      <w:r w:rsidR="002A094D">
        <w:rPr>
          <w:rFonts w:asciiTheme="majorBidi" w:hAnsiTheme="majorBidi"/>
          <w:sz w:val="24"/>
          <w:lang w:val="en-US"/>
        </w:rPr>
        <w:t>Also, n</w:t>
      </w:r>
      <w:r w:rsidR="00991DB0" w:rsidRPr="00A05FF4">
        <w:rPr>
          <w:rFonts w:asciiTheme="majorBidi" w:hAnsiTheme="majorBidi"/>
          <w:sz w:val="24"/>
          <w:lang w:val="en-US"/>
        </w:rPr>
        <w:t xml:space="preserve">o empirical work that </w:t>
      </w:r>
      <w:r w:rsidR="00C14415" w:rsidRPr="00A05FF4">
        <w:rPr>
          <w:rFonts w:asciiTheme="majorBidi" w:hAnsiTheme="majorBidi"/>
          <w:sz w:val="24"/>
          <w:lang w:val="en-US"/>
        </w:rPr>
        <w:t>we</w:t>
      </w:r>
      <w:r w:rsidR="00991DB0" w:rsidRPr="00A05FF4">
        <w:rPr>
          <w:rFonts w:asciiTheme="majorBidi" w:hAnsiTheme="majorBidi"/>
          <w:sz w:val="24"/>
          <w:lang w:val="en-US"/>
        </w:rPr>
        <w:t xml:space="preserve"> </w:t>
      </w:r>
      <w:r w:rsidR="00C14415" w:rsidRPr="00A05FF4">
        <w:rPr>
          <w:rFonts w:asciiTheme="majorBidi" w:hAnsiTheme="majorBidi"/>
          <w:sz w:val="24"/>
          <w:lang w:val="en-US"/>
        </w:rPr>
        <w:t>are</w:t>
      </w:r>
      <w:r w:rsidR="00991DB0" w:rsidRPr="00A05FF4">
        <w:rPr>
          <w:rFonts w:asciiTheme="majorBidi" w:hAnsiTheme="majorBidi"/>
          <w:sz w:val="24"/>
          <w:lang w:val="en-US"/>
        </w:rPr>
        <w:t xml:space="preserve"> aware of has investigated the impact of </w:t>
      </w:r>
      <w:r w:rsidR="000A4DED" w:rsidRPr="00A05FF4">
        <w:rPr>
          <w:rFonts w:asciiTheme="majorBidi" w:hAnsiTheme="majorBidi"/>
          <w:sz w:val="24"/>
          <w:lang w:val="en-US"/>
        </w:rPr>
        <w:t>HPHRP</w:t>
      </w:r>
      <w:r>
        <w:rPr>
          <w:rFonts w:asciiTheme="majorBidi" w:hAnsiTheme="majorBidi"/>
          <w:sz w:val="24"/>
          <w:lang w:val="en-US"/>
        </w:rPr>
        <w:t>s</w:t>
      </w:r>
      <w:r w:rsidR="00991DB0" w:rsidRPr="00A05FF4">
        <w:rPr>
          <w:rFonts w:asciiTheme="majorBidi" w:hAnsiTheme="majorBidi"/>
          <w:sz w:val="24"/>
          <w:lang w:val="en-US"/>
        </w:rPr>
        <w:t xml:space="preserve"> on the research performance and career success of academics, although </w:t>
      </w:r>
      <w:r w:rsidR="00BE20BC">
        <w:rPr>
          <w:rFonts w:asciiTheme="majorBidi" w:hAnsiTheme="majorBidi" w:cstheme="majorBidi"/>
          <w:sz w:val="24"/>
          <w:szCs w:val="24"/>
          <w:lang w:val="en-US"/>
        </w:rPr>
        <w:t xml:space="preserve">there are strong theoretical explanations to predict such </w:t>
      </w:r>
      <w:r w:rsidR="00DE0E31">
        <w:rPr>
          <w:rFonts w:asciiTheme="majorBidi" w:hAnsiTheme="majorBidi" w:cstheme="majorBidi"/>
          <w:sz w:val="24"/>
          <w:szCs w:val="24"/>
          <w:lang w:val="en-US"/>
        </w:rPr>
        <w:t xml:space="preserve">a </w:t>
      </w:r>
      <w:r w:rsidR="00BE20BC">
        <w:rPr>
          <w:rFonts w:asciiTheme="majorBidi" w:hAnsiTheme="majorBidi" w:cstheme="majorBidi"/>
          <w:sz w:val="24"/>
          <w:szCs w:val="24"/>
          <w:lang w:val="en-US"/>
        </w:rPr>
        <w:t>relationship</w:t>
      </w:r>
      <w:r w:rsidR="00991DB0" w:rsidRPr="00300C82">
        <w:rPr>
          <w:rFonts w:asciiTheme="majorBidi" w:hAnsiTheme="majorBidi" w:cstheme="majorBidi"/>
          <w:sz w:val="24"/>
          <w:szCs w:val="24"/>
          <w:lang w:val="en-US"/>
        </w:rPr>
        <w:t xml:space="preserve">. </w:t>
      </w:r>
      <w:r w:rsidR="00300C82" w:rsidRPr="00300C82">
        <w:rPr>
          <w:rFonts w:asciiTheme="majorBidi" w:hAnsiTheme="majorBidi" w:cstheme="majorBidi"/>
          <w:sz w:val="24"/>
          <w:szCs w:val="24"/>
          <w:lang w:val="en-US"/>
        </w:rPr>
        <w:t>Other e</w:t>
      </w:r>
      <w:r w:rsidR="00991DB0" w:rsidRPr="00300C82">
        <w:rPr>
          <w:rFonts w:asciiTheme="majorBidi" w:hAnsiTheme="majorBidi" w:cstheme="majorBidi"/>
          <w:sz w:val="24"/>
          <w:szCs w:val="24"/>
          <w:lang w:val="en-US"/>
        </w:rPr>
        <w:t>mpirical</w:t>
      </w:r>
      <w:r w:rsidR="00991DB0" w:rsidRPr="00A05FF4">
        <w:rPr>
          <w:rFonts w:asciiTheme="majorBidi" w:hAnsiTheme="majorBidi"/>
          <w:sz w:val="24"/>
          <w:lang w:val="en-US"/>
        </w:rPr>
        <w:t xml:space="preserve"> evidence </w:t>
      </w:r>
      <w:r w:rsidR="00151CBB" w:rsidRPr="00A05FF4">
        <w:rPr>
          <w:rFonts w:asciiTheme="majorBidi" w:hAnsiTheme="majorBidi"/>
          <w:sz w:val="24"/>
          <w:lang w:val="en-US"/>
        </w:rPr>
        <w:t>suggests</w:t>
      </w:r>
      <w:r w:rsidR="00991DB0" w:rsidRPr="00A05FF4">
        <w:rPr>
          <w:rFonts w:asciiTheme="majorBidi" w:hAnsiTheme="majorBidi"/>
          <w:sz w:val="24"/>
          <w:lang w:val="en-US"/>
        </w:rPr>
        <w:t xml:space="preserve"> </w:t>
      </w:r>
      <w:r w:rsidR="00197223" w:rsidRPr="00A05FF4">
        <w:rPr>
          <w:rFonts w:asciiTheme="majorBidi" w:hAnsiTheme="majorBidi"/>
          <w:sz w:val="24"/>
          <w:lang w:val="en-US"/>
        </w:rPr>
        <w:t xml:space="preserve">a </w:t>
      </w:r>
      <w:r>
        <w:rPr>
          <w:rFonts w:asciiTheme="majorBidi" w:hAnsiTheme="majorBidi"/>
          <w:sz w:val="24"/>
          <w:lang w:val="en-US"/>
        </w:rPr>
        <w:t xml:space="preserve">strong </w:t>
      </w:r>
      <w:r w:rsidR="00991DB0" w:rsidRPr="00A05FF4">
        <w:rPr>
          <w:rFonts w:asciiTheme="majorBidi" w:hAnsiTheme="majorBidi"/>
          <w:sz w:val="24"/>
          <w:lang w:val="en-US"/>
        </w:rPr>
        <w:t xml:space="preserve">positive relationship between </w:t>
      </w:r>
      <w:r w:rsidR="009675D5" w:rsidRPr="00A05FF4">
        <w:rPr>
          <w:rFonts w:asciiTheme="majorBidi" w:hAnsiTheme="majorBidi"/>
          <w:sz w:val="24"/>
          <w:lang w:val="en-US"/>
        </w:rPr>
        <w:t xml:space="preserve">HPHRPs </w:t>
      </w:r>
      <w:r w:rsidR="000A4DED" w:rsidRPr="00A05FF4">
        <w:rPr>
          <w:rFonts w:asciiTheme="majorBidi" w:hAnsiTheme="majorBidi"/>
          <w:sz w:val="24"/>
          <w:lang w:val="en-US"/>
        </w:rPr>
        <w:t xml:space="preserve">and job performance </w:t>
      </w:r>
      <w:r w:rsidR="00DA6D84" w:rsidRPr="00A05FF4">
        <w:rPr>
          <w:rFonts w:asciiTheme="majorBidi" w:hAnsiTheme="majorBidi"/>
          <w:sz w:val="24"/>
          <w:lang w:val="en-US"/>
        </w:rPr>
        <w:fldChar w:fldCharType="begin">
          <w:fldData xml:space="preserve">PEVuZE5vdGU+PENpdGU+PEF1dGhvcj5Cb3hhbGw8L0F1dGhvcj48WWVhcj4yMDExPC9ZZWFyPjxS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bnQ8L2Z1bGwtdGl0bGU+PC9wZXJpb2RpY2FsPjxwYWdlcz44ODMtOTAxPC9wYWdlcz48dm9sdW1l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=
</w:fldData>
        </w:fldChar>
      </w:r>
      <w:r w:rsidR="00DA6D84" w:rsidRPr="00A05FF4">
        <w:rPr>
          <w:rFonts w:asciiTheme="majorBidi" w:hAnsiTheme="majorBidi"/>
          <w:sz w:val="24"/>
          <w:lang w:val="en-US"/>
        </w:rPr>
        <w:instrText xml:space="preserve"> ADDIN EN.CITE </w:instrText>
      </w:r>
      <w:r w:rsidR="00DA6D84" w:rsidRPr="00A05FF4">
        <w:rPr>
          <w:rFonts w:asciiTheme="majorBidi" w:hAnsiTheme="majorBidi"/>
          <w:sz w:val="24"/>
          <w:lang w:val="en-US"/>
        </w:rPr>
        <w:fldChar w:fldCharType="begin">
          <w:fldData xml:space="preserve">PEVuZE5vdGU+PENpdGU+PEF1dGhvcj5Cb3hhbGw8L0F1dGhvcj48WWVhcj4yMDExPC9ZZWFyPjxS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=
</w:fldData>
        </w:fldChar>
      </w:r>
      <w:r w:rsidR="00DA6D84" w:rsidRPr="00300C82">
        <w:rPr>
          <w:rFonts w:asciiTheme="majorBidi" w:hAnsiTheme="majorBidi" w:cstheme="majorBidi"/>
          <w:sz w:val="24"/>
          <w:szCs w:val="24"/>
          <w:lang w:val="en-US"/>
        </w:rPr>
        <w:instrText xml:space="preserve"> ADDIN EN.CITE.DATA </w:instrText>
      </w:r>
      <w:r w:rsidR="00DA6D84" w:rsidRPr="00A05FF4">
        <w:rPr>
          <w:rFonts w:asciiTheme="majorBidi" w:hAnsiTheme="majorBidi"/>
          <w:sz w:val="24"/>
          <w:lang w:val="en-US"/>
        </w:rPr>
      </w:r>
      <w:r w:rsidR="00DA6D84" w:rsidRPr="00A05FF4">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A6D84" w:rsidRPr="00300C82">
        <w:rPr>
          <w:rFonts w:asciiTheme="majorBidi" w:hAnsiTheme="majorBidi" w:cstheme="majorBidi"/>
          <w:noProof/>
          <w:sz w:val="24"/>
          <w:szCs w:val="24"/>
          <w:lang w:val="en-US"/>
        </w:rPr>
        <w:t>(</w:t>
      </w:r>
      <w:r w:rsidR="00DA6D84" w:rsidRPr="00A05FF4">
        <w:rPr>
          <w:rFonts w:asciiTheme="majorBidi" w:hAnsiTheme="majorBidi"/>
          <w:sz w:val="24"/>
          <w:lang w:val="en-US"/>
        </w:rPr>
        <w:t>Chang</w:t>
      </w:r>
      <w:r w:rsidR="0051776C">
        <w:rPr>
          <w:rFonts w:asciiTheme="majorBidi" w:hAnsiTheme="majorBidi"/>
          <w:sz w:val="24"/>
          <w:lang w:val="en-US"/>
        </w:rPr>
        <w:t xml:space="preserve"> and </w:t>
      </w:r>
      <w:r w:rsidR="00DA6D84" w:rsidRPr="00A05FF4">
        <w:rPr>
          <w:rFonts w:asciiTheme="majorBidi" w:hAnsiTheme="majorBidi"/>
          <w:sz w:val="24"/>
          <w:lang w:val="en-US"/>
        </w:rPr>
        <w:t>Chen, 2011)</w:t>
      </w:r>
      <w:r w:rsidR="00DA6D84" w:rsidRPr="00A05FF4">
        <w:rPr>
          <w:rFonts w:asciiTheme="majorBidi" w:hAnsiTheme="majorBidi"/>
          <w:sz w:val="24"/>
          <w:lang w:val="en-US"/>
        </w:rPr>
        <w:fldChar w:fldCharType="end"/>
      </w:r>
      <w:r w:rsidR="000616EB" w:rsidRPr="00A05FF4">
        <w:rPr>
          <w:rFonts w:asciiTheme="majorBidi" w:hAnsiTheme="majorBidi"/>
          <w:sz w:val="24"/>
          <w:lang w:val="en-US"/>
        </w:rPr>
        <w:t>,</w:t>
      </w:r>
      <w:r w:rsidR="000A4DED" w:rsidRPr="00A05FF4">
        <w:rPr>
          <w:rFonts w:asciiTheme="majorBidi" w:hAnsiTheme="majorBidi"/>
          <w:sz w:val="24"/>
          <w:lang w:val="en-US"/>
        </w:rPr>
        <w:t xml:space="preserve"> </w:t>
      </w:r>
      <w:r w:rsidR="00991DB0" w:rsidRPr="00A05FF4">
        <w:rPr>
          <w:rFonts w:asciiTheme="majorBidi" w:hAnsiTheme="majorBidi"/>
          <w:sz w:val="24"/>
          <w:lang w:val="en-US"/>
        </w:rPr>
        <w:t xml:space="preserve">organizational commitment </w:t>
      </w:r>
      <w:r w:rsidR="00DA6D84" w:rsidRPr="00A05FF4">
        <w:rPr>
          <w:rFonts w:asciiTheme="majorBidi" w:hAnsiTheme="majorBidi"/>
          <w:sz w:val="24"/>
          <w:lang w:val="en-US"/>
        </w:rPr>
        <w:fldChar w:fldCharType="begin">
          <w:fldData xml:space="preserve">PEVuZE5vdGU+PENpdGU+PEF1dGhvcj5CdXR0czwvQXV0aG9yPjxZZWFyPjIwMDk8L1llYXI+PFJl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</w:fldData>
        </w:fldChar>
      </w:r>
      <w:r w:rsidR="00DA6D84" w:rsidRPr="00A05FF4">
        <w:rPr>
          <w:rFonts w:asciiTheme="majorBidi" w:hAnsiTheme="majorBidi"/>
          <w:sz w:val="24"/>
          <w:lang w:val="en-US"/>
        </w:rPr>
        <w:instrText xml:space="preserve"> ADDIN EN.CITE </w:instrText>
      </w:r>
      <w:r w:rsidR="00DA6D84" w:rsidRPr="00A05FF4">
        <w:rPr>
          <w:rFonts w:asciiTheme="majorBidi" w:hAnsiTheme="majorBidi"/>
          <w:sz w:val="24"/>
          <w:lang w:val="en-US"/>
        </w:rPr>
        <w:fldChar w:fldCharType="begin">
          <w:fldData xml:space="preserve">PEVuZE5vdGU+PENpdGU+PEF1dGhvcj5CdXR0czwvQXV0aG9yPjxZZWFyPjIwMDk8L1llYXI+PFJl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</w:fldData>
        </w:fldChar>
      </w:r>
      <w:r w:rsidR="00DA6D84" w:rsidRPr="00300C82">
        <w:rPr>
          <w:rFonts w:asciiTheme="majorBidi" w:hAnsiTheme="majorBidi" w:cstheme="majorBidi"/>
          <w:sz w:val="24"/>
          <w:szCs w:val="24"/>
          <w:lang w:val="en-US"/>
        </w:rPr>
        <w:instrText xml:space="preserve"> ADDIN EN.CITE.DATA </w:instrText>
      </w:r>
      <w:r w:rsidR="00DA6D84" w:rsidRPr="00A05FF4">
        <w:rPr>
          <w:rFonts w:asciiTheme="majorBidi" w:hAnsiTheme="majorBidi"/>
          <w:sz w:val="24"/>
          <w:lang w:val="en-US"/>
        </w:rPr>
      </w:r>
      <w:r w:rsidR="00DA6D84" w:rsidRPr="00A05FF4">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w:t>
      </w:r>
      <w:r w:rsidR="00DA6D84" w:rsidRPr="00300C82">
        <w:rPr>
          <w:rFonts w:asciiTheme="majorBidi" w:hAnsiTheme="majorBidi" w:cstheme="majorBidi"/>
          <w:noProof/>
          <w:sz w:val="24"/>
          <w:szCs w:val="24"/>
          <w:lang w:val="en-US"/>
        </w:rPr>
        <w:t>Van De Voorde</w:t>
      </w:r>
      <w:r w:rsidR="0051776C">
        <w:rPr>
          <w:rFonts w:asciiTheme="majorBidi" w:hAnsiTheme="majorBidi" w:cstheme="majorBidi"/>
          <w:noProof/>
          <w:sz w:val="24"/>
          <w:szCs w:val="24"/>
          <w:lang w:val="en-US"/>
        </w:rPr>
        <w:t xml:space="preserve"> and </w:t>
      </w:r>
      <w:r w:rsidR="00DA6D84" w:rsidRPr="00300C82">
        <w:rPr>
          <w:rFonts w:asciiTheme="majorBidi" w:hAnsiTheme="majorBidi" w:cstheme="majorBidi"/>
          <w:noProof/>
          <w:sz w:val="24"/>
          <w:szCs w:val="24"/>
          <w:lang w:val="en-US"/>
        </w:rPr>
        <w:t>Beijer, 2015</w:t>
      </w:r>
      <w:r w:rsidR="00DA6D84" w:rsidRPr="00A05FF4">
        <w:rPr>
          <w:rFonts w:asciiTheme="majorBidi" w:hAnsiTheme="majorBidi"/>
          <w:sz w:val="24"/>
          <w:lang w:val="en-US"/>
        </w:rPr>
        <w:t>)</w:t>
      </w:r>
      <w:r w:rsidR="00DA6D84" w:rsidRPr="00A05FF4">
        <w:rPr>
          <w:rFonts w:asciiTheme="majorBidi" w:hAnsiTheme="majorBidi"/>
          <w:sz w:val="24"/>
          <w:lang w:val="en-US"/>
        </w:rPr>
        <w:fldChar w:fldCharType="end"/>
      </w:r>
      <w:r w:rsidR="000A4DED" w:rsidRPr="00A05FF4">
        <w:rPr>
          <w:rFonts w:asciiTheme="majorBidi" w:hAnsiTheme="majorBidi"/>
          <w:sz w:val="24"/>
          <w:lang w:val="en-US"/>
        </w:rPr>
        <w:t>,</w:t>
      </w:r>
      <w:r w:rsidR="00991DB0" w:rsidRPr="00A05FF4">
        <w:rPr>
          <w:rFonts w:asciiTheme="majorBidi" w:hAnsiTheme="majorBidi"/>
          <w:sz w:val="24"/>
          <w:lang w:val="en-US"/>
        </w:rPr>
        <w:fldChar w:fldCharType="begin"/>
      </w:r>
      <w:r w:rsidR="00991DB0" w:rsidRPr="00A05FF4">
        <w:rPr>
          <w:rFonts w:asciiTheme="majorBidi" w:hAnsiTheme="majorBidi"/>
          <w:sz w:val="24"/>
          <w:lang w:val="en-US"/>
        </w:rPr>
        <w:fldChar w:fldCharType="separate"/>
      </w:r>
      <w:r w:rsidR="000A4DED" w:rsidRPr="00A05FF4">
        <w:rPr>
          <w:rFonts w:asciiTheme="majorBidi" w:hAnsiTheme="majorBidi"/>
          <w:sz w:val="24"/>
          <w:lang w:val="en-US"/>
        </w:rPr>
        <w:t>(Macky and Boxall, 2007; Butts</w:t>
      </w:r>
      <w:r w:rsidR="000A4DED" w:rsidRPr="00A05FF4">
        <w:rPr>
          <w:rFonts w:asciiTheme="majorBidi" w:hAnsiTheme="majorBidi"/>
          <w:i/>
          <w:sz w:val="24"/>
          <w:lang w:val="en-US"/>
        </w:rPr>
        <w:t xml:space="preserve"> et al.</w:t>
      </w:r>
      <w:r w:rsidR="000A4DED" w:rsidRPr="00A05FF4">
        <w:rPr>
          <w:rFonts w:asciiTheme="majorBidi" w:hAnsiTheme="majorBidi"/>
          <w:sz w:val="24"/>
          <w:lang w:val="en-US"/>
        </w:rPr>
        <w:t>, 2009)</w:t>
      </w:r>
      <w:r w:rsidR="00991DB0" w:rsidRPr="00A05FF4">
        <w:rPr>
          <w:rFonts w:asciiTheme="majorBidi" w:hAnsiTheme="majorBidi"/>
          <w:sz w:val="24"/>
          <w:lang w:val="en-US"/>
        </w:rPr>
        <w:fldChar w:fldCharType="end"/>
      </w:r>
      <w:r w:rsidR="00991DB0" w:rsidRPr="00A05FF4">
        <w:rPr>
          <w:rFonts w:asciiTheme="majorBidi" w:hAnsiTheme="majorBidi"/>
          <w:sz w:val="24"/>
          <w:lang w:val="en-US"/>
        </w:rPr>
        <w:t xml:space="preserve"> org</w:t>
      </w:r>
      <w:r w:rsidR="00B31ADA" w:rsidRPr="00A05FF4">
        <w:rPr>
          <w:rFonts w:asciiTheme="majorBidi" w:hAnsiTheme="majorBidi"/>
          <w:sz w:val="24"/>
          <w:lang w:val="en-US"/>
        </w:rPr>
        <w:t xml:space="preserve">anizational citizenship </w:t>
      </w:r>
      <w:r w:rsidR="00B31ADA" w:rsidRPr="00300C82">
        <w:rPr>
          <w:rFonts w:asciiTheme="majorBidi" w:hAnsiTheme="majorBidi" w:cstheme="majorBidi"/>
          <w:sz w:val="24"/>
          <w:szCs w:val="24"/>
          <w:lang w:val="en-US"/>
        </w:rPr>
        <w:t>behavio</w:t>
      </w:r>
      <w:r w:rsidR="00991DB0" w:rsidRPr="00300C82">
        <w:rPr>
          <w:rFonts w:asciiTheme="majorBidi" w:hAnsiTheme="majorBidi" w:cstheme="majorBidi"/>
          <w:sz w:val="24"/>
          <w:szCs w:val="24"/>
          <w:lang w:val="en-US"/>
        </w:rPr>
        <w:t>r</w:t>
      </w:r>
      <w:r w:rsidR="00991DB0" w:rsidRPr="00A05FF4">
        <w:rPr>
          <w:rFonts w:asciiTheme="majorBidi" w:hAnsiTheme="majorBidi"/>
          <w:sz w:val="24"/>
          <w:lang w:val="en-US"/>
        </w:rPr>
        <w:t xml:space="preserve"> </w:t>
      </w:r>
      <w:r w:rsidR="00DA6D84" w:rsidRPr="00A05FF4">
        <w:rPr>
          <w:rFonts w:asciiTheme="majorBidi" w:hAnsiTheme="majorBidi"/>
          <w:sz w:val="24"/>
          <w:lang w:val="en-US"/>
        </w:rPr>
        <w:fldChar w:fldCharType="begin">
          <w:fldData xml:space="preserve">PEVuZE5vdGU+PENpdGU+PEF1dGhvcj5Cb29uPC9BdXRob3I+PFllYXI+MjAxMTwvWWVhcj48UmVj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</w:fldData>
        </w:fldChar>
      </w:r>
      <w:r w:rsidR="00DA6D84" w:rsidRPr="00A05FF4">
        <w:rPr>
          <w:rFonts w:asciiTheme="majorBidi" w:hAnsiTheme="majorBidi"/>
          <w:sz w:val="24"/>
          <w:lang w:val="en-US"/>
        </w:rPr>
        <w:instrText xml:space="preserve"> ADDIN EN.CITE </w:instrText>
      </w:r>
      <w:r w:rsidR="00DA6D84" w:rsidRPr="00A05FF4">
        <w:rPr>
          <w:rFonts w:asciiTheme="majorBidi" w:hAnsiTheme="majorBidi"/>
          <w:sz w:val="24"/>
          <w:lang w:val="en-US"/>
        </w:rPr>
        <w:fldChar w:fldCharType="begin">
          <w:fldData xml:space="preserve">PEVuZE5vdGU+PENpdGU+PEF1dGhvcj5Cb29uPC9BdXRob3I+PFllYXI+MjAxMTwvWWVhcj48UmVj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</w:fldData>
        </w:fldChar>
      </w:r>
      <w:r w:rsidR="00DA6D84" w:rsidRPr="00300C82">
        <w:rPr>
          <w:rFonts w:asciiTheme="majorBidi" w:hAnsiTheme="majorBidi" w:cstheme="majorBidi"/>
          <w:sz w:val="24"/>
          <w:szCs w:val="24"/>
          <w:lang w:val="en-US"/>
        </w:rPr>
        <w:instrText xml:space="preserve"> ADDIN EN.CITE.DATA </w:instrText>
      </w:r>
      <w:r w:rsidR="00DA6D84" w:rsidRPr="00A05FF4">
        <w:rPr>
          <w:rFonts w:asciiTheme="majorBidi" w:hAnsiTheme="majorBidi"/>
          <w:sz w:val="24"/>
          <w:lang w:val="en-US"/>
        </w:rPr>
      </w:r>
      <w:r w:rsidR="00DA6D84" w:rsidRPr="00A05FF4">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w:t>
      </w:r>
      <w:r w:rsidR="00DA6D84" w:rsidRPr="00300C82">
        <w:rPr>
          <w:rFonts w:asciiTheme="majorBidi" w:hAnsiTheme="majorBidi" w:cstheme="majorBidi"/>
          <w:noProof/>
          <w:sz w:val="24"/>
          <w:szCs w:val="24"/>
          <w:lang w:val="en-US"/>
        </w:rPr>
        <w:t>Gong, Chang,</w:t>
      </w:r>
      <w:r w:rsidR="0051776C">
        <w:rPr>
          <w:rFonts w:asciiTheme="majorBidi" w:hAnsiTheme="majorBidi" w:cstheme="majorBidi"/>
          <w:noProof/>
          <w:sz w:val="24"/>
          <w:szCs w:val="24"/>
          <w:lang w:val="en-US"/>
        </w:rPr>
        <w:t xml:space="preserve"> and </w:t>
      </w:r>
      <w:r w:rsidR="00DA6D84" w:rsidRPr="00300C82">
        <w:rPr>
          <w:rFonts w:asciiTheme="majorBidi" w:hAnsiTheme="majorBidi" w:cstheme="majorBidi"/>
          <w:noProof/>
          <w:sz w:val="24"/>
          <w:szCs w:val="24"/>
          <w:lang w:val="en-US"/>
        </w:rPr>
        <w:t>Cheung, 2010</w:t>
      </w:r>
      <w:r w:rsidR="00DA6D84" w:rsidRPr="00A05FF4">
        <w:rPr>
          <w:rFonts w:asciiTheme="majorBidi" w:hAnsiTheme="majorBidi"/>
          <w:sz w:val="24"/>
          <w:lang w:val="en-US"/>
        </w:rPr>
        <w:t>)</w:t>
      </w:r>
      <w:r w:rsidR="00DA6D84" w:rsidRPr="00A05FF4">
        <w:rPr>
          <w:rFonts w:asciiTheme="majorBidi" w:hAnsiTheme="majorBidi"/>
          <w:sz w:val="24"/>
          <w:lang w:val="en-US"/>
        </w:rPr>
        <w:fldChar w:fldCharType="end"/>
      </w:r>
      <w:r w:rsidR="00991DB0" w:rsidRPr="00A05FF4">
        <w:rPr>
          <w:rFonts w:asciiTheme="majorBidi" w:hAnsiTheme="majorBidi"/>
          <w:sz w:val="24"/>
          <w:lang w:val="en-US"/>
        </w:rPr>
        <w:t xml:space="preserve">, </w:t>
      </w:r>
      <w:r w:rsidR="00151CBB" w:rsidRPr="00A05FF4">
        <w:rPr>
          <w:rFonts w:asciiTheme="majorBidi" w:hAnsiTheme="majorBidi"/>
          <w:sz w:val="24"/>
          <w:lang w:val="en-US"/>
        </w:rPr>
        <w:t>extra</w:t>
      </w:r>
      <w:r w:rsidR="00197223" w:rsidRPr="00A05FF4">
        <w:rPr>
          <w:rFonts w:asciiTheme="majorBidi" w:hAnsiTheme="majorBidi"/>
          <w:sz w:val="24"/>
          <w:lang w:val="en-US"/>
        </w:rPr>
        <w:t>-</w:t>
      </w:r>
      <w:r w:rsidR="00151CBB" w:rsidRPr="00A05FF4">
        <w:rPr>
          <w:rFonts w:asciiTheme="majorBidi" w:hAnsiTheme="majorBidi"/>
          <w:sz w:val="24"/>
          <w:lang w:val="en-US"/>
        </w:rPr>
        <w:t>role</w:t>
      </w:r>
      <w:r w:rsidR="00B31ADA" w:rsidRPr="00A05FF4">
        <w:rPr>
          <w:rFonts w:asciiTheme="majorBidi" w:hAnsiTheme="majorBidi"/>
          <w:sz w:val="24"/>
          <w:lang w:val="en-US"/>
        </w:rPr>
        <w:t xml:space="preserve"> </w:t>
      </w:r>
      <w:r w:rsidR="00B31ADA" w:rsidRPr="00300C82">
        <w:rPr>
          <w:rFonts w:asciiTheme="majorBidi" w:hAnsiTheme="majorBidi" w:cstheme="majorBidi"/>
          <w:sz w:val="24"/>
          <w:szCs w:val="24"/>
          <w:lang w:val="en-US"/>
        </w:rPr>
        <w:t>behavio</w:t>
      </w:r>
      <w:r w:rsidR="00151CBB" w:rsidRPr="00300C82">
        <w:rPr>
          <w:rFonts w:asciiTheme="majorBidi" w:hAnsiTheme="majorBidi" w:cstheme="majorBidi"/>
          <w:sz w:val="24"/>
          <w:szCs w:val="24"/>
          <w:lang w:val="en-US"/>
        </w:rPr>
        <w:t>r</w:t>
      </w:r>
      <w:r w:rsidR="00151CBB"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9550D">
        <w:rPr>
          <w:rFonts w:asciiTheme="majorBidi" w:hAnsiTheme="majorBidi"/>
          <w:sz w:val="24"/>
          <w:lang w:val="en-US"/>
        </w:rPr>
        <w:instrText xml:space="preserve"> ADDIN EN.CITE &lt;EndNote&gt;&lt;Cite AuthorYear="1"&gt;&lt;Author&gt;Gould-Williams&lt;/Author&gt;&lt;Year&gt;2003&lt;/Year&gt;&lt;RecNum&gt;448&lt;/RecNum&gt;&lt;DisplayText&gt;Julian Gould-Williams (2003)&lt;/DisplayText&gt;&lt;record&gt;&lt;rec-number&gt;448&lt;/rec-number&gt;&lt;foreign-keys&gt;&lt;key app="EN" db-id="fdt0pdddtw0fs9evpwbpt2d7rs9wz0xwvrvf" timestamp="1483703990"&gt;448&lt;/key&gt;&lt;/foreign-keys&gt;&lt;ref-type name="Journal Article"&gt;17&lt;/ref-type&gt;&lt;contributors&gt;&lt;authors&gt;&lt;author&gt;Gould-Williams, Julian&lt;/author&gt;&lt;/authors&gt;&lt;/contributors&gt;&lt;titles&gt;&lt;title&gt;The importance of HR practices and workplace trust in achieving superior performance: a study of public-sector organizations&lt;/title&gt;&lt;secondary-title&gt;International journal of human resource management&lt;/secondary-title&gt;&lt;/titles&gt;&lt;periodical&gt;&lt;full-title&gt;International Journal of Human Resource Management&lt;/full-title&gt;&lt;/periodical&gt;&lt;pages&gt;28-54&lt;/pages&gt;&lt;volume&gt;14&lt;/volume&gt;&lt;number&gt;1&lt;/number&gt;&lt;dates&gt;&lt;year&gt;2003&lt;/year&gt;&lt;/dates&gt;&lt;isbn&gt;0958-5192&lt;/isbn&gt;&lt;urls&gt;&lt;/urls&gt;&lt;/record&gt;&lt;/Cite&gt;&lt;/EndNote&gt;</w:instrText>
      </w:r>
      <w:r w:rsidR="00DA6D84" w:rsidRPr="00A05FF4">
        <w:rPr>
          <w:rFonts w:asciiTheme="majorBidi" w:hAnsiTheme="majorBidi"/>
          <w:sz w:val="24"/>
          <w:lang w:val="en-US"/>
        </w:rPr>
        <w:fldChar w:fldCharType="separate"/>
      </w:r>
      <w:r w:rsidR="00D9550D">
        <w:rPr>
          <w:rFonts w:asciiTheme="majorBidi" w:hAnsiTheme="majorBidi"/>
          <w:noProof/>
          <w:sz w:val="24"/>
          <w:lang w:val="en-US"/>
        </w:rPr>
        <w:t>Julian Gould-Williams (2003)</w:t>
      </w:r>
      <w:r w:rsidR="00DA6D84" w:rsidRPr="00A05FF4">
        <w:rPr>
          <w:rFonts w:asciiTheme="majorBidi" w:hAnsiTheme="majorBidi"/>
          <w:sz w:val="24"/>
          <w:lang w:val="en-US"/>
        </w:rPr>
        <w:fldChar w:fldCharType="end"/>
      </w:r>
      <w:r w:rsidR="000616EB" w:rsidRPr="00A05FF4">
        <w:rPr>
          <w:rFonts w:asciiTheme="majorBidi" w:hAnsiTheme="majorBidi"/>
          <w:sz w:val="24"/>
          <w:lang w:val="en-US"/>
        </w:rPr>
        <w:t>,</w:t>
      </w:r>
      <w:r w:rsidR="00151CBB" w:rsidRPr="00A05FF4">
        <w:rPr>
          <w:rFonts w:asciiTheme="majorBidi" w:hAnsiTheme="majorBidi"/>
          <w:sz w:val="24"/>
          <w:lang w:val="en-US"/>
        </w:rPr>
        <w:t xml:space="preserve"> </w:t>
      </w:r>
      <w:r w:rsidR="000A4DED" w:rsidRPr="00A05FF4">
        <w:rPr>
          <w:rFonts w:asciiTheme="majorBidi" w:hAnsiTheme="majorBidi"/>
          <w:sz w:val="24"/>
          <w:lang w:val="en-US"/>
        </w:rPr>
        <w:t xml:space="preserve">and job satisfaction </w:t>
      </w:r>
      <w:r w:rsidR="00DA6D84" w:rsidRPr="00A05FF4">
        <w:rPr>
          <w:rFonts w:asciiTheme="majorBidi" w:hAnsiTheme="majorBidi"/>
          <w:sz w:val="24"/>
          <w:lang w:val="en-US"/>
        </w:rPr>
        <w:fldChar w:fldCharType="begin">
          <w:fldData xml:space="preserve">PEVuZE5vdGU+PENpdGU+PEF1dGhvcj5UYWtldWNoaTwvQXV0aG9yPjxZZWFyPjIwMDk8L1llYXI+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</w:fldData>
        </w:fldChar>
      </w:r>
      <w:r w:rsidR="00DA6D84" w:rsidRPr="00A05FF4">
        <w:rPr>
          <w:rFonts w:asciiTheme="majorBidi" w:hAnsiTheme="majorBidi"/>
          <w:sz w:val="24"/>
          <w:lang w:val="en-US"/>
        </w:rPr>
        <w:instrText xml:space="preserve"> ADDIN EN.CITE </w:instrText>
      </w:r>
      <w:r w:rsidR="00DA6D84" w:rsidRPr="00A05FF4">
        <w:rPr>
          <w:rFonts w:asciiTheme="majorBidi" w:hAnsiTheme="majorBidi"/>
          <w:sz w:val="24"/>
          <w:lang w:val="en-US"/>
        </w:rPr>
        <w:fldChar w:fldCharType="begin">
          <w:fldData xml:space="preserve">PEVuZE5vdGU+PENpdGU+PEF1dGhvcj5UYWtldWNoaTwvQXV0aG9yPjxZZWFyPjIwMDk8L1llYXI+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</w:fldData>
        </w:fldChar>
      </w:r>
      <w:r w:rsidR="00DA6D84" w:rsidRPr="00A05FF4">
        <w:rPr>
          <w:rFonts w:asciiTheme="majorBidi" w:hAnsiTheme="majorBidi"/>
          <w:sz w:val="24"/>
          <w:lang w:val="en-US"/>
        </w:rPr>
        <w:instrText xml:space="preserve"> ADDIN EN.CITE.DATA </w:instrText>
      </w:r>
      <w:r w:rsidR="00DA6D84" w:rsidRPr="00A05FF4">
        <w:rPr>
          <w:rFonts w:asciiTheme="majorBidi" w:hAnsiTheme="majorBidi"/>
          <w:sz w:val="24"/>
          <w:lang w:val="en-US"/>
        </w:rPr>
      </w:r>
      <w:r w:rsidR="00DA6D84" w:rsidRPr="00A05FF4">
        <w:rPr>
          <w:rFonts w:asciiTheme="majorBidi" w:hAnsiTheme="majorBidi"/>
          <w:sz w:val="24"/>
          <w:lang w:val="en-US"/>
        </w:rPr>
        <w:fldChar w:fldCharType="end"/>
      </w:r>
      <w:r w:rsidR="00DA6D84" w:rsidRPr="00A05FF4">
        <w:rPr>
          <w:rFonts w:asciiTheme="majorBidi" w:hAnsiTheme="majorBidi"/>
          <w:sz w:val="24"/>
          <w:lang w:val="en-US"/>
        </w:rPr>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(Ma, Silva, Callan,</w:t>
      </w:r>
      <w:r w:rsidR="0051776C">
        <w:rPr>
          <w:rFonts w:asciiTheme="majorBidi" w:hAnsiTheme="majorBidi"/>
          <w:sz w:val="24"/>
          <w:lang w:val="en-US"/>
        </w:rPr>
        <w:t xml:space="preserve"> and </w:t>
      </w:r>
      <w:r w:rsidR="00DA6D84" w:rsidRPr="00A05FF4">
        <w:rPr>
          <w:rFonts w:asciiTheme="majorBidi" w:hAnsiTheme="majorBidi"/>
          <w:sz w:val="24"/>
          <w:lang w:val="en-US"/>
        </w:rPr>
        <w:t>Trigo, 2016; Takeuchi, Chen,</w:t>
      </w:r>
      <w:r w:rsidR="0051776C">
        <w:rPr>
          <w:rFonts w:asciiTheme="majorBidi" w:hAnsiTheme="majorBidi"/>
          <w:sz w:val="24"/>
          <w:lang w:val="en-US"/>
        </w:rPr>
        <w:t xml:space="preserve"> and </w:t>
      </w:r>
      <w:r w:rsidR="00DA6D84" w:rsidRPr="00A05FF4">
        <w:rPr>
          <w:rFonts w:asciiTheme="majorBidi" w:hAnsiTheme="majorBidi"/>
          <w:sz w:val="24"/>
          <w:lang w:val="en-US"/>
        </w:rPr>
        <w:t>Lepak</w:t>
      </w:r>
      <w:r w:rsidR="00DA6D84" w:rsidRPr="00300C82">
        <w:rPr>
          <w:rFonts w:asciiTheme="majorBidi" w:hAnsiTheme="majorBidi" w:cstheme="majorBidi"/>
          <w:noProof/>
          <w:sz w:val="24"/>
          <w:szCs w:val="24"/>
          <w:lang w:val="en-US"/>
        </w:rPr>
        <w:t>, 2009; Wu</w:t>
      </w:r>
      <w:r w:rsidR="0051776C">
        <w:rPr>
          <w:rFonts w:asciiTheme="majorBidi" w:hAnsiTheme="majorBidi" w:cstheme="majorBidi"/>
          <w:noProof/>
          <w:sz w:val="24"/>
          <w:szCs w:val="24"/>
          <w:lang w:val="en-US"/>
        </w:rPr>
        <w:t xml:space="preserve"> and </w:t>
      </w:r>
      <w:r w:rsidR="00DA6D84" w:rsidRPr="00300C82">
        <w:rPr>
          <w:rFonts w:asciiTheme="majorBidi" w:hAnsiTheme="majorBidi" w:cstheme="majorBidi"/>
          <w:noProof/>
          <w:sz w:val="24"/>
          <w:szCs w:val="24"/>
          <w:lang w:val="en-US"/>
        </w:rPr>
        <w:t>Chaturvedi</w:t>
      </w:r>
      <w:r w:rsidR="00DA6D84" w:rsidRPr="00A05FF4">
        <w:rPr>
          <w:rFonts w:asciiTheme="majorBidi" w:hAnsiTheme="majorBidi"/>
          <w:sz w:val="24"/>
          <w:lang w:val="en-US"/>
        </w:rPr>
        <w:t>, 2009)</w:t>
      </w:r>
      <w:r w:rsidR="00DA6D84" w:rsidRPr="00A05FF4">
        <w:rPr>
          <w:rFonts w:asciiTheme="majorBidi" w:hAnsiTheme="majorBidi"/>
          <w:sz w:val="24"/>
          <w:lang w:val="en-US"/>
        </w:rPr>
        <w:fldChar w:fldCharType="end"/>
      </w:r>
      <w:r w:rsidR="000A4DED" w:rsidRPr="00A05FF4">
        <w:rPr>
          <w:rFonts w:asciiTheme="majorBidi" w:hAnsiTheme="majorBidi"/>
          <w:sz w:val="24"/>
          <w:lang w:val="en-US"/>
        </w:rPr>
        <w:t xml:space="preserve">. </w:t>
      </w:r>
    </w:p>
    <w:p w14:paraId="359AFDFE" w14:textId="2688E68A" w:rsidR="00991DB0" w:rsidRPr="00A05FF4" w:rsidRDefault="006C378B" w:rsidP="00584001">
      <w:pPr>
        <w:spacing w:line="480" w:lineRule="auto"/>
        <w:ind w:firstLine="720"/>
        <w:rPr>
          <w:rFonts w:asciiTheme="majorBidi" w:hAnsiTheme="majorBidi"/>
          <w:sz w:val="24"/>
          <w:lang w:val="en-US"/>
        </w:rPr>
      </w:pPr>
      <w:r>
        <w:rPr>
          <w:rFonts w:asciiTheme="majorBidi" w:hAnsiTheme="majorBidi" w:cstheme="majorBidi"/>
          <w:sz w:val="24"/>
          <w:szCs w:val="24"/>
          <w:lang w:val="en-US"/>
        </w:rPr>
        <w:t>To understand how high performance HR</w:t>
      </w:r>
      <w:r w:rsidR="00A456AB">
        <w:rPr>
          <w:rFonts w:asciiTheme="majorBidi" w:hAnsiTheme="majorBidi" w:cstheme="majorBidi"/>
          <w:sz w:val="24"/>
          <w:szCs w:val="24"/>
          <w:lang w:val="en-US"/>
        </w:rPr>
        <w:t>M</w:t>
      </w:r>
      <w:r>
        <w:rPr>
          <w:rFonts w:asciiTheme="majorBidi" w:hAnsiTheme="majorBidi" w:cstheme="majorBidi"/>
          <w:sz w:val="24"/>
          <w:szCs w:val="24"/>
          <w:lang w:val="en-US"/>
        </w:rPr>
        <w:t xml:space="preserve"> practices lead to positive in</w:t>
      </w:r>
      <w:r w:rsidR="001111B4">
        <w:rPr>
          <w:rFonts w:asciiTheme="majorBidi" w:hAnsiTheme="majorBidi" w:cstheme="majorBidi"/>
          <w:sz w:val="24"/>
          <w:szCs w:val="24"/>
          <w:lang w:val="en-US"/>
        </w:rPr>
        <w:t>dividual out</w:t>
      </w:r>
      <w:r>
        <w:rPr>
          <w:rFonts w:asciiTheme="majorBidi" w:hAnsiTheme="majorBidi" w:cstheme="majorBidi"/>
          <w:sz w:val="24"/>
          <w:szCs w:val="24"/>
          <w:lang w:val="en-US"/>
        </w:rPr>
        <w:t xml:space="preserve">comes we can refer to </w:t>
      </w:r>
      <w:r w:rsidR="00991DB0" w:rsidRPr="001923AB">
        <w:rPr>
          <w:rFonts w:asciiTheme="majorBidi" w:hAnsiTheme="majorBidi" w:cstheme="majorBidi"/>
          <w:sz w:val="24"/>
          <w:szCs w:val="24"/>
          <w:lang w:val="en-US"/>
        </w:rPr>
        <w:t>AMO</w:t>
      </w:r>
      <w:r>
        <w:rPr>
          <w:rFonts w:asciiTheme="majorBidi" w:hAnsiTheme="majorBidi" w:cstheme="majorBidi"/>
          <w:sz w:val="24"/>
          <w:szCs w:val="24"/>
          <w:lang w:val="en-US"/>
        </w:rPr>
        <w:t xml:space="preserve"> (Ability, Motivation, Opportunity)</w:t>
      </w:r>
      <w:r w:rsidR="00991DB0" w:rsidRPr="001923AB">
        <w:rPr>
          <w:rFonts w:asciiTheme="majorBidi" w:hAnsiTheme="majorBidi" w:cstheme="majorBidi"/>
          <w:sz w:val="24"/>
          <w:szCs w:val="24"/>
          <w:lang w:val="en-US"/>
        </w:rPr>
        <w:t xml:space="preserve"> theory </w:t>
      </w:r>
      <w:r w:rsidR="00DA6D84" w:rsidRPr="001923AB">
        <w:rPr>
          <w:rFonts w:asciiTheme="majorBidi" w:hAnsiTheme="majorBidi" w:cstheme="majorBidi"/>
          <w:sz w:val="24"/>
          <w:szCs w:val="24"/>
          <w:lang w:val="en-US"/>
        </w:rPr>
        <w:fldChar w:fldCharType="begin"/>
      </w:r>
      <w:r w:rsidR="00D05A17">
        <w:rPr>
          <w:rFonts w:asciiTheme="majorBidi" w:hAnsiTheme="majorBidi" w:cstheme="majorBidi"/>
          <w:sz w:val="24"/>
          <w:szCs w:val="24"/>
          <w:lang w:val="en-US"/>
        </w:rPr>
        <w:instrText xml:space="preserve"> ADDIN EN.CITE &lt;EndNote&gt;&lt;Cite&gt;&lt;Author&gt;Boxall&lt;/Author&gt;&lt;Year&gt;2016&lt;/Year&gt;&lt;RecNum&gt;252&lt;/RecNum&gt;&lt;DisplayText&gt;(Boxall &amp;amp; Purcell, 2016)&lt;/DisplayText&gt;&lt;record&gt;&lt;rec-number&gt;252&lt;/rec-number&gt;&lt;foreign-keys&gt;&lt;key app="EN" db-id="fdt0pdddtw0fs9evpwbpt2d7rs9wz0xwvrvf" timestamp="1461269406"&gt;252&lt;/key&gt;&lt;/foreign-keys&gt;&lt;ref-type name="Book"&gt;6&lt;/ref-type&gt;&lt;contributors&gt;&lt;authors&gt;&lt;author&gt;Boxall, Peter&lt;/author&gt;&lt;author&gt;Purcell, John&lt;/author&gt;&lt;/authors&gt;&lt;/contributors&gt;&lt;titles&gt;&lt;title&gt;Strategy and Human Resource Management&lt;/title&gt;&lt;/titles&gt;&lt;edition&gt;5th &lt;/edition&gt;&lt;dates&gt;&lt;year&gt;2016&lt;/year&gt;&lt;/dates&gt;&lt;pub-location&gt;New York&lt;/pub-location&gt;&lt;publisher&gt;Palgrave Macmillan&lt;/publisher&gt;&lt;isbn&gt;0230366759&lt;/isbn&gt;&lt;urls&gt;&lt;/urls&gt;&lt;/record&gt;&lt;/Cite&gt;&lt;/EndNote&gt;</w:instrText>
      </w:r>
      <w:r w:rsidR="00DA6D84" w:rsidRPr="001923AB">
        <w:rPr>
          <w:rFonts w:asciiTheme="majorBidi" w:hAnsiTheme="majorBidi" w:cstheme="majorBidi"/>
          <w:sz w:val="24"/>
          <w:szCs w:val="24"/>
          <w:lang w:val="en-US"/>
        </w:rPr>
        <w:fldChar w:fldCharType="separate"/>
      </w:r>
      <w:r w:rsidR="00DA6D84" w:rsidRPr="001923AB">
        <w:rPr>
          <w:rFonts w:asciiTheme="majorBidi" w:hAnsiTheme="majorBidi" w:cstheme="majorBidi"/>
          <w:noProof/>
          <w:sz w:val="24"/>
          <w:szCs w:val="24"/>
          <w:lang w:val="en-US"/>
        </w:rPr>
        <w:t>(Boxall</w:t>
      </w:r>
      <w:r w:rsidR="0051776C">
        <w:rPr>
          <w:rFonts w:asciiTheme="majorBidi" w:hAnsiTheme="majorBidi" w:cstheme="majorBidi"/>
          <w:noProof/>
          <w:sz w:val="24"/>
          <w:szCs w:val="24"/>
          <w:lang w:val="en-US"/>
        </w:rPr>
        <w:t xml:space="preserve"> and </w:t>
      </w:r>
      <w:r w:rsidR="00DA6D84" w:rsidRPr="001923AB">
        <w:rPr>
          <w:rFonts w:asciiTheme="majorBidi" w:hAnsiTheme="majorBidi" w:cstheme="majorBidi"/>
          <w:noProof/>
          <w:sz w:val="24"/>
          <w:szCs w:val="24"/>
          <w:lang w:val="en-US"/>
        </w:rPr>
        <w:t>Purcell, 2016)</w:t>
      </w:r>
      <w:r w:rsidR="00DA6D84" w:rsidRPr="001923AB">
        <w:rPr>
          <w:rFonts w:asciiTheme="majorBidi" w:hAnsiTheme="majorBidi" w:cstheme="majorBidi"/>
          <w:sz w:val="24"/>
          <w:szCs w:val="24"/>
          <w:lang w:val="en-US"/>
        </w:rPr>
        <w:fldChar w:fldCharType="end"/>
      </w:r>
      <w:r w:rsidR="003353A1">
        <w:rPr>
          <w:rFonts w:asciiTheme="majorBidi" w:hAnsiTheme="majorBidi" w:cstheme="majorBidi"/>
          <w:sz w:val="24"/>
          <w:szCs w:val="24"/>
          <w:lang w:val="en-US"/>
        </w:rPr>
        <w:t xml:space="preserve">, as this has strong empirical support as an explanation for the instrumentality of HRM practice on </w:t>
      </w:r>
      <w:r w:rsidR="003353A1">
        <w:rPr>
          <w:rFonts w:asciiTheme="majorBidi" w:hAnsiTheme="majorBidi"/>
          <w:sz w:val="24"/>
          <w:lang w:val="en-US"/>
        </w:rPr>
        <w:t>performance enhancement (Pak et al., 2019)</w:t>
      </w:r>
      <w:r>
        <w:rPr>
          <w:rFonts w:asciiTheme="majorBidi" w:hAnsiTheme="majorBidi" w:cstheme="majorBidi"/>
          <w:sz w:val="24"/>
          <w:szCs w:val="24"/>
          <w:lang w:val="en-US"/>
        </w:rPr>
        <w:t>. According to AMO theory</w:t>
      </w:r>
      <w:r w:rsidR="003C7CD2" w:rsidRPr="001923AB">
        <w:rPr>
          <w:rFonts w:asciiTheme="majorBidi" w:hAnsiTheme="majorBidi" w:cstheme="majorBidi"/>
          <w:sz w:val="24"/>
          <w:szCs w:val="24"/>
          <w:lang w:val="en-US"/>
        </w:rPr>
        <w:t xml:space="preserve">, </w:t>
      </w:r>
      <w:r w:rsidRPr="00A05FF4">
        <w:rPr>
          <w:rFonts w:asciiTheme="majorBidi" w:hAnsiTheme="majorBidi"/>
          <w:sz w:val="24"/>
          <w:lang w:val="en-US"/>
        </w:rPr>
        <w:t xml:space="preserve">the </w:t>
      </w:r>
      <w:r>
        <w:rPr>
          <w:rFonts w:asciiTheme="majorBidi" w:hAnsiTheme="majorBidi"/>
          <w:sz w:val="24"/>
          <w:lang w:val="en-US"/>
        </w:rPr>
        <w:t xml:space="preserve">ability, </w:t>
      </w:r>
      <w:r w:rsidRPr="00A05FF4">
        <w:rPr>
          <w:rFonts w:asciiTheme="majorBidi" w:hAnsiTheme="majorBidi"/>
          <w:sz w:val="24"/>
          <w:lang w:val="en-US"/>
        </w:rPr>
        <w:t xml:space="preserve">knowledge and skill levels of employees </w:t>
      </w:r>
      <w:r>
        <w:rPr>
          <w:rFonts w:asciiTheme="majorBidi" w:hAnsiTheme="majorBidi"/>
          <w:sz w:val="24"/>
          <w:lang w:val="en-US"/>
        </w:rPr>
        <w:t xml:space="preserve">is increased through </w:t>
      </w:r>
      <w:r w:rsidR="00C465F1">
        <w:rPr>
          <w:rFonts w:asciiTheme="majorBidi" w:hAnsiTheme="majorBidi" w:cstheme="majorBidi"/>
          <w:sz w:val="24"/>
          <w:szCs w:val="24"/>
          <w:lang w:val="en-US"/>
        </w:rPr>
        <w:t>s</w:t>
      </w:r>
      <w:r w:rsidR="003C7CD2" w:rsidRPr="001923AB">
        <w:rPr>
          <w:rFonts w:asciiTheme="majorBidi" w:hAnsiTheme="majorBidi" w:cstheme="majorBidi"/>
          <w:sz w:val="24"/>
          <w:szCs w:val="24"/>
          <w:lang w:val="en-US"/>
        </w:rPr>
        <w:t>kill</w:t>
      </w:r>
      <w:r w:rsidR="003C7CD2" w:rsidRPr="00A05FF4">
        <w:rPr>
          <w:rFonts w:asciiTheme="majorBidi" w:hAnsiTheme="majorBidi"/>
          <w:sz w:val="24"/>
          <w:lang w:val="en-US"/>
        </w:rPr>
        <w:t>-enhancing practices</w:t>
      </w:r>
      <w:r w:rsidR="003353A1">
        <w:rPr>
          <w:rFonts w:asciiTheme="majorBidi" w:hAnsiTheme="majorBidi"/>
          <w:sz w:val="24"/>
          <w:lang w:val="en-US"/>
        </w:rPr>
        <w:t>, such as training</w:t>
      </w:r>
      <w:r w:rsidR="003C7CD2"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&lt;EndNote&gt;&lt;Cite&gt;&lt;Author&gt;Subramony&lt;/Author&gt;&lt;Year&gt;2009&lt;/Year&gt;&lt;RecNum&gt;357&lt;/RecNum&gt;&lt;DisplayText&gt;(Subramony, 2009)&lt;/DisplayText&gt;&lt;record&gt;&lt;rec-number&gt;357&lt;/rec-number&gt;&lt;foreign-keys&gt;&lt;key app="EN" db-id="fdt0pdddtw0fs9evpwbpt2d7rs9wz0xwvrvf" timestamp="1463654295"&gt;357&lt;/key&gt;&lt;/foreign-keys&gt;&lt;ref-type name="Journal Article"&gt;17&lt;/ref-type&gt;&lt;contributors&gt;&lt;authors&gt;&lt;author&gt;Subramony, Mahesh&lt;/author&gt;&lt;/authors&gt;&lt;/contributors&gt;&lt;titles&gt;&lt;title&gt;A meta</w:instrText>
      </w:r>
      <w:r w:rsidR="00DA6D84" w:rsidRPr="00A05FF4">
        <w:rPr>
          <w:rFonts w:ascii="Cambria Math" w:hAnsi="Cambria Math"/>
          <w:sz w:val="24"/>
          <w:lang w:val="en-US"/>
        </w:rPr>
        <w:instrText>‐</w:instrText>
      </w:r>
      <w:r w:rsidR="00DA6D84" w:rsidRPr="00A05FF4">
        <w:rPr>
          <w:rFonts w:asciiTheme="majorBidi" w:hAnsiTheme="majorBidi"/>
          <w:sz w:val="24"/>
          <w:lang w:val="en-US"/>
        </w:rPr>
        <w:instrText>analytic investigation of the relationship between HRM bundles and firm performance&lt;/title&gt;&lt;secondary-title&gt;Human resource management&lt;/secondary-title&gt;&lt;/titles&gt;&lt;periodical&gt;&lt;full-title&gt;Human Resource Management&lt;/full-title&gt;&lt;/periodical&gt;&lt;pages&gt;745-768&lt;/pages&gt;&lt;volume&gt;48&lt;/volume&gt;&lt;number&gt;5&lt;/number&gt;&lt;dates&gt;&lt;year&gt;2009&lt;/year&gt;&lt;/dates&gt;&lt;isbn&gt;1099-050X&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(Subramony, 2009)</w:t>
      </w:r>
      <w:r w:rsidR="00DA6D84" w:rsidRPr="00A05FF4">
        <w:rPr>
          <w:rFonts w:asciiTheme="majorBidi" w:hAnsiTheme="majorBidi"/>
          <w:sz w:val="24"/>
          <w:lang w:val="en-US"/>
        </w:rPr>
        <w:fldChar w:fldCharType="end"/>
      </w:r>
      <w:r w:rsidR="003C7CD2" w:rsidRPr="00A05FF4">
        <w:rPr>
          <w:rFonts w:asciiTheme="majorBidi" w:hAnsiTheme="majorBidi"/>
          <w:sz w:val="24"/>
          <w:lang w:val="en-US"/>
        </w:rPr>
        <w:t xml:space="preserve">. </w:t>
      </w:r>
      <w:r>
        <w:rPr>
          <w:rFonts w:asciiTheme="majorBidi" w:hAnsiTheme="majorBidi"/>
          <w:sz w:val="24"/>
          <w:lang w:val="en-US"/>
        </w:rPr>
        <w:t>In turn, m</w:t>
      </w:r>
      <w:r w:rsidR="003C7CD2" w:rsidRPr="00A05FF4">
        <w:rPr>
          <w:rFonts w:asciiTheme="majorBidi" w:hAnsiTheme="majorBidi"/>
          <w:sz w:val="24"/>
          <w:lang w:val="en-US"/>
        </w:rPr>
        <w:t xml:space="preserve">otivation-enhancing practices </w:t>
      </w:r>
      <w:r>
        <w:rPr>
          <w:rFonts w:asciiTheme="majorBidi" w:hAnsiTheme="majorBidi"/>
          <w:sz w:val="24"/>
          <w:lang w:val="en-US"/>
        </w:rPr>
        <w:t>(e.g. recognition of employee achievements</w:t>
      </w:r>
      <w:r w:rsidR="00161DEE">
        <w:rPr>
          <w:rFonts w:asciiTheme="majorBidi" w:hAnsiTheme="majorBidi"/>
          <w:sz w:val="24"/>
          <w:lang w:val="en-US"/>
        </w:rPr>
        <w:t>, and internal mobility and opportunities for employee advancement</w:t>
      </w:r>
      <w:r>
        <w:rPr>
          <w:rFonts w:asciiTheme="majorBidi" w:hAnsiTheme="majorBidi"/>
          <w:sz w:val="24"/>
          <w:lang w:val="en-US"/>
        </w:rPr>
        <w:t xml:space="preserve">) </w:t>
      </w:r>
      <w:r w:rsidR="003C7CD2" w:rsidRPr="00A05FF4">
        <w:rPr>
          <w:rFonts w:asciiTheme="majorBidi" w:hAnsiTheme="majorBidi"/>
          <w:sz w:val="24"/>
          <w:lang w:val="en-US"/>
        </w:rPr>
        <w:t xml:space="preserve">help direct employees’ efforts toward the achievement of work objectives and provide them with the encouragements necessary to </w:t>
      </w:r>
      <w:r w:rsidR="001D7066" w:rsidRPr="00A05FF4">
        <w:rPr>
          <w:rFonts w:asciiTheme="majorBidi" w:hAnsiTheme="majorBidi"/>
          <w:sz w:val="24"/>
          <w:lang w:val="en-US"/>
        </w:rPr>
        <w:t>reach</w:t>
      </w:r>
      <w:r w:rsidR="003C7CD2" w:rsidRPr="00A05FF4">
        <w:rPr>
          <w:rFonts w:asciiTheme="majorBidi" w:hAnsiTheme="majorBidi"/>
          <w:sz w:val="24"/>
          <w:lang w:val="en-US"/>
        </w:rPr>
        <w:t xml:space="preserve"> high levels of performance.</w:t>
      </w:r>
      <w:r w:rsidR="00943B75" w:rsidRPr="00A05FF4">
        <w:rPr>
          <w:rFonts w:asciiTheme="majorBidi" w:hAnsiTheme="majorBidi"/>
          <w:sz w:val="24"/>
          <w:lang w:val="en-US"/>
        </w:rPr>
        <w:t xml:space="preserve"> Lastly, empowerment</w:t>
      </w:r>
      <w:r w:rsidR="003C7CD2" w:rsidRPr="00A05FF4">
        <w:rPr>
          <w:rFonts w:asciiTheme="majorBidi" w:hAnsiTheme="majorBidi"/>
          <w:sz w:val="24"/>
          <w:lang w:val="en-US"/>
        </w:rPr>
        <w:t xml:space="preserve">-enhancing practices provide employees with the opportunity to </w:t>
      </w:r>
      <w:r w:rsidR="00943B75" w:rsidRPr="00A05FF4">
        <w:rPr>
          <w:rFonts w:asciiTheme="majorBidi" w:hAnsiTheme="majorBidi"/>
          <w:sz w:val="24"/>
          <w:lang w:val="en-US"/>
        </w:rPr>
        <w:t>make use their skills and feel value</w:t>
      </w:r>
      <w:r w:rsidR="001D7066" w:rsidRPr="00A05FF4">
        <w:rPr>
          <w:rFonts w:asciiTheme="majorBidi" w:hAnsiTheme="majorBidi"/>
          <w:sz w:val="24"/>
          <w:lang w:val="en-US"/>
        </w:rPr>
        <w:t>d</w:t>
      </w:r>
      <w:r>
        <w:rPr>
          <w:rFonts w:asciiTheme="majorBidi" w:hAnsiTheme="majorBidi"/>
          <w:sz w:val="24"/>
          <w:lang w:val="en-US"/>
        </w:rPr>
        <w:t xml:space="preserve"> (e.g. p</w:t>
      </w:r>
      <w:r w:rsidR="00943B75" w:rsidRPr="00A05FF4">
        <w:rPr>
          <w:rFonts w:asciiTheme="majorBidi" w:hAnsiTheme="majorBidi"/>
          <w:sz w:val="24"/>
          <w:lang w:val="en-US"/>
        </w:rPr>
        <w:t>articipating</w:t>
      </w:r>
      <w:r w:rsidR="003C7CD2" w:rsidRPr="00A05FF4">
        <w:rPr>
          <w:rFonts w:asciiTheme="majorBidi" w:hAnsiTheme="majorBidi"/>
          <w:sz w:val="24"/>
          <w:lang w:val="en-US"/>
        </w:rPr>
        <w:t xml:space="preserve"> in decision-making</w:t>
      </w:r>
      <w:r>
        <w:rPr>
          <w:rFonts w:asciiTheme="majorBidi" w:hAnsiTheme="majorBidi"/>
          <w:sz w:val="24"/>
          <w:lang w:val="en-US"/>
        </w:rPr>
        <w:t xml:space="preserve"> and influencing organizational decisions,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&lt;EndNote&gt;&lt;Cite&gt;&lt;Author&gt;Delery&lt;/Author&gt;&lt;Year&gt;1996&lt;/Year&gt;&lt;RecNum&gt;370&lt;/RecNum&gt;&lt;DisplayText&gt;(Delery &amp;amp; Doty, 1996)&lt;/DisplayText&gt;&lt;record&gt;&lt;rec-number&gt;370&lt;/rec-number&gt;&lt;foreign-keys&gt;&lt;key app="EN" db-id="fdt0pdddtw0fs9evpwbpt2d7rs9wz0xwvrvf" timestamp="1469993435"&gt;370&lt;/key&gt;&lt;/foreign-keys&gt;&lt;ref-type name="Journal Article"&gt;17&lt;/ref-type&gt;&lt;contributors&gt;&lt;authors&gt;&lt;author&gt;Delery, John E&lt;/author&gt;&lt;author&gt;Doty, D Harold&lt;/author&gt;&lt;/authors&gt;&lt;/contributors&gt;&lt;titles&gt;&lt;title&gt;Modes of theorizing in strategic human resource management: Tests of universalistic, contingency, and configurational performance predictions&lt;/title&gt;&lt;secondary-title&gt;Academy of management Journal&lt;/secondary-title&gt;&lt;/titles&gt;&lt;periodical&gt;&lt;full-title&gt;Academy of management journal&lt;/full-title&gt;&lt;/periodical&gt;&lt;pages&gt;802-835&lt;/pages&gt;&lt;volume&gt;39&lt;/volume&gt;&lt;number&gt;4&lt;/number&gt;&lt;dates&gt;&lt;year&gt;1996&lt;/year&gt;&lt;/dates&gt;&lt;isbn&gt;0001-4273&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Delery</w:t>
      </w:r>
      <w:r w:rsidR="0051776C">
        <w:rPr>
          <w:rFonts w:asciiTheme="majorBidi" w:hAnsiTheme="majorBidi"/>
          <w:sz w:val="24"/>
          <w:lang w:val="en-US"/>
        </w:rPr>
        <w:t xml:space="preserve"> and </w:t>
      </w:r>
      <w:r w:rsidR="00DA6D84" w:rsidRPr="00A05FF4">
        <w:rPr>
          <w:rFonts w:asciiTheme="majorBidi" w:hAnsiTheme="majorBidi"/>
          <w:sz w:val="24"/>
          <w:lang w:val="en-US"/>
        </w:rPr>
        <w:t>Dot</w:t>
      </w:r>
      <w:r w:rsidR="00975532">
        <w:rPr>
          <w:rFonts w:asciiTheme="majorBidi" w:hAnsiTheme="majorBidi"/>
          <w:sz w:val="24"/>
          <w:lang w:val="en-US"/>
        </w:rPr>
        <w:t xml:space="preserve">y, </w:t>
      </w:r>
      <w:r w:rsidR="00DA6D84" w:rsidRPr="00A05FF4">
        <w:rPr>
          <w:rFonts w:asciiTheme="majorBidi" w:hAnsiTheme="majorBidi"/>
          <w:sz w:val="24"/>
          <w:lang w:val="en-US"/>
        </w:rPr>
        <w:t>1996)</w:t>
      </w:r>
      <w:r w:rsidR="00DA6D84" w:rsidRPr="00A05FF4">
        <w:rPr>
          <w:rFonts w:asciiTheme="majorBidi" w:hAnsiTheme="majorBidi"/>
          <w:sz w:val="24"/>
          <w:lang w:val="en-US"/>
        </w:rPr>
        <w:fldChar w:fldCharType="end"/>
      </w:r>
      <w:r w:rsidR="003C7CD2" w:rsidRPr="00A05FF4">
        <w:rPr>
          <w:rFonts w:asciiTheme="majorBidi" w:hAnsiTheme="majorBidi"/>
          <w:sz w:val="24"/>
          <w:lang w:val="en-US"/>
        </w:rPr>
        <w:t xml:space="preserve">. </w:t>
      </w:r>
      <w:r w:rsidR="003353A1">
        <w:rPr>
          <w:rFonts w:asciiTheme="majorBidi" w:hAnsiTheme="majorBidi"/>
          <w:sz w:val="24"/>
          <w:lang w:val="en-US"/>
        </w:rPr>
        <w:t>Similarly to other sectors, w</w:t>
      </w:r>
      <w:r w:rsidR="00B00F3C" w:rsidRPr="00A05FF4">
        <w:rPr>
          <w:rFonts w:asciiTheme="majorBidi" w:hAnsiTheme="majorBidi"/>
          <w:sz w:val="24"/>
          <w:lang w:val="en-US"/>
        </w:rPr>
        <w:t xml:space="preserve">e </w:t>
      </w:r>
      <w:r w:rsidR="00991DB0" w:rsidRPr="00A05FF4">
        <w:rPr>
          <w:rFonts w:asciiTheme="majorBidi" w:hAnsiTheme="majorBidi"/>
          <w:sz w:val="24"/>
          <w:lang w:val="en-US"/>
        </w:rPr>
        <w:t xml:space="preserve">expect </w:t>
      </w:r>
      <w:r w:rsidR="006911CA" w:rsidRPr="00A05FF4">
        <w:rPr>
          <w:rFonts w:asciiTheme="majorBidi" w:hAnsiTheme="majorBidi"/>
          <w:sz w:val="24"/>
          <w:lang w:val="en-US"/>
        </w:rPr>
        <w:t>HPHRPs</w:t>
      </w:r>
      <w:r w:rsidR="00991DB0" w:rsidRPr="00A05FF4">
        <w:rPr>
          <w:rFonts w:asciiTheme="majorBidi" w:hAnsiTheme="majorBidi"/>
          <w:sz w:val="24"/>
          <w:lang w:val="en-US"/>
        </w:rPr>
        <w:t xml:space="preserve"> to have a positive effect </w:t>
      </w:r>
      <w:r>
        <w:rPr>
          <w:rFonts w:asciiTheme="majorBidi" w:hAnsiTheme="majorBidi"/>
          <w:sz w:val="24"/>
          <w:lang w:val="en-US"/>
        </w:rPr>
        <w:t>on academic performance</w:t>
      </w:r>
      <w:r w:rsidR="003353A1">
        <w:rPr>
          <w:rFonts w:asciiTheme="majorBidi" w:hAnsiTheme="majorBidi"/>
          <w:sz w:val="24"/>
          <w:lang w:val="en-US"/>
        </w:rPr>
        <w:t xml:space="preserve">, given that it is a highly-skilled profession which </w:t>
      </w:r>
      <w:r w:rsidR="003353A1">
        <w:rPr>
          <w:rFonts w:asciiTheme="majorBidi" w:hAnsiTheme="majorBidi"/>
          <w:sz w:val="24"/>
          <w:lang w:val="en-US"/>
        </w:rPr>
        <w:lastRenderedPageBreak/>
        <w:t>requires high levels of motivation to create and disseminate new knowledge (i.e. research output in international journals)</w:t>
      </w:r>
      <w:r>
        <w:rPr>
          <w:rFonts w:asciiTheme="majorBidi" w:hAnsiTheme="majorBidi"/>
          <w:sz w:val="24"/>
          <w:lang w:val="en-US"/>
        </w:rPr>
        <w:t xml:space="preserve">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&lt;EndNote&gt;&lt;Cite&gt;&lt;Author&gt;Baruch&lt;/Author&gt;&lt;Year&gt;2004&lt;/Year&gt;&lt;RecNum&gt;273&lt;/RecNum&gt;&lt;DisplayText&gt;(Baruch &amp;amp; Hall, 2004)&lt;/DisplayText&gt;&lt;record&gt;&lt;rec-number&gt;273&lt;/rec-number&gt;&lt;foreign-keys&gt;&lt;key app="EN" db-id="fdt0pdddtw0fs9evpwbpt2d7rs9wz0xwvrvf" timestamp="1461669064"&gt;273&lt;/key&gt;&lt;/foreign-keys&gt;&lt;ref-type name="Journal Article"&gt;17&lt;/ref-type&gt;&lt;contributors&gt;&lt;authors&gt;&lt;author&gt;Baruch, Yehuda&lt;/author&gt;&lt;author&gt;Hall, Douglas T&lt;/author&gt;&lt;/authors&gt;&lt;/contributors&gt;&lt;titles&gt;&lt;title&gt;The academic career: a model for future careers in other sectors?&lt;/title&gt;&lt;secondary-title&gt;Journal of Vocational Behavior&lt;/secondary-title&gt;&lt;/titles&gt;&lt;periodical&gt;&lt;full-title&gt;Journal of Vocational Behavior&lt;/full-title&gt;&lt;/periodical&gt;&lt;pages&gt;241-262&lt;/pages&gt;&lt;volume&gt;64&lt;/volume&gt;&lt;number&gt;2&lt;/number&gt;&lt;dates&gt;&lt;year&gt;2004&lt;/year&gt;&lt;/dates&gt;&lt;isbn&gt;0001-8791&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(Baruch</w:t>
      </w:r>
      <w:r w:rsidR="0051776C">
        <w:rPr>
          <w:rFonts w:asciiTheme="majorBidi" w:hAnsiTheme="majorBidi"/>
          <w:sz w:val="24"/>
          <w:lang w:val="en-US"/>
        </w:rPr>
        <w:t xml:space="preserve"> and </w:t>
      </w:r>
      <w:r w:rsidR="00DA6D84" w:rsidRPr="00A05FF4">
        <w:rPr>
          <w:rFonts w:asciiTheme="majorBidi" w:hAnsiTheme="majorBidi"/>
          <w:sz w:val="24"/>
          <w:lang w:val="en-US"/>
        </w:rPr>
        <w:t>Hall, 2004)</w:t>
      </w:r>
      <w:r w:rsidR="00DA6D84" w:rsidRPr="00A05FF4">
        <w:rPr>
          <w:rFonts w:asciiTheme="majorBidi" w:hAnsiTheme="majorBidi"/>
          <w:sz w:val="24"/>
          <w:lang w:val="en-US"/>
        </w:rPr>
        <w:fldChar w:fldCharType="end"/>
      </w:r>
      <w:r w:rsidR="003353A1">
        <w:rPr>
          <w:rFonts w:asciiTheme="majorBidi" w:hAnsiTheme="majorBidi"/>
          <w:sz w:val="24"/>
          <w:lang w:val="en-US"/>
        </w:rPr>
        <w:t xml:space="preserve"> and also involves a significant amount of institutional decision-making</w:t>
      </w:r>
      <w:r w:rsidR="00B00F3C" w:rsidRPr="00A05FF4">
        <w:rPr>
          <w:rFonts w:asciiTheme="majorBidi" w:hAnsiTheme="majorBidi"/>
          <w:sz w:val="24"/>
          <w:lang w:val="en-US"/>
        </w:rPr>
        <w:t>.</w:t>
      </w:r>
      <w:r w:rsidR="00494E43" w:rsidRPr="00A05FF4">
        <w:rPr>
          <w:rFonts w:asciiTheme="majorBidi" w:hAnsiTheme="majorBidi"/>
          <w:sz w:val="24"/>
          <w:lang w:val="en-US"/>
        </w:rPr>
        <w:t xml:space="preserve"> </w:t>
      </w:r>
      <w:r w:rsidR="00B00F3C" w:rsidRPr="00A05FF4">
        <w:rPr>
          <w:rFonts w:asciiTheme="majorBidi" w:hAnsiTheme="majorBidi"/>
          <w:sz w:val="24"/>
          <w:lang w:val="en-US"/>
        </w:rPr>
        <w:t xml:space="preserve">As a </w:t>
      </w:r>
      <w:r w:rsidR="006911CA" w:rsidRPr="00A05FF4">
        <w:rPr>
          <w:rFonts w:asciiTheme="majorBidi" w:hAnsiTheme="majorBidi"/>
          <w:sz w:val="24"/>
          <w:lang w:val="en-US"/>
        </w:rPr>
        <w:t>result,</w:t>
      </w:r>
      <w:r w:rsidR="00B00F3C" w:rsidRPr="00A05FF4">
        <w:rPr>
          <w:rFonts w:asciiTheme="majorBidi" w:hAnsiTheme="majorBidi"/>
          <w:sz w:val="24"/>
          <w:lang w:val="en-US"/>
        </w:rPr>
        <w:t xml:space="preserve"> we present</w:t>
      </w:r>
      <w:r w:rsidR="00991DB0" w:rsidRPr="00A05FF4">
        <w:rPr>
          <w:rFonts w:asciiTheme="majorBidi" w:hAnsiTheme="majorBidi"/>
          <w:sz w:val="24"/>
          <w:lang w:val="en-US"/>
        </w:rPr>
        <w:t xml:space="preserve"> the following hypotheses</w:t>
      </w:r>
      <w:r w:rsidR="00C465F1">
        <w:rPr>
          <w:rFonts w:asciiTheme="majorBidi" w:hAnsiTheme="majorBidi" w:cstheme="majorBidi"/>
          <w:sz w:val="24"/>
          <w:szCs w:val="24"/>
          <w:lang w:val="en-US"/>
        </w:rPr>
        <w:t>:</w:t>
      </w:r>
    </w:p>
    <w:p w14:paraId="160ED9DC" w14:textId="1328FCF7" w:rsidR="00991DB0" w:rsidRPr="00A05FF4" w:rsidRDefault="00C14415" w:rsidP="006911CA">
      <w:pPr>
        <w:spacing w:line="480" w:lineRule="auto"/>
        <w:rPr>
          <w:rFonts w:asciiTheme="majorBidi" w:hAnsiTheme="majorBidi"/>
          <w:i/>
          <w:sz w:val="24"/>
          <w:lang w:val="en-US"/>
        </w:rPr>
      </w:pPr>
      <w:r w:rsidRPr="00A05FF4">
        <w:rPr>
          <w:rFonts w:asciiTheme="majorBidi" w:hAnsiTheme="majorBidi"/>
          <w:i/>
          <w:sz w:val="24"/>
          <w:lang w:val="en-US"/>
        </w:rPr>
        <w:t>Hypothesis 1a</w:t>
      </w:r>
      <w:r w:rsidR="00991DB0" w:rsidRPr="00A05FF4">
        <w:rPr>
          <w:rFonts w:asciiTheme="majorBidi" w:hAnsiTheme="majorBidi"/>
          <w:i/>
          <w:sz w:val="24"/>
          <w:lang w:val="en-US"/>
        </w:rPr>
        <w:t xml:space="preserve">: </w:t>
      </w:r>
      <w:r w:rsidR="00B00F3C" w:rsidRPr="00A05FF4">
        <w:rPr>
          <w:rFonts w:asciiTheme="majorBidi" w:hAnsiTheme="majorBidi"/>
          <w:i/>
          <w:sz w:val="24"/>
          <w:lang w:val="en-US"/>
        </w:rPr>
        <w:t>T</w:t>
      </w:r>
      <w:r w:rsidR="00991DB0" w:rsidRPr="00A05FF4">
        <w:rPr>
          <w:rFonts w:asciiTheme="majorBidi" w:hAnsiTheme="majorBidi"/>
          <w:i/>
          <w:sz w:val="24"/>
          <w:lang w:val="en-US"/>
        </w:rPr>
        <w:t>here is a positive relationship between training and faculty members’ research performance.</w:t>
      </w:r>
    </w:p>
    <w:p w14:paraId="52C88591" w14:textId="110E3F03" w:rsidR="00991DB0" w:rsidRPr="00A05FF4" w:rsidRDefault="00C14415" w:rsidP="006911CA">
      <w:pPr>
        <w:spacing w:line="480" w:lineRule="auto"/>
        <w:rPr>
          <w:rFonts w:asciiTheme="majorBidi" w:hAnsiTheme="majorBidi"/>
          <w:i/>
          <w:sz w:val="24"/>
          <w:lang w:val="en-US"/>
        </w:rPr>
      </w:pPr>
      <w:r w:rsidRPr="00A05FF4">
        <w:rPr>
          <w:rFonts w:asciiTheme="majorBidi" w:hAnsiTheme="majorBidi"/>
          <w:i/>
          <w:sz w:val="24"/>
          <w:lang w:val="en-US"/>
        </w:rPr>
        <w:t>Hypothesis 1b</w:t>
      </w:r>
      <w:r w:rsidR="00991DB0" w:rsidRPr="00A05FF4">
        <w:rPr>
          <w:rFonts w:asciiTheme="majorBidi" w:hAnsiTheme="majorBidi"/>
          <w:i/>
          <w:sz w:val="24"/>
          <w:lang w:val="en-US"/>
        </w:rPr>
        <w:t xml:space="preserve">: </w:t>
      </w:r>
      <w:r w:rsidR="00B00F3C" w:rsidRPr="00A05FF4">
        <w:rPr>
          <w:rFonts w:asciiTheme="majorBidi" w:hAnsiTheme="majorBidi"/>
          <w:i/>
          <w:sz w:val="24"/>
          <w:lang w:val="en-US"/>
        </w:rPr>
        <w:t>T</w:t>
      </w:r>
      <w:r w:rsidR="00991DB0" w:rsidRPr="00A05FF4">
        <w:rPr>
          <w:rFonts w:asciiTheme="majorBidi" w:hAnsiTheme="majorBidi"/>
          <w:i/>
          <w:sz w:val="24"/>
          <w:lang w:val="en-US"/>
        </w:rPr>
        <w:t>here is a positive relationship between internal mobility and faculty members’ research performance.</w:t>
      </w:r>
    </w:p>
    <w:p w14:paraId="71B8F1CD" w14:textId="56B83C5F" w:rsidR="00991DB0" w:rsidRPr="00A05FF4" w:rsidRDefault="00C14415" w:rsidP="006911CA">
      <w:pPr>
        <w:spacing w:line="480" w:lineRule="auto"/>
        <w:rPr>
          <w:rFonts w:asciiTheme="majorBidi" w:hAnsiTheme="majorBidi"/>
          <w:i/>
          <w:sz w:val="24"/>
          <w:lang w:val="en-US"/>
        </w:rPr>
      </w:pPr>
      <w:r w:rsidRPr="00A05FF4">
        <w:rPr>
          <w:rFonts w:asciiTheme="majorBidi" w:hAnsiTheme="majorBidi"/>
          <w:i/>
          <w:sz w:val="24"/>
          <w:lang w:val="en-US"/>
        </w:rPr>
        <w:t>Hypothesis 1c</w:t>
      </w:r>
      <w:r w:rsidR="00991DB0" w:rsidRPr="00A05FF4">
        <w:rPr>
          <w:rFonts w:asciiTheme="majorBidi" w:hAnsiTheme="majorBidi"/>
          <w:i/>
          <w:sz w:val="24"/>
          <w:lang w:val="en-US"/>
        </w:rPr>
        <w:t xml:space="preserve">: </w:t>
      </w:r>
      <w:r w:rsidR="00B00F3C" w:rsidRPr="00A05FF4">
        <w:rPr>
          <w:rFonts w:asciiTheme="majorBidi" w:hAnsiTheme="majorBidi"/>
          <w:i/>
          <w:sz w:val="24"/>
          <w:lang w:val="en-US"/>
        </w:rPr>
        <w:t>T</w:t>
      </w:r>
      <w:r w:rsidR="00991DB0" w:rsidRPr="00A05FF4">
        <w:rPr>
          <w:rFonts w:asciiTheme="majorBidi" w:hAnsiTheme="majorBidi"/>
          <w:i/>
          <w:sz w:val="24"/>
          <w:lang w:val="en-US"/>
        </w:rPr>
        <w:t>here is a positive relationship between recognition and faculty members’ research performance.</w:t>
      </w:r>
    </w:p>
    <w:p w14:paraId="62F38CC2" w14:textId="25D6BE43" w:rsidR="005F1F6B" w:rsidRPr="00A05FF4" w:rsidRDefault="00C14415" w:rsidP="006911CA">
      <w:pPr>
        <w:spacing w:line="480" w:lineRule="auto"/>
        <w:rPr>
          <w:rFonts w:asciiTheme="majorBidi" w:hAnsiTheme="majorBidi"/>
          <w:i/>
          <w:sz w:val="24"/>
          <w:lang w:val="en-US"/>
        </w:rPr>
      </w:pPr>
      <w:r w:rsidRPr="00A05FF4">
        <w:rPr>
          <w:rFonts w:asciiTheme="majorBidi" w:hAnsiTheme="majorBidi"/>
          <w:i/>
          <w:sz w:val="24"/>
          <w:lang w:val="en-US"/>
        </w:rPr>
        <w:t>Hypothesis 1d</w:t>
      </w:r>
      <w:r w:rsidR="00991DB0" w:rsidRPr="00A05FF4">
        <w:rPr>
          <w:rFonts w:asciiTheme="majorBidi" w:hAnsiTheme="majorBidi"/>
          <w:i/>
          <w:sz w:val="24"/>
          <w:lang w:val="en-US"/>
        </w:rPr>
        <w:t xml:space="preserve">: </w:t>
      </w:r>
      <w:r w:rsidR="00091CF1" w:rsidRPr="00A05FF4">
        <w:rPr>
          <w:rFonts w:asciiTheme="majorBidi" w:hAnsiTheme="majorBidi"/>
          <w:i/>
          <w:sz w:val="24"/>
          <w:lang w:val="en-US"/>
        </w:rPr>
        <w:t>T</w:t>
      </w:r>
      <w:r w:rsidR="00991DB0" w:rsidRPr="00A05FF4">
        <w:rPr>
          <w:rFonts w:asciiTheme="majorBidi" w:hAnsiTheme="majorBidi"/>
          <w:i/>
          <w:sz w:val="24"/>
          <w:lang w:val="en-US"/>
        </w:rPr>
        <w:t>here is a positive relationship between participation in decision-making and faculty members’ research performance.</w:t>
      </w:r>
    </w:p>
    <w:p w14:paraId="180B0BBC" w14:textId="2EBB7595" w:rsidR="00991DB0" w:rsidRPr="00401ECF" w:rsidRDefault="00991DB0" w:rsidP="006911CA">
      <w:pPr>
        <w:pStyle w:val="Heading2"/>
        <w:spacing w:line="480" w:lineRule="auto"/>
        <w:rPr>
          <w:sz w:val="24"/>
          <w:lang w:val="en-US"/>
        </w:rPr>
      </w:pPr>
      <w:r w:rsidRPr="00401ECF">
        <w:rPr>
          <w:sz w:val="24"/>
          <w:lang w:val="en-US"/>
        </w:rPr>
        <w:t>High</w:t>
      </w:r>
      <w:r w:rsidR="00197223" w:rsidRPr="00401ECF">
        <w:rPr>
          <w:sz w:val="24"/>
          <w:lang w:val="en-US"/>
        </w:rPr>
        <w:t>-</w:t>
      </w:r>
      <w:r w:rsidRPr="00401ECF">
        <w:rPr>
          <w:sz w:val="24"/>
          <w:lang w:val="en-US"/>
        </w:rPr>
        <w:t>Performance HR Practices and Career Success</w:t>
      </w:r>
    </w:p>
    <w:p w14:paraId="4244630A" w14:textId="7ABB7D23" w:rsidR="00A64BDE" w:rsidRDefault="00E13BA9" w:rsidP="00401ECF">
      <w:pPr>
        <w:spacing w:line="480" w:lineRule="auto"/>
        <w:rPr>
          <w:rFonts w:asciiTheme="majorBidi" w:hAnsiTheme="majorBidi"/>
          <w:i/>
          <w:sz w:val="24"/>
          <w:lang w:val="en-US"/>
        </w:rPr>
      </w:pPr>
      <w:r w:rsidRPr="00401ECF">
        <w:rPr>
          <w:rFonts w:asciiTheme="majorBidi" w:hAnsiTheme="majorBidi"/>
          <w:sz w:val="24"/>
          <w:lang w:val="en-US"/>
        </w:rPr>
        <w:tab/>
      </w:r>
      <w:r w:rsidR="00635E3B">
        <w:rPr>
          <w:rFonts w:asciiTheme="majorBidi" w:hAnsiTheme="majorBidi"/>
          <w:sz w:val="24"/>
          <w:lang w:val="en-US"/>
        </w:rPr>
        <w:t xml:space="preserve">We know that </w:t>
      </w:r>
      <w:r w:rsidR="00635E3B" w:rsidRPr="00730D70">
        <w:rPr>
          <w:rFonts w:asciiTheme="majorBidi" w:hAnsiTheme="majorBidi"/>
          <w:sz w:val="24"/>
          <w:lang w:val="en-US"/>
        </w:rPr>
        <w:t>HPHRPs</w:t>
      </w:r>
      <w:r w:rsidR="00635E3B">
        <w:rPr>
          <w:rFonts w:asciiTheme="majorBidi" w:hAnsiTheme="majorBidi"/>
          <w:sz w:val="24"/>
          <w:lang w:val="en-US"/>
        </w:rPr>
        <w:t xml:space="preserve"> lead to higher individual performance</w:t>
      </w:r>
      <w:r w:rsidR="00161DEE">
        <w:rPr>
          <w:rFonts w:asciiTheme="majorBidi" w:hAnsiTheme="majorBidi"/>
          <w:sz w:val="24"/>
          <w:lang w:val="en-US"/>
        </w:rPr>
        <w:t xml:space="preserve"> </w:t>
      </w:r>
      <w:r w:rsidR="004F1E9D">
        <w:rPr>
          <w:rFonts w:asciiTheme="majorBidi" w:hAnsiTheme="majorBidi" w:cstheme="majorBidi"/>
          <w:sz w:val="24"/>
          <w:szCs w:val="24"/>
          <w:lang w:val="en-US"/>
        </w:rPr>
        <w:t>(</w:t>
      </w:r>
      <w:r w:rsidR="004F1E9D" w:rsidRPr="001923AB">
        <w:rPr>
          <w:rFonts w:asciiTheme="majorBidi" w:hAnsiTheme="majorBidi" w:cstheme="majorBidi"/>
          <w:noProof/>
          <w:sz w:val="24"/>
          <w:szCs w:val="24"/>
          <w:lang w:val="en-US"/>
        </w:rPr>
        <w:t>Jiang</w:t>
      </w:r>
      <w:r w:rsidR="004F1E9D">
        <w:rPr>
          <w:rFonts w:asciiTheme="majorBidi" w:hAnsiTheme="majorBidi" w:cstheme="majorBidi"/>
          <w:sz w:val="24"/>
          <w:szCs w:val="24"/>
          <w:lang w:val="en-US"/>
        </w:rPr>
        <w:t xml:space="preserve"> et</w:t>
      </w:r>
      <w:r w:rsidR="00DA4C2A">
        <w:rPr>
          <w:rFonts w:asciiTheme="majorBidi" w:hAnsiTheme="majorBidi" w:cstheme="majorBidi"/>
          <w:sz w:val="24"/>
          <w:szCs w:val="24"/>
          <w:lang w:val="en-US"/>
        </w:rPr>
        <w:t xml:space="preserve"> </w:t>
      </w:r>
      <w:r w:rsidR="004F1E9D">
        <w:rPr>
          <w:rFonts w:asciiTheme="majorBidi" w:hAnsiTheme="majorBidi" w:cstheme="majorBidi"/>
          <w:sz w:val="24"/>
          <w:szCs w:val="24"/>
          <w:lang w:val="en-US"/>
        </w:rPr>
        <w:t xml:space="preserve">al., 2012; </w:t>
      </w:r>
      <w:proofErr w:type="spellStart"/>
      <w:r w:rsidR="004F1E9D">
        <w:rPr>
          <w:rFonts w:asciiTheme="majorBidi" w:hAnsiTheme="majorBidi" w:cstheme="majorBidi"/>
          <w:sz w:val="24"/>
          <w:szCs w:val="24"/>
          <w:lang w:val="en-US"/>
        </w:rPr>
        <w:t>Tzabbar</w:t>
      </w:r>
      <w:proofErr w:type="spellEnd"/>
      <w:r w:rsidR="004F1E9D">
        <w:rPr>
          <w:rFonts w:asciiTheme="majorBidi" w:hAnsiTheme="majorBidi" w:cstheme="majorBidi"/>
          <w:sz w:val="24"/>
          <w:szCs w:val="24"/>
          <w:lang w:val="en-US"/>
        </w:rPr>
        <w:t xml:space="preserve"> </w:t>
      </w:r>
      <w:r w:rsidR="00A45333">
        <w:rPr>
          <w:rFonts w:asciiTheme="majorBidi" w:hAnsiTheme="majorBidi" w:cstheme="majorBidi"/>
          <w:sz w:val="24"/>
          <w:szCs w:val="24"/>
          <w:lang w:val="en-US"/>
        </w:rPr>
        <w:t>et al.</w:t>
      </w:r>
      <w:r w:rsidR="004F1E9D">
        <w:rPr>
          <w:rFonts w:asciiTheme="majorBidi" w:hAnsiTheme="majorBidi" w:cstheme="majorBidi"/>
          <w:sz w:val="24"/>
          <w:szCs w:val="24"/>
          <w:lang w:val="en-US"/>
        </w:rPr>
        <w:t>, 2017)</w:t>
      </w:r>
      <w:r w:rsidR="00161DEE">
        <w:rPr>
          <w:rFonts w:asciiTheme="majorBidi" w:hAnsiTheme="majorBidi" w:cstheme="majorBidi"/>
          <w:sz w:val="24"/>
          <w:szCs w:val="24"/>
          <w:lang w:val="en-US"/>
        </w:rPr>
        <w:t xml:space="preserve">. </w:t>
      </w:r>
      <w:r w:rsidR="00161DEE" w:rsidRPr="00401ECF">
        <w:rPr>
          <w:rFonts w:asciiTheme="majorBidi" w:hAnsiTheme="majorBidi"/>
          <w:sz w:val="24"/>
          <w:lang w:val="en-US"/>
        </w:rPr>
        <w:t xml:space="preserve">High performing employees </w:t>
      </w:r>
      <w:r w:rsidR="00635E3B">
        <w:rPr>
          <w:rFonts w:asciiTheme="majorBidi" w:hAnsiTheme="majorBidi"/>
          <w:sz w:val="24"/>
          <w:lang w:val="en-US"/>
        </w:rPr>
        <w:t xml:space="preserve">tend to have </w:t>
      </w:r>
      <w:r w:rsidR="00161DEE" w:rsidRPr="00401ECF">
        <w:rPr>
          <w:rFonts w:asciiTheme="majorBidi" w:hAnsiTheme="majorBidi"/>
          <w:sz w:val="24"/>
          <w:lang w:val="en-US"/>
        </w:rPr>
        <w:t xml:space="preserve">better opportunities for </w:t>
      </w:r>
      <w:r w:rsidR="00161DEE">
        <w:rPr>
          <w:rFonts w:asciiTheme="majorBidi" w:hAnsiTheme="majorBidi"/>
          <w:sz w:val="24"/>
          <w:lang w:val="en-US"/>
        </w:rPr>
        <w:t xml:space="preserve">promotion and </w:t>
      </w:r>
      <w:r w:rsidR="00161DEE" w:rsidRPr="00401ECF">
        <w:rPr>
          <w:rFonts w:asciiTheme="majorBidi" w:hAnsiTheme="majorBidi"/>
          <w:sz w:val="24"/>
          <w:lang w:val="en-US"/>
        </w:rPr>
        <w:t>career progression than low performing employees (</w:t>
      </w:r>
      <w:r w:rsidR="00161DEE" w:rsidRPr="00401ECF">
        <w:rPr>
          <w:rFonts w:asciiTheme="majorBidi" w:hAnsiTheme="majorBidi"/>
          <w:sz w:val="24"/>
          <w:lang w:val="en-US"/>
        </w:rPr>
        <w:fldChar w:fldCharType="begin"/>
      </w:r>
      <w:r w:rsidR="00161DEE">
        <w:rPr>
          <w:rFonts w:asciiTheme="majorBidi" w:hAnsiTheme="majorBidi"/>
          <w:sz w:val="24"/>
          <w:lang w:val="en-US"/>
        </w:rPr>
        <w:instrText xml:space="preserve"> ADDIN EN.CITE &lt;EndNote&gt;&lt;Cite AuthorYear="1"&gt;&lt;Author&gt;Van Scotter&lt;/Author&gt;&lt;Year&gt;2000&lt;/Year&gt;&lt;RecNum&gt;101&lt;/RecNum&gt;&lt;DisplayText&gt;Van Scotter, Motowidlo, and Cross (2000)&lt;/DisplayText&gt;&lt;record&gt;&lt;rec-number&gt;101&lt;/rec-number&gt;&lt;foreign-keys&gt;&lt;key app="EN" db-id="fdt0pdddtw0fs9evpwbpt2d7rs9wz0xwvrvf" timestamp="1459004911"&gt;101&lt;/key&gt;&lt;/foreign-keys&gt;&lt;ref-type name="Journal Article"&gt;17&lt;/ref-type&gt;&lt;contributors&gt;&lt;authors&gt;&lt;author&gt;Van Scotter, James&lt;/author&gt;&lt;author&gt;Motowidlo, Stephan J&lt;/author&gt;&lt;author&gt;Cross, Thomas C&lt;/author&gt;&lt;/authors&gt;&lt;/contributors&gt;&lt;titles&gt;&lt;title&gt;Effects of task performance and contextual performance on systemic rewards&lt;/title&gt;&lt;secondary-title&gt;Journal of Applied Psychology&lt;/secondary-title&gt;&lt;/titles&gt;&lt;periodical&gt;&lt;full-title&gt;Journal of Applied psychology&lt;/full-title&gt;&lt;/periodical&gt;&lt;pages&gt;526&lt;/pages&gt;&lt;volume&gt;85&lt;/volume&gt;&lt;number&gt;4&lt;/number&gt;&lt;dates&gt;&lt;year&gt;2000&lt;/year&gt;&lt;/dates&gt;&lt;isbn&gt;1939-1854&lt;/isbn&gt;&lt;urls&gt;&lt;/urls&gt;&lt;/record&gt;&lt;/Cite&gt;&lt;/EndNote&gt;</w:instrText>
      </w:r>
      <w:r w:rsidR="00161DEE" w:rsidRPr="00401ECF">
        <w:rPr>
          <w:rFonts w:asciiTheme="majorBidi" w:hAnsiTheme="majorBidi"/>
          <w:sz w:val="24"/>
          <w:lang w:val="en-US"/>
        </w:rPr>
        <w:fldChar w:fldCharType="separate"/>
      </w:r>
      <w:r w:rsidR="00161DEE">
        <w:rPr>
          <w:rFonts w:asciiTheme="majorBidi" w:hAnsiTheme="majorBidi"/>
          <w:noProof/>
          <w:sz w:val="24"/>
          <w:lang w:val="en-US"/>
        </w:rPr>
        <w:t>Van Scotter, Motowidlo</w:t>
      </w:r>
      <w:r w:rsidR="00157B08">
        <w:rPr>
          <w:rFonts w:asciiTheme="majorBidi" w:hAnsiTheme="majorBidi"/>
          <w:noProof/>
          <w:sz w:val="24"/>
          <w:lang w:val="en-US"/>
        </w:rPr>
        <w:t xml:space="preserve"> and </w:t>
      </w:r>
      <w:r w:rsidR="00161DEE">
        <w:rPr>
          <w:rFonts w:asciiTheme="majorBidi" w:hAnsiTheme="majorBidi"/>
          <w:noProof/>
          <w:sz w:val="24"/>
          <w:lang w:val="en-US"/>
        </w:rPr>
        <w:t>Cross, 2000)</w:t>
      </w:r>
      <w:r w:rsidR="00161DEE" w:rsidRPr="00401ECF">
        <w:rPr>
          <w:rFonts w:asciiTheme="majorBidi" w:hAnsiTheme="majorBidi"/>
          <w:sz w:val="24"/>
          <w:lang w:val="en-US"/>
        </w:rPr>
        <w:fldChar w:fldCharType="end"/>
      </w:r>
      <w:r w:rsidR="00161DEE" w:rsidRPr="00401ECF">
        <w:rPr>
          <w:rFonts w:asciiTheme="majorBidi" w:hAnsiTheme="majorBidi"/>
          <w:sz w:val="24"/>
          <w:lang w:val="en-US"/>
        </w:rPr>
        <w:t xml:space="preserve">. </w:t>
      </w:r>
      <w:r w:rsidR="00635E3B">
        <w:rPr>
          <w:rFonts w:asciiTheme="majorBidi" w:hAnsiTheme="majorBidi" w:cstheme="majorBidi"/>
          <w:sz w:val="24"/>
          <w:szCs w:val="24"/>
          <w:lang w:val="en-US"/>
        </w:rPr>
        <w:t>Moreover</w:t>
      </w:r>
      <w:r w:rsidR="00161DEE">
        <w:rPr>
          <w:rFonts w:asciiTheme="majorBidi" w:hAnsiTheme="majorBidi" w:cstheme="majorBidi"/>
          <w:sz w:val="24"/>
          <w:szCs w:val="24"/>
          <w:lang w:val="en-US"/>
        </w:rPr>
        <w:t xml:space="preserve">, higher performing individuals expect </w:t>
      </w:r>
      <w:r w:rsidR="00991DB0" w:rsidRPr="00401ECF">
        <w:rPr>
          <w:rFonts w:asciiTheme="majorBidi" w:hAnsiTheme="majorBidi"/>
          <w:sz w:val="24"/>
          <w:lang w:val="en-US"/>
        </w:rPr>
        <w:t>to be rewarded by their organization</w:t>
      </w:r>
      <w:r w:rsidRPr="00401ECF">
        <w:rPr>
          <w:rFonts w:asciiTheme="majorBidi" w:hAnsiTheme="majorBidi"/>
          <w:sz w:val="24"/>
          <w:lang w:val="en-US"/>
        </w:rPr>
        <w:t xml:space="preserve"> </w:t>
      </w:r>
      <w:r w:rsidR="00161DEE">
        <w:rPr>
          <w:rFonts w:asciiTheme="majorBidi" w:hAnsiTheme="majorBidi"/>
          <w:sz w:val="24"/>
          <w:lang w:val="en-US"/>
        </w:rPr>
        <w:t xml:space="preserve">in return for their commitment </w:t>
      </w:r>
      <w:r w:rsidR="00DA6D84" w:rsidRPr="00401ECF">
        <w:rPr>
          <w:rFonts w:asciiTheme="majorBidi" w:hAnsiTheme="majorBidi"/>
          <w:sz w:val="24"/>
          <w:lang w:val="en-US"/>
        </w:rPr>
        <w:fldChar w:fldCharType="begin"/>
      </w:r>
      <w:r w:rsidR="00DA6D84" w:rsidRPr="00401ECF">
        <w:rPr>
          <w:rFonts w:asciiTheme="majorBidi" w:hAnsiTheme="majorBidi"/>
          <w:sz w:val="24"/>
          <w:lang w:val="en-US"/>
        </w:rPr>
        <w:instrText xml:space="preserve"> ADDIN EN.CITE &lt;EndNote&gt;&lt;Cite&gt;&lt;Author&gt;Aguinis&lt;/Author&gt;&lt;Year&gt;2014&lt;/Year&gt;&lt;RecNum&gt;626&lt;/RecNum&gt;&lt;DisplayText&gt;(Aguinis &amp;amp; O&amp;apos;Boyle, 2014)&lt;/DisplayText&gt;&lt;record&gt;&lt;rec-number&gt;626&lt;/rec-number&gt;&lt;foreign-keys&gt;&lt;key app="EN" db-id="fdt0pdddtw0fs9evpwbpt2d7rs9wz0xwvrvf" timestamp="1539179209"&gt;626&lt;/key&gt;&lt;/foreign-keys&gt;&lt;ref-type name="Journal Article"&gt;17&lt;/ref-type&gt;&lt;contributors&gt;&lt;authors&gt;&lt;author&gt;Aguinis, Herman&lt;/author&gt;&lt;author&gt;O&amp;apos;Boyle, Ernest&lt;/author&gt;&lt;/authors&gt;&lt;/contributors&gt;&lt;titles&gt;&lt;title&gt;Star Performers in Twenty-First Century Organizations&lt;/title&gt;&lt;secondary-title&gt;Personnel Psychology&lt;/secondary-title&gt;&lt;/titles&gt;&lt;periodical&gt;&lt;full-title&gt;Personnel Psychology&lt;/full-title&gt;&lt;/periodical&gt;&lt;pages&gt;313-350&lt;/pages&gt;&lt;volume&gt;67&lt;/volume&gt;&lt;number&gt;2&lt;/number&gt;&lt;dates&gt;&lt;year&gt;2014&lt;/year&gt;&lt;/dates&gt;&lt;urls&gt;&lt;related-urls&gt;&lt;url&gt;https://onlinelibrary.wiley.com/doi/abs/10.1111/peps.12054&lt;/url&gt;&lt;/related-urls&gt;&lt;/urls&gt;&lt;electronic-resource-num&gt;doi:10.1111/peps.12054&lt;/electronic-resource-num&gt;&lt;/record&gt;&lt;/Cite&gt;&lt;/EndNote&gt;</w:instrText>
      </w:r>
      <w:r w:rsidR="00DA6D84" w:rsidRPr="00401ECF">
        <w:rPr>
          <w:rFonts w:asciiTheme="majorBidi" w:hAnsiTheme="majorBidi"/>
          <w:sz w:val="24"/>
          <w:lang w:val="en-US"/>
        </w:rPr>
        <w:fldChar w:fldCharType="separate"/>
      </w:r>
      <w:r w:rsidR="00DA6D84" w:rsidRPr="00401ECF">
        <w:rPr>
          <w:rFonts w:asciiTheme="majorBidi" w:hAnsiTheme="majorBidi"/>
          <w:sz w:val="24"/>
          <w:lang w:val="en-US"/>
        </w:rPr>
        <w:t>(Aguinis</w:t>
      </w:r>
      <w:r w:rsidR="0051776C">
        <w:rPr>
          <w:rFonts w:asciiTheme="majorBidi" w:hAnsiTheme="majorBidi"/>
          <w:sz w:val="24"/>
          <w:lang w:val="en-US"/>
        </w:rPr>
        <w:t xml:space="preserve"> and </w:t>
      </w:r>
      <w:r w:rsidR="00DA6D84" w:rsidRPr="00401ECF">
        <w:rPr>
          <w:rFonts w:asciiTheme="majorBidi" w:hAnsiTheme="majorBidi"/>
          <w:sz w:val="24"/>
          <w:lang w:val="en-US"/>
        </w:rPr>
        <w:t>O'Boyle, 2014)</w:t>
      </w:r>
      <w:r w:rsidR="00DA6D84" w:rsidRPr="00401ECF">
        <w:rPr>
          <w:rFonts w:asciiTheme="majorBidi" w:hAnsiTheme="majorBidi"/>
          <w:sz w:val="24"/>
          <w:lang w:val="en-US"/>
        </w:rPr>
        <w:fldChar w:fldCharType="end"/>
      </w:r>
      <w:r w:rsidR="00991DB0" w:rsidRPr="00401ECF">
        <w:rPr>
          <w:rFonts w:asciiTheme="majorBidi" w:hAnsiTheme="majorBidi"/>
          <w:sz w:val="24"/>
          <w:lang w:val="en-US"/>
        </w:rPr>
        <w:t>.</w:t>
      </w:r>
      <w:r w:rsidR="005841DD">
        <w:rPr>
          <w:rFonts w:asciiTheme="majorBidi" w:hAnsiTheme="majorBidi"/>
          <w:sz w:val="24"/>
          <w:lang w:val="en-US"/>
        </w:rPr>
        <w:t xml:space="preserve"> </w:t>
      </w:r>
      <w:r w:rsidR="00161DEE" w:rsidRPr="00013D7E">
        <w:rPr>
          <w:rFonts w:asciiTheme="majorBidi" w:hAnsiTheme="majorBidi"/>
          <w:sz w:val="24"/>
          <w:lang w:val="en-US"/>
        </w:rPr>
        <w:t xml:space="preserve">Objective career success has generally been measured </w:t>
      </w:r>
      <w:r w:rsidR="00635E3B" w:rsidRPr="00013D7E">
        <w:rPr>
          <w:rFonts w:asciiTheme="majorBidi" w:hAnsiTheme="majorBidi"/>
          <w:sz w:val="24"/>
          <w:lang w:val="en-US"/>
        </w:rPr>
        <w:t xml:space="preserve">by </w:t>
      </w:r>
      <w:r w:rsidR="00161DEE" w:rsidRPr="00013D7E">
        <w:rPr>
          <w:rFonts w:asciiTheme="majorBidi" w:hAnsiTheme="majorBidi"/>
          <w:sz w:val="24"/>
          <w:lang w:val="en-US"/>
        </w:rPr>
        <w:t xml:space="preserve">salary </w:t>
      </w:r>
      <w:r w:rsidR="00635E3B" w:rsidRPr="00013D7E">
        <w:rPr>
          <w:rFonts w:asciiTheme="majorBidi" w:hAnsiTheme="majorBidi"/>
          <w:sz w:val="24"/>
          <w:lang w:val="en-US"/>
        </w:rPr>
        <w:t xml:space="preserve">data </w:t>
      </w:r>
      <w:r w:rsidR="00161DEE" w:rsidRPr="00013D7E">
        <w:rPr>
          <w:rFonts w:asciiTheme="majorBidi" w:hAnsiTheme="majorBidi"/>
          <w:sz w:val="24"/>
          <w:lang w:val="en-US"/>
        </w:rPr>
        <w:t xml:space="preserve">(see </w:t>
      </w:r>
      <w:r w:rsidR="00584001" w:rsidRPr="00013D7E">
        <w:rPr>
          <w:rFonts w:asciiTheme="majorBidi" w:hAnsiTheme="majorBidi"/>
          <w:sz w:val="24"/>
          <w:lang w:val="en-US"/>
        </w:rPr>
        <w:t>Ng et al.</w:t>
      </w:r>
      <w:r w:rsidR="00161DEE" w:rsidRPr="00013D7E">
        <w:rPr>
          <w:rFonts w:asciiTheme="majorBidi" w:hAnsiTheme="majorBidi"/>
          <w:sz w:val="24"/>
          <w:lang w:val="en-US"/>
        </w:rPr>
        <w:t xml:space="preserve">, </w:t>
      </w:r>
      <w:r w:rsidR="00584001" w:rsidRPr="00013D7E">
        <w:rPr>
          <w:rFonts w:asciiTheme="majorBidi" w:hAnsiTheme="majorBidi"/>
          <w:sz w:val="24"/>
          <w:lang w:val="en-US"/>
        </w:rPr>
        <w:t>2005, 2014</w:t>
      </w:r>
      <w:r w:rsidR="00161DEE" w:rsidRPr="00013D7E">
        <w:rPr>
          <w:rFonts w:asciiTheme="majorBidi" w:hAnsiTheme="majorBidi"/>
          <w:sz w:val="24"/>
          <w:lang w:val="en-US"/>
        </w:rPr>
        <w:t xml:space="preserve">; </w:t>
      </w:r>
      <w:proofErr w:type="spellStart"/>
      <w:r w:rsidR="00584001" w:rsidRPr="00013D7E">
        <w:rPr>
          <w:rFonts w:asciiTheme="majorBidi" w:hAnsiTheme="majorBidi"/>
          <w:sz w:val="24"/>
          <w:lang w:val="en-US"/>
        </w:rPr>
        <w:t>Spurk</w:t>
      </w:r>
      <w:proofErr w:type="spellEnd"/>
      <w:r w:rsidR="00584001" w:rsidRPr="00013D7E">
        <w:rPr>
          <w:rFonts w:asciiTheme="majorBidi" w:hAnsiTheme="majorBidi"/>
          <w:sz w:val="24"/>
          <w:lang w:val="en-US"/>
        </w:rPr>
        <w:t xml:space="preserve"> et al.</w:t>
      </w:r>
      <w:r w:rsidR="00161DEE" w:rsidRPr="00013D7E">
        <w:rPr>
          <w:rFonts w:asciiTheme="majorBidi" w:hAnsiTheme="majorBidi"/>
          <w:sz w:val="24"/>
          <w:lang w:val="en-US"/>
        </w:rPr>
        <w:t xml:space="preserve">, </w:t>
      </w:r>
      <w:r w:rsidR="00584001" w:rsidRPr="00013D7E">
        <w:rPr>
          <w:rFonts w:asciiTheme="majorBidi" w:hAnsiTheme="majorBidi"/>
          <w:sz w:val="24"/>
          <w:lang w:val="en-US"/>
        </w:rPr>
        <w:t>2019)</w:t>
      </w:r>
      <w:r w:rsidR="00635E3B" w:rsidRPr="00013D7E">
        <w:rPr>
          <w:rFonts w:asciiTheme="majorBidi" w:hAnsiTheme="majorBidi"/>
          <w:sz w:val="24"/>
          <w:lang w:val="en-US"/>
        </w:rPr>
        <w:t xml:space="preserve">, </w:t>
      </w:r>
      <w:r w:rsidR="00491C18">
        <w:rPr>
          <w:rFonts w:asciiTheme="majorBidi" w:hAnsiTheme="majorBidi"/>
          <w:sz w:val="24"/>
          <w:lang w:val="en-US"/>
        </w:rPr>
        <w:t xml:space="preserve">and </w:t>
      </w:r>
      <w:r w:rsidR="00635E3B" w:rsidRPr="00013D7E">
        <w:rPr>
          <w:rFonts w:asciiTheme="majorBidi" w:hAnsiTheme="majorBidi"/>
          <w:sz w:val="24"/>
          <w:lang w:val="en-US"/>
        </w:rPr>
        <w:t>career progression</w:t>
      </w:r>
      <w:r w:rsidR="00491C18">
        <w:rPr>
          <w:rFonts w:asciiTheme="majorBidi" w:hAnsiTheme="majorBidi"/>
          <w:sz w:val="24"/>
          <w:lang w:val="en-US"/>
        </w:rPr>
        <w:t>, and we include both these variab</w:t>
      </w:r>
      <w:r w:rsidR="00E92AB8">
        <w:rPr>
          <w:rFonts w:asciiTheme="majorBidi" w:hAnsiTheme="majorBidi"/>
          <w:sz w:val="24"/>
          <w:lang w:val="en-US"/>
        </w:rPr>
        <w:t>l</w:t>
      </w:r>
      <w:r w:rsidR="00491C18">
        <w:rPr>
          <w:rFonts w:asciiTheme="majorBidi" w:hAnsiTheme="majorBidi"/>
          <w:sz w:val="24"/>
          <w:lang w:val="en-US"/>
        </w:rPr>
        <w:t xml:space="preserve">es in </w:t>
      </w:r>
      <w:r w:rsidR="00E92AB8">
        <w:rPr>
          <w:rFonts w:asciiTheme="majorBidi" w:hAnsiTheme="majorBidi"/>
          <w:sz w:val="24"/>
          <w:lang w:val="en-US"/>
        </w:rPr>
        <w:t>our study</w:t>
      </w:r>
      <w:r w:rsidR="00635E3B" w:rsidRPr="00013D7E">
        <w:rPr>
          <w:rFonts w:asciiTheme="majorBidi" w:hAnsiTheme="majorBidi"/>
          <w:sz w:val="24"/>
          <w:lang w:val="en-US"/>
        </w:rPr>
        <w:t xml:space="preserve">. </w:t>
      </w:r>
      <w:r w:rsidR="003D397A" w:rsidRPr="00013D7E">
        <w:rPr>
          <w:rFonts w:asciiTheme="majorBidi" w:hAnsiTheme="majorBidi"/>
          <w:sz w:val="24"/>
          <w:lang w:val="en-US"/>
        </w:rPr>
        <w:t>In terms of subjective career success, there is also a positive relationship between high performance</w:t>
      </w:r>
      <w:r w:rsidR="00991DB0" w:rsidRPr="00A05FF4">
        <w:rPr>
          <w:rFonts w:asciiTheme="majorBidi" w:hAnsiTheme="majorBidi"/>
          <w:sz w:val="24"/>
          <w:lang w:val="en-US"/>
        </w:rPr>
        <w:t xml:space="preserve"> </w:t>
      </w:r>
      <w:r w:rsidR="009B7E0D">
        <w:rPr>
          <w:rFonts w:asciiTheme="majorBidi" w:hAnsiTheme="majorBidi"/>
          <w:sz w:val="24"/>
          <w:lang w:val="en-US"/>
        </w:rPr>
        <w:t>and</w:t>
      </w:r>
      <w:r w:rsidR="00991DB0" w:rsidRPr="00A05FF4">
        <w:rPr>
          <w:rFonts w:asciiTheme="majorBidi" w:hAnsiTheme="majorBidi"/>
          <w:sz w:val="24"/>
          <w:lang w:val="en-US"/>
        </w:rPr>
        <w:t xml:space="preserve"> individual career satisfaction</w:t>
      </w:r>
      <w:r w:rsidR="00487810"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&lt;EndNote&gt;&lt;Cite&gt;&lt;Author&gt;Ng&lt;/Author&gt;&lt;Year&gt;2014&lt;/Year&gt;&lt;RecNum&gt;575&lt;/RecNum&gt;&lt;DisplayText&gt;(Ng &amp;amp; Feldman, 2014)&lt;/DisplayText&gt;&lt;record&gt;&lt;rec-number&gt;575&lt;/rec-number&gt;&lt;foreign-keys&gt;&lt;key app="EN" db-id="fdt0pdddtw0fs9evpwbpt2d7rs9wz0xwvrvf" timestamp="1519591101"&gt;575&lt;/key&gt;&lt;/foreign-keys&gt;&lt;ref-type name="Journal Article"&gt;17&lt;/ref-type&gt;&lt;contributors&gt;&lt;authors&gt;&lt;author&gt;Ng, Thomas WH&lt;/author&gt;&lt;author&gt;Feldman, Daniel C&lt;/author&gt;&lt;/authors&gt;&lt;/contributors&gt;&lt;titles&gt;&lt;title&gt;Subjective career success: A meta-analytic review&lt;/title&gt;&lt;secondary-title&gt;Journal of Vocational Behavior&lt;/secondary-title&gt;&lt;/titles&gt;&lt;periodical&gt;&lt;full-title&gt;Journal of Vocational Behavior&lt;/full-title&gt;&lt;/periodical&gt;&lt;pages&gt;169-179&lt;/pages&gt;&lt;volume&gt;85&lt;/volume&gt;&lt;number&gt;2&lt;/number&gt;&lt;dates&gt;&lt;year&gt;2014&lt;/year&gt;&lt;/dates&gt;&lt;isbn&gt;0001-8791&lt;/isbn&gt;&lt;urls&gt;&lt;/urls&gt;&lt;/record&gt;&lt;/Cite&gt;&lt;/EndNote&gt;</w:instrText>
      </w:r>
      <w:r w:rsidR="00DA6D84" w:rsidRPr="00A05FF4">
        <w:rPr>
          <w:rFonts w:asciiTheme="majorBidi" w:hAnsiTheme="majorBidi"/>
          <w:sz w:val="24"/>
          <w:lang w:val="en-US"/>
        </w:rPr>
        <w:fldChar w:fldCharType="separate"/>
      </w:r>
      <w:r w:rsidR="00D05A17">
        <w:rPr>
          <w:rFonts w:asciiTheme="majorBidi" w:hAnsiTheme="majorBidi"/>
          <w:noProof/>
          <w:sz w:val="24"/>
          <w:lang w:val="en-US"/>
        </w:rPr>
        <w:t>(Ng</w:t>
      </w:r>
      <w:r w:rsidR="0051776C">
        <w:rPr>
          <w:rFonts w:asciiTheme="majorBidi" w:hAnsiTheme="majorBidi"/>
          <w:noProof/>
          <w:sz w:val="24"/>
          <w:lang w:val="en-US"/>
        </w:rPr>
        <w:t xml:space="preserve"> and </w:t>
      </w:r>
      <w:r w:rsidR="00D05A17">
        <w:rPr>
          <w:rFonts w:asciiTheme="majorBidi" w:hAnsiTheme="majorBidi"/>
          <w:noProof/>
          <w:sz w:val="24"/>
          <w:lang w:val="en-US"/>
        </w:rPr>
        <w:t>Feldman, 2014)</w:t>
      </w:r>
      <w:r w:rsidR="00DA6D84" w:rsidRPr="00A05FF4">
        <w:rPr>
          <w:rFonts w:asciiTheme="majorBidi" w:hAnsiTheme="majorBidi"/>
          <w:sz w:val="24"/>
          <w:lang w:val="en-US"/>
        </w:rPr>
        <w:fldChar w:fldCharType="end"/>
      </w:r>
      <w:r w:rsidR="00991DB0" w:rsidRPr="00A05FF4">
        <w:rPr>
          <w:rFonts w:asciiTheme="majorBidi" w:hAnsiTheme="majorBidi"/>
          <w:sz w:val="24"/>
          <w:lang w:val="en-US"/>
        </w:rPr>
        <w:t>.</w:t>
      </w:r>
      <w:r w:rsidR="000B4EC4">
        <w:rPr>
          <w:rFonts w:asciiTheme="majorBidi" w:hAnsiTheme="majorBidi"/>
          <w:sz w:val="24"/>
          <w:lang w:val="en-US"/>
        </w:rPr>
        <w:t xml:space="preserve"> </w:t>
      </w:r>
      <w:r w:rsidR="00991DB0" w:rsidRPr="00A05FF4">
        <w:rPr>
          <w:rFonts w:asciiTheme="majorBidi" w:hAnsiTheme="majorBidi"/>
          <w:sz w:val="24"/>
          <w:lang w:val="en-US"/>
        </w:rPr>
        <w:t xml:space="preserve">According to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 AuthorYear="1"&gt;&lt;Author&gt;Sonnentag&lt;/Author&gt;&lt;Year&gt;2003&lt;/Year&gt;&lt;RecNum&gt;98&lt;/RecNum&gt;&lt;DisplayText&gt;Sonnentag (2003)&lt;/DisplayText&gt;&lt;record&gt;&lt;rec-number&gt;98&lt;/rec-number&gt;&lt;foreign-keys&gt;&lt;key app="EN" db-id="fdt0pdddtw0fs9evpwbpt2d7rs9wz0xwvrvf" timestamp="1458994123"&gt;98&lt;/key&gt;&lt;/foreign-keys&gt;&lt;ref-type name="Book"&gt;6&lt;/ref-type&gt;&lt;contributors&gt;&lt;authors&gt;&lt;author&gt;Sonnentag, Sabine&lt;/author&gt;&lt;/authors&gt;&lt;/contributors&gt;&lt;titles&gt;&lt;title&gt;Psychological management of individual performance&lt;/title&gt;&lt;/titles&gt;&lt;dates&gt;&lt;year&gt;2003&lt;/year&gt;&lt;/dates&gt;&lt;publisher&gt;John Wiley &amp;amp; Sons&lt;/publisher&gt;&lt;isbn&gt;0470853034&lt;/isbn&gt;&lt;urls&gt;&lt;/urls&gt;&lt;/record&gt;&lt;/Cite&gt;&lt;/EndNote&gt;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Sonnentag (2003)</w:t>
      </w:r>
      <w:r w:rsidR="00DA6D84" w:rsidRPr="00A05FF4">
        <w:rPr>
          <w:rFonts w:asciiTheme="majorBidi" w:hAnsiTheme="majorBidi"/>
          <w:sz w:val="24"/>
          <w:lang w:val="en-US"/>
        </w:rPr>
        <w:fldChar w:fldCharType="end"/>
      </w:r>
      <w:r w:rsidR="00991DB0" w:rsidRPr="00A05FF4">
        <w:rPr>
          <w:rFonts w:asciiTheme="majorBidi" w:hAnsiTheme="majorBidi"/>
          <w:sz w:val="24"/>
          <w:lang w:val="en-US"/>
        </w:rPr>
        <w:t xml:space="preserve">, career satisfaction can be reached through high performance and task accomplishment, while dissatisfaction and personal failure might be caused by low performance and failing to achieve career goals and responsibility. Therefore, we should expect </w:t>
      </w:r>
      <w:r w:rsidR="009675D5" w:rsidRPr="00A05FF4">
        <w:rPr>
          <w:rFonts w:asciiTheme="majorBidi" w:hAnsiTheme="majorBidi"/>
          <w:sz w:val="24"/>
          <w:lang w:val="en-US"/>
        </w:rPr>
        <w:t xml:space="preserve">HPHRPs </w:t>
      </w:r>
      <w:r w:rsidR="00991DB0" w:rsidRPr="00A05FF4">
        <w:rPr>
          <w:rFonts w:asciiTheme="majorBidi" w:hAnsiTheme="majorBidi"/>
          <w:sz w:val="24"/>
          <w:lang w:val="en-US"/>
        </w:rPr>
        <w:t xml:space="preserve">to </w:t>
      </w:r>
      <w:r w:rsidR="00B31ADA">
        <w:rPr>
          <w:rFonts w:asciiTheme="majorBidi" w:hAnsiTheme="majorBidi" w:cstheme="majorBidi"/>
          <w:sz w:val="24"/>
          <w:szCs w:val="24"/>
          <w:lang w:val="en-US"/>
        </w:rPr>
        <w:t>relate</w:t>
      </w:r>
      <w:r w:rsidR="00991DB0" w:rsidRPr="00A05FF4">
        <w:rPr>
          <w:rFonts w:asciiTheme="majorBidi" w:hAnsiTheme="majorBidi"/>
          <w:sz w:val="24"/>
          <w:lang w:val="en-US"/>
        </w:rPr>
        <w:t xml:space="preserve"> not </w:t>
      </w:r>
      <w:r w:rsidR="00991DB0" w:rsidRPr="00A05FF4">
        <w:rPr>
          <w:rFonts w:asciiTheme="majorBidi" w:hAnsiTheme="majorBidi"/>
          <w:sz w:val="24"/>
          <w:lang w:val="en-US"/>
        </w:rPr>
        <w:lastRenderedPageBreak/>
        <w:t>only to objective career success, but als</w:t>
      </w:r>
      <w:r w:rsidR="000A4DED" w:rsidRPr="00A05FF4">
        <w:rPr>
          <w:rFonts w:asciiTheme="majorBidi" w:hAnsiTheme="majorBidi"/>
          <w:sz w:val="24"/>
          <w:lang w:val="en-US"/>
        </w:rPr>
        <w:t>o to subjective career success.</w:t>
      </w:r>
      <w:r w:rsidR="00A64BDE">
        <w:rPr>
          <w:rFonts w:asciiTheme="majorBidi" w:hAnsiTheme="majorBidi"/>
          <w:sz w:val="24"/>
          <w:lang w:val="en-US"/>
        </w:rPr>
        <w:t xml:space="preserve"> We therefore propose</w:t>
      </w:r>
      <w:r w:rsidR="00C14415" w:rsidRPr="00A05FF4">
        <w:rPr>
          <w:rFonts w:asciiTheme="majorBidi" w:hAnsiTheme="majorBidi"/>
          <w:sz w:val="24"/>
          <w:lang w:val="en-US"/>
        </w:rPr>
        <w:t xml:space="preserve"> the following hypotheses:</w:t>
      </w:r>
      <w:r w:rsidR="009C440B" w:rsidRPr="00A05FF4">
        <w:rPr>
          <w:rFonts w:asciiTheme="majorBidi" w:hAnsiTheme="majorBidi"/>
          <w:sz w:val="24"/>
          <w:lang w:val="en-US"/>
        </w:rPr>
        <w:t xml:space="preserve"> </w:t>
      </w:r>
    </w:p>
    <w:p w14:paraId="76E7F54F" w14:textId="20CEC1AC" w:rsidR="00C14415" w:rsidRPr="00A36AA6" w:rsidRDefault="00C14415" w:rsidP="00401ECF">
      <w:pPr>
        <w:spacing w:line="480" w:lineRule="auto"/>
        <w:rPr>
          <w:rFonts w:asciiTheme="majorBidi" w:hAnsiTheme="majorBidi"/>
          <w:i/>
          <w:sz w:val="24"/>
          <w:lang w:val="en-US"/>
        </w:rPr>
      </w:pPr>
      <w:r w:rsidRPr="00A36AA6">
        <w:rPr>
          <w:rFonts w:asciiTheme="majorBidi" w:hAnsiTheme="majorBidi"/>
          <w:i/>
          <w:sz w:val="24"/>
          <w:lang w:val="en-US"/>
        </w:rPr>
        <w:t>Hypothesis 2</w:t>
      </w:r>
      <w:proofErr w:type="gramStart"/>
      <w:r w:rsidR="00401ECF" w:rsidRPr="00A36AA6">
        <w:rPr>
          <w:rFonts w:asciiTheme="majorBidi" w:hAnsiTheme="majorBidi"/>
          <w:i/>
          <w:sz w:val="24"/>
          <w:lang w:val="en-US"/>
        </w:rPr>
        <w:t>a,b</w:t>
      </w:r>
      <w:proofErr w:type="gramEnd"/>
      <w:r w:rsidR="00401ECF" w:rsidRPr="00A36AA6">
        <w:rPr>
          <w:rFonts w:asciiTheme="majorBidi" w:hAnsiTheme="majorBidi"/>
          <w:i/>
          <w:sz w:val="24"/>
          <w:lang w:val="en-US"/>
        </w:rPr>
        <w:t>,c,d</w:t>
      </w:r>
      <w:r w:rsidRPr="00A36AA6">
        <w:rPr>
          <w:rFonts w:asciiTheme="majorBidi" w:hAnsiTheme="majorBidi"/>
          <w:i/>
          <w:sz w:val="24"/>
          <w:lang w:val="en-US"/>
        </w:rPr>
        <w:t xml:space="preserve">: </w:t>
      </w:r>
      <w:r w:rsidR="00C02B9D" w:rsidRPr="00A36AA6">
        <w:rPr>
          <w:rFonts w:asciiTheme="majorBidi" w:hAnsiTheme="majorBidi"/>
          <w:i/>
          <w:sz w:val="24"/>
          <w:lang w:val="en-US"/>
        </w:rPr>
        <w:t>T</w:t>
      </w:r>
      <w:r w:rsidRPr="00A36AA6">
        <w:rPr>
          <w:rFonts w:asciiTheme="majorBidi" w:hAnsiTheme="majorBidi"/>
          <w:i/>
          <w:sz w:val="24"/>
          <w:lang w:val="en-US"/>
        </w:rPr>
        <w:t xml:space="preserve">here is a positive relationship between </w:t>
      </w:r>
      <w:r w:rsidR="00401ECF" w:rsidRPr="00A36AA6">
        <w:rPr>
          <w:rFonts w:asciiTheme="majorBidi" w:hAnsiTheme="majorBidi"/>
          <w:i/>
          <w:sz w:val="24"/>
          <w:lang w:val="en-US"/>
        </w:rPr>
        <w:t>training,</w:t>
      </w:r>
      <w:r w:rsidR="00401ECF" w:rsidRPr="00A36AA6">
        <w:t xml:space="preserve"> </w:t>
      </w:r>
      <w:r w:rsidR="00401ECF" w:rsidRPr="00A36AA6">
        <w:rPr>
          <w:rFonts w:asciiTheme="majorBidi" w:hAnsiTheme="majorBidi"/>
          <w:i/>
          <w:sz w:val="24"/>
          <w:lang w:val="en-US"/>
        </w:rPr>
        <w:t>internal mobility,</w:t>
      </w:r>
      <w:r w:rsidR="00401ECF" w:rsidRPr="00A36AA6">
        <w:t xml:space="preserve"> </w:t>
      </w:r>
      <w:r w:rsidR="00401ECF" w:rsidRPr="00A36AA6">
        <w:rPr>
          <w:rFonts w:asciiTheme="majorBidi" w:hAnsiTheme="majorBidi"/>
          <w:i/>
          <w:sz w:val="24"/>
          <w:lang w:val="en-US"/>
        </w:rPr>
        <w:t xml:space="preserve">recognition, participation </w:t>
      </w:r>
      <w:r w:rsidRPr="00A36AA6">
        <w:rPr>
          <w:rFonts w:asciiTheme="majorBidi" w:hAnsiTheme="majorBidi"/>
          <w:i/>
          <w:sz w:val="24"/>
          <w:lang w:val="en-US"/>
        </w:rPr>
        <w:t>and faculty members’ salary.</w:t>
      </w:r>
    </w:p>
    <w:p w14:paraId="76755EED" w14:textId="6BE73AFC" w:rsidR="00C14415" w:rsidRPr="00A36AA6" w:rsidRDefault="00C14415" w:rsidP="00401ECF">
      <w:pPr>
        <w:spacing w:line="480" w:lineRule="auto"/>
        <w:rPr>
          <w:rFonts w:asciiTheme="majorBidi" w:hAnsiTheme="majorBidi"/>
          <w:i/>
          <w:sz w:val="24"/>
          <w:lang w:val="en-US"/>
        </w:rPr>
      </w:pPr>
      <w:r w:rsidRPr="00A36AA6">
        <w:rPr>
          <w:rFonts w:asciiTheme="majorBidi" w:hAnsiTheme="majorBidi"/>
          <w:i/>
          <w:sz w:val="24"/>
          <w:lang w:val="en-US"/>
        </w:rPr>
        <w:t>Hypothesis</w:t>
      </w:r>
      <w:r w:rsidR="003971AB" w:rsidRPr="00A36AA6">
        <w:rPr>
          <w:rFonts w:asciiTheme="majorBidi" w:hAnsiTheme="majorBidi"/>
          <w:i/>
          <w:sz w:val="24"/>
          <w:lang w:val="en-US"/>
        </w:rPr>
        <w:t xml:space="preserve"> </w:t>
      </w:r>
      <w:r w:rsidR="00401ECF" w:rsidRPr="00A36AA6">
        <w:rPr>
          <w:rFonts w:asciiTheme="majorBidi" w:hAnsiTheme="majorBidi"/>
          <w:i/>
          <w:sz w:val="24"/>
          <w:lang w:val="en-US"/>
        </w:rPr>
        <w:t>3</w:t>
      </w:r>
      <w:proofErr w:type="gramStart"/>
      <w:r w:rsidR="00401ECF" w:rsidRPr="00A36AA6">
        <w:rPr>
          <w:rFonts w:asciiTheme="majorBidi" w:hAnsiTheme="majorBidi"/>
          <w:i/>
          <w:sz w:val="24"/>
          <w:lang w:val="en-US"/>
        </w:rPr>
        <w:t>a,b</w:t>
      </w:r>
      <w:proofErr w:type="gramEnd"/>
      <w:r w:rsidR="00401ECF" w:rsidRPr="00A36AA6">
        <w:rPr>
          <w:rFonts w:asciiTheme="majorBidi" w:hAnsiTheme="majorBidi"/>
          <w:i/>
          <w:sz w:val="24"/>
          <w:lang w:val="en-US"/>
        </w:rPr>
        <w:t>,c,d</w:t>
      </w:r>
      <w:r w:rsidRPr="00A36AA6">
        <w:rPr>
          <w:rFonts w:asciiTheme="majorBidi" w:hAnsiTheme="majorBidi"/>
          <w:i/>
          <w:sz w:val="24"/>
          <w:lang w:val="en-US"/>
        </w:rPr>
        <w:t xml:space="preserve">: </w:t>
      </w:r>
      <w:r w:rsidR="00C02B9D" w:rsidRPr="00A36AA6">
        <w:rPr>
          <w:rFonts w:asciiTheme="majorBidi" w:hAnsiTheme="majorBidi"/>
          <w:i/>
          <w:sz w:val="24"/>
          <w:lang w:val="en-US"/>
        </w:rPr>
        <w:t>T</w:t>
      </w:r>
      <w:r w:rsidRPr="00A36AA6">
        <w:rPr>
          <w:rFonts w:asciiTheme="majorBidi" w:hAnsiTheme="majorBidi"/>
          <w:i/>
          <w:sz w:val="24"/>
          <w:lang w:val="en-US"/>
        </w:rPr>
        <w:t xml:space="preserve">here is a positive relationship between </w:t>
      </w:r>
      <w:r w:rsidR="00401ECF" w:rsidRPr="00A36AA6">
        <w:rPr>
          <w:rFonts w:asciiTheme="majorBidi" w:hAnsiTheme="majorBidi"/>
          <w:i/>
          <w:sz w:val="24"/>
          <w:lang w:val="en-US"/>
        </w:rPr>
        <w:t>training, internal mobility, recognition, participation</w:t>
      </w:r>
      <w:r w:rsidRPr="00A36AA6">
        <w:rPr>
          <w:rFonts w:asciiTheme="majorBidi" w:hAnsiTheme="majorBidi"/>
          <w:i/>
          <w:sz w:val="24"/>
          <w:lang w:val="en-US"/>
        </w:rPr>
        <w:t xml:space="preserve"> and faculty members’ promotion.</w:t>
      </w:r>
    </w:p>
    <w:p w14:paraId="5B1C5A66" w14:textId="36E89B28" w:rsidR="00A64BDE" w:rsidRPr="00A05FF4" w:rsidRDefault="00C14415" w:rsidP="00D23858">
      <w:pPr>
        <w:spacing w:line="480" w:lineRule="auto"/>
        <w:rPr>
          <w:rFonts w:asciiTheme="majorBidi" w:hAnsiTheme="majorBidi"/>
          <w:i/>
          <w:sz w:val="24"/>
          <w:lang w:val="en-US"/>
        </w:rPr>
      </w:pPr>
      <w:r w:rsidRPr="00A36AA6">
        <w:rPr>
          <w:rFonts w:asciiTheme="majorBidi" w:hAnsiTheme="majorBidi"/>
          <w:i/>
          <w:sz w:val="24"/>
          <w:lang w:val="en-US"/>
        </w:rPr>
        <w:t>Hypothesis 4</w:t>
      </w:r>
      <w:proofErr w:type="gramStart"/>
      <w:r w:rsidRPr="00A36AA6">
        <w:rPr>
          <w:rFonts w:asciiTheme="majorBidi" w:hAnsiTheme="majorBidi"/>
          <w:i/>
          <w:sz w:val="24"/>
          <w:lang w:val="en-US"/>
        </w:rPr>
        <w:t>a</w:t>
      </w:r>
      <w:r w:rsidR="00D23858" w:rsidRPr="00A36AA6">
        <w:rPr>
          <w:rFonts w:asciiTheme="majorBidi" w:hAnsiTheme="majorBidi"/>
          <w:i/>
          <w:sz w:val="24"/>
          <w:lang w:val="en-US"/>
        </w:rPr>
        <w:t>,b</w:t>
      </w:r>
      <w:proofErr w:type="gramEnd"/>
      <w:r w:rsidR="00D23858" w:rsidRPr="00A36AA6">
        <w:rPr>
          <w:rFonts w:asciiTheme="majorBidi" w:hAnsiTheme="majorBidi"/>
          <w:i/>
          <w:sz w:val="24"/>
          <w:lang w:val="en-US"/>
        </w:rPr>
        <w:t>,c,d</w:t>
      </w:r>
      <w:r w:rsidRPr="00A36AA6">
        <w:rPr>
          <w:rFonts w:asciiTheme="majorBidi" w:hAnsiTheme="majorBidi"/>
          <w:i/>
          <w:sz w:val="24"/>
          <w:lang w:val="en-US"/>
        </w:rPr>
        <w:t xml:space="preserve">: </w:t>
      </w:r>
      <w:r w:rsidR="003C7CD2" w:rsidRPr="00A36AA6">
        <w:rPr>
          <w:rFonts w:asciiTheme="majorBidi" w:hAnsiTheme="majorBidi"/>
          <w:i/>
          <w:sz w:val="24"/>
          <w:lang w:val="en-US"/>
        </w:rPr>
        <w:t>T</w:t>
      </w:r>
      <w:r w:rsidRPr="00A36AA6">
        <w:rPr>
          <w:rFonts w:asciiTheme="majorBidi" w:hAnsiTheme="majorBidi"/>
          <w:i/>
          <w:sz w:val="24"/>
          <w:lang w:val="en-US"/>
        </w:rPr>
        <w:t xml:space="preserve">here is a positive relationship between </w:t>
      </w:r>
      <w:r w:rsidR="00D23858" w:rsidRPr="00A36AA6">
        <w:rPr>
          <w:rFonts w:asciiTheme="majorBidi" w:hAnsiTheme="majorBidi"/>
          <w:i/>
          <w:sz w:val="24"/>
          <w:lang w:val="en-US"/>
        </w:rPr>
        <w:t>training, internal mobility, recognition, participation</w:t>
      </w:r>
      <w:r w:rsidR="00D23858" w:rsidRPr="00A36AA6" w:rsidDel="00D23858">
        <w:rPr>
          <w:rFonts w:asciiTheme="majorBidi" w:hAnsiTheme="majorBidi"/>
          <w:i/>
          <w:sz w:val="24"/>
          <w:lang w:val="en-US"/>
        </w:rPr>
        <w:t xml:space="preserve"> </w:t>
      </w:r>
      <w:r w:rsidRPr="00A36AA6">
        <w:rPr>
          <w:rFonts w:asciiTheme="majorBidi" w:hAnsiTheme="majorBidi"/>
          <w:i/>
          <w:sz w:val="24"/>
          <w:lang w:val="en-US"/>
        </w:rPr>
        <w:t>and faculty members’ subjective career success.</w:t>
      </w:r>
    </w:p>
    <w:p w14:paraId="3921F2FE" w14:textId="77777777" w:rsidR="00A64BDE" w:rsidRPr="00541CD2" w:rsidRDefault="00A64BDE" w:rsidP="009675D5">
      <w:pPr>
        <w:pStyle w:val="Heading2"/>
        <w:spacing w:line="480" w:lineRule="auto"/>
        <w:rPr>
          <w:sz w:val="24"/>
          <w:lang w:val="en-US"/>
        </w:rPr>
      </w:pPr>
      <w:r w:rsidRPr="00541CD2">
        <w:rPr>
          <w:sz w:val="24"/>
          <w:lang w:val="en-US"/>
        </w:rPr>
        <w:t>The Mediating Effect of Research Performance</w:t>
      </w:r>
    </w:p>
    <w:p w14:paraId="47156A36" w14:textId="755D474C" w:rsidR="00991DB0" w:rsidRDefault="00A64BDE" w:rsidP="00975532">
      <w:pPr>
        <w:pStyle w:val="Heading2"/>
        <w:spacing w:line="480" w:lineRule="auto"/>
        <w:rPr>
          <w:sz w:val="24"/>
          <w:lang w:val="en-US"/>
        </w:rPr>
      </w:pPr>
      <w:r w:rsidRPr="00541CD2">
        <w:rPr>
          <w:b w:val="0"/>
          <w:bCs/>
          <w:sz w:val="24"/>
          <w:lang w:val="en-US"/>
        </w:rPr>
        <w:t xml:space="preserve">We also expect that the relationships </w:t>
      </w:r>
      <w:r>
        <w:rPr>
          <w:b w:val="0"/>
          <w:bCs/>
          <w:sz w:val="24"/>
          <w:lang w:val="en-US"/>
        </w:rPr>
        <w:t>between HPHRPs and career success</w:t>
      </w:r>
      <w:r w:rsidR="005F1F6B">
        <w:rPr>
          <w:b w:val="0"/>
          <w:bCs/>
          <w:sz w:val="24"/>
          <w:lang w:val="en-US"/>
        </w:rPr>
        <w:t xml:space="preserve"> </w:t>
      </w:r>
      <w:r>
        <w:rPr>
          <w:b w:val="0"/>
          <w:bCs/>
          <w:sz w:val="24"/>
          <w:lang w:val="en-US"/>
        </w:rPr>
        <w:t>are</w:t>
      </w:r>
      <w:r w:rsidRPr="00541CD2">
        <w:rPr>
          <w:b w:val="0"/>
          <w:bCs/>
          <w:sz w:val="24"/>
          <w:lang w:val="en-US"/>
        </w:rPr>
        <w:t xml:space="preserve"> mediated by </w:t>
      </w:r>
      <w:r>
        <w:rPr>
          <w:b w:val="0"/>
          <w:bCs/>
          <w:sz w:val="24"/>
          <w:lang w:val="en-US"/>
        </w:rPr>
        <w:t>research performance</w:t>
      </w:r>
      <w:r w:rsidR="003E4749">
        <w:rPr>
          <w:b w:val="0"/>
          <w:bCs/>
          <w:sz w:val="24"/>
          <w:lang w:val="en-US"/>
        </w:rPr>
        <w:t xml:space="preserve">, since </w:t>
      </w:r>
      <w:r w:rsidR="003E4749" w:rsidRPr="00E878FF">
        <w:rPr>
          <w:b w:val="0"/>
          <w:bCs/>
          <w:sz w:val="24"/>
          <w:lang w:val="en-US"/>
        </w:rPr>
        <w:t xml:space="preserve">scientific outcomes are </w:t>
      </w:r>
      <w:r w:rsidR="003E4749">
        <w:rPr>
          <w:b w:val="0"/>
          <w:bCs/>
          <w:sz w:val="24"/>
          <w:lang w:val="en-US"/>
        </w:rPr>
        <w:t>a critical</w:t>
      </w:r>
      <w:r w:rsidR="003E4749" w:rsidRPr="00E878FF">
        <w:rPr>
          <w:b w:val="0"/>
          <w:bCs/>
          <w:sz w:val="24"/>
          <w:lang w:val="en-US"/>
        </w:rPr>
        <w:t xml:space="preserve"> factor in determining salary progression and promotion </w:t>
      </w:r>
      <w:r w:rsidR="003E4749">
        <w:rPr>
          <w:b w:val="0"/>
          <w:bCs/>
          <w:sz w:val="24"/>
          <w:lang w:val="en-US"/>
        </w:rPr>
        <w:t xml:space="preserve">in academia </w:t>
      </w:r>
      <w:r w:rsidR="003E4749" w:rsidRPr="00E878FF">
        <w:rPr>
          <w:b w:val="0"/>
          <w:bCs/>
          <w:sz w:val="24"/>
          <w:lang w:val="en-US"/>
        </w:rPr>
        <w:t>(Baruch, 2013)</w:t>
      </w:r>
      <w:r w:rsidRPr="00541CD2">
        <w:rPr>
          <w:b w:val="0"/>
          <w:bCs/>
          <w:sz w:val="24"/>
          <w:lang w:val="en-US"/>
        </w:rPr>
        <w:t xml:space="preserve">. </w:t>
      </w:r>
      <w:r w:rsidR="00655ABD" w:rsidRPr="00655ABD">
        <w:rPr>
          <w:b w:val="0"/>
          <w:bCs/>
          <w:sz w:val="24"/>
          <w:lang w:val="en-US"/>
        </w:rPr>
        <w:t xml:space="preserve">We can therefore establish a relationship between HPHRPs and both objective and subjective career success, which is mediated by high individual performance (Currie, Boyett, and </w:t>
      </w:r>
      <w:proofErr w:type="spellStart"/>
      <w:r w:rsidR="00655ABD" w:rsidRPr="00655ABD">
        <w:rPr>
          <w:b w:val="0"/>
          <w:bCs/>
          <w:sz w:val="24"/>
          <w:lang w:val="en-US"/>
        </w:rPr>
        <w:t>Suhomlinova</w:t>
      </w:r>
      <w:proofErr w:type="spellEnd"/>
      <w:r w:rsidR="00655ABD" w:rsidRPr="00655ABD">
        <w:rPr>
          <w:b w:val="0"/>
          <w:bCs/>
          <w:sz w:val="24"/>
          <w:lang w:val="en-US"/>
        </w:rPr>
        <w:t>, 2005)</w:t>
      </w:r>
      <w:r w:rsidR="00655ABD">
        <w:rPr>
          <w:b w:val="0"/>
          <w:bCs/>
          <w:sz w:val="24"/>
          <w:lang w:val="en-US"/>
        </w:rPr>
        <w:t xml:space="preserve">. </w:t>
      </w:r>
      <w:r w:rsidR="008B4991">
        <w:rPr>
          <w:b w:val="0"/>
          <w:bCs/>
          <w:sz w:val="24"/>
          <w:lang w:val="en-US"/>
        </w:rPr>
        <w:t xml:space="preserve">Internal development of staff </w:t>
      </w:r>
      <w:proofErr w:type="spellStart"/>
      <w:r w:rsidR="008B4991">
        <w:rPr>
          <w:b w:val="0"/>
          <w:bCs/>
          <w:sz w:val="24"/>
          <w:lang w:val="en-US"/>
        </w:rPr>
        <w:t>thorugh</w:t>
      </w:r>
      <w:proofErr w:type="spellEnd"/>
      <w:r w:rsidR="008B4991">
        <w:rPr>
          <w:b w:val="0"/>
          <w:bCs/>
          <w:sz w:val="24"/>
          <w:lang w:val="en-US"/>
        </w:rPr>
        <w:t xml:space="preserve"> appropriate HR practices (e.g. research training and recognition) can positively impact on research performance, which is</w:t>
      </w:r>
      <w:r w:rsidR="00C62FFE">
        <w:rPr>
          <w:b w:val="0"/>
          <w:bCs/>
          <w:sz w:val="24"/>
          <w:lang w:val="en-US"/>
        </w:rPr>
        <w:t xml:space="preserve"> </w:t>
      </w:r>
      <w:r w:rsidR="00E878FF" w:rsidRPr="00E878FF">
        <w:rPr>
          <w:b w:val="0"/>
          <w:bCs/>
          <w:sz w:val="24"/>
          <w:lang w:val="en-US"/>
        </w:rPr>
        <w:t xml:space="preserve">parallel with conventional </w:t>
      </w:r>
      <w:proofErr w:type="spellStart"/>
      <w:r w:rsidR="00E878FF" w:rsidRPr="00E878FF">
        <w:rPr>
          <w:b w:val="0"/>
          <w:bCs/>
          <w:sz w:val="24"/>
          <w:lang w:val="en-US"/>
        </w:rPr>
        <w:t>labour</w:t>
      </w:r>
      <w:proofErr w:type="spellEnd"/>
      <w:r w:rsidR="00E878FF" w:rsidRPr="00E878FF">
        <w:rPr>
          <w:b w:val="0"/>
          <w:bCs/>
          <w:sz w:val="24"/>
          <w:lang w:val="en-US"/>
        </w:rPr>
        <w:t xml:space="preserve"> markets</w:t>
      </w:r>
      <w:r w:rsidR="008B4991">
        <w:rPr>
          <w:b w:val="0"/>
          <w:bCs/>
          <w:sz w:val="24"/>
          <w:lang w:val="en-US"/>
        </w:rPr>
        <w:t xml:space="preserve"> (</w:t>
      </w:r>
      <w:proofErr w:type="spellStart"/>
      <w:r w:rsidR="008B4991" w:rsidRPr="00E878FF">
        <w:rPr>
          <w:b w:val="0"/>
          <w:bCs/>
          <w:sz w:val="24"/>
          <w:lang w:val="en-US"/>
        </w:rPr>
        <w:t>Lepak</w:t>
      </w:r>
      <w:proofErr w:type="spellEnd"/>
      <w:r w:rsidR="008B4991" w:rsidRPr="00E878FF">
        <w:rPr>
          <w:b w:val="0"/>
          <w:bCs/>
          <w:sz w:val="24"/>
          <w:lang w:val="en-US"/>
        </w:rPr>
        <w:t xml:space="preserve"> and Snell</w:t>
      </w:r>
      <w:r w:rsidR="008B4991">
        <w:rPr>
          <w:b w:val="0"/>
          <w:bCs/>
          <w:sz w:val="24"/>
          <w:lang w:val="en-US"/>
        </w:rPr>
        <w:t xml:space="preserve">, </w:t>
      </w:r>
      <w:r w:rsidR="008B4991" w:rsidRPr="00E878FF">
        <w:rPr>
          <w:b w:val="0"/>
          <w:bCs/>
          <w:sz w:val="24"/>
          <w:lang w:val="en-US"/>
        </w:rPr>
        <w:t>1999)</w:t>
      </w:r>
      <w:r w:rsidR="00E878FF" w:rsidRPr="00541CD2">
        <w:rPr>
          <w:b w:val="0"/>
          <w:bCs/>
          <w:sz w:val="24"/>
          <w:lang w:val="en-US"/>
        </w:rPr>
        <w:t>.</w:t>
      </w:r>
      <w:r w:rsidR="00E878FF">
        <w:rPr>
          <w:b w:val="0"/>
          <w:bCs/>
          <w:sz w:val="24"/>
          <w:lang w:val="en-US"/>
        </w:rPr>
        <w:t xml:space="preserve"> Therefore, HPHRPs that increase individual performance will ultimately lead to higher objective career success, so we </w:t>
      </w:r>
      <w:proofErr w:type="spellStart"/>
      <w:r w:rsidR="00E878FF">
        <w:rPr>
          <w:b w:val="0"/>
          <w:bCs/>
          <w:sz w:val="24"/>
          <w:lang w:val="en-US"/>
        </w:rPr>
        <w:t>hypothethize</w:t>
      </w:r>
      <w:proofErr w:type="spellEnd"/>
      <w:r w:rsidR="00E878FF">
        <w:rPr>
          <w:b w:val="0"/>
          <w:bCs/>
          <w:sz w:val="24"/>
          <w:lang w:val="en-US"/>
        </w:rPr>
        <w:t xml:space="preserve"> that</w:t>
      </w:r>
      <w:r w:rsidR="00E878FF" w:rsidRPr="00A05FF4">
        <w:rPr>
          <w:sz w:val="24"/>
          <w:lang w:val="en-US"/>
        </w:rPr>
        <w:t xml:space="preserve">: </w:t>
      </w:r>
    </w:p>
    <w:p w14:paraId="14915AEF" w14:textId="77777777" w:rsidR="00975532" w:rsidRPr="001D2FB3" w:rsidRDefault="00975532" w:rsidP="001D2FB3">
      <w:pPr>
        <w:rPr>
          <w:lang w:val="en-US"/>
        </w:rPr>
      </w:pPr>
    </w:p>
    <w:p w14:paraId="404A9B6E" w14:textId="71E94A45" w:rsidR="00991DB0" w:rsidRPr="00A36AA6" w:rsidRDefault="00C14415" w:rsidP="00D23858">
      <w:pPr>
        <w:spacing w:line="480" w:lineRule="auto"/>
        <w:rPr>
          <w:rFonts w:asciiTheme="majorBidi" w:hAnsiTheme="majorBidi"/>
          <w:i/>
          <w:sz w:val="24"/>
          <w:lang w:val="en-US"/>
        </w:rPr>
      </w:pPr>
      <w:r w:rsidRPr="00A36AA6">
        <w:rPr>
          <w:rFonts w:asciiTheme="majorBidi" w:hAnsiTheme="majorBidi"/>
          <w:i/>
          <w:sz w:val="24"/>
          <w:lang w:val="en-US"/>
        </w:rPr>
        <w:t>Hypothesis 5</w:t>
      </w:r>
      <w:proofErr w:type="gramStart"/>
      <w:r w:rsidRPr="00A36AA6">
        <w:rPr>
          <w:rFonts w:asciiTheme="majorBidi" w:hAnsiTheme="majorBidi"/>
          <w:i/>
          <w:sz w:val="24"/>
          <w:lang w:val="en-US"/>
        </w:rPr>
        <w:t>a</w:t>
      </w:r>
      <w:r w:rsidR="00D23858" w:rsidRPr="00A36AA6">
        <w:rPr>
          <w:rFonts w:asciiTheme="majorBidi" w:hAnsiTheme="majorBidi"/>
          <w:i/>
          <w:sz w:val="24"/>
          <w:lang w:val="en-US"/>
        </w:rPr>
        <w:t>,b</w:t>
      </w:r>
      <w:proofErr w:type="gramEnd"/>
      <w:r w:rsidR="00D23858" w:rsidRPr="00A36AA6">
        <w:rPr>
          <w:rFonts w:asciiTheme="majorBidi" w:hAnsiTheme="majorBidi"/>
          <w:i/>
          <w:sz w:val="24"/>
          <w:lang w:val="en-US"/>
        </w:rPr>
        <w:t>,c,d</w:t>
      </w:r>
      <w:r w:rsidR="00991DB0" w:rsidRPr="00A36AA6">
        <w:rPr>
          <w:rFonts w:asciiTheme="majorBidi" w:hAnsiTheme="majorBidi"/>
          <w:i/>
          <w:sz w:val="24"/>
          <w:lang w:val="en-US"/>
        </w:rPr>
        <w:t xml:space="preserve">: </w:t>
      </w:r>
      <w:r w:rsidR="00E676CE" w:rsidRPr="00A36AA6">
        <w:rPr>
          <w:rFonts w:asciiTheme="majorBidi" w:hAnsiTheme="majorBidi"/>
          <w:i/>
          <w:sz w:val="24"/>
          <w:lang w:val="en-US"/>
        </w:rPr>
        <w:t xml:space="preserve">The relationship between </w:t>
      </w:r>
      <w:r w:rsidR="00D23858" w:rsidRPr="00A36AA6">
        <w:rPr>
          <w:rFonts w:asciiTheme="majorBidi" w:hAnsiTheme="majorBidi"/>
          <w:i/>
          <w:sz w:val="24"/>
          <w:lang w:val="en-US"/>
        </w:rPr>
        <w:t>training, internal mobility, recognition, participation</w:t>
      </w:r>
      <w:r w:rsidR="00D23858" w:rsidRPr="00A36AA6" w:rsidDel="00D23858">
        <w:rPr>
          <w:rFonts w:asciiTheme="majorBidi" w:hAnsiTheme="majorBidi"/>
          <w:i/>
          <w:sz w:val="24"/>
          <w:lang w:val="en-US"/>
        </w:rPr>
        <w:t xml:space="preserve"> </w:t>
      </w:r>
      <w:r w:rsidR="00E676CE" w:rsidRPr="00A36AA6">
        <w:rPr>
          <w:rFonts w:asciiTheme="majorBidi" w:hAnsiTheme="majorBidi"/>
          <w:i/>
          <w:sz w:val="24"/>
          <w:lang w:val="en-US"/>
        </w:rPr>
        <w:t>and salary, is mediated by academic research performance.</w:t>
      </w:r>
      <w:r w:rsidR="00C62FFE">
        <w:rPr>
          <w:rFonts w:asciiTheme="majorBidi" w:hAnsiTheme="majorBidi"/>
          <w:i/>
          <w:sz w:val="24"/>
          <w:lang w:val="en-US"/>
        </w:rPr>
        <w:t xml:space="preserve"> </w:t>
      </w:r>
    </w:p>
    <w:p w14:paraId="75E0DED2" w14:textId="2B1B8F4D" w:rsidR="0079756D" w:rsidRDefault="00991DB0" w:rsidP="008F58AD">
      <w:pPr>
        <w:spacing w:line="480" w:lineRule="auto"/>
        <w:rPr>
          <w:rFonts w:asciiTheme="majorBidi" w:hAnsiTheme="majorBidi"/>
          <w:i/>
          <w:sz w:val="24"/>
          <w:lang w:val="en-US"/>
        </w:rPr>
      </w:pPr>
      <w:r w:rsidRPr="00A36AA6">
        <w:rPr>
          <w:rFonts w:asciiTheme="majorBidi" w:hAnsiTheme="majorBidi"/>
          <w:i/>
          <w:sz w:val="24"/>
          <w:lang w:val="en-US"/>
        </w:rPr>
        <w:t xml:space="preserve">Hypothesis </w:t>
      </w:r>
      <w:r w:rsidR="00C14415" w:rsidRPr="00A36AA6">
        <w:rPr>
          <w:rFonts w:asciiTheme="majorBidi" w:hAnsiTheme="majorBidi"/>
          <w:i/>
          <w:sz w:val="24"/>
          <w:lang w:val="en-US"/>
        </w:rPr>
        <w:t>6</w:t>
      </w:r>
      <w:proofErr w:type="gramStart"/>
      <w:r w:rsidR="00C14415" w:rsidRPr="00A36AA6">
        <w:rPr>
          <w:rFonts w:asciiTheme="majorBidi" w:hAnsiTheme="majorBidi"/>
          <w:i/>
          <w:sz w:val="24"/>
          <w:lang w:val="en-US"/>
        </w:rPr>
        <w:t>a</w:t>
      </w:r>
      <w:r w:rsidR="00D23858" w:rsidRPr="00A36AA6">
        <w:rPr>
          <w:rFonts w:asciiTheme="majorBidi" w:hAnsiTheme="majorBidi"/>
          <w:i/>
          <w:sz w:val="24"/>
          <w:lang w:val="en-US"/>
        </w:rPr>
        <w:t>,b</w:t>
      </w:r>
      <w:proofErr w:type="gramEnd"/>
      <w:r w:rsidR="00D23858" w:rsidRPr="00A36AA6">
        <w:rPr>
          <w:rFonts w:asciiTheme="majorBidi" w:hAnsiTheme="majorBidi"/>
          <w:i/>
          <w:sz w:val="24"/>
          <w:lang w:val="en-US"/>
        </w:rPr>
        <w:t>,c,d</w:t>
      </w:r>
      <w:r w:rsidRPr="00A36AA6">
        <w:rPr>
          <w:rFonts w:asciiTheme="majorBidi" w:hAnsiTheme="majorBidi"/>
          <w:i/>
          <w:sz w:val="24"/>
          <w:lang w:val="en-US"/>
        </w:rPr>
        <w:t xml:space="preserve">: </w:t>
      </w:r>
      <w:r w:rsidR="00E676CE" w:rsidRPr="00A36AA6">
        <w:rPr>
          <w:rFonts w:asciiTheme="majorBidi" w:hAnsiTheme="majorBidi"/>
          <w:i/>
          <w:sz w:val="24"/>
          <w:lang w:val="en-US"/>
        </w:rPr>
        <w:t>The</w:t>
      </w:r>
      <w:r w:rsidRPr="00A36AA6">
        <w:rPr>
          <w:rFonts w:asciiTheme="majorBidi" w:hAnsiTheme="majorBidi"/>
          <w:i/>
          <w:sz w:val="24"/>
          <w:lang w:val="en-US"/>
        </w:rPr>
        <w:t xml:space="preserve"> relationship between </w:t>
      </w:r>
      <w:r w:rsidR="00D23858" w:rsidRPr="00A36AA6">
        <w:rPr>
          <w:rFonts w:asciiTheme="majorBidi" w:hAnsiTheme="majorBidi"/>
          <w:i/>
          <w:sz w:val="24"/>
          <w:lang w:val="en-US"/>
        </w:rPr>
        <w:t>training, internal mobility, recognition, participation</w:t>
      </w:r>
      <w:r w:rsidR="00D23858" w:rsidRPr="00A36AA6" w:rsidDel="00D23858">
        <w:rPr>
          <w:rFonts w:asciiTheme="majorBidi" w:hAnsiTheme="majorBidi"/>
          <w:i/>
          <w:sz w:val="24"/>
          <w:lang w:val="en-US"/>
        </w:rPr>
        <w:t xml:space="preserve"> </w:t>
      </w:r>
      <w:r w:rsidR="00C23B5D" w:rsidRPr="00A36AA6">
        <w:rPr>
          <w:rFonts w:asciiTheme="majorBidi" w:hAnsiTheme="majorBidi"/>
          <w:i/>
          <w:sz w:val="24"/>
          <w:lang w:val="en-US"/>
        </w:rPr>
        <w:t>and faculty promotion</w:t>
      </w:r>
      <w:r w:rsidRPr="00A36AA6">
        <w:rPr>
          <w:rFonts w:asciiTheme="majorBidi" w:hAnsiTheme="majorBidi"/>
          <w:i/>
          <w:sz w:val="24"/>
          <w:lang w:val="en-US"/>
        </w:rPr>
        <w:t xml:space="preserve"> </w:t>
      </w:r>
      <w:r w:rsidR="00E676CE" w:rsidRPr="00A36AA6">
        <w:rPr>
          <w:rFonts w:asciiTheme="majorBidi" w:hAnsiTheme="majorBidi"/>
          <w:i/>
          <w:sz w:val="24"/>
          <w:lang w:val="en-US"/>
        </w:rPr>
        <w:t>is mediated by academic research performance.</w:t>
      </w:r>
      <w:r w:rsidR="00C62FFE">
        <w:rPr>
          <w:rFonts w:asciiTheme="majorBidi" w:hAnsiTheme="majorBidi"/>
          <w:i/>
          <w:sz w:val="24"/>
          <w:lang w:val="en-US"/>
        </w:rPr>
        <w:t xml:space="preserve"> </w:t>
      </w:r>
    </w:p>
    <w:p w14:paraId="716566DB" w14:textId="2B5C3112" w:rsidR="00991DB0" w:rsidRPr="00A05FF4" w:rsidRDefault="0079756D" w:rsidP="008F58AD">
      <w:pPr>
        <w:spacing w:line="480" w:lineRule="auto"/>
        <w:rPr>
          <w:rFonts w:asciiTheme="majorBidi" w:hAnsiTheme="majorBidi"/>
          <w:sz w:val="24"/>
          <w:lang w:val="en-US"/>
        </w:rPr>
      </w:pPr>
      <w:r>
        <w:rPr>
          <w:rFonts w:asciiTheme="majorBidi" w:hAnsiTheme="majorBidi"/>
          <w:i/>
          <w:sz w:val="24"/>
          <w:lang w:val="en-US"/>
        </w:rPr>
        <w:lastRenderedPageBreak/>
        <w:tab/>
      </w:r>
      <w:r w:rsidRPr="00541CD2">
        <w:rPr>
          <w:rFonts w:asciiTheme="majorBidi" w:hAnsiTheme="majorBidi"/>
          <w:iCs/>
          <w:sz w:val="24"/>
          <w:lang w:val="en-US"/>
        </w:rPr>
        <w:t>Simi</w:t>
      </w:r>
      <w:r>
        <w:rPr>
          <w:rFonts w:asciiTheme="majorBidi" w:hAnsiTheme="majorBidi"/>
          <w:iCs/>
          <w:sz w:val="24"/>
          <w:lang w:val="en-US"/>
        </w:rPr>
        <w:t>larly</w:t>
      </w:r>
      <w:r w:rsidRPr="00541CD2">
        <w:rPr>
          <w:rFonts w:asciiTheme="majorBidi" w:hAnsiTheme="majorBidi"/>
          <w:iCs/>
          <w:sz w:val="24"/>
          <w:lang w:val="en-US"/>
        </w:rPr>
        <w:t xml:space="preserve">, </w:t>
      </w:r>
      <w:r>
        <w:rPr>
          <w:rFonts w:asciiTheme="majorBidi" w:hAnsiTheme="majorBidi"/>
          <w:iCs/>
          <w:sz w:val="24"/>
          <w:lang w:val="en-US"/>
        </w:rPr>
        <w:t>w</w:t>
      </w:r>
      <w:r w:rsidR="00991DB0" w:rsidRPr="0079756D">
        <w:rPr>
          <w:rFonts w:asciiTheme="majorBidi" w:hAnsiTheme="majorBidi"/>
          <w:iCs/>
          <w:sz w:val="24"/>
          <w:lang w:val="en-US"/>
        </w:rPr>
        <w:t>e</w:t>
      </w:r>
      <w:r w:rsidR="00E05511">
        <w:rPr>
          <w:rFonts w:asciiTheme="majorBidi" w:hAnsiTheme="majorBidi"/>
          <w:sz w:val="24"/>
          <w:lang w:val="en-US"/>
        </w:rPr>
        <w:t xml:space="preserve"> </w:t>
      </w:r>
      <w:r w:rsidR="00991DB0" w:rsidRPr="00A05FF4">
        <w:rPr>
          <w:rFonts w:asciiTheme="majorBidi" w:hAnsiTheme="majorBidi"/>
          <w:sz w:val="24"/>
          <w:lang w:val="en-US"/>
        </w:rPr>
        <w:t xml:space="preserve">expect that </w:t>
      </w:r>
      <w:r w:rsidR="005F1F6B">
        <w:rPr>
          <w:rFonts w:asciiTheme="majorBidi" w:hAnsiTheme="majorBidi"/>
          <w:sz w:val="24"/>
          <w:lang w:val="en-US"/>
        </w:rPr>
        <w:t xml:space="preserve">the </w:t>
      </w:r>
      <w:r w:rsidR="00991DB0" w:rsidRPr="00A05FF4">
        <w:rPr>
          <w:rFonts w:asciiTheme="majorBidi" w:hAnsiTheme="majorBidi"/>
          <w:sz w:val="24"/>
          <w:lang w:val="en-US"/>
        </w:rPr>
        <w:t xml:space="preserve">research performance </w:t>
      </w:r>
      <w:r w:rsidR="005F1F6B">
        <w:rPr>
          <w:rFonts w:asciiTheme="majorBidi" w:hAnsiTheme="majorBidi"/>
          <w:sz w:val="24"/>
          <w:lang w:val="en-US"/>
        </w:rPr>
        <w:t xml:space="preserve">of academics </w:t>
      </w:r>
      <w:r w:rsidR="00991DB0" w:rsidRPr="00A05FF4">
        <w:rPr>
          <w:rFonts w:asciiTheme="majorBidi" w:hAnsiTheme="majorBidi"/>
          <w:sz w:val="24"/>
          <w:lang w:val="en-US"/>
        </w:rPr>
        <w:t xml:space="preserve">will be positively related to </w:t>
      </w:r>
      <w:r w:rsidR="005F1F6B">
        <w:rPr>
          <w:rFonts w:asciiTheme="majorBidi" w:hAnsiTheme="majorBidi"/>
          <w:sz w:val="24"/>
          <w:lang w:val="en-US"/>
        </w:rPr>
        <w:t xml:space="preserve">their </w:t>
      </w:r>
      <w:r w:rsidR="00991DB0" w:rsidRPr="00A05FF4">
        <w:rPr>
          <w:rFonts w:asciiTheme="majorBidi" w:hAnsiTheme="majorBidi"/>
          <w:sz w:val="24"/>
          <w:lang w:val="en-US"/>
        </w:rPr>
        <w:t>subjective career success</w:t>
      </w:r>
      <w:r w:rsidR="00E05511">
        <w:rPr>
          <w:rFonts w:asciiTheme="majorBidi" w:hAnsiTheme="majorBidi"/>
          <w:sz w:val="24"/>
          <w:lang w:val="en-US"/>
        </w:rPr>
        <w:t xml:space="preserve">, since the </w:t>
      </w:r>
      <w:r w:rsidR="0037251E">
        <w:rPr>
          <w:rFonts w:asciiTheme="majorBidi" w:hAnsiTheme="majorBidi"/>
          <w:sz w:val="24"/>
          <w:lang w:val="en-US"/>
        </w:rPr>
        <w:t xml:space="preserve">contribution to </w:t>
      </w:r>
      <w:r w:rsidR="00991DB0" w:rsidRPr="00A05FF4">
        <w:rPr>
          <w:rFonts w:asciiTheme="majorBidi" w:hAnsiTheme="majorBidi"/>
          <w:sz w:val="24"/>
          <w:lang w:val="en-US"/>
        </w:rPr>
        <w:t xml:space="preserve">knowledge </w:t>
      </w:r>
      <w:r w:rsidR="0037251E">
        <w:rPr>
          <w:rFonts w:asciiTheme="majorBidi" w:hAnsiTheme="majorBidi"/>
          <w:sz w:val="24"/>
          <w:lang w:val="en-US"/>
        </w:rPr>
        <w:t xml:space="preserve">that occurs through academic publications </w:t>
      </w:r>
      <w:r w:rsidR="00991DB0" w:rsidRPr="00A05FF4">
        <w:rPr>
          <w:rFonts w:asciiTheme="majorBidi" w:hAnsiTheme="majorBidi"/>
          <w:sz w:val="24"/>
          <w:lang w:val="en-US"/>
        </w:rPr>
        <w:t xml:space="preserve">has a great influence on </w:t>
      </w:r>
      <w:r w:rsidR="005F1F6B">
        <w:rPr>
          <w:rFonts w:asciiTheme="majorBidi" w:hAnsiTheme="majorBidi"/>
          <w:sz w:val="24"/>
          <w:lang w:val="en-US"/>
        </w:rPr>
        <w:t xml:space="preserve">professional </w:t>
      </w:r>
      <w:r w:rsidR="00991DB0" w:rsidRPr="00A05FF4">
        <w:rPr>
          <w:rFonts w:asciiTheme="majorBidi" w:hAnsiTheme="majorBidi"/>
          <w:sz w:val="24"/>
          <w:lang w:val="en-US"/>
        </w:rPr>
        <w:t>reputation</w:t>
      </w:r>
      <w:r w:rsidR="005F1F6B">
        <w:rPr>
          <w:rFonts w:asciiTheme="majorBidi" w:hAnsiTheme="majorBidi"/>
          <w:sz w:val="24"/>
          <w:lang w:val="en-US"/>
        </w:rPr>
        <w:t xml:space="preserve"> and career progression</w:t>
      </w:r>
      <w:r w:rsidR="00991DB0"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&lt;EndNote&gt;&lt;Cite&gt;&lt;Author&gt;Sutherland&lt;/Author&gt;&lt;Year&gt;2017&lt;/Year&gt;&lt;RecNum&gt;564&lt;/RecNum&gt;&lt;DisplayText&gt;(Sutherland, 2017)&lt;/DisplayText&gt;&lt;record&gt;&lt;rec-number&gt;564&lt;/rec-number&gt;&lt;foreign-keys&gt;&lt;key app="EN" db-id="fdt0pdddtw0fs9evpwbpt2d7rs9wz0xwvrvf" timestamp="1518562973"&gt;564&lt;/key&gt;&lt;/foreign-keys&gt;&lt;ref-type name="Journal Article"&gt;17&lt;/ref-type&gt;&lt;contributors&gt;&lt;authors&gt;&lt;author&gt;Sutherland, Kathryn A&lt;/author&gt;&lt;/authors&gt;&lt;/contributors&gt;&lt;titles&gt;&lt;title&gt;Constructions of success in academia: An early career perspective&lt;/title&gt;&lt;secondary-title&gt;Studies in Higher Education&lt;/secondary-title&gt;&lt;/titles&gt;&lt;periodical&gt;&lt;full-title&gt;Studies in Higher Education&lt;/full-title&gt;&lt;abbr-1&gt;Stud. High. Educ.&lt;/abbr-1&gt;&lt;/periodical&gt;&lt;pages&gt;743-759&lt;/pages&gt;&lt;volume&gt;42&lt;/volume&gt;&lt;number&gt;4&lt;/number&gt;&lt;dates&gt;&lt;year&gt;2017&lt;/year&gt;&lt;/dates&gt;&lt;isbn&gt;0307-5079&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w:t>
      </w:r>
      <w:r w:rsidR="0037251E" w:rsidRPr="00A05FF4">
        <w:rPr>
          <w:rFonts w:asciiTheme="majorBidi" w:hAnsiTheme="majorBidi"/>
          <w:sz w:val="24"/>
          <w:lang w:val="en-US"/>
        </w:rPr>
        <w:t>Middaugh, 2001</w:t>
      </w:r>
      <w:r w:rsidR="0037251E">
        <w:rPr>
          <w:rFonts w:asciiTheme="majorBidi" w:hAnsiTheme="majorBidi"/>
          <w:sz w:val="24"/>
          <w:lang w:val="en-US"/>
        </w:rPr>
        <w:t xml:space="preserve">; </w:t>
      </w:r>
      <w:r w:rsidR="00DA6D84" w:rsidRPr="00A05FF4">
        <w:rPr>
          <w:rFonts w:asciiTheme="majorBidi" w:hAnsiTheme="majorBidi"/>
          <w:sz w:val="24"/>
          <w:lang w:val="en-US"/>
        </w:rPr>
        <w:t>Sutherland, 2017)</w:t>
      </w:r>
      <w:r w:rsidR="00DA6D84" w:rsidRPr="00A05FF4">
        <w:rPr>
          <w:rFonts w:asciiTheme="majorBidi" w:hAnsiTheme="majorBidi"/>
          <w:sz w:val="24"/>
          <w:lang w:val="en-US"/>
        </w:rPr>
        <w:fldChar w:fldCharType="end"/>
      </w:r>
      <w:r w:rsidR="00991DB0" w:rsidRPr="00A05FF4">
        <w:rPr>
          <w:rFonts w:asciiTheme="majorBidi" w:hAnsiTheme="majorBidi"/>
          <w:sz w:val="24"/>
          <w:lang w:val="en-US"/>
        </w:rPr>
        <w:t xml:space="preserve">. </w:t>
      </w:r>
      <w:r w:rsidR="00AF5C76" w:rsidRPr="00A05FF4">
        <w:rPr>
          <w:rFonts w:asciiTheme="majorBidi" w:hAnsiTheme="majorBidi"/>
          <w:sz w:val="24"/>
          <w:lang w:val="en-US"/>
        </w:rPr>
        <w:t xml:space="preserve">We </w:t>
      </w:r>
      <w:r w:rsidR="0037251E">
        <w:rPr>
          <w:rFonts w:asciiTheme="majorBidi" w:hAnsiTheme="majorBidi"/>
          <w:sz w:val="24"/>
          <w:lang w:val="en-US"/>
        </w:rPr>
        <w:t xml:space="preserve">therefore propose </w:t>
      </w:r>
      <w:r w:rsidR="00991DB0" w:rsidRPr="00A05FF4">
        <w:rPr>
          <w:rFonts w:asciiTheme="majorBidi" w:hAnsiTheme="majorBidi"/>
          <w:sz w:val="24"/>
          <w:lang w:val="en-US"/>
        </w:rPr>
        <w:t xml:space="preserve">that a higher research output will </w:t>
      </w:r>
      <w:r w:rsidR="009A0202">
        <w:rPr>
          <w:rFonts w:asciiTheme="majorBidi" w:hAnsiTheme="majorBidi" w:cstheme="majorBidi"/>
          <w:sz w:val="24"/>
          <w:szCs w:val="24"/>
          <w:lang w:val="en-US"/>
        </w:rPr>
        <w:t>lead to</w:t>
      </w:r>
      <w:r w:rsidR="00991DB0" w:rsidRPr="00A05FF4">
        <w:rPr>
          <w:rFonts w:asciiTheme="majorBidi" w:hAnsiTheme="majorBidi"/>
          <w:sz w:val="24"/>
          <w:lang w:val="en-US"/>
        </w:rPr>
        <w:t xml:space="preserve"> </w:t>
      </w:r>
      <w:r w:rsidR="005F1F6B">
        <w:rPr>
          <w:rFonts w:asciiTheme="majorBidi" w:hAnsiTheme="majorBidi"/>
          <w:sz w:val="24"/>
          <w:lang w:val="en-US"/>
        </w:rPr>
        <w:t>increased</w:t>
      </w:r>
      <w:r w:rsidR="00991DB0" w:rsidRPr="00A05FF4">
        <w:rPr>
          <w:rFonts w:asciiTheme="majorBidi" w:hAnsiTheme="majorBidi"/>
          <w:sz w:val="24"/>
          <w:lang w:val="en-US"/>
        </w:rPr>
        <w:t xml:space="preserve"> </w:t>
      </w:r>
      <w:r w:rsidR="009A0202">
        <w:rPr>
          <w:rFonts w:asciiTheme="majorBidi" w:hAnsiTheme="majorBidi" w:cstheme="majorBidi"/>
          <w:sz w:val="24"/>
          <w:szCs w:val="24"/>
          <w:lang w:val="en-US"/>
        </w:rPr>
        <w:t xml:space="preserve">career </w:t>
      </w:r>
      <w:r w:rsidR="00991DB0" w:rsidRPr="00A05FF4">
        <w:rPr>
          <w:rFonts w:asciiTheme="majorBidi" w:hAnsiTheme="majorBidi"/>
          <w:sz w:val="24"/>
          <w:lang w:val="en-US"/>
        </w:rPr>
        <w:t>satisfaction</w:t>
      </w:r>
      <w:r w:rsidR="00975532" w:rsidRPr="00975532">
        <w:rPr>
          <w:rFonts w:asciiTheme="majorBidi" w:hAnsiTheme="majorBidi"/>
          <w:sz w:val="24"/>
          <w:lang w:val="en-US"/>
        </w:rPr>
        <w:t xml:space="preserve"> </w:t>
      </w:r>
      <w:r w:rsidR="00975532">
        <w:rPr>
          <w:rFonts w:asciiTheme="majorBidi" w:hAnsiTheme="majorBidi"/>
          <w:sz w:val="24"/>
          <w:lang w:val="en-US"/>
        </w:rPr>
        <w:t xml:space="preserve">among academics, based on </w:t>
      </w:r>
      <w:r w:rsidR="005F1F6B">
        <w:rPr>
          <w:rFonts w:asciiTheme="majorBidi" w:hAnsiTheme="majorBidi"/>
          <w:sz w:val="24"/>
          <w:lang w:val="en-US"/>
        </w:rPr>
        <w:t>a more positive</w:t>
      </w:r>
      <w:r w:rsidR="00E05511">
        <w:rPr>
          <w:rFonts w:asciiTheme="majorBidi" w:hAnsiTheme="majorBidi"/>
          <w:sz w:val="24"/>
          <w:lang w:val="en-US"/>
        </w:rPr>
        <w:t xml:space="preserve"> </w:t>
      </w:r>
      <w:r w:rsidR="008F58AD">
        <w:rPr>
          <w:rFonts w:asciiTheme="majorBidi" w:hAnsiTheme="majorBidi"/>
          <w:sz w:val="24"/>
          <w:lang w:val="en-US"/>
        </w:rPr>
        <w:t>internal perception of career success (</w:t>
      </w:r>
      <w:r w:rsidR="008F58AD" w:rsidRPr="008F58AD">
        <w:rPr>
          <w:rFonts w:asciiTheme="majorBidi" w:hAnsiTheme="majorBidi"/>
          <w:sz w:val="24"/>
          <w:lang w:val="en-US"/>
        </w:rPr>
        <w:t>Ng et al., 2005, 2014</w:t>
      </w:r>
      <w:r w:rsidR="008F58AD">
        <w:rPr>
          <w:rFonts w:asciiTheme="majorBidi" w:hAnsiTheme="majorBidi"/>
          <w:sz w:val="24"/>
          <w:lang w:val="en-US"/>
        </w:rPr>
        <w:t>;</w:t>
      </w:r>
      <w:r w:rsidR="008F58AD" w:rsidRPr="008F58AD">
        <w:rPr>
          <w:rFonts w:asciiTheme="majorBidi" w:hAnsiTheme="majorBidi"/>
          <w:sz w:val="24"/>
          <w:lang w:val="en-US"/>
        </w:rPr>
        <w:t xml:space="preserve"> </w:t>
      </w:r>
      <w:proofErr w:type="spellStart"/>
      <w:r w:rsidR="008F58AD" w:rsidRPr="008F58AD">
        <w:rPr>
          <w:rFonts w:asciiTheme="majorBidi" w:hAnsiTheme="majorBidi"/>
          <w:sz w:val="24"/>
          <w:lang w:val="en-US"/>
        </w:rPr>
        <w:t>Spurk</w:t>
      </w:r>
      <w:proofErr w:type="spellEnd"/>
      <w:r w:rsidR="008F58AD" w:rsidRPr="008F58AD">
        <w:rPr>
          <w:rFonts w:asciiTheme="majorBidi" w:hAnsiTheme="majorBidi"/>
          <w:sz w:val="24"/>
          <w:lang w:val="en-US"/>
        </w:rPr>
        <w:t xml:space="preserve"> et al., 2019</w:t>
      </w:r>
      <w:r w:rsidR="008F58AD">
        <w:rPr>
          <w:rFonts w:asciiTheme="majorBidi" w:hAnsiTheme="majorBidi"/>
          <w:sz w:val="24"/>
          <w:lang w:val="en-US"/>
        </w:rPr>
        <w:t>)</w:t>
      </w:r>
      <w:r w:rsidR="00975532">
        <w:rPr>
          <w:rFonts w:asciiTheme="majorBidi" w:hAnsiTheme="majorBidi"/>
          <w:sz w:val="24"/>
          <w:lang w:val="en-US"/>
        </w:rPr>
        <w:t xml:space="preserve">, </w:t>
      </w:r>
      <w:r w:rsidR="00AF5C76" w:rsidRPr="00A05FF4">
        <w:rPr>
          <w:rFonts w:asciiTheme="majorBidi" w:hAnsiTheme="majorBidi"/>
          <w:sz w:val="24"/>
          <w:lang w:val="en-US"/>
        </w:rPr>
        <w:t>and</w:t>
      </w:r>
      <w:r w:rsidR="00991DB0" w:rsidRPr="00A05FF4">
        <w:rPr>
          <w:rFonts w:asciiTheme="majorBidi" w:hAnsiTheme="majorBidi"/>
          <w:sz w:val="24"/>
          <w:lang w:val="en-US"/>
        </w:rPr>
        <w:t xml:space="preserve"> hypothesize </w:t>
      </w:r>
      <w:r w:rsidR="005F1F6B">
        <w:rPr>
          <w:rFonts w:asciiTheme="majorBidi" w:hAnsiTheme="majorBidi"/>
          <w:sz w:val="24"/>
          <w:lang w:val="en-US"/>
        </w:rPr>
        <w:t>that</w:t>
      </w:r>
      <w:r w:rsidR="00991DB0" w:rsidRPr="00A05FF4">
        <w:rPr>
          <w:rFonts w:asciiTheme="majorBidi" w:hAnsiTheme="majorBidi"/>
          <w:sz w:val="24"/>
          <w:lang w:val="en-US"/>
        </w:rPr>
        <w:t>:</w:t>
      </w:r>
      <w:r w:rsidR="00C62FFE">
        <w:rPr>
          <w:rFonts w:asciiTheme="majorBidi" w:hAnsiTheme="majorBidi"/>
          <w:sz w:val="24"/>
          <w:lang w:val="en-US"/>
        </w:rPr>
        <w:t xml:space="preserve"> </w:t>
      </w:r>
    </w:p>
    <w:p w14:paraId="324F9436" w14:textId="3343FC46" w:rsidR="00C23B5D" w:rsidRPr="00A05FF4" w:rsidRDefault="00991DB0" w:rsidP="00D23858">
      <w:pPr>
        <w:spacing w:line="480" w:lineRule="auto"/>
        <w:rPr>
          <w:rFonts w:asciiTheme="majorBidi" w:hAnsiTheme="majorBidi"/>
          <w:i/>
          <w:sz w:val="24"/>
          <w:lang w:val="en-US"/>
        </w:rPr>
      </w:pPr>
      <w:r w:rsidRPr="00A36AA6">
        <w:rPr>
          <w:rFonts w:asciiTheme="majorBidi" w:hAnsiTheme="majorBidi"/>
          <w:i/>
          <w:sz w:val="24"/>
          <w:lang w:val="en-US"/>
        </w:rPr>
        <w:t xml:space="preserve">Hypothesis </w:t>
      </w:r>
      <w:r w:rsidR="00C14415" w:rsidRPr="00A36AA6">
        <w:rPr>
          <w:rFonts w:asciiTheme="majorBidi" w:hAnsiTheme="majorBidi"/>
          <w:i/>
          <w:sz w:val="24"/>
          <w:lang w:val="en-US"/>
        </w:rPr>
        <w:t>7</w:t>
      </w:r>
      <w:proofErr w:type="gramStart"/>
      <w:r w:rsidR="00C14415" w:rsidRPr="00A36AA6">
        <w:rPr>
          <w:rFonts w:asciiTheme="majorBidi" w:hAnsiTheme="majorBidi"/>
          <w:i/>
          <w:sz w:val="24"/>
          <w:lang w:val="en-US"/>
        </w:rPr>
        <w:t>a</w:t>
      </w:r>
      <w:r w:rsidR="00D23858" w:rsidRPr="00A36AA6">
        <w:rPr>
          <w:rFonts w:asciiTheme="majorBidi" w:hAnsiTheme="majorBidi"/>
          <w:i/>
          <w:sz w:val="24"/>
          <w:lang w:val="en-US"/>
        </w:rPr>
        <w:t>,b</w:t>
      </w:r>
      <w:proofErr w:type="gramEnd"/>
      <w:r w:rsidR="00D23858" w:rsidRPr="00A36AA6">
        <w:rPr>
          <w:rFonts w:asciiTheme="majorBidi" w:hAnsiTheme="majorBidi"/>
          <w:i/>
          <w:sz w:val="24"/>
          <w:lang w:val="en-US"/>
        </w:rPr>
        <w:t>,c,d</w:t>
      </w:r>
      <w:r w:rsidRPr="00A36AA6">
        <w:rPr>
          <w:rFonts w:asciiTheme="majorBidi" w:hAnsiTheme="majorBidi"/>
          <w:i/>
          <w:sz w:val="24"/>
          <w:lang w:val="en-US"/>
        </w:rPr>
        <w:t xml:space="preserve">: </w:t>
      </w:r>
      <w:r w:rsidR="00E676CE" w:rsidRPr="00A36AA6">
        <w:rPr>
          <w:rFonts w:asciiTheme="majorBidi" w:hAnsiTheme="majorBidi"/>
          <w:i/>
          <w:sz w:val="24"/>
          <w:lang w:val="en-US"/>
        </w:rPr>
        <w:t>The</w:t>
      </w:r>
      <w:r w:rsidRPr="00A36AA6">
        <w:rPr>
          <w:rFonts w:asciiTheme="majorBidi" w:hAnsiTheme="majorBidi"/>
          <w:i/>
          <w:sz w:val="24"/>
          <w:lang w:val="en-US"/>
        </w:rPr>
        <w:t xml:space="preserve"> relationship</w:t>
      </w:r>
      <w:r w:rsidRPr="00A05FF4">
        <w:rPr>
          <w:rFonts w:asciiTheme="majorBidi" w:hAnsiTheme="majorBidi"/>
          <w:i/>
          <w:sz w:val="24"/>
          <w:lang w:val="en-US"/>
        </w:rPr>
        <w:t xml:space="preserve"> between </w:t>
      </w:r>
      <w:r w:rsidR="00D23858" w:rsidRPr="00D23858">
        <w:rPr>
          <w:rFonts w:asciiTheme="majorBidi" w:hAnsiTheme="majorBidi"/>
          <w:i/>
          <w:sz w:val="24"/>
          <w:lang w:val="en-US"/>
        </w:rPr>
        <w:t>training, internal mobility, recognition, participation</w:t>
      </w:r>
      <w:r w:rsidR="00D23858" w:rsidRPr="00D23858" w:rsidDel="00D23858">
        <w:rPr>
          <w:rFonts w:asciiTheme="majorBidi" w:hAnsiTheme="majorBidi"/>
          <w:i/>
          <w:sz w:val="24"/>
          <w:lang w:val="en-US"/>
        </w:rPr>
        <w:t xml:space="preserve"> </w:t>
      </w:r>
      <w:r w:rsidRPr="00A05FF4">
        <w:rPr>
          <w:rFonts w:asciiTheme="majorBidi" w:hAnsiTheme="majorBidi"/>
          <w:i/>
          <w:sz w:val="24"/>
          <w:lang w:val="en-US"/>
        </w:rPr>
        <w:t xml:space="preserve">and subjective career success </w:t>
      </w:r>
      <w:r w:rsidR="00E676CE" w:rsidRPr="00A05FF4">
        <w:rPr>
          <w:rFonts w:asciiTheme="majorBidi" w:hAnsiTheme="majorBidi"/>
          <w:i/>
          <w:sz w:val="24"/>
          <w:lang w:val="en-US"/>
        </w:rPr>
        <w:t>is mediated by academic research performance.</w:t>
      </w:r>
      <w:r w:rsidR="00C62FFE">
        <w:rPr>
          <w:rFonts w:asciiTheme="majorBidi" w:hAnsiTheme="majorBidi"/>
          <w:i/>
          <w:sz w:val="24"/>
          <w:lang w:val="en-US"/>
        </w:rPr>
        <w:t xml:space="preserve"> </w:t>
      </w:r>
    </w:p>
    <w:p w14:paraId="14DCA984" w14:textId="11B4284E" w:rsidR="00AF5C76" w:rsidRDefault="00AF5C76" w:rsidP="00AF5C76">
      <w:pPr>
        <w:tabs>
          <w:tab w:val="left" w:pos="380"/>
          <w:tab w:val="left" w:pos="567"/>
        </w:tabs>
        <w:spacing w:after="0" w:line="480" w:lineRule="auto"/>
        <w:ind w:right="12" w:firstLine="567"/>
        <w:contextualSpacing/>
        <w:rPr>
          <w:rFonts w:ascii="Times New Roman" w:hAnsi="Times New Roman"/>
          <w:sz w:val="24"/>
          <w:szCs w:val="24"/>
          <w:lang w:val="en-US"/>
        </w:rPr>
      </w:pPr>
      <w:r w:rsidRPr="001923AB">
        <w:rPr>
          <w:rFonts w:ascii="Times New Roman" w:hAnsi="Times New Roman"/>
          <w:sz w:val="24"/>
          <w:szCs w:val="24"/>
          <w:lang w:val="en-US"/>
        </w:rPr>
        <w:t xml:space="preserve">Integrating the above set of hypotheses, we develop a model depicting the anticipated relationships across the constructs. </w:t>
      </w:r>
      <w:r w:rsidR="005F1F6B">
        <w:rPr>
          <w:rFonts w:ascii="Times New Roman" w:hAnsi="Times New Roman"/>
          <w:sz w:val="24"/>
          <w:szCs w:val="24"/>
          <w:lang w:val="en-US"/>
        </w:rPr>
        <w:t xml:space="preserve">See Figure 1. </w:t>
      </w:r>
    </w:p>
    <w:p w14:paraId="27D896BB" w14:textId="77777777" w:rsidR="008C40F4" w:rsidRPr="001923AB" w:rsidRDefault="008C40F4" w:rsidP="00AF5C76">
      <w:pPr>
        <w:tabs>
          <w:tab w:val="left" w:pos="380"/>
          <w:tab w:val="left" w:pos="567"/>
        </w:tabs>
        <w:spacing w:after="0" w:line="480" w:lineRule="auto"/>
        <w:ind w:right="12" w:firstLine="567"/>
        <w:contextualSpacing/>
        <w:rPr>
          <w:rFonts w:ascii="Times New Roman" w:hAnsi="Times New Roman"/>
          <w:sz w:val="24"/>
          <w:szCs w:val="24"/>
          <w:lang w:val="en-US"/>
        </w:rPr>
      </w:pPr>
    </w:p>
    <w:p w14:paraId="701D1352" w14:textId="77777777" w:rsidR="004C645A" w:rsidRPr="00A05FF4" w:rsidRDefault="004C645A" w:rsidP="00AF5C76">
      <w:pPr>
        <w:spacing w:line="480" w:lineRule="auto"/>
        <w:jc w:val="center"/>
        <w:rPr>
          <w:rFonts w:asciiTheme="majorBidi" w:hAnsiTheme="majorBidi"/>
          <w:b/>
          <w:i/>
          <w:sz w:val="24"/>
          <w:lang w:val="en-US"/>
        </w:rPr>
      </w:pPr>
      <w:r w:rsidRPr="00A05FF4">
        <w:rPr>
          <w:rFonts w:asciiTheme="majorBidi" w:hAnsiTheme="majorBidi"/>
          <w:b/>
          <w:i/>
          <w:sz w:val="24"/>
          <w:lang w:val="en-US"/>
        </w:rPr>
        <w:t>Insert Figure 1 About Here</w:t>
      </w:r>
    </w:p>
    <w:p w14:paraId="16BFAC3E" w14:textId="7C36A814" w:rsidR="001045B8" w:rsidRDefault="001E467E" w:rsidP="00DD6212">
      <w:pPr>
        <w:pStyle w:val="Heading1"/>
        <w:rPr>
          <w:sz w:val="24"/>
          <w:lang w:val="en-US"/>
        </w:rPr>
      </w:pPr>
      <w:r w:rsidRPr="00730D70">
        <w:rPr>
          <w:sz w:val="24"/>
          <w:lang w:val="en-US"/>
        </w:rPr>
        <w:t>Methods</w:t>
      </w:r>
    </w:p>
    <w:p w14:paraId="57DB0179" w14:textId="77777777" w:rsidR="006071CA" w:rsidRPr="00541CD2" w:rsidRDefault="006071CA" w:rsidP="00541CD2">
      <w:pPr>
        <w:rPr>
          <w:lang w:val="en-US"/>
        </w:rPr>
      </w:pPr>
    </w:p>
    <w:p w14:paraId="523F72F5" w14:textId="477AED4F" w:rsidR="001E467E" w:rsidRPr="00730D70" w:rsidRDefault="001E467E" w:rsidP="00DD6212">
      <w:pPr>
        <w:spacing w:line="480" w:lineRule="auto"/>
        <w:rPr>
          <w:rFonts w:asciiTheme="majorBidi" w:hAnsiTheme="majorBidi"/>
          <w:b/>
          <w:sz w:val="24"/>
          <w:lang w:val="en-US"/>
        </w:rPr>
      </w:pPr>
      <w:r w:rsidRPr="00730D70">
        <w:rPr>
          <w:rFonts w:asciiTheme="majorBidi" w:hAnsiTheme="majorBidi"/>
          <w:b/>
          <w:sz w:val="24"/>
          <w:lang w:val="en-US"/>
        </w:rPr>
        <w:t>Sample and Procedure</w:t>
      </w:r>
    </w:p>
    <w:p w14:paraId="2E04AB42" w14:textId="2DDDC90D" w:rsidR="009103BE" w:rsidRPr="009103BE" w:rsidRDefault="00C52AA5" w:rsidP="00C24E80">
      <w:pPr>
        <w:spacing w:line="480" w:lineRule="auto"/>
        <w:ind w:firstLine="720"/>
        <w:rPr>
          <w:rFonts w:asciiTheme="majorBidi" w:hAnsiTheme="majorBidi"/>
          <w:sz w:val="24"/>
          <w:lang w:val="en-US"/>
        </w:rPr>
      </w:pPr>
      <w:r w:rsidRPr="00A05FF4">
        <w:rPr>
          <w:rFonts w:asciiTheme="majorBidi" w:hAnsiTheme="majorBidi"/>
          <w:sz w:val="24"/>
          <w:lang w:val="en-US"/>
        </w:rPr>
        <w:t>We employed a</w:t>
      </w:r>
      <w:r w:rsidR="001E467E" w:rsidRPr="00A05FF4">
        <w:rPr>
          <w:rFonts w:asciiTheme="majorBidi" w:hAnsiTheme="majorBidi"/>
          <w:sz w:val="24"/>
          <w:lang w:val="en-US"/>
        </w:rPr>
        <w:t xml:space="preserve"> </w:t>
      </w:r>
      <w:r w:rsidR="001B0427">
        <w:rPr>
          <w:rFonts w:asciiTheme="majorBidi" w:hAnsiTheme="majorBidi"/>
          <w:sz w:val="24"/>
          <w:lang w:val="en-US"/>
        </w:rPr>
        <w:t xml:space="preserve">questionnaire </w:t>
      </w:r>
      <w:r w:rsidRPr="00A05FF4">
        <w:rPr>
          <w:rFonts w:asciiTheme="majorBidi" w:hAnsiTheme="majorBidi"/>
          <w:sz w:val="24"/>
          <w:lang w:val="en-US"/>
        </w:rPr>
        <w:t xml:space="preserve">to </w:t>
      </w:r>
      <w:r w:rsidR="001B0427" w:rsidRPr="00A05FF4">
        <w:rPr>
          <w:rFonts w:asciiTheme="majorBidi" w:hAnsiTheme="majorBidi"/>
          <w:sz w:val="24"/>
          <w:lang w:val="en-US"/>
        </w:rPr>
        <w:t xml:space="preserve">survey </w:t>
      </w:r>
      <w:r w:rsidR="001E467E" w:rsidRPr="00A05FF4">
        <w:rPr>
          <w:rFonts w:asciiTheme="majorBidi" w:hAnsiTheme="majorBidi"/>
          <w:sz w:val="24"/>
          <w:lang w:val="en-US"/>
        </w:rPr>
        <w:t>academics</w:t>
      </w:r>
      <w:r w:rsidR="00945D78">
        <w:rPr>
          <w:rFonts w:asciiTheme="majorBidi" w:hAnsiTheme="majorBidi" w:cstheme="majorBidi"/>
          <w:sz w:val="24"/>
          <w:szCs w:val="24"/>
          <w:lang w:val="en-US"/>
        </w:rPr>
        <w:t>, defined as</w:t>
      </w:r>
      <w:r w:rsidR="001E467E" w:rsidRPr="001923AB">
        <w:rPr>
          <w:rFonts w:asciiTheme="majorBidi" w:hAnsiTheme="majorBidi" w:cstheme="majorBidi"/>
          <w:sz w:val="24"/>
          <w:szCs w:val="24"/>
          <w:lang w:val="en-US"/>
        </w:rPr>
        <w:t xml:space="preserve"> </w:t>
      </w:r>
      <w:r w:rsidR="00945D78" w:rsidRPr="001923AB">
        <w:rPr>
          <w:rFonts w:asciiTheme="majorBidi" w:hAnsiTheme="majorBidi" w:cstheme="majorBidi"/>
          <w:sz w:val="24"/>
          <w:szCs w:val="24"/>
          <w:lang w:val="en-US"/>
        </w:rPr>
        <w:t xml:space="preserve">faculty members </w:t>
      </w:r>
      <w:r w:rsidR="001B0427">
        <w:rPr>
          <w:rFonts w:asciiTheme="majorBidi" w:hAnsiTheme="majorBidi" w:cstheme="majorBidi"/>
          <w:sz w:val="24"/>
          <w:szCs w:val="24"/>
          <w:lang w:val="en-US"/>
        </w:rPr>
        <w:t xml:space="preserve">with a Ph.D. working at </w:t>
      </w:r>
      <w:r w:rsidR="00975532">
        <w:rPr>
          <w:rFonts w:asciiTheme="majorBidi" w:hAnsiTheme="majorBidi" w:cstheme="majorBidi"/>
          <w:sz w:val="24"/>
          <w:szCs w:val="24"/>
          <w:lang w:val="en-US"/>
        </w:rPr>
        <w:t xml:space="preserve">the </w:t>
      </w:r>
      <w:r w:rsidR="001B0427">
        <w:rPr>
          <w:rFonts w:asciiTheme="majorBidi" w:hAnsiTheme="majorBidi"/>
          <w:sz w:val="24"/>
          <w:lang w:val="en-US"/>
        </w:rPr>
        <w:t xml:space="preserve">five </w:t>
      </w:r>
      <w:r w:rsidR="001B0427" w:rsidRPr="00A05FF4">
        <w:rPr>
          <w:rFonts w:asciiTheme="majorBidi" w:hAnsiTheme="majorBidi"/>
          <w:sz w:val="24"/>
          <w:lang w:val="en-US"/>
        </w:rPr>
        <w:t>large</w:t>
      </w:r>
      <w:r w:rsidR="00975532">
        <w:rPr>
          <w:rFonts w:asciiTheme="majorBidi" w:hAnsiTheme="majorBidi"/>
          <w:sz w:val="24"/>
          <w:lang w:val="en-US"/>
        </w:rPr>
        <w:t>st</w:t>
      </w:r>
      <w:r w:rsidR="001B0427" w:rsidRPr="00A05FF4">
        <w:rPr>
          <w:rFonts w:asciiTheme="majorBidi" w:hAnsiTheme="majorBidi"/>
          <w:sz w:val="24"/>
          <w:lang w:val="en-US"/>
        </w:rPr>
        <w:t xml:space="preserve"> </w:t>
      </w:r>
      <w:r w:rsidR="001B0427">
        <w:rPr>
          <w:rFonts w:asciiTheme="majorBidi" w:hAnsiTheme="majorBidi" w:cstheme="majorBidi"/>
          <w:sz w:val="24"/>
          <w:szCs w:val="24"/>
          <w:lang w:val="en-US"/>
        </w:rPr>
        <w:t xml:space="preserve">public </w:t>
      </w:r>
      <w:r w:rsidR="001B0427" w:rsidRPr="00A05FF4">
        <w:rPr>
          <w:rFonts w:asciiTheme="majorBidi" w:hAnsiTheme="majorBidi"/>
          <w:sz w:val="24"/>
          <w:lang w:val="en-US"/>
        </w:rPr>
        <w:t>universities in Saudi Arabia</w:t>
      </w:r>
      <w:r w:rsidR="001B0427">
        <w:rPr>
          <w:rFonts w:asciiTheme="majorBidi" w:hAnsiTheme="majorBidi"/>
          <w:sz w:val="24"/>
          <w:lang w:val="en-US"/>
        </w:rPr>
        <w:t>, either with</w:t>
      </w:r>
      <w:r w:rsidR="002E31D9">
        <w:rPr>
          <w:rFonts w:asciiTheme="majorBidi" w:hAnsiTheme="majorBidi"/>
          <w:sz w:val="24"/>
          <w:lang w:val="en-US"/>
        </w:rPr>
        <w:t xml:space="preserve"> permanent (</w:t>
      </w:r>
      <w:r w:rsidR="002E31D9" w:rsidRPr="002E31D9">
        <w:rPr>
          <w:rFonts w:asciiTheme="majorBidi" w:hAnsiTheme="majorBidi"/>
          <w:sz w:val="24"/>
          <w:lang w:val="en-US"/>
        </w:rPr>
        <w:t>tenure</w:t>
      </w:r>
      <w:r w:rsidR="002E31D9">
        <w:rPr>
          <w:rFonts w:asciiTheme="majorBidi" w:hAnsiTheme="majorBidi"/>
          <w:sz w:val="24"/>
          <w:lang w:val="en-US"/>
        </w:rPr>
        <w:t>d)</w:t>
      </w:r>
      <w:r w:rsidR="002E31D9" w:rsidRPr="002E31D9">
        <w:rPr>
          <w:rFonts w:asciiTheme="majorBidi" w:hAnsiTheme="majorBidi"/>
          <w:sz w:val="24"/>
          <w:lang w:val="en-US"/>
        </w:rPr>
        <w:t xml:space="preserve"> </w:t>
      </w:r>
      <w:r w:rsidR="001B0427">
        <w:rPr>
          <w:rFonts w:asciiTheme="majorBidi" w:hAnsiTheme="majorBidi"/>
          <w:sz w:val="24"/>
          <w:lang w:val="en-US"/>
        </w:rPr>
        <w:t xml:space="preserve">or </w:t>
      </w:r>
      <w:r w:rsidR="002E31D9" w:rsidRPr="002E31D9">
        <w:rPr>
          <w:rFonts w:asciiTheme="majorBidi" w:hAnsiTheme="majorBidi"/>
          <w:sz w:val="24"/>
          <w:lang w:val="en-US"/>
        </w:rPr>
        <w:t xml:space="preserve">fixed-term </w:t>
      </w:r>
      <w:r w:rsidR="002E31D9">
        <w:rPr>
          <w:rFonts w:asciiTheme="majorBidi" w:hAnsiTheme="majorBidi"/>
          <w:sz w:val="24"/>
          <w:lang w:val="en-US"/>
        </w:rPr>
        <w:t>(un</w:t>
      </w:r>
      <w:r w:rsidR="002E31D9" w:rsidRPr="002E31D9">
        <w:rPr>
          <w:rFonts w:asciiTheme="majorBidi" w:hAnsiTheme="majorBidi"/>
          <w:sz w:val="24"/>
          <w:lang w:val="en-US"/>
        </w:rPr>
        <w:t>tenure</w:t>
      </w:r>
      <w:r w:rsidR="002E31D9">
        <w:rPr>
          <w:rFonts w:asciiTheme="majorBidi" w:hAnsiTheme="majorBidi"/>
          <w:sz w:val="24"/>
          <w:lang w:val="en-US"/>
        </w:rPr>
        <w:t>d)</w:t>
      </w:r>
      <w:r w:rsidR="00975532">
        <w:rPr>
          <w:rFonts w:asciiTheme="majorBidi" w:hAnsiTheme="majorBidi"/>
          <w:sz w:val="24"/>
          <w:lang w:val="en-US"/>
        </w:rPr>
        <w:t xml:space="preserve"> </w:t>
      </w:r>
      <w:r w:rsidR="00975532" w:rsidRPr="002E31D9">
        <w:rPr>
          <w:rFonts w:asciiTheme="majorBidi" w:hAnsiTheme="majorBidi"/>
          <w:sz w:val="24"/>
          <w:lang w:val="en-US"/>
        </w:rPr>
        <w:t>contract</w:t>
      </w:r>
      <w:r w:rsidR="00975532">
        <w:rPr>
          <w:rFonts w:asciiTheme="majorBidi" w:hAnsiTheme="majorBidi"/>
          <w:sz w:val="24"/>
          <w:lang w:val="en-US"/>
        </w:rPr>
        <w:t>s</w:t>
      </w:r>
      <w:r w:rsidR="002E31D9">
        <w:rPr>
          <w:rFonts w:asciiTheme="majorBidi" w:hAnsiTheme="majorBidi"/>
          <w:sz w:val="24"/>
          <w:lang w:val="en-US"/>
        </w:rPr>
        <w:t>.</w:t>
      </w:r>
      <w:r w:rsidR="00C62FFE">
        <w:rPr>
          <w:rFonts w:asciiTheme="majorBidi" w:hAnsiTheme="majorBidi"/>
          <w:sz w:val="24"/>
          <w:lang w:val="en-US"/>
        </w:rPr>
        <w:t xml:space="preserve"> </w:t>
      </w:r>
      <w:r w:rsidR="009103BE" w:rsidRPr="009103BE">
        <w:rPr>
          <w:rFonts w:asciiTheme="majorBidi" w:hAnsiTheme="majorBidi"/>
          <w:sz w:val="24"/>
          <w:lang w:val="en-US"/>
        </w:rPr>
        <w:t>Faculty members with</w:t>
      </w:r>
      <w:r w:rsidR="001B0427">
        <w:rPr>
          <w:rFonts w:asciiTheme="majorBidi" w:hAnsiTheme="majorBidi"/>
          <w:sz w:val="24"/>
          <w:lang w:val="en-US"/>
        </w:rPr>
        <w:t xml:space="preserve">out a </w:t>
      </w:r>
      <w:r w:rsidR="009103BE" w:rsidRPr="009103BE">
        <w:rPr>
          <w:rFonts w:asciiTheme="majorBidi" w:hAnsiTheme="majorBidi"/>
          <w:sz w:val="24"/>
          <w:lang w:val="en-US"/>
        </w:rPr>
        <w:t>Ph</w:t>
      </w:r>
      <w:r w:rsidR="001B0427">
        <w:rPr>
          <w:rFonts w:asciiTheme="majorBidi" w:hAnsiTheme="majorBidi"/>
          <w:sz w:val="24"/>
          <w:lang w:val="en-US"/>
        </w:rPr>
        <w:t>.</w:t>
      </w:r>
      <w:r w:rsidR="009103BE" w:rsidRPr="009103BE">
        <w:rPr>
          <w:rFonts w:asciiTheme="majorBidi" w:hAnsiTheme="majorBidi"/>
          <w:sz w:val="24"/>
          <w:lang w:val="en-US"/>
        </w:rPr>
        <w:t>D</w:t>
      </w:r>
      <w:r w:rsidR="001B0427">
        <w:rPr>
          <w:rFonts w:asciiTheme="majorBidi" w:hAnsiTheme="majorBidi"/>
          <w:sz w:val="24"/>
          <w:lang w:val="en-US"/>
        </w:rPr>
        <w:t>.</w:t>
      </w:r>
      <w:r w:rsidR="009103BE" w:rsidRPr="009103BE">
        <w:rPr>
          <w:rFonts w:asciiTheme="majorBidi" w:hAnsiTheme="majorBidi"/>
          <w:sz w:val="24"/>
          <w:lang w:val="en-US"/>
        </w:rPr>
        <w:t xml:space="preserve"> degree</w:t>
      </w:r>
      <w:r w:rsidR="001B0427">
        <w:rPr>
          <w:rFonts w:asciiTheme="majorBidi" w:hAnsiTheme="majorBidi"/>
          <w:sz w:val="24"/>
          <w:lang w:val="en-US"/>
        </w:rPr>
        <w:t xml:space="preserve"> (e.g. </w:t>
      </w:r>
      <w:r w:rsidR="001B0427" w:rsidRPr="009103BE">
        <w:rPr>
          <w:rFonts w:asciiTheme="majorBidi" w:hAnsiTheme="majorBidi"/>
          <w:sz w:val="24"/>
          <w:lang w:val="en-US"/>
        </w:rPr>
        <w:t>teaching assistants and instructors</w:t>
      </w:r>
      <w:r w:rsidR="001B0427">
        <w:rPr>
          <w:rFonts w:asciiTheme="majorBidi" w:hAnsiTheme="majorBidi"/>
          <w:sz w:val="24"/>
          <w:lang w:val="en-US"/>
        </w:rPr>
        <w:t>)</w:t>
      </w:r>
      <w:r w:rsidR="001B0427" w:rsidRPr="009103BE">
        <w:rPr>
          <w:rFonts w:asciiTheme="majorBidi" w:hAnsiTheme="majorBidi"/>
          <w:sz w:val="24"/>
          <w:lang w:val="en-US"/>
        </w:rPr>
        <w:t xml:space="preserve"> </w:t>
      </w:r>
      <w:r w:rsidR="009103BE" w:rsidRPr="009103BE">
        <w:rPr>
          <w:rFonts w:asciiTheme="majorBidi" w:hAnsiTheme="majorBidi"/>
          <w:sz w:val="24"/>
          <w:lang w:val="en-US"/>
        </w:rPr>
        <w:t>were excluded from this study</w:t>
      </w:r>
      <w:r w:rsidR="001B0427">
        <w:rPr>
          <w:rFonts w:asciiTheme="majorBidi" w:hAnsiTheme="majorBidi"/>
          <w:sz w:val="24"/>
          <w:lang w:val="en-US"/>
        </w:rPr>
        <w:t xml:space="preserve">, as they are not </w:t>
      </w:r>
      <w:r w:rsidR="009103BE" w:rsidRPr="009103BE">
        <w:rPr>
          <w:rFonts w:asciiTheme="majorBidi" w:hAnsiTheme="majorBidi"/>
          <w:sz w:val="24"/>
          <w:lang w:val="en-US"/>
        </w:rPr>
        <w:t xml:space="preserve">normally expected to </w:t>
      </w:r>
      <w:r w:rsidR="001B0427">
        <w:rPr>
          <w:rFonts w:asciiTheme="majorBidi" w:hAnsiTheme="majorBidi"/>
          <w:sz w:val="24"/>
          <w:lang w:val="en-US"/>
        </w:rPr>
        <w:t>undertake research</w:t>
      </w:r>
      <w:r w:rsidR="009103BE" w:rsidRPr="009103BE">
        <w:rPr>
          <w:rFonts w:asciiTheme="majorBidi" w:hAnsiTheme="majorBidi"/>
          <w:sz w:val="24"/>
          <w:lang w:val="en-US"/>
        </w:rPr>
        <w:t xml:space="preserve">, which is </w:t>
      </w:r>
      <w:r w:rsidR="001B0427">
        <w:rPr>
          <w:rFonts w:asciiTheme="majorBidi" w:hAnsiTheme="majorBidi"/>
          <w:sz w:val="24"/>
          <w:lang w:val="en-US"/>
        </w:rPr>
        <w:t xml:space="preserve">a focus of </w:t>
      </w:r>
      <w:r w:rsidR="009103BE" w:rsidRPr="009103BE">
        <w:rPr>
          <w:rFonts w:asciiTheme="majorBidi" w:hAnsiTheme="majorBidi"/>
          <w:sz w:val="24"/>
          <w:lang w:val="en-US"/>
        </w:rPr>
        <w:t>this study</w:t>
      </w:r>
      <w:r w:rsidR="001B0427">
        <w:rPr>
          <w:rFonts w:asciiTheme="majorBidi" w:hAnsiTheme="majorBidi"/>
          <w:sz w:val="24"/>
          <w:lang w:val="en-US"/>
        </w:rPr>
        <w:t xml:space="preserve">, and </w:t>
      </w:r>
      <w:r w:rsidR="009103BE" w:rsidRPr="009103BE">
        <w:rPr>
          <w:rFonts w:asciiTheme="majorBidi" w:hAnsiTheme="majorBidi"/>
          <w:sz w:val="24"/>
          <w:lang w:val="en-US"/>
        </w:rPr>
        <w:t xml:space="preserve">their participation could </w:t>
      </w:r>
      <w:r w:rsidR="009103BE">
        <w:rPr>
          <w:rFonts w:asciiTheme="majorBidi" w:hAnsiTheme="majorBidi"/>
          <w:sz w:val="24"/>
          <w:lang w:val="en-US"/>
        </w:rPr>
        <w:t>have biased the results</w:t>
      </w:r>
      <w:r w:rsidR="009103BE" w:rsidRPr="009103BE">
        <w:rPr>
          <w:rFonts w:asciiTheme="majorBidi" w:hAnsiTheme="majorBidi"/>
          <w:sz w:val="24"/>
          <w:lang w:val="en-US"/>
        </w:rPr>
        <w:t>.</w:t>
      </w:r>
      <w:r w:rsidR="00C62FFE">
        <w:rPr>
          <w:rFonts w:asciiTheme="majorBidi" w:hAnsiTheme="majorBidi"/>
          <w:sz w:val="24"/>
          <w:lang w:val="en-US"/>
        </w:rPr>
        <w:t xml:space="preserve"> </w:t>
      </w:r>
      <w:r w:rsidR="009103BE" w:rsidRPr="00DA4C2A">
        <w:rPr>
          <w:rFonts w:asciiTheme="majorBidi" w:hAnsiTheme="majorBidi" w:cstheme="majorBidi"/>
          <w:sz w:val="24"/>
          <w:szCs w:val="24"/>
        </w:rPr>
        <w:t xml:space="preserve">The </w:t>
      </w:r>
      <w:r w:rsidR="00E64A48">
        <w:rPr>
          <w:rFonts w:asciiTheme="majorBidi" w:hAnsiTheme="majorBidi" w:cstheme="majorBidi"/>
          <w:sz w:val="24"/>
          <w:szCs w:val="24"/>
        </w:rPr>
        <w:t xml:space="preserve">reasons for </w:t>
      </w:r>
      <w:r w:rsidR="009103BE" w:rsidRPr="00DA4C2A">
        <w:rPr>
          <w:rFonts w:asciiTheme="majorBidi" w:hAnsiTheme="majorBidi" w:cstheme="majorBidi"/>
          <w:sz w:val="24"/>
          <w:szCs w:val="24"/>
        </w:rPr>
        <w:t xml:space="preserve">selecting these five </w:t>
      </w:r>
      <w:r w:rsidR="00975532">
        <w:rPr>
          <w:rFonts w:asciiTheme="majorBidi" w:hAnsiTheme="majorBidi" w:cstheme="majorBidi"/>
          <w:sz w:val="24"/>
          <w:szCs w:val="24"/>
        </w:rPr>
        <w:t xml:space="preserve">public </w:t>
      </w:r>
      <w:r w:rsidR="009103BE" w:rsidRPr="00DA4C2A">
        <w:rPr>
          <w:rFonts w:asciiTheme="majorBidi" w:hAnsiTheme="majorBidi" w:cstheme="majorBidi"/>
          <w:sz w:val="24"/>
          <w:szCs w:val="24"/>
        </w:rPr>
        <w:t xml:space="preserve">universities </w:t>
      </w:r>
      <w:r w:rsidR="00E64A48">
        <w:rPr>
          <w:rFonts w:asciiTheme="majorBidi" w:hAnsiTheme="majorBidi" w:cstheme="majorBidi"/>
          <w:sz w:val="24"/>
          <w:szCs w:val="24"/>
        </w:rPr>
        <w:t>are that</w:t>
      </w:r>
      <w:r w:rsidR="009103BE" w:rsidRPr="00DA4C2A">
        <w:rPr>
          <w:rFonts w:asciiTheme="majorBidi" w:hAnsiTheme="majorBidi" w:cstheme="majorBidi"/>
          <w:sz w:val="24"/>
          <w:szCs w:val="24"/>
        </w:rPr>
        <w:t>:</w:t>
      </w:r>
      <w:r w:rsidR="009103BE" w:rsidRPr="009103BE">
        <w:t xml:space="preserve"> </w:t>
      </w:r>
      <w:r w:rsidR="009103BE" w:rsidRPr="009103BE">
        <w:rPr>
          <w:rFonts w:asciiTheme="majorBidi" w:hAnsiTheme="majorBidi"/>
          <w:sz w:val="24"/>
          <w:lang w:val="en-US"/>
        </w:rPr>
        <w:t xml:space="preserve">(1) </w:t>
      </w:r>
      <w:r w:rsidR="00E64A48" w:rsidRPr="009103BE">
        <w:rPr>
          <w:rFonts w:asciiTheme="majorBidi" w:hAnsiTheme="majorBidi"/>
          <w:sz w:val="24"/>
          <w:lang w:val="en-US"/>
        </w:rPr>
        <w:t>The</w:t>
      </w:r>
      <w:r w:rsidR="00E64A48">
        <w:rPr>
          <w:rFonts w:asciiTheme="majorBidi" w:hAnsiTheme="majorBidi"/>
          <w:sz w:val="24"/>
          <w:lang w:val="en-US"/>
        </w:rPr>
        <w:t>y</w:t>
      </w:r>
      <w:r w:rsidR="00E64A48" w:rsidRPr="009103BE">
        <w:rPr>
          <w:rFonts w:asciiTheme="majorBidi" w:hAnsiTheme="majorBidi"/>
          <w:sz w:val="24"/>
          <w:lang w:val="en-US"/>
        </w:rPr>
        <w:t xml:space="preserve"> </w:t>
      </w:r>
      <w:r w:rsidR="009103BE" w:rsidRPr="009103BE">
        <w:rPr>
          <w:rFonts w:asciiTheme="majorBidi" w:hAnsiTheme="majorBidi"/>
          <w:sz w:val="24"/>
          <w:lang w:val="en-US"/>
        </w:rPr>
        <w:t xml:space="preserve">are the </w:t>
      </w:r>
      <w:r w:rsidR="00E64A48">
        <w:rPr>
          <w:rFonts w:asciiTheme="majorBidi" w:hAnsiTheme="majorBidi"/>
          <w:sz w:val="24"/>
          <w:lang w:val="en-US"/>
        </w:rPr>
        <w:t>oldest</w:t>
      </w:r>
      <w:r w:rsidR="00000AEF">
        <w:rPr>
          <w:rFonts w:asciiTheme="majorBidi" w:hAnsiTheme="majorBidi"/>
          <w:sz w:val="24"/>
          <w:lang w:val="en-US"/>
        </w:rPr>
        <w:t xml:space="preserve">, </w:t>
      </w:r>
      <w:r w:rsidR="009103BE" w:rsidRPr="009103BE">
        <w:rPr>
          <w:rFonts w:asciiTheme="majorBidi" w:hAnsiTheme="majorBidi"/>
          <w:sz w:val="24"/>
          <w:lang w:val="en-US"/>
        </w:rPr>
        <w:t xml:space="preserve">most prestigious </w:t>
      </w:r>
      <w:r w:rsidR="00000AEF">
        <w:rPr>
          <w:rFonts w:asciiTheme="majorBidi" w:hAnsiTheme="majorBidi"/>
          <w:sz w:val="24"/>
          <w:lang w:val="en-US"/>
        </w:rPr>
        <w:t xml:space="preserve">and highest </w:t>
      </w:r>
      <w:r w:rsidR="00975532">
        <w:rPr>
          <w:rFonts w:asciiTheme="majorBidi" w:hAnsiTheme="majorBidi"/>
          <w:sz w:val="24"/>
          <w:lang w:val="en-US"/>
        </w:rPr>
        <w:t xml:space="preserve">ranked </w:t>
      </w:r>
      <w:r w:rsidR="009103BE" w:rsidRPr="009103BE">
        <w:rPr>
          <w:rFonts w:asciiTheme="majorBidi" w:hAnsiTheme="majorBidi"/>
          <w:sz w:val="24"/>
          <w:lang w:val="en-US"/>
        </w:rPr>
        <w:t>universities in Saudi Arabia. (2) The</w:t>
      </w:r>
      <w:r w:rsidR="00E64A48">
        <w:rPr>
          <w:rFonts w:asciiTheme="majorBidi" w:hAnsiTheme="majorBidi"/>
          <w:sz w:val="24"/>
          <w:lang w:val="en-US"/>
        </w:rPr>
        <w:t>y</w:t>
      </w:r>
      <w:r w:rsidR="009103BE" w:rsidRPr="009103BE">
        <w:rPr>
          <w:rFonts w:asciiTheme="majorBidi" w:hAnsiTheme="majorBidi"/>
          <w:sz w:val="24"/>
          <w:lang w:val="en-US"/>
        </w:rPr>
        <w:t xml:space="preserve"> are geographically well dispersed, covering the three main areas in </w:t>
      </w:r>
      <w:r w:rsidR="00E64A48">
        <w:rPr>
          <w:rFonts w:asciiTheme="majorBidi" w:hAnsiTheme="majorBidi"/>
          <w:sz w:val="24"/>
          <w:lang w:val="en-US"/>
        </w:rPr>
        <w:t>Saudi Arabia</w:t>
      </w:r>
      <w:r w:rsidR="009103BE" w:rsidRPr="009103BE">
        <w:rPr>
          <w:rFonts w:asciiTheme="majorBidi" w:hAnsiTheme="majorBidi"/>
          <w:sz w:val="24"/>
          <w:lang w:val="en-US"/>
        </w:rPr>
        <w:t>, including the western, central and eastern regions. (3)</w:t>
      </w:r>
      <w:r w:rsidR="00DA4C2A">
        <w:rPr>
          <w:rFonts w:asciiTheme="majorBidi" w:hAnsiTheme="majorBidi"/>
          <w:sz w:val="24"/>
          <w:lang w:val="en-US"/>
        </w:rPr>
        <w:t xml:space="preserve"> </w:t>
      </w:r>
      <w:r w:rsidR="009103BE" w:rsidRPr="009103BE">
        <w:rPr>
          <w:rFonts w:asciiTheme="majorBidi" w:hAnsiTheme="majorBidi"/>
          <w:sz w:val="24"/>
          <w:lang w:val="en-US"/>
        </w:rPr>
        <w:t>The</w:t>
      </w:r>
      <w:r w:rsidR="00E64A48">
        <w:rPr>
          <w:rFonts w:asciiTheme="majorBidi" w:hAnsiTheme="majorBidi"/>
          <w:sz w:val="24"/>
          <w:lang w:val="en-US"/>
        </w:rPr>
        <w:t>y</w:t>
      </w:r>
      <w:r w:rsidR="009103BE" w:rsidRPr="009103BE">
        <w:rPr>
          <w:rFonts w:asciiTheme="majorBidi" w:hAnsiTheme="majorBidi"/>
          <w:sz w:val="24"/>
          <w:lang w:val="en-US"/>
        </w:rPr>
        <w:t xml:space="preserve"> are large universities and teach </w:t>
      </w:r>
      <w:r w:rsidR="009103BE" w:rsidRPr="009103BE">
        <w:rPr>
          <w:rFonts w:asciiTheme="majorBidi" w:hAnsiTheme="majorBidi"/>
          <w:sz w:val="24"/>
          <w:lang w:val="en-US"/>
        </w:rPr>
        <w:lastRenderedPageBreak/>
        <w:t>most ma</w:t>
      </w:r>
      <w:r w:rsidR="00E64A48">
        <w:rPr>
          <w:rFonts w:asciiTheme="majorBidi" w:hAnsiTheme="majorBidi"/>
          <w:sz w:val="24"/>
          <w:lang w:val="en-US"/>
        </w:rPr>
        <w:t>jor</w:t>
      </w:r>
      <w:r w:rsidR="009103BE" w:rsidRPr="009103BE">
        <w:rPr>
          <w:rFonts w:asciiTheme="majorBidi" w:hAnsiTheme="majorBidi"/>
          <w:sz w:val="24"/>
          <w:lang w:val="en-US"/>
        </w:rPr>
        <w:t xml:space="preserve"> disciplines for </w:t>
      </w:r>
      <w:r w:rsidR="00E64A48">
        <w:rPr>
          <w:rFonts w:asciiTheme="majorBidi" w:hAnsiTheme="majorBidi"/>
          <w:sz w:val="24"/>
          <w:lang w:val="en-US"/>
        </w:rPr>
        <w:t xml:space="preserve">both </w:t>
      </w:r>
      <w:r w:rsidR="009103BE" w:rsidRPr="009103BE">
        <w:rPr>
          <w:rFonts w:asciiTheme="majorBidi" w:hAnsiTheme="majorBidi"/>
          <w:sz w:val="24"/>
          <w:lang w:val="en-US"/>
        </w:rPr>
        <w:t>male and female students, apart from KFUPM</w:t>
      </w:r>
      <w:r w:rsidR="00DA4C2A">
        <w:rPr>
          <w:rFonts w:asciiTheme="majorBidi" w:hAnsiTheme="majorBidi"/>
          <w:sz w:val="24"/>
          <w:lang w:val="en-US"/>
        </w:rPr>
        <w:t>, a</w:t>
      </w:r>
      <w:r w:rsidR="009103BE" w:rsidRPr="009103BE">
        <w:rPr>
          <w:rFonts w:asciiTheme="majorBidi" w:hAnsiTheme="majorBidi"/>
          <w:sz w:val="24"/>
          <w:lang w:val="en-US"/>
        </w:rPr>
        <w:t xml:space="preserve"> major universit</w:t>
      </w:r>
      <w:r w:rsidR="00E64A48">
        <w:rPr>
          <w:rFonts w:asciiTheme="majorBidi" w:hAnsiTheme="majorBidi"/>
          <w:sz w:val="24"/>
          <w:lang w:val="en-US"/>
        </w:rPr>
        <w:t>y</w:t>
      </w:r>
      <w:r w:rsidR="009103BE" w:rsidRPr="009103BE">
        <w:rPr>
          <w:rFonts w:asciiTheme="majorBidi" w:hAnsiTheme="majorBidi"/>
          <w:sz w:val="24"/>
          <w:lang w:val="en-US"/>
        </w:rPr>
        <w:t xml:space="preserve"> </w:t>
      </w:r>
      <w:r w:rsidR="00E64A48">
        <w:rPr>
          <w:rFonts w:asciiTheme="majorBidi" w:hAnsiTheme="majorBidi"/>
          <w:sz w:val="24"/>
          <w:lang w:val="en-US"/>
        </w:rPr>
        <w:t xml:space="preserve">which </w:t>
      </w:r>
      <w:proofErr w:type="spellStart"/>
      <w:r w:rsidR="00E64A48">
        <w:rPr>
          <w:rFonts w:asciiTheme="majorBidi" w:hAnsiTheme="majorBidi"/>
          <w:sz w:val="24"/>
          <w:lang w:val="en-US"/>
        </w:rPr>
        <w:t>specialises</w:t>
      </w:r>
      <w:proofErr w:type="spellEnd"/>
      <w:r w:rsidR="00E64A48">
        <w:rPr>
          <w:rFonts w:asciiTheme="majorBidi" w:hAnsiTheme="majorBidi"/>
          <w:sz w:val="24"/>
          <w:lang w:val="en-US"/>
        </w:rPr>
        <w:t xml:space="preserve"> in</w:t>
      </w:r>
      <w:r w:rsidR="009103BE" w:rsidRPr="009103BE">
        <w:rPr>
          <w:rFonts w:asciiTheme="majorBidi" w:hAnsiTheme="majorBidi"/>
          <w:sz w:val="24"/>
          <w:lang w:val="en-US"/>
        </w:rPr>
        <w:t xml:space="preserve"> petroleum and minerals</w:t>
      </w:r>
      <w:r w:rsidR="00E64A48">
        <w:rPr>
          <w:rFonts w:asciiTheme="majorBidi" w:hAnsiTheme="majorBidi"/>
          <w:sz w:val="24"/>
          <w:lang w:val="en-US"/>
        </w:rPr>
        <w:t xml:space="preserve"> that are </w:t>
      </w:r>
      <w:r w:rsidR="009103BE" w:rsidRPr="009103BE">
        <w:rPr>
          <w:rFonts w:asciiTheme="majorBidi" w:hAnsiTheme="majorBidi"/>
          <w:sz w:val="24"/>
          <w:lang w:val="en-US"/>
        </w:rPr>
        <w:t xml:space="preserve">the basic resources </w:t>
      </w:r>
      <w:r w:rsidR="00E64A48">
        <w:rPr>
          <w:rFonts w:asciiTheme="majorBidi" w:hAnsiTheme="majorBidi"/>
          <w:sz w:val="24"/>
          <w:lang w:val="en-US"/>
        </w:rPr>
        <w:t>of the country</w:t>
      </w:r>
      <w:r w:rsidR="009103BE" w:rsidRPr="009103BE">
        <w:rPr>
          <w:rFonts w:asciiTheme="majorBidi" w:hAnsiTheme="majorBidi"/>
          <w:sz w:val="24"/>
          <w:lang w:val="en-US"/>
        </w:rPr>
        <w:t xml:space="preserve">. (4) Older Saudi public universities frequently have higher standing and resources, a better skilled and more stable workforce, and often are the </w:t>
      </w:r>
      <w:r w:rsidR="00E64A48">
        <w:rPr>
          <w:rFonts w:asciiTheme="majorBidi" w:hAnsiTheme="majorBidi"/>
          <w:sz w:val="24"/>
          <w:lang w:val="en-US"/>
        </w:rPr>
        <w:t>most</w:t>
      </w:r>
      <w:r w:rsidR="009103BE" w:rsidRPr="009103BE">
        <w:rPr>
          <w:rFonts w:asciiTheme="majorBidi" w:hAnsiTheme="majorBidi"/>
          <w:sz w:val="24"/>
          <w:lang w:val="en-US"/>
        </w:rPr>
        <w:t xml:space="preserve"> preferred universities for academics </w:t>
      </w:r>
      <w:r w:rsidR="00E64A48">
        <w:rPr>
          <w:rFonts w:asciiTheme="majorBidi" w:hAnsiTheme="majorBidi"/>
          <w:sz w:val="24"/>
          <w:lang w:val="en-US"/>
        </w:rPr>
        <w:t xml:space="preserve">to work in </w:t>
      </w:r>
      <w:r w:rsidR="009103BE" w:rsidRPr="009103BE">
        <w:rPr>
          <w:rFonts w:asciiTheme="majorBidi" w:hAnsiTheme="majorBidi"/>
          <w:sz w:val="24"/>
          <w:lang w:val="en-US"/>
        </w:rPr>
        <w:t>(</w:t>
      </w:r>
      <w:proofErr w:type="spellStart"/>
      <w:r w:rsidR="009103BE" w:rsidRPr="009103BE">
        <w:rPr>
          <w:rFonts w:asciiTheme="majorBidi" w:hAnsiTheme="majorBidi"/>
          <w:sz w:val="24"/>
          <w:lang w:val="en-US"/>
        </w:rPr>
        <w:t>Onsman</w:t>
      </w:r>
      <w:proofErr w:type="spellEnd"/>
      <w:r w:rsidR="009103BE" w:rsidRPr="009103BE">
        <w:rPr>
          <w:rFonts w:asciiTheme="majorBidi" w:hAnsiTheme="majorBidi"/>
          <w:sz w:val="24"/>
          <w:lang w:val="en-US"/>
        </w:rPr>
        <w:t xml:space="preserve">, 2011). </w:t>
      </w:r>
    </w:p>
    <w:p w14:paraId="7165E531" w14:textId="7BD8AFE5" w:rsidR="00296891" w:rsidRPr="00A05FF4" w:rsidRDefault="001E467E" w:rsidP="008D33A8">
      <w:pPr>
        <w:spacing w:line="480" w:lineRule="auto"/>
        <w:ind w:firstLine="720"/>
        <w:rPr>
          <w:rFonts w:asciiTheme="majorBidi" w:hAnsiTheme="majorBidi"/>
          <w:sz w:val="24"/>
          <w:lang w:val="en-US"/>
        </w:rPr>
      </w:pPr>
      <w:r w:rsidRPr="00A05FF4">
        <w:rPr>
          <w:rFonts w:asciiTheme="majorBidi" w:hAnsiTheme="majorBidi"/>
          <w:sz w:val="24"/>
          <w:lang w:val="en-US"/>
        </w:rPr>
        <w:t xml:space="preserve">The questionnaire included items assessing </w:t>
      </w:r>
      <w:r w:rsidRPr="001923AB">
        <w:rPr>
          <w:rFonts w:asciiTheme="majorBidi" w:hAnsiTheme="majorBidi" w:cstheme="majorBidi"/>
          <w:sz w:val="24"/>
          <w:szCs w:val="24"/>
          <w:lang w:val="en-US"/>
        </w:rPr>
        <w:t>HP</w:t>
      </w:r>
      <w:r w:rsidR="00945D78">
        <w:rPr>
          <w:rFonts w:asciiTheme="majorBidi" w:hAnsiTheme="majorBidi" w:cstheme="majorBidi"/>
          <w:sz w:val="24"/>
          <w:szCs w:val="24"/>
          <w:lang w:val="en-US"/>
        </w:rPr>
        <w:t>HRPs</w:t>
      </w:r>
      <w:r w:rsidRPr="00A05FF4">
        <w:rPr>
          <w:rFonts w:asciiTheme="majorBidi" w:hAnsiTheme="majorBidi"/>
          <w:sz w:val="24"/>
          <w:lang w:val="en-US"/>
        </w:rPr>
        <w:t xml:space="preserve">, research performance </w:t>
      </w:r>
      <w:r w:rsidR="0057075D" w:rsidRPr="00A05FF4">
        <w:rPr>
          <w:rFonts w:asciiTheme="majorBidi" w:hAnsiTheme="majorBidi"/>
          <w:sz w:val="24"/>
          <w:lang w:val="en-US"/>
        </w:rPr>
        <w:t xml:space="preserve">and career outcomes. </w:t>
      </w:r>
      <w:r w:rsidR="00C52AA5" w:rsidRPr="00A05FF4">
        <w:rPr>
          <w:rFonts w:asciiTheme="majorBidi" w:hAnsiTheme="majorBidi"/>
          <w:sz w:val="24"/>
          <w:lang w:val="en-US"/>
        </w:rPr>
        <w:t xml:space="preserve">While part of the survey aimed to evaluate attitudes, </w:t>
      </w:r>
      <w:r w:rsidR="00272B88">
        <w:rPr>
          <w:rFonts w:asciiTheme="majorBidi" w:hAnsiTheme="majorBidi"/>
          <w:sz w:val="24"/>
          <w:lang w:val="en-US"/>
        </w:rPr>
        <w:t>there was also a hard data measure of research performance</w:t>
      </w:r>
      <w:r w:rsidR="00C52AA5" w:rsidRPr="00A05FF4">
        <w:rPr>
          <w:rFonts w:asciiTheme="majorBidi" w:hAnsiTheme="majorBidi"/>
          <w:sz w:val="24"/>
          <w:lang w:val="en-US"/>
        </w:rPr>
        <w:t xml:space="preserve">, </w:t>
      </w:r>
      <w:r w:rsidR="00975532">
        <w:rPr>
          <w:rFonts w:asciiTheme="majorBidi" w:hAnsiTheme="majorBidi"/>
          <w:sz w:val="24"/>
          <w:lang w:val="en-US"/>
        </w:rPr>
        <w:t xml:space="preserve">which reduces the potential for </w:t>
      </w:r>
      <w:r w:rsidR="00C52AA5" w:rsidRPr="00A05FF4">
        <w:rPr>
          <w:rFonts w:asciiTheme="majorBidi" w:hAnsiTheme="majorBidi"/>
          <w:sz w:val="24"/>
          <w:lang w:val="en-US"/>
        </w:rPr>
        <w:t xml:space="preserve">common method bias. </w:t>
      </w:r>
      <w:r w:rsidR="00C24E80">
        <w:rPr>
          <w:rFonts w:asciiTheme="majorBidi" w:hAnsiTheme="majorBidi"/>
          <w:sz w:val="24"/>
          <w:lang w:val="en-US"/>
        </w:rPr>
        <w:t xml:space="preserve">The </w:t>
      </w:r>
      <w:r w:rsidR="00C24E80" w:rsidRPr="00730D70">
        <w:rPr>
          <w:rFonts w:asciiTheme="majorBidi" w:hAnsiTheme="majorBidi"/>
          <w:sz w:val="24"/>
          <w:lang w:val="en-US"/>
        </w:rPr>
        <w:t xml:space="preserve">questionnaire </w:t>
      </w:r>
      <w:r w:rsidR="00C24E80">
        <w:rPr>
          <w:rFonts w:asciiTheme="majorBidi" w:hAnsiTheme="majorBidi"/>
          <w:sz w:val="24"/>
          <w:lang w:val="en-US"/>
        </w:rPr>
        <w:t xml:space="preserve">was </w:t>
      </w:r>
      <w:proofErr w:type="gramStart"/>
      <w:r w:rsidR="00C24E80" w:rsidRPr="00730D70">
        <w:rPr>
          <w:rFonts w:asciiTheme="majorBidi" w:hAnsiTheme="majorBidi"/>
          <w:sz w:val="24"/>
          <w:lang w:val="en-US"/>
        </w:rPr>
        <w:t>back-translat</w:t>
      </w:r>
      <w:r w:rsidR="00C24E80">
        <w:rPr>
          <w:rFonts w:asciiTheme="majorBidi" w:hAnsiTheme="majorBidi"/>
          <w:sz w:val="24"/>
          <w:lang w:val="en-US"/>
        </w:rPr>
        <w:t>ed</w:t>
      </w:r>
      <w:proofErr w:type="gramEnd"/>
      <w:r w:rsidR="00C24E80" w:rsidRPr="00730D70">
        <w:rPr>
          <w:rFonts w:asciiTheme="majorBidi" w:hAnsiTheme="majorBidi"/>
          <w:sz w:val="24"/>
          <w:lang w:val="en-US"/>
        </w:rPr>
        <w:t xml:space="preserve"> </w:t>
      </w:r>
      <w:r w:rsidR="00C24E80">
        <w:rPr>
          <w:rFonts w:asciiTheme="majorBidi" w:hAnsiTheme="majorBidi"/>
          <w:sz w:val="24"/>
          <w:lang w:val="en-US"/>
        </w:rPr>
        <w:t>from</w:t>
      </w:r>
      <w:r w:rsidR="00C24E80" w:rsidRPr="00730D70">
        <w:rPr>
          <w:rFonts w:asciiTheme="majorBidi" w:hAnsiTheme="majorBidi"/>
          <w:sz w:val="24"/>
          <w:lang w:val="en-US"/>
        </w:rPr>
        <w:t xml:space="preserve"> English to Arabic</w:t>
      </w:r>
      <w:r w:rsidR="00C24E80">
        <w:rPr>
          <w:rFonts w:asciiTheme="majorBidi" w:hAnsiTheme="majorBidi"/>
          <w:sz w:val="24"/>
          <w:lang w:val="en-US"/>
        </w:rPr>
        <w:t xml:space="preserve"> (</w:t>
      </w:r>
      <w:proofErr w:type="spellStart"/>
      <w:r w:rsidR="00C24E80" w:rsidRPr="00730D70">
        <w:rPr>
          <w:rFonts w:asciiTheme="majorBidi" w:hAnsiTheme="majorBidi"/>
          <w:sz w:val="24"/>
          <w:lang w:val="en-US"/>
        </w:rPr>
        <w:t>Brislin</w:t>
      </w:r>
      <w:proofErr w:type="spellEnd"/>
      <w:r w:rsidR="00C24E80">
        <w:rPr>
          <w:rFonts w:asciiTheme="majorBidi" w:hAnsiTheme="majorBidi"/>
          <w:sz w:val="24"/>
          <w:lang w:val="en-US"/>
        </w:rPr>
        <w:t>,</w:t>
      </w:r>
      <w:r w:rsidR="00C24E80" w:rsidRPr="00730D70">
        <w:rPr>
          <w:rFonts w:asciiTheme="majorBidi" w:hAnsiTheme="majorBidi"/>
          <w:sz w:val="24"/>
          <w:lang w:val="en-US"/>
        </w:rPr>
        <w:t xml:space="preserve"> 1970)</w:t>
      </w:r>
      <w:r w:rsidR="00C24E80">
        <w:rPr>
          <w:rFonts w:asciiTheme="majorBidi" w:hAnsiTheme="majorBidi"/>
          <w:sz w:val="24"/>
          <w:lang w:val="en-US"/>
        </w:rPr>
        <w:t>.</w:t>
      </w:r>
      <w:r w:rsidR="00C24E80" w:rsidRPr="00730D70">
        <w:rPr>
          <w:rFonts w:asciiTheme="majorBidi" w:hAnsiTheme="majorBidi"/>
          <w:sz w:val="24"/>
          <w:lang w:val="en-US"/>
        </w:rPr>
        <w:t xml:space="preserve"> </w:t>
      </w:r>
      <w:r w:rsidR="00C24E80" w:rsidRPr="00A05FF4">
        <w:rPr>
          <w:rFonts w:asciiTheme="majorBidi" w:hAnsiTheme="majorBidi"/>
          <w:sz w:val="24"/>
          <w:lang w:val="en-US"/>
        </w:rPr>
        <w:t xml:space="preserve">A total of 1000 questionnaires were distributed randomly to </w:t>
      </w:r>
      <w:r w:rsidR="00C24E80">
        <w:rPr>
          <w:rFonts w:asciiTheme="majorBidi" w:hAnsiTheme="majorBidi"/>
          <w:sz w:val="24"/>
          <w:lang w:val="en-US"/>
        </w:rPr>
        <w:t xml:space="preserve">200 </w:t>
      </w:r>
      <w:r w:rsidR="00C24E80" w:rsidRPr="00A05FF4">
        <w:rPr>
          <w:rFonts w:asciiTheme="majorBidi" w:hAnsiTheme="majorBidi"/>
          <w:sz w:val="24"/>
          <w:lang w:val="en-US"/>
        </w:rPr>
        <w:t xml:space="preserve">faculty </w:t>
      </w:r>
      <w:r w:rsidR="00C24E80" w:rsidRPr="001923AB">
        <w:rPr>
          <w:rFonts w:asciiTheme="majorBidi" w:hAnsiTheme="majorBidi" w:cstheme="majorBidi"/>
          <w:sz w:val="24"/>
          <w:szCs w:val="24"/>
          <w:lang w:val="en-US"/>
        </w:rPr>
        <w:t>member</w:t>
      </w:r>
      <w:r w:rsidR="00C24E80">
        <w:rPr>
          <w:rFonts w:asciiTheme="majorBidi" w:hAnsiTheme="majorBidi" w:cstheme="majorBidi"/>
          <w:sz w:val="24"/>
          <w:szCs w:val="24"/>
          <w:lang w:val="en-US"/>
        </w:rPr>
        <w:t>s</w:t>
      </w:r>
      <w:r w:rsidR="00C24E80" w:rsidRPr="00A05FF4">
        <w:rPr>
          <w:rFonts w:asciiTheme="majorBidi" w:hAnsiTheme="majorBidi"/>
          <w:sz w:val="24"/>
          <w:lang w:val="en-US"/>
        </w:rPr>
        <w:t xml:space="preserve"> in </w:t>
      </w:r>
      <w:r w:rsidR="00C24E80">
        <w:rPr>
          <w:rFonts w:asciiTheme="majorBidi" w:hAnsiTheme="majorBidi"/>
          <w:sz w:val="24"/>
          <w:lang w:val="en-US"/>
        </w:rPr>
        <w:t>each of the five</w:t>
      </w:r>
      <w:r w:rsidR="00C24E80" w:rsidRPr="00A05FF4">
        <w:rPr>
          <w:rFonts w:asciiTheme="majorBidi" w:hAnsiTheme="majorBidi"/>
          <w:sz w:val="24"/>
          <w:lang w:val="en-US"/>
        </w:rPr>
        <w:t xml:space="preserve"> universities</w:t>
      </w:r>
      <w:r w:rsidR="00C24E80" w:rsidRPr="00DA4C2A">
        <w:rPr>
          <w:rFonts w:asciiTheme="majorBidi" w:hAnsiTheme="majorBidi" w:cstheme="majorBidi"/>
          <w:sz w:val="24"/>
          <w:szCs w:val="24"/>
          <w:lang w:val="en-US"/>
        </w:rPr>
        <w:t>.</w:t>
      </w:r>
      <w:r w:rsidR="00942FFE" w:rsidRPr="00942FFE">
        <w:t xml:space="preserve"> </w:t>
      </w:r>
      <w:r w:rsidR="00942FFE" w:rsidRPr="00942FFE">
        <w:rPr>
          <w:rFonts w:asciiTheme="majorBidi" w:hAnsiTheme="majorBidi" w:cstheme="majorBidi"/>
          <w:sz w:val="24"/>
          <w:szCs w:val="24"/>
          <w:lang w:val="en-US"/>
        </w:rPr>
        <w:t>All questionnaires were collected onlin</w:t>
      </w:r>
      <w:r w:rsidR="001111B4">
        <w:rPr>
          <w:rFonts w:asciiTheme="majorBidi" w:hAnsiTheme="majorBidi" w:cstheme="majorBidi"/>
          <w:sz w:val="24"/>
          <w:szCs w:val="24"/>
          <w:lang w:val="en-US"/>
        </w:rPr>
        <w:t>e</w:t>
      </w:r>
      <w:r w:rsidR="00942FFE">
        <w:rPr>
          <w:rFonts w:asciiTheme="majorBidi" w:hAnsiTheme="majorBidi" w:cstheme="majorBidi"/>
          <w:sz w:val="24"/>
          <w:szCs w:val="24"/>
          <w:lang w:val="en-US"/>
        </w:rPr>
        <w:t>.</w:t>
      </w:r>
      <w:r w:rsidR="00C24E80">
        <w:rPr>
          <w:rFonts w:asciiTheme="majorBidi" w:hAnsiTheme="majorBidi" w:cstheme="majorBidi"/>
          <w:sz w:val="24"/>
          <w:szCs w:val="24"/>
          <w:lang w:val="en-US"/>
        </w:rPr>
        <w:t xml:space="preserve"> </w:t>
      </w:r>
      <w:r w:rsidR="00975532">
        <w:rPr>
          <w:rFonts w:asciiTheme="majorBidi" w:hAnsiTheme="majorBidi" w:cstheme="majorBidi"/>
          <w:sz w:val="24"/>
          <w:szCs w:val="24"/>
          <w:lang w:val="en-US"/>
        </w:rPr>
        <w:t>In total,</w:t>
      </w:r>
      <w:r w:rsidR="00945D78">
        <w:rPr>
          <w:rFonts w:asciiTheme="majorBidi" w:hAnsiTheme="majorBidi" w:cstheme="majorBidi"/>
          <w:sz w:val="24"/>
          <w:szCs w:val="24"/>
          <w:lang w:val="en-US"/>
        </w:rPr>
        <w:t xml:space="preserve"> </w:t>
      </w:r>
      <w:r w:rsidRPr="00A05FF4">
        <w:rPr>
          <w:rFonts w:asciiTheme="majorBidi" w:hAnsiTheme="majorBidi"/>
          <w:sz w:val="24"/>
          <w:lang w:val="en-US"/>
        </w:rPr>
        <w:t xml:space="preserve">594 questionnaires </w:t>
      </w:r>
      <w:r w:rsidR="00945D78">
        <w:rPr>
          <w:rFonts w:asciiTheme="majorBidi" w:hAnsiTheme="majorBidi" w:cstheme="majorBidi"/>
          <w:sz w:val="24"/>
          <w:szCs w:val="24"/>
          <w:lang w:val="en-US"/>
        </w:rPr>
        <w:t xml:space="preserve">were </w:t>
      </w:r>
      <w:proofErr w:type="gramStart"/>
      <w:r w:rsidR="00945D78">
        <w:rPr>
          <w:rFonts w:asciiTheme="majorBidi" w:hAnsiTheme="majorBidi" w:cstheme="majorBidi"/>
          <w:sz w:val="24"/>
          <w:szCs w:val="24"/>
          <w:lang w:val="en-US"/>
        </w:rPr>
        <w:t>returned</w:t>
      </w:r>
      <w:proofErr w:type="gramEnd"/>
      <w:r w:rsidR="00945D78">
        <w:rPr>
          <w:rFonts w:asciiTheme="majorBidi" w:hAnsiTheme="majorBidi" w:cstheme="majorBidi"/>
          <w:sz w:val="24"/>
          <w:szCs w:val="24"/>
          <w:lang w:val="en-US"/>
        </w:rPr>
        <w:t xml:space="preserve"> and eight</w:t>
      </w:r>
      <w:r w:rsidRPr="00A05FF4">
        <w:rPr>
          <w:rFonts w:asciiTheme="majorBidi" w:hAnsiTheme="majorBidi"/>
          <w:sz w:val="24"/>
          <w:lang w:val="en-US"/>
        </w:rPr>
        <w:t xml:space="preserve"> questionnaires were excluded </w:t>
      </w:r>
      <w:r w:rsidR="00AF5C76" w:rsidRPr="00A05FF4">
        <w:rPr>
          <w:rFonts w:asciiTheme="majorBidi" w:hAnsiTheme="majorBidi"/>
          <w:sz w:val="24"/>
          <w:lang w:val="en-US"/>
        </w:rPr>
        <w:t>due to missing data</w:t>
      </w:r>
      <w:r w:rsidRPr="00A05FF4">
        <w:rPr>
          <w:rFonts w:asciiTheme="majorBidi" w:hAnsiTheme="majorBidi"/>
          <w:sz w:val="24"/>
          <w:lang w:val="en-US"/>
        </w:rPr>
        <w:t xml:space="preserve">. </w:t>
      </w:r>
      <w:r w:rsidR="00975532">
        <w:rPr>
          <w:rFonts w:asciiTheme="majorBidi" w:hAnsiTheme="majorBidi"/>
          <w:sz w:val="24"/>
          <w:lang w:val="en-US"/>
        </w:rPr>
        <w:t>Overall,</w:t>
      </w:r>
      <w:r w:rsidRPr="00A05FF4">
        <w:rPr>
          <w:rFonts w:asciiTheme="majorBidi" w:hAnsiTheme="majorBidi"/>
          <w:sz w:val="24"/>
          <w:lang w:val="en-US"/>
        </w:rPr>
        <w:t xml:space="preserve"> 586 usable questionnaires remained, </w:t>
      </w:r>
      <w:r w:rsidR="00DA61A5">
        <w:rPr>
          <w:rFonts w:asciiTheme="majorBidi" w:hAnsiTheme="majorBidi"/>
          <w:sz w:val="24"/>
          <w:lang w:val="en-US"/>
        </w:rPr>
        <w:t>representing</w:t>
      </w:r>
      <w:r w:rsidRPr="00A05FF4">
        <w:rPr>
          <w:rFonts w:asciiTheme="majorBidi" w:hAnsiTheme="majorBidi"/>
          <w:sz w:val="24"/>
          <w:lang w:val="en-US"/>
        </w:rPr>
        <w:t xml:space="preserve"> a</w:t>
      </w:r>
      <w:r w:rsidR="00DA61A5">
        <w:rPr>
          <w:rFonts w:asciiTheme="majorBidi" w:hAnsiTheme="majorBidi"/>
          <w:sz w:val="24"/>
          <w:lang w:val="en-US"/>
        </w:rPr>
        <w:t xml:space="preserve"> strong</w:t>
      </w:r>
      <w:r w:rsidRPr="00A05FF4">
        <w:rPr>
          <w:rFonts w:asciiTheme="majorBidi" w:hAnsiTheme="majorBidi"/>
          <w:sz w:val="24"/>
          <w:lang w:val="en-US"/>
        </w:rPr>
        <w:t xml:space="preserve"> </w:t>
      </w:r>
      <w:r w:rsidR="00C14415" w:rsidRPr="001923AB">
        <w:rPr>
          <w:rFonts w:asciiTheme="majorBidi" w:hAnsiTheme="majorBidi" w:cstheme="majorBidi"/>
          <w:sz w:val="24"/>
          <w:szCs w:val="24"/>
          <w:lang w:val="en-US"/>
        </w:rPr>
        <w:t>response rate of 58.6</w:t>
      </w:r>
      <w:r w:rsidR="00945D78">
        <w:rPr>
          <w:rFonts w:asciiTheme="majorBidi" w:hAnsiTheme="majorBidi" w:cstheme="majorBidi"/>
          <w:sz w:val="24"/>
          <w:szCs w:val="24"/>
          <w:lang w:val="en-US"/>
        </w:rPr>
        <w:t>%</w:t>
      </w:r>
      <w:r w:rsidRPr="001923AB">
        <w:rPr>
          <w:rFonts w:asciiTheme="majorBidi" w:hAnsiTheme="majorBidi" w:cstheme="majorBidi"/>
          <w:sz w:val="24"/>
          <w:szCs w:val="24"/>
          <w:lang w:val="en-US"/>
        </w:rPr>
        <w:t>.</w:t>
      </w:r>
      <w:r w:rsidR="00AF5C76" w:rsidRPr="001923AB">
        <w:rPr>
          <w:rFonts w:asciiTheme="majorBidi" w:hAnsiTheme="majorBidi" w:cstheme="majorBidi"/>
          <w:sz w:val="24"/>
          <w:szCs w:val="24"/>
          <w:lang w:val="en-US"/>
        </w:rPr>
        <w:t xml:space="preserve"> </w:t>
      </w:r>
      <w:r w:rsidRPr="001923AB">
        <w:rPr>
          <w:rFonts w:asciiTheme="majorBidi" w:hAnsiTheme="majorBidi" w:cstheme="majorBidi"/>
          <w:sz w:val="24"/>
          <w:szCs w:val="24"/>
          <w:lang w:val="en-US"/>
        </w:rPr>
        <w:t>In terms of non</w:t>
      </w:r>
      <w:r w:rsidR="00945D78">
        <w:rPr>
          <w:rFonts w:asciiTheme="majorBidi" w:hAnsiTheme="majorBidi" w:cstheme="majorBidi"/>
          <w:sz w:val="24"/>
          <w:szCs w:val="24"/>
          <w:lang w:val="en-US"/>
        </w:rPr>
        <w:t>-</w:t>
      </w:r>
      <w:r w:rsidRPr="001923AB">
        <w:rPr>
          <w:rFonts w:asciiTheme="majorBidi" w:hAnsiTheme="majorBidi" w:cstheme="majorBidi"/>
          <w:sz w:val="24"/>
          <w:szCs w:val="24"/>
          <w:lang w:val="en-US"/>
        </w:rPr>
        <w:t>response</w:t>
      </w:r>
      <w:r w:rsidRPr="00A05FF4">
        <w:rPr>
          <w:rFonts w:asciiTheme="majorBidi" w:hAnsiTheme="majorBidi"/>
          <w:sz w:val="24"/>
          <w:lang w:val="en-US"/>
        </w:rPr>
        <w:t xml:space="preserve"> bias, </w:t>
      </w:r>
      <w:r w:rsidR="00851A94" w:rsidRPr="00A05FF4">
        <w:rPr>
          <w:rFonts w:asciiTheme="majorBidi" w:hAnsiTheme="majorBidi"/>
          <w:sz w:val="24"/>
          <w:lang w:val="en-US"/>
        </w:rPr>
        <w:t>we followed</w:t>
      </w:r>
      <w:r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 AuthorYear="1"&gt;&lt;Author&gt;Armstrong&lt;/Author&gt;&lt;Year&gt;1977&lt;/Year&gt;&lt;RecNum&gt;511&lt;/RecNum&gt;&lt;DisplayText&gt;J. S. Armstrong and Overton (1977)&lt;/DisplayText&gt;&lt;record&gt;&lt;rec-number&gt;511&lt;/rec-number&gt;&lt;foreign-keys&gt;&lt;key app="EN" db-id="fdt0pdddtw0fs9evpwbpt2d7rs9wz0xwvrvf" timestamp="1508321614"&gt;511&lt;/key&gt;&lt;/foreign-keys&gt;&lt;ref-type name="Journal Article"&gt;17&lt;/ref-type&gt;&lt;contributors&gt;&lt;authors&gt;&lt;author&gt;Armstrong, J Scott&lt;/author&gt;&lt;author&gt;Overton, Terry S&lt;/author&gt;&lt;/authors&gt;&lt;/contributors&gt;&lt;titles&gt;&lt;title&gt;Estimating nonresponse bias in mail surveys&lt;/title&gt;&lt;secondary-title&gt;Journal of marketing research&lt;/secondary-title&gt;&lt;/titles&gt;&lt;periodical&gt;&lt;full-title&gt;Journal of marketing research&lt;/full-title&gt;&lt;/periodical&gt;&lt;pages&gt;396-402&lt;/pages&gt;&lt;dates&gt;&lt;year&gt;1977&lt;/year&gt;&lt;/dates&gt;&lt;isbn&gt;0022-2437&lt;/isbn&gt;&lt;urls&gt;&lt;/urls&gt;&lt;/record&gt;&lt;/Cite&gt;&lt;/EndNote&gt;</w:instrText>
      </w:r>
      <w:r w:rsidR="00DA6D84" w:rsidRPr="00A05FF4">
        <w:rPr>
          <w:rFonts w:asciiTheme="majorBidi" w:hAnsiTheme="majorBidi"/>
          <w:sz w:val="24"/>
          <w:lang w:val="en-US"/>
        </w:rPr>
        <w:fldChar w:fldCharType="separate"/>
      </w:r>
      <w:r w:rsidR="00D05A17">
        <w:rPr>
          <w:rFonts w:asciiTheme="majorBidi" w:hAnsiTheme="majorBidi"/>
          <w:noProof/>
          <w:sz w:val="24"/>
          <w:lang w:val="en-US"/>
        </w:rPr>
        <w:t>Armstrong and Overton (1977)</w:t>
      </w:r>
      <w:r w:rsidR="00DA6D84" w:rsidRPr="00A05FF4">
        <w:rPr>
          <w:rFonts w:asciiTheme="majorBidi" w:hAnsiTheme="majorBidi"/>
          <w:sz w:val="24"/>
          <w:lang w:val="en-US"/>
        </w:rPr>
        <w:fldChar w:fldCharType="end"/>
      </w:r>
      <w:r w:rsidRPr="00A05FF4">
        <w:rPr>
          <w:rFonts w:asciiTheme="majorBidi" w:hAnsiTheme="majorBidi"/>
          <w:sz w:val="24"/>
          <w:lang w:val="en-US"/>
        </w:rPr>
        <w:t xml:space="preserve"> </w:t>
      </w:r>
      <w:r w:rsidR="00851A94" w:rsidRPr="00A05FF4">
        <w:rPr>
          <w:rFonts w:asciiTheme="majorBidi" w:hAnsiTheme="majorBidi"/>
          <w:sz w:val="24"/>
          <w:lang w:val="en-US"/>
        </w:rPr>
        <w:t>by comparing</w:t>
      </w:r>
      <w:r w:rsidRPr="00A05FF4">
        <w:rPr>
          <w:rFonts w:asciiTheme="majorBidi" w:hAnsiTheme="majorBidi"/>
          <w:sz w:val="24"/>
          <w:lang w:val="en-US"/>
        </w:rPr>
        <w:t xml:space="preserve"> early</w:t>
      </w:r>
      <w:r w:rsidR="00851A94" w:rsidRPr="00A05FF4">
        <w:rPr>
          <w:rFonts w:asciiTheme="majorBidi" w:hAnsiTheme="majorBidi"/>
          <w:sz w:val="24"/>
          <w:lang w:val="en-US"/>
        </w:rPr>
        <w:t xml:space="preserve"> vs. late</w:t>
      </w:r>
      <w:r w:rsidR="00494E43" w:rsidRPr="00A05FF4">
        <w:rPr>
          <w:rFonts w:asciiTheme="majorBidi" w:hAnsiTheme="majorBidi"/>
          <w:sz w:val="24"/>
          <w:lang w:val="en-US"/>
        </w:rPr>
        <w:t xml:space="preserve"> </w:t>
      </w:r>
      <w:r w:rsidRPr="00A05FF4">
        <w:rPr>
          <w:rFonts w:asciiTheme="majorBidi" w:hAnsiTheme="majorBidi"/>
          <w:sz w:val="24"/>
          <w:lang w:val="en-US"/>
        </w:rPr>
        <w:t xml:space="preserve">participants. </w:t>
      </w:r>
      <w:r w:rsidR="00851A94" w:rsidRPr="00A05FF4">
        <w:rPr>
          <w:rFonts w:asciiTheme="majorBidi" w:hAnsiTheme="majorBidi"/>
          <w:sz w:val="24"/>
          <w:lang w:val="en-US"/>
        </w:rPr>
        <w:t>N</w:t>
      </w:r>
      <w:r w:rsidRPr="00A05FF4">
        <w:rPr>
          <w:rFonts w:asciiTheme="majorBidi" w:hAnsiTheme="majorBidi"/>
          <w:sz w:val="24"/>
          <w:lang w:val="en-US"/>
        </w:rPr>
        <w:t xml:space="preserve">o significant difference (p&gt;0.05) </w:t>
      </w:r>
      <w:r w:rsidR="00851A94" w:rsidRPr="001923AB">
        <w:rPr>
          <w:rFonts w:asciiTheme="majorBidi" w:hAnsiTheme="majorBidi" w:cstheme="majorBidi"/>
          <w:sz w:val="24"/>
          <w:szCs w:val="24"/>
          <w:lang w:val="en-US"/>
        </w:rPr>
        <w:t>w</w:t>
      </w:r>
      <w:r w:rsidR="00945D78">
        <w:rPr>
          <w:rFonts w:asciiTheme="majorBidi" w:hAnsiTheme="majorBidi" w:cstheme="majorBidi"/>
          <w:sz w:val="24"/>
          <w:szCs w:val="24"/>
          <w:lang w:val="en-US"/>
        </w:rPr>
        <w:t>as</w:t>
      </w:r>
      <w:r w:rsidR="00851A94" w:rsidRPr="00A05FF4">
        <w:rPr>
          <w:rFonts w:asciiTheme="majorBidi" w:hAnsiTheme="majorBidi"/>
          <w:sz w:val="24"/>
          <w:lang w:val="en-US"/>
        </w:rPr>
        <w:t xml:space="preserve"> found, suggesting</w:t>
      </w:r>
      <w:r w:rsidRPr="00A05FF4">
        <w:rPr>
          <w:rFonts w:asciiTheme="majorBidi" w:hAnsiTheme="majorBidi"/>
          <w:sz w:val="24"/>
          <w:lang w:val="en-US"/>
        </w:rPr>
        <w:t xml:space="preserve"> non-response bias </w:t>
      </w:r>
      <w:r w:rsidR="00851A94" w:rsidRPr="00A05FF4">
        <w:rPr>
          <w:rFonts w:asciiTheme="majorBidi" w:hAnsiTheme="majorBidi"/>
          <w:sz w:val="24"/>
          <w:lang w:val="en-US"/>
        </w:rPr>
        <w:t>is</w:t>
      </w:r>
      <w:r w:rsidRPr="00A05FF4">
        <w:rPr>
          <w:rFonts w:asciiTheme="majorBidi" w:hAnsiTheme="majorBidi"/>
          <w:sz w:val="24"/>
          <w:lang w:val="en-US"/>
        </w:rPr>
        <w:t xml:space="preserve"> not a problem in the current study.</w:t>
      </w:r>
    </w:p>
    <w:p w14:paraId="2009B0B6" w14:textId="637D217D" w:rsidR="001E467E" w:rsidRPr="00401ECF" w:rsidRDefault="001E467E" w:rsidP="00D70335">
      <w:pPr>
        <w:spacing w:line="480" w:lineRule="auto"/>
        <w:rPr>
          <w:rFonts w:asciiTheme="majorBidi" w:hAnsiTheme="majorBidi"/>
          <w:b/>
          <w:sz w:val="24"/>
          <w:lang w:val="en-US"/>
        </w:rPr>
      </w:pPr>
      <w:r w:rsidRPr="00401ECF">
        <w:rPr>
          <w:rFonts w:asciiTheme="majorBidi" w:hAnsiTheme="majorBidi"/>
          <w:b/>
          <w:sz w:val="24"/>
          <w:lang w:val="en-US"/>
        </w:rPr>
        <w:t>Measures</w:t>
      </w:r>
    </w:p>
    <w:p w14:paraId="5632605A" w14:textId="796438F8" w:rsidR="00E051DE" w:rsidRPr="00A05FF4" w:rsidRDefault="008D33A8" w:rsidP="00541CD2">
      <w:pPr>
        <w:spacing w:line="480" w:lineRule="auto"/>
        <w:rPr>
          <w:rFonts w:asciiTheme="majorBidi" w:hAnsiTheme="majorBidi"/>
          <w:sz w:val="24"/>
          <w:lang w:val="en-US"/>
        </w:rPr>
      </w:pPr>
      <w:r>
        <w:rPr>
          <w:rFonts w:asciiTheme="majorBidi" w:hAnsiTheme="majorBidi" w:cstheme="majorBidi"/>
          <w:sz w:val="24"/>
          <w:szCs w:val="24"/>
          <w:lang w:val="en-US"/>
        </w:rPr>
        <w:t>T</w:t>
      </w:r>
      <w:r w:rsidRPr="00EF48F9">
        <w:rPr>
          <w:rFonts w:asciiTheme="majorBidi" w:hAnsiTheme="majorBidi" w:cstheme="majorBidi"/>
          <w:sz w:val="24"/>
          <w:szCs w:val="24"/>
          <w:lang w:val="en-US"/>
        </w:rPr>
        <w:t xml:space="preserve">he </w:t>
      </w:r>
      <w:r>
        <w:rPr>
          <w:rFonts w:asciiTheme="majorBidi" w:hAnsiTheme="majorBidi" w:cstheme="majorBidi"/>
          <w:sz w:val="24"/>
          <w:szCs w:val="24"/>
          <w:lang w:val="en-US"/>
        </w:rPr>
        <w:t xml:space="preserve">study investigated the role of </w:t>
      </w:r>
      <w:r w:rsidR="000A4DED" w:rsidRPr="00541CD2">
        <w:rPr>
          <w:rFonts w:asciiTheme="majorBidi" w:hAnsiTheme="majorBidi" w:cstheme="majorBidi"/>
          <w:sz w:val="24"/>
          <w:szCs w:val="24"/>
          <w:lang w:val="en-US"/>
        </w:rPr>
        <w:t>four HPHRPs</w:t>
      </w:r>
      <w:r w:rsidR="00E051DE" w:rsidRPr="00541CD2">
        <w:rPr>
          <w:rFonts w:asciiTheme="majorBidi" w:hAnsiTheme="majorBidi" w:cstheme="majorBidi"/>
          <w:sz w:val="24"/>
          <w:szCs w:val="24"/>
          <w:lang w:val="en-US"/>
        </w:rPr>
        <w:t xml:space="preserve"> </w:t>
      </w:r>
      <w:r w:rsidR="00F70D8B">
        <w:rPr>
          <w:rFonts w:asciiTheme="majorBidi" w:hAnsiTheme="majorBidi" w:cstheme="majorBidi"/>
          <w:sz w:val="24"/>
          <w:szCs w:val="24"/>
          <w:lang w:val="en-US"/>
        </w:rPr>
        <w:t xml:space="preserve">that enhance </w:t>
      </w:r>
      <w:r w:rsidR="00E051DE" w:rsidRPr="00541CD2">
        <w:rPr>
          <w:rFonts w:asciiTheme="majorBidi" w:hAnsiTheme="majorBidi" w:cstheme="majorBidi"/>
          <w:sz w:val="24"/>
          <w:szCs w:val="24"/>
          <w:lang w:val="en-US"/>
        </w:rPr>
        <w:t>motivation</w:t>
      </w:r>
      <w:r w:rsidR="00F70D8B">
        <w:rPr>
          <w:rFonts w:asciiTheme="majorBidi" w:hAnsiTheme="majorBidi" w:cstheme="majorBidi"/>
          <w:sz w:val="24"/>
          <w:szCs w:val="24"/>
          <w:lang w:val="en-US"/>
        </w:rPr>
        <w:t xml:space="preserve"> (i.e. internal mobility and recognition), </w:t>
      </w:r>
      <w:r w:rsidR="00E051DE" w:rsidRPr="00541CD2">
        <w:rPr>
          <w:rFonts w:asciiTheme="majorBidi" w:hAnsiTheme="majorBidi" w:cstheme="majorBidi"/>
          <w:sz w:val="24"/>
          <w:szCs w:val="24"/>
          <w:lang w:val="en-US"/>
        </w:rPr>
        <w:t>skills</w:t>
      </w:r>
      <w:r w:rsidR="00F70D8B">
        <w:rPr>
          <w:rFonts w:asciiTheme="majorBidi" w:hAnsiTheme="majorBidi" w:cstheme="majorBidi"/>
          <w:sz w:val="24"/>
          <w:szCs w:val="24"/>
          <w:lang w:val="en-US"/>
        </w:rPr>
        <w:t xml:space="preserve"> (i.e. training)</w:t>
      </w:r>
      <w:r w:rsidR="00E051DE" w:rsidRPr="00541CD2">
        <w:rPr>
          <w:rFonts w:asciiTheme="majorBidi" w:hAnsiTheme="majorBidi" w:cstheme="majorBidi"/>
          <w:sz w:val="24"/>
          <w:szCs w:val="24"/>
          <w:lang w:val="en-US"/>
        </w:rPr>
        <w:t xml:space="preserve"> and e</w:t>
      </w:r>
      <w:r w:rsidR="00AF5C76" w:rsidRPr="00541CD2">
        <w:rPr>
          <w:rFonts w:asciiTheme="majorBidi" w:hAnsiTheme="majorBidi" w:cstheme="majorBidi"/>
          <w:sz w:val="24"/>
          <w:szCs w:val="24"/>
          <w:lang w:val="en-US"/>
        </w:rPr>
        <w:t>mpowerment</w:t>
      </w:r>
      <w:r w:rsidR="00F70D8B">
        <w:rPr>
          <w:rFonts w:asciiTheme="majorBidi" w:hAnsiTheme="majorBidi" w:cstheme="majorBidi"/>
          <w:sz w:val="24"/>
          <w:szCs w:val="24"/>
          <w:lang w:val="en-US"/>
        </w:rPr>
        <w:t xml:space="preserve"> (participation) amongst employees. </w:t>
      </w:r>
      <w:r w:rsidR="001A4C8B">
        <w:rPr>
          <w:rFonts w:asciiTheme="majorBidi" w:hAnsiTheme="majorBidi" w:cstheme="majorBidi"/>
          <w:sz w:val="24"/>
          <w:szCs w:val="24"/>
          <w:lang w:val="en-US"/>
        </w:rPr>
        <w:t>Only</w:t>
      </w:r>
      <w:r>
        <w:rPr>
          <w:rFonts w:asciiTheme="majorBidi" w:hAnsiTheme="majorBidi" w:cstheme="majorBidi"/>
          <w:sz w:val="24"/>
          <w:szCs w:val="24"/>
          <w:lang w:val="en-US"/>
        </w:rPr>
        <w:t xml:space="preserve"> measurement items </w:t>
      </w:r>
      <w:r w:rsidR="001A4C8B">
        <w:rPr>
          <w:rFonts w:asciiTheme="majorBidi" w:hAnsiTheme="majorBidi" w:cstheme="majorBidi"/>
          <w:sz w:val="24"/>
          <w:szCs w:val="24"/>
          <w:lang w:val="en-US"/>
        </w:rPr>
        <w:t>applied in</w:t>
      </w:r>
      <w:r>
        <w:rPr>
          <w:rFonts w:asciiTheme="majorBidi" w:hAnsiTheme="majorBidi" w:cstheme="majorBidi"/>
          <w:sz w:val="24"/>
          <w:szCs w:val="24"/>
          <w:lang w:val="en-US"/>
        </w:rPr>
        <w:t xml:space="preserve"> previous HR</w:t>
      </w:r>
      <w:r w:rsidR="001A4C8B">
        <w:rPr>
          <w:rFonts w:asciiTheme="majorBidi" w:hAnsiTheme="majorBidi" w:cstheme="majorBidi"/>
          <w:sz w:val="24"/>
          <w:szCs w:val="24"/>
          <w:lang w:val="en-US"/>
        </w:rPr>
        <w:t>M</w:t>
      </w:r>
      <w:r>
        <w:rPr>
          <w:rFonts w:asciiTheme="majorBidi" w:hAnsiTheme="majorBidi" w:cstheme="majorBidi"/>
          <w:sz w:val="24"/>
          <w:szCs w:val="24"/>
          <w:lang w:val="en-US"/>
        </w:rPr>
        <w:t xml:space="preserve"> stud</w:t>
      </w:r>
      <w:r w:rsidR="001A4C8B">
        <w:rPr>
          <w:rFonts w:asciiTheme="majorBidi" w:hAnsiTheme="majorBidi" w:cstheme="majorBidi"/>
          <w:sz w:val="24"/>
          <w:szCs w:val="24"/>
          <w:lang w:val="en-US"/>
        </w:rPr>
        <w:t>i</w:t>
      </w:r>
      <w:r>
        <w:rPr>
          <w:rFonts w:asciiTheme="majorBidi" w:hAnsiTheme="majorBidi" w:cstheme="majorBidi"/>
          <w:sz w:val="24"/>
          <w:szCs w:val="24"/>
          <w:lang w:val="en-US"/>
        </w:rPr>
        <w:t>es, includ</w:t>
      </w:r>
      <w:r w:rsidR="001A4C8B">
        <w:rPr>
          <w:rFonts w:asciiTheme="majorBidi" w:hAnsiTheme="majorBidi" w:cstheme="majorBidi"/>
          <w:sz w:val="24"/>
          <w:szCs w:val="24"/>
          <w:lang w:val="en-US"/>
        </w:rPr>
        <w:t>ing</w:t>
      </w:r>
      <w:r>
        <w:rPr>
          <w:rFonts w:asciiTheme="majorBidi" w:hAnsiTheme="majorBidi" w:cstheme="majorBidi"/>
          <w:sz w:val="24"/>
          <w:szCs w:val="24"/>
          <w:lang w:val="en-US"/>
        </w:rPr>
        <w:t xml:space="preserve"> </w:t>
      </w:r>
      <w:r w:rsidR="00F70D8B">
        <w:rPr>
          <w:rFonts w:asciiTheme="majorBidi" w:hAnsiTheme="majorBidi" w:cstheme="majorBidi"/>
          <w:sz w:val="24"/>
          <w:szCs w:val="24"/>
          <w:lang w:val="en-US"/>
        </w:rPr>
        <w:t>studies in</w:t>
      </w:r>
      <w:r>
        <w:rPr>
          <w:rFonts w:asciiTheme="majorBidi" w:hAnsiTheme="majorBidi" w:cstheme="majorBidi"/>
          <w:sz w:val="24"/>
          <w:szCs w:val="24"/>
          <w:lang w:val="en-US"/>
        </w:rPr>
        <w:t xml:space="preserve"> the Middle Eas</w:t>
      </w:r>
      <w:r w:rsidR="001A4C8B">
        <w:rPr>
          <w:rFonts w:asciiTheme="majorBidi" w:hAnsiTheme="majorBidi" w:cstheme="majorBidi"/>
          <w:sz w:val="24"/>
          <w:szCs w:val="24"/>
          <w:lang w:val="en-US"/>
        </w:rPr>
        <w:t>t, were used</w:t>
      </w:r>
      <w:r>
        <w:rPr>
          <w:rFonts w:asciiTheme="majorBidi" w:hAnsiTheme="majorBidi" w:cstheme="majorBidi"/>
          <w:sz w:val="24"/>
          <w:szCs w:val="24"/>
          <w:lang w:val="en-US"/>
        </w:rPr>
        <w:t>.</w:t>
      </w:r>
      <w:r w:rsidRPr="00EF48F9">
        <w:rPr>
          <w:rFonts w:asciiTheme="majorBidi" w:hAnsiTheme="majorBidi" w:cstheme="majorBidi"/>
          <w:sz w:val="24"/>
          <w:szCs w:val="24"/>
          <w:lang w:val="en-US"/>
        </w:rPr>
        <w:t xml:space="preserve"> </w:t>
      </w:r>
      <w:bookmarkStart w:id="2" w:name="_Hlk34902305"/>
      <w:r w:rsidR="00D70335">
        <w:rPr>
          <w:rFonts w:asciiTheme="majorBidi" w:hAnsiTheme="majorBidi" w:cstheme="majorBidi"/>
          <w:sz w:val="24"/>
          <w:szCs w:val="24"/>
          <w:lang w:val="en-US"/>
        </w:rPr>
        <w:t>The items were adapted for the current study context</w:t>
      </w:r>
      <w:r w:rsidR="007F3FD3">
        <w:rPr>
          <w:rFonts w:asciiTheme="majorBidi" w:hAnsiTheme="majorBidi" w:cstheme="majorBidi"/>
          <w:sz w:val="24"/>
          <w:szCs w:val="24"/>
          <w:lang w:val="en-US"/>
        </w:rPr>
        <w:t xml:space="preserve"> </w:t>
      </w:r>
      <w:r w:rsidR="00F70D8B">
        <w:rPr>
          <w:rFonts w:asciiTheme="majorBidi" w:hAnsiTheme="majorBidi" w:cstheme="majorBidi"/>
          <w:sz w:val="24"/>
          <w:szCs w:val="24"/>
          <w:lang w:val="en-US"/>
        </w:rPr>
        <w:t xml:space="preserve">(e.g. </w:t>
      </w:r>
      <w:r w:rsidR="00D70335" w:rsidRPr="00282267">
        <w:rPr>
          <w:rFonts w:asciiTheme="majorBidi" w:hAnsiTheme="majorBidi" w:cstheme="majorBidi"/>
          <w:sz w:val="24"/>
          <w:szCs w:val="24"/>
          <w:lang w:val="en-US"/>
        </w:rPr>
        <w:t>replac</w:t>
      </w:r>
      <w:r w:rsidR="00D70335">
        <w:rPr>
          <w:rFonts w:asciiTheme="majorBidi" w:hAnsiTheme="majorBidi" w:cstheme="majorBidi"/>
          <w:sz w:val="24"/>
          <w:szCs w:val="24"/>
          <w:lang w:val="en-US"/>
        </w:rPr>
        <w:t>ing</w:t>
      </w:r>
      <w:r w:rsidR="00D70335" w:rsidRPr="00282267">
        <w:rPr>
          <w:rFonts w:asciiTheme="majorBidi" w:hAnsiTheme="majorBidi" w:cstheme="majorBidi"/>
          <w:sz w:val="24"/>
          <w:szCs w:val="24"/>
          <w:lang w:val="en-US"/>
        </w:rPr>
        <w:t xml:space="preserve"> the word </w:t>
      </w:r>
      <w:r w:rsidR="00D70335">
        <w:rPr>
          <w:rFonts w:asciiTheme="majorBidi" w:hAnsiTheme="majorBidi" w:cstheme="majorBidi"/>
          <w:sz w:val="24"/>
          <w:szCs w:val="24"/>
          <w:lang w:val="en-US"/>
        </w:rPr>
        <w:t>‘</w:t>
      </w:r>
      <w:r w:rsidR="00D70335" w:rsidRPr="00282267">
        <w:rPr>
          <w:rFonts w:asciiTheme="majorBidi" w:hAnsiTheme="majorBidi" w:cstheme="majorBidi"/>
          <w:sz w:val="24"/>
          <w:szCs w:val="24"/>
          <w:lang w:val="en-US"/>
        </w:rPr>
        <w:t>company</w:t>
      </w:r>
      <w:r w:rsidR="00D70335">
        <w:rPr>
          <w:rFonts w:asciiTheme="majorBidi" w:hAnsiTheme="majorBidi" w:cstheme="majorBidi"/>
          <w:sz w:val="24"/>
          <w:szCs w:val="24"/>
          <w:lang w:val="en-US"/>
        </w:rPr>
        <w:t>’</w:t>
      </w:r>
      <w:r w:rsidR="00D70335" w:rsidRPr="00282267">
        <w:rPr>
          <w:rFonts w:asciiTheme="majorBidi" w:hAnsiTheme="majorBidi" w:cstheme="majorBidi"/>
          <w:sz w:val="24"/>
          <w:szCs w:val="24"/>
          <w:lang w:val="en-US"/>
        </w:rPr>
        <w:t xml:space="preserve"> by the word </w:t>
      </w:r>
      <w:r w:rsidR="00D70335">
        <w:rPr>
          <w:rFonts w:asciiTheme="majorBidi" w:hAnsiTheme="majorBidi" w:cstheme="majorBidi"/>
          <w:sz w:val="24"/>
          <w:szCs w:val="24"/>
          <w:lang w:val="en-US"/>
        </w:rPr>
        <w:t>‘</w:t>
      </w:r>
      <w:r w:rsidR="00D70335" w:rsidRPr="00282267">
        <w:rPr>
          <w:rFonts w:asciiTheme="majorBidi" w:hAnsiTheme="majorBidi" w:cstheme="majorBidi"/>
          <w:sz w:val="24"/>
          <w:szCs w:val="24"/>
          <w:lang w:val="en-US"/>
        </w:rPr>
        <w:t>university</w:t>
      </w:r>
      <w:r w:rsidR="00D70335">
        <w:rPr>
          <w:rFonts w:asciiTheme="majorBidi" w:hAnsiTheme="majorBidi" w:cstheme="majorBidi"/>
          <w:sz w:val="24"/>
          <w:szCs w:val="24"/>
          <w:lang w:val="en-US"/>
        </w:rPr>
        <w:t>’</w:t>
      </w:r>
      <w:r w:rsidR="00F70D8B">
        <w:rPr>
          <w:rFonts w:asciiTheme="majorBidi" w:hAnsiTheme="majorBidi" w:cstheme="majorBidi"/>
          <w:sz w:val="24"/>
          <w:szCs w:val="24"/>
          <w:lang w:val="en-US"/>
        </w:rPr>
        <w:t xml:space="preserve">) </w:t>
      </w:r>
      <w:proofErr w:type="gramStart"/>
      <w:r w:rsidR="00F70D8B">
        <w:rPr>
          <w:rFonts w:asciiTheme="majorBidi" w:hAnsiTheme="majorBidi" w:cstheme="majorBidi"/>
          <w:sz w:val="24"/>
          <w:szCs w:val="24"/>
          <w:lang w:val="en-US"/>
        </w:rPr>
        <w:t xml:space="preserve">and </w:t>
      </w:r>
      <w:r w:rsidR="00D70335">
        <w:rPr>
          <w:rFonts w:asciiTheme="majorBidi" w:hAnsiTheme="majorBidi" w:cstheme="majorBidi"/>
          <w:sz w:val="24"/>
          <w:szCs w:val="24"/>
          <w:lang w:val="en-US"/>
        </w:rPr>
        <w:t>also</w:t>
      </w:r>
      <w:proofErr w:type="gramEnd"/>
      <w:r w:rsidR="00D70335" w:rsidRPr="00541CD2">
        <w:rPr>
          <w:rFonts w:asciiTheme="majorBidi" w:hAnsiTheme="majorBidi" w:cstheme="majorBidi"/>
          <w:sz w:val="24"/>
          <w:szCs w:val="24"/>
          <w:lang w:val="en-US"/>
        </w:rPr>
        <w:t xml:space="preserve"> reviewed </w:t>
      </w:r>
      <w:r w:rsidR="00D70335">
        <w:rPr>
          <w:rFonts w:asciiTheme="majorBidi" w:hAnsiTheme="majorBidi" w:cstheme="majorBidi"/>
          <w:sz w:val="24"/>
          <w:szCs w:val="24"/>
          <w:lang w:val="en-US"/>
        </w:rPr>
        <w:t>by Arabic and English speaking HRM</w:t>
      </w:r>
      <w:r w:rsidR="00D70335" w:rsidRPr="00541CD2">
        <w:rPr>
          <w:rFonts w:asciiTheme="majorBidi" w:hAnsiTheme="majorBidi" w:cstheme="majorBidi"/>
          <w:sz w:val="24"/>
          <w:szCs w:val="24"/>
          <w:lang w:val="en-US"/>
        </w:rPr>
        <w:t xml:space="preserve"> specialists to ensure their </w:t>
      </w:r>
      <w:r w:rsidR="00F70D8B">
        <w:rPr>
          <w:rFonts w:asciiTheme="majorBidi" w:hAnsiTheme="majorBidi" w:cstheme="majorBidi"/>
          <w:sz w:val="24"/>
          <w:szCs w:val="24"/>
          <w:lang w:val="en-US"/>
        </w:rPr>
        <w:t xml:space="preserve">content </w:t>
      </w:r>
      <w:r w:rsidR="00D70335" w:rsidRPr="00541CD2">
        <w:rPr>
          <w:rFonts w:asciiTheme="majorBidi" w:hAnsiTheme="majorBidi" w:cstheme="majorBidi"/>
          <w:sz w:val="24"/>
          <w:szCs w:val="24"/>
          <w:lang w:val="en-US"/>
        </w:rPr>
        <w:t>validity.</w:t>
      </w:r>
      <w:r w:rsidR="00C62FFE">
        <w:rPr>
          <w:rFonts w:asciiTheme="majorBidi" w:hAnsiTheme="majorBidi" w:cstheme="majorBidi"/>
          <w:sz w:val="24"/>
          <w:szCs w:val="24"/>
          <w:lang w:val="en-US"/>
        </w:rPr>
        <w:t xml:space="preserve"> </w:t>
      </w:r>
      <w:bookmarkEnd w:id="2"/>
      <w:r w:rsidR="007A0106" w:rsidRPr="001923AB">
        <w:rPr>
          <w:rFonts w:asciiTheme="majorBidi" w:hAnsiTheme="majorBidi" w:cstheme="majorBidi"/>
          <w:sz w:val="24"/>
          <w:szCs w:val="24"/>
          <w:lang w:val="en-US"/>
        </w:rPr>
        <w:t>To</w:t>
      </w:r>
      <w:r w:rsidR="00DC22F6" w:rsidRPr="001923AB">
        <w:rPr>
          <w:rFonts w:asciiTheme="majorBidi" w:hAnsiTheme="majorBidi" w:cstheme="majorBidi"/>
          <w:sz w:val="24"/>
          <w:szCs w:val="24"/>
          <w:lang w:val="en-US"/>
        </w:rPr>
        <w:t xml:space="preserve"> measure</w:t>
      </w:r>
      <w:r w:rsidR="00DC22F6" w:rsidRPr="00A05FF4">
        <w:rPr>
          <w:rFonts w:asciiTheme="majorBidi" w:hAnsiTheme="majorBidi"/>
          <w:sz w:val="24"/>
          <w:lang w:val="en-US"/>
        </w:rPr>
        <w:t xml:space="preserve"> internal mobility</w:t>
      </w:r>
      <w:r w:rsidR="00E051DE" w:rsidRPr="00A05FF4">
        <w:rPr>
          <w:rFonts w:asciiTheme="majorBidi" w:hAnsiTheme="majorBidi"/>
          <w:sz w:val="24"/>
          <w:lang w:val="en-US"/>
        </w:rPr>
        <w:t xml:space="preserve">, five items were adopted from </w:t>
      </w:r>
      <w:r w:rsidR="00DA6D84" w:rsidRPr="00A05FF4">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 AuthorYear="1"&gt;&lt;Author&gt;Sun&lt;/Author&gt;&lt;Year&gt;2007&lt;/Year&gt;&lt;RecNum&gt;349&lt;/RecNum&gt;&lt;DisplayText&gt;Sun et al. (2007)&lt;/DisplayText&gt;&lt;record&gt;&lt;rec-number&gt;349&lt;/rec-number&gt;&lt;foreign-keys&gt;&lt;key app="EN" db-id="fdt0pdddtw0fs9evpwbpt2d7rs9wz0xwvrvf" timestamp="1463578021"&gt;349&lt;/key&gt;&lt;/foreign-keys&gt;&lt;ref-type name="Journal Article"&gt;17&lt;/ref-type&gt;&lt;contributors&gt;&lt;authors&gt;&lt;author&gt;Sun, Li-Yun&lt;/author&gt;&lt;author&gt;Aryee, Samuel&lt;/author&gt;&lt;author&gt;Law, Kenneth S&lt;/author&gt;&lt;/authors&gt;&lt;/contributors&gt;&lt;titles&gt;&lt;title&gt;High-performance human resource practices, citizenship behavior, and organizational performance: A relational perspective&lt;/title&gt;&lt;secondary-title&gt;Academy of Management Journal&lt;/secondary-title&gt;&lt;/titles&gt;&lt;periodical&gt;&lt;full-title&gt;Academy of management journal&lt;/full-title&gt;&lt;/periodical&gt;&lt;pages&gt;558-577&lt;/pages&gt;&lt;volume&gt;50&lt;/volume&gt;&lt;number&gt;3&lt;/number&gt;&lt;dates&gt;&lt;year&gt;2007&lt;/year&gt;&lt;/dates&gt;&lt;isbn&gt;0001-4273&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Sun et al. (2007)</w:t>
      </w:r>
      <w:r w:rsidR="00DA6D84" w:rsidRPr="00A05FF4">
        <w:rPr>
          <w:rFonts w:asciiTheme="majorBidi" w:hAnsiTheme="majorBidi"/>
          <w:sz w:val="24"/>
          <w:lang w:val="en-US"/>
        </w:rPr>
        <w:fldChar w:fldCharType="end"/>
      </w:r>
      <w:r w:rsidR="00E051DE" w:rsidRPr="001923AB">
        <w:rPr>
          <w:rFonts w:asciiTheme="majorBidi" w:hAnsiTheme="majorBidi" w:cstheme="majorBidi"/>
          <w:sz w:val="24"/>
          <w:szCs w:val="24"/>
          <w:lang w:val="en-US"/>
        </w:rPr>
        <w:t>.</w:t>
      </w:r>
      <w:r w:rsidR="003C2814" w:rsidRPr="00A05FF4">
        <w:rPr>
          <w:rFonts w:asciiTheme="majorBidi" w:hAnsiTheme="majorBidi"/>
          <w:sz w:val="24"/>
          <w:lang w:val="en-US"/>
        </w:rPr>
        <w:t xml:space="preserve"> An example item is</w:t>
      </w:r>
      <w:r w:rsidR="001C1AB7" w:rsidRPr="00A05FF4">
        <w:rPr>
          <w:rFonts w:asciiTheme="majorBidi" w:hAnsiTheme="majorBidi"/>
          <w:sz w:val="24"/>
          <w:lang w:val="en-US"/>
        </w:rPr>
        <w:t xml:space="preserve"> “</w:t>
      </w:r>
      <w:r w:rsidR="00BD65C0" w:rsidRPr="00A05FF4">
        <w:rPr>
          <w:rFonts w:asciiTheme="majorBidi" w:hAnsiTheme="majorBidi"/>
          <w:sz w:val="24"/>
          <w:lang w:val="en-US"/>
        </w:rPr>
        <w:t xml:space="preserve">I have clear </w:t>
      </w:r>
      <w:r w:rsidR="00BD65C0" w:rsidRPr="00A05FF4">
        <w:rPr>
          <w:rFonts w:asciiTheme="majorBidi" w:hAnsiTheme="majorBidi"/>
          <w:sz w:val="24"/>
          <w:lang w:val="en-US"/>
        </w:rPr>
        <w:lastRenderedPageBreak/>
        <w:t>career paths in my university</w:t>
      </w:r>
      <w:r w:rsidR="00BD65C0" w:rsidRPr="001923AB">
        <w:rPr>
          <w:rFonts w:asciiTheme="majorBidi" w:hAnsiTheme="majorBidi" w:cstheme="majorBidi"/>
          <w:sz w:val="24"/>
          <w:szCs w:val="24"/>
          <w:lang w:val="en-US"/>
        </w:rPr>
        <w:t>”</w:t>
      </w:r>
      <w:r w:rsidR="00114080">
        <w:rPr>
          <w:rFonts w:asciiTheme="majorBidi" w:hAnsiTheme="majorBidi" w:cstheme="majorBidi"/>
          <w:sz w:val="24"/>
          <w:szCs w:val="24"/>
          <w:lang w:val="en-US"/>
        </w:rPr>
        <w:t>.</w:t>
      </w:r>
      <w:r w:rsidR="00BD65C0" w:rsidRPr="00A05FF4">
        <w:rPr>
          <w:rFonts w:asciiTheme="majorBidi" w:hAnsiTheme="majorBidi"/>
          <w:sz w:val="24"/>
          <w:lang w:val="en-US"/>
        </w:rPr>
        <w:t xml:space="preserve"> The five items were averaged to form a single scale score (alpha = .</w:t>
      </w:r>
      <w:r w:rsidR="0057075D" w:rsidRPr="00A05FF4">
        <w:rPr>
          <w:rFonts w:asciiTheme="majorBidi" w:hAnsiTheme="majorBidi"/>
          <w:sz w:val="24"/>
          <w:lang w:val="en-US"/>
        </w:rPr>
        <w:t>85</w:t>
      </w:r>
      <w:r w:rsidR="00BD65C0" w:rsidRPr="00A05FF4">
        <w:rPr>
          <w:rFonts w:asciiTheme="majorBidi" w:hAnsiTheme="majorBidi"/>
          <w:sz w:val="24"/>
          <w:lang w:val="en-US"/>
        </w:rPr>
        <w:t>)</w:t>
      </w:r>
      <w:r w:rsidR="00E051DE" w:rsidRPr="00A05FF4">
        <w:rPr>
          <w:rFonts w:asciiTheme="majorBidi" w:hAnsiTheme="majorBidi"/>
          <w:sz w:val="24"/>
          <w:lang w:val="en-US"/>
        </w:rPr>
        <w:t>. With regard to measuring recognition,</w:t>
      </w:r>
      <w:r w:rsidR="009C440B" w:rsidRPr="00A05FF4">
        <w:rPr>
          <w:rFonts w:asciiTheme="majorBidi" w:hAnsiTheme="majorBidi"/>
          <w:sz w:val="24"/>
          <w:lang w:val="en-US"/>
        </w:rPr>
        <w:t xml:space="preserve"> </w:t>
      </w:r>
      <w:r w:rsidR="00E051DE" w:rsidRPr="00A05FF4">
        <w:rPr>
          <w:rFonts w:asciiTheme="majorBidi" w:hAnsiTheme="majorBidi"/>
          <w:sz w:val="24"/>
          <w:lang w:val="en-US"/>
        </w:rPr>
        <w:t xml:space="preserve">five items were adapted from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 AuthorYear="1"&gt;&lt;Author&gt;Paré&lt;/Author&gt;&lt;Year&gt;2007&lt;/Year&gt;&lt;RecNum&gt;421&lt;/RecNum&gt;&lt;DisplayText&gt;Paré and Tremblay (2007)&lt;/DisplayText&gt;&lt;record&gt;&lt;rec-number&gt;421&lt;/rec-number&gt;&lt;foreign-keys&gt;&lt;key app="EN" db-id="fdt0pdddtw0fs9evpwbpt2d7rs9wz0xwvrvf" timestamp="1481126195"&gt;421&lt;/key&gt;&lt;/foreign-keys&gt;&lt;ref-type name="Journal Article"&gt;17&lt;/ref-type&gt;&lt;contributors&gt;&lt;authors&gt;&lt;author&gt;Paré, Guy&lt;/author&gt;&lt;author&gt;Tremblay, Michel&lt;/author&gt;&lt;/authors&gt;&lt;/contributors&gt;&lt;titles&gt;&lt;title&gt;The influence of high-involvement human resources practices, procedural justice, organizational commitment, and citizenship behaviors on information technology professionals&amp;apos; turnover intentions&lt;/title&gt;&lt;secondary-title&gt;Group &amp;amp; Organization Management&lt;/secondary-title&gt;&lt;/titles&gt;&lt;periodical&gt;&lt;full-title&gt;Group &amp;amp; Organization Management&lt;/full-title&gt;&lt;/periodical&gt;&lt;pages&gt;326-357&lt;/pages&gt;&lt;volume&gt;32&lt;/volume&gt;&lt;number&gt;3&lt;/number&gt;&lt;dates&gt;&lt;year&gt;2007&lt;/year&gt;&lt;/dates&gt;&lt;isbn&gt;1059-6011&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Paré and Tremblay (2007)</w:t>
      </w:r>
      <w:r w:rsidR="00DA6D84" w:rsidRPr="00A05FF4">
        <w:rPr>
          <w:rFonts w:asciiTheme="majorBidi" w:hAnsiTheme="majorBidi"/>
          <w:sz w:val="24"/>
          <w:lang w:val="en-US"/>
        </w:rPr>
        <w:fldChar w:fldCharType="end"/>
      </w:r>
      <w:r w:rsidR="00E051DE" w:rsidRPr="00A05FF4">
        <w:rPr>
          <w:rFonts w:asciiTheme="majorBidi" w:hAnsiTheme="majorBidi"/>
          <w:sz w:val="24"/>
          <w:lang w:val="en-US"/>
        </w:rPr>
        <w:t xml:space="preserve">. </w:t>
      </w:r>
      <w:r w:rsidR="00BD65C0" w:rsidRPr="00A05FF4">
        <w:rPr>
          <w:rFonts w:asciiTheme="majorBidi" w:hAnsiTheme="majorBidi"/>
          <w:sz w:val="24"/>
          <w:lang w:val="en-US"/>
        </w:rPr>
        <w:t>An example item is “In this university, the dean or head of department uses different ways to recogni</w:t>
      </w:r>
      <w:r w:rsidR="00197223" w:rsidRPr="00A05FF4">
        <w:rPr>
          <w:rFonts w:asciiTheme="majorBidi" w:hAnsiTheme="majorBidi"/>
          <w:sz w:val="24"/>
          <w:lang w:val="en-US"/>
        </w:rPr>
        <w:t>z</w:t>
      </w:r>
      <w:r w:rsidR="00BD65C0" w:rsidRPr="00A05FF4">
        <w:rPr>
          <w:rFonts w:asciiTheme="majorBidi" w:hAnsiTheme="majorBidi"/>
          <w:sz w:val="24"/>
          <w:lang w:val="en-US"/>
        </w:rPr>
        <w:t>e my efforts (oral praise, tickets for cultural events, free dinners etc</w:t>
      </w:r>
      <w:r w:rsidR="00BD65C0" w:rsidRPr="001923AB">
        <w:rPr>
          <w:rFonts w:asciiTheme="majorBidi" w:hAnsiTheme="majorBidi" w:cstheme="majorBidi"/>
          <w:sz w:val="24"/>
          <w:szCs w:val="24"/>
          <w:lang w:val="en-US"/>
        </w:rPr>
        <w:t>.)”</w:t>
      </w:r>
      <w:r w:rsidR="00114080">
        <w:rPr>
          <w:rFonts w:asciiTheme="majorBidi" w:hAnsiTheme="majorBidi" w:cstheme="majorBidi"/>
          <w:sz w:val="24"/>
          <w:szCs w:val="24"/>
          <w:lang w:val="en-US"/>
        </w:rPr>
        <w:t>.</w:t>
      </w:r>
      <w:r w:rsidR="009C440B" w:rsidRPr="00A05FF4">
        <w:rPr>
          <w:rFonts w:asciiTheme="majorBidi" w:hAnsiTheme="majorBidi"/>
          <w:sz w:val="24"/>
          <w:lang w:val="en-US"/>
        </w:rPr>
        <w:t xml:space="preserve"> </w:t>
      </w:r>
      <w:r w:rsidR="00BD65C0" w:rsidRPr="00A05FF4">
        <w:rPr>
          <w:rFonts w:asciiTheme="majorBidi" w:hAnsiTheme="majorBidi"/>
          <w:sz w:val="24"/>
          <w:lang w:val="en-US"/>
        </w:rPr>
        <w:t>The five items were averaged to form a single scale score (alpha = .</w:t>
      </w:r>
      <w:r w:rsidR="0057075D" w:rsidRPr="00A05FF4">
        <w:rPr>
          <w:rFonts w:asciiTheme="majorBidi" w:hAnsiTheme="majorBidi"/>
          <w:sz w:val="24"/>
          <w:lang w:val="en-US"/>
        </w:rPr>
        <w:t>87</w:t>
      </w:r>
      <w:r w:rsidR="00BD65C0" w:rsidRPr="00A05FF4">
        <w:rPr>
          <w:rFonts w:asciiTheme="majorBidi" w:hAnsiTheme="majorBidi"/>
          <w:sz w:val="24"/>
          <w:lang w:val="en-US"/>
        </w:rPr>
        <w:t>)</w:t>
      </w:r>
      <w:r w:rsidR="00E051DE" w:rsidRPr="00A05FF4">
        <w:rPr>
          <w:rFonts w:asciiTheme="majorBidi" w:hAnsiTheme="majorBidi"/>
          <w:sz w:val="24"/>
          <w:lang w:val="en-US"/>
        </w:rPr>
        <w:t>.</w:t>
      </w:r>
      <w:r w:rsidR="009C440B" w:rsidRPr="00A05FF4">
        <w:rPr>
          <w:rFonts w:asciiTheme="majorBidi" w:hAnsiTheme="majorBidi"/>
          <w:sz w:val="24"/>
          <w:lang w:val="en-US"/>
        </w:rPr>
        <w:t xml:space="preserve"> </w:t>
      </w:r>
      <w:r w:rsidR="00E051DE" w:rsidRPr="00A05FF4">
        <w:rPr>
          <w:rFonts w:asciiTheme="majorBidi" w:hAnsiTheme="majorBidi"/>
          <w:sz w:val="24"/>
          <w:lang w:val="en-US"/>
        </w:rPr>
        <w:t xml:space="preserve">To measure the training </w:t>
      </w:r>
      <w:r w:rsidR="00DC22F6" w:rsidRPr="00A05FF4">
        <w:rPr>
          <w:rFonts w:asciiTheme="majorBidi" w:hAnsiTheme="majorBidi"/>
          <w:sz w:val="24"/>
          <w:lang w:val="en-US"/>
        </w:rPr>
        <w:t>construct</w:t>
      </w:r>
      <w:r w:rsidR="00E051DE" w:rsidRPr="00A05FF4">
        <w:rPr>
          <w:rFonts w:asciiTheme="majorBidi" w:hAnsiTheme="majorBidi"/>
          <w:sz w:val="24"/>
          <w:lang w:val="en-US"/>
        </w:rPr>
        <w:t xml:space="preserve">, four items were adopted from </w:t>
      </w:r>
      <w:r w:rsidR="00DA6D84" w:rsidRPr="00A05FF4">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 AuthorYear="1"&gt;&lt;Author&gt;Delery&lt;/Author&gt;&lt;Year&gt;1996&lt;/Year&gt;&lt;RecNum&gt;370&lt;/RecNum&gt;&lt;DisplayText&gt;Delery and Doty (1996)&lt;/DisplayText&gt;&lt;record&gt;&lt;rec-number&gt;370&lt;/rec-number&gt;&lt;foreign-keys&gt;&lt;key app="EN" db-id="fdt0pdddtw0fs9evpwbpt2d7rs9wz0xwvrvf" timestamp="1469993435"&gt;370&lt;/key&gt;&lt;/foreign-keys&gt;&lt;ref-type name="Journal Article"&gt;17&lt;/ref-type&gt;&lt;contributors&gt;&lt;authors&gt;&lt;author&gt;Delery, John E&lt;/author&gt;&lt;author&gt;Doty, D Harold&lt;/author&gt;&lt;/authors&gt;&lt;/contributors&gt;&lt;titles&gt;&lt;title&gt;Modes of theorizing in strategic human resource management: Tests of universalistic, contingency, and configurational performance predictions&lt;/title&gt;&lt;secondary-title&gt;Academy of management Journal&lt;/secondary-title&gt;&lt;/titles&gt;&lt;periodical&gt;&lt;full-title&gt;Academy of management journal&lt;/full-title&gt;&lt;/periodical&gt;&lt;pages&gt;802-835&lt;/pages&gt;&lt;volume&gt;39&lt;/volume&gt;&lt;number&gt;4&lt;/number&gt;&lt;dates&gt;&lt;year&gt;1996&lt;/year&gt;&lt;/dates&gt;&lt;isbn&gt;0001-4273&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Delery and Doty (1996)</w:t>
      </w:r>
      <w:r w:rsidR="00DA6D84" w:rsidRPr="00A05FF4">
        <w:rPr>
          <w:rFonts w:asciiTheme="majorBidi" w:hAnsiTheme="majorBidi"/>
          <w:sz w:val="24"/>
          <w:lang w:val="en-US"/>
        </w:rPr>
        <w:fldChar w:fldCharType="end"/>
      </w:r>
      <w:r w:rsidR="00E051DE" w:rsidRPr="001923AB">
        <w:rPr>
          <w:rFonts w:asciiTheme="majorBidi" w:hAnsiTheme="majorBidi" w:cstheme="majorBidi"/>
          <w:sz w:val="24"/>
          <w:szCs w:val="24"/>
          <w:lang w:val="en-US"/>
        </w:rPr>
        <w:t>.</w:t>
      </w:r>
      <w:r w:rsidR="00DC22F6" w:rsidRPr="00A05FF4">
        <w:rPr>
          <w:rFonts w:asciiTheme="majorBidi" w:hAnsiTheme="majorBidi"/>
          <w:sz w:val="24"/>
          <w:lang w:val="en-US"/>
        </w:rPr>
        <w:t xml:space="preserve"> A sample item is</w:t>
      </w:r>
      <w:r w:rsidR="001C1AB7" w:rsidRPr="00A05FF4">
        <w:rPr>
          <w:rFonts w:asciiTheme="majorBidi" w:hAnsiTheme="majorBidi"/>
          <w:sz w:val="24"/>
          <w:lang w:val="en-US"/>
        </w:rPr>
        <w:t xml:space="preserve"> “</w:t>
      </w:r>
      <w:r w:rsidR="00DA61A5">
        <w:rPr>
          <w:rFonts w:asciiTheme="majorBidi" w:hAnsiTheme="majorBidi"/>
          <w:sz w:val="24"/>
          <w:lang w:val="en-US"/>
        </w:rPr>
        <w:t>Extensive training program</w:t>
      </w:r>
      <w:r w:rsidR="00DC22F6" w:rsidRPr="00A05FF4">
        <w:rPr>
          <w:rFonts w:asciiTheme="majorBidi" w:hAnsiTheme="majorBidi"/>
          <w:sz w:val="24"/>
          <w:lang w:val="en-US"/>
        </w:rPr>
        <w:t>s are provided to me in my job</w:t>
      </w:r>
      <w:r w:rsidR="0001265B" w:rsidRPr="00A05FF4">
        <w:rPr>
          <w:rFonts w:asciiTheme="majorBidi" w:hAnsiTheme="majorBidi"/>
          <w:sz w:val="24"/>
          <w:lang w:val="en-US"/>
        </w:rPr>
        <w:t>”</w:t>
      </w:r>
      <w:r w:rsidR="00F322E9" w:rsidRPr="00A05FF4">
        <w:rPr>
          <w:rFonts w:asciiTheme="majorBidi" w:hAnsiTheme="majorBidi"/>
          <w:sz w:val="24"/>
          <w:lang w:val="en-US"/>
        </w:rPr>
        <w:t xml:space="preserve">. </w:t>
      </w:r>
      <w:r w:rsidR="00DC22F6" w:rsidRPr="00A05FF4">
        <w:rPr>
          <w:rFonts w:asciiTheme="majorBidi" w:hAnsiTheme="majorBidi"/>
          <w:sz w:val="24"/>
          <w:lang w:val="en-US"/>
        </w:rPr>
        <w:t>The four items were averaged to form a single scale score (alpha = .</w:t>
      </w:r>
      <w:r w:rsidR="0057075D" w:rsidRPr="00A05FF4">
        <w:rPr>
          <w:rFonts w:asciiTheme="majorBidi" w:hAnsiTheme="majorBidi"/>
          <w:sz w:val="24"/>
          <w:lang w:val="en-US"/>
        </w:rPr>
        <w:t>79</w:t>
      </w:r>
      <w:r w:rsidR="00DC22F6" w:rsidRPr="00A05FF4">
        <w:rPr>
          <w:rFonts w:asciiTheme="majorBidi" w:hAnsiTheme="majorBidi"/>
          <w:sz w:val="24"/>
          <w:lang w:val="en-US"/>
        </w:rPr>
        <w:t>)</w:t>
      </w:r>
      <w:r w:rsidR="00416739">
        <w:rPr>
          <w:rFonts w:asciiTheme="majorBidi" w:hAnsiTheme="majorBidi"/>
          <w:sz w:val="24"/>
          <w:lang w:val="en-US"/>
        </w:rPr>
        <w:t xml:space="preserve">. </w:t>
      </w:r>
      <w:r w:rsidR="00E051DE" w:rsidRPr="00A05FF4">
        <w:rPr>
          <w:rFonts w:asciiTheme="majorBidi" w:hAnsiTheme="majorBidi"/>
          <w:sz w:val="24"/>
          <w:lang w:val="en-US"/>
        </w:rPr>
        <w:t xml:space="preserve">To measure the participation </w:t>
      </w:r>
      <w:r w:rsidR="004B69C8">
        <w:rPr>
          <w:rFonts w:asciiTheme="majorBidi" w:hAnsiTheme="majorBidi" w:cstheme="majorBidi"/>
          <w:sz w:val="24"/>
          <w:szCs w:val="24"/>
          <w:lang w:val="en-US"/>
        </w:rPr>
        <w:t xml:space="preserve">in </w:t>
      </w:r>
      <w:r w:rsidR="004B69C8" w:rsidRPr="001923AB">
        <w:rPr>
          <w:rFonts w:asciiTheme="majorBidi" w:hAnsiTheme="majorBidi" w:cstheme="majorBidi"/>
          <w:sz w:val="24"/>
          <w:szCs w:val="24"/>
          <w:lang w:val="en-US"/>
        </w:rPr>
        <w:t xml:space="preserve">decision making </w:t>
      </w:r>
      <w:r w:rsidR="00DC22F6" w:rsidRPr="00A05FF4">
        <w:rPr>
          <w:rFonts w:asciiTheme="majorBidi" w:hAnsiTheme="majorBidi"/>
          <w:sz w:val="24"/>
          <w:lang w:val="en-US"/>
        </w:rPr>
        <w:t>construct</w:t>
      </w:r>
      <w:r w:rsidR="00E051DE" w:rsidRPr="00A05FF4">
        <w:rPr>
          <w:rFonts w:asciiTheme="majorBidi" w:hAnsiTheme="majorBidi"/>
          <w:sz w:val="24"/>
          <w:lang w:val="en-US"/>
        </w:rPr>
        <w:t>,</w:t>
      </w:r>
      <w:r w:rsidR="009C440B" w:rsidRPr="00A05FF4">
        <w:rPr>
          <w:rFonts w:asciiTheme="majorBidi" w:hAnsiTheme="majorBidi"/>
          <w:sz w:val="24"/>
          <w:lang w:val="en-US"/>
        </w:rPr>
        <w:t xml:space="preserve"> </w:t>
      </w:r>
      <w:r w:rsidR="00E051DE" w:rsidRPr="00A05FF4">
        <w:rPr>
          <w:rFonts w:asciiTheme="majorBidi" w:hAnsiTheme="majorBidi"/>
          <w:sz w:val="24"/>
          <w:lang w:val="en-US"/>
        </w:rPr>
        <w:t xml:space="preserve">four items were adapted from </w:t>
      </w:r>
      <w:r w:rsidR="00DA6D84" w:rsidRPr="00A05FF4">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 AuthorYear="1"&gt;&lt;Author&gt;Delery&lt;/Author&gt;&lt;Year&gt;1996&lt;/Year&gt;&lt;RecNum&gt;370&lt;/RecNum&gt;&lt;DisplayText&gt;Delery and Doty (1996)&lt;/DisplayText&gt;&lt;record&gt;&lt;rec-number&gt;370&lt;/rec-number&gt;&lt;foreign-keys&gt;&lt;key app="EN" db-id="fdt0pdddtw0fs9evpwbpt2d7rs9wz0xwvrvf" timestamp="1469993435"&gt;370&lt;/key&gt;&lt;/foreign-keys&gt;&lt;ref-type name="Journal Article"&gt;17&lt;/ref-type&gt;&lt;contributors&gt;&lt;authors&gt;&lt;author&gt;Delery, John E&lt;/author&gt;&lt;author&gt;Doty, D Harold&lt;/author&gt;&lt;/authors&gt;&lt;/contributors&gt;&lt;titles&gt;&lt;title&gt;Modes of theorizing in strategic human resource management: Tests of universalistic, contingency, and configurational performance predictions&lt;/title&gt;&lt;secondary-title&gt;Academy of management Journal&lt;/secondary-title&gt;&lt;/titles&gt;&lt;periodical&gt;&lt;full-title&gt;Academy of management journal&lt;/full-title&gt;&lt;/periodical&gt;&lt;pages&gt;802-835&lt;/pages&gt;&lt;volume&gt;39&lt;/volume&gt;&lt;number&gt;4&lt;/number&gt;&lt;dates&gt;&lt;year&gt;1996&lt;/year&gt;&lt;/dates&gt;&lt;isbn&gt;0001-4273&lt;/isbn&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Delery and Doty (1996)</w:t>
      </w:r>
      <w:r w:rsidR="00DA6D84" w:rsidRPr="00A05FF4">
        <w:rPr>
          <w:rFonts w:asciiTheme="majorBidi" w:hAnsiTheme="majorBidi"/>
          <w:sz w:val="24"/>
          <w:lang w:val="en-US"/>
        </w:rPr>
        <w:fldChar w:fldCharType="end"/>
      </w:r>
      <w:r w:rsidR="00E051DE" w:rsidRPr="001923AB">
        <w:rPr>
          <w:rFonts w:asciiTheme="majorBidi" w:hAnsiTheme="majorBidi" w:cstheme="majorBidi"/>
          <w:sz w:val="24"/>
          <w:szCs w:val="24"/>
          <w:lang w:val="en-US"/>
        </w:rPr>
        <w:t>.</w:t>
      </w:r>
      <w:r w:rsidR="00E051DE" w:rsidRPr="00A05FF4">
        <w:rPr>
          <w:rFonts w:asciiTheme="majorBidi" w:hAnsiTheme="majorBidi"/>
          <w:sz w:val="24"/>
          <w:lang w:val="en-US"/>
        </w:rPr>
        <w:t xml:space="preserve"> </w:t>
      </w:r>
      <w:r w:rsidR="0057075D" w:rsidRPr="00A05FF4">
        <w:rPr>
          <w:rFonts w:asciiTheme="majorBidi" w:hAnsiTheme="majorBidi"/>
          <w:sz w:val="24"/>
          <w:lang w:val="en-US"/>
        </w:rPr>
        <w:t>An example item is “In my job I am often asked by my dean or head of department to participate in decisions.”</w:t>
      </w:r>
      <w:r w:rsidR="001C1AB7" w:rsidRPr="00A05FF4">
        <w:rPr>
          <w:rFonts w:asciiTheme="majorBidi" w:hAnsiTheme="majorBidi"/>
          <w:sz w:val="24"/>
          <w:lang w:val="en-US"/>
        </w:rPr>
        <w:t xml:space="preserve"> </w:t>
      </w:r>
      <w:r w:rsidR="00DC22F6" w:rsidRPr="00A05FF4">
        <w:rPr>
          <w:rFonts w:asciiTheme="majorBidi" w:hAnsiTheme="majorBidi"/>
          <w:sz w:val="24"/>
          <w:lang w:val="en-US"/>
        </w:rPr>
        <w:t xml:space="preserve">The </w:t>
      </w:r>
      <w:r w:rsidR="0057075D" w:rsidRPr="00A05FF4">
        <w:rPr>
          <w:rFonts w:asciiTheme="majorBidi" w:hAnsiTheme="majorBidi"/>
          <w:sz w:val="24"/>
          <w:lang w:val="en-US"/>
        </w:rPr>
        <w:t>four</w:t>
      </w:r>
      <w:r w:rsidR="00DC22F6" w:rsidRPr="00A05FF4">
        <w:rPr>
          <w:rFonts w:asciiTheme="majorBidi" w:hAnsiTheme="majorBidi"/>
          <w:sz w:val="24"/>
          <w:lang w:val="en-US"/>
        </w:rPr>
        <w:t xml:space="preserve"> items were averaged to form a single scale score (alpha = .88)</w:t>
      </w:r>
      <w:r w:rsidR="00E051DE" w:rsidRPr="00A05FF4">
        <w:rPr>
          <w:rFonts w:asciiTheme="majorBidi" w:hAnsiTheme="majorBidi"/>
          <w:sz w:val="24"/>
          <w:lang w:val="en-US"/>
        </w:rPr>
        <w:t xml:space="preserve">. </w:t>
      </w:r>
      <w:r w:rsidR="001A4C8B">
        <w:rPr>
          <w:rFonts w:asciiTheme="majorBidi" w:hAnsiTheme="majorBidi" w:cstheme="majorBidi"/>
          <w:sz w:val="24"/>
          <w:szCs w:val="24"/>
          <w:lang w:val="en-US"/>
        </w:rPr>
        <w:t>For all HPHRP items, r</w:t>
      </w:r>
      <w:r w:rsidR="001A4C8B" w:rsidRPr="009A2FD8">
        <w:rPr>
          <w:rFonts w:asciiTheme="majorBidi" w:hAnsiTheme="majorBidi" w:cstheme="majorBidi"/>
          <w:sz w:val="24"/>
          <w:szCs w:val="24"/>
          <w:lang w:val="en-US"/>
        </w:rPr>
        <w:t>espondents were asked to indicate the extent of their personal agreement with each item using a seven-point Likert scale (1=strongly disagree; 7=strongly agree).</w:t>
      </w:r>
      <w:r w:rsidR="00C62FFE">
        <w:rPr>
          <w:rFonts w:asciiTheme="majorBidi" w:hAnsiTheme="majorBidi" w:cstheme="majorBidi"/>
          <w:sz w:val="24"/>
          <w:szCs w:val="24"/>
          <w:lang w:val="en-US"/>
        </w:rPr>
        <w:t xml:space="preserve">  </w:t>
      </w:r>
      <w:r w:rsidR="001A4C8B" w:rsidRPr="009A2FD8">
        <w:rPr>
          <w:rFonts w:asciiTheme="majorBidi" w:hAnsiTheme="majorBidi" w:cstheme="majorBidi"/>
          <w:sz w:val="24"/>
          <w:szCs w:val="24"/>
          <w:lang w:val="en-US"/>
        </w:rPr>
        <w:t xml:space="preserve"> </w:t>
      </w:r>
    </w:p>
    <w:p w14:paraId="5C794534" w14:textId="1031789D" w:rsidR="00E051DE" w:rsidRPr="00A05FF4" w:rsidRDefault="00E051DE" w:rsidP="00465A08">
      <w:pPr>
        <w:spacing w:line="480" w:lineRule="auto"/>
        <w:ind w:firstLine="720"/>
        <w:rPr>
          <w:rFonts w:asciiTheme="majorBidi" w:hAnsiTheme="majorBidi"/>
          <w:sz w:val="24"/>
          <w:lang w:val="en-US"/>
        </w:rPr>
      </w:pPr>
      <w:r w:rsidRPr="00A05FF4">
        <w:rPr>
          <w:rFonts w:asciiTheme="majorBidi" w:hAnsiTheme="majorBidi"/>
          <w:sz w:val="24"/>
          <w:lang w:val="en-US"/>
        </w:rPr>
        <w:t>Objective career success was measured by two elements</w:t>
      </w:r>
      <w:r w:rsidR="001A4C8B">
        <w:rPr>
          <w:rFonts w:asciiTheme="majorBidi" w:hAnsiTheme="majorBidi"/>
          <w:sz w:val="24"/>
          <w:lang w:val="en-US"/>
        </w:rPr>
        <w:t xml:space="preserve">: </w:t>
      </w:r>
      <w:r w:rsidRPr="00A05FF4">
        <w:rPr>
          <w:rFonts w:asciiTheme="majorBidi" w:hAnsiTheme="majorBidi"/>
          <w:sz w:val="24"/>
          <w:lang w:val="en-US"/>
        </w:rPr>
        <w:t xml:space="preserve">salary and promotion. </w:t>
      </w:r>
      <w:r w:rsidR="001A4C8B">
        <w:rPr>
          <w:rFonts w:asciiTheme="majorBidi" w:hAnsiTheme="majorBidi"/>
          <w:sz w:val="24"/>
          <w:lang w:val="en-US"/>
        </w:rPr>
        <w:t xml:space="preserve">For salary, respondents were asked to self-report </w:t>
      </w:r>
      <w:r w:rsidRPr="00A05FF4">
        <w:rPr>
          <w:rFonts w:asciiTheme="majorBidi" w:hAnsiTheme="majorBidi"/>
          <w:sz w:val="24"/>
          <w:lang w:val="en-US"/>
        </w:rPr>
        <w:t xml:space="preserve">their monthly salaries (including bonuses and other direct income) </w:t>
      </w:r>
      <w:r w:rsidR="009843DE">
        <w:rPr>
          <w:rFonts w:asciiTheme="majorBidi" w:hAnsiTheme="majorBidi"/>
          <w:sz w:val="24"/>
          <w:lang w:val="en-US"/>
        </w:rPr>
        <w:t xml:space="preserve">both at the current time and when </w:t>
      </w:r>
      <w:r w:rsidRPr="00A05FF4">
        <w:rPr>
          <w:rFonts w:asciiTheme="majorBidi" w:hAnsiTheme="majorBidi"/>
          <w:sz w:val="24"/>
          <w:lang w:val="en-US"/>
        </w:rPr>
        <w:t>they obtained their Ph</w:t>
      </w:r>
      <w:r w:rsidR="00197223" w:rsidRPr="00A05FF4">
        <w:rPr>
          <w:rFonts w:asciiTheme="majorBidi" w:hAnsiTheme="majorBidi"/>
          <w:sz w:val="24"/>
          <w:lang w:val="en-US"/>
        </w:rPr>
        <w:t>.D.</w:t>
      </w:r>
      <w:r w:rsidRPr="00A05FF4">
        <w:rPr>
          <w:rFonts w:asciiTheme="majorBidi" w:hAnsiTheme="majorBidi"/>
          <w:sz w:val="24"/>
          <w:lang w:val="en-US"/>
        </w:rPr>
        <w:t xml:space="preserve"> degree</w:t>
      </w:r>
      <w:r w:rsidR="009843DE">
        <w:rPr>
          <w:rFonts w:asciiTheme="majorBidi" w:hAnsiTheme="majorBidi"/>
          <w:sz w:val="24"/>
          <w:lang w:val="en-US"/>
        </w:rPr>
        <w:t xml:space="preserve">, so a standardized salary increase </w:t>
      </w:r>
      <w:r w:rsidR="00774B08">
        <w:rPr>
          <w:rFonts w:asciiTheme="majorBidi" w:hAnsiTheme="majorBidi"/>
          <w:sz w:val="24"/>
          <w:lang w:val="en-US"/>
        </w:rPr>
        <w:t xml:space="preserve">was </w:t>
      </w:r>
      <w:r w:rsidR="009843DE">
        <w:rPr>
          <w:rFonts w:asciiTheme="majorBidi" w:hAnsiTheme="majorBidi"/>
          <w:sz w:val="24"/>
          <w:lang w:val="en-US"/>
        </w:rPr>
        <w:t>calculated using Z scores</w:t>
      </w:r>
      <w:r w:rsidRPr="00A05FF4">
        <w:rPr>
          <w:rFonts w:asciiTheme="majorBidi" w:hAnsiTheme="majorBidi"/>
          <w:sz w:val="24"/>
          <w:lang w:val="en-US"/>
        </w:rPr>
        <w:t>.</w:t>
      </w:r>
      <w:r w:rsidR="00E83700">
        <w:rPr>
          <w:rFonts w:asciiTheme="majorBidi" w:hAnsiTheme="majorBidi"/>
          <w:sz w:val="24"/>
          <w:lang w:val="en-US"/>
        </w:rPr>
        <w:t xml:space="preserve"> </w:t>
      </w:r>
      <w:r w:rsidR="009843DE">
        <w:rPr>
          <w:rFonts w:asciiTheme="majorBidi" w:hAnsiTheme="majorBidi"/>
          <w:sz w:val="24"/>
          <w:lang w:val="en-US"/>
        </w:rPr>
        <w:t>P</w:t>
      </w:r>
      <w:r w:rsidRPr="00A05FF4">
        <w:rPr>
          <w:rFonts w:asciiTheme="majorBidi" w:hAnsiTheme="majorBidi"/>
          <w:sz w:val="24"/>
          <w:lang w:val="en-US"/>
        </w:rPr>
        <w:t xml:space="preserve">romotion was measured by asking respondents to </w:t>
      </w:r>
      <w:r w:rsidR="009843DE">
        <w:rPr>
          <w:rFonts w:asciiTheme="majorBidi" w:hAnsiTheme="majorBidi"/>
          <w:sz w:val="24"/>
          <w:lang w:val="en-US"/>
        </w:rPr>
        <w:t>self-</w:t>
      </w:r>
      <w:r w:rsidRPr="00A05FF4">
        <w:rPr>
          <w:rFonts w:asciiTheme="majorBidi" w:hAnsiTheme="majorBidi"/>
          <w:sz w:val="24"/>
          <w:lang w:val="en-US"/>
        </w:rPr>
        <w:t>report the number of promotions since they had obtained their Ph</w:t>
      </w:r>
      <w:r w:rsidR="00197223" w:rsidRPr="00A05FF4">
        <w:rPr>
          <w:rFonts w:asciiTheme="majorBidi" w:hAnsiTheme="majorBidi"/>
          <w:sz w:val="24"/>
          <w:lang w:val="en-US"/>
        </w:rPr>
        <w:t>.D.</w:t>
      </w:r>
      <w:r w:rsidRPr="00A05FF4">
        <w:rPr>
          <w:rFonts w:asciiTheme="majorBidi" w:hAnsiTheme="majorBidi"/>
          <w:sz w:val="24"/>
          <w:lang w:val="en-US"/>
        </w:rPr>
        <w:t xml:space="preserve"> degree. Promotion referred</w:t>
      </w:r>
      <w:r w:rsidR="009C440B" w:rsidRPr="00A05FF4">
        <w:rPr>
          <w:rFonts w:asciiTheme="majorBidi" w:hAnsiTheme="majorBidi"/>
          <w:sz w:val="24"/>
          <w:lang w:val="en-US"/>
        </w:rPr>
        <w:t xml:space="preserve"> </w:t>
      </w:r>
      <w:r w:rsidRPr="00A05FF4">
        <w:rPr>
          <w:rFonts w:asciiTheme="majorBidi" w:hAnsiTheme="majorBidi"/>
          <w:sz w:val="24"/>
          <w:lang w:val="en-US"/>
        </w:rPr>
        <w:t>to “any increases in level and/or any significant increases in job responsibilities or job scope”</w:t>
      </w:r>
      <w:r w:rsidR="001C1AB7"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&lt;EndNote&gt;&lt;Cite&gt;&lt;Author&gt;Seibert&lt;/Author&gt;&lt;Year&gt;2001a&lt;/Year&gt;&lt;RecNum&gt;222&lt;/RecNum&gt;&lt;Suffix&gt; P.858&lt;/Suffix&gt;&lt;DisplayText&gt;(Seibert, Kraimer, &amp;amp; Crant, 2001a P.858)&lt;/DisplayText&gt;&lt;record&gt;&lt;rec-number&gt;222&lt;/rec-number&gt;&lt;foreign-keys&gt;&lt;key app="EN" db-id="fdt0pdddtw0fs9evpwbpt2d7rs9wz0xwvrvf" timestamp="1460630459"&gt;222&lt;/key&gt;&lt;/foreign-keys&gt;&lt;ref-type name="Journal Article"&gt;17&lt;/ref-type&gt;&lt;contributors&gt;&lt;authors&gt;&lt;author&gt;Seibert, Scott E&lt;/author&gt;&lt;author&gt;Kraimer, Maria L&lt;/author&gt;&lt;author&gt;Crant, J Michael&lt;/author&gt;&lt;/authors&gt;&lt;/contributors&gt;&lt;titles&gt;&lt;title&gt;What do proactive people do? A longitudinal model linking proactive personality and career success&lt;/title&gt;&lt;secondary-title&gt;Personnel psychology&lt;/secondary-title&gt;&lt;/titles&gt;&lt;periodical&gt;&lt;full-title&gt;Personnel Psychology&lt;/full-title&gt;&lt;/periodical&gt;&lt;pages&gt;845-874&lt;/pages&gt;&lt;volume&gt;54&lt;/volume&gt;&lt;number&gt;4&lt;/number&gt;&lt;dates&gt;&lt;year&gt;2001a&lt;/year&gt;&lt;/dates&gt;&lt;isbn&gt;1744-6570&lt;/isbn&gt;&lt;urls&gt;&lt;/urls&gt;&lt;/record&gt;&lt;/Cite&gt;&lt;/EndNote&gt;</w:instrText>
      </w:r>
      <w:r w:rsidR="00DA6D84" w:rsidRPr="00A05FF4">
        <w:rPr>
          <w:rFonts w:asciiTheme="majorBidi" w:hAnsiTheme="majorBidi"/>
          <w:sz w:val="24"/>
          <w:lang w:val="en-US"/>
        </w:rPr>
        <w:fldChar w:fldCharType="separate"/>
      </w:r>
      <w:r w:rsidR="00D05A17" w:rsidRPr="00D05A17">
        <w:rPr>
          <w:rFonts w:asciiTheme="majorBidi" w:hAnsiTheme="majorBidi" w:cstheme="majorBidi"/>
          <w:noProof/>
          <w:sz w:val="24"/>
          <w:szCs w:val="24"/>
          <w:lang w:val="en-US"/>
        </w:rPr>
        <w:t>(Seibert, Kraimer,</w:t>
      </w:r>
      <w:r w:rsidR="0051776C">
        <w:rPr>
          <w:rFonts w:asciiTheme="majorBidi" w:hAnsiTheme="majorBidi" w:cstheme="majorBidi"/>
          <w:noProof/>
          <w:sz w:val="24"/>
          <w:szCs w:val="24"/>
          <w:lang w:val="en-US"/>
        </w:rPr>
        <w:t xml:space="preserve"> and </w:t>
      </w:r>
      <w:r w:rsidR="00D05A17" w:rsidRPr="00D05A17">
        <w:rPr>
          <w:rFonts w:asciiTheme="majorBidi" w:hAnsiTheme="majorBidi" w:cstheme="majorBidi"/>
          <w:noProof/>
          <w:sz w:val="24"/>
          <w:szCs w:val="24"/>
          <w:lang w:val="en-US"/>
        </w:rPr>
        <w:t>Crant, 2001a)</w:t>
      </w:r>
      <w:r w:rsidR="00DA6D84" w:rsidRPr="00A05FF4">
        <w:rPr>
          <w:rFonts w:asciiTheme="majorBidi" w:hAnsiTheme="majorBidi"/>
          <w:sz w:val="24"/>
          <w:lang w:val="en-US"/>
        </w:rPr>
        <w:fldChar w:fldCharType="end"/>
      </w:r>
      <w:r w:rsidRPr="00A05FF4">
        <w:rPr>
          <w:rFonts w:asciiTheme="majorBidi" w:hAnsiTheme="majorBidi"/>
          <w:sz w:val="24"/>
          <w:lang w:val="en-US"/>
        </w:rPr>
        <w:t xml:space="preserve">. </w:t>
      </w:r>
      <w:r w:rsidR="00465A08" w:rsidRPr="00465A08">
        <w:rPr>
          <w:rFonts w:asciiTheme="majorBidi" w:hAnsiTheme="majorBidi"/>
          <w:sz w:val="24"/>
          <w:lang w:val="en-US"/>
        </w:rPr>
        <w:t>This includes promotion to administrative positions</w:t>
      </w:r>
      <w:r w:rsidR="009843DE">
        <w:rPr>
          <w:rFonts w:asciiTheme="majorBidi" w:hAnsiTheme="majorBidi"/>
          <w:sz w:val="24"/>
          <w:lang w:val="en-US"/>
        </w:rPr>
        <w:t xml:space="preserve"> (e.g. </w:t>
      </w:r>
      <w:r w:rsidR="00465A08" w:rsidRPr="00465A08">
        <w:rPr>
          <w:rFonts w:asciiTheme="majorBidi" w:hAnsiTheme="majorBidi"/>
          <w:sz w:val="24"/>
          <w:lang w:val="en-US"/>
        </w:rPr>
        <w:t>department head</w:t>
      </w:r>
      <w:r w:rsidR="009843DE">
        <w:rPr>
          <w:rFonts w:asciiTheme="majorBidi" w:hAnsiTheme="majorBidi"/>
          <w:sz w:val="24"/>
          <w:lang w:val="en-US"/>
        </w:rPr>
        <w:t>)</w:t>
      </w:r>
      <w:r w:rsidR="00465A08" w:rsidRPr="00465A08">
        <w:rPr>
          <w:rFonts w:asciiTheme="majorBidi" w:hAnsiTheme="majorBidi"/>
          <w:sz w:val="24"/>
          <w:lang w:val="en-US"/>
        </w:rPr>
        <w:t xml:space="preserve">. </w:t>
      </w:r>
    </w:p>
    <w:p w14:paraId="3360D606" w14:textId="4584BCFC" w:rsidR="00E051DE" w:rsidRPr="00401ECF" w:rsidRDefault="00E051DE" w:rsidP="00DA6D84">
      <w:pPr>
        <w:spacing w:line="480" w:lineRule="auto"/>
        <w:ind w:firstLine="720"/>
        <w:rPr>
          <w:rFonts w:asciiTheme="majorBidi" w:hAnsiTheme="majorBidi"/>
          <w:sz w:val="24"/>
          <w:lang w:val="en-US"/>
        </w:rPr>
      </w:pPr>
      <w:r w:rsidRPr="00A05FF4">
        <w:rPr>
          <w:rFonts w:asciiTheme="majorBidi" w:hAnsiTheme="majorBidi"/>
          <w:sz w:val="24"/>
          <w:lang w:val="en-US"/>
        </w:rPr>
        <w:t xml:space="preserve">Subjective career success was assessed by measuring faculty members’ career </w:t>
      </w:r>
      <w:bookmarkStart w:id="3" w:name="_Hlk34829490"/>
      <w:r w:rsidRPr="00A05FF4">
        <w:rPr>
          <w:rFonts w:asciiTheme="majorBidi" w:hAnsiTheme="majorBidi"/>
          <w:sz w:val="24"/>
          <w:lang w:val="en-US"/>
        </w:rPr>
        <w:t>satisfaction</w:t>
      </w:r>
      <w:bookmarkEnd w:id="3"/>
      <w:r w:rsidRPr="00A05FF4">
        <w:rPr>
          <w:rFonts w:asciiTheme="majorBidi" w:hAnsiTheme="majorBidi"/>
          <w:sz w:val="24"/>
          <w:lang w:val="en-US"/>
        </w:rPr>
        <w:t>. To measure the career satisfaction,</w:t>
      </w:r>
      <w:r w:rsidR="009C440B" w:rsidRPr="00A05FF4">
        <w:rPr>
          <w:rFonts w:asciiTheme="majorBidi" w:hAnsiTheme="majorBidi"/>
          <w:sz w:val="24"/>
          <w:lang w:val="en-US"/>
        </w:rPr>
        <w:t xml:space="preserve">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 AuthorYear="1"&gt;&lt;Author&gt;Greenhaus&lt;/Author&gt;&lt;Year&gt;1990&lt;/Year&gt;&lt;RecNum&gt;423&lt;/RecNum&gt;&lt;DisplayText&gt;Greenhaus, Parasuraman, and Wormley (1990)&lt;/DisplayText&gt;&lt;record&gt;&lt;rec-number&gt;423&lt;/rec-number&gt;&lt;foreign-keys&gt;&lt;key app="EN" db-id="fdt0pdddtw0fs9evpwbpt2d7rs9wz0xwvrvf" timestamp="1481213157"&gt;423&lt;/key&gt;&lt;/foreign-keys&gt;&lt;ref-type name="Journal Article"&gt;17&lt;/ref-type&gt;&lt;contributors&gt;&lt;authors&gt;&lt;author&gt;Greenhaus, Jeffrey H&lt;/author&gt;&lt;author&gt;Parasuraman, Saroj&lt;/author&gt;&lt;author&gt;Wormley, Wayne M&lt;/author&gt;&lt;/authors&gt;&lt;/contributors&gt;&lt;titles&gt;&lt;title&gt;Effects of race on organizational experiences, job performance evaluations, and career outcomes&lt;/title&gt;&lt;secondary-title&gt;Academy of management Journal&lt;/secondary-title&gt;&lt;/titles&gt;&lt;periodical&gt;&lt;full-title&gt;Academy of management journal&lt;/full-title&gt;&lt;/periodical&gt;&lt;pages&gt;64-86&lt;/pages&gt;&lt;volume&gt;33&lt;/volume&gt;&lt;number&gt;1&lt;/number&gt;&lt;dates&gt;&lt;year&gt;1990&lt;/year&gt;&lt;/dates&gt;&lt;isbn&gt;0001-4273&lt;/isbn&gt;&lt;urls&gt;&lt;/urls&gt;&lt;/record&gt;&lt;/Cite&gt;&lt;/EndNote&gt;</w:instrText>
      </w:r>
      <w:r w:rsidR="00DA6D84" w:rsidRPr="00A05FF4">
        <w:rPr>
          <w:rFonts w:asciiTheme="majorBidi" w:hAnsiTheme="majorBidi"/>
          <w:sz w:val="24"/>
          <w:lang w:val="en-US"/>
        </w:rPr>
        <w:fldChar w:fldCharType="separate"/>
      </w:r>
      <w:r w:rsidR="00D05A17" w:rsidRPr="00D05A17">
        <w:rPr>
          <w:rFonts w:asciiTheme="majorBidi" w:hAnsiTheme="majorBidi" w:cstheme="majorBidi"/>
          <w:noProof/>
          <w:sz w:val="24"/>
          <w:szCs w:val="24"/>
          <w:lang w:val="en-US"/>
        </w:rPr>
        <w:t>Greenhaus, Parasuraman, and Wormley</w:t>
      </w:r>
      <w:r w:rsidR="009843DE">
        <w:rPr>
          <w:rFonts w:asciiTheme="majorBidi" w:hAnsiTheme="majorBidi" w:cstheme="majorBidi"/>
          <w:noProof/>
          <w:sz w:val="24"/>
          <w:szCs w:val="24"/>
          <w:lang w:val="en-US"/>
        </w:rPr>
        <w:t>'</w:t>
      </w:r>
      <w:r w:rsidR="00C62FFE">
        <w:rPr>
          <w:rFonts w:asciiTheme="majorBidi" w:hAnsiTheme="majorBidi" w:cstheme="majorBidi"/>
          <w:noProof/>
          <w:sz w:val="24"/>
          <w:szCs w:val="24"/>
          <w:lang w:val="en-US"/>
        </w:rPr>
        <w:t>s</w:t>
      </w:r>
      <w:r w:rsidR="00D05A17" w:rsidRPr="00D05A17">
        <w:rPr>
          <w:rFonts w:asciiTheme="majorBidi" w:hAnsiTheme="majorBidi" w:cstheme="majorBidi"/>
          <w:noProof/>
          <w:sz w:val="24"/>
          <w:szCs w:val="24"/>
          <w:lang w:val="en-US"/>
        </w:rPr>
        <w:t xml:space="preserve"> (1990)</w:t>
      </w:r>
      <w:r w:rsidR="00DA6D84" w:rsidRPr="00A05FF4">
        <w:rPr>
          <w:rFonts w:asciiTheme="majorBidi" w:hAnsiTheme="majorBidi"/>
          <w:sz w:val="24"/>
          <w:lang w:val="en-US"/>
        </w:rPr>
        <w:fldChar w:fldCharType="end"/>
      </w:r>
      <w:r w:rsidRPr="00A05FF4">
        <w:rPr>
          <w:rFonts w:asciiTheme="majorBidi" w:hAnsiTheme="majorBidi"/>
          <w:sz w:val="24"/>
          <w:lang w:val="en-US"/>
        </w:rPr>
        <w:t xml:space="preserve"> five-item career satisfaction scale was adopted. Respondents were asked to indicate the extent of their personal agreement with each item using a seven-point Likert scale </w:t>
      </w:r>
      <w:r w:rsidRPr="00A05FF4">
        <w:rPr>
          <w:rFonts w:asciiTheme="majorBidi" w:hAnsiTheme="majorBidi"/>
          <w:sz w:val="24"/>
          <w:lang w:val="en-US"/>
        </w:rPr>
        <w:lastRenderedPageBreak/>
        <w:t xml:space="preserve">(1=strongly disagree; 7=strongly agree). </w:t>
      </w:r>
      <w:r w:rsidR="0057075D" w:rsidRPr="00A05FF4">
        <w:rPr>
          <w:rFonts w:asciiTheme="majorBidi" w:hAnsiTheme="majorBidi"/>
          <w:sz w:val="24"/>
          <w:lang w:val="en-US"/>
        </w:rPr>
        <w:t xml:space="preserve">An example item is “I am satisfied with the success I have achieved in my career.” The five items were averaged to form a single </w:t>
      </w:r>
      <w:r w:rsidR="0057075D" w:rsidRPr="00401ECF">
        <w:rPr>
          <w:rFonts w:asciiTheme="majorBidi" w:hAnsiTheme="majorBidi"/>
          <w:sz w:val="24"/>
          <w:lang w:val="en-US"/>
        </w:rPr>
        <w:t>scale score (alpha = .90).</w:t>
      </w:r>
    </w:p>
    <w:p w14:paraId="24FF80DE" w14:textId="58EFBF3E" w:rsidR="0057075D" w:rsidRDefault="0057075D" w:rsidP="00DA6D84">
      <w:pPr>
        <w:spacing w:line="480" w:lineRule="auto"/>
        <w:ind w:firstLine="720"/>
        <w:rPr>
          <w:rFonts w:asciiTheme="majorBidi" w:hAnsiTheme="majorBidi" w:cstheme="majorBidi"/>
          <w:sz w:val="24"/>
          <w:szCs w:val="24"/>
        </w:rPr>
      </w:pPr>
      <w:r w:rsidRPr="00401ECF">
        <w:rPr>
          <w:rFonts w:asciiTheme="majorBidi" w:hAnsiTheme="majorBidi"/>
          <w:sz w:val="24"/>
          <w:lang w:val="en-US"/>
        </w:rPr>
        <w:t xml:space="preserve">The </w:t>
      </w:r>
      <w:r w:rsidR="00BF65C0">
        <w:rPr>
          <w:rFonts w:asciiTheme="majorBidi" w:hAnsiTheme="majorBidi"/>
          <w:sz w:val="24"/>
          <w:lang w:val="en-US"/>
        </w:rPr>
        <w:t xml:space="preserve">research </w:t>
      </w:r>
      <w:r w:rsidRPr="00401ECF">
        <w:rPr>
          <w:rFonts w:asciiTheme="majorBidi" w:hAnsiTheme="majorBidi"/>
          <w:sz w:val="24"/>
          <w:lang w:val="en-US"/>
        </w:rPr>
        <w:t xml:space="preserve">performance of the faculty members was measured by </w:t>
      </w:r>
      <w:r w:rsidR="00197223" w:rsidRPr="00401ECF">
        <w:rPr>
          <w:rFonts w:asciiTheme="majorBidi" w:hAnsiTheme="majorBidi"/>
          <w:sz w:val="24"/>
          <w:lang w:val="en-US"/>
        </w:rPr>
        <w:t xml:space="preserve">the </w:t>
      </w:r>
      <w:r w:rsidRPr="00A05FF4">
        <w:rPr>
          <w:rFonts w:asciiTheme="majorBidi" w:hAnsiTheme="majorBidi"/>
          <w:sz w:val="24"/>
          <w:lang w:val="en-US"/>
        </w:rPr>
        <w:t>quantity</w:t>
      </w:r>
      <w:r w:rsidR="00AF5C76" w:rsidRPr="001923AB">
        <w:rPr>
          <w:rFonts w:asciiTheme="majorBidi" w:hAnsiTheme="majorBidi" w:cstheme="majorBidi"/>
          <w:sz w:val="24"/>
          <w:szCs w:val="24"/>
          <w:lang w:val="en-US"/>
        </w:rPr>
        <w:t xml:space="preserve"> </w:t>
      </w:r>
      <w:r w:rsidR="00AF5C76" w:rsidRPr="00A05FF4">
        <w:rPr>
          <w:rFonts w:asciiTheme="majorBidi" w:hAnsiTheme="majorBidi"/>
          <w:sz w:val="24"/>
          <w:lang w:val="en-US"/>
        </w:rPr>
        <w:t xml:space="preserve">of </w:t>
      </w:r>
      <w:r w:rsidR="00AF5C76" w:rsidRPr="00401ECF">
        <w:rPr>
          <w:rFonts w:asciiTheme="majorBidi" w:hAnsiTheme="majorBidi"/>
          <w:sz w:val="24"/>
          <w:lang w:val="en-US"/>
        </w:rPr>
        <w:t xml:space="preserve">publication </w:t>
      </w:r>
      <w:r w:rsidR="00DA6D84" w:rsidRPr="00A05FF4">
        <w:rPr>
          <w:rFonts w:asciiTheme="majorBidi" w:hAnsiTheme="majorBidi"/>
          <w:sz w:val="24"/>
        </w:rPr>
        <w:fldChar w:fldCharType="begin"/>
      </w:r>
      <w:r w:rsidR="00DA6D84" w:rsidRPr="00A05FF4">
        <w:rPr>
          <w:rFonts w:asciiTheme="majorBidi" w:hAnsiTheme="majorBidi"/>
          <w:sz w:val="24"/>
        </w:rPr>
        <w:instrText xml:space="preserve"> ADDIN EN.CITE &lt;EndNote&gt;&lt;Cite&gt;&lt;Author&gt;Creswell&lt;/Author&gt;&lt;Year&gt;1986&lt;/Year&gt;&lt;RecNum&gt;306&lt;/RecNum&gt;&lt;DisplayText&gt;(Creswell, 1986)&lt;/DisplayText&gt;&lt;record&gt;&lt;rec-number&gt;306&lt;/rec-number&gt;&lt;foreign-keys&gt;&lt;key app="EN" db-id="fdt0pdddtw0fs9evpwbpt2d7rs9wz0xwvrvf" timestamp="1462284602"&gt;306&lt;/key&gt;&lt;/foreign-keys&gt;&lt;ref-type name="Book"&gt;6&lt;/ref-type&gt;&lt;contributors&gt;&lt;authors&gt;&lt;author&gt;Creswell, J. W. &lt;/author&gt;&lt;/authors&gt;&lt;/contributors&gt;&lt;titles&gt;&lt;title&gt;&lt;style face="italic" font="default" size="100%"&gt;Measuring Faculty Research Performance &lt;/style&gt;&lt;/title&gt;&lt;/titles&gt;&lt;dates&gt;&lt;year&gt;1986&lt;/year&gt;&lt;/dates&gt;&lt;pub-location&gt;San Francisco&lt;/pub-location&gt;&lt;publisher&gt;Jossey-Bass Inc&lt;/publisher&gt;&lt;urls&gt;&lt;/urls&gt;&lt;/record&gt;&lt;/Cite&gt;&lt;/EndNote&gt;</w:instrText>
      </w:r>
      <w:r w:rsidR="00DA6D84" w:rsidRPr="00A05FF4">
        <w:rPr>
          <w:rFonts w:asciiTheme="majorBidi" w:hAnsiTheme="majorBidi"/>
          <w:sz w:val="24"/>
        </w:rPr>
        <w:fldChar w:fldCharType="separate"/>
      </w:r>
      <w:r w:rsidR="00DA6D84" w:rsidRPr="00A05FF4">
        <w:rPr>
          <w:rFonts w:asciiTheme="majorBidi" w:hAnsiTheme="majorBidi"/>
          <w:sz w:val="24"/>
        </w:rPr>
        <w:t>(Creswell, 1986)</w:t>
      </w:r>
      <w:r w:rsidR="00DA6D84" w:rsidRPr="00A05FF4">
        <w:rPr>
          <w:rFonts w:asciiTheme="majorBidi" w:hAnsiTheme="majorBidi"/>
          <w:sz w:val="24"/>
        </w:rPr>
        <w:fldChar w:fldCharType="end"/>
      </w:r>
      <w:r w:rsidR="00BF65C0">
        <w:rPr>
          <w:rFonts w:asciiTheme="majorBidi" w:hAnsiTheme="majorBidi"/>
          <w:sz w:val="24"/>
        </w:rPr>
        <w:t xml:space="preserve">, following other recent </w:t>
      </w:r>
      <w:r w:rsidR="009843DE">
        <w:rPr>
          <w:rFonts w:asciiTheme="majorBidi" w:hAnsiTheme="majorBidi"/>
          <w:sz w:val="24"/>
        </w:rPr>
        <w:t xml:space="preserve">studies </w:t>
      </w:r>
      <w:r w:rsidR="00BF65C0">
        <w:rPr>
          <w:rFonts w:asciiTheme="majorBidi" w:hAnsiTheme="majorBidi"/>
          <w:sz w:val="24"/>
        </w:rPr>
        <w:t xml:space="preserve">on </w:t>
      </w:r>
      <w:r w:rsidR="00D72B62" w:rsidRPr="00D72B62">
        <w:rPr>
          <w:rFonts w:asciiTheme="majorBidi" w:hAnsiTheme="majorBidi"/>
          <w:sz w:val="24"/>
        </w:rPr>
        <w:t>academic research performance</w:t>
      </w:r>
      <w:r w:rsidR="00BF65C0">
        <w:rPr>
          <w:rFonts w:asciiTheme="majorBidi" w:hAnsiTheme="majorBidi"/>
          <w:sz w:val="24"/>
        </w:rPr>
        <w:t xml:space="preserve"> (</w:t>
      </w:r>
      <w:r w:rsidR="00D72B62" w:rsidRPr="00D72B62">
        <w:rPr>
          <w:rFonts w:asciiTheme="majorBidi" w:hAnsiTheme="majorBidi"/>
          <w:sz w:val="24"/>
        </w:rPr>
        <w:t>see Baruch et al.</w:t>
      </w:r>
      <w:r w:rsidR="00BF65C0">
        <w:rPr>
          <w:rFonts w:asciiTheme="majorBidi" w:hAnsiTheme="majorBidi"/>
          <w:sz w:val="24"/>
        </w:rPr>
        <w:t xml:space="preserve">, </w:t>
      </w:r>
      <w:r w:rsidR="00D72B62" w:rsidRPr="00D72B62">
        <w:rPr>
          <w:rFonts w:asciiTheme="majorBidi" w:hAnsiTheme="majorBidi"/>
          <w:sz w:val="24"/>
        </w:rPr>
        <w:t>2019</w:t>
      </w:r>
      <w:r w:rsidR="00BF65C0">
        <w:rPr>
          <w:rFonts w:asciiTheme="majorBidi" w:hAnsiTheme="majorBidi"/>
          <w:sz w:val="24"/>
        </w:rPr>
        <w:t>)</w:t>
      </w:r>
      <w:r w:rsidR="00D72B62">
        <w:rPr>
          <w:rFonts w:asciiTheme="majorBidi" w:hAnsiTheme="majorBidi"/>
          <w:sz w:val="24"/>
        </w:rPr>
        <w:t>.</w:t>
      </w:r>
      <w:r w:rsidR="00BF65C0">
        <w:rPr>
          <w:rFonts w:asciiTheme="majorBidi" w:hAnsiTheme="majorBidi"/>
          <w:sz w:val="24"/>
        </w:rPr>
        <w:t xml:space="preserve"> </w:t>
      </w:r>
      <w:r w:rsidR="009843DE">
        <w:rPr>
          <w:rFonts w:asciiTheme="majorBidi" w:hAnsiTheme="majorBidi"/>
          <w:sz w:val="24"/>
        </w:rPr>
        <w:t xml:space="preserve">The following </w:t>
      </w:r>
      <w:r w:rsidRPr="00A05FF4">
        <w:rPr>
          <w:rFonts w:asciiTheme="majorBidi" w:hAnsiTheme="majorBidi"/>
          <w:sz w:val="24"/>
        </w:rPr>
        <w:t xml:space="preserve">types of publication were </w:t>
      </w:r>
      <w:r w:rsidR="009843DE">
        <w:rPr>
          <w:rFonts w:asciiTheme="majorBidi" w:hAnsiTheme="majorBidi"/>
          <w:sz w:val="24"/>
        </w:rPr>
        <w:t xml:space="preserve">included: </w:t>
      </w:r>
      <w:r w:rsidRPr="00A05FF4">
        <w:rPr>
          <w:rFonts w:asciiTheme="majorBidi" w:hAnsiTheme="majorBidi"/>
          <w:sz w:val="24"/>
        </w:rPr>
        <w:t>(1) publication in peer</w:t>
      </w:r>
      <w:r w:rsidR="00197223" w:rsidRPr="00A05FF4">
        <w:rPr>
          <w:rFonts w:asciiTheme="majorBidi" w:hAnsiTheme="majorBidi"/>
          <w:sz w:val="24"/>
        </w:rPr>
        <w:t>-</w:t>
      </w:r>
      <w:r w:rsidRPr="00A05FF4">
        <w:rPr>
          <w:rFonts w:asciiTheme="majorBidi" w:hAnsiTheme="majorBidi"/>
          <w:sz w:val="24"/>
        </w:rPr>
        <w:t>reviewed journals, (2) publication in professional journ</w:t>
      </w:r>
      <w:r w:rsidR="000A4DED" w:rsidRPr="00A05FF4">
        <w:rPr>
          <w:rFonts w:asciiTheme="majorBidi" w:hAnsiTheme="majorBidi"/>
          <w:sz w:val="24"/>
        </w:rPr>
        <w:t>als, (3) published book chapter</w:t>
      </w:r>
      <w:r w:rsidRPr="00A05FF4">
        <w:rPr>
          <w:rFonts w:asciiTheme="majorBidi" w:hAnsiTheme="majorBidi"/>
          <w:sz w:val="24"/>
        </w:rPr>
        <w:t>, (4) published books, (5) edited and translated books, (6) papers presented at conferences, and, (7) obtained patents. The respondents were asked to report the number of their works for each</w:t>
      </w:r>
      <w:r w:rsidR="000A4DED" w:rsidRPr="00A05FF4">
        <w:rPr>
          <w:rFonts w:asciiTheme="majorBidi" w:hAnsiTheme="majorBidi"/>
          <w:sz w:val="24"/>
        </w:rPr>
        <w:t xml:space="preserve"> of these elements</w:t>
      </w:r>
      <w:r w:rsidR="009843DE">
        <w:rPr>
          <w:rFonts w:asciiTheme="majorBidi" w:hAnsiTheme="majorBidi"/>
          <w:sz w:val="24"/>
        </w:rPr>
        <w:t xml:space="preserve"> and the final variable </w:t>
      </w:r>
      <w:r w:rsidR="00CF7D1C" w:rsidRPr="00CF7D1C">
        <w:rPr>
          <w:rFonts w:asciiTheme="majorBidi" w:hAnsiTheme="majorBidi" w:cstheme="majorBidi"/>
          <w:sz w:val="24"/>
          <w:szCs w:val="24"/>
        </w:rPr>
        <w:t xml:space="preserve">was calculated as a simple sum of </w:t>
      </w:r>
      <w:r w:rsidR="00CF7D1C">
        <w:rPr>
          <w:rFonts w:asciiTheme="majorBidi" w:hAnsiTheme="majorBidi" w:cstheme="majorBidi"/>
          <w:sz w:val="24"/>
          <w:szCs w:val="24"/>
        </w:rPr>
        <w:t>these</w:t>
      </w:r>
      <w:r w:rsidR="00CF7D1C" w:rsidRPr="00CF7D1C">
        <w:rPr>
          <w:rFonts w:asciiTheme="majorBidi" w:hAnsiTheme="majorBidi" w:cstheme="majorBidi"/>
          <w:sz w:val="24"/>
          <w:szCs w:val="24"/>
        </w:rPr>
        <w:t xml:space="preserve"> seven categories</w:t>
      </w:r>
      <w:r w:rsidR="00CF7D1C">
        <w:rPr>
          <w:rFonts w:asciiTheme="majorBidi" w:hAnsiTheme="majorBidi" w:cstheme="majorBidi"/>
          <w:sz w:val="24"/>
          <w:szCs w:val="24"/>
        </w:rPr>
        <w:t xml:space="preserve">. </w:t>
      </w:r>
    </w:p>
    <w:p w14:paraId="34D738FC" w14:textId="656632F7" w:rsidR="002E31D9" w:rsidRDefault="002E31D9" w:rsidP="002D32AE">
      <w:pPr>
        <w:spacing w:line="480" w:lineRule="auto"/>
        <w:ind w:firstLine="720"/>
        <w:rPr>
          <w:rFonts w:asciiTheme="majorBidi" w:hAnsiTheme="majorBidi" w:cstheme="majorBidi"/>
          <w:sz w:val="24"/>
          <w:szCs w:val="24"/>
        </w:rPr>
      </w:pPr>
      <w:r w:rsidRPr="002E31D9">
        <w:rPr>
          <w:rFonts w:asciiTheme="majorBidi" w:hAnsiTheme="majorBidi" w:cstheme="majorBidi"/>
          <w:sz w:val="24"/>
          <w:szCs w:val="24"/>
        </w:rPr>
        <w:t xml:space="preserve">The control variables for this study consisted of </w:t>
      </w:r>
      <w:bookmarkStart w:id="4" w:name="_Hlk44236709"/>
      <w:r w:rsidRPr="002E31D9">
        <w:rPr>
          <w:rFonts w:asciiTheme="majorBidi" w:hAnsiTheme="majorBidi" w:cstheme="majorBidi"/>
          <w:sz w:val="24"/>
          <w:szCs w:val="24"/>
        </w:rPr>
        <w:t>demographic and academic</w:t>
      </w:r>
      <w:r w:rsidR="006071CA">
        <w:rPr>
          <w:rFonts w:asciiTheme="majorBidi" w:hAnsiTheme="majorBidi" w:cstheme="majorBidi"/>
          <w:sz w:val="24"/>
          <w:szCs w:val="24"/>
        </w:rPr>
        <w:t xml:space="preserve"> factors</w:t>
      </w:r>
      <w:bookmarkEnd w:id="4"/>
      <w:r w:rsidRPr="002E31D9">
        <w:rPr>
          <w:rFonts w:asciiTheme="majorBidi" w:hAnsiTheme="majorBidi" w:cstheme="majorBidi"/>
          <w:sz w:val="24"/>
          <w:szCs w:val="24"/>
        </w:rPr>
        <w:t xml:space="preserve">. The demographic </w:t>
      </w:r>
      <w:r w:rsidR="006071CA">
        <w:rPr>
          <w:rFonts w:asciiTheme="majorBidi" w:hAnsiTheme="majorBidi" w:cstheme="majorBidi"/>
          <w:sz w:val="24"/>
          <w:szCs w:val="24"/>
        </w:rPr>
        <w:t xml:space="preserve">factors </w:t>
      </w:r>
      <w:r w:rsidRPr="002E31D9">
        <w:rPr>
          <w:rFonts w:asciiTheme="majorBidi" w:hAnsiTheme="majorBidi" w:cstheme="majorBidi"/>
          <w:sz w:val="24"/>
          <w:szCs w:val="24"/>
        </w:rPr>
        <w:t xml:space="preserve">consisted of self-report </w:t>
      </w:r>
      <w:r w:rsidR="002D32AE">
        <w:rPr>
          <w:rFonts w:asciiTheme="majorBidi" w:hAnsiTheme="majorBidi" w:cstheme="majorBidi"/>
          <w:sz w:val="24"/>
          <w:szCs w:val="24"/>
        </w:rPr>
        <w:t>information</w:t>
      </w:r>
      <w:r w:rsidRPr="002E31D9">
        <w:rPr>
          <w:rFonts w:asciiTheme="majorBidi" w:hAnsiTheme="majorBidi" w:cstheme="majorBidi"/>
          <w:sz w:val="24"/>
          <w:szCs w:val="24"/>
        </w:rPr>
        <w:t xml:space="preserve"> about gender, age, marital status, and region of citizenship. The academic </w:t>
      </w:r>
      <w:r w:rsidR="006071CA">
        <w:rPr>
          <w:rFonts w:asciiTheme="majorBidi" w:hAnsiTheme="majorBidi" w:cstheme="majorBidi"/>
          <w:sz w:val="24"/>
          <w:szCs w:val="24"/>
        </w:rPr>
        <w:t xml:space="preserve">factors </w:t>
      </w:r>
      <w:r w:rsidRPr="002E31D9">
        <w:rPr>
          <w:rFonts w:asciiTheme="majorBidi" w:hAnsiTheme="majorBidi" w:cstheme="majorBidi"/>
          <w:sz w:val="24"/>
          <w:szCs w:val="24"/>
        </w:rPr>
        <w:t xml:space="preserve">consisted of self-report questions </w:t>
      </w:r>
      <w:r w:rsidR="006071CA">
        <w:rPr>
          <w:rFonts w:asciiTheme="majorBidi" w:hAnsiTheme="majorBidi" w:cstheme="majorBidi"/>
          <w:sz w:val="24"/>
          <w:szCs w:val="24"/>
        </w:rPr>
        <w:t>on</w:t>
      </w:r>
      <w:r w:rsidRPr="002E31D9">
        <w:rPr>
          <w:rFonts w:asciiTheme="majorBidi" w:hAnsiTheme="majorBidi" w:cstheme="majorBidi"/>
          <w:sz w:val="24"/>
          <w:szCs w:val="24"/>
        </w:rPr>
        <w:t xml:space="preserve"> academic rank</w:t>
      </w:r>
      <w:r w:rsidR="00956FAA">
        <w:rPr>
          <w:rFonts w:asciiTheme="majorBidi" w:hAnsiTheme="majorBidi" w:cstheme="majorBidi"/>
          <w:sz w:val="24"/>
          <w:szCs w:val="24"/>
          <w:lang w:val="en-US"/>
        </w:rPr>
        <w:t xml:space="preserve"> (</w:t>
      </w:r>
      <w:r w:rsidR="00956FAA" w:rsidRPr="00956FAA">
        <w:rPr>
          <w:rFonts w:asciiTheme="majorBidi" w:hAnsiTheme="majorBidi" w:cstheme="majorBidi"/>
          <w:sz w:val="24"/>
          <w:szCs w:val="24"/>
          <w:lang w:val="en-US"/>
        </w:rPr>
        <w:t>assistant professor</w:t>
      </w:r>
      <w:r w:rsidR="00956FAA">
        <w:rPr>
          <w:rFonts w:asciiTheme="majorBidi" w:hAnsiTheme="majorBidi" w:cstheme="majorBidi"/>
          <w:sz w:val="24"/>
          <w:szCs w:val="24"/>
          <w:lang w:val="en-US"/>
        </w:rPr>
        <w:t xml:space="preserve"> etc</w:t>
      </w:r>
      <w:r w:rsidR="00DE632E">
        <w:rPr>
          <w:rFonts w:asciiTheme="majorBidi" w:hAnsiTheme="majorBidi" w:cstheme="majorBidi"/>
          <w:sz w:val="24"/>
          <w:szCs w:val="24"/>
          <w:lang w:val="en-US"/>
        </w:rPr>
        <w:t>.</w:t>
      </w:r>
      <w:r w:rsidR="00956FAA">
        <w:rPr>
          <w:rFonts w:asciiTheme="majorBidi" w:hAnsiTheme="majorBidi" w:cstheme="majorBidi"/>
          <w:sz w:val="24"/>
          <w:szCs w:val="24"/>
          <w:lang w:val="en-US"/>
        </w:rPr>
        <w:t>)</w:t>
      </w:r>
      <w:r w:rsidRPr="002E31D9">
        <w:rPr>
          <w:rFonts w:asciiTheme="majorBidi" w:hAnsiTheme="majorBidi" w:cstheme="majorBidi"/>
          <w:sz w:val="24"/>
          <w:szCs w:val="24"/>
        </w:rPr>
        <w:t xml:space="preserve">, work experiences, the origin of their </w:t>
      </w:r>
      <w:proofErr w:type="spellStart"/>
      <w:proofErr w:type="gramStart"/>
      <w:r w:rsidRPr="002E31D9">
        <w:rPr>
          <w:rFonts w:asciiTheme="majorBidi" w:hAnsiTheme="majorBidi" w:cstheme="majorBidi"/>
          <w:sz w:val="24"/>
          <w:szCs w:val="24"/>
        </w:rPr>
        <w:t>Ph</w:t>
      </w:r>
      <w:r w:rsidR="006071CA">
        <w:rPr>
          <w:rFonts w:asciiTheme="majorBidi" w:hAnsiTheme="majorBidi" w:cstheme="majorBidi"/>
          <w:sz w:val="24"/>
          <w:szCs w:val="24"/>
        </w:rPr>
        <w:t>.</w:t>
      </w:r>
      <w:r w:rsidRPr="002E31D9">
        <w:rPr>
          <w:rFonts w:asciiTheme="majorBidi" w:hAnsiTheme="majorBidi" w:cstheme="majorBidi"/>
          <w:sz w:val="24"/>
          <w:szCs w:val="24"/>
        </w:rPr>
        <w:t>D</w:t>
      </w:r>
      <w:proofErr w:type="spellEnd"/>
      <w:proofErr w:type="gramEnd"/>
      <w:r w:rsidRPr="002E31D9">
        <w:rPr>
          <w:rFonts w:asciiTheme="majorBidi" w:hAnsiTheme="majorBidi" w:cstheme="majorBidi"/>
          <w:sz w:val="24"/>
          <w:szCs w:val="24"/>
        </w:rPr>
        <w:t xml:space="preserve"> degree, and the nature of their </w:t>
      </w:r>
      <w:r w:rsidR="006071CA">
        <w:rPr>
          <w:rFonts w:asciiTheme="majorBidi" w:hAnsiTheme="majorBidi" w:cstheme="majorBidi"/>
          <w:sz w:val="24"/>
          <w:szCs w:val="24"/>
        </w:rPr>
        <w:t xml:space="preserve">current university </w:t>
      </w:r>
      <w:r w:rsidRPr="002E31D9">
        <w:rPr>
          <w:rFonts w:asciiTheme="majorBidi" w:hAnsiTheme="majorBidi" w:cstheme="majorBidi"/>
          <w:sz w:val="24"/>
          <w:szCs w:val="24"/>
        </w:rPr>
        <w:t>contract.</w:t>
      </w:r>
    </w:p>
    <w:p w14:paraId="78FF9292" w14:textId="77777777" w:rsidR="004C1BE8" w:rsidRPr="00401ECF" w:rsidRDefault="0057075D" w:rsidP="00DD6212">
      <w:pPr>
        <w:spacing w:line="480" w:lineRule="auto"/>
        <w:rPr>
          <w:rFonts w:asciiTheme="majorBidi" w:hAnsiTheme="majorBidi"/>
          <w:b/>
          <w:sz w:val="24"/>
          <w:lang w:val="en-US"/>
        </w:rPr>
      </w:pPr>
      <w:r w:rsidRPr="00401ECF">
        <w:rPr>
          <w:rFonts w:asciiTheme="majorBidi" w:hAnsiTheme="majorBidi"/>
          <w:b/>
          <w:sz w:val="24"/>
          <w:lang w:val="en-US"/>
        </w:rPr>
        <w:t>Analytical procedure</w:t>
      </w:r>
    </w:p>
    <w:p w14:paraId="7FA6E7A4" w14:textId="7CA711AF" w:rsidR="001045B8" w:rsidRPr="00A05FF4" w:rsidRDefault="00114080" w:rsidP="00506FE5">
      <w:pPr>
        <w:spacing w:line="480" w:lineRule="auto"/>
        <w:ind w:firstLine="720"/>
        <w:rPr>
          <w:rFonts w:asciiTheme="majorBidi" w:hAnsiTheme="majorBidi"/>
          <w:sz w:val="24"/>
          <w:lang w:val="en-US"/>
        </w:rPr>
      </w:pPr>
      <w:r>
        <w:rPr>
          <w:rFonts w:asciiTheme="majorBidi" w:hAnsiTheme="majorBidi" w:cstheme="majorBidi"/>
          <w:sz w:val="24"/>
          <w:szCs w:val="24"/>
          <w:lang w:val="en-US"/>
        </w:rPr>
        <w:t>The study performed</w:t>
      </w:r>
      <w:r w:rsidRPr="00A05FF4">
        <w:rPr>
          <w:rFonts w:asciiTheme="majorBidi" w:hAnsiTheme="majorBidi"/>
          <w:sz w:val="24"/>
          <w:lang w:val="en-US"/>
        </w:rPr>
        <w:t xml:space="preserve"> </w:t>
      </w:r>
      <w:r w:rsidR="004C1BE8" w:rsidRPr="00A05FF4">
        <w:rPr>
          <w:rFonts w:asciiTheme="majorBidi" w:hAnsiTheme="majorBidi"/>
          <w:sz w:val="24"/>
          <w:lang w:val="en-US"/>
        </w:rPr>
        <w:t xml:space="preserve">descriptive </w:t>
      </w:r>
      <w:r w:rsidR="004C1BE8" w:rsidRPr="001923AB">
        <w:rPr>
          <w:rFonts w:asciiTheme="majorBidi" w:hAnsiTheme="majorBidi" w:cstheme="majorBidi"/>
          <w:sz w:val="24"/>
          <w:szCs w:val="24"/>
          <w:lang w:val="en-US"/>
        </w:rPr>
        <w:t>analys</w:t>
      </w:r>
      <w:r>
        <w:rPr>
          <w:rFonts w:asciiTheme="majorBidi" w:hAnsiTheme="majorBidi" w:cstheme="majorBidi"/>
          <w:sz w:val="24"/>
          <w:szCs w:val="24"/>
          <w:lang w:val="en-US"/>
        </w:rPr>
        <w:t>es of the data</w:t>
      </w:r>
      <w:r w:rsidR="004C1BE8" w:rsidRPr="00A05FF4">
        <w:rPr>
          <w:rFonts w:asciiTheme="majorBidi" w:hAnsiTheme="majorBidi"/>
          <w:sz w:val="24"/>
          <w:lang w:val="en-US"/>
        </w:rPr>
        <w:t xml:space="preserve"> using IBM SPSS version 24</w:t>
      </w:r>
      <w:r>
        <w:rPr>
          <w:rFonts w:asciiTheme="majorBidi" w:hAnsiTheme="majorBidi" w:cstheme="majorBidi"/>
          <w:sz w:val="24"/>
          <w:szCs w:val="24"/>
          <w:lang w:val="en-US"/>
        </w:rPr>
        <w:t xml:space="preserve"> and</w:t>
      </w:r>
      <w:r w:rsidR="004C1BE8" w:rsidRPr="00A05FF4">
        <w:rPr>
          <w:rFonts w:asciiTheme="majorBidi" w:hAnsiTheme="majorBidi"/>
          <w:sz w:val="24"/>
          <w:lang w:val="en-US"/>
        </w:rPr>
        <w:t xml:space="preserve"> SEM using </w:t>
      </w:r>
      <w:proofErr w:type="spellStart"/>
      <w:r w:rsidR="004C1BE8" w:rsidRPr="00A05FF4">
        <w:rPr>
          <w:rFonts w:asciiTheme="majorBidi" w:hAnsiTheme="majorBidi"/>
          <w:sz w:val="24"/>
          <w:lang w:val="en-US"/>
        </w:rPr>
        <w:t>Mplus</w:t>
      </w:r>
      <w:proofErr w:type="spellEnd"/>
      <w:r w:rsidR="004C1BE8" w:rsidRPr="00A05FF4">
        <w:rPr>
          <w:rFonts w:asciiTheme="majorBidi" w:hAnsiTheme="majorBidi"/>
          <w:sz w:val="24"/>
          <w:lang w:val="en-US"/>
        </w:rPr>
        <w:t xml:space="preserve"> version 8 </w:t>
      </w:r>
      <w:r w:rsidR="00DA6D84" w:rsidRPr="00A05FF4">
        <w:rPr>
          <w:rFonts w:asciiTheme="majorBidi" w:hAnsiTheme="majorBidi"/>
          <w:sz w:val="24"/>
          <w:lang w:val="en-US"/>
        </w:rPr>
        <w:fldChar w:fldCharType="begin"/>
      </w:r>
      <w:r w:rsidR="00DA6D84" w:rsidRPr="00A05FF4">
        <w:rPr>
          <w:rFonts w:asciiTheme="majorBidi" w:hAnsiTheme="majorBidi"/>
          <w:sz w:val="24"/>
          <w:lang w:val="en-US"/>
        </w:rPr>
        <w:instrText xml:space="preserve"> ADDIN EN.CITE &lt;EndNote&gt;&lt;Cite&gt;&lt;Author&gt;Muthén&lt;/Author&gt;&lt;Year&gt;2017&lt;/Year&gt;&lt;RecNum&gt;513&lt;/RecNum&gt;&lt;DisplayText&gt;(Muthén &amp;amp; Muthén, 2017)&lt;/DisplayText&gt;&lt;record&gt;&lt;rec-number&gt;513&lt;/rec-number&gt;&lt;foreign-keys&gt;&lt;key app="EN" db-id="fdt0pdddtw0fs9evpwbpt2d7rs9wz0xwvrvf" timestamp="1509550204"&gt;513&lt;/key&gt;&lt;/foreign-keys&gt;&lt;ref-type name="Journal Article"&gt;17&lt;/ref-type&gt;&lt;contributors&gt;&lt;authors&gt;&lt;author&gt;Muthén, LK&lt;/author&gt;&lt;author&gt;Muthén, BO&lt;/author&gt;&lt;/authors&gt;&lt;/contributors&gt;&lt;titles&gt;&lt;title&gt;Mplus User&amp;apos;s Guide, 8th ed.&lt;/title&gt;&lt;secondary-title&gt;Los Angeles: Authors&lt;/secondary-title&gt;&lt;/titles&gt;&lt;periodical&gt;&lt;full-title&gt;Los Angeles: Authors&lt;/full-title&gt;&lt;/periodical&gt;&lt;dates&gt;&lt;year&gt;2017&lt;/year&gt;&lt;/dates&gt;&lt;urls&gt;&lt;/urls&gt;&lt;/record&gt;&lt;/Cite&gt;&lt;/EndNote&gt;</w:instrText>
      </w:r>
      <w:r w:rsidR="00DA6D84" w:rsidRPr="00A05FF4">
        <w:rPr>
          <w:rFonts w:asciiTheme="majorBidi" w:hAnsiTheme="majorBidi"/>
          <w:sz w:val="24"/>
          <w:lang w:val="en-US"/>
        </w:rPr>
        <w:fldChar w:fldCharType="separate"/>
      </w:r>
      <w:r w:rsidR="00DA6D84" w:rsidRPr="00A05FF4">
        <w:rPr>
          <w:rFonts w:asciiTheme="majorBidi" w:hAnsiTheme="majorBidi"/>
          <w:sz w:val="24"/>
          <w:lang w:val="en-US"/>
        </w:rPr>
        <w:t>(Muthén</w:t>
      </w:r>
      <w:r w:rsidR="0051776C">
        <w:rPr>
          <w:rFonts w:asciiTheme="majorBidi" w:hAnsiTheme="majorBidi"/>
          <w:sz w:val="24"/>
          <w:lang w:val="en-US"/>
        </w:rPr>
        <w:t xml:space="preserve"> and </w:t>
      </w:r>
      <w:r w:rsidR="00DA6D84" w:rsidRPr="00A05FF4">
        <w:rPr>
          <w:rFonts w:asciiTheme="majorBidi" w:hAnsiTheme="majorBidi"/>
          <w:sz w:val="24"/>
          <w:lang w:val="en-US"/>
        </w:rPr>
        <w:t>Muthén, 2017)</w:t>
      </w:r>
      <w:r w:rsidR="00DA6D84" w:rsidRPr="00A05FF4">
        <w:rPr>
          <w:rFonts w:asciiTheme="majorBidi" w:hAnsiTheme="majorBidi"/>
          <w:sz w:val="24"/>
          <w:lang w:val="en-US"/>
        </w:rPr>
        <w:fldChar w:fldCharType="end"/>
      </w:r>
      <w:r w:rsidR="004C1BE8" w:rsidRPr="00A05FF4">
        <w:rPr>
          <w:rFonts w:asciiTheme="majorBidi" w:hAnsiTheme="majorBidi"/>
          <w:sz w:val="24"/>
          <w:lang w:val="en-US"/>
        </w:rPr>
        <w:t xml:space="preserve">. </w:t>
      </w:r>
      <w:r w:rsidR="00401ECF">
        <w:rPr>
          <w:rFonts w:asciiTheme="majorBidi" w:hAnsiTheme="majorBidi" w:cstheme="majorBidi"/>
          <w:sz w:val="24"/>
          <w:szCs w:val="24"/>
          <w:lang w:val="en-US"/>
        </w:rPr>
        <w:t xml:space="preserve">SEM </w:t>
      </w:r>
      <w:r w:rsidR="00401ECF" w:rsidRPr="001923AB">
        <w:rPr>
          <w:rFonts w:asciiTheme="majorBidi" w:hAnsiTheme="majorBidi" w:cstheme="majorBidi"/>
          <w:sz w:val="24"/>
          <w:szCs w:val="24"/>
          <w:lang w:val="en-US"/>
        </w:rPr>
        <w:t>is</w:t>
      </w:r>
      <w:r>
        <w:rPr>
          <w:rFonts w:asciiTheme="majorBidi" w:hAnsiTheme="majorBidi" w:cstheme="majorBidi"/>
          <w:sz w:val="24"/>
          <w:szCs w:val="24"/>
          <w:lang w:val="en-US"/>
        </w:rPr>
        <w:t xml:space="preserve"> </w:t>
      </w:r>
      <w:r w:rsidR="004C1BE8" w:rsidRPr="001923AB">
        <w:rPr>
          <w:rFonts w:asciiTheme="majorBidi" w:hAnsiTheme="majorBidi" w:cstheme="majorBidi"/>
          <w:sz w:val="24"/>
          <w:szCs w:val="24"/>
          <w:lang w:val="en-US"/>
        </w:rPr>
        <w:t xml:space="preserve">appropriate </w:t>
      </w:r>
      <w:r>
        <w:rPr>
          <w:rFonts w:asciiTheme="majorBidi" w:hAnsiTheme="majorBidi" w:cstheme="majorBidi"/>
          <w:noProof/>
          <w:sz w:val="24"/>
          <w:szCs w:val="24"/>
          <w:lang w:val="en-US"/>
        </w:rPr>
        <w:t xml:space="preserve">for </w:t>
      </w:r>
      <w:r>
        <w:rPr>
          <w:rFonts w:asciiTheme="majorBidi" w:hAnsiTheme="majorBidi" w:cstheme="majorBidi"/>
          <w:sz w:val="24"/>
          <w:szCs w:val="24"/>
          <w:lang w:val="en-US"/>
        </w:rPr>
        <w:t xml:space="preserve">examining </w:t>
      </w:r>
      <w:r w:rsidRPr="001923AB">
        <w:rPr>
          <w:rFonts w:asciiTheme="majorBidi" w:hAnsiTheme="majorBidi" w:cstheme="majorBidi"/>
          <w:sz w:val="24"/>
          <w:szCs w:val="24"/>
          <w:lang w:val="en-US"/>
        </w:rPr>
        <w:t>structural relationships simultaneously</w:t>
      </w:r>
      <w:r>
        <w:rPr>
          <w:rFonts w:asciiTheme="majorBidi" w:hAnsiTheme="majorBidi" w:cstheme="majorBidi"/>
          <w:noProof/>
          <w:sz w:val="24"/>
          <w:szCs w:val="24"/>
          <w:lang w:val="en-US"/>
        </w:rPr>
        <w:t xml:space="preserve"> in a complex</w:t>
      </w:r>
      <w:r w:rsidR="00197223" w:rsidRPr="001923AB">
        <w:rPr>
          <w:rFonts w:asciiTheme="majorBidi" w:hAnsiTheme="majorBidi" w:cstheme="majorBidi"/>
          <w:sz w:val="24"/>
          <w:szCs w:val="24"/>
          <w:lang w:val="en-US"/>
        </w:rPr>
        <w:t xml:space="preserve"> </w:t>
      </w:r>
      <w:r w:rsidR="004C1BE8" w:rsidRPr="001923AB">
        <w:rPr>
          <w:rFonts w:asciiTheme="majorBidi" w:hAnsiTheme="majorBidi" w:cstheme="majorBidi"/>
          <w:noProof/>
          <w:sz w:val="24"/>
          <w:szCs w:val="24"/>
          <w:lang w:val="en-US"/>
        </w:rPr>
        <w:t>research</w:t>
      </w:r>
      <w:r w:rsidR="004C1BE8" w:rsidRPr="001923AB">
        <w:rPr>
          <w:rFonts w:asciiTheme="majorBidi" w:hAnsiTheme="majorBidi" w:cstheme="majorBidi"/>
          <w:sz w:val="24"/>
          <w:szCs w:val="24"/>
          <w:lang w:val="en-US"/>
        </w:rPr>
        <w:t xml:space="preserve"> model</w:t>
      </w:r>
      <w:r>
        <w:rPr>
          <w:rFonts w:asciiTheme="majorBidi" w:hAnsiTheme="majorBidi" w:cstheme="majorBidi"/>
          <w:sz w:val="24"/>
          <w:szCs w:val="24"/>
          <w:lang w:val="en-US"/>
        </w:rPr>
        <w:t xml:space="preserve"> with a large sample </w:t>
      </w:r>
      <w:r w:rsidR="004C1BE8" w:rsidRPr="001923AB">
        <w:rPr>
          <w:rFonts w:asciiTheme="majorBidi" w:hAnsiTheme="majorBidi" w:cstheme="majorBidi"/>
          <w:sz w:val="24"/>
          <w:szCs w:val="24"/>
          <w:lang w:val="en-US"/>
        </w:rPr>
        <w:t>(n=586</w:t>
      </w:r>
      <w:r>
        <w:rPr>
          <w:rFonts w:asciiTheme="majorBidi" w:hAnsiTheme="majorBidi" w:cstheme="majorBidi"/>
          <w:sz w:val="24"/>
          <w:szCs w:val="24"/>
          <w:lang w:val="en-US"/>
        </w:rPr>
        <w:t>)</w:t>
      </w:r>
      <w:r w:rsidR="004C1BE8" w:rsidRPr="001923AB">
        <w:rPr>
          <w:rFonts w:asciiTheme="majorBidi" w:hAnsiTheme="majorBidi" w:cstheme="majorBidi"/>
          <w:sz w:val="24"/>
          <w:szCs w:val="24"/>
          <w:lang w:val="en-US"/>
        </w:rPr>
        <w:t>.</w:t>
      </w:r>
      <w:r w:rsidR="002E31D9">
        <w:t xml:space="preserve"> </w:t>
      </w:r>
      <w:r w:rsidR="002E31D9" w:rsidRPr="002E31D9">
        <w:rPr>
          <w:rFonts w:asciiTheme="majorBidi" w:hAnsiTheme="majorBidi" w:cstheme="majorBidi"/>
          <w:sz w:val="24"/>
          <w:szCs w:val="24"/>
          <w:lang w:val="en-US"/>
        </w:rPr>
        <w:t>SEM was chosen as the main method of analysis, in preference to the other analysis methods</w:t>
      </w:r>
      <w:r w:rsidR="002D32AE">
        <w:rPr>
          <w:rFonts w:asciiTheme="majorBidi" w:hAnsiTheme="majorBidi" w:cstheme="majorBidi"/>
          <w:sz w:val="24"/>
          <w:szCs w:val="24"/>
          <w:lang w:val="en-US"/>
        </w:rPr>
        <w:t>,</w:t>
      </w:r>
      <w:r w:rsidR="00E97DFB">
        <w:rPr>
          <w:rFonts w:asciiTheme="majorBidi" w:hAnsiTheme="majorBidi" w:cstheme="majorBidi"/>
          <w:sz w:val="24"/>
          <w:szCs w:val="24"/>
          <w:lang w:val="en-US"/>
        </w:rPr>
        <w:t xml:space="preserve"> as</w:t>
      </w:r>
      <w:r w:rsidR="002E31D9" w:rsidRPr="002E31D9">
        <w:rPr>
          <w:rFonts w:asciiTheme="majorBidi" w:hAnsiTheme="majorBidi" w:cstheme="majorBidi"/>
          <w:sz w:val="24"/>
          <w:szCs w:val="24"/>
          <w:lang w:val="en-US"/>
        </w:rPr>
        <w:t xml:space="preserve"> it allowed simultaneous test</w:t>
      </w:r>
      <w:r w:rsidR="002D32AE">
        <w:rPr>
          <w:rFonts w:asciiTheme="majorBidi" w:hAnsiTheme="majorBidi" w:cstheme="majorBidi"/>
          <w:sz w:val="24"/>
          <w:szCs w:val="24"/>
          <w:lang w:val="en-US"/>
        </w:rPr>
        <w:t>ing of</w:t>
      </w:r>
      <w:r w:rsidR="002E31D9" w:rsidRPr="002E31D9">
        <w:rPr>
          <w:rFonts w:asciiTheme="majorBidi" w:hAnsiTheme="majorBidi" w:cstheme="majorBidi"/>
          <w:sz w:val="24"/>
          <w:szCs w:val="24"/>
          <w:lang w:val="en-US"/>
        </w:rPr>
        <w:t xml:space="preserve"> interrelationships among multiple variables in the research model and the hypotheses.</w:t>
      </w:r>
      <w:r w:rsidR="00C62FFE">
        <w:rPr>
          <w:rFonts w:asciiTheme="majorBidi" w:hAnsiTheme="majorBidi" w:cstheme="majorBidi"/>
          <w:sz w:val="24"/>
          <w:szCs w:val="24"/>
          <w:lang w:val="en-US"/>
        </w:rPr>
        <w:t xml:space="preserve"> </w:t>
      </w:r>
      <w:r w:rsidR="004C1BE8" w:rsidRPr="001923AB">
        <w:rPr>
          <w:rFonts w:asciiTheme="majorBidi" w:hAnsiTheme="majorBidi" w:cstheme="majorBidi"/>
          <w:sz w:val="24"/>
          <w:szCs w:val="24"/>
          <w:lang w:val="en-US"/>
        </w:rPr>
        <w:t xml:space="preserve">SEM </w:t>
      </w:r>
      <w:r w:rsidR="001C1AB7" w:rsidRPr="001923AB">
        <w:rPr>
          <w:rFonts w:asciiTheme="majorBidi" w:hAnsiTheme="majorBidi" w:cstheme="majorBidi"/>
          <w:sz w:val="24"/>
          <w:szCs w:val="24"/>
          <w:lang w:val="en-US"/>
        </w:rPr>
        <w:t xml:space="preserve">was </w:t>
      </w:r>
      <w:r w:rsidR="004C1BE8" w:rsidRPr="001923AB">
        <w:rPr>
          <w:rFonts w:asciiTheme="majorBidi" w:hAnsiTheme="majorBidi" w:cstheme="majorBidi"/>
          <w:sz w:val="24"/>
          <w:szCs w:val="24"/>
          <w:lang w:val="en-US"/>
        </w:rPr>
        <w:t xml:space="preserve">performed in two steps: testing of the </w:t>
      </w:r>
      <w:r w:rsidR="004C1BE8" w:rsidRPr="001923AB">
        <w:rPr>
          <w:rFonts w:asciiTheme="majorBidi" w:hAnsiTheme="majorBidi" w:cstheme="majorBidi"/>
          <w:sz w:val="24"/>
          <w:szCs w:val="24"/>
          <w:lang w:val="en-US"/>
        </w:rPr>
        <w:lastRenderedPageBreak/>
        <w:t xml:space="preserve">measurement model followed by testing of the </w:t>
      </w:r>
      <w:r w:rsidR="00DA61A5" w:rsidRPr="001923AB">
        <w:rPr>
          <w:rFonts w:asciiTheme="majorBidi" w:hAnsiTheme="majorBidi" w:cstheme="majorBidi"/>
          <w:sz w:val="24"/>
          <w:szCs w:val="24"/>
          <w:lang w:val="en-US"/>
        </w:rPr>
        <w:t>hy</w:t>
      </w:r>
      <w:r w:rsidR="00DA61A5">
        <w:rPr>
          <w:rFonts w:asciiTheme="majorBidi" w:hAnsiTheme="majorBidi" w:cstheme="majorBidi"/>
          <w:sz w:val="24"/>
          <w:szCs w:val="24"/>
          <w:lang w:val="en-US"/>
        </w:rPr>
        <w:t>pothesized</w:t>
      </w:r>
      <w:r>
        <w:rPr>
          <w:rFonts w:asciiTheme="majorBidi" w:hAnsiTheme="majorBidi" w:cstheme="majorBidi"/>
          <w:sz w:val="24"/>
          <w:szCs w:val="24"/>
          <w:lang w:val="en-US"/>
        </w:rPr>
        <w:t xml:space="preserve"> </w:t>
      </w:r>
      <w:r w:rsidR="004C1BE8" w:rsidRPr="001923AB">
        <w:rPr>
          <w:rFonts w:asciiTheme="majorBidi" w:hAnsiTheme="majorBidi" w:cstheme="majorBidi"/>
          <w:sz w:val="24"/>
          <w:szCs w:val="24"/>
          <w:lang w:val="en-US"/>
        </w:rPr>
        <w:t xml:space="preserve">relationships </w:t>
      </w:r>
      <w:r>
        <w:rPr>
          <w:rFonts w:asciiTheme="majorBidi" w:hAnsiTheme="majorBidi" w:cstheme="majorBidi"/>
          <w:sz w:val="24"/>
          <w:szCs w:val="24"/>
          <w:lang w:val="en-US"/>
        </w:rPr>
        <w:t xml:space="preserve">in the </w:t>
      </w:r>
      <w:r w:rsidR="004C1BE8" w:rsidRPr="001923AB">
        <w:rPr>
          <w:rFonts w:asciiTheme="majorBidi" w:hAnsiTheme="majorBidi" w:cstheme="majorBidi"/>
          <w:sz w:val="24"/>
          <w:szCs w:val="24"/>
          <w:lang w:val="en-US"/>
        </w:rPr>
        <w:t xml:space="preserve">structural models. </w:t>
      </w:r>
    </w:p>
    <w:p w14:paraId="6589AEEB" w14:textId="6E084D47" w:rsidR="00A36AA6" w:rsidRPr="00A36AA6" w:rsidRDefault="001045B8" w:rsidP="00A36AA6">
      <w:pPr>
        <w:rPr>
          <w:rFonts w:asciiTheme="majorBidi" w:eastAsiaTheme="majorEastAsia" w:hAnsiTheme="majorBidi" w:cstheme="majorBidi"/>
          <w:b/>
          <w:bCs/>
          <w:sz w:val="24"/>
          <w:szCs w:val="32"/>
          <w:lang w:val="en-US"/>
        </w:rPr>
      </w:pPr>
      <w:r w:rsidRPr="001D2FB3">
        <w:rPr>
          <w:rFonts w:asciiTheme="majorBidi" w:eastAsiaTheme="majorEastAsia" w:hAnsiTheme="majorBidi" w:cstheme="majorBidi"/>
          <w:b/>
          <w:bCs/>
          <w:sz w:val="24"/>
          <w:szCs w:val="32"/>
          <w:lang w:val="en-US"/>
        </w:rPr>
        <w:t xml:space="preserve">Results </w:t>
      </w:r>
    </w:p>
    <w:p w14:paraId="6EFD9433" w14:textId="547E0DA5" w:rsidR="00A50782" w:rsidRPr="00541CD2" w:rsidRDefault="00A50782" w:rsidP="00A50782">
      <w:pPr>
        <w:spacing w:line="480" w:lineRule="auto"/>
        <w:rPr>
          <w:rFonts w:asciiTheme="majorBidi" w:hAnsiTheme="majorBidi"/>
          <w:i/>
          <w:iCs/>
          <w:sz w:val="24"/>
          <w:lang w:val="en-US"/>
        </w:rPr>
      </w:pPr>
      <w:r>
        <w:rPr>
          <w:rFonts w:asciiTheme="majorBidi" w:hAnsiTheme="majorBidi"/>
          <w:i/>
          <w:iCs/>
          <w:sz w:val="24"/>
          <w:lang w:val="en-US"/>
        </w:rPr>
        <w:t>D</w:t>
      </w:r>
      <w:r w:rsidRPr="00A50782">
        <w:rPr>
          <w:rFonts w:asciiTheme="majorBidi" w:hAnsiTheme="majorBidi"/>
          <w:i/>
          <w:iCs/>
          <w:sz w:val="24"/>
          <w:lang w:val="en-US"/>
        </w:rPr>
        <w:t xml:space="preserve">emographic and </w:t>
      </w:r>
      <w:proofErr w:type="spellStart"/>
      <w:r w:rsidRPr="00A50782">
        <w:rPr>
          <w:rFonts w:asciiTheme="majorBidi" w:hAnsiTheme="majorBidi"/>
          <w:i/>
          <w:iCs/>
          <w:sz w:val="24"/>
          <w:lang w:val="en-US"/>
        </w:rPr>
        <w:t>acacemic</w:t>
      </w:r>
      <w:proofErr w:type="spellEnd"/>
      <w:r w:rsidRPr="00A50782">
        <w:rPr>
          <w:rFonts w:asciiTheme="majorBidi" w:hAnsiTheme="majorBidi"/>
          <w:i/>
          <w:iCs/>
          <w:sz w:val="24"/>
          <w:lang w:val="en-US"/>
        </w:rPr>
        <w:t xml:space="preserve"> data</w:t>
      </w:r>
    </w:p>
    <w:p w14:paraId="066CD67D" w14:textId="311FC501" w:rsidR="004F1E9D" w:rsidRPr="00A05FF4" w:rsidRDefault="004F1E9D" w:rsidP="00541CD2">
      <w:pPr>
        <w:spacing w:line="480" w:lineRule="auto"/>
        <w:rPr>
          <w:rFonts w:asciiTheme="majorBidi" w:hAnsiTheme="majorBidi"/>
          <w:sz w:val="24"/>
          <w:lang w:val="en-US"/>
        </w:rPr>
      </w:pPr>
      <w:r w:rsidRPr="00401ECF">
        <w:rPr>
          <w:rFonts w:asciiTheme="majorBidi" w:hAnsiTheme="majorBidi"/>
          <w:sz w:val="24"/>
          <w:lang w:val="en-US"/>
        </w:rPr>
        <w:t xml:space="preserve">The average age of the respondents was between the age of 41 and 50 years. </w:t>
      </w:r>
      <w:proofErr w:type="gramStart"/>
      <w:r w:rsidRPr="00401ECF">
        <w:rPr>
          <w:rFonts w:asciiTheme="majorBidi" w:hAnsiTheme="majorBidi"/>
          <w:sz w:val="24"/>
          <w:lang w:val="en-US"/>
        </w:rPr>
        <w:t>The majority of</w:t>
      </w:r>
      <w:proofErr w:type="gramEnd"/>
      <w:r w:rsidRPr="00401ECF">
        <w:rPr>
          <w:rFonts w:asciiTheme="majorBidi" w:hAnsiTheme="majorBidi"/>
          <w:sz w:val="24"/>
          <w:lang w:val="en-US"/>
        </w:rPr>
        <w:t xml:space="preserve"> them were male faculty members (n=405), representing 69.5% of the study sample, and 30.9 % (n=181) were female. </w:t>
      </w:r>
      <w:r w:rsidR="004A61A4">
        <w:rPr>
          <w:rFonts w:asciiTheme="majorBidi" w:hAnsiTheme="majorBidi" w:cstheme="majorBidi"/>
          <w:sz w:val="24"/>
          <w:szCs w:val="24"/>
          <w:lang w:val="en-US"/>
        </w:rPr>
        <w:t>M</w:t>
      </w:r>
      <w:r w:rsidRPr="00A05FF4">
        <w:rPr>
          <w:rFonts w:asciiTheme="majorBidi" w:hAnsiTheme="majorBidi"/>
          <w:sz w:val="24"/>
          <w:lang w:val="en-US"/>
        </w:rPr>
        <w:t xml:space="preserve">ost of the participants 89.9% (n=527) were married, </w:t>
      </w:r>
      <w:r w:rsidR="004A61A4">
        <w:rPr>
          <w:rFonts w:asciiTheme="majorBidi" w:hAnsiTheme="majorBidi"/>
          <w:sz w:val="24"/>
          <w:lang w:val="en-US"/>
        </w:rPr>
        <w:t xml:space="preserve">with only 2.9% (n=17) being divorced and </w:t>
      </w:r>
      <w:r w:rsidRPr="00A05FF4">
        <w:rPr>
          <w:rFonts w:asciiTheme="majorBidi" w:hAnsiTheme="majorBidi"/>
          <w:sz w:val="24"/>
          <w:lang w:val="en-US"/>
        </w:rPr>
        <w:t>6.3% (n=37)</w:t>
      </w:r>
      <w:r w:rsidR="004A61A4">
        <w:rPr>
          <w:rFonts w:asciiTheme="majorBidi" w:hAnsiTheme="majorBidi"/>
          <w:sz w:val="24"/>
          <w:lang w:val="en-US"/>
        </w:rPr>
        <w:t xml:space="preserve"> being single</w:t>
      </w:r>
      <w:r w:rsidRPr="00A05FF4">
        <w:rPr>
          <w:rFonts w:asciiTheme="majorBidi" w:hAnsiTheme="majorBidi"/>
          <w:sz w:val="24"/>
          <w:lang w:val="en-US"/>
        </w:rPr>
        <w:t xml:space="preserve">. </w:t>
      </w:r>
      <w:r w:rsidR="004A61A4">
        <w:rPr>
          <w:rFonts w:asciiTheme="majorBidi" w:hAnsiTheme="majorBidi"/>
          <w:sz w:val="24"/>
          <w:lang w:val="en-US"/>
        </w:rPr>
        <w:t>M</w:t>
      </w:r>
      <w:r w:rsidRPr="00A05FF4">
        <w:rPr>
          <w:rFonts w:asciiTheme="majorBidi" w:hAnsiTheme="majorBidi"/>
          <w:sz w:val="24"/>
          <w:lang w:val="en-US"/>
        </w:rPr>
        <w:t>ore than half of the participants</w:t>
      </w:r>
      <w:r w:rsidR="004A61A4">
        <w:rPr>
          <w:rFonts w:asciiTheme="majorBidi" w:hAnsiTheme="majorBidi"/>
          <w:sz w:val="24"/>
          <w:lang w:val="en-US"/>
        </w:rPr>
        <w:t>,</w:t>
      </w:r>
      <w:r w:rsidRPr="00A05FF4">
        <w:rPr>
          <w:rFonts w:asciiTheme="majorBidi" w:hAnsiTheme="majorBidi"/>
          <w:sz w:val="24"/>
          <w:lang w:val="en-US"/>
        </w:rPr>
        <w:t xml:space="preserve"> 63.5% (n=372)</w:t>
      </w:r>
      <w:r w:rsidR="004A61A4">
        <w:rPr>
          <w:rFonts w:asciiTheme="majorBidi" w:hAnsiTheme="majorBidi"/>
          <w:sz w:val="24"/>
          <w:lang w:val="en-US"/>
        </w:rPr>
        <w:t>,</w:t>
      </w:r>
      <w:r w:rsidRPr="00A05FF4">
        <w:rPr>
          <w:rFonts w:asciiTheme="majorBidi" w:hAnsiTheme="majorBidi"/>
          <w:sz w:val="24"/>
          <w:lang w:val="en-US"/>
        </w:rPr>
        <w:t xml:space="preserve"> were Saudi</w:t>
      </w:r>
      <w:r w:rsidR="004A61A4">
        <w:rPr>
          <w:rFonts w:asciiTheme="majorBidi" w:hAnsiTheme="majorBidi"/>
          <w:sz w:val="24"/>
          <w:lang w:val="en-US"/>
        </w:rPr>
        <w:t xml:space="preserve">, with </w:t>
      </w:r>
      <w:r w:rsidR="004A61A4" w:rsidRPr="00A05FF4">
        <w:rPr>
          <w:rFonts w:asciiTheme="majorBidi" w:hAnsiTheme="majorBidi"/>
          <w:sz w:val="24"/>
          <w:lang w:val="en-US"/>
        </w:rPr>
        <w:t xml:space="preserve">30.9% (n=181) </w:t>
      </w:r>
      <w:r w:rsidR="004A61A4">
        <w:rPr>
          <w:rFonts w:asciiTheme="majorBidi" w:hAnsiTheme="majorBidi"/>
          <w:sz w:val="24"/>
          <w:lang w:val="en-US"/>
        </w:rPr>
        <w:t>being from other Arab countries</w:t>
      </w:r>
      <w:r w:rsidRPr="00A05FF4">
        <w:rPr>
          <w:rFonts w:asciiTheme="majorBidi" w:hAnsiTheme="majorBidi"/>
          <w:sz w:val="24"/>
          <w:lang w:val="en-US"/>
        </w:rPr>
        <w:t>.</w:t>
      </w:r>
    </w:p>
    <w:p w14:paraId="77EAD150" w14:textId="38BB1EA7" w:rsidR="004F1E9D" w:rsidRDefault="004F1E9D" w:rsidP="00A50782">
      <w:pPr>
        <w:spacing w:line="480" w:lineRule="auto"/>
        <w:ind w:firstLine="720"/>
        <w:rPr>
          <w:rFonts w:ascii="Times New Roman" w:eastAsia="Calibri" w:hAnsi="Times New Roman" w:cs="Arial"/>
          <w:sz w:val="24"/>
        </w:rPr>
      </w:pPr>
      <w:r w:rsidRPr="00401ECF">
        <w:rPr>
          <w:rFonts w:asciiTheme="majorBidi" w:hAnsiTheme="majorBidi"/>
          <w:sz w:val="24"/>
          <w:lang w:val="en-US"/>
        </w:rPr>
        <w:t xml:space="preserve">Half of the participants 51.2% (n=300) were assistant professors, 24.2% (n=142) were associate professors, and 24.6% (n=144) were professors. The work experience of the participants varied widely. The largest group of the participants 27.5% (n=161) </w:t>
      </w:r>
      <w:r w:rsidR="00E84841">
        <w:rPr>
          <w:rFonts w:asciiTheme="majorBidi" w:hAnsiTheme="majorBidi"/>
          <w:sz w:val="24"/>
          <w:lang w:val="en-US"/>
        </w:rPr>
        <w:t xml:space="preserve">had </w:t>
      </w:r>
      <w:r w:rsidRPr="00401ECF">
        <w:rPr>
          <w:rFonts w:asciiTheme="majorBidi" w:hAnsiTheme="majorBidi"/>
          <w:sz w:val="24"/>
          <w:lang w:val="en-US"/>
        </w:rPr>
        <w:t>between 11-20 years in academ</w:t>
      </w:r>
      <w:r w:rsidR="00E84841">
        <w:rPr>
          <w:rFonts w:asciiTheme="majorBidi" w:hAnsiTheme="majorBidi"/>
          <w:sz w:val="24"/>
          <w:lang w:val="en-US"/>
        </w:rPr>
        <w:t xml:space="preserve">ia, while </w:t>
      </w:r>
      <w:r w:rsidR="00E84841" w:rsidRPr="00401ECF">
        <w:rPr>
          <w:rFonts w:asciiTheme="majorBidi" w:hAnsiTheme="majorBidi"/>
          <w:sz w:val="24"/>
          <w:lang w:val="en-US"/>
        </w:rPr>
        <w:t>23.4% (n=137)</w:t>
      </w:r>
      <w:r w:rsidR="00E84841">
        <w:rPr>
          <w:rFonts w:asciiTheme="majorBidi" w:hAnsiTheme="majorBidi"/>
          <w:sz w:val="24"/>
          <w:lang w:val="en-US"/>
        </w:rPr>
        <w:t xml:space="preserve"> of </w:t>
      </w:r>
      <w:r w:rsidRPr="00401ECF">
        <w:rPr>
          <w:rFonts w:asciiTheme="majorBidi" w:hAnsiTheme="majorBidi"/>
          <w:sz w:val="24"/>
          <w:lang w:val="en-US"/>
        </w:rPr>
        <w:t xml:space="preserve">participants </w:t>
      </w:r>
      <w:r w:rsidR="00E84841">
        <w:rPr>
          <w:rFonts w:asciiTheme="majorBidi" w:hAnsiTheme="majorBidi"/>
          <w:sz w:val="24"/>
          <w:lang w:val="en-US"/>
        </w:rPr>
        <w:t>had</w:t>
      </w:r>
      <w:r w:rsidR="00E84841" w:rsidRPr="00401ECF">
        <w:rPr>
          <w:rFonts w:asciiTheme="majorBidi" w:hAnsiTheme="majorBidi"/>
          <w:sz w:val="24"/>
          <w:lang w:val="en-US"/>
        </w:rPr>
        <w:t xml:space="preserve"> </w:t>
      </w:r>
      <w:r w:rsidRPr="00401ECF">
        <w:rPr>
          <w:rFonts w:asciiTheme="majorBidi" w:hAnsiTheme="majorBidi"/>
          <w:sz w:val="24"/>
          <w:lang w:val="en-US"/>
        </w:rPr>
        <w:t>6-10 years of work experience</w:t>
      </w:r>
      <w:r w:rsidR="00E84841">
        <w:rPr>
          <w:rFonts w:asciiTheme="majorBidi" w:hAnsiTheme="majorBidi"/>
          <w:sz w:val="24"/>
          <w:lang w:val="en-US"/>
        </w:rPr>
        <w:t xml:space="preserve">. Almost another quarter of the sample </w:t>
      </w:r>
      <w:r w:rsidR="00E84841" w:rsidRPr="00401ECF">
        <w:rPr>
          <w:rFonts w:asciiTheme="majorBidi" w:hAnsiTheme="majorBidi"/>
          <w:sz w:val="24"/>
          <w:lang w:val="en-US"/>
        </w:rPr>
        <w:t>(23.2 %, n=136)</w:t>
      </w:r>
      <w:r w:rsidRPr="00401ECF">
        <w:rPr>
          <w:rFonts w:asciiTheme="majorBidi" w:hAnsiTheme="majorBidi"/>
          <w:sz w:val="24"/>
          <w:lang w:val="en-US"/>
        </w:rPr>
        <w:t xml:space="preserve"> </w:t>
      </w:r>
      <w:r w:rsidR="00E84841">
        <w:rPr>
          <w:rFonts w:asciiTheme="majorBidi" w:hAnsiTheme="majorBidi"/>
          <w:sz w:val="24"/>
          <w:lang w:val="en-US"/>
        </w:rPr>
        <w:t xml:space="preserve">had </w:t>
      </w:r>
      <w:r w:rsidRPr="00401ECF">
        <w:rPr>
          <w:rFonts w:asciiTheme="majorBidi" w:hAnsiTheme="majorBidi"/>
          <w:sz w:val="24"/>
          <w:lang w:val="en-US"/>
        </w:rPr>
        <w:t xml:space="preserve">1-5 </w:t>
      </w:r>
      <w:proofErr w:type="spellStart"/>
      <w:r w:rsidRPr="00401ECF">
        <w:rPr>
          <w:rFonts w:asciiTheme="majorBidi" w:hAnsiTheme="majorBidi"/>
          <w:sz w:val="24"/>
          <w:lang w:val="en-US"/>
        </w:rPr>
        <w:t>years</w:t>
      </w:r>
      <w:proofErr w:type="spellEnd"/>
      <w:r w:rsidR="00E84841">
        <w:rPr>
          <w:rFonts w:asciiTheme="majorBidi" w:hAnsiTheme="majorBidi"/>
          <w:sz w:val="24"/>
          <w:lang w:val="en-US"/>
        </w:rPr>
        <w:t xml:space="preserve"> work experience</w:t>
      </w:r>
      <w:r w:rsidRPr="00401ECF">
        <w:rPr>
          <w:rFonts w:asciiTheme="majorBidi" w:hAnsiTheme="majorBidi"/>
          <w:sz w:val="24"/>
          <w:lang w:val="en-US"/>
        </w:rPr>
        <w:t xml:space="preserve">, </w:t>
      </w:r>
      <w:r w:rsidR="00E84841">
        <w:rPr>
          <w:rFonts w:asciiTheme="majorBidi" w:hAnsiTheme="majorBidi"/>
          <w:sz w:val="24"/>
          <w:lang w:val="en-US"/>
        </w:rPr>
        <w:t xml:space="preserve">with another </w:t>
      </w:r>
      <w:r w:rsidR="00E84841" w:rsidRPr="00401ECF">
        <w:rPr>
          <w:rFonts w:asciiTheme="majorBidi" w:hAnsiTheme="majorBidi"/>
          <w:sz w:val="24"/>
          <w:lang w:val="en-US"/>
        </w:rPr>
        <w:t xml:space="preserve">22.2% (n=130) </w:t>
      </w:r>
      <w:r w:rsidR="00E84841">
        <w:rPr>
          <w:rFonts w:asciiTheme="majorBidi" w:hAnsiTheme="majorBidi"/>
          <w:sz w:val="24"/>
          <w:lang w:val="en-US"/>
        </w:rPr>
        <w:t xml:space="preserve">enjoying </w:t>
      </w:r>
      <w:r w:rsidRPr="00401ECF">
        <w:rPr>
          <w:rFonts w:asciiTheme="majorBidi" w:hAnsiTheme="majorBidi"/>
          <w:sz w:val="24"/>
          <w:lang w:val="en-US"/>
        </w:rPr>
        <w:t>over 20 years of work experience. Finally, the smallest group w</w:t>
      </w:r>
      <w:r w:rsidR="00E84841">
        <w:rPr>
          <w:rFonts w:asciiTheme="majorBidi" w:hAnsiTheme="majorBidi"/>
          <w:sz w:val="24"/>
          <w:lang w:val="en-US"/>
        </w:rPr>
        <w:t>ere</w:t>
      </w:r>
      <w:r w:rsidRPr="00401ECF">
        <w:rPr>
          <w:rFonts w:asciiTheme="majorBidi" w:hAnsiTheme="majorBidi"/>
          <w:sz w:val="24"/>
          <w:lang w:val="en-US"/>
        </w:rPr>
        <w:t xml:space="preserve"> participants with less than a year </w:t>
      </w:r>
      <w:r w:rsidR="00E84841" w:rsidRPr="00401ECF">
        <w:rPr>
          <w:rFonts w:asciiTheme="majorBidi" w:hAnsiTheme="majorBidi"/>
          <w:sz w:val="24"/>
          <w:lang w:val="en-US"/>
        </w:rPr>
        <w:t xml:space="preserve">of work experience </w:t>
      </w:r>
      <w:r w:rsidRPr="00401ECF">
        <w:rPr>
          <w:rFonts w:asciiTheme="majorBidi" w:hAnsiTheme="majorBidi"/>
          <w:sz w:val="24"/>
          <w:lang w:val="en-US"/>
        </w:rPr>
        <w:t>(3.8%, n=22).</w:t>
      </w:r>
      <w:r w:rsidR="00A50782">
        <w:rPr>
          <w:rFonts w:asciiTheme="majorBidi" w:hAnsiTheme="majorBidi"/>
          <w:sz w:val="24"/>
          <w:lang w:val="en-US"/>
        </w:rPr>
        <w:t xml:space="preserve"> </w:t>
      </w:r>
      <w:proofErr w:type="gramStart"/>
      <w:r w:rsidR="00E84841">
        <w:rPr>
          <w:rFonts w:asciiTheme="majorBidi" w:hAnsiTheme="majorBidi"/>
          <w:sz w:val="24"/>
          <w:lang w:val="en-US"/>
        </w:rPr>
        <w:t>The</w:t>
      </w:r>
      <w:r w:rsidRPr="00401ECF">
        <w:rPr>
          <w:rFonts w:asciiTheme="majorBidi" w:hAnsiTheme="majorBidi"/>
          <w:sz w:val="24"/>
          <w:lang w:val="en-US"/>
        </w:rPr>
        <w:t xml:space="preserve"> majority of</w:t>
      </w:r>
      <w:proofErr w:type="gramEnd"/>
      <w:r w:rsidRPr="00401ECF">
        <w:rPr>
          <w:rFonts w:asciiTheme="majorBidi" w:hAnsiTheme="majorBidi"/>
          <w:sz w:val="24"/>
          <w:lang w:val="en-US"/>
        </w:rPr>
        <w:t xml:space="preserve"> the participants (68.4%, n=401) had obtained their Ph.D. degree from Saudi Arabia, UK or USA. The re</w:t>
      </w:r>
      <w:r w:rsidR="00E84841">
        <w:rPr>
          <w:rFonts w:asciiTheme="majorBidi" w:hAnsiTheme="majorBidi"/>
          <w:sz w:val="24"/>
          <w:lang w:val="en-US"/>
        </w:rPr>
        <w:t>main</w:t>
      </w:r>
      <w:r w:rsidRPr="00401ECF">
        <w:rPr>
          <w:rFonts w:asciiTheme="majorBidi" w:hAnsiTheme="majorBidi"/>
          <w:sz w:val="24"/>
          <w:lang w:val="en-US"/>
        </w:rPr>
        <w:t>ing (31.6%, n</w:t>
      </w:r>
      <w:r w:rsidR="00E84841">
        <w:rPr>
          <w:rFonts w:asciiTheme="majorBidi" w:hAnsiTheme="majorBidi"/>
          <w:sz w:val="24"/>
          <w:lang w:val="en-US"/>
        </w:rPr>
        <w:t>=</w:t>
      </w:r>
      <w:r w:rsidRPr="00401ECF">
        <w:rPr>
          <w:rFonts w:asciiTheme="majorBidi" w:hAnsiTheme="majorBidi"/>
          <w:sz w:val="24"/>
          <w:lang w:val="en-US"/>
        </w:rPr>
        <w:t xml:space="preserve">185) </w:t>
      </w:r>
      <w:r w:rsidR="002D7B0D">
        <w:rPr>
          <w:rFonts w:asciiTheme="majorBidi" w:hAnsiTheme="majorBidi"/>
          <w:sz w:val="24"/>
          <w:lang w:val="en-US"/>
        </w:rPr>
        <w:t xml:space="preserve">mostly </w:t>
      </w:r>
      <w:r w:rsidRPr="00401ECF">
        <w:rPr>
          <w:rFonts w:asciiTheme="majorBidi" w:hAnsiTheme="majorBidi"/>
          <w:sz w:val="24"/>
          <w:lang w:val="en-US"/>
        </w:rPr>
        <w:t xml:space="preserve">obtained their Ph.D. degree from </w:t>
      </w:r>
      <w:r w:rsidR="00E84841">
        <w:rPr>
          <w:rFonts w:asciiTheme="majorBidi" w:hAnsiTheme="majorBidi"/>
          <w:sz w:val="24"/>
          <w:lang w:val="en-US"/>
        </w:rPr>
        <w:t xml:space="preserve">other </w:t>
      </w:r>
      <w:r w:rsidRPr="00A05FF4">
        <w:rPr>
          <w:rFonts w:asciiTheme="majorBidi" w:hAnsiTheme="majorBidi"/>
          <w:sz w:val="24"/>
          <w:lang w:val="en-US"/>
        </w:rPr>
        <w:t>Middle East</w:t>
      </w:r>
      <w:r w:rsidR="00E84841">
        <w:rPr>
          <w:rFonts w:asciiTheme="majorBidi" w:hAnsiTheme="majorBidi"/>
          <w:sz w:val="24"/>
          <w:lang w:val="en-US"/>
        </w:rPr>
        <w:t>ern</w:t>
      </w:r>
      <w:r w:rsidRPr="00A05FF4">
        <w:rPr>
          <w:rFonts w:asciiTheme="majorBidi" w:hAnsiTheme="majorBidi"/>
          <w:sz w:val="24"/>
          <w:lang w:val="en-US"/>
        </w:rPr>
        <w:t xml:space="preserve"> and Europe</w:t>
      </w:r>
      <w:r w:rsidR="00E84841">
        <w:rPr>
          <w:rFonts w:asciiTheme="majorBidi" w:hAnsiTheme="majorBidi"/>
          <w:sz w:val="24"/>
          <w:lang w:val="en-US"/>
        </w:rPr>
        <w:t>an countries</w:t>
      </w:r>
      <w:r w:rsidRPr="00A05FF4">
        <w:rPr>
          <w:rFonts w:asciiTheme="majorBidi" w:hAnsiTheme="majorBidi"/>
          <w:sz w:val="24"/>
          <w:lang w:val="en-US"/>
        </w:rPr>
        <w:t xml:space="preserve">. Regarding </w:t>
      </w:r>
      <w:r w:rsidR="00E84841">
        <w:rPr>
          <w:rFonts w:asciiTheme="majorBidi" w:hAnsiTheme="majorBidi"/>
          <w:sz w:val="24"/>
          <w:lang w:val="en-US"/>
        </w:rPr>
        <w:t>contract type</w:t>
      </w:r>
      <w:r w:rsidRPr="00A05FF4">
        <w:rPr>
          <w:rFonts w:asciiTheme="majorBidi" w:hAnsiTheme="majorBidi"/>
          <w:sz w:val="24"/>
          <w:lang w:val="en-US"/>
        </w:rPr>
        <w:t>, more than half of the participants (62.6%, n=367) had a permanent contract</w:t>
      </w:r>
      <w:r w:rsidR="002D7B0D">
        <w:rPr>
          <w:rFonts w:asciiTheme="majorBidi" w:hAnsiTheme="majorBidi"/>
          <w:sz w:val="24"/>
          <w:lang w:val="en-US"/>
        </w:rPr>
        <w:t xml:space="preserve">, while </w:t>
      </w:r>
      <w:r w:rsidRPr="00A05FF4">
        <w:rPr>
          <w:rFonts w:asciiTheme="majorBidi" w:hAnsiTheme="majorBidi"/>
          <w:sz w:val="24"/>
          <w:lang w:val="en-US"/>
        </w:rPr>
        <w:t>37.4%</w:t>
      </w:r>
      <w:r w:rsidR="002D7B0D">
        <w:rPr>
          <w:rFonts w:asciiTheme="majorBidi" w:hAnsiTheme="majorBidi"/>
          <w:sz w:val="24"/>
          <w:lang w:val="en-US"/>
        </w:rPr>
        <w:t xml:space="preserve"> (</w:t>
      </w:r>
      <w:r w:rsidRPr="00A05FF4">
        <w:rPr>
          <w:rFonts w:asciiTheme="majorBidi" w:hAnsiTheme="majorBidi"/>
          <w:sz w:val="24"/>
          <w:lang w:val="en-US"/>
        </w:rPr>
        <w:t>n=219) had fixed-term contract</w:t>
      </w:r>
      <w:r w:rsidR="00E84841">
        <w:rPr>
          <w:rFonts w:asciiTheme="majorBidi" w:hAnsiTheme="majorBidi"/>
          <w:sz w:val="24"/>
          <w:lang w:val="en-US"/>
        </w:rPr>
        <w:t>s</w:t>
      </w:r>
      <w:r w:rsidRPr="00A05FF4">
        <w:rPr>
          <w:rFonts w:asciiTheme="majorBidi" w:hAnsiTheme="majorBidi"/>
          <w:sz w:val="24"/>
          <w:lang w:val="en-US"/>
        </w:rPr>
        <w:t>.</w:t>
      </w:r>
      <w:r w:rsidR="00EB67AE" w:rsidRPr="00EB67AE">
        <w:rPr>
          <w:rFonts w:asciiTheme="majorBidi" w:hAnsiTheme="majorBidi"/>
          <w:sz w:val="24"/>
          <w:lang w:val="en-US"/>
        </w:rPr>
        <w:t xml:space="preserve"> </w:t>
      </w:r>
      <w:bookmarkStart w:id="5" w:name="_Hlk35156308"/>
      <w:r w:rsidR="00EB67AE" w:rsidRPr="00A05FF4">
        <w:rPr>
          <w:rFonts w:asciiTheme="majorBidi" w:hAnsiTheme="majorBidi"/>
          <w:sz w:val="24"/>
          <w:lang w:val="en-US"/>
        </w:rPr>
        <w:t xml:space="preserve">Table 1 </w:t>
      </w:r>
      <w:r w:rsidR="00EB67AE">
        <w:rPr>
          <w:rFonts w:asciiTheme="majorBidi" w:hAnsiTheme="majorBidi"/>
          <w:sz w:val="24"/>
          <w:lang w:val="en-US"/>
        </w:rPr>
        <w:t xml:space="preserve">and </w:t>
      </w:r>
      <w:r w:rsidR="001759C0">
        <w:rPr>
          <w:rFonts w:asciiTheme="majorBidi" w:hAnsiTheme="majorBidi"/>
          <w:sz w:val="24"/>
          <w:lang w:val="en-US"/>
        </w:rPr>
        <w:t xml:space="preserve">Table </w:t>
      </w:r>
      <w:r w:rsidR="00EB67AE">
        <w:rPr>
          <w:rFonts w:asciiTheme="majorBidi" w:hAnsiTheme="majorBidi"/>
          <w:sz w:val="24"/>
          <w:lang w:val="en-US"/>
        </w:rPr>
        <w:t xml:space="preserve">2 </w:t>
      </w:r>
      <w:r w:rsidR="001759C0">
        <w:rPr>
          <w:rFonts w:asciiTheme="majorBidi" w:hAnsiTheme="majorBidi"/>
          <w:sz w:val="24"/>
          <w:lang w:val="en-US"/>
        </w:rPr>
        <w:t xml:space="preserve">summarize the </w:t>
      </w:r>
      <w:r w:rsidR="001759C0" w:rsidRPr="001759C0">
        <w:rPr>
          <w:rFonts w:ascii="Times New Roman" w:eastAsia="Calibri" w:hAnsi="Times New Roman" w:cs="Arial"/>
          <w:sz w:val="24"/>
        </w:rPr>
        <w:t>demographic and academic data</w:t>
      </w:r>
      <w:r w:rsidR="001759C0">
        <w:rPr>
          <w:rFonts w:ascii="Times New Roman" w:eastAsia="Calibri" w:hAnsi="Times New Roman" w:cs="Arial"/>
          <w:sz w:val="24"/>
        </w:rPr>
        <w:t>.</w:t>
      </w:r>
      <w:bookmarkEnd w:id="5"/>
    </w:p>
    <w:p w14:paraId="4F146A7C" w14:textId="6C05CCA9" w:rsidR="00A50782" w:rsidRPr="00541CD2" w:rsidRDefault="00A50782" w:rsidP="00541CD2">
      <w:pPr>
        <w:spacing w:line="480" w:lineRule="auto"/>
        <w:rPr>
          <w:i/>
          <w:iCs/>
          <w:lang w:val="en-US"/>
        </w:rPr>
      </w:pPr>
      <w:r w:rsidRPr="00541CD2">
        <w:rPr>
          <w:rFonts w:ascii="Times New Roman" w:eastAsia="Calibri" w:hAnsi="Times New Roman" w:cs="Arial"/>
          <w:i/>
          <w:iCs/>
          <w:sz w:val="24"/>
        </w:rPr>
        <w:t>Statistical Data</w:t>
      </w:r>
    </w:p>
    <w:p w14:paraId="57A10BBF" w14:textId="064A8348" w:rsidR="002B4146" w:rsidRPr="00A05FF4" w:rsidRDefault="002B4146" w:rsidP="00DD6212">
      <w:pPr>
        <w:spacing w:line="480" w:lineRule="auto"/>
        <w:ind w:firstLine="720"/>
        <w:rPr>
          <w:rFonts w:asciiTheme="majorBidi" w:hAnsiTheme="majorBidi"/>
          <w:sz w:val="24"/>
          <w:lang w:val="en-US"/>
        </w:rPr>
      </w:pPr>
      <w:r w:rsidRPr="00A05FF4">
        <w:rPr>
          <w:rFonts w:asciiTheme="majorBidi" w:hAnsiTheme="majorBidi"/>
          <w:sz w:val="24"/>
          <w:lang w:val="en-US"/>
        </w:rPr>
        <w:t>Table</w:t>
      </w:r>
      <w:r w:rsidR="00A50782">
        <w:rPr>
          <w:rFonts w:asciiTheme="majorBidi" w:hAnsiTheme="majorBidi"/>
          <w:sz w:val="24"/>
          <w:lang w:val="en-US"/>
        </w:rPr>
        <w:t xml:space="preserve"> </w:t>
      </w:r>
      <w:r w:rsidR="00EB67AE">
        <w:rPr>
          <w:rFonts w:asciiTheme="majorBidi" w:hAnsiTheme="majorBidi"/>
          <w:sz w:val="24"/>
          <w:lang w:val="en-US"/>
        </w:rPr>
        <w:t>3</w:t>
      </w:r>
      <w:r w:rsidRPr="00A05FF4">
        <w:rPr>
          <w:rFonts w:asciiTheme="majorBidi" w:hAnsiTheme="majorBidi"/>
          <w:sz w:val="24"/>
          <w:lang w:val="en-US"/>
        </w:rPr>
        <w:t xml:space="preserve"> reports Cronbach α's (all higher than 0.70) along with the correlations among study variables and the square root of the AVE for each construct </w:t>
      </w:r>
      <w:r w:rsidR="00BF6A79">
        <w:rPr>
          <w:rFonts w:asciiTheme="majorBidi" w:hAnsiTheme="majorBidi" w:cstheme="majorBidi"/>
          <w:sz w:val="24"/>
          <w:szCs w:val="24"/>
        </w:rPr>
        <w:t>measured in</w:t>
      </w:r>
      <w:r w:rsidR="00BF6A79" w:rsidRPr="00BF6A79">
        <w:t xml:space="preserve"> </w:t>
      </w:r>
      <w:r w:rsidR="00BF6A79" w:rsidRPr="00BF6A79">
        <w:rPr>
          <w:rFonts w:asciiTheme="majorBidi" w:hAnsiTheme="majorBidi" w:cstheme="majorBidi"/>
          <w:sz w:val="24"/>
          <w:szCs w:val="24"/>
        </w:rPr>
        <w:t xml:space="preserve">Likert scale </w:t>
      </w:r>
      <w:r w:rsidRPr="00A05FF4">
        <w:rPr>
          <w:rFonts w:asciiTheme="majorBidi" w:hAnsiTheme="majorBidi"/>
          <w:sz w:val="24"/>
          <w:lang w:val="en-US"/>
        </w:rPr>
        <w:lastRenderedPageBreak/>
        <w:t xml:space="preserve">(bold formatted numbers). All </w:t>
      </w:r>
      <w:r w:rsidRPr="00A36AA6">
        <w:rPr>
          <w:rFonts w:asciiTheme="majorBidi" w:hAnsiTheme="majorBidi"/>
          <w:sz w:val="24"/>
          <w:lang w:val="en-US"/>
        </w:rPr>
        <w:t>the correlations among constructs were below the recommended value of 0.85</w:t>
      </w:r>
      <w:r w:rsidR="00A50782" w:rsidRPr="00A36AA6">
        <w:rPr>
          <w:rFonts w:asciiTheme="majorBidi" w:hAnsiTheme="majorBidi"/>
          <w:sz w:val="24"/>
          <w:lang w:val="en-US"/>
        </w:rPr>
        <w:t>, which supports discriminant validity for the study constructs.</w:t>
      </w:r>
    </w:p>
    <w:p w14:paraId="0A6AA6B3" w14:textId="77777777" w:rsidR="004C645A" w:rsidRPr="00A05FF4" w:rsidRDefault="004C645A" w:rsidP="001C1AB7">
      <w:pPr>
        <w:spacing w:line="480" w:lineRule="auto"/>
        <w:jc w:val="center"/>
        <w:rPr>
          <w:rFonts w:asciiTheme="majorBidi" w:hAnsiTheme="majorBidi"/>
          <w:b/>
          <w:i/>
          <w:sz w:val="24"/>
          <w:lang w:val="en-US"/>
        </w:rPr>
      </w:pPr>
      <w:r w:rsidRPr="00A05FF4">
        <w:rPr>
          <w:rFonts w:asciiTheme="majorBidi" w:hAnsiTheme="majorBidi"/>
          <w:b/>
          <w:i/>
          <w:sz w:val="24"/>
          <w:lang w:val="en-US"/>
        </w:rPr>
        <w:t>Insert Table 1 About Here</w:t>
      </w:r>
    </w:p>
    <w:p w14:paraId="2B7AFDCD" w14:textId="113C74F3" w:rsidR="00711128" w:rsidRPr="00711128" w:rsidRDefault="00BD6C81" w:rsidP="001B4C86">
      <w:pPr>
        <w:spacing w:line="480" w:lineRule="auto"/>
        <w:ind w:firstLine="720"/>
        <w:rPr>
          <w:rFonts w:asciiTheme="majorBidi" w:hAnsiTheme="majorBidi" w:cstheme="majorBidi"/>
          <w:sz w:val="24"/>
          <w:szCs w:val="24"/>
        </w:rPr>
      </w:pPr>
      <w:r>
        <w:rPr>
          <w:rFonts w:asciiTheme="majorBidi" w:hAnsiTheme="majorBidi" w:cstheme="majorBidi"/>
          <w:sz w:val="24"/>
          <w:szCs w:val="24"/>
        </w:rPr>
        <w:t>Using</w:t>
      </w:r>
      <w:r w:rsidRPr="00BD6C81">
        <w:rPr>
          <w:rFonts w:asciiTheme="majorBidi" w:hAnsiTheme="majorBidi" w:cstheme="majorBidi"/>
          <w:sz w:val="24"/>
          <w:szCs w:val="24"/>
        </w:rPr>
        <w:t xml:space="preserve"> self-report data</w:t>
      </w:r>
      <w:r>
        <w:rPr>
          <w:rFonts w:asciiTheme="majorBidi" w:hAnsiTheme="majorBidi" w:cstheme="majorBidi"/>
          <w:sz w:val="24"/>
          <w:szCs w:val="24"/>
        </w:rPr>
        <w:t xml:space="preserve"> means a </w:t>
      </w:r>
      <w:r w:rsidRPr="00BD6C81">
        <w:rPr>
          <w:rFonts w:asciiTheme="majorBidi" w:hAnsiTheme="majorBidi" w:cstheme="majorBidi"/>
          <w:sz w:val="24"/>
          <w:szCs w:val="24"/>
        </w:rPr>
        <w:t>possible existence of common method bias</w:t>
      </w:r>
      <w:r>
        <w:rPr>
          <w:rFonts w:asciiTheme="majorBidi" w:hAnsiTheme="majorBidi" w:cstheme="majorBidi"/>
          <w:sz w:val="24"/>
          <w:szCs w:val="24"/>
        </w:rPr>
        <w:t xml:space="preserve"> (CMB)</w:t>
      </w:r>
      <w:r w:rsidRPr="00BD6C81">
        <w:rPr>
          <w:rFonts w:asciiTheme="majorBidi" w:hAnsiTheme="majorBidi" w:cstheme="majorBidi"/>
          <w:sz w:val="24"/>
          <w:szCs w:val="24"/>
        </w:rPr>
        <w:t>. Following the suggestion of </w:t>
      </w:r>
      <w:r w:rsidR="00084617" w:rsidRPr="00084617">
        <w:rPr>
          <w:rFonts w:asciiTheme="majorBidi" w:hAnsiTheme="majorBidi" w:cstheme="majorBidi"/>
          <w:sz w:val="24"/>
          <w:szCs w:val="24"/>
        </w:rPr>
        <w:t xml:space="preserve">Podsakoff, </w:t>
      </w:r>
      <w:proofErr w:type="spellStart"/>
      <w:r w:rsidR="00084617" w:rsidRPr="00084617">
        <w:rPr>
          <w:rFonts w:asciiTheme="majorBidi" w:hAnsiTheme="majorBidi" w:cstheme="majorBidi"/>
          <w:sz w:val="24"/>
          <w:szCs w:val="24"/>
        </w:rPr>
        <w:t>MacKenzie</w:t>
      </w:r>
      <w:proofErr w:type="spellEnd"/>
      <w:r w:rsidR="00084617" w:rsidRPr="00084617">
        <w:rPr>
          <w:rFonts w:asciiTheme="majorBidi" w:hAnsiTheme="majorBidi" w:cstheme="majorBidi"/>
          <w:sz w:val="24"/>
          <w:szCs w:val="24"/>
        </w:rPr>
        <w:t>, Lee, and Podsakoff</w:t>
      </w:r>
      <w:r w:rsidRPr="00084617">
        <w:rPr>
          <w:rFonts w:asciiTheme="majorBidi" w:hAnsiTheme="majorBidi" w:cstheme="majorBidi"/>
          <w:sz w:val="24"/>
          <w:szCs w:val="24"/>
        </w:rPr>
        <w:t> </w:t>
      </w:r>
      <w:r w:rsidRPr="00BD6C81">
        <w:rPr>
          <w:rFonts w:asciiTheme="majorBidi" w:hAnsiTheme="majorBidi" w:cstheme="majorBidi"/>
          <w:sz w:val="24"/>
          <w:szCs w:val="24"/>
        </w:rPr>
        <w:t>(2003), two statistical test</w:t>
      </w:r>
      <w:r w:rsidR="00CB58E1">
        <w:rPr>
          <w:rFonts w:asciiTheme="majorBidi" w:hAnsiTheme="majorBidi" w:cstheme="majorBidi"/>
          <w:sz w:val="24"/>
          <w:szCs w:val="24"/>
        </w:rPr>
        <w:t>s</w:t>
      </w:r>
      <w:r w:rsidRPr="00BD6C81">
        <w:rPr>
          <w:rFonts w:asciiTheme="majorBidi" w:hAnsiTheme="majorBidi" w:cstheme="majorBidi"/>
          <w:sz w:val="24"/>
          <w:szCs w:val="24"/>
        </w:rPr>
        <w:t xml:space="preserve"> were employed to identify </w:t>
      </w:r>
      <w:r w:rsidR="00CB58E1">
        <w:rPr>
          <w:rFonts w:asciiTheme="majorBidi" w:hAnsiTheme="majorBidi" w:cstheme="majorBidi"/>
          <w:sz w:val="24"/>
          <w:szCs w:val="24"/>
        </w:rPr>
        <w:t>any</w:t>
      </w:r>
      <w:r w:rsidRPr="00BD6C81">
        <w:rPr>
          <w:rFonts w:asciiTheme="majorBidi" w:hAnsiTheme="majorBidi" w:cstheme="majorBidi"/>
          <w:sz w:val="24"/>
          <w:szCs w:val="24"/>
        </w:rPr>
        <w:t xml:space="preserve"> </w:t>
      </w:r>
      <w:r>
        <w:rPr>
          <w:rFonts w:asciiTheme="majorBidi" w:hAnsiTheme="majorBidi" w:cstheme="majorBidi"/>
          <w:sz w:val="24"/>
          <w:szCs w:val="24"/>
        </w:rPr>
        <w:t>CMB</w:t>
      </w:r>
      <w:r w:rsidRPr="00BD6C81">
        <w:rPr>
          <w:rFonts w:asciiTheme="majorBidi" w:hAnsiTheme="majorBidi" w:cstheme="majorBidi"/>
          <w:sz w:val="24"/>
          <w:szCs w:val="24"/>
        </w:rPr>
        <w:t xml:space="preserve"> in the study. First, Harman’s single-factor test was performed (Podsakoff</w:t>
      </w:r>
      <w:r w:rsidR="0051776C">
        <w:rPr>
          <w:rFonts w:asciiTheme="majorBidi" w:hAnsiTheme="majorBidi" w:cstheme="majorBidi"/>
          <w:sz w:val="24"/>
          <w:szCs w:val="24"/>
        </w:rPr>
        <w:t xml:space="preserve"> and </w:t>
      </w:r>
      <w:r w:rsidRPr="00BD6C81">
        <w:rPr>
          <w:rFonts w:asciiTheme="majorBidi" w:hAnsiTheme="majorBidi" w:cstheme="majorBidi"/>
          <w:sz w:val="24"/>
          <w:szCs w:val="24"/>
        </w:rPr>
        <w:t>Organ, 1986)</w:t>
      </w:r>
      <w:r w:rsidR="00CB58E1">
        <w:rPr>
          <w:rFonts w:asciiTheme="majorBidi" w:hAnsiTheme="majorBidi" w:cstheme="majorBidi"/>
          <w:sz w:val="24"/>
          <w:szCs w:val="24"/>
        </w:rPr>
        <w:t xml:space="preserve"> which showed that only 22% of variance was </w:t>
      </w:r>
      <w:r w:rsidR="00CB58E1" w:rsidRPr="00BD6C81">
        <w:rPr>
          <w:rFonts w:asciiTheme="majorBidi" w:hAnsiTheme="majorBidi" w:cstheme="majorBidi"/>
          <w:sz w:val="24"/>
          <w:szCs w:val="24"/>
        </w:rPr>
        <w:t>explained by a single factor</w:t>
      </w:r>
      <w:r w:rsidR="00CB58E1">
        <w:rPr>
          <w:rFonts w:asciiTheme="majorBidi" w:hAnsiTheme="majorBidi" w:cstheme="majorBidi"/>
          <w:sz w:val="24"/>
          <w:szCs w:val="24"/>
        </w:rPr>
        <w:t xml:space="preserve">. </w:t>
      </w:r>
      <w:r w:rsidRPr="00BD6C81">
        <w:rPr>
          <w:rFonts w:asciiTheme="majorBidi" w:hAnsiTheme="majorBidi" w:cstheme="majorBidi"/>
          <w:sz w:val="24"/>
          <w:szCs w:val="24"/>
        </w:rPr>
        <w:t xml:space="preserve">The results </w:t>
      </w:r>
      <w:r>
        <w:rPr>
          <w:rFonts w:asciiTheme="majorBidi" w:hAnsiTheme="majorBidi" w:cstheme="majorBidi"/>
          <w:sz w:val="24"/>
          <w:szCs w:val="24"/>
        </w:rPr>
        <w:t>suggest that CMB is un</w:t>
      </w:r>
      <w:r w:rsidRPr="00BD6C81">
        <w:rPr>
          <w:rFonts w:asciiTheme="majorBidi" w:hAnsiTheme="majorBidi" w:cstheme="majorBidi"/>
          <w:sz w:val="24"/>
          <w:szCs w:val="24"/>
        </w:rPr>
        <w:t xml:space="preserve">likely </w:t>
      </w:r>
      <w:r w:rsidR="00CB58E1">
        <w:rPr>
          <w:rFonts w:asciiTheme="majorBidi" w:hAnsiTheme="majorBidi" w:cstheme="majorBidi"/>
          <w:sz w:val="24"/>
          <w:szCs w:val="24"/>
        </w:rPr>
        <w:t xml:space="preserve">to be </w:t>
      </w:r>
      <w:r w:rsidRPr="00BD6C81">
        <w:rPr>
          <w:rFonts w:asciiTheme="majorBidi" w:hAnsiTheme="majorBidi" w:cstheme="majorBidi"/>
          <w:sz w:val="24"/>
          <w:szCs w:val="24"/>
        </w:rPr>
        <w:t>a major concern</w:t>
      </w:r>
      <w:r w:rsidR="00CB58E1">
        <w:rPr>
          <w:rFonts w:asciiTheme="majorBidi" w:hAnsiTheme="majorBidi" w:cstheme="majorBidi"/>
          <w:sz w:val="24"/>
          <w:szCs w:val="24"/>
        </w:rPr>
        <w:t xml:space="preserve"> in the study.</w:t>
      </w:r>
      <w:r w:rsidR="00C62FFE">
        <w:rPr>
          <w:rFonts w:asciiTheme="majorBidi" w:hAnsiTheme="majorBidi" w:cstheme="majorBidi"/>
          <w:sz w:val="24"/>
          <w:szCs w:val="24"/>
        </w:rPr>
        <w:t xml:space="preserve"> </w:t>
      </w:r>
      <w:r w:rsidR="001B4C86">
        <w:rPr>
          <w:rFonts w:asciiTheme="majorBidi" w:hAnsiTheme="majorBidi" w:cstheme="majorBidi"/>
          <w:sz w:val="24"/>
          <w:szCs w:val="24"/>
        </w:rPr>
        <w:t xml:space="preserve">In addition, a further CMB test </w:t>
      </w:r>
      <w:r w:rsidR="00610360">
        <w:rPr>
          <w:rFonts w:asciiTheme="majorBidi" w:hAnsiTheme="majorBidi" w:cstheme="majorBidi"/>
          <w:sz w:val="24"/>
          <w:szCs w:val="24"/>
        </w:rPr>
        <w:t xml:space="preserve">known as </w:t>
      </w:r>
      <w:r w:rsidRPr="00BD6C81">
        <w:rPr>
          <w:rFonts w:asciiTheme="majorBidi" w:hAnsiTheme="majorBidi" w:cstheme="majorBidi"/>
          <w:sz w:val="24"/>
          <w:szCs w:val="24"/>
        </w:rPr>
        <w:t>unmeasured latent method factor was performed </w:t>
      </w:r>
      <w:r w:rsidR="00084617" w:rsidRPr="00084617">
        <w:rPr>
          <w:rFonts w:asciiTheme="majorBidi" w:hAnsiTheme="majorBidi" w:cstheme="majorBidi"/>
          <w:sz w:val="24"/>
          <w:szCs w:val="24"/>
        </w:rPr>
        <w:t>(</w:t>
      </w:r>
      <w:r w:rsidR="00610360">
        <w:rPr>
          <w:rFonts w:asciiTheme="majorBidi" w:hAnsiTheme="majorBidi" w:cstheme="majorBidi"/>
          <w:sz w:val="24"/>
          <w:szCs w:val="24"/>
        </w:rPr>
        <w:t xml:space="preserve">see </w:t>
      </w:r>
      <w:r w:rsidR="00610360" w:rsidRPr="00BD6C81">
        <w:rPr>
          <w:rFonts w:asciiTheme="majorBidi" w:hAnsiTheme="majorBidi" w:cstheme="majorBidi"/>
          <w:sz w:val="24"/>
          <w:szCs w:val="24"/>
        </w:rPr>
        <w:t>Widaman</w:t>
      </w:r>
      <w:r w:rsidR="00610360">
        <w:rPr>
          <w:rFonts w:asciiTheme="majorBidi" w:hAnsiTheme="majorBidi" w:cstheme="majorBidi"/>
          <w:sz w:val="24"/>
          <w:szCs w:val="24"/>
        </w:rPr>
        <w:t>,</w:t>
      </w:r>
      <w:r w:rsidR="00610360" w:rsidRPr="00BD6C81">
        <w:rPr>
          <w:rFonts w:asciiTheme="majorBidi" w:hAnsiTheme="majorBidi" w:cstheme="majorBidi"/>
          <w:sz w:val="24"/>
          <w:szCs w:val="24"/>
        </w:rPr>
        <w:t>1985</w:t>
      </w:r>
      <w:r w:rsidR="00610360">
        <w:rPr>
          <w:rFonts w:asciiTheme="majorBidi" w:hAnsiTheme="majorBidi" w:cstheme="majorBidi"/>
          <w:sz w:val="24"/>
          <w:szCs w:val="24"/>
        </w:rPr>
        <w:t xml:space="preserve">, </w:t>
      </w:r>
      <w:r w:rsidR="00610360" w:rsidRPr="00BD6C81">
        <w:rPr>
          <w:rFonts w:asciiTheme="majorBidi" w:hAnsiTheme="majorBidi" w:cstheme="majorBidi"/>
          <w:sz w:val="24"/>
          <w:szCs w:val="24"/>
        </w:rPr>
        <w:t xml:space="preserve">and </w:t>
      </w:r>
      <w:r w:rsidR="00610360" w:rsidRPr="00084617">
        <w:rPr>
          <w:rFonts w:asciiTheme="majorBidi" w:hAnsiTheme="majorBidi" w:cstheme="majorBidi"/>
          <w:sz w:val="24"/>
          <w:szCs w:val="24"/>
        </w:rPr>
        <w:t>Williams, Cote</w:t>
      </w:r>
      <w:r w:rsidR="00610360">
        <w:rPr>
          <w:rFonts w:asciiTheme="majorBidi" w:hAnsiTheme="majorBidi" w:cstheme="majorBidi"/>
          <w:sz w:val="24"/>
          <w:szCs w:val="24"/>
        </w:rPr>
        <w:t xml:space="preserve">, </w:t>
      </w:r>
      <w:r w:rsidR="00610360" w:rsidRPr="00084617">
        <w:rPr>
          <w:rFonts w:asciiTheme="majorBidi" w:hAnsiTheme="majorBidi" w:cstheme="majorBidi"/>
          <w:sz w:val="24"/>
          <w:szCs w:val="24"/>
        </w:rPr>
        <w:t>and Buckley</w:t>
      </w:r>
      <w:r w:rsidR="00610360">
        <w:rPr>
          <w:rFonts w:asciiTheme="majorBidi" w:hAnsiTheme="majorBidi" w:cstheme="majorBidi"/>
          <w:sz w:val="24"/>
          <w:szCs w:val="24"/>
        </w:rPr>
        <w:t xml:space="preserve">, </w:t>
      </w:r>
      <w:r w:rsidR="00610360" w:rsidRPr="00BD6C81">
        <w:rPr>
          <w:rFonts w:asciiTheme="majorBidi" w:hAnsiTheme="majorBidi" w:cstheme="majorBidi"/>
          <w:sz w:val="24"/>
          <w:szCs w:val="24"/>
        </w:rPr>
        <w:t>1989</w:t>
      </w:r>
      <w:r w:rsidR="00610360">
        <w:rPr>
          <w:rFonts w:asciiTheme="majorBidi" w:hAnsiTheme="majorBidi" w:cstheme="majorBidi"/>
          <w:sz w:val="24"/>
          <w:szCs w:val="24"/>
        </w:rPr>
        <w:t xml:space="preserve">; and, </w:t>
      </w:r>
      <w:r w:rsidR="00084617" w:rsidRPr="00084617">
        <w:rPr>
          <w:rFonts w:asciiTheme="majorBidi" w:hAnsiTheme="majorBidi" w:cstheme="majorBidi"/>
          <w:sz w:val="24"/>
          <w:szCs w:val="24"/>
        </w:rPr>
        <w:t xml:space="preserve">Podsakoff et al., 2003; Podsakoff, </w:t>
      </w:r>
      <w:proofErr w:type="spellStart"/>
      <w:r w:rsidR="00084617" w:rsidRPr="00084617">
        <w:rPr>
          <w:rFonts w:asciiTheme="majorBidi" w:hAnsiTheme="majorBidi" w:cstheme="majorBidi"/>
          <w:sz w:val="24"/>
          <w:szCs w:val="24"/>
        </w:rPr>
        <w:t>MacKenzie</w:t>
      </w:r>
      <w:proofErr w:type="spellEnd"/>
      <w:r w:rsidR="00084617" w:rsidRPr="00084617">
        <w:rPr>
          <w:rFonts w:asciiTheme="majorBidi" w:hAnsiTheme="majorBidi" w:cstheme="majorBidi"/>
          <w:sz w:val="24"/>
          <w:szCs w:val="24"/>
        </w:rPr>
        <w:t>,</w:t>
      </w:r>
      <w:r w:rsidR="0051776C">
        <w:rPr>
          <w:rFonts w:asciiTheme="majorBidi" w:hAnsiTheme="majorBidi" w:cstheme="majorBidi"/>
          <w:sz w:val="24"/>
          <w:szCs w:val="24"/>
        </w:rPr>
        <w:t xml:space="preserve"> and </w:t>
      </w:r>
      <w:r w:rsidR="00084617" w:rsidRPr="00084617">
        <w:rPr>
          <w:rFonts w:asciiTheme="majorBidi" w:hAnsiTheme="majorBidi" w:cstheme="majorBidi"/>
          <w:sz w:val="24"/>
          <w:szCs w:val="24"/>
        </w:rPr>
        <w:t>Podsakoff, 2012)</w:t>
      </w:r>
      <w:r w:rsidRPr="00BD6C81">
        <w:rPr>
          <w:rFonts w:asciiTheme="majorBidi" w:hAnsiTheme="majorBidi" w:cstheme="majorBidi"/>
          <w:sz w:val="24"/>
          <w:szCs w:val="24"/>
        </w:rPr>
        <w:t xml:space="preserve">. </w:t>
      </w:r>
      <w:r w:rsidR="001B4C86">
        <w:rPr>
          <w:rFonts w:asciiTheme="majorBidi" w:hAnsiTheme="majorBidi" w:cstheme="majorBidi"/>
          <w:sz w:val="24"/>
          <w:szCs w:val="24"/>
        </w:rPr>
        <w:t xml:space="preserve">This test showed that the addition of a </w:t>
      </w:r>
      <w:r w:rsidRPr="00BD6C81">
        <w:rPr>
          <w:rFonts w:asciiTheme="majorBidi" w:hAnsiTheme="majorBidi" w:cstheme="majorBidi"/>
          <w:sz w:val="24"/>
          <w:szCs w:val="24"/>
        </w:rPr>
        <w:t>common method</w:t>
      </w:r>
      <w:r w:rsidR="001B4C86">
        <w:rPr>
          <w:rFonts w:asciiTheme="majorBidi" w:hAnsiTheme="majorBidi" w:cstheme="majorBidi"/>
          <w:sz w:val="24"/>
          <w:szCs w:val="24"/>
        </w:rPr>
        <w:t>s</w:t>
      </w:r>
      <w:r w:rsidR="00287D3C">
        <w:rPr>
          <w:rFonts w:asciiTheme="majorBidi" w:hAnsiTheme="majorBidi" w:cstheme="majorBidi"/>
          <w:sz w:val="24"/>
          <w:szCs w:val="24"/>
        </w:rPr>
        <w:t xml:space="preserve"> factor accounted for only </w:t>
      </w:r>
      <w:r w:rsidRPr="00BD6C81">
        <w:rPr>
          <w:rFonts w:asciiTheme="majorBidi" w:hAnsiTheme="majorBidi" w:cstheme="majorBidi"/>
          <w:sz w:val="24"/>
          <w:szCs w:val="24"/>
        </w:rPr>
        <w:t>26%</w:t>
      </w:r>
      <w:r w:rsidR="002D7B0D">
        <w:rPr>
          <w:rFonts w:asciiTheme="majorBidi" w:hAnsiTheme="majorBidi" w:cstheme="majorBidi"/>
          <w:sz w:val="24"/>
          <w:szCs w:val="24"/>
        </w:rPr>
        <w:t xml:space="preserve"> of variance</w:t>
      </w:r>
      <w:r w:rsidRPr="00BD6C81">
        <w:rPr>
          <w:rFonts w:asciiTheme="majorBidi" w:hAnsiTheme="majorBidi" w:cstheme="majorBidi"/>
          <w:sz w:val="24"/>
          <w:szCs w:val="24"/>
        </w:rPr>
        <w:t>, which i</w:t>
      </w:r>
      <w:r w:rsidR="00287D3C">
        <w:rPr>
          <w:rFonts w:asciiTheme="majorBidi" w:hAnsiTheme="majorBidi" w:cstheme="majorBidi"/>
          <w:sz w:val="24"/>
          <w:szCs w:val="24"/>
        </w:rPr>
        <w:t xml:space="preserve">s less than the cut-off value </w:t>
      </w:r>
      <w:r w:rsidRPr="00BD6C81">
        <w:rPr>
          <w:rFonts w:asciiTheme="majorBidi" w:hAnsiTheme="majorBidi" w:cstheme="majorBidi"/>
          <w:sz w:val="24"/>
          <w:szCs w:val="24"/>
        </w:rPr>
        <w:t>50% that has been recommended as indicating the existence of common method bias </w:t>
      </w:r>
      <w:r w:rsidR="00084617" w:rsidRPr="00084617">
        <w:rPr>
          <w:rFonts w:asciiTheme="majorBidi" w:hAnsiTheme="majorBidi" w:cstheme="majorBidi"/>
          <w:sz w:val="24"/>
          <w:szCs w:val="24"/>
        </w:rPr>
        <w:t>(</w:t>
      </w:r>
      <w:proofErr w:type="spellStart"/>
      <w:r w:rsidR="00084617" w:rsidRPr="00084617">
        <w:rPr>
          <w:rFonts w:asciiTheme="majorBidi" w:hAnsiTheme="majorBidi" w:cstheme="majorBidi"/>
          <w:sz w:val="24"/>
          <w:szCs w:val="24"/>
        </w:rPr>
        <w:t>Fornell</w:t>
      </w:r>
      <w:proofErr w:type="spellEnd"/>
      <w:r w:rsidR="0051776C">
        <w:rPr>
          <w:rFonts w:asciiTheme="majorBidi" w:hAnsiTheme="majorBidi" w:cstheme="majorBidi"/>
          <w:sz w:val="24"/>
          <w:szCs w:val="24"/>
        </w:rPr>
        <w:t xml:space="preserve"> and </w:t>
      </w:r>
      <w:proofErr w:type="spellStart"/>
      <w:r w:rsidR="00084617" w:rsidRPr="00084617">
        <w:rPr>
          <w:rFonts w:asciiTheme="majorBidi" w:hAnsiTheme="majorBidi" w:cstheme="majorBidi"/>
          <w:sz w:val="24"/>
          <w:szCs w:val="24"/>
        </w:rPr>
        <w:t>Larcker</w:t>
      </w:r>
      <w:proofErr w:type="spellEnd"/>
      <w:r w:rsidR="00084617" w:rsidRPr="00084617">
        <w:rPr>
          <w:rFonts w:asciiTheme="majorBidi" w:hAnsiTheme="majorBidi" w:cstheme="majorBidi"/>
          <w:sz w:val="24"/>
          <w:szCs w:val="24"/>
        </w:rPr>
        <w:t xml:space="preserve">, 1981; Hair, Black, </w:t>
      </w:r>
      <w:proofErr w:type="spellStart"/>
      <w:r w:rsidR="00084617" w:rsidRPr="00084617">
        <w:rPr>
          <w:rFonts w:asciiTheme="majorBidi" w:hAnsiTheme="majorBidi" w:cstheme="majorBidi"/>
          <w:sz w:val="24"/>
          <w:szCs w:val="24"/>
        </w:rPr>
        <w:t>Babin</w:t>
      </w:r>
      <w:proofErr w:type="spellEnd"/>
      <w:r w:rsidR="00084617" w:rsidRPr="00084617">
        <w:rPr>
          <w:rFonts w:asciiTheme="majorBidi" w:hAnsiTheme="majorBidi" w:cstheme="majorBidi"/>
          <w:sz w:val="24"/>
          <w:szCs w:val="24"/>
        </w:rPr>
        <w:t>,</w:t>
      </w:r>
      <w:r w:rsidR="0051776C">
        <w:rPr>
          <w:rFonts w:asciiTheme="majorBidi" w:hAnsiTheme="majorBidi" w:cstheme="majorBidi"/>
          <w:sz w:val="24"/>
          <w:szCs w:val="24"/>
        </w:rPr>
        <w:t xml:space="preserve"> and </w:t>
      </w:r>
      <w:r w:rsidR="00084617" w:rsidRPr="00084617">
        <w:rPr>
          <w:rFonts w:asciiTheme="majorBidi" w:hAnsiTheme="majorBidi" w:cstheme="majorBidi"/>
          <w:sz w:val="24"/>
          <w:szCs w:val="24"/>
        </w:rPr>
        <w:t>Anderson, 2010)</w:t>
      </w:r>
      <w:r w:rsidRPr="00BD6C81">
        <w:rPr>
          <w:rFonts w:asciiTheme="majorBidi" w:hAnsiTheme="majorBidi" w:cstheme="majorBidi"/>
          <w:sz w:val="24"/>
          <w:szCs w:val="24"/>
        </w:rPr>
        <w:t>. The findings</w:t>
      </w:r>
      <w:r w:rsidR="00CB6655">
        <w:rPr>
          <w:rFonts w:asciiTheme="majorBidi" w:hAnsiTheme="majorBidi" w:cstheme="majorBidi"/>
          <w:sz w:val="24"/>
          <w:szCs w:val="24"/>
        </w:rPr>
        <w:t xml:space="preserve"> </w:t>
      </w:r>
      <w:r w:rsidRPr="00BD6C81">
        <w:rPr>
          <w:rFonts w:asciiTheme="majorBidi" w:hAnsiTheme="majorBidi" w:cstheme="majorBidi"/>
          <w:sz w:val="24"/>
          <w:szCs w:val="24"/>
        </w:rPr>
        <w:t>confirm</w:t>
      </w:r>
      <w:r w:rsidR="001B4C86">
        <w:rPr>
          <w:rFonts w:asciiTheme="majorBidi" w:hAnsiTheme="majorBidi" w:cstheme="majorBidi"/>
          <w:sz w:val="24"/>
          <w:szCs w:val="24"/>
        </w:rPr>
        <w:t>ed</w:t>
      </w:r>
      <w:r w:rsidRPr="00BD6C81">
        <w:rPr>
          <w:rFonts w:asciiTheme="majorBidi" w:hAnsiTheme="majorBidi" w:cstheme="majorBidi"/>
          <w:sz w:val="24"/>
          <w:szCs w:val="24"/>
        </w:rPr>
        <w:t xml:space="preserve"> </w:t>
      </w:r>
      <w:r w:rsidR="001B4C86">
        <w:rPr>
          <w:rFonts w:asciiTheme="majorBidi" w:hAnsiTheme="majorBidi" w:cstheme="majorBidi"/>
          <w:sz w:val="24"/>
          <w:szCs w:val="24"/>
        </w:rPr>
        <w:t>that CMB is unlikely to be an issue for this study</w:t>
      </w:r>
      <w:r w:rsidRPr="00BD6C81">
        <w:rPr>
          <w:rFonts w:asciiTheme="majorBidi" w:hAnsiTheme="majorBidi" w:cstheme="majorBidi"/>
          <w:sz w:val="24"/>
          <w:szCs w:val="24"/>
        </w:rPr>
        <w:t>.</w:t>
      </w:r>
    </w:p>
    <w:p w14:paraId="0CFD889E" w14:textId="4AEDF072" w:rsidR="001045B8" w:rsidRPr="00A05FF4" w:rsidRDefault="00CB58E1" w:rsidP="00084617">
      <w:pPr>
        <w:spacing w:line="480" w:lineRule="auto"/>
        <w:ind w:firstLine="720"/>
        <w:rPr>
          <w:rFonts w:asciiTheme="majorBidi" w:hAnsiTheme="majorBidi"/>
          <w:sz w:val="24"/>
          <w:lang w:val="en-US"/>
        </w:rPr>
      </w:pPr>
      <w:r>
        <w:rPr>
          <w:rFonts w:asciiTheme="majorBidi" w:hAnsiTheme="majorBidi" w:cstheme="majorBidi"/>
          <w:sz w:val="24"/>
          <w:szCs w:val="24"/>
          <w:lang w:val="en-US"/>
        </w:rPr>
        <w:t>In</w:t>
      </w:r>
      <w:r w:rsidR="00BD6C81" w:rsidRPr="00A05FF4">
        <w:rPr>
          <w:rFonts w:asciiTheme="majorBidi" w:hAnsiTheme="majorBidi"/>
          <w:sz w:val="24"/>
          <w:lang w:val="en-US"/>
        </w:rPr>
        <w:t xml:space="preserve"> </w:t>
      </w:r>
      <w:r w:rsidR="002B4146" w:rsidRPr="00A05FF4">
        <w:rPr>
          <w:rFonts w:asciiTheme="majorBidi" w:hAnsiTheme="majorBidi"/>
          <w:sz w:val="24"/>
          <w:lang w:val="en-US"/>
        </w:rPr>
        <w:t xml:space="preserve">the first step of the SEM process, </w:t>
      </w:r>
      <w:r w:rsidR="00BD6C81" w:rsidRPr="00A05FF4">
        <w:rPr>
          <w:rFonts w:asciiTheme="majorBidi" w:hAnsiTheme="majorBidi"/>
          <w:sz w:val="24"/>
          <w:lang w:val="en-US"/>
        </w:rPr>
        <w:t>the</w:t>
      </w:r>
      <w:r w:rsidR="002B4146" w:rsidRPr="00A05FF4">
        <w:rPr>
          <w:rFonts w:asciiTheme="majorBidi" w:hAnsiTheme="majorBidi"/>
          <w:sz w:val="24"/>
          <w:lang w:val="en-US"/>
        </w:rPr>
        <w:t xml:space="preserve"> constructs </w:t>
      </w:r>
      <w:r w:rsidR="00BD6C81">
        <w:rPr>
          <w:rFonts w:asciiTheme="majorBidi" w:hAnsiTheme="majorBidi" w:cstheme="majorBidi"/>
          <w:sz w:val="24"/>
          <w:szCs w:val="24"/>
          <w:lang w:val="en-US"/>
        </w:rPr>
        <w:t>were</w:t>
      </w:r>
      <w:r w:rsidR="00BD6C81" w:rsidRPr="00A05FF4">
        <w:rPr>
          <w:rFonts w:asciiTheme="majorBidi" w:hAnsiTheme="majorBidi"/>
          <w:sz w:val="24"/>
          <w:lang w:val="en-US"/>
        </w:rPr>
        <w:t xml:space="preserve"> tested</w:t>
      </w:r>
      <w:r w:rsidR="002B4146" w:rsidRPr="00A05FF4">
        <w:rPr>
          <w:rFonts w:asciiTheme="majorBidi" w:hAnsiTheme="majorBidi"/>
          <w:sz w:val="24"/>
          <w:lang w:val="en-US"/>
        </w:rPr>
        <w:t xml:space="preserve"> with each latent variable loading onto its respective items. All constructs </w:t>
      </w:r>
      <w:proofErr w:type="gramStart"/>
      <w:r w:rsidR="002B4146" w:rsidRPr="00A05FF4">
        <w:rPr>
          <w:rFonts w:asciiTheme="majorBidi" w:hAnsiTheme="majorBidi"/>
          <w:sz w:val="24"/>
          <w:lang w:val="en-US"/>
        </w:rPr>
        <w:t>were allowed to</w:t>
      </w:r>
      <w:proofErr w:type="gramEnd"/>
      <w:r w:rsidR="002B4146" w:rsidRPr="00A05FF4">
        <w:rPr>
          <w:rFonts w:asciiTheme="majorBidi" w:hAnsiTheme="majorBidi"/>
          <w:sz w:val="24"/>
          <w:lang w:val="en-US"/>
        </w:rPr>
        <w:t xml:space="preserve"> intercorrelate. The results of the overall measurement model indices are: χ2= 1177.559, p&lt;0.001, df =706, χ2 /df = 1.66, CFI = 0.96, TLI = 0.96, SRMR= 0.03, RMSEA = 0.03. Overall, the CFA results indicate </w:t>
      </w:r>
      <w:r w:rsidR="00197223" w:rsidRPr="00A05FF4">
        <w:rPr>
          <w:rFonts w:asciiTheme="majorBidi" w:hAnsiTheme="majorBidi"/>
          <w:sz w:val="24"/>
          <w:lang w:val="en-US"/>
        </w:rPr>
        <w:t xml:space="preserve">a </w:t>
      </w:r>
      <w:r w:rsidR="002B4146" w:rsidRPr="00A05FF4">
        <w:rPr>
          <w:rFonts w:asciiTheme="majorBidi" w:hAnsiTheme="majorBidi"/>
          <w:sz w:val="24"/>
          <w:lang w:val="en-US"/>
        </w:rPr>
        <w:t xml:space="preserve">good fit of the model. </w:t>
      </w:r>
      <w:r w:rsidR="00627640">
        <w:rPr>
          <w:rFonts w:asciiTheme="majorBidi" w:hAnsiTheme="majorBidi" w:cstheme="majorBidi"/>
          <w:sz w:val="24"/>
          <w:szCs w:val="24"/>
          <w:lang w:val="en-US"/>
        </w:rPr>
        <w:t>These</w:t>
      </w:r>
      <w:r w:rsidR="00627640" w:rsidRPr="00A05FF4">
        <w:rPr>
          <w:rFonts w:asciiTheme="majorBidi" w:hAnsiTheme="majorBidi"/>
          <w:sz w:val="24"/>
          <w:lang w:val="en-US"/>
        </w:rPr>
        <w:t xml:space="preserve"> </w:t>
      </w:r>
      <w:r w:rsidR="002B4146" w:rsidRPr="00A05FF4">
        <w:rPr>
          <w:rFonts w:asciiTheme="majorBidi" w:hAnsiTheme="majorBidi"/>
          <w:sz w:val="24"/>
          <w:lang w:val="en-US"/>
        </w:rPr>
        <w:t>indices are satisfactory</w:t>
      </w:r>
      <w:r w:rsidR="00945D78" w:rsidRPr="00A05FF4">
        <w:rPr>
          <w:rFonts w:asciiTheme="majorBidi" w:hAnsiTheme="majorBidi"/>
          <w:sz w:val="24"/>
          <w:lang w:val="en-US"/>
        </w:rPr>
        <w:t xml:space="preserve">. </w:t>
      </w:r>
      <w:r w:rsidR="002B4146" w:rsidRPr="00A05FF4">
        <w:rPr>
          <w:rFonts w:asciiTheme="majorBidi" w:hAnsiTheme="majorBidi"/>
          <w:sz w:val="24"/>
          <w:lang w:val="en-US"/>
        </w:rPr>
        <w:t xml:space="preserve">For example, CFI and TLI values are above the recommended cut-off value 0.90, </w:t>
      </w:r>
      <w:r>
        <w:rPr>
          <w:rFonts w:asciiTheme="majorBidi" w:hAnsiTheme="majorBidi"/>
          <w:sz w:val="24"/>
          <w:lang w:val="en-US"/>
        </w:rPr>
        <w:t xml:space="preserve">while </w:t>
      </w:r>
      <w:r w:rsidR="002B4146" w:rsidRPr="00A05FF4">
        <w:rPr>
          <w:rFonts w:asciiTheme="majorBidi" w:hAnsiTheme="majorBidi"/>
          <w:sz w:val="24"/>
          <w:lang w:val="en-US"/>
        </w:rPr>
        <w:t>SRMR and RMSEA are far below t</w:t>
      </w:r>
      <w:r w:rsidR="00627640" w:rsidRPr="00A05FF4">
        <w:rPr>
          <w:rFonts w:asciiTheme="majorBidi" w:hAnsiTheme="majorBidi"/>
          <w:sz w:val="24"/>
          <w:lang w:val="en-US"/>
        </w:rPr>
        <w:t>he acceptable cut-off value 0.</w:t>
      </w:r>
      <w:r w:rsidR="00627640">
        <w:rPr>
          <w:rFonts w:asciiTheme="majorBidi" w:hAnsiTheme="majorBidi" w:cstheme="majorBidi"/>
          <w:sz w:val="24"/>
          <w:szCs w:val="24"/>
          <w:lang w:val="en-US"/>
        </w:rPr>
        <w:t>0</w:t>
      </w:r>
      <w:r w:rsidR="002B4146" w:rsidRPr="001923AB">
        <w:rPr>
          <w:rFonts w:asciiTheme="majorBidi" w:hAnsiTheme="majorBidi" w:cstheme="majorBidi"/>
          <w:sz w:val="24"/>
          <w:szCs w:val="24"/>
          <w:lang w:val="en-US"/>
        </w:rPr>
        <w:t>8</w:t>
      </w:r>
      <w:r w:rsidR="002B4146" w:rsidRPr="00A05FF4">
        <w:rPr>
          <w:rFonts w:asciiTheme="majorBidi" w:hAnsiTheme="majorBidi"/>
          <w:sz w:val="24"/>
          <w:lang w:val="en-US"/>
        </w:rPr>
        <w:t xml:space="preserve"> and 0.05</w:t>
      </w:r>
      <w:r>
        <w:rPr>
          <w:rFonts w:asciiTheme="majorBidi" w:hAnsiTheme="majorBidi"/>
          <w:sz w:val="24"/>
          <w:lang w:val="en-US"/>
        </w:rPr>
        <w:t xml:space="preserve"> respectively</w:t>
      </w:r>
      <w:r w:rsidR="002B4146" w:rsidRPr="00A05FF4">
        <w:rPr>
          <w:rFonts w:asciiTheme="majorBidi" w:hAnsiTheme="majorBidi"/>
          <w:sz w:val="24"/>
          <w:lang w:val="en-US"/>
        </w:rPr>
        <w:t xml:space="preserve">. Similarly, the score of χ2 /df is below the suggested value </w:t>
      </w:r>
      <w:r w:rsidR="00627640">
        <w:rPr>
          <w:rFonts w:asciiTheme="majorBidi" w:hAnsiTheme="majorBidi" w:cstheme="majorBidi"/>
          <w:sz w:val="24"/>
          <w:szCs w:val="24"/>
          <w:lang w:val="en-US"/>
        </w:rPr>
        <w:t xml:space="preserve">range of </w:t>
      </w:r>
      <w:r>
        <w:rPr>
          <w:rFonts w:asciiTheme="majorBidi" w:hAnsiTheme="majorBidi" w:cstheme="majorBidi"/>
          <w:sz w:val="24"/>
          <w:szCs w:val="24"/>
          <w:lang w:val="en-US"/>
        </w:rPr>
        <w:t xml:space="preserve">between </w:t>
      </w:r>
      <w:r w:rsidR="002B4146" w:rsidRPr="00A05FF4">
        <w:rPr>
          <w:rFonts w:asciiTheme="majorBidi" w:hAnsiTheme="majorBidi"/>
          <w:sz w:val="24"/>
          <w:lang w:val="en-US"/>
        </w:rPr>
        <w:t xml:space="preserve">2 </w:t>
      </w:r>
      <w:r>
        <w:rPr>
          <w:rFonts w:asciiTheme="majorBidi" w:hAnsiTheme="majorBidi"/>
          <w:sz w:val="24"/>
          <w:lang w:val="en-US"/>
        </w:rPr>
        <w:t xml:space="preserve">and </w:t>
      </w:r>
      <w:r w:rsidR="002B4146" w:rsidRPr="00A05FF4">
        <w:rPr>
          <w:rFonts w:asciiTheme="majorBidi" w:hAnsiTheme="majorBidi"/>
          <w:sz w:val="24"/>
          <w:lang w:val="en-US"/>
        </w:rPr>
        <w:t>5. In term</w:t>
      </w:r>
      <w:r>
        <w:rPr>
          <w:rFonts w:asciiTheme="majorBidi" w:hAnsiTheme="majorBidi"/>
          <w:sz w:val="24"/>
          <w:lang w:val="en-US"/>
        </w:rPr>
        <w:t>s</w:t>
      </w:r>
      <w:r w:rsidR="002B4146" w:rsidRPr="00A05FF4">
        <w:rPr>
          <w:rFonts w:asciiTheme="majorBidi" w:hAnsiTheme="majorBidi"/>
          <w:sz w:val="24"/>
          <w:lang w:val="en-US"/>
        </w:rPr>
        <w:t xml:space="preserve"> of χ2</w:t>
      </w:r>
      <w:r w:rsidR="00197223" w:rsidRPr="00A05FF4">
        <w:rPr>
          <w:rFonts w:asciiTheme="majorBidi" w:hAnsiTheme="majorBidi"/>
          <w:sz w:val="24"/>
          <w:lang w:val="en-US"/>
        </w:rPr>
        <w:t>,</w:t>
      </w:r>
      <w:r w:rsidR="002B4146" w:rsidRPr="00A05FF4">
        <w:rPr>
          <w:rFonts w:asciiTheme="majorBidi" w:hAnsiTheme="majorBidi"/>
          <w:sz w:val="24"/>
          <w:lang w:val="en-US"/>
        </w:rPr>
        <w:t xml:space="preserve"> </w:t>
      </w:r>
      <w:r>
        <w:rPr>
          <w:rFonts w:asciiTheme="majorBidi" w:hAnsiTheme="majorBidi"/>
          <w:sz w:val="24"/>
          <w:lang w:val="en-US"/>
        </w:rPr>
        <w:t xml:space="preserve">this value </w:t>
      </w:r>
      <w:r w:rsidR="002B4146" w:rsidRPr="00A05FF4">
        <w:rPr>
          <w:rFonts w:asciiTheme="majorBidi" w:hAnsiTheme="majorBidi"/>
          <w:sz w:val="24"/>
          <w:lang w:val="en-US"/>
        </w:rPr>
        <w:t xml:space="preserve">is usually expected to be significant with </w:t>
      </w:r>
      <w:r>
        <w:rPr>
          <w:rFonts w:asciiTheme="majorBidi" w:hAnsiTheme="majorBidi"/>
          <w:sz w:val="24"/>
          <w:lang w:val="en-US"/>
        </w:rPr>
        <w:t xml:space="preserve">a </w:t>
      </w:r>
      <w:r w:rsidR="002B4146" w:rsidRPr="00A05FF4">
        <w:rPr>
          <w:rFonts w:asciiTheme="majorBidi" w:hAnsiTheme="majorBidi"/>
          <w:sz w:val="24"/>
          <w:lang w:val="en-US"/>
        </w:rPr>
        <w:t>large sample size</w:t>
      </w:r>
      <w:r w:rsidR="00627640">
        <w:rPr>
          <w:rFonts w:asciiTheme="majorBidi" w:hAnsiTheme="majorBidi" w:cstheme="majorBidi"/>
          <w:sz w:val="24"/>
          <w:szCs w:val="24"/>
          <w:lang w:val="en-US"/>
        </w:rPr>
        <w:t xml:space="preserve"> </w:t>
      </w:r>
      <w:r w:rsidR="00084617" w:rsidRPr="00084617">
        <w:rPr>
          <w:rFonts w:asciiTheme="majorBidi" w:hAnsiTheme="majorBidi" w:cstheme="majorBidi"/>
          <w:sz w:val="24"/>
          <w:szCs w:val="24"/>
          <w:lang w:val="en-US"/>
        </w:rPr>
        <w:t>(Hair et al., 2010)</w:t>
      </w:r>
      <w:r w:rsidR="002B4146" w:rsidRPr="001923AB">
        <w:rPr>
          <w:rFonts w:asciiTheme="majorBidi" w:hAnsiTheme="majorBidi" w:cstheme="majorBidi"/>
          <w:sz w:val="24"/>
          <w:szCs w:val="24"/>
          <w:lang w:val="en-US"/>
        </w:rPr>
        <w:t>.</w:t>
      </w:r>
      <w:r w:rsidR="002B4146" w:rsidRPr="00A05FF4">
        <w:rPr>
          <w:rFonts w:asciiTheme="majorBidi" w:hAnsiTheme="majorBidi"/>
          <w:sz w:val="24"/>
          <w:lang w:val="en-US"/>
        </w:rPr>
        <w:t xml:space="preserve"> Therefore, </w:t>
      </w:r>
      <w:r w:rsidR="00DA6D84" w:rsidRPr="00A05FF4">
        <w:rPr>
          <w:rFonts w:asciiTheme="majorBidi" w:hAnsiTheme="majorBidi"/>
          <w:sz w:val="24"/>
          <w:lang w:val="en-US"/>
        </w:rPr>
        <w:fldChar w:fldCharType="begin"/>
      </w:r>
      <w:r w:rsidR="00D05A17">
        <w:rPr>
          <w:rFonts w:asciiTheme="majorBidi" w:hAnsiTheme="majorBidi"/>
          <w:sz w:val="24"/>
          <w:lang w:val="en-US"/>
        </w:rPr>
        <w:instrText xml:space="preserve"> ADDIN EN.CITE &lt;EndNote&gt;&lt;Cite AuthorYear="1"&gt;&lt;Author&gt;Hair&lt;/Author&gt;&lt;Year&gt;2010&lt;/Year&gt;&lt;RecNum&gt;442&lt;/RecNum&gt;&lt;DisplayText&gt;Hair, Black, Babin, and Anderson (2010)&lt;/DisplayText&gt;&lt;record&gt;&lt;rec-number&gt;442&lt;/rec-number&gt;&lt;foreign-keys&gt;&lt;key app="EN" db-id="fdt0pdddtw0fs9evpwbpt2d7rs9wz0xwvrvf" timestamp="1482249928"&gt;442&lt;/key&gt;&lt;/foreign-keys&gt;&lt;ref-type name="Book"&gt;6&lt;/ref-type&gt;&lt;contributors&gt;&lt;authors&gt;&lt;author&gt;Hair, Joseph F&lt;/author&gt;&lt;author&gt;Black, William C&lt;/author&gt;&lt;author&gt;Babin, Barry J&lt;/author&gt;&lt;author&gt;Anderson, Rolph E&lt;/author&gt;&lt;/authors&gt;&lt;/contributors&gt;&lt;titles&gt;&lt;title&gt;Multivariate data analysis: A global perspective&lt;/title&gt;&lt;/titles&gt;&lt;edition&gt;(7th ed.)&lt;/edition&gt;&lt;dates&gt;&lt;year&gt;2010&lt;/year&gt;&lt;/dates&gt;&lt;pub-location&gt;London&lt;/pub-location&gt;&lt;publisher&gt;Pearson&lt;/publisher&gt;&lt;urls&gt;&lt;/urls&gt;&lt;/record&gt;&lt;/Cite&gt;&lt;/EndNote&gt;</w:instrText>
      </w:r>
      <w:r w:rsidR="00DA6D84" w:rsidRPr="00A05FF4">
        <w:rPr>
          <w:rFonts w:asciiTheme="majorBidi" w:hAnsiTheme="majorBidi"/>
          <w:sz w:val="24"/>
          <w:lang w:val="en-US"/>
        </w:rPr>
        <w:fldChar w:fldCharType="separate"/>
      </w:r>
      <w:r w:rsidR="00D05A17">
        <w:rPr>
          <w:rFonts w:asciiTheme="majorBidi" w:hAnsiTheme="majorBidi"/>
          <w:noProof/>
          <w:sz w:val="24"/>
          <w:lang w:val="en-US"/>
        </w:rPr>
        <w:t xml:space="preserve">Hair, Black, </w:t>
      </w:r>
      <w:r w:rsidR="00D05A17">
        <w:rPr>
          <w:rFonts w:asciiTheme="majorBidi" w:hAnsiTheme="majorBidi"/>
          <w:noProof/>
          <w:sz w:val="24"/>
          <w:lang w:val="en-US"/>
        </w:rPr>
        <w:lastRenderedPageBreak/>
        <w:t>Babin, and Anderson (2010)</w:t>
      </w:r>
      <w:r w:rsidR="00DA6D84" w:rsidRPr="00A05FF4">
        <w:rPr>
          <w:rFonts w:asciiTheme="majorBidi" w:hAnsiTheme="majorBidi"/>
          <w:sz w:val="24"/>
          <w:lang w:val="en-US"/>
        </w:rPr>
        <w:fldChar w:fldCharType="end"/>
      </w:r>
      <w:r w:rsidR="002B4146" w:rsidRPr="00A05FF4">
        <w:rPr>
          <w:rFonts w:asciiTheme="majorBidi" w:hAnsiTheme="majorBidi"/>
          <w:sz w:val="24"/>
          <w:lang w:val="en-US"/>
        </w:rPr>
        <w:t xml:space="preserve"> </w:t>
      </w:r>
      <w:r w:rsidR="002D7B0D">
        <w:rPr>
          <w:rFonts w:asciiTheme="majorBidi" w:hAnsiTheme="majorBidi"/>
          <w:sz w:val="24"/>
          <w:lang w:val="en-US"/>
        </w:rPr>
        <w:t xml:space="preserve">support </w:t>
      </w:r>
      <w:r w:rsidR="002B4146" w:rsidRPr="00A05FF4">
        <w:rPr>
          <w:rFonts w:asciiTheme="majorBidi" w:hAnsiTheme="majorBidi"/>
          <w:sz w:val="24"/>
          <w:lang w:val="en-US"/>
        </w:rPr>
        <w:t xml:space="preserve">using three to four different fit indices </w:t>
      </w:r>
      <w:r w:rsidR="002D7B0D">
        <w:rPr>
          <w:rFonts w:asciiTheme="majorBidi" w:hAnsiTheme="majorBidi"/>
          <w:sz w:val="24"/>
          <w:lang w:val="en-US"/>
        </w:rPr>
        <w:t>as</w:t>
      </w:r>
      <w:r w:rsidR="002B4146" w:rsidRPr="00A05FF4">
        <w:rPr>
          <w:rFonts w:asciiTheme="majorBidi" w:hAnsiTheme="majorBidi"/>
          <w:sz w:val="24"/>
          <w:lang w:val="en-US"/>
        </w:rPr>
        <w:t xml:space="preserve"> sufficient </w:t>
      </w:r>
      <w:r w:rsidR="002D7B0D">
        <w:rPr>
          <w:rFonts w:asciiTheme="majorBidi" w:hAnsiTheme="majorBidi"/>
          <w:sz w:val="24"/>
          <w:lang w:val="en-US"/>
        </w:rPr>
        <w:t xml:space="preserve">to prove </w:t>
      </w:r>
      <w:r w:rsidR="002B4146" w:rsidRPr="00A05FF4">
        <w:rPr>
          <w:rFonts w:asciiTheme="majorBidi" w:hAnsiTheme="majorBidi"/>
          <w:sz w:val="24"/>
          <w:lang w:val="en-US"/>
        </w:rPr>
        <w:t xml:space="preserve">overall model fit. </w:t>
      </w:r>
      <w:r w:rsidR="002D7B0D">
        <w:rPr>
          <w:rFonts w:asciiTheme="majorBidi" w:hAnsiTheme="majorBidi"/>
          <w:sz w:val="24"/>
          <w:lang w:val="en-US"/>
        </w:rPr>
        <w:t>Hence, b</w:t>
      </w:r>
      <w:r w:rsidR="002B4146" w:rsidRPr="00A05FF4">
        <w:rPr>
          <w:rFonts w:asciiTheme="majorBidi" w:hAnsiTheme="majorBidi"/>
          <w:sz w:val="24"/>
          <w:lang w:val="en-US"/>
        </w:rPr>
        <w:t xml:space="preserve">ased on the CFA results the overall measurement model fitness </w:t>
      </w:r>
      <w:r w:rsidR="00197223" w:rsidRPr="00A05FF4">
        <w:rPr>
          <w:rFonts w:asciiTheme="majorBidi" w:hAnsiTheme="majorBidi"/>
          <w:sz w:val="24"/>
          <w:lang w:val="en-US"/>
        </w:rPr>
        <w:t>is</w:t>
      </w:r>
      <w:r w:rsidR="002B4146" w:rsidRPr="00A05FF4">
        <w:rPr>
          <w:rFonts w:asciiTheme="majorBidi" w:hAnsiTheme="majorBidi"/>
          <w:sz w:val="24"/>
          <w:lang w:val="en-US"/>
        </w:rPr>
        <w:t xml:space="preserve"> viewed as reasonable.</w:t>
      </w:r>
    </w:p>
    <w:p w14:paraId="756ED42F" w14:textId="0E6554A1" w:rsidR="002B4146" w:rsidRPr="00A05FF4" w:rsidRDefault="002B4146" w:rsidP="00DD6212">
      <w:pPr>
        <w:spacing w:line="480" w:lineRule="auto"/>
        <w:ind w:firstLine="720"/>
        <w:rPr>
          <w:rFonts w:asciiTheme="majorBidi" w:hAnsiTheme="majorBidi"/>
          <w:sz w:val="24"/>
          <w:lang w:val="en-US"/>
        </w:rPr>
      </w:pPr>
      <w:r w:rsidRPr="00A05FF4">
        <w:rPr>
          <w:rFonts w:asciiTheme="majorBidi" w:hAnsiTheme="majorBidi"/>
          <w:sz w:val="24"/>
          <w:lang w:val="en-US"/>
        </w:rPr>
        <w:t>In the second step of the SEM process,</w:t>
      </w:r>
      <w:r w:rsidR="009C440B" w:rsidRPr="00A05FF4">
        <w:rPr>
          <w:rFonts w:asciiTheme="majorBidi" w:hAnsiTheme="majorBidi"/>
          <w:sz w:val="24"/>
          <w:lang w:val="en-US"/>
        </w:rPr>
        <w:t xml:space="preserve"> </w:t>
      </w:r>
      <w:r w:rsidRPr="00A05FF4">
        <w:rPr>
          <w:rFonts w:asciiTheme="majorBidi" w:hAnsiTheme="majorBidi"/>
          <w:sz w:val="24"/>
          <w:lang w:val="en-US"/>
        </w:rPr>
        <w:t xml:space="preserve">the overall fit of </w:t>
      </w:r>
      <w:r w:rsidR="00197223" w:rsidRPr="00A05FF4">
        <w:rPr>
          <w:rFonts w:asciiTheme="majorBidi" w:hAnsiTheme="majorBidi"/>
          <w:sz w:val="24"/>
          <w:lang w:val="en-US"/>
        </w:rPr>
        <w:t xml:space="preserve">the </w:t>
      </w:r>
      <w:r w:rsidRPr="00A05FF4">
        <w:rPr>
          <w:rFonts w:asciiTheme="majorBidi" w:hAnsiTheme="majorBidi"/>
          <w:sz w:val="24"/>
          <w:lang w:val="en-US"/>
        </w:rPr>
        <w:t xml:space="preserve">structural model is assessed to confirm that the model satisfactorily represented the data for </w:t>
      </w:r>
      <w:r w:rsidR="00CB58E1">
        <w:rPr>
          <w:rFonts w:asciiTheme="majorBidi" w:hAnsiTheme="majorBidi"/>
          <w:sz w:val="24"/>
          <w:lang w:val="en-US"/>
        </w:rPr>
        <w:t xml:space="preserve">all </w:t>
      </w:r>
      <w:r w:rsidRPr="00A05FF4">
        <w:rPr>
          <w:rFonts w:asciiTheme="majorBidi" w:hAnsiTheme="majorBidi"/>
          <w:sz w:val="24"/>
          <w:lang w:val="en-US"/>
        </w:rPr>
        <w:t>proposed structural relationships. The results of the structural model indices are: χ2= 1934.767, p&lt;0.001, df =1066, χ2 /df = 1.81, CFI = 0.942, TLI = 0.93, SRMR= 0.05, RMSEA = 0.03. Overall, the results of the structural model indicate a good fit of the sample data.</w:t>
      </w:r>
      <w:r w:rsidR="001759C0" w:rsidRPr="001759C0">
        <w:rPr>
          <w:rFonts w:asciiTheme="majorBidi" w:hAnsiTheme="majorBidi"/>
          <w:sz w:val="24"/>
          <w:lang w:val="en-US"/>
        </w:rPr>
        <w:t xml:space="preserve"> Table </w:t>
      </w:r>
      <w:r w:rsidR="001759C0">
        <w:rPr>
          <w:rFonts w:asciiTheme="majorBidi" w:hAnsiTheme="majorBidi"/>
          <w:sz w:val="24"/>
          <w:lang w:val="en-US"/>
        </w:rPr>
        <w:t xml:space="preserve">5 </w:t>
      </w:r>
      <w:r w:rsidR="001759C0" w:rsidRPr="001759C0">
        <w:rPr>
          <w:rFonts w:asciiTheme="majorBidi" w:hAnsiTheme="majorBidi"/>
          <w:sz w:val="24"/>
          <w:lang w:val="en-US"/>
        </w:rPr>
        <w:t>summarize</w:t>
      </w:r>
      <w:r w:rsidR="001759C0">
        <w:rPr>
          <w:rFonts w:asciiTheme="majorBidi" w:hAnsiTheme="majorBidi"/>
          <w:sz w:val="24"/>
          <w:lang w:val="en-US"/>
        </w:rPr>
        <w:t>s</w:t>
      </w:r>
      <w:r w:rsidR="001759C0" w:rsidRPr="001759C0">
        <w:rPr>
          <w:rFonts w:asciiTheme="majorBidi" w:hAnsiTheme="majorBidi"/>
          <w:sz w:val="24"/>
          <w:lang w:val="en-US"/>
        </w:rPr>
        <w:t xml:space="preserve"> the </w:t>
      </w:r>
      <w:r w:rsidR="001759C0">
        <w:rPr>
          <w:rFonts w:asciiTheme="majorBidi" w:hAnsiTheme="majorBidi"/>
          <w:sz w:val="24"/>
          <w:lang w:val="en-US"/>
        </w:rPr>
        <w:t>results of</w:t>
      </w:r>
      <w:r w:rsidR="001759C0" w:rsidRPr="001759C0">
        <w:rPr>
          <w:rFonts w:asciiTheme="majorBidi" w:hAnsiTheme="majorBidi"/>
          <w:sz w:val="24"/>
          <w:lang w:val="en-US"/>
        </w:rPr>
        <w:t xml:space="preserve"> </w:t>
      </w:r>
      <w:r w:rsidR="001759C0">
        <w:rPr>
          <w:rFonts w:asciiTheme="majorBidi" w:hAnsiTheme="majorBidi"/>
          <w:sz w:val="24"/>
          <w:lang w:val="en-US"/>
        </w:rPr>
        <w:t>direct re</w:t>
      </w:r>
      <w:r w:rsidR="00F20128">
        <w:rPr>
          <w:rFonts w:asciiTheme="majorBidi" w:hAnsiTheme="majorBidi"/>
          <w:sz w:val="24"/>
          <w:lang w:val="en-US"/>
        </w:rPr>
        <w:t>la</w:t>
      </w:r>
      <w:r w:rsidR="001759C0">
        <w:rPr>
          <w:rFonts w:asciiTheme="majorBidi" w:hAnsiTheme="majorBidi"/>
          <w:sz w:val="24"/>
          <w:lang w:val="en-US"/>
        </w:rPr>
        <w:t>tionships</w:t>
      </w:r>
      <w:r w:rsidR="001759C0" w:rsidRPr="001759C0">
        <w:rPr>
          <w:rFonts w:asciiTheme="majorBidi" w:hAnsiTheme="majorBidi"/>
          <w:sz w:val="24"/>
          <w:lang w:val="en-US"/>
        </w:rPr>
        <w:t>.</w:t>
      </w:r>
    </w:p>
    <w:p w14:paraId="37CF1785" w14:textId="7C508631" w:rsidR="00920CBE" w:rsidRPr="00401ECF" w:rsidRDefault="00920CBE" w:rsidP="00FA4941">
      <w:pPr>
        <w:spacing w:line="480" w:lineRule="auto"/>
        <w:ind w:firstLine="720"/>
        <w:rPr>
          <w:rFonts w:asciiTheme="majorBidi" w:hAnsiTheme="majorBidi"/>
          <w:sz w:val="24"/>
          <w:lang w:val="en-US"/>
        </w:rPr>
      </w:pPr>
      <w:r w:rsidRPr="00A05FF4">
        <w:rPr>
          <w:rFonts w:asciiTheme="majorBidi" w:hAnsiTheme="majorBidi"/>
          <w:sz w:val="24"/>
          <w:lang w:val="en-US"/>
        </w:rPr>
        <w:t xml:space="preserve">The findings </w:t>
      </w:r>
      <w:r w:rsidR="00E676CE" w:rsidRPr="00A05FF4">
        <w:rPr>
          <w:rFonts w:asciiTheme="majorBidi" w:hAnsiTheme="majorBidi"/>
          <w:sz w:val="24"/>
          <w:lang w:val="en-US"/>
        </w:rPr>
        <w:t xml:space="preserve">of the hypothesized relationships </w:t>
      </w:r>
      <w:r w:rsidRPr="00A05FF4">
        <w:rPr>
          <w:rFonts w:asciiTheme="majorBidi" w:hAnsiTheme="majorBidi"/>
          <w:sz w:val="24"/>
          <w:lang w:val="en-US"/>
        </w:rPr>
        <w:t xml:space="preserve">showed that among the </w:t>
      </w:r>
      <w:r w:rsidR="0057075D" w:rsidRPr="00A05FF4">
        <w:rPr>
          <w:rFonts w:asciiTheme="majorBidi" w:hAnsiTheme="majorBidi"/>
          <w:sz w:val="24"/>
          <w:lang w:val="en-US"/>
        </w:rPr>
        <w:t>four</w:t>
      </w:r>
      <w:r w:rsidRPr="00A05FF4">
        <w:rPr>
          <w:rFonts w:asciiTheme="majorBidi" w:hAnsiTheme="majorBidi"/>
          <w:sz w:val="24"/>
          <w:lang w:val="en-US"/>
        </w:rPr>
        <w:t xml:space="preserve"> investigated </w:t>
      </w:r>
      <w:r w:rsidR="009675D5" w:rsidRPr="00A05FF4">
        <w:rPr>
          <w:rFonts w:asciiTheme="majorBidi" w:hAnsiTheme="majorBidi"/>
          <w:sz w:val="24"/>
          <w:lang w:val="en-US"/>
        </w:rPr>
        <w:t xml:space="preserve">HPHRPs </w:t>
      </w:r>
      <w:r w:rsidRPr="00A05FF4">
        <w:rPr>
          <w:rFonts w:asciiTheme="majorBidi" w:hAnsiTheme="majorBidi"/>
          <w:sz w:val="24"/>
          <w:lang w:val="en-US"/>
        </w:rPr>
        <w:t>only two practices</w:t>
      </w:r>
      <w:r w:rsidR="00774B08">
        <w:rPr>
          <w:rFonts w:asciiTheme="majorBidi" w:hAnsiTheme="majorBidi"/>
          <w:sz w:val="24"/>
          <w:lang w:val="en-US"/>
        </w:rPr>
        <w:t xml:space="preserve">, </w:t>
      </w:r>
      <w:r w:rsidRPr="00A05FF4">
        <w:rPr>
          <w:rFonts w:asciiTheme="majorBidi" w:hAnsiTheme="majorBidi"/>
          <w:sz w:val="24"/>
          <w:lang w:val="en-US"/>
        </w:rPr>
        <w:t>training and recognition</w:t>
      </w:r>
      <w:r w:rsidR="00774B08">
        <w:rPr>
          <w:rFonts w:asciiTheme="majorBidi" w:hAnsiTheme="majorBidi"/>
          <w:sz w:val="24"/>
          <w:lang w:val="en-US"/>
        </w:rPr>
        <w:t xml:space="preserve">, </w:t>
      </w:r>
      <w:r w:rsidRPr="00A05FF4">
        <w:rPr>
          <w:rFonts w:asciiTheme="majorBidi" w:hAnsiTheme="majorBidi"/>
          <w:sz w:val="24"/>
          <w:lang w:val="en-US"/>
        </w:rPr>
        <w:t xml:space="preserve">were positively </w:t>
      </w:r>
      <w:r w:rsidRPr="001923AB">
        <w:rPr>
          <w:rFonts w:asciiTheme="majorBidi" w:hAnsiTheme="majorBidi" w:cstheme="majorBidi"/>
          <w:sz w:val="24"/>
          <w:szCs w:val="24"/>
          <w:lang w:val="en-US"/>
        </w:rPr>
        <w:t>link</w:t>
      </w:r>
      <w:r w:rsidR="00945D78">
        <w:rPr>
          <w:rFonts w:asciiTheme="majorBidi" w:hAnsiTheme="majorBidi" w:cstheme="majorBidi"/>
          <w:sz w:val="24"/>
          <w:szCs w:val="24"/>
          <w:lang w:val="en-US"/>
        </w:rPr>
        <w:t>ed</w:t>
      </w:r>
      <w:r w:rsidRPr="00A05FF4">
        <w:rPr>
          <w:rFonts w:asciiTheme="majorBidi" w:hAnsiTheme="majorBidi"/>
          <w:sz w:val="24"/>
          <w:lang w:val="en-US"/>
        </w:rPr>
        <w:t xml:space="preserve"> to research performance (β= 0.106, p &lt; 0.05, β= 0.302, p &lt; 0.05). Unexpectedly, the results revealed that the relationship between the participation</w:t>
      </w:r>
      <w:r w:rsidR="004B69C8" w:rsidRPr="00A05FF4">
        <w:rPr>
          <w:rFonts w:asciiTheme="majorBidi" w:hAnsiTheme="majorBidi"/>
          <w:sz w:val="24"/>
          <w:lang w:val="en-US"/>
        </w:rPr>
        <w:t xml:space="preserve"> </w:t>
      </w:r>
      <w:r w:rsidR="004B69C8">
        <w:rPr>
          <w:rFonts w:asciiTheme="majorBidi" w:hAnsiTheme="majorBidi" w:cstheme="majorBidi"/>
          <w:sz w:val="24"/>
          <w:szCs w:val="24"/>
          <w:lang w:val="en-US"/>
        </w:rPr>
        <w:t xml:space="preserve">in decision </w:t>
      </w:r>
      <w:r w:rsidR="004B69C8" w:rsidRPr="004B69C8">
        <w:rPr>
          <w:rFonts w:asciiTheme="majorBidi" w:hAnsiTheme="majorBidi" w:cstheme="majorBidi"/>
          <w:sz w:val="24"/>
          <w:szCs w:val="24"/>
          <w:lang w:val="en-US"/>
        </w:rPr>
        <w:t>making</w:t>
      </w:r>
      <w:r w:rsidRPr="004B69C8">
        <w:rPr>
          <w:rFonts w:asciiTheme="majorBidi" w:hAnsiTheme="majorBidi" w:cstheme="majorBidi"/>
          <w:sz w:val="24"/>
          <w:szCs w:val="24"/>
          <w:lang w:val="en-US"/>
        </w:rPr>
        <w:t xml:space="preserve"> </w:t>
      </w:r>
      <w:r w:rsidRPr="00A05FF4">
        <w:rPr>
          <w:rFonts w:asciiTheme="majorBidi" w:hAnsiTheme="majorBidi"/>
          <w:sz w:val="24"/>
          <w:lang w:val="en-US"/>
        </w:rPr>
        <w:t>and research performance is negativ</w:t>
      </w:r>
      <w:r w:rsidRPr="00730D70">
        <w:rPr>
          <w:rFonts w:asciiTheme="majorBidi" w:hAnsiTheme="majorBidi"/>
          <w:sz w:val="24"/>
          <w:lang w:val="en-US"/>
        </w:rPr>
        <w:t>e and significant (β= -0.210, p &lt; 0.05</w:t>
      </w:r>
      <w:r w:rsidRPr="004B69C8">
        <w:rPr>
          <w:rFonts w:asciiTheme="majorBidi" w:hAnsiTheme="majorBidi" w:cstheme="majorBidi"/>
          <w:sz w:val="24"/>
          <w:szCs w:val="24"/>
          <w:lang w:val="en-US"/>
        </w:rPr>
        <w:t>)</w:t>
      </w:r>
      <w:r w:rsidR="00FA4941" w:rsidRPr="004B69C8">
        <w:rPr>
          <w:rFonts w:asciiTheme="majorBidi" w:hAnsiTheme="majorBidi" w:cstheme="majorBidi"/>
          <w:sz w:val="24"/>
          <w:szCs w:val="24"/>
          <w:lang w:val="en-US"/>
        </w:rPr>
        <w:t xml:space="preserve">, while the relationship between internal mobility </w:t>
      </w:r>
      <w:r w:rsidR="00CB58E1">
        <w:rPr>
          <w:rFonts w:asciiTheme="majorBidi" w:hAnsiTheme="majorBidi" w:cstheme="majorBidi"/>
          <w:sz w:val="24"/>
          <w:szCs w:val="24"/>
          <w:lang w:val="en-US"/>
        </w:rPr>
        <w:t>and</w:t>
      </w:r>
      <w:r w:rsidR="00FA4941" w:rsidRPr="004B69C8">
        <w:rPr>
          <w:rFonts w:asciiTheme="majorBidi" w:hAnsiTheme="majorBidi" w:cstheme="majorBidi"/>
          <w:sz w:val="24"/>
          <w:szCs w:val="24"/>
          <w:lang w:val="en-US"/>
        </w:rPr>
        <w:t xml:space="preserve"> research performance </w:t>
      </w:r>
      <w:r w:rsidR="00CB58E1">
        <w:rPr>
          <w:rFonts w:asciiTheme="majorBidi" w:hAnsiTheme="majorBidi" w:cstheme="majorBidi"/>
          <w:sz w:val="24"/>
          <w:szCs w:val="24"/>
          <w:lang w:val="en-US"/>
        </w:rPr>
        <w:t xml:space="preserve">was </w:t>
      </w:r>
      <w:r w:rsidR="00FA4941" w:rsidRPr="004B69C8">
        <w:rPr>
          <w:rFonts w:asciiTheme="majorBidi" w:hAnsiTheme="majorBidi" w:cstheme="majorBidi"/>
          <w:sz w:val="24"/>
          <w:szCs w:val="24"/>
          <w:lang w:val="en-US"/>
        </w:rPr>
        <w:t>not significant.</w:t>
      </w:r>
      <w:r w:rsidR="00FA4941" w:rsidRPr="00730D70">
        <w:rPr>
          <w:rFonts w:asciiTheme="majorBidi" w:hAnsiTheme="majorBidi"/>
          <w:sz w:val="24"/>
          <w:lang w:val="en-US"/>
        </w:rPr>
        <w:t xml:space="preserve"> </w:t>
      </w:r>
      <w:r w:rsidRPr="00730D70">
        <w:rPr>
          <w:rFonts w:asciiTheme="majorBidi" w:hAnsiTheme="majorBidi"/>
          <w:sz w:val="24"/>
          <w:lang w:val="en-US"/>
        </w:rPr>
        <w:t>Thus, hypotheses H1a, H1b, were suppor</w:t>
      </w:r>
      <w:r w:rsidR="0057075D" w:rsidRPr="00730D70">
        <w:rPr>
          <w:rFonts w:asciiTheme="majorBidi" w:hAnsiTheme="majorBidi"/>
          <w:sz w:val="24"/>
          <w:lang w:val="en-US"/>
        </w:rPr>
        <w:t>ted, whereas hypothes</w:t>
      </w:r>
      <w:r w:rsidR="00774B08">
        <w:rPr>
          <w:rFonts w:asciiTheme="majorBidi" w:hAnsiTheme="majorBidi"/>
          <w:sz w:val="24"/>
          <w:lang w:val="en-US"/>
        </w:rPr>
        <w:t>e</w:t>
      </w:r>
      <w:r w:rsidR="0057075D" w:rsidRPr="00730D70">
        <w:rPr>
          <w:rFonts w:asciiTheme="majorBidi" w:hAnsiTheme="majorBidi"/>
          <w:sz w:val="24"/>
          <w:lang w:val="en-US"/>
        </w:rPr>
        <w:t>s H1c, H1d</w:t>
      </w:r>
      <w:r w:rsidRPr="00730D70">
        <w:rPr>
          <w:rFonts w:asciiTheme="majorBidi" w:hAnsiTheme="majorBidi"/>
          <w:sz w:val="24"/>
          <w:lang w:val="en-US"/>
        </w:rPr>
        <w:t xml:space="preserve">, </w:t>
      </w:r>
      <w:r w:rsidR="000A4DED" w:rsidRPr="00730D70">
        <w:rPr>
          <w:rFonts w:asciiTheme="majorBidi" w:hAnsiTheme="majorBidi"/>
          <w:sz w:val="24"/>
          <w:lang w:val="en-US"/>
        </w:rPr>
        <w:t>were rejected</w:t>
      </w:r>
      <w:r w:rsidRPr="00730D70">
        <w:rPr>
          <w:rFonts w:asciiTheme="majorBidi" w:hAnsiTheme="majorBidi"/>
          <w:sz w:val="24"/>
          <w:lang w:val="en-US"/>
        </w:rPr>
        <w:t>.</w:t>
      </w:r>
    </w:p>
    <w:p w14:paraId="1EC61A51" w14:textId="252E35A9" w:rsidR="00920CBE" w:rsidRPr="00730D70" w:rsidRDefault="00920CBE" w:rsidP="004441C8">
      <w:pPr>
        <w:spacing w:line="480" w:lineRule="auto"/>
        <w:ind w:firstLine="720"/>
        <w:rPr>
          <w:rFonts w:asciiTheme="majorBidi" w:hAnsiTheme="majorBidi"/>
          <w:sz w:val="24"/>
          <w:lang w:val="en-US"/>
        </w:rPr>
      </w:pPr>
      <w:r w:rsidRPr="004B69C8">
        <w:rPr>
          <w:rFonts w:asciiTheme="majorBidi" w:hAnsiTheme="majorBidi" w:cstheme="majorBidi"/>
          <w:sz w:val="24"/>
          <w:szCs w:val="24"/>
          <w:lang w:val="en-US"/>
        </w:rPr>
        <w:t>In term of the relationship between</w:t>
      </w:r>
      <w:r w:rsidRPr="00730D70">
        <w:rPr>
          <w:rFonts w:asciiTheme="majorBidi" w:hAnsiTheme="majorBidi"/>
          <w:sz w:val="24"/>
          <w:lang w:val="en-US"/>
        </w:rPr>
        <w:t xml:space="preserve"> </w:t>
      </w:r>
      <w:r w:rsidR="00DD6212" w:rsidRPr="00730D70">
        <w:rPr>
          <w:rFonts w:asciiTheme="majorBidi" w:hAnsiTheme="majorBidi"/>
          <w:sz w:val="24"/>
          <w:lang w:val="en-US"/>
        </w:rPr>
        <w:t>HPHRPs</w:t>
      </w:r>
      <w:r w:rsidRPr="00730D70">
        <w:rPr>
          <w:rFonts w:asciiTheme="majorBidi" w:hAnsiTheme="majorBidi"/>
          <w:sz w:val="24"/>
          <w:lang w:val="en-US"/>
        </w:rPr>
        <w:t xml:space="preserve"> and objective career success, the results showed that only </w:t>
      </w:r>
      <w:r w:rsidR="0057075D" w:rsidRPr="00730D70">
        <w:rPr>
          <w:rFonts w:asciiTheme="majorBidi" w:hAnsiTheme="majorBidi"/>
          <w:sz w:val="24"/>
          <w:lang w:val="en-US"/>
        </w:rPr>
        <w:t>internal mobility had</w:t>
      </w:r>
      <w:r w:rsidRPr="00730D70">
        <w:rPr>
          <w:rFonts w:asciiTheme="majorBidi" w:hAnsiTheme="majorBidi"/>
          <w:sz w:val="24"/>
          <w:lang w:val="en-US"/>
        </w:rPr>
        <w:t xml:space="preserve"> </w:t>
      </w:r>
      <w:r w:rsidR="00197223" w:rsidRPr="00730D70">
        <w:rPr>
          <w:rFonts w:asciiTheme="majorBidi" w:hAnsiTheme="majorBidi"/>
          <w:sz w:val="24"/>
          <w:lang w:val="en-US"/>
        </w:rPr>
        <w:t>a positive and significant path</w:t>
      </w:r>
      <w:r w:rsidRPr="00730D70">
        <w:rPr>
          <w:rFonts w:asciiTheme="majorBidi" w:hAnsiTheme="majorBidi"/>
          <w:sz w:val="24"/>
          <w:lang w:val="en-US"/>
        </w:rPr>
        <w:t xml:space="preserve"> to salary (β= 0.106, p &lt; 0.05).</w:t>
      </w:r>
      <w:r w:rsidR="004441C8" w:rsidRPr="00730D70">
        <w:t xml:space="preserve"> </w:t>
      </w:r>
      <w:r w:rsidR="004441C8" w:rsidRPr="004B69C8">
        <w:rPr>
          <w:rFonts w:asciiTheme="majorBidi" w:hAnsiTheme="majorBidi" w:cstheme="majorBidi"/>
          <w:sz w:val="24"/>
          <w:szCs w:val="24"/>
          <w:lang w:val="en-US"/>
        </w:rPr>
        <w:t>However, the relationship between training, recognition, and participation</w:t>
      </w:r>
      <w:r w:rsidR="004B69C8" w:rsidRPr="004B69C8">
        <w:rPr>
          <w:rFonts w:asciiTheme="majorBidi" w:hAnsiTheme="majorBidi" w:cstheme="majorBidi"/>
          <w:sz w:val="24"/>
          <w:szCs w:val="24"/>
          <w:lang w:val="en-US"/>
        </w:rPr>
        <w:t xml:space="preserve"> in decision making</w:t>
      </w:r>
      <w:r w:rsidR="004441C8" w:rsidRPr="004B69C8">
        <w:rPr>
          <w:rFonts w:asciiTheme="majorBidi" w:hAnsiTheme="majorBidi" w:cstheme="majorBidi"/>
          <w:sz w:val="24"/>
          <w:szCs w:val="24"/>
          <w:lang w:val="en-US"/>
        </w:rPr>
        <w:t xml:space="preserve"> </w:t>
      </w:r>
      <w:r w:rsidR="005841DD">
        <w:rPr>
          <w:rFonts w:asciiTheme="majorBidi" w:hAnsiTheme="majorBidi" w:cstheme="majorBidi"/>
          <w:sz w:val="24"/>
          <w:szCs w:val="24"/>
          <w:lang w:val="en-US"/>
        </w:rPr>
        <w:t>and</w:t>
      </w:r>
      <w:r w:rsidR="005841DD" w:rsidRPr="004B69C8">
        <w:rPr>
          <w:rFonts w:asciiTheme="majorBidi" w:hAnsiTheme="majorBidi" w:cstheme="majorBidi"/>
          <w:sz w:val="24"/>
          <w:szCs w:val="24"/>
          <w:lang w:val="en-US"/>
        </w:rPr>
        <w:t xml:space="preserve"> </w:t>
      </w:r>
      <w:r w:rsidR="004441C8" w:rsidRPr="004B69C8">
        <w:rPr>
          <w:rFonts w:asciiTheme="majorBidi" w:hAnsiTheme="majorBidi" w:cstheme="majorBidi"/>
          <w:sz w:val="24"/>
          <w:szCs w:val="24"/>
          <w:lang w:val="en-US"/>
        </w:rPr>
        <w:t>salary were not significant.</w:t>
      </w:r>
      <w:r w:rsidRPr="004B69C8">
        <w:rPr>
          <w:rFonts w:asciiTheme="majorBidi" w:hAnsiTheme="majorBidi" w:cstheme="majorBidi"/>
          <w:sz w:val="24"/>
          <w:szCs w:val="24"/>
          <w:lang w:val="en-US"/>
        </w:rPr>
        <w:t xml:space="preserve"> </w:t>
      </w:r>
      <w:r w:rsidRPr="00730D70">
        <w:rPr>
          <w:rFonts w:asciiTheme="majorBidi" w:hAnsiTheme="majorBidi"/>
          <w:sz w:val="24"/>
          <w:lang w:val="en-US"/>
        </w:rPr>
        <w:t>In addition, the results demonstrated</w:t>
      </w:r>
      <w:r w:rsidR="00CB58E1">
        <w:rPr>
          <w:rFonts w:asciiTheme="majorBidi" w:hAnsiTheme="majorBidi"/>
          <w:sz w:val="24"/>
          <w:lang w:val="en-US"/>
        </w:rPr>
        <w:t xml:space="preserve"> </w:t>
      </w:r>
      <w:r w:rsidRPr="00730D70">
        <w:rPr>
          <w:rFonts w:asciiTheme="majorBidi" w:hAnsiTheme="majorBidi"/>
          <w:sz w:val="24"/>
          <w:lang w:val="en-US"/>
        </w:rPr>
        <w:t>positive and significant relationship</w:t>
      </w:r>
      <w:r w:rsidR="00A8042B">
        <w:rPr>
          <w:rFonts w:asciiTheme="majorBidi" w:hAnsiTheme="majorBidi"/>
          <w:sz w:val="24"/>
          <w:lang w:val="en-US"/>
        </w:rPr>
        <w:t>s</w:t>
      </w:r>
      <w:r w:rsidRPr="00730D70">
        <w:rPr>
          <w:rFonts w:asciiTheme="majorBidi" w:hAnsiTheme="majorBidi"/>
          <w:sz w:val="24"/>
          <w:lang w:val="en-US"/>
        </w:rPr>
        <w:t xml:space="preserve"> between </w:t>
      </w:r>
      <w:r w:rsidR="00A8042B">
        <w:rPr>
          <w:rFonts w:asciiTheme="majorBidi" w:hAnsiTheme="majorBidi"/>
          <w:sz w:val="24"/>
          <w:lang w:val="en-US"/>
        </w:rPr>
        <w:t xml:space="preserve">motivation-enhancing HR practices </w:t>
      </w:r>
      <w:r w:rsidRPr="00730D70">
        <w:rPr>
          <w:rFonts w:asciiTheme="majorBidi" w:hAnsiTheme="majorBidi"/>
          <w:sz w:val="24"/>
          <w:lang w:val="en-US"/>
        </w:rPr>
        <w:t>(</w:t>
      </w:r>
      <w:r w:rsidR="0057075D" w:rsidRPr="00730D70">
        <w:rPr>
          <w:rFonts w:asciiTheme="majorBidi" w:hAnsiTheme="majorBidi"/>
          <w:sz w:val="24"/>
          <w:lang w:val="en-US"/>
        </w:rPr>
        <w:t>internal mobility and</w:t>
      </w:r>
      <w:r w:rsidRPr="00730D70">
        <w:rPr>
          <w:rFonts w:asciiTheme="majorBidi" w:hAnsiTheme="majorBidi"/>
          <w:sz w:val="24"/>
          <w:lang w:val="en-US"/>
        </w:rPr>
        <w:t xml:space="preserve"> recognition) and faculty member promotion (β= 0.089, p &lt; 0.05, β= 0.296, p &lt; 0.05) respectively.</w:t>
      </w:r>
      <w:r w:rsidR="004441C8" w:rsidRPr="00730D70">
        <w:t xml:space="preserve"> </w:t>
      </w:r>
      <w:r w:rsidR="004441C8" w:rsidRPr="004B69C8">
        <w:rPr>
          <w:rFonts w:asciiTheme="majorBidi" w:hAnsiTheme="majorBidi" w:cstheme="majorBidi"/>
          <w:sz w:val="24"/>
          <w:szCs w:val="24"/>
          <w:lang w:val="en-US"/>
        </w:rPr>
        <w:t>Surprisingly, the relationship</w:t>
      </w:r>
      <w:r w:rsidR="00A8042B">
        <w:rPr>
          <w:rFonts w:asciiTheme="majorBidi" w:hAnsiTheme="majorBidi" w:cstheme="majorBidi"/>
          <w:sz w:val="24"/>
          <w:szCs w:val="24"/>
          <w:lang w:val="en-US"/>
        </w:rPr>
        <w:t>s</w:t>
      </w:r>
      <w:r w:rsidR="004441C8" w:rsidRPr="004B69C8">
        <w:rPr>
          <w:rFonts w:asciiTheme="majorBidi" w:hAnsiTheme="majorBidi" w:cstheme="majorBidi"/>
          <w:sz w:val="24"/>
          <w:szCs w:val="24"/>
          <w:lang w:val="en-US"/>
        </w:rPr>
        <w:t xml:space="preserve"> between training and participation </w:t>
      </w:r>
      <w:r w:rsidR="004B69C8" w:rsidRPr="004B69C8">
        <w:rPr>
          <w:rFonts w:asciiTheme="majorBidi" w:hAnsiTheme="majorBidi" w:cstheme="majorBidi"/>
          <w:sz w:val="24"/>
          <w:szCs w:val="24"/>
          <w:lang w:val="en-US"/>
        </w:rPr>
        <w:t xml:space="preserve">in decision making </w:t>
      </w:r>
      <w:r w:rsidR="00A8042B">
        <w:rPr>
          <w:rFonts w:asciiTheme="majorBidi" w:hAnsiTheme="majorBidi" w:cstheme="majorBidi"/>
          <w:sz w:val="24"/>
          <w:szCs w:val="24"/>
          <w:lang w:val="en-US"/>
        </w:rPr>
        <w:t xml:space="preserve">and </w:t>
      </w:r>
      <w:r w:rsidR="005841DD" w:rsidRPr="00730D70">
        <w:rPr>
          <w:rFonts w:asciiTheme="majorBidi" w:hAnsiTheme="majorBidi"/>
          <w:sz w:val="24"/>
          <w:lang w:val="en-US"/>
        </w:rPr>
        <w:t xml:space="preserve">faculty member </w:t>
      </w:r>
      <w:r w:rsidR="004441C8" w:rsidRPr="004B69C8">
        <w:rPr>
          <w:rFonts w:asciiTheme="majorBidi" w:hAnsiTheme="majorBidi" w:cstheme="majorBidi"/>
          <w:sz w:val="24"/>
          <w:szCs w:val="24"/>
          <w:lang w:val="en-US"/>
        </w:rPr>
        <w:t>promotion were not</w:t>
      </w:r>
      <w:r w:rsidR="004441C8" w:rsidRPr="004B69C8">
        <w:t xml:space="preserve"> </w:t>
      </w:r>
      <w:r w:rsidR="004441C8" w:rsidRPr="004B69C8">
        <w:rPr>
          <w:rFonts w:asciiTheme="majorBidi" w:hAnsiTheme="majorBidi" w:cstheme="majorBidi"/>
          <w:sz w:val="24"/>
          <w:szCs w:val="24"/>
          <w:lang w:val="en-US"/>
        </w:rPr>
        <w:t>significant.</w:t>
      </w:r>
      <w:r w:rsidR="0057075D" w:rsidRPr="004B69C8">
        <w:rPr>
          <w:rFonts w:asciiTheme="majorBidi" w:hAnsiTheme="majorBidi" w:cstheme="majorBidi"/>
          <w:sz w:val="24"/>
          <w:szCs w:val="24"/>
          <w:lang w:val="en-US"/>
        </w:rPr>
        <w:t xml:space="preserve"> </w:t>
      </w:r>
      <w:r w:rsidR="0057075D" w:rsidRPr="00A8042B">
        <w:rPr>
          <w:rFonts w:asciiTheme="majorBidi" w:hAnsiTheme="majorBidi"/>
          <w:sz w:val="24"/>
          <w:lang w:val="en-US"/>
        </w:rPr>
        <w:t xml:space="preserve">Consequently, hypotheses H2b, </w:t>
      </w:r>
      <w:r w:rsidR="0057075D" w:rsidRPr="00A8042B">
        <w:rPr>
          <w:rFonts w:asciiTheme="majorBidi" w:hAnsiTheme="majorBidi"/>
          <w:sz w:val="24"/>
          <w:lang w:val="en-US"/>
        </w:rPr>
        <w:lastRenderedPageBreak/>
        <w:t>H3b, and H3c were suppor</w:t>
      </w:r>
      <w:r w:rsidR="00DF6EAE" w:rsidRPr="00A8042B">
        <w:rPr>
          <w:rFonts w:asciiTheme="majorBidi" w:hAnsiTheme="majorBidi"/>
          <w:sz w:val="24"/>
          <w:lang w:val="en-US"/>
        </w:rPr>
        <w:t xml:space="preserve">ted, whereas </w:t>
      </w:r>
      <w:r w:rsidR="00DF6EAE" w:rsidRPr="00A8042B">
        <w:rPr>
          <w:rFonts w:asciiTheme="majorBidi" w:hAnsiTheme="majorBidi" w:cstheme="majorBidi"/>
          <w:sz w:val="24"/>
          <w:szCs w:val="24"/>
          <w:lang w:val="en-US"/>
        </w:rPr>
        <w:t>hypothes</w:t>
      </w:r>
      <w:r w:rsidR="00C02C02" w:rsidRPr="00A8042B">
        <w:rPr>
          <w:rFonts w:asciiTheme="majorBidi" w:hAnsiTheme="majorBidi" w:cstheme="majorBidi"/>
          <w:sz w:val="24"/>
          <w:szCs w:val="24"/>
          <w:lang w:val="en-US"/>
        </w:rPr>
        <w:t>e</w:t>
      </w:r>
      <w:r w:rsidR="00DF6EAE" w:rsidRPr="00A8042B">
        <w:rPr>
          <w:rFonts w:asciiTheme="majorBidi" w:hAnsiTheme="majorBidi" w:cstheme="majorBidi"/>
          <w:sz w:val="24"/>
          <w:szCs w:val="24"/>
          <w:lang w:val="en-US"/>
        </w:rPr>
        <w:t>s</w:t>
      </w:r>
      <w:r w:rsidR="00DF6EAE" w:rsidRPr="00A8042B">
        <w:rPr>
          <w:rFonts w:asciiTheme="majorBidi" w:hAnsiTheme="majorBidi"/>
          <w:sz w:val="24"/>
          <w:lang w:val="en-US"/>
        </w:rPr>
        <w:t xml:space="preserve"> H2, H2c, H2d, H3</w:t>
      </w:r>
      <w:r w:rsidR="00197223" w:rsidRPr="00A8042B">
        <w:rPr>
          <w:rFonts w:asciiTheme="majorBidi" w:hAnsiTheme="majorBidi"/>
          <w:sz w:val="24"/>
          <w:lang w:val="en-US"/>
        </w:rPr>
        <w:t>,</w:t>
      </w:r>
      <w:r w:rsidR="0057075D" w:rsidRPr="00A8042B">
        <w:rPr>
          <w:rFonts w:asciiTheme="majorBidi" w:hAnsiTheme="majorBidi"/>
          <w:sz w:val="24"/>
          <w:lang w:val="en-US"/>
        </w:rPr>
        <w:t xml:space="preserve"> and H3d </w:t>
      </w:r>
      <w:r w:rsidR="000A4DED" w:rsidRPr="00A8042B">
        <w:rPr>
          <w:rFonts w:asciiTheme="majorBidi" w:hAnsiTheme="majorBidi"/>
          <w:sz w:val="24"/>
          <w:lang w:val="en-US"/>
        </w:rPr>
        <w:t>were rejected</w:t>
      </w:r>
      <w:r w:rsidR="0057075D" w:rsidRPr="00A8042B">
        <w:rPr>
          <w:rFonts w:asciiTheme="majorBidi" w:hAnsiTheme="majorBidi"/>
          <w:sz w:val="24"/>
          <w:lang w:val="en-US"/>
        </w:rPr>
        <w:t>.</w:t>
      </w:r>
    </w:p>
    <w:p w14:paraId="30EC5677" w14:textId="77CC7EED" w:rsidR="00920CBE" w:rsidRPr="00730D70" w:rsidRDefault="00920CBE" w:rsidP="000A4DED">
      <w:pPr>
        <w:spacing w:line="480" w:lineRule="auto"/>
        <w:ind w:firstLine="720"/>
        <w:rPr>
          <w:rFonts w:asciiTheme="majorBidi" w:hAnsiTheme="majorBidi"/>
          <w:sz w:val="24"/>
          <w:lang w:val="en-US"/>
        </w:rPr>
      </w:pPr>
      <w:r w:rsidRPr="00730D70">
        <w:rPr>
          <w:rFonts w:asciiTheme="majorBidi" w:hAnsiTheme="majorBidi"/>
          <w:sz w:val="24"/>
          <w:lang w:val="en-US"/>
        </w:rPr>
        <w:t>Regardi</w:t>
      </w:r>
      <w:r w:rsidR="0057075D" w:rsidRPr="00730D70">
        <w:rPr>
          <w:rFonts w:asciiTheme="majorBidi" w:hAnsiTheme="majorBidi"/>
          <w:sz w:val="24"/>
          <w:lang w:val="en-US"/>
        </w:rPr>
        <w:t xml:space="preserve">ng </w:t>
      </w:r>
      <w:r w:rsidRPr="00730D70">
        <w:rPr>
          <w:rFonts w:asciiTheme="majorBidi" w:hAnsiTheme="majorBidi"/>
          <w:sz w:val="24"/>
          <w:lang w:val="en-US"/>
        </w:rPr>
        <w:t xml:space="preserve">the relationship between </w:t>
      </w:r>
      <w:r w:rsidR="00DD6212" w:rsidRPr="00730D70">
        <w:rPr>
          <w:rFonts w:asciiTheme="majorBidi" w:hAnsiTheme="majorBidi"/>
          <w:sz w:val="24"/>
          <w:lang w:val="en-US"/>
        </w:rPr>
        <w:t>HPHRPs</w:t>
      </w:r>
      <w:r w:rsidRPr="00730D70">
        <w:rPr>
          <w:rFonts w:asciiTheme="majorBidi" w:hAnsiTheme="majorBidi"/>
          <w:sz w:val="24"/>
          <w:lang w:val="en-US"/>
        </w:rPr>
        <w:t xml:space="preserve"> and subjective career success, the results illustrated positive and significant relationship between </w:t>
      </w:r>
      <w:r w:rsidR="0057075D" w:rsidRPr="00730D70">
        <w:rPr>
          <w:rFonts w:asciiTheme="majorBidi" w:hAnsiTheme="majorBidi"/>
          <w:sz w:val="24"/>
          <w:lang w:val="en-US"/>
        </w:rPr>
        <w:t xml:space="preserve">internal mobility </w:t>
      </w:r>
      <w:r w:rsidRPr="00730D70">
        <w:rPr>
          <w:rFonts w:asciiTheme="majorBidi" w:hAnsiTheme="majorBidi"/>
          <w:sz w:val="24"/>
          <w:lang w:val="en-US"/>
        </w:rPr>
        <w:t>and recognition</w:t>
      </w:r>
      <w:r w:rsidR="00C1291A">
        <w:rPr>
          <w:rFonts w:asciiTheme="majorBidi" w:hAnsiTheme="majorBidi"/>
          <w:sz w:val="24"/>
          <w:lang w:val="en-US"/>
        </w:rPr>
        <w:t xml:space="preserve"> </w:t>
      </w:r>
      <w:r w:rsidRPr="00730D70">
        <w:rPr>
          <w:rFonts w:asciiTheme="majorBidi" w:hAnsiTheme="majorBidi"/>
          <w:sz w:val="24"/>
          <w:lang w:val="en-US"/>
        </w:rPr>
        <w:t>and subjective career success (β= 0.193, p &lt; 0.001, β= 0.549, p &lt; 0.01) respectively.</w:t>
      </w:r>
      <w:r w:rsidR="00E815E0" w:rsidRPr="00730D70">
        <w:t xml:space="preserve"> </w:t>
      </w:r>
      <w:r w:rsidR="00E815E0" w:rsidRPr="004B69C8">
        <w:rPr>
          <w:rFonts w:asciiTheme="majorBidi" w:hAnsiTheme="majorBidi" w:cstheme="majorBidi"/>
          <w:sz w:val="24"/>
          <w:szCs w:val="24"/>
          <w:lang w:val="en-US"/>
        </w:rPr>
        <w:t xml:space="preserve">However, the </w:t>
      </w:r>
      <w:r w:rsidR="00C1291A">
        <w:rPr>
          <w:rFonts w:asciiTheme="majorBidi" w:hAnsiTheme="majorBidi" w:cstheme="majorBidi"/>
          <w:sz w:val="24"/>
          <w:szCs w:val="24"/>
          <w:lang w:val="en-US"/>
        </w:rPr>
        <w:t>HPHRPs of</w:t>
      </w:r>
      <w:r w:rsidR="00E815E0" w:rsidRPr="004B69C8">
        <w:rPr>
          <w:rFonts w:asciiTheme="majorBidi" w:hAnsiTheme="majorBidi" w:cstheme="majorBidi"/>
          <w:sz w:val="24"/>
          <w:szCs w:val="24"/>
          <w:lang w:val="en-US"/>
        </w:rPr>
        <w:t xml:space="preserve"> training</w:t>
      </w:r>
      <w:r w:rsidR="00C1291A">
        <w:rPr>
          <w:rFonts w:asciiTheme="majorBidi" w:hAnsiTheme="majorBidi" w:cstheme="majorBidi"/>
          <w:sz w:val="24"/>
          <w:szCs w:val="24"/>
          <w:lang w:val="en-US"/>
        </w:rPr>
        <w:t xml:space="preserve"> </w:t>
      </w:r>
      <w:r w:rsidR="00E815E0" w:rsidRPr="004B69C8">
        <w:rPr>
          <w:rFonts w:asciiTheme="majorBidi" w:hAnsiTheme="majorBidi" w:cstheme="majorBidi"/>
          <w:sz w:val="24"/>
          <w:szCs w:val="24"/>
          <w:lang w:val="en-US"/>
        </w:rPr>
        <w:t xml:space="preserve">and participation </w:t>
      </w:r>
      <w:r w:rsidR="004B69C8" w:rsidRPr="004B69C8">
        <w:rPr>
          <w:rFonts w:asciiTheme="majorBidi" w:hAnsiTheme="majorBidi" w:cstheme="majorBidi"/>
          <w:sz w:val="24"/>
          <w:szCs w:val="24"/>
          <w:lang w:val="en-US"/>
        </w:rPr>
        <w:t xml:space="preserve">in decision making </w:t>
      </w:r>
      <w:r w:rsidR="00C1291A">
        <w:rPr>
          <w:rFonts w:asciiTheme="majorBidi" w:hAnsiTheme="majorBidi" w:cstheme="majorBidi"/>
          <w:sz w:val="24"/>
          <w:szCs w:val="24"/>
          <w:lang w:val="en-US"/>
        </w:rPr>
        <w:t>did not have a significant impact on</w:t>
      </w:r>
      <w:r w:rsidR="00C1291A" w:rsidRPr="004B69C8">
        <w:rPr>
          <w:rFonts w:asciiTheme="majorBidi" w:hAnsiTheme="majorBidi" w:cstheme="majorBidi"/>
          <w:sz w:val="24"/>
          <w:szCs w:val="24"/>
          <w:lang w:val="en-US"/>
        </w:rPr>
        <w:t xml:space="preserve"> </w:t>
      </w:r>
      <w:r w:rsidR="00E815E0" w:rsidRPr="004B69C8">
        <w:rPr>
          <w:rFonts w:asciiTheme="majorBidi" w:hAnsiTheme="majorBidi" w:cstheme="majorBidi"/>
          <w:sz w:val="24"/>
          <w:szCs w:val="24"/>
          <w:lang w:val="en-US"/>
        </w:rPr>
        <w:t>subjective career success.</w:t>
      </w:r>
      <w:r w:rsidR="0057075D" w:rsidRPr="004B69C8">
        <w:rPr>
          <w:rFonts w:asciiTheme="majorBidi" w:hAnsiTheme="majorBidi" w:cstheme="majorBidi"/>
          <w:sz w:val="24"/>
          <w:szCs w:val="24"/>
          <w:lang w:val="en-US"/>
        </w:rPr>
        <w:t xml:space="preserve"> </w:t>
      </w:r>
      <w:r w:rsidR="0057075D" w:rsidRPr="00730D70">
        <w:rPr>
          <w:rFonts w:asciiTheme="majorBidi" w:hAnsiTheme="majorBidi"/>
          <w:sz w:val="24"/>
          <w:lang w:val="en-US"/>
        </w:rPr>
        <w:t>Accordingly, hypotheses H4b and H4c were supported, whereas hypothes</w:t>
      </w:r>
      <w:r w:rsidR="00774B08">
        <w:rPr>
          <w:rFonts w:asciiTheme="majorBidi" w:hAnsiTheme="majorBidi"/>
          <w:sz w:val="24"/>
          <w:lang w:val="en-US"/>
        </w:rPr>
        <w:t>e</w:t>
      </w:r>
      <w:r w:rsidR="0057075D" w:rsidRPr="00730D70">
        <w:rPr>
          <w:rFonts w:asciiTheme="majorBidi" w:hAnsiTheme="majorBidi"/>
          <w:sz w:val="24"/>
          <w:lang w:val="en-US"/>
        </w:rPr>
        <w:t xml:space="preserve">s H4a and H4d </w:t>
      </w:r>
      <w:r w:rsidR="000A4DED" w:rsidRPr="00730D70">
        <w:rPr>
          <w:rFonts w:asciiTheme="majorBidi" w:hAnsiTheme="majorBidi"/>
          <w:sz w:val="24"/>
          <w:lang w:val="en-US"/>
        </w:rPr>
        <w:t>were rejected</w:t>
      </w:r>
      <w:r w:rsidR="0057075D" w:rsidRPr="00730D70">
        <w:rPr>
          <w:rFonts w:asciiTheme="majorBidi" w:hAnsiTheme="majorBidi"/>
          <w:sz w:val="24"/>
          <w:lang w:val="en-US"/>
        </w:rPr>
        <w:t>.</w:t>
      </w:r>
      <w:r w:rsidR="009C440B" w:rsidRPr="00730D70">
        <w:rPr>
          <w:rFonts w:asciiTheme="majorBidi" w:hAnsiTheme="majorBidi"/>
          <w:sz w:val="24"/>
          <w:lang w:val="en-US"/>
        </w:rPr>
        <w:t xml:space="preserve"> </w:t>
      </w:r>
    </w:p>
    <w:p w14:paraId="75BDE02E" w14:textId="27688ED5" w:rsidR="00920CBE" w:rsidRPr="00730D70" w:rsidRDefault="00EC107C" w:rsidP="004450A4">
      <w:pPr>
        <w:spacing w:line="480" w:lineRule="auto"/>
        <w:ind w:firstLine="720"/>
        <w:rPr>
          <w:rFonts w:asciiTheme="majorBidi" w:hAnsiTheme="majorBidi"/>
          <w:sz w:val="24"/>
          <w:lang w:val="en-US"/>
        </w:rPr>
      </w:pPr>
      <w:proofErr w:type="spellStart"/>
      <w:r w:rsidRPr="00EC107C">
        <w:rPr>
          <w:rFonts w:asciiTheme="majorBidi" w:hAnsiTheme="majorBidi"/>
          <w:sz w:val="24"/>
          <w:lang w:val="en-US"/>
        </w:rPr>
        <w:t>Mplus</w:t>
      </w:r>
      <w:proofErr w:type="spellEnd"/>
      <w:r w:rsidRPr="00EC107C">
        <w:rPr>
          <w:rFonts w:asciiTheme="majorBidi" w:hAnsiTheme="majorBidi"/>
          <w:sz w:val="24"/>
          <w:lang w:val="en-US"/>
        </w:rPr>
        <w:t xml:space="preserve"> uses the </w:t>
      </w:r>
      <w:r>
        <w:rPr>
          <w:rFonts w:asciiTheme="majorBidi" w:hAnsiTheme="majorBidi"/>
          <w:sz w:val="24"/>
          <w:lang w:val="en-US"/>
        </w:rPr>
        <w:fldChar w:fldCharType="begin"/>
      </w:r>
      <w:r>
        <w:rPr>
          <w:rFonts w:asciiTheme="majorBidi" w:hAnsiTheme="majorBidi"/>
          <w:sz w:val="24"/>
          <w:lang w:val="en-US"/>
        </w:rPr>
        <w:instrText xml:space="preserve"> ADDIN EN.CITE &lt;EndNote&gt;&lt;Cite AuthorYear="1"&gt;&lt;Author&gt;Sobel&lt;/Author&gt;&lt;Year&gt;1982&lt;/Year&gt;&lt;RecNum&gt;537&lt;/RecNum&gt;&lt;DisplayText&gt;Sobel (1982)&lt;/DisplayText&gt;&lt;record&gt;&lt;rec-number&gt;537&lt;/rec-number&gt;&lt;foreign-keys&gt;&lt;key app="EN" db-id="fdt0pdddtw0fs9evpwbpt2d7rs9wz0xwvrvf" timestamp="1516779563"&gt;537&lt;/key&gt;&lt;/foreign-keys&gt;&lt;ref-type name="Journal Article"&gt;17&lt;/ref-type&gt;&lt;contributors&gt;&lt;authors&gt;&lt;author&gt;Sobel, Michael E&lt;/author&gt;&lt;/authors&gt;&lt;/contributors&gt;&lt;titles&gt;&lt;title&gt;Asymptotic confidence intervals for indirect effects in structural equation models&lt;/title&gt;&lt;secondary-title&gt;Sociological methodology&lt;/secondary-title&gt;&lt;/titles&gt;&lt;periodical&gt;&lt;full-title&gt;Sociological methodology&lt;/full-title&gt;&lt;/periodical&gt;&lt;pages&gt;290-312&lt;/pages&gt;&lt;volume&gt;13&lt;/volume&gt;&lt;dates&gt;&lt;year&gt;1982&lt;/year&gt;&lt;/dates&gt;&lt;isbn&gt;0081-1750&lt;/isbn&gt;&lt;urls&gt;&lt;/urls&gt;&lt;/record&gt;&lt;/Cite&gt;&lt;/EndNote&gt;</w:instrText>
      </w:r>
      <w:r>
        <w:rPr>
          <w:rFonts w:asciiTheme="majorBidi" w:hAnsiTheme="majorBidi"/>
          <w:sz w:val="24"/>
          <w:lang w:val="en-US"/>
        </w:rPr>
        <w:fldChar w:fldCharType="separate"/>
      </w:r>
      <w:r>
        <w:rPr>
          <w:rFonts w:asciiTheme="majorBidi" w:hAnsiTheme="majorBidi"/>
          <w:noProof/>
          <w:sz w:val="24"/>
          <w:lang w:val="en-US"/>
        </w:rPr>
        <w:t>Sobel (1982)</w:t>
      </w:r>
      <w:r>
        <w:rPr>
          <w:rFonts w:asciiTheme="majorBidi" w:hAnsiTheme="majorBidi"/>
          <w:sz w:val="24"/>
          <w:lang w:val="en-US"/>
        </w:rPr>
        <w:fldChar w:fldCharType="end"/>
      </w:r>
      <w:r w:rsidRPr="00EC107C">
        <w:rPr>
          <w:rFonts w:asciiTheme="majorBidi" w:hAnsiTheme="majorBidi"/>
          <w:sz w:val="24"/>
          <w:lang w:val="en-US"/>
        </w:rPr>
        <w:t xml:space="preserve"> approach f</w:t>
      </w:r>
      <w:r>
        <w:rPr>
          <w:rFonts w:asciiTheme="majorBidi" w:hAnsiTheme="majorBidi"/>
          <w:sz w:val="24"/>
          <w:lang w:val="en-US"/>
        </w:rPr>
        <w:t xml:space="preserve">or testing the </w:t>
      </w:r>
      <w:bookmarkStart w:id="6" w:name="_Hlk35156351"/>
      <w:r>
        <w:rPr>
          <w:rFonts w:asciiTheme="majorBidi" w:hAnsiTheme="majorBidi"/>
          <w:sz w:val="24"/>
          <w:lang w:val="en-US"/>
        </w:rPr>
        <w:t>indirect effects</w:t>
      </w:r>
      <w:bookmarkEnd w:id="6"/>
      <w:r w:rsidR="00C1291A">
        <w:rPr>
          <w:rFonts w:asciiTheme="majorBidi" w:hAnsiTheme="majorBidi"/>
          <w:sz w:val="24"/>
          <w:lang w:val="en-US"/>
        </w:rPr>
        <w:t xml:space="preserve">, as summarized in </w:t>
      </w:r>
      <w:bookmarkStart w:id="7" w:name="_Hlk35156420"/>
      <w:r w:rsidR="001759C0" w:rsidRPr="001759C0">
        <w:rPr>
          <w:rFonts w:asciiTheme="majorBidi" w:hAnsiTheme="majorBidi"/>
          <w:sz w:val="24"/>
          <w:lang w:val="en-US"/>
        </w:rPr>
        <w:t xml:space="preserve">Table </w:t>
      </w:r>
      <w:r w:rsidR="001759C0">
        <w:rPr>
          <w:rFonts w:asciiTheme="majorBidi" w:hAnsiTheme="majorBidi"/>
          <w:sz w:val="24"/>
          <w:lang w:val="en-US"/>
        </w:rPr>
        <w:t>4</w:t>
      </w:r>
      <w:r w:rsidR="001759C0" w:rsidRPr="001759C0">
        <w:rPr>
          <w:rFonts w:asciiTheme="majorBidi" w:hAnsiTheme="majorBidi"/>
          <w:sz w:val="24"/>
          <w:lang w:val="en-US"/>
        </w:rPr>
        <w:t>.</w:t>
      </w:r>
      <w:bookmarkEnd w:id="7"/>
      <w:r w:rsidR="00E12E61">
        <w:rPr>
          <w:rFonts w:asciiTheme="majorBidi" w:hAnsiTheme="majorBidi"/>
          <w:sz w:val="24"/>
          <w:lang w:val="en-US"/>
        </w:rPr>
        <w:t xml:space="preserve"> </w:t>
      </w:r>
      <w:r w:rsidR="0011020B" w:rsidRPr="00730D70">
        <w:rPr>
          <w:rFonts w:asciiTheme="majorBidi" w:hAnsiTheme="majorBidi"/>
          <w:sz w:val="24"/>
          <w:lang w:val="en-US"/>
        </w:rPr>
        <w:t xml:space="preserve">The </w:t>
      </w:r>
      <w:r w:rsidR="00920CBE" w:rsidRPr="00730D70">
        <w:rPr>
          <w:rFonts w:asciiTheme="majorBidi" w:hAnsiTheme="majorBidi"/>
          <w:sz w:val="24"/>
          <w:lang w:val="en-US"/>
        </w:rPr>
        <w:t xml:space="preserve">results indicated that research performance fully mediated the relationships between training and recognition </w:t>
      </w:r>
      <w:r w:rsidR="00D97FC9">
        <w:rPr>
          <w:rFonts w:asciiTheme="majorBidi" w:hAnsiTheme="majorBidi" w:cstheme="majorBidi"/>
          <w:sz w:val="24"/>
          <w:szCs w:val="24"/>
          <w:lang w:val="en-US"/>
        </w:rPr>
        <w:t>and</w:t>
      </w:r>
      <w:r w:rsidR="00D97FC9" w:rsidRPr="00730D70">
        <w:rPr>
          <w:rFonts w:asciiTheme="majorBidi" w:hAnsiTheme="majorBidi"/>
          <w:sz w:val="24"/>
          <w:lang w:val="en-US"/>
        </w:rPr>
        <w:t xml:space="preserve"> </w:t>
      </w:r>
      <w:r w:rsidR="00920CBE" w:rsidRPr="00730D70">
        <w:rPr>
          <w:rFonts w:asciiTheme="majorBidi" w:hAnsiTheme="majorBidi"/>
          <w:sz w:val="24"/>
          <w:lang w:val="en-US"/>
        </w:rPr>
        <w:t xml:space="preserve">objective career success </w:t>
      </w:r>
      <w:r w:rsidR="00E12E61">
        <w:rPr>
          <w:rFonts w:asciiTheme="majorBidi" w:hAnsiTheme="majorBidi"/>
          <w:sz w:val="24"/>
          <w:lang w:val="en-US"/>
        </w:rPr>
        <w:t>(</w:t>
      </w:r>
      <w:r w:rsidR="00920CBE" w:rsidRPr="00730D70">
        <w:rPr>
          <w:rFonts w:asciiTheme="majorBidi" w:hAnsiTheme="majorBidi"/>
          <w:sz w:val="24"/>
          <w:lang w:val="en-US"/>
        </w:rPr>
        <w:t>salary progression</w:t>
      </w:r>
      <w:r w:rsidR="00E12E61">
        <w:rPr>
          <w:rFonts w:asciiTheme="majorBidi" w:hAnsiTheme="majorBidi"/>
          <w:sz w:val="24"/>
          <w:lang w:val="en-US"/>
        </w:rPr>
        <w:t>)</w:t>
      </w:r>
      <w:r w:rsidR="00920CBE" w:rsidRPr="00730D70">
        <w:rPr>
          <w:rFonts w:asciiTheme="majorBidi" w:hAnsiTheme="majorBidi"/>
          <w:sz w:val="24"/>
          <w:lang w:val="en-US"/>
        </w:rPr>
        <w:t xml:space="preserve"> (β= 0.044, p &lt; 0.05, β= 0.124, p &lt; 0.05</w:t>
      </w:r>
      <w:r w:rsidR="00627640">
        <w:rPr>
          <w:rFonts w:asciiTheme="majorBidi" w:hAnsiTheme="majorBidi" w:cstheme="majorBidi"/>
          <w:sz w:val="24"/>
          <w:szCs w:val="24"/>
          <w:lang w:val="en-US"/>
        </w:rPr>
        <w:t>,</w:t>
      </w:r>
      <w:r w:rsidR="00920CBE" w:rsidRPr="00730D70">
        <w:rPr>
          <w:rFonts w:asciiTheme="majorBidi" w:hAnsiTheme="majorBidi"/>
          <w:sz w:val="24"/>
          <w:lang w:val="en-US"/>
        </w:rPr>
        <w:t xml:space="preserve"> respect</w:t>
      </w:r>
      <w:r w:rsidR="0057075D" w:rsidRPr="00730D70">
        <w:rPr>
          <w:rFonts w:asciiTheme="majorBidi" w:hAnsiTheme="majorBidi"/>
          <w:sz w:val="24"/>
          <w:lang w:val="en-US"/>
        </w:rPr>
        <w:t>ively</w:t>
      </w:r>
      <w:r w:rsidR="00627640">
        <w:rPr>
          <w:rFonts w:asciiTheme="majorBidi" w:hAnsiTheme="majorBidi" w:cstheme="majorBidi"/>
          <w:sz w:val="24"/>
          <w:szCs w:val="24"/>
          <w:lang w:val="en-US"/>
        </w:rPr>
        <w:t>). These findings</w:t>
      </w:r>
      <w:r w:rsidR="00627640" w:rsidRPr="00730D70">
        <w:rPr>
          <w:rFonts w:asciiTheme="majorBidi" w:hAnsiTheme="majorBidi"/>
          <w:sz w:val="24"/>
          <w:lang w:val="en-US"/>
        </w:rPr>
        <w:t xml:space="preserve"> </w:t>
      </w:r>
      <w:r w:rsidR="0057075D" w:rsidRPr="00730D70">
        <w:rPr>
          <w:rFonts w:asciiTheme="majorBidi" w:hAnsiTheme="majorBidi"/>
          <w:sz w:val="24"/>
          <w:lang w:val="en-US"/>
        </w:rPr>
        <w:t>support H5a and H5c</w:t>
      </w:r>
      <w:r w:rsidR="00920CBE" w:rsidRPr="00730D70">
        <w:rPr>
          <w:rFonts w:asciiTheme="majorBidi" w:hAnsiTheme="majorBidi"/>
          <w:sz w:val="24"/>
          <w:lang w:val="en-US"/>
        </w:rPr>
        <w:t xml:space="preserve">. Unexpectedly, the results demonstrated that research performance mediated negatively the relationship between participation </w:t>
      </w:r>
      <w:r w:rsidR="004B69C8">
        <w:rPr>
          <w:rFonts w:asciiTheme="majorBidi" w:hAnsiTheme="majorBidi" w:cstheme="majorBidi"/>
          <w:sz w:val="24"/>
          <w:szCs w:val="24"/>
          <w:lang w:val="en-US"/>
        </w:rPr>
        <w:t xml:space="preserve">in </w:t>
      </w:r>
      <w:r w:rsidR="004B69C8" w:rsidRPr="001923AB">
        <w:rPr>
          <w:rFonts w:asciiTheme="majorBidi" w:hAnsiTheme="majorBidi" w:cstheme="majorBidi"/>
          <w:sz w:val="24"/>
          <w:szCs w:val="24"/>
          <w:lang w:val="en-US"/>
        </w:rPr>
        <w:t xml:space="preserve">decision making </w:t>
      </w:r>
      <w:r w:rsidR="00920CBE" w:rsidRPr="00730D70">
        <w:rPr>
          <w:rFonts w:asciiTheme="majorBidi" w:hAnsiTheme="majorBidi"/>
          <w:sz w:val="24"/>
          <w:lang w:val="en-US"/>
        </w:rPr>
        <w:t xml:space="preserve">and objective career success </w:t>
      </w:r>
      <w:r w:rsidR="00E12E61">
        <w:rPr>
          <w:rFonts w:asciiTheme="majorBidi" w:hAnsiTheme="majorBidi"/>
          <w:sz w:val="24"/>
          <w:lang w:val="en-US"/>
        </w:rPr>
        <w:t>(</w:t>
      </w:r>
      <w:r w:rsidR="00920CBE" w:rsidRPr="00730D70">
        <w:rPr>
          <w:rFonts w:asciiTheme="majorBidi" w:hAnsiTheme="majorBidi"/>
          <w:sz w:val="24"/>
          <w:lang w:val="en-US"/>
        </w:rPr>
        <w:t>salary progression</w:t>
      </w:r>
      <w:r w:rsidR="00E12E61">
        <w:rPr>
          <w:rFonts w:asciiTheme="majorBidi" w:hAnsiTheme="majorBidi"/>
          <w:sz w:val="24"/>
          <w:lang w:val="en-US"/>
        </w:rPr>
        <w:t>)</w:t>
      </w:r>
      <w:r w:rsidR="00920CBE" w:rsidRPr="00730D70">
        <w:rPr>
          <w:rFonts w:asciiTheme="majorBidi" w:hAnsiTheme="majorBidi"/>
          <w:sz w:val="24"/>
          <w:lang w:val="en-US"/>
        </w:rPr>
        <w:t xml:space="preserve"> (β= -0.086, p &lt; 0.05), while research </w:t>
      </w:r>
      <w:r w:rsidR="00920CBE" w:rsidRPr="00A8042B">
        <w:rPr>
          <w:rFonts w:asciiTheme="majorBidi" w:hAnsiTheme="majorBidi"/>
          <w:sz w:val="24"/>
          <w:lang w:val="en-US"/>
        </w:rPr>
        <w:t xml:space="preserve">performance </w:t>
      </w:r>
      <w:r w:rsidR="00A8042B">
        <w:rPr>
          <w:rFonts w:asciiTheme="majorBidi" w:hAnsiTheme="majorBidi"/>
          <w:sz w:val="24"/>
          <w:lang w:val="en-US"/>
        </w:rPr>
        <w:t>did not</w:t>
      </w:r>
      <w:r w:rsidR="00920CBE" w:rsidRPr="00730D70">
        <w:rPr>
          <w:rFonts w:asciiTheme="majorBidi" w:hAnsiTheme="majorBidi"/>
          <w:sz w:val="24"/>
          <w:lang w:val="en-US"/>
        </w:rPr>
        <w:t xml:space="preserve"> mediat</w:t>
      </w:r>
      <w:r w:rsidR="00A8042B">
        <w:rPr>
          <w:rFonts w:asciiTheme="majorBidi" w:hAnsiTheme="majorBidi"/>
          <w:sz w:val="24"/>
          <w:lang w:val="en-US"/>
        </w:rPr>
        <w:t>e</w:t>
      </w:r>
      <w:r w:rsidR="00920CBE" w:rsidRPr="00730D70">
        <w:rPr>
          <w:rFonts w:asciiTheme="majorBidi" w:hAnsiTheme="majorBidi"/>
          <w:sz w:val="24"/>
          <w:lang w:val="en-US"/>
        </w:rPr>
        <w:t xml:space="preserve"> the relationship between internal mobility</w:t>
      </w:r>
      <w:r w:rsidR="009C440B" w:rsidRPr="00730D70">
        <w:rPr>
          <w:rFonts w:asciiTheme="majorBidi" w:hAnsiTheme="majorBidi"/>
          <w:sz w:val="24"/>
          <w:lang w:val="en-US"/>
        </w:rPr>
        <w:t xml:space="preserve"> </w:t>
      </w:r>
      <w:r w:rsidR="0057075D" w:rsidRPr="00730D70">
        <w:rPr>
          <w:rFonts w:asciiTheme="majorBidi" w:hAnsiTheme="majorBidi"/>
          <w:sz w:val="24"/>
          <w:lang w:val="en-US"/>
        </w:rPr>
        <w:t>and</w:t>
      </w:r>
      <w:r w:rsidR="00920CBE" w:rsidRPr="00730D70">
        <w:rPr>
          <w:rFonts w:asciiTheme="majorBidi" w:hAnsiTheme="majorBidi"/>
          <w:sz w:val="24"/>
          <w:lang w:val="en-US"/>
        </w:rPr>
        <w:t xml:space="preserve"> objective career success </w:t>
      </w:r>
      <w:r w:rsidR="00E12E61">
        <w:rPr>
          <w:rFonts w:asciiTheme="majorBidi" w:hAnsiTheme="majorBidi"/>
          <w:sz w:val="24"/>
          <w:lang w:val="en-US"/>
        </w:rPr>
        <w:t>(</w:t>
      </w:r>
      <w:r w:rsidR="00920CBE" w:rsidRPr="00730D70">
        <w:rPr>
          <w:rFonts w:asciiTheme="majorBidi" w:hAnsiTheme="majorBidi"/>
          <w:sz w:val="24"/>
          <w:lang w:val="en-US"/>
        </w:rPr>
        <w:t>sala</w:t>
      </w:r>
      <w:r w:rsidR="0057075D" w:rsidRPr="00730D70">
        <w:rPr>
          <w:rFonts w:asciiTheme="majorBidi" w:hAnsiTheme="majorBidi"/>
          <w:sz w:val="24"/>
          <w:lang w:val="en-US"/>
        </w:rPr>
        <w:t>ry progression</w:t>
      </w:r>
      <w:r w:rsidR="00E12E61">
        <w:rPr>
          <w:rFonts w:asciiTheme="majorBidi" w:hAnsiTheme="majorBidi"/>
          <w:sz w:val="24"/>
          <w:lang w:val="en-US"/>
        </w:rPr>
        <w:t>)</w:t>
      </w:r>
      <w:r w:rsidR="0057075D" w:rsidRPr="00730D70">
        <w:rPr>
          <w:rFonts w:asciiTheme="majorBidi" w:hAnsiTheme="majorBidi"/>
          <w:sz w:val="24"/>
          <w:lang w:val="en-US"/>
        </w:rPr>
        <w:t xml:space="preserve">. Accordingly, H5b and H5d </w:t>
      </w:r>
      <w:r w:rsidR="00920CBE" w:rsidRPr="00730D70">
        <w:rPr>
          <w:rFonts w:asciiTheme="majorBidi" w:hAnsiTheme="majorBidi"/>
          <w:sz w:val="24"/>
          <w:lang w:val="en-US"/>
        </w:rPr>
        <w:t xml:space="preserve">were rejected. </w:t>
      </w:r>
    </w:p>
    <w:p w14:paraId="104E3375" w14:textId="13D9342E" w:rsidR="00920CBE" w:rsidRPr="00730D70" w:rsidRDefault="00920CBE" w:rsidP="00627640">
      <w:pPr>
        <w:spacing w:line="480" w:lineRule="auto"/>
        <w:ind w:firstLine="720"/>
        <w:rPr>
          <w:rFonts w:asciiTheme="majorBidi" w:hAnsiTheme="majorBidi"/>
          <w:sz w:val="24"/>
          <w:lang w:val="en-US"/>
        </w:rPr>
      </w:pPr>
      <w:r w:rsidRPr="00730D70">
        <w:rPr>
          <w:rFonts w:asciiTheme="majorBidi" w:hAnsiTheme="majorBidi"/>
          <w:sz w:val="24"/>
          <w:lang w:val="en-US"/>
        </w:rPr>
        <w:t xml:space="preserve">As for </w:t>
      </w:r>
      <w:r w:rsidR="00627640">
        <w:rPr>
          <w:rFonts w:asciiTheme="majorBidi" w:hAnsiTheme="majorBidi" w:cstheme="majorBidi"/>
          <w:sz w:val="24"/>
          <w:szCs w:val="24"/>
          <w:lang w:val="en-US"/>
        </w:rPr>
        <w:t xml:space="preserve">the relationships </w:t>
      </w:r>
      <w:r w:rsidR="00A8042B">
        <w:rPr>
          <w:rFonts w:asciiTheme="majorBidi" w:hAnsiTheme="majorBidi" w:cstheme="majorBidi"/>
          <w:sz w:val="24"/>
          <w:szCs w:val="24"/>
          <w:lang w:val="en-US"/>
        </w:rPr>
        <w:t xml:space="preserve">between </w:t>
      </w:r>
      <w:r w:rsidR="00DD6212" w:rsidRPr="00730D70">
        <w:rPr>
          <w:rFonts w:asciiTheme="majorBidi" w:hAnsiTheme="majorBidi"/>
          <w:sz w:val="24"/>
          <w:lang w:val="en-US"/>
        </w:rPr>
        <w:t>HPHRPs</w:t>
      </w:r>
      <w:r w:rsidRPr="00730D70">
        <w:rPr>
          <w:rFonts w:asciiTheme="majorBidi" w:hAnsiTheme="majorBidi"/>
          <w:sz w:val="24"/>
          <w:lang w:val="en-US"/>
        </w:rPr>
        <w:t xml:space="preserve"> </w:t>
      </w:r>
      <w:r w:rsidR="00627640">
        <w:rPr>
          <w:rFonts w:asciiTheme="majorBidi" w:hAnsiTheme="majorBidi" w:cstheme="majorBidi"/>
          <w:sz w:val="24"/>
          <w:szCs w:val="24"/>
          <w:lang w:val="en-US"/>
        </w:rPr>
        <w:t xml:space="preserve">and </w:t>
      </w:r>
      <w:r w:rsidRPr="00730D70">
        <w:rPr>
          <w:rFonts w:asciiTheme="majorBidi" w:hAnsiTheme="majorBidi"/>
          <w:sz w:val="24"/>
          <w:lang w:val="en-US"/>
        </w:rPr>
        <w:t xml:space="preserve">objective career success </w:t>
      </w:r>
      <w:r w:rsidR="00A8042B">
        <w:rPr>
          <w:rFonts w:asciiTheme="majorBidi" w:hAnsiTheme="majorBidi" w:cstheme="majorBidi"/>
          <w:sz w:val="24"/>
          <w:szCs w:val="24"/>
          <w:lang w:val="en-US"/>
        </w:rPr>
        <w:t>(</w:t>
      </w:r>
      <w:r w:rsidRPr="00730D70">
        <w:rPr>
          <w:rFonts w:asciiTheme="majorBidi" w:hAnsiTheme="majorBidi"/>
          <w:sz w:val="24"/>
          <w:lang w:val="en-US"/>
        </w:rPr>
        <w:t>promotion</w:t>
      </w:r>
      <w:r w:rsidR="00A8042B">
        <w:rPr>
          <w:rFonts w:asciiTheme="majorBidi" w:hAnsiTheme="majorBidi"/>
          <w:sz w:val="24"/>
          <w:lang w:val="en-US"/>
        </w:rPr>
        <w:t>)</w:t>
      </w:r>
      <w:r w:rsidRPr="00730D70">
        <w:rPr>
          <w:rFonts w:asciiTheme="majorBidi" w:hAnsiTheme="majorBidi"/>
          <w:sz w:val="24"/>
          <w:lang w:val="en-US"/>
        </w:rPr>
        <w:t xml:space="preserve">, the results revealed </w:t>
      </w:r>
      <w:r w:rsidR="00627640">
        <w:rPr>
          <w:rFonts w:asciiTheme="majorBidi" w:hAnsiTheme="majorBidi" w:cstheme="majorBidi"/>
          <w:sz w:val="24"/>
          <w:szCs w:val="24"/>
          <w:lang w:val="en-US"/>
        </w:rPr>
        <w:t xml:space="preserve">that </w:t>
      </w:r>
      <w:r w:rsidRPr="00730D70">
        <w:rPr>
          <w:rFonts w:asciiTheme="majorBidi" w:hAnsiTheme="majorBidi"/>
          <w:sz w:val="24"/>
          <w:lang w:val="en-US"/>
        </w:rPr>
        <w:t xml:space="preserve">research performance fully mediated the relationship between training </w:t>
      </w:r>
      <w:r w:rsidR="00D97FC9">
        <w:rPr>
          <w:rFonts w:asciiTheme="majorBidi" w:hAnsiTheme="majorBidi" w:cstheme="majorBidi"/>
          <w:sz w:val="24"/>
          <w:szCs w:val="24"/>
          <w:lang w:val="en-US"/>
        </w:rPr>
        <w:t>and</w:t>
      </w:r>
      <w:r w:rsidR="00D97FC9" w:rsidRPr="00730D70">
        <w:rPr>
          <w:rFonts w:asciiTheme="majorBidi" w:hAnsiTheme="majorBidi"/>
          <w:sz w:val="24"/>
          <w:lang w:val="en-US"/>
        </w:rPr>
        <w:t xml:space="preserve"> </w:t>
      </w:r>
      <w:r w:rsidRPr="00730D70">
        <w:rPr>
          <w:rFonts w:asciiTheme="majorBidi" w:hAnsiTheme="majorBidi"/>
          <w:sz w:val="24"/>
          <w:lang w:val="en-US"/>
        </w:rPr>
        <w:t xml:space="preserve">objective career success </w:t>
      </w:r>
      <w:r w:rsidR="00A8042B">
        <w:rPr>
          <w:rFonts w:asciiTheme="majorBidi" w:hAnsiTheme="majorBidi"/>
          <w:sz w:val="24"/>
          <w:lang w:val="en-US"/>
        </w:rPr>
        <w:t>(</w:t>
      </w:r>
      <w:r w:rsidRPr="00730D70">
        <w:rPr>
          <w:rFonts w:asciiTheme="majorBidi" w:hAnsiTheme="majorBidi"/>
          <w:sz w:val="24"/>
          <w:lang w:val="en-US"/>
        </w:rPr>
        <w:t>promotion</w:t>
      </w:r>
      <w:r w:rsidR="00A8042B">
        <w:rPr>
          <w:rFonts w:asciiTheme="majorBidi" w:hAnsiTheme="majorBidi"/>
          <w:sz w:val="24"/>
          <w:lang w:val="en-US"/>
        </w:rPr>
        <w:t>)</w:t>
      </w:r>
      <w:r w:rsidRPr="00730D70">
        <w:rPr>
          <w:rFonts w:asciiTheme="majorBidi" w:hAnsiTheme="majorBidi"/>
          <w:sz w:val="24"/>
          <w:lang w:val="en-US"/>
        </w:rPr>
        <w:t xml:space="preserve"> (β= 0.039, p &lt; 0.05) and partially mediated the relationship between recognition </w:t>
      </w:r>
      <w:r w:rsidR="00A8042B">
        <w:rPr>
          <w:rFonts w:asciiTheme="majorBidi" w:hAnsiTheme="majorBidi"/>
          <w:sz w:val="24"/>
          <w:lang w:val="en-US"/>
        </w:rPr>
        <w:t xml:space="preserve">and </w:t>
      </w:r>
      <w:r w:rsidRPr="00730D70">
        <w:rPr>
          <w:rFonts w:asciiTheme="majorBidi" w:hAnsiTheme="majorBidi"/>
          <w:sz w:val="24"/>
          <w:lang w:val="en-US"/>
        </w:rPr>
        <w:t xml:space="preserve">objective career success </w:t>
      </w:r>
      <w:r w:rsidR="00A8042B">
        <w:rPr>
          <w:rFonts w:asciiTheme="majorBidi" w:hAnsiTheme="majorBidi"/>
          <w:sz w:val="24"/>
          <w:lang w:val="en-US"/>
        </w:rPr>
        <w:t>(</w:t>
      </w:r>
      <w:r w:rsidRPr="00730D70">
        <w:rPr>
          <w:rFonts w:asciiTheme="majorBidi" w:hAnsiTheme="majorBidi"/>
          <w:sz w:val="24"/>
          <w:lang w:val="en-US"/>
        </w:rPr>
        <w:t>promotion</w:t>
      </w:r>
      <w:r w:rsidR="00A8042B">
        <w:rPr>
          <w:rFonts w:asciiTheme="majorBidi" w:hAnsiTheme="majorBidi"/>
          <w:sz w:val="24"/>
          <w:lang w:val="en-US"/>
        </w:rPr>
        <w:t>)</w:t>
      </w:r>
      <w:r w:rsidRPr="00730D70">
        <w:rPr>
          <w:rFonts w:asciiTheme="majorBidi" w:hAnsiTheme="majorBidi"/>
          <w:sz w:val="24"/>
          <w:lang w:val="en-US"/>
        </w:rPr>
        <w:t xml:space="preserve"> (β= 0.111, p &lt; 0.0</w:t>
      </w:r>
      <w:r w:rsidR="0057075D" w:rsidRPr="00730D70">
        <w:rPr>
          <w:rFonts w:asciiTheme="majorBidi" w:hAnsiTheme="majorBidi"/>
          <w:sz w:val="24"/>
          <w:lang w:val="en-US"/>
        </w:rPr>
        <w:t>5</w:t>
      </w:r>
      <w:r w:rsidR="00627640">
        <w:rPr>
          <w:rFonts w:asciiTheme="majorBidi" w:hAnsiTheme="majorBidi" w:cstheme="majorBidi"/>
          <w:sz w:val="24"/>
          <w:szCs w:val="24"/>
          <w:lang w:val="en-US"/>
        </w:rPr>
        <w:t>,</w:t>
      </w:r>
      <w:r w:rsidR="0057075D" w:rsidRPr="00730D70">
        <w:rPr>
          <w:rFonts w:asciiTheme="majorBidi" w:hAnsiTheme="majorBidi"/>
          <w:sz w:val="24"/>
          <w:lang w:val="en-US"/>
        </w:rPr>
        <w:t xml:space="preserve"> respectively</w:t>
      </w:r>
      <w:r w:rsidR="00627640">
        <w:rPr>
          <w:rFonts w:asciiTheme="majorBidi" w:hAnsiTheme="majorBidi" w:cstheme="majorBidi"/>
          <w:sz w:val="24"/>
          <w:szCs w:val="24"/>
          <w:lang w:val="en-US"/>
        </w:rPr>
        <w:t>)</w:t>
      </w:r>
      <w:r w:rsidR="0057075D" w:rsidRPr="001923AB">
        <w:rPr>
          <w:rFonts w:asciiTheme="majorBidi" w:hAnsiTheme="majorBidi" w:cstheme="majorBidi"/>
          <w:sz w:val="24"/>
          <w:szCs w:val="24"/>
          <w:lang w:val="en-US"/>
        </w:rPr>
        <w:t>.</w:t>
      </w:r>
      <w:r w:rsidR="0057075D" w:rsidRPr="00730D70">
        <w:rPr>
          <w:rFonts w:asciiTheme="majorBidi" w:hAnsiTheme="majorBidi"/>
          <w:sz w:val="24"/>
          <w:lang w:val="en-US"/>
        </w:rPr>
        <w:t xml:space="preserve"> Accordingly, H6a and H6c</w:t>
      </w:r>
      <w:r w:rsidRPr="00730D70">
        <w:rPr>
          <w:rFonts w:asciiTheme="majorBidi" w:hAnsiTheme="majorBidi"/>
          <w:sz w:val="24"/>
          <w:lang w:val="en-US"/>
        </w:rPr>
        <w:t xml:space="preserve"> </w:t>
      </w:r>
      <w:r w:rsidR="0057075D" w:rsidRPr="00730D70">
        <w:rPr>
          <w:rFonts w:asciiTheme="majorBidi" w:hAnsiTheme="majorBidi"/>
          <w:sz w:val="24"/>
          <w:lang w:val="en-US"/>
        </w:rPr>
        <w:t>were supported, while H6b and H6d</w:t>
      </w:r>
      <w:r w:rsidRPr="00730D70">
        <w:rPr>
          <w:rFonts w:asciiTheme="majorBidi" w:hAnsiTheme="majorBidi"/>
          <w:sz w:val="24"/>
          <w:lang w:val="en-US"/>
        </w:rPr>
        <w:t xml:space="preserve"> were rejected.</w:t>
      </w:r>
      <w:r w:rsidR="009C440B" w:rsidRPr="00730D70">
        <w:rPr>
          <w:rFonts w:asciiTheme="majorBidi" w:hAnsiTheme="majorBidi"/>
          <w:sz w:val="24"/>
          <w:lang w:val="en-US"/>
        </w:rPr>
        <w:t xml:space="preserve"> </w:t>
      </w:r>
    </w:p>
    <w:p w14:paraId="2318D4F7" w14:textId="72DCE200" w:rsidR="00920CBE" w:rsidRPr="00730D70" w:rsidRDefault="00920CBE" w:rsidP="00DD6212">
      <w:pPr>
        <w:spacing w:line="480" w:lineRule="auto"/>
        <w:ind w:firstLine="720"/>
        <w:rPr>
          <w:rFonts w:asciiTheme="majorBidi" w:hAnsiTheme="majorBidi"/>
          <w:sz w:val="24"/>
          <w:lang w:val="en-US"/>
        </w:rPr>
      </w:pPr>
      <w:r w:rsidRPr="00730D70">
        <w:rPr>
          <w:rFonts w:asciiTheme="majorBidi" w:hAnsiTheme="majorBidi"/>
          <w:sz w:val="24"/>
          <w:lang w:val="en-US"/>
        </w:rPr>
        <w:lastRenderedPageBreak/>
        <w:t>In term</w:t>
      </w:r>
      <w:r w:rsidR="00754244">
        <w:rPr>
          <w:rFonts w:asciiTheme="majorBidi" w:hAnsiTheme="majorBidi"/>
          <w:sz w:val="24"/>
          <w:lang w:val="en-US"/>
        </w:rPr>
        <w:t>s of</w:t>
      </w:r>
      <w:r w:rsidRPr="00730D70">
        <w:rPr>
          <w:rFonts w:asciiTheme="majorBidi" w:hAnsiTheme="majorBidi"/>
          <w:sz w:val="24"/>
          <w:lang w:val="en-US"/>
        </w:rPr>
        <w:t xml:space="preserve"> subjective career success, the results showed that research performance only partially mediated the relationships between recognition and subjective career success (β= 0.049, p &lt; 0.05), c</w:t>
      </w:r>
      <w:r w:rsidR="0057075D" w:rsidRPr="00730D70">
        <w:rPr>
          <w:rFonts w:asciiTheme="majorBidi" w:hAnsiTheme="majorBidi"/>
          <w:sz w:val="24"/>
          <w:lang w:val="en-US"/>
        </w:rPr>
        <w:t>onsequently giving support to H7c, whereas H7a, H7b</w:t>
      </w:r>
      <w:r w:rsidR="00197223" w:rsidRPr="00730D70">
        <w:rPr>
          <w:rFonts w:asciiTheme="majorBidi" w:hAnsiTheme="majorBidi"/>
          <w:sz w:val="24"/>
          <w:lang w:val="en-US"/>
        </w:rPr>
        <w:t>,</w:t>
      </w:r>
      <w:r w:rsidR="0057075D" w:rsidRPr="00730D70">
        <w:rPr>
          <w:rFonts w:asciiTheme="majorBidi" w:hAnsiTheme="majorBidi"/>
          <w:sz w:val="24"/>
          <w:lang w:val="en-US"/>
        </w:rPr>
        <w:t xml:space="preserve"> and H7d</w:t>
      </w:r>
      <w:r w:rsidRPr="00730D70">
        <w:rPr>
          <w:rFonts w:asciiTheme="majorBidi" w:hAnsiTheme="majorBidi"/>
          <w:sz w:val="24"/>
          <w:lang w:val="en-US"/>
        </w:rPr>
        <w:t xml:space="preserve"> were rejected.</w:t>
      </w:r>
    </w:p>
    <w:p w14:paraId="409897C9" w14:textId="77777777" w:rsidR="00643972" w:rsidRPr="00730D70" w:rsidRDefault="00643972" w:rsidP="0011020B">
      <w:pPr>
        <w:pStyle w:val="Heading1"/>
        <w:spacing w:line="480" w:lineRule="auto"/>
        <w:rPr>
          <w:sz w:val="24"/>
          <w:lang w:val="en-US"/>
        </w:rPr>
      </w:pPr>
      <w:r w:rsidRPr="00730D70">
        <w:rPr>
          <w:sz w:val="24"/>
          <w:lang w:val="en-US"/>
        </w:rPr>
        <w:t>Discussion</w:t>
      </w:r>
    </w:p>
    <w:p w14:paraId="576CDB71" w14:textId="68D6A79C" w:rsidR="00D05A17" w:rsidRDefault="00D05A17" w:rsidP="008E5CC5">
      <w:pPr>
        <w:spacing w:line="480" w:lineRule="auto"/>
        <w:ind w:firstLine="720"/>
        <w:rPr>
          <w:rFonts w:asciiTheme="majorBidi" w:hAnsiTheme="majorBidi" w:cstheme="majorBidi"/>
          <w:sz w:val="24"/>
          <w:szCs w:val="24"/>
          <w:lang w:val="en-US"/>
        </w:rPr>
      </w:pPr>
      <w:r w:rsidRPr="00D05A17">
        <w:rPr>
          <w:rFonts w:asciiTheme="majorBidi" w:hAnsiTheme="majorBidi" w:cstheme="majorBidi"/>
          <w:sz w:val="24"/>
          <w:szCs w:val="24"/>
          <w:lang w:val="en-US"/>
        </w:rPr>
        <w:t>This research contributes to the understanding of the effects of HPHRP</w:t>
      </w:r>
      <w:r w:rsidR="003D5A8E">
        <w:rPr>
          <w:rFonts w:asciiTheme="majorBidi" w:hAnsiTheme="majorBidi" w:cstheme="majorBidi"/>
          <w:sz w:val="24"/>
          <w:szCs w:val="24"/>
          <w:lang w:val="en-US"/>
        </w:rPr>
        <w:t>s</w:t>
      </w:r>
      <w:r w:rsidRPr="00D05A17">
        <w:rPr>
          <w:rFonts w:asciiTheme="majorBidi" w:hAnsiTheme="majorBidi" w:cstheme="majorBidi"/>
          <w:sz w:val="24"/>
          <w:szCs w:val="24"/>
          <w:lang w:val="en-US"/>
        </w:rPr>
        <w:t xml:space="preserve"> on academic research performance, which has been neglected in prior literature </w:t>
      </w:r>
      <w:r w:rsidRPr="007E2438">
        <w:rPr>
          <w:rFonts w:asciiTheme="majorBidi" w:hAnsiTheme="majorBidi" w:cstheme="majorBidi"/>
          <w:sz w:val="24"/>
          <w:szCs w:val="24"/>
          <w:lang w:val="en-US"/>
        </w:rPr>
        <w:fldChar w:fldCharType="begin">
          <w:fldData xml:space="preserve">PEVuZE5vdGU+PENpdGU+PEF1dGhvcj5TbWVlbms8L0F1dGhvcj48WWVhcj4yMDA2PC9ZZWFyPjxS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</w:fldData>
        </w:fldChar>
      </w:r>
      <w:r w:rsidRPr="007E2438">
        <w:rPr>
          <w:rFonts w:asciiTheme="majorBidi" w:hAnsiTheme="majorBidi" w:cstheme="majorBidi"/>
          <w:sz w:val="24"/>
          <w:szCs w:val="24"/>
          <w:lang w:val="en-US"/>
        </w:rPr>
        <w:instrText xml:space="preserve"> ADDIN EN.CITE </w:instrText>
      </w:r>
      <w:r w:rsidRPr="00DE632E">
        <w:rPr>
          <w:rFonts w:asciiTheme="majorBidi" w:hAnsiTheme="majorBidi" w:cstheme="majorBidi"/>
          <w:sz w:val="24"/>
          <w:szCs w:val="24"/>
          <w:lang w:val="en-US"/>
        </w:rPr>
        <w:fldChar w:fldCharType="begin">
          <w:fldData xml:space="preserve">PEVuZE5vdGU+PENpdGU+PEF1dGhvcj5TbWVlbms8L0F1dGhvcj48WWVhcj4yMDA2PC9ZZWFyPjxS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</w:fldData>
        </w:fldChar>
      </w:r>
      <w:r w:rsidRPr="007E2438">
        <w:rPr>
          <w:rFonts w:asciiTheme="majorBidi" w:hAnsiTheme="majorBidi" w:cstheme="majorBidi"/>
          <w:sz w:val="24"/>
          <w:szCs w:val="24"/>
          <w:lang w:val="en-US"/>
        </w:rPr>
        <w:instrText xml:space="preserve"> ADDIN EN.CITE.DATA </w:instrText>
      </w:r>
      <w:r w:rsidRPr="00DE632E">
        <w:rPr>
          <w:rFonts w:asciiTheme="majorBidi" w:hAnsiTheme="majorBidi" w:cstheme="majorBidi"/>
          <w:sz w:val="24"/>
          <w:szCs w:val="24"/>
          <w:lang w:val="en-US"/>
        </w:rPr>
      </w:r>
      <w:r w:rsidRPr="00DE632E">
        <w:rPr>
          <w:rFonts w:asciiTheme="majorBidi" w:hAnsiTheme="majorBidi" w:cstheme="majorBidi"/>
          <w:sz w:val="24"/>
          <w:szCs w:val="24"/>
          <w:lang w:val="en-US"/>
        </w:rPr>
        <w:fldChar w:fldCharType="end"/>
      </w:r>
      <w:r w:rsidRPr="007E2438">
        <w:rPr>
          <w:rFonts w:asciiTheme="majorBidi" w:hAnsiTheme="majorBidi" w:cstheme="majorBidi"/>
          <w:sz w:val="24"/>
          <w:szCs w:val="24"/>
          <w:lang w:val="en-US"/>
        </w:rPr>
      </w:r>
      <w:r w:rsidRPr="007E2438">
        <w:rPr>
          <w:rFonts w:asciiTheme="majorBidi" w:hAnsiTheme="majorBidi" w:cstheme="majorBidi"/>
          <w:sz w:val="24"/>
          <w:szCs w:val="24"/>
          <w:lang w:val="en-US"/>
        </w:rPr>
        <w:fldChar w:fldCharType="separate"/>
      </w:r>
      <w:r w:rsidRPr="007E2438">
        <w:rPr>
          <w:rFonts w:asciiTheme="majorBidi" w:hAnsiTheme="majorBidi" w:cstheme="majorBidi"/>
          <w:noProof/>
          <w:sz w:val="24"/>
          <w:szCs w:val="24"/>
          <w:lang w:val="en-US"/>
        </w:rPr>
        <w:t>(Amin</w:t>
      </w:r>
      <w:r w:rsidR="006879C8" w:rsidRPr="00146512">
        <w:rPr>
          <w:rFonts w:asciiTheme="majorBidi" w:hAnsiTheme="majorBidi" w:cstheme="majorBidi"/>
          <w:noProof/>
          <w:sz w:val="24"/>
          <w:szCs w:val="24"/>
          <w:lang w:val="en-US"/>
        </w:rPr>
        <w:t xml:space="preserve"> et al.</w:t>
      </w:r>
      <w:r w:rsidRPr="00146512">
        <w:rPr>
          <w:rFonts w:asciiTheme="majorBidi" w:hAnsiTheme="majorBidi" w:cstheme="majorBidi"/>
          <w:noProof/>
          <w:sz w:val="24"/>
          <w:szCs w:val="24"/>
          <w:lang w:val="en-US"/>
        </w:rPr>
        <w:t>, 2014; Decramer, Smolders,</w:t>
      </w:r>
      <w:r w:rsidR="0051776C" w:rsidRPr="00D91B4A">
        <w:rPr>
          <w:rFonts w:asciiTheme="majorBidi" w:hAnsiTheme="majorBidi" w:cstheme="majorBidi"/>
          <w:noProof/>
          <w:sz w:val="24"/>
          <w:szCs w:val="24"/>
          <w:lang w:val="en-US"/>
        </w:rPr>
        <w:t xml:space="preserve"> and </w:t>
      </w:r>
      <w:r w:rsidRPr="007E2438">
        <w:rPr>
          <w:rFonts w:asciiTheme="majorBidi" w:hAnsiTheme="majorBidi" w:cstheme="majorBidi"/>
          <w:noProof/>
          <w:sz w:val="24"/>
          <w:szCs w:val="24"/>
          <w:lang w:val="en-US"/>
        </w:rPr>
        <w:t>Vanderstraeten, 2013; Van den Brink et al., 2013)</w:t>
      </w:r>
      <w:r w:rsidRPr="007E2438">
        <w:rPr>
          <w:rFonts w:asciiTheme="majorBidi" w:hAnsiTheme="majorBidi" w:cstheme="majorBidi"/>
          <w:sz w:val="24"/>
          <w:szCs w:val="24"/>
          <w:lang w:val="en-US"/>
        </w:rPr>
        <w:fldChar w:fldCharType="end"/>
      </w:r>
      <w:r w:rsidRPr="007E2438">
        <w:rPr>
          <w:rFonts w:asciiTheme="majorBidi" w:hAnsiTheme="majorBidi" w:cstheme="majorBidi"/>
          <w:sz w:val="24"/>
          <w:szCs w:val="24"/>
          <w:lang w:val="en-US"/>
        </w:rPr>
        <w:t xml:space="preserve">. Existing research on </w:t>
      </w:r>
      <w:r w:rsidR="00AD1DFA" w:rsidRPr="00146512">
        <w:rPr>
          <w:rFonts w:asciiTheme="majorBidi" w:hAnsiTheme="majorBidi" w:cstheme="majorBidi"/>
          <w:sz w:val="24"/>
          <w:szCs w:val="24"/>
          <w:lang w:val="en-US"/>
        </w:rPr>
        <w:t xml:space="preserve">the antecedents of </w:t>
      </w:r>
      <w:r w:rsidRPr="00146512">
        <w:rPr>
          <w:rFonts w:asciiTheme="majorBidi" w:hAnsiTheme="majorBidi" w:cstheme="majorBidi"/>
          <w:sz w:val="24"/>
          <w:szCs w:val="24"/>
          <w:lang w:val="en-US"/>
        </w:rPr>
        <w:t>research performance mainly focus</w:t>
      </w:r>
      <w:r w:rsidR="00AD1DFA" w:rsidRPr="00D91B4A">
        <w:rPr>
          <w:rFonts w:asciiTheme="majorBidi" w:hAnsiTheme="majorBidi" w:cstheme="majorBidi"/>
          <w:sz w:val="24"/>
          <w:szCs w:val="24"/>
          <w:lang w:val="en-US"/>
        </w:rPr>
        <w:t>es</w:t>
      </w:r>
      <w:r w:rsidRPr="007E2438">
        <w:rPr>
          <w:rFonts w:asciiTheme="majorBidi" w:hAnsiTheme="majorBidi" w:cstheme="majorBidi"/>
          <w:sz w:val="24"/>
          <w:szCs w:val="24"/>
          <w:lang w:val="en-US"/>
        </w:rPr>
        <w:t xml:space="preserve"> on environmental and demographic </w:t>
      </w:r>
      <w:proofErr w:type="gramStart"/>
      <w:r w:rsidRPr="007E2438">
        <w:rPr>
          <w:rFonts w:asciiTheme="majorBidi" w:hAnsiTheme="majorBidi" w:cstheme="majorBidi"/>
          <w:sz w:val="24"/>
          <w:szCs w:val="24"/>
          <w:lang w:val="en-US"/>
        </w:rPr>
        <w:t>factors, but</w:t>
      </w:r>
      <w:proofErr w:type="gramEnd"/>
      <w:r w:rsidRPr="007E2438">
        <w:rPr>
          <w:rFonts w:asciiTheme="majorBidi" w:hAnsiTheme="majorBidi" w:cstheme="majorBidi"/>
          <w:sz w:val="24"/>
          <w:szCs w:val="24"/>
          <w:lang w:val="en-US"/>
        </w:rPr>
        <w:t xml:space="preserve"> </w:t>
      </w:r>
      <w:r w:rsidR="00AD1DFA" w:rsidRPr="007E2438">
        <w:rPr>
          <w:rFonts w:asciiTheme="majorBidi" w:hAnsiTheme="majorBidi" w:cstheme="majorBidi"/>
          <w:sz w:val="24"/>
          <w:szCs w:val="24"/>
          <w:lang w:val="en-US"/>
        </w:rPr>
        <w:t>does not fully</w:t>
      </w:r>
      <w:r w:rsidRPr="007E2438">
        <w:rPr>
          <w:rFonts w:asciiTheme="majorBidi" w:hAnsiTheme="majorBidi" w:cstheme="majorBidi"/>
          <w:sz w:val="24"/>
          <w:szCs w:val="24"/>
          <w:lang w:val="en-US"/>
        </w:rPr>
        <w:t xml:space="preserve"> examine </w:t>
      </w:r>
      <w:r w:rsidR="00AD1DFA" w:rsidRPr="007E2438">
        <w:rPr>
          <w:rFonts w:asciiTheme="majorBidi" w:hAnsiTheme="majorBidi" w:cstheme="majorBidi"/>
          <w:sz w:val="24"/>
          <w:szCs w:val="24"/>
          <w:lang w:val="en-US"/>
        </w:rPr>
        <w:t xml:space="preserve">the role of </w:t>
      </w:r>
      <w:r w:rsidR="00DE0E31" w:rsidRPr="007E2438">
        <w:rPr>
          <w:rFonts w:asciiTheme="majorBidi" w:hAnsiTheme="majorBidi" w:cstheme="majorBidi"/>
          <w:sz w:val="24"/>
          <w:szCs w:val="24"/>
          <w:lang w:val="en-US"/>
        </w:rPr>
        <w:t xml:space="preserve">HR </w:t>
      </w:r>
      <w:r w:rsidRPr="007E2438">
        <w:rPr>
          <w:rFonts w:asciiTheme="majorBidi" w:hAnsiTheme="majorBidi" w:cstheme="majorBidi"/>
          <w:sz w:val="24"/>
          <w:szCs w:val="24"/>
          <w:lang w:val="en-US"/>
        </w:rPr>
        <w:t xml:space="preserve">practices. </w:t>
      </w:r>
      <w:r w:rsidR="00D9550D" w:rsidRPr="007E2438">
        <w:rPr>
          <w:rFonts w:asciiTheme="majorBidi" w:hAnsiTheme="majorBidi" w:cstheme="majorBidi"/>
          <w:sz w:val="24"/>
          <w:szCs w:val="24"/>
          <w:lang w:val="en-US"/>
        </w:rPr>
        <w:t>Thus</w:t>
      </w:r>
      <w:r w:rsidR="00D9550D" w:rsidRPr="00D9550D">
        <w:rPr>
          <w:rFonts w:asciiTheme="majorBidi" w:hAnsiTheme="majorBidi" w:cstheme="majorBidi"/>
          <w:sz w:val="24"/>
          <w:szCs w:val="24"/>
          <w:lang w:val="en-US"/>
        </w:rPr>
        <w:t xml:space="preserve">, </w:t>
      </w:r>
      <w:r w:rsidR="00D9550D" w:rsidRPr="007E2438">
        <w:rPr>
          <w:rFonts w:asciiTheme="majorBidi" w:hAnsiTheme="majorBidi" w:cstheme="majorBidi"/>
          <w:sz w:val="24"/>
          <w:szCs w:val="24"/>
          <w:lang w:val="en-US"/>
        </w:rPr>
        <w:t>the present study contributes to the ac</w:t>
      </w:r>
      <w:r w:rsidR="00D9550D" w:rsidRPr="00146512">
        <w:rPr>
          <w:rFonts w:asciiTheme="majorBidi" w:hAnsiTheme="majorBidi" w:cstheme="majorBidi"/>
          <w:sz w:val="24"/>
          <w:szCs w:val="24"/>
          <w:lang w:val="en-US"/>
        </w:rPr>
        <w:t>ademic career literature by exploring the effects of such practices on academic research performance and career success.</w:t>
      </w:r>
      <w:r w:rsidR="00D9550D" w:rsidRPr="00D9550D">
        <w:rPr>
          <w:rFonts w:asciiTheme="majorBidi" w:hAnsiTheme="majorBidi" w:cstheme="majorBidi"/>
          <w:sz w:val="24"/>
          <w:szCs w:val="24"/>
          <w:lang w:val="en-US"/>
        </w:rPr>
        <w:t xml:space="preserve"> The study findings suggest that some HRM practices, including training and recognition, are important predictors of academic research</w:t>
      </w:r>
      <w:r w:rsidR="00C1291A">
        <w:rPr>
          <w:rFonts w:asciiTheme="majorBidi" w:hAnsiTheme="majorBidi" w:cstheme="majorBidi"/>
          <w:sz w:val="24"/>
          <w:szCs w:val="24"/>
          <w:lang w:val="en-US"/>
        </w:rPr>
        <w:t xml:space="preserve"> performance, while internal mobility and recognition predict </w:t>
      </w:r>
      <w:r w:rsidR="00D9550D" w:rsidRPr="00D9550D">
        <w:rPr>
          <w:rFonts w:asciiTheme="majorBidi" w:hAnsiTheme="majorBidi" w:cstheme="majorBidi"/>
          <w:sz w:val="24"/>
          <w:szCs w:val="24"/>
          <w:lang w:val="en-US"/>
        </w:rPr>
        <w:t>career success.</w:t>
      </w:r>
      <w:r w:rsidR="00C1291A">
        <w:rPr>
          <w:rFonts w:asciiTheme="majorBidi" w:hAnsiTheme="majorBidi" w:cstheme="majorBidi"/>
          <w:sz w:val="24"/>
          <w:szCs w:val="24"/>
          <w:lang w:val="en-US"/>
        </w:rPr>
        <w:t xml:space="preserve"> </w:t>
      </w:r>
      <w:r w:rsidRPr="00D05A17">
        <w:rPr>
          <w:rFonts w:asciiTheme="majorBidi" w:hAnsiTheme="majorBidi" w:cstheme="majorBidi"/>
          <w:sz w:val="24"/>
          <w:szCs w:val="24"/>
          <w:lang w:val="en-US"/>
        </w:rPr>
        <w:t xml:space="preserve">Therefore, this study enriches our knowledge of the mechanism </w:t>
      </w:r>
      <w:r w:rsidR="00AD1DFA">
        <w:rPr>
          <w:rFonts w:asciiTheme="majorBidi" w:hAnsiTheme="majorBidi" w:cstheme="majorBidi"/>
          <w:sz w:val="24"/>
          <w:szCs w:val="24"/>
          <w:lang w:val="en-US"/>
        </w:rPr>
        <w:t>through</w:t>
      </w:r>
      <w:r w:rsidR="00AD1DFA" w:rsidRPr="00D05A17">
        <w:rPr>
          <w:rFonts w:asciiTheme="majorBidi" w:hAnsiTheme="majorBidi" w:cstheme="majorBidi"/>
          <w:sz w:val="24"/>
          <w:szCs w:val="24"/>
          <w:lang w:val="en-US"/>
        </w:rPr>
        <w:t xml:space="preserve"> </w:t>
      </w:r>
      <w:r w:rsidRPr="00D05A17">
        <w:rPr>
          <w:rFonts w:asciiTheme="majorBidi" w:hAnsiTheme="majorBidi" w:cstheme="majorBidi"/>
          <w:sz w:val="24"/>
          <w:szCs w:val="24"/>
          <w:lang w:val="en-US"/>
        </w:rPr>
        <w:t>which HPHRP</w:t>
      </w:r>
      <w:r w:rsidR="003D5A8E">
        <w:rPr>
          <w:rFonts w:asciiTheme="majorBidi" w:hAnsiTheme="majorBidi" w:cstheme="majorBidi"/>
          <w:sz w:val="24"/>
          <w:szCs w:val="24"/>
          <w:lang w:val="en-US"/>
        </w:rPr>
        <w:t>s</w:t>
      </w:r>
      <w:r w:rsidRPr="00D05A17">
        <w:rPr>
          <w:rFonts w:asciiTheme="majorBidi" w:hAnsiTheme="majorBidi" w:cstheme="majorBidi"/>
          <w:sz w:val="24"/>
          <w:szCs w:val="24"/>
          <w:lang w:val="en-US"/>
        </w:rPr>
        <w:t xml:space="preserve"> </w:t>
      </w:r>
      <w:r w:rsidR="00AD1DFA">
        <w:rPr>
          <w:rFonts w:asciiTheme="majorBidi" w:hAnsiTheme="majorBidi" w:cstheme="majorBidi"/>
          <w:sz w:val="24"/>
          <w:szCs w:val="24"/>
          <w:lang w:val="en-US"/>
        </w:rPr>
        <w:t>can encourage</w:t>
      </w:r>
      <w:r w:rsidRPr="00D05A17">
        <w:rPr>
          <w:rFonts w:asciiTheme="majorBidi" w:hAnsiTheme="majorBidi" w:cstheme="majorBidi"/>
          <w:sz w:val="24"/>
          <w:szCs w:val="24"/>
          <w:lang w:val="en-US"/>
        </w:rPr>
        <w:t xml:space="preserve"> higher </w:t>
      </w:r>
      <w:r w:rsidR="00AD1DFA">
        <w:rPr>
          <w:rFonts w:asciiTheme="majorBidi" w:hAnsiTheme="majorBidi" w:cstheme="majorBidi"/>
          <w:sz w:val="24"/>
          <w:szCs w:val="24"/>
          <w:lang w:val="en-US"/>
        </w:rPr>
        <w:t xml:space="preserve">academic </w:t>
      </w:r>
      <w:r w:rsidRPr="00D05A17">
        <w:rPr>
          <w:rFonts w:asciiTheme="majorBidi" w:hAnsiTheme="majorBidi" w:cstheme="majorBidi"/>
          <w:sz w:val="24"/>
          <w:szCs w:val="24"/>
          <w:lang w:val="en-US"/>
        </w:rPr>
        <w:t xml:space="preserve">performance, </w:t>
      </w:r>
      <w:r w:rsidR="00AD1DFA">
        <w:rPr>
          <w:rFonts w:asciiTheme="majorBidi" w:hAnsiTheme="majorBidi" w:cstheme="majorBidi"/>
          <w:sz w:val="24"/>
          <w:szCs w:val="24"/>
          <w:lang w:val="en-US"/>
        </w:rPr>
        <w:t xml:space="preserve">and lead to </w:t>
      </w:r>
      <w:r w:rsidRPr="00D05A17">
        <w:rPr>
          <w:rFonts w:asciiTheme="majorBidi" w:hAnsiTheme="majorBidi" w:cstheme="majorBidi"/>
          <w:sz w:val="24"/>
          <w:szCs w:val="24"/>
          <w:lang w:val="en-US"/>
        </w:rPr>
        <w:t xml:space="preserve">greater career </w:t>
      </w:r>
      <w:r w:rsidR="00AD1DFA">
        <w:rPr>
          <w:rFonts w:asciiTheme="majorBidi" w:hAnsiTheme="majorBidi" w:cstheme="majorBidi"/>
          <w:sz w:val="24"/>
          <w:szCs w:val="24"/>
          <w:lang w:val="en-US"/>
        </w:rPr>
        <w:t>outcomes</w:t>
      </w:r>
      <w:r w:rsidR="0068408C">
        <w:rPr>
          <w:rFonts w:asciiTheme="majorBidi" w:hAnsiTheme="majorBidi" w:cstheme="majorBidi"/>
          <w:sz w:val="24"/>
          <w:szCs w:val="24"/>
          <w:lang w:val="en-US"/>
        </w:rPr>
        <w:t xml:space="preserve"> (Santos, 2016)</w:t>
      </w:r>
      <w:r w:rsidRPr="00D05A17">
        <w:rPr>
          <w:rFonts w:asciiTheme="majorBidi" w:hAnsiTheme="majorBidi" w:cstheme="majorBidi"/>
          <w:sz w:val="24"/>
          <w:szCs w:val="24"/>
          <w:lang w:val="en-US"/>
        </w:rPr>
        <w:t>. This study also respond</w:t>
      </w:r>
      <w:r w:rsidR="00AD1DFA">
        <w:rPr>
          <w:rFonts w:asciiTheme="majorBidi" w:hAnsiTheme="majorBidi" w:cstheme="majorBidi"/>
          <w:sz w:val="24"/>
          <w:szCs w:val="24"/>
          <w:lang w:val="en-US"/>
        </w:rPr>
        <w:t>s</w:t>
      </w:r>
      <w:r w:rsidRPr="00D05A17">
        <w:rPr>
          <w:rFonts w:asciiTheme="majorBidi" w:hAnsiTheme="majorBidi" w:cstheme="majorBidi"/>
          <w:sz w:val="24"/>
          <w:szCs w:val="24"/>
          <w:lang w:val="en-US"/>
        </w:rPr>
        <w:t xml:space="preserve"> to the call for more understanding of the factors facilitating superior academic research performance </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EN.CITE &lt;EndNote&gt;&lt;Cite&gt;&lt;Author&gt;Hardré&lt;/Author&gt;&lt;Year&gt;2009&lt;/Year&gt;&lt;RecNum&gt;242&lt;/RecNum&gt;&lt;DisplayText&gt;(Hardré &amp;amp; Cox, 2009)&lt;/DisplayText&gt;&lt;record&gt;&lt;rec-number&gt;242&lt;/rec-number&gt;&lt;foreign-keys&gt;&lt;key app="EN" db-id="fdt0pdddtw0fs9evpwbpt2d7rs9wz0xwvrvf" timestamp="1460822228"&gt;242&lt;/key&gt;&lt;/foreign-keys&gt;&lt;ref-type name="Journal Article"&gt;17&lt;/ref-type&gt;&lt;contributors&gt;&lt;authors&gt;&lt;author&gt;Hardré, Patricia&lt;/author&gt;&lt;author&gt;Cox, Michelle&lt;/author&gt;&lt;/authors&gt;&lt;/contributors&gt;&lt;titles&gt;&lt;title&gt;Evaluating faculty work: Expectations and standards of faculty performance in research universities&lt;/title&gt;&lt;secondary-title&gt;Research Papers in Education&lt;/secondary-title&gt;&lt;/titles&gt;&lt;periodical&gt;&lt;full-title&gt;Research Papers in Education&lt;/full-title&gt;&lt;/periodical&gt;&lt;pages&gt;383-419&lt;/pages&gt;&lt;volume&gt;24&lt;/volume&gt;&lt;number&gt;4&lt;/number&gt;&lt;dates&gt;&lt;year&gt;2009&lt;/year&gt;&lt;/dates&gt;&lt;isbn&gt;0267-1522&lt;/isbn&gt;&lt;urls&gt;&lt;/urls&gt;&lt;/record&gt;&lt;/Cite&gt;&lt;/EndNote&gt;</w:instrText>
      </w:r>
      <w:r>
        <w:rPr>
          <w:rFonts w:asciiTheme="majorBidi" w:hAnsiTheme="majorBidi" w:cstheme="majorBidi"/>
          <w:sz w:val="24"/>
          <w:szCs w:val="24"/>
          <w:lang w:val="en-US"/>
        </w:rPr>
        <w:fldChar w:fldCharType="separate"/>
      </w:r>
      <w:r>
        <w:rPr>
          <w:rFonts w:asciiTheme="majorBidi" w:hAnsiTheme="majorBidi" w:cstheme="majorBidi"/>
          <w:noProof/>
          <w:sz w:val="24"/>
          <w:szCs w:val="24"/>
          <w:lang w:val="en-US"/>
        </w:rPr>
        <w:t>(Hardré</w:t>
      </w:r>
      <w:r w:rsidR="0051776C">
        <w:rPr>
          <w:rFonts w:asciiTheme="majorBidi" w:hAnsiTheme="majorBidi" w:cstheme="majorBidi"/>
          <w:noProof/>
          <w:sz w:val="24"/>
          <w:szCs w:val="24"/>
          <w:lang w:val="en-US"/>
        </w:rPr>
        <w:t xml:space="preserve"> and </w:t>
      </w:r>
      <w:r>
        <w:rPr>
          <w:rFonts w:asciiTheme="majorBidi" w:hAnsiTheme="majorBidi" w:cstheme="majorBidi"/>
          <w:noProof/>
          <w:sz w:val="24"/>
          <w:szCs w:val="24"/>
          <w:lang w:val="en-US"/>
        </w:rPr>
        <w:t>Cox, 2009)</w:t>
      </w:r>
      <w:r>
        <w:rPr>
          <w:rFonts w:asciiTheme="majorBidi" w:hAnsiTheme="majorBidi" w:cstheme="majorBidi"/>
          <w:sz w:val="24"/>
          <w:szCs w:val="24"/>
          <w:lang w:val="en-US"/>
        </w:rPr>
        <w:fldChar w:fldCharType="end"/>
      </w:r>
      <w:r w:rsidRPr="00D05A17">
        <w:rPr>
          <w:rFonts w:asciiTheme="majorBidi" w:hAnsiTheme="majorBidi" w:cstheme="majorBidi"/>
          <w:sz w:val="24"/>
          <w:szCs w:val="24"/>
          <w:lang w:val="en-US"/>
        </w:rPr>
        <w:t>.</w:t>
      </w:r>
    </w:p>
    <w:p w14:paraId="652D28CA" w14:textId="3CCE1121" w:rsidR="009C659B" w:rsidRPr="009C659B" w:rsidRDefault="009C659B" w:rsidP="002D65E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9C659B">
        <w:rPr>
          <w:rFonts w:asciiTheme="majorBidi" w:hAnsiTheme="majorBidi" w:cstheme="majorBidi"/>
          <w:sz w:val="24"/>
          <w:szCs w:val="24"/>
        </w:rPr>
        <w:t xml:space="preserve">he </w:t>
      </w:r>
      <w:r w:rsidR="00AD1DFA">
        <w:rPr>
          <w:rFonts w:asciiTheme="majorBidi" w:hAnsiTheme="majorBidi" w:cstheme="majorBidi"/>
          <w:sz w:val="24"/>
          <w:szCs w:val="24"/>
        </w:rPr>
        <w:t>study</w:t>
      </w:r>
      <w:r w:rsidR="00AD1DFA" w:rsidRPr="009C659B">
        <w:rPr>
          <w:rFonts w:asciiTheme="majorBidi" w:hAnsiTheme="majorBidi" w:cstheme="majorBidi"/>
          <w:sz w:val="24"/>
          <w:szCs w:val="24"/>
        </w:rPr>
        <w:t xml:space="preserve"> </w:t>
      </w:r>
      <w:r w:rsidRPr="009C659B">
        <w:rPr>
          <w:rFonts w:asciiTheme="majorBidi" w:hAnsiTheme="majorBidi" w:cstheme="majorBidi"/>
          <w:sz w:val="24"/>
          <w:szCs w:val="24"/>
        </w:rPr>
        <w:t>re</w:t>
      </w:r>
      <w:r w:rsidR="00AD1DFA">
        <w:rPr>
          <w:rFonts w:asciiTheme="majorBidi" w:hAnsiTheme="majorBidi" w:cstheme="majorBidi"/>
          <w:sz w:val="24"/>
          <w:szCs w:val="24"/>
        </w:rPr>
        <w:t xml:space="preserve">veals </w:t>
      </w:r>
      <w:r w:rsidRPr="009C659B">
        <w:rPr>
          <w:rFonts w:asciiTheme="majorBidi" w:hAnsiTheme="majorBidi" w:cstheme="majorBidi"/>
          <w:sz w:val="24"/>
          <w:szCs w:val="24"/>
        </w:rPr>
        <w:t>that</w:t>
      </w:r>
      <w:r>
        <w:rPr>
          <w:rFonts w:asciiTheme="majorBidi" w:hAnsiTheme="majorBidi" w:cstheme="majorBidi"/>
          <w:sz w:val="24"/>
          <w:szCs w:val="24"/>
        </w:rPr>
        <w:t xml:space="preserve"> only</w:t>
      </w:r>
      <w:r w:rsidRPr="009C659B">
        <w:rPr>
          <w:rFonts w:asciiTheme="majorBidi" w:hAnsiTheme="majorBidi" w:cstheme="majorBidi"/>
          <w:sz w:val="24"/>
          <w:szCs w:val="24"/>
        </w:rPr>
        <w:t xml:space="preserve"> training</w:t>
      </w:r>
      <w:r>
        <w:rPr>
          <w:rFonts w:asciiTheme="majorBidi" w:hAnsiTheme="majorBidi" w:cstheme="majorBidi"/>
          <w:sz w:val="24"/>
          <w:szCs w:val="24"/>
        </w:rPr>
        <w:t xml:space="preserve"> and </w:t>
      </w:r>
      <w:r w:rsidRPr="009C659B">
        <w:rPr>
          <w:rFonts w:asciiTheme="majorBidi" w:hAnsiTheme="majorBidi" w:cstheme="majorBidi"/>
          <w:sz w:val="24"/>
          <w:szCs w:val="24"/>
        </w:rPr>
        <w:t xml:space="preserve">recognition </w:t>
      </w:r>
      <w:r>
        <w:rPr>
          <w:rFonts w:asciiTheme="majorBidi" w:hAnsiTheme="majorBidi" w:cstheme="majorBidi"/>
          <w:sz w:val="24"/>
          <w:szCs w:val="24"/>
        </w:rPr>
        <w:t>have</w:t>
      </w:r>
      <w:r w:rsidRPr="009C659B">
        <w:rPr>
          <w:rFonts w:asciiTheme="majorBidi" w:hAnsiTheme="majorBidi" w:cstheme="majorBidi"/>
          <w:sz w:val="24"/>
          <w:szCs w:val="24"/>
        </w:rPr>
        <w:t xml:space="preserve"> a positive and significant effect on academic research performance. </w:t>
      </w:r>
      <w:r>
        <w:rPr>
          <w:rFonts w:asciiTheme="majorBidi" w:hAnsiTheme="majorBidi" w:cstheme="majorBidi"/>
          <w:sz w:val="24"/>
          <w:szCs w:val="24"/>
        </w:rPr>
        <w:t>Th</w:t>
      </w:r>
      <w:r w:rsidR="00410594">
        <w:rPr>
          <w:rFonts w:asciiTheme="majorBidi" w:hAnsiTheme="majorBidi" w:cstheme="majorBidi"/>
          <w:sz w:val="24"/>
          <w:szCs w:val="24"/>
        </w:rPr>
        <w:t>ese</w:t>
      </w:r>
      <w:r>
        <w:rPr>
          <w:rFonts w:asciiTheme="majorBidi" w:hAnsiTheme="majorBidi" w:cstheme="majorBidi"/>
          <w:sz w:val="24"/>
          <w:szCs w:val="24"/>
        </w:rPr>
        <w:t xml:space="preserve"> results are </w:t>
      </w:r>
      <w:r w:rsidRPr="009C659B">
        <w:rPr>
          <w:rFonts w:asciiTheme="majorBidi" w:hAnsiTheme="majorBidi" w:cstheme="majorBidi"/>
          <w:sz w:val="24"/>
          <w:szCs w:val="24"/>
        </w:rPr>
        <w:t xml:space="preserve">consistent with other previous studies in research </w:t>
      </w:r>
      <w:r w:rsidR="00743EF6">
        <w:rPr>
          <w:rFonts w:asciiTheme="majorBidi" w:hAnsiTheme="majorBidi" w:cstheme="majorBidi"/>
          <w:sz w:val="24"/>
          <w:szCs w:val="24"/>
        </w:rPr>
        <w:t>performance</w:t>
      </w:r>
      <w:r w:rsidRPr="009C659B">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&lt;EndNote&gt;&lt;Cite&gt;&lt;Author&gt;McGill&lt;/Author&gt;&lt;Year&gt;2012&lt;/Year&gt;&lt;RecNum&gt;151&lt;/RecNum&gt;&lt;DisplayText&gt;(McGill &amp;amp; Settle, 2012; Pasupathy &amp;amp; Siwatu, 2014)&lt;/DisplayText&gt;&lt;record&gt;&lt;rec-number&gt;151&lt;/rec-number&gt;&lt;foreign-keys&gt;&lt;key app="EN" db-id="fdt0pdddtw0fs9evpwbpt2d7rs9wz0xwvrvf" timestamp="1459850638"&gt;151&lt;/key&gt;&lt;/foreign-keys&gt;&lt;ref-type name="Journal Article"&gt;17&lt;/ref-type&gt;&lt;contributors&gt;&lt;authors&gt;&lt;author&gt;McGill, Monica M&lt;/author&gt;&lt;author&gt;Settle, Amber&lt;/author&gt;&lt;/authors&gt;&lt;/contributors&gt;&lt;titles&gt;&lt;title&gt;Identifying effects of institutional resources and support on computing faculty research productivity, tenure, and promotion&lt;/title&gt;&lt;secondary-title&gt;International journal of doctoral studies&lt;/secondary-title&gt;&lt;/titles&gt;&lt;periodical&gt;&lt;full-title&gt;International journal of doctoral studies&lt;/full-title&gt;&lt;/periodical&gt;&lt;pages&gt;167-198&lt;/pages&gt;&lt;volume&gt;7&lt;/volume&gt;&lt;dates&gt;&lt;year&gt;2012&lt;/year&gt;&lt;/dates&gt;&lt;isbn&gt;1556-8881&lt;/isbn&gt;&lt;urls&gt;&lt;/urls&gt;&lt;/record&gt;&lt;/Cite&gt;&lt;Cite&gt;&lt;Author&gt;Pasupathy&lt;/Author&gt;&lt;Year&gt;2014&lt;/Year&gt;&lt;RecNum&gt;117&lt;/RecNum&gt;&lt;record&gt;&lt;rec-number&gt;117&lt;/rec-number&gt;&lt;foreign-keys&gt;&lt;key app="EN" db-id="fdt0pdddtw0fs9evpwbpt2d7rs9wz0xwvrvf" timestamp="1459336511"&gt;117&lt;/key&gt;&lt;/foreign-keys&gt;&lt;ref-type name="Journal Article"&gt;17&lt;/ref-type&gt;&lt;contributors&gt;&lt;authors&gt;&lt;author&gt;Pasupathy, Rubini&lt;/author&gt;&lt;author&gt;Siwatu, Kamau Oginga&lt;/author&gt;&lt;/authors&gt;&lt;/contributors&gt;&lt;titles&gt;&lt;title&gt;An investigation of research self-efficacy beliefs and research productivity among faculty members at an emerging research university in the USA&lt;/title&gt;&lt;secondary-title&gt;Higher Education Research &amp;amp; Development&lt;/secondary-title&gt;&lt;/titles&gt;&lt;periodical&gt;&lt;full-title&gt;Higher Education Research &amp;amp; Development&lt;/full-title&gt;&lt;/periodical&gt;&lt;pages&gt;728-741&lt;/pages&gt;&lt;volume&gt;33&lt;/volume&gt;&lt;number&gt;4&lt;/number&gt;&lt;dates&gt;&lt;year&gt;2014&lt;/year&gt;&lt;/dates&gt;&lt;isbn&gt;0729-4360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(McGill</w:t>
      </w:r>
      <w:r w:rsidR="0051776C">
        <w:rPr>
          <w:rFonts w:asciiTheme="majorBidi" w:hAnsiTheme="majorBidi" w:cstheme="majorBidi"/>
          <w:noProof/>
          <w:sz w:val="24"/>
          <w:szCs w:val="24"/>
        </w:rPr>
        <w:t xml:space="preserve"> and </w:t>
      </w:r>
      <w:r>
        <w:rPr>
          <w:rFonts w:asciiTheme="majorBidi" w:hAnsiTheme="majorBidi" w:cstheme="majorBidi"/>
          <w:noProof/>
          <w:sz w:val="24"/>
          <w:szCs w:val="24"/>
        </w:rPr>
        <w:t>Settle, 2012; Pasupathy</w:t>
      </w:r>
      <w:r w:rsidR="0051776C">
        <w:rPr>
          <w:rFonts w:asciiTheme="majorBidi" w:hAnsiTheme="majorBidi" w:cstheme="majorBidi"/>
          <w:noProof/>
          <w:sz w:val="24"/>
          <w:szCs w:val="24"/>
        </w:rPr>
        <w:t xml:space="preserve"> and </w:t>
      </w:r>
      <w:r>
        <w:rPr>
          <w:rFonts w:asciiTheme="majorBidi" w:hAnsiTheme="majorBidi" w:cstheme="majorBidi"/>
          <w:noProof/>
          <w:sz w:val="24"/>
          <w:szCs w:val="24"/>
        </w:rPr>
        <w:t>Siwatu, 2014)</w:t>
      </w:r>
      <w:r>
        <w:rPr>
          <w:rFonts w:asciiTheme="majorBidi" w:hAnsiTheme="majorBidi" w:cstheme="majorBidi"/>
          <w:sz w:val="24"/>
          <w:szCs w:val="24"/>
        </w:rPr>
        <w:fldChar w:fldCharType="end"/>
      </w:r>
      <w:r w:rsidRPr="009C659B">
        <w:rPr>
          <w:rFonts w:asciiTheme="majorBidi" w:hAnsiTheme="majorBidi" w:cstheme="majorBidi"/>
          <w:sz w:val="24"/>
          <w:szCs w:val="24"/>
        </w:rPr>
        <w:t xml:space="preserve"> which found that developing the faculty members research skills and self-efficacy (which can be developed through training) </w:t>
      </w:r>
      <w:r w:rsidR="00C1291A">
        <w:rPr>
          <w:rFonts w:asciiTheme="majorBidi" w:hAnsiTheme="majorBidi" w:cstheme="majorBidi"/>
          <w:sz w:val="24"/>
          <w:szCs w:val="24"/>
        </w:rPr>
        <w:t xml:space="preserve">are </w:t>
      </w:r>
      <w:r w:rsidRPr="009C659B">
        <w:rPr>
          <w:rFonts w:asciiTheme="majorBidi" w:hAnsiTheme="majorBidi" w:cstheme="majorBidi"/>
          <w:sz w:val="24"/>
          <w:szCs w:val="24"/>
        </w:rPr>
        <w:t xml:space="preserve">positively </w:t>
      </w:r>
      <w:r w:rsidR="00C1291A">
        <w:rPr>
          <w:rFonts w:asciiTheme="majorBidi" w:hAnsiTheme="majorBidi" w:cstheme="majorBidi"/>
          <w:sz w:val="24"/>
          <w:szCs w:val="24"/>
        </w:rPr>
        <w:t>related to</w:t>
      </w:r>
      <w:r w:rsidRPr="009C659B">
        <w:rPr>
          <w:rFonts w:asciiTheme="majorBidi" w:hAnsiTheme="majorBidi" w:cstheme="majorBidi"/>
          <w:sz w:val="24"/>
          <w:szCs w:val="24"/>
        </w:rPr>
        <w:t xml:space="preserve"> research performance. Moreover, the </w:t>
      </w:r>
      <w:r w:rsidR="00C1291A">
        <w:rPr>
          <w:rFonts w:asciiTheme="majorBidi" w:hAnsiTheme="majorBidi" w:cstheme="majorBidi"/>
          <w:sz w:val="24"/>
          <w:szCs w:val="24"/>
        </w:rPr>
        <w:t xml:space="preserve">study </w:t>
      </w:r>
      <w:r>
        <w:rPr>
          <w:rFonts w:asciiTheme="majorBidi" w:hAnsiTheme="majorBidi" w:cstheme="majorBidi"/>
          <w:sz w:val="24"/>
          <w:szCs w:val="24"/>
        </w:rPr>
        <w:t>further</w:t>
      </w:r>
      <w:r w:rsidRPr="009C659B">
        <w:rPr>
          <w:rFonts w:asciiTheme="majorBidi" w:hAnsiTheme="majorBidi" w:cstheme="majorBidi"/>
          <w:sz w:val="24"/>
          <w:szCs w:val="24"/>
        </w:rPr>
        <w:t xml:space="preserve"> supports previous research in field of HRM which suggests that </w:t>
      </w:r>
      <w:r>
        <w:rPr>
          <w:rFonts w:asciiTheme="majorBidi" w:hAnsiTheme="majorBidi" w:cstheme="majorBidi"/>
          <w:sz w:val="24"/>
          <w:szCs w:val="24"/>
        </w:rPr>
        <w:t xml:space="preserve">training as </w:t>
      </w:r>
      <w:r w:rsidRPr="009C659B">
        <w:rPr>
          <w:rFonts w:asciiTheme="majorBidi" w:hAnsiTheme="majorBidi" w:cstheme="majorBidi"/>
          <w:sz w:val="24"/>
          <w:szCs w:val="24"/>
        </w:rPr>
        <w:t xml:space="preserve">skill-enhancing practices </w:t>
      </w:r>
      <w:r>
        <w:rPr>
          <w:rFonts w:asciiTheme="majorBidi" w:hAnsiTheme="majorBidi" w:cstheme="majorBidi"/>
          <w:sz w:val="24"/>
          <w:szCs w:val="24"/>
        </w:rPr>
        <w:fldChar w:fldCharType="begin">
          <w:fldData xml:space="preserve">PEVuZE5vdGU+PENpdGU+PEF1dGhvcj5Cb3hhbGw8L0F1dGhvcj48WWVhcj4yMDExPC9ZZWFyPjxS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</w:fldData>
        </w:fldChar>
      </w:r>
      <w:r w:rsidR="00D9550D">
        <w:rPr>
          <w:rFonts w:asciiTheme="majorBidi" w:hAnsiTheme="majorBidi" w:cstheme="majorBidi"/>
          <w:sz w:val="24"/>
          <w:szCs w:val="24"/>
        </w:rPr>
        <w:instrText xml:space="preserve"> ADDIN EN.CITE </w:instrText>
      </w:r>
      <w:r w:rsidR="00D9550D">
        <w:rPr>
          <w:rFonts w:asciiTheme="majorBidi" w:hAnsiTheme="majorBidi" w:cstheme="majorBidi"/>
          <w:sz w:val="24"/>
          <w:szCs w:val="24"/>
        </w:rPr>
        <w:fldChar w:fldCharType="begin">
          <w:fldData xml:space="preserve">PEVuZE5vdGU+PENpdGU+PEF1dGhvcj5Cb3hhbGw8L0F1dGhvcj48WWVhcj4yMDExPC9ZZWFyPjxS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</w:fldData>
        </w:fldChar>
      </w:r>
      <w:r w:rsidR="00D9550D">
        <w:rPr>
          <w:rFonts w:asciiTheme="majorBidi" w:hAnsiTheme="majorBidi" w:cstheme="majorBidi"/>
          <w:sz w:val="24"/>
          <w:szCs w:val="24"/>
        </w:rPr>
        <w:instrText xml:space="preserve"> ADDIN EN.CITE.DATA </w:instrText>
      </w:r>
      <w:r w:rsidR="00D9550D">
        <w:rPr>
          <w:rFonts w:asciiTheme="majorBidi" w:hAnsiTheme="majorBidi" w:cstheme="majorBidi"/>
          <w:sz w:val="24"/>
          <w:szCs w:val="24"/>
        </w:rPr>
      </w:r>
      <w:r w:rsidR="00D9550D">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D9550D">
        <w:rPr>
          <w:rFonts w:asciiTheme="majorBidi" w:hAnsiTheme="majorBidi" w:cstheme="majorBidi"/>
          <w:noProof/>
          <w:sz w:val="24"/>
          <w:szCs w:val="24"/>
        </w:rPr>
        <w:t>(Boxall et al., 2011; Chang</w:t>
      </w:r>
      <w:r w:rsidR="0051776C">
        <w:rPr>
          <w:rFonts w:asciiTheme="majorBidi" w:hAnsiTheme="majorBidi" w:cstheme="majorBidi"/>
          <w:noProof/>
          <w:sz w:val="24"/>
          <w:szCs w:val="24"/>
        </w:rPr>
        <w:t xml:space="preserve"> and </w:t>
      </w:r>
      <w:r w:rsidR="00D9550D">
        <w:rPr>
          <w:rFonts w:asciiTheme="majorBidi" w:hAnsiTheme="majorBidi" w:cstheme="majorBidi"/>
          <w:noProof/>
          <w:sz w:val="24"/>
          <w:szCs w:val="24"/>
        </w:rPr>
        <w:t>Chen, 2011)</w:t>
      </w:r>
      <w:r>
        <w:rPr>
          <w:rFonts w:asciiTheme="majorBidi" w:hAnsiTheme="majorBidi" w:cstheme="majorBidi"/>
          <w:sz w:val="24"/>
          <w:szCs w:val="24"/>
        </w:rPr>
        <w:fldChar w:fldCharType="end"/>
      </w:r>
      <w:r>
        <w:rPr>
          <w:rFonts w:asciiTheme="majorBidi" w:hAnsiTheme="majorBidi" w:cstheme="majorBidi"/>
          <w:sz w:val="24"/>
          <w:szCs w:val="24"/>
        </w:rPr>
        <w:t xml:space="preserve">, and </w:t>
      </w:r>
      <w:r w:rsidRPr="009C659B">
        <w:rPr>
          <w:rFonts w:asciiTheme="majorBidi" w:hAnsiTheme="majorBidi" w:cstheme="majorBidi"/>
          <w:sz w:val="24"/>
          <w:szCs w:val="24"/>
        </w:rPr>
        <w:t xml:space="preserve">recognition </w:t>
      </w:r>
      <w:r>
        <w:rPr>
          <w:rFonts w:asciiTheme="majorBidi" w:hAnsiTheme="majorBidi" w:cstheme="majorBidi"/>
          <w:sz w:val="24"/>
          <w:szCs w:val="24"/>
        </w:rPr>
        <w:t xml:space="preserve">as </w:t>
      </w:r>
      <w:r>
        <w:rPr>
          <w:rFonts w:asciiTheme="majorBidi" w:hAnsiTheme="majorBidi" w:cstheme="majorBidi"/>
          <w:sz w:val="24"/>
          <w:szCs w:val="24"/>
        </w:rPr>
        <w:lastRenderedPageBreak/>
        <w:t xml:space="preserve">motivation-enhancing practices </w:t>
      </w:r>
      <w:r>
        <w:rPr>
          <w:rFonts w:asciiTheme="majorBidi" w:hAnsiTheme="majorBidi" w:cstheme="majorBidi"/>
          <w:sz w:val="24"/>
          <w:szCs w:val="24"/>
        </w:rPr>
        <w:fldChar w:fldCharType="begin">
          <w:fldData xml:space="preserve">PEVuZE5vdGU+PENpdGU+PEF1dGhvcj5KaWFuZzwvQXV0aG9yPjxZZWFyPjIwMTI8L1llYXI+PFJl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</w:fldData>
        </w:fldChar>
      </w:r>
      <w:r w:rsidR="00D05A17">
        <w:rPr>
          <w:rFonts w:asciiTheme="majorBidi" w:hAnsiTheme="majorBidi" w:cstheme="majorBidi"/>
          <w:sz w:val="24"/>
          <w:szCs w:val="24"/>
        </w:rPr>
        <w:instrText xml:space="preserve"> ADDIN EN.CITE </w:instrText>
      </w:r>
      <w:r w:rsidR="00D05A17">
        <w:rPr>
          <w:rFonts w:asciiTheme="majorBidi" w:hAnsiTheme="majorBidi" w:cstheme="majorBidi"/>
          <w:sz w:val="24"/>
          <w:szCs w:val="24"/>
        </w:rPr>
        <w:fldChar w:fldCharType="begin">
          <w:fldData xml:space="preserve">PEVuZE5vdGU+PENpdGU+PEF1dGhvcj5KaWFuZzwvQXV0aG9yPjxZZWFyPjIwMTI8L1llYXI+PFJl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</w:fldData>
        </w:fldChar>
      </w:r>
      <w:r w:rsidR="00D05A17">
        <w:rPr>
          <w:rFonts w:asciiTheme="majorBidi" w:hAnsiTheme="majorBidi" w:cstheme="majorBidi"/>
          <w:sz w:val="24"/>
          <w:szCs w:val="24"/>
        </w:rPr>
        <w:instrText xml:space="preserve"> ADDIN EN.CITE.DATA </w:instrText>
      </w:r>
      <w:r w:rsidR="00D05A17">
        <w:rPr>
          <w:rFonts w:asciiTheme="majorBidi" w:hAnsiTheme="majorBidi" w:cstheme="majorBidi"/>
          <w:sz w:val="24"/>
          <w:szCs w:val="24"/>
        </w:rPr>
      </w:r>
      <w:r w:rsidR="00D05A17">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D05A17">
        <w:rPr>
          <w:rFonts w:asciiTheme="majorBidi" w:hAnsiTheme="majorBidi" w:cstheme="majorBidi"/>
          <w:noProof/>
          <w:sz w:val="24"/>
          <w:szCs w:val="24"/>
        </w:rPr>
        <w:t>(see for example Jiang et al., 2012; Snape</w:t>
      </w:r>
      <w:r w:rsidR="0051776C">
        <w:rPr>
          <w:rFonts w:asciiTheme="majorBidi" w:hAnsiTheme="majorBidi" w:cstheme="majorBidi"/>
          <w:noProof/>
          <w:sz w:val="24"/>
          <w:szCs w:val="24"/>
        </w:rPr>
        <w:t xml:space="preserve"> and </w:t>
      </w:r>
      <w:r w:rsidR="00D05A17">
        <w:rPr>
          <w:rFonts w:asciiTheme="majorBidi" w:hAnsiTheme="majorBidi" w:cstheme="majorBidi"/>
          <w:noProof/>
          <w:sz w:val="24"/>
          <w:szCs w:val="24"/>
        </w:rPr>
        <w:t>Redman, 2010; Subramony, 2009)</w:t>
      </w:r>
      <w:r>
        <w:rPr>
          <w:rFonts w:asciiTheme="majorBidi" w:hAnsiTheme="majorBidi" w:cstheme="majorBidi"/>
          <w:sz w:val="24"/>
          <w:szCs w:val="24"/>
        </w:rPr>
        <w:fldChar w:fldCharType="end"/>
      </w:r>
      <w:r>
        <w:rPr>
          <w:rFonts w:asciiTheme="majorBidi" w:hAnsiTheme="majorBidi" w:cstheme="majorBidi"/>
          <w:sz w:val="24"/>
          <w:szCs w:val="24"/>
        </w:rPr>
        <w:t xml:space="preserve"> lead to improve</w:t>
      </w:r>
      <w:r w:rsidR="00AD1DFA">
        <w:rPr>
          <w:rFonts w:asciiTheme="majorBidi" w:hAnsiTheme="majorBidi" w:cstheme="majorBidi"/>
          <w:sz w:val="24"/>
          <w:szCs w:val="24"/>
        </w:rPr>
        <w:t>d</w:t>
      </w:r>
      <w:r>
        <w:rPr>
          <w:rFonts w:asciiTheme="majorBidi" w:hAnsiTheme="majorBidi" w:cstheme="majorBidi"/>
          <w:sz w:val="24"/>
          <w:szCs w:val="24"/>
        </w:rPr>
        <w:t xml:space="preserve"> job performance</w:t>
      </w:r>
      <w:r w:rsidRPr="009C659B">
        <w:rPr>
          <w:rFonts w:asciiTheme="majorBidi" w:hAnsiTheme="majorBidi" w:cstheme="majorBidi"/>
          <w:sz w:val="24"/>
          <w:szCs w:val="24"/>
        </w:rPr>
        <w:t>.</w:t>
      </w:r>
    </w:p>
    <w:p w14:paraId="31FA6576" w14:textId="67E7D617" w:rsidR="009C659B" w:rsidRPr="009C659B" w:rsidRDefault="009C659B" w:rsidP="00CE03A9">
      <w:pPr>
        <w:spacing w:line="480" w:lineRule="auto"/>
        <w:ind w:firstLine="720"/>
        <w:rPr>
          <w:rFonts w:asciiTheme="majorBidi" w:hAnsiTheme="majorBidi" w:cstheme="majorBidi"/>
          <w:sz w:val="24"/>
          <w:szCs w:val="24"/>
        </w:rPr>
      </w:pPr>
      <w:r w:rsidRPr="009C659B">
        <w:rPr>
          <w:rFonts w:asciiTheme="majorBidi" w:hAnsiTheme="majorBidi" w:cstheme="majorBidi"/>
          <w:sz w:val="24"/>
          <w:szCs w:val="24"/>
        </w:rPr>
        <w:t xml:space="preserve">Contrary to expectations, this study did not find a significant relationship between </w:t>
      </w:r>
      <w:bookmarkStart w:id="8" w:name="_Hlk15826932"/>
      <w:r w:rsidRPr="009C659B">
        <w:rPr>
          <w:rFonts w:asciiTheme="majorBidi" w:hAnsiTheme="majorBidi" w:cstheme="majorBidi"/>
          <w:sz w:val="24"/>
          <w:szCs w:val="24"/>
        </w:rPr>
        <w:t xml:space="preserve">internal mobility </w:t>
      </w:r>
      <w:bookmarkEnd w:id="8"/>
      <w:r w:rsidRPr="009C659B">
        <w:rPr>
          <w:rFonts w:asciiTheme="majorBidi" w:hAnsiTheme="majorBidi" w:cstheme="majorBidi"/>
          <w:sz w:val="24"/>
          <w:szCs w:val="24"/>
        </w:rPr>
        <w:t xml:space="preserve">and faculty member research performance. </w:t>
      </w:r>
      <w:r>
        <w:rPr>
          <w:rFonts w:asciiTheme="majorBidi" w:hAnsiTheme="majorBidi" w:cstheme="majorBidi"/>
          <w:sz w:val="24"/>
          <w:szCs w:val="24"/>
        </w:rPr>
        <w:t>This finding</w:t>
      </w:r>
      <w:r w:rsidRPr="009C659B">
        <w:rPr>
          <w:rFonts w:asciiTheme="majorBidi" w:hAnsiTheme="majorBidi" w:cstheme="majorBidi"/>
          <w:sz w:val="24"/>
          <w:szCs w:val="24"/>
        </w:rPr>
        <w:t xml:space="preserve"> differ</w:t>
      </w:r>
      <w:r>
        <w:rPr>
          <w:rFonts w:asciiTheme="majorBidi" w:hAnsiTheme="majorBidi" w:cstheme="majorBidi"/>
          <w:sz w:val="24"/>
          <w:szCs w:val="24"/>
        </w:rPr>
        <w:t>s</w:t>
      </w:r>
      <w:r w:rsidRPr="009C659B">
        <w:rPr>
          <w:rFonts w:asciiTheme="majorBidi" w:hAnsiTheme="majorBidi" w:cstheme="majorBidi"/>
          <w:sz w:val="24"/>
          <w:szCs w:val="24"/>
        </w:rPr>
        <w:t xml:space="preserve"> from the results of the studies observed by </w:t>
      </w:r>
      <w:r>
        <w:rPr>
          <w:rFonts w:asciiTheme="majorBidi" w:hAnsiTheme="majorBidi" w:cstheme="majorBidi"/>
          <w:sz w:val="24"/>
          <w:szCs w:val="24"/>
        </w:rPr>
        <w:fldChar w:fldCharType="begin"/>
      </w:r>
      <w:r w:rsidR="00D05A17">
        <w:rPr>
          <w:rFonts w:asciiTheme="majorBidi" w:hAnsiTheme="majorBidi" w:cstheme="majorBidi"/>
          <w:sz w:val="24"/>
          <w:szCs w:val="24"/>
        </w:rPr>
        <w:instrText xml:space="preserve"> ADDIN EN.CITE &lt;EndNote&gt;&lt;Cite AuthorYear="1"&gt;&lt;Author&gt;Jiang&lt;/Author&gt;&lt;Year&gt;2012&lt;/Year&gt;&lt;RecNum&gt;307&lt;/RecNum&gt;&lt;DisplayText&gt;Jiang et al. (2012)&lt;/DisplayText&gt;&lt;record&gt;&lt;rec-number&gt;307&lt;/rec-number&gt;&lt;foreign-keys&gt;&lt;key app="EN" db-id="fdt0pdddtw0fs9evpwbpt2d7rs9wz0xwvrvf" timestamp="1462387666"&gt;307&lt;/key&gt;&lt;/foreign-keys&gt;&lt;ref-type name="Journal Article"&gt;17&lt;/ref-type&gt;&lt;contributors&gt;&lt;authors&gt;&lt;author&gt;Jiang, Kaifeng&lt;/author&gt;&lt;author&gt;Lepak, David P&lt;/author&gt;&lt;author&gt;Hu, Jia&lt;/author&gt;&lt;author&gt;Baer, Judith C&lt;/author&gt;&lt;/authors&gt;&lt;/contributors&gt;&lt;titles&gt;&lt;title&gt;How does human resource management influence organizational outcomes? A meta-analytic investigation of mediating mechanisms&lt;/title&gt;&lt;secondary-title&gt;Academy of management Journal&lt;/secondary-title&gt;&lt;/titles&gt;&lt;periodical&gt;&lt;full-title&gt;Academy of management journal&lt;/full-title&gt;&lt;/periodical&gt;&lt;pages&gt;1264-1294&lt;/pages&gt;&lt;volume&gt;55&lt;/volume&gt;&lt;number&gt;6&lt;/number&gt;&lt;dates&gt;&lt;year&gt;2012&lt;/year&gt;&lt;/dates&gt;&lt;isbn&gt;0001-4273&lt;/isbn&gt;&lt;urls&gt;&lt;/urls&gt;&lt;/record&gt;&lt;/Cite&gt;&lt;/EndNote&gt;</w:instrText>
      </w:r>
      <w:r>
        <w:rPr>
          <w:rFonts w:asciiTheme="majorBidi" w:hAnsiTheme="majorBidi" w:cstheme="majorBidi"/>
          <w:sz w:val="24"/>
          <w:szCs w:val="24"/>
        </w:rPr>
        <w:fldChar w:fldCharType="separate"/>
      </w:r>
      <w:r w:rsidR="00D05A17">
        <w:rPr>
          <w:rFonts w:asciiTheme="majorBidi" w:hAnsiTheme="majorBidi" w:cstheme="majorBidi"/>
          <w:noProof/>
          <w:sz w:val="24"/>
          <w:szCs w:val="24"/>
        </w:rPr>
        <w:t>Jiang et al. (2012)</w:t>
      </w:r>
      <w:r>
        <w:rPr>
          <w:rFonts w:asciiTheme="majorBidi" w:hAnsiTheme="majorBidi" w:cstheme="majorBidi"/>
          <w:sz w:val="24"/>
          <w:szCs w:val="24"/>
        </w:rPr>
        <w:fldChar w:fldCharType="end"/>
      </w:r>
      <w:r w:rsidRPr="009C659B">
        <w:rPr>
          <w:rFonts w:asciiTheme="majorBidi" w:hAnsiTheme="majorBidi" w:cstheme="majorBidi"/>
          <w:sz w:val="24"/>
          <w:szCs w:val="24"/>
        </w:rPr>
        <w:t xml:space="preserve"> that supported the fundamental role that internal mobility has on employee job performance. A possible explanation for these results may relate to the </w:t>
      </w:r>
      <w:r w:rsidR="00853578">
        <w:rPr>
          <w:rFonts w:asciiTheme="majorBidi" w:hAnsiTheme="majorBidi" w:cstheme="majorBidi"/>
          <w:sz w:val="24"/>
          <w:szCs w:val="24"/>
        </w:rPr>
        <w:t xml:space="preserve">Islamic cultural perspective of </w:t>
      </w:r>
      <w:r w:rsidRPr="009C659B">
        <w:rPr>
          <w:rFonts w:asciiTheme="majorBidi" w:hAnsiTheme="majorBidi" w:cstheme="majorBidi"/>
          <w:sz w:val="24"/>
          <w:szCs w:val="24"/>
        </w:rPr>
        <w:t xml:space="preserve">academics in </w:t>
      </w:r>
      <w:r w:rsidR="00C1291A">
        <w:rPr>
          <w:rFonts w:asciiTheme="majorBidi" w:hAnsiTheme="majorBidi" w:cstheme="majorBidi"/>
          <w:sz w:val="24"/>
          <w:szCs w:val="24"/>
        </w:rPr>
        <w:t>this study</w:t>
      </w:r>
      <w:r w:rsidRPr="009C659B">
        <w:rPr>
          <w:rFonts w:asciiTheme="majorBidi" w:hAnsiTheme="majorBidi" w:cstheme="majorBidi"/>
          <w:sz w:val="24"/>
          <w:szCs w:val="24"/>
        </w:rPr>
        <w:t xml:space="preserve">. For example, in Islamic law, knowledge creation and </w:t>
      </w:r>
      <w:r w:rsidR="00853578">
        <w:rPr>
          <w:rFonts w:asciiTheme="majorBidi" w:hAnsiTheme="majorBidi" w:cstheme="majorBidi"/>
          <w:sz w:val="24"/>
          <w:szCs w:val="24"/>
        </w:rPr>
        <w:t xml:space="preserve">dissemination </w:t>
      </w:r>
      <w:r w:rsidRPr="009C659B">
        <w:rPr>
          <w:rFonts w:asciiTheme="majorBidi" w:hAnsiTheme="majorBidi" w:cstheme="majorBidi"/>
          <w:sz w:val="24"/>
          <w:szCs w:val="24"/>
        </w:rPr>
        <w:t xml:space="preserve">is work that should be done for the sake of God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&lt;EndNote&gt;&lt;Cite&gt;&lt;Author&gt;Siddiqui&lt;/Author&gt;&lt;Year&gt;1976&lt;/Year&gt;&lt;RecNum&gt;613&lt;/RecNum&gt;&lt;DisplayText&gt;(Siddiqui, 1976)&lt;/DisplayText&gt;&lt;record&gt;&lt;rec-number&gt;613&lt;/rec-number&gt;&lt;foreign-keys&gt;&lt;key app="EN" db-id="fdt0pdddtw0fs9evpwbpt2d7rs9wz0xwvrvf" timestamp="1525875117"&gt;613&lt;/key&gt;&lt;/foreign-keys&gt;&lt;ref-type name="Book"&gt;6&lt;/ref-type&gt;&lt;contributors&gt;&lt;authors&gt;&lt;author&gt;Siddiqui, Abdul Hameed&lt;/author&gt;&lt;/authors&gt;&lt;/contributors&gt;&lt;titles&gt;&lt;title&gt;Sahih Muslim&lt;/title&gt;&lt;/titles&gt;&lt;dates&gt;&lt;year&gt;1976&lt;/year&gt;&lt;/dates&gt;&lt;publisher&gt;Peace Vision&lt;/publisher&gt;&lt;isbn&gt;1471621065&lt;/isbn&gt;&lt;urls&gt;&lt;/urls&gt;&lt;/record&gt;&lt;/Cite&gt;&lt;/EndNote&gt;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(Siddiqui, 1976)</w:t>
      </w:r>
      <w:r>
        <w:rPr>
          <w:rFonts w:asciiTheme="majorBidi" w:hAnsiTheme="majorBidi" w:cstheme="majorBidi"/>
          <w:sz w:val="24"/>
          <w:szCs w:val="24"/>
        </w:rPr>
        <w:fldChar w:fldCharType="end"/>
      </w:r>
      <w:r w:rsidRPr="009C659B">
        <w:rPr>
          <w:rFonts w:asciiTheme="majorBidi" w:hAnsiTheme="majorBidi" w:cstheme="majorBidi"/>
          <w:sz w:val="24"/>
          <w:szCs w:val="24"/>
        </w:rPr>
        <w:t xml:space="preserve">. Thereby, </w:t>
      </w:r>
      <w:r w:rsidR="00853578">
        <w:rPr>
          <w:rFonts w:asciiTheme="majorBidi" w:hAnsiTheme="majorBidi" w:cstheme="majorBidi"/>
          <w:sz w:val="24"/>
          <w:szCs w:val="24"/>
        </w:rPr>
        <w:t xml:space="preserve">Saudi </w:t>
      </w:r>
      <w:r w:rsidRPr="009C659B">
        <w:rPr>
          <w:rFonts w:asciiTheme="majorBidi" w:hAnsiTheme="majorBidi" w:cstheme="majorBidi"/>
          <w:sz w:val="24"/>
          <w:szCs w:val="24"/>
        </w:rPr>
        <w:t xml:space="preserve">scholars are </w:t>
      </w:r>
      <w:r w:rsidR="00853578">
        <w:rPr>
          <w:rFonts w:asciiTheme="majorBidi" w:hAnsiTheme="majorBidi" w:cstheme="majorBidi"/>
          <w:sz w:val="24"/>
          <w:szCs w:val="24"/>
        </w:rPr>
        <w:t>un</w:t>
      </w:r>
      <w:r w:rsidRPr="009C659B">
        <w:rPr>
          <w:rFonts w:asciiTheme="majorBidi" w:hAnsiTheme="majorBidi" w:cstheme="majorBidi"/>
          <w:sz w:val="24"/>
          <w:szCs w:val="24"/>
        </w:rPr>
        <w:t xml:space="preserve">likely </w:t>
      </w:r>
      <w:r w:rsidR="00853578">
        <w:rPr>
          <w:rFonts w:asciiTheme="majorBidi" w:hAnsiTheme="majorBidi" w:cstheme="majorBidi"/>
          <w:sz w:val="24"/>
          <w:szCs w:val="24"/>
        </w:rPr>
        <w:t xml:space="preserve">to </w:t>
      </w:r>
      <w:r w:rsidRPr="009C659B">
        <w:rPr>
          <w:rFonts w:asciiTheme="majorBidi" w:hAnsiTheme="majorBidi" w:cstheme="majorBidi"/>
          <w:sz w:val="24"/>
          <w:szCs w:val="24"/>
        </w:rPr>
        <w:t>expect</w:t>
      </w:r>
      <w:r w:rsidR="00853578">
        <w:rPr>
          <w:rFonts w:asciiTheme="majorBidi" w:hAnsiTheme="majorBidi" w:cstheme="majorBidi"/>
          <w:sz w:val="24"/>
          <w:szCs w:val="24"/>
        </w:rPr>
        <w:t xml:space="preserve"> </w:t>
      </w:r>
      <w:r w:rsidRPr="009C659B">
        <w:rPr>
          <w:rFonts w:asciiTheme="majorBidi" w:hAnsiTheme="majorBidi" w:cstheme="majorBidi"/>
          <w:sz w:val="24"/>
          <w:szCs w:val="24"/>
        </w:rPr>
        <w:t xml:space="preserve">reward for </w:t>
      </w:r>
      <w:r w:rsidR="00853578">
        <w:rPr>
          <w:rFonts w:asciiTheme="majorBidi" w:hAnsiTheme="majorBidi" w:cstheme="majorBidi"/>
          <w:sz w:val="24"/>
          <w:szCs w:val="24"/>
        </w:rPr>
        <w:t>their</w:t>
      </w:r>
      <w:r w:rsidRPr="009C659B">
        <w:rPr>
          <w:rFonts w:asciiTheme="majorBidi" w:hAnsiTheme="majorBidi" w:cstheme="majorBidi"/>
          <w:sz w:val="24"/>
          <w:szCs w:val="24"/>
        </w:rPr>
        <w:t xml:space="preserve"> </w:t>
      </w:r>
      <w:r w:rsidR="00853578">
        <w:rPr>
          <w:rFonts w:asciiTheme="majorBidi" w:hAnsiTheme="majorBidi" w:cstheme="majorBidi"/>
          <w:sz w:val="24"/>
          <w:szCs w:val="24"/>
        </w:rPr>
        <w:t>scientific research activities</w:t>
      </w:r>
      <w:r w:rsidRPr="009C659B">
        <w:rPr>
          <w:rFonts w:asciiTheme="majorBidi" w:hAnsiTheme="majorBidi" w:cstheme="majorBidi"/>
          <w:sz w:val="24"/>
          <w:szCs w:val="24"/>
        </w:rPr>
        <w:t>.</w:t>
      </w:r>
      <w:r w:rsidR="00F27B37" w:rsidRPr="009C659B">
        <w:rPr>
          <w:rFonts w:asciiTheme="majorBidi" w:hAnsiTheme="majorBidi" w:cstheme="majorBidi"/>
          <w:sz w:val="24"/>
          <w:szCs w:val="24"/>
        </w:rPr>
        <w:t xml:space="preserve"> </w:t>
      </w:r>
      <w:r w:rsidRPr="009C659B">
        <w:rPr>
          <w:rFonts w:asciiTheme="majorBidi" w:hAnsiTheme="majorBidi" w:cstheme="majorBidi"/>
          <w:sz w:val="24"/>
          <w:szCs w:val="24"/>
        </w:rPr>
        <w:t xml:space="preserve">Another possible explanation for these results is the </w:t>
      </w:r>
      <w:r w:rsidR="00F27B37">
        <w:rPr>
          <w:rFonts w:asciiTheme="majorBidi" w:hAnsiTheme="majorBidi" w:cstheme="majorBidi"/>
          <w:sz w:val="24"/>
          <w:szCs w:val="24"/>
        </w:rPr>
        <w:t xml:space="preserve">vocational </w:t>
      </w:r>
      <w:r w:rsidRPr="009C659B">
        <w:rPr>
          <w:rFonts w:asciiTheme="majorBidi" w:hAnsiTheme="majorBidi" w:cstheme="majorBidi"/>
          <w:sz w:val="24"/>
          <w:szCs w:val="24"/>
        </w:rPr>
        <w:t xml:space="preserve">nature of </w:t>
      </w:r>
      <w:r w:rsidR="00F27B37">
        <w:rPr>
          <w:rFonts w:asciiTheme="majorBidi" w:hAnsiTheme="majorBidi" w:cstheme="majorBidi"/>
          <w:sz w:val="24"/>
          <w:szCs w:val="24"/>
        </w:rPr>
        <w:t xml:space="preserve">the academic profession, which indicates that faculty members may </w:t>
      </w:r>
      <w:r w:rsidR="00C1291A">
        <w:rPr>
          <w:rFonts w:asciiTheme="majorBidi" w:hAnsiTheme="majorBidi" w:cstheme="majorBidi"/>
          <w:sz w:val="24"/>
          <w:szCs w:val="24"/>
        </w:rPr>
        <w:t xml:space="preserve">be </w:t>
      </w:r>
      <w:r w:rsidR="00D950B9">
        <w:rPr>
          <w:rFonts w:asciiTheme="majorBidi" w:hAnsiTheme="majorBidi" w:cstheme="majorBidi"/>
          <w:sz w:val="24"/>
          <w:szCs w:val="24"/>
        </w:rPr>
        <w:t xml:space="preserve">motivated by a </w:t>
      </w:r>
      <w:r w:rsidR="00F27B37">
        <w:rPr>
          <w:rFonts w:asciiTheme="majorBidi" w:hAnsiTheme="majorBidi" w:cstheme="majorBidi"/>
          <w:sz w:val="24"/>
          <w:szCs w:val="24"/>
        </w:rPr>
        <w:t xml:space="preserve">‘calling’ or </w:t>
      </w:r>
      <w:r w:rsidR="00D950B9">
        <w:rPr>
          <w:rFonts w:asciiTheme="majorBidi" w:hAnsiTheme="majorBidi" w:cstheme="majorBidi"/>
          <w:sz w:val="24"/>
          <w:szCs w:val="24"/>
        </w:rPr>
        <w:t>higher purpose</w:t>
      </w:r>
      <w:r w:rsidRPr="009C659B">
        <w:rPr>
          <w:rFonts w:asciiTheme="majorBidi" w:hAnsiTheme="majorBidi" w:cstheme="majorBidi"/>
          <w:sz w:val="24"/>
          <w:szCs w:val="24"/>
        </w:rPr>
        <w:t xml:space="preserve"> </w:t>
      </w:r>
      <w:r w:rsidR="00F27B37">
        <w:rPr>
          <w:rFonts w:asciiTheme="majorBidi" w:hAnsiTheme="majorBidi" w:cstheme="majorBidi"/>
          <w:sz w:val="24"/>
          <w:szCs w:val="24"/>
        </w:rPr>
        <w:t xml:space="preserve">related to the advancement of knowledge, rather than the reward of promotion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&lt;EndNote&gt;&lt;Cite&gt;&lt;Author&gt;Hall&lt;/Author&gt;&lt;Year&gt;2005&lt;/Year&gt;&lt;RecNum&gt;268&lt;/RecNum&gt;&lt;DisplayText&gt;(Hall &amp;amp; Chandler, 2005)&lt;/DisplayText&gt;&lt;record&gt;&lt;rec-number&gt;268&lt;/rec-number&gt;&lt;foreign-keys&gt;&lt;key app="EN" db-id="fdt0pdddtw0fs9evpwbpt2d7rs9wz0xwvrvf" timestamp="1461596370"&gt;268&lt;/key&gt;&lt;/foreign-keys&gt;&lt;ref-type name="Journal Article"&gt;17&lt;/ref-type&gt;&lt;contributors&gt;&lt;authors&gt;&lt;author&gt;Hall, Douglas T&lt;/author&gt;&lt;author&gt;Chandler, Dawn E&lt;/author&gt;&lt;/authors&gt;&lt;/contributors&gt;&lt;titles&gt;&lt;title&gt;Psychological success: When the career is a calling&lt;/title&gt;&lt;secondary-title&gt;Journal of Organizational Behavior&lt;/secondary-title&gt;&lt;/titles&gt;&lt;periodical&gt;&lt;full-title&gt;Journal of organizational behavior&lt;/full-title&gt;&lt;/periodical&gt;&lt;pages&gt;155-176&lt;/pages&gt;&lt;volume&gt;26&lt;/volume&gt;&lt;number&gt;2&lt;/number&gt;&lt;dates&gt;&lt;year&gt;2005&lt;/year&gt;&lt;/dates&gt;&lt;isbn&gt;1099-1379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(Hall</w:t>
      </w:r>
      <w:r w:rsidR="0051776C">
        <w:rPr>
          <w:rFonts w:asciiTheme="majorBidi" w:hAnsiTheme="majorBidi" w:cstheme="majorBidi"/>
          <w:noProof/>
          <w:sz w:val="24"/>
          <w:szCs w:val="24"/>
        </w:rPr>
        <w:t xml:space="preserve"> and </w:t>
      </w:r>
      <w:r>
        <w:rPr>
          <w:rFonts w:asciiTheme="majorBidi" w:hAnsiTheme="majorBidi" w:cstheme="majorBidi"/>
          <w:noProof/>
          <w:sz w:val="24"/>
          <w:szCs w:val="24"/>
        </w:rPr>
        <w:t>Chandler, 2005)</w:t>
      </w:r>
      <w:r>
        <w:rPr>
          <w:rFonts w:asciiTheme="majorBidi" w:hAnsiTheme="majorBidi" w:cstheme="majorBidi"/>
          <w:sz w:val="24"/>
          <w:szCs w:val="24"/>
        </w:rPr>
        <w:fldChar w:fldCharType="end"/>
      </w:r>
      <w:r w:rsidRPr="009C659B">
        <w:rPr>
          <w:rFonts w:asciiTheme="majorBidi" w:hAnsiTheme="majorBidi" w:cstheme="majorBidi"/>
          <w:sz w:val="24"/>
          <w:szCs w:val="24"/>
        </w:rPr>
        <w:t xml:space="preserve">. </w:t>
      </w:r>
      <w:r w:rsidR="00F27B37">
        <w:rPr>
          <w:rFonts w:asciiTheme="majorBidi" w:hAnsiTheme="majorBidi" w:cstheme="majorBidi"/>
          <w:sz w:val="24"/>
          <w:szCs w:val="24"/>
        </w:rPr>
        <w:t>In addition</w:t>
      </w:r>
      <w:r w:rsidRPr="009C659B">
        <w:rPr>
          <w:rFonts w:asciiTheme="majorBidi" w:hAnsiTheme="majorBidi" w:cstheme="majorBidi"/>
          <w:sz w:val="24"/>
          <w:szCs w:val="24"/>
        </w:rPr>
        <w:t xml:space="preserve">, career mobility </w:t>
      </w:r>
      <w:r w:rsidR="00C1291A">
        <w:rPr>
          <w:rFonts w:asciiTheme="majorBidi" w:hAnsiTheme="majorBidi" w:cstheme="majorBidi"/>
          <w:sz w:val="24"/>
          <w:szCs w:val="24"/>
        </w:rPr>
        <w:t xml:space="preserve">for academics </w:t>
      </w:r>
      <w:r w:rsidRPr="009C659B">
        <w:rPr>
          <w:rFonts w:asciiTheme="majorBidi" w:hAnsiTheme="majorBidi" w:cstheme="majorBidi"/>
          <w:sz w:val="24"/>
          <w:szCs w:val="24"/>
        </w:rPr>
        <w:t xml:space="preserve">may be unattractive </w:t>
      </w:r>
      <w:r w:rsidR="00F27B37">
        <w:rPr>
          <w:rFonts w:asciiTheme="majorBidi" w:hAnsiTheme="majorBidi" w:cstheme="majorBidi"/>
          <w:sz w:val="24"/>
          <w:szCs w:val="24"/>
        </w:rPr>
        <w:t xml:space="preserve">as </w:t>
      </w:r>
      <w:r w:rsidR="00D950B9">
        <w:rPr>
          <w:rFonts w:asciiTheme="majorBidi" w:hAnsiTheme="majorBidi" w:cstheme="majorBidi"/>
          <w:sz w:val="24"/>
          <w:szCs w:val="24"/>
        </w:rPr>
        <w:t xml:space="preserve">it </w:t>
      </w:r>
      <w:r w:rsidR="00C1291A">
        <w:rPr>
          <w:rFonts w:asciiTheme="majorBidi" w:hAnsiTheme="majorBidi" w:cstheme="majorBidi"/>
          <w:sz w:val="24"/>
          <w:szCs w:val="24"/>
        </w:rPr>
        <w:t xml:space="preserve">can </w:t>
      </w:r>
      <w:r w:rsidR="00D950B9">
        <w:rPr>
          <w:rFonts w:asciiTheme="majorBidi" w:hAnsiTheme="majorBidi" w:cstheme="majorBidi"/>
          <w:sz w:val="24"/>
          <w:szCs w:val="24"/>
        </w:rPr>
        <w:t>lead to increase</w:t>
      </w:r>
      <w:r w:rsidR="00F27B37">
        <w:rPr>
          <w:rFonts w:asciiTheme="majorBidi" w:hAnsiTheme="majorBidi" w:cstheme="majorBidi"/>
          <w:sz w:val="24"/>
          <w:szCs w:val="24"/>
        </w:rPr>
        <w:t>s</w:t>
      </w:r>
      <w:r w:rsidR="00D950B9">
        <w:rPr>
          <w:rFonts w:asciiTheme="majorBidi" w:hAnsiTheme="majorBidi" w:cstheme="majorBidi"/>
          <w:sz w:val="24"/>
          <w:szCs w:val="24"/>
        </w:rPr>
        <w:t xml:space="preserve"> in </w:t>
      </w:r>
      <w:r w:rsidR="00F27B37">
        <w:rPr>
          <w:rFonts w:asciiTheme="majorBidi" w:hAnsiTheme="majorBidi" w:cstheme="majorBidi"/>
          <w:sz w:val="24"/>
          <w:szCs w:val="24"/>
        </w:rPr>
        <w:t>non-research based activities, such as administration and leadership duties; and</w:t>
      </w:r>
      <w:r w:rsidRPr="009C659B">
        <w:rPr>
          <w:rFonts w:asciiTheme="majorBidi" w:hAnsiTheme="majorBidi" w:cstheme="majorBidi"/>
          <w:sz w:val="24"/>
          <w:szCs w:val="24"/>
        </w:rPr>
        <w:t xml:space="preserve">, </w:t>
      </w:r>
      <w:r w:rsidR="00F27B37">
        <w:rPr>
          <w:rFonts w:asciiTheme="majorBidi" w:hAnsiTheme="majorBidi" w:cstheme="majorBidi"/>
          <w:sz w:val="24"/>
          <w:szCs w:val="24"/>
        </w:rPr>
        <w:t xml:space="preserve">therefore, </w:t>
      </w:r>
      <w:r w:rsidRPr="009C659B">
        <w:rPr>
          <w:rFonts w:asciiTheme="majorBidi" w:hAnsiTheme="majorBidi" w:cstheme="majorBidi"/>
          <w:sz w:val="24"/>
          <w:szCs w:val="24"/>
        </w:rPr>
        <w:t xml:space="preserve">faculty </w:t>
      </w:r>
      <w:r w:rsidR="00D950B9">
        <w:rPr>
          <w:rFonts w:asciiTheme="majorBidi" w:hAnsiTheme="majorBidi" w:cstheme="majorBidi"/>
          <w:sz w:val="24"/>
          <w:szCs w:val="24"/>
        </w:rPr>
        <w:t xml:space="preserve">members might be content </w:t>
      </w:r>
      <w:r w:rsidRPr="009C659B">
        <w:rPr>
          <w:rFonts w:asciiTheme="majorBidi" w:hAnsiTheme="majorBidi" w:cstheme="majorBidi"/>
          <w:sz w:val="24"/>
          <w:szCs w:val="24"/>
        </w:rPr>
        <w:t xml:space="preserve">to </w:t>
      </w:r>
      <w:r w:rsidR="00D950B9">
        <w:rPr>
          <w:rFonts w:asciiTheme="majorBidi" w:hAnsiTheme="majorBidi" w:cstheme="majorBidi"/>
          <w:sz w:val="24"/>
          <w:szCs w:val="24"/>
        </w:rPr>
        <w:t xml:space="preserve">maintain </w:t>
      </w:r>
      <w:r w:rsidRPr="009C659B">
        <w:rPr>
          <w:rFonts w:asciiTheme="majorBidi" w:hAnsiTheme="majorBidi" w:cstheme="majorBidi"/>
          <w:sz w:val="24"/>
          <w:szCs w:val="24"/>
        </w:rPr>
        <w:t xml:space="preserve">the same salary and job level </w:t>
      </w:r>
      <w:r w:rsidR="00D950B9">
        <w:rPr>
          <w:rFonts w:asciiTheme="majorBidi" w:hAnsiTheme="majorBidi" w:cstheme="majorBidi"/>
          <w:sz w:val="24"/>
          <w:szCs w:val="24"/>
        </w:rPr>
        <w:t xml:space="preserve">in order to focus on </w:t>
      </w:r>
      <w:r w:rsidRPr="009C659B">
        <w:rPr>
          <w:rFonts w:asciiTheme="majorBidi" w:hAnsiTheme="majorBidi" w:cstheme="majorBidi"/>
          <w:sz w:val="24"/>
          <w:szCs w:val="24"/>
        </w:rPr>
        <w:t>research</w:t>
      </w:r>
      <w:r w:rsidR="00D950B9">
        <w:rPr>
          <w:rFonts w:asciiTheme="majorBidi" w:hAnsiTheme="majorBidi" w:cstheme="majorBidi"/>
          <w:sz w:val="24"/>
          <w:szCs w:val="24"/>
        </w:rPr>
        <w:t xml:space="preserve"> production</w:t>
      </w:r>
      <w:r w:rsidRPr="009C659B">
        <w:rPr>
          <w:rFonts w:asciiTheme="majorBidi" w:hAnsiTheme="majorBidi" w:cstheme="majorBidi"/>
          <w:sz w:val="24"/>
          <w:szCs w:val="24"/>
        </w:rPr>
        <w:t xml:space="preserve">. </w:t>
      </w:r>
      <w:r w:rsidR="00D51646">
        <w:rPr>
          <w:rFonts w:asciiTheme="majorBidi" w:hAnsiTheme="majorBidi" w:cstheme="majorBidi"/>
          <w:sz w:val="24"/>
          <w:szCs w:val="24"/>
        </w:rPr>
        <w:t xml:space="preserve">The above </w:t>
      </w:r>
      <w:r w:rsidR="007E2438">
        <w:rPr>
          <w:rFonts w:asciiTheme="majorBidi" w:hAnsiTheme="majorBidi" w:cstheme="majorBidi"/>
          <w:sz w:val="24"/>
          <w:szCs w:val="24"/>
        </w:rPr>
        <w:t xml:space="preserve">findings </w:t>
      </w:r>
      <w:r w:rsidR="00D51646">
        <w:rPr>
          <w:rFonts w:asciiTheme="majorBidi" w:hAnsiTheme="majorBidi" w:cstheme="majorBidi"/>
          <w:sz w:val="24"/>
          <w:szCs w:val="24"/>
        </w:rPr>
        <w:t xml:space="preserve">expand career theory </w:t>
      </w:r>
      <w:r w:rsidR="007E2438">
        <w:rPr>
          <w:rFonts w:asciiTheme="majorBidi" w:hAnsiTheme="majorBidi" w:cstheme="majorBidi"/>
          <w:sz w:val="24"/>
          <w:szCs w:val="24"/>
        </w:rPr>
        <w:t xml:space="preserve">by </w:t>
      </w:r>
      <w:r w:rsidR="00D51646">
        <w:rPr>
          <w:rFonts w:asciiTheme="majorBidi" w:hAnsiTheme="majorBidi" w:cstheme="majorBidi"/>
          <w:sz w:val="24"/>
          <w:szCs w:val="24"/>
        </w:rPr>
        <w:t xml:space="preserve">identifying the </w:t>
      </w:r>
      <w:r w:rsidR="007E2438">
        <w:rPr>
          <w:rFonts w:asciiTheme="majorBidi" w:hAnsiTheme="majorBidi" w:cstheme="majorBidi"/>
          <w:sz w:val="24"/>
          <w:szCs w:val="24"/>
        </w:rPr>
        <w:t>influence</w:t>
      </w:r>
      <w:r w:rsidR="00D51646">
        <w:rPr>
          <w:rFonts w:asciiTheme="majorBidi" w:hAnsiTheme="majorBidi" w:cstheme="majorBidi"/>
          <w:sz w:val="24"/>
          <w:szCs w:val="24"/>
        </w:rPr>
        <w:t xml:space="preserve"> of cultur</w:t>
      </w:r>
      <w:r w:rsidR="007E2438">
        <w:rPr>
          <w:rFonts w:asciiTheme="majorBidi" w:hAnsiTheme="majorBidi" w:cstheme="majorBidi"/>
          <w:sz w:val="24"/>
          <w:szCs w:val="24"/>
        </w:rPr>
        <w:t xml:space="preserve">e on </w:t>
      </w:r>
      <w:r w:rsidR="00D51646">
        <w:rPr>
          <w:rFonts w:asciiTheme="majorBidi" w:hAnsiTheme="majorBidi" w:cstheme="majorBidi"/>
          <w:sz w:val="24"/>
          <w:szCs w:val="24"/>
        </w:rPr>
        <w:t>the</w:t>
      </w:r>
      <w:r w:rsidR="007E2438">
        <w:rPr>
          <w:rFonts w:asciiTheme="majorBidi" w:hAnsiTheme="majorBidi" w:cstheme="majorBidi"/>
          <w:sz w:val="24"/>
          <w:szCs w:val="24"/>
        </w:rPr>
        <w:t xml:space="preserve"> relationship between </w:t>
      </w:r>
      <w:r w:rsidR="00D51646">
        <w:rPr>
          <w:rFonts w:asciiTheme="majorBidi" w:hAnsiTheme="majorBidi" w:cstheme="majorBidi"/>
          <w:sz w:val="24"/>
          <w:szCs w:val="24"/>
        </w:rPr>
        <w:t>HR practices</w:t>
      </w:r>
      <w:r w:rsidR="007E2438">
        <w:rPr>
          <w:rFonts w:asciiTheme="majorBidi" w:hAnsiTheme="majorBidi" w:cstheme="majorBidi"/>
          <w:sz w:val="24"/>
          <w:szCs w:val="24"/>
        </w:rPr>
        <w:t xml:space="preserve"> and performance</w:t>
      </w:r>
      <w:r w:rsidR="00D51646">
        <w:rPr>
          <w:rFonts w:asciiTheme="majorBidi" w:hAnsiTheme="majorBidi" w:cstheme="majorBidi"/>
          <w:sz w:val="24"/>
          <w:szCs w:val="24"/>
        </w:rPr>
        <w:t xml:space="preserve">. </w:t>
      </w:r>
    </w:p>
    <w:p w14:paraId="6E132A92" w14:textId="10286D26" w:rsidR="009C659B" w:rsidRPr="000C16B4" w:rsidRDefault="009C659B" w:rsidP="007C2BE0">
      <w:pPr>
        <w:spacing w:line="480" w:lineRule="auto"/>
        <w:ind w:firstLine="720"/>
        <w:rPr>
          <w:rFonts w:asciiTheme="majorBidi" w:hAnsiTheme="majorBidi" w:cstheme="majorBidi"/>
          <w:sz w:val="24"/>
          <w:szCs w:val="24"/>
        </w:rPr>
      </w:pPr>
      <w:bookmarkStart w:id="9" w:name="_Hlk36534997"/>
      <w:r w:rsidRPr="009C659B">
        <w:rPr>
          <w:rFonts w:asciiTheme="majorBidi" w:hAnsiTheme="majorBidi" w:cstheme="majorBidi"/>
          <w:sz w:val="24"/>
          <w:szCs w:val="24"/>
        </w:rPr>
        <w:t xml:space="preserve">Surprisingly, participation </w:t>
      </w:r>
      <w:r w:rsidR="00424E0A" w:rsidRPr="009C659B">
        <w:rPr>
          <w:rFonts w:asciiTheme="majorBidi" w:hAnsiTheme="majorBidi" w:cstheme="majorBidi"/>
          <w:sz w:val="24"/>
          <w:szCs w:val="24"/>
        </w:rPr>
        <w:t xml:space="preserve">in decision-making </w:t>
      </w:r>
      <w:r w:rsidRPr="009C659B">
        <w:rPr>
          <w:rFonts w:asciiTheme="majorBidi" w:hAnsiTheme="majorBidi" w:cstheme="majorBidi"/>
          <w:sz w:val="24"/>
          <w:szCs w:val="24"/>
        </w:rPr>
        <w:t>was found to have a negative effect on faculty members’ research performance</w:t>
      </w:r>
      <w:bookmarkEnd w:id="9"/>
      <w:r w:rsidRPr="009C659B">
        <w:rPr>
          <w:rFonts w:asciiTheme="majorBidi" w:hAnsiTheme="majorBidi" w:cstheme="majorBidi"/>
          <w:sz w:val="24"/>
          <w:szCs w:val="24"/>
        </w:rPr>
        <w:t>. This finding is contrary to previous studies in HPHRP</w:t>
      </w:r>
      <w:r w:rsidR="003D5A8E">
        <w:rPr>
          <w:rFonts w:asciiTheme="majorBidi" w:hAnsiTheme="majorBidi" w:cstheme="majorBidi"/>
          <w:sz w:val="24"/>
          <w:szCs w:val="24"/>
        </w:rPr>
        <w:t>s</w:t>
      </w:r>
      <w:r w:rsidRPr="009C659B">
        <w:rPr>
          <w:rFonts w:asciiTheme="majorBidi" w:hAnsiTheme="majorBidi" w:cstheme="majorBidi"/>
          <w:sz w:val="24"/>
          <w:szCs w:val="24"/>
        </w:rPr>
        <w:t xml:space="preserve"> which suggest that participation in decision-making and involvement in influencing work </w:t>
      </w:r>
      <w:r w:rsidRPr="00A36AA6">
        <w:rPr>
          <w:rFonts w:asciiTheme="majorBidi" w:hAnsiTheme="majorBidi" w:cstheme="majorBidi"/>
          <w:sz w:val="24"/>
          <w:szCs w:val="24"/>
        </w:rPr>
        <w:t xml:space="preserve">process </w:t>
      </w:r>
      <w:r w:rsidR="003D6469" w:rsidRPr="00A36AA6">
        <w:rPr>
          <w:rFonts w:asciiTheme="majorBidi" w:hAnsiTheme="majorBidi" w:cstheme="majorBidi"/>
          <w:sz w:val="24"/>
          <w:szCs w:val="24"/>
        </w:rPr>
        <w:t>are</w:t>
      </w:r>
      <w:r w:rsidR="00C62FFE">
        <w:rPr>
          <w:rFonts w:asciiTheme="majorBidi" w:hAnsiTheme="majorBidi" w:cstheme="majorBidi"/>
          <w:sz w:val="24"/>
          <w:szCs w:val="24"/>
        </w:rPr>
        <w:t xml:space="preserve"> </w:t>
      </w:r>
      <w:r w:rsidRPr="00A36AA6">
        <w:rPr>
          <w:rFonts w:asciiTheme="majorBidi" w:hAnsiTheme="majorBidi" w:cstheme="majorBidi"/>
          <w:sz w:val="24"/>
          <w:szCs w:val="24"/>
        </w:rPr>
        <w:t xml:space="preserve">positively associated with individual outcomes </w:t>
      </w:r>
      <w:r w:rsidRPr="00A36AA6">
        <w:rPr>
          <w:rFonts w:asciiTheme="majorBidi" w:hAnsiTheme="majorBidi" w:cstheme="majorBidi"/>
          <w:sz w:val="24"/>
          <w:szCs w:val="24"/>
        </w:rPr>
        <w:fldChar w:fldCharType="begin">
          <w:fldData xml:space="preserve">PEVuZE5vdGU+PENpdGU+PEF1dGhvcj5HYXJkbmVyPC9BdXRob3I+PFllYXI+MjAxMTwvWWVhcj48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=
</w:fldData>
        </w:fldChar>
      </w:r>
      <w:r w:rsidRPr="00A36AA6">
        <w:rPr>
          <w:rFonts w:asciiTheme="majorBidi" w:hAnsiTheme="majorBidi" w:cstheme="majorBidi"/>
          <w:sz w:val="24"/>
          <w:szCs w:val="24"/>
        </w:rPr>
        <w:instrText xml:space="preserve"> ADDIN EN.CITE </w:instrText>
      </w:r>
      <w:r w:rsidRPr="00A36AA6">
        <w:rPr>
          <w:rFonts w:asciiTheme="majorBidi" w:hAnsiTheme="majorBidi" w:cstheme="majorBidi"/>
          <w:sz w:val="24"/>
          <w:szCs w:val="24"/>
        </w:rPr>
        <w:fldChar w:fldCharType="begin">
          <w:fldData xml:space="preserve">PEVuZE5vdGU+PENpdGU+PEF1dGhvcj5HYXJkbmVyPC9BdXRob3I+PFllYXI+MjAxMTwvWWVhcj48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=
</w:fldData>
        </w:fldChar>
      </w:r>
      <w:r w:rsidRPr="00A36AA6">
        <w:rPr>
          <w:rFonts w:asciiTheme="majorBidi" w:hAnsiTheme="majorBidi" w:cstheme="majorBidi"/>
          <w:sz w:val="24"/>
          <w:szCs w:val="24"/>
        </w:rPr>
        <w:instrText xml:space="preserve"> ADDIN EN.CITE.DATA </w:instrText>
      </w:r>
      <w:r w:rsidRPr="00A36AA6">
        <w:rPr>
          <w:rFonts w:asciiTheme="majorBidi" w:hAnsiTheme="majorBidi" w:cstheme="majorBidi"/>
          <w:sz w:val="24"/>
          <w:szCs w:val="24"/>
        </w:rPr>
      </w:r>
      <w:r w:rsidRPr="00A36AA6">
        <w:rPr>
          <w:rFonts w:asciiTheme="majorBidi" w:hAnsiTheme="majorBidi" w:cstheme="majorBidi"/>
          <w:sz w:val="24"/>
          <w:szCs w:val="24"/>
        </w:rPr>
        <w:fldChar w:fldCharType="end"/>
      </w:r>
      <w:r w:rsidRPr="00A36AA6">
        <w:rPr>
          <w:rFonts w:asciiTheme="majorBidi" w:hAnsiTheme="majorBidi" w:cstheme="majorBidi"/>
          <w:sz w:val="24"/>
          <w:szCs w:val="24"/>
        </w:rPr>
      </w:r>
      <w:r w:rsidRPr="00A36AA6">
        <w:rPr>
          <w:rFonts w:asciiTheme="majorBidi" w:hAnsiTheme="majorBidi" w:cstheme="majorBidi"/>
          <w:sz w:val="24"/>
          <w:szCs w:val="24"/>
        </w:rPr>
        <w:fldChar w:fldCharType="separate"/>
      </w:r>
      <w:r w:rsidR="00B104B6" w:rsidRPr="00A36AA6">
        <w:rPr>
          <w:rFonts w:asciiTheme="majorBidi" w:hAnsiTheme="majorBidi" w:cstheme="majorBidi"/>
          <w:noProof/>
          <w:sz w:val="24"/>
          <w:szCs w:val="24"/>
        </w:rPr>
        <w:t>(</w:t>
      </w:r>
      <w:r w:rsidRPr="00A36AA6">
        <w:rPr>
          <w:rFonts w:asciiTheme="majorBidi" w:hAnsiTheme="majorBidi" w:cstheme="majorBidi"/>
          <w:noProof/>
          <w:sz w:val="24"/>
          <w:szCs w:val="24"/>
        </w:rPr>
        <w:t>Gong, Law, Chang,</w:t>
      </w:r>
      <w:r w:rsidR="0051776C" w:rsidRPr="00A36AA6">
        <w:rPr>
          <w:rFonts w:asciiTheme="majorBidi" w:hAnsiTheme="majorBidi" w:cstheme="majorBidi"/>
          <w:noProof/>
          <w:sz w:val="24"/>
          <w:szCs w:val="24"/>
        </w:rPr>
        <w:t xml:space="preserve"> and </w:t>
      </w:r>
      <w:r w:rsidRPr="00A36AA6">
        <w:rPr>
          <w:rFonts w:asciiTheme="majorBidi" w:hAnsiTheme="majorBidi" w:cstheme="majorBidi"/>
          <w:noProof/>
          <w:sz w:val="24"/>
          <w:szCs w:val="24"/>
        </w:rPr>
        <w:t>Xin, 2009; Tzafrir, 2005)</w:t>
      </w:r>
      <w:r w:rsidRPr="00A36AA6">
        <w:rPr>
          <w:rFonts w:asciiTheme="majorBidi" w:hAnsiTheme="majorBidi" w:cstheme="majorBidi"/>
          <w:sz w:val="24"/>
          <w:szCs w:val="24"/>
        </w:rPr>
        <w:fldChar w:fldCharType="end"/>
      </w:r>
      <w:r w:rsidR="00424E0A" w:rsidRPr="00A36AA6">
        <w:rPr>
          <w:rFonts w:asciiTheme="majorBidi" w:hAnsiTheme="majorBidi" w:cstheme="majorBidi"/>
          <w:sz w:val="24"/>
          <w:szCs w:val="24"/>
        </w:rPr>
        <w:t>. Again, it is likely that participation in decision-making requires academics to spend more time away from research activity and therefore reduces their research performance.</w:t>
      </w:r>
      <w:r w:rsidR="00424E0A">
        <w:rPr>
          <w:rFonts w:asciiTheme="majorBidi" w:hAnsiTheme="majorBidi" w:cstheme="majorBidi"/>
          <w:sz w:val="24"/>
          <w:szCs w:val="24"/>
        </w:rPr>
        <w:t xml:space="preserve"> </w:t>
      </w:r>
      <w:r w:rsidR="00BA06F5" w:rsidRPr="00BA06F5">
        <w:rPr>
          <w:rFonts w:asciiTheme="majorBidi" w:hAnsiTheme="majorBidi" w:cstheme="majorBidi"/>
          <w:sz w:val="24"/>
          <w:szCs w:val="24"/>
        </w:rPr>
        <w:t>This result may</w:t>
      </w:r>
      <w:r w:rsidR="00F5054F">
        <w:rPr>
          <w:rFonts w:asciiTheme="majorBidi" w:hAnsiTheme="majorBidi" w:cstheme="majorBidi"/>
          <w:sz w:val="24"/>
          <w:szCs w:val="24"/>
        </w:rPr>
        <w:t xml:space="preserve"> also</w:t>
      </w:r>
      <w:r w:rsidR="00BA06F5" w:rsidRPr="00BA06F5">
        <w:rPr>
          <w:rFonts w:asciiTheme="majorBidi" w:hAnsiTheme="majorBidi" w:cstheme="majorBidi"/>
          <w:sz w:val="24"/>
          <w:szCs w:val="24"/>
        </w:rPr>
        <w:t xml:space="preserve"> be explained by the critical role played by the </w:t>
      </w:r>
      <w:r w:rsidR="00BA06F5" w:rsidRPr="00BA06F5">
        <w:rPr>
          <w:rFonts w:asciiTheme="majorBidi" w:hAnsiTheme="majorBidi" w:cstheme="majorBidi"/>
          <w:sz w:val="24"/>
          <w:szCs w:val="24"/>
        </w:rPr>
        <w:lastRenderedPageBreak/>
        <w:t xml:space="preserve">cultural dimension. In Saudi Arabia </w:t>
      </w:r>
      <w:r w:rsidR="007E2438">
        <w:rPr>
          <w:rFonts w:asciiTheme="majorBidi" w:hAnsiTheme="majorBidi" w:cstheme="majorBidi"/>
          <w:sz w:val="24"/>
          <w:szCs w:val="24"/>
        </w:rPr>
        <w:t>it is common to have</w:t>
      </w:r>
      <w:r w:rsidR="00BA06F5" w:rsidRPr="00BA06F5">
        <w:rPr>
          <w:rFonts w:asciiTheme="majorBidi" w:hAnsiTheme="majorBidi" w:cstheme="majorBidi"/>
          <w:sz w:val="24"/>
          <w:szCs w:val="24"/>
        </w:rPr>
        <w:t xml:space="preserve"> high power distance between those in authority (e.g., superiors) and subordinates (Hofstede, 2003)</w:t>
      </w:r>
      <w:r w:rsidR="00887E29">
        <w:rPr>
          <w:rFonts w:asciiTheme="majorBidi" w:hAnsiTheme="majorBidi" w:cstheme="majorBidi"/>
          <w:sz w:val="24"/>
          <w:szCs w:val="24"/>
        </w:rPr>
        <w:t xml:space="preserve">. This </w:t>
      </w:r>
      <w:r w:rsidR="007E2438">
        <w:rPr>
          <w:rFonts w:asciiTheme="majorBidi" w:hAnsiTheme="majorBidi" w:cstheme="majorBidi"/>
          <w:sz w:val="24"/>
          <w:szCs w:val="24"/>
        </w:rPr>
        <w:t xml:space="preserve">is likely </w:t>
      </w:r>
      <w:r w:rsidR="00887E29">
        <w:rPr>
          <w:rFonts w:asciiTheme="majorBidi" w:hAnsiTheme="majorBidi" w:cstheme="majorBidi"/>
          <w:sz w:val="24"/>
          <w:szCs w:val="24"/>
        </w:rPr>
        <w:t xml:space="preserve">to negatively affect employees’ motivation to </w:t>
      </w:r>
      <w:r w:rsidR="00BA06F5" w:rsidRPr="00BA06F5">
        <w:rPr>
          <w:rFonts w:asciiTheme="majorBidi" w:hAnsiTheme="majorBidi" w:cstheme="majorBidi"/>
          <w:sz w:val="24"/>
          <w:szCs w:val="24"/>
        </w:rPr>
        <w:t>participat</w:t>
      </w:r>
      <w:r w:rsidR="00887E29">
        <w:rPr>
          <w:rFonts w:asciiTheme="majorBidi" w:hAnsiTheme="majorBidi" w:cstheme="majorBidi"/>
          <w:sz w:val="24"/>
          <w:szCs w:val="24"/>
        </w:rPr>
        <w:t>e</w:t>
      </w:r>
      <w:r w:rsidR="00BA06F5" w:rsidRPr="00BA06F5">
        <w:rPr>
          <w:rFonts w:asciiTheme="majorBidi" w:hAnsiTheme="majorBidi" w:cstheme="majorBidi"/>
          <w:sz w:val="24"/>
          <w:szCs w:val="24"/>
        </w:rPr>
        <w:t xml:space="preserve"> in decision-making and influenc</w:t>
      </w:r>
      <w:r w:rsidR="00887E29">
        <w:rPr>
          <w:rFonts w:asciiTheme="majorBidi" w:hAnsiTheme="majorBidi" w:cstheme="majorBidi"/>
          <w:sz w:val="24"/>
          <w:szCs w:val="24"/>
        </w:rPr>
        <w:t>e</w:t>
      </w:r>
      <w:r w:rsidR="00BA06F5" w:rsidRPr="00BA06F5">
        <w:rPr>
          <w:rFonts w:asciiTheme="majorBidi" w:hAnsiTheme="majorBidi" w:cstheme="majorBidi"/>
          <w:sz w:val="24"/>
          <w:szCs w:val="24"/>
        </w:rPr>
        <w:t xml:space="preserve"> the work process</w:t>
      </w:r>
      <w:r w:rsidR="00887E29">
        <w:rPr>
          <w:rFonts w:asciiTheme="majorBidi" w:hAnsiTheme="majorBidi" w:cstheme="majorBidi"/>
          <w:sz w:val="24"/>
          <w:szCs w:val="24"/>
        </w:rPr>
        <w:t xml:space="preserve">, as these behaviours would involve more interactions with superiors which could be quite formal and burdensome, as well as requiring extra time and effort to be completed. </w:t>
      </w:r>
      <w:r w:rsidR="00BA06F5" w:rsidRPr="00BA06F5">
        <w:rPr>
          <w:rFonts w:asciiTheme="majorBidi" w:hAnsiTheme="majorBidi" w:cstheme="majorBidi"/>
          <w:sz w:val="24"/>
          <w:szCs w:val="24"/>
        </w:rPr>
        <w:t xml:space="preserve">These results reflect those of </w:t>
      </w:r>
      <w:proofErr w:type="spellStart"/>
      <w:r w:rsidR="00BA06F5" w:rsidRPr="00BA06F5">
        <w:rPr>
          <w:rFonts w:asciiTheme="majorBidi" w:hAnsiTheme="majorBidi" w:cstheme="majorBidi"/>
          <w:sz w:val="24"/>
          <w:szCs w:val="24"/>
        </w:rPr>
        <w:t>Alghanim</w:t>
      </w:r>
      <w:proofErr w:type="spellEnd"/>
      <w:r w:rsidR="00BA06F5" w:rsidRPr="00BA06F5">
        <w:rPr>
          <w:rFonts w:asciiTheme="majorBidi" w:hAnsiTheme="majorBidi" w:cstheme="majorBidi"/>
          <w:sz w:val="24"/>
          <w:szCs w:val="24"/>
        </w:rPr>
        <w:t xml:space="preserve"> and </w:t>
      </w:r>
      <w:proofErr w:type="spellStart"/>
      <w:r w:rsidR="00BA06F5" w:rsidRPr="00BA06F5">
        <w:rPr>
          <w:rFonts w:asciiTheme="majorBidi" w:hAnsiTheme="majorBidi" w:cstheme="majorBidi"/>
          <w:sz w:val="24"/>
          <w:szCs w:val="24"/>
        </w:rPr>
        <w:t>Alhamali</w:t>
      </w:r>
      <w:proofErr w:type="spellEnd"/>
      <w:r w:rsidR="00BA06F5" w:rsidRPr="00BA06F5">
        <w:rPr>
          <w:rFonts w:asciiTheme="majorBidi" w:hAnsiTheme="majorBidi" w:cstheme="majorBidi"/>
          <w:sz w:val="24"/>
          <w:szCs w:val="24"/>
        </w:rPr>
        <w:t xml:space="preserve"> (2011) who also found that involvement in administrative activities was associated negatively with academic research productivity. Furthermore, several reports have shown that the allocation of more time to research work versus administrative or teaching work has a positive relation to research performance (e.g. see McGill and Settle, 2012).</w:t>
      </w:r>
    </w:p>
    <w:p w14:paraId="0FC5815F" w14:textId="42EAFE83" w:rsidR="00920CBE" w:rsidRPr="00730D70" w:rsidRDefault="001C1AB7" w:rsidP="007C2BE0">
      <w:pPr>
        <w:spacing w:line="480" w:lineRule="auto"/>
        <w:ind w:firstLine="720"/>
        <w:rPr>
          <w:rFonts w:asciiTheme="majorBidi" w:hAnsiTheme="majorBidi"/>
          <w:sz w:val="24"/>
          <w:lang w:val="en-US"/>
        </w:rPr>
      </w:pPr>
      <w:r w:rsidRPr="00730D70">
        <w:rPr>
          <w:rFonts w:asciiTheme="majorBidi" w:hAnsiTheme="majorBidi"/>
          <w:sz w:val="24"/>
          <w:lang w:val="en-US"/>
        </w:rPr>
        <w:t>With</w:t>
      </w:r>
      <w:r w:rsidR="00920CBE" w:rsidRPr="00730D70">
        <w:rPr>
          <w:rFonts w:asciiTheme="majorBidi" w:hAnsiTheme="majorBidi"/>
          <w:sz w:val="24"/>
          <w:lang w:val="en-US"/>
        </w:rPr>
        <w:t xml:space="preserve"> regards to objective career success, only </w:t>
      </w:r>
      <w:r w:rsidR="0057075D" w:rsidRPr="00730D70">
        <w:rPr>
          <w:rFonts w:asciiTheme="majorBidi" w:hAnsiTheme="majorBidi"/>
          <w:sz w:val="24"/>
          <w:lang w:val="en-US"/>
        </w:rPr>
        <w:t xml:space="preserve">internal mobility </w:t>
      </w:r>
      <w:r w:rsidR="00920CBE" w:rsidRPr="00730D70">
        <w:rPr>
          <w:rFonts w:asciiTheme="majorBidi" w:hAnsiTheme="majorBidi"/>
          <w:sz w:val="24"/>
          <w:lang w:val="en-US"/>
        </w:rPr>
        <w:t xml:space="preserve">had a positive effect on salary progression. In addition, </w:t>
      </w:r>
      <w:r w:rsidR="0057075D" w:rsidRPr="00730D70">
        <w:rPr>
          <w:rFonts w:asciiTheme="majorBidi" w:hAnsiTheme="majorBidi"/>
          <w:sz w:val="24"/>
          <w:lang w:val="en-US"/>
        </w:rPr>
        <w:t xml:space="preserve">internal mobility </w:t>
      </w:r>
      <w:r w:rsidR="00920CBE" w:rsidRPr="00730D70">
        <w:rPr>
          <w:rFonts w:asciiTheme="majorBidi" w:hAnsiTheme="majorBidi"/>
          <w:sz w:val="24"/>
          <w:lang w:val="en-US"/>
        </w:rPr>
        <w:t xml:space="preserve">and recognition were positively associated with </w:t>
      </w:r>
      <w:r w:rsidR="00920CBE" w:rsidRPr="001923AB">
        <w:rPr>
          <w:rFonts w:asciiTheme="majorBidi" w:hAnsiTheme="majorBidi" w:cstheme="majorBidi"/>
          <w:sz w:val="24"/>
          <w:szCs w:val="24"/>
          <w:lang w:val="en-US"/>
        </w:rPr>
        <w:t>academic</w:t>
      </w:r>
      <w:r w:rsidR="00920CBE" w:rsidRPr="00730D70">
        <w:rPr>
          <w:rFonts w:asciiTheme="majorBidi" w:hAnsiTheme="majorBidi"/>
          <w:sz w:val="24"/>
          <w:lang w:val="en-US"/>
        </w:rPr>
        <w:t xml:space="preserve"> promotion. </w:t>
      </w:r>
      <w:r w:rsidR="00D97FC9">
        <w:rPr>
          <w:rFonts w:asciiTheme="majorBidi" w:hAnsiTheme="majorBidi" w:cstheme="majorBidi"/>
          <w:sz w:val="24"/>
          <w:szCs w:val="24"/>
          <w:lang w:val="en-US"/>
        </w:rPr>
        <w:t>Surprisingly</w:t>
      </w:r>
      <w:r w:rsidR="00D97FC9" w:rsidRPr="00730D70">
        <w:rPr>
          <w:rFonts w:asciiTheme="majorBidi" w:hAnsiTheme="majorBidi"/>
          <w:sz w:val="24"/>
          <w:lang w:val="en-US"/>
        </w:rPr>
        <w:t xml:space="preserve"> there</w:t>
      </w:r>
      <w:r w:rsidR="00920CBE" w:rsidRPr="00730D70">
        <w:rPr>
          <w:rFonts w:asciiTheme="majorBidi" w:hAnsiTheme="majorBidi"/>
          <w:sz w:val="24"/>
          <w:lang w:val="en-US"/>
        </w:rPr>
        <w:t xml:space="preserve"> was </w:t>
      </w:r>
      <w:r w:rsidR="00D97FC9">
        <w:rPr>
          <w:rFonts w:asciiTheme="majorBidi" w:hAnsiTheme="majorBidi" w:cstheme="majorBidi"/>
          <w:sz w:val="24"/>
          <w:szCs w:val="24"/>
          <w:lang w:val="en-US"/>
        </w:rPr>
        <w:t xml:space="preserve">a </w:t>
      </w:r>
      <w:r w:rsidR="002C52DC">
        <w:rPr>
          <w:rFonts w:asciiTheme="majorBidi" w:hAnsiTheme="majorBidi" w:cstheme="majorBidi"/>
          <w:sz w:val="24"/>
          <w:szCs w:val="24"/>
          <w:lang w:val="en-US"/>
        </w:rPr>
        <w:t>lack of</w:t>
      </w:r>
      <w:r w:rsidR="00920CBE" w:rsidRPr="00730D70">
        <w:rPr>
          <w:rFonts w:asciiTheme="majorBidi" w:hAnsiTheme="majorBidi"/>
          <w:sz w:val="24"/>
          <w:lang w:val="en-US"/>
        </w:rPr>
        <w:t xml:space="preserve"> evidence </w:t>
      </w:r>
      <w:r w:rsidR="00357AEF" w:rsidRPr="00730D70">
        <w:rPr>
          <w:rFonts w:asciiTheme="majorBidi" w:hAnsiTheme="majorBidi"/>
          <w:sz w:val="24"/>
          <w:lang w:val="en-US"/>
        </w:rPr>
        <w:t xml:space="preserve">for </w:t>
      </w:r>
      <w:r w:rsidR="00D97FC9" w:rsidRPr="00730D70">
        <w:rPr>
          <w:rFonts w:asciiTheme="majorBidi" w:hAnsiTheme="majorBidi"/>
          <w:sz w:val="24"/>
          <w:lang w:val="en-US"/>
        </w:rPr>
        <w:t xml:space="preserve">the </w:t>
      </w:r>
      <w:r w:rsidR="00920CBE" w:rsidRPr="00730D70">
        <w:rPr>
          <w:rFonts w:asciiTheme="majorBidi" w:hAnsiTheme="majorBidi"/>
          <w:sz w:val="24"/>
          <w:lang w:val="en-US"/>
        </w:rPr>
        <w:t xml:space="preserve">relationship between the </w:t>
      </w:r>
      <w:r w:rsidR="00241496">
        <w:rPr>
          <w:rFonts w:asciiTheme="majorBidi" w:hAnsiTheme="majorBidi"/>
          <w:sz w:val="24"/>
          <w:lang w:val="en-US"/>
        </w:rPr>
        <w:t>remaining</w:t>
      </w:r>
      <w:r w:rsidR="00241496" w:rsidRPr="00730D70">
        <w:rPr>
          <w:rFonts w:asciiTheme="majorBidi" w:hAnsiTheme="majorBidi"/>
          <w:sz w:val="24"/>
          <w:lang w:val="en-US"/>
        </w:rPr>
        <w:t xml:space="preserve"> </w:t>
      </w:r>
      <w:r w:rsidR="000A4DED" w:rsidRPr="001923AB">
        <w:rPr>
          <w:rFonts w:asciiTheme="majorBidi" w:hAnsiTheme="majorBidi" w:cstheme="majorBidi"/>
          <w:sz w:val="24"/>
          <w:szCs w:val="24"/>
          <w:lang w:val="en-US"/>
        </w:rPr>
        <w:t>HPHRP</w:t>
      </w:r>
      <w:r w:rsidR="00D97FC9">
        <w:rPr>
          <w:rFonts w:asciiTheme="majorBidi" w:hAnsiTheme="majorBidi" w:cstheme="majorBidi"/>
          <w:sz w:val="24"/>
          <w:szCs w:val="24"/>
          <w:lang w:val="en-US"/>
        </w:rPr>
        <w:t>s</w:t>
      </w:r>
      <w:r w:rsidR="00E12E61">
        <w:rPr>
          <w:rFonts w:asciiTheme="majorBidi" w:hAnsiTheme="majorBidi" w:cstheme="majorBidi"/>
          <w:sz w:val="24"/>
          <w:szCs w:val="24"/>
          <w:lang w:val="en-US"/>
        </w:rPr>
        <w:t>, namely training and participation in decision-making</w:t>
      </w:r>
      <w:r w:rsidR="00920CBE" w:rsidRPr="00730D70">
        <w:rPr>
          <w:rFonts w:asciiTheme="majorBidi" w:hAnsiTheme="majorBidi"/>
          <w:sz w:val="24"/>
          <w:lang w:val="en-US"/>
        </w:rPr>
        <w:t xml:space="preserve"> and objective career success</w:t>
      </w:r>
      <w:r w:rsidR="00920CBE" w:rsidRPr="00A36AA6">
        <w:rPr>
          <w:rFonts w:asciiTheme="majorBidi" w:hAnsiTheme="majorBidi"/>
          <w:sz w:val="24"/>
          <w:lang w:val="en-US"/>
        </w:rPr>
        <w:t>. A possible explanation for this outcome may be due to the nature of public sector work compared to the private sector, and the different management culture in the Middle East</w:t>
      </w:r>
      <w:r w:rsidR="00636CBD" w:rsidRPr="00A36AA6">
        <w:rPr>
          <w:rFonts w:asciiTheme="majorBidi" w:hAnsiTheme="majorBidi"/>
          <w:sz w:val="24"/>
          <w:lang w:val="en-US"/>
        </w:rPr>
        <w:t xml:space="preserve"> </w:t>
      </w:r>
      <w:r w:rsidR="00DA6D84" w:rsidRPr="00A36AA6">
        <w:rPr>
          <w:rFonts w:asciiTheme="majorBidi" w:hAnsiTheme="majorBidi" w:cstheme="majorBidi"/>
          <w:sz w:val="24"/>
          <w:szCs w:val="24"/>
          <w:lang w:val="en-US"/>
        </w:rPr>
        <w:fldChar w:fldCharType="begin"/>
      </w:r>
      <w:r w:rsidR="00D05A17" w:rsidRPr="00A36AA6">
        <w:rPr>
          <w:rFonts w:asciiTheme="majorBidi" w:hAnsiTheme="majorBidi" w:cstheme="majorBidi"/>
          <w:sz w:val="24"/>
          <w:szCs w:val="24"/>
          <w:lang w:val="en-US"/>
        </w:rPr>
        <w:instrText xml:space="preserve"> ADDIN EN.CITE &lt;EndNote&gt;&lt;Cite&gt;&lt;Author&gt;Iles&lt;/Author&gt;&lt;Year&gt;2013&lt;/Year&gt;&lt;RecNum&gt;574&lt;/RecNum&gt;&lt;DisplayText&gt;(Iles, Almhedie, &amp;amp; Baruch, 2013)&lt;/DisplayText&gt;&lt;record&gt;&lt;rec-number&gt;574&lt;/rec-number&gt;&lt;foreign-keys&gt;&lt;key app="EN" db-id="fdt0pdddtw0fs9evpwbpt2d7rs9wz0xwvrvf" timestamp="1519519445"&gt;574&lt;/key&gt;&lt;/foreign-keys&gt;&lt;ref-type name="Journal Article"&gt;17&lt;/ref-type&gt;&lt;contributors&gt;&lt;authors&gt;&lt;author&gt;Iles, Paul&lt;/author&gt;&lt;author&gt;Almhedie, Abdoul&lt;/author&gt;&lt;author&gt;Baruch, Yehuda&lt;/author&gt;&lt;/authors&gt;&lt;/contributors&gt;&lt;titles&gt;&lt;title&gt;Managing HR in the Middle East: Challenges in the public sector&lt;/title&gt;&lt;secondary-title&gt;Public personnel management&lt;/secondary-title&gt;&lt;/titles&gt;&lt;periodical&gt;&lt;full-title&gt;Public personnel management&lt;/full-title&gt;&lt;/periodical&gt;&lt;pages&gt;465-492&lt;/pages&gt;&lt;volume&gt;41&lt;/volume&gt;&lt;number&gt;3&lt;/number&gt;&lt;dates&gt;&lt;year&gt;2013&lt;/year&gt;&lt;/dates&gt;&lt;isbn&gt;0091-0260&lt;/isbn&gt;&lt;urls&gt;&lt;/urls&gt;&lt;/record&gt;&lt;/Cite&gt;&lt;/EndNote&gt;</w:instrText>
      </w:r>
      <w:r w:rsidR="00DA6D84" w:rsidRPr="00A36AA6">
        <w:rPr>
          <w:rFonts w:asciiTheme="majorBidi" w:hAnsiTheme="majorBidi" w:cstheme="majorBidi"/>
          <w:sz w:val="24"/>
          <w:szCs w:val="24"/>
          <w:lang w:val="en-US"/>
        </w:rPr>
        <w:fldChar w:fldCharType="separate"/>
      </w:r>
      <w:r w:rsidR="00D05A17" w:rsidRPr="00A36AA6">
        <w:rPr>
          <w:rFonts w:asciiTheme="majorBidi" w:hAnsiTheme="majorBidi" w:cstheme="majorBidi"/>
          <w:noProof/>
          <w:sz w:val="24"/>
          <w:szCs w:val="24"/>
          <w:lang w:val="en-US"/>
        </w:rPr>
        <w:t>(Iles, Almhedie,</w:t>
      </w:r>
      <w:r w:rsidR="0051776C" w:rsidRPr="00A36AA6">
        <w:rPr>
          <w:rFonts w:asciiTheme="majorBidi" w:hAnsiTheme="majorBidi" w:cstheme="majorBidi"/>
          <w:noProof/>
          <w:sz w:val="24"/>
          <w:szCs w:val="24"/>
          <w:lang w:val="en-US"/>
        </w:rPr>
        <w:t xml:space="preserve"> and </w:t>
      </w:r>
      <w:r w:rsidR="00D05A17" w:rsidRPr="00A36AA6">
        <w:rPr>
          <w:rFonts w:asciiTheme="majorBidi" w:hAnsiTheme="majorBidi" w:cstheme="majorBidi"/>
          <w:noProof/>
          <w:sz w:val="24"/>
          <w:szCs w:val="24"/>
          <w:lang w:val="en-US"/>
        </w:rPr>
        <w:t>Baruch, 2013)</w:t>
      </w:r>
      <w:r w:rsidR="00DA6D84" w:rsidRPr="00A36AA6">
        <w:rPr>
          <w:rFonts w:asciiTheme="majorBidi" w:hAnsiTheme="majorBidi" w:cstheme="majorBidi"/>
          <w:sz w:val="24"/>
          <w:szCs w:val="24"/>
          <w:lang w:val="en-US"/>
        </w:rPr>
        <w:fldChar w:fldCharType="end"/>
      </w:r>
      <w:r w:rsidR="00920CBE" w:rsidRPr="00A36AA6">
        <w:rPr>
          <w:rFonts w:asciiTheme="majorBidi" w:hAnsiTheme="majorBidi" w:cstheme="majorBidi"/>
          <w:sz w:val="24"/>
          <w:szCs w:val="24"/>
          <w:lang w:val="en-US"/>
        </w:rPr>
        <w:t>.</w:t>
      </w:r>
      <w:r w:rsidR="00357AEF" w:rsidRPr="00730D70">
        <w:rPr>
          <w:rFonts w:asciiTheme="majorBidi" w:hAnsiTheme="majorBidi"/>
          <w:sz w:val="24"/>
          <w:lang w:val="en-US"/>
        </w:rPr>
        <w:t xml:space="preserve"> </w:t>
      </w:r>
      <w:r w:rsidR="00AD599A" w:rsidRPr="00730D70">
        <w:rPr>
          <w:rFonts w:asciiTheme="majorBidi" w:hAnsiTheme="majorBidi"/>
          <w:sz w:val="24"/>
          <w:lang w:val="en-US"/>
        </w:rPr>
        <w:t>Another p</w:t>
      </w:r>
      <w:r w:rsidR="00357AEF" w:rsidRPr="00730D70">
        <w:rPr>
          <w:rFonts w:asciiTheme="majorBidi" w:hAnsiTheme="majorBidi"/>
          <w:sz w:val="24"/>
          <w:lang w:val="en-US"/>
        </w:rPr>
        <w:t xml:space="preserve">ossible explanation may be the role of </w:t>
      </w:r>
      <w:proofErr w:type="spellStart"/>
      <w:r w:rsidR="00357AEF" w:rsidRPr="00730D70">
        <w:rPr>
          <w:rFonts w:asciiTheme="majorBidi" w:hAnsiTheme="majorBidi"/>
          <w:sz w:val="24"/>
          <w:lang w:val="en-US"/>
        </w:rPr>
        <w:t>Wasta</w:t>
      </w:r>
      <w:proofErr w:type="spellEnd"/>
      <w:r w:rsidR="00357AEF" w:rsidRPr="00730D70">
        <w:rPr>
          <w:rFonts w:asciiTheme="majorBidi" w:hAnsiTheme="majorBidi"/>
          <w:sz w:val="24"/>
          <w:lang w:val="en-US"/>
        </w:rPr>
        <w:t xml:space="preserve"> (Middle-Eastern type of</w:t>
      </w:r>
      <w:r w:rsidR="00C62FFE">
        <w:rPr>
          <w:rFonts w:asciiTheme="majorBidi" w:hAnsiTheme="majorBidi"/>
          <w:sz w:val="24"/>
          <w:lang w:val="en-US"/>
        </w:rPr>
        <w:t xml:space="preserve"> </w:t>
      </w:r>
      <w:r w:rsidR="00E12E61">
        <w:rPr>
          <w:rFonts w:asciiTheme="majorBidi" w:hAnsiTheme="majorBidi"/>
          <w:sz w:val="24"/>
          <w:lang w:val="en-US"/>
        </w:rPr>
        <w:t>“piston”</w:t>
      </w:r>
      <w:r w:rsidR="00357AEF" w:rsidRPr="00730D70">
        <w:rPr>
          <w:rFonts w:asciiTheme="majorBidi" w:hAnsiTheme="majorBidi"/>
          <w:sz w:val="24"/>
          <w:lang w:val="en-US"/>
        </w:rPr>
        <w:t xml:space="preserve">) in </w:t>
      </w:r>
      <w:r w:rsidR="00197223" w:rsidRPr="00730D70">
        <w:rPr>
          <w:rFonts w:asciiTheme="majorBidi" w:hAnsiTheme="majorBidi"/>
          <w:sz w:val="24"/>
          <w:lang w:val="en-US"/>
        </w:rPr>
        <w:t xml:space="preserve">the </w:t>
      </w:r>
      <w:r w:rsidR="00357AEF" w:rsidRPr="00730D70">
        <w:rPr>
          <w:rFonts w:asciiTheme="majorBidi" w:hAnsiTheme="majorBidi"/>
          <w:sz w:val="24"/>
          <w:lang w:val="en-US"/>
        </w:rPr>
        <w:t>promotion</w:t>
      </w:r>
      <w:r w:rsidR="00E12E61">
        <w:rPr>
          <w:rFonts w:asciiTheme="majorBidi" w:hAnsiTheme="majorBidi"/>
          <w:sz w:val="24"/>
          <w:lang w:val="en-US"/>
        </w:rPr>
        <w:t xml:space="preserve"> process</w:t>
      </w:r>
      <w:r w:rsidR="00357AEF" w:rsidRPr="00730D70">
        <w:rPr>
          <w:rFonts w:asciiTheme="majorBidi" w:hAnsiTheme="majorBidi"/>
          <w:sz w:val="24"/>
          <w:lang w:val="en-US"/>
        </w:rPr>
        <w:t xml:space="preserve">, as identified by Weir </w:t>
      </w:r>
      <w:r w:rsidR="00E12E61">
        <w:rPr>
          <w:rFonts w:asciiTheme="majorBidi" w:hAnsiTheme="majorBidi"/>
          <w:sz w:val="24"/>
          <w:lang w:val="en-US"/>
        </w:rPr>
        <w:t>et al.</w:t>
      </w:r>
      <w:r w:rsidR="00357AEF" w:rsidRPr="00730D70">
        <w:rPr>
          <w:rFonts w:asciiTheme="majorBidi" w:hAnsiTheme="majorBidi"/>
          <w:sz w:val="24"/>
          <w:lang w:val="en-US"/>
        </w:rPr>
        <w:t xml:space="preserve"> </w:t>
      </w:r>
      <w:r w:rsidR="00DA6D84" w:rsidRPr="00730D70">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 ExcludeAuth="1"&gt;&lt;Author&gt;Weir&lt;/Author&gt;&lt;Year&gt;2016&lt;/Year&gt;&lt;RecNum&gt;624&lt;/RecNum&gt;&lt;DisplayText&gt;(2016)&lt;/DisplayText&gt;&lt;record&gt;&lt;rec-number&gt;624&lt;/rec-number&gt;&lt;foreign-keys&gt;&lt;key app="EN" db-id="fdt0pdddtw0fs9evpwbpt2d7rs9wz0xwvrvf" timestamp="1538744312"&gt;624&lt;/key&gt;&lt;/foreign-keys&gt;&lt;ref-type name="Book Section"&gt;5&lt;/ref-type&gt;&lt;contributors&gt;&lt;authors&gt;&lt;author&gt;Weir, David&lt;/author&gt;&lt;author&gt;Sultan, Nabil&lt;/author&gt;&lt;author&gt;Van De Bunt, Sylvia&lt;/author&gt;&lt;/authors&gt;&lt;secondary-authors&gt;&lt;author&gt;Ramady, Mohamed A.&lt;/author&gt;&lt;/secondary-authors&gt;&lt;/contributors&gt;&lt;titles&gt;&lt;title&gt;Wasta: A Scourge or a Useful Management and Business Practice?&lt;/title&gt;&lt;secondary-title&gt;The Political Economy of Wasta: Use and Abuse of Social Capital Networking&lt;/secondary-title&gt;&lt;/titles&gt;&lt;pages&gt;23-31&lt;/pages&gt;&lt;dates&gt;&lt;year&gt;2016&lt;/year&gt;&lt;/dates&gt;&lt;pub-location&gt;Cham&lt;/pub-location&gt;&lt;publisher&gt;Springer International Publishing&lt;/publisher&gt;&lt;isbn&gt;978-3-319-22201-1&lt;/isbn&gt;&lt;label&gt;Weir2016&lt;/label&gt;&lt;urls&gt;&lt;related-urls&gt;&lt;url&gt;https://doi.org/10.1007/978-3-319-22201-1_2&lt;/url&gt;&lt;/related-urls&gt;&lt;/urls&gt;&lt;electronic-resource-num&gt;10.1007/978-3-319-22201-1_2&lt;/electronic-resource-num&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(2016)</w:t>
      </w:r>
      <w:r w:rsidR="00DA6D84" w:rsidRPr="00730D70">
        <w:rPr>
          <w:rFonts w:asciiTheme="majorBidi" w:hAnsiTheme="majorBidi"/>
          <w:sz w:val="24"/>
          <w:lang w:val="en-US"/>
        </w:rPr>
        <w:fldChar w:fldCharType="end"/>
      </w:r>
      <w:r w:rsidR="00764F54">
        <w:rPr>
          <w:rFonts w:asciiTheme="majorBidi" w:hAnsiTheme="majorBidi" w:cstheme="majorBidi"/>
          <w:sz w:val="24"/>
          <w:szCs w:val="24"/>
          <w:lang w:val="en-US"/>
        </w:rPr>
        <w:t xml:space="preserve">, </w:t>
      </w:r>
      <w:r w:rsidR="00E12E61">
        <w:rPr>
          <w:rFonts w:asciiTheme="majorBidi" w:hAnsiTheme="majorBidi" w:cstheme="majorBidi"/>
          <w:sz w:val="24"/>
          <w:szCs w:val="24"/>
          <w:lang w:val="en-US"/>
        </w:rPr>
        <w:t>which reduces the incidence of merit-based career advancement</w:t>
      </w:r>
      <w:r w:rsidR="00C1291A">
        <w:rPr>
          <w:rFonts w:asciiTheme="majorBidi" w:hAnsiTheme="majorBidi" w:cstheme="majorBidi"/>
          <w:sz w:val="24"/>
          <w:szCs w:val="24"/>
          <w:lang w:val="en-US"/>
        </w:rPr>
        <w:t xml:space="preserve"> th</w:t>
      </w:r>
      <w:r w:rsidR="00173A04">
        <w:rPr>
          <w:rFonts w:asciiTheme="majorBidi" w:hAnsiTheme="majorBidi" w:cstheme="majorBidi"/>
          <w:sz w:val="24"/>
          <w:szCs w:val="24"/>
          <w:lang w:val="en-US"/>
        </w:rPr>
        <w:t>at would be more likely to account for training and participation in decision-making in promotional decisions</w:t>
      </w:r>
      <w:r w:rsidR="00357AEF" w:rsidRPr="001923AB">
        <w:rPr>
          <w:rFonts w:asciiTheme="majorBidi" w:hAnsiTheme="majorBidi" w:cstheme="majorBidi"/>
          <w:sz w:val="24"/>
          <w:szCs w:val="24"/>
          <w:lang w:val="en-US"/>
        </w:rPr>
        <w:t>.</w:t>
      </w:r>
      <w:r w:rsidR="00357AEF" w:rsidRPr="00730D70">
        <w:rPr>
          <w:rFonts w:asciiTheme="majorBidi" w:hAnsiTheme="majorBidi"/>
          <w:sz w:val="24"/>
          <w:lang w:val="en-US"/>
        </w:rPr>
        <w:t xml:space="preserve"> </w:t>
      </w:r>
    </w:p>
    <w:p w14:paraId="2700CE0A" w14:textId="085C275D" w:rsidR="001045B8" w:rsidRPr="00730D70" w:rsidRDefault="00920CBE" w:rsidP="00752A5C">
      <w:pPr>
        <w:spacing w:line="480" w:lineRule="auto"/>
        <w:ind w:firstLine="720"/>
        <w:rPr>
          <w:rFonts w:asciiTheme="majorBidi" w:hAnsiTheme="majorBidi"/>
          <w:sz w:val="24"/>
          <w:lang w:val="en-US"/>
        </w:rPr>
      </w:pPr>
      <w:r w:rsidRPr="00730D70">
        <w:rPr>
          <w:rFonts w:asciiTheme="majorBidi" w:hAnsiTheme="majorBidi"/>
          <w:sz w:val="24"/>
          <w:lang w:val="en-US"/>
        </w:rPr>
        <w:t>In term</w:t>
      </w:r>
      <w:r w:rsidR="00811706">
        <w:rPr>
          <w:rFonts w:asciiTheme="majorBidi" w:hAnsiTheme="majorBidi"/>
          <w:sz w:val="24"/>
          <w:lang w:val="en-US"/>
        </w:rPr>
        <w:t>s</w:t>
      </w:r>
      <w:r w:rsidRPr="00730D70">
        <w:rPr>
          <w:rFonts w:asciiTheme="majorBidi" w:hAnsiTheme="majorBidi"/>
          <w:sz w:val="24"/>
          <w:lang w:val="en-US"/>
        </w:rPr>
        <w:t xml:space="preserve"> of subjective career success, only </w:t>
      </w:r>
      <w:r w:rsidR="0057075D" w:rsidRPr="00730D70">
        <w:rPr>
          <w:rFonts w:asciiTheme="majorBidi" w:hAnsiTheme="majorBidi"/>
          <w:sz w:val="24"/>
          <w:lang w:val="en-US"/>
        </w:rPr>
        <w:t xml:space="preserve">internal mobility </w:t>
      </w:r>
      <w:r w:rsidRPr="00730D70">
        <w:rPr>
          <w:rFonts w:asciiTheme="majorBidi" w:hAnsiTheme="majorBidi"/>
          <w:sz w:val="24"/>
          <w:lang w:val="en-US"/>
        </w:rPr>
        <w:t xml:space="preserve">and recognition were associated with career satisfaction. </w:t>
      </w:r>
      <w:r w:rsidR="00A262A6" w:rsidRPr="009C5EF8">
        <w:rPr>
          <w:rFonts w:asciiTheme="majorBidi" w:hAnsiTheme="majorBidi"/>
          <w:sz w:val="24"/>
          <w:lang w:val="en-US"/>
        </w:rPr>
        <w:t xml:space="preserve">Our findings support the view that career progression is positively correlated with career satisfaction (Van </w:t>
      </w:r>
      <w:proofErr w:type="spellStart"/>
      <w:r w:rsidR="00A262A6" w:rsidRPr="009C5EF8">
        <w:rPr>
          <w:rFonts w:asciiTheme="majorBidi" w:hAnsiTheme="majorBidi"/>
          <w:sz w:val="24"/>
          <w:lang w:val="en-US"/>
        </w:rPr>
        <w:t>Scotter</w:t>
      </w:r>
      <w:proofErr w:type="spellEnd"/>
      <w:r w:rsidR="00A262A6" w:rsidRPr="009C5EF8">
        <w:rPr>
          <w:rFonts w:asciiTheme="majorBidi" w:hAnsiTheme="majorBidi"/>
          <w:sz w:val="24"/>
          <w:lang w:val="en-US"/>
        </w:rPr>
        <w:t xml:space="preserve">, </w:t>
      </w:r>
      <w:proofErr w:type="spellStart"/>
      <w:r w:rsidR="00A262A6" w:rsidRPr="009C5EF8">
        <w:rPr>
          <w:rFonts w:asciiTheme="majorBidi" w:hAnsiTheme="majorBidi"/>
          <w:sz w:val="24"/>
          <w:lang w:val="en-US"/>
        </w:rPr>
        <w:t>Motowidlo</w:t>
      </w:r>
      <w:proofErr w:type="spellEnd"/>
      <w:r w:rsidR="00A262A6" w:rsidRPr="009C5EF8">
        <w:rPr>
          <w:rFonts w:asciiTheme="majorBidi" w:hAnsiTheme="majorBidi"/>
          <w:sz w:val="24"/>
          <w:lang w:val="en-US"/>
        </w:rPr>
        <w:t xml:space="preserve"> and Cross, 2000). </w:t>
      </w:r>
      <w:r w:rsidR="005040AD" w:rsidRPr="009C5EF8">
        <w:rPr>
          <w:rFonts w:asciiTheme="majorBidi" w:hAnsiTheme="majorBidi" w:cstheme="majorBidi"/>
          <w:sz w:val="24"/>
          <w:szCs w:val="24"/>
          <w:lang w:val="en-US"/>
        </w:rPr>
        <w:t>I</w:t>
      </w:r>
      <w:r w:rsidR="00C65F04" w:rsidRPr="009C5EF8">
        <w:rPr>
          <w:rFonts w:asciiTheme="majorBidi" w:hAnsiTheme="majorBidi" w:cstheme="majorBidi"/>
          <w:sz w:val="24"/>
          <w:szCs w:val="24"/>
          <w:lang w:val="en-US"/>
        </w:rPr>
        <w:t>ndividuals look for future career options</w:t>
      </w:r>
      <w:r w:rsidR="005040AD" w:rsidRPr="009C5EF8">
        <w:rPr>
          <w:rFonts w:asciiTheme="majorBidi" w:hAnsiTheme="majorBidi" w:cstheme="majorBidi"/>
          <w:sz w:val="24"/>
          <w:szCs w:val="24"/>
          <w:lang w:val="en-US"/>
        </w:rPr>
        <w:t xml:space="preserve"> as part of their career exploration</w:t>
      </w:r>
      <w:r w:rsidR="00C65F04" w:rsidRPr="009C5EF8">
        <w:rPr>
          <w:rFonts w:asciiTheme="majorBidi" w:hAnsiTheme="majorBidi" w:cstheme="majorBidi"/>
          <w:sz w:val="24"/>
          <w:szCs w:val="24"/>
          <w:lang w:val="en-US"/>
        </w:rPr>
        <w:t xml:space="preserve"> (</w:t>
      </w:r>
      <w:r w:rsidR="00C65F04" w:rsidRPr="009C5EF8">
        <w:rPr>
          <w:rFonts w:asciiTheme="majorBidi" w:hAnsiTheme="majorBidi" w:cstheme="majorBidi"/>
          <w:sz w:val="24"/>
          <w:szCs w:val="24"/>
        </w:rPr>
        <w:t xml:space="preserve">Jiang, Newman, </w:t>
      </w:r>
      <w:r w:rsidR="00C65F04" w:rsidRPr="009C5EF8">
        <w:rPr>
          <w:rFonts w:asciiTheme="majorBidi" w:hAnsiTheme="majorBidi" w:cstheme="majorBidi"/>
          <w:sz w:val="24"/>
          <w:szCs w:val="24"/>
        </w:rPr>
        <w:lastRenderedPageBreak/>
        <w:t xml:space="preserve">Le, </w:t>
      </w:r>
      <w:proofErr w:type="spellStart"/>
      <w:r w:rsidR="00C65F04" w:rsidRPr="009C5EF8">
        <w:rPr>
          <w:rFonts w:asciiTheme="majorBidi" w:hAnsiTheme="majorBidi" w:cstheme="majorBidi"/>
          <w:sz w:val="24"/>
          <w:szCs w:val="24"/>
        </w:rPr>
        <w:t>Presbitero</w:t>
      </w:r>
      <w:proofErr w:type="spellEnd"/>
      <w:r w:rsidR="00C65F04" w:rsidRPr="009C5EF8">
        <w:rPr>
          <w:rFonts w:asciiTheme="majorBidi" w:hAnsiTheme="majorBidi" w:cstheme="majorBidi"/>
          <w:sz w:val="24"/>
          <w:szCs w:val="24"/>
        </w:rPr>
        <w:t>,</w:t>
      </w:r>
      <w:r w:rsidR="0051776C" w:rsidRPr="009C5EF8">
        <w:rPr>
          <w:rFonts w:asciiTheme="majorBidi" w:hAnsiTheme="majorBidi" w:cstheme="majorBidi"/>
          <w:sz w:val="24"/>
          <w:szCs w:val="24"/>
        </w:rPr>
        <w:t xml:space="preserve"> and </w:t>
      </w:r>
      <w:r w:rsidR="005040AD" w:rsidRPr="009C5EF8">
        <w:rPr>
          <w:rFonts w:asciiTheme="majorBidi" w:hAnsiTheme="majorBidi" w:cstheme="majorBidi"/>
          <w:sz w:val="24"/>
          <w:szCs w:val="24"/>
        </w:rPr>
        <w:t>Zheng, 2019</w:t>
      </w:r>
      <w:r w:rsidR="00C65F04" w:rsidRPr="009C5EF8">
        <w:rPr>
          <w:rFonts w:asciiTheme="majorBidi" w:hAnsiTheme="majorBidi" w:cstheme="majorBidi"/>
          <w:sz w:val="24"/>
          <w:szCs w:val="24"/>
          <w:lang w:val="en-US"/>
        </w:rPr>
        <w:t xml:space="preserve">), </w:t>
      </w:r>
      <w:r w:rsidR="005040AD" w:rsidRPr="009C5EF8">
        <w:rPr>
          <w:rFonts w:asciiTheme="majorBidi" w:hAnsiTheme="majorBidi" w:cstheme="majorBidi"/>
          <w:sz w:val="24"/>
          <w:szCs w:val="24"/>
          <w:lang w:val="en-US"/>
        </w:rPr>
        <w:t xml:space="preserve">but </w:t>
      </w:r>
      <w:r w:rsidR="00752A5C" w:rsidRPr="009C5EF8">
        <w:rPr>
          <w:rFonts w:asciiTheme="majorBidi" w:hAnsiTheme="majorBidi" w:cstheme="majorBidi"/>
          <w:sz w:val="24"/>
          <w:szCs w:val="24"/>
          <w:lang w:val="en-US"/>
        </w:rPr>
        <w:t xml:space="preserve">as we manifest, </w:t>
      </w:r>
      <w:r w:rsidR="005040AD" w:rsidRPr="009C5EF8">
        <w:rPr>
          <w:rFonts w:asciiTheme="majorBidi" w:hAnsiTheme="majorBidi" w:cstheme="majorBidi"/>
          <w:sz w:val="24"/>
          <w:szCs w:val="24"/>
          <w:lang w:val="en-US"/>
        </w:rPr>
        <w:t xml:space="preserve">context </w:t>
      </w:r>
      <w:r w:rsidR="00752A5C" w:rsidRPr="009C5EF8">
        <w:rPr>
          <w:rFonts w:asciiTheme="majorBidi" w:hAnsiTheme="majorBidi" w:cstheme="majorBidi"/>
          <w:sz w:val="24"/>
          <w:szCs w:val="24"/>
          <w:lang w:val="en-US"/>
        </w:rPr>
        <w:t>i</w:t>
      </w:r>
      <w:r w:rsidR="005040AD" w:rsidRPr="009C5EF8">
        <w:rPr>
          <w:rFonts w:asciiTheme="majorBidi" w:hAnsiTheme="majorBidi" w:cstheme="majorBidi"/>
          <w:sz w:val="24"/>
          <w:szCs w:val="24"/>
          <w:lang w:val="en-US"/>
        </w:rPr>
        <w:t xml:space="preserve">s critical to understand why and </w:t>
      </w:r>
      <w:r w:rsidR="00C65F04" w:rsidRPr="009C5EF8">
        <w:rPr>
          <w:rFonts w:asciiTheme="majorBidi" w:hAnsiTheme="majorBidi" w:cstheme="majorBidi"/>
          <w:sz w:val="24"/>
          <w:szCs w:val="24"/>
          <w:lang w:val="en-US"/>
        </w:rPr>
        <w:t xml:space="preserve">how </w:t>
      </w:r>
      <w:r w:rsidR="00BD56EA" w:rsidRPr="009C5EF8">
        <w:rPr>
          <w:rFonts w:asciiTheme="majorBidi" w:hAnsiTheme="majorBidi" w:cstheme="majorBidi"/>
          <w:sz w:val="24"/>
          <w:szCs w:val="24"/>
          <w:lang w:val="en-US"/>
        </w:rPr>
        <w:t>individual</w:t>
      </w:r>
      <w:r w:rsidR="00C65F04" w:rsidRPr="009C5EF8">
        <w:rPr>
          <w:rFonts w:asciiTheme="majorBidi" w:hAnsiTheme="majorBidi" w:cstheme="majorBidi"/>
          <w:sz w:val="24"/>
          <w:szCs w:val="24"/>
          <w:lang w:val="en-US"/>
        </w:rPr>
        <w:t xml:space="preserve"> pursue their careers</w:t>
      </w:r>
      <w:r w:rsidR="00C65F04" w:rsidRPr="009C5EF8">
        <w:rPr>
          <w:rFonts w:asciiTheme="majorBidi" w:hAnsiTheme="majorBidi"/>
          <w:sz w:val="24"/>
          <w:lang w:val="en-US"/>
        </w:rPr>
        <w:t>.</w:t>
      </w:r>
      <w:r w:rsidR="00C65F04" w:rsidRPr="00730D70">
        <w:rPr>
          <w:rFonts w:asciiTheme="majorBidi" w:hAnsiTheme="majorBidi"/>
          <w:sz w:val="24"/>
          <w:lang w:val="en-US"/>
        </w:rPr>
        <w:t xml:space="preserve"> </w:t>
      </w:r>
    </w:p>
    <w:p w14:paraId="64ED15C5" w14:textId="19F97185" w:rsidR="00920CBE" w:rsidRPr="00730D70" w:rsidRDefault="001C1AB7" w:rsidP="00DA6D84">
      <w:pPr>
        <w:spacing w:line="480" w:lineRule="auto"/>
        <w:ind w:firstLine="720"/>
        <w:rPr>
          <w:rFonts w:asciiTheme="majorBidi" w:hAnsiTheme="majorBidi"/>
          <w:sz w:val="24"/>
          <w:lang w:val="en-US"/>
        </w:rPr>
      </w:pPr>
      <w:r w:rsidRPr="001923AB">
        <w:rPr>
          <w:rFonts w:asciiTheme="majorBidi" w:hAnsiTheme="majorBidi" w:cstheme="majorBidi"/>
          <w:sz w:val="24"/>
          <w:szCs w:val="24"/>
          <w:lang w:val="en-US"/>
        </w:rPr>
        <w:t>A</w:t>
      </w:r>
      <w:r w:rsidR="00920CBE" w:rsidRPr="001923AB">
        <w:rPr>
          <w:rFonts w:asciiTheme="majorBidi" w:hAnsiTheme="majorBidi" w:cstheme="majorBidi"/>
          <w:sz w:val="24"/>
          <w:szCs w:val="24"/>
          <w:lang w:val="en-US"/>
        </w:rPr>
        <w:t>cademic</w:t>
      </w:r>
      <w:r w:rsidR="00920CBE" w:rsidRPr="00730D70">
        <w:rPr>
          <w:rFonts w:asciiTheme="majorBidi" w:hAnsiTheme="majorBidi"/>
          <w:sz w:val="24"/>
          <w:lang w:val="en-US"/>
        </w:rPr>
        <w:t xml:space="preserve"> research performance </w:t>
      </w:r>
      <w:r w:rsidR="00884C31" w:rsidRPr="00884C31">
        <w:rPr>
          <w:rFonts w:asciiTheme="majorBidi" w:hAnsiTheme="majorBidi"/>
          <w:sz w:val="24"/>
          <w:lang w:val="en-US"/>
        </w:rPr>
        <w:t xml:space="preserve">partially </w:t>
      </w:r>
      <w:r w:rsidR="00920CBE" w:rsidRPr="00730D70">
        <w:rPr>
          <w:rFonts w:asciiTheme="majorBidi" w:hAnsiTheme="majorBidi"/>
          <w:sz w:val="24"/>
          <w:lang w:val="en-US"/>
        </w:rPr>
        <w:t>mediate</w:t>
      </w:r>
      <w:r w:rsidRPr="00730D70">
        <w:rPr>
          <w:rFonts w:asciiTheme="majorBidi" w:hAnsiTheme="majorBidi"/>
          <w:sz w:val="24"/>
          <w:lang w:val="en-US"/>
        </w:rPr>
        <w:t>d</w:t>
      </w:r>
      <w:r w:rsidR="00920CBE" w:rsidRPr="00730D70">
        <w:rPr>
          <w:rFonts w:asciiTheme="majorBidi" w:hAnsiTheme="majorBidi"/>
          <w:sz w:val="24"/>
          <w:lang w:val="en-US"/>
        </w:rPr>
        <w:t xml:space="preserve"> the relationships between training and salary progression and promotion. This result is interesting, as the direct relationship between training and salar</w:t>
      </w:r>
      <w:r w:rsidR="000A4DED" w:rsidRPr="00730D70">
        <w:rPr>
          <w:rFonts w:asciiTheme="majorBidi" w:hAnsiTheme="majorBidi"/>
          <w:sz w:val="24"/>
          <w:lang w:val="en-US"/>
        </w:rPr>
        <w:t>y progression was not supported</w:t>
      </w:r>
      <w:r w:rsidR="00920CBE" w:rsidRPr="00730D70">
        <w:rPr>
          <w:rFonts w:asciiTheme="majorBidi" w:hAnsiTheme="majorBidi"/>
          <w:sz w:val="24"/>
          <w:lang w:val="en-US"/>
        </w:rPr>
        <w:t xml:space="preserve">. This study confirms that training is associated with </w:t>
      </w:r>
      <w:r w:rsidR="00811706">
        <w:rPr>
          <w:rFonts w:asciiTheme="majorBidi" w:hAnsiTheme="majorBidi"/>
          <w:sz w:val="24"/>
          <w:lang w:val="en-US"/>
        </w:rPr>
        <w:t xml:space="preserve">the </w:t>
      </w:r>
      <w:r w:rsidR="00241496">
        <w:rPr>
          <w:rFonts w:asciiTheme="majorBidi" w:hAnsiTheme="majorBidi"/>
          <w:sz w:val="24"/>
          <w:lang w:val="en-US"/>
        </w:rPr>
        <w:t>level of research</w:t>
      </w:r>
      <w:r w:rsidR="00241496" w:rsidRPr="00730D70">
        <w:rPr>
          <w:rFonts w:asciiTheme="majorBidi" w:hAnsiTheme="majorBidi"/>
          <w:sz w:val="24"/>
          <w:lang w:val="en-US"/>
        </w:rPr>
        <w:t xml:space="preserve"> </w:t>
      </w:r>
      <w:r w:rsidR="00920CBE" w:rsidRPr="00730D70">
        <w:rPr>
          <w:rFonts w:asciiTheme="majorBidi" w:hAnsiTheme="majorBidi"/>
          <w:sz w:val="24"/>
          <w:lang w:val="en-US"/>
        </w:rPr>
        <w:t>performance</w:t>
      </w:r>
      <w:r w:rsidR="001B450C">
        <w:rPr>
          <w:rFonts w:asciiTheme="majorBidi" w:hAnsiTheme="majorBidi" w:cstheme="majorBidi"/>
          <w:sz w:val="24"/>
          <w:szCs w:val="24"/>
          <w:lang w:val="en-US"/>
        </w:rPr>
        <w:t>, which in turn impacts on career progression</w:t>
      </w:r>
      <w:r w:rsidR="00A13E18">
        <w:rPr>
          <w:rFonts w:asciiTheme="majorBidi" w:hAnsiTheme="majorBidi" w:cstheme="majorBidi"/>
          <w:sz w:val="24"/>
          <w:szCs w:val="24"/>
          <w:lang w:val="en-US"/>
        </w:rPr>
        <w:t xml:space="preserve">; and reiterates </w:t>
      </w:r>
      <w:r w:rsidR="00173A04">
        <w:rPr>
          <w:rFonts w:asciiTheme="majorBidi" w:hAnsiTheme="majorBidi" w:cstheme="majorBidi"/>
          <w:sz w:val="24"/>
          <w:szCs w:val="24"/>
          <w:lang w:val="en-US"/>
        </w:rPr>
        <w:t xml:space="preserve">similar </w:t>
      </w:r>
      <w:r w:rsidR="00A13E18">
        <w:rPr>
          <w:rFonts w:asciiTheme="majorBidi" w:hAnsiTheme="majorBidi" w:cstheme="majorBidi"/>
          <w:sz w:val="24"/>
          <w:szCs w:val="24"/>
          <w:lang w:val="en-US"/>
        </w:rPr>
        <w:t xml:space="preserve">findings from other sectors </w:t>
      </w:r>
      <w:r w:rsidR="00DA6D84" w:rsidRPr="00730D70">
        <w:rPr>
          <w:rFonts w:asciiTheme="majorBidi" w:hAnsiTheme="majorBidi"/>
          <w:sz w:val="24"/>
          <w:lang w:val="en-US"/>
        </w:rPr>
        <w:fldChar w:fldCharType="begin"/>
      </w:r>
      <w:r w:rsidR="00DA6D84" w:rsidRPr="00730D70">
        <w:rPr>
          <w:rFonts w:asciiTheme="majorBidi" w:hAnsiTheme="majorBidi"/>
          <w:sz w:val="24"/>
          <w:lang w:val="en-US"/>
        </w:rPr>
        <w:instrText xml:space="preserve"> ADDIN EN.CITE &lt;EndNote&gt;&lt;Cite&gt;&lt;Author&gt;Bartel&lt;/Author&gt;&lt;Year&gt;1995&lt;/Year&gt;&lt;RecNum&gt;579&lt;/RecNum&gt;&lt;DisplayText&gt;(Bartel, 1995)&lt;/DisplayText&gt;&lt;record&gt;&lt;rec-number&gt;579&lt;/rec-number&gt;&lt;foreign-keys&gt;&lt;key app="EN" db-id="fdt0pdddtw0fs9evpwbpt2d7rs9wz0xwvrvf" timestamp="1520698823"&gt;579&lt;/key&gt;&lt;/foreign-keys&gt;&lt;ref-type name="Journal Article"&gt;17&lt;/ref-type&gt;&lt;contributors&gt;&lt;authors&gt;&lt;author&gt;Bartel, Ann P&lt;/author&gt;&lt;/authors&gt;&lt;/contributors&gt;&lt;titles&gt;&lt;title&gt;Training, wage growth, and job performance: Evidence from a company database&lt;/title&gt;&lt;secondary-title&gt;Journal of Labor Economics&lt;/secondary-title&gt;&lt;/titles&gt;&lt;periodical&gt;&lt;full-title&gt;Journal of Labor Economics&lt;/full-title&gt;&lt;/periodical&gt;&lt;pages&gt;401-425&lt;/pages&gt;&lt;volume&gt;13&lt;/volume&gt;&lt;number&gt;3&lt;/number&gt;&lt;dates&gt;&lt;year&gt;1995&lt;/year&gt;&lt;/dates&gt;&lt;isbn&gt;0734-306X&lt;/isbn&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(Bartel, 1995)</w:t>
      </w:r>
      <w:r w:rsidR="00DA6D84" w:rsidRPr="00730D70">
        <w:rPr>
          <w:rFonts w:asciiTheme="majorBidi" w:hAnsiTheme="majorBidi"/>
          <w:sz w:val="24"/>
          <w:lang w:val="en-US"/>
        </w:rPr>
        <w:fldChar w:fldCharType="end"/>
      </w:r>
      <w:r w:rsidR="00920CBE" w:rsidRPr="001923AB">
        <w:rPr>
          <w:rFonts w:asciiTheme="majorBidi" w:hAnsiTheme="majorBidi" w:cstheme="majorBidi"/>
          <w:sz w:val="24"/>
          <w:szCs w:val="24"/>
          <w:lang w:val="en-US"/>
        </w:rPr>
        <w:t>.</w:t>
      </w:r>
      <w:r w:rsidR="009C440B" w:rsidRPr="001923AB">
        <w:rPr>
          <w:rFonts w:asciiTheme="majorBidi" w:hAnsiTheme="majorBidi" w:cstheme="majorBidi"/>
          <w:sz w:val="24"/>
          <w:szCs w:val="24"/>
          <w:lang w:val="en-US"/>
        </w:rPr>
        <w:t xml:space="preserve"> </w:t>
      </w:r>
    </w:p>
    <w:p w14:paraId="766912FC" w14:textId="31A5F636" w:rsidR="00920CBE" w:rsidRPr="00730D70" w:rsidRDefault="00920CBE" w:rsidP="002D65E5">
      <w:pPr>
        <w:spacing w:line="480" w:lineRule="auto"/>
        <w:ind w:firstLine="720"/>
        <w:rPr>
          <w:rFonts w:asciiTheme="majorBidi" w:hAnsiTheme="majorBidi"/>
          <w:sz w:val="24"/>
          <w:lang w:val="en-US"/>
        </w:rPr>
      </w:pPr>
      <w:r w:rsidRPr="00730D70">
        <w:rPr>
          <w:rFonts w:asciiTheme="majorBidi" w:hAnsiTheme="majorBidi"/>
          <w:sz w:val="24"/>
          <w:lang w:val="en-US"/>
        </w:rPr>
        <w:t xml:space="preserve">In addition, </w:t>
      </w:r>
      <w:r w:rsidRPr="001923AB">
        <w:rPr>
          <w:rFonts w:asciiTheme="majorBidi" w:hAnsiTheme="majorBidi" w:cstheme="majorBidi"/>
          <w:sz w:val="24"/>
          <w:szCs w:val="24"/>
          <w:lang w:val="en-US"/>
        </w:rPr>
        <w:t>academic</w:t>
      </w:r>
      <w:r w:rsidRPr="00730D70">
        <w:rPr>
          <w:rFonts w:asciiTheme="majorBidi" w:hAnsiTheme="majorBidi"/>
          <w:sz w:val="24"/>
          <w:lang w:val="en-US"/>
        </w:rPr>
        <w:t xml:space="preserve"> research performance fully mediate</w:t>
      </w:r>
      <w:r w:rsidR="001C1AB7" w:rsidRPr="00730D70">
        <w:rPr>
          <w:rFonts w:asciiTheme="majorBidi" w:hAnsiTheme="majorBidi"/>
          <w:sz w:val="24"/>
          <w:lang w:val="en-US"/>
        </w:rPr>
        <w:t>d</w:t>
      </w:r>
      <w:r w:rsidRPr="00730D70">
        <w:rPr>
          <w:rFonts w:asciiTheme="majorBidi" w:hAnsiTheme="majorBidi"/>
          <w:sz w:val="24"/>
          <w:lang w:val="en-US"/>
        </w:rPr>
        <w:t xml:space="preserve"> the relationships between recognition and salary progression, </w:t>
      </w:r>
      <w:r w:rsidR="00993B57">
        <w:rPr>
          <w:rFonts w:asciiTheme="majorBidi" w:hAnsiTheme="majorBidi" w:cstheme="majorBidi"/>
          <w:sz w:val="24"/>
          <w:szCs w:val="24"/>
          <w:lang w:val="en-US"/>
        </w:rPr>
        <w:t>and</w:t>
      </w:r>
      <w:r w:rsidRPr="00730D70">
        <w:rPr>
          <w:rFonts w:asciiTheme="majorBidi" w:hAnsiTheme="majorBidi"/>
          <w:sz w:val="24"/>
          <w:lang w:val="en-US"/>
        </w:rPr>
        <w:t xml:space="preserve"> </w:t>
      </w:r>
      <w:bookmarkStart w:id="10" w:name="_Hlk35148050"/>
      <w:r w:rsidRPr="00730D70">
        <w:rPr>
          <w:rFonts w:asciiTheme="majorBidi" w:hAnsiTheme="majorBidi"/>
          <w:sz w:val="24"/>
          <w:lang w:val="en-US"/>
        </w:rPr>
        <w:t xml:space="preserve">partially </w:t>
      </w:r>
      <w:bookmarkEnd w:id="10"/>
      <w:r w:rsidRPr="001923AB">
        <w:rPr>
          <w:rFonts w:asciiTheme="majorBidi" w:hAnsiTheme="majorBidi" w:cstheme="majorBidi"/>
          <w:sz w:val="24"/>
          <w:szCs w:val="24"/>
          <w:lang w:val="en-US"/>
        </w:rPr>
        <w:t>mediate</w:t>
      </w:r>
      <w:r w:rsidR="001B450C">
        <w:rPr>
          <w:rFonts w:asciiTheme="majorBidi" w:hAnsiTheme="majorBidi" w:cstheme="majorBidi"/>
          <w:sz w:val="24"/>
          <w:szCs w:val="24"/>
          <w:lang w:val="en-US"/>
        </w:rPr>
        <w:t>d</w:t>
      </w:r>
      <w:r w:rsidRPr="00730D70">
        <w:rPr>
          <w:rFonts w:asciiTheme="majorBidi" w:hAnsiTheme="majorBidi"/>
          <w:sz w:val="24"/>
          <w:lang w:val="en-US"/>
        </w:rPr>
        <w:t xml:space="preserve"> the relationship between recognition and </w:t>
      </w:r>
      <w:r w:rsidRPr="001923AB">
        <w:rPr>
          <w:rFonts w:asciiTheme="majorBidi" w:hAnsiTheme="majorBidi" w:cstheme="majorBidi"/>
          <w:sz w:val="24"/>
          <w:szCs w:val="24"/>
          <w:lang w:val="en-US"/>
        </w:rPr>
        <w:t>academic</w:t>
      </w:r>
      <w:r w:rsidRPr="00730D70">
        <w:rPr>
          <w:rFonts w:asciiTheme="majorBidi" w:hAnsiTheme="majorBidi"/>
          <w:sz w:val="24"/>
          <w:lang w:val="en-US"/>
        </w:rPr>
        <w:t xml:space="preserve"> promotion. </w:t>
      </w:r>
      <w:r w:rsidR="000A4DED" w:rsidRPr="00730D70">
        <w:rPr>
          <w:rFonts w:asciiTheme="majorBidi" w:hAnsiTheme="majorBidi"/>
          <w:sz w:val="24"/>
          <w:lang w:val="en-US"/>
        </w:rPr>
        <w:t>P</w:t>
      </w:r>
      <w:r w:rsidRPr="00730D70">
        <w:rPr>
          <w:rFonts w:asciiTheme="majorBidi" w:hAnsiTheme="majorBidi"/>
          <w:sz w:val="24"/>
          <w:lang w:val="en-US"/>
        </w:rPr>
        <w:t xml:space="preserve">revious studies </w:t>
      </w:r>
      <w:r w:rsidR="000A4DED" w:rsidRPr="00730D70">
        <w:rPr>
          <w:rFonts w:asciiTheme="majorBidi" w:hAnsiTheme="majorBidi"/>
          <w:sz w:val="24"/>
          <w:lang w:val="en-US"/>
        </w:rPr>
        <w:t>show</w:t>
      </w:r>
      <w:r w:rsidR="00993B57" w:rsidRPr="00730D70">
        <w:rPr>
          <w:rFonts w:asciiTheme="majorBidi" w:hAnsiTheme="majorBidi"/>
          <w:sz w:val="24"/>
          <w:lang w:val="en-US"/>
        </w:rPr>
        <w:t xml:space="preserve"> </w:t>
      </w:r>
      <w:r w:rsidR="00993B57">
        <w:rPr>
          <w:rFonts w:asciiTheme="majorBidi" w:hAnsiTheme="majorBidi" w:cstheme="majorBidi"/>
          <w:sz w:val="24"/>
          <w:szCs w:val="24"/>
          <w:lang w:val="en-US"/>
        </w:rPr>
        <w:t>that</w:t>
      </w:r>
      <w:r w:rsidRPr="001923AB">
        <w:rPr>
          <w:rFonts w:asciiTheme="majorBidi" w:hAnsiTheme="majorBidi" w:cstheme="majorBidi"/>
          <w:sz w:val="24"/>
          <w:szCs w:val="24"/>
          <w:lang w:val="en-US"/>
        </w:rPr>
        <w:t xml:space="preserve"> </w:t>
      </w:r>
      <w:r w:rsidRPr="00730D70">
        <w:rPr>
          <w:rFonts w:asciiTheme="majorBidi" w:hAnsiTheme="majorBidi"/>
          <w:sz w:val="24"/>
          <w:lang w:val="en-US"/>
        </w:rPr>
        <w:t xml:space="preserve">job performance </w:t>
      </w:r>
      <w:r w:rsidRPr="001923AB">
        <w:rPr>
          <w:rFonts w:asciiTheme="majorBidi" w:hAnsiTheme="majorBidi" w:cstheme="majorBidi"/>
          <w:sz w:val="24"/>
          <w:szCs w:val="24"/>
          <w:lang w:val="en-US"/>
        </w:rPr>
        <w:t>mediate</w:t>
      </w:r>
      <w:r w:rsidR="001B450C">
        <w:rPr>
          <w:rFonts w:asciiTheme="majorBidi" w:hAnsiTheme="majorBidi" w:cstheme="majorBidi"/>
          <w:sz w:val="24"/>
          <w:szCs w:val="24"/>
          <w:lang w:val="en-US"/>
        </w:rPr>
        <w:t>s</w:t>
      </w:r>
      <w:r w:rsidRPr="00730D70">
        <w:rPr>
          <w:rFonts w:asciiTheme="majorBidi" w:hAnsiTheme="majorBidi"/>
          <w:sz w:val="24"/>
          <w:lang w:val="en-US"/>
        </w:rPr>
        <w:t xml:space="preserve"> the relationship between </w:t>
      </w:r>
      <w:r w:rsidR="000A4DED" w:rsidRPr="001923AB">
        <w:rPr>
          <w:rFonts w:asciiTheme="majorBidi" w:hAnsiTheme="majorBidi" w:cstheme="majorBidi"/>
          <w:sz w:val="24"/>
          <w:szCs w:val="24"/>
          <w:lang w:val="en-US"/>
        </w:rPr>
        <w:t>HPHRP</w:t>
      </w:r>
      <w:r w:rsidR="001B450C">
        <w:rPr>
          <w:rFonts w:asciiTheme="majorBidi" w:hAnsiTheme="majorBidi" w:cstheme="majorBidi"/>
          <w:sz w:val="24"/>
          <w:szCs w:val="24"/>
          <w:lang w:val="en-US"/>
        </w:rPr>
        <w:t>s</w:t>
      </w:r>
      <w:r w:rsidRPr="00730D70">
        <w:rPr>
          <w:rFonts w:asciiTheme="majorBidi" w:hAnsiTheme="majorBidi"/>
          <w:sz w:val="24"/>
          <w:lang w:val="en-US"/>
        </w:rPr>
        <w:t xml:space="preserve"> and </w:t>
      </w:r>
      <w:bookmarkStart w:id="11" w:name="_Hlk15827634"/>
      <w:r w:rsidR="00241496">
        <w:rPr>
          <w:rFonts w:asciiTheme="majorBidi" w:hAnsiTheme="majorBidi"/>
          <w:sz w:val="24"/>
          <w:lang w:val="en-US"/>
        </w:rPr>
        <w:t>institution</w:t>
      </w:r>
      <w:r w:rsidR="00A13E18">
        <w:rPr>
          <w:rFonts w:asciiTheme="majorBidi" w:hAnsiTheme="majorBidi"/>
          <w:sz w:val="24"/>
          <w:lang w:val="en-US"/>
        </w:rPr>
        <w:t>al</w:t>
      </w:r>
      <w:r w:rsidR="00241496" w:rsidRPr="00730D70">
        <w:rPr>
          <w:rFonts w:asciiTheme="majorBidi" w:hAnsiTheme="majorBidi"/>
          <w:sz w:val="24"/>
          <w:lang w:val="en-US"/>
        </w:rPr>
        <w:t xml:space="preserve"> </w:t>
      </w:r>
      <w:bookmarkEnd w:id="11"/>
      <w:r w:rsidRPr="00730D70">
        <w:rPr>
          <w:rFonts w:asciiTheme="majorBidi" w:hAnsiTheme="majorBidi"/>
          <w:sz w:val="24"/>
          <w:lang w:val="en-US"/>
        </w:rPr>
        <w:t xml:space="preserve">success </w:t>
      </w:r>
      <w:r w:rsidR="00DA6D84" w:rsidRPr="00730D70">
        <w:rPr>
          <w:rFonts w:asciiTheme="majorBidi" w:hAnsiTheme="majorBidi"/>
          <w:sz w:val="24"/>
          <w:lang w:val="en-US"/>
        </w:rPr>
        <w:fldChar w:fldCharType="begin">
          <w:fldData xml:space="preserve">PEVuZE5vdGU+PENpdGU+PEF1dGhvcj5Cb3hhbGw8L0F1dGhvcj48WWVhcj4yMDExPC9ZZWFyPjxS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</w:fldData>
        </w:fldChar>
      </w:r>
      <w:r w:rsidR="00D05A17">
        <w:rPr>
          <w:rFonts w:asciiTheme="majorBidi" w:hAnsiTheme="majorBidi"/>
          <w:sz w:val="24"/>
          <w:lang w:val="en-US"/>
        </w:rPr>
        <w:instrText xml:space="preserve"> ADDIN EN.CITE </w:instrText>
      </w:r>
      <w:r w:rsidR="00D05A17">
        <w:rPr>
          <w:rFonts w:asciiTheme="majorBidi" w:hAnsiTheme="majorBidi"/>
          <w:sz w:val="24"/>
          <w:lang w:val="en-US"/>
        </w:rPr>
        <w:fldChar w:fldCharType="begin">
          <w:fldData xml:space="preserve">PEVuZE5vdGU+PENpdGU+PEF1dGhvcj5Cb3hhbGw8L0F1dGhvcj48WWVhcj4yMDExPC9ZZWFyPjxS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</w:fldData>
        </w:fldChar>
      </w:r>
      <w:r w:rsidR="00D05A17">
        <w:rPr>
          <w:rFonts w:asciiTheme="majorBidi" w:hAnsiTheme="majorBidi"/>
          <w:sz w:val="24"/>
          <w:lang w:val="en-US"/>
        </w:rPr>
        <w:instrText xml:space="preserve"> ADDIN EN.CITE.DATA </w:instrText>
      </w:r>
      <w:r w:rsidR="00D05A17">
        <w:rPr>
          <w:rFonts w:asciiTheme="majorBidi" w:hAnsiTheme="majorBidi"/>
          <w:sz w:val="24"/>
          <w:lang w:val="en-US"/>
        </w:rPr>
      </w:r>
      <w:r w:rsidR="00D05A17">
        <w:rPr>
          <w:rFonts w:asciiTheme="majorBidi" w:hAnsiTheme="majorBidi"/>
          <w:sz w:val="24"/>
          <w:lang w:val="en-US"/>
        </w:rPr>
        <w:fldChar w:fldCharType="end"/>
      </w:r>
      <w:r w:rsidR="00DA6D84" w:rsidRPr="00730D70">
        <w:rPr>
          <w:rFonts w:asciiTheme="majorBidi" w:hAnsiTheme="majorBidi"/>
          <w:sz w:val="24"/>
          <w:lang w:val="en-US"/>
        </w:rPr>
      </w:r>
      <w:r w:rsidR="00DA6D84" w:rsidRPr="00730D70">
        <w:rPr>
          <w:rFonts w:asciiTheme="majorBidi" w:hAnsiTheme="majorBidi"/>
          <w:sz w:val="24"/>
          <w:lang w:val="en-US"/>
        </w:rPr>
        <w:fldChar w:fldCharType="separate"/>
      </w:r>
      <w:r w:rsidR="00D05A17">
        <w:rPr>
          <w:rFonts w:asciiTheme="majorBidi" w:hAnsiTheme="majorBidi"/>
          <w:noProof/>
          <w:sz w:val="24"/>
          <w:lang w:val="en-US"/>
        </w:rPr>
        <w:t>(Boxall et al., 2011)</w:t>
      </w:r>
      <w:r w:rsidR="00DA6D84" w:rsidRPr="00730D70">
        <w:rPr>
          <w:rFonts w:asciiTheme="majorBidi" w:hAnsiTheme="majorBidi"/>
          <w:sz w:val="24"/>
          <w:lang w:val="en-US"/>
        </w:rPr>
        <w:fldChar w:fldCharType="end"/>
      </w:r>
      <w:r w:rsidR="00357AEF" w:rsidRPr="00730D70">
        <w:rPr>
          <w:rFonts w:asciiTheme="majorBidi" w:hAnsiTheme="majorBidi"/>
          <w:sz w:val="24"/>
          <w:lang w:val="en-US"/>
        </w:rPr>
        <w:t>. We</w:t>
      </w:r>
      <w:r w:rsidRPr="001923AB">
        <w:rPr>
          <w:rFonts w:asciiTheme="majorBidi" w:hAnsiTheme="majorBidi" w:cstheme="majorBidi"/>
          <w:sz w:val="24"/>
          <w:szCs w:val="24"/>
          <w:lang w:val="en-US"/>
        </w:rPr>
        <w:t xml:space="preserve"> </w:t>
      </w:r>
      <w:r w:rsidR="001B450C">
        <w:rPr>
          <w:rFonts w:asciiTheme="majorBidi" w:hAnsiTheme="majorBidi" w:cstheme="majorBidi"/>
          <w:sz w:val="24"/>
          <w:szCs w:val="24"/>
          <w:lang w:val="en-US"/>
        </w:rPr>
        <w:t>therefore</w:t>
      </w:r>
      <w:r w:rsidR="001B450C" w:rsidRPr="00730D70">
        <w:rPr>
          <w:rFonts w:asciiTheme="majorBidi" w:hAnsiTheme="majorBidi"/>
          <w:sz w:val="24"/>
          <w:lang w:val="en-US"/>
        </w:rPr>
        <w:t xml:space="preserve"> </w:t>
      </w:r>
      <w:r w:rsidRPr="00730D70">
        <w:rPr>
          <w:rFonts w:asciiTheme="majorBidi" w:hAnsiTheme="majorBidi"/>
          <w:sz w:val="24"/>
          <w:lang w:val="en-US"/>
        </w:rPr>
        <w:t xml:space="preserve">extend previous </w:t>
      </w:r>
      <w:r w:rsidR="00A13E18">
        <w:rPr>
          <w:rFonts w:asciiTheme="majorBidi" w:hAnsiTheme="majorBidi"/>
          <w:sz w:val="24"/>
          <w:lang w:val="en-US"/>
        </w:rPr>
        <w:t xml:space="preserve">findings on the relationship between </w:t>
      </w:r>
      <w:r w:rsidR="000A4DED" w:rsidRPr="00BD56EA">
        <w:rPr>
          <w:rFonts w:asciiTheme="majorBidi" w:hAnsiTheme="majorBidi" w:cstheme="majorBidi"/>
          <w:sz w:val="24"/>
          <w:szCs w:val="24"/>
          <w:lang w:val="en-US"/>
        </w:rPr>
        <w:t>HPHRP</w:t>
      </w:r>
      <w:r w:rsidR="001B450C" w:rsidRPr="00BD56EA">
        <w:rPr>
          <w:rFonts w:asciiTheme="majorBidi" w:hAnsiTheme="majorBidi" w:cstheme="majorBidi"/>
          <w:sz w:val="24"/>
          <w:szCs w:val="24"/>
          <w:lang w:val="en-US"/>
        </w:rPr>
        <w:t>s</w:t>
      </w:r>
      <w:r w:rsidRPr="00BD56EA">
        <w:rPr>
          <w:rFonts w:asciiTheme="majorBidi" w:hAnsiTheme="majorBidi" w:cstheme="majorBidi"/>
          <w:sz w:val="24"/>
          <w:szCs w:val="24"/>
          <w:lang w:val="en-US"/>
        </w:rPr>
        <w:t xml:space="preserve"> </w:t>
      </w:r>
      <w:r w:rsidR="00A13E18">
        <w:rPr>
          <w:rFonts w:asciiTheme="majorBidi" w:hAnsiTheme="majorBidi" w:cstheme="majorBidi"/>
          <w:sz w:val="24"/>
          <w:szCs w:val="24"/>
          <w:lang w:val="en-US"/>
        </w:rPr>
        <w:t>and</w:t>
      </w:r>
      <w:r w:rsidR="001B450C" w:rsidRPr="00730D70">
        <w:rPr>
          <w:rFonts w:asciiTheme="majorBidi" w:hAnsiTheme="majorBidi"/>
          <w:sz w:val="24"/>
          <w:lang w:val="en-US"/>
        </w:rPr>
        <w:t xml:space="preserve"> </w:t>
      </w:r>
      <w:r w:rsidRPr="00730D70">
        <w:rPr>
          <w:rFonts w:asciiTheme="majorBidi" w:hAnsiTheme="majorBidi"/>
          <w:sz w:val="24"/>
          <w:lang w:val="en-US"/>
        </w:rPr>
        <w:t>desire</w:t>
      </w:r>
      <w:r w:rsidR="00197223" w:rsidRPr="00730D70">
        <w:rPr>
          <w:rFonts w:asciiTheme="majorBidi" w:hAnsiTheme="majorBidi"/>
          <w:sz w:val="24"/>
          <w:lang w:val="en-US"/>
        </w:rPr>
        <w:t>d</w:t>
      </w:r>
      <w:r w:rsidRPr="00730D70">
        <w:rPr>
          <w:rFonts w:asciiTheme="majorBidi" w:hAnsiTheme="majorBidi"/>
          <w:sz w:val="24"/>
          <w:lang w:val="en-US"/>
        </w:rPr>
        <w:t xml:space="preserve"> </w:t>
      </w:r>
      <w:r w:rsidR="00A13E18">
        <w:rPr>
          <w:rFonts w:asciiTheme="majorBidi" w:hAnsiTheme="majorBidi"/>
          <w:sz w:val="24"/>
          <w:lang w:val="en-US"/>
        </w:rPr>
        <w:t xml:space="preserve">individual and organizational </w:t>
      </w:r>
      <w:r w:rsidRPr="00730D70">
        <w:rPr>
          <w:rFonts w:asciiTheme="majorBidi" w:hAnsiTheme="majorBidi"/>
          <w:sz w:val="24"/>
          <w:lang w:val="en-US"/>
        </w:rPr>
        <w:t xml:space="preserve">outcomes </w:t>
      </w:r>
      <w:r w:rsidR="00A13E18">
        <w:rPr>
          <w:rFonts w:asciiTheme="majorBidi" w:hAnsiTheme="majorBidi"/>
          <w:sz w:val="24"/>
          <w:lang w:val="en-US"/>
        </w:rPr>
        <w:t>into the academic sector</w:t>
      </w:r>
      <w:r w:rsidRPr="00730D70">
        <w:rPr>
          <w:rFonts w:asciiTheme="majorBidi" w:hAnsiTheme="majorBidi"/>
          <w:sz w:val="24"/>
          <w:lang w:val="en-US"/>
        </w:rPr>
        <w:t>.</w:t>
      </w:r>
    </w:p>
    <w:p w14:paraId="1636EFA9" w14:textId="189AA3CF" w:rsidR="0057075D" w:rsidRPr="00730D70" w:rsidRDefault="007F5ABB" w:rsidP="00444360">
      <w:pPr>
        <w:spacing w:line="480" w:lineRule="auto"/>
        <w:ind w:firstLine="720"/>
        <w:rPr>
          <w:rFonts w:asciiTheme="majorBidi" w:hAnsiTheme="majorBidi"/>
          <w:sz w:val="24"/>
          <w:lang w:val="en-US"/>
        </w:rPr>
      </w:pPr>
      <w:r w:rsidRPr="00730D70">
        <w:rPr>
          <w:rFonts w:asciiTheme="majorBidi" w:hAnsiTheme="majorBidi"/>
          <w:sz w:val="24"/>
          <w:lang w:val="en-US"/>
        </w:rPr>
        <w:t xml:space="preserve">It </w:t>
      </w:r>
      <w:r w:rsidR="00173A04">
        <w:rPr>
          <w:rFonts w:asciiTheme="majorBidi" w:hAnsiTheme="majorBidi" w:cstheme="majorBidi"/>
          <w:sz w:val="24"/>
          <w:szCs w:val="24"/>
          <w:lang w:val="en-US"/>
        </w:rPr>
        <w:t xml:space="preserve">is </w:t>
      </w:r>
      <w:r w:rsidRPr="00730D70">
        <w:rPr>
          <w:rFonts w:asciiTheme="majorBidi" w:hAnsiTheme="majorBidi"/>
          <w:sz w:val="24"/>
          <w:lang w:val="en-US"/>
        </w:rPr>
        <w:t>surprising</w:t>
      </w:r>
      <w:r w:rsidRPr="00730D70" w:rsidDel="007F5ABB">
        <w:rPr>
          <w:rFonts w:asciiTheme="majorBidi" w:hAnsiTheme="majorBidi"/>
          <w:sz w:val="24"/>
          <w:lang w:val="en-US"/>
        </w:rPr>
        <w:t xml:space="preserve"> </w:t>
      </w:r>
      <w:r w:rsidR="00920CBE" w:rsidRPr="00730D70">
        <w:rPr>
          <w:rFonts w:asciiTheme="majorBidi" w:hAnsiTheme="majorBidi"/>
          <w:sz w:val="24"/>
          <w:lang w:val="en-US"/>
        </w:rPr>
        <w:t>that research performance negatively mediate</w:t>
      </w:r>
      <w:r w:rsidR="00173A04">
        <w:rPr>
          <w:rFonts w:asciiTheme="majorBidi" w:hAnsiTheme="majorBidi"/>
          <w:sz w:val="24"/>
          <w:lang w:val="en-US"/>
        </w:rPr>
        <w:t>d</w:t>
      </w:r>
      <w:r w:rsidR="00920CBE" w:rsidRPr="00730D70">
        <w:rPr>
          <w:rFonts w:asciiTheme="majorBidi" w:hAnsiTheme="majorBidi"/>
          <w:sz w:val="24"/>
          <w:lang w:val="en-US"/>
        </w:rPr>
        <w:t xml:space="preserve"> the relationship between </w:t>
      </w:r>
      <w:r w:rsidR="00920CBE" w:rsidRPr="00BD56EA">
        <w:rPr>
          <w:rFonts w:asciiTheme="majorBidi" w:hAnsiTheme="majorBidi" w:cstheme="majorBidi"/>
          <w:sz w:val="24"/>
          <w:szCs w:val="24"/>
          <w:lang w:val="en-US"/>
        </w:rPr>
        <w:t>academic</w:t>
      </w:r>
      <w:r w:rsidR="00920CBE" w:rsidRPr="00730D70">
        <w:rPr>
          <w:rFonts w:asciiTheme="majorBidi" w:hAnsiTheme="majorBidi"/>
          <w:sz w:val="24"/>
          <w:lang w:val="en-US"/>
        </w:rPr>
        <w:t xml:space="preserve"> participation </w:t>
      </w:r>
      <w:r w:rsidR="004B69C8" w:rsidRPr="00730D70">
        <w:rPr>
          <w:rFonts w:asciiTheme="majorBidi" w:hAnsiTheme="majorBidi"/>
          <w:sz w:val="24"/>
          <w:lang w:val="en-US"/>
        </w:rPr>
        <w:t>in decision</w:t>
      </w:r>
      <w:r w:rsidR="004B69C8" w:rsidRPr="00BD56EA">
        <w:rPr>
          <w:rFonts w:asciiTheme="majorBidi" w:hAnsiTheme="majorBidi" w:cstheme="majorBidi"/>
          <w:sz w:val="24"/>
          <w:szCs w:val="24"/>
          <w:lang w:val="en-US"/>
        </w:rPr>
        <w:t xml:space="preserve"> </w:t>
      </w:r>
      <w:r w:rsidR="004B69C8" w:rsidRPr="00730D70">
        <w:rPr>
          <w:rFonts w:asciiTheme="majorBidi" w:hAnsiTheme="majorBidi"/>
          <w:sz w:val="24"/>
          <w:lang w:val="en-US"/>
        </w:rPr>
        <w:t>making</w:t>
      </w:r>
      <w:r w:rsidR="004B69C8" w:rsidRPr="00730D70" w:rsidDel="00BF7819">
        <w:rPr>
          <w:rFonts w:asciiTheme="majorBidi" w:hAnsiTheme="majorBidi"/>
          <w:sz w:val="24"/>
          <w:lang w:val="en-US"/>
        </w:rPr>
        <w:t xml:space="preserve"> </w:t>
      </w:r>
      <w:r w:rsidR="00920CBE" w:rsidRPr="00730D70">
        <w:rPr>
          <w:rFonts w:asciiTheme="majorBidi" w:hAnsiTheme="majorBidi"/>
          <w:sz w:val="24"/>
          <w:lang w:val="en-US"/>
        </w:rPr>
        <w:t>and salary</w:t>
      </w:r>
      <w:r w:rsidR="00920CBE" w:rsidRPr="00BD56EA">
        <w:rPr>
          <w:rFonts w:asciiTheme="majorBidi" w:hAnsiTheme="majorBidi" w:cstheme="majorBidi"/>
          <w:sz w:val="24"/>
          <w:szCs w:val="24"/>
          <w:lang w:val="en-US"/>
        </w:rPr>
        <w:t>.</w:t>
      </w:r>
      <w:r w:rsidR="00920CBE" w:rsidRPr="00730D70">
        <w:rPr>
          <w:rFonts w:asciiTheme="majorBidi" w:hAnsiTheme="majorBidi"/>
          <w:sz w:val="24"/>
          <w:lang w:val="en-US"/>
        </w:rPr>
        <w:t xml:space="preserve"> This finding might be </w:t>
      </w:r>
      <w:r w:rsidR="00993B57">
        <w:rPr>
          <w:rFonts w:asciiTheme="majorBidi" w:hAnsiTheme="majorBidi" w:cstheme="majorBidi"/>
          <w:sz w:val="24"/>
          <w:szCs w:val="24"/>
          <w:lang w:val="en-US"/>
        </w:rPr>
        <w:t>due to lack of</w:t>
      </w:r>
      <w:r w:rsidR="00920CBE" w:rsidRPr="001923AB">
        <w:rPr>
          <w:rFonts w:asciiTheme="majorBidi" w:hAnsiTheme="majorBidi" w:cstheme="majorBidi"/>
          <w:sz w:val="24"/>
          <w:szCs w:val="24"/>
          <w:lang w:val="en-US"/>
        </w:rPr>
        <w:t xml:space="preserve"> </w:t>
      </w:r>
      <w:r w:rsidR="00920CBE" w:rsidRPr="00730D70">
        <w:rPr>
          <w:rFonts w:asciiTheme="majorBidi" w:hAnsiTheme="majorBidi"/>
          <w:sz w:val="24"/>
          <w:lang w:val="en-US"/>
        </w:rPr>
        <w:t xml:space="preserve">direct effect of participation </w:t>
      </w:r>
      <w:r w:rsidR="004B69C8">
        <w:rPr>
          <w:rFonts w:asciiTheme="majorBidi" w:hAnsiTheme="majorBidi" w:cstheme="majorBidi"/>
          <w:sz w:val="24"/>
          <w:szCs w:val="24"/>
          <w:lang w:val="en-US"/>
        </w:rPr>
        <w:t xml:space="preserve">in </w:t>
      </w:r>
      <w:r w:rsidR="004B69C8" w:rsidRPr="001923AB">
        <w:rPr>
          <w:rFonts w:asciiTheme="majorBidi" w:hAnsiTheme="majorBidi" w:cstheme="majorBidi"/>
          <w:sz w:val="24"/>
          <w:szCs w:val="24"/>
          <w:lang w:val="en-US"/>
        </w:rPr>
        <w:t>decision making</w:t>
      </w:r>
      <w:r w:rsidR="004B69C8">
        <w:rPr>
          <w:rFonts w:asciiTheme="majorBidi" w:hAnsiTheme="majorBidi" w:cstheme="majorBidi"/>
          <w:sz w:val="24"/>
          <w:szCs w:val="24"/>
          <w:lang w:val="en-US"/>
        </w:rPr>
        <w:t xml:space="preserve"> </w:t>
      </w:r>
      <w:r w:rsidR="00993B57">
        <w:rPr>
          <w:rFonts w:asciiTheme="majorBidi" w:hAnsiTheme="majorBidi" w:cstheme="majorBidi"/>
          <w:sz w:val="24"/>
          <w:szCs w:val="24"/>
          <w:lang w:val="en-US"/>
        </w:rPr>
        <w:t>on</w:t>
      </w:r>
      <w:r w:rsidR="00920CBE" w:rsidRPr="001923AB">
        <w:rPr>
          <w:rFonts w:asciiTheme="majorBidi" w:hAnsiTheme="majorBidi" w:cstheme="majorBidi"/>
          <w:sz w:val="24"/>
          <w:szCs w:val="24"/>
          <w:lang w:val="en-US"/>
        </w:rPr>
        <w:t xml:space="preserve"> </w:t>
      </w:r>
      <w:r w:rsidR="00920CBE" w:rsidRPr="00730D70">
        <w:rPr>
          <w:rFonts w:asciiTheme="majorBidi" w:hAnsiTheme="majorBidi"/>
          <w:sz w:val="24"/>
          <w:lang w:val="en-US"/>
        </w:rPr>
        <w:t xml:space="preserve">research performance. </w:t>
      </w:r>
      <w:r w:rsidR="00015471" w:rsidRPr="00730D70">
        <w:rPr>
          <w:rFonts w:asciiTheme="majorBidi" w:hAnsiTheme="majorBidi"/>
          <w:sz w:val="24"/>
          <w:lang w:val="en-US"/>
        </w:rPr>
        <w:t xml:space="preserve">This is contrary to previous studies in </w:t>
      </w:r>
      <w:r w:rsidR="00E676CE" w:rsidRPr="00730D70">
        <w:rPr>
          <w:rFonts w:asciiTheme="majorBidi" w:hAnsiTheme="majorBidi"/>
          <w:sz w:val="24"/>
          <w:lang w:val="en-US"/>
        </w:rPr>
        <w:t>HPHRPs</w:t>
      </w:r>
      <w:r w:rsidR="00015471" w:rsidRPr="00730D70">
        <w:rPr>
          <w:rFonts w:asciiTheme="majorBidi" w:hAnsiTheme="majorBidi"/>
          <w:sz w:val="24"/>
          <w:lang w:val="en-US"/>
        </w:rPr>
        <w:t xml:space="preserve"> which have suggested that participation </w:t>
      </w:r>
      <w:r w:rsidR="004B69C8">
        <w:rPr>
          <w:rFonts w:asciiTheme="majorBidi" w:hAnsiTheme="majorBidi" w:cstheme="majorBidi"/>
          <w:sz w:val="24"/>
          <w:szCs w:val="24"/>
          <w:lang w:val="en-US"/>
        </w:rPr>
        <w:t xml:space="preserve">in </w:t>
      </w:r>
      <w:r w:rsidR="004B69C8" w:rsidRPr="001923AB">
        <w:rPr>
          <w:rFonts w:asciiTheme="majorBidi" w:hAnsiTheme="majorBidi" w:cstheme="majorBidi"/>
          <w:sz w:val="24"/>
          <w:szCs w:val="24"/>
          <w:lang w:val="en-US"/>
        </w:rPr>
        <w:t xml:space="preserve">decision making </w:t>
      </w:r>
      <w:r w:rsidR="00E676CE" w:rsidRPr="00730D70">
        <w:rPr>
          <w:rFonts w:asciiTheme="majorBidi" w:hAnsiTheme="majorBidi"/>
          <w:sz w:val="24"/>
          <w:lang w:val="en-US"/>
        </w:rPr>
        <w:t>is</w:t>
      </w:r>
      <w:r w:rsidR="00015471" w:rsidRPr="00730D70">
        <w:rPr>
          <w:rFonts w:asciiTheme="majorBidi" w:hAnsiTheme="majorBidi"/>
          <w:sz w:val="24"/>
          <w:lang w:val="en-US"/>
        </w:rPr>
        <w:t xml:space="preserve"> positively associated with individual outcomes </w:t>
      </w:r>
      <w:r w:rsidR="00DA6D84" w:rsidRPr="00730D70">
        <w:rPr>
          <w:rFonts w:asciiTheme="majorBidi" w:hAnsiTheme="majorBidi"/>
          <w:sz w:val="24"/>
          <w:lang w:val="en-US"/>
        </w:rPr>
        <w:fldChar w:fldCharType="begin">
          <w:fldData xml:space="preserve">PEVuZE5vdGU+PENpdGU+PEF1dGhvcj5HYXJkbmVyPC9BdXRob3I+PFllYXI+MjAxMTwvWWVhcj48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</w:fldData>
        </w:fldChar>
      </w:r>
      <w:r w:rsidR="00D05A17">
        <w:rPr>
          <w:rFonts w:asciiTheme="majorBidi" w:hAnsiTheme="majorBidi"/>
          <w:sz w:val="24"/>
          <w:lang w:val="en-US"/>
        </w:rPr>
        <w:instrText xml:space="preserve"> ADDIN EN.CITE </w:instrText>
      </w:r>
      <w:r w:rsidR="00D05A17">
        <w:rPr>
          <w:rFonts w:asciiTheme="majorBidi" w:hAnsiTheme="majorBidi"/>
          <w:sz w:val="24"/>
          <w:lang w:val="en-US"/>
        </w:rPr>
        <w:fldChar w:fldCharType="begin">
          <w:fldData xml:space="preserve">PEVuZE5vdGU+PENpdGU+PEF1dGhvcj5HYXJkbmVyPC9BdXRob3I+PFllYXI+MjAxMTwvWWVhcj48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</w:fldData>
        </w:fldChar>
      </w:r>
      <w:r w:rsidR="00D05A17">
        <w:rPr>
          <w:rFonts w:asciiTheme="majorBidi" w:hAnsiTheme="majorBidi"/>
          <w:sz w:val="24"/>
          <w:lang w:val="en-US"/>
        </w:rPr>
        <w:instrText xml:space="preserve"> ADDIN EN.CITE.DATA </w:instrText>
      </w:r>
      <w:r w:rsidR="00D05A17">
        <w:rPr>
          <w:rFonts w:asciiTheme="majorBidi" w:hAnsiTheme="majorBidi"/>
          <w:sz w:val="24"/>
          <w:lang w:val="en-US"/>
        </w:rPr>
      </w:r>
      <w:r w:rsidR="00D05A17">
        <w:rPr>
          <w:rFonts w:asciiTheme="majorBidi" w:hAnsiTheme="majorBidi"/>
          <w:sz w:val="24"/>
          <w:lang w:val="en-US"/>
        </w:rPr>
        <w:fldChar w:fldCharType="end"/>
      </w:r>
      <w:r w:rsidR="00DA6D84" w:rsidRPr="00730D70">
        <w:rPr>
          <w:rFonts w:asciiTheme="majorBidi" w:hAnsiTheme="majorBidi"/>
          <w:sz w:val="24"/>
          <w:lang w:val="en-US"/>
        </w:rPr>
      </w:r>
      <w:r w:rsidR="00DA6D84" w:rsidRPr="00730D70">
        <w:rPr>
          <w:rFonts w:asciiTheme="majorBidi" w:hAnsiTheme="majorBidi"/>
          <w:sz w:val="24"/>
          <w:lang w:val="en-US"/>
        </w:rPr>
        <w:fldChar w:fldCharType="separate"/>
      </w:r>
      <w:r w:rsidR="00D05A17">
        <w:rPr>
          <w:rFonts w:asciiTheme="majorBidi" w:hAnsiTheme="majorBidi"/>
          <w:noProof/>
          <w:sz w:val="24"/>
          <w:lang w:val="en-US"/>
        </w:rPr>
        <w:t>(Gong et al., 2009; Tzafrir, 2005)</w:t>
      </w:r>
      <w:r w:rsidR="00DA6D84" w:rsidRPr="00730D70">
        <w:rPr>
          <w:rFonts w:asciiTheme="majorBidi" w:hAnsiTheme="majorBidi"/>
          <w:sz w:val="24"/>
          <w:lang w:val="en-US"/>
        </w:rPr>
        <w:fldChar w:fldCharType="end"/>
      </w:r>
      <w:r w:rsidR="00015471" w:rsidRPr="00730D70">
        <w:rPr>
          <w:rFonts w:asciiTheme="majorBidi" w:hAnsiTheme="majorBidi"/>
          <w:sz w:val="24"/>
          <w:lang w:val="en-US"/>
        </w:rPr>
        <w:t xml:space="preserve">. </w:t>
      </w:r>
      <w:r w:rsidR="00A13E18">
        <w:rPr>
          <w:rFonts w:asciiTheme="majorBidi" w:hAnsiTheme="majorBidi"/>
          <w:sz w:val="24"/>
          <w:lang w:val="en-US"/>
        </w:rPr>
        <w:t>There may also be a</w:t>
      </w:r>
      <w:r w:rsidR="00015471" w:rsidRPr="00730D70">
        <w:rPr>
          <w:rFonts w:asciiTheme="majorBidi" w:hAnsiTheme="majorBidi"/>
          <w:sz w:val="24"/>
          <w:lang w:val="en-US"/>
        </w:rPr>
        <w:t xml:space="preserve"> critical role played by the cultural dimension</w:t>
      </w:r>
      <w:r w:rsidR="00A13E18">
        <w:rPr>
          <w:rFonts w:asciiTheme="majorBidi" w:hAnsiTheme="majorBidi"/>
          <w:sz w:val="24"/>
          <w:lang w:val="en-US"/>
        </w:rPr>
        <w:t xml:space="preserve">, namely the tendency for </w:t>
      </w:r>
      <w:r w:rsidR="00015471" w:rsidRPr="00730D70">
        <w:rPr>
          <w:rFonts w:asciiTheme="majorBidi" w:hAnsiTheme="majorBidi"/>
          <w:sz w:val="24"/>
          <w:lang w:val="en-US"/>
        </w:rPr>
        <w:t>Arab countries</w:t>
      </w:r>
      <w:r w:rsidR="00993B57">
        <w:rPr>
          <w:rFonts w:asciiTheme="majorBidi" w:hAnsiTheme="majorBidi" w:cstheme="majorBidi"/>
          <w:sz w:val="24"/>
          <w:szCs w:val="24"/>
          <w:lang w:val="en-US"/>
        </w:rPr>
        <w:t xml:space="preserve"> </w:t>
      </w:r>
      <w:r w:rsidR="00A13E18">
        <w:rPr>
          <w:rFonts w:asciiTheme="majorBidi" w:hAnsiTheme="majorBidi" w:cstheme="majorBidi"/>
          <w:sz w:val="24"/>
          <w:szCs w:val="24"/>
          <w:lang w:val="en-US"/>
        </w:rPr>
        <w:t>to have</w:t>
      </w:r>
      <w:r w:rsidR="00015471" w:rsidRPr="00730D70">
        <w:rPr>
          <w:rFonts w:asciiTheme="majorBidi" w:hAnsiTheme="majorBidi"/>
          <w:sz w:val="24"/>
          <w:lang w:val="en-US"/>
        </w:rPr>
        <w:t xml:space="preserve"> high power distance </w:t>
      </w:r>
      <w:r w:rsidR="00DA6D84" w:rsidRPr="00730D70">
        <w:rPr>
          <w:rFonts w:asciiTheme="majorBidi" w:hAnsiTheme="majorBidi"/>
          <w:sz w:val="24"/>
          <w:lang w:val="en-US"/>
        </w:rPr>
        <w:fldChar w:fldCharType="begin"/>
      </w:r>
      <w:r w:rsidR="00DA6D84" w:rsidRPr="00730D70">
        <w:rPr>
          <w:rFonts w:asciiTheme="majorBidi" w:hAnsiTheme="majorBidi"/>
          <w:sz w:val="24"/>
          <w:lang w:val="en-US"/>
        </w:rPr>
        <w:instrText xml:space="preserve"> ADDIN EN.CITE &lt;EndNote&gt;&lt;Cite&gt;&lt;Author&gt;Hofstede&lt;/Author&gt;&lt;Year&gt;2003&lt;/Year&gt;&lt;RecNum&gt;543&lt;/RecNum&gt;&lt;DisplayText&gt;(Hofstede, 2003)&lt;/DisplayText&gt;&lt;record&gt;&lt;rec-number&gt;543&lt;/rec-number&gt;&lt;foreign-keys&gt;&lt;key app="EN" db-id="fdt0pdddtw0fs9evpwbpt2d7rs9wz0xwvrvf" timestamp="1518430275"&gt;543&lt;/key&gt;&lt;/foreign-keys&gt;&lt;ref-type name="Book"&gt;6&lt;/ref-type&gt;&lt;contributors&gt;&lt;authors&gt;&lt;author&gt;Hofstede, Geert&lt;/author&gt;&lt;/authors&gt;&lt;/contributors&gt;&lt;titles&gt;&lt;title&gt;Culture&amp;apos;s consequences: Comparing values, behaviors, institutions and organizations across nations&lt;/title&gt;&lt;/titles&gt;&lt;dates&gt;&lt;year&gt;2003&lt;/year&gt;&lt;/dates&gt;&lt;publisher&gt;Sage publications&lt;/publisher&gt;&lt;isbn&gt;1452207933&lt;/isbn&gt;&lt;urls&gt;&lt;/urls&gt;&lt;/record&gt;&lt;/Cite&gt;&lt;/EndNote&gt;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(Hofstede, 2003)</w:t>
      </w:r>
      <w:r w:rsidR="00DA6D84" w:rsidRPr="00730D70">
        <w:rPr>
          <w:rFonts w:asciiTheme="majorBidi" w:hAnsiTheme="majorBidi"/>
          <w:sz w:val="24"/>
          <w:lang w:val="en-US"/>
        </w:rPr>
        <w:fldChar w:fldCharType="end"/>
      </w:r>
      <w:r w:rsidR="00015471" w:rsidRPr="00730D70">
        <w:rPr>
          <w:rFonts w:asciiTheme="majorBidi" w:hAnsiTheme="majorBidi"/>
          <w:sz w:val="24"/>
          <w:lang w:val="en-US"/>
        </w:rPr>
        <w:t>. Individuals may</w:t>
      </w:r>
      <w:r w:rsidR="00197223" w:rsidRPr="00730D70">
        <w:rPr>
          <w:rFonts w:asciiTheme="majorBidi" w:hAnsiTheme="majorBidi"/>
          <w:sz w:val="24"/>
          <w:lang w:val="en-US"/>
        </w:rPr>
        <w:t>, therefore,</w:t>
      </w:r>
      <w:r w:rsidR="00015471" w:rsidRPr="00730D70">
        <w:rPr>
          <w:rFonts w:asciiTheme="majorBidi" w:hAnsiTheme="majorBidi"/>
          <w:sz w:val="24"/>
          <w:lang w:val="en-US"/>
        </w:rPr>
        <w:t xml:space="preserve"> react </w:t>
      </w:r>
      <w:r w:rsidR="001B450C" w:rsidRPr="00730D70">
        <w:rPr>
          <w:rFonts w:asciiTheme="majorBidi" w:hAnsiTheme="majorBidi"/>
          <w:sz w:val="24"/>
          <w:lang w:val="en-US"/>
        </w:rPr>
        <w:t xml:space="preserve">adversely </w:t>
      </w:r>
      <w:r w:rsidR="00015471" w:rsidRPr="001923AB">
        <w:rPr>
          <w:rFonts w:asciiTheme="majorBidi" w:hAnsiTheme="majorBidi" w:cstheme="majorBidi"/>
          <w:sz w:val="24"/>
          <w:szCs w:val="24"/>
          <w:lang w:val="en-US"/>
        </w:rPr>
        <w:t xml:space="preserve">to </w:t>
      </w:r>
      <w:r w:rsidR="001B450C">
        <w:rPr>
          <w:rFonts w:asciiTheme="majorBidi" w:hAnsiTheme="majorBidi" w:cstheme="majorBidi"/>
          <w:sz w:val="24"/>
          <w:szCs w:val="24"/>
          <w:lang w:val="en-US"/>
        </w:rPr>
        <w:t>involvement in decision-making, which could</w:t>
      </w:r>
      <w:r w:rsidR="00015471" w:rsidRPr="001923AB">
        <w:rPr>
          <w:rFonts w:asciiTheme="majorBidi" w:hAnsiTheme="majorBidi" w:cstheme="majorBidi"/>
          <w:sz w:val="24"/>
          <w:szCs w:val="24"/>
          <w:lang w:val="en-US"/>
        </w:rPr>
        <w:t xml:space="preserve"> </w:t>
      </w:r>
      <w:r w:rsidR="00993B57">
        <w:rPr>
          <w:rFonts w:asciiTheme="majorBidi" w:hAnsiTheme="majorBidi" w:cstheme="majorBidi"/>
          <w:sz w:val="24"/>
          <w:szCs w:val="24"/>
          <w:lang w:val="en-US"/>
        </w:rPr>
        <w:t>negatively</w:t>
      </w:r>
      <w:r w:rsidR="00015471" w:rsidRPr="001923AB">
        <w:rPr>
          <w:rFonts w:asciiTheme="majorBidi" w:hAnsiTheme="majorBidi" w:cstheme="majorBidi"/>
          <w:sz w:val="24"/>
          <w:szCs w:val="24"/>
          <w:lang w:val="en-US"/>
        </w:rPr>
        <w:t xml:space="preserve"> </w:t>
      </w:r>
      <w:r w:rsidR="00015471" w:rsidRPr="00730D70">
        <w:rPr>
          <w:rFonts w:asciiTheme="majorBidi" w:hAnsiTheme="majorBidi"/>
          <w:sz w:val="24"/>
          <w:lang w:val="en-US"/>
        </w:rPr>
        <w:t xml:space="preserve">affect their </w:t>
      </w:r>
      <w:r w:rsidR="001B450C" w:rsidRPr="00730D70">
        <w:rPr>
          <w:rFonts w:asciiTheme="majorBidi" w:hAnsiTheme="majorBidi"/>
          <w:sz w:val="24"/>
          <w:lang w:val="en-US"/>
        </w:rPr>
        <w:t xml:space="preserve">job satisfaction </w:t>
      </w:r>
      <w:r w:rsidR="001B450C">
        <w:rPr>
          <w:rFonts w:asciiTheme="majorBidi" w:hAnsiTheme="majorBidi" w:cstheme="majorBidi"/>
          <w:sz w:val="24"/>
          <w:szCs w:val="24"/>
          <w:lang w:val="en-US"/>
        </w:rPr>
        <w:t xml:space="preserve">and </w:t>
      </w:r>
      <w:r w:rsidR="00015471" w:rsidRPr="001923AB">
        <w:rPr>
          <w:rFonts w:asciiTheme="majorBidi" w:hAnsiTheme="majorBidi" w:cstheme="majorBidi"/>
          <w:sz w:val="24"/>
          <w:szCs w:val="24"/>
          <w:lang w:val="en-US"/>
        </w:rPr>
        <w:t>performance.</w:t>
      </w:r>
      <w:r w:rsidR="009C440B" w:rsidRPr="001923AB">
        <w:rPr>
          <w:rFonts w:asciiTheme="majorBidi" w:hAnsiTheme="majorBidi" w:cstheme="majorBidi"/>
          <w:sz w:val="24"/>
          <w:szCs w:val="24"/>
          <w:lang w:val="en-US"/>
        </w:rPr>
        <w:t xml:space="preserve"> </w:t>
      </w:r>
      <w:r w:rsidR="00AB16D8">
        <w:rPr>
          <w:rFonts w:asciiTheme="majorBidi" w:hAnsiTheme="majorBidi" w:cstheme="majorBidi"/>
          <w:sz w:val="24"/>
          <w:szCs w:val="24"/>
          <w:lang w:val="en-US"/>
        </w:rPr>
        <w:t xml:space="preserve">Another possible explanation may be that </w:t>
      </w:r>
      <w:r w:rsidR="00AB16D8" w:rsidRPr="00AB16D8">
        <w:rPr>
          <w:rFonts w:asciiTheme="majorBidi" w:hAnsiTheme="majorBidi" w:cstheme="majorBidi"/>
          <w:sz w:val="24"/>
          <w:szCs w:val="24"/>
          <w:lang w:val="en-US"/>
        </w:rPr>
        <w:t>performance is both task-foc</w:t>
      </w:r>
      <w:r w:rsidR="000B18ED">
        <w:rPr>
          <w:rFonts w:asciiTheme="majorBidi" w:hAnsiTheme="majorBidi" w:cstheme="majorBidi"/>
          <w:sz w:val="24"/>
          <w:szCs w:val="24"/>
          <w:lang w:val="en-US"/>
        </w:rPr>
        <w:t>used and contextual (</w:t>
      </w:r>
      <w:proofErr w:type="spellStart"/>
      <w:r w:rsidR="000B18ED">
        <w:rPr>
          <w:rFonts w:asciiTheme="majorBidi" w:hAnsiTheme="majorBidi" w:cstheme="majorBidi"/>
          <w:sz w:val="24"/>
          <w:szCs w:val="24"/>
          <w:lang w:val="en-US"/>
        </w:rPr>
        <w:t>Motowidlo</w:t>
      </w:r>
      <w:proofErr w:type="spellEnd"/>
      <w:r w:rsidR="000B18ED">
        <w:rPr>
          <w:rFonts w:asciiTheme="majorBidi" w:hAnsiTheme="majorBidi" w:cstheme="majorBidi"/>
          <w:sz w:val="24"/>
          <w:szCs w:val="24"/>
          <w:lang w:val="en-US"/>
        </w:rPr>
        <w:t xml:space="preserve"> and</w:t>
      </w:r>
      <w:r w:rsidR="00AB16D8" w:rsidRPr="00AB16D8">
        <w:rPr>
          <w:rFonts w:asciiTheme="majorBidi" w:hAnsiTheme="majorBidi" w:cstheme="majorBidi"/>
          <w:sz w:val="24"/>
          <w:szCs w:val="24"/>
          <w:lang w:val="en-US"/>
        </w:rPr>
        <w:t xml:space="preserve"> Van </w:t>
      </w:r>
      <w:proofErr w:type="spellStart"/>
      <w:r w:rsidR="00AB16D8" w:rsidRPr="00AB16D8">
        <w:rPr>
          <w:rFonts w:asciiTheme="majorBidi" w:hAnsiTheme="majorBidi" w:cstheme="majorBidi"/>
          <w:sz w:val="24"/>
          <w:szCs w:val="24"/>
          <w:lang w:val="en-US"/>
        </w:rPr>
        <w:t>Scotter</w:t>
      </w:r>
      <w:proofErr w:type="spellEnd"/>
      <w:r w:rsidR="00AB16D8" w:rsidRPr="00AB16D8">
        <w:rPr>
          <w:rFonts w:asciiTheme="majorBidi" w:hAnsiTheme="majorBidi" w:cstheme="majorBidi"/>
          <w:sz w:val="24"/>
          <w:szCs w:val="24"/>
          <w:lang w:val="en-US"/>
        </w:rPr>
        <w:t>, 1994), th</w:t>
      </w:r>
      <w:r w:rsidR="00AB16D8">
        <w:rPr>
          <w:rFonts w:asciiTheme="majorBidi" w:hAnsiTheme="majorBidi" w:cstheme="majorBidi"/>
          <w:sz w:val="24"/>
          <w:szCs w:val="24"/>
          <w:lang w:val="en-US"/>
        </w:rPr>
        <w:t>us the</w:t>
      </w:r>
      <w:r w:rsidR="00AB16D8" w:rsidRPr="00AB16D8">
        <w:rPr>
          <w:rFonts w:asciiTheme="majorBidi" w:hAnsiTheme="majorBidi" w:cstheme="majorBidi"/>
          <w:sz w:val="24"/>
          <w:szCs w:val="24"/>
          <w:lang w:val="en-US"/>
        </w:rPr>
        <w:t xml:space="preserve"> ability and willingness to be involved in decision making may indeed increase contextual performance, </w:t>
      </w:r>
      <w:r w:rsidR="00AB16D8" w:rsidRPr="00AB16D8">
        <w:rPr>
          <w:rFonts w:asciiTheme="majorBidi" w:hAnsiTheme="majorBidi" w:cstheme="majorBidi"/>
          <w:sz w:val="24"/>
          <w:szCs w:val="24"/>
          <w:lang w:val="en-US"/>
        </w:rPr>
        <w:lastRenderedPageBreak/>
        <w:t xml:space="preserve">while decreasing task performance in the academic setting. </w:t>
      </w:r>
      <w:r w:rsidR="00015471" w:rsidRPr="00730D70">
        <w:rPr>
          <w:rFonts w:asciiTheme="majorBidi" w:hAnsiTheme="majorBidi"/>
          <w:sz w:val="24"/>
          <w:lang w:val="en-US"/>
        </w:rPr>
        <w:t xml:space="preserve">Another possible explanation is </w:t>
      </w:r>
      <w:r w:rsidR="001B450C">
        <w:rPr>
          <w:rFonts w:asciiTheme="majorBidi" w:hAnsiTheme="majorBidi" w:cstheme="majorBidi"/>
          <w:sz w:val="24"/>
          <w:szCs w:val="24"/>
          <w:lang w:val="en-US"/>
        </w:rPr>
        <w:t>the</w:t>
      </w:r>
      <w:r w:rsidR="001B450C" w:rsidRPr="00730D70">
        <w:rPr>
          <w:rFonts w:asciiTheme="majorBidi" w:hAnsiTheme="majorBidi"/>
          <w:sz w:val="24"/>
          <w:lang w:val="en-US"/>
        </w:rPr>
        <w:t xml:space="preserve"> </w:t>
      </w:r>
      <w:r w:rsidR="00015471" w:rsidRPr="00730D70">
        <w:rPr>
          <w:rFonts w:asciiTheme="majorBidi" w:hAnsiTheme="majorBidi"/>
          <w:sz w:val="24"/>
          <w:lang w:val="en-US"/>
        </w:rPr>
        <w:t xml:space="preserve">stress </w:t>
      </w:r>
      <w:r w:rsidR="001B450C">
        <w:rPr>
          <w:rFonts w:asciiTheme="majorBidi" w:hAnsiTheme="majorBidi" w:cstheme="majorBidi"/>
          <w:sz w:val="24"/>
          <w:szCs w:val="24"/>
          <w:lang w:val="en-US"/>
        </w:rPr>
        <w:t>afforded by</w:t>
      </w:r>
      <w:r w:rsidR="00015471" w:rsidRPr="00730D70">
        <w:rPr>
          <w:rFonts w:asciiTheme="majorBidi" w:hAnsiTheme="majorBidi"/>
          <w:sz w:val="24"/>
          <w:lang w:val="en-US"/>
        </w:rPr>
        <w:t xml:space="preserve"> </w:t>
      </w:r>
      <w:r w:rsidR="00B53323">
        <w:rPr>
          <w:rFonts w:asciiTheme="majorBidi" w:hAnsiTheme="majorBidi"/>
          <w:sz w:val="24"/>
          <w:lang w:val="en-US"/>
        </w:rPr>
        <w:t xml:space="preserve">the existence of </w:t>
      </w:r>
      <w:r w:rsidR="00015471" w:rsidRPr="00730D70">
        <w:rPr>
          <w:rFonts w:asciiTheme="majorBidi" w:hAnsiTheme="majorBidi"/>
          <w:sz w:val="24"/>
          <w:lang w:val="en-US"/>
        </w:rPr>
        <w:t xml:space="preserve">multiple tasks in </w:t>
      </w:r>
      <w:r w:rsidR="001C1AB7" w:rsidRPr="001923AB">
        <w:rPr>
          <w:rFonts w:asciiTheme="majorBidi" w:hAnsiTheme="majorBidi" w:cstheme="majorBidi"/>
          <w:sz w:val="24"/>
          <w:szCs w:val="24"/>
          <w:lang w:val="en-US"/>
        </w:rPr>
        <w:t>academ</w:t>
      </w:r>
      <w:r w:rsidR="001B450C">
        <w:rPr>
          <w:rFonts w:asciiTheme="majorBidi" w:hAnsiTheme="majorBidi" w:cstheme="majorBidi"/>
          <w:sz w:val="24"/>
          <w:szCs w:val="24"/>
          <w:lang w:val="en-US"/>
        </w:rPr>
        <w:t>ia</w:t>
      </w:r>
      <w:r w:rsidR="001B450C" w:rsidRPr="00730D70">
        <w:rPr>
          <w:rFonts w:asciiTheme="majorBidi" w:hAnsiTheme="majorBidi"/>
          <w:sz w:val="24"/>
          <w:lang w:val="en-US"/>
        </w:rPr>
        <w:t xml:space="preserve"> </w:t>
      </w:r>
      <w:r w:rsidR="00DA6D84" w:rsidRPr="00730D70">
        <w:rPr>
          <w:rFonts w:asciiTheme="majorBidi" w:hAnsiTheme="majorBidi"/>
          <w:sz w:val="24"/>
          <w:lang w:val="en-US"/>
        </w:rPr>
        <w:fldChar w:fldCharType="begin">
          <w:fldData xml:space="preserve">PEVuZE5vdGU+PENpdGU+PEF1dGhvcj5CYXJ1Y2g8L0F1dGhvcj48WWVhcj4yMDEzPC9ZZWFyPjxS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</w:fldData>
        </w:fldChar>
      </w:r>
      <w:r w:rsidR="00DA6D84" w:rsidRPr="00730D70">
        <w:rPr>
          <w:rFonts w:asciiTheme="majorBidi" w:hAnsiTheme="majorBidi"/>
          <w:sz w:val="24"/>
          <w:lang w:val="en-US"/>
        </w:rPr>
        <w:instrText xml:space="preserve"> ADDIN EN.CITE </w:instrText>
      </w:r>
      <w:r w:rsidR="00DA6D84" w:rsidRPr="00730D70">
        <w:rPr>
          <w:rFonts w:asciiTheme="majorBidi" w:hAnsiTheme="majorBidi"/>
          <w:sz w:val="24"/>
          <w:lang w:val="en-US"/>
        </w:rPr>
        <w:fldChar w:fldCharType="begin">
          <w:fldData xml:space="preserve">PEVuZE5vdGU+PENpdGU+PEF1dGhvcj5CYXJ1Y2g8L0F1dGhvcj48WWVhcj4yMDEzPC9ZZWFyPjxS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</w:fldData>
        </w:fldChar>
      </w:r>
      <w:r w:rsidR="00DA6D84" w:rsidRPr="00730D70">
        <w:rPr>
          <w:rFonts w:asciiTheme="majorBidi" w:hAnsiTheme="majorBidi"/>
          <w:sz w:val="24"/>
          <w:lang w:val="en-US"/>
        </w:rPr>
        <w:instrText xml:space="preserve"> ADDIN EN.CITE.DATA </w:instrText>
      </w:r>
      <w:r w:rsidR="00DA6D84" w:rsidRPr="00730D70">
        <w:rPr>
          <w:rFonts w:asciiTheme="majorBidi" w:hAnsiTheme="majorBidi"/>
          <w:sz w:val="24"/>
          <w:lang w:val="en-US"/>
        </w:rPr>
      </w:r>
      <w:r w:rsidR="00DA6D84" w:rsidRPr="00730D70">
        <w:rPr>
          <w:rFonts w:asciiTheme="majorBidi" w:hAnsiTheme="majorBidi"/>
          <w:sz w:val="24"/>
          <w:lang w:val="en-US"/>
        </w:rPr>
        <w:fldChar w:fldCharType="end"/>
      </w:r>
      <w:r w:rsidR="00DA6D84" w:rsidRPr="00730D70">
        <w:rPr>
          <w:rFonts w:asciiTheme="majorBidi" w:hAnsiTheme="majorBidi"/>
          <w:sz w:val="24"/>
          <w:lang w:val="en-US"/>
        </w:rPr>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(Baruch, 2013; Baruch</w:t>
      </w:r>
      <w:r w:rsidR="0051776C">
        <w:rPr>
          <w:rFonts w:asciiTheme="majorBidi" w:hAnsiTheme="majorBidi"/>
          <w:sz w:val="24"/>
          <w:lang w:val="en-US"/>
        </w:rPr>
        <w:t xml:space="preserve"> and </w:t>
      </w:r>
      <w:r w:rsidR="00DA6D84" w:rsidRPr="00730D70">
        <w:rPr>
          <w:rFonts w:asciiTheme="majorBidi" w:hAnsiTheme="majorBidi"/>
          <w:sz w:val="24"/>
          <w:lang w:val="en-US"/>
        </w:rPr>
        <w:t>Hall, 2004)</w:t>
      </w:r>
      <w:r w:rsidR="00DA6D84" w:rsidRPr="00730D70">
        <w:rPr>
          <w:rFonts w:asciiTheme="majorBidi" w:hAnsiTheme="majorBidi"/>
          <w:sz w:val="24"/>
          <w:lang w:val="en-US"/>
        </w:rPr>
        <w:fldChar w:fldCharType="end"/>
      </w:r>
      <w:r w:rsidR="00015471" w:rsidRPr="00730D70">
        <w:rPr>
          <w:rFonts w:asciiTheme="majorBidi" w:hAnsiTheme="majorBidi"/>
          <w:sz w:val="24"/>
          <w:lang w:val="en-US"/>
        </w:rPr>
        <w:t xml:space="preserve">. </w:t>
      </w:r>
      <w:r w:rsidR="0081478B">
        <w:rPr>
          <w:rFonts w:asciiTheme="majorBidi" w:hAnsiTheme="majorBidi" w:cstheme="majorBidi"/>
          <w:sz w:val="24"/>
          <w:szCs w:val="24"/>
          <w:lang w:val="en-US"/>
        </w:rPr>
        <w:t>P</w:t>
      </w:r>
      <w:r w:rsidR="00015471" w:rsidRPr="001923AB">
        <w:rPr>
          <w:rFonts w:asciiTheme="majorBidi" w:hAnsiTheme="majorBidi" w:cstheme="majorBidi"/>
          <w:sz w:val="24"/>
          <w:szCs w:val="24"/>
          <w:lang w:val="en-US"/>
        </w:rPr>
        <w:t xml:space="preserve">articipation </w:t>
      </w:r>
      <w:r w:rsidR="004B69C8">
        <w:rPr>
          <w:rFonts w:asciiTheme="majorBidi" w:hAnsiTheme="majorBidi" w:cstheme="majorBidi"/>
          <w:sz w:val="24"/>
          <w:szCs w:val="24"/>
          <w:lang w:val="en-US"/>
        </w:rPr>
        <w:t xml:space="preserve">in </w:t>
      </w:r>
      <w:r w:rsidR="004B69C8" w:rsidRPr="001923AB">
        <w:rPr>
          <w:rFonts w:asciiTheme="majorBidi" w:hAnsiTheme="majorBidi" w:cstheme="majorBidi"/>
          <w:sz w:val="24"/>
          <w:szCs w:val="24"/>
          <w:lang w:val="en-US"/>
        </w:rPr>
        <w:t>decision making</w:t>
      </w:r>
      <w:r w:rsidR="004B69C8" w:rsidRPr="00730D70">
        <w:rPr>
          <w:rFonts w:asciiTheme="majorBidi" w:hAnsiTheme="majorBidi"/>
          <w:sz w:val="24"/>
          <w:lang w:val="en-US"/>
        </w:rPr>
        <w:t xml:space="preserve"> </w:t>
      </w:r>
      <w:r w:rsidR="00015471" w:rsidRPr="00730D70">
        <w:rPr>
          <w:rFonts w:asciiTheme="majorBidi" w:hAnsiTheme="majorBidi"/>
          <w:sz w:val="24"/>
          <w:lang w:val="en-US"/>
        </w:rPr>
        <w:t xml:space="preserve">can be an additional burden for academics, </w:t>
      </w:r>
      <w:r w:rsidR="00B53323">
        <w:rPr>
          <w:rFonts w:asciiTheme="majorBidi" w:hAnsiTheme="majorBidi"/>
          <w:sz w:val="24"/>
          <w:lang w:val="en-US"/>
        </w:rPr>
        <w:t xml:space="preserve">and therefore impacts </w:t>
      </w:r>
      <w:r w:rsidR="00015471" w:rsidRPr="00730D70">
        <w:rPr>
          <w:rFonts w:asciiTheme="majorBidi" w:hAnsiTheme="majorBidi"/>
          <w:sz w:val="24"/>
          <w:lang w:val="en-US"/>
        </w:rPr>
        <w:t>negative</w:t>
      </w:r>
      <w:r w:rsidR="00B53323">
        <w:rPr>
          <w:rFonts w:asciiTheme="majorBidi" w:hAnsiTheme="majorBidi"/>
          <w:sz w:val="24"/>
          <w:lang w:val="en-US"/>
        </w:rPr>
        <w:t>ly</w:t>
      </w:r>
      <w:r w:rsidR="00015471" w:rsidRPr="00730D70">
        <w:rPr>
          <w:rFonts w:asciiTheme="majorBidi" w:hAnsiTheme="majorBidi"/>
          <w:sz w:val="24"/>
          <w:lang w:val="en-US"/>
        </w:rPr>
        <w:t xml:space="preserve"> </w:t>
      </w:r>
      <w:r w:rsidR="00B53323">
        <w:rPr>
          <w:rFonts w:asciiTheme="majorBidi" w:hAnsiTheme="majorBidi"/>
          <w:sz w:val="24"/>
          <w:lang w:val="en-US"/>
        </w:rPr>
        <w:t>on</w:t>
      </w:r>
      <w:r w:rsidR="00015471" w:rsidRPr="00730D70">
        <w:rPr>
          <w:rFonts w:asciiTheme="majorBidi" w:hAnsiTheme="majorBidi"/>
          <w:sz w:val="24"/>
          <w:lang w:val="en-US"/>
        </w:rPr>
        <w:t xml:space="preserve"> research performance. </w:t>
      </w:r>
      <w:r w:rsidR="00E676CE" w:rsidRPr="00730D70">
        <w:rPr>
          <w:rFonts w:asciiTheme="majorBidi" w:hAnsiTheme="majorBidi"/>
          <w:sz w:val="24"/>
          <w:lang w:val="en-US"/>
        </w:rPr>
        <w:t>The</w:t>
      </w:r>
      <w:r w:rsidR="00015471" w:rsidRPr="00730D70">
        <w:rPr>
          <w:rFonts w:asciiTheme="majorBidi" w:hAnsiTheme="majorBidi"/>
          <w:sz w:val="24"/>
          <w:lang w:val="en-US"/>
        </w:rPr>
        <w:t xml:space="preserve"> process of participation</w:t>
      </w:r>
      <w:r w:rsidR="00015471" w:rsidRPr="001923AB">
        <w:rPr>
          <w:rFonts w:asciiTheme="majorBidi" w:hAnsiTheme="majorBidi" w:cstheme="majorBidi"/>
          <w:sz w:val="24"/>
          <w:szCs w:val="24"/>
          <w:lang w:val="en-US"/>
        </w:rPr>
        <w:t xml:space="preserve"> </w:t>
      </w:r>
      <w:r w:rsidR="004B69C8">
        <w:rPr>
          <w:rFonts w:asciiTheme="majorBidi" w:hAnsiTheme="majorBidi" w:cstheme="majorBidi"/>
          <w:sz w:val="24"/>
          <w:szCs w:val="24"/>
          <w:lang w:val="en-US"/>
        </w:rPr>
        <w:t xml:space="preserve">in </w:t>
      </w:r>
      <w:r w:rsidR="004B69C8" w:rsidRPr="001923AB">
        <w:rPr>
          <w:rFonts w:asciiTheme="majorBidi" w:hAnsiTheme="majorBidi" w:cstheme="majorBidi"/>
          <w:sz w:val="24"/>
          <w:szCs w:val="24"/>
          <w:lang w:val="en-US"/>
        </w:rPr>
        <w:t>decision making</w:t>
      </w:r>
      <w:r w:rsidR="004B69C8" w:rsidRPr="00730D70">
        <w:rPr>
          <w:rFonts w:asciiTheme="majorBidi" w:hAnsiTheme="majorBidi"/>
          <w:sz w:val="24"/>
          <w:lang w:val="en-US"/>
        </w:rPr>
        <w:t xml:space="preserve"> </w:t>
      </w:r>
      <w:r w:rsidR="00015471" w:rsidRPr="00730D70">
        <w:rPr>
          <w:rFonts w:asciiTheme="majorBidi" w:hAnsiTheme="majorBidi"/>
          <w:sz w:val="24"/>
          <w:lang w:val="en-US"/>
        </w:rPr>
        <w:t>most likely requires many administrative meetings which may be tedious and time</w:t>
      </w:r>
      <w:r w:rsidR="00197223" w:rsidRPr="00730D70">
        <w:rPr>
          <w:rFonts w:asciiTheme="majorBidi" w:hAnsiTheme="majorBidi"/>
          <w:sz w:val="24"/>
          <w:lang w:val="en-US"/>
        </w:rPr>
        <w:t>-</w:t>
      </w:r>
      <w:r w:rsidR="00015471" w:rsidRPr="00730D70">
        <w:rPr>
          <w:rFonts w:asciiTheme="majorBidi" w:hAnsiTheme="majorBidi"/>
          <w:sz w:val="24"/>
          <w:lang w:val="en-US"/>
        </w:rPr>
        <w:t xml:space="preserve">consuming. Furthermore, several reports have shown that the allocation of more time to research work versus administrative work has a positive </w:t>
      </w:r>
      <w:r w:rsidR="00015471" w:rsidRPr="001923AB">
        <w:rPr>
          <w:rFonts w:asciiTheme="majorBidi" w:hAnsiTheme="majorBidi" w:cstheme="majorBidi"/>
          <w:sz w:val="24"/>
          <w:szCs w:val="24"/>
          <w:lang w:val="en-US"/>
        </w:rPr>
        <w:t>relation</w:t>
      </w:r>
      <w:r w:rsidR="0072393C">
        <w:rPr>
          <w:rFonts w:asciiTheme="majorBidi" w:hAnsiTheme="majorBidi" w:cstheme="majorBidi"/>
          <w:sz w:val="24"/>
          <w:szCs w:val="24"/>
          <w:lang w:val="en-US"/>
        </w:rPr>
        <w:t>ship with</w:t>
      </w:r>
      <w:r w:rsidR="00015471" w:rsidRPr="00730D70">
        <w:rPr>
          <w:rFonts w:asciiTheme="majorBidi" w:hAnsiTheme="majorBidi"/>
          <w:sz w:val="24"/>
          <w:lang w:val="en-US"/>
        </w:rPr>
        <w:t xml:space="preserve"> research performance </w:t>
      </w:r>
      <w:r w:rsidR="00DA6D84" w:rsidRPr="00730D70">
        <w:rPr>
          <w:rFonts w:asciiTheme="majorBidi" w:hAnsiTheme="majorBidi"/>
          <w:sz w:val="24"/>
          <w:lang w:val="en-US"/>
        </w:rPr>
        <w:fldChar w:fldCharType="begin"/>
      </w:r>
      <w:r w:rsidR="00DA6D84" w:rsidRPr="00730D70">
        <w:rPr>
          <w:rFonts w:asciiTheme="majorBidi" w:hAnsiTheme="majorBidi"/>
          <w:sz w:val="24"/>
          <w:lang w:val="en-US"/>
        </w:rPr>
        <w:instrText xml:space="preserve"> ADDIN EN.CITE &lt;EndNote&gt;&lt;Cite&gt;&lt;Author&gt;McGill&lt;/Author&gt;&lt;Year&gt;2012&lt;/Year&gt;&lt;RecNum&gt;151&lt;/RecNum&gt;&lt;DisplayText&gt;(McGill &amp;amp; Settle, 2012)&lt;/DisplayText&gt;&lt;record&gt;&lt;rec-number&gt;151&lt;/rec-number&gt;&lt;foreign-keys&gt;&lt;key app="EN" db-id="fdt0pdddtw0fs9evpwbpt2d7rs9wz0xwvrvf" timestamp="1459850638"&gt;151&lt;/key&gt;&lt;/foreign-keys&gt;&lt;ref-type name="Journal Article"&gt;17&lt;/ref-type&gt;&lt;contributors&gt;&lt;authors&gt;&lt;author&gt;McGill, Monica M&lt;/author&gt;&lt;author&gt;Settle, Amber&lt;/author&gt;&lt;/authors&gt;&lt;/contributors&gt;&lt;titles&gt;&lt;title&gt;Identifying effects of institutional resources and support on computing faculty research productivity, tenure, and promotion&lt;/title&gt;&lt;secondary-title&gt;International journal of doctoral studies&lt;/secondary-title&gt;&lt;/titles&gt;&lt;periodical&gt;&lt;full-title&gt;International journal of doctoral studies&lt;/full-title&gt;&lt;/periodical&gt;&lt;pages&gt;167-198&lt;/pages&gt;&lt;volume&gt;7&lt;/volume&gt;&lt;dates&gt;&lt;year&gt;2012&lt;/year&gt;&lt;/dates&gt;&lt;isbn&gt;1556-8881&lt;/isbn&gt;&lt;urls&gt;&lt;/urls&gt;&lt;/record&gt;&lt;/Cite&gt;&lt;/EndNote&gt;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(McGill</w:t>
      </w:r>
      <w:r w:rsidR="0051776C">
        <w:rPr>
          <w:rFonts w:asciiTheme="majorBidi" w:hAnsiTheme="majorBidi"/>
          <w:sz w:val="24"/>
          <w:lang w:val="en-US"/>
        </w:rPr>
        <w:t xml:space="preserve"> and </w:t>
      </w:r>
      <w:r w:rsidR="00DA6D84" w:rsidRPr="00730D70">
        <w:rPr>
          <w:rFonts w:asciiTheme="majorBidi" w:hAnsiTheme="majorBidi"/>
          <w:sz w:val="24"/>
          <w:lang w:val="en-US"/>
        </w:rPr>
        <w:t>Settle, 2012)</w:t>
      </w:r>
      <w:r w:rsidR="00DA6D84" w:rsidRPr="00730D70">
        <w:rPr>
          <w:rFonts w:asciiTheme="majorBidi" w:hAnsiTheme="majorBidi"/>
          <w:sz w:val="24"/>
          <w:lang w:val="en-US"/>
        </w:rPr>
        <w:fldChar w:fldCharType="end"/>
      </w:r>
      <w:r w:rsidR="00015471" w:rsidRPr="00730D70">
        <w:rPr>
          <w:rFonts w:asciiTheme="majorBidi" w:hAnsiTheme="majorBidi"/>
          <w:sz w:val="24"/>
          <w:lang w:val="en-US"/>
        </w:rPr>
        <w:t>.</w:t>
      </w:r>
      <w:r w:rsidR="009C440B" w:rsidRPr="00730D70">
        <w:rPr>
          <w:rFonts w:asciiTheme="majorBidi" w:hAnsiTheme="majorBidi"/>
          <w:sz w:val="24"/>
          <w:lang w:val="en-US"/>
        </w:rPr>
        <w:t xml:space="preserve"> </w:t>
      </w:r>
    </w:p>
    <w:p w14:paraId="5494F30C" w14:textId="30306D3E" w:rsidR="00920CBE" w:rsidRPr="00730D70" w:rsidRDefault="00920CBE" w:rsidP="0081478B">
      <w:pPr>
        <w:spacing w:line="480" w:lineRule="auto"/>
        <w:ind w:firstLine="720"/>
        <w:rPr>
          <w:rFonts w:asciiTheme="majorBidi" w:hAnsiTheme="majorBidi"/>
          <w:sz w:val="24"/>
          <w:lang w:val="en-US"/>
        </w:rPr>
      </w:pPr>
      <w:r w:rsidRPr="00730D70">
        <w:rPr>
          <w:rFonts w:asciiTheme="majorBidi" w:hAnsiTheme="majorBidi"/>
          <w:sz w:val="24"/>
          <w:lang w:val="en-US"/>
        </w:rPr>
        <w:t xml:space="preserve">In term of subjective career success, </w:t>
      </w:r>
      <w:r w:rsidRPr="001923AB">
        <w:rPr>
          <w:rFonts w:asciiTheme="majorBidi" w:hAnsiTheme="majorBidi" w:cstheme="majorBidi"/>
          <w:sz w:val="24"/>
          <w:szCs w:val="24"/>
          <w:lang w:val="en-US"/>
        </w:rPr>
        <w:t>academic</w:t>
      </w:r>
      <w:r w:rsidRPr="00730D70">
        <w:rPr>
          <w:rFonts w:asciiTheme="majorBidi" w:hAnsiTheme="majorBidi"/>
          <w:sz w:val="24"/>
          <w:lang w:val="en-US"/>
        </w:rPr>
        <w:t xml:space="preserve"> research performance only </w:t>
      </w:r>
      <w:r w:rsidR="0081478B" w:rsidRPr="00730D70">
        <w:rPr>
          <w:rFonts w:asciiTheme="majorBidi" w:hAnsiTheme="majorBidi"/>
          <w:sz w:val="24"/>
          <w:lang w:val="en-US"/>
        </w:rPr>
        <w:t xml:space="preserve">partially </w:t>
      </w:r>
      <w:r w:rsidR="0081478B">
        <w:rPr>
          <w:rFonts w:asciiTheme="majorBidi" w:hAnsiTheme="majorBidi" w:cstheme="majorBidi"/>
          <w:sz w:val="24"/>
          <w:szCs w:val="24"/>
          <w:lang w:val="en-US"/>
        </w:rPr>
        <w:t>mediat</w:t>
      </w:r>
      <w:r w:rsidR="00444360">
        <w:rPr>
          <w:rFonts w:asciiTheme="majorBidi" w:hAnsiTheme="majorBidi" w:cstheme="majorBidi"/>
          <w:sz w:val="24"/>
          <w:szCs w:val="24"/>
          <w:lang w:val="en-US"/>
        </w:rPr>
        <w:t>es</w:t>
      </w:r>
      <w:r w:rsidRPr="00730D70">
        <w:rPr>
          <w:rFonts w:asciiTheme="majorBidi" w:hAnsiTheme="majorBidi"/>
          <w:sz w:val="24"/>
          <w:lang w:val="en-US"/>
        </w:rPr>
        <w:t xml:space="preserve"> the relationships between recognition and career satisfaction. These </w:t>
      </w:r>
      <w:r w:rsidRPr="001923AB">
        <w:rPr>
          <w:rFonts w:asciiTheme="majorBidi" w:hAnsiTheme="majorBidi" w:cstheme="majorBidi"/>
          <w:sz w:val="24"/>
          <w:szCs w:val="24"/>
          <w:lang w:val="en-US"/>
        </w:rPr>
        <w:t>result</w:t>
      </w:r>
      <w:r w:rsidR="0072393C">
        <w:rPr>
          <w:rFonts w:asciiTheme="majorBidi" w:hAnsiTheme="majorBidi" w:cstheme="majorBidi"/>
          <w:sz w:val="24"/>
          <w:szCs w:val="24"/>
          <w:lang w:val="en-US"/>
        </w:rPr>
        <w:t>s</w:t>
      </w:r>
      <w:r w:rsidRPr="00730D70">
        <w:rPr>
          <w:rFonts w:asciiTheme="majorBidi" w:hAnsiTheme="majorBidi"/>
          <w:sz w:val="24"/>
          <w:lang w:val="en-US"/>
        </w:rPr>
        <w:t xml:space="preserve"> further support the idea that job performance and task achievement play a crucial and important role in reaching career satisfaction </w:t>
      </w:r>
      <w:r w:rsidR="00DA6D84" w:rsidRPr="00730D70">
        <w:rPr>
          <w:rFonts w:asciiTheme="majorBidi" w:hAnsiTheme="majorBidi"/>
          <w:sz w:val="24"/>
          <w:lang w:val="en-US"/>
        </w:rPr>
        <w:fldChar w:fldCharType="begin"/>
      </w:r>
      <w:r w:rsidR="00DA6D84" w:rsidRPr="00730D70">
        <w:rPr>
          <w:rFonts w:asciiTheme="majorBidi" w:hAnsiTheme="majorBidi"/>
          <w:sz w:val="24"/>
          <w:lang w:val="en-US"/>
        </w:rPr>
        <w:instrText xml:space="preserve"> ADDIN EN.CITE &lt;EndNote&gt;&lt;Cite&gt;&lt;Author&gt;Sonnentag&lt;/Author&gt;&lt;Year&gt;2003&lt;/Year&gt;&lt;RecNum&gt;98&lt;/RecNum&gt;&lt;DisplayText&gt;(Sonnentag, 2003)&lt;/DisplayText&gt;&lt;record&gt;&lt;rec-number&gt;98&lt;/rec-number&gt;&lt;foreign-keys&gt;&lt;key app="EN" db-id="fdt0pdddtw0fs9evpwbpt2d7rs9wz0xwvrvf" timestamp="1458994123"&gt;98&lt;/key&gt;&lt;/foreign-keys&gt;&lt;ref-type name="Book"&gt;6&lt;/ref-type&gt;&lt;contributors&gt;&lt;authors&gt;&lt;author&gt;Sonnentag, Sabine&lt;/author&gt;&lt;/authors&gt;&lt;/contributors&gt;&lt;titles&gt;&lt;title&gt;Psychological management of individual performance&lt;/title&gt;&lt;/titles&gt;&lt;dates&gt;&lt;year&gt;2003&lt;/year&gt;&lt;/dates&gt;&lt;publisher&gt;John Wiley &amp;amp; Sons&lt;/publisher&gt;&lt;isbn&gt;0470853034&lt;/isbn&gt;&lt;urls&gt;&lt;/urls&gt;&lt;/record&gt;&lt;/Cite&gt;&lt;/EndNote&gt;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(Sonnentag, 2003)</w:t>
      </w:r>
      <w:r w:rsidR="00DA6D84" w:rsidRPr="00730D70">
        <w:rPr>
          <w:rFonts w:asciiTheme="majorBidi" w:hAnsiTheme="majorBidi"/>
          <w:sz w:val="24"/>
          <w:lang w:val="en-US"/>
        </w:rPr>
        <w:fldChar w:fldCharType="end"/>
      </w:r>
      <w:r w:rsidRPr="00730D70">
        <w:rPr>
          <w:rFonts w:asciiTheme="majorBidi" w:hAnsiTheme="majorBidi"/>
          <w:sz w:val="24"/>
          <w:lang w:val="en-US"/>
        </w:rPr>
        <w:t xml:space="preserve">. </w:t>
      </w:r>
      <w:r w:rsidR="0081478B">
        <w:rPr>
          <w:rFonts w:asciiTheme="majorBidi" w:hAnsiTheme="majorBidi" w:cstheme="majorBidi"/>
          <w:sz w:val="24"/>
          <w:szCs w:val="24"/>
          <w:lang w:val="en-US"/>
        </w:rPr>
        <w:t>H</w:t>
      </w:r>
      <w:r w:rsidR="00197223" w:rsidRPr="001923AB">
        <w:rPr>
          <w:rFonts w:asciiTheme="majorBidi" w:hAnsiTheme="majorBidi" w:cstheme="majorBidi"/>
          <w:sz w:val="24"/>
          <w:szCs w:val="24"/>
          <w:lang w:val="en-US"/>
        </w:rPr>
        <w:t>owever,</w:t>
      </w:r>
      <w:r w:rsidRPr="001923AB">
        <w:rPr>
          <w:rFonts w:asciiTheme="majorBidi" w:hAnsiTheme="majorBidi" w:cstheme="majorBidi"/>
          <w:sz w:val="24"/>
          <w:szCs w:val="24"/>
          <w:lang w:val="en-US"/>
        </w:rPr>
        <w:t xml:space="preserve"> </w:t>
      </w:r>
      <w:r w:rsidR="0081478B">
        <w:rPr>
          <w:rFonts w:asciiTheme="majorBidi" w:hAnsiTheme="majorBidi" w:cstheme="majorBidi"/>
          <w:noProof/>
          <w:sz w:val="24"/>
          <w:szCs w:val="24"/>
          <w:lang w:val="en-US"/>
        </w:rPr>
        <w:t>there was</w:t>
      </w:r>
      <w:r w:rsidR="0081478B" w:rsidRPr="00730D70">
        <w:rPr>
          <w:rFonts w:asciiTheme="majorBidi" w:hAnsiTheme="majorBidi"/>
          <w:sz w:val="24"/>
          <w:lang w:val="en-US"/>
        </w:rPr>
        <w:t xml:space="preserve"> no </w:t>
      </w:r>
      <w:r w:rsidR="0081478B">
        <w:rPr>
          <w:rFonts w:asciiTheme="majorBidi" w:hAnsiTheme="majorBidi" w:cstheme="majorBidi"/>
          <w:sz w:val="24"/>
          <w:szCs w:val="24"/>
          <w:lang w:val="en-US"/>
        </w:rPr>
        <w:t>effect</w:t>
      </w:r>
      <w:r w:rsidRPr="00730D70">
        <w:rPr>
          <w:rFonts w:asciiTheme="majorBidi" w:hAnsiTheme="majorBidi"/>
          <w:sz w:val="24"/>
          <w:lang w:val="en-US"/>
        </w:rPr>
        <w:t xml:space="preserve"> of research performance in mediating the relationship between the remaining </w:t>
      </w:r>
      <w:r w:rsidR="000A4DED" w:rsidRPr="001923AB">
        <w:rPr>
          <w:rFonts w:asciiTheme="majorBidi" w:hAnsiTheme="majorBidi" w:cstheme="majorBidi"/>
          <w:sz w:val="24"/>
          <w:szCs w:val="24"/>
          <w:lang w:val="en-US"/>
        </w:rPr>
        <w:t>HPHRP</w:t>
      </w:r>
      <w:r w:rsidR="0072393C">
        <w:rPr>
          <w:rFonts w:asciiTheme="majorBidi" w:hAnsiTheme="majorBidi" w:cstheme="majorBidi"/>
          <w:sz w:val="24"/>
          <w:szCs w:val="24"/>
          <w:lang w:val="en-US"/>
        </w:rPr>
        <w:t>s</w:t>
      </w:r>
      <w:r w:rsidRPr="00730D70">
        <w:rPr>
          <w:rFonts w:asciiTheme="majorBidi" w:hAnsiTheme="majorBidi"/>
          <w:sz w:val="24"/>
          <w:lang w:val="en-US"/>
        </w:rPr>
        <w:t xml:space="preserve"> and subjective career success. This result may not be surprising if we </w:t>
      </w:r>
      <w:r w:rsidR="00444360">
        <w:rPr>
          <w:rFonts w:asciiTheme="majorBidi" w:hAnsiTheme="majorBidi"/>
          <w:sz w:val="24"/>
          <w:lang w:val="en-US"/>
        </w:rPr>
        <w:t>consider</w:t>
      </w:r>
      <w:r w:rsidRPr="00730D70">
        <w:rPr>
          <w:rFonts w:asciiTheme="majorBidi" w:hAnsiTheme="majorBidi"/>
          <w:sz w:val="24"/>
          <w:lang w:val="en-US"/>
        </w:rPr>
        <w:t xml:space="preserve"> that the academic function consists of three main tasks, </w:t>
      </w:r>
      <w:r w:rsidR="0081478B">
        <w:rPr>
          <w:rFonts w:asciiTheme="majorBidi" w:hAnsiTheme="majorBidi" w:cstheme="majorBidi"/>
          <w:sz w:val="24"/>
          <w:szCs w:val="24"/>
          <w:lang w:val="en-US"/>
        </w:rPr>
        <w:t xml:space="preserve">only </w:t>
      </w:r>
      <w:r w:rsidRPr="00730D70">
        <w:rPr>
          <w:rFonts w:asciiTheme="majorBidi" w:hAnsiTheme="majorBidi"/>
          <w:sz w:val="24"/>
          <w:lang w:val="en-US"/>
        </w:rPr>
        <w:t xml:space="preserve">one of which is research performance. Thus, it is possible that the measurement of research performance alone is insufficient to determine whether work performance mediates the relationship between </w:t>
      </w:r>
      <w:r w:rsidR="000A4DED" w:rsidRPr="001923AB">
        <w:rPr>
          <w:rFonts w:asciiTheme="majorBidi" w:hAnsiTheme="majorBidi" w:cstheme="majorBidi"/>
          <w:sz w:val="24"/>
          <w:szCs w:val="24"/>
          <w:lang w:val="en-US"/>
        </w:rPr>
        <w:t>HPHRP</w:t>
      </w:r>
      <w:r w:rsidR="0072393C">
        <w:rPr>
          <w:rFonts w:asciiTheme="majorBidi" w:hAnsiTheme="majorBidi" w:cstheme="majorBidi"/>
          <w:sz w:val="24"/>
          <w:szCs w:val="24"/>
          <w:lang w:val="en-US"/>
        </w:rPr>
        <w:t>s</w:t>
      </w:r>
      <w:r w:rsidRPr="00730D70">
        <w:rPr>
          <w:rFonts w:asciiTheme="majorBidi" w:hAnsiTheme="majorBidi"/>
          <w:sz w:val="24"/>
          <w:lang w:val="en-US"/>
        </w:rPr>
        <w:t xml:space="preserve"> and career satisfaction of faculty members. </w:t>
      </w:r>
    </w:p>
    <w:p w14:paraId="2758542B" w14:textId="20AB247A" w:rsidR="00E676CE" w:rsidRDefault="0081478B" w:rsidP="00B104B6">
      <w:pPr>
        <w:spacing w:line="480" w:lineRule="auto"/>
        <w:ind w:firstLine="720"/>
        <w:rPr>
          <w:rFonts w:asciiTheme="majorBidi" w:hAnsiTheme="majorBidi"/>
          <w:sz w:val="24"/>
          <w:lang w:val="en-US"/>
        </w:rPr>
      </w:pPr>
      <w:r>
        <w:rPr>
          <w:rFonts w:asciiTheme="majorBidi" w:hAnsiTheme="majorBidi" w:cstheme="majorBidi"/>
          <w:sz w:val="24"/>
          <w:szCs w:val="24"/>
          <w:lang w:val="en-US"/>
        </w:rPr>
        <w:t>Our</w:t>
      </w:r>
      <w:r w:rsidR="00E676CE" w:rsidRPr="001923AB">
        <w:rPr>
          <w:rFonts w:asciiTheme="majorBidi" w:hAnsiTheme="majorBidi" w:cstheme="majorBidi"/>
          <w:sz w:val="24"/>
          <w:szCs w:val="24"/>
          <w:lang w:val="en-US"/>
        </w:rPr>
        <w:t xml:space="preserve"> </w:t>
      </w:r>
      <w:r>
        <w:rPr>
          <w:rFonts w:asciiTheme="majorBidi" w:hAnsiTheme="majorBidi" w:cstheme="majorBidi"/>
          <w:sz w:val="24"/>
          <w:szCs w:val="24"/>
          <w:lang w:val="en-US"/>
        </w:rPr>
        <w:t>study</w:t>
      </w:r>
      <w:r w:rsidR="00E676CE" w:rsidRPr="00730D70">
        <w:rPr>
          <w:rFonts w:asciiTheme="majorBidi" w:hAnsiTheme="majorBidi"/>
          <w:sz w:val="24"/>
          <w:lang w:val="en-US"/>
        </w:rPr>
        <w:t xml:space="preserve"> </w:t>
      </w:r>
      <w:r w:rsidR="00173A04">
        <w:rPr>
          <w:rFonts w:asciiTheme="majorBidi" w:hAnsiTheme="majorBidi"/>
          <w:sz w:val="24"/>
          <w:lang w:val="en-US"/>
        </w:rPr>
        <w:t xml:space="preserve">increases </w:t>
      </w:r>
      <w:r w:rsidR="00E676CE" w:rsidRPr="00730D70">
        <w:rPr>
          <w:rFonts w:asciiTheme="majorBidi" w:hAnsiTheme="majorBidi"/>
          <w:sz w:val="24"/>
          <w:lang w:val="en-US"/>
        </w:rPr>
        <w:t xml:space="preserve">understanding of the generalizability of </w:t>
      </w:r>
      <w:bookmarkStart w:id="12" w:name="_Hlk37022943"/>
      <w:r w:rsidR="00E676CE" w:rsidRPr="00730D70">
        <w:rPr>
          <w:rFonts w:asciiTheme="majorBidi" w:hAnsiTheme="majorBidi"/>
          <w:sz w:val="24"/>
          <w:lang w:val="en-US"/>
        </w:rPr>
        <w:t>HPHRP</w:t>
      </w:r>
      <w:r w:rsidR="000A4DED" w:rsidRPr="00730D70">
        <w:rPr>
          <w:rFonts w:asciiTheme="majorBidi" w:hAnsiTheme="majorBidi"/>
          <w:sz w:val="24"/>
          <w:lang w:val="en-US"/>
        </w:rPr>
        <w:t>s</w:t>
      </w:r>
      <w:r w:rsidR="00E676CE" w:rsidRPr="00730D70">
        <w:rPr>
          <w:rFonts w:asciiTheme="majorBidi" w:hAnsiTheme="majorBidi"/>
          <w:sz w:val="24"/>
          <w:lang w:val="en-US"/>
        </w:rPr>
        <w:t xml:space="preserve"> and AMO </w:t>
      </w:r>
      <w:bookmarkEnd w:id="12"/>
      <w:r w:rsidR="00E676CE" w:rsidRPr="00730D70">
        <w:rPr>
          <w:rFonts w:asciiTheme="majorBidi" w:hAnsiTheme="majorBidi"/>
          <w:sz w:val="24"/>
          <w:lang w:val="en-US"/>
        </w:rPr>
        <w:t xml:space="preserve">theory </w:t>
      </w:r>
      <w:bookmarkStart w:id="13" w:name="_Hlk37022987"/>
      <w:r w:rsidR="00E676CE" w:rsidRPr="00730D70">
        <w:rPr>
          <w:rFonts w:asciiTheme="majorBidi" w:hAnsiTheme="majorBidi"/>
          <w:sz w:val="24"/>
          <w:lang w:val="en-US"/>
        </w:rPr>
        <w:t xml:space="preserve">to </w:t>
      </w:r>
      <w:r w:rsidR="0072393C">
        <w:rPr>
          <w:rFonts w:asciiTheme="majorBidi" w:hAnsiTheme="majorBidi" w:cstheme="majorBidi"/>
          <w:sz w:val="24"/>
          <w:szCs w:val="24"/>
          <w:lang w:val="en-US"/>
        </w:rPr>
        <w:t>the</w:t>
      </w:r>
      <w:r w:rsidR="0072393C" w:rsidRPr="00730D70">
        <w:rPr>
          <w:rFonts w:asciiTheme="majorBidi" w:hAnsiTheme="majorBidi"/>
          <w:sz w:val="24"/>
          <w:lang w:val="en-US"/>
        </w:rPr>
        <w:t xml:space="preserve"> unique sector of </w:t>
      </w:r>
      <w:r w:rsidR="0072393C">
        <w:rPr>
          <w:rFonts w:asciiTheme="majorBidi" w:hAnsiTheme="majorBidi" w:cstheme="majorBidi"/>
          <w:sz w:val="24"/>
          <w:szCs w:val="24"/>
          <w:lang w:val="en-US"/>
        </w:rPr>
        <w:t>academia</w:t>
      </w:r>
      <w:r w:rsidR="0072393C" w:rsidRPr="00730D70">
        <w:rPr>
          <w:rFonts w:asciiTheme="majorBidi" w:hAnsiTheme="majorBidi"/>
          <w:sz w:val="24"/>
          <w:lang w:val="en-US"/>
        </w:rPr>
        <w:t xml:space="preserve"> </w:t>
      </w:r>
      <w:bookmarkEnd w:id="13"/>
      <w:r w:rsidR="00DA6D84" w:rsidRPr="00730D70">
        <w:rPr>
          <w:rFonts w:asciiTheme="majorBidi" w:hAnsiTheme="majorBidi"/>
          <w:sz w:val="24"/>
          <w:lang w:val="en-US"/>
        </w:rPr>
        <w:fldChar w:fldCharType="begin"/>
      </w:r>
      <w:r w:rsidR="00D9550D">
        <w:rPr>
          <w:rFonts w:asciiTheme="majorBidi" w:hAnsiTheme="majorBidi"/>
          <w:sz w:val="24"/>
          <w:lang w:val="en-US"/>
        </w:rPr>
        <w:instrText xml:space="preserve"> ADDIN EN.CITE &lt;EndNote&gt;&lt;Cite&gt;&lt;Author&gt;Gould-Williams&lt;/Author&gt;&lt;Year&gt;2007&lt;/Year&gt;&lt;RecNum&gt;603&lt;/RecNum&gt;&lt;DisplayText&gt;(Julian Gould-Williams, 2007)&lt;/DisplayText&gt;&lt;record&gt;&lt;rec-number&gt;603&lt;/rec-number&gt;&lt;foreign-keys&gt;&lt;key app="EN" db-id="fdt0pdddtw0fs9evpwbpt2d7rs9wz0xwvrvf" timestamp="1524584868"&gt;603&lt;/key&gt;&lt;/foreign-keys&gt;&lt;ref-type name="Journal Article"&gt;17&lt;/ref-type&gt;&lt;contributors&gt;&lt;authors&gt;&lt;author&gt;Gould-Williams, Julian&lt;/author&gt;&lt;/authors&gt;&lt;/contributors&gt;&lt;titles&gt;&lt;title&gt;HR practices, organizational climate and employee outcomes: evaluating social exchange relationships in local government&lt;/title&gt;&lt;secondary-title&gt;The International Journal of Human Resource Management&lt;/secondary-title&gt;&lt;/titles&gt;&lt;periodical&gt;&lt;full-title&gt;The International Journal of Human Resource Management&lt;/full-title&gt;&lt;/periodical&gt;&lt;pages&gt;1627-1647&lt;/pages&gt;&lt;volume&gt;18&lt;/volume&gt;&lt;number&gt;9&lt;/number&gt;&lt;dates&gt;&lt;year&gt;2007&lt;/year&gt;&lt;/dates&gt;&lt;isbn&gt;0958-5192&lt;/isbn&gt;&lt;urls&gt;&lt;/urls&gt;&lt;/record&gt;&lt;/Cite&gt;&lt;/EndNote&gt;</w:instrText>
      </w:r>
      <w:r w:rsidR="00DA6D84" w:rsidRPr="00730D70">
        <w:rPr>
          <w:rFonts w:asciiTheme="majorBidi" w:hAnsiTheme="majorBidi"/>
          <w:sz w:val="24"/>
          <w:lang w:val="en-US"/>
        </w:rPr>
        <w:fldChar w:fldCharType="separate"/>
      </w:r>
      <w:r w:rsidR="00D9550D">
        <w:rPr>
          <w:rFonts w:asciiTheme="majorBidi" w:hAnsiTheme="majorBidi"/>
          <w:noProof/>
          <w:sz w:val="24"/>
          <w:lang w:val="en-US"/>
        </w:rPr>
        <w:t>(Gould-Williams, 2007)</w:t>
      </w:r>
      <w:r w:rsidR="00DA6D84" w:rsidRPr="00730D70">
        <w:rPr>
          <w:rFonts w:asciiTheme="majorBidi" w:hAnsiTheme="majorBidi"/>
          <w:sz w:val="24"/>
          <w:lang w:val="en-US"/>
        </w:rPr>
        <w:fldChar w:fldCharType="end"/>
      </w:r>
      <w:r w:rsidR="00173A04">
        <w:rPr>
          <w:rFonts w:asciiTheme="majorBidi" w:hAnsiTheme="majorBidi"/>
          <w:sz w:val="24"/>
          <w:lang w:val="en-US"/>
        </w:rPr>
        <w:t xml:space="preserve"> </w:t>
      </w:r>
      <w:r w:rsidR="00173A04" w:rsidRPr="00A262A6">
        <w:rPr>
          <w:rFonts w:asciiTheme="majorBidi" w:hAnsiTheme="majorBidi"/>
          <w:sz w:val="24"/>
          <w:lang w:val="en-US"/>
        </w:rPr>
        <w:t>and strongly suggests that HRM practices may not have universal application across different sectors</w:t>
      </w:r>
      <w:r w:rsidR="00E676CE" w:rsidRPr="00A262A6">
        <w:rPr>
          <w:rFonts w:asciiTheme="majorBidi" w:hAnsiTheme="majorBidi"/>
          <w:sz w:val="24"/>
          <w:lang w:val="en-US"/>
        </w:rPr>
        <w:t>.</w:t>
      </w:r>
      <w:r w:rsidR="009675D5" w:rsidRPr="00A262A6">
        <w:rPr>
          <w:rFonts w:asciiTheme="majorBidi" w:hAnsiTheme="majorBidi"/>
          <w:sz w:val="24"/>
          <w:lang w:val="en-US"/>
        </w:rPr>
        <w:t xml:space="preserve"> </w:t>
      </w:r>
      <w:r w:rsidR="00E676CE" w:rsidRPr="00A262A6">
        <w:rPr>
          <w:rFonts w:asciiTheme="majorBidi" w:hAnsiTheme="majorBidi"/>
          <w:sz w:val="24"/>
          <w:lang w:val="en-US"/>
        </w:rPr>
        <w:t>Thus</w:t>
      </w:r>
      <w:r w:rsidR="00E676CE" w:rsidRPr="00730D70">
        <w:rPr>
          <w:rFonts w:asciiTheme="majorBidi" w:hAnsiTheme="majorBidi"/>
          <w:sz w:val="24"/>
          <w:lang w:val="en-US"/>
        </w:rPr>
        <w:t xml:space="preserve">, </w:t>
      </w:r>
      <w:r>
        <w:rPr>
          <w:rFonts w:asciiTheme="majorBidi" w:hAnsiTheme="majorBidi" w:cstheme="majorBidi"/>
          <w:sz w:val="24"/>
          <w:szCs w:val="24"/>
          <w:lang w:val="en-US"/>
        </w:rPr>
        <w:t>we contribute</w:t>
      </w:r>
      <w:r w:rsidR="00E676CE" w:rsidRPr="00730D70">
        <w:rPr>
          <w:rFonts w:asciiTheme="majorBidi" w:hAnsiTheme="majorBidi"/>
          <w:sz w:val="24"/>
          <w:lang w:val="en-US"/>
        </w:rPr>
        <w:t xml:space="preserve"> to </w:t>
      </w:r>
      <w:r w:rsidR="0072393C">
        <w:rPr>
          <w:rFonts w:asciiTheme="majorBidi" w:hAnsiTheme="majorBidi" w:cstheme="majorBidi"/>
          <w:sz w:val="24"/>
          <w:szCs w:val="24"/>
          <w:lang w:val="en-US"/>
        </w:rPr>
        <w:t>HRM and C</w:t>
      </w:r>
      <w:r w:rsidR="00E676CE" w:rsidRPr="001923AB">
        <w:rPr>
          <w:rFonts w:asciiTheme="majorBidi" w:hAnsiTheme="majorBidi" w:cstheme="majorBidi"/>
          <w:sz w:val="24"/>
          <w:szCs w:val="24"/>
          <w:lang w:val="en-US"/>
        </w:rPr>
        <w:t>areer</w:t>
      </w:r>
      <w:r w:rsidR="0072393C">
        <w:rPr>
          <w:rFonts w:asciiTheme="majorBidi" w:hAnsiTheme="majorBidi" w:cstheme="majorBidi"/>
          <w:sz w:val="24"/>
          <w:szCs w:val="24"/>
          <w:lang w:val="en-US"/>
        </w:rPr>
        <w:t>s</w:t>
      </w:r>
      <w:r w:rsidR="00E676CE" w:rsidRPr="001923AB">
        <w:rPr>
          <w:rFonts w:asciiTheme="majorBidi" w:hAnsiTheme="majorBidi" w:cstheme="majorBidi"/>
          <w:sz w:val="24"/>
          <w:szCs w:val="24"/>
          <w:lang w:val="en-US"/>
        </w:rPr>
        <w:t xml:space="preserve"> literature</w:t>
      </w:r>
      <w:r w:rsidR="0072393C">
        <w:rPr>
          <w:rFonts w:asciiTheme="majorBidi" w:hAnsiTheme="majorBidi" w:cstheme="majorBidi"/>
          <w:sz w:val="24"/>
          <w:szCs w:val="24"/>
          <w:lang w:val="en-US"/>
        </w:rPr>
        <w:t>s</w:t>
      </w:r>
      <w:r w:rsidR="00E676CE" w:rsidRPr="00730D70">
        <w:rPr>
          <w:rFonts w:asciiTheme="majorBidi" w:hAnsiTheme="majorBidi"/>
          <w:sz w:val="24"/>
          <w:lang w:val="en-US"/>
        </w:rPr>
        <w:t xml:space="preserve"> by </w:t>
      </w:r>
      <w:r w:rsidR="0072393C">
        <w:rPr>
          <w:rFonts w:asciiTheme="majorBidi" w:hAnsiTheme="majorBidi" w:cstheme="majorBidi"/>
          <w:sz w:val="24"/>
          <w:szCs w:val="24"/>
          <w:lang w:val="en-US"/>
        </w:rPr>
        <w:t xml:space="preserve">developing and </w:t>
      </w:r>
      <w:r>
        <w:rPr>
          <w:rFonts w:asciiTheme="majorBidi" w:hAnsiTheme="majorBidi" w:cstheme="majorBidi"/>
          <w:sz w:val="24"/>
          <w:szCs w:val="24"/>
          <w:lang w:val="en-US"/>
        </w:rPr>
        <w:t>testing our model</w:t>
      </w:r>
      <w:r w:rsidR="0072393C" w:rsidRPr="00730D70">
        <w:rPr>
          <w:rFonts w:asciiTheme="majorBidi" w:hAnsiTheme="majorBidi"/>
          <w:sz w:val="24"/>
          <w:lang w:val="en-US"/>
        </w:rPr>
        <w:t xml:space="preserve"> of </w:t>
      </w:r>
      <w:r w:rsidR="0072393C">
        <w:rPr>
          <w:rFonts w:asciiTheme="majorBidi" w:hAnsiTheme="majorBidi" w:cstheme="majorBidi"/>
          <w:sz w:val="24"/>
          <w:szCs w:val="24"/>
          <w:lang w:val="en-US"/>
        </w:rPr>
        <w:t>high performance HRM</w:t>
      </w:r>
      <w:r w:rsidR="0072393C" w:rsidRPr="00730D70">
        <w:rPr>
          <w:rFonts w:asciiTheme="majorBidi" w:hAnsiTheme="majorBidi"/>
          <w:sz w:val="24"/>
          <w:lang w:val="en-US"/>
        </w:rPr>
        <w:t xml:space="preserve"> practices </w:t>
      </w:r>
      <w:r w:rsidR="0072393C">
        <w:rPr>
          <w:rFonts w:asciiTheme="majorBidi" w:hAnsiTheme="majorBidi" w:cstheme="majorBidi"/>
          <w:sz w:val="24"/>
          <w:szCs w:val="24"/>
          <w:lang w:val="en-US"/>
        </w:rPr>
        <w:t>and academic</w:t>
      </w:r>
      <w:r w:rsidR="0072393C" w:rsidRPr="00730D70">
        <w:rPr>
          <w:rFonts w:asciiTheme="majorBidi" w:hAnsiTheme="majorBidi"/>
          <w:sz w:val="24"/>
          <w:lang w:val="en-US"/>
        </w:rPr>
        <w:t xml:space="preserve"> performance and career success</w:t>
      </w:r>
      <w:r w:rsidR="00E676CE" w:rsidRPr="00730D70">
        <w:rPr>
          <w:rFonts w:asciiTheme="majorBidi" w:hAnsiTheme="majorBidi"/>
          <w:sz w:val="24"/>
          <w:lang w:val="en-US"/>
        </w:rPr>
        <w:t>.</w:t>
      </w:r>
      <w:r w:rsidRPr="00730D70">
        <w:rPr>
          <w:rFonts w:asciiTheme="majorBidi" w:hAnsiTheme="majorBidi"/>
          <w:sz w:val="24"/>
          <w:lang w:val="en-US"/>
        </w:rPr>
        <w:t xml:space="preserve"> </w:t>
      </w:r>
      <w:r w:rsidR="00E676CE" w:rsidRPr="00730D70">
        <w:rPr>
          <w:rFonts w:asciiTheme="majorBidi" w:hAnsiTheme="majorBidi"/>
          <w:sz w:val="24"/>
          <w:lang w:val="en-US"/>
        </w:rPr>
        <w:t>The study</w:t>
      </w:r>
      <w:r w:rsidRPr="00730D70">
        <w:rPr>
          <w:rFonts w:asciiTheme="majorBidi" w:hAnsiTheme="majorBidi"/>
          <w:sz w:val="24"/>
          <w:lang w:val="en-US"/>
        </w:rPr>
        <w:t xml:space="preserve"> </w:t>
      </w:r>
      <w:r>
        <w:rPr>
          <w:rFonts w:asciiTheme="majorBidi" w:hAnsiTheme="majorBidi" w:cstheme="majorBidi"/>
          <w:sz w:val="24"/>
          <w:szCs w:val="24"/>
          <w:lang w:val="en-US"/>
        </w:rPr>
        <w:t>has</w:t>
      </w:r>
      <w:r w:rsidR="00E676CE" w:rsidRPr="001923AB">
        <w:rPr>
          <w:rFonts w:asciiTheme="majorBidi" w:hAnsiTheme="majorBidi" w:cstheme="majorBidi"/>
          <w:sz w:val="24"/>
          <w:szCs w:val="24"/>
          <w:lang w:val="en-US"/>
        </w:rPr>
        <w:t xml:space="preserve"> </w:t>
      </w:r>
      <w:r w:rsidR="00E676CE" w:rsidRPr="00730D70">
        <w:rPr>
          <w:rFonts w:asciiTheme="majorBidi" w:hAnsiTheme="majorBidi"/>
          <w:sz w:val="24"/>
          <w:lang w:val="en-US"/>
        </w:rPr>
        <w:t xml:space="preserve">also advanced </w:t>
      </w:r>
      <w:r w:rsidR="00410594">
        <w:rPr>
          <w:rFonts w:asciiTheme="majorBidi" w:hAnsiTheme="majorBidi"/>
          <w:sz w:val="24"/>
          <w:lang w:val="en-US"/>
        </w:rPr>
        <w:t>our knowledge of the application of</w:t>
      </w:r>
      <w:r w:rsidR="00E676CE" w:rsidRPr="00730D70">
        <w:rPr>
          <w:rFonts w:asciiTheme="majorBidi" w:hAnsiTheme="majorBidi"/>
          <w:sz w:val="24"/>
          <w:lang w:val="en-US"/>
        </w:rPr>
        <w:t xml:space="preserve"> </w:t>
      </w:r>
      <w:r w:rsidR="00E676CE" w:rsidRPr="001923AB">
        <w:rPr>
          <w:rFonts w:asciiTheme="majorBidi" w:hAnsiTheme="majorBidi" w:cstheme="majorBidi"/>
          <w:noProof/>
          <w:sz w:val="24"/>
          <w:szCs w:val="24"/>
          <w:lang w:val="en-US"/>
        </w:rPr>
        <w:t>HPHRP</w:t>
      </w:r>
      <w:r w:rsidR="0072393C">
        <w:rPr>
          <w:rFonts w:asciiTheme="majorBidi" w:hAnsiTheme="majorBidi" w:cstheme="majorBidi"/>
          <w:noProof/>
          <w:sz w:val="24"/>
          <w:szCs w:val="24"/>
          <w:lang w:val="en-US"/>
        </w:rPr>
        <w:t>s</w:t>
      </w:r>
      <w:r w:rsidR="00E676CE" w:rsidRPr="00730D70">
        <w:rPr>
          <w:rFonts w:asciiTheme="majorBidi" w:hAnsiTheme="majorBidi"/>
          <w:sz w:val="24"/>
          <w:lang w:val="en-US"/>
        </w:rPr>
        <w:t xml:space="preserve"> in </w:t>
      </w:r>
      <w:r w:rsidR="007A497B">
        <w:rPr>
          <w:rFonts w:asciiTheme="majorBidi" w:hAnsiTheme="majorBidi"/>
          <w:sz w:val="24"/>
          <w:lang w:val="en-US"/>
        </w:rPr>
        <w:t xml:space="preserve">universities in </w:t>
      </w:r>
      <w:r w:rsidR="00E676CE" w:rsidRPr="00730D70">
        <w:rPr>
          <w:rFonts w:asciiTheme="majorBidi" w:hAnsiTheme="majorBidi"/>
          <w:sz w:val="24"/>
          <w:lang w:val="en-US"/>
        </w:rPr>
        <w:t xml:space="preserve">a non-western </w:t>
      </w:r>
      <w:r w:rsidR="00E676CE" w:rsidRPr="00730D70">
        <w:rPr>
          <w:rFonts w:asciiTheme="majorBidi" w:hAnsiTheme="majorBidi"/>
          <w:sz w:val="24"/>
          <w:lang w:val="en-US"/>
        </w:rPr>
        <w:lastRenderedPageBreak/>
        <w:t xml:space="preserve">context, namely Saudi Arabia </w:t>
      </w:r>
      <w:r w:rsidR="00410594">
        <w:rPr>
          <w:rFonts w:asciiTheme="majorBidi" w:hAnsiTheme="majorBidi"/>
          <w:sz w:val="24"/>
          <w:lang w:val="en-US"/>
        </w:rPr>
        <w:t xml:space="preserve">and its unique cultural, religious and social attributes, especially </w:t>
      </w:r>
      <w:r w:rsidR="00E676CE" w:rsidRPr="00730D70">
        <w:rPr>
          <w:rFonts w:asciiTheme="majorBidi" w:hAnsiTheme="majorBidi"/>
          <w:sz w:val="24"/>
          <w:lang w:val="en-US"/>
        </w:rPr>
        <w:t>the role of “</w:t>
      </w:r>
      <w:proofErr w:type="spellStart"/>
      <w:r w:rsidR="00E676CE" w:rsidRPr="00730D70">
        <w:rPr>
          <w:rFonts w:asciiTheme="majorBidi" w:hAnsiTheme="majorBidi"/>
          <w:sz w:val="24"/>
          <w:lang w:val="en-US"/>
        </w:rPr>
        <w:t>wasta</w:t>
      </w:r>
      <w:proofErr w:type="spellEnd"/>
      <w:r w:rsidR="00E676CE" w:rsidRPr="00730D70">
        <w:rPr>
          <w:rFonts w:asciiTheme="majorBidi" w:hAnsiTheme="majorBidi"/>
          <w:sz w:val="24"/>
          <w:lang w:val="en-US"/>
        </w:rPr>
        <w:t>”</w:t>
      </w:r>
      <w:r w:rsidR="006F5CE7">
        <w:rPr>
          <w:rFonts w:asciiTheme="majorBidi" w:hAnsiTheme="majorBidi"/>
          <w:sz w:val="24"/>
          <w:lang w:val="en-US"/>
        </w:rPr>
        <w:t xml:space="preserve"> (i.e. “</w:t>
      </w:r>
      <w:r w:rsidR="00E676CE" w:rsidRPr="00730D70">
        <w:rPr>
          <w:rFonts w:asciiTheme="majorBidi" w:hAnsiTheme="majorBidi"/>
          <w:sz w:val="24"/>
          <w:lang w:val="en-US"/>
        </w:rPr>
        <w:t xml:space="preserve">piston” </w:t>
      </w:r>
      <w:r w:rsidR="006F5CE7">
        <w:rPr>
          <w:rFonts w:asciiTheme="majorBidi" w:hAnsiTheme="majorBidi"/>
          <w:sz w:val="24"/>
          <w:lang w:val="en-US"/>
        </w:rPr>
        <w:t xml:space="preserve">or </w:t>
      </w:r>
      <w:r w:rsidR="00E676CE" w:rsidRPr="00730D70">
        <w:rPr>
          <w:rFonts w:asciiTheme="majorBidi" w:hAnsiTheme="majorBidi"/>
          <w:sz w:val="24"/>
          <w:lang w:val="en-US"/>
        </w:rPr>
        <w:t>connections</w:t>
      </w:r>
      <w:r w:rsidR="006F5CE7">
        <w:rPr>
          <w:rFonts w:asciiTheme="majorBidi" w:hAnsiTheme="majorBidi"/>
          <w:sz w:val="24"/>
          <w:lang w:val="en-US"/>
        </w:rPr>
        <w:t>)</w:t>
      </w:r>
      <w:r w:rsidR="00DA6D84" w:rsidRPr="00730D70">
        <w:rPr>
          <w:rFonts w:asciiTheme="majorBidi" w:hAnsiTheme="majorBidi"/>
          <w:sz w:val="24"/>
          <w:lang w:val="en-US"/>
        </w:rPr>
        <w:fldChar w:fldCharType="begin"/>
      </w:r>
      <w:r w:rsidR="00DA6D84" w:rsidRPr="00730D70">
        <w:rPr>
          <w:rFonts w:asciiTheme="majorBidi" w:hAnsiTheme="majorBidi"/>
          <w:sz w:val="24"/>
          <w:lang w:val="en-US"/>
        </w:rPr>
        <w:instrText xml:space="preserve"> ADDIN EN.CITE &lt;EndNote&gt;&lt;Cite&gt;&lt;Author&gt;Iles&lt;/Author&gt;&lt;Year&gt;2013&lt;/Year&gt;&lt;RecNum&gt;574&lt;/RecNum&gt;&lt;Suffix&gt;`, p.465&lt;/Suffix&gt;&lt;DisplayText&gt;(Iles et al., 2013, p.465)&lt;/DisplayText&gt;&lt;record&gt;&lt;rec-number&gt;574&lt;/rec-number&gt;&lt;foreign-keys&gt;&lt;key app="EN" db-id="fdt0pdddtw0fs9evpwbpt2d7rs9wz0xwvrvf" timestamp="1519519445"&gt;574&lt;/key&gt;&lt;/foreign-keys&gt;&lt;ref-type name="Journal Article"&gt;17&lt;/ref-type&gt;&lt;contributors&gt;&lt;authors&gt;&lt;author&gt;Iles, Paul&lt;/author&gt;&lt;author&gt;Almhedie, Abdoul&lt;/author&gt;&lt;author&gt;Baruch, Yehuda&lt;/author&gt;&lt;/authors&gt;&lt;/contributors&gt;&lt;titles&gt;&lt;title&gt;Managing HR in the Middle East: Challenges in the public sector&lt;/title&gt;&lt;secondary-title&gt;Public personnel management&lt;/secondary-title&gt;&lt;/titles&gt;&lt;periodical&gt;&lt;full-title&gt;Public personnel management&lt;/full-title&gt;&lt;/periodical&gt;&lt;pages&gt;465-492&lt;/pages&gt;&lt;volume&gt;41&lt;/volume&gt;&lt;number&gt;3&lt;/number&gt;&lt;dates&gt;&lt;year&gt;2013&lt;/year&gt;&lt;/dates&gt;&lt;isbn&gt;0091-0260&lt;/isbn&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(Iles et al., 2013, p.465)</w:t>
      </w:r>
      <w:r w:rsidR="00DA6D84" w:rsidRPr="00730D70">
        <w:rPr>
          <w:rFonts w:asciiTheme="majorBidi" w:hAnsiTheme="majorBidi"/>
          <w:sz w:val="24"/>
          <w:lang w:val="en-US"/>
        </w:rPr>
        <w:fldChar w:fldCharType="end"/>
      </w:r>
      <w:r w:rsidR="00E676CE" w:rsidRPr="00730D70">
        <w:rPr>
          <w:rFonts w:asciiTheme="majorBidi" w:hAnsiTheme="majorBidi"/>
          <w:sz w:val="24"/>
          <w:lang w:val="en-US"/>
        </w:rPr>
        <w:t>.</w:t>
      </w:r>
    </w:p>
    <w:p w14:paraId="2F54E9D5" w14:textId="458D2328" w:rsidR="00A0218B" w:rsidRPr="00730D70" w:rsidRDefault="00A0218B" w:rsidP="00B104B6">
      <w:pPr>
        <w:spacing w:line="480" w:lineRule="auto"/>
        <w:ind w:firstLine="720"/>
        <w:rPr>
          <w:rFonts w:asciiTheme="majorBidi" w:hAnsiTheme="majorBidi"/>
          <w:sz w:val="24"/>
          <w:lang w:val="en-US"/>
        </w:rPr>
      </w:pPr>
      <w:r w:rsidRPr="00A0218B">
        <w:rPr>
          <w:rFonts w:asciiTheme="majorBidi" w:hAnsiTheme="majorBidi"/>
          <w:sz w:val="24"/>
          <w:lang w:val="en-US"/>
        </w:rPr>
        <w:t xml:space="preserve">This research </w:t>
      </w:r>
      <w:bookmarkStart w:id="14" w:name="_Hlk37022863"/>
      <w:r w:rsidR="008B4991">
        <w:rPr>
          <w:rFonts w:asciiTheme="majorBidi" w:hAnsiTheme="majorBidi"/>
          <w:sz w:val="24"/>
          <w:lang w:val="en-US"/>
        </w:rPr>
        <w:t xml:space="preserve">also </w:t>
      </w:r>
      <w:r w:rsidRPr="00A0218B">
        <w:rPr>
          <w:rFonts w:asciiTheme="majorBidi" w:hAnsiTheme="majorBidi"/>
          <w:sz w:val="24"/>
          <w:lang w:val="en-US"/>
        </w:rPr>
        <w:t xml:space="preserve">advances our understanding of HPHRPs and AMO theory </w:t>
      </w:r>
      <w:bookmarkEnd w:id="14"/>
      <w:r w:rsidRPr="00A0218B">
        <w:rPr>
          <w:rFonts w:asciiTheme="majorBidi" w:hAnsiTheme="majorBidi"/>
          <w:sz w:val="24"/>
          <w:lang w:val="en-US"/>
        </w:rPr>
        <w:t xml:space="preserve">by showing that </w:t>
      </w:r>
      <w:r w:rsidR="00577994">
        <w:rPr>
          <w:rFonts w:asciiTheme="majorBidi" w:hAnsiTheme="majorBidi"/>
          <w:sz w:val="24"/>
          <w:lang w:val="en-US"/>
        </w:rPr>
        <w:t xml:space="preserve">some </w:t>
      </w:r>
      <w:r w:rsidRPr="00A0218B">
        <w:rPr>
          <w:rFonts w:asciiTheme="majorBidi" w:hAnsiTheme="majorBidi"/>
          <w:sz w:val="24"/>
          <w:lang w:val="en-US"/>
        </w:rPr>
        <w:t xml:space="preserve">opportunities may negatively affect performance </w:t>
      </w:r>
      <w:proofErr w:type="gramStart"/>
      <w:r w:rsidRPr="00A0218B">
        <w:rPr>
          <w:rFonts w:asciiTheme="majorBidi" w:hAnsiTheme="majorBidi"/>
          <w:sz w:val="24"/>
          <w:lang w:val="en-US"/>
        </w:rPr>
        <w:t>in light of</w:t>
      </w:r>
      <w:proofErr w:type="gramEnd"/>
      <w:r w:rsidRPr="00A0218B">
        <w:rPr>
          <w:rFonts w:asciiTheme="majorBidi" w:hAnsiTheme="majorBidi"/>
          <w:sz w:val="24"/>
          <w:lang w:val="en-US"/>
        </w:rPr>
        <w:t xml:space="preserve"> different cultural and occupational aspects. Specifically, the findings show that participation </w:t>
      </w:r>
      <w:r w:rsidR="003B47E1">
        <w:rPr>
          <w:rFonts w:asciiTheme="majorBidi" w:hAnsiTheme="majorBidi"/>
          <w:sz w:val="24"/>
          <w:lang w:val="en-US"/>
        </w:rPr>
        <w:t>has</w:t>
      </w:r>
      <w:r w:rsidR="00577994">
        <w:rPr>
          <w:rFonts w:asciiTheme="majorBidi" w:hAnsiTheme="majorBidi"/>
          <w:sz w:val="24"/>
          <w:lang w:val="en-US"/>
        </w:rPr>
        <w:t xml:space="preserve"> </w:t>
      </w:r>
      <w:r w:rsidRPr="00A0218B">
        <w:rPr>
          <w:rFonts w:asciiTheme="majorBidi" w:hAnsiTheme="majorBidi"/>
          <w:sz w:val="24"/>
          <w:lang w:val="en-US"/>
        </w:rPr>
        <w:t>a negative impact on academic research performance. This negative impact could be attributed to the cultural dimension or the nature of the academic context. This result contributes to the understanding of AMO theory by showing that each of the theory</w:t>
      </w:r>
      <w:r w:rsidR="00577994">
        <w:rPr>
          <w:rFonts w:asciiTheme="majorBidi" w:hAnsiTheme="majorBidi"/>
          <w:sz w:val="24"/>
          <w:lang w:val="en-US"/>
        </w:rPr>
        <w:t>’s</w:t>
      </w:r>
      <w:r w:rsidRPr="00A0218B">
        <w:rPr>
          <w:rFonts w:asciiTheme="majorBidi" w:hAnsiTheme="majorBidi"/>
          <w:sz w:val="24"/>
          <w:lang w:val="en-US"/>
        </w:rPr>
        <w:t xml:space="preserve"> </w:t>
      </w:r>
      <w:r w:rsidR="00577994">
        <w:rPr>
          <w:rFonts w:asciiTheme="majorBidi" w:hAnsiTheme="majorBidi"/>
          <w:sz w:val="24"/>
          <w:lang w:val="en-US"/>
        </w:rPr>
        <w:t xml:space="preserve">three </w:t>
      </w:r>
      <w:r w:rsidRPr="00A0218B">
        <w:rPr>
          <w:rFonts w:asciiTheme="majorBidi" w:hAnsiTheme="majorBidi"/>
          <w:sz w:val="24"/>
          <w:lang w:val="en-US"/>
        </w:rPr>
        <w:t>components may be impacted by contextual dimensions, such as culture and occupation.</w:t>
      </w:r>
    </w:p>
    <w:p w14:paraId="48593B3A" w14:textId="77777777" w:rsidR="001045B8" w:rsidRPr="00730D70" w:rsidRDefault="001045B8" w:rsidP="0011020B">
      <w:pPr>
        <w:pStyle w:val="Heading1"/>
        <w:spacing w:line="480" w:lineRule="auto"/>
        <w:rPr>
          <w:sz w:val="24"/>
          <w:lang w:val="en-US"/>
        </w:rPr>
      </w:pPr>
      <w:r w:rsidRPr="00730D70">
        <w:rPr>
          <w:sz w:val="24"/>
          <w:lang w:val="en-US"/>
        </w:rPr>
        <w:t>Practical Implications</w:t>
      </w:r>
    </w:p>
    <w:p w14:paraId="58935E44" w14:textId="43127162" w:rsidR="00C31BE0" w:rsidRDefault="00920CBE" w:rsidP="00BF22AA">
      <w:pPr>
        <w:spacing w:line="480" w:lineRule="auto"/>
        <w:ind w:firstLine="720"/>
        <w:rPr>
          <w:rFonts w:asciiTheme="majorBidi" w:hAnsiTheme="majorBidi" w:cstheme="majorBidi"/>
          <w:sz w:val="24"/>
          <w:szCs w:val="24"/>
          <w:lang w:val="en-US"/>
        </w:rPr>
      </w:pPr>
      <w:r w:rsidRPr="001923AB">
        <w:rPr>
          <w:rFonts w:asciiTheme="majorBidi" w:hAnsiTheme="majorBidi" w:cstheme="majorBidi"/>
          <w:sz w:val="24"/>
          <w:szCs w:val="24"/>
          <w:lang w:val="en-US"/>
        </w:rPr>
        <w:t>The</w:t>
      </w:r>
      <w:r w:rsidRPr="00730D70">
        <w:rPr>
          <w:rFonts w:asciiTheme="majorBidi" w:hAnsiTheme="majorBidi"/>
          <w:sz w:val="24"/>
          <w:lang w:val="en-US"/>
        </w:rPr>
        <w:t xml:space="preserve"> findings</w:t>
      </w:r>
      <w:r w:rsidRPr="001923AB">
        <w:rPr>
          <w:rFonts w:asciiTheme="majorBidi" w:hAnsiTheme="majorBidi" w:cstheme="majorBidi"/>
          <w:sz w:val="24"/>
          <w:szCs w:val="24"/>
          <w:lang w:val="en-US"/>
        </w:rPr>
        <w:t xml:space="preserve"> of the present research</w:t>
      </w:r>
      <w:r w:rsidRPr="00730D70">
        <w:rPr>
          <w:rFonts w:asciiTheme="majorBidi" w:hAnsiTheme="majorBidi"/>
          <w:sz w:val="24"/>
          <w:lang w:val="en-US"/>
        </w:rPr>
        <w:t xml:space="preserve"> have several important implications for </w:t>
      </w:r>
      <w:r w:rsidR="00BF22AA">
        <w:rPr>
          <w:rFonts w:asciiTheme="majorBidi" w:hAnsiTheme="majorBidi"/>
          <w:sz w:val="24"/>
          <w:lang w:val="en-US"/>
        </w:rPr>
        <w:t>people</w:t>
      </w:r>
      <w:r w:rsidRPr="00730D70">
        <w:rPr>
          <w:rFonts w:asciiTheme="majorBidi" w:hAnsiTheme="majorBidi"/>
          <w:sz w:val="24"/>
          <w:lang w:val="en-US"/>
        </w:rPr>
        <w:t xml:space="preserve"> management in public sector universities</w:t>
      </w:r>
      <w:r w:rsidR="005C511E" w:rsidRPr="00730D70">
        <w:rPr>
          <w:rFonts w:asciiTheme="majorBidi" w:hAnsiTheme="majorBidi"/>
          <w:sz w:val="24"/>
          <w:lang w:val="en-US"/>
        </w:rPr>
        <w:t xml:space="preserve">, </w:t>
      </w:r>
      <w:r w:rsidR="00401DDB">
        <w:rPr>
          <w:rFonts w:asciiTheme="majorBidi" w:hAnsiTheme="majorBidi"/>
          <w:sz w:val="24"/>
          <w:lang w:val="en-US"/>
        </w:rPr>
        <w:t xml:space="preserve">especially </w:t>
      </w:r>
      <w:r w:rsidR="005C511E" w:rsidRPr="00730D70">
        <w:rPr>
          <w:rFonts w:asciiTheme="majorBidi" w:hAnsiTheme="majorBidi"/>
          <w:sz w:val="24"/>
          <w:lang w:val="en-US"/>
        </w:rPr>
        <w:t xml:space="preserve">in </w:t>
      </w:r>
      <w:r w:rsidR="00BF22AA">
        <w:rPr>
          <w:rFonts w:asciiTheme="majorBidi" w:hAnsiTheme="majorBidi"/>
          <w:sz w:val="24"/>
          <w:lang w:val="en-US"/>
        </w:rPr>
        <w:t>developing countries</w:t>
      </w:r>
      <w:r w:rsidR="005C511E" w:rsidRPr="00730D70">
        <w:rPr>
          <w:rFonts w:asciiTheme="majorBidi" w:hAnsiTheme="majorBidi"/>
          <w:sz w:val="24"/>
          <w:lang w:val="en-US"/>
        </w:rPr>
        <w:t xml:space="preserve">. </w:t>
      </w:r>
      <w:r w:rsidRPr="00730D70">
        <w:rPr>
          <w:rFonts w:asciiTheme="majorBidi" w:hAnsiTheme="majorBidi"/>
          <w:sz w:val="24"/>
          <w:lang w:val="en-US"/>
        </w:rPr>
        <w:t xml:space="preserve">If public sector universities </w:t>
      </w:r>
      <w:r w:rsidR="00C31BE0">
        <w:rPr>
          <w:rFonts w:asciiTheme="majorBidi" w:hAnsiTheme="majorBidi" w:cstheme="majorBidi"/>
          <w:sz w:val="24"/>
          <w:szCs w:val="24"/>
          <w:lang w:val="en-US"/>
        </w:rPr>
        <w:t>want</w:t>
      </w:r>
      <w:r w:rsidRPr="001923AB">
        <w:rPr>
          <w:rFonts w:asciiTheme="majorBidi" w:hAnsiTheme="majorBidi" w:cstheme="majorBidi"/>
          <w:sz w:val="24"/>
          <w:szCs w:val="24"/>
          <w:lang w:val="en-US"/>
        </w:rPr>
        <w:t xml:space="preserve"> </w:t>
      </w:r>
      <w:r w:rsidR="0081478B">
        <w:rPr>
          <w:rFonts w:asciiTheme="majorBidi" w:hAnsiTheme="majorBidi" w:cstheme="majorBidi"/>
          <w:sz w:val="24"/>
          <w:szCs w:val="24"/>
          <w:lang w:val="en-US"/>
        </w:rPr>
        <w:t>to improve</w:t>
      </w:r>
      <w:r w:rsidRPr="00730D70">
        <w:rPr>
          <w:rFonts w:asciiTheme="majorBidi" w:hAnsiTheme="majorBidi"/>
          <w:sz w:val="24"/>
          <w:lang w:val="en-US"/>
        </w:rPr>
        <w:t xml:space="preserve"> research outcomes, then the focus on the implementation of some </w:t>
      </w:r>
      <w:r w:rsidR="00E67F4F" w:rsidRPr="00730D70">
        <w:rPr>
          <w:rFonts w:asciiTheme="majorBidi" w:hAnsiTheme="majorBidi"/>
          <w:sz w:val="24"/>
          <w:lang w:val="en-US"/>
        </w:rPr>
        <w:t>HPHRPs</w:t>
      </w:r>
      <w:r w:rsidRPr="00730D70">
        <w:rPr>
          <w:rFonts w:asciiTheme="majorBidi" w:hAnsiTheme="majorBidi"/>
          <w:sz w:val="24"/>
          <w:lang w:val="en-US"/>
        </w:rPr>
        <w:t xml:space="preserve"> is important. In particular, the study sheds light on h</w:t>
      </w:r>
      <w:r w:rsidR="0081478B" w:rsidRPr="00730D70">
        <w:rPr>
          <w:rFonts w:asciiTheme="majorBidi" w:hAnsiTheme="majorBidi"/>
          <w:sz w:val="24"/>
          <w:lang w:val="en-US"/>
        </w:rPr>
        <w:t xml:space="preserve">ow certain </w:t>
      </w:r>
      <w:r w:rsidR="00C31BE0">
        <w:rPr>
          <w:rFonts w:asciiTheme="majorBidi" w:hAnsiTheme="majorBidi" w:cstheme="majorBidi"/>
          <w:sz w:val="24"/>
          <w:szCs w:val="24"/>
          <w:lang w:val="en-US"/>
        </w:rPr>
        <w:t xml:space="preserve">HR </w:t>
      </w:r>
      <w:r w:rsidR="0081478B">
        <w:rPr>
          <w:rFonts w:asciiTheme="majorBidi" w:hAnsiTheme="majorBidi" w:cstheme="majorBidi"/>
          <w:sz w:val="24"/>
          <w:szCs w:val="24"/>
          <w:lang w:val="en-US"/>
        </w:rPr>
        <w:t>managerial practices</w:t>
      </w:r>
      <w:r w:rsidRPr="001923AB">
        <w:rPr>
          <w:rFonts w:asciiTheme="majorBidi" w:hAnsiTheme="majorBidi" w:cstheme="majorBidi"/>
          <w:sz w:val="24"/>
          <w:szCs w:val="24"/>
          <w:lang w:val="en-US"/>
        </w:rPr>
        <w:t xml:space="preserve"> can </w:t>
      </w:r>
      <w:r w:rsidR="00173A04">
        <w:rPr>
          <w:rFonts w:asciiTheme="majorBidi" w:hAnsiTheme="majorBidi" w:cstheme="majorBidi"/>
          <w:sz w:val="24"/>
          <w:szCs w:val="24"/>
          <w:lang w:val="en-US"/>
        </w:rPr>
        <w:t>improve</w:t>
      </w:r>
      <w:r w:rsidRPr="001923AB">
        <w:rPr>
          <w:rFonts w:asciiTheme="majorBidi" w:hAnsiTheme="majorBidi" w:cstheme="majorBidi"/>
          <w:sz w:val="24"/>
          <w:szCs w:val="24"/>
          <w:lang w:val="en-US"/>
        </w:rPr>
        <w:t xml:space="preserve"> faculty members’ research performance and </w:t>
      </w:r>
      <w:r w:rsidR="00C31BE0">
        <w:rPr>
          <w:rFonts w:asciiTheme="majorBidi" w:hAnsiTheme="majorBidi" w:cstheme="majorBidi"/>
          <w:sz w:val="24"/>
          <w:szCs w:val="24"/>
          <w:lang w:val="en-US"/>
        </w:rPr>
        <w:t>career</w:t>
      </w:r>
      <w:r w:rsidRPr="001923AB">
        <w:rPr>
          <w:rFonts w:asciiTheme="majorBidi" w:hAnsiTheme="majorBidi" w:cstheme="majorBidi"/>
          <w:sz w:val="24"/>
          <w:szCs w:val="24"/>
          <w:lang w:val="en-US"/>
        </w:rPr>
        <w:t xml:space="preserve"> success. </w:t>
      </w:r>
    </w:p>
    <w:p w14:paraId="5800729C" w14:textId="39AF561F" w:rsidR="00015471" w:rsidRPr="00730D70" w:rsidRDefault="00920CBE" w:rsidP="00154FEF">
      <w:pPr>
        <w:spacing w:line="480" w:lineRule="auto"/>
        <w:ind w:firstLine="720"/>
        <w:rPr>
          <w:rFonts w:asciiTheme="majorBidi" w:hAnsiTheme="majorBidi"/>
          <w:sz w:val="24"/>
          <w:lang w:val="en-US"/>
        </w:rPr>
      </w:pPr>
      <w:r w:rsidRPr="00730D70">
        <w:rPr>
          <w:rFonts w:asciiTheme="majorBidi" w:hAnsiTheme="majorBidi"/>
          <w:sz w:val="24"/>
          <w:lang w:val="en-US"/>
        </w:rPr>
        <w:t>Specifically, universities should ensure that their faculty members are provided with adequate on-going training opportunities to reinforce their knowledge, skills, a</w:t>
      </w:r>
      <w:r w:rsidR="0000704D" w:rsidRPr="00730D70">
        <w:rPr>
          <w:rFonts w:asciiTheme="majorBidi" w:hAnsiTheme="majorBidi"/>
          <w:sz w:val="24"/>
          <w:lang w:val="en-US"/>
        </w:rPr>
        <w:t xml:space="preserve">nd abilities. Training </w:t>
      </w:r>
      <w:r w:rsidR="0000704D">
        <w:rPr>
          <w:rFonts w:asciiTheme="majorBidi" w:hAnsiTheme="majorBidi" w:cstheme="majorBidi"/>
          <w:sz w:val="24"/>
          <w:szCs w:val="24"/>
          <w:lang w:val="en-US"/>
        </w:rPr>
        <w:t>program</w:t>
      </w:r>
      <w:r w:rsidRPr="001923AB">
        <w:rPr>
          <w:rFonts w:asciiTheme="majorBidi" w:hAnsiTheme="majorBidi" w:cstheme="majorBidi"/>
          <w:sz w:val="24"/>
          <w:szCs w:val="24"/>
          <w:lang w:val="en-US"/>
        </w:rPr>
        <w:t>s</w:t>
      </w:r>
      <w:r w:rsidRPr="00730D70">
        <w:rPr>
          <w:rFonts w:asciiTheme="majorBidi" w:hAnsiTheme="majorBidi"/>
          <w:sz w:val="24"/>
          <w:lang w:val="en-US"/>
        </w:rPr>
        <w:t xml:space="preserve"> should also be designed </w:t>
      </w:r>
      <w:r w:rsidR="0081478B">
        <w:rPr>
          <w:rFonts w:asciiTheme="majorBidi" w:hAnsiTheme="majorBidi" w:cstheme="majorBidi"/>
          <w:sz w:val="24"/>
          <w:szCs w:val="24"/>
          <w:lang w:val="en-US"/>
        </w:rPr>
        <w:t>to help</w:t>
      </w:r>
      <w:r w:rsidRPr="00730D70">
        <w:rPr>
          <w:rFonts w:asciiTheme="majorBidi" w:hAnsiTheme="majorBidi"/>
          <w:sz w:val="24"/>
          <w:lang w:val="en-US"/>
        </w:rPr>
        <w:t xml:space="preserve"> enhance academics’ research</w:t>
      </w:r>
      <w:r w:rsidR="00197223" w:rsidRPr="00730D70">
        <w:rPr>
          <w:rFonts w:asciiTheme="majorBidi" w:hAnsiTheme="majorBidi"/>
          <w:sz w:val="24"/>
          <w:lang w:val="en-US"/>
        </w:rPr>
        <w:t>-</w:t>
      </w:r>
      <w:r w:rsidRPr="00730D70">
        <w:rPr>
          <w:rFonts w:asciiTheme="majorBidi" w:hAnsiTheme="majorBidi"/>
          <w:sz w:val="24"/>
          <w:lang w:val="en-US"/>
        </w:rPr>
        <w:t xml:space="preserve">related skills and promote their career success. </w:t>
      </w:r>
      <w:r w:rsidR="00C31BE0">
        <w:rPr>
          <w:rFonts w:asciiTheme="majorBidi" w:hAnsiTheme="majorBidi" w:cstheme="majorBidi"/>
          <w:sz w:val="24"/>
          <w:szCs w:val="24"/>
          <w:lang w:val="en-US"/>
        </w:rPr>
        <w:t>Moreover</w:t>
      </w:r>
      <w:r w:rsidR="00015471" w:rsidRPr="00730D70">
        <w:rPr>
          <w:rFonts w:asciiTheme="majorBidi" w:hAnsiTheme="majorBidi"/>
          <w:sz w:val="24"/>
          <w:lang w:val="en-US"/>
        </w:rPr>
        <w:t>, universities need to look at the management of academics’ research careers as an institutional responsibility</w:t>
      </w:r>
      <w:r w:rsidR="00B104B6">
        <w:rPr>
          <w:rFonts w:asciiTheme="majorBidi" w:hAnsiTheme="majorBidi"/>
          <w:sz w:val="24"/>
          <w:lang w:val="en-US"/>
        </w:rPr>
        <w:t>,</w:t>
      </w:r>
      <w:r w:rsidR="00015471" w:rsidRPr="00730D70">
        <w:rPr>
          <w:rFonts w:asciiTheme="majorBidi" w:hAnsiTheme="majorBidi"/>
          <w:sz w:val="24"/>
          <w:lang w:val="en-US"/>
        </w:rPr>
        <w:t xml:space="preserve"> </w:t>
      </w:r>
      <w:r w:rsidR="00154FEF">
        <w:rPr>
          <w:rFonts w:asciiTheme="majorBidi" w:hAnsiTheme="majorBidi"/>
          <w:sz w:val="24"/>
          <w:lang w:val="en-US"/>
        </w:rPr>
        <w:t>f</w:t>
      </w:r>
      <w:r w:rsidR="00154FEF" w:rsidRPr="00730D70">
        <w:rPr>
          <w:rFonts w:asciiTheme="majorBidi" w:hAnsiTheme="majorBidi"/>
          <w:sz w:val="24"/>
          <w:lang w:val="en-US"/>
        </w:rPr>
        <w:t xml:space="preserve">or </w:t>
      </w:r>
      <w:r w:rsidR="00015471" w:rsidRPr="00730D70">
        <w:rPr>
          <w:rFonts w:asciiTheme="majorBidi" w:hAnsiTheme="majorBidi"/>
          <w:sz w:val="24"/>
          <w:lang w:val="en-US"/>
        </w:rPr>
        <w:t xml:space="preserve">example, </w:t>
      </w:r>
      <w:r w:rsidR="000A4DED" w:rsidRPr="00730D70">
        <w:rPr>
          <w:rFonts w:asciiTheme="majorBidi" w:hAnsiTheme="majorBidi"/>
          <w:sz w:val="24"/>
          <w:lang w:val="en-US"/>
        </w:rPr>
        <w:t>they</w:t>
      </w:r>
      <w:r w:rsidR="00015471" w:rsidRPr="00730D70">
        <w:rPr>
          <w:rFonts w:asciiTheme="majorBidi" w:hAnsiTheme="majorBidi"/>
          <w:sz w:val="24"/>
          <w:lang w:val="en-US"/>
        </w:rPr>
        <w:t xml:space="preserve"> could conduct research training workshops </w:t>
      </w:r>
      <w:r w:rsidR="00401DDB">
        <w:rPr>
          <w:rFonts w:asciiTheme="majorBidi" w:hAnsiTheme="majorBidi"/>
          <w:sz w:val="24"/>
          <w:lang w:val="en-US"/>
        </w:rPr>
        <w:t xml:space="preserve">focused on the management of </w:t>
      </w:r>
      <w:r w:rsidR="00015471" w:rsidRPr="00730D70">
        <w:rPr>
          <w:rFonts w:asciiTheme="majorBidi" w:hAnsiTheme="majorBidi"/>
          <w:sz w:val="24"/>
          <w:lang w:val="en-US"/>
        </w:rPr>
        <w:t xml:space="preserve">research </w:t>
      </w:r>
      <w:r w:rsidR="00015471" w:rsidRPr="001923AB">
        <w:rPr>
          <w:rFonts w:asciiTheme="majorBidi" w:hAnsiTheme="majorBidi" w:cstheme="majorBidi"/>
          <w:sz w:val="24"/>
          <w:szCs w:val="24"/>
          <w:lang w:val="en-US"/>
        </w:rPr>
        <w:t>project</w:t>
      </w:r>
      <w:r w:rsidR="0081478B">
        <w:rPr>
          <w:rFonts w:asciiTheme="majorBidi" w:hAnsiTheme="majorBidi" w:cstheme="majorBidi"/>
          <w:sz w:val="24"/>
          <w:szCs w:val="24"/>
          <w:lang w:val="en-US"/>
        </w:rPr>
        <w:t>s</w:t>
      </w:r>
      <w:r w:rsidR="00401DDB">
        <w:rPr>
          <w:rFonts w:asciiTheme="majorBidi" w:hAnsiTheme="majorBidi" w:cstheme="majorBidi"/>
          <w:sz w:val="24"/>
          <w:szCs w:val="24"/>
          <w:lang w:val="en-US"/>
        </w:rPr>
        <w:t xml:space="preserve"> or </w:t>
      </w:r>
      <w:r w:rsidR="00401DDB">
        <w:rPr>
          <w:rFonts w:asciiTheme="majorBidi" w:hAnsiTheme="majorBidi"/>
          <w:sz w:val="24"/>
          <w:lang w:val="en-US"/>
        </w:rPr>
        <w:t>publication strategy</w:t>
      </w:r>
      <w:r w:rsidR="00015471" w:rsidRPr="00730D70">
        <w:rPr>
          <w:rFonts w:asciiTheme="majorBidi" w:hAnsiTheme="majorBidi"/>
          <w:sz w:val="24"/>
          <w:lang w:val="en-US"/>
        </w:rPr>
        <w:t xml:space="preserve"> </w:t>
      </w:r>
      <w:r w:rsidR="00DA6D84" w:rsidRPr="00730D70">
        <w:rPr>
          <w:rFonts w:asciiTheme="majorBidi" w:hAnsiTheme="majorBidi"/>
          <w:sz w:val="24"/>
          <w:lang w:val="en-US"/>
        </w:rPr>
        <w:fldChar w:fldCharType="begin"/>
      </w:r>
      <w:r w:rsidR="00DA6D84" w:rsidRPr="00730D70">
        <w:rPr>
          <w:rFonts w:asciiTheme="majorBidi" w:hAnsiTheme="majorBidi"/>
          <w:sz w:val="24"/>
          <w:lang w:val="en-US"/>
        </w:rPr>
        <w:instrText xml:space="preserve"> ADDIN EN.CITE &lt;EndNote&gt;&lt;Cite&gt;&lt;Author&gt;Nguyen&lt;/Author&gt;&lt;Year&gt;2016&lt;/Year&gt;&lt;RecNum&gt;618&lt;/RecNum&gt;&lt;DisplayText&gt;(Nguyen, 2016)&lt;/DisplayText&gt;&lt;record&gt;&lt;rec-number&gt;618&lt;/rec-number&gt;&lt;foreign-keys&gt;&lt;key app="EN" db-id="fdt0pdddtw0fs9evpwbpt2d7rs9wz0xwvrvf" timestamp="1527322317"&gt;618&lt;/key&gt;&lt;/foreign-keys&gt;&lt;ref-type name="Journal Article"&gt;17&lt;/ref-type&gt;&lt;contributors&gt;&lt;authors&gt;&lt;author&gt;Nguyen, TL Huong&lt;/author&gt;&lt;/authors&gt;&lt;/contributors&gt;&lt;titles&gt;&lt;title&gt;Building human resources management capacity for university research: The case at four leading Vietnamese universities&lt;/title&gt;&lt;secondary-title&gt;Higher Education&lt;/secondary-title&gt;&lt;/titles&gt;&lt;periodical&gt;&lt;full-title&gt;Higher Education&lt;/full-title&gt;&lt;/periodical&gt;&lt;pages&gt;231-251&lt;/pages&gt;&lt;volume&gt;71&lt;/volume&gt;&lt;number&gt;2&lt;/number&gt;&lt;dates&gt;&lt;year&gt;2016&lt;/year&gt;&lt;/dates&gt;&lt;isbn&gt;0018-1560&lt;/isbn&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(Nguyen, 2016)</w:t>
      </w:r>
      <w:r w:rsidR="00DA6D84" w:rsidRPr="00730D70">
        <w:rPr>
          <w:rFonts w:asciiTheme="majorBidi" w:hAnsiTheme="majorBidi"/>
          <w:sz w:val="24"/>
          <w:lang w:val="en-US"/>
        </w:rPr>
        <w:fldChar w:fldCharType="end"/>
      </w:r>
      <w:r w:rsidR="00015471" w:rsidRPr="00730D70">
        <w:rPr>
          <w:rFonts w:asciiTheme="majorBidi" w:hAnsiTheme="majorBidi"/>
          <w:sz w:val="24"/>
          <w:lang w:val="en-US"/>
        </w:rPr>
        <w:t xml:space="preserve">. </w:t>
      </w:r>
      <w:r w:rsidR="00015471" w:rsidRPr="00A262A6">
        <w:rPr>
          <w:rFonts w:asciiTheme="majorBidi" w:hAnsiTheme="majorBidi"/>
          <w:sz w:val="24"/>
          <w:lang w:val="en-US"/>
        </w:rPr>
        <w:t xml:space="preserve">They should also encourage </w:t>
      </w:r>
      <w:r w:rsidR="00197223" w:rsidRPr="00A262A6">
        <w:rPr>
          <w:rFonts w:asciiTheme="majorBidi" w:hAnsiTheme="majorBidi"/>
          <w:sz w:val="24"/>
          <w:lang w:val="en-US"/>
        </w:rPr>
        <w:t xml:space="preserve">a </w:t>
      </w:r>
      <w:r w:rsidR="00015471" w:rsidRPr="00A262A6">
        <w:rPr>
          <w:rFonts w:asciiTheme="majorBidi" w:hAnsiTheme="majorBidi"/>
          <w:sz w:val="24"/>
          <w:lang w:val="en-US"/>
        </w:rPr>
        <w:t xml:space="preserve">more cooperative culture where senior researchers provide mentoring support to early career </w:t>
      </w:r>
      <w:r w:rsidR="000A4DED" w:rsidRPr="00A262A6">
        <w:rPr>
          <w:rFonts w:asciiTheme="majorBidi" w:hAnsiTheme="majorBidi"/>
          <w:sz w:val="24"/>
          <w:lang w:val="en-US"/>
        </w:rPr>
        <w:t xml:space="preserve">researchers. </w:t>
      </w:r>
      <w:r w:rsidR="006A6FC9" w:rsidRPr="00A262A6">
        <w:rPr>
          <w:rFonts w:asciiTheme="majorBidi" w:hAnsiTheme="majorBidi"/>
          <w:sz w:val="24"/>
          <w:lang w:val="en-US"/>
        </w:rPr>
        <w:t>In order</w:t>
      </w:r>
      <w:r w:rsidR="006A6FC9" w:rsidRPr="006A6FC9">
        <w:rPr>
          <w:rFonts w:asciiTheme="majorBidi" w:hAnsiTheme="majorBidi"/>
          <w:sz w:val="24"/>
          <w:lang w:val="en-US"/>
        </w:rPr>
        <w:t xml:space="preserve"> to maximize the benefit through sharing previous experiences and </w:t>
      </w:r>
      <w:r w:rsidR="006A6FC9">
        <w:rPr>
          <w:rFonts w:asciiTheme="majorBidi" w:hAnsiTheme="majorBidi"/>
          <w:sz w:val="24"/>
          <w:lang w:val="en-US"/>
        </w:rPr>
        <w:t>e</w:t>
      </w:r>
      <w:r w:rsidR="006A6FC9" w:rsidRPr="006A6FC9">
        <w:rPr>
          <w:rFonts w:asciiTheme="majorBidi" w:hAnsiTheme="majorBidi"/>
          <w:sz w:val="24"/>
          <w:lang w:val="en-US"/>
        </w:rPr>
        <w:t xml:space="preserve">xpanding the circle of </w:t>
      </w:r>
      <w:r w:rsidR="006A6FC9" w:rsidRPr="006A6FC9">
        <w:rPr>
          <w:rFonts w:asciiTheme="majorBidi" w:hAnsiTheme="majorBidi"/>
          <w:sz w:val="24"/>
          <w:lang w:val="en-US"/>
        </w:rPr>
        <w:lastRenderedPageBreak/>
        <w:t xml:space="preserve">relationships with the various related parties regarding knowledge exchange </w:t>
      </w:r>
      <w:r w:rsidR="006A6FC9">
        <w:rPr>
          <w:rFonts w:asciiTheme="majorBidi" w:hAnsiTheme="majorBidi"/>
          <w:sz w:val="24"/>
          <w:lang w:val="en-US"/>
        </w:rPr>
        <w:t>and</w:t>
      </w:r>
      <w:r w:rsidR="006A6FC9" w:rsidRPr="006A6FC9">
        <w:rPr>
          <w:rFonts w:asciiTheme="majorBidi" w:hAnsiTheme="majorBidi"/>
          <w:sz w:val="24"/>
          <w:lang w:val="en-US"/>
        </w:rPr>
        <w:t xml:space="preserve"> research production</w:t>
      </w:r>
      <w:r w:rsidR="006A6FC9">
        <w:rPr>
          <w:rFonts w:asciiTheme="majorBidi" w:hAnsiTheme="majorBidi"/>
          <w:sz w:val="24"/>
          <w:lang w:val="en-US"/>
        </w:rPr>
        <w:t xml:space="preserve">. </w:t>
      </w:r>
    </w:p>
    <w:p w14:paraId="5183E94B" w14:textId="04950BB3" w:rsidR="00054348" w:rsidRPr="00730D70" w:rsidRDefault="0081478B" w:rsidP="00B104B6">
      <w:pPr>
        <w:spacing w:line="480" w:lineRule="auto"/>
        <w:ind w:firstLine="720"/>
        <w:rPr>
          <w:rFonts w:asciiTheme="majorBidi" w:hAnsiTheme="majorBidi"/>
          <w:sz w:val="24"/>
          <w:lang w:val="en-US"/>
        </w:rPr>
      </w:pPr>
      <w:r>
        <w:rPr>
          <w:rFonts w:asciiTheme="majorBidi" w:hAnsiTheme="majorBidi" w:cstheme="majorBidi"/>
          <w:sz w:val="24"/>
          <w:szCs w:val="24"/>
          <w:lang w:val="en-US"/>
        </w:rPr>
        <w:t>R</w:t>
      </w:r>
      <w:r w:rsidR="00015471" w:rsidRPr="001923AB">
        <w:rPr>
          <w:rFonts w:asciiTheme="majorBidi" w:hAnsiTheme="majorBidi" w:cstheme="majorBidi"/>
          <w:sz w:val="24"/>
          <w:szCs w:val="24"/>
          <w:lang w:val="en-US"/>
        </w:rPr>
        <w:t xml:space="preserve">ecognition </w:t>
      </w:r>
      <w:r w:rsidR="00C31BE0">
        <w:rPr>
          <w:rFonts w:asciiTheme="majorBidi" w:hAnsiTheme="majorBidi" w:cstheme="majorBidi"/>
          <w:sz w:val="24"/>
          <w:szCs w:val="24"/>
          <w:lang w:val="en-US"/>
        </w:rPr>
        <w:t>also</w:t>
      </w:r>
      <w:r w:rsidR="00C31BE0" w:rsidRPr="00730D70">
        <w:rPr>
          <w:rFonts w:asciiTheme="majorBidi" w:hAnsiTheme="majorBidi"/>
          <w:sz w:val="24"/>
          <w:lang w:val="en-US"/>
        </w:rPr>
        <w:t xml:space="preserve"> </w:t>
      </w:r>
      <w:r w:rsidR="00015471" w:rsidRPr="00730D70">
        <w:rPr>
          <w:rFonts w:asciiTheme="majorBidi" w:hAnsiTheme="majorBidi"/>
          <w:sz w:val="24"/>
          <w:lang w:val="en-US"/>
        </w:rPr>
        <w:t>ha</w:t>
      </w:r>
      <w:r w:rsidR="00197223" w:rsidRPr="00730D70">
        <w:rPr>
          <w:rFonts w:asciiTheme="majorBidi" w:hAnsiTheme="majorBidi"/>
          <w:sz w:val="24"/>
          <w:lang w:val="en-US"/>
        </w:rPr>
        <w:t>s</w:t>
      </w:r>
      <w:r w:rsidR="00015471" w:rsidRPr="00730D70">
        <w:rPr>
          <w:rFonts w:asciiTheme="majorBidi" w:hAnsiTheme="majorBidi"/>
          <w:sz w:val="24"/>
          <w:lang w:val="en-US"/>
        </w:rPr>
        <w:t xml:space="preserve"> a significant impact on </w:t>
      </w:r>
      <w:r w:rsidR="00015471" w:rsidRPr="001923AB">
        <w:rPr>
          <w:rFonts w:asciiTheme="majorBidi" w:hAnsiTheme="majorBidi" w:cstheme="majorBidi"/>
          <w:sz w:val="24"/>
          <w:szCs w:val="24"/>
          <w:lang w:val="en-US"/>
        </w:rPr>
        <w:t>academic</w:t>
      </w:r>
      <w:r w:rsidR="00015471" w:rsidRPr="00730D70">
        <w:rPr>
          <w:rFonts w:asciiTheme="majorBidi" w:hAnsiTheme="majorBidi"/>
          <w:sz w:val="24"/>
          <w:lang w:val="en-US"/>
        </w:rPr>
        <w:t xml:space="preserve"> research performance, which in turn is a strong driver of </w:t>
      </w:r>
      <w:r w:rsidR="00015471" w:rsidRPr="001923AB">
        <w:rPr>
          <w:rFonts w:asciiTheme="majorBidi" w:hAnsiTheme="majorBidi" w:cstheme="majorBidi"/>
          <w:sz w:val="24"/>
          <w:szCs w:val="24"/>
          <w:lang w:val="en-US"/>
        </w:rPr>
        <w:t>academic</w:t>
      </w:r>
      <w:r w:rsidR="00C31BE0">
        <w:rPr>
          <w:rFonts w:asciiTheme="majorBidi" w:hAnsiTheme="majorBidi" w:cstheme="majorBidi"/>
          <w:sz w:val="24"/>
          <w:szCs w:val="24"/>
          <w:lang w:val="en-US"/>
        </w:rPr>
        <w:t xml:space="preserve"> career</w:t>
      </w:r>
      <w:r w:rsidR="00015471" w:rsidRPr="00730D70">
        <w:rPr>
          <w:rFonts w:asciiTheme="majorBidi" w:hAnsiTheme="majorBidi"/>
          <w:sz w:val="24"/>
          <w:lang w:val="en-US"/>
        </w:rPr>
        <w:t xml:space="preserve"> success. Therefore, universities should ensure that there are formal and informal practices to recognize </w:t>
      </w:r>
      <w:r w:rsidR="00401DDB">
        <w:rPr>
          <w:rFonts w:asciiTheme="majorBidi" w:hAnsiTheme="majorBidi"/>
          <w:sz w:val="24"/>
          <w:lang w:val="en-US"/>
        </w:rPr>
        <w:t xml:space="preserve">the </w:t>
      </w:r>
      <w:r w:rsidR="00015471" w:rsidRPr="00730D70">
        <w:rPr>
          <w:rFonts w:asciiTheme="majorBidi" w:hAnsiTheme="majorBidi"/>
          <w:sz w:val="24"/>
          <w:lang w:val="en-US"/>
        </w:rPr>
        <w:t xml:space="preserve">achievements of faculty members. These practices are cost-effective and easy to develop. </w:t>
      </w:r>
      <w:r w:rsidR="00054348" w:rsidRPr="00054348">
        <w:rPr>
          <w:rFonts w:asciiTheme="majorBidi" w:hAnsiTheme="majorBidi"/>
          <w:sz w:val="24"/>
          <w:lang w:val="en-US"/>
        </w:rPr>
        <w:t xml:space="preserve">In addition, </w:t>
      </w:r>
      <w:r w:rsidR="00401DDB">
        <w:rPr>
          <w:rFonts w:asciiTheme="majorBidi" w:hAnsiTheme="majorBidi"/>
          <w:sz w:val="24"/>
          <w:lang w:val="en-US"/>
        </w:rPr>
        <w:t>the study suggest</w:t>
      </w:r>
      <w:r w:rsidR="00173A04">
        <w:rPr>
          <w:rFonts w:asciiTheme="majorBidi" w:hAnsiTheme="majorBidi"/>
          <w:sz w:val="24"/>
          <w:lang w:val="en-US"/>
        </w:rPr>
        <w:t>s</w:t>
      </w:r>
      <w:r w:rsidR="00401DDB">
        <w:rPr>
          <w:rFonts w:asciiTheme="majorBidi" w:hAnsiTheme="majorBidi"/>
          <w:sz w:val="24"/>
          <w:lang w:val="en-US"/>
        </w:rPr>
        <w:t xml:space="preserve"> that </w:t>
      </w:r>
      <w:r w:rsidR="00054348" w:rsidRPr="00054348">
        <w:rPr>
          <w:rFonts w:asciiTheme="majorBidi" w:hAnsiTheme="majorBidi"/>
          <w:sz w:val="24"/>
          <w:lang w:val="en-US"/>
        </w:rPr>
        <w:t xml:space="preserve">universities </w:t>
      </w:r>
      <w:r w:rsidR="00401DDB">
        <w:rPr>
          <w:rFonts w:asciiTheme="majorBidi" w:hAnsiTheme="majorBidi"/>
          <w:sz w:val="24"/>
          <w:lang w:val="en-US"/>
        </w:rPr>
        <w:t>can limit</w:t>
      </w:r>
      <w:r w:rsidR="00054348" w:rsidRPr="00054348">
        <w:rPr>
          <w:rFonts w:asciiTheme="majorBidi" w:hAnsiTheme="majorBidi"/>
          <w:sz w:val="24"/>
          <w:lang w:val="en-US"/>
        </w:rPr>
        <w:t xml:space="preserve"> the process of participation in decision-making</w:t>
      </w:r>
      <w:r w:rsidR="00173A04">
        <w:rPr>
          <w:rFonts w:asciiTheme="majorBidi" w:hAnsiTheme="majorBidi"/>
          <w:sz w:val="24"/>
          <w:lang w:val="en-US"/>
        </w:rPr>
        <w:t xml:space="preserve"> for academics</w:t>
      </w:r>
      <w:r w:rsidR="00401DDB">
        <w:rPr>
          <w:rFonts w:asciiTheme="majorBidi" w:hAnsiTheme="majorBidi"/>
          <w:sz w:val="24"/>
          <w:lang w:val="en-US"/>
        </w:rPr>
        <w:t>,</w:t>
      </w:r>
      <w:r w:rsidR="00054348" w:rsidRPr="00054348">
        <w:rPr>
          <w:rFonts w:asciiTheme="majorBidi" w:hAnsiTheme="majorBidi"/>
          <w:sz w:val="24"/>
          <w:lang w:val="en-US"/>
        </w:rPr>
        <w:t xml:space="preserve"> </w:t>
      </w:r>
      <w:r w:rsidR="00B104B6">
        <w:rPr>
          <w:rFonts w:asciiTheme="majorBidi" w:hAnsiTheme="majorBidi"/>
          <w:sz w:val="24"/>
          <w:lang w:val="en-US"/>
        </w:rPr>
        <w:t>due to its</w:t>
      </w:r>
      <w:r w:rsidR="00054348" w:rsidRPr="00054348">
        <w:rPr>
          <w:rFonts w:asciiTheme="majorBidi" w:hAnsiTheme="majorBidi"/>
          <w:sz w:val="24"/>
          <w:lang w:val="en-US"/>
        </w:rPr>
        <w:t xml:space="preserve"> negative impact on </w:t>
      </w:r>
      <w:r w:rsidR="00173A04">
        <w:rPr>
          <w:rFonts w:asciiTheme="majorBidi" w:hAnsiTheme="majorBidi"/>
          <w:sz w:val="24"/>
          <w:lang w:val="en-US"/>
        </w:rPr>
        <w:t>their</w:t>
      </w:r>
      <w:r w:rsidR="00054348" w:rsidRPr="00054348">
        <w:rPr>
          <w:rFonts w:asciiTheme="majorBidi" w:hAnsiTheme="majorBidi"/>
          <w:sz w:val="24"/>
          <w:lang w:val="en-US"/>
        </w:rPr>
        <w:t xml:space="preserve"> research </w:t>
      </w:r>
      <w:r w:rsidR="00743EF6">
        <w:rPr>
          <w:rFonts w:asciiTheme="majorBidi" w:hAnsiTheme="majorBidi"/>
          <w:sz w:val="24"/>
          <w:lang w:val="en-US"/>
        </w:rPr>
        <w:t>performance</w:t>
      </w:r>
      <w:r w:rsidR="00054348" w:rsidRPr="00054348">
        <w:rPr>
          <w:rFonts w:asciiTheme="majorBidi" w:hAnsiTheme="majorBidi"/>
          <w:sz w:val="24"/>
          <w:lang w:val="en-US"/>
        </w:rPr>
        <w:t xml:space="preserve"> and career success. </w:t>
      </w:r>
    </w:p>
    <w:p w14:paraId="5C5BD349" w14:textId="77777777" w:rsidR="00920CBE" w:rsidRPr="00730D70" w:rsidRDefault="001045B8" w:rsidP="0011020B">
      <w:pPr>
        <w:pStyle w:val="Heading1"/>
        <w:spacing w:line="480" w:lineRule="auto"/>
        <w:rPr>
          <w:sz w:val="24"/>
          <w:lang w:val="en-US"/>
        </w:rPr>
      </w:pPr>
      <w:r w:rsidRPr="00730D70">
        <w:rPr>
          <w:sz w:val="24"/>
          <w:lang w:val="en-US"/>
        </w:rPr>
        <w:t>Limitations</w:t>
      </w:r>
      <w:r w:rsidR="009C440B" w:rsidRPr="00730D70">
        <w:rPr>
          <w:sz w:val="24"/>
          <w:lang w:val="en-US"/>
        </w:rPr>
        <w:t xml:space="preserve"> </w:t>
      </w:r>
    </w:p>
    <w:p w14:paraId="3AE4B6B1" w14:textId="7FCB9A07" w:rsidR="00015471" w:rsidRPr="00730D70" w:rsidRDefault="008F58AD" w:rsidP="003615E4">
      <w:pPr>
        <w:spacing w:line="480" w:lineRule="auto"/>
        <w:ind w:firstLine="720"/>
        <w:rPr>
          <w:rFonts w:asciiTheme="majorBidi" w:hAnsiTheme="majorBidi"/>
          <w:sz w:val="24"/>
          <w:lang w:val="en-US"/>
        </w:rPr>
      </w:pPr>
      <w:r>
        <w:rPr>
          <w:rFonts w:asciiTheme="majorBidi" w:hAnsiTheme="majorBidi"/>
          <w:sz w:val="24"/>
          <w:lang w:val="en-US"/>
        </w:rPr>
        <w:t xml:space="preserve">Conceptually, </w:t>
      </w:r>
      <w:r w:rsidR="00E25211">
        <w:rPr>
          <w:rFonts w:asciiTheme="majorBidi" w:hAnsiTheme="majorBidi"/>
          <w:sz w:val="24"/>
          <w:lang w:val="en-US"/>
        </w:rPr>
        <w:t>this study adopted a focused research model to examine the relationship between HRM prac</w:t>
      </w:r>
      <w:r w:rsidR="003927D1">
        <w:rPr>
          <w:rFonts w:asciiTheme="majorBidi" w:hAnsiTheme="majorBidi"/>
          <w:sz w:val="24"/>
          <w:lang w:val="en-US"/>
        </w:rPr>
        <w:t>t</w:t>
      </w:r>
      <w:r w:rsidR="00E25211">
        <w:rPr>
          <w:rFonts w:asciiTheme="majorBidi" w:hAnsiTheme="majorBidi"/>
          <w:sz w:val="24"/>
          <w:lang w:val="en-US"/>
        </w:rPr>
        <w:t xml:space="preserve">ices, research </w:t>
      </w:r>
      <w:r w:rsidR="003927D1">
        <w:rPr>
          <w:rFonts w:asciiTheme="majorBidi" w:hAnsiTheme="majorBidi"/>
          <w:sz w:val="24"/>
          <w:lang w:val="en-US"/>
        </w:rPr>
        <w:t>performance</w:t>
      </w:r>
      <w:r w:rsidR="00E25211">
        <w:rPr>
          <w:rFonts w:asciiTheme="majorBidi" w:hAnsiTheme="majorBidi"/>
          <w:sz w:val="24"/>
          <w:lang w:val="en-US"/>
        </w:rPr>
        <w:t xml:space="preserve"> and care</w:t>
      </w:r>
      <w:r w:rsidR="003927D1">
        <w:rPr>
          <w:rFonts w:asciiTheme="majorBidi" w:hAnsiTheme="majorBidi"/>
          <w:sz w:val="24"/>
          <w:lang w:val="en-US"/>
        </w:rPr>
        <w:t>e</w:t>
      </w:r>
      <w:r w:rsidR="00E25211">
        <w:rPr>
          <w:rFonts w:asciiTheme="majorBidi" w:hAnsiTheme="majorBidi"/>
          <w:sz w:val="24"/>
          <w:lang w:val="en-US"/>
        </w:rPr>
        <w:t>r success</w:t>
      </w:r>
      <w:r w:rsidR="008922C4" w:rsidRPr="00AA1918">
        <w:rPr>
          <w:rFonts w:asciiTheme="majorBidi" w:hAnsiTheme="majorBidi"/>
          <w:sz w:val="24"/>
          <w:lang w:val="en-US"/>
        </w:rPr>
        <w:t xml:space="preserve">, which means we cannot account for all other factors that could impact on these relationships (i.e. personality, career stage, self-efficacy, </w:t>
      </w:r>
      <w:proofErr w:type="spellStart"/>
      <w:r w:rsidR="008922C4" w:rsidRPr="00AA1918">
        <w:rPr>
          <w:rFonts w:asciiTheme="majorBidi" w:hAnsiTheme="majorBidi"/>
          <w:sz w:val="24"/>
          <w:lang w:val="en-US"/>
        </w:rPr>
        <w:t>organisational</w:t>
      </w:r>
      <w:proofErr w:type="spellEnd"/>
      <w:r w:rsidR="008922C4" w:rsidRPr="00AA1918">
        <w:rPr>
          <w:rFonts w:asciiTheme="majorBidi" w:hAnsiTheme="majorBidi"/>
          <w:sz w:val="24"/>
          <w:lang w:val="en-US"/>
        </w:rPr>
        <w:t xml:space="preserve"> culture </w:t>
      </w:r>
      <w:proofErr w:type="spellStart"/>
      <w:r w:rsidR="008922C4" w:rsidRPr="00AA1918">
        <w:rPr>
          <w:rFonts w:asciiTheme="majorBidi" w:hAnsiTheme="majorBidi"/>
          <w:sz w:val="24"/>
          <w:lang w:val="en-US"/>
        </w:rPr>
        <w:t>etc</w:t>
      </w:r>
      <w:proofErr w:type="spellEnd"/>
      <w:r w:rsidR="008922C4" w:rsidRPr="00AA1918">
        <w:rPr>
          <w:rFonts w:asciiTheme="majorBidi" w:hAnsiTheme="majorBidi"/>
          <w:sz w:val="24"/>
          <w:lang w:val="en-US"/>
        </w:rPr>
        <w:t>)</w:t>
      </w:r>
      <w:r w:rsidR="00E25211" w:rsidRPr="00AA1918">
        <w:rPr>
          <w:rFonts w:asciiTheme="majorBidi" w:hAnsiTheme="majorBidi"/>
          <w:sz w:val="24"/>
          <w:lang w:val="en-US"/>
        </w:rPr>
        <w:t xml:space="preserve">. </w:t>
      </w:r>
      <w:r w:rsidR="003615E4">
        <w:rPr>
          <w:rFonts w:asciiTheme="majorBidi" w:hAnsiTheme="majorBidi"/>
          <w:sz w:val="24"/>
          <w:lang w:val="en-US"/>
        </w:rPr>
        <w:t xml:space="preserve">Also, we cannot </w:t>
      </w:r>
      <w:r w:rsidR="003615E4" w:rsidRPr="0090600D">
        <w:rPr>
          <w:rFonts w:asciiTheme="majorBidi" w:hAnsiTheme="majorBidi"/>
          <w:sz w:val="24"/>
        </w:rPr>
        <w:t>compare across organizations how the strength of an HR system influences employees</w:t>
      </w:r>
      <w:r w:rsidR="003615E4">
        <w:rPr>
          <w:rFonts w:asciiTheme="majorBidi" w:hAnsiTheme="majorBidi"/>
          <w:sz w:val="24"/>
        </w:rPr>
        <w:t>.</w:t>
      </w:r>
      <w:r w:rsidR="003615E4" w:rsidRPr="00AA1918">
        <w:rPr>
          <w:rFonts w:asciiTheme="majorBidi" w:hAnsiTheme="majorBidi"/>
          <w:sz w:val="24"/>
          <w:lang w:val="en-US"/>
        </w:rPr>
        <w:t xml:space="preserve"> </w:t>
      </w:r>
      <w:r w:rsidRPr="00AA1918">
        <w:rPr>
          <w:rFonts w:asciiTheme="majorBidi" w:hAnsiTheme="majorBidi"/>
          <w:sz w:val="24"/>
          <w:lang w:val="en-US"/>
        </w:rPr>
        <w:t>Empirically, w</w:t>
      </w:r>
      <w:r w:rsidR="005C511E" w:rsidRPr="00AA1918">
        <w:rPr>
          <w:rFonts w:asciiTheme="majorBidi" w:hAnsiTheme="majorBidi"/>
          <w:sz w:val="24"/>
          <w:lang w:val="en-US"/>
        </w:rPr>
        <w:t>e</w:t>
      </w:r>
      <w:r w:rsidR="00920CBE" w:rsidRPr="00AA1918">
        <w:rPr>
          <w:rFonts w:asciiTheme="majorBidi" w:hAnsiTheme="majorBidi"/>
          <w:sz w:val="24"/>
          <w:lang w:val="en-US"/>
        </w:rPr>
        <w:t xml:space="preserve"> applied a cross-sectional</w:t>
      </w:r>
      <w:r w:rsidR="00920CBE" w:rsidRPr="00730D70">
        <w:rPr>
          <w:rFonts w:asciiTheme="majorBidi" w:hAnsiTheme="majorBidi"/>
          <w:sz w:val="24"/>
          <w:lang w:val="en-US"/>
        </w:rPr>
        <w:t xml:space="preserve"> strategy, and consequently conclusions regarding causality </w:t>
      </w:r>
      <w:r w:rsidR="00173A04">
        <w:rPr>
          <w:rFonts w:asciiTheme="majorBidi" w:hAnsiTheme="majorBidi"/>
          <w:sz w:val="24"/>
          <w:lang w:val="en-US"/>
        </w:rPr>
        <w:t xml:space="preserve">or reversed causality </w:t>
      </w:r>
      <w:r w:rsidR="005C511E" w:rsidRPr="00730D70">
        <w:rPr>
          <w:rFonts w:asciiTheme="majorBidi" w:hAnsiTheme="majorBidi"/>
          <w:sz w:val="24"/>
          <w:lang w:val="en-US"/>
        </w:rPr>
        <w:t xml:space="preserve">cannot be </w:t>
      </w:r>
      <w:r w:rsidR="001C1AB7" w:rsidRPr="00730D70">
        <w:rPr>
          <w:rFonts w:asciiTheme="majorBidi" w:hAnsiTheme="majorBidi"/>
          <w:sz w:val="24"/>
          <w:lang w:val="en-US"/>
        </w:rPr>
        <w:t>absolutely</w:t>
      </w:r>
      <w:r w:rsidR="00920CBE" w:rsidRPr="00730D70">
        <w:rPr>
          <w:rFonts w:asciiTheme="majorBidi" w:hAnsiTheme="majorBidi"/>
          <w:sz w:val="24"/>
          <w:lang w:val="en-US"/>
        </w:rPr>
        <w:t xml:space="preserve"> confirmed</w:t>
      </w:r>
      <w:r w:rsidR="00920CBE" w:rsidRPr="001923AB">
        <w:rPr>
          <w:rFonts w:asciiTheme="majorBidi" w:hAnsiTheme="majorBidi" w:cstheme="majorBidi"/>
          <w:sz w:val="24"/>
          <w:szCs w:val="24"/>
          <w:lang w:val="en-US"/>
        </w:rPr>
        <w:t xml:space="preserve"> </w:t>
      </w:r>
      <w:r w:rsidR="00DA6D84" w:rsidRPr="00730D70">
        <w:rPr>
          <w:rFonts w:asciiTheme="majorBidi" w:hAnsiTheme="majorBidi"/>
          <w:sz w:val="24"/>
          <w:lang w:val="en-US"/>
        </w:rPr>
        <w:fldChar w:fldCharType="begin"/>
      </w:r>
      <w:r w:rsidR="00DA6D84" w:rsidRPr="001923AB">
        <w:rPr>
          <w:rFonts w:asciiTheme="majorBidi" w:hAnsiTheme="majorBidi" w:cstheme="majorBidi"/>
          <w:sz w:val="24"/>
          <w:szCs w:val="24"/>
          <w:lang w:val="en-US"/>
        </w:rPr>
        <w:instrText xml:space="preserve"> ADDIN EN.CITE &lt;EndNote&gt;&lt;Cite&gt;&lt;Author&gt;Hair&lt;/Author&gt;&lt;Year&gt;2010&lt;/Year&gt;&lt;RecNum&gt;442&lt;/RecNum&gt;&lt;DisplayText&gt;(Hair et al., 2010)&lt;/DisplayText&gt;&lt;record&gt;&lt;rec-number&gt;442&lt;/rec-number&gt;&lt;foreign-keys&gt;&lt;key app="EN" db-id="fdt0pdddtw0fs9evpwbpt2d7rs9wz0xwvrvf" timestamp="1482249928"&gt;442&lt;/key&gt;&lt;/foreign-keys&gt;&lt;ref-type name="Book"&gt;6&lt;/ref-type&gt;&lt;contributors&gt;&lt;authors&gt;&lt;author&gt;Hair, Joseph F&lt;/author&gt;&lt;author&gt;Black, William C&lt;/author&gt;&lt;author&gt;Babin, Barry J&lt;/author&gt;&lt;author&gt;Anderson, Rolph E&lt;/author&gt;&lt;/authors&gt;&lt;/contributors&gt;&lt;titles&gt;&lt;title&gt;Multivariate data analysis: A global perspective&lt;/title&gt;&lt;/titles&gt;&lt;edition&gt;(7th ed.)&lt;/edition&gt;&lt;dates&gt;&lt;year&gt;2010&lt;/year&gt;&lt;/dates&gt;&lt;pub-location&gt;London&lt;/pub-location&gt;&lt;publisher&gt;Pearson&lt;/publisher&gt;&lt;urls&gt;&lt;/urls&gt;&lt;/record&gt;&lt;/Cite&gt;&lt;/EndNote&gt;</w:instrText>
      </w:r>
      <w:r w:rsidR="00DA6D84" w:rsidRPr="00730D70">
        <w:rPr>
          <w:rFonts w:asciiTheme="majorBidi" w:hAnsiTheme="majorBidi"/>
          <w:sz w:val="24"/>
          <w:lang w:val="en-US"/>
        </w:rPr>
        <w:fldChar w:fldCharType="separate"/>
      </w:r>
      <w:r w:rsidR="00DA6D84" w:rsidRPr="00730D70">
        <w:rPr>
          <w:rFonts w:asciiTheme="majorBidi" w:hAnsiTheme="majorBidi"/>
          <w:sz w:val="24"/>
          <w:lang w:val="en-US"/>
        </w:rPr>
        <w:t>(Hair et al., 2010)</w:t>
      </w:r>
      <w:r w:rsidR="00DA6D84" w:rsidRPr="00730D70">
        <w:rPr>
          <w:rFonts w:asciiTheme="majorBidi" w:hAnsiTheme="majorBidi"/>
          <w:sz w:val="24"/>
          <w:lang w:val="en-US"/>
        </w:rPr>
        <w:fldChar w:fldCharType="end"/>
      </w:r>
      <w:r w:rsidR="00AB16D8">
        <w:rPr>
          <w:rFonts w:asciiTheme="majorBidi" w:hAnsiTheme="majorBidi"/>
          <w:sz w:val="24"/>
          <w:lang w:val="en-US"/>
        </w:rPr>
        <w:t xml:space="preserve">, </w:t>
      </w:r>
      <w:r w:rsidR="00173A04">
        <w:rPr>
          <w:rFonts w:asciiTheme="majorBidi" w:hAnsiTheme="majorBidi"/>
          <w:sz w:val="24"/>
          <w:lang w:val="en-US"/>
        </w:rPr>
        <w:t>although we based our directional hypotheses on well-established theory in HRM.</w:t>
      </w:r>
      <w:r w:rsidR="00C62FFE">
        <w:rPr>
          <w:rFonts w:asciiTheme="majorBidi" w:hAnsiTheme="majorBidi"/>
          <w:sz w:val="24"/>
          <w:lang w:val="en-US"/>
        </w:rPr>
        <w:t xml:space="preserve"> </w:t>
      </w:r>
      <w:r w:rsidR="00920CBE" w:rsidRPr="00730D70">
        <w:rPr>
          <w:rFonts w:asciiTheme="majorBidi" w:hAnsiTheme="majorBidi"/>
          <w:sz w:val="24"/>
          <w:lang w:val="en-US"/>
        </w:rPr>
        <w:t xml:space="preserve">While CFA results suggest </w:t>
      </w:r>
      <w:r w:rsidR="00173A04">
        <w:rPr>
          <w:rFonts w:asciiTheme="majorBidi" w:hAnsiTheme="majorBidi"/>
          <w:sz w:val="24"/>
          <w:lang w:val="en-US"/>
        </w:rPr>
        <w:t xml:space="preserve">there is </w:t>
      </w:r>
      <w:r w:rsidR="00920CBE" w:rsidRPr="00730D70">
        <w:rPr>
          <w:rFonts w:asciiTheme="majorBidi" w:hAnsiTheme="majorBidi"/>
          <w:sz w:val="24"/>
          <w:lang w:val="en-US"/>
        </w:rPr>
        <w:t xml:space="preserve">no common method bias, the possibility remains that dependence on a single data source </w:t>
      </w:r>
      <w:r w:rsidR="00173A04">
        <w:rPr>
          <w:rFonts w:asciiTheme="majorBidi" w:hAnsiTheme="majorBidi"/>
          <w:sz w:val="24"/>
          <w:lang w:val="en-US"/>
        </w:rPr>
        <w:t>c</w:t>
      </w:r>
      <w:r w:rsidR="0066043B">
        <w:rPr>
          <w:rFonts w:asciiTheme="majorBidi" w:hAnsiTheme="majorBidi"/>
          <w:sz w:val="24"/>
          <w:lang w:val="en-US"/>
        </w:rPr>
        <w:t xml:space="preserve">an </w:t>
      </w:r>
      <w:r w:rsidR="00173A04">
        <w:rPr>
          <w:rFonts w:asciiTheme="majorBidi" w:hAnsiTheme="majorBidi"/>
          <w:sz w:val="24"/>
          <w:lang w:val="en-US"/>
        </w:rPr>
        <w:t>affect</w:t>
      </w:r>
      <w:r w:rsidR="00920CBE" w:rsidRPr="00730D70">
        <w:rPr>
          <w:rFonts w:asciiTheme="majorBidi" w:hAnsiTheme="majorBidi"/>
          <w:sz w:val="24"/>
          <w:lang w:val="en-US"/>
        </w:rPr>
        <w:t xml:space="preserve"> the findings. </w:t>
      </w:r>
      <w:r w:rsidR="005C511E" w:rsidRPr="00730D70">
        <w:rPr>
          <w:rFonts w:asciiTheme="majorBidi" w:hAnsiTheme="majorBidi"/>
          <w:sz w:val="24"/>
          <w:lang w:val="en-US"/>
        </w:rPr>
        <w:t xml:space="preserve">Nevertheless, several variables were based on </w:t>
      </w:r>
      <w:r w:rsidR="0066043B">
        <w:rPr>
          <w:rFonts w:asciiTheme="majorBidi" w:hAnsiTheme="majorBidi"/>
          <w:sz w:val="24"/>
          <w:lang w:val="en-US"/>
        </w:rPr>
        <w:t xml:space="preserve">the </w:t>
      </w:r>
      <w:r w:rsidR="005C511E" w:rsidRPr="00730D70">
        <w:rPr>
          <w:rFonts w:asciiTheme="majorBidi" w:hAnsiTheme="majorBidi"/>
          <w:sz w:val="24"/>
          <w:lang w:val="en-US"/>
        </w:rPr>
        <w:t xml:space="preserve">reporting of hard data, not attitudes, values </w:t>
      </w:r>
      <w:r w:rsidR="001C1AB7" w:rsidRPr="00730D70">
        <w:rPr>
          <w:rFonts w:asciiTheme="majorBidi" w:hAnsiTheme="majorBidi"/>
          <w:sz w:val="24"/>
          <w:lang w:val="en-US"/>
        </w:rPr>
        <w:t>o</w:t>
      </w:r>
      <w:r w:rsidR="005C511E" w:rsidRPr="00730D70">
        <w:rPr>
          <w:rFonts w:asciiTheme="majorBidi" w:hAnsiTheme="majorBidi"/>
          <w:sz w:val="24"/>
          <w:lang w:val="en-US"/>
        </w:rPr>
        <w:t xml:space="preserve">r perception. </w:t>
      </w:r>
      <w:r w:rsidR="00AB16D8">
        <w:rPr>
          <w:rFonts w:asciiTheme="majorBidi" w:hAnsiTheme="majorBidi"/>
          <w:sz w:val="24"/>
          <w:lang w:val="en-US"/>
        </w:rPr>
        <w:t xml:space="preserve">As for some of the non-significant results, HRM </w:t>
      </w:r>
      <w:r w:rsidR="00F763EF">
        <w:rPr>
          <w:rFonts w:asciiTheme="majorBidi" w:hAnsiTheme="majorBidi"/>
          <w:sz w:val="24"/>
          <w:lang w:val="en-US"/>
        </w:rPr>
        <w:t xml:space="preserve">practices </w:t>
      </w:r>
      <w:r w:rsidR="00AB16D8">
        <w:rPr>
          <w:rFonts w:asciiTheme="majorBidi" w:hAnsiTheme="majorBidi"/>
          <w:sz w:val="24"/>
          <w:lang w:val="en-US"/>
        </w:rPr>
        <w:t>may have both positive and negative impact</w:t>
      </w:r>
      <w:r w:rsidR="00E25211">
        <w:rPr>
          <w:rFonts w:asciiTheme="majorBidi" w:hAnsiTheme="majorBidi"/>
          <w:sz w:val="24"/>
          <w:lang w:val="en-US"/>
        </w:rPr>
        <w:t>s</w:t>
      </w:r>
      <w:r w:rsidR="00AB16D8">
        <w:rPr>
          <w:rFonts w:asciiTheme="majorBidi" w:hAnsiTheme="majorBidi"/>
          <w:sz w:val="24"/>
          <w:lang w:val="en-US"/>
        </w:rPr>
        <w:t xml:space="preserve">, and </w:t>
      </w:r>
      <w:r w:rsidR="00AB16D8" w:rsidRPr="00AB16D8">
        <w:rPr>
          <w:rFonts w:asciiTheme="majorBidi" w:hAnsiTheme="majorBidi"/>
          <w:sz w:val="24"/>
          <w:lang w:val="en-US"/>
        </w:rPr>
        <w:t>we cannot rule out the possibility that the positive and negative effects offset each other and result in non-significant relationships between a bundle of practices and the various outcomes.</w:t>
      </w:r>
      <w:r w:rsidR="00AB16D8">
        <w:rPr>
          <w:rFonts w:asciiTheme="majorBidi" w:hAnsiTheme="majorBidi"/>
          <w:sz w:val="24"/>
          <w:lang w:val="en-US"/>
        </w:rPr>
        <w:t xml:space="preserve"> </w:t>
      </w:r>
      <w:r w:rsidR="00015471" w:rsidRPr="001923AB">
        <w:rPr>
          <w:rFonts w:asciiTheme="majorBidi" w:hAnsiTheme="majorBidi" w:cstheme="majorBidi"/>
          <w:sz w:val="24"/>
          <w:szCs w:val="24"/>
          <w:lang w:val="en-US"/>
        </w:rPr>
        <w:t xml:space="preserve">Another limitation is </w:t>
      </w:r>
      <w:r w:rsidR="00E25211">
        <w:rPr>
          <w:rFonts w:asciiTheme="majorBidi" w:hAnsiTheme="majorBidi" w:cstheme="majorBidi"/>
          <w:sz w:val="24"/>
          <w:szCs w:val="24"/>
          <w:lang w:val="en-US"/>
        </w:rPr>
        <w:t xml:space="preserve">the </w:t>
      </w:r>
      <w:r w:rsidR="00314465">
        <w:rPr>
          <w:rFonts w:asciiTheme="majorBidi" w:hAnsiTheme="majorBidi" w:cstheme="majorBidi"/>
          <w:sz w:val="24"/>
          <w:szCs w:val="24"/>
          <w:lang w:val="en-US"/>
        </w:rPr>
        <w:t>single</w:t>
      </w:r>
      <w:r w:rsidR="00015471" w:rsidRPr="001923AB">
        <w:rPr>
          <w:rFonts w:asciiTheme="majorBidi" w:hAnsiTheme="majorBidi" w:cstheme="majorBidi"/>
          <w:sz w:val="24"/>
          <w:szCs w:val="24"/>
          <w:lang w:val="en-US"/>
        </w:rPr>
        <w:t xml:space="preserve"> country </w:t>
      </w:r>
      <w:r w:rsidR="00314465">
        <w:rPr>
          <w:rFonts w:asciiTheme="majorBidi" w:hAnsiTheme="majorBidi" w:cstheme="majorBidi"/>
          <w:sz w:val="24"/>
          <w:szCs w:val="24"/>
          <w:lang w:val="en-US"/>
        </w:rPr>
        <w:t>context</w:t>
      </w:r>
      <w:r w:rsidR="003615E4">
        <w:rPr>
          <w:rFonts w:asciiTheme="majorBidi" w:hAnsiTheme="majorBidi" w:cstheme="majorBidi"/>
          <w:sz w:val="24"/>
          <w:szCs w:val="24"/>
          <w:lang w:val="en-US"/>
        </w:rPr>
        <w:t>, though</w:t>
      </w:r>
      <w:r w:rsidR="00015471" w:rsidRPr="001923AB">
        <w:rPr>
          <w:rFonts w:asciiTheme="majorBidi" w:hAnsiTheme="majorBidi" w:cstheme="majorBidi"/>
          <w:sz w:val="24"/>
          <w:szCs w:val="24"/>
          <w:lang w:val="en-US"/>
        </w:rPr>
        <w:t xml:space="preserve"> </w:t>
      </w:r>
      <w:r w:rsidR="00314465" w:rsidRPr="001923AB">
        <w:rPr>
          <w:rFonts w:asciiTheme="majorBidi" w:hAnsiTheme="majorBidi" w:cstheme="majorBidi"/>
          <w:sz w:val="24"/>
          <w:szCs w:val="24"/>
          <w:lang w:val="en-US"/>
        </w:rPr>
        <w:t>Saudi Arabia</w:t>
      </w:r>
      <w:r w:rsidR="00015471" w:rsidRPr="001923AB">
        <w:rPr>
          <w:rFonts w:asciiTheme="majorBidi" w:hAnsiTheme="majorBidi" w:cstheme="majorBidi"/>
          <w:sz w:val="24"/>
          <w:szCs w:val="24"/>
          <w:lang w:val="en-US"/>
        </w:rPr>
        <w:t xml:space="preserve"> </w:t>
      </w:r>
      <w:r w:rsidR="003615E4">
        <w:rPr>
          <w:rFonts w:asciiTheme="majorBidi" w:hAnsiTheme="majorBidi" w:cstheme="majorBidi"/>
          <w:sz w:val="24"/>
          <w:szCs w:val="24"/>
          <w:lang w:val="en-US"/>
        </w:rPr>
        <w:t>may represent the region in terms of culture and approach to management</w:t>
      </w:r>
      <w:r w:rsidR="00015471" w:rsidRPr="001923AB">
        <w:rPr>
          <w:rFonts w:asciiTheme="majorBidi" w:hAnsiTheme="majorBidi" w:cstheme="majorBidi"/>
          <w:sz w:val="24"/>
          <w:szCs w:val="24"/>
          <w:lang w:val="en-US"/>
        </w:rPr>
        <w:t xml:space="preserve">. </w:t>
      </w:r>
    </w:p>
    <w:p w14:paraId="73417C57" w14:textId="77777777" w:rsidR="00920CBE" w:rsidRPr="00730D70" w:rsidRDefault="00342557" w:rsidP="0011020B">
      <w:pPr>
        <w:pStyle w:val="Heading1"/>
        <w:spacing w:line="480" w:lineRule="auto"/>
        <w:rPr>
          <w:sz w:val="24"/>
          <w:lang w:val="en-US"/>
        </w:rPr>
      </w:pPr>
      <w:r w:rsidRPr="00730D70">
        <w:rPr>
          <w:sz w:val="24"/>
          <w:lang w:val="en-US"/>
        </w:rPr>
        <w:lastRenderedPageBreak/>
        <w:t>Conclusion and Future Research</w:t>
      </w:r>
    </w:p>
    <w:p w14:paraId="760EABF0" w14:textId="7D746BF0" w:rsidR="00BF3845" w:rsidRPr="003927D1" w:rsidRDefault="00AA22D2" w:rsidP="00BE47DB">
      <w:pPr>
        <w:spacing w:line="480" w:lineRule="auto"/>
        <w:ind w:firstLine="720"/>
        <w:rPr>
          <w:rFonts w:asciiTheme="majorBidi" w:hAnsiTheme="majorBidi" w:cstheme="majorBidi"/>
          <w:sz w:val="24"/>
          <w:szCs w:val="24"/>
          <w:lang w:val="en-US"/>
        </w:rPr>
      </w:pPr>
      <w:r w:rsidRPr="00730D70">
        <w:rPr>
          <w:rFonts w:asciiTheme="majorBidi" w:hAnsiTheme="majorBidi"/>
          <w:sz w:val="24"/>
          <w:lang w:val="en-US"/>
        </w:rPr>
        <w:t xml:space="preserve">This </w:t>
      </w:r>
      <w:r>
        <w:rPr>
          <w:rFonts w:asciiTheme="majorBidi" w:hAnsiTheme="majorBidi" w:cstheme="majorBidi"/>
          <w:sz w:val="24"/>
          <w:szCs w:val="24"/>
          <w:lang w:val="en-US"/>
        </w:rPr>
        <w:t>paper</w:t>
      </w:r>
      <w:r w:rsidRPr="00730D70">
        <w:rPr>
          <w:rFonts w:asciiTheme="majorBidi" w:hAnsiTheme="majorBidi"/>
          <w:sz w:val="24"/>
          <w:lang w:val="en-US"/>
        </w:rPr>
        <w:t xml:space="preserve"> b</w:t>
      </w:r>
      <w:r w:rsidR="00314465" w:rsidRPr="00730D70">
        <w:rPr>
          <w:rFonts w:asciiTheme="majorBidi" w:hAnsiTheme="majorBidi"/>
          <w:sz w:val="24"/>
          <w:lang w:val="en-US"/>
        </w:rPr>
        <w:t>ridge</w:t>
      </w:r>
      <w:r w:rsidRPr="00730D70">
        <w:rPr>
          <w:rFonts w:asciiTheme="majorBidi" w:hAnsiTheme="majorBidi"/>
          <w:sz w:val="24"/>
          <w:lang w:val="en-US"/>
        </w:rPr>
        <w:t>s</w:t>
      </w:r>
      <w:r w:rsidR="00015471" w:rsidRPr="00730D70">
        <w:rPr>
          <w:rFonts w:asciiTheme="majorBidi" w:hAnsiTheme="majorBidi"/>
          <w:sz w:val="24"/>
          <w:lang w:val="en-US"/>
        </w:rPr>
        <w:t xml:space="preserve"> the gap between </w:t>
      </w:r>
      <w:r w:rsidR="00314465">
        <w:rPr>
          <w:rFonts w:asciiTheme="majorBidi" w:hAnsiTheme="majorBidi" w:cstheme="majorBidi"/>
          <w:sz w:val="24"/>
          <w:szCs w:val="24"/>
          <w:lang w:val="en-US"/>
        </w:rPr>
        <w:t>HRM</w:t>
      </w:r>
      <w:r w:rsidR="00015471" w:rsidRPr="00730D70">
        <w:rPr>
          <w:rFonts w:asciiTheme="majorBidi" w:hAnsiTheme="majorBidi"/>
          <w:sz w:val="24"/>
          <w:lang w:val="en-US"/>
        </w:rPr>
        <w:t xml:space="preserve"> </w:t>
      </w:r>
      <w:r w:rsidR="00BF3845">
        <w:rPr>
          <w:rFonts w:asciiTheme="majorBidi" w:hAnsiTheme="majorBidi"/>
          <w:sz w:val="24"/>
          <w:lang w:val="en-US"/>
        </w:rPr>
        <w:t>p</w:t>
      </w:r>
      <w:r w:rsidR="00015471" w:rsidRPr="00730D70">
        <w:rPr>
          <w:rFonts w:asciiTheme="majorBidi" w:hAnsiTheme="majorBidi"/>
          <w:sz w:val="24"/>
          <w:lang w:val="en-US"/>
        </w:rPr>
        <w:t xml:space="preserve">ractices and </w:t>
      </w:r>
      <w:r>
        <w:rPr>
          <w:rFonts w:asciiTheme="majorBidi" w:hAnsiTheme="majorBidi" w:cstheme="majorBidi"/>
          <w:sz w:val="24"/>
          <w:szCs w:val="24"/>
          <w:lang w:val="en-US"/>
        </w:rPr>
        <w:t>r</w:t>
      </w:r>
      <w:r w:rsidR="00015471" w:rsidRPr="001923AB">
        <w:rPr>
          <w:rFonts w:asciiTheme="majorBidi" w:hAnsiTheme="majorBidi" w:cstheme="majorBidi"/>
          <w:sz w:val="24"/>
          <w:szCs w:val="24"/>
          <w:lang w:val="en-US"/>
        </w:rPr>
        <w:t xml:space="preserve">esearch </w:t>
      </w:r>
      <w:r>
        <w:rPr>
          <w:rFonts w:asciiTheme="majorBidi" w:hAnsiTheme="majorBidi" w:cstheme="majorBidi"/>
          <w:sz w:val="24"/>
          <w:szCs w:val="24"/>
          <w:lang w:val="en-US"/>
        </w:rPr>
        <w:t>p</w:t>
      </w:r>
      <w:r w:rsidR="00015471" w:rsidRPr="001923AB">
        <w:rPr>
          <w:rFonts w:asciiTheme="majorBidi" w:hAnsiTheme="majorBidi" w:cstheme="majorBidi"/>
          <w:sz w:val="24"/>
          <w:szCs w:val="24"/>
          <w:lang w:val="en-US"/>
        </w:rPr>
        <w:t>erformance</w:t>
      </w:r>
      <w:r w:rsidR="00314465">
        <w:rPr>
          <w:rFonts w:asciiTheme="majorBidi" w:hAnsiTheme="majorBidi" w:cstheme="majorBidi"/>
          <w:sz w:val="24"/>
          <w:szCs w:val="24"/>
          <w:lang w:val="en-US"/>
        </w:rPr>
        <w:t xml:space="preserve">, </w:t>
      </w:r>
      <w:r w:rsidR="00444360">
        <w:rPr>
          <w:rFonts w:asciiTheme="majorBidi" w:hAnsiTheme="majorBidi" w:cstheme="majorBidi"/>
          <w:sz w:val="24"/>
          <w:szCs w:val="24"/>
          <w:lang w:val="en-US"/>
        </w:rPr>
        <w:t>and career success,</w:t>
      </w:r>
      <w:r w:rsidR="00015471" w:rsidRPr="00730D70">
        <w:rPr>
          <w:rFonts w:asciiTheme="majorBidi" w:hAnsiTheme="majorBidi"/>
          <w:sz w:val="24"/>
          <w:lang w:val="en-US"/>
        </w:rPr>
        <w:t xml:space="preserve"> in the academic sector. </w:t>
      </w:r>
      <w:r w:rsidR="00444360">
        <w:rPr>
          <w:rFonts w:asciiTheme="majorBidi" w:hAnsiTheme="majorBidi"/>
          <w:sz w:val="24"/>
          <w:lang w:val="en-US"/>
        </w:rPr>
        <w:t xml:space="preserve">We hope </w:t>
      </w:r>
      <w:r w:rsidR="003927D1">
        <w:rPr>
          <w:rFonts w:asciiTheme="majorBidi" w:hAnsiTheme="majorBidi"/>
          <w:sz w:val="24"/>
          <w:lang w:val="en-US"/>
        </w:rPr>
        <w:t xml:space="preserve">that </w:t>
      </w:r>
      <w:r w:rsidR="00444360">
        <w:rPr>
          <w:rFonts w:asciiTheme="majorBidi" w:hAnsiTheme="majorBidi"/>
          <w:sz w:val="24"/>
          <w:lang w:val="en-US"/>
        </w:rPr>
        <w:t xml:space="preserve">HRM </w:t>
      </w:r>
      <w:r w:rsidR="00015471" w:rsidRPr="00730D70">
        <w:rPr>
          <w:rFonts w:asciiTheme="majorBidi" w:hAnsiTheme="majorBidi"/>
          <w:sz w:val="24"/>
          <w:lang w:val="en-US"/>
        </w:rPr>
        <w:t xml:space="preserve">researchers </w:t>
      </w:r>
      <w:r w:rsidR="003927D1">
        <w:rPr>
          <w:rFonts w:asciiTheme="majorBidi" w:hAnsiTheme="majorBidi"/>
          <w:sz w:val="24"/>
          <w:lang w:val="en-US"/>
        </w:rPr>
        <w:t>will be encouraged to do further research in this area</w:t>
      </w:r>
      <w:r w:rsidR="00015471" w:rsidRPr="001923AB">
        <w:rPr>
          <w:rFonts w:asciiTheme="majorBidi" w:hAnsiTheme="majorBidi" w:cstheme="majorBidi"/>
          <w:sz w:val="24"/>
          <w:szCs w:val="24"/>
          <w:lang w:val="en-US"/>
        </w:rPr>
        <w:t>.</w:t>
      </w:r>
      <w:r w:rsidR="00015471" w:rsidRPr="00730D70">
        <w:rPr>
          <w:rFonts w:asciiTheme="majorBidi" w:hAnsiTheme="majorBidi"/>
          <w:sz w:val="24"/>
          <w:lang w:val="en-US"/>
        </w:rPr>
        <w:t xml:space="preserve"> </w:t>
      </w:r>
      <w:r w:rsidR="003927D1">
        <w:rPr>
          <w:rFonts w:asciiTheme="majorBidi" w:hAnsiTheme="majorBidi"/>
          <w:sz w:val="24"/>
          <w:lang w:val="en-US"/>
        </w:rPr>
        <w:t>For example, f</w:t>
      </w:r>
      <w:r w:rsidR="003927D1" w:rsidRPr="00730D70">
        <w:rPr>
          <w:rFonts w:asciiTheme="majorBidi" w:hAnsiTheme="majorBidi"/>
          <w:sz w:val="24"/>
          <w:lang w:val="en-US"/>
        </w:rPr>
        <w:t xml:space="preserve">uture research could </w:t>
      </w:r>
      <w:r w:rsidR="003927D1">
        <w:rPr>
          <w:rFonts w:asciiTheme="majorBidi" w:hAnsiTheme="majorBidi" w:cstheme="majorBidi"/>
          <w:sz w:val="24"/>
          <w:szCs w:val="24"/>
          <w:lang w:val="en-US"/>
        </w:rPr>
        <w:t>investigate</w:t>
      </w:r>
      <w:r w:rsidR="003927D1" w:rsidRPr="001923AB">
        <w:rPr>
          <w:rFonts w:asciiTheme="majorBidi" w:hAnsiTheme="majorBidi" w:cstheme="majorBidi"/>
          <w:sz w:val="24"/>
          <w:szCs w:val="24"/>
          <w:lang w:val="en-US"/>
        </w:rPr>
        <w:t xml:space="preserve"> </w:t>
      </w:r>
      <w:r w:rsidR="003927D1">
        <w:rPr>
          <w:rFonts w:asciiTheme="majorBidi" w:hAnsiTheme="majorBidi" w:cstheme="majorBidi"/>
          <w:sz w:val="24"/>
          <w:szCs w:val="24"/>
          <w:lang w:val="en-US"/>
        </w:rPr>
        <w:t xml:space="preserve">the impact of HPHRPs on other types </w:t>
      </w:r>
      <w:r w:rsidR="003927D1" w:rsidRPr="001923AB">
        <w:rPr>
          <w:rFonts w:asciiTheme="majorBidi" w:hAnsiTheme="majorBidi" w:cstheme="majorBidi"/>
          <w:sz w:val="24"/>
          <w:szCs w:val="24"/>
          <w:lang w:val="en-US"/>
        </w:rPr>
        <w:t xml:space="preserve">of academic </w:t>
      </w:r>
      <w:r w:rsidR="003927D1" w:rsidRPr="00730D70">
        <w:rPr>
          <w:rFonts w:asciiTheme="majorBidi" w:hAnsiTheme="majorBidi"/>
          <w:sz w:val="24"/>
          <w:lang w:val="en-US"/>
        </w:rPr>
        <w:t xml:space="preserve">performance, such </w:t>
      </w:r>
      <w:r w:rsidR="003927D1">
        <w:rPr>
          <w:rFonts w:asciiTheme="majorBidi" w:hAnsiTheme="majorBidi" w:cstheme="majorBidi"/>
          <w:sz w:val="24"/>
          <w:szCs w:val="24"/>
          <w:lang w:val="en-US"/>
        </w:rPr>
        <w:t xml:space="preserve">as </w:t>
      </w:r>
      <w:r w:rsidR="003927D1" w:rsidRPr="00730D70">
        <w:rPr>
          <w:rFonts w:asciiTheme="majorBidi" w:hAnsiTheme="majorBidi"/>
          <w:sz w:val="24"/>
          <w:lang w:val="en-US"/>
        </w:rPr>
        <w:t>teaching</w:t>
      </w:r>
      <w:r w:rsidR="003927D1">
        <w:rPr>
          <w:rFonts w:asciiTheme="majorBidi" w:hAnsiTheme="majorBidi"/>
          <w:sz w:val="24"/>
          <w:lang w:val="en-US"/>
        </w:rPr>
        <w:t>, and the relationship with career success</w:t>
      </w:r>
      <w:r w:rsidR="00BE47DB">
        <w:rPr>
          <w:rFonts w:asciiTheme="majorBidi" w:hAnsiTheme="majorBidi"/>
          <w:sz w:val="24"/>
          <w:lang w:val="en-US"/>
        </w:rPr>
        <w:t xml:space="preserve"> as well as </w:t>
      </w:r>
      <w:r w:rsidR="00BE47DB">
        <w:rPr>
          <w:rFonts w:asciiTheme="majorBidi" w:hAnsiTheme="majorBidi"/>
          <w:sz w:val="24"/>
        </w:rPr>
        <w:t>other</w:t>
      </w:r>
      <w:r w:rsidR="00BE47DB" w:rsidRPr="00D91B4A">
        <w:rPr>
          <w:rFonts w:asciiTheme="majorBidi" w:hAnsiTheme="majorBidi"/>
          <w:sz w:val="24"/>
        </w:rPr>
        <w:t xml:space="preserve"> general individual outcomes</w:t>
      </w:r>
      <w:r w:rsidR="003927D1">
        <w:rPr>
          <w:rFonts w:asciiTheme="majorBidi" w:hAnsiTheme="majorBidi"/>
          <w:sz w:val="24"/>
          <w:lang w:val="en-US"/>
        </w:rPr>
        <w:t xml:space="preserve">. Moreover, this study indicates that </w:t>
      </w:r>
      <w:r w:rsidR="00015471" w:rsidRPr="00730D70">
        <w:rPr>
          <w:rFonts w:asciiTheme="majorBidi" w:hAnsiTheme="majorBidi"/>
          <w:sz w:val="24"/>
          <w:lang w:val="en-US"/>
        </w:rPr>
        <w:t xml:space="preserve">universities can </w:t>
      </w:r>
      <w:r>
        <w:rPr>
          <w:rFonts w:asciiTheme="majorBidi" w:hAnsiTheme="majorBidi" w:cstheme="majorBidi"/>
          <w:sz w:val="24"/>
          <w:szCs w:val="24"/>
          <w:lang w:val="en-US"/>
        </w:rPr>
        <w:t>help academics to produce high quality</w:t>
      </w:r>
      <w:r w:rsidRPr="00730D70">
        <w:rPr>
          <w:rFonts w:asciiTheme="majorBidi" w:hAnsiTheme="majorBidi"/>
          <w:sz w:val="24"/>
          <w:lang w:val="en-US"/>
        </w:rPr>
        <w:t xml:space="preserve"> research </w:t>
      </w:r>
      <w:r w:rsidR="003927D1">
        <w:rPr>
          <w:rFonts w:asciiTheme="majorBidi" w:hAnsiTheme="majorBidi"/>
          <w:sz w:val="24"/>
          <w:lang w:val="en-US"/>
        </w:rPr>
        <w:t xml:space="preserve">by offering more </w:t>
      </w:r>
      <w:r w:rsidR="00DA6C36" w:rsidRPr="00BD56EA">
        <w:rPr>
          <w:rFonts w:asciiTheme="majorBidi" w:hAnsiTheme="majorBidi" w:cstheme="majorBidi"/>
          <w:sz w:val="24"/>
          <w:szCs w:val="24"/>
          <w:lang w:val="en-US"/>
        </w:rPr>
        <w:t>tra</w:t>
      </w:r>
      <w:r w:rsidR="00A825E5" w:rsidRPr="00BD56EA">
        <w:rPr>
          <w:rFonts w:asciiTheme="majorBidi" w:hAnsiTheme="majorBidi" w:cstheme="majorBidi"/>
          <w:sz w:val="24"/>
          <w:szCs w:val="24"/>
          <w:lang w:val="en-US"/>
        </w:rPr>
        <w:t>i</w:t>
      </w:r>
      <w:r w:rsidR="00DA6C36" w:rsidRPr="00BD56EA">
        <w:rPr>
          <w:rFonts w:asciiTheme="majorBidi" w:hAnsiTheme="majorBidi" w:cstheme="majorBidi"/>
          <w:sz w:val="24"/>
          <w:szCs w:val="24"/>
          <w:lang w:val="en-US"/>
        </w:rPr>
        <w:t xml:space="preserve">ning </w:t>
      </w:r>
      <w:proofErr w:type="gramStart"/>
      <w:r w:rsidR="00015471" w:rsidRPr="00BD56EA">
        <w:rPr>
          <w:rFonts w:asciiTheme="majorBidi" w:hAnsiTheme="majorBidi" w:cstheme="majorBidi"/>
          <w:sz w:val="24"/>
          <w:szCs w:val="24"/>
          <w:lang w:val="en-US"/>
        </w:rPr>
        <w:t xml:space="preserve">and </w:t>
      </w:r>
      <w:r w:rsidR="003927D1">
        <w:rPr>
          <w:rFonts w:asciiTheme="majorBidi" w:hAnsiTheme="majorBidi" w:cstheme="majorBidi"/>
          <w:sz w:val="24"/>
          <w:szCs w:val="24"/>
          <w:lang w:val="en-US"/>
        </w:rPr>
        <w:t>also</w:t>
      </w:r>
      <w:proofErr w:type="gramEnd"/>
      <w:r w:rsidR="003927D1">
        <w:rPr>
          <w:rFonts w:asciiTheme="majorBidi" w:hAnsiTheme="majorBidi" w:cstheme="majorBidi"/>
          <w:sz w:val="24"/>
          <w:szCs w:val="24"/>
          <w:lang w:val="en-US"/>
        </w:rPr>
        <w:t xml:space="preserve"> ensuring that there are suitable levels of recognition and internal mobility</w:t>
      </w:r>
      <w:r w:rsidR="00F763EF">
        <w:rPr>
          <w:rFonts w:asciiTheme="majorBidi" w:hAnsiTheme="majorBidi" w:cstheme="majorBidi"/>
          <w:sz w:val="24"/>
          <w:szCs w:val="24"/>
          <w:lang w:val="en-US"/>
        </w:rPr>
        <w:t xml:space="preserve"> in the organizational environment</w:t>
      </w:r>
      <w:r w:rsidR="00015471" w:rsidRPr="00730D70">
        <w:rPr>
          <w:rFonts w:asciiTheme="majorBidi" w:hAnsiTheme="majorBidi"/>
          <w:sz w:val="24"/>
          <w:lang w:val="en-US"/>
        </w:rPr>
        <w:t xml:space="preserve">. </w:t>
      </w:r>
    </w:p>
    <w:p w14:paraId="06856905" w14:textId="5864FE5F" w:rsidR="00015471" w:rsidRPr="00730D70" w:rsidRDefault="00015471" w:rsidP="00730D70">
      <w:pPr>
        <w:spacing w:line="480" w:lineRule="auto"/>
        <w:ind w:firstLine="720"/>
        <w:rPr>
          <w:rFonts w:asciiTheme="majorBidi" w:hAnsiTheme="majorBidi"/>
          <w:sz w:val="24"/>
          <w:lang w:val="en-US"/>
        </w:rPr>
      </w:pPr>
    </w:p>
    <w:p w14:paraId="471A86FC" w14:textId="473A7918" w:rsidR="009B0941" w:rsidRPr="00401ECF" w:rsidRDefault="009B0941" w:rsidP="0011020B">
      <w:pPr>
        <w:spacing w:line="480" w:lineRule="auto"/>
        <w:rPr>
          <w:rFonts w:asciiTheme="majorBidi" w:hAnsiTheme="majorBidi"/>
          <w:sz w:val="24"/>
          <w:lang w:val="en-US"/>
        </w:rPr>
      </w:pPr>
      <w:r w:rsidRPr="00730D70">
        <w:rPr>
          <w:rFonts w:asciiTheme="majorBidi" w:hAnsiTheme="majorBidi"/>
          <w:sz w:val="24"/>
          <w:lang w:val="en-US"/>
        </w:rPr>
        <w:br w:type="page"/>
      </w:r>
    </w:p>
    <w:p w14:paraId="10A16E3B" w14:textId="4CD5B1F3" w:rsidR="009B0941" w:rsidRPr="00BF22AA" w:rsidRDefault="002B7F75" w:rsidP="00802C1D">
      <w:pPr>
        <w:pStyle w:val="Heading1"/>
        <w:rPr>
          <w:sz w:val="24"/>
          <w:szCs w:val="24"/>
          <w:lang w:val="en-US"/>
        </w:rPr>
      </w:pPr>
      <w:r w:rsidRPr="00BF22AA">
        <w:rPr>
          <w:sz w:val="24"/>
          <w:szCs w:val="24"/>
          <w:lang w:val="en-US"/>
        </w:rPr>
        <w:lastRenderedPageBreak/>
        <w:t>References</w:t>
      </w:r>
    </w:p>
    <w:p w14:paraId="55AD9FE3" w14:textId="2B012EB6" w:rsidR="00F5054F" w:rsidRDefault="00F5054F" w:rsidP="00DE632E">
      <w:pPr>
        <w:pStyle w:val="EndNoteBibliography"/>
        <w:spacing w:after="0"/>
        <w:ind w:left="720" w:hanging="720"/>
        <w:rPr>
          <w:rFonts w:asciiTheme="majorBidi" w:hAnsiTheme="majorBidi" w:cstheme="majorBidi"/>
          <w:sz w:val="24"/>
          <w:szCs w:val="24"/>
        </w:rPr>
      </w:pPr>
      <w:r w:rsidRPr="00F5054F">
        <w:rPr>
          <w:rFonts w:asciiTheme="majorBidi" w:hAnsiTheme="majorBidi" w:cstheme="majorBidi"/>
          <w:sz w:val="24"/>
          <w:szCs w:val="24"/>
        </w:rPr>
        <w:t>Alghanim, S.A. and Alhamali, R.M. (2011)</w:t>
      </w:r>
      <w:r w:rsidR="00DE632E">
        <w:rPr>
          <w:rFonts w:asciiTheme="majorBidi" w:hAnsiTheme="majorBidi" w:cstheme="majorBidi"/>
          <w:sz w:val="24"/>
          <w:szCs w:val="24"/>
        </w:rPr>
        <w:t>,</w:t>
      </w:r>
      <w:r w:rsidRPr="00F5054F">
        <w:rPr>
          <w:rFonts w:asciiTheme="majorBidi" w:hAnsiTheme="majorBidi" w:cstheme="majorBidi"/>
          <w:sz w:val="24"/>
          <w:szCs w:val="24"/>
        </w:rPr>
        <w:t xml:space="preserve"> Research productivity among faculty members at medical and health schools in Saudi Arabia. Prevalence, obstacles, and associated factors, </w:t>
      </w:r>
      <w:r w:rsidRPr="00DE632E">
        <w:rPr>
          <w:rFonts w:asciiTheme="majorBidi" w:hAnsiTheme="majorBidi" w:cstheme="majorBidi"/>
          <w:i/>
          <w:iCs/>
          <w:sz w:val="24"/>
          <w:szCs w:val="24"/>
        </w:rPr>
        <w:t xml:space="preserve">Saudi </w:t>
      </w:r>
      <w:r w:rsidR="00DE632E" w:rsidRPr="00DE632E">
        <w:rPr>
          <w:rFonts w:asciiTheme="majorBidi" w:hAnsiTheme="majorBidi" w:cstheme="majorBidi"/>
          <w:i/>
          <w:iCs/>
          <w:sz w:val="24"/>
          <w:szCs w:val="24"/>
        </w:rPr>
        <w:t>M</w:t>
      </w:r>
      <w:r w:rsidRPr="00DE632E">
        <w:rPr>
          <w:rFonts w:asciiTheme="majorBidi" w:hAnsiTheme="majorBidi" w:cstheme="majorBidi"/>
          <w:i/>
          <w:iCs/>
          <w:sz w:val="24"/>
          <w:szCs w:val="24"/>
        </w:rPr>
        <w:t xml:space="preserve">edical </w:t>
      </w:r>
      <w:r w:rsidR="00DE632E" w:rsidRPr="00DE632E">
        <w:rPr>
          <w:rFonts w:asciiTheme="majorBidi" w:hAnsiTheme="majorBidi" w:cstheme="majorBidi"/>
          <w:i/>
          <w:iCs/>
          <w:sz w:val="24"/>
          <w:szCs w:val="24"/>
        </w:rPr>
        <w:t>J</w:t>
      </w:r>
      <w:r w:rsidRPr="00DE632E">
        <w:rPr>
          <w:rFonts w:asciiTheme="majorBidi" w:hAnsiTheme="majorBidi" w:cstheme="majorBidi"/>
          <w:i/>
          <w:iCs/>
          <w:sz w:val="24"/>
          <w:szCs w:val="24"/>
        </w:rPr>
        <w:t>ournal</w:t>
      </w:r>
      <w:r w:rsidRPr="00F5054F">
        <w:rPr>
          <w:rFonts w:asciiTheme="majorBidi" w:hAnsiTheme="majorBidi" w:cstheme="majorBidi"/>
          <w:sz w:val="24"/>
          <w:szCs w:val="24"/>
        </w:rPr>
        <w:t>, 32(12), pp. 1297-1303.</w:t>
      </w:r>
    </w:p>
    <w:p w14:paraId="125CA51C" w14:textId="312AE55B" w:rsidR="00EC107C" w:rsidRPr="00BF22AA" w:rsidRDefault="009B0941"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fldChar w:fldCharType="begin"/>
      </w:r>
      <w:r w:rsidRPr="00BF22AA">
        <w:rPr>
          <w:rFonts w:asciiTheme="majorBidi" w:hAnsiTheme="majorBidi" w:cstheme="majorBidi"/>
          <w:sz w:val="24"/>
          <w:szCs w:val="24"/>
        </w:rPr>
        <w:instrText xml:space="preserve"> ADDIN EN.REFLIST </w:instrText>
      </w:r>
      <w:r w:rsidRPr="00BF22AA">
        <w:rPr>
          <w:rFonts w:asciiTheme="majorBidi" w:hAnsiTheme="majorBidi" w:cstheme="majorBidi"/>
          <w:sz w:val="24"/>
          <w:szCs w:val="24"/>
        </w:rPr>
        <w:fldChar w:fldCharType="separate"/>
      </w:r>
      <w:r w:rsidR="00EC107C" w:rsidRPr="00BF22AA">
        <w:rPr>
          <w:rFonts w:asciiTheme="majorBidi" w:hAnsiTheme="majorBidi" w:cstheme="majorBidi"/>
          <w:sz w:val="24"/>
          <w:szCs w:val="24"/>
        </w:rPr>
        <w:t>Aguinis, H.,</w:t>
      </w:r>
      <w:r w:rsidR="0051776C">
        <w:rPr>
          <w:rFonts w:asciiTheme="majorBidi" w:hAnsiTheme="majorBidi" w:cstheme="majorBidi"/>
          <w:sz w:val="24"/>
          <w:szCs w:val="24"/>
        </w:rPr>
        <w:t xml:space="preserve"> and </w:t>
      </w:r>
      <w:r w:rsidR="00EC107C" w:rsidRPr="00BF22AA">
        <w:rPr>
          <w:rFonts w:asciiTheme="majorBidi" w:hAnsiTheme="majorBidi" w:cstheme="majorBidi"/>
          <w:sz w:val="24"/>
          <w:szCs w:val="24"/>
        </w:rPr>
        <w:t>O'Boyle, E. (2014</w:t>
      </w:r>
      <w:r w:rsidR="0051776C">
        <w:rPr>
          <w:rFonts w:asciiTheme="majorBidi" w:hAnsiTheme="majorBidi" w:cstheme="majorBidi"/>
          <w:sz w:val="24"/>
          <w:szCs w:val="24"/>
        </w:rPr>
        <w:t xml:space="preserve">), </w:t>
      </w:r>
      <w:r w:rsidR="00EC107C" w:rsidRPr="00BF22AA">
        <w:rPr>
          <w:rFonts w:asciiTheme="majorBidi" w:hAnsiTheme="majorBidi" w:cstheme="majorBidi"/>
          <w:sz w:val="24"/>
          <w:szCs w:val="24"/>
        </w:rPr>
        <w:t xml:space="preserve">Star Performers in Twenty-First Century Organizations. </w:t>
      </w:r>
      <w:r w:rsidR="00EC107C" w:rsidRPr="00BF22AA">
        <w:rPr>
          <w:rFonts w:asciiTheme="majorBidi" w:hAnsiTheme="majorBidi" w:cstheme="majorBidi"/>
          <w:i/>
          <w:sz w:val="24"/>
          <w:szCs w:val="24"/>
        </w:rPr>
        <w:t>Personnel Psychology, 67</w:t>
      </w:r>
      <w:r w:rsidR="00EC107C"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00EC107C" w:rsidRPr="00BF22AA">
        <w:rPr>
          <w:rFonts w:asciiTheme="majorBidi" w:hAnsiTheme="majorBidi" w:cstheme="majorBidi"/>
          <w:sz w:val="24"/>
          <w:szCs w:val="24"/>
        </w:rPr>
        <w:t xml:space="preserve">313-350. </w:t>
      </w:r>
    </w:p>
    <w:p w14:paraId="5C9A39BE" w14:textId="10CB1907"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Amin, M., Khairuzzaman Wan Ismail, W., Zaleha Abdul Rasid,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Daverson Andrew Selemani, R.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impact of human resource management practices on performance: Evidence from a Public University. </w:t>
      </w:r>
      <w:r w:rsidRPr="00BF22AA">
        <w:rPr>
          <w:rFonts w:asciiTheme="majorBidi" w:hAnsiTheme="majorBidi" w:cstheme="majorBidi"/>
          <w:i/>
          <w:sz w:val="24"/>
          <w:szCs w:val="24"/>
        </w:rPr>
        <w:t>The TQM Journal, 26</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125-142. </w:t>
      </w:r>
    </w:p>
    <w:p w14:paraId="353A876E" w14:textId="5EEE3F79"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Armstrong, J.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Overton, T. S. (1977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Estimating nonresponse bias in mail surveys. </w:t>
      </w:r>
      <w:r w:rsidRPr="00BF22AA">
        <w:rPr>
          <w:rFonts w:asciiTheme="majorBidi" w:hAnsiTheme="majorBidi" w:cstheme="majorBidi"/>
          <w:i/>
          <w:sz w:val="24"/>
          <w:szCs w:val="24"/>
        </w:rPr>
        <w:t xml:space="preserve">Journal of </w:t>
      </w:r>
      <w:r w:rsidR="002D65E5">
        <w:rPr>
          <w:rFonts w:asciiTheme="majorBidi" w:hAnsiTheme="majorBidi" w:cstheme="majorBidi"/>
          <w:i/>
          <w:sz w:val="24"/>
          <w:szCs w:val="24"/>
        </w:rPr>
        <w:t>M</w:t>
      </w:r>
      <w:r w:rsidRPr="00BF22AA">
        <w:rPr>
          <w:rFonts w:asciiTheme="majorBidi" w:hAnsiTheme="majorBidi" w:cstheme="majorBidi"/>
          <w:i/>
          <w:sz w:val="24"/>
          <w:szCs w:val="24"/>
        </w:rPr>
        <w:t xml:space="preserve">arketing </w:t>
      </w:r>
      <w:r w:rsidR="002D65E5">
        <w:rPr>
          <w:rFonts w:asciiTheme="majorBidi" w:hAnsiTheme="majorBidi" w:cstheme="majorBidi"/>
          <w:i/>
          <w:sz w:val="24"/>
          <w:szCs w:val="24"/>
        </w:rPr>
        <w:t>R</w:t>
      </w:r>
      <w:r w:rsidRPr="00BF22AA">
        <w:rPr>
          <w:rFonts w:asciiTheme="majorBidi" w:hAnsiTheme="majorBidi" w:cstheme="majorBidi"/>
          <w:i/>
          <w:sz w:val="24"/>
          <w:szCs w:val="24"/>
        </w:rPr>
        <w:t>esearch</w:t>
      </w:r>
      <w:r w:rsidRPr="00BF22AA">
        <w:rPr>
          <w:rFonts w:asciiTheme="majorBidi" w:hAnsiTheme="majorBidi" w:cstheme="majorBidi"/>
          <w:sz w:val="24"/>
          <w:szCs w:val="24"/>
        </w:rPr>
        <w:t xml:space="preserve">, </w:t>
      </w:r>
      <w:r w:rsidR="002D65E5" w:rsidRPr="002D65E5">
        <w:rPr>
          <w:rFonts w:asciiTheme="majorBidi" w:hAnsiTheme="majorBidi" w:cstheme="majorBidi"/>
          <w:sz w:val="24"/>
          <w:szCs w:val="24"/>
        </w:rPr>
        <w:t>14</w:t>
      </w:r>
      <w:r w:rsidR="002D65E5">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2D65E5">
        <w:rPr>
          <w:rFonts w:asciiTheme="majorBidi" w:hAnsiTheme="majorBidi" w:cstheme="majorBidi"/>
          <w:sz w:val="24"/>
          <w:szCs w:val="24"/>
        </w:rPr>
        <w:t>396</w:t>
      </w:r>
      <w:r w:rsidRPr="00BF22AA">
        <w:rPr>
          <w:rFonts w:asciiTheme="majorBidi" w:hAnsiTheme="majorBidi" w:cstheme="majorBidi"/>
          <w:sz w:val="24"/>
          <w:szCs w:val="24"/>
        </w:rPr>
        <w:t xml:space="preserve">-402. </w:t>
      </w:r>
    </w:p>
    <w:p w14:paraId="1309ADD8" w14:textId="7CFA93C8"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Armstrong, M. (2010</w:t>
      </w:r>
      <w:r w:rsidR="0051776C">
        <w:rPr>
          <w:rFonts w:asciiTheme="majorBidi" w:hAnsiTheme="majorBidi" w:cstheme="majorBidi"/>
          <w:sz w:val="24"/>
          <w:szCs w:val="24"/>
        </w:rPr>
        <w:t xml:space="preserve">), </w:t>
      </w:r>
      <w:r w:rsidRPr="00BF22AA">
        <w:rPr>
          <w:rFonts w:asciiTheme="majorBidi" w:hAnsiTheme="majorBidi" w:cstheme="majorBidi"/>
          <w:i/>
          <w:sz w:val="24"/>
          <w:szCs w:val="24"/>
        </w:rPr>
        <w:t>Armstrong's handbook of reward management practice: Improving performance through reward</w:t>
      </w:r>
      <w:r w:rsidR="002D65E5">
        <w:rPr>
          <w:rFonts w:asciiTheme="majorBidi" w:hAnsiTheme="majorBidi" w:cstheme="majorBidi"/>
          <w:sz w:val="24"/>
          <w:szCs w:val="24"/>
        </w:rPr>
        <w:t>.</w:t>
      </w:r>
      <w:r w:rsidRPr="00BF22AA">
        <w:rPr>
          <w:rFonts w:asciiTheme="majorBidi" w:hAnsiTheme="majorBidi" w:cstheme="majorBidi"/>
          <w:sz w:val="24"/>
          <w:szCs w:val="24"/>
        </w:rPr>
        <w:t xml:space="preserve"> </w:t>
      </w:r>
      <w:r w:rsidR="002D65E5">
        <w:rPr>
          <w:rFonts w:asciiTheme="majorBidi" w:hAnsiTheme="majorBidi" w:cstheme="majorBidi"/>
          <w:sz w:val="24"/>
          <w:szCs w:val="24"/>
        </w:rPr>
        <w:t xml:space="preserve">London: </w:t>
      </w:r>
      <w:r w:rsidRPr="00BF22AA">
        <w:rPr>
          <w:rFonts w:asciiTheme="majorBidi" w:hAnsiTheme="majorBidi" w:cstheme="majorBidi"/>
          <w:sz w:val="24"/>
          <w:szCs w:val="24"/>
        </w:rPr>
        <w:t>Kogan Page.</w:t>
      </w:r>
    </w:p>
    <w:p w14:paraId="1CBB04ED" w14:textId="5362B32B"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Arthur, J. B. (1992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link between business strategy and industrial relations systems in American steel minimills. </w:t>
      </w:r>
      <w:r w:rsidRPr="00BF22AA">
        <w:rPr>
          <w:rFonts w:asciiTheme="majorBidi" w:hAnsiTheme="majorBidi" w:cstheme="majorBidi"/>
          <w:i/>
          <w:sz w:val="24"/>
          <w:szCs w:val="24"/>
        </w:rPr>
        <w:t>Industrial &amp; Labor Relations Review, 45</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488-506. </w:t>
      </w:r>
    </w:p>
    <w:p w14:paraId="42BFFF60" w14:textId="637D5743"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Arthur, J. B. (1994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Effects of human resource systems on manufacturing performance and turnover. </w:t>
      </w:r>
      <w:r w:rsidRPr="00BF22AA">
        <w:rPr>
          <w:rFonts w:asciiTheme="majorBidi" w:hAnsiTheme="majorBidi" w:cstheme="majorBidi"/>
          <w:i/>
          <w:sz w:val="24"/>
          <w:szCs w:val="24"/>
        </w:rPr>
        <w:t xml:space="preserve">Academy of </w:t>
      </w:r>
      <w:r w:rsidR="002D65E5">
        <w:rPr>
          <w:rFonts w:asciiTheme="majorBidi" w:hAnsiTheme="majorBidi" w:cstheme="majorBidi"/>
          <w:i/>
          <w:sz w:val="24"/>
          <w:szCs w:val="24"/>
        </w:rPr>
        <w:t>M</w:t>
      </w:r>
      <w:r w:rsidRPr="00BF22AA">
        <w:rPr>
          <w:rFonts w:asciiTheme="majorBidi" w:hAnsiTheme="majorBidi" w:cstheme="majorBidi"/>
          <w:i/>
          <w:sz w:val="24"/>
          <w:szCs w:val="24"/>
        </w:rPr>
        <w:t xml:space="preserve">anagement </w:t>
      </w:r>
      <w:r w:rsidR="002D65E5">
        <w:rPr>
          <w:rFonts w:asciiTheme="majorBidi" w:hAnsiTheme="majorBidi" w:cstheme="majorBidi"/>
          <w:i/>
          <w:sz w:val="24"/>
          <w:szCs w:val="24"/>
        </w:rPr>
        <w:t>J</w:t>
      </w:r>
      <w:r w:rsidRPr="00BF22AA">
        <w:rPr>
          <w:rFonts w:asciiTheme="majorBidi" w:hAnsiTheme="majorBidi" w:cstheme="majorBidi"/>
          <w:i/>
          <w:sz w:val="24"/>
          <w:szCs w:val="24"/>
        </w:rPr>
        <w:t>ournal, 37</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670-687. </w:t>
      </w:r>
    </w:p>
    <w:p w14:paraId="0C3AA1C8" w14:textId="0F23326B"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Bailey, J. G. (1999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Academics' Motivation and Self‐efficacy for Teaching and Research. </w:t>
      </w:r>
      <w:r w:rsidRPr="00BF22AA">
        <w:rPr>
          <w:rFonts w:asciiTheme="majorBidi" w:hAnsiTheme="majorBidi" w:cstheme="majorBidi"/>
          <w:i/>
          <w:sz w:val="24"/>
          <w:szCs w:val="24"/>
        </w:rPr>
        <w:t xml:space="preserve">Higher Education </w:t>
      </w:r>
      <w:r w:rsidR="002D65E5">
        <w:rPr>
          <w:rFonts w:asciiTheme="majorBidi" w:hAnsiTheme="majorBidi" w:cstheme="majorBidi"/>
          <w:i/>
          <w:sz w:val="24"/>
          <w:szCs w:val="24"/>
        </w:rPr>
        <w:t>R</w:t>
      </w:r>
      <w:r w:rsidRPr="00BF22AA">
        <w:rPr>
          <w:rFonts w:asciiTheme="majorBidi" w:hAnsiTheme="majorBidi" w:cstheme="majorBidi"/>
          <w:i/>
          <w:sz w:val="24"/>
          <w:szCs w:val="24"/>
        </w:rPr>
        <w:t xml:space="preserve">esearch and </w:t>
      </w:r>
      <w:r w:rsidR="002D65E5">
        <w:rPr>
          <w:rFonts w:asciiTheme="majorBidi" w:hAnsiTheme="majorBidi" w:cstheme="majorBidi"/>
          <w:i/>
          <w:sz w:val="24"/>
          <w:szCs w:val="24"/>
        </w:rPr>
        <w:t>D</w:t>
      </w:r>
      <w:r w:rsidRPr="00BF22AA">
        <w:rPr>
          <w:rFonts w:asciiTheme="majorBidi" w:hAnsiTheme="majorBidi" w:cstheme="majorBidi"/>
          <w:i/>
          <w:sz w:val="24"/>
          <w:szCs w:val="24"/>
        </w:rPr>
        <w:t>evelopment, 18</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343-359. </w:t>
      </w:r>
    </w:p>
    <w:p w14:paraId="50B7F241" w14:textId="230AEEFD"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Bartel, A. P. (1995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Training, wage growth, and job performance: Evidence from a company database. </w:t>
      </w:r>
      <w:r w:rsidRPr="00BF22AA">
        <w:rPr>
          <w:rFonts w:asciiTheme="majorBidi" w:hAnsiTheme="majorBidi" w:cstheme="majorBidi"/>
          <w:i/>
          <w:sz w:val="24"/>
          <w:szCs w:val="24"/>
        </w:rPr>
        <w:t>Journal of Labor Economics, 13</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401-425. </w:t>
      </w:r>
    </w:p>
    <w:p w14:paraId="677A893B" w14:textId="67C4F5F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Baruch, Y.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Careers in Academe: The Academic Labour Market as an Eco-System. </w:t>
      </w:r>
      <w:r w:rsidRPr="00BF22AA">
        <w:rPr>
          <w:rFonts w:asciiTheme="majorBidi" w:hAnsiTheme="majorBidi" w:cstheme="majorBidi"/>
          <w:i/>
          <w:sz w:val="24"/>
          <w:szCs w:val="24"/>
        </w:rPr>
        <w:t>Career Development International, 18</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196-210. </w:t>
      </w:r>
    </w:p>
    <w:p w14:paraId="17FAE8B5" w14:textId="3445D062" w:rsidR="00EC107C"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Baruch, Y.,</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Hall, D. T. (2004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academic career: a model for future careers in other sectors? </w:t>
      </w:r>
      <w:r w:rsidRPr="00BF22AA">
        <w:rPr>
          <w:rFonts w:asciiTheme="majorBidi" w:hAnsiTheme="majorBidi" w:cstheme="majorBidi"/>
          <w:i/>
          <w:sz w:val="24"/>
          <w:szCs w:val="24"/>
        </w:rPr>
        <w:t>Journal of Vocational Behavior, 64</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241-262. </w:t>
      </w:r>
    </w:p>
    <w:p w14:paraId="75581697" w14:textId="3EC225F3" w:rsidR="00D72B62" w:rsidRPr="00BF22AA" w:rsidRDefault="00D72B62" w:rsidP="000B18ED">
      <w:pPr>
        <w:pStyle w:val="EndNoteBibliography"/>
        <w:spacing w:after="0"/>
        <w:ind w:left="720" w:hanging="720"/>
        <w:rPr>
          <w:rFonts w:asciiTheme="majorBidi" w:hAnsiTheme="majorBidi" w:cstheme="majorBidi"/>
          <w:sz w:val="24"/>
          <w:szCs w:val="24"/>
        </w:rPr>
      </w:pPr>
      <w:r w:rsidRPr="00D72B62">
        <w:rPr>
          <w:rFonts w:asciiTheme="majorBidi" w:hAnsiTheme="majorBidi" w:cstheme="majorBidi"/>
          <w:sz w:val="24"/>
          <w:szCs w:val="24"/>
        </w:rPr>
        <w:t xml:space="preserve">Baruch, Y., Point, S, </w:t>
      </w:r>
      <w:r w:rsidR="000B18ED">
        <w:rPr>
          <w:rFonts w:asciiTheme="majorBidi" w:hAnsiTheme="majorBidi" w:cstheme="majorBidi"/>
          <w:sz w:val="24"/>
          <w:szCs w:val="24"/>
        </w:rPr>
        <w:t>and</w:t>
      </w:r>
      <w:r w:rsidRPr="00D72B62">
        <w:rPr>
          <w:rFonts w:asciiTheme="majorBidi" w:hAnsiTheme="majorBidi" w:cstheme="majorBidi"/>
          <w:sz w:val="24"/>
          <w:szCs w:val="24"/>
        </w:rPr>
        <w:t xml:space="preserve"> Humbert, A. L. (2019)</w:t>
      </w:r>
      <w:r w:rsidR="000B18ED">
        <w:rPr>
          <w:rFonts w:asciiTheme="majorBidi" w:hAnsiTheme="majorBidi" w:cstheme="majorBidi"/>
          <w:sz w:val="24"/>
          <w:szCs w:val="24"/>
        </w:rPr>
        <w:t>,</w:t>
      </w:r>
      <w:r w:rsidRPr="00D72B62">
        <w:rPr>
          <w:rFonts w:asciiTheme="majorBidi" w:hAnsiTheme="majorBidi" w:cstheme="majorBidi"/>
          <w:sz w:val="24"/>
          <w:szCs w:val="24"/>
        </w:rPr>
        <w:t xml:space="preserve"> Factors related to knowledge creation and career outcomes in French academia: The case of the human resource management field. Academy of Management Learning &amp; Education, doi: 10.5465/amle.2018.0028</w:t>
      </w:r>
    </w:p>
    <w:p w14:paraId="1B86A265" w14:textId="1D8A489A"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Blackburn, R. T., Bieber, J. P., Lawrence, J. H.,</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Trautvetter, L. (1991</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Faculty at work: Focus on research, scholarship, and service. </w:t>
      </w:r>
      <w:r w:rsidRPr="00BF22AA">
        <w:rPr>
          <w:rFonts w:asciiTheme="majorBidi" w:hAnsiTheme="majorBidi" w:cstheme="majorBidi"/>
          <w:i/>
          <w:sz w:val="24"/>
          <w:szCs w:val="24"/>
        </w:rPr>
        <w:t>Research in Higher Education, 32</w:t>
      </w:r>
      <w:r w:rsidRPr="00BF22AA">
        <w:rPr>
          <w:rFonts w:asciiTheme="majorBidi" w:hAnsiTheme="majorBidi" w:cstheme="majorBidi"/>
          <w:sz w:val="24"/>
          <w:szCs w:val="24"/>
        </w:rPr>
        <w:t xml:space="preserve">(4),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385-413. </w:t>
      </w:r>
    </w:p>
    <w:p w14:paraId="2E297289" w14:textId="74E4F17C"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Bland, C. J., Center, B. A., Finstad, D. A., Risbey, K. R.,</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Staples, J. G.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 theoretical, practical, predictive model of faculty and department research productivity. </w:t>
      </w:r>
      <w:r w:rsidRPr="00BF22AA">
        <w:rPr>
          <w:rFonts w:asciiTheme="majorBidi" w:hAnsiTheme="majorBidi" w:cstheme="majorBidi"/>
          <w:i/>
          <w:sz w:val="24"/>
          <w:szCs w:val="24"/>
        </w:rPr>
        <w:t>Academic Medicine, 80</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225-237. </w:t>
      </w:r>
    </w:p>
    <w:p w14:paraId="130DE58A" w14:textId="7A241944"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Bland, C.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Ruffin, M. T. (1992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Characteristics of a productive research environment: literature review. </w:t>
      </w:r>
      <w:r w:rsidRPr="00BF22AA">
        <w:rPr>
          <w:rFonts w:asciiTheme="majorBidi" w:hAnsiTheme="majorBidi" w:cstheme="majorBidi"/>
          <w:i/>
          <w:sz w:val="24"/>
          <w:szCs w:val="24"/>
        </w:rPr>
        <w:t>Academic Medicine, 67</w:t>
      </w:r>
      <w:r w:rsidRPr="00BF22AA">
        <w:rPr>
          <w:rFonts w:asciiTheme="majorBidi" w:hAnsiTheme="majorBidi" w:cstheme="majorBidi"/>
          <w:sz w:val="24"/>
          <w:szCs w:val="24"/>
        </w:rPr>
        <w:t xml:space="preserve">(6),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385-397. </w:t>
      </w:r>
    </w:p>
    <w:p w14:paraId="0115F36E" w14:textId="5ABC84B5"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Boxall, P.,</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Purcell, J. (2000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Strategic human resource management: where have we come from and where should we be going? </w:t>
      </w:r>
      <w:r w:rsidRPr="00BF22AA">
        <w:rPr>
          <w:rFonts w:asciiTheme="majorBidi" w:hAnsiTheme="majorBidi" w:cstheme="majorBidi"/>
          <w:i/>
          <w:sz w:val="24"/>
          <w:szCs w:val="24"/>
        </w:rPr>
        <w:t>International Journal of Management Reviews, 2</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183-203. </w:t>
      </w:r>
    </w:p>
    <w:p w14:paraId="2329B153" w14:textId="195FB153"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Boxall, P.,</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Purcell, J. (2016</w:t>
      </w:r>
      <w:r w:rsidR="0051776C">
        <w:rPr>
          <w:rFonts w:asciiTheme="majorBidi" w:hAnsiTheme="majorBidi" w:cstheme="majorBidi"/>
          <w:sz w:val="24"/>
          <w:szCs w:val="24"/>
        </w:rPr>
        <w:t xml:space="preserve">), </w:t>
      </w:r>
      <w:r w:rsidRPr="00BF22AA">
        <w:rPr>
          <w:rFonts w:asciiTheme="majorBidi" w:hAnsiTheme="majorBidi" w:cstheme="majorBidi"/>
          <w:i/>
          <w:sz w:val="24"/>
          <w:szCs w:val="24"/>
        </w:rPr>
        <w:t>Strategy and Human Resource Management</w:t>
      </w:r>
      <w:r w:rsidRPr="00BF22AA">
        <w:rPr>
          <w:rFonts w:asciiTheme="majorBidi" w:hAnsiTheme="majorBidi" w:cstheme="majorBidi"/>
          <w:sz w:val="24"/>
          <w:szCs w:val="24"/>
        </w:rPr>
        <w:t xml:space="preserve"> (5th ed.</w:t>
      </w:r>
      <w:r w:rsidR="0051776C">
        <w:rPr>
          <w:rFonts w:asciiTheme="majorBidi" w:hAnsiTheme="majorBidi" w:cstheme="majorBidi"/>
          <w:sz w:val="24"/>
          <w:szCs w:val="24"/>
        </w:rPr>
        <w:t xml:space="preserve">), </w:t>
      </w:r>
      <w:r w:rsidRPr="00BF22AA">
        <w:rPr>
          <w:rFonts w:asciiTheme="majorBidi" w:hAnsiTheme="majorBidi" w:cstheme="majorBidi"/>
          <w:sz w:val="24"/>
          <w:szCs w:val="24"/>
        </w:rPr>
        <w:t>New York: Palgrave Macmillan.</w:t>
      </w:r>
    </w:p>
    <w:p w14:paraId="1A1B131F" w14:textId="3FA55BB2"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Chang, P.-C.,</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Chen, S.-J. (2011</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Crossing the level of employee's performance: HPWS, affective commitment, human capital, and employee job performance in professional service organizations. </w:t>
      </w:r>
      <w:r w:rsidRPr="00BF22AA">
        <w:rPr>
          <w:rFonts w:asciiTheme="majorBidi" w:hAnsiTheme="majorBidi" w:cstheme="majorBidi"/>
          <w:i/>
          <w:sz w:val="24"/>
          <w:szCs w:val="24"/>
        </w:rPr>
        <w:t>The International Journal of Human Resource Management, 22</w:t>
      </w:r>
      <w:r w:rsidRPr="00BF22AA">
        <w:rPr>
          <w:rFonts w:asciiTheme="majorBidi" w:hAnsiTheme="majorBidi" w:cstheme="majorBidi"/>
          <w:sz w:val="24"/>
          <w:szCs w:val="24"/>
        </w:rPr>
        <w:t xml:space="preserve">(04),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883-901. </w:t>
      </w:r>
    </w:p>
    <w:p w14:paraId="4BF76BA8" w14:textId="7AEC8D4D"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Chatterji, M. (1998</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Tertiary Education and Economic Growth. </w:t>
      </w:r>
      <w:r w:rsidRPr="00BF22AA">
        <w:rPr>
          <w:rFonts w:asciiTheme="majorBidi" w:hAnsiTheme="majorBidi" w:cstheme="majorBidi"/>
          <w:i/>
          <w:sz w:val="24"/>
          <w:szCs w:val="24"/>
        </w:rPr>
        <w:t>Regional Studies, 32</w:t>
      </w:r>
      <w:r w:rsidRPr="00BF22AA">
        <w:rPr>
          <w:rFonts w:asciiTheme="majorBidi" w:hAnsiTheme="majorBidi" w:cstheme="majorBidi"/>
          <w:sz w:val="24"/>
          <w:szCs w:val="24"/>
        </w:rPr>
        <w:t xml:space="preserve">(4),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349-354. </w:t>
      </w:r>
    </w:p>
    <w:p w14:paraId="39A48259" w14:textId="2871E3EB"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Creswell, J. W. (1986</w:t>
      </w:r>
      <w:r w:rsidR="0051776C">
        <w:rPr>
          <w:rFonts w:asciiTheme="majorBidi" w:hAnsiTheme="majorBidi" w:cstheme="majorBidi"/>
          <w:sz w:val="24"/>
          <w:szCs w:val="24"/>
        </w:rPr>
        <w:t xml:space="preserve">), </w:t>
      </w:r>
      <w:r w:rsidRPr="00BF22AA">
        <w:rPr>
          <w:rFonts w:asciiTheme="majorBidi" w:hAnsiTheme="majorBidi" w:cstheme="majorBidi"/>
          <w:i/>
          <w:sz w:val="24"/>
          <w:szCs w:val="24"/>
        </w:rPr>
        <w:t xml:space="preserve">Measuring Faculty Research Performance </w:t>
      </w:r>
      <w:r w:rsidRPr="00BF22AA">
        <w:rPr>
          <w:rFonts w:asciiTheme="majorBidi" w:hAnsiTheme="majorBidi" w:cstheme="majorBidi"/>
          <w:sz w:val="24"/>
          <w:szCs w:val="24"/>
        </w:rPr>
        <w:t>San Francisco: Jossey-Bass Inc.</w:t>
      </w:r>
    </w:p>
    <w:p w14:paraId="7F2F2BD2" w14:textId="61EC7188"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lastRenderedPageBreak/>
        <w:t>Currie, G., Boyett, I.,</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Suhomlinova, O.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Transformational leadership within secondary schools in England. A panacea for organizational ills? </w:t>
      </w:r>
      <w:r w:rsidRPr="00BF22AA">
        <w:rPr>
          <w:rFonts w:asciiTheme="majorBidi" w:hAnsiTheme="majorBidi" w:cstheme="majorBidi"/>
          <w:i/>
          <w:sz w:val="24"/>
          <w:szCs w:val="24"/>
        </w:rPr>
        <w:t>Public Administration, 83</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265-296. </w:t>
      </w:r>
    </w:p>
    <w:p w14:paraId="5EDBE1B4" w14:textId="11C8FCA5"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Decramer, A., Smolders, C.,</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Vanderstraeten, A.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Employee performance management culture and system features in higher education: relationship with employee performance management satisfaction. </w:t>
      </w:r>
      <w:r w:rsidRPr="00BF22AA">
        <w:rPr>
          <w:rFonts w:asciiTheme="majorBidi" w:hAnsiTheme="majorBidi" w:cstheme="majorBidi"/>
          <w:i/>
          <w:sz w:val="24"/>
          <w:szCs w:val="24"/>
        </w:rPr>
        <w:t>The International Journal of Human Resource Management, 24</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352-371. </w:t>
      </w:r>
    </w:p>
    <w:p w14:paraId="1A9C6F0F" w14:textId="6A047A40"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Delery, J. E.,</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Doty, D. H. (1996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Modes of theorizing in strategic human resource management: Tests of universalistic, contingency, and configurational performance predictions. </w:t>
      </w:r>
      <w:r w:rsidRPr="00BF22AA">
        <w:rPr>
          <w:rFonts w:asciiTheme="majorBidi" w:hAnsiTheme="majorBidi" w:cstheme="majorBidi"/>
          <w:i/>
          <w:sz w:val="24"/>
          <w:szCs w:val="24"/>
        </w:rPr>
        <w:t xml:space="preserve">Academy of </w:t>
      </w:r>
      <w:r w:rsidR="002D65E5">
        <w:rPr>
          <w:rFonts w:asciiTheme="majorBidi" w:hAnsiTheme="majorBidi" w:cstheme="majorBidi"/>
          <w:i/>
          <w:sz w:val="24"/>
          <w:szCs w:val="24"/>
        </w:rPr>
        <w:t>M</w:t>
      </w:r>
      <w:r w:rsidRPr="00BF22AA">
        <w:rPr>
          <w:rFonts w:asciiTheme="majorBidi" w:hAnsiTheme="majorBidi" w:cstheme="majorBidi"/>
          <w:i/>
          <w:sz w:val="24"/>
          <w:szCs w:val="24"/>
        </w:rPr>
        <w:t xml:space="preserve">anagement </w:t>
      </w:r>
      <w:r w:rsidR="002D65E5">
        <w:rPr>
          <w:rFonts w:asciiTheme="majorBidi" w:hAnsiTheme="majorBidi" w:cstheme="majorBidi"/>
          <w:i/>
          <w:sz w:val="24"/>
          <w:szCs w:val="24"/>
        </w:rPr>
        <w:t>J</w:t>
      </w:r>
      <w:r w:rsidRPr="00BF22AA">
        <w:rPr>
          <w:rFonts w:asciiTheme="majorBidi" w:hAnsiTheme="majorBidi" w:cstheme="majorBidi"/>
          <w:i/>
          <w:sz w:val="24"/>
          <w:szCs w:val="24"/>
        </w:rPr>
        <w:t>ournal, 39</w:t>
      </w:r>
      <w:r w:rsidRPr="00BF22AA">
        <w:rPr>
          <w:rFonts w:asciiTheme="majorBidi" w:hAnsiTheme="majorBidi" w:cstheme="majorBidi"/>
          <w:sz w:val="24"/>
          <w:szCs w:val="24"/>
        </w:rPr>
        <w:t xml:space="preserve">(4),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802-835. </w:t>
      </w:r>
    </w:p>
    <w:p w14:paraId="5C6CF9F7" w14:textId="2AEB35BB"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Dever, M.,</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Morrison, Z. (2009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Women, research performance and work context. </w:t>
      </w:r>
      <w:r w:rsidRPr="00BF22AA">
        <w:rPr>
          <w:rFonts w:asciiTheme="majorBidi" w:hAnsiTheme="majorBidi" w:cstheme="majorBidi"/>
          <w:i/>
          <w:sz w:val="24"/>
          <w:szCs w:val="24"/>
        </w:rPr>
        <w:t>Tertiary Education and Management, 15</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49-62. </w:t>
      </w:r>
    </w:p>
    <w:p w14:paraId="3C36739C" w14:textId="3E9FEF04"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Edgar, F.,</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Geare, A.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Factors influencing university research performance. </w:t>
      </w:r>
      <w:r w:rsidRPr="00BF22AA">
        <w:rPr>
          <w:rFonts w:asciiTheme="majorBidi" w:hAnsiTheme="majorBidi" w:cstheme="majorBidi"/>
          <w:i/>
          <w:sz w:val="24"/>
          <w:szCs w:val="24"/>
        </w:rPr>
        <w:t>Studies in Higher Education, 38</w:t>
      </w:r>
      <w:r w:rsidRPr="00BF22AA">
        <w:rPr>
          <w:rFonts w:asciiTheme="majorBidi" w:hAnsiTheme="majorBidi" w:cstheme="majorBidi"/>
          <w:sz w:val="24"/>
          <w:szCs w:val="24"/>
        </w:rPr>
        <w:t xml:space="preserve">(5),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774-792. </w:t>
      </w:r>
    </w:p>
    <w:p w14:paraId="242CF164" w14:textId="04E23F03"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Fisher, R. L. (2005</w:t>
      </w:r>
      <w:r w:rsidR="0051776C">
        <w:rPr>
          <w:rFonts w:asciiTheme="majorBidi" w:hAnsiTheme="majorBidi" w:cstheme="majorBidi"/>
          <w:sz w:val="24"/>
          <w:szCs w:val="24"/>
        </w:rPr>
        <w:t xml:space="preserve">), </w:t>
      </w:r>
      <w:r w:rsidRPr="00BF22AA">
        <w:rPr>
          <w:rFonts w:asciiTheme="majorBidi" w:hAnsiTheme="majorBidi" w:cstheme="majorBidi"/>
          <w:i/>
          <w:sz w:val="24"/>
          <w:szCs w:val="24"/>
        </w:rPr>
        <w:t>The research productivity of scientists: How gender, organization culture, and the problem choice process influence the productivity of scientists</w:t>
      </w:r>
      <w:r w:rsidRPr="00BF22AA">
        <w:rPr>
          <w:rFonts w:asciiTheme="majorBidi" w:hAnsiTheme="majorBidi" w:cstheme="majorBidi"/>
          <w:sz w:val="24"/>
          <w:szCs w:val="24"/>
        </w:rPr>
        <w:t>: University Press of America.</w:t>
      </w:r>
    </w:p>
    <w:p w14:paraId="6CB77E35" w14:textId="3BC1DFAC"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Fox, M. F.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Gender, family characteristics, and publication productivity among scientists. </w:t>
      </w:r>
      <w:r w:rsidRPr="00BF22AA">
        <w:rPr>
          <w:rFonts w:asciiTheme="majorBidi" w:hAnsiTheme="majorBidi" w:cstheme="majorBidi"/>
          <w:i/>
          <w:sz w:val="24"/>
          <w:szCs w:val="24"/>
        </w:rPr>
        <w:t xml:space="preserve">Social </w:t>
      </w:r>
      <w:r w:rsidR="002D65E5">
        <w:rPr>
          <w:rFonts w:asciiTheme="majorBidi" w:hAnsiTheme="majorBidi" w:cstheme="majorBidi"/>
          <w:i/>
          <w:sz w:val="24"/>
          <w:szCs w:val="24"/>
        </w:rPr>
        <w:t>S</w:t>
      </w:r>
      <w:r w:rsidRPr="00BF22AA">
        <w:rPr>
          <w:rFonts w:asciiTheme="majorBidi" w:hAnsiTheme="majorBidi" w:cstheme="majorBidi"/>
          <w:i/>
          <w:sz w:val="24"/>
          <w:szCs w:val="24"/>
        </w:rPr>
        <w:t xml:space="preserve">tudies of </w:t>
      </w:r>
      <w:r w:rsidR="002D65E5">
        <w:rPr>
          <w:rFonts w:asciiTheme="majorBidi" w:hAnsiTheme="majorBidi" w:cstheme="majorBidi"/>
          <w:i/>
          <w:sz w:val="24"/>
          <w:szCs w:val="24"/>
        </w:rPr>
        <w:t>S</w:t>
      </w:r>
      <w:r w:rsidRPr="00BF22AA">
        <w:rPr>
          <w:rFonts w:asciiTheme="majorBidi" w:hAnsiTheme="majorBidi" w:cstheme="majorBidi"/>
          <w:i/>
          <w:sz w:val="24"/>
          <w:szCs w:val="24"/>
        </w:rPr>
        <w:t>cience, 35</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131-150. </w:t>
      </w:r>
    </w:p>
    <w:p w14:paraId="3B58FECD" w14:textId="7667A838"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Gong, Y., Chang,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Cheung, S. Y. (2010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High performance work system and collective OCB: A collective social exchange perspective. </w:t>
      </w:r>
      <w:r w:rsidRPr="00BF22AA">
        <w:rPr>
          <w:rFonts w:asciiTheme="majorBidi" w:hAnsiTheme="majorBidi" w:cstheme="majorBidi"/>
          <w:i/>
          <w:sz w:val="24"/>
          <w:szCs w:val="24"/>
        </w:rPr>
        <w:t>Human Resource Management Journal, 20</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119-137. </w:t>
      </w:r>
    </w:p>
    <w:p w14:paraId="67DAD610" w14:textId="517599C8"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Gong, Y., Law, K. S., Chang,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Xin, K. R. (2009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Human resources management and firm performance: The differential role of managerial affective and continuance commitment. </w:t>
      </w:r>
      <w:r w:rsidRPr="00BF22AA">
        <w:rPr>
          <w:rFonts w:asciiTheme="majorBidi" w:hAnsiTheme="majorBidi" w:cstheme="majorBidi"/>
          <w:i/>
          <w:sz w:val="24"/>
          <w:szCs w:val="24"/>
        </w:rPr>
        <w:t xml:space="preserve">Journal of Applied </w:t>
      </w:r>
      <w:r w:rsidR="002D65E5">
        <w:rPr>
          <w:rFonts w:asciiTheme="majorBidi" w:hAnsiTheme="majorBidi" w:cstheme="majorBidi"/>
          <w:i/>
          <w:sz w:val="24"/>
          <w:szCs w:val="24"/>
        </w:rPr>
        <w:t>P</w:t>
      </w:r>
      <w:r w:rsidRPr="00BF22AA">
        <w:rPr>
          <w:rFonts w:asciiTheme="majorBidi" w:hAnsiTheme="majorBidi" w:cstheme="majorBidi"/>
          <w:i/>
          <w:sz w:val="24"/>
          <w:szCs w:val="24"/>
        </w:rPr>
        <w:t>sychology, 94</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263</w:t>
      </w:r>
      <w:r w:rsidR="002D65E5">
        <w:rPr>
          <w:rFonts w:asciiTheme="majorBidi" w:hAnsiTheme="majorBidi" w:cstheme="majorBidi"/>
          <w:sz w:val="24"/>
          <w:szCs w:val="24"/>
        </w:rPr>
        <w:t>-275</w:t>
      </w:r>
      <w:r w:rsidRPr="00BF22AA">
        <w:rPr>
          <w:rFonts w:asciiTheme="majorBidi" w:hAnsiTheme="majorBidi" w:cstheme="majorBidi"/>
          <w:sz w:val="24"/>
          <w:szCs w:val="24"/>
        </w:rPr>
        <w:t xml:space="preserve">. </w:t>
      </w:r>
    </w:p>
    <w:p w14:paraId="4C6EEC33" w14:textId="4EA0FC2A"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Gould-Williams, J. (2003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importance of HR practices and workplace trust in achieving superior performance: a study of public-sector organizations. </w:t>
      </w:r>
      <w:r w:rsidRPr="00BF22AA">
        <w:rPr>
          <w:rFonts w:asciiTheme="majorBidi" w:hAnsiTheme="majorBidi" w:cstheme="majorBidi"/>
          <w:i/>
          <w:sz w:val="24"/>
          <w:szCs w:val="24"/>
        </w:rPr>
        <w:t>International Journal of Human Resource Management, 14</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28-54. </w:t>
      </w:r>
    </w:p>
    <w:p w14:paraId="41B21A6F" w14:textId="687E36D7"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Gould-Williams, J. (2007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HR practices, organizational climate and employee outcomes: evaluating social exchange relationships in local government. </w:t>
      </w:r>
      <w:r w:rsidRPr="00BF22AA">
        <w:rPr>
          <w:rFonts w:asciiTheme="majorBidi" w:hAnsiTheme="majorBidi" w:cstheme="majorBidi"/>
          <w:i/>
          <w:sz w:val="24"/>
          <w:szCs w:val="24"/>
        </w:rPr>
        <w:t>The International Journal of Human Resource Management, 18</w:t>
      </w:r>
      <w:r w:rsidRPr="00BF22AA">
        <w:rPr>
          <w:rFonts w:asciiTheme="majorBidi" w:hAnsiTheme="majorBidi" w:cstheme="majorBidi"/>
          <w:sz w:val="24"/>
          <w:szCs w:val="24"/>
        </w:rPr>
        <w:t xml:space="preserve">(9),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1627-1647. </w:t>
      </w:r>
    </w:p>
    <w:p w14:paraId="548F95CE" w14:textId="09E76915"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Gould‐Williams, J., Bottomley, P., Redman, T., Snape, E., Bishop, D. J., Limpanitgul, T.,</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Mostafa, A. M. S.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Civic duty and employee outcomes: Do high commitment human resource practices and work overload matter? </w:t>
      </w:r>
      <w:r w:rsidRPr="00BF22AA">
        <w:rPr>
          <w:rFonts w:asciiTheme="majorBidi" w:hAnsiTheme="majorBidi" w:cstheme="majorBidi"/>
          <w:i/>
          <w:sz w:val="24"/>
          <w:szCs w:val="24"/>
        </w:rPr>
        <w:t>Public Administration, 92</w:t>
      </w:r>
      <w:r w:rsidRPr="00BF22AA">
        <w:rPr>
          <w:rFonts w:asciiTheme="majorBidi" w:hAnsiTheme="majorBidi" w:cstheme="majorBidi"/>
          <w:sz w:val="24"/>
          <w:szCs w:val="24"/>
        </w:rPr>
        <w:t xml:space="preserve">(4),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937-953. </w:t>
      </w:r>
    </w:p>
    <w:p w14:paraId="08211302" w14:textId="1CB62A86"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Greenhaus, J. H., Parasuraman,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Wormley, W. M. (1990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Effects of race on organizational experiences, job performance evaluations, and career outcomes. </w:t>
      </w:r>
      <w:r w:rsidRPr="00BF22AA">
        <w:rPr>
          <w:rFonts w:asciiTheme="majorBidi" w:hAnsiTheme="majorBidi" w:cstheme="majorBidi"/>
          <w:i/>
          <w:sz w:val="24"/>
          <w:szCs w:val="24"/>
        </w:rPr>
        <w:t xml:space="preserve">Academy of </w:t>
      </w:r>
      <w:r w:rsidR="002D65E5">
        <w:rPr>
          <w:rFonts w:asciiTheme="majorBidi" w:hAnsiTheme="majorBidi" w:cstheme="majorBidi"/>
          <w:i/>
          <w:sz w:val="24"/>
          <w:szCs w:val="24"/>
        </w:rPr>
        <w:t>M</w:t>
      </w:r>
      <w:r w:rsidRPr="00BF22AA">
        <w:rPr>
          <w:rFonts w:asciiTheme="majorBidi" w:hAnsiTheme="majorBidi" w:cstheme="majorBidi"/>
          <w:i/>
          <w:sz w:val="24"/>
          <w:szCs w:val="24"/>
        </w:rPr>
        <w:t xml:space="preserve">anagement </w:t>
      </w:r>
      <w:r w:rsidR="002D65E5">
        <w:rPr>
          <w:rFonts w:asciiTheme="majorBidi" w:hAnsiTheme="majorBidi" w:cstheme="majorBidi"/>
          <w:i/>
          <w:sz w:val="24"/>
          <w:szCs w:val="24"/>
        </w:rPr>
        <w:t>J</w:t>
      </w:r>
      <w:r w:rsidRPr="00BF22AA">
        <w:rPr>
          <w:rFonts w:asciiTheme="majorBidi" w:hAnsiTheme="majorBidi" w:cstheme="majorBidi"/>
          <w:i/>
          <w:sz w:val="24"/>
          <w:szCs w:val="24"/>
        </w:rPr>
        <w:t>ournal, 33</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64-86. </w:t>
      </w:r>
    </w:p>
    <w:p w14:paraId="6B471F4A" w14:textId="0ACC9A0F"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Guest, D. E. (2011</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Human resource management and performance: still searching for some answers. </w:t>
      </w:r>
      <w:r w:rsidRPr="00BF22AA">
        <w:rPr>
          <w:rFonts w:asciiTheme="majorBidi" w:hAnsiTheme="majorBidi" w:cstheme="majorBidi"/>
          <w:i/>
          <w:sz w:val="24"/>
          <w:szCs w:val="24"/>
        </w:rPr>
        <w:t>Human Resource Management Journal, 21</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3-13. </w:t>
      </w:r>
    </w:p>
    <w:p w14:paraId="5F0F8820" w14:textId="3C8C7BAF"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Hair, J. F., Black, W. C., Babin, B.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Anderson, R. E. (2010</w:t>
      </w:r>
      <w:r w:rsidR="0051776C">
        <w:rPr>
          <w:rFonts w:asciiTheme="majorBidi" w:hAnsiTheme="majorBidi" w:cstheme="majorBidi"/>
          <w:sz w:val="24"/>
          <w:szCs w:val="24"/>
        </w:rPr>
        <w:t xml:space="preserve">), </w:t>
      </w:r>
      <w:r w:rsidRPr="00BF22AA">
        <w:rPr>
          <w:rFonts w:asciiTheme="majorBidi" w:hAnsiTheme="majorBidi" w:cstheme="majorBidi"/>
          <w:i/>
          <w:sz w:val="24"/>
          <w:szCs w:val="24"/>
        </w:rPr>
        <w:t>Multivariate data analysis: A global perspective</w:t>
      </w:r>
      <w:r w:rsidRPr="00BF22AA">
        <w:rPr>
          <w:rFonts w:asciiTheme="majorBidi" w:hAnsiTheme="majorBidi" w:cstheme="majorBidi"/>
          <w:sz w:val="24"/>
          <w:szCs w:val="24"/>
        </w:rPr>
        <w:t xml:space="preserve"> ((7th ed.) ed.</w:t>
      </w:r>
      <w:r w:rsidR="0051776C">
        <w:rPr>
          <w:rFonts w:asciiTheme="majorBidi" w:hAnsiTheme="majorBidi" w:cstheme="majorBidi"/>
          <w:sz w:val="24"/>
          <w:szCs w:val="24"/>
        </w:rPr>
        <w:t xml:space="preserve">), </w:t>
      </w:r>
      <w:r w:rsidRPr="00BF22AA">
        <w:rPr>
          <w:rFonts w:asciiTheme="majorBidi" w:hAnsiTheme="majorBidi" w:cstheme="majorBidi"/>
          <w:sz w:val="24"/>
          <w:szCs w:val="24"/>
        </w:rPr>
        <w:t>London: Pearson.</w:t>
      </w:r>
    </w:p>
    <w:p w14:paraId="4502380E" w14:textId="0B3D2D20"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Hall, D. T.,</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Chandler, D. E.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Psychological success: When the career is a calling. </w:t>
      </w:r>
      <w:r w:rsidRPr="00BF22AA">
        <w:rPr>
          <w:rFonts w:asciiTheme="majorBidi" w:hAnsiTheme="majorBidi" w:cstheme="majorBidi"/>
          <w:i/>
          <w:sz w:val="24"/>
          <w:szCs w:val="24"/>
        </w:rPr>
        <w:t xml:space="preserve">Journal of </w:t>
      </w:r>
      <w:r w:rsidR="002D65E5">
        <w:rPr>
          <w:rFonts w:asciiTheme="majorBidi" w:hAnsiTheme="majorBidi" w:cstheme="majorBidi"/>
          <w:i/>
          <w:sz w:val="24"/>
          <w:szCs w:val="24"/>
        </w:rPr>
        <w:t>O</w:t>
      </w:r>
      <w:r w:rsidRPr="00BF22AA">
        <w:rPr>
          <w:rFonts w:asciiTheme="majorBidi" w:hAnsiTheme="majorBidi" w:cstheme="majorBidi"/>
          <w:i/>
          <w:sz w:val="24"/>
          <w:szCs w:val="24"/>
        </w:rPr>
        <w:t xml:space="preserve">rganizational </w:t>
      </w:r>
      <w:r w:rsidR="002D65E5">
        <w:rPr>
          <w:rFonts w:asciiTheme="majorBidi" w:hAnsiTheme="majorBidi" w:cstheme="majorBidi"/>
          <w:i/>
          <w:sz w:val="24"/>
          <w:szCs w:val="24"/>
        </w:rPr>
        <w:t>B</w:t>
      </w:r>
      <w:r w:rsidRPr="00BF22AA">
        <w:rPr>
          <w:rFonts w:asciiTheme="majorBidi" w:hAnsiTheme="majorBidi" w:cstheme="majorBidi"/>
          <w:i/>
          <w:sz w:val="24"/>
          <w:szCs w:val="24"/>
        </w:rPr>
        <w:t>ehavior, 26</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155-176. </w:t>
      </w:r>
    </w:p>
    <w:p w14:paraId="41191DD9" w14:textId="5FB9B2FA"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Hardré, P.,</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Cox, M. (2009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Evaluating faculty work: Expectations and standards of faculty performance in research universities. </w:t>
      </w:r>
      <w:r w:rsidRPr="00BF22AA">
        <w:rPr>
          <w:rFonts w:asciiTheme="majorBidi" w:hAnsiTheme="majorBidi" w:cstheme="majorBidi"/>
          <w:i/>
          <w:sz w:val="24"/>
          <w:szCs w:val="24"/>
        </w:rPr>
        <w:t>Research Papers in Education, 24</w:t>
      </w:r>
      <w:r w:rsidRPr="00BF22AA">
        <w:rPr>
          <w:rFonts w:asciiTheme="majorBidi" w:hAnsiTheme="majorBidi" w:cstheme="majorBidi"/>
          <w:sz w:val="24"/>
          <w:szCs w:val="24"/>
        </w:rPr>
        <w:t xml:space="preserve">(4),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383-419. </w:t>
      </w:r>
    </w:p>
    <w:p w14:paraId="25C41735" w14:textId="34F5AC7C"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Hemmings, B.,</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Kay, R. (2010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Research self-efficacy, publication output, and early career development. </w:t>
      </w:r>
      <w:r w:rsidRPr="00BF22AA">
        <w:rPr>
          <w:rFonts w:asciiTheme="majorBidi" w:hAnsiTheme="majorBidi" w:cstheme="majorBidi"/>
          <w:i/>
          <w:sz w:val="24"/>
          <w:szCs w:val="24"/>
        </w:rPr>
        <w:t>International Journal of Educational Management, 24</w:t>
      </w:r>
      <w:r w:rsidRPr="00BF22AA">
        <w:rPr>
          <w:rFonts w:asciiTheme="majorBidi" w:hAnsiTheme="majorBidi" w:cstheme="majorBidi"/>
          <w:sz w:val="24"/>
          <w:szCs w:val="24"/>
        </w:rPr>
        <w:t xml:space="preserve">(7),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562-574. </w:t>
      </w:r>
    </w:p>
    <w:p w14:paraId="0ED84A96" w14:textId="59527E44"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lastRenderedPageBreak/>
        <w:t>Hemmings, B.,</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Kay, R. (2016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relationship between research self-efficacy, research disposition and publication output. </w:t>
      </w:r>
      <w:r w:rsidRPr="00BF22AA">
        <w:rPr>
          <w:rFonts w:asciiTheme="majorBidi" w:hAnsiTheme="majorBidi" w:cstheme="majorBidi"/>
          <w:i/>
          <w:sz w:val="24"/>
          <w:szCs w:val="24"/>
        </w:rPr>
        <w:t>Educational Psychology, 36</w:t>
      </w:r>
      <w:r w:rsidRPr="00BF22AA">
        <w:rPr>
          <w:rFonts w:asciiTheme="majorBidi" w:hAnsiTheme="majorBidi" w:cstheme="majorBidi"/>
          <w:sz w:val="24"/>
          <w:szCs w:val="24"/>
        </w:rPr>
        <w:t xml:space="preserve">(2),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347-361. </w:t>
      </w:r>
    </w:p>
    <w:p w14:paraId="5CA5CBE7" w14:textId="54A7FC72"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Hofstede, G. (2003</w:t>
      </w:r>
      <w:r w:rsidR="0051776C">
        <w:rPr>
          <w:rFonts w:asciiTheme="majorBidi" w:hAnsiTheme="majorBidi" w:cstheme="majorBidi"/>
          <w:sz w:val="24"/>
          <w:szCs w:val="24"/>
        </w:rPr>
        <w:t xml:space="preserve">), </w:t>
      </w:r>
      <w:r w:rsidRPr="00BF22AA">
        <w:rPr>
          <w:rFonts w:asciiTheme="majorBidi" w:hAnsiTheme="majorBidi" w:cstheme="majorBidi"/>
          <w:i/>
          <w:sz w:val="24"/>
          <w:szCs w:val="24"/>
        </w:rPr>
        <w:t>Culture's consequences: Comparing values, behaviors, institutions and organizations across nations</w:t>
      </w:r>
      <w:r w:rsidRPr="00BF22AA">
        <w:rPr>
          <w:rFonts w:asciiTheme="majorBidi" w:hAnsiTheme="majorBidi" w:cstheme="majorBidi"/>
          <w:sz w:val="24"/>
          <w:szCs w:val="24"/>
        </w:rPr>
        <w:t xml:space="preserve">: </w:t>
      </w:r>
      <w:r w:rsidR="002D65E5">
        <w:rPr>
          <w:rFonts w:asciiTheme="majorBidi" w:hAnsiTheme="majorBidi" w:cstheme="majorBidi"/>
          <w:sz w:val="24"/>
          <w:szCs w:val="24"/>
        </w:rPr>
        <w:t xml:space="preserve">Thousand Oaks, CA: </w:t>
      </w:r>
      <w:r w:rsidRPr="00BF22AA">
        <w:rPr>
          <w:rFonts w:asciiTheme="majorBidi" w:hAnsiTheme="majorBidi" w:cstheme="majorBidi"/>
          <w:sz w:val="24"/>
          <w:szCs w:val="24"/>
        </w:rPr>
        <w:t>Sage.</w:t>
      </w:r>
    </w:p>
    <w:p w14:paraId="0F986E8F" w14:textId="36188C16"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Huselid, M. A. (1995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impact of human resource management practices on turnover, productivity, and corporate financial performance. </w:t>
      </w:r>
      <w:r w:rsidRPr="00BF22AA">
        <w:rPr>
          <w:rFonts w:asciiTheme="majorBidi" w:hAnsiTheme="majorBidi" w:cstheme="majorBidi"/>
          <w:i/>
          <w:sz w:val="24"/>
          <w:szCs w:val="24"/>
        </w:rPr>
        <w:t xml:space="preserve">Academy of </w:t>
      </w:r>
      <w:r w:rsidR="002D65E5">
        <w:rPr>
          <w:rFonts w:asciiTheme="majorBidi" w:hAnsiTheme="majorBidi" w:cstheme="majorBidi"/>
          <w:i/>
          <w:sz w:val="24"/>
          <w:szCs w:val="24"/>
        </w:rPr>
        <w:t>M</w:t>
      </w:r>
      <w:r w:rsidRPr="00BF22AA">
        <w:rPr>
          <w:rFonts w:asciiTheme="majorBidi" w:hAnsiTheme="majorBidi" w:cstheme="majorBidi"/>
          <w:i/>
          <w:sz w:val="24"/>
          <w:szCs w:val="24"/>
        </w:rPr>
        <w:t xml:space="preserve">anagement </w:t>
      </w:r>
      <w:r w:rsidR="002D65E5">
        <w:rPr>
          <w:rFonts w:asciiTheme="majorBidi" w:hAnsiTheme="majorBidi" w:cstheme="majorBidi"/>
          <w:i/>
          <w:sz w:val="24"/>
          <w:szCs w:val="24"/>
        </w:rPr>
        <w:t>J</w:t>
      </w:r>
      <w:r w:rsidRPr="00BF22AA">
        <w:rPr>
          <w:rFonts w:asciiTheme="majorBidi" w:hAnsiTheme="majorBidi" w:cstheme="majorBidi"/>
          <w:i/>
          <w:sz w:val="24"/>
          <w:szCs w:val="24"/>
        </w:rPr>
        <w:t>ournal, 38</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635-672. </w:t>
      </w:r>
    </w:p>
    <w:p w14:paraId="14953D04" w14:textId="5C637808"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Iles, P., Almhedie, A.,</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Baruch, Y.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Managing HR in the Middle East: Challenges in the public sector. </w:t>
      </w:r>
      <w:r w:rsidRPr="00BF22AA">
        <w:rPr>
          <w:rFonts w:asciiTheme="majorBidi" w:hAnsiTheme="majorBidi" w:cstheme="majorBidi"/>
          <w:i/>
          <w:sz w:val="24"/>
          <w:szCs w:val="24"/>
        </w:rPr>
        <w:t xml:space="preserve">Public </w:t>
      </w:r>
      <w:r w:rsidR="002D65E5">
        <w:rPr>
          <w:rFonts w:asciiTheme="majorBidi" w:hAnsiTheme="majorBidi" w:cstheme="majorBidi"/>
          <w:i/>
          <w:sz w:val="24"/>
          <w:szCs w:val="24"/>
        </w:rPr>
        <w:t>P</w:t>
      </w:r>
      <w:r w:rsidRPr="00BF22AA">
        <w:rPr>
          <w:rFonts w:asciiTheme="majorBidi" w:hAnsiTheme="majorBidi" w:cstheme="majorBidi"/>
          <w:i/>
          <w:sz w:val="24"/>
          <w:szCs w:val="24"/>
        </w:rPr>
        <w:t xml:space="preserve">ersonnel </w:t>
      </w:r>
      <w:r w:rsidR="002D65E5">
        <w:rPr>
          <w:rFonts w:asciiTheme="majorBidi" w:hAnsiTheme="majorBidi" w:cstheme="majorBidi"/>
          <w:i/>
          <w:sz w:val="24"/>
          <w:szCs w:val="24"/>
        </w:rPr>
        <w:t>M</w:t>
      </w:r>
      <w:r w:rsidRPr="00BF22AA">
        <w:rPr>
          <w:rFonts w:asciiTheme="majorBidi" w:hAnsiTheme="majorBidi" w:cstheme="majorBidi"/>
          <w:i/>
          <w:sz w:val="24"/>
          <w:szCs w:val="24"/>
        </w:rPr>
        <w:t>anagement, 41</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465-492. </w:t>
      </w:r>
    </w:p>
    <w:p w14:paraId="0999480D" w14:textId="3B180160"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Jappelli, T., Nappi, C. A.,</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Torrini, R. (2017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Gender effects in research evaluation. </w:t>
      </w:r>
      <w:r w:rsidRPr="00BF22AA">
        <w:rPr>
          <w:rFonts w:asciiTheme="majorBidi" w:hAnsiTheme="majorBidi" w:cstheme="majorBidi"/>
          <w:i/>
          <w:sz w:val="24"/>
          <w:szCs w:val="24"/>
        </w:rPr>
        <w:t>Research policy, 46</w:t>
      </w:r>
      <w:r w:rsidRPr="00BF22AA">
        <w:rPr>
          <w:rFonts w:asciiTheme="majorBidi" w:hAnsiTheme="majorBidi" w:cstheme="majorBidi"/>
          <w:sz w:val="24"/>
          <w:szCs w:val="24"/>
        </w:rPr>
        <w:t xml:space="preserve">(5),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911-924. </w:t>
      </w:r>
    </w:p>
    <w:p w14:paraId="1CBFA216" w14:textId="3E31B596"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Jiang, K., Lepak, D. P., Hu,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Baer, J. C. (2012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How does human resource management influence organizational outcomes? A meta-analytic investigation of mediating mechanisms. </w:t>
      </w:r>
      <w:r w:rsidRPr="00BF22AA">
        <w:rPr>
          <w:rFonts w:asciiTheme="majorBidi" w:hAnsiTheme="majorBidi" w:cstheme="majorBidi"/>
          <w:i/>
          <w:sz w:val="24"/>
          <w:szCs w:val="24"/>
        </w:rPr>
        <w:t xml:space="preserve">Academy of </w:t>
      </w:r>
      <w:r w:rsidR="002D65E5">
        <w:rPr>
          <w:rFonts w:asciiTheme="majorBidi" w:hAnsiTheme="majorBidi" w:cstheme="majorBidi"/>
          <w:i/>
          <w:sz w:val="24"/>
          <w:szCs w:val="24"/>
        </w:rPr>
        <w:t>M</w:t>
      </w:r>
      <w:r w:rsidRPr="00BF22AA">
        <w:rPr>
          <w:rFonts w:asciiTheme="majorBidi" w:hAnsiTheme="majorBidi" w:cstheme="majorBidi"/>
          <w:i/>
          <w:sz w:val="24"/>
          <w:szCs w:val="24"/>
        </w:rPr>
        <w:t xml:space="preserve">anagement </w:t>
      </w:r>
      <w:r w:rsidR="002D65E5">
        <w:rPr>
          <w:rFonts w:asciiTheme="majorBidi" w:hAnsiTheme="majorBidi" w:cstheme="majorBidi"/>
          <w:i/>
          <w:sz w:val="24"/>
          <w:szCs w:val="24"/>
        </w:rPr>
        <w:t>J</w:t>
      </w:r>
      <w:r w:rsidRPr="00BF22AA">
        <w:rPr>
          <w:rFonts w:asciiTheme="majorBidi" w:hAnsiTheme="majorBidi" w:cstheme="majorBidi"/>
          <w:i/>
          <w:sz w:val="24"/>
          <w:szCs w:val="24"/>
        </w:rPr>
        <w:t>ournal, 55</w:t>
      </w:r>
      <w:r w:rsidRPr="00BF22AA">
        <w:rPr>
          <w:rFonts w:asciiTheme="majorBidi" w:hAnsiTheme="majorBidi" w:cstheme="majorBidi"/>
          <w:sz w:val="24"/>
          <w:szCs w:val="24"/>
        </w:rPr>
        <w:t xml:space="preserve">(6),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1264-1294. </w:t>
      </w:r>
    </w:p>
    <w:p w14:paraId="387D9DD2" w14:textId="4079B0DB" w:rsidR="005040AD" w:rsidRDefault="005040AD" w:rsidP="005040AD">
      <w:pPr>
        <w:pStyle w:val="EndNoteBibliography"/>
        <w:spacing w:after="0"/>
        <w:ind w:left="720" w:hanging="720"/>
        <w:rPr>
          <w:rFonts w:asciiTheme="majorBidi" w:hAnsiTheme="majorBidi" w:cstheme="majorBidi"/>
          <w:sz w:val="24"/>
          <w:szCs w:val="24"/>
          <w:lang w:val="en-GB"/>
        </w:rPr>
      </w:pPr>
      <w:r w:rsidRPr="005040AD">
        <w:rPr>
          <w:rFonts w:asciiTheme="majorBidi" w:hAnsiTheme="majorBidi" w:cstheme="majorBidi"/>
          <w:sz w:val="24"/>
          <w:szCs w:val="24"/>
          <w:lang w:val="en-GB"/>
        </w:rPr>
        <w:t xml:space="preserve">Jiang, Z., Newman, A., Le, H., Presbitero, A., </w:t>
      </w:r>
      <w:r>
        <w:rPr>
          <w:rFonts w:asciiTheme="majorBidi" w:hAnsiTheme="majorBidi" w:cstheme="majorBidi"/>
          <w:sz w:val="24"/>
          <w:szCs w:val="24"/>
          <w:lang w:val="en-GB"/>
        </w:rPr>
        <w:t>and</w:t>
      </w:r>
      <w:r w:rsidRPr="005040AD">
        <w:rPr>
          <w:rFonts w:asciiTheme="majorBidi" w:hAnsiTheme="majorBidi" w:cstheme="majorBidi"/>
          <w:sz w:val="24"/>
          <w:szCs w:val="24"/>
          <w:lang w:val="en-GB"/>
        </w:rPr>
        <w:t xml:space="preserve"> Zheng, C. (2019), Career exploration: A review and future research agenda. </w:t>
      </w:r>
      <w:r w:rsidRPr="005040AD">
        <w:rPr>
          <w:rFonts w:asciiTheme="majorBidi" w:hAnsiTheme="majorBidi" w:cstheme="majorBidi"/>
          <w:i/>
          <w:iCs/>
          <w:sz w:val="24"/>
          <w:szCs w:val="24"/>
          <w:lang w:val="en-GB"/>
        </w:rPr>
        <w:t>Journal of Vocational Behavior</w:t>
      </w:r>
      <w:r w:rsidRPr="005040AD">
        <w:rPr>
          <w:rFonts w:asciiTheme="majorBidi" w:hAnsiTheme="majorBidi" w:cstheme="majorBidi"/>
          <w:sz w:val="24"/>
          <w:szCs w:val="24"/>
          <w:lang w:val="en-GB"/>
        </w:rPr>
        <w:t>, </w:t>
      </w:r>
      <w:r w:rsidRPr="005040AD">
        <w:rPr>
          <w:rFonts w:asciiTheme="majorBidi" w:hAnsiTheme="majorBidi" w:cstheme="majorBidi"/>
          <w:i/>
          <w:iCs/>
          <w:sz w:val="24"/>
          <w:szCs w:val="24"/>
          <w:lang w:val="en-GB"/>
        </w:rPr>
        <w:t>110</w:t>
      </w:r>
      <w:r w:rsidRPr="005040A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pp. </w:t>
      </w:r>
      <w:r w:rsidRPr="005040AD">
        <w:rPr>
          <w:rFonts w:asciiTheme="majorBidi" w:hAnsiTheme="majorBidi" w:cstheme="majorBidi"/>
          <w:sz w:val="24"/>
          <w:szCs w:val="24"/>
          <w:lang w:val="en-GB"/>
        </w:rPr>
        <w:t xml:space="preserve">338-356. </w:t>
      </w:r>
    </w:p>
    <w:p w14:paraId="2AF50012" w14:textId="1614D6B5" w:rsidR="00EC107C" w:rsidRPr="00BF22AA" w:rsidRDefault="00EC107C" w:rsidP="005040AD">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Jiang, K., Takeuchi, R.,</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Lepak, D. P.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Where do We Go From Here? New Perspectives on the Black Box in Strategic Human Resource Management Research. </w:t>
      </w:r>
      <w:r w:rsidRPr="00BF22AA">
        <w:rPr>
          <w:rFonts w:asciiTheme="majorBidi" w:hAnsiTheme="majorBidi" w:cstheme="majorBidi"/>
          <w:i/>
          <w:sz w:val="24"/>
          <w:szCs w:val="24"/>
        </w:rPr>
        <w:t>Journal of Management Studies, 50</w:t>
      </w:r>
      <w:r w:rsidR="002D65E5">
        <w:rPr>
          <w:rFonts w:asciiTheme="majorBidi" w:hAnsiTheme="majorBidi" w:cstheme="majorBidi"/>
          <w:sz w:val="24"/>
          <w:szCs w:val="24"/>
        </w:rPr>
        <w:t xml:space="preserve">(8), </w:t>
      </w:r>
      <w:r w:rsidR="0051776C">
        <w:rPr>
          <w:rFonts w:asciiTheme="majorBidi" w:hAnsiTheme="majorBidi" w:cstheme="majorBidi"/>
          <w:sz w:val="24"/>
          <w:szCs w:val="24"/>
        </w:rPr>
        <w:t xml:space="preserve">pp. </w:t>
      </w:r>
      <w:r w:rsidR="002D65E5">
        <w:rPr>
          <w:rFonts w:asciiTheme="majorBidi" w:hAnsiTheme="majorBidi" w:cstheme="majorBidi"/>
          <w:sz w:val="24"/>
          <w:szCs w:val="24"/>
        </w:rPr>
        <w:t xml:space="preserve">1448-1480. </w:t>
      </w:r>
    </w:p>
    <w:p w14:paraId="59EED685" w14:textId="56098AE8"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Jung, J. (2012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Faculty research productivity in Hong Kong across academic discipline. </w:t>
      </w:r>
      <w:r w:rsidRPr="00BF22AA">
        <w:rPr>
          <w:rFonts w:asciiTheme="majorBidi" w:hAnsiTheme="majorBidi" w:cstheme="majorBidi"/>
          <w:i/>
          <w:sz w:val="24"/>
          <w:szCs w:val="24"/>
        </w:rPr>
        <w:t xml:space="preserve">Higher </w:t>
      </w:r>
      <w:r w:rsidR="002D65E5">
        <w:rPr>
          <w:rFonts w:asciiTheme="majorBidi" w:hAnsiTheme="majorBidi" w:cstheme="majorBidi"/>
          <w:i/>
          <w:sz w:val="24"/>
          <w:szCs w:val="24"/>
        </w:rPr>
        <w:t>E</w:t>
      </w:r>
      <w:r w:rsidRPr="00BF22AA">
        <w:rPr>
          <w:rFonts w:asciiTheme="majorBidi" w:hAnsiTheme="majorBidi" w:cstheme="majorBidi"/>
          <w:i/>
          <w:sz w:val="24"/>
          <w:szCs w:val="24"/>
        </w:rPr>
        <w:t xml:space="preserve">ducation </w:t>
      </w:r>
      <w:r w:rsidR="002D65E5">
        <w:rPr>
          <w:rFonts w:asciiTheme="majorBidi" w:hAnsiTheme="majorBidi" w:cstheme="majorBidi"/>
          <w:i/>
          <w:sz w:val="24"/>
          <w:szCs w:val="24"/>
        </w:rPr>
        <w:t>S</w:t>
      </w:r>
      <w:r w:rsidRPr="00BF22AA">
        <w:rPr>
          <w:rFonts w:asciiTheme="majorBidi" w:hAnsiTheme="majorBidi" w:cstheme="majorBidi"/>
          <w:i/>
          <w:sz w:val="24"/>
          <w:szCs w:val="24"/>
        </w:rPr>
        <w:t>tudies, 2</w:t>
      </w:r>
      <w:r w:rsidRPr="00BF22AA">
        <w:rPr>
          <w:rFonts w:asciiTheme="majorBidi" w:hAnsiTheme="majorBidi" w:cstheme="majorBidi"/>
          <w:sz w:val="24"/>
          <w:szCs w:val="24"/>
        </w:rPr>
        <w:t xml:space="preserve">(4), </w:t>
      </w:r>
      <w:r w:rsidR="0051776C">
        <w:rPr>
          <w:rFonts w:asciiTheme="majorBidi" w:hAnsiTheme="majorBidi" w:cstheme="majorBidi"/>
          <w:sz w:val="24"/>
          <w:szCs w:val="24"/>
        </w:rPr>
        <w:t xml:space="preserve">pp. </w:t>
      </w:r>
      <w:r w:rsidRPr="00BF22AA">
        <w:rPr>
          <w:rFonts w:asciiTheme="majorBidi" w:hAnsiTheme="majorBidi" w:cstheme="majorBidi"/>
          <w:sz w:val="24"/>
          <w:szCs w:val="24"/>
        </w:rPr>
        <w:t>1</w:t>
      </w:r>
      <w:r w:rsidR="002D65E5">
        <w:rPr>
          <w:rFonts w:asciiTheme="majorBidi" w:hAnsiTheme="majorBidi" w:cstheme="majorBidi"/>
          <w:sz w:val="24"/>
          <w:szCs w:val="24"/>
        </w:rPr>
        <w:t>-13</w:t>
      </w:r>
      <w:r w:rsidRPr="00BF22AA">
        <w:rPr>
          <w:rFonts w:asciiTheme="majorBidi" w:hAnsiTheme="majorBidi" w:cstheme="majorBidi"/>
          <w:sz w:val="24"/>
          <w:szCs w:val="24"/>
        </w:rPr>
        <w:t xml:space="preserve">. </w:t>
      </w:r>
    </w:p>
    <w:p w14:paraId="12D47700" w14:textId="45078630"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Kalleberg, A. L., Marsden, P. V., Reynolds,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Knoke, D. (2006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Beyond profit? Sectoral differences in high-performance work practices. </w:t>
      </w:r>
      <w:r w:rsidRPr="00BF22AA">
        <w:rPr>
          <w:rFonts w:asciiTheme="majorBidi" w:hAnsiTheme="majorBidi" w:cstheme="majorBidi"/>
          <w:i/>
          <w:sz w:val="24"/>
          <w:szCs w:val="24"/>
        </w:rPr>
        <w:t>Work and Occupations, 33</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271-302. </w:t>
      </w:r>
    </w:p>
    <w:p w14:paraId="053E8C61" w14:textId="48E57B88"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Knies, E., Boselie, P., Gould-Williams,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Vandenabeele, W. (2015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Special issue of International Journal of Human Resource Management: Strategic human resource management and public sector performance. </w:t>
      </w:r>
      <w:r w:rsidRPr="00BF22AA">
        <w:rPr>
          <w:rFonts w:asciiTheme="majorBidi" w:hAnsiTheme="majorBidi" w:cstheme="majorBidi"/>
          <w:i/>
          <w:sz w:val="24"/>
          <w:szCs w:val="24"/>
        </w:rPr>
        <w:t>The International Journal of Human Resource Management, 26</w:t>
      </w:r>
      <w:r w:rsidR="002D65E5">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002D65E5">
        <w:rPr>
          <w:rFonts w:asciiTheme="majorBidi" w:hAnsiTheme="majorBidi" w:cstheme="majorBidi"/>
          <w:sz w:val="24"/>
          <w:szCs w:val="24"/>
        </w:rPr>
        <w:t xml:space="preserve">421-424. </w:t>
      </w:r>
    </w:p>
    <w:p w14:paraId="675ECCAA" w14:textId="58EF1EA4" w:rsidR="003D2D97" w:rsidRDefault="003D2D97" w:rsidP="003D2D97">
      <w:pPr>
        <w:pStyle w:val="EndNoteBibliography"/>
        <w:spacing w:after="0"/>
        <w:ind w:left="720" w:hanging="720"/>
        <w:rPr>
          <w:rFonts w:asciiTheme="majorBidi" w:hAnsiTheme="majorBidi" w:cstheme="majorBidi"/>
          <w:sz w:val="24"/>
          <w:szCs w:val="24"/>
          <w:lang w:val="en-GB"/>
        </w:rPr>
      </w:pPr>
      <w:r w:rsidRPr="003D2D97">
        <w:rPr>
          <w:rFonts w:asciiTheme="majorBidi" w:hAnsiTheme="majorBidi" w:cstheme="majorBidi"/>
          <w:sz w:val="24"/>
          <w:szCs w:val="24"/>
          <w:lang w:val="en-GB"/>
        </w:rPr>
        <w:t xml:space="preserve">Kooij, D. T., Jansen, P. G., Dikkers, J. S., </w:t>
      </w:r>
      <w:r>
        <w:rPr>
          <w:rFonts w:asciiTheme="majorBidi" w:hAnsiTheme="majorBidi" w:cstheme="majorBidi"/>
          <w:sz w:val="24"/>
          <w:szCs w:val="24"/>
          <w:lang w:val="en-GB"/>
        </w:rPr>
        <w:t>and</w:t>
      </w:r>
      <w:r w:rsidRPr="00541CD2">
        <w:rPr>
          <w:rFonts w:asciiTheme="majorBidi" w:hAnsiTheme="majorBidi" w:cstheme="majorBidi"/>
          <w:sz w:val="24"/>
          <w:szCs w:val="24"/>
          <w:lang w:val="en-GB"/>
        </w:rPr>
        <w:t xml:space="preserve"> de Lange, A. H. (2014),</w:t>
      </w:r>
      <w:r w:rsidRPr="003D2D97">
        <w:rPr>
          <w:rFonts w:asciiTheme="majorBidi" w:hAnsiTheme="majorBidi" w:cstheme="majorBidi"/>
          <w:sz w:val="24"/>
          <w:szCs w:val="24"/>
          <w:lang w:val="en-GB"/>
        </w:rPr>
        <w:t xml:space="preserve"> Managing aging workers: a mixed methods study on bundles of HR practices for aging workers. </w:t>
      </w:r>
      <w:r w:rsidRPr="003D2D97">
        <w:rPr>
          <w:rFonts w:asciiTheme="majorBidi" w:hAnsiTheme="majorBidi" w:cstheme="majorBidi"/>
          <w:i/>
          <w:iCs/>
          <w:sz w:val="24"/>
          <w:szCs w:val="24"/>
          <w:lang w:val="en-GB"/>
        </w:rPr>
        <w:t>The International Journal of Human Resource Management</w:t>
      </w:r>
      <w:r w:rsidRPr="003D2D97">
        <w:rPr>
          <w:rFonts w:asciiTheme="majorBidi" w:hAnsiTheme="majorBidi" w:cstheme="majorBidi"/>
          <w:sz w:val="24"/>
          <w:szCs w:val="24"/>
          <w:lang w:val="en-GB"/>
        </w:rPr>
        <w:t>, </w:t>
      </w:r>
      <w:r w:rsidRPr="003D2D97">
        <w:rPr>
          <w:rFonts w:asciiTheme="majorBidi" w:hAnsiTheme="majorBidi" w:cstheme="majorBidi"/>
          <w:i/>
          <w:iCs/>
          <w:sz w:val="24"/>
          <w:szCs w:val="24"/>
          <w:lang w:val="en-GB"/>
        </w:rPr>
        <w:t>25</w:t>
      </w:r>
      <w:r w:rsidRPr="003D2D97">
        <w:rPr>
          <w:rFonts w:asciiTheme="majorBidi" w:hAnsiTheme="majorBidi" w:cstheme="majorBidi"/>
          <w:sz w:val="24"/>
          <w:szCs w:val="24"/>
          <w:lang w:val="en-GB"/>
        </w:rPr>
        <w:t xml:space="preserve">(15), </w:t>
      </w:r>
      <w:r>
        <w:rPr>
          <w:rFonts w:asciiTheme="majorBidi" w:hAnsiTheme="majorBidi" w:cstheme="majorBidi"/>
          <w:sz w:val="24"/>
          <w:szCs w:val="24"/>
          <w:lang w:val="en-GB"/>
        </w:rPr>
        <w:t xml:space="preserve">pp. </w:t>
      </w:r>
      <w:r w:rsidRPr="003D2D97">
        <w:rPr>
          <w:rFonts w:asciiTheme="majorBidi" w:hAnsiTheme="majorBidi" w:cstheme="majorBidi"/>
          <w:sz w:val="24"/>
          <w:szCs w:val="24"/>
          <w:lang w:val="en-GB"/>
        </w:rPr>
        <w:t xml:space="preserve">2192-2212. </w:t>
      </w:r>
    </w:p>
    <w:p w14:paraId="3E3C23D9" w14:textId="2573D27D" w:rsidR="00EC107C" w:rsidRPr="00BF22AA" w:rsidRDefault="00EC107C" w:rsidP="003D2D97">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Laudel, G.,</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Gläser, J. (2008</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From apprentice to colleague: The metamorphosis of early career researchers. </w:t>
      </w:r>
      <w:r w:rsidRPr="00BF22AA">
        <w:rPr>
          <w:rFonts w:asciiTheme="majorBidi" w:hAnsiTheme="majorBidi" w:cstheme="majorBidi"/>
          <w:i/>
          <w:sz w:val="24"/>
          <w:szCs w:val="24"/>
        </w:rPr>
        <w:t>Higher Education, 55</w:t>
      </w:r>
      <w:r w:rsidRPr="00BF22AA">
        <w:rPr>
          <w:rFonts w:asciiTheme="majorBidi" w:hAnsiTheme="majorBidi" w:cstheme="majorBidi"/>
          <w:sz w:val="24"/>
          <w:szCs w:val="24"/>
        </w:rPr>
        <w:t xml:space="preserve">(3),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387-406. </w:t>
      </w:r>
    </w:p>
    <w:p w14:paraId="46EB2308" w14:textId="0E9C9EA1"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Lee,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Bozeman, B.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impact of research collaboration on scientific productivity. </w:t>
      </w:r>
      <w:r w:rsidRPr="00BF22AA">
        <w:rPr>
          <w:rFonts w:asciiTheme="majorBidi" w:hAnsiTheme="majorBidi" w:cstheme="majorBidi"/>
          <w:i/>
          <w:sz w:val="24"/>
          <w:szCs w:val="24"/>
        </w:rPr>
        <w:t>Social studies of science, 35</w:t>
      </w:r>
      <w:r w:rsidRPr="00BF22AA">
        <w:rPr>
          <w:rFonts w:asciiTheme="majorBidi" w:hAnsiTheme="majorBidi" w:cstheme="majorBidi"/>
          <w:sz w:val="24"/>
          <w:szCs w:val="24"/>
        </w:rPr>
        <w:t xml:space="preserve">(5),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673-702. </w:t>
      </w:r>
    </w:p>
    <w:p w14:paraId="33B41255" w14:textId="40395473"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Lepak, D. P., Liao, H., Chung, Y.,</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Harden, E. E. (2006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 conceptual review of human resource management systems in strategic human resource management research. </w:t>
      </w:r>
      <w:r w:rsidRPr="00BF22AA">
        <w:rPr>
          <w:rFonts w:asciiTheme="majorBidi" w:hAnsiTheme="majorBidi" w:cstheme="majorBidi"/>
          <w:i/>
          <w:sz w:val="24"/>
          <w:szCs w:val="24"/>
        </w:rPr>
        <w:t>Research in personnel and human resources management, 25</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217-271. </w:t>
      </w:r>
    </w:p>
    <w:p w14:paraId="382A5B98" w14:textId="2F776C10"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Lepak, D. P.,</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Shaw, J. D. (2008</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Strategic HRM in North America: looking to the future. </w:t>
      </w:r>
      <w:r w:rsidRPr="00BF22AA">
        <w:rPr>
          <w:rFonts w:asciiTheme="majorBidi" w:hAnsiTheme="majorBidi" w:cstheme="majorBidi"/>
          <w:i/>
          <w:sz w:val="24"/>
          <w:szCs w:val="24"/>
        </w:rPr>
        <w:t>The International Journal of Human Resource Management, 19</w:t>
      </w:r>
      <w:r w:rsidRPr="00BF22AA">
        <w:rPr>
          <w:rFonts w:asciiTheme="majorBidi" w:hAnsiTheme="majorBidi" w:cstheme="majorBidi"/>
          <w:sz w:val="24"/>
          <w:szCs w:val="24"/>
        </w:rPr>
        <w:t xml:space="preserve">(8),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1486-1499. </w:t>
      </w:r>
    </w:p>
    <w:p w14:paraId="5E9F3E54" w14:textId="57AF30C9" w:rsidR="005A7ED9" w:rsidRPr="005A7ED9" w:rsidRDefault="005A7ED9" w:rsidP="00CA441B">
      <w:pPr>
        <w:pStyle w:val="EndNoteBibliography"/>
        <w:spacing w:after="0"/>
        <w:ind w:left="720" w:hanging="720"/>
        <w:rPr>
          <w:rFonts w:asciiTheme="majorBidi" w:hAnsiTheme="majorBidi" w:cstheme="majorBidi"/>
          <w:sz w:val="24"/>
          <w:szCs w:val="24"/>
        </w:rPr>
      </w:pPr>
      <w:r w:rsidRPr="005A7ED9">
        <w:rPr>
          <w:rFonts w:asciiTheme="majorBidi" w:hAnsiTheme="majorBidi" w:cstheme="majorBidi"/>
          <w:sz w:val="24"/>
          <w:szCs w:val="24"/>
        </w:rPr>
        <w:t xml:space="preserve">Lepak, D. P., </w:t>
      </w:r>
      <w:r>
        <w:rPr>
          <w:rFonts w:asciiTheme="majorBidi" w:hAnsiTheme="majorBidi" w:cstheme="majorBidi"/>
          <w:sz w:val="24"/>
          <w:szCs w:val="24"/>
        </w:rPr>
        <w:t>and Snell, S. A. (1999),</w:t>
      </w:r>
      <w:r w:rsidRPr="005A7ED9">
        <w:rPr>
          <w:rFonts w:asciiTheme="majorBidi" w:hAnsiTheme="majorBidi" w:cstheme="majorBidi"/>
          <w:sz w:val="24"/>
          <w:szCs w:val="24"/>
        </w:rPr>
        <w:t xml:space="preserve"> The human resource architecture: Toward a theory of human capital allocation and development. </w:t>
      </w:r>
      <w:r w:rsidRPr="005A7ED9">
        <w:rPr>
          <w:rFonts w:asciiTheme="majorBidi" w:hAnsiTheme="majorBidi" w:cstheme="majorBidi"/>
          <w:i/>
          <w:iCs/>
          <w:sz w:val="24"/>
          <w:szCs w:val="24"/>
        </w:rPr>
        <w:t xml:space="preserve">Academy of </w:t>
      </w:r>
      <w:r w:rsidR="00CA441B">
        <w:rPr>
          <w:rFonts w:asciiTheme="majorBidi" w:hAnsiTheme="majorBidi" w:cstheme="majorBidi"/>
          <w:i/>
          <w:iCs/>
          <w:sz w:val="24"/>
          <w:szCs w:val="24"/>
        </w:rPr>
        <w:t>M</w:t>
      </w:r>
      <w:r w:rsidRPr="005A7ED9">
        <w:rPr>
          <w:rFonts w:asciiTheme="majorBidi" w:hAnsiTheme="majorBidi" w:cstheme="majorBidi"/>
          <w:i/>
          <w:iCs/>
          <w:sz w:val="24"/>
          <w:szCs w:val="24"/>
        </w:rPr>
        <w:t xml:space="preserve">anagement </w:t>
      </w:r>
      <w:r w:rsidR="00CA441B">
        <w:rPr>
          <w:rFonts w:asciiTheme="majorBidi" w:hAnsiTheme="majorBidi" w:cstheme="majorBidi"/>
          <w:i/>
          <w:iCs/>
          <w:sz w:val="24"/>
          <w:szCs w:val="24"/>
        </w:rPr>
        <w:t>R</w:t>
      </w:r>
      <w:r w:rsidRPr="005A7ED9">
        <w:rPr>
          <w:rFonts w:asciiTheme="majorBidi" w:hAnsiTheme="majorBidi" w:cstheme="majorBidi"/>
          <w:i/>
          <w:iCs/>
          <w:sz w:val="24"/>
          <w:szCs w:val="24"/>
        </w:rPr>
        <w:t>eview</w:t>
      </w:r>
      <w:r w:rsidRPr="005A7ED9">
        <w:rPr>
          <w:rFonts w:asciiTheme="majorBidi" w:hAnsiTheme="majorBidi" w:cstheme="majorBidi"/>
          <w:sz w:val="24"/>
          <w:szCs w:val="24"/>
        </w:rPr>
        <w:t xml:space="preserve">, </w:t>
      </w:r>
      <w:r w:rsidRPr="005A7ED9">
        <w:rPr>
          <w:rFonts w:asciiTheme="majorBidi" w:hAnsiTheme="majorBidi" w:cstheme="majorBidi"/>
          <w:i/>
          <w:iCs/>
          <w:sz w:val="24"/>
          <w:szCs w:val="24"/>
        </w:rPr>
        <w:t>24</w:t>
      </w:r>
      <w:r w:rsidRPr="005A7ED9">
        <w:rPr>
          <w:rFonts w:asciiTheme="majorBidi" w:hAnsiTheme="majorBidi" w:cstheme="majorBidi"/>
          <w:sz w:val="24"/>
          <w:szCs w:val="24"/>
        </w:rPr>
        <w:t xml:space="preserve">(1), </w:t>
      </w:r>
      <w:r>
        <w:rPr>
          <w:rFonts w:asciiTheme="majorBidi" w:hAnsiTheme="majorBidi" w:cstheme="majorBidi"/>
          <w:sz w:val="24"/>
          <w:szCs w:val="24"/>
        </w:rPr>
        <w:t xml:space="preserve">pp. </w:t>
      </w:r>
      <w:r w:rsidRPr="005A7ED9">
        <w:rPr>
          <w:rFonts w:asciiTheme="majorBidi" w:hAnsiTheme="majorBidi" w:cstheme="majorBidi"/>
          <w:sz w:val="24"/>
          <w:szCs w:val="24"/>
        </w:rPr>
        <w:t>31-48.</w:t>
      </w:r>
    </w:p>
    <w:p w14:paraId="6668A229" w14:textId="431275E6" w:rsidR="00EC107C" w:rsidRPr="00BF22AA" w:rsidRDefault="00EC107C" w:rsidP="005A7ED9">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Ma, S., Silva, M. G., Callan, V.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Trigo, V. (2016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Control and commitment HR practices, job satisfaction and turnover intentions: a comparison between local and multinational firms in China. </w:t>
      </w:r>
      <w:r w:rsidRPr="00BF22AA">
        <w:rPr>
          <w:rFonts w:asciiTheme="majorBidi" w:hAnsiTheme="majorBidi" w:cstheme="majorBidi"/>
          <w:i/>
          <w:sz w:val="24"/>
          <w:szCs w:val="24"/>
        </w:rPr>
        <w:t>The International Journal of Human Resource Management, 27</w:t>
      </w:r>
      <w:r w:rsidRPr="00BF22AA">
        <w:rPr>
          <w:rFonts w:asciiTheme="majorBidi" w:hAnsiTheme="majorBidi" w:cstheme="majorBidi"/>
          <w:sz w:val="24"/>
          <w:szCs w:val="24"/>
        </w:rPr>
        <w:t xml:space="preserve">(9),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974-990. </w:t>
      </w:r>
    </w:p>
    <w:p w14:paraId="2284118B" w14:textId="7954C100" w:rsidR="00EC107C" w:rsidRPr="00BF22AA" w:rsidRDefault="00EC107C" w:rsidP="002D65E5">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Maja, G.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Higher Education as a Means of Achieving Economic Growth and Development A Comparative Analysis of Selected EU and Former Soviet Union Countries. </w:t>
      </w:r>
      <w:r w:rsidRPr="00BF22AA">
        <w:rPr>
          <w:rFonts w:asciiTheme="majorBidi" w:hAnsiTheme="majorBidi" w:cstheme="majorBidi"/>
          <w:i/>
          <w:sz w:val="24"/>
          <w:szCs w:val="24"/>
        </w:rPr>
        <w:t xml:space="preserve">International Public Administration Review, </w:t>
      </w:r>
      <w:r w:rsidR="002D65E5">
        <w:rPr>
          <w:rFonts w:asciiTheme="majorBidi" w:hAnsiTheme="majorBidi" w:cstheme="majorBidi"/>
          <w:i/>
          <w:sz w:val="24"/>
          <w:szCs w:val="24"/>
        </w:rPr>
        <w:t>12</w:t>
      </w:r>
      <w:r w:rsidRPr="00BF22AA">
        <w:rPr>
          <w:rFonts w:asciiTheme="majorBidi" w:hAnsiTheme="majorBidi" w:cstheme="majorBidi"/>
          <w:sz w:val="24"/>
          <w:szCs w:val="24"/>
        </w:rPr>
        <w:t>(4)</w:t>
      </w:r>
      <w:r w:rsidR="002D65E5">
        <w:rPr>
          <w:rFonts w:asciiTheme="majorBidi" w:hAnsiTheme="majorBidi" w:cstheme="majorBidi"/>
          <w:sz w:val="24"/>
          <w:szCs w:val="24"/>
        </w:rPr>
        <w:t xml:space="preserve">, </w:t>
      </w:r>
      <w:r w:rsidR="0051776C">
        <w:rPr>
          <w:rFonts w:asciiTheme="majorBidi" w:hAnsiTheme="majorBidi" w:cstheme="majorBidi"/>
          <w:sz w:val="24"/>
          <w:szCs w:val="24"/>
        </w:rPr>
        <w:t xml:space="preserve">pp. </w:t>
      </w:r>
      <w:r w:rsidR="002D65E5">
        <w:rPr>
          <w:rFonts w:asciiTheme="majorBidi" w:hAnsiTheme="majorBidi" w:cstheme="majorBidi"/>
          <w:sz w:val="24"/>
          <w:szCs w:val="24"/>
        </w:rPr>
        <w:t>93-113</w:t>
      </w:r>
      <w:r w:rsidRPr="00BF22AA">
        <w:rPr>
          <w:rFonts w:asciiTheme="majorBidi" w:hAnsiTheme="majorBidi" w:cstheme="majorBidi"/>
          <w:sz w:val="24"/>
          <w:szCs w:val="24"/>
        </w:rPr>
        <w:t xml:space="preserve">. </w:t>
      </w:r>
    </w:p>
    <w:p w14:paraId="289BBF1A" w14:textId="2372FD9C"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lastRenderedPageBreak/>
        <w:t>Matysiewicz,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Smyczek, S.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Knowledge creation and transfer processes in international scientific networks. </w:t>
      </w:r>
      <w:r w:rsidRPr="00BF22AA">
        <w:rPr>
          <w:rFonts w:asciiTheme="majorBidi" w:hAnsiTheme="majorBidi" w:cstheme="majorBidi"/>
          <w:i/>
          <w:sz w:val="24"/>
          <w:szCs w:val="24"/>
        </w:rPr>
        <w:t>Review of Business, 34</w:t>
      </w:r>
      <w:r w:rsidRPr="00BF22AA">
        <w:rPr>
          <w:rFonts w:asciiTheme="majorBidi" w:hAnsiTheme="majorBidi" w:cstheme="majorBidi"/>
          <w:sz w:val="24"/>
          <w:szCs w:val="24"/>
        </w:rPr>
        <w:t xml:space="preserve">(1), </w:t>
      </w:r>
      <w:r w:rsidR="0051776C">
        <w:rPr>
          <w:rFonts w:asciiTheme="majorBidi" w:hAnsiTheme="majorBidi" w:cstheme="majorBidi"/>
          <w:sz w:val="24"/>
          <w:szCs w:val="24"/>
        </w:rPr>
        <w:t xml:space="preserve">pp. </w:t>
      </w:r>
      <w:r w:rsidRPr="00BF22AA">
        <w:rPr>
          <w:rFonts w:asciiTheme="majorBidi" w:hAnsiTheme="majorBidi" w:cstheme="majorBidi"/>
          <w:sz w:val="24"/>
          <w:szCs w:val="24"/>
        </w:rPr>
        <w:t>37</w:t>
      </w:r>
      <w:r w:rsidR="002D65E5">
        <w:rPr>
          <w:rFonts w:asciiTheme="majorBidi" w:hAnsiTheme="majorBidi" w:cstheme="majorBidi"/>
          <w:sz w:val="24"/>
          <w:szCs w:val="24"/>
        </w:rPr>
        <w:t>-49</w:t>
      </w:r>
      <w:r w:rsidRPr="00BF22AA">
        <w:rPr>
          <w:rFonts w:asciiTheme="majorBidi" w:hAnsiTheme="majorBidi" w:cstheme="majorBidi"/>
          <w:sz w:val="24"/>
          <w:szCs w:val="24"/>
        </w:rPr>
        <w:t xml:space="preserve">. </w:t>
      </w:r>
    </w:p>
    <w:p w14:paraId="49E5B937" w14:textId="7695C073" w:rsidR="00EC107C" w:rsidRPr="00BF22AA" w:rsidRDefault="00EC107C" w:rsidP="00BF22AA">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McGill, M. M.,</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Settle, A. (2012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Identifying effects of institutional resources and support on computing faculty research productivity, tenure, and promotion. </w:t>
      </w:r>
      <w:r w:rsidRPr="00BF22AA">
        <w:rPr>
          <w:rFonts w:asciiTheme="majorBidi" w:hAnsiTheme="majorBidi" w:cstheme="majorBidi"/>
          <w:i/>
          <w:sz w:val="24"/>
          <w:szCs w:val="24"/>
        </w:rPr>
        <w:t xml:space="preserve">International </w:t>
      </w:r>
      <w:r w:rsidR="00BF22AA">
        <w:rPr>
          <w:rFonts w:asciiTheme="majorBidi" w:hAnsiTheme="majorBidi" w:cstheme="majorBidi"/>
          <w:i/>
          <w:sz w:val="24"/>
          <w:szCs w:val="24"/>
        </w:rPr>
        <w:t>J</w:t>
      </w:r>
      <w:r w:rsidRPr="00BF22AA">
        <w:rPr>
          <w:rFonts w:asciiTheme="majorBidi" w:hAnsiTheme="majorBidi" w:cstheme="majorBidi"/>
          <w:i/>
          <w:sz w:val="24"/>
          <w:szCs w:val="24"/>
        </w:rPr>
        <w:t xml:space="preserve">ournal of </w:t>
      </w:r>
      <w:r w:rsidR="00BF22AA">
        <w:rPr>
          <w:rFonts w:asciiTheme="majorBidi" w:hAnsiTheme="majorBidi" w:cstheme="majorBidi"/>
          <w:i/>
          <w:sz w:val="24"/>
          <w:szCs w:val="24"/>
        </w:rPr>
        <w:t>D</w:t>
      </w:r>
      <w:r w:rsidRPr="00BF22AA">
        <w:rPr>
          <w:rFonts w:asciiTheme="majorBidi" w:hAnsiTheme="majorBidi" w:cstheme="majorBidi"/>
          <w:i/>
          <w:sz w:val="24"/>
          <w:szCs w:val="24"/>
        </w:rPr>
        <w:t xml:space="preserve">octoral </w:t>
      </w:r>
      <w:r w:rsidR="00BF22AA">
        <w:rPr>
          <w:rFonts w:asciiTheme="majorBidi" w:hAnsiTheme="majorBidi" w:cstheme="majorBidi"/>
          <w:i/>
          <w:sz w:val="24"/>
          <w:szCs w:val="24"/>
        </w:rPr>
        <w:t>S</w:t>
      </w:r>
      <w:r w:rsidRPr="00BF22AA">
        <w:rPr>
          <w:rFonts w:asciiTheme="majorBidi" w:hAnsiTheme="majorBidi" w:cstheme="majorBidi"/>
          <w:i/>
          <w:sz w:val="24"/>
          <w:szCs w:val="24"/>
        </w:rPr>
        <w:t>tudies, 7</w:t>
      </w:r>
      <w:r w:rsidRPr="00BF22AA">
        <w:rPr>
          <w:rFonts w:asciiTheme="majorBidi" w:hAnsiTheme="majorBidi" w:cstheme="majorBidi"/>
          <w:sz w:val="24"/>
          <w:szCs w:val="24"/>
        </w:rPr>
        <w:t xml:space="preserve">, </w:t>
      </w:r>
      <w:r w:rsidR="0051776C">
        <w:rPr>
          <w:rFonts w:asciiTheme="majorBidi" w:hAnsiTheme="majorBidi" w:cstheme="majorBidi"/>
          <w:sz w:val="24"/>
          <w:szCs w:val="24"/>
        </w:rPr>
        <w:t xml:space="preserve">pp. </w:t>
      </w:r>
      <w:r w:rsidRPr="00BF22AA">
        <w:rPr>
          <w:rFonts w:asciiTheme="majorBidi" w:hAnsiTheme="majorBidi" w:cstheme="majorBidi"/>
          <w:sz w:val="24"/>
          <w:szCs w:val="24"/>
        </w:rPr>
        <w:t xml:space="preserve">167-198. </w:t>
      </w:r>
    </w:p>
    <w:p w14:paraId="06C64F4D" w14:textId="33E85BBE" w:rsidR="00EC107C" w:rsidRPr="00BF22AA" w:rsidRDefault="00EC107C" w:rsidP="0051776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Middaugh, M. F. (2001</w:t>
      </w:r>
      <w:r w:rsidR="0051776C">
        <w:rPr>
          <w:rFonts w:asciiTheme="majorBidi" w:hAnsiTheme="majorBidi" w:cstheme="majorBidi"/>
          <w:sz w:val="24"/>
          <w:szCs w:val="24"/>
        </w:rPr>
        <w:t xml:space="preserve">), </w:t>
      </w:r>
      <w:r w:rsidRPr="00BF22AA">
        <w:rPr>
          <w:rFonts w:asciiTheme="majorBidi" w:hAnsiTheme="majorBidi" w:cstheme="majorBidi"/>
          <w:i/>
          <w:sz w:val="24"/>
          <w:szCs w:val="24"/>
        </w:rPr>
        <w:t>Understanding faculty productivity: Standards and benchmarks for colleges and universities</w:t>
      </w:r>
      <w:r w:rsidR="0051776C">
        <w:rPr>
          <w:rFonts w:asciiTheme="majorBidi" w:hAnsiTheme="majorBidi" w:cstheme="majorBidi"/>
          <w:sz w:val="24"/>
          <w:szCs w:val="24"/>
        </w:rPr>
        <w:t>: Wiley</w:t>
      </w:r>
      <w:r w:rsidRPr="00BF22AA">
        <w:rPr>
          <w:rFonts w:asciiTheme="majorBidi" w:hAnsiTheme="majorBidi" w:cstheme="majorBidi"/>
          <w:sz w:val="24"/>
          <w:szCs w:val="24"/>
        </w:rPr>
        <w:t>.</w:t>
      </w:r>
    </w:p>
    <w:p w14:paraId="4747E805" w14:textId="5FBC35B5" w:rsidR="00EC107C" w:rsidRPr="00BF22AA" w:rsidRDefault="00EC107C" w:rsidP="00BF22AA">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Mostafa, A. M.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Gould-Williams, J. S.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Testing the mediation effect of person–organization fit on the relationship between high performance HR practices and employee outcomes in the Egyptian public sector. </w:t>
      </w:r>
      <w:r w:rsidRPr="00BF22AA">
        <w:rPr>
          <w:rFonts w:asciiTheme="majorBidi" w:hAnsiTheme="majorBidi" w:cstheme="majorBidi"/>
          <w:i/>
          <w:sz w:val="24"/>
          <w:szCs w:val="24"/>
        </w:rPr>
        <w:t>The International Journal of Human Resource Management, 25</w:t>
      </w:r>
      <w:r w:rsidRPr="00BF22AA">
        <w:rPr>
          <w:rFonts w:asciiTheme="majorBidi" w:hAnsiTheme="majorBidi" w:cstheme="majorBidi"/>
          <w:sz w:val="24"/>
          <w:szCs w:val="24"/>
        </w:rPr>
        <w:t xml:space="preserve">(2),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276-292. </w:t>
      </w:r>
    </w:p>
    <w:p w14:paraId="2ED0FD37" w14:textId="5DB69483" w:rsidR="005A7ED9" w:rsidRDefault="005A7ED9" w:rsidP="005A7ED9">
      <w:pPr>
        <w:pStyle w:val="EndNoteBibliography"/>
        <w:spacing w:after="0"/>
        <w:ind w:left="720" w:hanging="720"/>
        <w:rPr>
          <w:rFonts w:asciiTheme="majorBidi" w:hAnsiTheme="majorBidi" w:cstheme="majorBidi"/>
          <w:sz w:val="24"/>
          <w:szCs w:val="24"/>
        </w:rPr>
      </w:pPr>
      <w:r w:rsidRPr="005A7ED9">
        <w:rPr>
          <w:rFonts w:asciiTheme="majorBidi" w:hAnsiTheme="majorBidi" w:cstheme="majorBidi"/>
          <w:sz w:val="24"/>
          <w:szCs w:val="24"/>
        </w:rPr>
        <w:t xml:space="preserve">Motowidlo, S. J., </w:t>
      </w:r>
      <w:r>
        <w:rPr>
          <w:rFonts w:asciiTheme="majorBidi" w:hAnsiTheme="majorBidi" w:cstheme="majorBidi"/>
          <w:sz w:val="24"/>
          <w:szCs w:val="24"/>
        </w:rPr>
        <w:t>and</w:t>
      </w:r>
      <w:r w:rsidRPr="005A7ED9">
        <w:rPr>
          <w:rFonts w:asciiTheme="majorBidi" w:hAnsiTheme="majorBidi" w:cstheme="majorBidi"/>
          <w:sz w:val="24"/>
          <w:szCs w:val="24"/>
        </w:rPr>
        <w:t xml:space="preserve"> Van Scotter, J. R. (1994)</w:t>
      </w:r>
      <w:r>
        <w:rPr>
          <w:rFonts w:asciiTheme="majorBidi" w:hAnsiTheme="majorBidi" w:cstheme="majorBidi"/>
          <w:sz w:val="24"/>
          <w:szCs w:val="24"/>
        </w:rPr>
        <w:t>,</w:t>
      </w:r>
      <w:r w:rsidRPr="005A7ED9">
        <w:rPr>
          <w:rFonts w:asciiTheme="majorBidi" w:hAnsiTheme="majorBidi" w:cstheme="majorBidi"/>
          <w:sz w:val="24"/>
          <w:szCs w:val="24"/>
        </w:rPr>
        <w:t xml:space="preserve"> Evidence that task performance should be distinguished from contextual performance. </w:t>
      </w:r>
      <w:r w:rsidRPr="005A7ED9">
        <w:rPr>
          <w:rFonts w:asciiTheme="majorBidi" w:hAnsiTheme="majorBidi" w:cstheme="majorBidi"/>
          <w:i/>
          <w:iCs/>
          <w:sz w:val="24"/>
          <w:szCs w:val="24"/>
        </w:rPr>
        <w:t>Journal of Applied psychology</w:t>
      </w:r>
      <w:r w:rsidRPr="005A7ED9">
        <w:rPr>
          <w:rFonts w:asciiTheme="majorBidi" w:hAnsiTheme="majorBidi" w:cstheme="majorBidi"/>
          <w:sz w:val="24"/>
          <w:szCs w:val="24"/>
        </w:rPr>
        <w:t xml:space="preserve">, </w:t>
      </w:r>
      <w:r w:rsidRPr="005A7ED9">
        <w:rPr>
          <w:rFonts w:asciiTheme="majorBidi" w:hAnsiTheme="majorBidi" w:cstheme="majorBidi"/>
          <w:i/>
          <w:iCs/>
          <w:sz w:val="24"/>
          <w:szCs w:val="24"/>
        </w:rPr>
        <w:t>79</w:t>
      </w:r>
      <w:r w:rsidRPr="005A7ED9">
        <w:rPr>
          <w:rFonts w:asciiTheme="majorBidi" w:hAnsiTheme="majorBidi" w:cstheme="majorBidi"/>
          <w:sz w:val="24"/>
          <w:szCs w:val="24"/>
        </w:rPr>
        <w:t xml:space="preserve">(4), </w:t>
      </w:r>
      <w:r>
        <w:rPr>
          <w:rFonts w:asciiTheme="majorBidi" w:hAnsiTheme="majorBidi" w:cstheme="majorBidi"/>
          <w:sz w:val="24"/>
          <w:szCs w:val="24"/>
        </w:rPr>
        <w:t xml:space="preserve">pp. </w:t>
      </w:r>
      <w:r w:rsidRPr="005A7ED9">
        <w:rPr>
          <w:rFonts w:asciiTheme="majorBidi" w:hAnsiTheme="majorBidi" w:cstheme="majorBidi"/>
          <w:sz w:val="24"/>
          <w:szCs w:val="24"/>
        </w:rPr>
        <w:t>475</w:t>
      </w:r>
      <w:r>
        <w:rPr>
          <w:rFonts w:asciiTheme="majorBidi" w:hAnsiTheme="majorBidi" w:cstheme="majorBidi"/>
          <w:sz w:val="24"/>
          <w:szCs w:val="24"/>
        </w:rPr>
        <w:t>-480</w:t>
      </w:r>
      <w:r w:rsidRPr="005A7ED9">
        <w:rPr>
          <w:rFonts w:asciiTheme="majorBidi" w:hAnsiTheme="majorBidi" w:cstheme="majorBidi"/>
          <w:sz w:val="24"/>
          <w:szCs w:val="24"/>
        </w:rPr>
        <w:t>.</w:t>
      </w:r>
    </w:p>
    <w:p w14:paraId="6609AF35" w14:textId="671CD00B"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Muthén, L.,</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Muthén, B. (2017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Mplus User's Guide, 8th ed. </w:t>
      </w:r>
      <w:r w:rsidRPr="00BF22AA">
        <w:rPr>
          <w:rFonts w:asciiTheme="majorBidi" w:hAnsiTheme="majorBidi" w:cstheme="majorBidi"/>
          <w:i/>
          <w:sz w:val="24"/>
          <w:szCs w:val="24"/>
        </w:rPr>
        <w:t>Los Angeles: Authors</w:t>
      </w:r>
      <w:r w:rsidRPr="00BF22AA">
        <w:rPr>
          <w:rFonts w:asciiTheme="majorBidi" w:hAnsiTheme="majorBidi" w:cstheme="majorBidi"/>
          <w:sz w:val="24"/>
          <w:szCs w:val="24"/>
        </w:rPr>
        <w:t xml:space="preserve">. </w:t>
      </w:r>
    </w:p>
    <w:p w14:paraId="610E3C87" w14:textId="2E6F4B33"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Ng, T. W.,</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Feldman, D. C.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Subjective career success: A meta-analytic review. </w:t>
      </w:r>
      <w:r w:rsidRPr="00BF22AA">
        <w:rPr>
          <w:rFonts w:asciiTheme="majorBidi" w:hAnsiTheme="majorBidi" w:cstheme="majorBidi"/>
          <w:i/>
          <w:sz w:val="24"/>
          <w:szCs w:val="24"/>
        </w:rPr>
        <w:t>Journal of Vocational Behavior, 85</w:t>
      </w:r>
      <w:r w:rsidRPr="00BF22AA">
        <w:rPr>
          <w:rFonts w:asciiTheme="majorBidi" w:hAnsiTheme="majorBidi" w:cstheme="majorBidi"/>
          <w:sz w:val="24"/>
          <w:szCs w:val="24"/>
        </w:rPr>
        <w:t xml:space="preserve">(2),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169-179. </w:t>
      </w:r>
    </w:p>
    <w:p w14:paraId="30712356" w14:textId="66D9C211"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Nguyen, T. H. (2016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Building human resources management capacity for university research: The case at four leading Vietnamese universities. </w:t>
      </w:r>
      <w:r w:rsidRPr="00BF22AA">
        <w:rPr>
          <w:rFonts w:asciiTheme="majorBidi" w:hAnsiTheme="majorBidi" w:cstheme="majorBidi"/>
          <w:i/>
          <w:sz w:val="24"/>
          <w:szCs w:val="24"/>
        </w:rPr>
        <w:t>Higher Education, 71</w:t>
      </w:r>
      <w:r w:rsidRPr="00BF22AA">
        <w:rPr>
          <w:rFonts w:asciiTheme="majorBidi" w:hAnsiTheme="majorBidi" w:cstheme="majorBidi"/>
          <w:sz w:val="24"/>
          <w:szCs w:val="24"/>
        </w:rPr>
        <w:t xml:space="preserve">(2),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231-251. </w:t>
      </w:r>
    </w:p>
    <w:p w14:paraId="722D43B4" w14:textId="2B3C832E" w:rsidR="003D2D97" w:rsidRDefault="003D2D97" w:rsidP="000B18ED">
      <w:pPr>
        <w:pStyle w:val="EndNoteBibliography"/>
        <w:spacing w:after="0"/>
        <w:ind w:left="720" w:hanging="720"/>
        <w:rPr>
          <w:rFonts w:asciiTheme="majorBidi" w:hAnsiTheme="majorBidi" w:cstheme="majorBidi"/>
          <w:sz w:val="24"/>
          <w:szCs w:val="24"/>
          <w:lang w:val="en-GB"/>
        </w:rPr>
      </w:pPr>
      <w:r w:rsidRPr="005040AD">
        <w:rPr>
          <w:rFonts w:asciiTheme="majorBidi" w:hAnsiTheme="majorBidi" w:cstheme="majorBidi"/>
          <w:sz w:val="24"/>
          <w:szCs w:val="24"/>
          <w:lang w:val="en-GB"/>
        </w:rPr>
        <w:t xml:space="preserve">Pak, K., Kooij, D. T., De Lange, A. H., </w:t>
      </w:r>
      <w:r w:rsidR="000B18ED">
        <w:rPr>
          <w:rFonts w:asciiTheme="majorBidi" w:hAnsiTheme="majorBidi" w:cstheme="majorBidi"/>
          <w:sz w:val="24"/>
          <w:szCs w:val="24"/>
          <w:lang w:val="en-GB"/>
        </w:rPr>
        <w:t>and</w:t>
      </w:r>
      <w:r w:rsidRPr="005040AD">
        <w:rPr>
          <w:rFonts w:asciiTheme="majorBidi" w:hAnsiTheme="majorBidi" w:cstheme="majorBidi"/>
          <w:sz w:val="24"/>
          <w:szCs w:val="24"/>
          <w:lang w:val="en-GB"/>
        </w:rPr>
        <w:t xml:space="preserve"> Van Veldhoven, M. J. (2019</w:t>
      </w:r>
      <w:r w:rsidR="000B18ED">
        <w:rPr>
          <w:rFonts w:asciiTheme="majorBidi" w:hAnsiTheme="majorBidi" w:cstheme="majorBidi"/>
          <w:sz w:val="24"/>
          <w:szCs w:val="24"/>
          <w:lang w:val="en-GB"/>
        </w:rPr>
        <w:t>),</w:t>
      </w:r>
      <w:r w:rsidRPr="005040AD">
        <w:rPr>
          <w:rFonts w:asciiTheme="majorBidi" w:hAnsiTheme="majorBidi" w:cstheme="majorBidi"/>
          <w:sz w:val="24"/>
          <w:szCs w:val="24"/>
          <w:lang w:val="en-GB"/>
        </w:rPr>
        <w:t xml:space="preserve"> </w:t>
      </w:r>
      <w:r w:rsidRPr="003D2D97">
        <w:rPr>
          <w:rFonts w:asciiTheme="majorBidi" w:hAnsiTheme="majorBidi" w:cstheme="majorBidi"/>
          <w:sz w:val="24"/>
          <w:szCs w:val="24"/>
          <w:lang w:val="en-GB"/>
        </w:rPr>
        <w:t>Human Resource Management and the ability, motivation and opportunity to continue working: A review of quantitative studies. </w:t>
      </w:r>
      <w:r w:rsidRPr="003D2D97">
        <w:rPr>
          <w:rFonts w:asciiTheme="majorBidi" w:hAnsiTheme="majorBidi" w:cstheme="majorBidi"/>
          <w:i/>
          <w:iCs/>
          <w:sz w:val="24"/>
          <w:szCs w:val="24"/>
          <w:lang w:val="en-GB"/>
        </w:rPr>
        <w:t>Human Resource Management Review</w:t>
      </w:r>
      <w:r w:rsidRPr="003D2D97">
        <w:rPr>
          <w:rFonts w:asciiTheme="majorBidi" w:hAnsiTheme="majorBidi" w:cstheme="majorBidi"/>
          <w:sz w:val="24"/>
          <w:szCs w:val="24"/>
          <w:lang w:val="en-GB"/>
        </w:rPr>
        <w:t>, </w:t>
      </w:r>
      <w:r w:rsidRPr="003D2D97">
        <w:rPr>
          <w:rFonts w:asciiTheme="majorBidi" w:hAnsiTheme="majorBidi" w:cstheme="majorBidi"/>
          <w:i/>
          <w:iCs/>
          <w:sz w:val="24"/>
          <w:szCs w:val="24"/>
          <w:lang w:val="en-GB"/>
        </w:rPr>
        <w:t>29</w:t>
      </w:r>
      <w:r w:rsidRPr="003D2D97">
        <w:rPr>
          <w:rFonts w:asciiTheme="majorBidi" w:hAnsiTheme="majorBidi" w:cstheme="majorBidi"/>
          <w:sz w:val="24"/>
          <w:szCs w:val="24"/>
          <w:lang w:val="en-GB"/>
        </w:rPr>
        <w:t xml:space="preserve">(3), </w:t>
      </w:r>
      <w:r w:rsidR="000B18ED">
        <w:rPr>
          <w:rFonts w:asciiTheme="majorBidi" w:hAnsiTheme="majorBidi" w:cstheme="majorBidi"/>
          <w:sz w:val="24"/>
          <w:szCs w:val="24"/>
          <w:lang w:val="en-GB"/>
        </w:rPr>
        <w:t xml:space="preserve">pp. </w:t>
      </w:r>
      <w:r w:rsidRPr="003D2D97">
        <w:rPr>
          <w:rFonts w:asciiTheme="majorBidi" w:hAnsiTheme="majorBidi" w:cstheme="majorBidi"/>
          <w:sz w:val="24"/>
          <w:szCs w:val="24"/>
          <w:lang w:val="en-GB"/>
        </w:rPr>
        <w:t xml:space="preserve">336-352. </w:t>
      </w:r>
    </w:p>
    <w:p w14:paraId="51BB9064" w14:textId="6D33AAD3" w:rsidR="00EC107C" w:rsidRPr="00BF22AA" w:rsidRDefault="00EC107C" w:rsidP="003D2D97">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Paré, G.,</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Tremblay, M. (2007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influence of high-involvement human resources practices, procedural justice, organizational commitment, and citizenship behaviors on information technology professionals' turnover intentions. </w:t>
      </w:r>
      <w:r w:rsidRPr="00BF22AA">
        <w:rPr>
          <w:rFonts w:asciiTheme="majorBidi" w:hAnsiTheme="majorBidi" w:cstheme="majorBidi"/>
          <w:i/>
          <w:sz w:val="24"/>
          <w:szCs w:val="24"/>
        </w:rPr>
        <w:t>Group &amp; Organization Management, 32</w:t>
      </w:r>
      <w:r w:rsidRPr="00BF22AA">
        <w:rPr>
          <w:rFonts w:asciiTheme="majorBidi" w:hAnsiTheme="majorBidi" w:cstheme="majorBidi"/>
          <w:sz w:val="24"/>
          <w:szCs w:val="24"/>
        </w:rPr>
        <w:t xml:space="preserve">(3),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326-357. </w:t>
      </w:r>
    </w:p>
    <w:p w14:paraId="6EB34A9B" w14:textId="13A888E0"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Pasupathy, R.,</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Siwatu, K. O.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An investigation of research self-efficacy beliefs and research productivity among faculty members at an emerging research university in the USA. </w:t>
      </w:r>
      <w:r w:rsidRPr="00BF22AA">
        <w:rPr>
          <w:rFonts w:asciiTheme="majorBidi" w:hAnsiTheme="majorBidi" w:cstheme="majorBidi"/>
          <w:i/>
          <w:sz w:val="24"/>
          <w:szCs w:val="24"/>
        </w:rPr>
        <w:t>Higher Education Research &amp; Development, 33</w:t>
      </w:r>
      <w:r w:rsidRPr="00BF22AA">
        <w:rPr>
          <w:rFonts w:asciiTheme="majorBidi" w:hAnsiTheme="majorBidi" w:cstheme="majorBidi"/>
          <w:sz w:val="24"/>
          <w:szCs w:val="24"/>
        </w:rPr>
        <w:t xml:space="preserve">(4),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728-741. </w:t>
      </w:r>
    </w:p>
    <w:p w14:paraId="516477ED" w14:textId="162CA6BB"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Perkmann, M.,</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Walsh, K. (2008</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Engaging the scholar: Three types of academic consulting and their impact on universities and industry. </w:t>
      </w:r>
      <w:r w:rsidRPr="00BF22AA">
        <w:rPr>
          <w:rFonts w:asciiTheme="majorBidi" w:hAnsiTheme="majorBidi" w:cstheme="majorBidi"/>
          <w:i/>
          <w:sz w:val="24"/>
          <w:szCs w:val="24"/>
        </w:rPr>
        <w:t>Research policy, 37</w:t>
      </w:r>
      <w:r w:rsidRPr="00BF22AA">
        <w:rPr>
          <w:rFonts w:asciiTheme="majorBidi" w:hAnsiTheme="majorBidi" w:cstheme="majorBidi"/>
          <w:sz w:val="24"/>
          <w:szCs w:val="24"/>
        </w:rPr>
        <w:t xml:space="preserve">(10),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1884-1891. </w:t>
      </w:r>
    </w:p>
    <w:p w14:paraId="4CF5B0B1" w14:textId="436AEEED"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Pfeffer, J. (1994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Competitive advantage through people. </w:t>
      </w:r>
      <w:r w:rsidRPr="00BF22AA">
        <w:rPr>
          <w:rFonts w:asciiTheme="majorBidi" w:hAnsiTheme="majorBidi" w:cstheme="majorBidi"/>
          <w:i/>
          <w:sz w:val="24"/>
          <w:szCs w:val="24"/>
        </w:rPr>
        <w:t>California management review, 36</w:t>
      </w:r>
      <w:r w:rsidRPr="00BF22AA">
        <w:rPr>
          <w:rFonts w:asciiTheme="majorBidi" w:hAnsiTheme="majorBidi" w:cstheme="majorBidi"/>
          <w:sz w:val="24"/>
          <w:szCs w:val="24"/>
        </w:rPr>
        <w:t xml:space="preserve">(2),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9-28. </w:t>
      </w:r>
    </w:p>
    <w:p w14:paraId="71829AB8" w14:textId="7AC2F4DC"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Pfeffer, J. (1998</w:t>
      </w:r>
      <w:r w:rsidR="0051776C">
        <w:rPr>
          <w:rFonts w:asciiTheme="majorBidi" w:hAnsiTheme="majorBidi" w:cstheme="majorBidi"/>
          <w:sz w:val="24"/>
          <w:szCs w:val="24"/>
        </w:rPr>
        <w:t xml:space="preserve">), </w:t>
      </w:r>
      <w:r w:rsidRPr="00BF22AA">
        <w:rPr>
          <w:rFonts w:asciiTheme="majorBidi" w:hAnsiTheme="majorBidi" w:cstheme="majorBidi"/>
          <w:i/>
          <w:sz w:val="24"/>
          <w:szCs w:val="24"/>
        </w:rPr>
        <w:t>The human equation: Building profits by putting people first</w:t>
      </w:r>
      <w:r w:rsidRPr="00BF22AA">
        <w:rPr>
          <w:rFonts w:asciiTheme="majorBidi" w:hAnsiTheme="majorBidi" w:cstheme="majorBidi"/>
          <w:sz w:val="24"/>
          <w:szCs w:val="24"/>
        </w:rPr>
        <w:t>: Harvard Business Press.</w:t>
      </w:r>
    </w:p>
    <w:p w14:paraId="4ED03525" w14:textId="5B6A066D" w:rsidR="00EC107C" w:rsidRPr="00BF22AA" w:rsidRDefault="00EC107C" w:rsidP="00BF22AA">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Posthuma, R. A., Campion, M. C., Masimova, M.,</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Campion, M. A.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 high performance work practices taxonomy integrating the literature and directing future research. </w:t>
      </w:r>
      <w:r w:rsidRPr="00BF22AA">
        <w:rPr>
          <w:rFonts w:asciiTheme="majorBidi" w:hAnsiTheme="majorBidi" w:cstheme="majorBidi"/>
          <w:i/>
          <w:sz w:val="24"/>
          <w:szCs w:val="24"/>
        </w:rPr>
        <w:t>Journal of management</w:t>
      </w:r>
      <w:r w:rsidRPr="00BF22AA">
        <w:rPr>
          <w:rFonts w:asciiTheme="majorBidi" w:hAnsiTheme="majorBidi" w:cstheme="majorBidi"/>
          <w:sz w:val="24"/>
          <w:szCs w:val="24"/>
        </w:rPr>
        <w:t xml:space="preserve">, </w:t>
      </w:r>
      <w:r w:rsidR="00BF22AA" w:rsidRPr="00BF22AA">
        <w:rPr>
          <w:rFonts w:asciiTheme="majorBidi" w:hAnsiTheme="majorBidi" w:cstheme="majorBidi"/>
          <w:i/>
          <w:iCs/>
          <w:sz w:val="24"/>
          <w:szCs w:val="24"/>
          <w:lang w:val="en-GB"/>
        </w:rPr>
        <w:t>39</w:t>
      </w:r>
      <w:r w:rsidR="00BF22AA" w:rsidRPr="00BF22AA">
        <w:rPr>
          <w:rFonts w:asciiTheme="majorBidi" w:hAnsiTheme="majorBidi" w:cstheme="majorBidi"/>
          <w:sz w:val="24"/>
          <w:szCs w:val="24"/>
          <w:lang w:val="en-GB"/>
        </w:rPr>
        <w:t xml:space="preserve">(5), </w:t>
      </w:r>
      <w:r w:rsidR="00296891">
        <w:rPr>
          <w:rFonts w:asciiTheme="majorBidi" w:hAnsiTheme="majorBidi" w:cstheme="majorBidi"/>
          <w:sz w:val="24"/>
          <w:szCs w:val="24"/>
        </w:rPr>
        <w:t xml:space="preserve">pp. </w:t>
      </w:r>
      <w:r w:rsidR="00BF22AA" w:rsidRPr="00BF22AA">
        <w:rPr>
          <w:rFonts w:asciiTheme="majorBidi" w:hAnsiTheme="majorBidi" w:cstheme="majorBidi"/>
          <w:sz w:val="24"/>
          <w:szCs w:val="24"/>
          <w:lang w:val="en-GB"/>
        </w:rPr>
        <w:t>1184-1220.</w:t>
      </w:r>
    </w:p>
    <w:p w14:paraId="521C4A46" w14:textId="1C2C15B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Purcell, J. (1999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Best practice and best fit: chimera or cul‐de‐sac? </w:t>
      </w:r>
      <w:r w:rsidRPr="00BF22AA">
        <w:rPr>
          <w:rFonts w:asciiTheme="majorBidi" w:hAnsiTheme="majorBidi" w:cstheme="majorBidi"/>
          <w:i/>
          <w:sz w:val="24"/>
          <w:szCs w:val="24"/>
        </w:rPr>
        <w:t>Human Resource Management Journal, 9</w:t>
      </w:r>
      <w:r w:rsidRPr="00BF22AA">
        <w:rPr>
          <w:rFonts w:asciiTheme="majorBidi" w:hAnsiTheme="majorBidi" w:cstheme="majorBidi"/>
          <w:sz w:val="24"/>
          <w:szCs w:val="24"/>
        </w:rPr>
        <w:t xml:space="preserve">(3),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26-41. </w:t>
      </w:r>
    </w:p>
    <w:p w14:paraId="1E3DB521" w14:textId="77777777" w:rsidR="0068408C" w:rsidRDefault="00EC107C" w:rsidP="0068408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Salter, A.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Martin, B. R. (2001</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economic benefits of publicly funded basic research: a critical review. </w:t>
      </w:r>
      <w:r w:rsidRPr="00BF22AA">
        <w:rPr>
          <w:rFonts w:asciiTheme="majorBidi" w:hAnsiTheme="majorBidi" w:cstheme="majorBidi"/>
          <w:i/>
          <w:sz w:val="24"/>
          <w:szCs w:val="24"/>
        </w:rPr>
        <w:t>Research policy, 30</w:t>
      </w:r>
      <w:r w:rsidRPr="00BF22AA">
        <w:rPr>
          <w:rFonts w:asciiTheme="majorBidi" w:hAnsiTheme="majorBidi" w:cstheme="majorBidi"/>
          <w:sz w:val="24"/>
          <w:szCs w:val="24"/>
        </w:rPr>
        <w:t xml:space="preserve">(3),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509-532. </w:t>
      </w:r>
    </w:p>
    <w:p w14:paraId="3805A309" w14:textId="040E8E57" w:rsidR="0068408C" w:rsidRDefault="0068408C" w:rsidP="0068408C">
      <w:pPr>
        <w:pStyle w:val="EndNoteBibliography"/>
        <w:spacing w:after="0"/>
        <w:ind w:left="720" w:hanging="720"/>
        <w:rPr>
          <w:rFonts w:asciiTheme="majorBidi" w:hAnsiTheme="majorBidi" w:cstheme="majorBidi"/>
          <w:sz w:val="24"/>
          <w:szCs w:val="24"/>
        </w:rPr>
      </w:pPr>
      <w:r w:rsidRPr="0068408C">
        <w:rPr>
          <w:rFonts w:asciiTheme="majorBidi" w:hAnsiTheme="majorBidi" w:cstheme="majorBidi"/>
          <w:sz w:val="24"/>
          <w:szCs w:val="24"/>
          <w:lang w:val="en-GB"/>
        </w:rPr>
        <w:t>Santos, G. G. (2016)</w:t>
      </w:r>
      <w:r>
        <w:rPr>
          <w:rFonts w:asciiTheme="majorBidi" w:hAnsiTheme="majorBidi" w:cstheme="majorBidi"/>
          <w:sz w:val="24"/>
          <w:szCs w:val="24"/>
          <w:lang w:val="en-GB"/>
        </w:rPr>
        <w:t>,</w:t>
      </w:r>
      <w:r w:rsidRPr="0068408C">
        <w:rPr>
          <w:rFonts w:asciiTheme="majorBidi" w:hAnsiTheme="majorBidi" w:cstheme="majorBidi"/>
          <w:sz w:val="24"/>
          <w:szCs w:val="24"/>
          <w:lang w:val="en-GB"/>
        </w:rPr>
        <w:t xml:space="preserve"> Career barriers influencing career success: A focus on academics’ perceptions and experiences. </w:t>
      </w:r>
      <w:r w:rsidRPr="0068408C">
        <w:rPr>
          <w:rFonts w:asciiTheme="majorBidi" w:hAnsiTheme="majorBidi" w:cstheme="majorBidi"/>
          <w:i/>
          <w:iCs/>
          <w:sz w:val="24"/>
          <w:szCs w:val="24"/>
          <w:lang w:val="en-GB"/>
        </w:rPr>
        <w:t>Career Development International</w:t>
      </w:r>
      <w:r w:rsidRPr="0068408C">
        <w:rPr>
          <w:rFonts w:asciiTheme="majorBidi" w:hAnsiTheme="majorBidi" w:cstheme="majorBidi"/>
          <w:sz w:val="24"/>
          <w:szCs w:val="24"/>
          <w:lang w:val="en-GB"/>
        </w:rPr>
        <w:t>, </w:t>
      </w:r>
      <w:r w:rsidRPr="0068408C">
        <w:rPr>
          <w:rFonts w:asciiTheme="majorBidi" w:hAnsiTheme="majorBidi" w:cstheme="majorBidi"/>
          <w:i/>
          <w:iCs/>
          <w:sz w:val="24"/>
          <w:szCs w:val="24"/>
          <w:lang w:val="en-GB"/>
        </w:rPr>
        <w:t>21</w:t>
      </w:r>
      <w:r w:rsidRPr="0068408C">
        <w:rPr>
          <w:rFonts w:asciiTheme="majorBidi" w:hAnsiTheme="majorBidi" w:cstheme="majorBidi"/>
          <w:sz w:val="24"/>
          <w:szCs w:val="24"/>
          <w:lang w:val="en-GB"/>
        </w:rPr>
        <w:t xml:space="preserve">(1), </w:t>
      </w:r>
      <w:r>
        <w:rPr>
          <w:rFonts w:asciiTheme="majorBidi" w:hAnsiTheme="majorBidi" w:cstheme="majorBidi"/>
          <w:sz w:val="24"/>
          <w:szCs w:val="24"/>
          <w:lang w:val="en-GB"/>
        </w:rPr>
        <w:t xml:space="preserve">pp. </w:t>
      </w:r>
      <w:r w:rsidRPr="0068408C">
        <w:rPr>
          <w:rFonts w:asciiTheme="majorBidi" w:hAnsiTheme="majorBidi" w:cstheme="majorBidi"/>
          <w:sz w:val="24"/>
          <w:szCs w:val="24"/>
          <w:lang w:val="en-GB"/>
        </w:rPr>
        <w:t>60-84.</w:t>
      </w:r>
    </w:p>
    <w:p w14:paraId="28B5D4FC" w14:textId="49E08844"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Seibert, S. E., Kraimer, M. L.,</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Crant, J. M. (2001a</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What do proactive people do? A longitudinal model linking proactive personality and career success. </w:t>
      </w:r>
      <w:r w:rsidRPr="00BF22AA">
        <w:rPr>
          <w:rFonts w:asciiTheme="majorBidi" w:hAnsiTheme="majorBidi" w:cstheme="majorBidi"/>
          <w:i/>
          <w:sz w:val="24"/>
          <w:szCs w:val="24"/>
        </w:rPr>
        <w:t>Personnel Psychology, 54</w:t>
      </w:r>
      <w:r w:rsidRPr="00BF22AA">
        <w:rPr>
          <w:rFonts w:asciiTheme="majorBidi" w:hAnsiTheme="majorBidi" w:cstheme="majorBidi"/>
          <w:sz w:val="24"/>
          <w:szCs w:val="24"/>
        </w:rPr>
        <w:t xml:space="preserve">(4),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845-874. </w:t>
      </w:r>
    </w:p>
    <w:p w14:paraId="52F7D72C" w14:textId="0A2D4772"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lastRenderedPageBreak/>
        <w:t>Siddiqui, A. H. (1976</w:t>
      </w:r>
      <w:r w:rsidR="0051776C">
        <w:rPr>
          <w:rFonts w:asciiTheme="majorBidi" w:hAnsiTheme="majorBidi" w:cstheme="majorBidi"/>
          <w:sz w:val="24"/>
          <w:szCs w:val="24"/>
        </w:rPr>
        <w:t xml:space="preserve">), </w:t>
      </w:r>
      <w:r w:rsidRPr="00BF22AA">
        <w:rPr>
          <w:rFonts w:asciiTheme="majorBidi" w:hAnsiTheme="majorBidi" w:cstheme="majorBidi"/>
          <w:i/>
          <w:sz w:val="24"/>
          <w:szCs w:val="24"/>
        </w:rPr>
        <w:t>Sahih Muslim</w:t>
      </w:r>
      <w:r w:rsidRPr="00BF22AA">
        <w:rPr>
          <w:rFonts w:asciiTheme="majorBidi" w:hAnsiTheme="majorBidi" w:cstheme="majorBidi"/>
          <w:sz w:val="24"/>
          <w:szCs w:val="24"/>
        </w:rPr>
        <w:t>: Peace Vision.</w:t>
      </w:r>
    </w:p>
    <w:p w14:paraId="5D3276DB" w14:textId="547FA21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Smeby, J.-C.,</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Try, S.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Departmental contexts and faculty research activity in Norway. </w:t>
      </w:r>
      <w:r w:rsidRPr="00BF22AA">
        <w:rPr>
          <w:rFonts w:asciiTheme="majorBidi" w:hAnsiTheme="majorBidi" w:cstheme="majorBidi"/>
          <w:i/>
          <w:sz w:val="24"/>
          <w:szCs w:val="24"/>
        </w:rPr>
        <w:t>Research in Higher Education, 46</w:t>
      </w:r>
      <w:r w:rsidRPr="00BF22AA">
        <w:rPr>
          <w:rFonts w:asciiTheme="majorBidi" w:hAnsiTheme="majorBidi" w:cstheme="majorBidi"/>
          <w:sz w:val="24"/>
          <w:szCs w:val="24"/>
        </w:rPr>
        <w:t xml:space="preserve">(6),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593-619. </w:t>
      </w:r>
    </w:p>
    <w:p w14:paraId="0431995C" w14:textId="57560D23"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Snape, E.,</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Redman, T. (2010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HRM practices, organizational citizenship behaviour, and performance: A multi‐level analysis. </w:t>
      </w:r>
      <w:r w:rsidRPr="00BF22AA">
        <w:rPr>
          <w:rFonts w:asciiTheme="majorBidi" w:hAnsiTheme="majorBidi" w:cstheme="majorBidi"/>
          <w:i/>
          <w:sz w:val="24"/>
          <w:szCs w:val="24"/>
        </w:rPr>
        <w:t>Journal of Management Studies, 47</w:t>
      </w:r>
      <w:r w:rsidRPr="00BF22AA">
        <w:rPr>
          <w:rFonts w:asciiTheme="majorBidi" w:hAnsiTheme="majorBidi" w:cstheme="majorBidi"/>
          <w:sz w:val="24"/>
          <w:szCs w:val="24"/>
        </w:rPr>
        <w:t xml:space="preserve">(7),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1219-1247. </w:t>
      </w:r>
    </w:p>
    <w:p w14:paraId="71927C6E" w14:textId="04215EF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Sobel, M. E. (1982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Asymptotic confidence intervals for indirect effects in structural equation models. </w:t>
      </w:r>
      <w:r w:rsidRPr="00BF22AA">
        <w:rPr>
          <w:rFonts w:asciiTheme="majorBidi" w:hAnsiTheme="majorBidi" w:cstheme="majorBidi"/>
          <w:i/>
          <w:sz w:val="24"/>
          <w:szCs w:val="24"/>
        </w:rPr>
        <w:t>Sociological methodology, 13</w:t>
      </w:r>
      <w:r w:rsidRPr="00BF22AA">
        <w:rPr>
          <w:rFonts w:asciiTheme="majorBidi" w:hAnsiTheme="majorBidi" w:cstheme="majorBidi"/>
          <w:sz w:val="24"/>
          <w:szCs w:val="24"/>
        </w:rPr>
        <w:t xml:space="preserve">,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290-312. </w:t>
      </w:r>
    </w:p>
    <w:p w14:paraId="73A2C769" w14:textId="1A930945" w:rsidR="00EC107C" w:rsidRPr="00BF22AA" w:rsidRDefault="00EC107C" w:rsidP="0051776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Sonnentag, S. (2003</w:t>
      </w:r>
      <w:r w:rsidR="0051776C">
        <w:rPr>
          <w:rFonts w:asciiTheme="majorBidi" w:hAnsiTheme="majorBidi" w:cstheme="majorBidi"/>
          <w:sz w:val="24"/>
          <w:szCs w:val="24"/>
        </w:rPr>
        <w:t xml:space="preserve">), </w:t>
      </w:r>
      <w:r w:rsidRPr="00BF22AA">
        <w:rPr>
          <w:rFonts w:asciiTheme="majorBidi" w:hAnsiTheme="majorBidi" w:cstheme="majorBidi"/>
          <w:i/>
          <w:sz w:val="24"/>
          <w:szCs w:val="24"/>
        </w:rPr>
        <w:t>Psychological management of individual performance</w:t>
      </w:r>
      <w:r w:rsidRPr="00BF22AA">
        <w:rPr>
          <w:rFonts w:asciiTheme="majorBidi" w:hAnsiTheme="majorBidi" w:cstheme="majorBidi"/>
          <w:sz w:val="24"/>
          <w:szCs w:val="24"/>
        </w:rPr>
        <w:t xml:space="preserve">: </w:t>
      </w:r>
      <w:r w:rsidR="0051776C">
        <w:rPr>
          <w:rFonts w:asciiTheme="majorBidi" w:hAnsiTheme="majorBidi" w:cstheme="majorBidi"/>
          <w:sz w:val="24"/>
          <w:szCs w:val="24"/>
        </w:rPr>
        <w:t>Wiley</w:t>
      </w:r>
      <w:r w:rsidRPr="00BF22AA">
        <w:rPr>
          <w:rFonts w:asciiTheme="majorBidi" w:hAnsiTheme="majorBidi" w:cstheme="majorBidi"/>
          <w:sz w:val="24"/>
          <w:szCs w:val="24"/>
        </w:rPr>
        <w:t>.</w:t>
      </w:r>
    </w:p>
    <w:p w14:paraId="25549F4F" w14:textId="256AE6E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Stack, S. (2004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Gender, children and research productivity. </w:t>
      </w:r>
      <w:r w:rsidRPr="00BF22AA">
        <w:rPr>
          <w:rFonts w:asciiTheme="majorBidi" w:hAnsiTheme="majorBidi" w:cstheme="majorBidi"/>
          <w:i/>
          <w:sz w:val="24"/>
          <w:szCs w:val="24"/>
        </w:rPr>
        <w:t>Research in Higher Education, 45</w:t>
      </w:r>
      <w:r w:rsidRPr="00BF22AA">
        <w:rPr>
          <w:rFonts w:asciiTheme="majorBidi" w:hAnsiTheme="majorBidi" w:cstheme="majorBidi"/>
          <w:sz w:val="24"/>
          <w:szCs w:val="24"/>
        </w:rPr>
        <w:t xml:space="preserve">(8),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891-920. </w:t>
      </w:r>
    </w:p>
    <w:p w14:paraId="6474B55D" w14:textId="4E144B47"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Subramony, M. (2009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 meta‐analytic investigation of the relationship between HRM bundles and firm performance. </w:t>
      </w:r>
      <w:r w:rsidRPr="00BF22AA">
        <w:rPr>
          <w:rFonts w:asciiTheme="majorBidi" w:hAnsiTheme="majorBidi" w:cstheme="majorBidi"/>
          <w:i/>
          <w:sz w:val="24"/>
          <w:szCs w:val="24"/>
        </w:rPr>
        <w:t>Human Resource Management, 48</w:t>
      </w:r>
      <w:r w:rsidRPr="00BF22AA">
        <w:rPr>
          <w:rFonts w:asciiTheme="majorBidi" w:hAnsiTheme="majorBidi" w:cstheme="majorBidi"/>
          <w:sz w:val="24"/>
          <w:szCs w:val="24"/>
        </w:rPr>
        <w:t xml:space="preserve">(5),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745-768. </w:t>
      </w:r>
    </w:p>
    <w:p w14:paraId="5355FB29" w14:textId="18C606A3" w:rsidR="00EC107C" w:rsidRPr="00BF22AA" w:rsidRDefault="00EC107C" w:rsidP="00BF22AA">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Sun, L.-Y., Aryee,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Law, K. S. (2007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High-performance human resource practices, citizenship behavior, and organizational performance: A relational perspective. </w:t>
      </w:r>
      <w:r w:rsidRPr="00BF22AA">
        <w:rPr>
          <w:rFonts w:asciiTheme="majorBidi" w:hAnsiTheme="majorBidi" w:cstheme="majorBidi"/>
          <w:i/>
          <w:sz w:val="24"/>
          <w:szCs w:val="24"/>
        </w:rPr>
        <w:t xml:space="preserve">Academy of </w:t>
      </w:r>
      <w:r w:rsidR="00BF22AA">
        <w:rPr>
          <w:rFonts w:asciiTheme="majorBidi" w:hAnsiTheme="majorBidi" w:cstheme="majorBidi"/>
          <w:i/>
          <w:sz w:val="24"/>
          <w:szCs w:val="24"/>
        </w:rPr>
        <w:t>M</w:t>
      </w:r>
      <w:r w:rsidRPr="00BF22AA">
        <w:rPr>
          <w:rFonts w:asciiTheme="majorBidi" w:hAnsiTheme="majorBidi" w:cstheme="majorBidi"/>
          <w:i/>
          <w:sz w:val="24"/>
          <w:szCs w:val="24"/>
        </w:rPr>
        <w:t xml:space="preserve">anagement </w:t>
      </w:r>
      <w:r w:rsidR="00BF22AA">
        <w:rPr>
          <w:rFonts w:asciiTheme="majorBidi" w:hAnsiTheme="majorBidi" w:cstheme="majorBidi"/>
          <w:i/>
          <w:sz w:val="24"/>
          <w:szCs w:val="24"/>
        </w:rPr>
        <w:t>J</w:t>
      </w:r>
      <w:r w:rsidRPr="00BF22AA">
        <w:rPr>
          <w:rFonts w:asciiTheme="majorBidi" w:hAnsiTheme="majorBidi" w:cstheme="majorBidi"/>
          <w:i/>
          <w:sz w:val="24"/>
          <w:szCs w:val="24"/>
        </w:rPr>
        <w:t>ournal, 50</w:t>
      </w:r>
      <w:r w:rsidRPr="00BF22AA">
        <w:rPr>
          <w:rFonts w:asciiTheme="majorBidi" w:hAnsiTheme="majorBidi" w:cstheme="majorBidi"/>
          <w:sz w:val="24"/>
          <w:szCs w:val="24"/>
        </w:rPr>
        <w:t xml:space="preserve">(3),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558-577. </w:t>
      </w:r>
    </w:p>
    <w:p w14:paraId="6FF07E56" w14:textId="045A81F4"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Sutherland, K. A. (2017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Constructions of success in academia: An early career perspective. </w:t>
      </w:r>
      <w:r w:rsidRPr="00BF22AA">
        <w:rPr>
          <w:rFonts w:asciiTheme="majorBidi" w:hAnsiTheme="majorBidi" w:cstheme="majorBidi"/>
          <w:i/>
          <w:sz w:val="24"/>
          <w:szCs w:val="24"/>
        </w:rPr>
        <w:t>Studies in Higher Education, 42</w:t>
      </w:r>
      <w:r w:rsidRPr="00BF22AA">
        <w:rPr>
          <w:rFonts w:asciiTheme="majorBidi" w:hAnsiTheme="majorBidi" w:cstheme="majorBidi"/>
          <w:sz w:val="24"/>
          <w:szCs w:val="24"/>
        </w:rPr>
        <w:t xml:space="preserve">(4),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743-759. </w:t>
      </w:r>
    </w:p>
    <w:p w14:paraId="3021CCD6" w14:textId="23B84C9D" w:rsidR="0068408C" w:rsidRDefault="0068408C" w:rsidP="0068408C">
      <w:pPr>
        <w:pStyle w:val="EndNoteBibliography"/>
        <w:spacing w:after="0"/>
        <w:ind w:left="720" w:hanging="720"/>
        <w:rPr>
          <w:rFonts w:asciiTheme="majorBidi" w:hAnsiTheme="majorBidi" w:cstheme="majorBidi"/>
          <w:sz w:val="24"/>
          <w:szCs w:val="24"/>
          <w:lang w:val="en-GB"/>
        </w:rPr>
      </w:pPr>
      <w:r w:rsidRPr="0068408C">
        <w:rPr>
          <w:rFonts w:asciiTheme="majorBidi" w:hAnsiTheme="majorBidi" w:cstheme="majorBidi"/>
          <w:sz w:val="24"/>
          <w:szCs w:val="24"/>
          <w:lang w:val="en-GB"/>
        </w:rPr>
        <w:t xml:space="preserve">Syed, J., Ali, F., </w:t>
      </w:r>
      <w:r>
        <w:rPr>
          <w:rFonts w:asciiTheme="majorBidi" w:hAnsiTheme="majorBidi" w:cstheme="majorBidi"/>
          <w:sz w:val="24"/>
          <w:szCs w:val="24"/>
          <w:lang w:val="en-GB"/>
        </w:rPr>
        <w:t>and Hennekam, S. (2018),</w:t>
      </w:r>
      <w:r w:rsidRPr="0068408C">
        <w:rPr>
          <w:rFonts w:asciiTheme="majorBidi" w:hAnsiTheme="majorBidi" w:cstheme="majorBidi"/>
          <w:sz w:val="24"/>
          <w:szCs w:val="24"/>
          <w:lang w:val="en-GB"/>
        </w:rPr>
        <w:t xml:space="preserve"> Gender equality in employment in Saudi Arabia: a relational perspective. </w:t>
      </w:r>
      <w:r w:rsidRPr="0068408C">
        <w:rPr>
          <w:rFonts w:asciiTheme="majorBidi" w:hAnsiTheme="majorBidi" w:cstheme="majorBidi"/>
          <w:i/>
          <w:iCs/>
          <w:sz w:val="24"/>
          <w:szCs w:val="24"/>
          <w:lang w:val="en-GB"/>
        </w:rPr>
        <w:t>Career Development International</w:t>
      </w:r>
      <w:r w:rsidRPr="0068408C">
        <w:rPr>
          <w:rFonts w:asciiTheme="majorBidi" w:hAnsiTheme="majorBidi" w:cstheme="majorBidi"/>
          <w:sz w:val="24"/>
          <w:szCs w:val="24"/>
          <w:lang w:val="en-GB"/>
        </w:rPr>
        <w:t>, </w:t>
      </w:r>
      <w:r w:rsidRPr="0068408C">
        <w:rPr>
          <w:rFonts w:asciiTheme="majorBidi" w:hAnsiTheme="majorBidi" w:cstheme="majorBidi"/>
          <w:i/>
          <w:iCs/>
          <w:sz w:val="24"/>
          <w:szCs w:val="24"/>
          <w:lang w:val="en-GB"/>
        </w:rPr>
        <w:t>23</w:t>
      </w:r>
      <w:r w:rsidRPr="0068408C">
        <w:rPr>
          <w:rFonts w:asciiTheme="majorBidi" w:hAnsiTheme="majorBidi" w:cstheme="majorBidi"/>
          <w:sz w:val="24"/>
          <w:szCs w:val="24"/>
          <w:lang w:val="en-GB"/>
        </w:rPr>
        <w:t xml:space="preserve">(2), </w:t>
      </w:r>
      <w:r>
        <w:rPr>
          <w:rFonts w:asciiTheme="majorBidi" w:hAnsiTheme="majorBidi" w:cstheme="majorBidi"/>
          <w:sz w:val="24"/>
          <w:szCs w:val="24"/>
          <w:lang w:val="en-GB"/>
        </w:rPr>
        <w:t xml:space="preserve">pp. </w:t>
      </w:r>
      <w:r w:rsidRPr="0068408C">
        <w:rPr>
          <w:rFonts w:asciiTheme="majorBidi" w:hAnsiTheme="majorBidi" w:cstheme="majorBidi"/>
          <w:sz w:val="24"/>
          <w:szCs w:val="24"/>
          <w:lang w:val="en-GB"/>
        </w:rPr>
        <w:t>163-177.</w:t>
      </w:r>
    </w:p>
    <w:p w14:paraId="1FF1553A" w14:textId="0E9974C8" w:rsidR="00EC107C" w:rsidRPr="00BF22AA" w:rsidRDefault="00EC107C" w:rsidP="0068408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Takeuchi, R., Chen, G.,</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Lepak, D. P. (2009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Through the Looking Glass of a Social System: Cross‐Level Effects of High‐Performance Work Systems on Employees’attitudes. </w:t>
      </w:r>
      <w:r w:rsidRPr="00BF22AA">
        <w:rPr>
          <w:rFonts w:asciiTheme="majorBidi" w:hAnsiTheme="majorBidi" w:cstheme="majorBidi"/>
          <w:i/>
          <w:sz w:val="24"/>
          <w:szCs w:val="24"/>
        </w:rPr>
        <w:t>Personnel Psychology, 62</w:t>
      </w:r>
      <w:r w:rsidRPr="00BF22AA">
        <w:rPr>
          <w:rFonts w:asciiTheme="majorBidi" w:hAnsiTheme="majorBidi" w:cstheme="majorBidi"/>
          <w:sz w:val="24"/>
          <w:szCs w:val="24"/>
        </w:rPr>
        <w:t xml:space="preserve">(1),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1-29. </w:t>
      </w:r>
    </w:p>
    <w:p w14:paraId="6DC4C169" w14:textId="145896FB"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Tzabbar, D., Tzafrir,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Baruch, Y. (2017</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A bridge over troubled water: Replication, integration and extension of the relationship between HRM practices and organizational performance using moderating meta-analysis. </w:t>
      </w:r>
      <w:r w:rsidRPr="00BF22AA">
        <w:rPr>
          <w:rFonts w:asciiTheme="majorBidi" w:hAnsiTheme="majorBidi" w:cstheme="majorBidi"/>
          <w:i/>
          <w:sz w:val="24"/>
          <w:szCs w:val="24"/>
        </w:rPr>
        <w:t>Human Resource Management Review, 27</w:t>
      </w:r>
      <w:r w:rsidRPr="00BF22AA">
        <w:rPr>
          <w:rFonts w:asciiTheme="majorBidi" w:hAnsiTheme="majorBidi" w:cstheme="majorBidi"/>
          <w:sz w:val="24"/>
          <w:szCs w:val="24"/>
        </w:rPr>
        <w:t xml:space="preserve">(1),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134-148. </w:t>
      </w:r>
    </w:p>
    <w:p w14:paraId="76E14F9E" w14:textId="49F9E415"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Tzafrir, S. S. (2005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relationship between trust, HRM practices and firm performance. </w:t>
      </w:r>
      <w:r w:rsidRPr="00BF22AA">
        <w:rPr>
          <w:rFonts w:asciiTheme="majorBidi" w:hAnsiTheme="majorBidi" w:cstheme="majorBidi"/>
          <w:i/>
          <w:sz w:val="24"/>
          <w:szCs w:val="24"/>
        </w:rPr>
        <w:t>The International Journal of Human Resource Management, 16</w:t>
      </w:r>
      <w:r w:rsidRPr="00BF22AA">
        <w:rPr>
          <w:rFonts w:asciiTheme="majorBidi" w:hAnsiTheme="majorBidi" w:cstheme="majorBidi"/>
          <w:sz w:val="24"/>
          <w:szCs w:val="24"/>
        </w:rPr>
        <w:t xml:space="preserve">(9),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1600-1622. </w:t>
      </w:r>
    </w:p>
    <w:p w14:paraId="75DF85A0" w14:textId="4922E827"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Van De Voorde, K.,</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Beijer, S. (2015</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role of employee HR attributions in the relationship between high‐performance work systems and employee outcomes. </w:t>
      </w:r>
      <w:r w:rsidRPr="00BF22AA">
        <w:rPr>
          <w:rFonts w:asciiTheme="majorBidi" w:hAnsiTheme="majorBidi" w:cstheme="majorBidi"/>
          <w:i/>
          <w:sz w:val="24"/>
          <w:szCs w:val="24"/>
        </w:rPr>
        <w:t>Human Resource Management Journal, 25</w:t>
      </w:r>
      <w:r w:rsidRPr="00BF22AA">
        <w:rPr>
          <w:rFonts w:asciiTheme="majorBidi" w:hAnsiTheme="majorBidi" w:cstheme="majorBidi"/>
          <w:sz w:val="24"/>
          <w:szCs w:val="24"/>
        </w:rPr>
        <w:t xml:space="preserve">(1),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62-78. </w:t>
      </w:r>
    </w:p>
    <w:p w14:paraId="3DF64E10" w14:textId="7B6E841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Van den Brink, M., Fruytier, B.,</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Thunnissen, M. (2013</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Talent management in academia: performance systems and HRM policies. </w:t>
      </w:r>
      <w:r w:rsidRPr="00BF22AA">
        <w:rPr>
          <w:rFonts w:asciiTheme="majorBidi" w:hAnsiTheme="majorBidi" w:cstheme="majorBidi"/>
          <w:i/>
          <w:sz w:val="24"/>
          <w:szCs w:val="24"/>
        </w:rPr>
        <w:t>Human Resource Management Journal, 23</w:t>
      </w:r>
      <w:r w:rsidRPr="00BF22AA">
        <w:rPr>
          <w:rFonts w:asciiTheme="majorBidi" w:hAnsiTheme="majorBidi" w:cstheme="majorBidi"/>
          <w:sz w:val="24"/>
          <w:szCs w:val="24"/>
        </w:rPr>
        <w:t xml:space="preserve">(2),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180-195. </w:t>
      </w:r>
    </w:p>
    <w:p w14:paraId="692687C7" w14:textId="120CD9B1" w:rsidR="00EC107C" w:rsidRPr="00BF22AA" w:rsidRDefault="00EC107C" w:rsidP="00BF22AA">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Van Scotter, J., Motowidlo, S.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Cross, T. C. (2000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Effects of task performance and contextual performance on systemic rewards. </w:t>
      </w:r>
      <w:r w:rsidRPr="00BF22AA">
        <w:rPr>
          <w:rFonts w:asciiTheme="majorBidi" w:hAnsiTheme="majorBidi" w:cstheme="majorBidi"/>
          <w:i/>
          <w:sz w:val="24"/>
          <w:szCs w:val="24"/>
        </w:rPr>
        <w:t xml:space="preserve">Journal of Applied </w:t>
      </w:r>
      <w:r w:rsidR="00BF22AA">
        <w:rPr>
          <w:rFonts w:asciiTheme="majorBidi" w:hAnsiTheme="majorBidi" w:cstheme="majorBidi"/>
          <w:i/>
          <w:sz w:val="24"/>
          <w:szCs w:val="24"/>
        </w:rPr>
        <w:t>P</w:t>
      </w:r>
      <w:r w:rsidRPr="00BF22AA">
        <w:rPr>
          <w:rFonts w:asciiTheme="majorBidi" w:hAnsiTheme="majorBidi" w:cstheme="majorBidi"/>
          <w:i/>
          <w:sz w:val="24"/>
          <w:szCs w:val="24"/>
        </w:rPr>
        <w:t>sychology, 85</w:t>
      </w:r>
      <w:r w:rsidRPr="00BF22AA">
        <w:rPr>
          <w:rFonts w:asciiTheme="majorBidi" w:hAnsiTheme="majorBidi" w:cstheme="majorBidi"/>
          <w:sz w:val="24"/>
          <w:szCs w:val="24"/>
        </w:rPr>
        <w:t xml:space="preserve">(4), </w:t>
      </w:r>
      <w:r w:rsidR="00296891">
        <w:rPr>
          <w:rFonts w:asciiTheme="majorBidi" w:hAnsiTheme="majorBidi" w:cstheme="majorBidi"/>
          <w:sz w:val="24"/>
          <w:szCs w:val="24"/>
        </w:rPr>
        <w:t xml:space="preserve">pp. </w:t>
      </w:r>
      <w:r w:rsidRPr="00BF22AA">
        <w:rPr>
          <w:rFonts w:asciiTheme="majorBidi" w:hAnsiTheme="majorBidi" w:cstheme="majorBidi"/>
          <w:sz w:val="24"/>
          <w:szCs w:val="24"/>
        </w:rPr>
        <w:t>526</w:t>
      </w:r>
      <w:r w:rsidR="00BF22AA">
        <w:rPr>
          <w:rFonts w:asciiTheme="majorBidi" w:hAnsiTheme="majorBidi" w:cstheme="majorBidi"/>
          <w:sz w:val="24"/>
          <w:szCs w:val="24"/>
        </w:rPr>
        <w:t>-535</w:t>
      </w:r>
      <w:r w:rsidRPr="00BF22AA">
        <w:rPr>
          <w:rFonts w:asciiTheme="majorBidi" w:hAnsiTheme="majorBidi" w:cstheme="majorBidi"/>
          <w:sz w:val="24"/>
          <w:szCs w:val="24"/>
        </w:rPr>
        <w:t xml:space="preserve">. </w:t>
      </w:r>
    </w:p>
    <w:p w14:paraId="16B96286" w14:textId="7F08B1A2"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Vasil, L. (1992</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Self-efficacy expectations and causal attributions for achievement among male and female university faculty. </w:t>
      </w:r>
      <w:r w:rsidRPr="00BF22AA">
        <w:rPr>
          <w:rFonts w:asciiTheme="majorBidi" w:hAnsiTheme="majorBidi" w:cstheme="majorBidi"/>
          <w:i/>
          <w:sz w:val="24"/>
          <w:szCs w:val="24"/>
        </w:rPr>
        <w:t>Journal of Vocational Behavior, 41</w:t>
      </w:r>
      <w:r w:rsidRPr="00BF22AA">
        <w:rPr>
          <w:rFonts w:asciiTheme="majorBidi" w:hAnsiTheme="majorBidi" w:cstheme="majorBidi"/>
          <w:sz w:val="24"/>
          <w:szCs w:val="24"/>
        </w:rPr>
        <w:t xml:space="preserve">(3),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259-269. </w:t>
      </w:r>
    </w:p>
    <w:p w14:paraId="272043DE" w14:textId="55B14FA6"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Vasil, L. (1996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Social process skills and career achievement among male and female academics. </w:t>
      </w:r>
      <w:r w:rsidRPr="00BF22AA">
        <w:rPr>
          <w:rFonts w:asciiTheme="majorBidi" w:hAnsiTheme="majorBidi" w:cstheme="majorBidi"/>
          <w:i/>
          <w:sz w:val="24"/>
          <w:szCs w:val="24"/>
        </w:rPr>
        <w:t>The Journal of Higher Education</w:t>
      </w:r>
      <w:r w:rsidRPr="00BF22AA">
        <w:rPr>
          <w:rFonts w:asciiTheme="majorBidi" w:hAnsiTheme="majorBidi" w:cstheme="majorBidi"/>
          <w:sz w:val="24"/>
          <w:szCs w:val="24"/>
        </w:rPr>
        <w:t xml:space="preserve">, </w:t>
      </w:r>
      <w:r w:rsidR="00BF22AA" w:rsidRPr="00BF22AA">
        <w:rPr>
          <w:rFonts w:asciiTheme="majorBidi" w:hAnsiTheme="majorBidi" w:cstheme="majorBidi"/>
          <w:i/>
          <w:iCs/>
          <w:sz w:val="24"/>
          <w:szCs w:val="24"/>
        </w:rPr>
        <w:t>67</w:t>
      </w:r>
      <w:r w:rsidR="00BF22AA">
        <w:rPr>
          <w:rFonts w:asciiTheme="majorBidi" w:hAnsiTheme="majorBidi" w:cstheme="majorBidi"/>
          <w:sz w:val="24"/>
          <w:szCs w:val="24"/>
        </w:rPr>
        <w:t>(1),</w:t>
      </w:r>
      <w:r w:rsidR="00296891">
        <w:rPr>
          <w:rFonts w:asciiTheme="majorBidi" w:hAnsiTheme="majorBidi" w:cstheme="majorBidi"/>
          <w:sz w:val="24"/>
          <w:szCs w:val="24"/>
        </w:rPr>
        <w:t xml:space="preserve"> pp. </w:t>
      </w:r>
      <w:r w:rsidRPr="00BF22AA">
        <w:rPr>
          <w:rFonts w:asciiTheme="majorBidi" w:hAnsiTheme="majorBidi" w:cstheme="majorBidi"/>
          <w:sz w:val="24"/>
          <w:szCs w:val="24"/>
        </w:rPr>
        <w:t xml:space="preserve">103-114. </w:t>
      </w:r>
    </w:p>
    <w:p w14:paraId="5E00C26F" w14:textId="7ED7B63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Veld, M., Paauwe, J.,</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Boselie, P. (2010</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HRM and strategic climates in hospitals: does the message come across at the ward level? </w:t>
      </w:r>
      <w:r w:rsidRPr="00BF22AA">
        <w:rPr>
          <w:rFonts w:asciiTheme="majorBidi" w:hAnsiTheme="majorBidi" w:cstheme="majorBidi"/>
          <w:i/>
          <w:sz w:val="24"/>
          <w:szCs w:val="24"/>
        </w:rPr>
        <w:t>Human Resource Management Journal, 20</w:t>
      </w:r>
      <w:r w:rsidRPr="00BF22AA">
        <w:rPr>
          <w:rFonts w:asciiTheme="majorBidi" w:hAnsiTheme="majorBidi" w:cstheme="majorBidi"/>
          <w:sz w:val="24"/>
          <w:szCs w:val="24"/>
        </w:rPr>
        <w:t xml:space="preserve">(4),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339-356. </w:t>
      </w:r>
    </w:p>
    <w:p w14:paraId="52ABABEB" w14:textId="55E23DAA"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Weir, D., Sultan, N.,</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Van De Bunt, S. (2016</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Wasta: A Scourge or a Useful Management and Business Practice? In M. A. Ramady (Ed.), </w:t>
      </w:r>
      <w:r w:rsidRPr="00BF22AA">
        <w:rPr>
          <w:rFonts w:asciiTheme="majorBidi" w:hAnsiTheme="majorBidi" w:cstheme="majorBidi"/>
          <w:i/>
          <w:sz w:val="24"/>
          <w:szCs w:val="24"/>
        </w:rPr>
        <w:t>The Political Economy of Wasta: Use and Abuse of Social Capital Networking</w:t>
      </w:r>
      <w:r w:rsidRPr="00BF22AA">
        <w:rPr>
          <w:rFonts w:asciiTheme="majorBidi" w:hAnsiTheme="majorBidi" w:cstheme="majorBidi"/>
          <w:sz w:val="24"/>
          <w:szCs w:val="24"/>
        </w:rPr>
        <w:t xml:space="preserve"> (pp. 23-31</w:t>
      </w:r>
      <w:r w:rsidR="0051776C">
        <w:rPr>
          <w:rFonts w:asciiTheme="majorBidi" w:hAnsiTheme="majorBidi" w:cstheme="majorBidi"/>
          <w:sz w:val="24"/>
          <w:szCs w:val="24"/>
        </w:rPr>
        <w:t xml:space="preserve">), </w:t>
      </w:r>
      <w:r w:rsidRPr="00BF22AA">
        <w:rPr>
          <w:rFonts w:asciiTheme="majorBidi" w:hAnsiTheme="majorBidi" w:cstheme="majorBidi"/>
          <w:sz w:val="24"/>
          <w:szCs w:val="24"/>
        </w:rPr>
        <w:t>Cham: Springer International Publishing.</w:t>
      </w:r>
    </w:p>
    <w:p w14:paraId="306B7E97" w14:textId="3C9C9D49" w:rsidR="00EC107C" w:rsidRPr="00BF22AA" w:rsidRDefault="00EC107C" w:rsidP="00EC107C">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lastRenderedPageBreak/>
        <w:t>Wood, S.,</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De Menezes, L. (1998</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High commitment management in the UK: Evidence from the workplace industrial relations survey, and employers' manpower and skills practices survey. </w:t>
      </w:r>
      <w:r w:rsidRPr="00BF22AA">
        <w:rPr>
          <w:rFonts w:asciiTheme="majorBidi" w:hAnsiTheme="majorBidi" w:cstheme="majorBidi"/>
          <w:i/>
          <w:sz w:val="24"/>
          <w:szCs w:val="24"/>
        </w:rPr>
        <w:t>Human Relations, 51</w:t>
      </w:r>
      <w:r w:rsidRPr="00BF22AA">
        <w:rPr>
          <w:rFonts w:asciiTheme="majorBidi" w:hAnsiTheme="majorBidi" w:cstheme="majorBidi"/>
          <w:sz w:val="24"/>
          <w:szCs w:val="24"/>
        </w:rPr>
        <w:t xml:space="preserve">(4),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485-515. </w:t>
      </w:r>
    </w:p>
    <w:p w14:paraId="27CDE341" w14:textId="3585D4CB" w:rsidR="00EC107C" w:rsidRPr="00BF22AA" w:rsidRDefault="00EC107C" w:rsidP="00BF22AA">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Wu, P.-C.,</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Chaturvedi, S. (2009</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The role of procedural justice and power distance in the relationship between high-performance work systems and employee attitudes: A multilevel perspective. </w:t>
      </w:r>
      <w:r w:rsidRPr="00BF22AA">
        <w:rPr>
          <w:rFonts w:asciiTheme="majorBidi" w:hAnsiTheme="majorBidi" w:cstheme="majorBidi"/>
          <w:i/>
          <w:sz w:val="24"/>
          <w:szCs w:val="24"/>
        </w:rPr>
        <w:t>Journal of management</w:t>
      </w:r>
      <w:r w:rsidR="00BF22AA">
        <w:rPr>
          <w:rFonts w:asciiTheme="majorBidi" w:hAnsiTheme="majorBidi" w:cstheme="majorBidi"/>
          <w:sz w:val="24"/>
          <w:szCs w:val="24"/>
        </w:rPr>
        <w:t>,</w:t>
      </w:r>
      <w:r w:rsidR="00BF22AA" w:rsidRPr="00BF22AA">
        <w:rPr>
          <w:rFonts w:asciiTheme="majorBidi" w:hAnsiTheme="majorBidi" w:cstheme="majorBidi"/>
          <w:sz w:val="24"/>
          <w:szCs w:val="24"/>
          <w:lang w:val="en-GB"/>
        </w:rPr>
        <w:t> </w:t>
      </w:r>
      <w:r w:rsidR="00BF22AA" w:rsidRPr="00BF22AA">
        <w:rPr>
          <w:rFonts w:asciiTheme="majorBidi" w:hAnsiTheme="majorBidi" w:cstheme="majorBidi"/>
          <w:i/>
          <w:iCs/>
          <w:sz w:val="24"/>
          <w:szCs w:val="24"/>
          <w:lang w:val="en-GB"/>
        </w:rPr>
        <w:t>35</w:t>
      </w:r>
      <w:r w:rsidR="00BF22AA" w:rsidRPr="00BF22AA">
        <w:rPr>
          <w:rFonts w:asciiTheme="majorBidi" w:hAnsiTheme="majorBidi" w:cstheme="majorBidi"/>
          <w:sz w:val="24"/>
          <w:szCs w:val="24"/>
          <w:lang w:val="en-GB"/>
        </w:rPr>
        <w:t xml:space="preserve">(5), </w:t>
      </w:r>
      <w:r w:rsidR="00296891">
        <w:rPr>
          <w:rFonts w:asciiTheme="majorBidi" w:hAnsiTheme="majorBidi" w:cstheme="majorBidi"/>
          <w:sz w:val="24"/>
          <w:szCs w:val="24"/>
        </w:rPr>
        <w:t xml:space="preserve">pp. </w:t>
      </w:r>
      <w:r w:rsidR="00BF22AA" w:rsidRPr="00BF22AA">
        <w:rPr>
          <w:rFonts w:asciiTheme="majorBidi" w:hAnsiTheme="majorBidi" w:cstheme="majorBidi"/>
          <w:sz w:val="24"/>
          <w:szCs w:val="24"/>
          <w:lang w:val="en-GB"/>
        </w:rPr>
        <w:t>1228-1247.</w:t>
      </w:r>
    </w:p>
    <w:p w14:paraId="2AD43C96" w14:textId="5E6C1551" w:rsidR="003444BF" w:rsidRDefault="003444BF" w:rsidP="003444BF">
      <w:pPr>
        <w:pStyle w:val="EndNoteBibliography"/>
        <w:spacing w:after="0"/>
        <w:ind w:left="720" w:hanging="720"/>
        <w:rPr>
          <w:rFonts w:asciiTheme="majorBidi" w:hAnsiTheme="majorBidi" w:cstheme="majorBidi"/>
          <w:sz w:val="24"/>
          <w:szCs w:val="24"/>
          <w:lang w:val="en-GB"/>
        </w:rPr>
      </w:pPr>
      <w:r w:rsidRPr="003444BF">
        <w:rPr>
          <w:rFonts w:asciiTheme="majorBidi" w:hAnsiTheme="majorBidi" w:cstheme="majorBidi"/>
          <w:sz w:val="24"/>
          <w:szCs w:val="24"/>
          <w:lang w:val="en-GB"/>
        </w:rPr>
        <w:t>Zacher, H., Rudolph, C. W., Tod</w:t>
      </w:r>
      <w:r>
        <w:rPr>
          <w:rFonts w:asciiTheme="majorBidi" w:hAnsiTheme="majorBidi" w:cstheme="majorBidi"/>
          <w:sz w:val="24"/>
          <w:szCs w:val="24"/>
          <w:lang w:val="en-GB"/>
        </w:rPr>
        <w:t>orovic, T., and Ammann, D. (2019),</w:t>
      </w:r>
      <w:r w:rsidRPr="003444BF">
        <w:rPr>
          <w:rFonts w:asciiTheme="majorBidi" w:hAnsiTheme="majorBidi" w:cstheme="majorBidi"/>
          <w:sz w:val="24"/>
          <w:szCs w:val="24"/>
          <w:lang w:val="en-GB"/>
        </w:rPr>
        <w:t xml:space="preserve"> Academic career development: A review and research agenda. </w:t>
      </w:r>
      <w:r w:rsidRPr="003444BF">
        <w:rPr>
          <w:rFonts w:asciiTheme="majorBidi" w:hAnsiTheme="majorBidi" w:cstheme="majorBidi"/>
          <w:i/>
          <w:iCs/>
          <w:sz w:val="24"/>
          <w:szCs w:val="24"/>
          <w:lang w:val="en-GB"/>
        </w:rPr>
        <w:t>Journal of Vocational Behavior</w:t>
      </w:r>
      <w:r w:rsidRPr="003444BF">
        <w:rPr>
          <w:rFonts w:asciiTheme="majorBidi" w:hAnsiTheme="majorBidi" w:cstheme="majorBidi"/>
          <w:sz w:val="24"/>
          <w:szCs w:val="24"/>
          <w:lang w:val="en-GB"/>
        </w:rPr>
        <w:t>, </w:t>
      </w:r>
      <w:r w:rsidRPr="003444BF">
        <w:rPr>
          <w:rFonts w:asciiTheme="majorBidi" w:hAnsiTheme="majorBidi" w:cstheme="majorBidi"/>
          <w:i/>
          <w:iCs/>
          <w:sz w:val="24"/>
          <w:szCs w:val="24"/>
          <w:lang w:val="en-GB"/>
        </w:rPr>
        <w:t>110</w:t>
      </w:r>
      <w:r w:rsidRPr="003444B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pp. </w:t>
      </w:r>
      <w:r w:rsidRPr="003444BF">
        <w:rPr>
          <w:rFonts w:asciiTheme="majorBidi" w:hAnsiTheme="majorBidi" w:cstheme="majorBidi"/>
          <w:sz w:val="24"/>
          <w:szCs w:val="24"/>
          <w:lang w:val="en-GB"/>
        </w:rPr>
        <w:t>357-373.</w:t>
      </w:r>
    </w:p>
    <w:p w14:paraId="2C72D804" w14:textId="330390BC" w:rsidR="00EC107C" w:rsidRPr="00BF22AA" w:rsidRDefault="00EC107C" w:rsidP="003444BF">
      <w:pPr>
        <w:pStyle w:val="EndNoteBibliography"/>
        <w:spacing w:after="0"/>
        <w:ind w:left="720" w:hanging="720"/>
        <w:rPr>
          <w:rFonts w:asciiTheme="majorBidi" w:hAnsiTheme="majorBidi" w:cstheme="majorBidi"/>
          <w:sz w:val="24"/>
          <w:szCs w:val="24"/>
        </w:rPr>
      </w:pPr>
      <w:r w:rsidRPr="00BF22AA">
        <w:rPr>
          <w:rFonts w:asciiTheme="majorBidi" w:hAnsiTheme="majorBidi" w:cstheme="majorBidi"/>
          <w:sz w:val="24"/>
          <w:szCs w:val="24"/>
        </w:rPr>
        <w:t>Zhang, B.,</w:t>
      </w:r>
      <w:r w:rsidR="0051776C">
        <w:rPr>
          <w:rFonts w:asciiTheme="majorBidi" w:hAnsiTheme="majorBidi" w:cstheme="majorBidi"/>
          <w:sz w:val="24"/>
          <w:szCs w:val="24"/>
        </w:rPr>
        <w:t xml:space="preserve"> and </w:t>
      </w:r>
      <w:r w:rsidRPr="00BF22AA">
        <w:rPr>
          <w:rFonts w:asciiTheme="majorBidi" w:hAnsiTheme="majorBidi" w:cstheme="majorBidi"/>
          <w:sz w:val="24"/>
          <w:szCs w:val="24"/>
        </w:rPr>
        <w:t>Morris, J. L. (2014</w:t>
      </w:r>
      <w:r w:rsidR="0051776C">
        <w:rPr>
          <w:rFonts w:asciiTheme="majorBidi" w:hAnsiTheme="majorBidi" w:cstheme="majorBidi"/>
          <w:sz w:val="24"/>
          <w:szCs w:val="24"/>
        </w:rPr>
        <w:t xml:space="preserve">), </w:t>
      </w:r>
      <w:r w:rsidRPr="00BF22AA">
        <w:rPr>
          <w:rFonts w:asciiTheme="majorBidi" w:hAnsiTheme="majorBidi" w:cstheme="majorBidi"/>
          <w:sz w:val="24"/>
          <w:szCs w:val="24"/>
        </w:rPr>
        <w:t xml:space="preserve">High-performance work systems and organizational performance: testing the mediation role of employee outcomes using evidence from PR China. </w:t>
      </w:r>
      <w:r w:rsidRPr="00BF22AA">
        <w:rPr>
          <w:rFonts w:asciiTheme="majorBidi" w:hAnsiTheme="majorBidi" w:cstheme="majorBidi"/>
          <w:i/>
          <w:sz w:val="24"/>
          <w:szCs w:val="24"/>
        </w:rPr>
        <w:t>The International Journal of Human Resource Management, 25</w:t>
      </w:r>
      <w:r w:rsidRPr="00BF22AA">
        <w:rPr>
          <w:rFonts w:asciiTheme="majorBidi" w:hAnsiTheme="majorBidi" w:cstheme="majorBidi"/>
          <w:sz w:val="24"/>
          <w:szCs w:val="24"/>
        </w:rPr>
        <w:t xml:space="preserve">(1), </w:t>
      </w:r>
      <w:r w:rsidR="00296891">
        <w:rPr>
          <w:rFonts w:asciiTheme="majorBidi" w:hAnsiTheme="majorBidi" w:cstheme="majorBidi"/>
          <w:sz w:val="24"/>
          <w:szCs w:val="24"/>
        </w:rPr>
        <w:t xml:space="preserve">pp. </w:t>
      </w:r>
      <w:r w:rsidRPr="00BF22AA">
        <w:rPr>
          <w:rFonts w:asciiTheme="majorBidi" w:hAnsiTheme="majorBidi" w:cstheme="majorBidi"/>
          <w:sz w:val="24"/>
          <w:szCs w:val="24"/>
        </w:rPr>
        <w:t xml:space="preserve">68-90. </w:t>
      </w:r>
    </w:p>
    <w:p w14:paraId="0EE7331A" w14:textId="56900779" w:rsidR="00EC107C" w:rsidRPr="00BF22AA" w:rsidRDefault="00EC107C" w:rsidP="00EC107C">
      <w:pPr>
        <w:pStyle w:val="EndNoteBibliography"/>
        <w:ind w:left="720" w:hanging="720"/>
        <w:rPr>
          <w:rFonts w:asciiTheme="majorBidi" w:hAnsiTheme="majorBidi" w:cstheme="majorBidi"/>
          <w:sz w:val="24"/>
          <w:szCs w:val="24"/>
        </w:rPr>
      </w:pPr>
    </w:p>
    <w:p w14:paraId="5F3C211A" w14:textId="57AEDE34" w:rsidR="00BF22AA" w:rsidRDefault="009B0941" w:rsidP="00C36272">
      <w:pPr>
        <w:rPr>
          <w:rFonts w:asciiTheme="majorBidi" w:hAnsiTheme="majorBidi"/>
          <w:sz w:val="24"/>
        </w:rPr>
      </w:pPr>
      <w:r w:rsidRPr="00BF22AA">
        <w:rPr>
          <w:rFonts w:asciiTheme="majorBidi" w:hAnsiTheme="majorBidi" w:cstheme="majorBidi"/>
          <w:sz w:val="24"/>
          <w:szCs w:val="24"/>
          <w:lang w:val="en-US"/>
        </w:rPr>
        <w:fldChar w:fldCharType="end"/>
      </w:r>
      <w:r w:rsidR="00BF22AA">
        <w:rPr>
          <w:rFonts w:asciiTheme="majorBidi" w:hAnsiTheme="majorBidi"/>
          <w:sz w:val="24"/>
        </w:rPr>
        <w:br w:type="page"/>
      </w:r>
    </w:p>
    <w:p w14:paraId="7130C0DD" w14:textId="77777777" w:rsidR="00C36272" w:rsidRDefault="00C36272" w:rsidP="00985D2C">
      <w:pPr>
        <w:spacing w:line="480" w:lineRule="auto"/>
        <w:rPr>
          <w:rFonts w:asciiTheme="majorBidi" w:hAnsiTheme="majorBidi"/>
          <w:sz w:val="24"/>
        </w:rPr>
        <w:sectPr w:rsidR="00C36272">
          <w:footerReference w:type="default" r:id="rId8"/>
          <w:pgSz w:w="11906" w:h="16838"/>
          <w:pgMar w:top="1440" w:right="1440" w:bottom="1440" w:left="1440" w:header="708" w:footer="708" w:gutter="0"/>
          <w:cols w:space="708"/>
          <w:docGrid w:linePitch="360"/>
        </w:sectPr>
      </w:pPr>
    </w:p>
    <w:p w14:paraId="4BF6E17D" w14:textId="11C0B438" w:rsidR="00985D2C" w:rsidRPr="00730D70" w:rsidRDefault="00985D2C" w:rsidP="00985D2C">
      <w:pPr>
        <w:spacing w:line="480" w:lineRule="auto"/>
        <w:rPr>
          <w:rFonts w:asciiTheme="majorBidi" w:hAnsiTheme="majorBidi"/>
          <w:sz w:val="24"/>
        </w:rPr>
      </w:pPr>
      <w:bookmarkStart w:id="15" w:name="_Hlk34830247"/>
      <w:r w:rsidRPr="00730D70">
        <w:rPr>
          <w:rFonts w:asciiTheme="majorBidi" w:hAnsiTheme="majorBidi"/>
          <w:sz w:val="24"/>
        </w:rPr>
        <w:lastRenderedPageBreak/>
        <w:t>Figure 1: The Conceptual Framework</w:t>
      </w:r>
    </w:p>
    <w:bookmarkEnd w:id="15"/>
    <w:p w14:paraId="59354583" w14:textId="28CE8112" w:rsidR="00E676CE" w:rsidRPr="00730D70" w:rsidRDefault="00F77FD7" w:rsidP="00730D70">
      <w:r>
        <w:rPr>
          <w:noProof/>
          <w:lang w:eastAsia="en-GB" w:bidi="he-IL"/>
        </w:rPr>
        <mc:AlternateContent>
          <mc:Choice Requires="wpg">
            <w:drawing>
              <wp:anchor distT="0" distB="0" distL="114300" distR="114300" simplePos="0" relativeHeight="251661312" behindDoc="0" locked="0" layoutInCell="1" allowOverlap="1" wp14:anchorId="31577048" wp14:editId="7C443B4E">
                <wp:simplePos x="0" y="0"/>
                <wp:positionH relativeFrom="margin">
                  <wp:posOffset>1057275</wp:posOffset>
                </wp:positionH>
                <wp:positionV relativeFrom="paragraph">
                  <wp:posOffset>90805</wp:posOffset>
                </wp:positionV>
                <wp:extent cx="7839075" cy="4448175"/>
                <wp:effectExtent l="0" t="0" r="28575" b="28575"/>
                <wp:wrapNone/>
                <wp:docPr id="1" name="Group 11"/>
                <wp:cNvGraphicFramePr/>
                <a:graphic xmlns:a="http://schemas.openxmlformats.org/drawingml/2006/main">
                  <a:graphicData uri="http://schemas.microsoft.com/office/word/2010/wordprocessingGroup">
                    <wpg:wgp>
                      <wpg:cNvGrpSpPr/>
                      <wpg:grpSpPr>
                        <a:xfrm>
                          <a:off x="0" y="0"/>
                          <a:ext cx="7839075" cy="4448175"/>
                          <a:chOff x="0" y="0"/>
                          <a:chExt cx="10874764" cy="5496936"/>
                        </a:xfrm>
                      </wpg:grpSpPr>
                      <wpg:grpSp>
                        <wpg:cNvPr id="23" name="Group 23"/>
                        <wpg:cNvGrpSpPr/>
                        <wpg:grpSpPr>
                          <a:xfrm>
                            <a:off x="0" y="0"/>
                            <a:ext cx="2684142" cy="5496936"/>
                            <a:chOff x="0" y="0"/>
                            <a:chExt cx="2684142" cy="5496936"/>
                          </a:xfrm>
                        </wpg:grpSpPr>
                        <wps:wsp>
                          <wps:cNvPr id="24" name="Rectangle 24"/>
                          <wps:cNvSpPr/>
                          <wps:spPr>
                            <a:xfrm>
                              <a:off x="0" y="0"/>
                              <a:ext cx="2684142" cy="5496936"/>
                            </a:xfrm>
                            <a:prstGeom prst="rect">
                              <a:avLst/>
                            </a:prstGeom>
                            <a:solidFill>
                              <a:sysClr val="window" lastClr="FFFFFF"/>
                            </a:solidFill>
                            <a:ln w="12700" cap="flat" cmpd="sng" algn="ctr">
                              <a:solidFill>
                                <a:sysClr val="windowText" lastClr="000000"/>
                              </a:solidFill>
                              <a:prstDash val="dash"/>
                              <a:miter lim="800000"/>
                            </a:ln>
                            <a:effectLst/>
                          </wps:spPr>
                          <wps:bodyPr rtlCol="0" anchor="ctr"/>
                        </wps:wsp>
                        <wps:wsp>
                          <wps:cNvPr id="25" name="Rectangle 25"/>
                          <wps:cNvSpPr/>
                          <wps:spPr>
                            <a:xfrm>
                              <a:off x="200526" y="86978"/>
                              <a:ext cx="2214536" cy="559003"/>
                            </a:xfrm>
                            <a:prstGeom prst="rect">
                              <a:avLst/>
                            </a:prstGeom>
                            <a:solidFill>
                              <a:sysClr val="window" lastClr="FFFFFF"/>
                            </a:solidFill>
                            <a:ln w="12700" cap="flat" cmpd="sng" algn="ctr">
                              <a:noFill/>
                              <a:prstDash val="solid"/>
                              <a:miter lim="800000"/>
                            </a:ln>
                            <a:effectLst/>
                          </wps:spPr>
                          <wps:txbx>
                            <w:txbxContent>
                              <w:p w14:paraId="6968D564"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2"/>
                                    <w:szCs w:val="22"/>
                                  </w:rPr>
                                  <w:t xml:space="preserve">Organizational HR practice </w:t>
                                </w:r>
                              </w:p>
                              <w:p w14:paraId="75CF3AD6"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93158" y="2937705"/>
                              <a:ext cx="2121905" cy="515176"/>
                            </a:xfrm>
                            <a:prstGeom prst="rect">
                              <a:avLst/>
                            </a:prstGeom>
                            <a:solidFill>
                              <a:sysClr val="window" lastClr="FFFFFF"/>
                            </a:solidFill>
                            <a:ln w="3175" cap="flat" cmpd="sng" algn="ctr">
                              <a:solidFill>
                                <a:sysClr val="window" lastClr="FFFFFF"/>
                              </a:solidFill>
                              <a:prstDash val="solid"/>
                              <a:miter lim="800000"/>
                            </a:ln>
                            <a:effectLst/>
                          </wps:spPr>
                          <wps:txbx>
                            <w:txbxContent>
                              <w:p w14:paraId="6CD0E15A"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0"/>
                                    <w:szCs w:val="20"/>
                                  </w:rPr>
                                  <w:t>Empowerment-Enhancing practices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37317" y="4230515"/>
                              <a:ext cx="1898548" cy="506505"/>
                            </a:xfrm>
                            <a:prstGeom prst="rect">
                              <a:avLst/>
                            </a:prstGeom>
                            <a:solidFill>
                              <a:sysClr val="window" lastClr="FFFFFF"/>
                            </a:solidFill>
                            <a:ln w="3175" cap="flat" cmpd="sng" algn="ctr">
                              <a:solidFill>
                                <a:sysClr val="window" lastClr="FFFFFF"/>
                              </a:solidFill>
                              <a:prstDash val="solid"/>
                              <a:miter lim="800000"/>
                            </a:ln>
                            <a:effectLst/>
                          </wps:spPr>
                          <wps:txbx>
                            <w:txbxContent>
                              <w:p w14:paraId="63A248EC"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0"/>
                                    <w:szCs w:val="20"/>
                                  </w:rPr>
                                  <w:t xml:space="preserve">Skill- Enhancing Practices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37317" y="698790"/>
                              <a:ext cx="2138163" cy="617548"/>
                            </a:xfrm>
                            <a:prstGeom prst="rect">
                              <a:avLst/>
                            </a:prstGeom>
                            <a:solidFill>
                              <a:sysClr val="window" lastClr="FFFFFF"/>
                            </a:solidFill>
                            <a:ln w="3175" cap="flat" cmpd="sng" algn="ctr">
                              <a:solidFill>
                                <a:sysClr val="window" lastClr="FFFFFF"/>
                              </a:solidFill>
                              <a:prstDash val="solid"/>
                              <a:miter lim="800000"/>
                            </a:ln>
                            <a:effectLst/>
                          </wps:spPr>
                          <wps:txbx>
                            <w:txbxContent>
                              <w:p w14:paraId="695FCE29" w14:textId="77777777" w:rsidR="00DE632E" w:rsidRDefault="00DE632E" w:rsidP="003C37A7">
                                <w:pPr>
                                  <w:pStyle w:val="NormalWeb"/>
                                  <w:spacing w:before="0" w:beforeAutospacing="0" w:after="160" w:afterAutospacing="0" w:line="256" w:lineRule="auto"/>
                                  <w:jc w:val="center"/>
                                </w:pPr>
                                <w:r>
                                  <w:rPr>
                                    <w:rFonts w:asciiTheme="minorHAnsi" w:eastAsia="Calibri" w:hAnsi="Calibri" w:cs="Arial"/>
                                    <w:b/>
                                    <w:bCs/>
                                    <w:color w:val="000000"/>
                                    <w:sz w:val="20"/>
                                    <w:szCs w:val="20"/>
                                  </w:rPr>
                                  <w:t xml:space="preserve">Motivation-Enhancing Practices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74760" y="1394592"/>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FA2973" w14:textId="77777777" w:rsidR="00DE632E" w:rsidRDefault="00DE632E" w:rsidP="003C37A7">
                                <w:pPr>
                                  <w:pStyle w:val="NormalWeb"/>
                                  <w:spacing w:before="0" w:beforeAutospacing="0" w:after="160" w:afterAutospacing="0" w:line="960" w:lineRule="auto"/>
                                  <w:jc w:val="center"/>
                                </w:pPr>
                                <w:r>
                                  <w:rPr>
                                    <w:rFonts w:ascii="Calibri" w:eastAsia="Calibri" w:hAnsi="Calibri" w:cs="Arial"/>
                                    <w:color w:val="000000"/>
                                    <w:sz w:val="22"/>
                                    <w:szCs w:val="22"/>
                                  </w:rPr>
                                  <w:t>Internal Mobility (MEPIM)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68645" y="2147532"/>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ACCC41" w14:textId="35DBAF24" w:rsidR="00DE632E" w:rsidRDefault="00DE632E" w:rsidP="00A8176C">
                                <w:pPr>
                                  <w:jc w:val="center"/>
                                </w:pPr>
                                <w:r>
                                  <w:rPr>
                                    <w:rFonts w:ascii="Calibri" w:eastAsia="Calibri" w:hAnsi="Calibri" w:cs="Arial"/>
                                    <w:color w:val="000000"/>
                                  </w:rPr>
                                  <w:t>Recognition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14303" y="3621965"/>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21201E" w14:textId="47DACEC5" w:rsidR="00DE632E" w:rsidRDefault="00DE632E" w:rsidP="00A8176C">
                                <w:pPr>
                                  <w:jc w:val="center"/>
                                </w:pPr>
                                <w:r>
                                  <w:rPr>
                                    <w:rFonts w:ascii="Calibri" w:eastAsia="Calibri" w:hAnsi="Calibri" w:cs="Arial"/>
                                    <w:color w:val="000000"/>
                                  </w:rPr>
                                  <w:t>Participation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68645" y="4796402"/>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2CC4E1" w14:textId="303B3B7A" w:rsidR="00DE632E" w:rsidRDefault="00DE632E" w:rsidP="00A8176C">
                                <w:pPr>
                                  <w:jc w:val="center"/>
                                </w:pPr>
                                <w:r>
                                  <w:rPr>
                                    <w:rFonts w:ascii="Calibri" w:eastAsia="Calibri" w:hAnsi="Calibri" w:cs="Arial"/>
                                    <w:color w:val="000000"/>
                                  </w:rPr>
                                  <w:t>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8339483" y="1180963"/>
                            <a:ext cx="2535281" cy="3135009"/>
                            <a:chOff x="8339483" y="1180963"/>
                            <a:chExt cx="2517651" cy="3135009"/>
                          </a:xfrm>
                        </wpg:grpSpPr>
                        <wps:wsp>
                          <wps:cNvPr id="34" name="Rectangle 34"/>
                          <wps:cNvSpPr/>
                          <wps:spPr>
                            <a:xfrm>
                              <a:off x="8339483" y="1180963"/>
                              <a:ext cx="2517651" cy="3135009"/>
                            </a:xfrm>
                            <a:prstGeom prst="rect">
                              <a:avLst/>
                            </a:prstGeom>
                            <a:solidFill>
                              <a:sysClr val="window" lastClr="FFFFFF"/>
                            </a:solidFill>
                            <a:ln w="1270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8544126" y="1341136"/>
                              <a:ext cx="1924849" cy="601191"/>
                            </a:xfrm>
                            <a:prstGeom prst="rect">
                              <a:avLst/>
                            </a:prstGeom>
                            <a:solidFill>
                              <a:sysClr val="window" lastClr="FFFFFF"/>
                            </a:solidFill>
                            <a:ln w="12700" cap="flat" cmpd="sng" algn="ctr">
                              <a:noFill/>
                              <a:prstDash val="solid"/>
                              <a:miter lim="800000"/>
                            </a:ln>
                            <a:effectLst/>
                          </wps:spPr>
                          <wps:txbx>
                            <w:txbxContent>
                              <w:p w14:paraId="3C89C175"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themeColor="text1"/>
                                    <w:kern w:val="24"/>
                                  </w:rPr>
                                  <w:t xml:space="preserve">Subjective Career Success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8605398" y="2417837"/>
                              <a:ext cx="1960694" cy="592680"/>
                            </a:xfrm>
                            <a:prstGeom prst="rect">
                              <a:avLst/>
                            </a:prstGeom>
                            <a:solidFill>
                              <a:sysClr val="window" lastClr="FFFFFF"/>
                            </a:solidFill>
                            <a:ln w="12700" cap="flat" cmpd="sng" algn="ctr">
                              <a:noFill/>
                              <a:prstDash val="solid"/>
                              <a:miter lim="800000"/>
                            </a:ln>
                            <a:effectLst/>
                          </wps:spPr>
                          <wps:txbx>
                            <w:txbxContent>
                              <w:p w14:paraId="3AD07C57"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themeColor="text1"/>
                                    <w:kern w:val="24"/>
                                  </w:rPr>
                                  <w:t>Objective Career Success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8674725" y="1970603"/>
                              <a:ext cx="1840490" cy="4618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1E8C88" w14:textId="291A2E3F" w:rsidR="00DE632E" w:rsidRDefault="00DE632E">
                                <w:r>
                                  <w:rPr>
                                    <w:rFonts w:ascii="Calibri" w:eastAsia="Calibri" w:hAnsi="Calibri" w:cs="Arial"/>
                                    <w:color w:val="000000" w:themeColor="text1"/>
                                    <w:kern w:val="24"/>
                                  </w:rPr>
                                  <w:t xml:space="preserve">Career </w:t>
                                </w:r>
                                <w:r>
                                  <w:rPr>
                                    <w:rFonts w:asciiTheme="majorBidi" w:hAnsiTheme="majorBidi"/>
                                    <w:sz w:val="24"/>
                                    <w:lang w:val="en-US"/>
                                  </w:rPr>
                                  <w:t>S</w:t>
                                </w:r>
                                <w:r w:rsidRPr="00A05FF4">
                                  <w:rPr>
                                    <w:rFonts w:asciiTheme="majorBidi" w:hAnsiTheme="majorBidi"/>
                                    <w:sz w:val="24"/>
                                    <w:lang w:val="en-US"/>
                                  </w:rPr>
                                  <w:t>atisfaction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8705360" y="3022830"/>
                              <a:ext cx="1840490" cy="4567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78E415" w14:textId="2E31904A" w:rsidR="00DE632E" w:rsidRDefault="00DE632E">
                                <w:r>
                                  <w:rPr>
                                    <w:rFonts w:ascii="Calibri" w:eastAsia="Calibri" w:hAnsi="Calibri" w:cs="Arial"/>
                                    <w:color w:val="000000" w:themeColor="text1"/>
                                    <w:kern w:val="24"/>
                                  </w:rPr>
                                  <w:t>Promotions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8733086" y="3597553"/>
                              <a:ext cx="1840491" cy="5224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692847" w14:textId="77777777" w:rsidR="00DE632E" w:rsidRDefault="00DE632E" w:rsidP="003C37A7">
                                <w:pPr>
                                  <w:pStyle w:val="NormalWeb"/>
                                  <w:spacing w:before="0" w:beforeAutospacing="0" w:after="160" w:afterAutospacing="0" w:line="960" w:lineRule="auto"/>
                                  <w:jc w:val="center"/>
                                </w:pPr>
                                <w:r>
                                  <w:rPr>
                                    <w:rFonts w:ascii="Calibri" w:eastAsia="Calibri" w:hAnsi="Calibri" w:cs="Arial"/>
                                    <w:color w:val="000000" w:themeColor="text1"/>
                                    <w:kern w:val="24"/>
                                  </w:rPr>
                                  <w:t>Salary Progression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Rectangle 40"/>
                        <wps:cNvSpPr/>
                        <wps:spPr>
                          <a:xfrm>
                            <a:off x="4272780" y="2524340"/>
                            <a:ext cx="2782385" cy="4739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6440AB" w14:textId="77777777" w:rsidR="00DE632E" w:rsidRDefault="00DE632E" w:rsidP="003C37A7">
                              <w:pPr>
                                <w:pStyle w:val="NormalWeb"/>
                                <w:spacing w:before="0" w:beforeAutospacing="0" w:after="160" w:afterAutospacing="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Research Performance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7055165" y="2748467"/>
                            <a:ext cx="1284319" cy="12868"/>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1577048" id="Group 11" o:spid="_x0000_s1026" style="position:absolute;margin-left:83.25pt;margin-top:7.15pt;width:617.25pt;height:350.25pt;z-index:251661312;mso-position-horizontal-relative:margin;mso-width-relative:margin;mso-height-relative:margin" coordsize="108747,5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">
                <v:group id="Group 23" o:spid="_x0000_s1027" style="position:absolute;width:26841;height:54969" coordsize="26841,5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28" style="position:absolute;width:26841;height:5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" fillcolor="window" strokecolor="windowText" strokeweight="1pt">
                    <v:stroke dashstyle="dash"/>
                  </v:rect>
                  <v:rect id="Rectangle 25" o:spid="_x0000_s1029" style="position:absolute;left:2005;top:869;width:22145;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RrxQAAANsAAAAPAAAAZHJzL2Rvd25yZXYueG1sRI9La8JA&#10;FIX3Qv/DcIVuRCcVKi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AYGxRrxQAAANsAAAAP&#10;AAAAAAAAAAAAAAAAAAcCAABkcnMvZG93bnJldi54bWxQSwUGAAAAAAMAAwC3AAAA+QIAAAAA&#10;" fillcolor="window" stroked="f" strokeweight="1pt">
                    <v:textbox>
                      <w:txbxContent>
                        <w:p w14:paraId="6968D564"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2"/>
                              <w:szCs w:val="22"/>
                            </w:rPr>
                            <w:t xml:space="preserve">Organizational HR practice </w:t>
                          </w:r>
                        </w:p>
                        <w:p w14:paraId="75CF3AD6"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2"/>
                              <w:szCs w:val="22"/>
                            </w:rPr>
                            <w:t> </w:t>
                          </w:r>
                        </w:p>
                      </w:txbxContent>
                    </v:textbox>
                  </v:rect>
                  <v:rect id="Rectangle 26" o:spid="_x0000_s1030" style="position:absolute;left:2931;top:29377;width:21219;height:5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" fillcolor="window" strokecolor="window" strokeweight=".25pt">
                    <v:textbox>
                      <w:txbxContent>
                        <w:p w14:paraId="6CD0E15A"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0"/>
                              <w:szCs w:val="20"/>
                            </w:rPr>
                            <w:t>Empowerment-Enhancing practices</w:t>
                          </w:r>
                        </w:p>
                      </w:txbxContent>
                    </v:textbox>
                  </v:rect>
                  <v:rect id="Rectangle 27" o:spid="_x0000_s1031" style="position:absolute;left:2373;top:42305;width:18985;height:5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" fillcolor="window" strokecolor="window" strokeweight=".25pt">
                    <v:textbox>
                      <w:txbxContent>
                        <w:p w14:paraId="63A248EC"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sz w:val="20"/>
                              <w:szCs w:val="20"/>
                            </w:rPr>
                            <w:t xml:space="preserve">Skill- Enhancing Practices </w:t>
                          </w:r>
                        </w:p>
                      </w:txbxContent>
                    </v:textbox>
                  </v:rect>
                  <v:rect id="Rectangle 28" o:spid="_x0000_s1032" style="position:absolute;left:2373;top:6987;width:21381;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" fillcolor="window" strokecolor="window" strokeweight=".25pt">
                    <v:textbox>
                      <w:txbxContent>
                        <w:p w14:paraId="695FCE29" w14:textId="77777777" w:rsidR="00DE632E" w:rsidRDefault="00DE632E" w:rsidP="003C37A7">
                          <w:pPr>
                            <w:pStyle w:val="NormalWeb"/>
                            <w:spacing w:before="0" w:beforeAutospacing="0" w:after="160" w:afterAutospacing="0" w:line="256" w:lineRule="auto"/>
                            <w:jc w:val="center"/>
                          </w:pPr>
                          <w:r>
                            <w:rPr>
                              <w:rFonts w:asciiTheme="minorHAnsi" w:eastAsia="Calibri" w:hAnsi="Calibri" w:cs="Arial"/>
                              <w:b/>
                              <w:bCs/>
                              <w:color w:val="000000"/>
                              <w:sz w:val="20"/>
                              <w:szCs w:val="20"/>
                            </w:rPr>
                            <w:t xml:space="preserve">Motivation-Enhancing Practices  </w:t>
                          </w:r>
                        </w:p>
                      </w:txbxContent>
                    </v:textbox>
                  </v:rect>
                  <v:rect id="Rectangle 29" o:spid="_x0000_s1033" style="position:absolute;left:2747;top:13945;width:20787;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70FA2973" w14:textId="77777777" w:rsidR="00DE632E" w:rsidRDefault="00DE632E" w:rsidP="003C37A7">
                          <w:pPr>
                            <w:pStyle w:val="NormalWeb"/>
                            <w:spacing w:before="0" w:beforeAutospacing="0" w:after="160" w:afterAutospacing="0" w:line="960" w:lineRule="auto"/>
                            <w:jc w:val="center"/>
                          </w:pPr>
                          <w:r>
                            <w:rPr>
                              <w:rFonts w:ascii="Calibri" w:eastAsia="Calibri" w:hAnsi="Calibri" w:cs="Arial"/>
                              <w:color w:val="000000"/>
                              <w:sz w:val="22"/>
                              <w:szCs w:val="22"/>
                            </w:rPr>
                            <w:t>Internal Mobility (MEPIM)</w:t>
                          </w:r>
                        </w:p>
                      </w:txbxContent>
                    </v:textbox>
                  </v:rect>
                  <v:rect id="Rectangle 30" o:spid="_x0000_s1034" style="position:absolute;left:2686;top:21475;width:20787;height: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M0wAAAANsAAAAPAAAAZHJzL2Rvd25yZXYueG1sRE/Pa8Iw&#10;FL4P/B/CG3hb020w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cryDNMAAAADbAAAADwAAAAAA&#10;AAAAAAAAAAAHAgAAZHJzL2Rvd25yZXYueG1sUEsFBgAAAAADAAMAtwAAAPQCAAAAAA==&#10;" fillcolor="window" strokecolor="windowText" strokeweight="1pt">
                    <v:textbox>
                      <w:txbxContent>
                        <w:p w14:paraId="6CACCC41" w14:textId="35DBAF24" w:rsidR="00DE632E" w:rsidRDefault="00DE632E" w:rsidP="00A8176C">
                          <w:pPr>
                            <w:jc w:val="center"/>
                          </w:pPr>
                          <w:r>
                            <w:rPr>
                              <w:rFonts w:ascii="Calibri" w:eastAsia="Calibri" w:hAnsi="Calibri" w:cs="Arial"/>
                              <w:color w:val="000000"/>
                            </w:rPr>
                            <w:t>Recognition</w:t>
                          </w:r>
                        </w:p>
                      </w:txbxContent>
                    </v:textbox>
                  </v:rect>
                  <v:rect id="Rectangle 31" o:spid="_x0000_s1035" style="position:absolute;left:3143;top:36219;width:20786;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14:paraId="6C21201E" w14:textId="47DACEC5" w:rsidR="00DE632E" w:rsidRDefault="00DE632E" w:rsidP="00A8176C">
                          <w:pPr>
                            <w:jc w:val="center"/>
                          </w:pPr>
                          <w:r>
                            <w:rPr>
                              <w:rFonts w:ascii="Calibri" w:eastAsia="Calibri" w:hAnsi="Calibri" w:cs="Arial"/>
                              <w:color w:val="000000"/>
                            </w:rPr>
                            <w:t>Participation</w:t>
                          </w:r>
                        </w:p>
                      </w:txbxContent>
                    </v:textbox>
                  </v:rect>
                  <v:rect id="Rectangle 32" o:spid="_x0000_s1036" style="position:absolute;left:2686;top:47964;width:20787;height: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YwwAAANsAAAAPAAAAZHJzL2Rvd25yZXYueG1sRI9Ba8JA&#10;FITvBf/D8gRvdaOC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7SK42MMAAADbAAAADwAA&#10;AAAAAAAAAAAAAAAHAgAAZHJzL2Rvd25yZXYueG1sUEsFBgAAAAADAAMAtwAAAPcCAAAAAA==&#10;" fillcolor="window" strokecolor="windowText" strokeweight="1pt">
                    <v:textbox>
                      <w:txbxContent>
                        <w:p w14:paraId="5C2CC4E1" w14:textId="303B3B7A" w:rsidR="00DE632E" w:rsidRDefault="00DE632E" w:rsidP="00A8176C">
                          <w:pPr>
                            <w:jc w:val="center"/>
                          </w:pPr>
                          <w:r>
                            <w:rPr>
                              <w:rFonts w:ascii="Calibri" w:eastAsia="Calibri" w:hAnsi="Calibri" w:cs="Arial"/>
                              <w:color w:val="000000"/>
                            </w:rPr>
                            <w:t>Training</w:t>
                          </w:r>
                        </w:p>
                      </w:txbxContent>
                    </v:textbox>
                  </v:rect>
                </v:group>
                <v:group id="Group 33" o:spid="_x0000_s1037" style="position:absolute;left:83394;top:11809;width:25353;height:31350" coordorigin="83394,11809" coordsize="25176,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38" style="position:absolute;left:83394;top:11809;width:25177;height:31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" fillcolor="window" strokecolor="windowText" strokeweight="1pt">
                    <v:stroke dashstyle="dash"/>
                  </v:rect>
                  <v:rect id="Rectangle 35" o:spid="_x0000_s1039" style="position:absolute;left:85441;top:13411;width:19248;height: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" fillcolor="window" stroked="f" strokeweight="1pt">
                    <v:textbox>
                      <w:txbxContent>
                        <w:p w14:paraId="3C89C175"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themeColor="text1"/>
                              <w:kern w:val="24"/>
                            </w:rPr>
                            <w:t xml:space="preserve">Subjective Career Success </w:t>
                          </w:r>
                        </w:p>
                      </w:txbxContent>
                    </v:textbox>
                  </v:rect>
                  <v:rect id="Rectangle 36" o:spid="_x0000_s1040" style="position:absolute;left:86053;top:24178;width:19607;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" fillcolor="window" stroked="f" strokeweight="1pt">
                    <v:textbox>
                      <w:txbxContent>
                        <w:p w14:paraId="3AD07C57" w14:textId="77777777" w:rsidR="00DE632E" w:rsidRDefault="00DE632E" w:rsidP="003C37A7">
                          <w:pPr>
                            <w:pStyle w:val="NormalWeb"/>
                            <w:spacing w:before="0" w:beforeAutospacing="0" w:after="160" w:afterAutospacing="0" w:line="256" w:lineRule="auto"/>
                            <w:jc w:val="center"/>
                          </w:pPr>
                          <w:r>
                            <w:rPr>
                              <w:rFonts w:ascii="Calibri" w:eastAsia="Calibri" w:hAnsi="Calibri" w:cs="Arial"/>
                              <w:b/>
                              <w:bCs/>
                              <w:color w:val="000000" w:themeColor="text1"/>
                              <w:kern w:val="24"/>
                            </w:rPr>
                            <w:t>Objective Career Success</w:t>
                          </w:r>
                        </w:p>
                      </w:txbxContent>
                    </v:textbox>
                  </v:rect>
                  <v:rect id="Rectangle 37" o:spid="_x0000_s1041" style="position:absolute;left:86747;top:19706;width:18405;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textbox>
                      <w:txbxContent>
                        <w:p w14:paraId="5A1E8C88" w14:textId="291A2E3F" w:rsidR="00DE632E" w:rsidRDefault="00DE632E">
                          <w:r>
                            <w:rPr>
                              <w:rFonts w:ascii="Calibri" w:eastAsia="Calibri" w:hAnsi="Calibri" w:cs="Arial"/>
                              <w:color w:val="000000" w:themeColor="text1"/>
                              <w:kern w:val="24"/>
                            </w:rPr>
                            <w:t xml:space="preserve">Career </w:t>
                          </w:r>
                          <w:r>
                            <w:rPr>
                              <w:rFonts w:asciiTheme="majorBidi" w:hAnsiTheme="majorBidi"/>
                              <w:sz w:val="24"/>
                              <w:lang w:val="en-US"/>
                            </w:rPr>
                            <w:t>S</w:t>
                          </w:r>
                          <w:r w:rsidRPr="00A05FF4">
                            <w:rPr>
                              <w:rFonts w:asciiTheme="majorBidi" w:hAnsiTheme="majorBidi"/>
                              <w:sz w:val="24"/>
                              <w:lang w:val="en-US"/>
                            </w:rPr>
                            <w:t>atisfaction</w:t>
                          </w:r>
                        </w:p>
                      </w:txbxContent>
                    </v:textbox>
                  </v:rect>
                  <v:rect id="Rectangle 38" o:spid="_x0000_s1042" style="position:absolute;left:87053;top:30228;width:18405;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14:paraId="2A78E415" w14:textId="2E31904A" w:rsidR="00DE632E" w:rsidRDefault="00DE632E">
                          <w:r>
                            <w:rPr>
                              <w:rFonts w:ascii="Calibri" w:eastAsia="Calibri" w:hAnsi="Calibri" w:cs="Arial"/>
                              <w:color w:val="000000" w:themeColor="text1"/>
                              <w:kern w:val="24"/>
                            </w:rPr>
                            <w:t>Promotions</w:t>
                          </w:r>
                        </w:p>
                      </w:txbxContent>
                    </v:textbox>
                  </v:rect>
                  <v:rect id="Rectangle 39" o:spid="_x0000_s1043" style="position:absolute;left:87330;top:35975;width:18405;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textbox>
                      <w:txbxContent>
                        <w:p w14:paraId="0A692847" w14:textId="77777777" w:rsidR="00DE632E" w:rsidRDefault="00DE632E" w:rsidP="003C37A7">
                          <w:pPr>
                            <w:pStyle w:val="NormalWeb"/>
                            <w:spacing w:before="0" w:beforeAutospacing="0" w:after="160" w:afterAutospacing="0" w:line="960" w:lineRule="auto"/>
                            <w:jc w:val="center"/>
                          </w:pPr>
                          <w:r>
                            <w:rPr>
                              <w:rFonts w:ascii="Calibri" w:eastAsia="Calibri" w:hAnsi="Calibri" w:cs="Arial"/>
                              <w:color w:val="000000" w:themeColor="text1"/>
                              <w:kern w:val="24"/>
                            </w:rPr>
                            <w:t>Salary Progression</w:t>
                          </w:r>
                        </w:p>
                      </w:txbxContent>
                    </v:textbox>
                  </v:rect>
                </v:group>
                <v:rect id="Rectangle 40" o:spid="_x0000_s1044" style="position:absolute;left:42727;top:25243;width:27824;height: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666440AB" w14:textId="77777777" w:rsidR="00DE632E" w:rsidRDefault="00DE632E" w:rsidP="003C37A7">
                        <w:pPr>
                          <w:pStyle w:val="NormalWeb"/>
                          <w:spacing w:before="0" w:beforeAutospacing="0" w:after="160" w:afterAutospacing="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Research Performance</w:t>
                        </w:r>
                      </w:p>
                    </w:txbxContent>
                  </v:textbox>
                </v:rect>
                <v:shapetype id="_x0000_t32" coordsize="21600,21600" o:spt="32" o:oned="t" path="m,l21600,21600e" filled="f">
                  <v:path arrowok="t" fillok="f" o:connecttype="none"/>
                  <o:lock v:ext="edit" shapetype="t"/>
                </v:shapetype>
                <v:shape id="Straight Arrow Connector 41" o:spid="_x0000_s1045" type="#_x0000_t32" style="position:absolute;left:70551;top:27484;width:12843;height: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" strokecolor="windowText" strokeweight=".5pt">
                  <v:stroke endarrow="block" joinstyle="miter"/>
                </v:shape>
                <w10:wrap anchorx="margin"/>
              </v:group>
            </w:pict>
          </mc:Fallback>
        </mc:AlternateContent>
      </w:r>
    </w:p>
    <w:p w14:paraId="6BB89FE8" w14:textId="77777777" w:rsidR="00985D2C" w:rsidRPr="00730D70" w:rsidRDefault="00985D2C" w:rsidP="00954BB5">
      <w:pPr>
        <w:spacing w:line="480" w:lineRule="auto"/>
        <w:rPr>
          <w:rFonts w:asciiTheme="majorBidi" w:hAnsiTheme="majorBidi"/>
          <w:sz w:val="24"/>
        </w:rPr>
      </w:pPr>
    </w:p>
    <w:p w14:paraId="24DB8803" w14:textId="77777777" w:rsidR="00E676CE" w:rsidRPr="000C16B4" w:rsidRDefault="00E676CE" w:rsidP="00E676CE">
      <w:pPr>
        <w:spacing w:line="480" w:lineRule="auto"/>
        <w:rPr>
          <w:rFonts w:asciiTheme="majorBidi" w:hAnsiTheme="majorBidi" w:cstheme="majorBidi"/>
          <w:sz w:val="24"/>
          <w:szCs w:val="24"/>
        </w:rPr>
      </w:pPr>
    </w:p>
    <w:p w14:paraId="14FD90F7" w14:textId="77777777" w:rsidR="00E676CE" w:rsidRPr="000C16B4" w:rsidRDefault="00E676CE" w:rsidP="00E676CE">
      <w:pPr>
        <w:spacing w:line="480" w:lineRule="auto"/>
        <w:rPr>
          <w:rFonts w:asciiTheme="majorBidi" w:hAnsiTheme="majorBidi" w:cstheme="majorBidi"/>
          <w:sz w:val="24"/>
          <w:szCs w:val="24"/>
        </w:rPr>
      </w:pPr>
    </w:p>
    <w:p w14:paraId="5EAF1E35" w14:textId="77777777" w:rsidR="00E676CE" w:rsidRPr="000C16B4" w:rsidRDefault="00E676CE" w:rsidP="00954BB5">
      <w:pPr>
        <w:spacing w:line="480" w:lineRule="auto"/>
        <w:rPr>
          <w:rFonts w:asciiTheme="majorBidi" w:hAnsiTheme="majorBidi" w:cstheme="majorBidi"/>
          <w:sz w:val="24"/>
          <w:szCs w:val="24"/>
        </w:rPr>
      </w:pPr>
    </w:p>
    <w:p w14:paraId="7F26C638" w14:textId="77777777" w:rsidR="00E676CE" w:rsidRPr="000C16B4" w:rsidRDefault="00697E21" w:rsidP="00954BB5">
      <w:pPr>
        <w:spacing w:line="480" w:lineRule="auto"/>
        <w:rPr>
          <w:rFonts w:asciiTheme="majorBidi" w:hAnsiTheme="majorBidi" w:cstheme="majorBidi"/>
          <w:sz w:val="24"/>
          <w:szCs w:val="24"/>
        </w:rPr>
      </w:pPr>
      <w:r>
        <w:rPr>
          <w:rFonts w:asciiTheme="majorBidi" w:hAnsiTheme="majorBidi" w:cstheme="majorBidi"/>
          <w:noProof/>
          <w:sz w:val="24"/>
          <w:szCs w:val="24"/>
          <w:lang w:eastAsia="en-GB" w:bidi="he-IL"/>
        </w:rPr>
        <mc:AlternateContent>
          <mc:Choice Requires="wps">
            <w:drawing>
              <wp:anchor distT="0" distB="0" distL="114300" distR="114300" simplePos="0" relativeHeight="251663360" behindDoc="0" locked="0" layoutInCell="1" allowOverlap="1" wp14:anchorId="0A767DE9" wp14:editId="5D38CC3C">
                <wp:simplePos x="0" y="0"/>
                <wp:positionH relativeFrom="column">
                  <wp:posOffset>2714087</wp:posOffset>
                </wp:positionH>
                <wp:positionV relativeFrom="paragraph">
                  <wp:posOffset>179705</wp:posOffset>
                </wp:positionV>
                <wp:extent cx="96202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08B91811" id="Straight Arrow Connector 42" o:spid="_x0000_s1026" type="#_x0000_t32" style="position:absolute;margin-left:213.7pt;margin-top:14.15pt;width:7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" strokecolor="black [3200]" strokeweight=".5pt">
                <v:stroke endarrow="block" joinstyle="miter"/>
              </v:shape>
            </w:pict>
          </mc:Fallback>
        </mc:AlternateContent>
      </w:r>
    </w:p>
    <w:p w14:paraId="0D8F52ED" w14:textId="77777777" w:rsidR="00E676CE" w:rsidRPr="000C16B4" w:rsidRDefault="00E676CE" w:rsidP="00954BB5">
      <w:pPr>
        <w:spacing w:line="480" w:lineRule="auto"/>
        <w:rPr>
          <w:rFonts w:asciiTheme="majorBidi" w:hAnsiTheme="majorBidi" w:cstheme="majorBidi"/>
          <w:sz w:val="24"/>
          <w:szCs w:val="24"/>
        </w:rPr>
      </w:pPr>
    </w:p>
    <w:p w14:paraId="4E6CF5E2" w14:textId="77777777" w:rsidR="00E676CE" w:rsidRPr="000C16B4" w:rsidRDefault="00E676CE" w:rsidP="00954BB5">
      <w:pPr>
        <w:spacing w:line="480" w:lineRule="auto"/>
        <w:rPr>
          <w:rFonts w:asciiTheme="majorBidi" w:hAnsiTheme="majorBidi" w:cstheme="majorBidi"/>
          <w:sz w:val="24"/>
          <w:szCs w:val="24"/>
        </w:rPr>
      </w:pPr>
    </w:p>
    <w:p w14:paraId="4521CA40" w14:textId="77777777" w:rsidR="00E676CE" w:rsidRPr="000C16B4" w:rsidRDefault="00E676CE" w:rsidP="00954BB5">
      <w:pPr>
        <w:spacing w:line="480" w:lineRule="auto"/>
        <w:rPr>
          <w:rFonts w:asciiTheme="majorBidi" w:hAnsiTheme="majorBidi" w:cstheme="majorBidi"/>
          <w:sz w:val="24"/>
          <w:szCs w:val="24"/>
        </w:rPr>
      </w:pPr>
    </w:p>
    <w:p w14:paraId="3C58C959" w14:textId="77777777" w:rsidR="00E676CE" w:rsidRPr="000C16B4" w:rsidRDefault="00E676CE" w:rsidP="00954BB5">
      <w:pPr>
        <w:spacing w:line="480" w:lineRule="auto"/>
        <w:rPr>
          <w:rFonts w:asciiTheme="majorBidi" w:hAnsiTheme="majorBidi" w:cstheme="majorBidi"/>
          <w:sz w:val="24"/>
          <w:szCs w:val="24"/>
        </w:rPr>
      </w:pPr>
    </w:p>
    <w:p w14:paraId="35313BD7" w14:textId="77777777" w:rsidR="00E676CE" w:rsidRPr="000C16B4" w:rsidRDefault="00E676CE" w:rsidP="00954BB5">
      <w:pPr>
        <w:spacing w:line="480" w:lineRule="auto"/>
        <w:rPr>
          <w:rFonts w:asciiTheme="majorBidi" w:hAnsiTheme="majorBidi" w:cstheme="majorBidi"/>
          <w:sz w:val="24"/>
          <w:szCs w:val="24"/>
        </w:rPr>
      </w:pPr>
    </w:p>
    <w:p w14:paraId="3CD17F26" w14:textId="77777777" w:rsidR="00E676CE" w:rsidRPr="000C16B4" w:rsidRDefault="00E676CE" w:rsidP="00954BB5">
      <w:pPr>
        <w:spacing w:line="480" w:lineRule="auto"/>
        <w:rPr>
          <w:rFonts w:asciiTheme="majorBidi" w:hAnsiTheme="majorBidi" w:cstheme="majorBidi"/>
          <w:sz w:val="24"/>
          <w:szCs w:val="24"/>
        </w:rPr>
      </w:pPr>
    </w:p>
    <w:p w14:paraId="1D387FE4" w14:textId="6D91EF1D" w:rsidR="00C36272" w:rsidRDefault="00713DC2" w:rsidP="00A8176C">
      <w:pPr>
        <w:pStyle w:val="Caption"/>
        <w:keepNext/>
        <w:rPr>
          <w:rFonts w:asciiTheme="majorBidi" w:hAnsiTheme="majorBidi" w:cstheme="majorBidi"/>
          <w:sz w:val="24"/>
          <w:szCs w:val="24"/>
        </w:rPr>
      </w:pPr>
      <w:r>
        <w:rPr>
          <w:noProof/>
          <w:lang w:eastAsia="en-GB" w:bidi="he-IL"/>
        </w:rPr>
        <w:lastRenderedPageBreak/>
        <mc:AlternateContent>
          <mc:Choice Requires="wpg">
            <w:drawing>
              <wp:anchor distT="0" distB="0" distL="114300" distR="114300" simplePos="0" relativeHeight="251665408" behindDoc="0" locked="0" layoutInCell="1" allowOverlap="1" wp14:anchorId="69BA86A7" wp14:editId="4A1BC4CA">
                <wp:simplePos x="0" y="0"/>
                <wp:positionH relativeFrom="column">
                  <wp:posOffset>-57150</wp:posOffset>
                </wp:positionH>
                <wp:positionV relativeFrom="paragraph">
                  <wp:posOffset>714375</wp:posOffset>
                </wp:positionV>
                <wp:extent cx="8943975" cy="4676775"/>
                <wp:effectExtent l="0" t="0" r="28575" b="28575"/>
                <wp:wrapNone/>
                <wp:docPr id="3" name="مجموعة 3"/>
                <wp:cNvGraphicFramePr/>
                <a:graphic xmlns:a="http://schemas.openxmlformats.org/drawingml/2006/main">
                  <a:graphicData uri="http://schemas.microsoft.com/office/word/2010/wordprocessingGroup">
                    <wpg:wgp>
                      <wpg:cNvGrpSpPr/>
                      <wpg:grpSpPr>
                        <a:xfrm>
                          <a:off x="0" y="0"/>
                          <a:ext cx="8943975" cy="4676775"/>
                          <a:chOff x="0" y="0"/>
                          <a:chExt cx="8943975" cy="4676775"/>
                        </a:xfrm>
                      </wpg:grpSpPr>
                      <wpg:grpSp>
                        <wpg:cNvPr id="4" name="Group 11"/>
                        <wpg:cNvGrpSpPr/>
                        <wpg:grpSpPr>
                          <a:xfrm>
                            <a:off x="0" y="0"/>
                            <a:ext cx="8943975" cy="4676775"/>
                            <a:chOff x="0" y="0"/>
                            <a:chExt cx="10874764" cy="5496936"/>
                          </a:xfrm>
                        </wpg:grpSpPr>
                        <wpg:grpSp>
                          <wpg:cNvPr id="5" name="Group 23"/>
                          <wpg:cNvGrpSpPr/>
                          <wpg:grpSpPr>
                            <a:xfrm>
                              <a:off x="0" y="0"/>
                              <a:ext cx="2684142" cy="5496936"/>
                              <a:chOff x="0" y="0"/>
                              <a:chExt cx="2684142" cy="5496936"/>
                            </a:xfrm>
                          </wpg:grpSpPr>
                          <wps:wsp>
                            <wps:cNvPr id="6" name="Rectangle 24"/>
                            <wps:cNvSpPr/>
                            <wps:spPr>
                              <a:xfrm>
                                <a:off x="0" y="0"/>
                                <a:ext cx="2684142" cy="5496936"/>
                              </a:xfrm>
                              <a:prstGeom prst="rect">
                                <a:avLst/>
                              </a:prstGeom>
                              <a:solidFill>
                                <a:sysClr val="window" lastClr="FFFFFF"/>
                              </a:solidFill>
                              <a:ln w="12700" cap="flat" cmpd="sng" algn="ctr">
                                <a:solidFill>
                                  <a:sysClr val="windowText" lastClr="000000"/>
                                </a:solidFill>
                                <a:prstDash val="dash"/>
                                <a:miter lim="800000"/>
                              </a:ln>
                              <a:effectLst/>
                            </wps:spPr>
                            <wps:bodyPr rtlCol="0" anchor="ctr"/>
                          </wps:wsp>
                          <wps:wsp>
                            <wps:cNvPr id="7" name="Rectangle 25"/>
                            <wps:cNvSpPr/>
                            <wps:spPr>
                              <a:xfrm>
                                <a:off x="200526" y="86978"/>
                                <a:ext cx="2214536" cy="559003"/>
                              </a:xfrm>
                              <a:prstGeom prst="rect">
                                <a:avLst/>
                              </a:prstGeom>
                              <a:solidFill>
                                <a:sysClr val="window" lastClr="FFFFFF"/>
                              </a:solidFill>
                              <a:ln w="12700" cap="flat" cmpd="sng" algn="ctr">
                                <a:noFill/>
                                <a:prstDash val="solid"/>
                                <a:miter lim="800000"/>
                              </a:ln>
                              <a:effectLst/>
                            </wps:spPr>
                            <wps:txbx>
                              <w:txbxContent>
                                <w:p w14:paraId="55D789CF"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2"/>
                                      <w:szCs w:val="22"/>
                                    </w:rPr>
                                    <w:t xml:space="preserve">Organizational HR practice </w:t>
                                  </w:r>
                                </w:p>
                                <w:p w14:paraId="48CEBDD0"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26"/>
                            <wps:cNvSpPr/>
                            <wps:spPr>
                              <a:xfrm>
                                <a:off x="293158" y="2937705"/>
                                <a:ext cx="2121905" cy="515176"/>
                              </a:xfrm>
                              <a:prstGeom prst="rect">
                                <a:avLst/>
                              </a:prstGeom>
                              <a:solidFill>
                                <a:sysClr val="window" lastClr="FFFFFF"/>
                              </a:solidFill>
                              <a:ln w="3175" cap="flat" cmpd="sng" algn="ctr">
                                <a:solidFill>
                                  <a:sysClr val="window" lastClr="FFFFFF"/>
                                </a:solidFill>
                                <a:prstDash val="solid"/>
                                <a:miter lim="800000"/>
                              </a:ln>
                              <a:effectLst/>
                            </wps:spPr>
                            <wps:txbx>
                              <w:txbxContent>
                                <w:p w14:paraId="5343051D"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0"/>
                                      <w:szCs w:val="20"/>
                                    </w:rPr>
                                    <w:t>Empowerment-Enhancing practices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27"/>
                            <wps:cNvSpPr/>
                            <wps:spPr>
                              <a:xfrm>
                                <a:off x="237317" y="4230515"/>
                                <a:ext cx="1898548" cy="506505"/>
                              </a:xfrm>
                              <a:prstGeom prst="rect">
                                <a:avLst/>
                              </a:prstGeom>
                              <a:solidFill>
                                <a:sysClr val="window" lastClr="FFFFFF"/>
                              </a:solidFill>
                              <a:ln w="3175" cap="flat" cmpd="sng" algn="ctr">
                                <a:solidFill>
                                  <a:sysClr val="window" lastClr="FFFFFF"/>
                                </a:solidFill>
                                <a:prstDash val="solid"/>
                                <a:miter lim="800000"/>
                              </a:ln>
                              <a:effectLst/>
                            </wps:spPr>
                            <wps:txbx>
                              <w:txbxContent>
                                <w:p w14:paraId="1369A7CD"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0"/>
                                      <w:szCs w:val="20"/>
                                    </w:rPr>
                                    <w:t xml:space="preserve">Skill- Enhancing Practices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28"/>
                            <wps:cNvSpPr/>
                            <wps:spPr>
                              <a:xfrm>
                                <a:off x="237317" y="698790"/>
                                <a:ext cx="2138163" cy="617548"/>
                              </a:xfrm>
                              <a:prstGeom prst="rect">
                                <a:avLst/>
                              </a:prstGeom>
                              <a:solidFill>
                                <a:sysClr val="window" lastClr="FFFFFF"/>
                              </a:solidFill>
                              <a:ln w="3175" cap="flat" cmpd="sng" algn="ctr">
                                <a:solidFill>
                                  <a:sysClr val="window" lastClr="FFFFFF"/>
                                </a:solidFill>
                                <a:prstDash val="solid"/>
                                <a:miter lim="800000"/>
                              </a:ln>
                              <a:effectLst/>
                            </wps:spPr>
                            <wps:txbx>
                              <w:txbxContent>
                                <w:p w14:paraId="425D625B" w14:textId="77777777" w:rsidR="00DE632E" w:rsidRDefault="00DE632E" w:rsidP="00713DC2">
                                  <w:pPr>
                                    <w:pStyle w:val="NormalWeb"/>
                                    <w:spacing w:before="0" w:beforeAutospacing="0" w:after="160" w:afterAutospacing="0" w:line="256" w:lineRule="auto"/>
                                    <w:jc w:val="center"/>
                                  </w:pPr>
                                  <w:r>
                                    <w:rPr>
                                      <w:rFonts w:asciiTheme="minorHAnsi" w:eastAsia="Calibri" w:hAnsi="Calibri" w:cs="Arial"/>
                                      <w:b/>
                                      <w:bCs/>
                                      <w:color w:val="000000"/>
                                      <w:sz w:val="20"/>
                                      <w:szCs w:val="20"/>
                                    </w:rPr>
                                    <w:t xml:space="preserve">Motivation-Enhancing Practices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29"/>
                            <wps:cNvSpPr/>
                            <wps:spPr>
                              <a:xfrm>
                                <a:off x="274760" y="1394592"/>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B7292B" w14:textId="77777777" w:rsidR="00DE632E" w:rsidRDefault="00DE632E" w:rsidP="00713DC2">
                                  <w:pPr>
                                    <w:pStyle w:val="NormalWeb"/>
                                    <w:spacing w:before="0" w:beforeAutospacing="0" w:after="160" w:afterAutospacing="0" w:line="960" w:lineRule="auto"/>
                                    <w:jc w:val="center"/>
                                  </w:pPr>
                                  <w:r>
                                    <w:rPr>
                                      <w:rFonts w:ascii="Calibri" w:eastAsia="Calibri" w:hAnsi="Calibri" w:cs="Arial"/>
                                      <w:color w:val="000000"/>
                                      <w:sz w:val="22"/>
                                      <w:szCs w:val="22"/>
                                    </w:rPr>
                                    <w:t>Internal Mobility (MEPIM)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30"/>
                            <wps:cNvSpPr/>
                            <wps:spPr>
                              <a:xfrm>
                                <a:off x="268645" y="2147532"/>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09AB0E" w14:textId="77777777" w:rsidR="00DE632E" w:rsidRDefault="00DE632E" w:rsidP="00713DC2">
                                  <w:pPr>
                                    <w:jc w:val="center"/>
                                  </w:pPr>
                                  <w:r>
                                    <w:rPr>
                                      <w:rFonts w:ascii="Calibri" w:eastAsia="Calibri" w:hAnsi="Calibri" w:cs="Arial"/>
                                      <w:color w:val="000000"/>
                                    </w:rPr>
                                    <w:t>Recognition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31"/>
                            <wps:cNvSpPr/>
                            <wps:spPr>
                              <a:xfrm>
                                <a:off x="314303" y="3621965"/>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AF2457" w14:textId="77777777" w:rsidR="00DE632E" w:rsidRDefault="00DE632E" w:rsidP="00713DC2">
                                  <w:pPr>
                                    <w:jc w:val="center"/>
                                  </w:pPr>
                                  <w:r>
                                    <w:rPr>
                                      <w:rFonts w:ascii="Calibri" w:eastAsia="Calibri" w:hAnsi="Calibri" w:cs="Arial"/>
                                      <w:color w:val="000000"/>
                                    </w:rPr>
                                    <w:t>Participation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32"/>
                            <wps:cNvSpPr/>
                            <wps:spPr>
                              <a:xfrm>
                                <a:off x="268645" y="4796402"/>
                                <a:ext cx="2078677" cy="547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26E66D" w14:textId="77777777" w:rsidR="00DE632E" w:rsidRDefault="00DE632E" w:rsidP="00713DC2">
                                  <w:pPr>
                                    <w:jc w:val="center"/>
                                  </w:pPr>
                                  <w:r>
                                    <w:rPr>
                                      <w:rFonts w:ascii="Calibri" w:eastAsia="Calibri" w:hAnsi="Calibri" w:cs="Arial"/>
                                      <w:color w:val="000000"/>
                                    </w:rPr>
                                    <w:t>Training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 name="Group 33"/>
                          <wpg:cNvGrpSpPr/>
                          <wpg:grpSpPr>
                            <a:xfrm>
                              <a:off x="8339483" y="1180963"/>
                              <a:ext cx="2535281" cy="3135009"/>
                              <a:chOff x="8339483" y="1180963"/>
                              <a:chExt cx="2517651" cy="3135009"/>
                            </a:xfrm>
                          </wpg:grpSpPr>
                          <wps:wsp>
                            <wps:cNvPr id="16" name="Rectangle 34"/>
                            <wps:cNvSpPr/>
                            <wps:spPr>
                              <a:xfrm>
                                <a:off x="8339483" y="1180963"/>
                                <a:ext cx="2517651" cy="3135009"/>
                              </a:xfrm>
                              <a:prstGeom prst="rect">
                                <a:avLst/>
                              </a:prstGeom>
                              <a:solidFill>
                                <a:sysClr val="window" lastClr="FFFFFF"/>
                              </a:solidFill>
                              <a:ln w="1270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35"/>
                            <wps:cNvSpPr/>
                            <wps:spPr>
                              <a:xfrm>
                                <a:off x="8544126" y="1341136"/>
                                <a:ext cx="1924849" cy="601191"/>
                              </a:xfrm>
                              <a:prstGeom prst="rect">
                                <a:avLst/>
                              </a:prstGeom>
                              <a:solidFill>
                                <a:sysClr val="window" lastClr="FFFFFF"/>
                              </a:solidFill>
                              <a:ln w="12700" cap="flat" cmpd="sng" algn="ctr">
                                <a:noFill/>
                                <a:prstDash val="solid"/>
                                <a:miter lim="800000"/>
                              </a:ln>
                              <a:effectLst/>
                            </wps:spPr>
                            <wps:txbx>
                              <w:txbxContent>
                                <w:p w14:paraId="570A17D9"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themeColor="text1"/>
                                      <w:kern w:val="24"/>
                                    </w:rPr>
                                    <w:t xml:space="preserve">Subjective Career Success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36"/>
                            <wps:cNvSpPr/>
                            <wps:spPr>
                              <a:xfrm>
                                <a:off x="8605398" y="2417837"/>
                                <a:ext cx="1960694" cy="592680"/>
                              </a:xfrm>
                              <a:prstGeom prst="rect">
                                <a:avLst/>
                              </a:prstGeom>
                              <a:solidFill>
                                <a:sysClr val="window" lastClr="FFFFFF"/>
                              </a:solidFill>
                              <a:ln w="12700" cap="flat" cmpd="sng" algn="ctr">
                                <a:noFill/>
                                <a:prstDash val="solid"/>
                                <a:miter lim="800000"/>
                              </a:ln>
                              <a:effectLst/>
                            </wps:spPr>
                            <wps:txbx>
                              <w:txbxContent>
                                <w:p w14:paraId="2BF250D6"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themeColor="text1"/>
                                      <w:kern w:val="24"/>
                                    </w:rPr>
                                    <w:t>Objective Career Success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37"/>
                            <wps:cNvSpPr/>
                            <wps:spPr>
                              <a:xfrm>
                                <a:off x="8674725" y="1970603"/>
                                <a:ext cx="1840491" cy="4618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90D85E" w14:textId="4612BDCD" w:rsidR="00DE632E" w:rsidRDefault="00DE632E" w:rsidP="00713DC2">
                                  <w:r>
                                    <w:rPr>
                                      <w:rFonts w:ascii="Calibri" w:eastAsia="Calibri" w:hAnsi="Calibri" w:cs="Arial"/>
                                      <w:color w:val="000000" w:themeColor="text1"/>
                                      <w:kern w:val="24"/>
                                    </w:rPr>
                                    <w:t xml:space="preserve">Career </w:t>
                                  </w:r>
                                  <w:r w:rsidRPr="005415BE">
                                    <w:rPr>
                                      <w:rFonts w:cstheme="minorHAnsi"/>
                                      <w:lang w:val="en-US"/>
                                    </w:rPr>
                                    <w:t>Satisfaction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38"/>
                            <wps:cNvSpPr/>
                            <wps:spPr>
                              <a:xfrm>
                                <a:off x="8705360" y="3165203"/>
                                <a:ext cx="1840490" cy="4567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F265BF" w14:textId="77777777" w:rsidR="00DE632E" w:rsidRDefault="00DE632E" w:rsidP="00713DC2">
                                  <w:r>
                                    <w:rPr>
                                      <w:rFonts w:ascii="Calibri" w:eastAsia="Calibri" w:hAnsi="Calibri" w:cs="Arial"/>
                                      <w:color w:val="000000" w:themeColor="text1"/>
                                      <w:kern w:val="24"/>
                                    </w:rPr>
                                    <w:t>Promotions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39"/>
                            <wps:cNvSpPr/>
                            <wps:spPr>
                              <a:xfrm>
                                <a:off x="8674725" y="3769872"/>
                                <a:ext cx="1840490" cy="5224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096AAC" w14:textId="77777777" w:rsidR="00DE632E" w:rsidRPr="005415BE" w:rsidRDefault="00DE632E" w:rsidP="005415BE">
                                  <w:pPr>
                                    <w:pStyle w:val="NormalWeb"/>
                                    <w:spacing w:before="0" w:beforeAutospacing="0" w:after="160" w:afterAutospacing="0" w:line="960" w:lineRule="auto"/>
                                    <w:rPr>
                                      <w:sz w:val="22"/>
                                      <w:szCs w:val="22"/>
                                    </w:rPr>
                                  </w:pPr>
                                  <w:r w:rsidRPr="005415BE">
                                    <w:rPr>
                                      <w:rFonts w:ascii="Calibri" w:eastAsia="Calibri" w:hAnsi="Calibri" w:cs="Arial"/>
                                      <w:color w:val="000000" w:themeColor="text1"/>
                                      <w:kern w:val="24"/>
                                      <w:sz w:val="22"/>
                                      <w:szCs w:val="22"/>
                                    </w:rPr>
                                    <w:t>Salary Progression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2" name="Rectangle 40"/>
                          <wps:cNvSpPr/>
                          <wps:spPr>
                            <a:xfrm>
                              <a:off x="4272780" y="2524340"/>
                              <a:ext cx="2782385" cy="4739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E2E9B8" w14:textId="77777777" w:rsidR="00DE632E" w:rsidRDefault="00DE632E" w:rsidP="00713DC2">
                                <w:pPr>
                                  <w:pStyle w:val="NormalWeb"/>
                                  <w:spacing w:before="0" w:beforeAutospacing="0" w:after="160" w:afterAutospacing="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Research Performance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Straight Arrow Connector 41"/>
                          <wps:cNvCnPr/>
                          <wps:spPr>
                            <a:xfrm flipV="1">
                              <a:off x="7055165" y="2748467"/>
                              <a:ext cx="1284319" cy="12868"/>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44" name="مربع نص 2"/>
                        <wps:cNvSpPr txBox="1">
                          <a:spLocks noChangeArrowheads="1"/>
                        </wps:cNvSpPr>
                        <wps:spPr bwMode="auto">
                          <a:xfrm flipH="1">
                            <a:off x="2400300" y="2143125"/>
                            <a:ext cx="748665" cy="247650"/>
                          </a:xfrm>
                          <a:prstGeom prst="rect">
                            <a:avLst/>
                          </a:prstGeom>
                          <a:solidFill>
                            <a:srgbClr val="FFFFFF"/>
                          </a:solidFill>
                          <a:ln w="9525">
                            <a:noFill/>
                            <a:miter lim="800000"/>
                            <a:headEnd/>
                            <a:tailEnd/>
                          </a:ln>
                        </wps:spPr>
                        <wps:txbx>
                          <w:txbxContent>
                            <w:p w14:paraId="0FDDB7CA" w14:textId="77777777" w:rsidR="00DE632E" w:rsidRPr="00325785" w:rsidRDefault="00DE632E" w:rsidP="00713DC2">
                              <w:pPr>
                                <w:rPr>
                                  <w:lang w:val="en-US"/>
                                </w:rPr>
                              </w:pPr>
                              <w:r>
                                <w:rPr>
                                  <w:lang w:val="en-US"/>
                                </w:rPr>
                                <w:t>H1a,b,c,d</w:t>
                              </w:r>
                            </w:p>
                          </w:txbxContent>
                        </wps:txbx>
                        <wps:bodyPr rot="0" vert="horz" wrap="square" lIns="91440" tIns="45720" rIns="91440" bIns="45720" anchor="t" anchorCtr="0">
                          <a:noAutofit/>
                        </wps:bodyPr>
                      </wps:wsp>
                      <wps:wsp>
                        <wps:cNvPr id="45" name="رابط كسهم مستقيم 45"/>
                        <wps:cNvCnPr/>
                        <wps:spPr>
                          <a:xfrm>
                            <a:off x="2162175" y="1990725"/>
                            <a:ext cx="4869261"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مربع نص 2"/>
                        <wps:cNvSpPr txBox="1">
                          <a:spLocks noChangeArrowheads="1"/>
                        </wps:cNvSpPr>
                        <wps:spPr bwMode="auto">
                          <a:xfrm flipH="1">
                            <a:off x="3152775" y="1800225"/>
                            <a:ext cx="729615" cy="257175"/>
                          </a:xfrm>
                          <a:prstGeom prst="rect">
                            <a:avLst/>
                          </a:prstGeom>
                          <a:solidFill>
                            <a:srgbClr val="FFFFFF"/>
                          </a:solidFill>
                          <a:ln w="9525">
                            <a:noFill/>
                            <a:miter lim="800000"/>
                            <a:headEnd/>
                            <a:tailEnd/>
                          </a:ln>
                        </wps:spPr>
                        <wps:txbx>
                          <w:txbxContent>
                            <w:p w14:paraId="08EEEEEB" w14:textId="77777777" w:rsidR="00DE632E" w:rsidRDefault="00DE632E" w:rsidP="00713DC2">
                              <w:r>
                                <w:t>H4a.b.c.d</w:t>
                              </w:r>
                            </w:p>
                          </w:txbxContent>
                        </wps:txbx>
                        <wps:bodyPr rot="0" vert="horz" wrap="square" lIns="91440" tIns="45720" rIns="91440" bIns="45720" anchor="t" anchorCtr="0">
                          <a:noAutofit/>
                        </wps:bodyPr>
                      </wps:wsp>
                      <wps:wsp>
                        <wps:cNvPr id="47" name="رابط كسهم مستقيم 47"/>
                        <wps:cNvCnPr/>
                        <wps:spPr>
                          <a:xfrm flipV="1">
                            <a:off x="2162175" y="3543300"/>
                            <a:ext cx="4869180" cy="51741"/>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رابط كسهم مستقيم 48"/>
                        <wps:cNvCnPr/>
                        <wps:spPr>
                          <a:xfrm>
                            <a:off x="2209800" y="3076575"/>
                            <a:ext cx="4820736" cy="0"/>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مربع نص 2"/>
                        <wps:cNvSpPr txBox="1">
                          <a:spLocks noChangeArrowheads="1"/>
                        </wps:cNvSpPr>
                        <wps:spPr bwMode="auto">
                          <a:xfrm flipH="1">
                            <a:off x="3028950" y="2886075"/>
                            <a:ext cx="729615" cy="257175"/>
                          </a:xfrm>
                          <a:prstGeom prst="rect">
                            <a:avLst/>
                          </a:prstGeom>
                          <a:solidFill>
                            <a:srgbClr val="FFFFFF"/>
                          </a:solidFill>
                          <a:ln w="9525">
                            <a:noFill/>
                            <a:miter lim="800000"/>
                            <a:headEnd/>
                            <a:tailEnd/>
                          </a:ln>
                        </wps:spPr>
                        <wps:txbx>
                          <w:txbxContent>
                            <w:p w14:paraId="11477189" w14:textId="77777777" w:rsidR="00DE632E" w:rsidRDefault="00DE632E" w:rsidP="00713DC2">
                              <w:r>
                                <w:t>H3a.b.c.d</w:t>
                              </w:r>
                            </w:p>
                          </w:txbxContent>
                        </wps:txbx>
                        <wps:bodyPr rot="0" vert="horz" wrap="square" lIns="91440" tIns="45720" rIns="91440" bIns="45720" anchor="t" anchorCtr="0">
                          <a:noAutofit/>
                        </wps:bodyPr>
                      </wps:wsp>
                      <wps:wsp>
                        <wps:cNvPr id="50" name="مربع نص 2"/>
                        <wps:cNvSpPr txBox="1">
                          <a:spLocks noChangeArrowheads="1"/>
                        </wps:cNvSpPr>
                        <wps:spPr bwMode="auto">
                          <a:xfrm flipH="1">
                            <a:off x="3028950" y="3352800"/>
                            <a:ext cx="729615" cy="257175"/>
                          </a:xfrm>
                          <a:prstGeom prst="rect">
                            <a:avLst/>
                          </a:prstGeom>
                          <a:solidFill>
                            <a:srgbClr val="FFFFFF"/>
                          </a:solidFill>
                          <a:ln w="9525">
                            <a:noFill/>
                            <a:miter lim="800000"/>
                            <a:headEnd/>
                            <a:tailEnd/>
                          </a:ln>
                        </wps:spPr>
                        <wps:txbx>
                          <w:txbxContent>
                            <w:p w14:paraId="05F62D77" w14:textId="77777777" w:rsidR="00DE632E" w:rsidRDefault="00DE632E" w:rsidP="00713DC2">
                              <w:r>
                                <w:t>H2a.b.c.d</w:t>
                              </w:r>
                            </w:p>
                          </w:txbxContent>
                        </wps:txbx>
                        <wps:bodyPr rot="0" vert="horz" wrap="square" lIns="91440" tIns="45720" rIns="91440" bIns="45720" anchor="t" anchorCtr="0">
                          <a:noAutofit/>
                        </wps:bodyPr>
                      </wps:wsp>
                      <wps:wsp>
                        <wps:cNvPr id="51" name="Curved Connector 288"/>
                        <wps:cNvCnPr/>
                        <wps:spPr>
                          <a:xfrm>
                            <a:off x="5048250" y="2581275"/>
                            <a:ext cx="304800" cy="466543"/>
                          </a:xfrm>
                          <a:prstGeom prst="curvedConnector3">
                            <a:avLst>
                              <a:gd name="adj1" fmla="val -58108"/>
                            </a:avLst>
                          </a:prstGeom>
                          <a:noFill/>
                          <a:ln w="6350" cap="flat" cmpd="sng" algn="ctr">
                            <a:solidFill>
                              <a:srgbClr val="ED7D31"/>
                            </a:solidFill>
                            <a:prstDash val="solid"/>
                            <a:miter lim="800000"/>
                            <a:tailEnd type="triangle"/>
                          </a:ln>
                          <a:effectLst/>
                        </wps:spPr>
                        <wps:bodyPr/>
                      </wps:wsp>
                      <wps:wsp>
                        <wps:cNvPr id="52" name="Curved Connector 282"/>
                        <wps:cNvCnPr/>
                        <wps:spPr>
                          <a:xfrm flipV="1">
                            <a:off x="5210175" y="1990725"/>
                            <a:ext cx="142875" cy="151765"/>
                          </a:xfrm>
                          <a:prstGeom prst="curvedConnector3">
                            <a:avLst>
                              <a:gd name="adj1" fmla="val -53571"/>
                            </a:avLst>
                          </a:prstGeom>
                          <a:noFill/>
                          <a:ln w="6350" cap="flat" cmpd="sng" algn="ctr">
                            <a:solidFill>
                              <a:srgbClr val="ED7D31"/>
                            </a:solidFill>
                            <a:prstDash val="solid"/>
                            <a:miter lim="800000"/>
                            <a:tailEnd type="triangle"/>
                          </a:ln>
                          <a:effectLst/>
                        </wps:spPr>
                        <wps:bodyPr/>
                      </wps:wsp>
                      <wps:wsp>
                        <wps:cNvPr id="53" name="Curved Connector 288"/>
                        <wps:cNvCnPr/>
                        <wps:spPr>
                          <a:xfrm>
                            <a:off x="4162425" y="2581275"/>
                            <a:ext cx="552450" cy="966292"/>
                          </a:xfrm>
                          <a:prstGeom prst="curvedConnector3">
                            <a:avLst>
                              <a:gd name="adj1" fmla="val -55405"/>
                            </a:avLst>
                          </a:prstGeom>
                          <a:noFill/>
                          <a:ln w="6350" cap="flat" cmpd="sng" algn="ctr">
                            <a:solidFill>
                              <a:srgbClr val="ED7D31"/>
                            </a:solidFill>
                            <a:prstDash val="solid"/>
                            <a:miter lim="800000"/>
                            <a:tailEnd type="triangle"/>
                          </a:ln>
                          <a:effectLst/>
                        </wps:spPr>
                        <wps:bodyPr/>
                      </wps:wsp>
                      <wps:wsp>
                        <wps:cNvPr id="54" name="مربع نص 2"/>
                        <wps:cNvSpPr txBox="1">
                          <a:spLocks noChangeArrowheads="1"/>
                        </wps:cNvSpPr>
                        <wps:spPr bwMode="auto">
                          <a:xfrm flipH="1">
                            <a:off x="5353050" y="1695450"/>
                            <a:ext cx="729615" cy="257175"/>
                          </a:xfrm>
                          <a:prstGeom prst="rect">
                            <a:avLst/>
                          </a:prstGeom>
                          <a:solidFill>
                            <a:srgbClr val="FFFFFF"/>
                          </a:solidFill>
                          <a:ln w="9525">
                            <a:noFill/>
                            <a:miter lim="800000"/>
                            <a:headEnd/>
                            <a:tailEnd/>
                          </a:ln>
                        </wps:spPr>
                        <wps:txbx>
                          <w:txbxContent>
                            <w:p w14:paraId="7CE93A52" w14:textId="77777777" w:rsidR="00DE632E" w:rsidRDefault="00DE632E" w:rsidP="00713DC2">
                              <w:r>
                                <w:t>H7a.b.c.d</w:t>
                              </w:r>
                            </w:p>
                          </w:txbxContent>
                        </wps:txbx>
                        <wps:bodyPr rot="0" vert="horz" wrap="square" lIns="91440" tIns="45720" rIns="91440" bIns="45720" anchor="t" anchorCtr="0">
                          <a:noAutofit/>
                        </wps:bodyPr>
                      </wps:wsp>
                      <wps:wsp>
                        <wps:cNvPr id="55" name="مربع نص 2"/>
                        <wps:cNvSpPr txBox="1">
                          <a:spLocks noChangeArrowheads="1"/>
                        </wps:cNvSpPr>
                        <wps:spPr bwMode="auto">
                          <a:xfrm flipH="1">
                            <a:off x="5353050" y="2790825"/>
                            <a:ext cx="729615" cy="257175"/>
                          </a:xfrm>
                          <a:prstGeom prst="rect">
                            <a:avLst/>
                          </a:prstGeom>
                          <a:solidFill>
                            <a:srgbClr val="FFFFFF"/>
                          </a:solidFill>
                          <a:ln w="9525">
                            <a:noFill/>
                            <a:miter lim="800000"/>
                            <a:headEnd/>
                            <a:tailEnd/>
                          </a:ln>
                        </wps:spPr>
                        <wps:txbx>
                          <w:txbxContent>
                            <w:p w14:paraId="3C6B398E" w14:textId="77777777" w:rsidR="00DE632E" w:rsidRDefault="00DE632E" w:rsidP="00713DC2">
                              <w:r>
                                <w:t>H6a.b.c.d</w:t>
                              </w:r>
                            </w:p>
                          </w:txbxContent>
                        </wps:txbx>
                        <wps:bodyPr rot="0" vert="horz" wrap="square" lIns="91440" tIns="45720" rIns="91440" bIns="45720" anchor="t" anchorCtr="0">
                          <a:noAutofit/>
                        </wps:bodyPr>
                      </wps:wsp>
                      <wps:wsp>
                        <wps:cNvPr id="56" name="مربع نص 2"/>
                        <wps:cNvSpPr txBox="1">
                          <a:spLocks noChangeArrowheads="1"/>
                        </wps:cNvSpPr>
                        <wps:spPr bwMode="auto">
                          <a:xfrm flipH="1">
                            <a:off x="4714875" y="3286125"/>
                            <a:ext cx="729615" cy="257175"/>
                          </a:xfrm>
                          <a:prstGeom prst="rect">
                            <a:avLst/>
                          </a:prstGeom>
                          <a:solidFill>
                            <a:srgbClr val="FFFFFF"/>
                          </a:solidFill>
                          <a:ln w="9525">
                            <a:noFill/>
                            <a:miter lim="800000"/>
                            <a:headEnd/>
                            <a:tailEnd/>
                          </a:ln>
                        </wps:spPr>
                        <wps:txbx>
                          <w:txbxContent>
                            <w:p w14:paraId="292C3412" w14:textId="77777777" w:rsidR="00DE632E" w:rsidRDefault="00DE632E" w:rsidP="00713DC2">
                              <w:r>
                                <w:t>H5a.b.c.d</w:t>
                              </w:r>
                            </w:p>
                          </w:txbxContent>
                        </wps:txbx>
                        <wps:bodyPr rot="0" vert="horz" wrap="square" lIns="91440" tIns="45720" rIns="91440" bIns="45720" anchor="t" anchorCtr="0">
                          <a:noAutofit/>
                        </wps:bodyPr>
                      </wps:wsp>
                    </wpg:wgp>
                  </a:graphicData>
                </a:graphic>
              </wp:anchor>
            </w:drawing>
          </mc:Choice>
          <mc:Fallback>
            <w:pict>
              <v:group w14:anchorId="69BA86A7" id="مجموعة 3" o:spid="_x0000_s1046" style="position:absolute;margin-left:-4.5pt;margin-top:56.25pt;width:704.25pt;height:368.25pt;z-index:251665408" coordsize="89439,4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">
                <v:group id="_x0000_s1047" style="position:absolute;width:89439;height:46767" coordsize="108747,5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3" o:spid="_x0000_s1048" style="position:absolute;width:26841;height:54969" coordsize="26841,5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4" o:spid="_x0000_s1049" style="position:absolute;width:26841;height:5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" fillcolor="window" strokecolor="windowText" strokeweight="1pt">
                      <v:stroke dashstyle="dash"/>
                    </v:rect>
                    <v:rect id="Rectangle 25" o:spid="_x0000_s1050" style="position:absolute;left:2005;top:869;width:22145;height:5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" fillcolor="window" stroked="f" strokeweight="1pt">
                      <v:textbox>
                        <w:txbxContent>
                          <w:p w14:paraId="55D789CF"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2"/>
                                <w:szCs w:val="22"/>
                              </w:rPr>
                              <w:t xml:space="preserve">Organizational HR practice </w:t>
                            </w:r>
                          </w:p>
                          <w:p w14:paraId="48CEBDD0"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2"/>
                                <w:szCs w:val="22"/>
                              </w:rPr>
                              <w:t> </w:t>
                            </w:r>
                          </w:p>
                        </w:txbxContent>
                      </v:textbox>
                    </v:rect>
                    <v:rect id="Rectangle 26" o:spid="_x0000_s1051" style="position:absolute;left:2931;top:29377;width:21219;height:5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" fillcolor="window" strokecolor="window" strokeweight=".25pt">
                      <v:textbox>
                        <w:txbxContent>
                          <w:p w14:paraId="5343051D"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0"/>
                                <w:szCs w:val="20"/>
                              </w:rPr>
                              <w:t>Empowerment-Enhancing practices</w:t>
                            </w:r>
                          </w:p>
                        </w:txbxContent>
                      </v:textbox>
                    </v:rect>
                    <v:rect id="Rectangle 27" o:spid="_x0000_s1052" style="position:absolute;left:2373;top:42305;width:18985;height:5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" fillcolor="window" strokecolor="window" strokeweight=".25pt">
                      <v:textbox>
                        <w:txbxContent>
                          <w:p w14:paraId="1369A7CD"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sz w:val="20"/>
                                <w:szCs w:val="20"/>
                              </w:rPr>
                              <w:t xml:space="preserve">Skill- Enhancing Practices </w:t>
                            </w:r>
                          </w:p>
                        </w:txbxContent>
                      </v:textbox>
                    </v:rect>
                    <v:rect id="Rectangle 28" o:spid="_x0000_s1053" style="position:absolute;left:2373;top:6987;width:21381;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" fillcolor="window" strokecolor="window" strokeweight=".25pt">
                      <v:textbox>
                        <w:txbxContent>
                          <w:p w14:paraId="425D625B" w14:textId="77777777" w:rsidR="00DE632E" w:rsidRDefault="00DE632E" w:rsidP="00713DC2">
                            <w:pPr>
                              <w:pStyle w:val="NormalWeb"/>
                              <w:spacing w:before="0" w:beforeAutospacing="0" w:after="160" w:afterAutospacing="0" w:line="256" w:lineRule="auto"/>
                              <w:jc w:val="center"/>
                            </w:pPr>
                            <w:r>
                              <w:rPr>
                                <w:rFonts w:asciiTheme="minorHAnsi" w:eastAsia="Calibri" w:hAnsi="Calibri" w:cs="Arial"/>
                                <w:b/>
                                <w:bCs/>
                                <w:color w:val="000000"/>
                                <w:sz w:val="20"/>
                                <w:szCs w:val="20"/>
                              </w:rPr>
                              <w:t xml:space="preserve">Motivation-Enhancing Practices  </w:t>
                            </w:r>
                          </w:p>
                        </w:txbxContent>
                      </v:textbox>
                    </v:rect>
                    <v:rect id="Rectangle 29" o:spid="_x0000_s1054" style="position:absolute;left:2747;top:13945;width:20787;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0CB7292B" w14:textId="77777777" w:rsidR="00DE632E" w:rsidRDefault="00DE632E" w:rsidP="00713DC2">
                            <w:pPr>
                              <w:pStyle w:val="NormalWeb"/>
                              <w:spacing w:before="0" w:beforeAutospacing="0" w:after="160" w:afterAutospacing="0" w:line="960" w:lineRule="auto"/>
                              <w:jc w:val="center"/>
                            </w:pPr>
                            <w:r>
                              <w:rPr>
                                <w:rFonts w:ascii="Calibri" w:eastAsia="Calibri" w:hAnsi="Calibri" w:cs="Arial"/>
                                <w:color w:val="000000"/>
                                <w:sz w:val="22"/>
                                <w:szCs w:val="22"/>
                              </w:rPr>
                              <w:t>Internal Mobility (MEPIM)</w:t>
                            </w:r>
                          </w:p>
                        </w:txbxContent>
                      </v:textbox>
                    </v:rect>
                    <v:rect id="Rectangle 30" o:spid="_x0000_s1055" style="position:absolute;left:2686;top:21475;width:20787;height: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1809AB0E" w14:textId="77777777" w:rsidR="00DE632E" w:rsidRDefault="00DE632E" w:rsidP="00713DC2">
                            <w:pPr>
                              <w:jc w:val="center"/>
                            </w:pPr>
                            <w:r>
                              <w:rPr>
                                <w:rFonts w:ascii="Calibri" w:eastAsia="Calibri" w:hAnsi="Calibri" w:cs="Arial"/>
                                <w:color w:val="000000"/>
                              </w:rPr>
                              <w:t>Recognition</w:t>
                            </w:r>
                          </w:p>
                        </w:txbxContent>
                      </v:textbox>
                    </v:rect>
                    <v:rect id="Rectangle 31" o:spid="_x0000_s1056" style="position:absolute;left:3143;top:36219;width:20786;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39AF2457" w14:textId="77777777" w:rsidR="00DE632E" w:rsidRDefault="00DE632E" w:rsidP="00713DC2">
                            <w:pPr>
                              <w:jc w:val="center"/>
                            </w:pPr>
                            <w:r>
                              <w:rPr>
                                <w:rFonts w:ascii="Calibri" w:eastAsia="Calibri" w:hAnsi="Calibri" w:cs="Arial"/>
                                <w:color w:val="000000"/>
                              </w:rPr>
                              <w:t>Participation</w:t>
                            </w:r>
                          </w:p>
                        </w:txbxContent>
                      </v:textbox>
                    </v:rect>
                    <v:rect id="Rectangle 32" o:spid="_x0000_s1057" style="position:absolute;left:2686;top:47964;width:20787;height: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3C26E66D" w14:textId="77777777" w:rsidR="00DE632E" w:rsidRDefault="00DE632E" w:rsidP="00713DC2">
                            <w:pPr>
                              <w:jc w:val="center"/>
                            </w:pPr>
                            <w:r>
                              <w:rPr>
                                <w:rFonts w:ascii="Calibri" w:eastAsia="Calibri" w:hAnsi="Calibri" w:cs="Arial"/>
                                <w:color w:val="000000"/>
                              </w:rPr>
                              <w:t>Training</w:t>
                            </w:r>
                          </w:p>
                        </w:txbxContent>
                      </v:textbox>
                    </v:rect>
                  </v:group>
                  <v:group id="Group 33" o:spid="_x0000_s1058" style="position:absolute;left:83394;top:11809;width:25353;height:31350" coordorigin="83394,11809" coordsize="25176,3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4" o:spid="_x0000_s1059" style="position:absolute;left:83394;top:11809;width:25177;height:31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" fillcolor="window" strokecolor="windowText" strokeweight="1pt">
                      <v:stroke dashstyle="dash"/>
                    </v:rect>
                    <v:rect id="Rectangle 35" o:spid="_x0000_s1060" style="position:absolute;left:85441;top:13411;width:19248;height: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" fillcolor="window" stroked="f" strokeweight="1pt">
                      <v:textbox>
                        <w:txbxContent>
                          <w:p w14:paraId="570A17D9"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themeColor="text1"/>
                                <w:kern w:val="24"/>
                              </w:rPr>
                              <w:t xml:space="preserve">Subjective Career Success </w:t>
                            </w:r>
                          </w:p>
                        </w:txbxContent>
                      </v:textbox>
                    </v:rect>
                    <v:rect id="Rectangle 36" o:spid="_x0000_s1061" style="position:absolute;left:86053;top:24178;width:19607;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" fillcolor="window" stroked="f" strokeweight="1pt">
                      <v:textbox>
                        <w:txbxContent>
                          <w:p w14:paraId="2BF250D6" w14:textId="77777777" w:rsidR="00DE632E" w:rsidRDefault="00DE632E" w:rsidP="00713DC2">
                            <w:pPr>
                              <w:pStyle w:val="NormalWeb"/>
                              <w:spacing w:before="0" w:beforeAutospacing="0" w:after="160" w:afterAutospacing="0" w:line="256" w:lineRule="auto"/>
                              <w:jc w:val="center"/>
                            </w:pPr>
                            <w:r>
                              <w:rPr>
                                <w:rFonts w:ascii="Calibri" w:eastAsia="Calibri" w:hAnsi="Calibri" w:cs="Arial"/>
                                <w:b/>
                                <w:bCs/>
                                <w:color w:val="000000" w:themeColor="text1"/>
                                <w:kern w:val="24"/>
                              </w:rPr>
                              <w:t>Objective Career Success</w:t>
                            </w:r>
                          </w:p>
                        </w:txbxContent>
                      </v:textbox>
                    </v:rect>
                    <v:rect id="Rectangle 37" o:spid="_x0000_s1062" style="position:absolute;left:86747;top:19706;width:18405;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14:paraId="3890D85E" w14:textId="4612BDCD" w:rsidR="00DE632E" w:rsidRDefault="00DE632E" w:rsidP="00713DC2">
                            <w:r>
                              <w:rPr>
                                <w:rFonts w:ascii="Calibri" w:eastAsia="Calibri" w:hAnsi="Calibri" w:cs="Arial"/>
                                <w:color w:val="000000" w:themeColor="text1"/>
                                <w:kern w:val="24"/>
                              </w:rPr>
                              <w:t xml:space="preserve">Career </w:t>
                            </w:r>
                            <w:r w:rsidRPr="005415BE">
                              <w:rPr>
                                <w:rFonts w:cstheme="minorHAnsi"/>
                                <w:lang w:val="en-US"/>
                              </w:rPr>
                              <w:t>Satisfaction</w:t>
                            </w:r>
                          </w:p>
                        </w:txbxContent>
                      </v:textbox>
                    </v:rect>
                    <v:rect id="Rectangle 38" o:spid="_x0000_s1063" style="position:absolute;left:87053;top:31652;width:18405;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71F265BF" w14:textId="77777777" w:rsidR="00DE632E" w:rsidRDefault="00DE632E" w:rsidP="00713DC2">
                            <w:r>
                              <w:rPr>
                                <w:rFonts w:ascii="Calibri" w:eastAsia="Calibri" w:hAnsi="Calibri" w:cs="Arial"/>
                                <w:color w:val="000000" w:themeColor="text1"/>
                                <w:kern w:val="24"/>
                              </w:rPr>
                              <w:t>Promotions</w:t>
                            </w:r>
                          </w:p>
                        </w:txbxContent>
                      </v:textbox>
                    </v:rect>
                    <v:rect id="Rectangle 39" o:spid="_x0000_s1064" style="position:absolute;left:86747;top:37698;width:18405;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14:paraId="6D096AAC" w14:textId="77777777" w:rsidR="00DE632E" w:rsidRPr="005415BE" w:rsidRDefault="00DE632E" w:rsidP="005415BE">
                            <w:pPr>
                              <w:pStyle w:val="NormalWeb"/>
                              <w:spacing w:before="0" w:beforeAutospacing="0" w:after="160" w:afterAutospacing="0" w:line="960" w:lineRule="auto"/>
                              <w:rPr>
                                <w:sz w:val="22"/>
                                <w:szCs w:val="22"/>
                              </w:rPr>
                            </w:pPr>
                            <w:r w:rsidRPr="005415BE">
                              <w:rPr>
                                <w:rFonts w:ascii="Calibri" w:eastAsia="Calibri" w:hAnsi="Calibri" w:cs="Arial"/>
                                <w:color w:val="000000" w:themeColor="text1"/>
                                <w:kern w:val="24"/>
                                <w:sz w:val="22"/>
                                <w:szCs w:val="22"/>
                              </w:rPr>
                              <w:t>Salary Progression</w:t>
                            </w:r>
                          </w:p>
                        </w:txbxContent>
                      </v:textbox>
                    </v:rect>
                  </v:group>
                  <v:rect id="Rectangle 40" o:spid="_x0000_s1065" style="position:absolute;left:42727;top:25243;width:27824;height:4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" fillcolor="window" strokecolor="windowText" strokeweight="1pt">
                    <v:textbox>
                      <w:txbxContent>
                        <w:p w14:paraId="5DE2E9B8" w14:textId="77777777" w:rsidR="00DE632E" w:rsidRDefault="00DE632E" w:rsidP="00713DC2">
                          <w:pPr>
                            <w:pStyle w:val="NormalWeb"/>
                            <w:spacing w:before="0" w:beforeAutospacing="0" w:after="160" w:afterAutospacing="0" w:line="256" w:lineRule="auto"/>
                            <w:jc w:val="center"/>
                            <w:rPr>
                              <w:rFonts w:ascii="Calibri" w:eastAsia="Calibri" w:hAnsi="Calibri" w:cs="Arial"/>
                              <w:color w:val="000000" w:themeColor="text1"/>
                              <w:kern w:val="24"/>
                            </w:rPr>
                          </w:pPr>
                          <w:r>
                            <w:rPr>
                              <w:rFonts w:ascii="Calibri" w:eastAsia="Calibri" w:hAnsi="Calibri" w:cs="Arial"/>
                              <w:color w:val="000000" w:themeColor="text1"/>
                              <w:kern w:val="24"/>
                            </w:rPr>
                            <w:t>Research Performance</w:t>
                          </w:r>
                        </w:p>
                      </w:txbxContent>
                    </v:textbox>
                  </v:rect>
                  <v:shape id="Straight Arrow Connector 41" o:spid="_x0000_s1066" type="#_x0000_t32" style="position:absolute;left:70551;top:27484;width:12843;height: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v:shapetype id="_x0000_t202" coordsize="21600,21600" o:spt="202" path="m,l,21600r21600,l21600,xe">
                  <v:stroke joinstyle="miter"/>
                  <v:path gradientshapeok="t" o:connecttype="rect"/>
                </v:shapetype>
                <v:shape id="مربع نص 2" o:spid="_x0000_s1067" type="#_x0000_t202" style="position:absolute;left:24003;top:21431;width:7486;height:247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" stroked="f">
                  <v:textbox>
                    <w:txbxContent>
                      <w:p w14:paraId="0FDDB7CA" w14:textId="77777777" w:rsidR="00DE632E" w:rsidRPr="00325785" w:rsidRDefault="00DE632E" w:rsidP="00713DC2">
                        <w:pPr>
                          <w:rPr>
                            <w:lang w:val="en-US"/>
                          </w:rPr>
                        </w:pPr>
                        <w:r>
                          <w:rPr>
                            <w:lang w:val="en-US"/>
                          </w:rPr>
                          <w:t>H1a,b,c,d</w:t>
                        </w:r>
                      </w:p>
                    </w:txbxContent>
                  </v:textbox>
                </v:shape>
                <v:shape id="رابط كسهم مستقيم 45" o:spid="_x0000_s1068" type="#_x0000_t32" style="position:absolute;left:21621;top:19907;width:486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" strokecolor="windowText" strokeweight=".5pt">
                  <v:stroke endarrow="block" joinstyle="miter"/>
                </v:shape>
                <v:shape id="مربع نص 2" o:spid="_x0000_s1069" type="#_x0000_t202" style="position:absolute;left:31527;top:18002;width:7296;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" stroked="f">
                  <v:textbox>
                    <w:txbxContent>
                      <w:p w14:paraId="08EEEEEB" w14:textId="77777777" w:rsidR="00DE632E" w:rsidRDefault="00DE632E" w:rsidP="00713DC2">
                        <w:r>
                          <w:t>H4a.b.c.d</w:t>
                        </w:r>
                      </w:p>
                    </w:txbxContent>
                  </v:textbox>
                </v:shape>
                <v:shape id="رابط كسهم مستقيم 47" o:spid="_x0000_s1070" type="#_x0000_t32" style="position:absolute;left:21621;top:35433;width:48692;height: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" strokecolor="windowText" strokeweight=".5pt">
                  <v:stroke endarrow="block" joinstyle="miter"/>
                </v:shape>
                <v:shape id="رابط كسهم مستقيم 48" o:spid="_x0000_s1071" type="#_x0000_t32" style="position:absolute;left:22098;top:30765;width:48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" strokecolor="windowText" strokeweight=".5pt">
                  <v:stroke endarrow="block" joinstyle="miter"/>
                </v:shape>
                <v:shape id="مربع نص 2" o:spid="_x0000_s1072" type="#_x0000_t202" style="position:absolute;left:30289;top:28860;width:7296;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" stroked="f">
                  <v:textbox>
                    <w:txbxContent>
                      <w:p w14:paraId="11477189" w14:textId="77777777" w:rsidR="00DE632E" w:rsidRDefault="00DE632E" w:rsidP="00713DC2">
                        <w:r>
                          <w:t>H3a.b.c.d</w:t>
                        </w:r>
                      </w:p>
                    </w:txbxContent>
                  </v:textbox>
                </v:shape>
                <v:shape id="مربع نص 2" o:spid="_x0000_s1073" type="#_x0000_t202" style="position:absolute;left:30289;top:33528;width:7296;height:2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" stroked="f">
                  <v:textbox>
                    <w:txbxContent>
                      <w:p w14:paraId="05F62D77" w14:textId="77777777" w:rsidR="00DE632E" w:rsidRDefault="00DE632E" w:rsidP="00713DC2">
                        <w:r>
                          <w:t>H2a.b.c.d</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8" o:spid="_x0000_s1074" type="#_x0000_t38" style="position:absolute;left:50482;top:25812;width:3048;height:466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" adj="-12551" strokecolor="#ed7d31" strokeweight=".5pt">
                  <v:stroke endarrow="block" joinstyle="miter"/>
                </v:shape>
                <v:shape id="Curved Connector 282" o:spid="_x0000_s1075" type="#_x0000_t38" style="position:absolute;left:52101;top:19907;width:1429;height:151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" adj="-11571" strokecolor="#ed7d31" strokeweight=".5pt">
                  <v:stroke endarrow="block" joinstyle="miter"/>
                </v:shape>
                <v:shape id="Curved Connector 288" o:spid="_x0000_s1076" type="#_x0000_t38" style="position:absolute;left:41624;top:25812;width:5524;height:966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" adj="-11967" strokecolor="#ed7d31" strokeweight=".5pt">
                  <v:stroke endarrow="block" joinstyle="miter"/>
                </v:shape>
                <v:shape id="مربع نص 2" o:spid="_x0000_s1077" type="#_x0000_t202" style="position:absolute;left:53530;top:16954;width:7296;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" stroked="f">
                  <v:textbox>
                    <w:txbxContent>
                      <w:p w14:paraId="7CE93A52" w14:textId="77777777" w:rsidR="00DE632E" w:rsidRDefault="00DE632E" w:rsidP="00713DC2">
                        <w:r>
                          <w:t>H7a.b.c.d</w:t>
                        </w:r>
                      </w:p>
                    </w:txbxContent>
                  </v:textbox>
                </v:shape>
                <v:shape id="مربع نص 2" o:spid="_x0000_s1078" type="#_x0000_t202" style="position:absolute;left:53530;top:27908;width:7296;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" stroked="f">
                  <v:textbox>
                    <w:txbxContent>
                      <w:p w14:paraId="3C6B398E" w14:textId="77777777" w:rsidR="00DE632E" w:rsidRDefault="00DE632E" w:rsidP="00713DC2">
                        <w:r>
                          <w:t>H6a.b.c.d</w:t>
                        </w:r>
                      </w:p>
                    </w:txbxContent>
                  </v:textbox>
                </v:shape>
                <v:shape id="مربع نص 2" o:spid="_x0000_s1079" type="#_x0000_t202" style="position:absolute;left:47148;top:32861;width:7296;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" stroked="f">
                  <v:textbox>
                    <w:txbxContent>
                      <w:p w14:paraId="292C3412" w14:textId="77777777" w:rsidR="00DE632E" w:rsidRDefault="00DE632E" w:rsidP="00713DC2">
                        <w:r>
                          <w:t>H5a.b.c.d</w:t>
                        </w:r>
                      </w:p>
                    </w:txbxContent>
                  </v:textbox>
                </v:shape>
              </v:group>
            </w:pict>
          </mc:Fallback>
        </mc:AlternateContent>
      </w:r>
    </w:p>
    <w:p w14:paraId="197400EC" w14:textId="4779CADC" w:rsidR="00713DC2" w:rsidRPr="00730D70" w:rsidRDefault="00713DC2" w:rsidP="00713DC2">
      <w:pPr>
        <w:spacing w:line="480" w:lineRule="auto"/>
        <w:rPr>
          <w:rFonts w:asciiTheme="majorBidi" w:hAnsiTheme="majorBidi"/>
          <w:sz w:val="24"/>
        </w:rPr>
      </w:pPr>
      <w:r w:rsidRPr="00730D70">
        <w:rPr>
          <w:rFonts w:asciiTheme="majorBidi" w:hAnsiTheme="majorBidi"/>
          <w:sz w:val="24"/>
        </w:rPr>
        <w:t xml:space="preserve">Figure </w:t>
      </w:r>
      <w:r>
        <w:rPr>
          <w:rFonts w:asciiTheme="majorBidi" w:hAnsiTheme="majorBidi"/>
          <w:sz w:val="24"/>
        </w:rPr>
        <w:t>2</w:t>
      </w:r>
      <w:r w:rsidRPr="00730D70">
        <w:rPr>
          <w:rFonts w:asciiTheme="majorBidi" w:hAnsiTheme="majorBidi"/>
          <w:sz w:val="24"/>
        </w:rPr>
        <w:t xml:space="preserve">: The </w:t>
      </w:r>
      <w:r w:rsidR="00F20128">
        <w:rPr>
          <w:rFonts w:asciiTheme="majorBidi" w:hAnsiTheme="majorBidi"/>
          <w:sz w:val="24"/>
        </w:rPr>
        <w:t>H</w:t>
      </w:r>
      <w:r w:rsidRPr="00713DC2">
        <w:rPr>
          <w:rFonts w:asciiTheme="majorBidi" w:hAnsiTheme="majorBidi"/>
          <w:sz w:val="24"/>
        </w:rPr>
        <w:t>ypotheses</w:t>
      </w:r>
    </w:p>
    <w:p w14:paraId="520F1DBC" w14:textId="12B73C66" w:rsidR="007706A2" w:rsidRPr="00541CD2" w:rsidRDefault="007706A2" w:rsidP="00541CD2">
      <w:pPr>
        <w:sectPr w:rsidR="007706A2" w:rsidRPr="00541CD2" w:rsidSect="00C36272">
          <w:pgSz w:w="16838" w:h="11906" w:orient="landscape"/>
          <w:pgMar w:top="1440" w:right="1440" w:bottom="1440" w:left="1440" w:header="708" w:footer="708" w:gutter="0"/>
          <w:cols w:space="708"/>
          <w:docGrid w:linePitch="360"/>
        </w:sectPr>
      </w:pPr>
    </w:p>
    <w:p w14:paraId="790DED5B" w14:textId="1ACF534F" w:rsidR="00687454" w:rsidRPr="00687454" w:rsidRDefault="00687454" w:rsidP="00687454">
      <w:pPr>
        <w:keepNext/>
        <w:tabs>
          <w:tab w:val="left" w:pos="1418"/>
        </w:tabs>
        <w:spacing w:before="120" w:after="120" w:line="360" w:lineRule="auto"/>
        <w:ind w:left="1134" w:hanging="1134"/>
        <w:contextualSpacing/>
        <w:rPr>
          <w:rFonts w:ascii="Lucida Sans" w:eastAsia="Times New Roman" w:hAnsi="Lucida Sans" w:cs="Times New Roman"/>
          <w:szCs w:val="26"/>
        </w:rPr>
      </w:pPr>
      <w:bookmarkStart w:id="16" w:name="_Toc17294255"/>
      <w:r w:rsidRPr="00687454">
        <w:rPr>
          <w:rFonts w:ascii="Lucida Sans" w:eastAsia="Times New Roman" w:hAnsi="Lucida Sans" w:cs="Times New Roman"/>
          <w:szCs w:val="26"/>
        </w:rPr>
        <w:lastRenderedPageBreak/>
        <w:t>Table</w:t>
      </w:r>
      <w:r w:rsidRPr="00687454">
        <w:rPr>
          <w:rFonts w:ascii="Lucida Sans" w:eastAsia="Times New Roman" w:hAnsi="Lucida Sans" w:cs="Times New Roman"/>
          <w:noProof/>
          <w:szCs w:val="26"/>
        </w:rPr>
        <w:fldChar w:fldCharType="begin"/>
      </w:r>
      <w:r w:rsidRPr="00687454">
        <w:rPr>
          <w:rFonts w:ascii="Lucida Sans" w:eastAsia="Times New Roman" w:hAnsi="Lucida Sans" w:cs="Times New Roman"/>
          <w:noProof/>
          <w:szCs w:val="26"/>
        </w:rPr>
        <w:instrText xml:space="preserve"> SEQ Table \* ARABIC \s 1 </w:instrText>
      </w:r>
      <w:r w:rsidRPr="00687454">
        <w:rPr>
          <w:rFonts w:ascii="Lucida Sans" w:eastAsia="Times New Roman" w:hAnsi="Lucida Sans" w:cs="Times New Roman"/>
          <w:noProof/>
          <w:szCs w:val="26"/>
        </w:rPr>
        <w:fldChar w:fldCharType="separate"/>
      </w:r>
      <w:r w:rsidRPr="00687454">
        <w:rPr>
          <w:rFonts w:ascii="Lucida Sans" w:eastAsia="Times New Roman" w:hAnsi="Lucida Sans" w:cs="Times New Roman"/>
          <w:noProof/>
          <w:szCs w:val="26"/>
        </w:rPr>
        <w:t>1</w:t>
      </w:r>
      <w:r w:rsidRPr="00687454">
        <w:rPr>
          <w:rFonts w:ascii="Lucida Sans" w:eastAsia="Times New Roman" w:hAnsi="Lucida Sans" w:cs="Times New Roman"/>
          <w:noProof/>
          <w:szCs w:val="26"/>
        </w:rPr>
        <w:fldChar w:fldCharType="end"/>
      </w:r>
      <w:r w:rsidRPr="00687454">
        <w:rPr>
          <w:rFonts w:ascii="Lucida Sans" w:eastAsia="Times New Roman" w:hAnsi="Lucida Sans" w:cs="Times New Roman"/>
          <w:szCs w:val="26"/>
        </w:rPr>
        <w:t>: Demographic Profile of the Participants</w:t>
      </w:r>
      <w:bookmarkEnd w:id="16"/>
    </w:p>
    <w:tbl>
      <w:tblPr>
        <w:tblStyle w:val="TableGrid"/>
        <w:tblW w:w="0" w:type="auto"/>
        <w:tblLook w:val="04A0" w:firstRow="1" w:lastRow="0" w:firstColumn="1" w:lastColumn="0" w:noHBand="0" w:noVBand="1"/>
      </w:tblPr>
      <w:tblGrid>
        <w:gridCol w:w="1800"/>
        <w:gridCol w:w="1796"/>
        <w:gridCol w:w="1796"/>
        <w:gridCol w:w="1797"/>
      </w:tblGrid>
      <w:tr w:rsidR="00687454" w:rsidRPr="00687454" w14:paraId="15A99FF7" w14:textId="77777777" w:rsidTr="001E175A">
        <w:trPr>
          <w:trHeight w:val="224"/>
        </w:trPr>
        <w:tc>
          <w:tcPr>
            <w:tcW w:w="1800" w:type="dxa"/>
            <w:vMerge w:val="restart"/>
            <w:vAlign w:val="center"/>
          </w:tcPr>
          <w:p w14:paraId="591A9A86" w14:textId="77777777" w:rsidR="00687454" w:rsidRPr="00687454" w:rsidRDefault="00687454" w:rsidP="00687454">
            <w:pPr>
              <w:pStyle w:val="Caption"/>
              <w:keepNext/>
              <w:rPr>
                <w:rFonts w:asciiTheme="majorBidi" w:hAnsiTheme="majorBidi" w:cstheme="majorBidi"/>
                <w:bCs/>
                <w:color w:val="000000" w:themeColor="text1"/>
                <w:sz w:val="24"/>
                <w:szCs w:val="24"/>
              </w:rPr>
            </w:pPr>
            <w:bookmarkStart w:id="17" w:name="_Hlk35149311"/>
            <w:r w:rsidRPr="00687454">
              <w:rPr>
                <w:rFonts w:asciiTheme="majorBidi" w:hAnsiTheme="majorBidi" w:cstheme="majorBidi"/>
                <w:bCs/>
                <w:color w:val="000000" w:themeColor="text1"/>
                <w:sz w:val="24"/>
                <w:szCs w:val="24"/>
              </w:rPr>
              <w:t>Demographic Variable</w:t>
            </w:r>
          </w:p>
        </w:tc>
        <w:tc>
          <w:tcPr>
            <w:tcW w:w="1796" w:type="dxa"/>
            <w:vMerge w:val="restart"/>
            <w:vAlign w:val="center"/>
          </w:tcPr>
          <w:p w14:paraId="6CA6FAE4"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Category</w:t>
            </w:r>
          </w:p>
        </w:tc>
        <w:tc>
          <w:tcPr>
            <w:tcW w:w="3593" w:type="dxa"/>
            <w:gridSpan w:val="2"/>
            <w:vAlign w:val="center"/>
          </w:tcPr>
          <w:p w14:paraId="5CF3F277"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Research Sample (n = 586)</w:t>
            </w:r>
          </w:p>
        </w:tc>
      </w:tr>
      <w:tr w:rsidR="00687454" w:rsidRPr="00687454" w14:paraId="18C3EE24" w14:textId="77777777" w:rsidTr="001E175A">
        <w:trPr>
          <w:trHeight w:val="636"/>
        </w:trPr>
        <w:tc>
          <w:tcPr>
            <w:tcW w:w="1800" w:type="dxa"/>
            <w:vMerge/>
            <w:vAlign w:val="center"/>
          </w:tcPr>
          <w:p w14:paraId="276A8D51" w14:textId="77777777" w:rsidR="00687454" w:rsidRPr="00687454" w:rsidRDefault="00687454" w:rsidP="00687454">
            <w:pPr>
              <w:pStyle w:val="Caption"/>
              <w:keepNext/>
              <w:rPr>
                <w:rFonts w:asciiTheme="majorBidi" w:hAnsiTheme="majorBidi" w:cstheme="majorBidi"/>
                <w:bCs/>
                <w:color w:val="000000" w:themeColor="text1"/>
                <w:sz w:val="24"/>
                <w:szCs w:val="24"/>
              </w:rPr>
            </w:pPr>
          </w:p>
        </w:tc>
        <w:tc>
          <w:tcPr>
            <w:tcW w:w="1796" w:type="dxa"/>
            <w:vMerge/>
            <w:vAlign w:val="center"/>
          </w:tcPr>
          <w:p w14:paraId="3DBC13F3" w14:textId="77777777" w:rsidR="00687454" w:rsidRPr="00687454" w:rsidRDefault="00687454" w:rsidP="00687454">
            <w:pPr>
              <w:pStyle w:val="Caption"/>
              <w:keepNext/>
              <w:rPr>
                <w:rFonts w:asciiTheme="majorBidi" w:hAnsiTheme="majorBidi" w:cstheme="majorBidi"/>
                <w:bCs/>
                <w:color w:val="000000" w:themeColor="text1"/>
                <w:sz w:val="24"/>
                <w:szCs w:val="24"/>
              </w:rPr>
            </w:pPr>
          </w:p>
        </w:tc>
        <w:tc>
          <w:tcPr>
            <w:tcW w:w="1796" w:type="dxa"/>
            <w:vAlign w:val="center"/>
          </w:tcPr>
          <w:p w14:paraId="73561B9A"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Frequency</w:t>
            </w:r>
          </w:p>
        </w:tc>
        <w:tc>
          <w:tcPr>
            <w:tcW w:w="1797" w:type="dxa"/>
            <w:vAlign w:val="center"/>
          </w:tcPr>
          <w:p w14:paraId="496DEA57"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Percentage (%)</w:t>
            </w:r>
          </w:p>
        </w:tc>
      </w:tr>
      <w:tr w:rsidR="00687454" w:rsidRPr="00687454" w14:paraId="679061AA" w14:textId="77777777" w:rsidTr="001E175A">
        <w:tc>
          <w:tcPr>
            <w:tcW w:w="1800" w:type="dxa"/>
            <w:vAlign w:val="center"/>
          </w:tcPr>
          <w:p w14:paraId="2F938916"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Gender</w:t>
            </w:r>
          </w:p>
        </w:tc>
        <w:tc>
          <w:tcPr>
            <w:tcW w:w="1796" w:type="dxa"/>
            <w:vAlign w:val="center"/>
          </w:tcPr>
          <w:p w14:paraId="49FED8B3"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Male</w:t>
            </w:r>
          </w:p>
          <w:p w14:paraId="50CC1E59"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Female</w:t>
            </w:r>
          </w:p>
        </w:tc>
        <w:tc>
          <w:tcPr>
            <w:tcW w:w="1796" w:type="dxa"/>
          </w:tcPr>
          <w:p w14:paraId="41B51592"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405</w:t>
            </w:r>
          </w:p>
          <w:p w14:paraId="5B0968B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181</w:t>
            </w:r>
          </w:p>
        </w:tc>
        <w:tc>
          <w:tcPr>
            <w:tcW w:w="1797" w:type="dxa"/>
          </w:tcPr>
          <w:p w14:paraId="1302224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69.1%</w:t>
            </w:r>
          </w:p>
          <w:p w14:paraId="53EA88D6"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30.9%</w:t>
            </w:r>
          </w:p>
        </w:tc>
      </w:tr>
      <w:tr w:rsidR="00687454" w:rsidRPr="00687454" w14:paraId="5207A7B6" w14:textId="77777777" w:rsidTr="001E175A">
        <w:tc>
          <w:tcPr>
            <w:tcW w:w="3596" w:type="dxa"/>
            <w:gridSpan w:val="2"/>
            <w:vAlign w:val="center"/>
          </w:tcPr>
          <w:p w14:paraId="28FFB47D"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Total</w:t>
            </w:r>
          </w:p>
        </w:tc>
        <w:tc>
          <w:tcPr>
            <w:tcW w:w="1796" w:type="dxa"/>
          </w:tcPr>
          <w:p w14:paraId="74BBF14E"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586</w:t>
            </w:r>
          </w:p>
        </w:tc>
        <w:tc>
          <w:tcPr>
            <w:tcW w:w="1797" w:type="dxa"/>
          </w:tcPr>
          <w:p w14:paraId="69252BA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100%</w:t>
            </w:r>
          </w:p>
        </w:tc>
      </w:tr>
      <w:tr w:rsidR="00687454" w:rsidRPr="00687454" w14:paraId="6A961CAE" w14:textId="77777777" w:rsidTr="001E175A">
        <w:tc>
          <w:tcPr>
            <w:tcW w:w="1800" w:type="dxa"/>
            <w:vAlign w:val="center"/>
          </w:tcPr>
          <w:p w14:paraId="0AB9E45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Age</w:t>
            </w:r>
          </w:p>
        </w:tc>
        <w:tc>
          <w:tcPr>
            <w:tcW w:w="1796" w:type="dxa"/>
            <w:vAlign w:val="center"/>
          </w:tcPr>
          <w:p w14:paraId="187A5ED6"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29 to 40</w:t>
            </w:r>
          </w:p>
          <w:p w14:paraId="2995012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41 to 50</w:t>
            </w:r>
          </w:p>
          <w:p w14:paraId="545ACF1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51 to 60</w:t>
            </w:r>
          </w:p>
          <w:p w14:paraId="3AC8C5C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More than 60</w:t>
            </w:r>
          </w:p>
        </w:tc>
        <w:tc>
          <w:tcPr>
            <w:tcW w:w="1796" w:type="dxa"/>
          </w:tcPr>
          <w:p w14:paraId="43595F1B"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143</w:t>
            </w:r>
          </w:p>
          <w:p w14:paraId="56A25E88"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254</w:t>
            </w:r>
          </w:p>
          <w:p w14:paraId="2E116B70"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ab/>
            </w:r>
            <w:r w:rsidRPr="00687454">
              <w:rPr>
                <w:rFonts w:asciiTheme="majorBidi" w:hAnsiTheme="majorBidi" w:cstheme="majorBidi"/>
                <w:bCs/>
                <w:color w:val="000000" w:themeColor="text1"/>
                <w:sz w:val="24"/>
                <w:szCs w:val="24"/>
              </w:rPr>
              <w:tab/>
              <w:t>145</w:t>
            </w:r>
          </w:p>
          <w:p w14:paraId="6D536DF8"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44</w:t>
            </w:r>
          </w:p>
        </w:tc>
        <w:tc>
          <w:tcPr>
            <w:tcW w:w="1797" w:type="dxa"/>
          </w:tcPr>
          <w:p w14:paraId="34AEAB78"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24.4%</w:t>
            </w:r>
          </w:p>
          <w:p w14:paraId="2BF4F57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43.3%</w:t>
            </w:r>
          </w:p>
          <w:p w14:paraId="6F7A562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24.7%</w:t>
            </w:r>
          </w:p>
          <w:p w14:paraId="4349357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7.5%</w:t>
            </w:r>
          </w:p>
        </w:tc>
      </w:tr>
      <w:tr w:rsidR="00687454" w:rsidRPr="00687454" w14:paraId="2C72C7CE" w14:textId="77777777" w:rsidTr="001E175A">
        <w:tc>
          <w:tcPr>
            <w:tcW w:w="3596" w:type="dxa"/>
            <w:gridSpan w:val="2"/>
            <w:vAlign w:val="center"/>
          </w:tcPr>
          <w:p w14:paraId="1BD72D5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Total</w:t>
            </w:r>
          </w:p>
        </w:tc>
        <w:tc>
          <w:tcPr>
            <w:tcW w:w="1796" w:type="dxa"/>
          </w:tcPr>
          <w:p w14:paraId="28F3D659"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586</w:t>
            </w:r>
          </w:p>
        </w:tc>
        <w:tc>
          <w:tcPr>
            <w:tcW w:w="1797" w:type="dxa"/>
          </w:tcPr>
          <w:p w14:paraId="2D72E974"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100%</w:t>
            </w:r>
          </w:p>
        </w:tc>
      </w:tr>
      <w:tr w:rsidR="00687454" w:rsidRPr="00687454" w14:paraId="5FF949A4" w14:textId="77777777" w:rsidTr="001E175A">
        <w:tc>
          <w:tcPr>
            <w:tcW w:w="1800" w:type="dxa"/>
            <w:vAlign w:val="center"/>
          </w:tcPr>
          <w:p w14:paraId="4A67FA4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Marital status</w:t>
            </w:r>
          </w:p>
        </w:tc>
        <w:tc>
          <w:tcPr>
            <w:tcW w:w="1796" w:type="dxa"/>
            <w:vAlign w:val="center"/>
          </w:tcPr>
          <w:p w14:paraId="11FA85B0"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Single</w:t>
            </w:r>
          </w:p>
          <w:p w14:paraId="52E7745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Married</w:t>
            </w:r>
          </w:p>
          <w:p w14:paraId="14684CA3"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Widowed</w:t>
            </w:r>
          </w:p>
          <w:p w14:paraId="0050C0D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Divorced</w:t>
            </w:r>
          </w:p>
        </w:tc>
        <w:tc>
          <w:tcPr>
            <w:tcW w:w="1796" w:type="dxa"/>
          </w:tcPr>
          <w:p w14:paraId="3501BCD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37</w:t>
            </w:r>
          </w:p>
          <w:p w14:paraId="1EB720D6"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527</w:t>
            </w:r>
          </w:p>
          <w:p w14:paraId="72737C98"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w:t>
            </w:r>
          </w:p>
          <w:p w14:paraId="537FBEAA"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17</w:t>
            </w:r>
          </w:p>
        </w:tc>
        <w:tc>
          <w:tcPr>
            <w:tcW w:w="1797" w:type="dxa"/>
          </w:tcPr>
          <w:p w14:paraId="66C26BE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6.3%</w:t>
            </w:r>
          </w:p>
          <w:p w14:paraId="4BB174B3"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89.9%</w:t>
            </w:r>
          </w:p>
          <w:p w14:paraId="71D6C852"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0.9%</w:t>
            </w:r>
          </w:p>
          <w:p w14:paraId="57CFF510"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2.9%</w:t>
            </w:r>
          </w:p>
        </w:tc>
      </w:tr>
      <w:tr w:rsidR="00687454" w:rsidRPr="00687454" w14:paraId="6F9D1C2F" w14:textId="77777777" w:rsidTr="001E175A">
        <w:tc>
          <w:tcPr>
            <w:tcW w:w="3596" w:type="dxa"/>
            <w:gridSpan w:val="2"/>
            <w:vAlign w:val="center"/>
          </w:tcPr>
          <w:p w14:paraId="798B08D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Total</w:t>
            </w:r>
          </w:p>
        </w:tc>
        <w:tc>
          <w:tcPr>
            <w:tcW w:w="1796" w:type="dxa"/>
          </w:tcPr>
          <w:p w14:paraId="65DE3DD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586</w:t>
            </w:r>
          </w:p>
        </w:tc>
        <w:tc>
          <w:tcPr>
            <w:tcW w:w="1797" w:type="dxa"/>
          </w:tcPr>
          <w:p w14:paraId="19F88F45"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100%</w:t>
            </w:r>
          </w:p>
        </w:tc>
      </w:tr>
      <w:tr w:rsidR="00687454" w:rsidRPr="00687454" w14:paraId="18516BE5" w14:textId="77777777" w:rsidTr="001E175A">
        <w:tc>
          <w:tcPr>
            <w:tcW w:w="1800" w:type="dxa"/>
            <w:vAlign w:val="center"/>
          </w:tcPr>
          <w:p w14:paraId="794F3A45"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Citizenship</w:t>
            </w:r>
          </w:p>
        </w:tc>
        <w:tc>
          <w:tcPr>
            <w:tcW w:w="1796" w:type="dxa"/>
            <w:vAlign w:val="center"/>
          </w:tcPr>
          <w:p w14:paraId="6F7B6B5D"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Saudi</w:t>
            </w:r>
          </w:p>
          <w:p w14:paraId="6CD2CA3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Arab</w:t>
            </w:r>
          </w:p>
          <w:p w14:paraId="6DA399EE"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Asian</w:t>
            </w:r>
          </w:p>
          <w:p w14:paraId="38554176"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Westerner</w:t>
            </w:r>
          </w:p>
        </w:tc>
        <w:tc>
          <w:tcPr>
            <w:tcW w:w="1796" w:type="dxa"/>
          </w:tcPr>
          <w:p w14:paraId="39BD2B67"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372</w:t>
            </w:r>
          </w:p>
          <w:p w14:paraId="2936D899"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181</w:t>
            </w:r>
          </w:p>
          <w:p w14:paraId="382038AE"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15</w:t>
            </w:r>
          </w:p>
          <w:p w14:paraId="472B2F8C"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18</w:t>
            </w:r>
          </w:p>
        </w:tc>
        <w:tc>
          <w:tcPr>
            <w:tcW w:w="1797" w:type="dxa"/>
          </w:tcPr>
          <w:p w14:paraId="5ECBDA82"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63.5%</w:t>
            </w:r>
          </w:p>
          <w:p w14:paraId="4D8AA676"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30.9%</w:t>
            </w:r>
          </w:p>
          <w:p w14:paraId="5B20D2A9"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2.6%</w:t>
            </w:r>
          </w:p>
          <w:p w14:paraId="153E766A"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3.1%</w:t>
            </w:r>
          </w:p>
        </w:tc>
      </w:tr>
      <w:tr w:rsidR="00687454" w:rsidRPr="00687454" w14:paraId="12238795" w14:textId="77777777" w:rsidTr="001E175A">
        <w:tc>
          <w:tcPr>
            <w:tcW w:w="3596" w:type="dxa"/>
            <w:gridSpan w:val="2"/>
            <w:vAlign w:val="center"/>
          </w:tcPr>
          <w:p w14:paraId="06A4EA31"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 xml:space="preserve">                  Total</w:t>
            </w:r>
          </w:p>
        </w:tc>
        <w:tc>
          <w:tcPr>
            <w:tcW w:w="1796" w:type="dxa"/>
          </w:tcPr>
          <w:p w14:paraId="7FB8FD8A"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586</w:t>
            </w:r>
          </w:p>
        </w:tc>
        <w:tc>
          <w:tcPr>
            <w:tcW w:w="1797" w:type="dxa"/>
          </w:tcPr>
          <w:p w14:paraId="76E3899F" w14:textId="77777777" w:rsidR="00687454" w:rsidRPr="00687454" w:rsidRDefault="00687454" w:rsidP="00687454">
            <w:pPr>
              <w:pStyle w:val="Caption"/>
              <w:keepNext/>
              <w:rPr>
                <w:rFonts w:asciiTheme="majorBidi" w:hAnsiTheme="majorBidi" w:cstheme="majorBidi"/>
                <w:bCs/>
                <w:color w:val="000000" w:themeColor="text1"/>
                <w:sz w:val="24"/>
                <w:szCs w:val="24"/>
              </w:rPr>
            </w:pPr>
            <w:r w:rsidRPr="00687454">
              <w:rPr>
                <w:rFonts w:asciiTheme="majorBidi" w:hAnsiTheme="majorBidi" w:cstheme="majorBidi"/>
                <w:bCs/>
                <w:color w:val="000000" w:themeColor="text1"/>
                <w:sz w:val="24"/>
                <w:szCs w:val="24"/>
              </w:rPr>
              <w:t>100%</w:t>
            </w:r>
          </w:p>
        </w:tc>
      </w:tr>
    </w:tbl>
    <w:p w14:paraId="46B21F97" w14:textId="1192472E" w:rsidR="00687454" w:rsidRDefault="00687454" w:rsidP="00C36272">
      <w:pPr>
        <w:pStyle w:val="Caption"/>
        <w:keepNext/>
        <w:rPr>
          <w:rFonts w:asciiTheme="majorBidi" w:hAnsiTheme="majorBidi" w:cstheme="majorBidi"/>
          <w:color w:val="000000" w:themeColor="text1"/>
          <w:sz w:val="24"/>
          <w:szCs w:val="24"/>
        </w:rPr>
      </w:pPr>
    </w:p>
    <w:p w14:paraId="33C176E5" w14:textId="1FFAF819" w:rsidR="00687454" w:rsidRDefault="00687454" w:rsidP="00687454"/>
    <w:p w14:paraId="7A0CA6CD" w14:textId="526810DD" w:rsidR="00687454" w:rsidRDefault="00687454" w:rsidP="00687454"/>
    <w:p w14:paraId="7D5BDB01" w14:textId="47EDA4B5" w:rsidR="00687454" w:rsidRDefault="00687454" w:rsidP="00687454"/>
    <w:p w14:paraId="02D48A9A" w14:textId="2ED5D711" w:rsidR="00687454" w:rsidRDefault="00687454" w:rsidP="00687454"/>
    <w:p w14:paraId="5CA86598" w14:textId="434E4E76" w:rsidR="00687454" w:rsidRDefault="00687454" w:rsidP="00687454"/>
    <w:p w14:paraId="2E24E155" w14:textId="57E532E6" w:rsidR="00687454" w:rsidRDefault="00687454" w:rsidP="00687454"/>
    <w:p w14:paraId="0EDE842A" w14:textId="0980F43C" w:rsidR="00687454" w:rsidRDefault="00687454" w:rsidP="00687454"/>
    <w:p w14:paraId="5E880CAA" w14:textId="416197BF" w:rsidR="00687454" w:rsidRPr="00687454" w:rsidRDefault="00687454" w:rsidP="00687454">
      <w:pPr>
        <w:keepNext/>
        <w:tabs>
          <w:tab w:val="left" w:pos="1418"/>
        </w:tabs>
        <w:spacing w:before="120" w:after="120" w:line="360" w:lineRule="auto"/>
        <w:ind w:left="1134" w:hanging="1134"/>
        <w:contextualSpacing/>
        <w:rPr>
          <w:rFonts w:ascii="Lucida Sans" w:eastAsia="Times New Roman" w:hAnsi="Lucida Sans" w:cs="Times New Roman"/>
          <w:szCs w:val="26"/>
        </w:rPr>
      </w:pPr>
      <w:bookmarkStart w:id="18" w:name="_Toc17294256"/>
      <w:r w:rsidRPr="00687454">
        <w:rPr>
          <w:rFonts w:ascii="Lucida Sans" w:eastAsia="Times New Roman" w:hAnsi="Lucida Sans" w:cs="Times New Roman"/>
          <w:szCs w:val="26"/>
        </w:rPr>
        <w:t xml:space="preserve">Table </w:t>
      </w:r>
      <w:r w:rsidRPr="00687454">
        <w:rPr>
          <w:rFonts w:ascii="Lucida Sans" w:eastAsia="Times New Roman" w:hAnsi="Lucida Sans" w:cs="Times New Roman"/>
          <w:noProof/>
          <w:szCs w:val="26"/>
        </w:rPr>
        <w:fldChar w:fldCharType="begin"/>
      </w:r>
      <w:r w:rsidRPr="00687454">
        <w:rPr>
          <w:rFonts w:ascii="Lucida Sans" w:eastAsia="Times New Roman" w:hAnsi="Lucida Sans" w:cs="Times New Roman"/>
          <w:noProof/>
          <w:szCs w:val="26"/>
        </w:rPr>
        <w:instrText xml:space="preserve"> SEQ Table \* ARABIC \s 1 </w:instrText>
      </w:r>
      <w:r w:rsidRPr="00687454">
        <w:rPr>
          <w:rFonts w:ascii="Lucida Sans" w:eastAsia="Times New Roman" w:hAnsi="Lucida Sans" w:cs="Times New Roman"/>
          <w:noProof/>
          <w:szCs w:val="26"/>
        </w:rPr>
        <w:fldChar w:fldCharType="separate"/>
      </w:r>
      <w:r w:rsidRPr="00687454">
        <w:rPr>
          <w:rFonts w:ascii="Lucida Sans" w:eastAsia="Times New Roman" w:hAnsi="Lucida Sans" w:cs="Times New Roman"/>
          <w:noProof/>
          <w:szCs w:val="26"/>
        </w:rPr>
        <w:t>2</w:t>
      </w:r>
      <w:r w:rsidRPr="00687454">
        <w:rPr>
          <w:rFonts w:ascii="Lucida Sans" w:eastAsia="Times New Roman" w:hAnsi="Lucida Sans" w:cs="Times New Roman"/>
          <w:noProof/>
          <w:szCs w:val="26"/>
        </w:rPr>
        <w:fldChar w:fldCharType="end"/>
      </w:r>
      <w:r w:rsidRPr="00687454">
        <w:rPr>
          <w:rFonts w:ascii="Lucida Sans" w:eastAsia="Times New Roman" w:hAnsi="Lucida Sans" w:cs="Times New Roman"/>
          <w:szCs w:val="26"/>
        </w:rPr>
        <w:t>: Academic Profile of the Participants</w:t>
      </w:r>
      <w:bookmarkEnd w:id="18"/>
    </w:p>
    <w:p w14:paraId="33266562" w14:textId="77777777" w:rsidR="00687454" w:rsidRPr="00541CD2" w:rsidRDefault="00687454" w:rsidP="00541CD2"/>
    <w:tbl>
      <w:tblPr>
        <w:tblStyle w:val="TableGrid"/>
        <w:tblW w:w="0" w:type="auto"/>
        <w:tblLook w:val="04A0" w:firstRow="1" w:lastRow="0" w:firstColumn="1" w:lastColumn="0" w:noHBand="0" w:noVBand="1"/>
      </w:tblPr>
      <w:tblGrid>
        <w:gridCol w:w="1975"/>
        <w:gridCol w:w="2127"/>
        <w:gridCol w:w="1290"/>
        <w:gridCol w:w="1797"/>
      </w:tblGrid>
      <w:tr w:rsidR="00687454" w:rsidRPr="00687454" w14:paraId="78486F2C" w14:textId="77777777" w:rsidTr="001E175A">
        <w:trPr>
          <w:trHeight w:val="224"/>
        </w:trPr>
        <w:tc>
          <w:tcPr>
            <w:tcW w:w="1975" w:type="dxa"/>
            <w:vMerge w:val="restart"/>
            <w:vAlign w:val="center"/>
          </w:tcPr>
          <w:p w14:paraId="3596AE52" w14:textId="77777777" w:rsidR="00687454" w:rsidRPr="00687454" w:rsidRDefault="00687454" w:rsidP="00687454">
            <w:pPr>
              <w:spacing w:after="160" w:line="259" w:lineRule="auto"/>
              <w:rPr>
                <w:bCs/>
              </w:rPr>
            </w:pPr>
            <w:r w:rsidRPr="00687454">
              <w:rPr>
                <w:bCs/>
              </w:rPr>
              <w:t>Demographic Variable</w:t>
            </w:r>
          </w:p>
        </w:tc>
        <w:tc>
          <w:tcPr>
            <w:tcW w:w="2127" w:type="dxa"/>
            <w:vMerge w:val="restart"/>
            <w:vAlign w:val="center"/>
          </w:tcPr>
          <w:p w14:paraId="70AA46D2" w14:textId="77777777" w:rsidR="00687454" w:rsidRPr="00687454" w:rsidRDefault="00687454" w:rsidP="00687454">
            <w:pPr>
              <w:spacing w:after="160" w:line="259" w:lineRule="auto"/>
              <w:rPr>
                <w:bCs/>
              </w:rPr>
            </w:pPr>
            <w:r w:rsidRPr="00687454">
              <w:rPr>
                <w:bCs/>
              </w:rPr>
              <w:t>Category</w:t>
            </w:r>
          </w:p>
        </w:tc>
        <w:tc>
          <w:tcPr>
            <w:tcW w:w="3087" w:type="dxa"/>
            <w:gridSpan w:val="2"/>
            <w:vAlign w:val="center"/>
          </w:tcPr>
          <w:p w14:paraId="4F6BDEA0" w14:textId="77777777" w:rsidR="00687454" w:rsidRPr="00687454" w:rsidRDefault="00687454" w:rsidP="00687454">
            <w:pPr>
              <w:spacing w:after="160" w:line="259" w:lineRule="auto"/>
              <w:rPr>
                <w:bCs/>
              </w:rPr>
            </w:pPr>
            <w:r w:rsidRPr="00687454">
              <w:rPr>
                <w:bCs/>
              </w:rPr>
              <w:t>Research Sample (n = 583)</w:t>
            </w:r>
          </w:p>
        </w:tc>
      </w:tr>
      <w:tr w:rsidR="00687454" w:rsidRPr="00687454" w14:paraId="5BFB408D" w14:textId="77777777" w:rsidTr="001E175A">
        <w:trPr>
          <w:trHeight w:val="636"/>
        </w:trPr>
        <w:tc>
          <w:tcPr>
            <w:tcW w:w="1975" w:type="dxa"/>
            <w:vMerge/>
            <w:vAlign w:val="center"/>
          </w:tcPr>
          <w:p w14:paraId="0DDDDD07" w14:textId="77777777" w:rsidR="00687454" w:rsidRPr="00687454" w:rsidRDefault="00687454" w:rsidP="00687454">
            <w:pPr>
              <w:spacing w:after="160" w:line="259" w:lineRule="auto"/>
              <w:rPr>
                <w:bCs/>
              </w:rPr>
            </w:pPr>
          </w:p>
        </w:tc>
        <w:tc>
          <w:tcPr>
            <w:tcW w:w="2127" w:type="dxa"/>
            <w:vMerge/>
            <w:vAlign w:val="center"/>
          </w:tcPr>
          <w:p w14:paraId="13751AB4" w14:textId="77777777" w:rsidR="00687454" w:rsidRPr="00687454" w:rsidRDefault="00687454" w:rsidP="00687454">
            <w:pPr>
              <w:spacing w:after="160" w:line="259" w:lineRule="auto"/>
              <w:rPr>
                <w:bCs/>
              </w:rPr>
            </w:pPr>
          </w:p>
        </w:tc>
        <w:tc>
          <w:tcPr>
            <w:tcW w:w="1290" w:type="dxa"/>
            <w:vAlign w:val="center"/>
          </w:tcPr>
          <w:p w14:paraId="0E8E37F8" w14:textId="77777777" w:rsidR="00687454" w:rsidRPr="00687454" w:rsidRDefault="00687454" w:rsidP="00687454">
            <w:pPr>
              <w:spacing w:after="160" w:line="259" w:lineRule="auto"/>
              <w:rPr>
                <w:bCs/>
              </w:rPr>
            </w:pPr>
            <w:r w:rsidRPr="00687454">
              <w:rPr>
                <w:bCs/>
              </w:rPr>
              <w:t>Frequency</w:t>
            </w:r>
          </w:p>
        </w:tc>
        <w:tc>
          <w:tcPr>
            <w:tcW w:w="1797" w:type="dxa"/>
            <w:vAlign w:val="center"/>
          </w:tcPr>
          <w:p w14:paraId="0105F100" w14:textId="77777777" w:rsidR="00687454" w:rsidRPr="00687454" w:rsidRDefault="00687454" w:rsidP="00687454">
            <w:pPr>
              <w:spacing w:after="160" w:line="259" w:lineRule="auto"/>
              <w:rPr>
                <w:bCs/>
              </w:rPr>
            </w:pPr>
            <w:r w:rsidRPr="00687454">
              <w:rPr>
                <w:bCs/>
              </w:rPr>
              <w:t>Percentage (%)</w:t>
            </w:r>
          </w:p>
        </w:tc>
      </w:tr>
      <w:tr w:rsidR="00687454" w:rsidRPr="00687454" w14:paraId="485E678B" w14:textId="77777777" w:rsidTr="001E175A">
        <w:tc>
          <w:tcPr>
            <w:tcW w:w="1975" w:type="dxa"/>
            <w:vAlign w:val="center"/>
          </w:tcPr>
          <w:p w14:paraId="50E839DD" w14:textId="77777777" w:rsidR="00687454" w:rsidRPr="00687454" w:rsidRDefault="00687454" w:rsidP="00687454">
            <w:pPr>
              <w:spacing w:after="160" w:line="259" w:lineRule="auto"/>
              <w:rPr>
                <w:bCs/>
              </w:rPr>
            </w:pPr>
            <w:r w:rsidRPr="00687454">
              <w:rPr>
                <w:bCs/>
              </w:rPr>
              <w:t>Place of work</w:t>
            </w:r>
          </w:p>
        </w:tc>
        <w:tc>
          <w:tcPr>
            <w:tcW w:w="2127" w:type="dxa"/>
            <w:vAlign w:val="center"/>
          </w:tcPr>
          <w:p w14:paraId="7800B404" w14:textId="77777777" w:rsidR="00687454" w:rsidRPr="00687454" w:rsidRDefault="00687454" w:rsidP="00687454">
            <w:pPr>
              <w:spacing w:after="160" w:line="259" w:lineRule="auto"/>
              <w:rPr>
                <w:bCs/>
                <w:lang w:val="de-DE"/>
              </w:rPr>
            </w:pPr>
            <w:r w:rsidRPr="00687454">
              <w:rPr>
                <w:bCs/>
                <w:lang w:val="de-DE"/>
              </w:rPr>
              <w:t>KSU</w:t>
            </w:r>
          </w:p>
          <w:p w14:paraId="4E06EA66" w14:textId="77777777" w:rsidR="00687454" w:rsidRPr="00687454" w:rsidRDefault="00687454" w:rsidP="00687454">
            <w:pPr>
              <w:spacing w:after="160" w:line="259" w:lineRule="auto"/>
              <w:rPr>
                <w:bCs/>
                <w:lang w:val="de-DE"/>
              </w:rPr>
            </w:pPr>
            <w:r w:rsidRPr="00687454">
              <w:rPr>
                <w:bCs/>
                <w:lang w:val="de-DE"/>
              </w:rPr>
              <w:t>KAU</w:t>
            </w:r>
          </w:p>
          <w:p w14:paraId="7A5B2916" w14:textId="77777777" w:rsidR="00687454" w:rsidRPr="00687454" w:rsidRDefault="00687454" w:rsidP="00687454">
            <w:pPr>
              <w:spacing w:after="160" w:line="259" w:lineRule="auto"/>
              <w:rPr>
                <w:bCs/>
                <w:lang w:val="de-DE"/>
              </w:rPr>
            </w:pPr>
            <w:r w:rsidRPr="00687454">
              <w:rPr>
                <w:bCs/>
                <w:lang w:val="de-DE"/>
              </w:rPr>
              <w:t>UQU</w:t>
            </w:r>
          </w:p>
          <w:p w14:paraId="16442FA0" w14:textId="77777777" w:rsidR="00687454" w:rsidRPr="00687454" w:rsidRDefault="00687454" w:rsidP="00687454">
            <w:pPr>
              <w:spacing w:after="160" w:line="259" w:lineRule="auto"/>
              <w:rPr>
                <w:bCs/>
                <w:lang w:val="de-DE"/>
              </w:rPr>
            </w:pPr>
            <w:r w:rsidRPr="00687454">
              <w:rPr>
                <w:bCs/>
                <w:lang w:val="de-DE"/>
              </w:rPr>
              <w:t>KFU</w:t>
            </w:r>
          </w:p>
          <w:p w14:paraId="50E3BFB3" w14:textId="77777777" w:rsidR="00687454" w:rsidRPr="00687454" w:rsidRDefault="00687454" w:rsidP="00687454">
            <w:pPr>
              <w:spacing w:after="160" w:line="259" w:lineRule="auto"/>
              <w:rPr>
                <w:bCs/>
                <w:lang w:val="de-DE"/>
              </w:rPr>
            </w:pPr>
            <w:r w:rsidRPr="00687454">
              <w:rPr>
                <w:bCs/>
                <w:lang w:val="de-DE"/>
              </w:rPr>
              <w:t>KFUPM</w:t>
            </w:r>
          </w:p>
        </w:tc>
        <w:tc>
          <w:tcPr>
            <w:tcW w:w="1290" w:type="dxa"/>
          </w:tcPr>
          <w:p w14:paraId="4C3E272B" w14:textId="77777777" w:rsidR="00687454" w:rsidRPr="00687454" w:rsidRDefault="00687454" w:rsidP="00687454">
            <w:pPr>
              <w:spacing w:after="160" w:line="259" w:lineRule="auto"/>
              <w:rPr>
                <w:bCs/>
              </w:rPr>
            </w:pPr>
            <w:r w:rsidRPr="00687454">
              <w:rPr>
                <w:bCs/>
              </w:rPr>
              <w:t>120</w:t>
            </w:r>
          </w:p>
          <w:p w14:paraId="0771811B" w14:textId="77777777" w:rsidR="00687454" w:rsidRPr="00687454" w:rsidRDefault="00687454" w:rsidP="00687454">
            <w:pPr>
              <w:spacing w:after="160" w:line="259" w:lineRule="auto"/>
              <w:rPr>
                <w:bCs/>
              </w:rPr>
            </w:pPr>
            <w:r w:rsidRPr="00687454">
              <w:rPr>
                <w:bCs/>
              </w:rPr>
              <w:t>115</w:t>
            </w:r>
          </w:p>
          <w:p w14:paraId="28728C2D" w14:textId="77777777" w:rsidR="00687454" w:rsidRPr="00687454" w:rsidRDefault="00687454" w:rsidP="00687454">
            <w:pPr>
              <w:spacing w:after="160" w:line="259" w:lineRule="auto"/>
              <w:rPr>
                <w:bCs/>
              </w:rPr>
            </w:pPr>
            <w:r w:rsidRPr="00687454">
              <w:rPr>
                <w:bCs/>
              </w:rPr>
              <w:t>122</w:t>
            </w:r>
          </w:p>
          <w:p w14:paraId="4D7869FF" w14:textId="77777777" w:rsidR="00687454" w:rsidRPr="00687454" w:rsidRDefault="00687454" w:rsidP="00687454">
            <w:pPr>
              <w:spacing w:after="160" w:line="259" w:lineRule="auto"/>
              <w:rPr>
                <w:bCs/>
              </w:rPr>
            </w:pPr>
            <w:r w:rsidRPr="00687454">
              <w:rPr>
                <w:bCs/>
              </w:rPr>
              <w:t>117</w:t>
            </w:r>
          </w:p>
          <w:p w14:paraId="1F8738B3" w14:textId="77777777" w:rsidR="00687454" w:rsidRPr="00687454" w:rsidRDefault="00687454" w:rsidP="00687454">
            <w:pPr>
              <w:spacing w:after="160" w:line="259" w:lineRule="auto"/>
              <w:rPr>
                <w:bCs/>
              </w:rPr>
            </w:pPr>
            <w:r w:rsidRPr="00687454">
              <w:rPr>
                <w:bCs/>
              </w:rPr>
              <w:t>112</w:t>
            </w:r>
          </w:p>
        </w:tc>
        <w:tc>
          <w:tcPr>
            <w:tcW w:w="1797" w:type="dxa"/>
          </w:tcPr>
          <w:p w14:paraId="2196F56F" w14:textId="77777777" w:rsidR="00687454" w:rsidRPr="00687454" w:rsidRDefault="00687454" w:rsidP="00687454">
            <w:pPr>
              <w:spacing w:after="160" w:line="259" w:lineRule="auto"/>
              <w:rPr>
                <w:bCs/>
              </w:rPr>
            </w:pPr>
            <w:r w:rsidRPr="00687454">
              <w:rPr>
                <w:bCs/>
              </w:rPr>
              <w:t>20.5%</w:t>
            </w:r>
          </w:p>
          <w:p w14:paraId="375264F6" w14:textId="77777777" w:rsidR="00687454" w:rsidRPr="00687454" w:rsidRDefault="00687454" w:rsidP="00687454">
            <w:pPr>
              <w:spacing w:after="160" w:line="259" w:lineRule="auto"/>
              <w:rPr>
                <w:bCs/>
              </w:rPr>
            </w:pPr>
            <w:r w:rsidRPr="00687454">
              <w:rPr>
                <w:bCs/>
              </w:rPr>
              <w:t>19.6%</w:t>
            </w:r>
          </w:p>
          <w:p w14:paraId="6EF80FB3" w14:textId="77777777" w:rsidR="00687454" w:rsidRPr="00687454" w:rsidRDefault="00687454" w:rsidP="00687454">
            <w:pPr>
              <w:spacing w:after="160" w:line="259" w:lineRule="auto"/>
              <w:rPr>
                <w:bCs/>
              </w:rPr>
            </w:pPr>
            <w:r w:rsidRPr="00687454">
              <w:rPr>
                <w:bCs/>
              </w:rPr>
              <w:t>20.8 %</w:t>
            </w:r>
          </w:p>
          <w:p w14:paraId="3D7F3A2B" w14:textId="77777777" w:rsidR="00687454" w:rsidRPr="00687454" w:rsidRDefault="00687454" w:rsidP="00687454">
            <w:pPr>
              <w:spacing w:after="160" w:line="259" w:lineRule="auto"/>
              <w:rPr>
                <w:bCs/>
              </w:rPr>
            </w:pPr>
            <w:r w:rsidRPr="00687454">
              <w:rPr>
                <w:bCs/>
              </w:rPr>
              <w:t>20%</w:t>
            </w:r>
          </w:p>
          <w:p w14:paraId="54E74C13" w14:textId="77777777" w:rsidR="00687454" w:rsidRPr="00687454" w:rsidRDefault="00687454" w:rsidP="00687454">
            <w:pPr>
              <w:spacing w:after="160" w:line="259" w:lineRule="auto"/>
              <w:rPr>
                <w:bCs/>
              </w:rPr>
            </w:pPr>
            <w:r w:rsidRPr="00687454">
              <w:rPr>
                <w:bCs/>
              </w:rPr>
              <w:t>19.1%</w:t>
            </w:r>
          </w:p>
        </w:tc>
      </w:tr>
      <w:tr w:rsidR="00687454" w:rsidRPr="00687454" w14:paraId="3FB780F4" w14:textId="77777777" w:rsidTr="001E175A">
        <w:trPr>
          <w:trHeight w:val="372"/>
        </w:trPr>
        <w:tc>
          <w:tcPr>
            <w:tcW w:w="4102" w:type="dxa"/>
            <w:gridSpan w:val="2"/>
            <w:vAlign w:val="center"/>
          </w:tcPr>
          <w:p w14:paraId="68B715E3" w14:textId="77777777" w:rsidR="00687454" w:rsidRPr="00687454" w:rsidRDefault="00687454" w:rsidP="00687454">
            <w:pPr>
              <w:spacing w:after="160" w:line="259" w:lineRule="auto"/>
              <w:rPr>
                <w:bCs/>
              </w:rPr>
            </w:pPr>
            <w:r w:rsidRPr="00687454">
              <w:rPr>
                <w:bCs/>
              </w:rPr>
              <w:t xml:space="preserve">                  Total</w:t>
            </w:r>
          </w:p>
        </w:tc>
        <w:tc>
          <w:tcPr>
            <w:tcW w:w="1290" w:type="dxa"/>
          </w:tcPr>
          <w:p w14:paraId="52CF8FDD" w14:textId="77777777" w:rsidR="00687454" w:rsidRPr="00687454" w:rsidRDefault="00687454" w:rsidP="00687454">
            <w:pPr>
              <w:spacing w:after="160" w:line="259" w:lineRule="auto"/>
              <w:rPr>
                <w:bCs/>
              </w:rPr>
            </w:pPr>
            <w:r w:rsidRPr="00687454">
              <w:rPr>
                <w:bCs/>
              </w:rPr>
              <w:t>586</w:t>
            </w:r>
          </w:p>
        </w:tc>
        <w:tc>
          <w:tcPr>
            <w:tcW w:w="1797" w:type="dxa"/>
          </w:tcPr>
          <w:p w14:paraId="7FCEE86C" w14:textId="77777777" w:rsidR="00687454" w:rsidRPr="00687454" w:rsidRDefault="00687454" w:rsidP="00687454">
            <w:pPr>
              <w:spacing w:after="160" w:line="259" w:lineRule="auto"/>
              <w:rPr>
                <w:bCs/>
              </w:rPr>
            </w:pPr>
            <w:r w:rsidRPr="00687454">
              <w:rPr>
                <w:bCs/>
              </w:rPr>
              <w:t>100%</w:t>
            </w:r>
          </w:p>
        </w:tc>
      </w:tr>
      <w:tr w:rsidR="00687454" w:rsidRPr="00687454" w14:paraId="60B73E58" w14:textId="77777777" w:rsidTr="001E175A">
        <w:tc>
          <w:tcPr>
            <w:tcW w:w="1975" w:type="dxa"/>
            <w:vAlign w:val="center"/>
          </w:tcPr>
          <w:p w14:paraId="7DDAE515" w14:textId="77777777" w:rsidR="00687454" w:rsidRPr="00687454" w:rsidRDefault="00687454" w:rsidP="00687454">
            <w:pPr>
              <w:spacing w:after="160" w:line="259" w:lineRule="auto"/>
              <w:rPr>
                <w:bCs/>
              </w:rPr>
            </w:pPr>
            <w:r w:rsidRPr="00687454">
              <w:rPr>
                <w:bCs/>
              </w:rPr>
              <w:t>Academic rank</w:t>
            </w:r>
          </w:p>
        </w:tc>
        <w:tc>
          <w:tcPr>
            <w:tcW w:w="2127" w:type="dxa"/>
          </w:tcPr>
          <w:p w14:paraId="51934BAB" w14:textId="77777777" w:rsidR="00687454" w:rsidRPr="00687454" w:rsidRDefault="00687454" w:rsidP="00687454">
            <w:pPr>
              <w:spacing w:after="160" w:line="259" w:lineRule="auto"/>
              <w:rPr>
                <w:bCs/>
              </w:rPr>
            </w:pPr>
            <w:r w:rsidRPr="00687454">
              <w:rPr>
                <w:bCs/>
              </w:rPr>
              <w:t>Assistant Professor</w:t>
            </w:r>
          </w:p>
          <w:p w14:paraId="1ACAAE79" w14:textId="77777777" w:rsidR="00687454" w:rsidRPr="00687454" w:rsidRDefault="00687454" w:rsidP="00687454">
            <w:pPr>
              <w:spacing w:after="160" w:line="259" w:lineRule="auto"/>
              <w:rPr>
                <w:bCs/>
              </w:rPr>
            </w:pPr>
            <w:r w:rsidRPr="00687454">
              <w:rPr>
                <w:bCs/>
              </w:rPr>
              <w:t>Associate Professor</w:t>
            </w:r>
          </w:p>
          <w:p w14:paraId="6C941924" w14:textId="77777777" w:rsidR="00687454" w:rsidRPr="00687454" w:rsidRDefault="00687454" w:rsidP="00687454">
            <w:pPr>
              <w:spacing w:after="160" w:line="259" w:lineRule="auto"/>
              <w:rPr>
                <w:bCs/>
              </w:rPr>
            </w:pPr>
            <w:r w:rsidRPr="00687454">
              <w:rPr>
                <w:bCs/>
              </w:rPr>
              <w:t>Professor</w:t>
            </w:r>
          </w:p>
        </w:tc>
        <w:tc>
          <w:tcPr>
            <w:tcW w:w="1290" w:type="dxa"/>
          </w:tcPr>
          <w:p w14:paraId="08957B55" w14:textId="77777777" w:rsidR="00687454" w:rsidRPr="00687454" w:rsidRDefault="00687454" w:rsidP="00687454">
            <w:pPr>
              <w:spacing w:after="160" w:line="259" w:lineRule="auto"/>
              <w:rPr>
                <w:bCs/>
              </w:rPr>
            </w:pPr>
            <w:r w:rsidRPr="00687454">
              <w:rPr>
                <w:bCs/>
              </w:rPr>
              <w:t>300</w:t>
            </w:r>
          </w:p>
          <w:p w14:paraId="69A92C17" w14:textId="77777777" w:rsidR="00687454" w:rsidRPr="00687454" w:rsidRDefault="00687454" w:rsidP="00687454">
            <w:pPr>
              <w:spacing w:after="160" w:line="259" w:lineRule="auto"/>
              <w:rPr>
                <w:bCs/>
              </w:rPr>
            </w:pPr>
            <w:r w:rsidRPr="00687454">
              <w:rPr>
                <w:bCs/>
              </w:rPr>
              <w:t>142</w:t>
            </w:r>
          </w:p>
          <w:p w14:paraId="1A0D61BF" w14:textId="77777777" w:rsidR="00687454" w:rsidRPr="00687454" w:rsidRDefault="00687454" w:rsidP="00687454">
            <w:pPr>
              <w:spacing w:after="160" w:line="259" w:lineRule="auto"/>
              <w:rPr>
                <w:bCs/>
              </w:rPr>
            </w:pPr>
            <w:r w:rsidRPr="00687454">
              <w:rPr>
                <w:bCs/>
              </w:rPr>
              <w:t>144</w:t>
            </w:r>
          </w:p>
        </w:tc>
        <w:tc>
          <w:tcPr>
            <w:tcW w:w="1797" w:type="dxa"/>
          </w:tcPr>
          <w:p w14:paraId="0E6BABBD" w14:textId="77777777" w:rsidR="00687454" w:rsidRPr="00687454" w:rsidRDefault="00687454" w:rsidP="00687454">
            <w:pPr>
              <w:spacing w:after="160" w:line="259" w:lineRule="auto"/>
              <w:rPr>
                <w:bCs/>
              </w:rPr>
            </w:pPr>
            <w:r w:rsidRPr="00687454">
              <w:rPr>
                <w:bCs/>
              </w:rPr>
              <w:t>51.2%</w:t>
            </w:r>
          </w:p>
          <w:p w14:paraId="53A832D9" w14:textId="77777777" w:rsidR="00687454" w:rsidRPr="00687454" w:rsidRDefault="00687454" w:rsidP="00687454">
            <w:pPr>
              <w:spacing w:after="160" w:line="259" w:lineRule="auto"/>
              <w:rPr>
                <w:bCs/>
              </w:rPr>
            </w:pPr>
            <w:r w:rsidRPr="00687454">
              <w:rPr>
                <w:bCs/>
              </w:rPr>
              <w:t>24.2%</w:t>
            </w:r>
          </w:p>
          <w:p w14:paraId="76B389B8" w14:textId="77777777" w:rsidR="00687454" w:rsidRPr="00687454" w:rsidRDefault="00687454" w:rsidP="00687454">
            <w:pPr>
              <w:spacing w:after="160" w:line="259" w:lineRule="auto"/>
              <w:rPr>
                <w:bCs/>
              </w:rPr>
            </w:pPr>
            <w:r w:rsidRPr="00687454">
              <w:rPr>
                <w:bCs/>
              </w:rPr>
              <w:t>24.6%</w:t>
            </w:r>
          </w:p>
        </w:tc>
      </w:tr>
      <w:tr w:rsidR="00687454" w:rsidRPr="00687454" w14:paraId="207534AC" w14:textId="77777777" w:rsidTr="001E175A">
        <w:tc>
          <w:tcPr>
            <w:tcW w:w="4102" w:type="dxa"/>
            <w:gridSpan w:val="2"/>
            <w:vAlign w:val="center"/>
          </w:tcPr>
          <w:p w14:paraId="70DFA263" w14:textId="77777777" w:rsidR="00687454" w:rsidRPr="00687454" w:rsidRDefault="00687454" w:rsidP="00687454">
            <w:pPr>
              <w:spacing w:after="160" w:line="259" w:lineRule="auto"/>
              <w:rPr>
                <w:bCs/>
              </w:rPr>
            </w:pPr>
            <w:r w:rsidRPr="00687454">
              <w:rPr>
                <w:bCs/>
              </w:rPr>
              <w:t xml:space="preserve">                  Total</w:t>
            </w:r>
          </w:p>
        </w:tc>
        <w:tc>
          <w:tcPr>
            <w:tcW w:w="1290" w:type="dxa"/>
          </w:tcPr>
          <w:p w14:paraId="4E65A9CC" w14:textId="77777777" w:rsidR="00687454" w:rsidRPr="00687454" w:rsidRDefault="00687454" w:rsidP="00687454">
            <w:pPr>
              <w:spacing w:after="160" w:line="259" w:lineRule="auto"/>
              <w:rPr>
                <w:bCs/>
              </w:rPr>
            </w:pPr>
            <w:r w:rsidRPr="00687454">
              <w:rPr>
                <w:bCs/>
              </w:rPr>
              <w:t>586</w:t>
            </w:r>
          </w:p>
        </w:tc>
        <w:tc>
          <w:tcPr>
            <w:tcW w:w="1797" w:type="dxa"/>
          </w:tcPr>
          <w:p w14:paraId="2D2FDE70" w14:textId="77777777" w:rsidR="00687454" w:rsidRPr="00687454" w:rsidRDefault="00687454" w:rsidP="00687454">
            <w:pPr>
              <w:spacing w:after="160" w:line="259" w:lineRule="auto"/>
              <w:rPr>
                <w:bCs/>
              </w:rPr>
            </w:pPr>
            <w:r w:rsidRPr="00687454">
              <w:rPr>
                <w:bCs/>
              </w:rPr>
              <w:t>100%</w:t>
            </w:r>
          </w:p>
        </w:tc>
      </w:tr>
      <w:tr w:rsidR="00687454" w:rsidRPr="00687454" w14:paraId="7FD69B8B" w14:textId="77777777" w:rsidTr="001E175A">
        <w:tc>
          <w:tcPr>
            <w:tcW w:w="1975" w:type="dxa"/>
            <w:vAlign w:val="center"/>
          </w:tcPr>
          <w:p w14:paraId="4B7276FC" w14:textId="77777777" w:rsidR="00687454" w:rsidRPr="00687454" w:rsidRDefault="00687454" w:rsidP="00687454">
            <w:pPr>
              <w:spacing w:after="160" w:line="259" w:lineRule="auto"/>
              <w:rPr>
                <w:bCs/>
              </w:rPr>
            </w:pPr>
            <w:r w:rsidRPr="00687454">
              <w:rPr>
                <w:bCs/>
              </w:rPr>
              <w:t>Working experience</w:t>
            </w:r>
          </w:p>
        </w:tc>
        <w:tc>
          <w:tcPr>
            <w:tcW w:w="2127" w:type="dxa"/>
          </w:tcPr>
          <w:p w14:paraId="014B8CD9" w14:textId="77777777" w:rsidR="00687454" w:rsidRPr="00687454" w:rsidRDefault="00687454" w:rsidP="00687454">
            <w:pPr>
              <w:spacing w:after="160" w:line="259" w:lineRule="auto"/>
              <w:rPr>
                <w:bCs/>
              </w:rPr>
            </w:pPr>
            <w:r w:rsidRPr="00687454">
              <w:rPr>
                <w:bCs/>
              </w:rPr>
              <w:t>Less than a year</w:t>
            </w:r>
          </w:p>
          <w:p w14:paraId="4A671881" w14:textId="77777777" w:rsidR="00687454" w:rsidRPr="00687454" w:rsidRDefault="00687454" w:rsidP="00687454">
            <w:pPr>
              <w:spacing w:after="160" w:line="259" w:lineRule="auto"/>
              <w:rPr>
                <w:bCs/>
              </w:rPr>
            </w:pPr>
            <w:r w:rsidRPr="00687454">
              <w:rPr>
                <w:bCs/>
              </w:rPr>
              <w:t>1-5 years</w:t>
            </w:r>
          </w:p>
          <w:p w14:paraId="7023E521" w14:textId="77777777" w:rsidR="00687454" w:rsidRPr="00687454" w:rsidRDefault="00687454" w:rsidP="00687454">
            <w:pPr>
              <w:spacing w:after="160" w:line="259" w:lineRule="auto"/>
              <w:rPr>
                <w:bCs/>
              </w:rPr>
            </w:pPr>
            <w:r w:rsidRPr="00687454">
              <w:rPr>
                <w:bCs/>
              </w:rPr>
              <w:t>6-10 years</w:t>
            </w:r>
          </w:p>
          <w:p w14:paraId="2C1A073E" w14:textId="77777777" w:rsidR="00687454" w:rsidRPr="00687454" w:rsidRDefault="00687454" w:rsidP="00687454">
            <w:pPr>
              <w:spacing w:after="160" w:line="259" w:lineRule="auto"/>
              <w:rPr>
                <w:bCs/>
              </w:rPr>
            </w:pPr>
            <w:r w:rsidRPr="00687454">
              <w:rPr>
                <w:bCs/>
              </w:rPr>
              <w:t>11-20 years</w:t>
            </w:r>
          </w:p>
          <w:p w14:paraId="7D94B0DC" w14:textId="77777777" w:rsidR="00687454" w:rsidRPr="00687454" w:rsidRDefault="00687454" w:rsidP="00687454">
            <w:pPr>
              <w:spacing w:after="160" w:line="259" w:lineRule="auto"/>
              <w:rPr>
                <w:bCs/>
              </w:rPr>
            </w:pPr>
            <w:r w:rsidRPr="00687454">
              <w:rPr>
                <w:bCs/>
              </w:rPr>
              <w:t>Over 20 years</w:t>
            </w:r>
          </w:p>
        </w:tc>
        <w:tc>
          <w:tcPr>
            <w:tcW w:w="1290" w:type="dxa"/>
          </w:tcPr>
          <w:p w14:paraId="4C51D1DF" w14:textId="77777777" w:rsidR="00687454" w:rsidRPr="00687454" w:rsidRDefault="00687454" w:rsidP="00687454">
            <w:pPr>
              <w:spacing w:after="160" w:line="259" w:lineRule="auto"/>
              <w:rPr>
                <w:bCs/>
              </w:rPr>
            </w:pPr>
            <w:r w:rsidRPr="00687454">
              <w:rPr>
                <w:bCs/>
              </w:rPr>
              <w:t>22</w:t>
            </w:r>
          </w:p>
          <w:p w14:paraId="79ED2BDA" w14:textId="77777777" w:rsidR="00687454" w:rsidRPr="00687454" w:rsidRDefault="00687454" w:rsidP="00687454">
            <w:pPr>
              <w:spacing w:after="160" w:line="259" w:lineRule="auto"/>
              <w:rPr>
                <w:bCs/>
              </w:rPr>
            </w:pPr>
            <w:r w:rsidRPr="00687454">
              <w:rPr>
                <w:bCs/>
              </w:rPr>
              <w:t>136</w:t>
            </w:r>
          </w:p>
          <w:p w14:paraId="1AB85437" w14:textId="77777777" w:rsidR="00687454" w:rsidRPr="00687454" w:rsidRDefault="00687454" w:rsidP="00687454">
            <w:pPr>
              <w:spacing w:after="160" w:line="259" w:lineRule="auto"/>
              <w:rPr>
                <w:bCs/>
              </w:rPr>
            </w:pPr>
            <w:r w:rsidRPr="00687454">
              <w:rPr>
                <w:bCs/>
              </w:rPr>
              <w:t>137</w:t>
            </w:r>
          </w:p>
          <w:p w14:paraId="2C838BF0" w14:textId="77777777" w:rsidR="00687454" w:rsidRPr="00687454" w:rsidRDefault="00687454" w:rsidP="00687454">
            <w:pPr>
              <w:spacing w:after="160" w:line="259" w:lineRule="auto"/>
              <w:rPr>
                <w:bCs/>
              </w:rPr>
            </w:pPr>
            <w:r w:rsidRPr="00687454">
              <w:rPr>
                <w:bCs/>
              </w:rPr>
              <w:t>161</w:t>
            </w:r>
          </w:p>
          <w:p w14:paraId="4D9C3461" w14:textId="77777777" w:rsidR="00687454" w:rsidRPr="00687454" w:rsidRDefault="00687454" w:rsidP="00687454">
            <w:pPr>
              <w:spacing w:after="160" w:line="259" w:lineRule="auto"/>
              <w:rPr>
                <w:bCs/>
              </w:rPr>
            </w:pPr>
            <w:r w:rsidRPr="00687454">
              <w:rPr>
                <w:bCs/>
              </w:rPr>
              <w:t>130</w:t>
            </w:r>
          </w:p>
        </w:tc>
        <w:tc>
          <w:tcPr>
            <w:tcW w:w="1797" w:type="dxa"/>
          </w:tcPr>
          <w:p w14:paraId="7C923DEF" w14:textId="77777777" w:rsidR="00687454" w:rsidRPr="00687454" w:rsidRDefault="00687454" w:rsidP="00687454">
            <w:pPr>
              <w:spacing w:after="160" w:line="259" w:lineRule="auto"/>
              <w:rPr>
                <w:bCs/>
              </w:rPr>
            </w:pPr>
            <w:r w:rsidRPr="00687454">
              <w:rPr>
                <w:bCs/>
              </w:rPr>
              <w:t>3.8%</w:t>
            </w:r>
          </w:p>
          <w:p w14:paraId="115EEBB8" w14:textId="77777777" w:rsidR="00687454" w:rsidRPr="00687454" w:rsidRDefault="00687454" w:rsidP="00687454">
            <w:pPr>
              <w:spacing w:after="160" w:line="259" w:lineRule="auto"/>
              <w:rPr>
                <w:bCs/>
              </w:rPr>
            </w:pPr>
            <w:r w:rsidRPr="00687454">
              <w:rPr>
                <w:bCs/>
              </w:rPr>
              <w:t>23.2%</w:t>
            </w:r>
          </w:p>
          <w:p w14:paraId="0185A8EC" w14:textId="77777777" w:rsidR="00687454" w:rsidRPr="00687454" w:rsidRDefault="00687454" w:rsidP="00687454">
            <w:pPr>
              <w:spacing w:after="160" w:line="259" w:lineRule="auto"/>
              <w:rPr>
                <w:bCs/>
              </w:rPr>
            </w:pPr>
            <w:r w:rsidRPr="00687454">
              <w:rPr>
                <w:bCs/>
              </w:rPr>
              <w:t>23.4%</w:t>
            </w:r>
          </w:p>
          <w:p w14:paraId="7FAE0640" w14:textId="77777777" w:rsidR="00687454" w:rsidRPr="00687454" w:rsidRDefault="00687454" w:rsidP="00687454">
            <w:pPr>
              <w:spacing w:after="160" w:line="259" w:lineRule="auto"/>
              <w:rPr>
                <w:bCs/>
              </w:rPr>
            </w:pPr>
            <w:r w:rsidRPr="00687454">
              <w:rPr>
                <w:bCs/>
              </w:rPr>
              <w:t>27.5%</w:t>
            </w:r>
          </w:p>
          <w:p w14:paraId="5232BF02" w14:textId="77777777" w:rsidR="00687454" w:rsidRPr="00687454" w:rsidRDefault="00687454" w:rsidP="00687454">
            <w:pPr>
              <w:spacing w:after="160" w:line="259" w:lineRule="auto"/>
              <w:rPr>
                <w:bCs/>
              </w:rPr>
            </w:pPr>
            <w:r w:rsidRPr="00687454">
              <w:rPr>
                <w:bCs/>
              </w:rPr>
              <w:t>22.2%</w:t>
            </w:r>
          </w:p>
        </w:tc>
      </w:tr>
      <w:tr w:rsidR="00687454" w:rsidRPr="00687454" w14:paraId="75CAB190" w14:textId="77777777" w:rsidTr="001E175A">
        <w:tc>
          <w:tcPr>
            <w:tcW w:w="4102" w:type="dxa"/>
            <w:gridSpan w:val="2"/>
            <w:vAlign w:val="center"/>
          </w:tcPr>
          <w:p w14:paraId="671A324F" w14:textId="77777777" w:rsidR="00687454" w:rsidRPr="00687454" w:rsidRDefault="00687454" w:rsidP="00687454">
            <w:pPr>
              <w:spacing w:after="160" w:line="259" w:lineRule="auto"/>
              <w:rPr>
                <w:bCs/>
              </w:rPr>
            </w:pPr>
            <w:r w:rsidRPr="00687454">
              <w:rPr>
                <w:bCs/>
              </w:rPr>
              <w:t xml:space="preserve">                  Total</w:t>
            </w:r>
          </w:p>
        </w:tc>
        <w:tc>
          <w:tcPr>
            <w:tcW w:w="1290" w:type="dxa"/>
          </w:tcPr>
          <w:p w14:paraId="7308E2A1" w14:textId="77777777" w:rsidR="00687454" w:rsidRPr="00687454" w:rsidRDefault="00687454" w:rsidP="00687454">
            <w:pPr>
              <w:spacing w:after="160" w:line="259" w:lineRule="auto"/>
              <w:rPr>
                <w:bCs/>
              </w:rPr>
            </w:pPr>
            <w:r w:rsidRPr="00687454">
              <w:rPr>
                <w:bCs/>
              </w:rPr>
              <w:t>586</w:t>
            </w:r>
          </w:p>
        </w:tc>
        <w:tc>
          <w:tcPr>
            <w:tcW w:w="1797" w:type="dxa"/>
          </w:tcPr>
          <w:p w14:paraId="36EB23D7" w14:textId="77777777" w:rsidR="00687454" w:rsidRPr="00687454" w:rsidRDefault="00687454" w:rsidP="00687454">
            <w:pPr>
              <w:spacing w:after="160" w:line="259" w:lineRule="auto"/>
              <w:rPr>
                <w:bCs/>
              </w:rPr>
            </w:pPr>
            <w:r w:rsidRPr="00687454">
              <w:rPr>
                <w:bCs/>
              </w:rPr>
              <w:t>100%</w:t>
            </w:r>
          </w:p>
        </w:tc>
      </w:tr>
      <w:tr w:rsidR="00687454" w:rsidRPr="00687454" w14:paraId="673DEEE0" w14:textId="77777777" w:rsidTr="001E175A">
        <w:tc>
          <w:tcPr>
            <w:tcW w:w="1975" w:type="dxa"/>
            <w:vAlign w:val="center"/>
          </w:tcPr>
          <w:p w14:paraId="7C0AE5EF" w14:textId="77777777" w:rsidR="00687454" w:rsidRPr="00687454" w:rsidRDefault="00687454" w:rsidP="00687454">
            <w:pPr>
              <w:spacing w:after="160" w:line="259" w:lineRule="auto"/>
              <w:rPr>
                <w:bCs/>
              </w:rPr>
            </w:pPr>
            <w:r w:rsidRPr="00687454">
              <w:rPr>
                <w:bCs/>
              </w:rPr>
              <w:t>Origin of PhD degree</w:t>
            </w:r>
          </w:p>
        </w:tc>
        <w:tc>
          <w:tcPr>
            <w:tcW w:w="2127" w:type="dxa"/>
          </w:tcPr>
          <w:p w14:paraId="4923EF25" w14:textId="77777777" w:rsidR="00687454" w:rsidRPr="00687454" w:rsidRDefault="00687454" w:rsidP="00687454">
            <w:pPr>
              <w:spacing w:after="160" w:line="259" w:lineRule="auto"/>
              <w:rPr>
                <w:bCs/>
              </w:rPr>
            </w:pPr>
            <w:r w:rsidRPr="00687454">
              <w:rPr>
                <w:bCs/>
              </w:rPr>
              <w:t>Saudi</w:t>
            </w:r>
          </w:p>
          <w:p w14:paraId="029A38E2" w14:textId="77777777" w:rsidR="00687454" w:rsidRPr="00687454" w:rsidRDefault="00687454" w:rsidP="00687454">
            <w:pPr>
              <w:spacing w:after="160" w:line="259" w:lineRule="auto"/>
              <w:rPr>
                <w:bCs/>
              </w:rPr>
            </w:pPr>
            <w:r w:rsidRPr="00687454">
              <w:rPr>
                <w:bCs/>
              </w:rPr>
              <w:t>USA</w:t>
            </w:r>
          </w:p>
          <w:p w14:paraId="7184F2CA" w14:textId="77777777" w:rsidR="00687454" w:rsidRPr="00687454" w:rsidRDefault="00687454" w:rsidP="00687454">
            <w:pPr>
              <w:spacing w:after="160" w:line="259" w:lineRule="auto"/>
              <w:rPr>
                <w:bCs/>
              </w:rPr>
            </w:pPr>
            <w:r w:rsidRPr="00687454">
              <w:rPr>
                <w:bCs/>
              </w:rPr>
              <w:t>United Kingdom</w:t>
            </w:r>
          </w:p>
          <w:p w14:paraId="14633489" w14:textId="77777777" w:rsidR="00687454" w:rsidRPr="00687454" w:rsidRDefault="00687454" w:rsidP="00687454">
            <w:pPr>
              <w:spacing w:after="160" w:line="259" w:lineRule="auto"/>
              <w:rPr>
                <w:bCs/>
              </w:rPr>
            </w:pPr>
            <w:r w:rsidRPr="00687454">
              <w:rPr>
                <w:bCs/>
              </w:rPr>
              <w:t xml:space="preserve">Other </w:t>
            </w:r>
          </w:p>
        </w:tc>
        <w:tc>
          <w:tcPr>
            <w:tcW w:w="1290" w:type="dxa"/>
          </w:tcPr>
          <w:p w14:paraId="3CE32DA2" w14:textId="77777777" w:rsidR="00687454" w:rsidRPr="00687454" w:rsidRDefault="00687454" w:rsidP="00687454">
            <w:pPr>
              <w:spacing w:after="160" w:line="259" w:lineRule="auto"/>
              <w:rPr>
                <w:bCs/>
              </w:rPr>
            </w:pPr>
            <w:r w:rsidRPr="00687454">
              <w:rPr>
                <w:bCs/>
              </w:rPr>
              <w:t>151</w:t>
            </w:r>
          </w:p>
          <w:p w14:paraId="725A6CBA" w14:textId="77777777" w:rsidR="00687454" w:rsidRPr="00687454" w:rsidRDefault="00687454" w:rsidP="00687454">
            <w:pPr>
              <w:spacing w:after="160" w:line="259" w:lineRule="auto"/>
              <w:rPr>
                <w:bCs/>
              </w:rPr>
            </w:pPr>
            <w:r w:rsidRPr="00687454">
              <w:rPr>
                <w:bCs/>
              </w:rPr>
              <w:t>108</w:t>
            </w:r>
          </w:p>
          <w:p w14:paraId="120A0359" w14:textId="77777777" w:rsidR="00687454" w:rsidRPr="00687454" w:rsidRDefault="00687454" w:rsidP="00687454">
            <w:pPr>
              <w:spacing w:after="160" w:line="259" w:lineRule="auto"/>
              <w:rPr>
                <w:bCs/>
              </w:rPr>
            </w:pPr>
            <w:r w:rsidRPr="00687454">
              <w:rPr>
                <w:bCs/>
              </w:rPr>
              <w:t>142</w:t>
            </w:r>
          </w:p>
          <w:p w14:paraId="252F36D7" w14:textId="77777777" w:rsidR="00687454" w:rsidRPr="00687454" w:rsidRDefault="00687454" w:rsidP="00687454">
            <w:pPr>
              <w:spacing w:after="160" w:line="259" w:lineRule="auto"/>
              <w:rPr>
                <w:bCs/>
              </w:rPr>
            </w:pPr>
            <w:r w:rsidRPr="00687454">
              <w:rPr>
                <w:bCs/>
              </w:rPr>
              <w:t>185</w:t>
            </w:r>
          </w:p>
        </w:tc>
        <w:tc>
          <w:tcPr>
            <w:tcW w:w="1797" w:type="dxa"/>
          </w:tcPr>
          <w:p w14:paraId="1F5790DA" w14:textId="77777777" w:rsidR="00687454" w:rsidRPr="00687454" w:rsidRDefault="00687454" w:rsidP="00687454">
            <w:pPr>
              <w:spacing w:after="160" w:line="259" w:lineRule="auto"/>
              <w:rPr>
                <w:bCs/>
              </w:rPr>
            </w:pPr>
            <w:r w:rsidRPr="00687454">
              <w:rPr>
                <w:bCs/>
              </w:rPr>
              <w:t>25.8%</w:t>
            </w:r>
          </w:p>
          <w:p w14:paraId="7D5CBE41" w14:textId="77777777" w:rsidR="00687454" w:rsidRPr="00687454" w:rsidRDefault="00687454" w:rsidP="00687454">
            <w:pPr>
              <w:spacing w:after="160" w:line="259" w:lineRule="auto"/>
              <w:rPr>
                <w:bCs/>
              </w:rPr>
            </w:pPr>
            <w:r w:rsidRPr="00687454">
              <w:rPr>
                <w:bCs/>
              </w:rPr>
              <w:t>18.4%</w:t>
            </w:r>
          </w:p>
          <w:p w14:paraId="69FBB341" w14:textId="77777777" w:rsidR="00687454" w:rsidRPr="00687454" w:rsidRDefault="00687454" w:rsidP="00687454">
            <w:pPr>
              <w:spacing w:after="160" w:line="259" w:lineRule="auto"/>
              <w:rPr>
                <w:bCs/>
              </w:rPr>
            </w:pPr>
            <w:r w:rsidRPr="00687454">
              <w:rPr>
                <w:bCs/>
              </w:rPr>
              <w:t>24.2%</w:t>
            </w:r>
          </w:p>
          <w:p w14:paraId="7818B753" w14:textId="77777777" w:rsidR="00687454" w:rsidRPr="00687454" w:rsidRDefault="00687454" w:rsidP="00687454">
            <w:pPr>
              <w:spacing w:after="160" w:line="259" w:lineRule="auto"/>
              <w:rPr>
                <w:bCs/>
              </w:rPr>
            </w:pPr>
            <w:r w:rsidRPr="00687454">
              <w:rPr>
                <w:bCs/>
              </w:rPr>
              <w:t>31.6%</w:t>
            </w:r>
          </w:p>
        </w:tc>
      </w:tr>
      <w:tr w:rsidR="00687454" w:rsidRPr="00687454" w14:paraId="32933BBE" w14:textId="77777777" w:rsidTr="001E175A">
        <w:tc>
          <w:tcPr>
            <w:tcW w:w="4102" w:type="dxa"/>
            <w:gridSpan w:val="2"/>
            <w:vAlign w:val="center"/>
          </w:tcPr>
          <w:p w14:paraId="4E01EDCD" w14:textId="77777777" w:rsidR="00687454" w:rsidRPr="00687454" w:rsidRDefault="00687454" w:rsidP="00687454">
            <w:pPr>
              <w:spacing w:after="160" w:line="259" w:lineRule="auto"/>
              <w:rPr>
                <w:bCs/>
              </w:rPr>
            </w:pPr>
            <w:r w:rsidRPr="00687454">
              <w:rPr>
                <w:bCs/>
              </w:rPr>
              <w:t xml:space="preserve">                  Total</w:t>
            </w:r>
          </w:p>
        </w:tc>
        <w:tc>
          <w:tcPr>
            <w:tcW w:w="1290" w:type="dxa"/>
          </w:tcPr>
          <w:p w14:paraId="3B0CB6ED" w14:textId="77777777" w:rsidR="00687454" w:rsidRPr="00687454" w:rsidRDefault="00687454" w:rsidP="00687454">
            <w:pPr>
              <w:spacing w:after="160" w:line="259" w:lineRule="auto"/>
              <w:rPr>
                <w:bCs/>
              </w:rPr>
            </w:pPr>
            <w:r w:rsidRPr="00687454">
              <w:rPr>
                <w:bCs/>
              </w:rPr>
              <w:t>586</w:t>
            </w:r>
          </w:p>
        </w:tc>
        <w:tc>
          <w:tcPr>
            <w:tcW w:w="1797" w:type="dxa"/>
          </w:tcPr>
          <w:p w14:paraId="71D279B0" w14:textId="77777777" w:rsidR="00687454" w:rsidRPr="00687454" w:rsidRDefault="00687454" w:rsidP="00687454">
            <w:pPr>
              <w:spacing w:after="160" w:line="259" w:lineRule="auto"/>
              <w:rPr>
                <w:bCs/>
              </w:rPr>
            </w:pPr>
            <w:r w:rsidRPr="00687454">
              <w:rPr>
                <w:bCs/>
              </w:rPr>
              <w:t>100%</w:t>
            </w:r>
          </w:p>
        </w:tc>
      </w:tr>
      <w:tr w:rsidR="00687454" w:rsidRPr="00687454" w14:paraId="49C6D8B9" w14:textId="77777777" w:rsidTr="001E175A">
        <w:tc>
          <w:tcPr>
            <w:tcW w:w="1975" w:type="dxa"/>
            <w:vAlign w:val="center"/>
          </w:tcPr>
          <w:p w14:paraId="5567A397" w14:textId="77777777" w:rsidR="00687454" w:rsidRPr="00687454" w:rsidRDefault="00687454" w:rsidP="00687454">
            <w:pPr>
              <w:spacing w:after="160" w:line="259" w:lineRule="auto"/>
              <w:rPr>
                <w:bCs/>
              </w:rPr>
            </w:pPr>
            <w:r w:rsidRPr="00687454">
              <w:rPr>
                <w:bCs/>
              </w:rPr>
              <w:t>Contract type</w:t>
            </w:r>
          </w:p>
        </w:tc>
        <w:tc>
          <w:tcPr>
            <w:tcW w:w="2127" w:type="dxa"/>
          </w:tcPr>
          <w:p w14:paraId="03FBC135" w14:textId="77777777" w:rsidR="00687454" w:rsidRPr="00687454" w:rsidRDefault="00687454" w:rsidP="00687454">
            <w:pPr>
              <w:spacing w:after="160" w:line="259" w:lineRule="auto"/>
              <w:rPr>
                <w:bCs/>
              </w:rPr>
            </w:pPr>
            <w:r w:rsidRPr="00687454">
              <w:rPr>
                <w:bCs/>
              </w:rPr>
              <w:t>Permanent contract</w:t>
            </w:r>
          </w:p>
          <w:p w14:paraId="6C2FD090" w14:textId="77777777" w:rsidR="00687454" w:rsidRPr="00687454" w:rsidRDefault="00687454" w:rsidP="00687454">
            <w:pPr>
              <w:spacing w:after="160" w:line="259" w:lineRule="auto"/>
              <w:rPr>
                <w:bCs/>
              </w:rPr>
            </w:pPr>
            <w:r w:rsidRPr="00687454">
              <w:rPr>
                <w:bCs/>
              </w:rPr>
              <w:t>Fixed-term contract</w:t>
            </w:r>
          </w:p>
        </w:tc>
        <w:tc>
          <w:tcPr>
            <w:tcW w:w="1290" w:type="dxa"/>
          </w:tcPr>
          <w:p w14:paraId="01611B01" w14:textId="77777777" w:rsidR="00687454" w:rsidRPr="00687454" w:rsidRDefault="00687454" w:rsidP="00687454">
            <w:pPr>
              <w:spacing w:after="160" w:line="259" w:lineRule="auto"/>
              <w:rPr>
                <w:bCs/>
              </w:rPr>
            </w:pPr>
            <w:r w:rsidRPr="00687454">
              <w:rPr>
                <w:bCs/>
              </w:rPr>
              <w:t>367</w:t>
            </w:r>
          </w:p>
          <w:p w14:paraId="05559E0E" w14:textId="77777777" w:rsidR="00687454" w:rsidRPr="00687454" w:rsidRDefault="00687454" w:rsidP="00687454">
            <w:pPr>
              <w:spacing w:after="160" w:line="259" w:lineRule="auto"/>
              <w:rPr>
                <w:bCs/>
              </w:rPr>
            </w:pPr>
          </w:p>
          <w:p w14:paraId="409D2467" w14:textId="77777777" w:rsidR="00687454" w:rsidRPr="00687454" w:rsidRDefault="00687454" w:rsidP="00687454">
            <w:pPr>
              <w:spacing w:after="160" w:line="259" w:lineRule="auto"/>
              <w:rPr>
                <w:bCs/>
              </w:rPr>
            </w:pPr>
            <w:r w:rsidRPr="00687454">
              <w:rPr>
                <w:bCs/>
              </w:rPr>
              <w:t>219</w:t>
            </w:r>
          </w:p>
        </w:tc>
        <w:tc>
          <w:tcPr>
            <w:tcW w:w="1797" w:type="dxa"/>
          </w:tcPr>
          <w:p w14:paraId="678A53EC" w14:textId="77777777" w:rsidR="00687454" w:rsidRPr="00687454" w:rsidRDefault="00687454" w:rsidP="00687454">
            <w:pPr>
              <w:spacing w:after="160" w:line="259" w:lineRule="auto"/>
              <w:rPr>
                <w:bCs/>
              </w:rPr>
            </w:pPr>
            <w:r w:rsidRPr="00687454">
              <w:rPr>
                <w:bCs/>
              </w:rPr>
              <w:t>62.6%</w:t>
            </w:r>
          </w:p>
          <w:p w14:paraId="40C270C8" w14:textId="77777777" w:rsidR="00687454" w:rsidRPr="00687454" w:rsidRDefault="00687454" w:rsidP="00687454">
            <w:pPr>
              <w:spacing w:after="160" w:line="259" w:lineRule="auto"/>
              <w:rPr>
                <w:bCs/>
              </w:rPr>
            </w:pPr>
          </w:p>
          <w:p w14:paraId="7E6D7FA5" w14:textId="77777777" w:rsidR="00687454" w:rsidRPr="00687454" w:rsidRDefault="00687454" w:rsidP="00687454">
            <w:pPr>
              <w:spacing w:after="160" w:line="259" w:lineRule="auto"/>
              <w:rPr>
                <w:bCs/>
              </w:rPr>
            </w:pPr>
            <w:r w:rsidRPr="00687454">
              <w:rPr>
                <w:bCs/>
              </w:rPr>
              <w:t>37.4%</w:t>
            </w:r>
          </w:p>
        </w:tc>
      </w:tr>
      <w:tr w:rsidR="00687454" w:rsidRPr="00687454" w14:paraId="06BCD9E1" w14:textId="77777777" w:rsidTr="001E175A">
        <w:tc>
          <w:tcPr>
            <w:tcW w:w="4102" w:type="dxa"/>
            <w:gridSpan w:val="2"/>
            <w:vAlign w:val="center"/>
          </w:tcPr>
          <w:p w14:paraId="6C750DBE" w14:textId="77777777" w:rsidR="00687454" w:rsidRPr="00687454" w:rsidRDefault="00687454" w:rsidP="00687454">
            <w:pPr>
              <w:spacing w:after="160" w:line="259" w:lineRule="auto"/>
              <w:rPr>
                <w:bCs/>
              </w:rPr>
            </w:pPr>
            <w:r w:rsidRPr="00687454">
              <w:rPr>
                <w:bCs/>
              </w:rPr>
              <w:t xml:space="preserve">                  Total</w:t>
            </w:r>
          </w:p>
        </w:tc>
        <w:tc>
          <w:tcPr>
            <w:tcW w:w="1290" w:type="dxa"/>
          </w:tcPr>
          <w:p w14:paraId="619D1860" w14:textId="77777777" w:rsidR="00687454" w:rsidRPr="00687454" w:rsidRDefault="00687454" w:rsidP="00687454">
            <w:pPr>
              <w:spacing w:after="160" w:line="259" w:lineRule="auto"/>
              <w:rPr>
                <w:bCs/>
              </w:rPr>
            </w:pPr>
            <w:r w:rsidRPr="00687454">
              <w:rPr>
                <w:bCs/>
              </w:rPr>
              <w:t>586</w:t>
            </w:r>
          </w:p>
        </w:tc>
        <w:tc>
          <w:tcPr>
            <w:tcW w:w="1797" w:type="dxa"/>
          </w:tcPr>
          <w:p w14:paraId="62BCF982" w14:textId="77777777" w:rsidR="00687454" w:rsidRPr="00687454" w:rsidRDefault="00687454" w:rsidP="00687454">
            <w:pPr>
              <w:spacing w:after="160" w:line="259" w:lineRule="auto"/>
              <w:rPr>
                <w:bCs/>
              </w:rPr>
            </w:pPr>
            <w:r w:rsidRPr="00687454">
              <w:rPr>
                <w:bCs/>
              </w:rPr>
              <w:t>100%</w:t>
            </w:r>
          </w:p>
        </w:tc>
      </w:tr>
    </w:tbl>
    <w:p w14:paraId="2D7273D3" w14:textId="77777777" w:rsidR="00687454" w:rsidRPr="00541CD2" w:rsidRDefault="00687454" w:rsidP="00541CD2"/>
    <w:p w14:paraId="611A6DDB" w14:textId="77777777" w:rsidR="00687454" w:rsidRDefault="00687454" w:rsidP="00C36272">
      <w:pPr>
        <w:pStyle w:val="Caption"/>
        <w:keepNext/>
        <w:rPr>
          <w:rFonts w:asciiTheme="majorBidi" w:hAnsiTheme="majorBidi" w:cstheme="majorBidi"/>
          <w:color w:val="000000" w:themeColor="text1"/>
          <w:sz w:val="24"/>
          <w:szCs w:val="24"/>
        </w:rPr>
      </w:pPr>
    </w:p>
    <w:p w14:paraId="24FD989B" w14:textId="0B5DBDB5" w:rsidR="00A8176C" w:rsidRPr="00C36272" w:rsidRDefault="00A8176C" w:rsidP="00C36272">
      <w:pPr>
        <w:pStyle w:val="Caption"/>
        <w:keepNext/>
        <w:rPr>
          <w:rFonts w:asciiTheme="majorBidi" w:hAnsiTheme="majorBidi" w:cstheme="majorBidi"/>
          <w:color w:val="000000" w:themeColor="text1"/>
          <w:sz w:val="24"/>
          <w:szCs w:val="24"/>
        </w:rPr>
      </w:pPr>
      <w:r w:rsidRPr="00C36272">
        <w:rPr>
          <w:rFonts w:asciiTheme="majorBidi" w:hAnsiTheme="majorBidi" w:cstheme="majorBidi"/>
          <w:color w:val="000000" w:themeColor="text1"/>
          <w:sz w:val="24"/>
          <w:szCs w:val="24"/>
        </w:rPr>
        <w:t xml:space="preserve">Table </w:t>
      </w:r>
      <w:r w:rsidR="00687454">
        <w:rPr>
          <w:rFonts w:asciiTheme="majorBidi" w:hAnsiTheme="majorBidi" w:cstheme="majorBidi"/>
          <w:color w:val="000000" w:themeColor="text1"/>
          <w:sz w:val="24"/>
          <w:szCs w:val="24"/>
        </w:rPr>
        <w:t>3</w:t>
      </w:r>
      <w:r w:rsidRPr="00C36272">
        <w:rPr>
          <w:rFonts w:asciiTheme="majorBidi" w:hAnsiTheme="majorBidi" w:cstheme="majorBidi"/>
          <w:color w:val="000000" w:themeColor="text1"/>
          <w:sz w:val="24"/>
          <w:szCs w:val="24"/>
        </w:rPr>
        <w:t>:</w:t>
      </w:r>
      <w:r w:rsidR="00C36272">
        <w:rPr>
          <w:rFonts w:asciiTheme="majorBidi" w:hAnsiTheme="majorBidi" w:cstheme="majorBidi"/>
          <w:color w:val="000000" w:themeColor="text1"/>
          <w:sz w:val="24"/>
          <w:szCs w:val="24"/>
        </w:rPr>
        <w:t xml:space="preserve"> </w:t>
      </w:r>
      <w:r w:rsidRPr="00C36272">
        <w:rPr>
          <w:rFonts w:asciiTheme="majorBidi" w:hAnsiTheme="majorBidi" w:cstheme="majorBidi"/>
          <w:color w:val="000000" w:themeColor="text1"/>
          <w:sz w:val="24"/>
          <w:szCs w:val="24"/>
        </w:rPr>
        <w:t>Correlations</w:t>
      </w:r>
      <w:r w:rsidR="00C36272">
        <w:rPr>
          <w:rFonts w:asciiTheme="majorBidi" w:hAnsiTheme="majorBidi" w:cstheme="majorBidi"/>
          <w:color w:val="000000" w:themeColor="text1"/>
          <w:sz w:val="24"/>
          <w:szCs w:val="24"/>
        </w:rPr>
        <w:t xml:space="preserve">, </w:t>
      </w:r>
      <w:r w:rsidR="00C36272" w:rsidRPr="00C36272">
        <w:rPr>
          <w:rFonts w:asciiTheme="majorBidi" w:hAnsiTheme="majorBidi" w:cstheme="majorBidi"/>
          <w:color w:val="000000" w:themeColor="text1"/>
          <w:sz w:val="24"/>
          <w:szCs w:val="24"/>
        </w:rPr>
        <w:t>Cronbach α's</w:t>
      </w:r>
      <w:r w:rsidRPr="00C36272">
        <w:rPr>
          <w:rFonts w:asciiTheme="majorBidi" w:hAnsiTheme="majorBidi" w:cstheme="majorBidi"/>
          <w:color w:val="000000" w:themeColor="text1"/>
          <w:sz w:val="24"/>
          <w:szCs w:val="24"/>
        </w:rPr>
        <w:t xml:space="preserve"> and Square Root of the AVE</w:t>
      </w:r>
    </w:p>
    <w:tbl>
      <w:tblPr>
        <w:tblStyle w:val="TableGrid"/>
        <w:tblW w:w="9891" w:type="dxa"/>
        <w:tblInd w:w="-147" w:type="dxa"/>
        <w:tblLook w:val="04A0" w:firstRow="1" w:lastRow="0" w:firstColumn="1" w:lastColumn="0" w:noHBand="0" w:noVBand="1"/>
      </w:tblPr>
      <w:tblGrid>
        <w:gridCol w:w="1623"/>
        <w:gridCol w:w="636"/>
        <w:gridCol w:w="1116"/>
        <w:gridCol w:w="1116"/>
        <w:gridCol w:w="1116"/>
        <w:gridCol w:w="1116"/>
        <w:gridCol w:w="1116"/>
        <w:gridCol w:w="1116"/>
        <w:gridCol w:w="1116"/>
      </w:tblGrid>
      <w:tr w:rsidR="00A8176C" w:rsidRPr="000C16B4" w14:paraId="7A024D1E" w14:textId="77777777" w:rsidTr="00086F25">
        <w:trPr>
          <w:trHeight w:val="711"/>
        </w:trPr>
        <w:tc>
          <w:tcPr>
            <w:tcW w:w="1560" w:type="dxa"/>
            <w:shd w:val="clear" w:color="auto" w:fill="F2F2F2" w:themeFill="background1" w:themeFillShade="F2"/>
          </w:tcPr>
          <w:bookmarkEnd w:id="17"/>
          <w:p w14:paraId="2FD4457B"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b/>
                <w:bCs/>
                <w:sz w:val="24"/>
                <w:szCs w:val="24"/>
              </w:rPr>
              <w:t>(N = 586)</w:t>
            </w:r>
          </w:p>
        </w:tc>
        <w:tc>
          <w:tcPr>
            <w:tcW w:w="519" w:type="dxa"/>
            <w:shd w:val="clear" w:color="auto" w:fill="F2F2F2" w:themeFill="background1" w:themeFillShade="F2"/>
          </w:tcPr>
          <w:p w14:paraId="7D7A4AFC"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α</w:t>
            </w:r>
          </w:p>
        </w:tc>
        <w:tc>
          <w:tcPr>
            <w:tcW w:w="1116" w:type="dxa"/>
            <w:shd w:val="clear" w:color="auto" w:fill="F2F2F2" w:themeFill="background1" w:themeFillShade="F2"/>
          </w:tcPr>
          <w:p w14:paraId="579B9471"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1</w:t>
            </w:r>
          </w:p>
        </w:tc>
        <w:tc>
          <w:tcPr>
            <w:tcW w:w="1116" w:type="dxa"/>
            <w:shd w:val="clear" w:color="auto" w:fill="F2F2F2" w:themeFill="background1" w:themeFillShade="F2"/>
          </w:tcPr>
          <w:p w14:paraId="069A864D"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2</w:t>
            </w:r>
          </w:p>
        </w:tc>
        <w:tc>
          <w:tcPr>
            <w:tcW w:w="1116" w:type="dxa"/>
            <w:shd w:val="clear" w:color="auto" w:fill="F2F2F2" w:themeFill="background1" w:themeFillShade="F2"/>
          </w:tcPr>
          <w:p w14:paraId="711EE3E1"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3</w:t>
            </w:r>
          </w:p>
        </w:tc>
        <w:tc>
          <w:tcPr>
            <w:tcW w:w="1116" w:type="dxa"/>
            <w:shd w:val="clear" w:color="auto" w:fill="F2F2F2" w:themeFill="background1" w:themeFillShade="F2"/>
          </w:tcPr>
          <w:p w14:paraId="49191983"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4</w:t>
            </w:r>
          </w:p>
        </w:tc>
        <w:tc>
          <w:tcPr>
            <w:tcW w:w="1116" w:type="dxa"/>
            <w:shd w:val="clear" w:color="auto" w:fill="F2F2F2" w:themeFill="background1" w:themeFillShade="F2"/>
          </w:tcPr>
          <w:p w14:paraId="62F48A48"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5</w:t>
            </w:r>
          </w:p>
        </w:tc>
        <w:tc>
          <w:tcPr>
            <w:tcW w:w="1116" w:type="dxa"/>
            <w:shd w:val="clear" w:color="auto" w:fill="F2F2F2" w:themeFill="background1" w:themeFillShade="F2"/>
          </w:tcPr>
          <w:p w14:paraId="5A69E83C"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6</w:t>
            </w:r>
          </w:p>
        </w:tc>
        <w:tc>
          <w:tcPr>
            <w:tcW w:w="1116" w:type="dxa"/>
            <w:shd w:val="clear" w:color="auto" w:fill="F2F2F2" w:themeFill="background1" w:themeFillShade="F2"/>
          </w:tcPr>
          <w:p w14:paraId="2BFF3E35"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7</w:t>
            </w:r>
          </w:p>
        </w:tc>
      </w:tr>
      <w:tr w:rsidR="00A8176C" w:rsidRPr="000C16B4" w14:paraId="638BCE27" w14:textId="77777777" w:rsidTr="00086F25">
        <w:trPr>
          <w:trHeight w:val="1272"/>
        </w:trPr>
        <w:tc>
          <w:tcPr>
            <w:tcW w:w="1560" w:type="dxa"/>
            <w:shd w:val="clear" w:color="auto" w:fill="F2F2F2" w:themeFill="background1" w:themeFillShade="F2"/>
          </w:tcPr>
          <w:p w14:paraId="45557E3F" w14:textId="77777777" w:rsidR="00A8176C" w:rsidRPr="000C16B4" w:rsidRDefault="00A8176C" w:rsidP="00086F25">
            <w:pPr>
              <w:spacing w:after="160" w:line="480" w:lineRule="auto"/>
              <w:rPr>
                <w:rFonts w:asciiTheme="majorBidi" w:hAnsiTheme="majorBidi" w:cstheme="majorBidi"/>
                <w:sz w:val="24"/>
                <w:szCs w:val="24"/>
              </w:rPr>
            </w:pPr>
            <w:r>
              <w:rPr>
                <w:rFonts w:asciiTheme="majorBidi" w:hAnsiTheme="majorBidi" w:cstheme="majorBidi"/>
                <w:sz w:val="24"/>
                <w:szCs w:val="24"/>
              </w:rPr>
              <w:t xml:space="preserve">1. </w:t>
            </w:r>
            <w:r w:rsidRPr="000C16B4">
              <w:rPr>
                <w:rFonts w:asciiTheme="majorBidi" w:hAnsiTheme="majorBidi" w:cstheme="majorBidi"/>
                <w:sz w:val="24"/>
                <w:szCs w:val="24"/>
              </w:rPr>
              <w:t xml:space="preserve">Training </w:t>
            </w:r>
          </w:p>
        </w:tc>
        <w:tc>
          <w:tcPr>
            <w:tcW w:w="519" w:type="dxa"/>
          </w:tcPr>
          <w:p w14:paraId="7BD90496" w14:textId="77777777" w:rsidR="00A8176C" w:rsidRPr="000C16B4" w:rsidRDefault="00A8176C" w:rsidP="00086F25">
            <w:pPr>
              <w:spacing w:after="160" w:line="480" w:lineRule="auto"/>
              <w:rPr>
                <w:rFonts w:asciiTheme="majorBidi" w:hAnsiTheme="majorBidi" w:cstheme="majorBidi"/>
                <w:b/>
                <w:bCs/>
                <w:sz w:val="24"/>
                <w:szCs w:val="24"/>
              </w:rPr>
            </w:pPr>
            <w:r w:rsidRPr="000C16B4">
              <w:rPr>
                <w:rFonts w:asciiTheme="majorBidi" w:hAnsiTheme="majorBidi" w:cstheme="majorBidi"/>
                <w:sz w:val="24"/>
                <w:szCs w:val="24"/>
              </w:rPr>
              <w:t>0.79</w:t>
            </w:r>
          </w:p>
        </w:tc>
        <w:tc>
          <w:tcPr>
            <w:tcW w:w="1116" w:type="dxa"/>
            <w:vAlign w:val="center"/>
          </w:tcPr>
          <w:p w14:paraId="4F91D631" w14:textId="77777777" w:rsidR="00A8176C" w:rsidRPr="000C16B4" w:rsidRDefault="00A8176C" w:rsidP="00086F25">
            <w:pPr>
              <w:spacing w:after="160" w:line="480" w:lineRule="auto"/>
              <w:rPr>
                <w:rFonts w:asciiTheme="majorBidi" w:hAnsiTheme="majorBidi" w:cstheme="majorBidi"/>
                <w:b/>
                <w:bCs/>
                <w:sz w:val="24"/>
                <w:szCs w:val="24"/>
              </w:rPr>
            </w:pPr>
            <w:r w:rsidRPr="000C16B4">
              <w:rPr>
                <w:rFonts w:asciiTheme="majorBidi" w:hAnsiTheme="majorBidi" w:cstheme="majorBidi"/>
                <w:b/>
                <w:bCs/>
                <w:sz w:val="24"/>
                <w:szCs w:val="24"/>
              </w:rPr>
              <w:t>0.714</w:t>
            </w:r>
          </w:p>
        </w:tc>
        <w:tc>
          <w:tcPr>
            <w:tcW w:w="1116" w:type="dxa"/>
            <w:vAlign w:val="center"/>
          </w:tcPr>
          <w:p w14:paraId="28D2FEA1"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vAlign w:val="center"/>
          </w:tcPr>
          <w:p w14:paraId="417F1E63"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vAlign w:val="center"/>
          </w:tcPr>
          <w:p w14:paraId="44BD82C6"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vAlign w:val="center"/>
          </w:tcPr>
          <w:p w14:paraId="354EB25C"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tcPr>
          <w:p w14:paraId="271D3164" w14:textId="77777777" w:rsidR="00A8176C" w:rsidRPr="000C16B4" w:rsidRDefault="00A8176C" w:rsidP="00086F25">
            <w:pPr>
              <w:spacing w:line="480" w:lineRule="auto"/>
              <w:rPr>
                <w:rFonts w:asciiTheme="majorBidi" w:hAnsiTheme="majorBidi" w:cstheme="majorBidi"/>
                <w:sz w:val="24"/>
                <w:szCs w:val="24"/>
              </w:rPr>
            </w:pPr>
          </w:p>
        </w:tc>
        <w:tc>
          <w:tcPr>
            <w:tcW w:w="1116" w:type="dxa"/>
          </w:tcPr>
          <w:p w14:paraId="25FC851F" w14:textId="77777777" w:rsidR="00A8176C" w:rsidRPr="000C16B4" w:rsidRDefault="00A8176C" w:rsidP="00086F25">
            <w:pPr>
              <w:spacing w:line="480" w:lineRule="auto"/>
              <w:rPr>
                <w:rFonts w:asciiTheme="majorBidi" w:hAnsiTheme="majorBidi" w:cstheme="majorBidi"/>
                <w:sz w:val="24"/>
                <w:szCs w:val="24"/>
              </w:rPr>
            </w:pPr>
          </w:p>
        </w:tc>
      </w:tr>
      <w:tr w:rsidR="00A8176C" w:rsidRPr="000C16B4" w14:paraId="11BD4958" w14:textId="77777777" w:rsidTr="00086F25">
        <w:trPr>
          <w:trHeight w:val="1272"/>
        </w:trPr>
        <w:tc>
          <w:tcPr>
            <w:tcW w:w="1560" w:type="dxa"/>
            <w:shd w:val="clear" w:color="auto" w:fill="F2F2F2" w:themeFill="background1" w:themeFillShade="F2"/>
          </w:tcPr>
          <w:p w14:paraId="05708A7C" w14:textId="702AA2EF" w:rsidR="00A8176C" w:rsidRPr="000C16B4" w:rsidRDefault="00A8176C" w:rsidP="00086F25">
            <w:pPr>
              <w:spacing w:after="160" w:line="480" w:lineRule="auto"/>
              <w:rPr>
                <w:rFonts w:asciiTheme="majorBidi" w:hAnsiTheme="majorBidi" w:cstheme="majorBidi"/>
                <w:sz w:val="24"/>
                <w:szCs w:val="24"/>
              </w:rPr>
            </w:pPr>
            <w:r>
              <w:rPr>
                <w:rFonts w:asciiTheme="majorBidi" w:hAnsiTheme="majorBidi" w:cstheme="majorBidi"/>
                <w:sz w:val="24"/>
                <w:szCs w:val="24"/>
              </w:rPr>
              <w:t>2.Internal Mobility</w:t>
            </w:r>
            <w:r w:rsidRPr="000C16B4">
              <w:rPr>
                <w:rFonts w:asciiTheme="majorBidi" w:hAnsiTheme="majorBidi" w:cstheme="majorBidi"/>
                <w:sz w:val="24"/>
                <w:szCs w:val="24"/>
              </w:rPr>
              <w:t xml:space="preserve"> </w:t>
            </w:r>
          </w:p>
        </w:tc>
        <w:tc>
          <w:tcPr>
            <w:tcW w:w="519" w:type="dxa"/>
          </w:tcPr>
          <w:p w14:paraId="497D6221"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0.85</w:t>
            </w:r>
          </w:p>
        </w:tc>
        <w:tc>
          <w:tcPr>
            <w:tcW w:w="1116" w:type="dxa"/>
            <w:vAlign w:val="center"/>
          </w:tcPr>
          <w:p w14:paraId="6A2A76D5"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0.432***</w:t>
            </w:r>
          </w:p>
        </w:tc>
        <w:tc>
          <w:tcPr>
            <w:tcW w:w="1116" w:type="dxa"/>
            <w:vAlign w:val="center"/>
          </w:tcPr>
          <w:p w14:paraId="7A1DCA54" w14:textId="77777777" w:rsidR="00A8176C" w:rsidRPr="000C16B4" w:rsidRDefault="00A8176C" w:rsidP="00086F25">
            <w:pPr>
              <w:spacing w:after="160" w:line="480" w:lineRule="auto"/>
              <w:rPr>
                <w:rFonts w:asciiTheme="majorBidi" w:hAnsiTheme="majorBidi" w:cstheme="majorBidi"/>
                <w:b/>
                <w:bCs/>
                <w:sz w:val="24"/>
                <w:szCs w:val="24"/>
              </w:rPr>
            </w:pPr>
            <w:r w:rsidRPr="000C16B4">
              <w:rPr>
                <w:rFonts w:asciiTheme="majorBidi" w:hAnsiTheme="majorBidi" w:cstheme="majorBidi"/>
                <w:b/>
                <w:bCs/>
                <w:sz w:val="24"/>
                <w:szCs w:val="24"/>
              </w:rPr>
              <w:t>0.761</w:t>
            </w:r>
          </w:p>
        </w:tc>
        <w:tc>
          <w:tcPr>
            <w:tcW w:w="1116" w:type="dxa"/>
            <w:vAlign w:val="center"/>
          </w:tcPr>
          <w:p w14:paraId="63E7E981"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vAlign w:val="center"/>
          </w:tcPr>
          <w:p w14:paraId="52F5F6C5"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vAlign w:val="center"/>
          </w:tcPr>
          <w:p w14:paraId="4108B58A"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tcPr>
          <w:p w14:paraId="06293E09" w14:textId="77777777" w:rsidR="00A8176C" w:rsidRPr="000C16B4" w:rsidRDefault="00A8176C" w:rsidP="00086F25">
            <w:pPr>
              <w:spacing w:line="480" w:lineRule="auto"/>
              <w:rPr>
                <w:rFonts w:asciiTheme="majorBidi" w:hAnsiTheme="majorBidi" w:cstheme="majorBidi"/>
                <w:sz w:val="24"/>
                <w:szCs w:val="24"/>
              </w:rPr>
            </w:pPr>
          </w:p>
        </w:tc>
        <w:tc>
          <w:tcPr>
            <w:tcW w:w="1116" w:type="dxa"/>
          </w:tcPr>
          <w:p w14:paraId="773D9D02" w14:textId="77777777" w:rsidR="00A8176C" w:rsidRPr="000C16B4" w:rsidRDefault="00A8176C" w:rsidP="00086F25">
            <w:pPr>
              <w:spacing w:line="480" w:lineRule="auto"/>
              <w:rPr>
                <w:rFonts w:asciiTheme="majorBidi" w:hAnsiTheme="majorBidi" w:cstheme="majorBidi"/>
                <w:sz w:val="24"/>
                <w:szCs w:val="24"/>
              </w:rPr>
            </w:pPr>
          </w:p>
        </w:tc>
      </w:tr>
      <w:tr w:rsidR="00A8176C" w:rsidRPr="000C16B4" w14:paraId="44F76AD5" w14:textId="77777777" w:rsidTr="00086F25">
        <w:trPr>
          <w:trHeight w:val="1272"/>
        </w:trPr>
        <w:tc>
          <w:tcPr>
            <w:tcW w:w="1560" w:type="dxa"/>
            <w:shd w:val="clear" w:color="auto" w:fill="F2F2F2" w:themeFill="background1" w:themeFillShade="F2"/>
          </w:tcPr>
          <w:p w14:paraId="25B372F0" w14:textId="77777777" w:rsidR="00A8176C" w:rsidRPr="000C16B4" w:rsidRDefault="00A8176C" w:rsidP="00086F25">
            <w:pPr>
              <w:spacing w:after="160" w:line="480" w:lineRule="auto"/>
              <w:rPr>
                <w:rFonts w:asciiTheme="majorBidi" w:hAnsiTheme="majorBidi" w:cstheme="majorBidi"/>
                <w:sz w:val="24"/>
                <w:szCs w:val="24"/>
              </w:rPr>
            </w:pPr>
            <w:r>
              <w:rPr>
                <w:rFonts w:asciiTheme="majorBidi" w:hAnsiTheme="majorBidi" w:cstheme="majorBidi"/>
                <w:sz w:val="24"/>
                <w:szCs w:val="24"/>
              </w:rPr>
              <w:t>3.</w:t>
            </w:r>
            <w:r w:rsidRPr="000C16B4">
              <w:rPr>
                <w:rFonts w:asciiTheme="majorBidi" w:hAnsiTheme="majorBidi" w:cstheme="majorBidi"/>
                <w:sz w:val="24"/>
                <w:szCs w:val="24"/>
              </w:rPr>
              <w:t xml:space="preserve">Recognition </w:t>
            </w:r>
          </w:p>
        </w:tc>
        <w:tc>
          <w:tcPr>
            <w:tcW w:w="519" w:type="dxa"/>
          </w:tcPr>
          <w:p w14:paraId="704D1CFA"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0.87</w:t>
            </w:r>
          </w:p>
        </w:tc>
        <w:tc>
          <w:tcPr>
            <w:tcW w:w="1116" w:type="dxa"/>
            <w:vAlign w:val="center"/>
          </w:tcPr>
          <w:p w14:paraId="595DA113"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0.560***</w:t>
            </w:r>
          </w:p>
        </w:tc>
        <w:tc>
          <w:tcPr>
            <w:tcW w:w="1116" w:type="dxa"/>
            <w:vAlign w:val="center"/>
          </w:tcPr>
          <w:p w14:paraId="77F93249"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0.495***</w:t>
            </w:r>
          </w:p>
        </w:tc>
        <w:tc>
          <w:tcPr>
            <w:tcW w:w="1116" w:type="dxa"/>
            <w:vAlign w:val="center"/>
          </w:tcPr>
          <w:p w14:paraId="2E0B194D" w14:textId="77777777" w:rsidR="00A8176C" w:rsidRPr="000C16B4" w:rsidRDefault="00A8176C" w:rsidP="00086F25">
            <w:pPr>
              <w:spacing w:after="160" w:line="480" w:lineRule="auto"/>
              <w:rPr>
                <w:rFonts w:asciiTheme="majorBidi" w:hAnsiTheme="majorBidi" w:cstheme="majorBidi"/>
                <w:b/>
                <w:bCs/>
                <w:sz w:val="24"/>
                <w:szCs w:val="24"/>
              </w:rPr>
            </w:pPr>
            <w:r w:rsidRPr="000C16B4">
              <w:rPr>
                <w:rFonts w:asciiTheme="majorBidi" w:hAnsiTheme="majorBidi" w:cstheme="majorBidi"/>
                <w:b/>
                <w:bCs/>
                <w:sz w:val="24"/>
                <w:szCs w:val="24"/>
              </w:rPr>
              <w:t>0.754</w:t>
            </w:r>
          </w:p>
        </w:tc>
        <w:tc>
          <w:tcPr>
            <w:tcW w:w="1116" w:type="dxa"/>
            <w:vAlign w:val="center"/>
          </w:tcPr>
          <w:p w14:paraId="7AD65F55"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vAlign w:val="center"/>
          </w:tcPr>
          <w:p w14:paraId="0D144135"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tcPr>
          <w:p w14:paraId="5D165582" w14:textId="77777777" w:rsidR="00A8176C" w:rsidRPr="000C16B4" w:rsidRDefault="00A8176C" w:rsidP="00086F25">
            <w:pPr>
              <w:spacing w:line="480" w:lineRule="auto"/>
              <w:rPr>
                <w:rFonts w:asciiTheme="majorBidi" w:hAnsiTheme="majorBidi" w:cstheme="majorBidi"/>
                <w:sz w:val="24"/>
                <w:szCs w:val="24"/>
              </w:rPr>
            </w:pPr>
          </w:p>
        </w:tc>
        <w:tc>
          <w:tcPr>
            <w:tcW w:w="1116" w:type="dxa"/>
          </w:tcPr>
          <w:p w14:paraId="3CDB5277" w14:textId="77777777" w:rsidR="00A8176C" w:rsidRPr="000C16B4" w:rsidRDefault="00A8176C" w:rsidP="00086F25">
            <w:pPr>
              <w:spacing w:line="480" w:lineRule="auto"/>
              <w:rPr>
                <w:rFonts w:asciiTheme="majorBidi" w:hAnsiTheme="majorBidi" w:cstheme="majorBidi"/>
                <w:sz w:val="24"/>
                <w:szCs w:val="24"/>
              </w:rPr>
            </w:pPr>
          </w:p>
        </w:tc>
      </w:tr>
      <w:tr w:rsidR="00A8176C" w:rsidRPr="000C16B4" w14:paraId="36A3FA0E" w14:textId="77777777" w:rsidTr="00086F25">
        <w:trPr>
          <w:trHeight w:val="1272"/>
        </w:trPr>
        <w:tc>
          <w:tcPr>
            <w:tcW w:w="1560" w:type="dxa"/>
            <w:shd w:val="clear" w:color="auto" w:fill="F2F2F2" w:themeFill="background1" w:themeFillShade="F2"/>
          </w:tcPr>
          <w:p w14:paraId="62CA51C8" w14:textId="77777777" w:rsidR="00A8176C" w:rsidRPr="000C16B4" w:rsidRDefault="00A8176C" w:rsidP="00086F25">
            <w:pPr>
              <w:spacing w:after="160" w:line="480" w:lineRule="auto"/>
              <w:rPr>
                <w:rFonts w:asciiTheme="majorBidi" w:hAnsiTheme="majorBidi" w:cstheme="majorBidi"/>
                <w:sz w:val="24"/>
                <w:szCs w:val="24"/>
              </w:rPr>
            </w:pPr>
            <w:r>
              <w:rPr>
                <w:rFonts w:asciiTheme="majorBidi" w:hAnsiTheme="majorBidi" w:cstheme="majorBidi"/>
                <w:sz w:val="24"/>
                <w:szCs w:val="24"/>
              </w:rPr>
              <w:t>4.</w:t>
            </w:r>
            <w:r w:rsidRPr="000C16B4">
              <w:rPr>
                <w:rFonts w:asciiTheme="majorBidi" w:hAnsiTheme="majorBidi" w:cstheme="majorBidi"/>
                <w:sz w:val="24"/>
                <w:szCs w:val="24"/>
              </w:rPr>
              <w:t xml:space="preserve">Participation </w:t>
            </w:r>
          </w:p>
        </w:tc>
        <w:tc>
          <w:tcPr>
            <w:tcW w:w="519" w:type="dxa"/>
          </w:tcPr>
          <w:p w14:paraId="06B04EC9"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0.88</w:t>
            </w:r>
          </w:p>
        </w:tc>
        <w:tc>
          <w:tcPr>
            <w:tcW w:w="1116" w:type="dxa"/>
            <w:vAlign w:val="center"/>
          </w:tcPr>
          <w:p w14:paraId="34CB226D"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0.470***</w:t>
            </w:r>
          </w:p>
        </w:tc>
        <w:tc>
          <w:tcPr>
            <w:tcW w:w="1116" w:type="dxa"/>
            <w:vAlign w:val="center"/>
          </w:tcPr>
          <w:p w14:paraId="6FF48C48"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0.400***</w:t>
            </w:r>
          </w:p>
        </w:tc>
        <w:tc>
          <w:tcPr>
            <w:tcW w:w="1116" w:type="dxa"/>
            <w:vAlign w:val="center"/>
          </w:tcPr>
          <w:p w14:paraId="13B69A73"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0.845***</w:t>
            </w:r>
          </w:p>
        </w:tc>
        <w:tc>
          <w:tcPr>
            <w:tcW w:w="1116" w:type="dxa"/>
            <w:vAlign w:val="center"/>
          </w:tcPr>
          <w:p w14:paraId="5F4FDDA8" w14:textId="77777777" w:rsidR="00A8176C" w:rsidRPr="000C16B4" w:rsidRDefault="00A8176C" w:rsidP="00086F25">
            <w:pPr>
              <w:spacing w:after="160" w:line="480" w:lineRule="auto"/>
              <w:rPr>
                <w:rFonts w:asciiTheme="majorBidi" w:hAnsiTheme="majorBidi" w:cstheme="majorBidi"/>
                <w:b/>
                <w:bCs/>
                <w:sz w:val="24"/>
                <w:szCs w:val="24"/>
              </w:rPr>
            </w:pPr>
            <w:r w:rsidRPr="000C16B4">
              <w:rPr>
                <w:rFonts w:asciiTheme="majorBidi" w:hAnsiTheme="majorBidi" w:cstheme="majorBidi"/>
                <w:b/>
                <w:bCs/>
                <w:sz w:val="24"/>
                <w:szCs w:val="24"/>
              </w:rPr>
              <w:t>0.818</w:t>
            </w:r>
          </w:p>
        </w:tc>
        <w:tc>
          <w:tcPr>
            <w:tcW w:w="1116" w:type="dxa"/>
            <w:vAlign w:val="center"/>
          </w:tcPr>
          <w:p w14:paraId="15F7527F" w14:textId="77777777" w:rsidR="00A8176C" w:rsidRPr="000C16B4" w:rsidRDefault="00A8176C" w:rsidP="00086F25">
            <w:pPr>
              <w:spacing w:after="160" w:line="480" w:lineRule="auto"/>
              <w:rPr>
                <w:rFonts w:asciiTheme="majorBidi" w:hAnsiTheme="majorBidi" w:cstheme="majorBidi"/>
                <w:sz w:val="24"/>
                <w:szCs w:val="24"/>
              </w:rPr>
            </w:pPr>
          </w:p>
        </w:tc>
        <w:tc>
          <w:tcPr>
            <w:tcW w:w="1116" w:type="dxa"/>
          </w:tcPr>
          <w:p w14:paraId="4C248B28" w14:textId="77777777" w:rsidR="00A8176C" w:rsidRPr="000C16B4" w:rsidRDefault="00A8176C" w:rsidP="00086F25">
            <w:pPr>
              <w:spacing w:line="480" w:lineRule="auto"/>
              <w:rPr>
                <w:rFonts w:asciiTheme="majorBidi" w:hAnsiTheme="majorBidi" w:cstheme="majorBidi"/>
                <w:sz w:val="24"/>
                <w:szCs w:val="24"/>
              </w:rPr>
            </w:pPr>
          </w:p>
        </w:tc>
        <w:tc>
          <w:tcPr>
            <w:tcW w:w="1116" w:type="dxa"/>
          </w:tcPr>
          <w:p w14:paraId="30FB6023" w14:textId="77777777" w:rsidR="00A8176C" w:rsidRPr="000C16B4" w:rsidRDefault="00A8176C" w:rsidP="00086F25">
            <w:pPr>
              <w:spacing w:line="480" w:lineRule="auto"/>
              <w:rPr>
                <w:rFonts w:asciiTheme="majorBidi" w:hAnsiTheme="majorBidi" w:cstheme="majorBidi"/>
                <w:sz w:val="24"/>
                <w:szCs w:val="24"/>
              </w:rPr>
            </w:pPr>
          </w:p>
        </w:tc>
      </w:tr>
      <w:tr w:rsidR="00A8176C" w:rsidRPr="000C16B4" w14:paraId="1125FB34" w14:textId="77777777" w:rsidTr="00086F25">
        <w:trPr>
          <w:trHeight w:val="1272"/>
        </w:trPr>
        <w:tc>
          <w:tcPr>
            <w:tcW w:w="1560" w:type="dxa"/>
            <w:shd w:val="clear" w:color="auto" w:fill="F2F2F2" w:themeFill="background1" w:themeFillShade="F2"/>
          </w:tcPr>
          <w:p w14:paraId="4BBCAEAC" w14:textId="77777777" w:rsidR="00A8176C" w:rsidRPr="000C16B4" w:rsidRDefault="00A8176C" w:rsidP="00086F25">
            <w:pPr>
              <w:spacing w:after="160" w:line="480" w:lineRule="auto"/>
              <w:rPr>
                <w:rFonts w:asciiTheme="majorBidi" w:hAnsiTheme="majorBidi" w:cstheme="majorBidi"/>
                <w:sz w:val="24"/>
                <w:szCs w:val="24"/>
              </w:rPr>
            </w:pPr>
            <w:r>
              <w:rPr>
                <w:rFonts w:asciiTheme="majorBidi" w:hAnsiTheme="majorBidi" w:cstheme="majorBidi"/>
                <w:sz w:val="24"/>
                <w:szCs w:val="24"/>
              </w:rPr>
              <w:t>5.</w:t>
            </w:r>
            <w:r w:rsidRPr="000C16B4">
              <w:rPr>
                <w:rFonts w:asciiTheme="majorBidi" w:hAnsiTheme="majorBidi" w:cstheme="majorBidi"/>
                <w:sz w:val="24"/>
                <w:szCs w:val="24"/>
              </w:rPr>
              <w:t xml:space="preserve">Career satisfaction </w:t>
            </w:r>
          </w:p>
        </w:tc>
        <w:tc>
          <w:tcPr>
            <w:tcW w:w="519" w:type="dxa"/>
          </w:tcPr>
          <w:p w14:paraId="2085D02E"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0.90</w:t>
            </w:r>
          </w:p>
        </w:tc>
        <w:tc>
          <w:tcPr>
            <w:tcW w:w="1116" w:type="dxa"/>
            <w:vAlign w:val="center"/>
          </w:tcPr>
          <w:p w14:paraId="48904A6E"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0.339***</w:t>
            </w:r>
          </w:p>
        </w:tc>
        <w:tc>
          <w:tcPr>
            <w:tcW w:w="1116" w:type="dxa"/>
            <w:vAlign w:val="center"/>
          </w:tcPr>
          <w:p w14:paraId="62843001"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0.371***</w:t>
            </w:r>
          </w:p>
        </w:tc>
        <w:tc>
          <w:tcPr>
            <w:tcW w:w="1116" w:type="dxa"/>
            <w:vAlign w:val="center"/>
          </w:tcPr>
          <w:p w14:paraId="04329299"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0.427***</w:t>
            </w:r>
          </w:p>
        </w:tc>
        <w:tc>
          <w:tcPr>
            <w:tcW w:w="1116" w:type="dxa"/>
            <w:vAlign w:val="center"/>
          </w:tcPr>
          <w:p w14:paraId="232EB134" w14:textId="77777777" w:rsidR="00A8176C" w:rsidRPr="000C16B4" w:rsidRDefault="00A8176C" w:rsidP="00086F25">
            <w:pPr>
              <w:spacing w:after="160" w:line="480" w:lineRule="auto"/>
              <w:rPr>
                <w:rFonts w:asciiTheme="majorBidi" w:hAnsiTheme="majorBidi" w:cstheme="majorBidi"/>
                <w:sz w:val="24"/>
                <w:szCs w:val="24"/>
              </w:rPr>
            </w:pPr>
            <w:r w:rsidRPr="000C16B4">
              <w:rPr>
                <w:rFonts w:asciiTheme="majorBidi" w:hAnsiTheme="majorBidi" w:cstheme="majorBidi"/>
                <w:sz w:val="24"/>
                <w:szCs w:val="24"/>
              </w:rPr>
              <w:t>0.335***</w:t>
            </w:r>
          </w:p>
        </w:tc>
        <w:tc>
          <w:tcPr>
            <w:tcW w:w="1116" w:type="dxa"/>
            <w:vAlign w:val="center"/>
          </w:tcPr>
          <w:p w14:paraId="5150E584" w14:textId="77777777" w:rsidR="00A8176C" w:rsidRPr="000C16B4" w:rsidRDefault="00A8176C" w:rsidP="00086F25">
            <w:pPr>
              <w:spacing w:after="160" w:line="480" w:lineRule="auto"/>
              <w:rPr>
                <w:rFonts w:asciiTheme="majorBidi" w:hAnsiTheme="majorBidi" w:cstheme="majorBidi"/>
                <w:b/>
                <w:bCs/>
                <w:sz w:val="24"/>
                <w:szCs w:val="24"/>
              </w:rPr>
            </w:pPr>
            <w:r w:rsidRPr="000C16B4">
              <w:rPr>
                <w:rFonts w:asciiTheme="majorBidi" w:hAnsiTheme="majorBidi" w:cstheme="majorBidi"/>
                <w:b/>
                <w:bCs/>
                <w:sz w:val="24"/>
                <w:szCs w:val="24"/>
              </w:rPr>
              <w:t>0.748</w:t>
            </w:r>
          </w:p>
        </w:tc>
        <w:tc>
          <w:tcPr>
            <w:tcW w:w="1116" w:type="dxa"/>
          </w:tcPr>
          <w:p w14:paraId="2781D9B0" w14:textId="77777777" w:rsidR="00A8176C" w:rsidRPr="000C16B4" w:rsidRDefault="00A8176C" w:rsidP="00086F25">
            <w:pPr>
              <w:spacing w:line="480" w:lineRule="auto"/>
              <w:rPr>
                <w:rFonts w:asciiTheme="majorBidi" w:hAnsiTheme="majorBidi" w:cstheme="majorBidi"/>
                <w:b/>
                <w:bCs/>
                <w:sz w:val="24"/>
                <w:szCs w:val="24"/>
              </w:rPr>
            </w:pPr>
          </w:p>
        </w:tc>
        <w:tc>
          <w:tcPr>
            <w:tcW w:w="1116" w:type="dxa"/>
          </w:tcPr>
          <w:p w14:paraId="3B88FB85" w14:textId="77777777" w:rsidR="00A8176C" w:rsidRPr="000C16B4" w:rsidRDefault="00A8176C" w:rsidP="00086F25">
            <w:pPr>
              <w:spacing w:line="480" w:lineRule="auto"/>
              <w:rPr>
                <w:rFonts w:asciiTheme="majorBidi" w:hAnsiTheme="majorBidi" w:cstheme="majorBidi"/>
                <w:b/>
                <w:bCs/>
                <w:sz w:val="24"/>
                <w:szCs w:val="24"/>
              </w:rPr>
            </w:pPr>
          </w:p>
        </w:tc>
      </w:tr>
      <w:tr w:rsidR="00A8176C" w:rsidRPr="000C16B4" w14:paraId="44BB7F8A" w14:textId="77777777" w:rsidTr="00086F25">
        <w:trPr>
          <w:trHeight w:val="1665"/>
        </w:trPr>
        <w:tc>
          <w:tcPr>
            <w:tcW w:w="1560" w:type="dxa"/>
            <w:shd w:val="clear" w:color="auto" w:fill="F2F2F2" w:themeFill="background1" w:themeFillShade="F2"/>
          </w:tcPr>
          <w:p w14:paraId="7922C437"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 xml:space="preserve">6.Research performance </w:t>
            </w:r>
          </w:p>
        </w:tc>
        <w:tc>
          <w:tcPr>
            <w:tcW w:w="519" w:type="dxa"/>
          </w:tcPr>
          <w:p w14:paraId="45CE7960"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w:t>
            </w:r>
          </w:p>
        </w:tc>
        <w:tc>
          <w:tcPr>
            <w:tcW w:w="1116" w:type="dxa"/>
            <w:vAlign w:val="center"/>
          </w:tcPr>
          <w:p w14:paraId="1D133A68"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0.093*</w:t>
            </w:r>
          </w:p>
        </w:tc>
        <w:tc>
          <w:tcPr>
            <w:tcW w:w="1116" w:type="dxa"/>
            <w:vAlign w:val="center"/>
          </w:tcPr>
          <w:p w14:paraId="05B47C28"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0.007</w:t>
            </w:r>
          </w:p>
        </w:tc>
        <w:tc>
          <w:tcPr>
            <w:tcW w:w="1116" w:type="dxa"/>
            <w:vAlign w:val="center"/>
          </w:tcPr>
          <w:p w14:paraId="780BABDF"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0.060</w:t>
            </w:r>
          </w:p>
        </w:tc>
        <w:tc>
          <w:tcPr>
            <w:tcW w:w="1116" w:type="dxa"/>
            <w:vAlign w:val="center"/>
          </w:tcPr>
          <w:p w14:paraId="72CD83B1"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0.001</w:t>
            </w:r>
          </w:p>
        </w:tc>
        <w:tc>
          <w:tcPr>
            <w:tcW w:w="1116" w:type="dxa"/>
            <w:vAlign w:val="center"/>
          </w:tcPr>
          <w:p w14:paraId="51421CE7" w14:textId="77777777" w:rsidR="00A8176C" w:rsidRPr="001D2B77" w:rsidRDefault="00A8176C" w:rsidP="00086F25">
            <w:pPr>
              <w:spacing w:line="480" w:lineRule="auto"/>
              <w:rPr>
                <w:rFonts w:asciiTheme="majorBidi" w:hAnsiTheme="majorBidi" w:cstheme="majorBidi"/>
                <w:sz w:val="24"/>
                <w:szCs w:val="24"/>
              </w:rPr>
            </w:pPr>
            <w:r w:rsidRPr="001D2B77">
              <w:rPr>
                <w:rFonts w:asciiTheme="majorBidi" w:hAnsiTheme="majorBidi" w:cstheme="majorBidi"/>
                <w:sz w:val="24"/>
                <w:szCs w:val="24"/>
              </w:rPr>
              <w:t>0.179</w:t>
            </w:r>
            <w:r>
              <w:rPr>
                <w:rFonts w:asciiTheme="majorBidi" w:hAnsiTheme="majorBidi" w:cstheme="majorBidi"/>
                <w:sz w:val="24"/>
                <w:szCs w:val="24"/>
              </w:rPr>
              <w:t>**</w:t>
            </w:r>
          </w:p>
        </w:tc>
        <w:tc>
          <w:tcPr>
            <w:tcW w:w="1116" w:type="dxa"/>
            <w:vAlign w:val="center"/>
          </w:tcPr>
          <w:p w14:paraId="705BB0A4" w14:textId="77777777" w:rsidR="00A8176C" w:rsidRPr="001D2B77" w:rsidRDefault="00A8176C" w:rsidP="00086F25">
            <w:pPr>
              <w:spacing w:line="480" w:lineRule="auto"/>
              <w:rPr>
                <w:rFonts w:asciiTheme="majorBidi" w:hAnsiTheme="majorBidi" w:cstheme="majorBidi"/>
                <w:sz w:val="24"/>
                <w:szCs w:val="24"/>
              </w:rPr>
            </w:pPr>
          </w:p>
        </w:tc>
        <w:tc>
          <w:tcPr>
            <w:tcW w:w="1116" w:type="dxa"/>
            <w:vAlign w:val="center"/>
          </w:tcPr>
          <w:p w14:paraId="089484E8" w14:textId="77777777" w:rsidR="00A8176C" w:rsidRPr="001D2B77" w:rsidRDefault="00A8176C" w:rsidP="00086F25">
            <w:pPr>
              <w:spacing w:line="480" w:lineRule="auto"/>
              <w:rPr>
                <w:rFonts w:asciiTheme="majorBidi" w:hAnsiTheme="majorBidi" w:cstheme="majorBidi"/>
                <w:sz w:val="24"/>
                <w:szCs w:val="24"/>
              </w:rPr>
            </w:pPr>
          </w:p>
        </w:tc>
      </w:tr>
      <w:tr w:rsidR="00A8176C" w:rsidRPr="000C16B4" w14:paraId="0AEF6D08" w14:textId="77777777" w:rsidTr="00086F25">
        <w:trPr>
          <w:trHeight w:val="1105"/>
        </w:trPr>
        <w:tc>
          <w:tcPr>
            <w:tcW w:w="1560" w:type="dxa"/>
            <w:shd w:val="clear" w:color="auto" w:fill="F2F2F2" w:themeFill="background1" w:themeFillShade="F2"/>
          </w:tcPr>
          <w:p w14:paraId="6818A101"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7.Salary progression</w:t>
            </w:r>
          </w:p>
        </w:tc>
        <w:tc>
          <w:tcPr>
            <w:tcW w:w="519" w:type="dxa"/>
          </w:tcPr>
          <w:p w14:paraId="13E59555"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w:t>
            </w:r>
          </w:p>
        </w:tc>
        <w:tc>
          <w:tcPr>
            <w:tcW w:w="1116" w:type="dxa"/>
            <w:vAlign w:val="center"/>
          </w:tcPr>
          <w:p w14:paraId="699E9BEB"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0.010</w:t>
            </w:r>
          </w:p>
        </w:tc>
        <w:tc>
          <w:tcPr>
            <w:tcW w:w="1116" w:type="dxa"/>
            <w:vAlign w:val="center"/>
          </w:tcPr>
          <w:p w14:paraId="04D06F80"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0.084*</w:t>
            </w:r>
          </w:p>
        </w:tc>
        <w:tc>
          <w:tcPr>
            <w:tcW w:w="1116" w:type="dxa"/>
            <w:vAlign w:val="center"/>
          </w:tcPr>
          <w:p w14:paraId="4B522EE8"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0.051</w:t>
            </w:r>
          </w:p>
        </w:tc>
        <w:tc>
          <w:tcPr>
            <w:tcW w:w="1116" w:type="dxa"/>
            <w:vAlign w:val="center"/>
          </w:tcPr>
          <w:p w14:paraId="2ADE56F8"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0.066</w:t>
            </w:r>
          </w:p>
        </w:tc>
        <w:tc>
          <w:tcPr>
            <w:tcW w:w="1116" w:type="dxa"/>
            <w:vAlign w:val="center"/>
          </w:tcPr>
          <w:p w14:paraId="2EBB3605" w14:textId="77777777" w:rsidR="00A8176C" w:rsidRPr="001D2B77" w:rsidRDefault="00A8176C" w:rsidP="00086F25">
            <w:pPr>
              <w:spacing w:line="480" w:lineRule="auto"/>
              <w:rPr>
                <w:rFonts w:asciiTheme="majorBidi" w:hAnsiTheme="majorBidi" w:cstheme="majorBidi"/>
                <w:sz w:val="24"/>
                <w:szCs w:val="24"/>
              </w:rPr>
            </w:pPr>
            <w:r w:rsidRPr="001D2B77">
              <w:rPr>
                <w:rFonts w:asciiTheme="majorBidi" w:hAnsiTheme="majorBidi" w:cstheme="majorBidi"/>
                <w:sz w:val="24"/>
                <w:szCs w:val="24"/>
              </w:rPr>
              <w:t>0.134</w:t>
            </w:r>
            <w:r>
              <w:rPr>
                <w:rFonts w:asciiTheme="majorBidi" w:hAnsiTheme="majorBidi" w:cstheme="majorBidi"/>
                <w:sz w:val="24"/>
                <w:szCs w:val="24"/>
              </w:rPr>
              <w:t>***</w:t>
            </w:r>
          </w:p>
        </w:tc>
        <w:tc>
          <w:tcPr>
            <w:tcW w:w="1116" w:type="dxa"/>
            <w:vAlign w:val="center"/>
          </w:tcPr>
          <w:p w14:paraId="5F14340F" w14:textId="77777777" w:rsidR="00A8176C" w:rsidRPr="001D2B77" w:rsidRDefault="00A8176C" w:rsidP="00086F25">
            <w:pPr>
              <w:spacing w:line="480" w:lineRule="auto"/>
              <w:rPr>
                <w:rFonts w:asciiTheme="majorBidi" w:hAnsiTheme="majorBidi" w:cstheme="majorBidi"/>
                <w:sz w:val="24"/>
                <w:szCs w:val="24"/>
              </w:rPr>
            </w:pPr>
            <w:r w:rsidRPr="001D2B77">
              <w:rPr>
                <w:rFonts w:asciiTheme="majorBidi" w:hAnsiTheme="majorBidi" w:cstheme="majorBidi"/>
                <w:sz w:val="24"/>
                <w:szCs w:val="24"/>
              </w:rPr>
              <w:t>0.400</w:t>
            </w:r>
            <w:r>
              <w:rPr>
                <w:rFonts w:asciiTheme="majorBidi" w:hAnsiTheme="majorBidi" w:cstheme="majorBidi"/>
                <w:sz w:val="24"/>
                <w:szCs w:val="24"/>
              </w:rPr>
              <w:t>***</w:t>
            </w:r>
          </w:p>
        </w:tc>
        <w:tc>
          <w:tcPr>
            <w:tcW w:w="1116" w:type="dxa"/>
            <w:vAlign w:val="center"/>
          </w:tcPr>
          <w:p w14:paraId="251DFFEA" w14:textId="77777777" w:rsidR="00A8176C" w:rsidRPr="001D2B77" w:rsidRDefault="00A8176C" w:rsidP="00086F25">
            <w:pPr>
              <w:spacing w:line="480" w:lineRule="auto"/>
              <w:rPr>
                <w:rFonts w:asciiTheme="majorBidi" w:hAnsiTheme="majorBidi" w:cstheme="majorBidi"/>
                <w:sz w:val="24"/>
                <w:szCs w:val="24"/>
              </w:rPr>
            </w:pPr>
          </w:p>
        </w:tc>
      </w:tr>
      <w:tr w:rsidR="00A8176C" w:rsidRPr="000C16B4" w14:paraId="028A0B06" w14:textId="77777777" w:rsidTr="00086F25">
        <w:trPr>
          <w:trHeight w:val="1105"/>
        </w:trPr>
        <w:tc>
          <w:tcPr>
            <w:tcW w:w="1560" w:type="dxa"/>
            <w:shd w:val="clear" w:color="auto" w:fill="F2F2F2" w:themeFill="background1" w:themeFillShade="F2"/>
          </w:tcPr>
          <w:p w14:paraId="1E368827"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8.Promotion</w:t>
            </w:r>
          </w:p>
        </w:tc>
        <w:tc>
          <w:tcPr>
            <w:tcW w:w="519" w:type="dxa"/>
          </w:tcPr>
          <w:p w14:paraId="2D11F525"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w:t>
            </w:r>
          </w:p>
        </w:tc>
        <w:tc>
          <w:tcPr>
            <w:tcW w:w="1116" w:type="dxa"/>
            <w:vAlign w:val="center"/>
          </w:tcPr>
          <w:p w14:paraId="24F65007"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0.067</w:t>
            </w:r>
          </w:p>
        </w:tc>
        <w:tc>
          <w:tcPr>
            <w:tcW w:w="1116" w:type="dxa"/>
            <w:vAlign w:val="center"/>
          </w:tcPr>
          <w:p w14:paraId="1868F03E"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0.096*</w:t>
            </w:r>
          </w:p>
        </w:tc>
        <w:tc>
          <w:tcPr>
            <w:tcW w:w="1116" w:type="dxa"/>
            <w:vAlign w:val="center"/>
          </w:tcPr>
          <w:p w14:paraId="0CD529E2"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0.120**</w:t>
            </w:r>
          </w:p>
        </w:tc>
        <w:tc>
          <w:tcPr>
            <w:tcW w:w="1116" w:type="dxa"/>
            <w:vAlign w:val="center"/>
          </w:tcPr>
          <w:p w14:paraId="68B46EC8" w14:textId="77777777" w:rsidR="00A8176C" w:rsidRPr="000C16B4" w:rsidRDefault="00A8176C" w:rsidP="00086F25">
            <w:pPr>
              <w:spacing w:line="480" w:lineRule="auto"/>
              <w:rPr>
                <w:rFonts w:asciiTheme="majorBidi" w:hAnsiTheme="majorBidi" w:cstheme="majorBidi"/>
                <w:sz w:val="24"/>
                <w:szCs w:val="24"/>
              </w:rPr>
            </w:pPr>
            <w:r>
              <w:rPr>
                <w:rFonts w:asciiTheme="majorBidi" w:hAnsiTheme="majorBidi" w:cstheme="majorBidi"/>
                <w:sz w:val="24"/>
                <w:szCs w:val="24"/>
              </w:rPr>
              <w:t>0.077</w:t>
            </w:r>
          </w:p>
        </w:tc>
        <w:tc>
          <w:tcPr>
            <w:tcW w:w="1116" w:type="dxa"/>
            <w:vAlign w:val="center"/>
          </w:tcPr>
          <w:p w14:paraId="6D0AEAE3" w14:textId="77777777" w:rsidR="00A8176C" w:rsidRPr="001D2B77" w:rsidRDefault="00A8176C" w:rsidP="00086F25">
            <w:pPr>
              <w:spacing w:line="480" w:lineRule="auto"/>
              <w:rPr>
                <w:rFonts w:asciiTheme="majorBidi" w:hAnsiTheme="majorBidi" w:cstheme="majorBidi"/>
                <w:sz w:val="24"/>
                <w:szCs w:val="24"/>
              </w:rPr>
            </w:pPr>
            <w:r w:rsidRPr="001D2B77">
              <w:rPr>
                <w:rFonts w:asciiTheme="majorBidi" w:hAnsiTheme="majorBidi" w:cstheme="majorBidi"/>
                <w:sz w:val="24"/>
                <w:szCs w:val="24"/>
              </w:rPr>
              <w:t>0.243</w:t>
            </w:r>
            <w:r>
              <w:rPr>
                <w:rFonts w:asciiTheme="majorBidi" w:hAnsiTheme="majorBidi" w:cstheme="majorBidi"/>
                <w:sz w:val="24"/>
                <w:szCs w:val="24"/>
              </w:rPr>
              <w:t>***</w:t>
            </w:r>
          </w:p>
        </w:tc>
        <w:tc>
          <w:tcPr>
            <w:tcW w:w="1116" w:type="dxa"/>
            <w:vAlign w:val="center"/>
          </w:tcPr>
          <w:p w14:paraId="56E1E672" w14:textId="77777777" w:rsidR="00A8176C" w:rsidRPr="001D2B77" w:rsidRDefault="00A8176C" w:rsidP="00086F25">
            <w:pPr>
              <w:spacing w:line="480" w:lineRule="auto"/>
              <w:rPr>
                <w:rFonts w:asciiTheme="majorBidi" w:hAnsiTheme="majorBidi" w:cstheme="majorBidi"/>
                <w:sz w:val="24"/>
                <w:szCs w:val="24"/>
              </w:rPr>
            </w:pPr>
            <w:r w:rsidRPr="001D2B77">
              <w:rPr>
                <w:rFonts w:asciiTheme="majorBidi" w:hAnsiTheme="majorBidi" w:cstheme="majorBidi"/>
                <w:sz w:val="24"/>
                <w:szCs w:val="24"/>
              </w:rPr>
              <w:t>0.459</w:t>
            </w:r>
            <w:r>
              <w:rPr>
                <w:rFonts w:asciiTheme="majorBidi" w:hAnsiTheme="majorBidi" w:cstheme="majorBidi"/>
                <w:sz w:val="24"/>
                <w:szCs w:val="24"/>
              </w:rPr>
              <w:t>***</w:t>
            </w:r>
          </w:p>
        </w:tc>
        <w:tc>
          <w:tcPr>
            <w:tcW w:w="1116" w:type="dxa"/>
            <w:vAlign w:val="center"/>
          </w:tcPr>
          <w:p w14:paraId="3352977B" w14:textId="77777777" w:rsidR="00A8176C" w:rsidRPr="001D2B77" w:rsidRDefault="00A8176C" w:rsidP="00086F25">
            <w:pPr>
              <w:keepNext/>
              <w:spacing w:line="480" w:lineRule="auto"/>
              <w:rPr>
                <w:rFonts w:asciiTheme="majorBidi" w:hAnsiTheme="majorBidi" w:cstheme="majorBidi"/>
                <w:sz w:val="24"/>
                <w:szCs w:val="24"/>
              </w:rPr>
            </w:pPr>
            <w:r w:rsidRPr="001D2B77">
              <w:rPr>
                <w:rFonts w:asciiTheme="majorBidi" w:hAnsiTheme="majorBidi" w:cstheme="majorBidi"/>
                <w:sz w:val="24"/>
                <w:szCs w:val="24"/>
              </w:rPr>
              <w:t>0.302</w:t>
            </w:r>
            <w:r>
              <w:rPr>
                <w:rFonts w:asciiTheme="majorBidi" w:hAnsiTheme="majorBidi" w:cstheme="majorBidi"/>
                <w:sz w:val="24"/>
                <w:szCs w:val="24"/>
              </w:rPr>
              <w:t>***</w:t>
            </w:r>
          </w:p>
        </w:tc>
      </w:tr>
    </w:tbl>
    <w:p w14:paraId="04D5A7A5" w14:textId="77777777" w:rsidR="00A8176C" w:rsidRPr="00C36272" w:rsidRDefault="00A8176C" w:rsidP="00A8176C">
      <w:pPr>
        <w:pStyle w:val="Caption"/>
        <w:rPr>
          <w:color w:val="000000" w:themeColor="text1"/>
        </w:rPr>
      </w:pPr>
      <w:r w:rsidRPr="00C36272">
        <w:rPr>
          <w:color w:val="000000" w:themeColor="text1"/>
        </w:rPr>
        <w:t>Note; the AVE for each construct measured in Likert scale in bold formatted numbers</w:t>
      </w:r>
    </w:p>
    <w:p w14:paraId="138D1CD8" w14:textId="77777777" w:rsidR="00A8176C" w:rsidRPr="000C16B4" w:rsidRDefault="00A8176C" w:rsidP="00A8176C">
      <w:pPr>
        <w:spacing w:line="480" w:lineRule="auto"/>
        <w:rPr>
          <w:rFonts w:asciiTheme="majorBidi" w:hAnsiTheme="majorBidi" w:cstheme="majorBidi"/>
          <w:sz w:val="24"/>
          <w:szCs w:val="24"/>
        </w:rPr>
      </w:pPr>
      <w:bookmarkStart w:id="19" w:name="_Hlk35155652"/>
      <w:r w:rsidRPr="000C16B4">
        <w:rPr>
          <w:rFonts w:asciiTheme="majorBidi" w:hAnsiTheme="majorBidi" w:cstheme="majorBidi"/>
          <w:sz w:val="24"/>
          <w:szCs w:val="24"/>
        </w:rPr>
        <w:t>* p&lt;0.05 ** p&lt; 0.01 *** p&lt;0.001</w:t>
      </w:r>
    </w:p>
    <w:bookmarkEnd w:id="19"/>
    <w:p w14:paraId="24E08FDD" w14:textId="406EE525" w:rsidR="00070E07" w:rsidRPr="000C16B4" w:rsidRDefault="00070E07" w:rsidP="00541CD2">
      <w:pPr>
        <w:tabs>
          <w:tab w:val="left" w:pos="2640"/>
        </w:tabs>
        <w:spacing w:line="480" w:lineRule="auto"/>
        <w:rPr>
          <w:rFonts w:asciiTheme="majorBidi" w:hAnsiTheme="majorBidi" w:cstheme="majorBidi"/>
          <w:sz w:val="24"/>
          <w:szCs w:val="24"/>
        </w:rPr>
      </w:pPr>
      <w:r>
        <w:rPr>
          <w:rFonts w:asciiTheme="majorBidi" w:hAnsiTheme="majorBidi" w:cstheme="majorBidi"/>
          <w:sz w:val="24"/>
          <w:szCs w:val="24"/>
        </w:rPr>
        <w:tab/>
      </w:r>
    </w:p>
    <w:p w14:paraId="5328EB36" w14:textId="1DE535E9" w:rsidR="00070E07" w:rsidRPr="00541CD2" w:rsidRDefault="00070E07" w:rsidP="00541CD2">
      <w:pPr>
        <w:pStyle w:val="Caption"/>
        <w:keepNext/>
        <w:rPr>
          <w:rFonts w:asciiTheme="majorBidi" w:hAnsiTheme="majorBidi" w:cstheme="majorBidi"/>
          <w:color w:val="000000" w:themeColor="text1"/>
          <w:sz w:val="24"/>
          <w:szCs w:val="24"/>
        </w:rPr>
      </w:pPr>
      <w:bookmarkStart w:id="20" w:name="_Hlk35149546"/>
      <w:r w:rsidRPr="00C36272">
        <w:rPr>
          <w:rFonts w:asciiTheme="majorBidi" w:hAnsiTheme="majorBidi" w:cstheme="majorBidi"/>
          <w:color w:val="000000" w:themeColor="text1"/>
          <w:sz w:val="24"/>
          <w:szCs w:val="24"/>
        </w:rPr>
        <w:lastRenderedPageBreak/>
        <w:t xml:space="preserve">Table </w:t>
      </w:r>
      <w:r w:rsidR="00687454">
        <w:rPr>
          <w:rFonts w:asciiTheme="majorBidi" w:hAnsiTheme="majorBidi" w:cstheme="majorBidi"/>
          <w:color w:val="000000" w:themeColor="text1"/>
          <w:sz w:val="24"/>
          <w:szCs w:val="24"/>
        </w:rPr>
        <w:t>4</w:t>
      </w:r>
      <w:r w:rsidRPr="00C36272">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070E07">
        <w:rPr>
          <w:rFonts w:ascii="Lucida Sans" w:eastAsia="Times New Roman" w:hAnsi="Lucida Sans" w:cs="Times New Roman"/>
          <w:bCs/>
          <w:i w:val="0"/>
          <w:iCs w:val="0"/>
          <w:color w:val="auto"/>
          <w:sz w:val="22"/>
          <w:szCs w:val="22"/>
          <w:lang w:eastAsia="zh-CN"/>
        </w:rPr>
        <w:t>Direct Relationships Results</w:t>
      </w:r>
    </w:p>
    <w:tbl>
      <w:tblPr>
        <w:tblStyle w:val="TableGrid"/>
        <w:tblpPr w:leftFromText="180" w:rightFromText="180" w:vertAnchor="text" w:horzAnchor="margin" w:tblpX="-651" w:tblpY="491"/>
        <w:tblW w:w="8805" w:type="dxa"/>
        <w:tblLook w:val="04A0" w:firstRow="1" w:lastRow="0" w:firstColumn="1" w:lastColumn="0" w:noHBand="0" w:noVBand="1"/>
      </w:tblPr>
      <w:tblGrid>
        <w:gridCol w:w="1296"/>
        <w:gridCol w:w="1742"/>
        <w:gridCol w:w="1581"/>
        <w:gridCol w:w="1838"/>
        <w:gridCol w:w="1116"/>
        <w:gridCol w:w="1232"/>
      </w:tblGrid>
      <w:tr w:rsidR="006102CD" w:rsidRPr="006102CD" w14:paraId="3212E582" w14:textId="77777777" w:rsidTr="00541CD2">
        <w:trPr>
          <w:trHeight w:val="825"/>
        </w:trPr>
        <w:tc>
          <w:tcPr>
            <w:tcW w:w="1296" w:type="dxa"/>
          </w:tcPr>
          <w:bookmarkEnd w:id="20"/>
          <w:p w14:paraId="660BF6D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Hypothesis</w:t>
            </w:r>
          </w:p>
        </w:tc>
        <w:tc>
          <w:tcPr>
            <w:tcW w:w="1742" w:type="dxa"/>
          </w:tcPr>
          <w:p w14:paraId="7408736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Independent variables</w:t>
            </w:r>
          </w:p>
        </w:tc>
        <w:tc>
          <w:tcPr>
            <w:tcW w:w="1581" w:type="dxa"/>
          </w:tcPr>
          <w:p w14:paraId="03415C6B" w14:textId="618CF1AC"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Dependent variables</w:t>
            </w:r>
          </w:p>
        </w:tc>
        <w:tc>
          <w:tcPr>
            <w:tcW w:w="1838" w:type="dxa"/>
          </w:tcPr>
          <w:p w14:paraId="7D832858"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Standardised Coefficient</w:t>
            </w:r>
          </w:p>
        </w:tc>
        <w:tc>
          <w:tcPr>
            <w:tcW w:w="1116" w:type="dxa"/>
          </w:tcPr>
          <w:p w14:paraId="2BAFB00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t-values</w:t>
            </w:r>
          </w:p>
        </w:tc>
        <w:tc>
          <w:tcPr>
            <w:tcW w:w="1232" w:type="dxa"/>
          </w:tcPr>
          <w:p w14:paraId="0E0006D6"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Results </w:t>
            </w:r>
          </w:p>
        </w:tc>
      </w:tr>
      <w:tr w:rsidR="006102CD" w:rsidRPr="006102CD" w14:paraId="2260FC37" w14:textId="77777777" w:rsidTr="00541CD2">
        <w:trPr>
          <w:trHeight w:val="825"/>
        </w:trPr>
        <w:tc>
          <w:tcPr>
            <w:tcW w:w="1296" w:type="dxa"/>
          </w:tcPr>
          <w:p w14:paraId="553CB5B7" w14:textId="3386AD9B"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H1</w:t>
            </w:r>
            <w:r w:rsidR="00070E07">
              <w:rPr>
                <w:rFonts w:asciiTheme="majorBidi" w:hAnsiTheme="majorBidi" w:cstheme="majorBidi"/>
                <w:bCs/>
                <w:sz w:val="24"/>
                <w:szCs w:val="24"/>
              </w:rPr>
              <w:t>a</w:t>
            </w:r>
          </w:p>
        </w:tc>
        <w:tc>
          <w:tcPr>
            <w:tcW w:w="1742" w:type="dxa"/>
          </w:tcPr>
          <w:p w14:paraId="15140BE5"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Training</w:t>
            </w:r>
          </w:p>
        </w:tc>
        <w:tc>
          <w:tcPr>
            <w:tcW w:w="1581" w:type="dxa"/>
          </w:tcPr>
          <w:p w14:paraId="3D18FE9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Research performance </w:t>
            </w:r>
          </w:p>
        </w:tc>
        <w:tc>
          <w:tcPr>
            <w:tcW w:w="1838" w:type="dxa"/>
          </w:tcPr>
          <w:p w14:paraId="02EB1197"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0.106</w:t>
            </w:r>
          </w:p>
        </w:tc>
        <w:tc>
          <w:tcPr>
            <w:tcW w:w="1116" w:type="dxa"/>
          </w:tcPr>
          <w:p w14:paraId="0F0E8C9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2.076*</w:t>
            </w:r>
          </w:p>
        </w:tc>
        <w:tc>
          <w:tcPr>
            <w:tcW w:w="1232" w:type="dxa"/>
          </w:tcPr>
          <w:p w14:paraId="3C339828"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26FE01C2" w14:textId="77777777" w:rsidTr="00541CD2">
        <w:trPr>
          <w:trHeight w:val="825"/>
        </w:trPr>
        <w:tc>
          <w:tcPr>
            <w:tcW w:w="1296" w:type="dxa"/>
          </w:tcPr>
          <w:p w14:paraId="7DB8A0F8" w14:textId="50BEF098"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H1</w:t>
            </w:r>
            <w:r w:rsidR="00070E07">
              <w:rPr>
                <w:rFonts w:asciiTheme="majorBidi" w:hAnsiTheme="majorBidi" w:cstheme="majorBidi"/>
                <w:bCs/>
                <w:sz w:val="24"/>
                <w:szCs w:val="24"/>
              </w:rPr>
              <w:t>b</w:t>
            </w:r>
          </w:p>
        </w:tc>
        <w:tc>
          <w:tcPr>
            <w:tcW w:w="1742" w:type="dxa"/>
          </w:tcPr>
          <w:p w14:paraId="2F0445E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Internal mobility </w:t>
            </w:r>
          </w:p>
        </w:tc>
        <w:tc>
          <w:tcPr>
            <w:tcW w:w="1581" w:type="dxa"/>
          </w:tcPr>
          <w:p w14:paraId="51F97EE9"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Research performance </w:t>
            </w:r>
          </w:p>
        </w:tc>
        <w:tc>
          <w:tcPr>
            <w:tcW w:w="1838" w:type="dxa"/>
          </w:tcPr>
          <w:p w14:paraId="6B8696F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-0.045</w:t>
            </w:r>
          </w:p>
        </w:tc>
        <w:tc>
          <w:tcPr>
            <w:tcW w:w="1116" w:type="dxa"/>
          </w:tcPr>
          <w:p w14:paraId="255B932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-1.027</w:t>
            </w:r>
          </w:p>
        </w:tc>
        <w:tc>
          <w:tcPr>
            <w:tcW w:w="1232" w:type="dxa"/>
          </w:tcPr>
          <w:p w14:paraId="4527E80D"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42037042" w14:textId="77777777" w:rsidTr="00541CD2">
        <w:trPr>
          <w:trHeight w:val="825"/>
        </w:trPr>
        <w:tc>
          <w:tcPr>
            <w:tcW w:w="1296" w:type="dxa"/>
          </w:tcPr>
          <w:p w14:paraId="79962A71" w14:textId="4820D68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H1</w:t>
            </w:r>
            <w:r w:rsidR="00070E07">
              <w:rPr>
                <w:rFonts w:asciiTheme="majorBidi" w:hAnsiTheme="majorBidi" w:cstheme="majorBidi"/>
                <w:bCs/>
                <w:sz w:val="24"/>
                <w:szCs w:val="24"/>
              </w:rPr>
              <w:t>c</w:t>
            </w:r>
          </w:p>
        </w:tc>
        <w:tc>
          <w:tcPr>
            <w:tcW w:w="1742" w:type="dxa"/>
          </w:tcPr>
          <w:p w14:paraId="10E72F6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Recognition </w:t>
            </w:r>
          </w:p>
        </w:tc>
        <w:tc>
          <w:tcPr>
            <w:tcW w:w="1581" w:type="dxa"/>
          </w:tcPr>
          <w:p w14:paraId="10117FAC"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Research performance </w:t>
            </w:r>
          </w:p>
        </w:tc>
        <w:tc>
          <w:tcPr>
            <w:tcW w:w="1838" w:type="dxa"/>
          </w:tcPr>
          <w:p w14:paraId="0A5B9E6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0.302</w:t>
            </w:r>
          </w:p>
        </w:tc>
        <w:tc>
          <w:tcPr>
            <w:tcW w:w="1116" w:type="dxa"/>
          </w:tcPr>
          <w:p w14:paraId="77D7F89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2.138*</w:t>
            </w:r>
          </w:p>
        </w:tc>
        <w:tc>
          <w:tcPr>
            <w:tcW w:w="1232" w:type="dxa"/>
          </w:tcPr>
          <w:p w14:paraId="336843F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07198899" w14:textId="77777777" w:rsidTr="00541CD2">
        <w:trPr>
          <w:trHeight w:val="825"/>
        </w:trPr>
        <w:tc>
          <w:tcPr>
            <w:tcW w:w="1296" w:type="dxa"/>
          </w:tcPr>
          <w:p w14:paraId="18F6698C" w14:textId="2ED2D4AF"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H1</w:t>
            </w:r>
            <w:r w:rsidR="00070E07">
              <w:rPr>
                <w:rFonts w:asciiTheme="majorBidi" w:hAnsiTheme="majorBidi" w:cstheme="majorBidi"/>
                <w:bCs/>
                <w:sz w:val="24"/>
                <w:szCs w:val="24"/>
              </w:rPr>
              <w:t>d</w:t>
            </w:r>
          </w:p>
        </w:tc>
        <w:tc>
          <w:tcPr>
            <w:tcW w:w="1742" w:type="dxa"/>
          </w:tcPr>
          <w:p w14:paraId="403BE3F8"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Participation </w:t>
            </w:r>
          </w:p>
        </w:tc>
        <w:tc>
          <w:tcPr>
            <w:tcW w:w="1581" w:type="dxa"/>
          </w:tcPr>
          <w:p w14:paraId="54A57F3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Research performance </w:t>
            </w:r>
          </w:p>
        </w:tc>
        <w:tc>
          <w:tcPr>
            <w:tcW w:w="1838" w:type="dxa"/>
          </w:tcPr>
          <w:p w14:paraId="6C0DCD1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-0.210</w:t>
            </w:r>
          </w:p>
        </w:tc>
        <w:tc>
          <w:tcPr>
            <w:tcW w:w="1116" w:type="dxa"/>
          </w:tcPr>
          <w:p w14:paraId="6883194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-2.051*</w:t>
            </w:r>
          </w:p>
        </w:tc>
        <w:tc>
          <w:tcPr>
            <w:tcW w:w="1232" w:type="dxa"/>
          </w:tcPr>
          <w:p w14:paraId="086E35F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6A009653" w14:textId="77777777" w:rsidTr="00541CD2">
        <w:trPr>
          <w:trHeight w:val="445"/>
        </w:trPr>
        <w:tc>
          <w:tcPr>
            <w:tcW w:w="1296" w:type="dxa"/>
          </w:tcPr>
          <w:p w14:paraId="7D24C40F" w14:textId="6935F6AB"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H2</w:t>
            </w:r>
            <w:r w:rsidR="006C5D76">
              <w:rPr>
                <w:rFonts w:asciiTheme="majorBidi" w:hAnsiTheme="majorBidi" w:cstheme="majorBidi"/>
                <w:bCs/>
                <w:sz w:val="24"/>
                <w:szCs w:val="24"/>
              </w:rPr>
              <w:t>a</w:t>
            </w:r>
          </w:p>
        </w:tc>
        <w:tc>
          <w:tcPr>
            <w:tcW w:w="1742" w:type="dxa"/>
          </w:tcPr>
          <w:p w14:paraId="068276E1"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Training</w:t>
            </w:r>
          </w:p>
        </w:tc>
        <w:tc>
          <w:tcPr>
            <w:tcW w:w="1581" w:type="dxa"/>
          </w:tcPr>
          <w:p w14:paraId="561739ED"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Salary </w:t>
            </w:r>
          </w:p>
        </w:tc>
        <w:tc>
          <w:tcPr>
            <w:tcW w:w="1838" w:type="dxa"/>
          </w:tcPr>
          <w:p w14:paraId="54162F09"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-0.047</w:t>
            </w:r>
          </w:p>
        </w:tc>
        <w:tc>
          <w:tcPr>
            <w:tcW w:w="1116" w:type="dxa"/>
          </w:tcPr>
          <w:p w14:paraId="7217425C"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-0.862</w:t>
            </w:r>
          </w:p>
        </w:tc>
        <w:tc>
          <w:tcPr>
            <w:tcW w:w="1232" w:type="dxa"/>
          </w:tcPr>
          <w:p w14:paraId="0159B85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4D803D43" w14:textId="77777777" w:rsidTr="00541CD2">
        <w:trPr>
          <w:trHeight w:val="457"/>
        </w:trPr>
        <w:tc>
          <w:tcPr>
            <w:tcW w:w="1296" w:type="dxa"/>
          </w:tcPr>
          <w:p w14:paraId="3393D003" w14:textId="5644E7B2"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H2</w:t>
            </w:r>
            <w:r w:rsidR="006C5D76">
              <w:rPr>
                <w:rFonts w:asciiTheme="majorBidi" w:hAnsiTheme="majorBidi" w:cstheme="majorBidi"/>
                <w:bCs/>
                <w:sz w:val="24"/>
                <w:szCs w:val="24"/>
              </w:rPr>
              <w:t>b</w:t>
            </w:r>
          </w:p>
        </w:tc>
        <w:tc>
          <w:tcPr>
            <w:tcW w:w="1742" w:type="dxa"/>
          </w:tcPr>
          <w:p w14:paraId="489FCA9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Internal mobility </w:t>
            </w:r>
          </w:p>
        </w:tc>
        <w:tc>
          <w:tcPr>
            <w:tcW w:w="1581" w:type="dxa"/>
          </w:tcPr>
          <w:p w14:paraId="352B27D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Salary </w:t>
            </w:r>
          </w:p>
        </w:tc>
        <w:tc>
          <w:tcPr>
            <w:tcW w:w="1838" w:type="dxa"/>
          </w:tcPr>
          <w:p w14:paraId="53A36287"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0.130</w:t>
            </w:r>
          </w:p>
        </w:tc>
        <w:tc>
          <w:tcPr>
            <w:tcW w:w="1116" w:type="dxa"/>
          </w:tcPr>
          <w:p w14:paraId="3E07BA9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2.762**</w:t>
            </w:r>
          </w:p>
        </w:tc>
        <w:tc>
          <w:tcPr>
            <w:tcW w:w="1232" w:type="dxa"/>
          </w:tcPr>
          <w:p w14:paraId="498D5199"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60DB8331" w14:textId="77777777" w:rsidTr="00541CD2">
        <w:trPr>
          <w:trHeight w:val="445"/>
        </w:trPr>
        <w:tc>
          <w:tcPr>
            <w:tcW w:w="1296" w:type="dxa"/>
          </w:tcPr>
          <w:p w14:paraId="4BBB15A5" w14:textId="2C796EE2"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H2</w:t>
            </w:r>
            <w:r w:rsidR="006C5D76">
              <w:rPr>
                <w:rFonts w:asciiTheme="majorBidi" w:hAnsiTheme="majorBidi" w:cstheme="majorBidi"/>
                <w:bCs/>
                <w:sz w:val="24"/>
                <w:szCs w:val="24"/>
              </w:rPr>
              <w:t>c</w:t>
            </w:r>
          </w:p>
        </w:tc>
        <w:tc>
          <w:tcPr>
            <w:tcW w:w="1742" w:type="dxa"/>
          </w:tcPr>
          <w:p w14:paraId="633A40C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Recognition </w:t>
            </w:r>
          </w:p>
        </w:tc>
        <w:tc>
          <w:tcPr>
            <w:tcW w:w="1581" w:type="dxa"/>
          </w:tcPr>
          <w:p w14:paraId="4CD399A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Salary </w:t>
            </w:r>
          </w:p>
        </w:tc>
        <w:tc>
          <w:tcPr>
            <w:tcW w:w="1838" w:type="dxa"/>
          </w:tcPr>
          <w:p w14:paraId="6CB9D469"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-0.094</w:t>
            </w:r>
          </w:p>
        </w:tc>
        <w:tc>
          <w:tcPr>
            <w:tcW w:w="1116" w:type="dxa"/>
          </w:tcPr>
          <w:p w14:paraId="3016A3F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-0.647</w:t>
            </w:r>
          </w:p>
        </w:tc>
        <w:tc>
          <w:tcPr>
            <w:tcW w:w="1232" w:type="dxa"/>
          </w:tcPr>
          <w:p w14:paraId="6F9C790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62C3E042" w14:textId="77777777" w:rsidTr="00541CD2">
        <w:trPr>
          <w:trHeight w:val="457"/>
        </w:trPr>
        <w:tc>
          <w:tcPr>
            <w:tcW w:w="1296" w:type="dxa"/>
          </w:tcPr>
          <w:p w14:paraId="6044C8A3" w14:textId="499F9810"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H2</w:t>
            </w:r>
            <w:r w:rsidR="006C5D76">
              <w:rPr>
                <w:rFonts w:asciiTheme="majorBidi" w:hAnsiTheme="majorBidi" w:cstheme="majorBidi"/>
                <w:bCs/>
                <w:sz w:val="24"/>
                <w:szCs w:val="24"/>
              </w:rPr>
              <w:t>d</w:t>
            </w:r>
          </w:p>
        </w:tc>
        <w:tc>
          <w:tcPr>
            <w:tcW w:w="1742" w:type="dxa"/>
          </w:tcPr>
          <w:p w14:paraId="49D20D4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Participation </w:t>
            </w:r>
          </w:p>
        </w:tc>
        <w:tc>
          <w:tcPr>
            <w:tcW w:w="1581" w:type="dxa"/>
          </w:tcPr>
          <w:p w14:paraId="1A5329A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Salary </w:t>
            </w:r>
          </w:p>
        </w:tc>
        <w:tc>
          <w:tcPr>
            <w:tcW w:w="1838" w:type="dxa"/>
          </w:tcPr>
          <w:p w14:paraId="037146C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0.155</w:t>
            </w:r>
          </w:p>
        </w:tc>
        <w:tc>
          <w:tcPr>
            <w:tcW w:w="1116" w:type="dxa"/>
          </w:tcPr>
          <w:p w14:paraId="2BB61897"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0.142</w:t>
            </w:r>
          </w:p>
        </w:tc>
        <w:tc>
          <w:tcPr>
            <w:tcW w:w="1232" w:type="dxa"/>
          </w:tcPr>
          <w:p w14:paraId="03DA24D6"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0757A0AF" w14:textId="77777777" w:rsidTr="00541CD2">
        <w:trPr>
          <w:trHeight w:val="457"/>
        </w:trPr>
        <w:tc>
          <w:tcPr>
            <w:tcW w:w="1296" w:type="dxa"/>
          </w:tcPr>
          <w:p w14:paraId="0ACB3DCA" w14:textId="0A996DFD"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H3</w:t>
            </w:r>
            <w:r w:rsidR="006C5D76">
              <w:rPr>
                <w:rFonts w:asciiTheme="majorBidi" w:hAnsiTheme="majorBidi" w:cstheme="majorBidi"/>
                <w:bCs/>
                <w:sz w:val="24"/>
                <w:szCs w:val="24"/>
              </w:rPr>
              <w:t>a</w:t>
            </w:r>
          </w:p>
        </w:tc>
        <w:tc>
          <w:tcPr>
            <w:tcW w:w="1742" w:type="dxa"/>
          </w:tcPr>
          <w:p w14:paraId="320E37ED"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Training</w:t>
            </w:r>
          </w:p>
        </w:tc>
        <w:tc>
          <w:tcPr>
            <w:tcW w:w="1581" w:type="dxa"/>
          </w:tcPr>
          <w:p w14:paraId="66845081"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Promotion </w:t>
            </w:r>
          </w:p>
        </w:tc>
        <w:tc>
          <w:tcPr>
            <w:tcW w:w="1838" w:type="dxa"/>
          </w:tcPr>
          <w:p w14:paraId="7D115F68"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-0.027</w:t>
            </w:r>
          </w:p>
        </w:tc>
        <w:tc>
          <w:tcPr>
            <w:tcW w:w="1116" w:type="dxa"/>
          </w:tcPr>
          <w:p w14:paraId="1E86089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-0.520</w:t>
            </w:r>
          </w:p>
        </w:tc>
        <w:tc>
          <w:tcPr>
            <w:tcW w:w="1232" w:type="dxa"/>
          </w:tcPr>
          <w:p w14:paraId="1703C98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733A3B9B" w14:textId="77777777" w:rsidTr="00541CD2">
        <w:trPr>
          <w:trHeight w:val="445"/>
        </w:trPr>
        <w:tc>
          <w:tcPr>
            <w:tcW w:w="1296" w:type="dxa"/>
          </w:tcPr>
          <w:p w14:paraId="47BBFC1E" w14:textId="3B1D4406"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H3</w:t>
            </w:r>
            <w:r w:rsidR="006C5D76">
              <w:rPr>
                <w:rFonts w:asciiTheme="majorBidi" w:hAnsiTheme="majorBidi" w:cstheme="majorBidi"/>
                <w:bCs/>
                <w:sz w:val="24"/>
                <w:szCs w:val="24"/>
              </w:rPr>
              <w:t>b</w:t>
            </w:r>
          </w:p>
        </w:tc>
        <w:tc>
          <w:tcPr>
            <w:tcW w:w="1742" w:type="dxa"/>
          </w:tcPr>
          <w:p w14:paraId="11C3DAA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Internal mobility </w:t>
            </w:r>
          </w:p>
        </w:tc>
        <w:tc>
          <w:tcPr>
            <w:tcW w:w="1581" w:type="dxa"/>
          </w:tcPr>
          <w:p w14:paraId="21A6E9C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Promotion </w:t>
            </w:r>
          </w:p>
        </w:tc>
        <w:tc>
          <w:tcPr>
            <w:tcW w:w="1838" w:type="dxa"/>
          </w:tcPr>
          <w:p w14:paraId="1B63D708"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0.089</w:t>
            </w:r>
          </w:p>
        </w:tc>
        <w:tc>
          <w:tcPr>
            <w:tcW w:w="1116" w:type="dxa"/>
          </w:tcPr>
          <w:p w14:paraId="603D0FE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1.995*</w:t>
            </w:r>
          </w:p>
        </w:tc>
        <w:tc>
          <w:tcPr>
            <w:tcW w:w="1232" w:type="dxa"/>
          </w:tcPr>
          <w:p w14:paraId="2198853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7B141575" w14:textId="77777777" w:rsidTr="00541CD2">
        <w:trPr>
          <w:trHeight w:val="457"/>
        </w:trPr>
        <w:tc>
          <w:tcPr>
            <w:tcW w:w="1296" w:type="dxa"/>
          </w:tcPr>
          <w:p w14:paraId="1C0D99DA" w14:textId="6CC76E19"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H3</w:t>
            </w:r>
            <w:r w:rsidR="006C5D76">
              <w:rPr>
                <w:rFonts w:asciiTheme="majorBidi" w:hAnsiTheme="majorBidi" w:cstheme="majorBidi"/>
                <w:bCs/>
                <w:sz w:val="24"/>
                <w:szCs w:val="24"/>
              </w:rPr>
              <w:t>c</w:t>
            </w:r>
          </w:p>
        </w:tc>
        <w:tc>
          <w:tcPr>
            <w:tcW w:w="1742" w:type="dxa"/>
          </w:tcPr>
          <w:p w14:paraId="50D41371"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Recognition </w:t>
            </w:r>
          </w:p>
        </w:tc>
        <w:tc>
          <w:tcPr>
            <w:tcW w:w="1581" w:type="dxa"/>
          </w:tcPr>
          <w:p w14:paraId="72FAA85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Promotion </w:t>
            </w:r>
          </w:p>
        </w:tc>
        <w:tc>
          <w:tcPr>
            <w:tcW w:w="1838" w:type="dxa"/>
          </w:tcPr>
          <w:p w14:paraId="15183C91"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0.296</w:t>
            </w:r>
          </w:p>
        </w:tc>
        <w:tc>
          <w:tcPr>
            <w:tcW w:w="1116" w:type="dxa"/>
          </w:tcPr>
          <w:p w14:paraId="5DD8340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2.114*</w:t>
            </w:r>
          </w:p>
        </w:tc>
        <w:tc>
          <w:tcPr>
            <w:tcW w:w="1232" w:type="dxa"/>
          </w:tcPr>
          <w:p w14:paraId="4A50067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438BE88C" w14:textId="77777777" w:rsidTr="00541CD2">
        <w:trPr>
          <w:trHeight w:val="445"/>
        </w:trPr>
        <w:tc>
          <w:tcPr>
            <w:tcW w:w="1296" w:type="dxa"/>
          </w:tcPr>
          <w:p w14:paraId="4C8825BC" w14:textId="39D79FB5"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lastRenderedPageBreak/>
              <w:t>H3</w:t>
            </w:r>
            <w:r w:rsidR="006C5D76">
              <w:rPr>
                <w:rFonts w:asciiTheme="majorBidi" w:hAnsiTheme="majorBidi" w:cstheme="majorBidi"/>
                <w:bCs/>
                <w:sz w:val="24"/>
                <w:szCs w:val="24"/>
              </w:rPr>
              <w:t>d</w:t>
            </w:r>
          </w:p>
        </w:tc>
        <w:tc>
          <w:tcPr>
            <w:tcW w:w="1742" w:type="dxa"/>
          </w:tcPr>
          <w:p w14:paraId="1E1C7D6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Participation </w:t>
            </w:r>
          </w:p>
        </w:tc>
        <w:tc>
          <w:tcPr>
            <w:tcW w:w="1581" w:type="dxa"/>
          </w:tcPr>
          <w:p w14:paraId="4604C086"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Promotion </w:t>
            </w:r>
          </w:p>
        </w:tc>
        <w:tc>
          <w:tcPr>
            <w:tcW w:w="1838" w:type="dxa"/>
          </w:tcPr>
          <w:p w14:paraId="3F5AAD2C"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-0.060</w:t>
            </w:r>
          </w:p>
        </w:tc>
        <w:tc>
          <w:tcPr>
            <w:tcW w:w="1116" w:type="dxa"/>
          </w:tcPr>
          <w:p w14:paraId="14B23852"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-0.593</w:t>
            </w:r>
          </w:p>
        </w:tc>
        <w:tc>
          <w:tcPr>
            <w:tcW w:w="1232" w:type="dxa"/>
          </w:tcPr>
          <w:p w14:paraId="14275245"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43E3CD33" w14:textId="77777777" w:rsidTr="00541CD2">
        <w:trPr>
          <w:trHeight w:val="825"/>
        </w:trPr>
        <w:tc>
          <w:tcPr>
            <w:tcW w:w="1296" w:type="dxa"/>
          </w:tcPr>
          <w:p w14:paraId="068763F1" w14:textId="2016A884"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H4</w:t>
            </w:r>
            <w:r w:rsidR="006C5D76">
              <w:rPr>
                <w:rFonts w:asciiTheme="majorBidi" w:hAnsiTheme="majorBidi" w:cstheme="majorBidi"/>
                <w:bCs/>
                <w:sz w:val="24"/>
                <w:szCs w:val="24"/>
              </w:rPr>
              <w:t>a</w:t>
            </w:r>
          </w:p>
        </w:tc>
        <w:tc>
          <w:tcPr>
            <w:tcW w:w="1742" w:type="dxa"/>
          </w:tcPr>
          <w:p w14:paraId="1311C75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Training</w:t>
            </w:r>
          </w:p>
        </w:tc>
        <w:tc>
          <w:tcPr>
            <w:tcW w:w="1581" w:type="dxa"/>
          </w:tcPr>
          <w:p w14:paraId="2C19A761"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Subjective Success </w:t>
            </w:r>
          </w:p>
        </w:tc>
        <w:tc>
          <w:tcPr>
            <w:tcW w:w="1838" w:type="dxa"/>
          </w:tcPr>
          <w:p w14:paraId="6F370C5A"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0.028</w:t>
            </w:r>
          </w:p>
        </w:tc>
        <w:tc>
          <w:tcPr>
            <w:tcW w:w="1116" w:type="dxa"/>
          </w:tcPr>
          <w:p w14:paraId="2DE1C9EA"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0.407</w:t>
            </w:r>
          </w:p>
        </w:tc>
        <w:tc>
          <w:tcPr>
            <w:tcW w:w="1232" w:type="dxa"/>
          </w:tcPr>
          <w:p w14:paraId="4A0BDB2B"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r w:rsidR="006102CD" w:rsidRPr="006102CD" w14:paraId="53C1C7A0" w14:textId="77777777" w:rsidTr="00541CD2">
        <w:trPr>
          <w:trHeight w:val="837"/>
        </w:trPr>
        <w:tc>
          <w:tcPr>
            <w:tcW w:w="1296" w:type="dxa"/>
          </w:tcPr>
          <w:p w14:paraId="1543E96F" w14:textId="204B878D"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H4</w:t>
            </w:r>
            <w:r w:rsidR="006C5D76">
              <w:rPr>
                <w:rFonts w:asciiTheme="majorBidi" w:hAnsiTheme="majorBidi" w:cstheme="majorBidi"/>
                <w:bCs/>
                <w:sz w:val="24"/>
                <w:szCs w:val="24"/>
              </w:rPr>
              <w:t>b</w:t>
            </w:r>
          </w:p>
        </w:tc>
        <w:tc>
          <w:tcPr>
            <w:tcW w:w="1742" w:type="dxa"/>
          </w:tcPr>
          <w:p w14:paraId="695EFAD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Internal mobility </w:t>
            </w:r>
          </w:p>
        </w:tc>
        <w:tc>
          <w:tcPr>
            <w:tcW w:w="1581" w:type="dxa"/>
          </w:tcPr>
          <w:p w14:paraId="7BCB3C0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Subjective Success </w:t>
            </w:r>
          </w:p>
        </w:tc>
        <w:tc>
          <w:tcPr>
            <w:tcW w:w="1838" w:type="dxa"/>
          </w:tcPr>
          <w:p w14:paraId="3ECA3AB9"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0.193</w:t>
            </w:r>
          </w:p>
        </w:tc>
        <w:tc>
          <w:tcPr>
            <w:tcW w:w="1116" w:type="dxa"/>
          </w:tcPr>
          <w:p w14:paraId="6F3B99F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3.617***</w:t>
            </w:r>
          </w:p>
        </w:tc>
        <w:tc>
          <w:tcPr>
            <w:tcW w:w="1232" w:type="dxa"/>
          </w:tcPr>
          <w:p w14:paraId="5C8E222C"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4FCE2F18" w14:textId="77777777" w:rsidTr="00541CD2">
        <w:trPr>
          <w:trHeight w:val="825"/>
        </w:trPr>
        <w:tc>
          <w:tcPr>
            <w:tcW w:w="1296" w:type="dxa"/>
          </w:tcPr>
          <w:p w14:paraId="4C143691" w14:textId="0C9BFD86"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H4</w:t>
            </w:r>
            <w:r w:rsidR="006C5D76">
              <w:rPr>
                <w:rFonts w:asciiTheme="majorBidi" w:hAnsiTheme="majorBidi" w:cstheme="majorBidi"/>
                <w:bCs/>
                <w:sz w:val="24"/>
                <w:szCs w:val="24"/>
              </w:rPr>
              <w:t>c</w:t>
            </w:r>
          </w:p>
        </w:tc>
        <w:tc>
          <w:tcPr>
            <w:tcW w:w="1742" w:type="dxa"/>
          </w:tcPr>
          <w:p w14:paraId="3E7E32AA"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Recognition </w:t>
            </w:r>
          </w:p>
        </w:tc>
        <w:tc>
          <w:tcPr>
            <w:tcW w:w="1581" w:type="dxa"/>
          </w:tcPr>
          <w:p w14:paraId="0A6A835F"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Subjective Success </w:t>
            </w:r>
          </w:p>
        </w:tc>
        <w:tc>
          <w:tcPr>
            <w:tcW w:w="1838" w:type="dxa"/>
          </w:tcPr>
          <w:p w14:paraId="333E7E4C"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0.549</w:t>
            </w:r>
          </w:p>
        </w:tc>
        <w:tc>
          <w:tcPr>
            <w:tcW w:w="1116" w:type="dxa"/>
          </w:tcPr>
          <w:p w14:paraId="7F7FF895"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2.592**</w:t>
            </w:r>
          </w:p>
        </w:tc>
        <w:tc>
          <w:tcPr>
            <w:tcW w:w="1232" w:type="dxa"/>
          </w:tcPr>
          <w:p w14:paraId="6B705733"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Supported</w:t>
            </w:r>
          </w:p>
        </w:tc>
      </w:tr>
      <w:tr w:rsidR="006102CD" w:rsidRPr="006102CD" w14:paraId="3F82E7F9" w14:textId="77777777" w:rsidTr="00541CD2">
        <w:trPr>
          <w:trHeight w:val="825"/>
        </w:trPr>
        <w:tc>
          <w:tcPr>
            <w:tcW w:w="1296" w:type="dxa"/>
          </w:tcPr>
          <w:p w14:paraId="33F19764" w14:textId="5759B43A"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H4</w:t>
            </w:r>
            <w:r w:rsidR="006C5D76">
              <w:rPr>
                <w:rFonts w:asciiTheme="majorBidi" w:hAnsiTheme="majorBidi" w:cstheme="majorBidi"/>
                <w:bCs/>
                <w:sz w:val="24"/>
                <w:szCs w:val="24"/>
              </w:rPr>
              <w:t>d</w:t>
            </w:r>
          </w:p>
        </w:tc>
        <w:tc>
          <w:tcPr>
            <w:tcW w:w="1742" w:type="dxa"/>
          </w:tcPr>
          <w:p w14:paraId="5649B1D7"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Participation </w:t>
            </w:r>
          </w:p>
        </w:tc>
        <w:tc>
          <w:tcPr>
            <w:tcW w:w="1581" w:type="dxa"/>
          </w:tcPr>
          <w:p w14:paraId="64386F21"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 xml:space="preserve">Subjective Success </w:t>
            </w:r>
          </w:p>
        </w:tc>
        <w:tc>
          <w:tcPr>
            <w:tcW w:w="1838" w:type="dxa"/>
          </w:tcPr>
          <w:p w14:paraId="640C1FA6"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-0.175</w:t>
            </w:r>
          </w:p>
        </w:tc>
        <w:tc>
          <w:tcPr>
            <w:tcW w:w="1116" w:type="dxa"/>
          </w:tcPr>
          <w:p w14:paraId="40271B44"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-1.158</w:t>
            </w:r>
          </w:p>
        </w:tc>
        <w:tc>
          <w:tcPr>
            <w:tcW w:w="1232" w:type="dxa"/>
          </w:tcPr>
          <w:p w14:paraId="374DD220" w14:textId="77777777" w:rsidR="006102CD" w:rsidRPr="006102CD" w:rsidRDefault="006102CD" w:rsidP="006102CD">
            <w:pPr>
              <w:spacing w:after="160" w:line="480" w:lineRule="auto"/>
              <w:rPr>
                <w:rFonts w:asciiTheme="majorBidi" w:hAnsiTheme="majorBidi" w:cstheme="majorBidi"/>
                <w:bCs/>
                <w:sz w:val="24"/>
                <w:szCs w:val="24"/>
              </w:rPr>
            </w:pPr>
            <w:r w:rsidRPr="006102CD">
              <w:rPr>
                <w:rFonts w:asciiTheme="majorBidi" w:hAnsiTheme="majorBidi" w:cstheme="majorBidi"/>
                <w:bCs/>
                <w:sz w:val="24"/>
                <w:szCs w:val="24"/>
              </w:rPr>
              <w:t>rejected</w:t>
            </w:r>
          </w:p>
        </w:tc>
      </w:tr>
    </w:tbl>
    <w:p w14:paraId="112C97BF" w14:textId="4BDEA070" w:rsidR="006102CD" w:rsidRDefault="006102CD" w:rsidP="00954BB5">
      <w:pPr>
        <w:spacing w:line="480" w:lineRule="auto"/>
        <w:rPr>
          <w:rFonts w:asciiTheme="majorBidi" w:hAnsiTheme="majorBidi"/>
          <w:sz w:val="24"/>
          <w:lang w:val="en-US"/>
        </w:rPr>
      </w:pPr>
    </w:p>
    <w:p w14:paraId="36BDC5AD" w14:textId="29554149" w:rsidR="006102CD" w:rsidRPr="006102CD" w:rsidRDefault="006102CD" w:rsidP="00541CD2">
      <w:pPr>
        <w:rPr>
          <w:rFonts w:asciiTheme="majorBidi" w:hAnsiTheme="majorBidi"/>
          <w:sz w:val="24"/>
          <w:lang w:val="en-US"/>
        </w:rPr>
      </w:pPr>
    </w:p>
    <w:p w14:paraId="46B65347" w14:textId="5BA5A8C0" w:rsidR="006102CD" w:rsidRPr="006102CD" w:rsidRDefault="006102CD" w:rsidP="00541CD2">
      <w:pPr>
        <w:rPr>
          <w:rFonts w:asciiTheme="majorBidi" w:hAnsiTheme="majorBidi"/>
          <w:sz w:val="24"/>
          <w:lang w:val="en-US"/>
        </w:rPr>
      </w:pPr>
    </w:p>
    <w:p w14:paraId="7D47C568" w14:textId="456D2A0E" w:rsidR="006102CD" w:rsidRPr="006102CD" w:rsidRDefault="006102CD" w:rsidP="00541CD2">
      <w:pPr>
        <w:rPr>
          <w:rFonts w:asciiTheme="majorBidi" w:hAnsiTheme="majorBidi"/>
          <w:sz w:val="24"/>
          <w:lang w:val="en-US"/>
        </w:rPr>
      </w:pPr>
    </w:p>
    <w:p w14:paraId="07F33DEC" w14:textId="199B2A41" w:rsidR="006102CD" w:rsidRPr="00070E07" w:rsidRDefault="006102CD" w:rsidP="00541CD2">
      <w:pPr>
        <w:rPr>
          <w:rFonts w:asciiTheme="majorBidi" w:hAnsiTheme="majorBidi"/>
          <w:sz w:val="24"/>
          <w:lang w:val="en-US"/>
        </w:rPr>
      </w:pPr>
    </w:p>
    <w:p w14:paraId="70B0B6D5" w14:textId="46630490" w:rsidR="006102CD" w:rsidRPr="00070E07" w:rsidRDefault="006102CD" w:rsidP="00541CD2">
      <w:pPr>
        <w:rPr>
          <w:rFonts w:asciiTheme="majorBidi" w:hAnsiTheme="majorBidi"/>
          <w:sz w:val="24"/>
          <w:lang w:val="en-US"/>
        </w:rPr>
      </w:pPr>
    </w:p>
    <w:p w14:paraId="5FB2D377" w14:textId="6A675D2F" w:rsidR="006102CD" w:rsidRPr="00687454" w:rsidRDefault="006102CD" w:rsidP="00541CD2">
      <w:pPr>
        <w:rPr>
          <w:rFonts w:asciiTheme="majorBidi" w:hAnsiTheme="majorBidi"/>
          <w:sz w:val="24"/>
          <w:lang w:val="en-US"/>
        </w:rPr>
      </w:pPr>
    </w:p>
    <w:p w14:paraId="1A6ED5ED" w14:textId="2911B69F" w:rsidR="006102CD" w:rsidRPr="006102CD" w:rsidRDefault="006102CD" w:rsidP="00541CD2">
      <w:pPr>
        <w:rPr>
          <w:rFonts w:asciiTheme="majorBidi" w:hAnsiTheme="majorBidi"/>
          <w:sz w:val="24"/>
          <w:lang w:val="en-US"/>
        </w:rPr>
      </w:pPr>
    </w:p>
    <w:p w14:paraId="2797BD37" w14:textId="0342BD74" w:rsidR="006102CD" w:rsidRPr="006102CD" w:rsidRDefault="006102CD" w:rsidP="00541CD2">
      <w:pPr>
        <w:rPr>
          <w:rFonts w:asciiTheme="majorBidi" w:hAnsiTheme="majorBidi"/>
          <w:sz w:val="24"/>
          <w:lang w:val="en-US"/>
        </w:rPr>
      </w:pPr>
    </w:p>
    <w:p w14:paraId="326AAFC8" w14:textId="41E65EAE" w:rsidR="006102CD" w:rsidRPr="006102CD" w:rsidRDefault="006102CD" w:rsidP="00541CD2">
      <w:pPr>
        <w:rPr>
          <w:rFonts w:asciiTheme="majorBidi" w:hAnsiTheme="majorBidi"/>
          <w:sz w:val="24"/>
          <w:lang w:val="en-US"/>
        </w:rPr>
      </w:pPr>
    </w:p>
    <w:p w14:paraId="3DCB0D95" w14:textId="31D4D4D6" w:rsidR="006102CD" w:rsidRPr="006102CD" w:rsidRDefault="006102CD" w:rsidP="00541CD2">
      <w:pPr>
        <w:rPr>
          <w:rFonts w:asciiTheme="majorBidi" w:hAnsiTheme="majorBidi"/>
          <w:sz w:val="24"/>
          <w:lang w:val="en-US"/>
        </w:rPr>
      </w:pPr>
    </w:p>
    <w:p w14:paraId="4CF5E910" w14:textId="10FAE40E" w:rsidR="006102CD" w:rsidRPr="006102CD" w:rsidRDefault="006102CD" w:rsidP="00541CD2">
      <w:pPr>
        <w:rPr>
          <w:rFonts w:asciiTheme="majorBidi" w:hAnsiTheme="majorBidi"/>
          <w:sz w:val="24"/>
          <w:lang w:val="en-US"/>
        </w:rPr>
      </w:pPr>
    </w:p>
    <w:p w14:paraId="040BAD61" w14:textId="3F9DA5FD" w:rsidR="006102CD" w:rsidRDefault="006102CD" w:rsidP="006102CD">
      <w:pPr>
        <w:rPr>
          <w:rFonts w:asciiTheme="majorBidi" w:hAnsiTheme="majorBidi"/>
          <w:sz w:val="24"/>
          <w:lang w:val="en-US"/>
        </w:rPr>
      </w:pPr>
    </w:p>
    <w:p w14:paraId="1DF5B906" w14:textId="76C7D40C" w:rsidR="006102CD" w:rsidRDefault="006102CD" w:rsidP="006102CD">
      <w:pPr>
        <w:rPr>
          <w:rFonts w:asciiTheme="majorBidi" w:hAnsiTheme="majorBidi"/>
          <w:sz w:val="24"/>
          <w:lang w:val="en-US"/>
        </w:rPr>
      </w:pPr>
    </w:p>
    <w:p w14:paraId="2E0C4409" w14:textId="77777777" w:rsidR="00EB67AE" w:rsidRPr="000C16B4" w:rsidRDefault="00EB67AE" w:rsidP="00EB67AE">
      <w:pPr>
        <w:spacing w:line="480" w:lineRule="auto"/>
        <w:rPr>
          <w:rFonts w:asciiTheme="majorBidi" w:hAnsiTheme="majorBidi" w:cstheme="majorBidi"/>
          <w:sz w:val="24"/>
          <w:szCs w:val="24"/>
        </w:rPr>
      </w:pPr>
      <w:r w:rsidRPr="000C16B4">
        <w:rPr>
          <w:rFonts w:asciiTheme="majorBidi" w:hAnsiTheme="majorBidi" w:cstheme="majorBidi"/>
          <w:sz w:val="24"/>
          <w:szCs w:val="24"/>
        </w:rPr>
        <w:t>* p&lt;0.05 ** p&lt; 0.01 *** p&lt;0.001</w:t>
      </w:r>
    </w:p>
    <w:p w14:paraId="559B7C43" w14:textId="77777777" w:rsidR="00EB67AE" w:rsidRDefault="00EB67AE" w:rsidP="00070E07">
      <w:pPr>
        <w:rPr>
          <w:rFonts w:asciiTheme="majorBidi" w:hAnsiTheme="majorBidi"/>
          <w:i/>
          <w:iCs/>
          <w:sz w:val="24"/>
        </w:rPr>
      </w:pPr>
    </w:p>
    <w:p w14:paraId="6063A948" w14:textId="77777777" w:rsidR="00EB67AE" w:rsidRDefault="00EB67AE" w:rsidP="00070E07">
      <w:pPr>
        <w:rPr>
          <w:rFonts w:asciiTheme="majorBidi" w:hAnsiTheme="majorBidi"/>
          <w:i/>
          <w:iCs/>
          <w:sz w:val="24"/>
        </w:rPr>
      </w:pPr>
    </w:p>
    <w:p w14:paraId="59C3FD17" w14:textId="2763F7E7" w:rsidR="00070E07" w:rsidRDefault="00070E07" w:rsidP="00070E07">
      <w:pPr>
        <w:rPr>
          <w:rFonts w:asciiTheme="majorBidi" w:hAnsiTheme="majorBidi"/>
          <w:bCs/>
          <w:sz w:val="24"/>
        </w:rPr>
      </w:pPr>
      <w:r w:rsidRPr="00070E07">
        <w:rPr>
          <w:rFonts w:asciiTheme="majorBidi" w:hAnsiTheme="majorBidi"/>
          <w:i/>
          <w:iCs/>
          <w:sz w:val="24"/>
        </w:rPr>
        <w:t xml:space="preserve">Table </w:t>
      </w:r>
      <w:r w:rsidR="00EB67AE">
        <w:rPr>
          <w:rFonts w:asciiTheme="majorBidi" w:hAnsiTheme="majorBidi"/>
          <w:i/>
          <w:iCs/>
          <w:sz w:val="24"/>
        </w:rPr>
        <w:t>4</w:t>
      </w:r>
      <w:r w:rsidRPr="00070E07">
        <w:rPr>
          <w:rFonts w:asciiTheme="majorBidi" w:hAnsiTheme="majorBidi"/>
          <w:i/>
          <w:iCs/>
          <w:sz w:val="24"/>
        </w:rPr>
        <w:t xml:space="preserve">: </w:t>
      </w:r>
      <w:r w:rsidRPr="00070E07">
        <w:rPr>
          <w:rFonts w:asciiTheme="majorBidi" w:hAnsiTheme="majorBidi"/>
          <w:bCs/>
          <w:sz w:val="24"/>
        </w:rPr>
        <w:t>Mediating Relationships Results</w:t>
      </w:r>
    </w:p>
    <w:p w14:paraId="1689F095" w14:textId="428A654D" w:rsidR="00EB67AE" w:rsidRPr="00EB67AE" w:rsidRDefault="00EB67AE" w:rsidP="00541CD2">
      <w:pPr>
        <w:tabs>
          <w:tab w:val="left" w:pos="1800"/>
        </w:tabs>
        <w:spacing w:line="120" w:lineRule="auto"/>
        <w:rPr>
          <w:rFonts w:asciiTheme="majorBidi" w:hAnsiTheme="majorBidi"/>
          <w:sz w:val="24"/>
        </w:rPr>
      </w:pPr>
    </w:p>
    <w:tbl>
      <w:tblPr>
        <w:tblStyle w:val="TableGrid1"/>
        <w:tblpPr w:leftFromText="180" w:rightFromText="180" w:vertAnchor="text" w:horzAnchor="page" w:tblpX="640" w:tblpY="767"/>
        <w:tblW w:w="9634" w:type="dxa"/>
        <w:tblInd w:w="0" w:type="dxa"/>
        <w:tblLayout w:type="fixed"/>
        <w:tblLook w:val="04A0" w:firstRow="1" w:lastRow="0" w:firstColumn="1" w:lastColumn="0" w:noHBand="0" w:noVBand="1"/>
      </w:tblPr>
      <w:tblGrid>
        <w:gridCol w:w="1413"/>
        <w:gridCol w:w="1559"/>
        <w:gridCol w:w="1559"/>
        <w:gridCol w:w="1280"/>
        <w:gridCol w:w="1555"/>
        <w:gridCol w:w="993"/>
        <w:gridCol w:w="1275"/>
      </w:tblGrid>
      <w:tr w:rsidR="006102CD" w:rsidRPr="006102CD" w14:paraId="4910D15B" w14:textId="77777777" w:rsidTr="001E175A">
        <w:trPr>
          <w:trHeight w:val="1226"/>
        </w:trPr>
        <w:tc>
          <w:tcPr>
            <w:tcW w:w="1413" w:type="dxa"/>
          </w:tcPr>
          <w:p w14:paraId="72080E79" w14:textId="77777777" w:rsidR="006102CD" w:rsidRPr="006102CD" w:rsidRDefault="006102CD" w:rsidP="006102CD">
            <w:pPr>
              <w:spacing w:before="200" w:after="0"/>
              <w:rPr>
                <w:bCs/>
              </w:rPr>
            </w:pPr>
            <w:r w:rsidRPr="006102CD">
              <w:rPr>
                <w:bCs/>
              </w:rPr>
              <w:t>Hypothesis</w:t>
            </w:r>
          </w:p>
        </w:tc>
        <w:tc>
          <w:tcPr>
            <w:tcW w:w="1559" w:type="dxa"/>
          </w:tcPr>
          <w:p w14:paraId="3A20316B" w14:textId="77777777" w:rsidR="006102CD" w:rsidRPr="006102CD" w:rsidRDefault="006102CD" w:rsidP="006102CD">
            <w:pPr>
              <w:spacing w:before="200" w:after="0"/>
              <w:rPr>
                <w:bCs/>
              </w:rPr>
            </w:pPr>
            <w:r w:rsidRPr="006102CD">
              <w:rPr>
                <w:bCs/>
              </w:rPr>
              <w:t>Independent variables</w:t>
            </w:r>
          </w:p>
        </w:tc>
        <w:tc>
          <w:tcPr>
            <w:tcW w:w="1559" w:type="dxa"/>
          </w:tcPr>
          <w:p w14:paraId="00149A49" w14:textId="77777777" w:rsidR="006102CD" w:rsidRPr="006102CD" w:rsidRDefault="006102CD" w:rsidP="006102CD">
            <w:pPr>
              <w:spacing w:before="200" w:after="0"/>
              <w:rPr>
                <w:bCs/>
              </w:rPr>
            </w:pPr>
            <w:r w:rsidRPr="006102CD">
              <w:rPr>
                <w:bCs/>
              </w:rPr>
              <w:t>Mediators</w:t>
            </w:r>
          </w:p>
        </w:tc>
        <w:tc>
          <w:tcPr>
            <w:tcW w:w="1280" w:type="dxa"/>
          </w:tcPr>
          <w:p w14:paraId="316F8FC7" w14:textId="77777777" w:rsidR="006102CD" w:rsidRPr="006102CD" w:rsidRDefault="006102CD" w:rsidP="006102CD">
            <w:pPr>
              <w:spacing w:before="200" w:after="0"/>
              <w:rPr>
                <w:bCs/>
              </w:rPr>
            </w:pPr>
            <w:r w:rsidRPr="006102CD">
              <w:rPr>
                <w:bCs/>
              </w:rPr>
              <w:t>Dependent variables</w:t>
            </w:r>
          </w:p>
        </w:tc>
        <w:tc>
          <w:tcPr>
            <w:tcW w:w="1555" w:type="dxa"/>
          </w:tcPr>
          <w:p w14:paraId="1FEB940C" w14:textId="77777777" w:rsidR="006102CD" w:rsidRPr="006102CD" w:rsidRDefault="006102CD" w:rsidP="006102CD">
            <w:pPr>
              <w:spacing w:before="200" w:after="0"/>
              <w:rPr>
                <w:bCs/>
              </w:rPr>
            </w:pPr>
            <w:r w:rsidRPr="006102CD">
              <w:rPr>
                <w:bCs/>
              </w:rPr>
              <w:t>Standardized Coefficient</w:t>
            </w:r>
          </w:p>
        </w:tc>
        <w:tc>
          <w:tcPr>
            <w:tcW w:w="993" w:type="dxa"/>
          </w:tcPr>
          <w:p w14:paraId="2B9B4DCD" w14:textId="77777777" w:rsidR="006102CD" w:rsidRPr="006102CD" w:rsidRDefault="006102CD" w:rsidP="006102CD">
            <w:pPr>
              <w:spacing w:before="200" w:after="0"/>
              <w:rPr>
                <w:bCs/>
              </w:rPr>
            </w:pPr>
            <w:r w:rsidRPr="006102CD">
              <w:rPr>
                <w:bCs/>
              </w:rPr>
              <w:t>t-values</w:t>
            </w:r>
          </w:p>
        </w:tc>
        <w:tc>
          <w:tcPr>
            <w:tcW w:w="1275" w:type="dxa"/>
          </w:tcPr>
          <w:p w14:paraId="00048938" w14:textId="77777777" w:rsidR="006102CD" w:rsidRPr="006102CD" w:rsidRDefault="006102CD" w:rsidP="006102CD">
            <w:pPr>
              <w:spacing w:before="200" w:after="0"/>
              <w:rPr>
                <w:bCs/>
              </w:rPr>
            </w:pPr>
            <w:r w:rsidRPr="006102CD">
              <w:rPr>
                <w:bCs/>
              </w:rPr>
              <w:t xml:space="preserve">Results </w:t>
            </w:r>
          </w:p>
        </w:tc>
      </w:tr>
      <w:tr w:rsidR="006102CD" w:rsidRPr="006102CD" w14:paraId="066509F8" w14:textId="77777777" w:rsidTr="001E175A">
        <w:trPr>
          <w:trHeight w:val="879"/>
        </w:trPr>
        <w:tc>
          <w:tcPr>
            <w:tcW w:w="1413" w:type="dxa"/>
          </w:tcPr>
          <w:p w14:paraId="4B8CC05E" w14:textId="0885C9B3" w:rsidR="006102CD" w:rsidRPr="006102CD" w:rsidRDefault="006102CD" w:rsidP="006102CD">
            <w:pPr>
              <w:spacing w:before="200" w:after="0"/>
              <w:rPr>
                <w:bCs/>
              </w:rPr>
            </w:pPr>
            <w:r w:rsidRPr="006102CD">
              <w:rPr>
                <w:bCs/>
              </w:rPr>
              <w:t>H</w:t>
            </w:r>
            <w:r w:rsidR="006C5D76">
              <w:rPr>
                <w:bCs/>
              </w:rPr>
              <w:t>5a</w:t>
            </w:r>
          </w:p>
        </w:tc>
        <w:tc>
          <w:tcPr>
            <w:tcW w:w="1559" w:type="dxa"/>
          </w:tcPr>
          <w:p w14:paraId="71BCA3EC" w14:textId="77777777" w:rsidR="006102CD" w:rsidRPr="006102CD" w:rsidRDefault="006102CD" w:rsidP="006102CD">
            <w:pPr>
              <w:spacing w:before="200" w:after="0"/>
              <w:rPr>
                <w:bCs/>
              </w:rPr>
            </w:pPr>
            <w:r w:rsidRPr="006102CD">
              <w:rPr>
                <w:bCs/>
              </w:rPr>
              <w:t>Training</w:t>
            </w:r>
          </w:p>
        </w:tc>
        <w:tc>
          <w:tcPr>
            <w:tcW w:w="1559" w:type="dxa"/>
          </w:tcPr>
          <w:p w14:paraId="6CE98367" w14:textId="77777777" w:rsidR="006102CD" w:rsidRPr="006102CD" w:rsidRDefault="006102CD" w:rsidP="006102CD">
            <w:pPr>
              <w:spacing w:before="200" w:after="0"/>
              <w:rPr>
                <w:bCs/>
              </w:rPr>
            </w:pPr>
            <w:r w:rsidRPr="006102CD">
              <w:rPr>
                <w:bCs/>
              </w:rPr>
              <w:t xml:space="preserve">Research performance </w:t>
            </w:r>
          </w:p>
        </w:tc>
        <w:tc>
          <w:tcPr>
            <w:tcW w:w="1280" w:type="dxa"/>
          </w:tcPr>
          <w:p w14:paraId="5562EB32" w14:textId="77777777" w:rsidR="006102CD" w:rsidRPr="006102CD" w:rsidRDefault="006102CD" w:rsidP="006102CD">
            <w:pPr>
              <w:spacing w:before="200" w:after="0"/>
              <w:rPr>
                <w:bCs/>
              </w:rPr>
            </w:pPr>
            <w:r w:rsidRPr="006102CD">
              <w:rPr>
                <w:bCs/>
              </w:rPr>
              <w:t xml:space="preserve">Salary </w:t>
            </w:r>
          </w:p>
        </w:tc>
        <w:tc>
          <w:tcPr>
            <w:tcW w:w="1555" w:type="dxa"/>
          </w:tcPr>
          <w:p w14:paraId="4EE5C2D7" w14:textId="77777777" w:rsidR="006102CD" w:rsidRPr="006102CD" w:rsidRDefault="006102CD" w:rsidP="006102CD">
            <w:pPr>
              <w:spacing w:before="200" w:after="0"/>
              <w:rPr>
                <w:bCs/>
              </w:rPr>
            </w:pPr>
            <w:r w:rsidRPr="006102CD">
              <w:rPr>
                <w:bCs/>
              </w:rPr>
              <w:t>0.044</w:t>
            </w:r>
          </w:p>
        </w:tc>
        <w:tc>
          <w:tcPr>
            <w:tcW w:w="993" w:type="dxa"/>
          </w:tcPr>
          <w:p w14:paraId="5F709E9A" w14:textId="77777777" w:rsidR="006102CD" w:rsidRPr="006102CD" w:rsidRDefault="006102CD" w:rsidP="006102CD">
            <w:pPr>
              <w:spacing w:before="200" w:after="0"/>
              <w:rPr>
                <w:bCs/>
              </w:rPr>
            </w:pPr>
            <w:r w:rsidRPr="006102CD">
              <w:rPr>
                <w:bCs/>
              </w:rPr>
              <w:t>2.031*</w:t>
            </w:r>
          </w:p>
        </w:tc>
        <w:tc>
          <w:tcPr>
            <w:tcW w:w="1275" w:type="dxa"/>
          </w:tcPr>
          <w:p w14:paraId="7E815461" w14:textId="77777777" w:rsidR="006102CD" w:rsidRPr="006102CD" w:rsidRDefault="006102CD" w:rsidP="006102CD">
            <w:pPr>
              <w:spacing w:before="200" w:after="0"/>
              <w:rPr>
                <w:bCs/>
              </w:rPr>
            </w:pPr>
            <w:r w:rsidRPr="006102CD">
              <w:rPr>
                <w:bCs/>
              </w:rPr>
              <w:t>Supported</w:t>
            </w:r>
          </w:p>
          <w:p w14:paraId="428F16A8" w14:textId="77777777" w:rsidR="006102CD" w:rsidRPr="006102CD" w:rsidRDefault="006102CD" w:rsidP="006102CD">
            <w:pPr>
              <w:spacing w:before="200" w:after="0"/>
              <w:rPr>
                <w:bCs/>
              </w:rPr>
            </w:pPr>
            <w:r w:rsidRPr="006102CD">
              <w:rPr>
                <w:bCs/>
              </w:rPr>
              <w:t>Full mediation</w:t>
            </w:r>
          </w:p>
        </w:tc>
      </w:tr>
      <w:tr w:rsidR="006102CD" w:rsidRPr="006102CD" w14:paraId="234949D5" w14:textId="77777777" w:rsidTr="001E175A">
        <w:trPr>
          <w:trHeight w:val="839"/>
        </w:trPr>
        <w:tc>
          <w:tcPr>
            <w:tcW w:w="1413" w:type="dxa"/>
          </w:tcPr>
          <w:p w14:paraId="6D3C27E3" w14:textId="430F0E33" w:rsidR="006102CD" w:rsidRPr="006102CD" w:rsidRDefault="006102CD" w:rsidP="006102CD">
            <w:pPr>
              <w:spacing w:before="200" w:after="0"/>
              <w:rPr>
                <w:bCs/>
              </w:rPr>
            </w:pPr>
            <w:r w:rsidRPr="006102CD">
              <w:rPr>
                <w:bCs/>
              </w:rPr>
              <w:t>H</w:t>
            </w:r>
            <w:r w:rsidR="006C5D76">
              <w:rPr>
                <w:bCs/>
              </w:rPr>
              <w:t>5b</w:t>
            </w:r>
          </w:p>
        </w:tc>
        <w:tc>
          <w:tcPr>
            <w:tcW w:w="1559" w:type="dxa"/>
          </w:tcPr>
          <w:p w14:paraId="37D32388" w14:textId="77777777" w:rsidR="006102CD" w:rsidRPr="006102CD" w:rsidRDefault="006102CD" w:rsidP="006102CD">
            <w:pPr>
              <w:spacing w:before="200" w:after="0"/>
              <w:rPr>
                <w:bCs/>
              </w:rPr>
            </w:pPr>
            <w:r w:rsidRPr="006102CD">
              <w:rPr>
                <w:bCs/>
              </w:rPr>
              <w:t xml:space="preserve">Internal mobility </w:t>
            </w:r>
          </w:p>
        </w:tc>
        <w:tc>
          <w:tcPr>
            <w:tcW w:w="1559" w:type="dxa"/>
          </w:tcPr>
          <w:p w14:paraId="3A06D9D2" w14:textId="77777777" w:rsidR="006102CD" w:rsidRPr="006102CD" w:rsidRDefault="006102CD" w:rsidP="006102CD">
            <w:pPr>
              <w:spacing w:before="200" w:after="0"/>
              <w:rPr>
                <w:bCs/>
              </w:rPr>
            </w:pPr>
            <w:r w:rsidRPr="006102CD">
              <w:rPr>
                <w:bCs/>
              </w:rPr>
              <w:t xml:space="preserve">Research performance </w:t>
            </w:r>
          </w:p>
        </w:tc>
        <w:tc>
          <w:tcPr>
            <w:tcW w:w="1280" w:type="dxa"/>
          </w:tcPr>
          <w:p w14:paraId="33DF16B8" w14:textId="77777777" w:rsidR="006102CD" w:rsidRPr="006102CD" w:rsidRDefault="006102CD" w:rsidP="006102CD">
            <w:pPr>
              <w:spacing w:before="200" w:after="0"/>
              <w:rPr>
                <w:bCs/>
              </w:rPr>
            </w:pPr>
            <w:r w:rsidRPr="006102CD">
              <w:rPr>
                <w:bCs/>
              </w:rPr>
              <w:t xml:space="preserve">Salary </w:t>
            </w:r>
          </w:p>
        </w:tc>
        <w:tc>
          <w:tcPr>
            <w:tcW w:w="1555" w:type="dxa"/>
          </w:tcPr>
          <w:p w14:paraId="10776AFC" w14:textId="77777777" w:rsidR="006102CD" w:rsidRPr="006102CD" w:rsidRDefault="006102CD" w:rsidP="006102CD">
            <w:pPr>
              <w:spacing w:before="200" w:after="0"/>
              <w:rPr>
                <w:bCs/>
              </w:rPr>
            </w:pPr>
            <w:r w:rsidRPr="006102CD">
              <w:rPr>
                <w:bCs/>
              </w:rPr>
              <w:t>-0.019</w:t>
            </w:r>
          </w:p>
        </w:tc>
        <w:tc>
          <w:tcPr>
            <w:tcW w:w="993" w:type="dxa"/>
          </w:tcPr>
          <w:p w14:paraId="50500CBA" w14:textId="77777777" w:rsidR="006102CD" w:rsidRPr="006102CD" w:rsidRDefault="006102CD" w:rsidP="006102CD">
            <w:pPr>
              <w:spacing w:before="200" w:after="0"/>
              <w:rPr>
                <w:bCs/>
              </w:rPr>
            </w:pPr>
            <w:r w:rsidRPr="006102CD">
              <w:rPr>
                <w:bCs/>
              </w:rPr>
              <w:t>-1.017</w:t>
            </w:r>
          </w:p>
        </w:tc>
        <w:tc>
          <w:tcPr>
            <w:tcW w:w="1275" w:type="dxa"/>
          </w:tcPr>
          <w:p w14:paraId="2A052AD7" w14:textId="77777777" w:rsidR="006102CD" w:rsidRPr="006102CD" w:rsidRDefault="006102CD" w:rsidP="006102CD">
            <w:pPr>
              <w:spacing w:before="200" w:after="0"/>
              <w:rPr>
                <w:bCs/>
              </w:rPr>
            </w:pPr>
            <w:r w:rsidRPr="006102CD">
              <w:rPr>
                <w:bCs/>
              </w:rPr>
              <w:t>Rejected</w:t>
            </w:r>
          </w:p>
        </w:tc>
      </w:tr>
      <w:tr w:rsidR="006102CD" w:rsidRPr="006102CD" w14:paraId="7CC12DA8" w14:textId="77777777" w:rsidTr="001E175A">
        <w:trPr>
          <w:trHeight w:val="879"/>
        </w:trPr>
        <w:tc>
          <w:tcPr>
            <w:tcW w:w="1413" w:type="dxa"/>
          </w:tcPr>
          <w:p w14:paraId="4DA22E0B" w14:textId="3379BF89" w:rsidR="006102CD" w:rsidRPr="006102CD" w:rsidRDefault="006102CD" w:rsidP="006102CD">
            <w:pPr>
              <w:spacing w:before="200" w:after="0"/>
              <w:rPr>
                <w:bCs/>
              </w:rPr>
            </w:pPr>
            <w:r w:rsidRPr="006102CD">
              <w:rPr>
                <w:bCs/>
              </w:rPr>
              <w:lastRenderedPageBreak/>
              <w:t>H</w:t>
            </w:r>
            <w:r w:rsidR="006C5D76">
              <w:rPr>
                <w:bCs/>
              </w:rPr>
              <w:t>5c</w:t>
            </w:r>
          </w:p>
        </w:tc>
        <w:tc>
          <w:tcPr>
            <w:tcW w:w="1559" w:type="dxa"/>
          </w:tcPr>
          <w:p w14:paraId="61CD48A4" w14:textId="77777777" w:rsidR="006102CD" w:rsidRPr="006102CD" w:rsidRDefault="006102CD" w:rsidP="006102CD">
            <w:pPr>
              <w:spacing w:before="200" w:after="0"/>
              <w:rPr>
                <w:bCs/>
              </w:rPr>
            </w:pPr>
            <w:r w:rsidRPr="006102CD">
              <w:rPr>
                <w:bCs/>
              </w:rPr>
              <w:t xml:space="preserve">Recognition </w:t>
            </w:r>
          </w:p>
        </w:tc>
        <w:tc>
          <w:tcPr>
            <w:tcW w:w="1559" w:type="dxa"/>
          </w:tcPr>
          <w:p w14:paraId="1B68A3F5" w14:textId="77777777" w:rsidR="006102CD" w:rsidRPr="006102CD" w:rsidRDefault="006102CD" w:rsidP="006102CD">
            <w:pPr>
              <w:spacing w:before="200" w:after="0"/>
              <w:rPr>
                <w:bCs/>
              </w:rPr>
            </w:pPr>
            <w:r w:rsidRPr="006102CD">
              <w:rPr>
                <w:bCs/>
              </w:rPr>
              <w:t xml:space="preserve">Research performance </w:t>
            </w:r>
          </w:p>
        </w:tc>
        <w:tc>
          <w:tcPr>
            <w:tcW w:w="1280" w:type="dxa"/>
          </w:tcPr>
          <w:p w14:paraId="1866A275" w14:textId="77777777" w:rsidR="006102CD" w:rsidRPr="006102CD" w:rsidRDefault="006102CD" w:rsidP="006102CD">
            <w:pPr>
              <w:spacing w:before="200" w:after="0"/>
              <w:rPr>
                <w:bCs/>
              </w:rPr>
            </w:pPr>
            <w:r w:rsidRPr="006102CD">
              <w:rPr>
                <w:bCs/>
              </w:rPr>
              <w:t xml:space="preserve">Salary </w:t>
            </w:r>
          </w:p>
        </w:tc>
        <w:tc>
          <w:tcPr>
            <w:tcW w:w="1555" w:type="dxa"/>
          </w:tcPr>
          <w:p w14:paraId="34731BAD" w14:textId="77777777" w:rsidR="006102CD" w:rsidRPr="006102CD" w:rsidRDefault="006102CD" w:rsidP="006102CD">
            <w:pPr>
              <w:spacing w:before="200" w:after="0"/>
              <w:rPr>
                <w:bCs/>
              </w:rPr>
            </w:pPr>
            <w:r w:rsidRPr="006102CD">
              <w:rPr>
                <w:bCs/>
              </w:rPr>
              <w:t>0.124</w:t>
            </w:r>
          </w:p>
        </w:tc>
        <w:tc>
          <w:tcPr>
            <w:tcW w:w="993" w:type="dxa"/>
          </w:tcPr>
          <w:p w14:paraId="3EF98607" w14:textId="77777777" w:rsidR="006102CD" w:rsidRPr="006102CD" w:rsidRDefault="006102CD" w:rsidP="006102CD">
            <w:pPr>
              <w:spacing w:before="200" w:after="0"/>
              <w:rPr>
                <w:bCs/>
              </w:rPr>
            </w:pPr>
            <w:r w:rsidRPr="006102CD">
              <w:rPr>
                <w:bCs/>
              </w:rPr>
              <w:t>2.057*</w:t>
            </w:r>
          </w:p>
        </w:tc>
        <w:tc>
          <w:tcPr>
            <w:tcW w:w="1275" w:type="dxa"/>
          </w:tcPr>
          <w:p w14:paraId="05978DA4" w14:textId="77777777" w:rsidR="006102CD" w:rsidRPr="006102CD" w:rsidRDefault="006102CD" w:rsidP="006102CD">
            <w:pPr>
              <w:spacing w:before="200" w:after="0"/>
              <w:rPr>
                <w:bCs/>
              </w:rPr>
            </w:pPr>
            <w:r w:rsidRPr="006102CD">
              <w:rPr>
                <w:bCs/>
              </w:rPr>
              <w:t>Supported</w:t>
            </w:r>
          </w:p>
          <w:p w14:paraId="222190EA" w14:textId="77777777" w:rsidR="006102CD" w:rsidRPr="006102CD" w:rsidRDefault="006102CD" w:rsidP="006102CD">
            <w:pPr>
              <w:spacing w:before="200" w:after="0"/>
              <w:rPr>
                <w:bCs/>
              </w:rPr>
            </w:pPr>
            <w:r w:rsidRPr="006102CD">
              <w:rPr>
                <w:bCs/>
              </w:rPr>
              <w:t>Full mediation</w:t>
            </w:r>
          </w:p>
        </w:tc>
      </w:tr>
      <w:tr w:rsidR="006102CD" w:rsidRPr="006102CD" w14:paraId="5FF462C9" w14:textId="77777777" w:rsidTr="001E175A">
        <w:trPr>
          <w:trHeight w:val="839"/>
        </w:trPr>
        <w:tc>
          <w:tcPr>
            <w:tcW w:w="1413" w:type="dxa"/>
          </w:tcPr>
          <w:p w14:paraId="1A017F45" w14:textId="370554B3" w:rsidR="006102CD" w:rsidRPr="006102CD" w:rsidRDefault="006102CD" w:rsidP="006102CD">
            <w:pPr>
              <w:spacing w:before="200" w:after="0"/>
              <w:rPr>
                <w:bCs/>
              </w:rPr>
            </w:pPr>
            <w:r w:rsidRPr="006102CD">
              <w:rPr>
                <w:bCs/>
              </w:rPr>
              <w:t>H</w:t>
            </w:r>
            <w:r w:rsidR="006C5D76">
              <w:rPr>
                <w:bCs/>
              </w:rPr>
              <w:t>5d</w:t>
            </w:r>
          </w:p>
        </w:tc>
        <w:tc>
          <w:tcPr>
            <w:tcW w:w="1559" w:type="dxa"/>
          </w:tcPr>
          <w:p w14:paraId="467C29A5" w14:textId="77777777" w:rsidR="006102CD" w:rsidRPr="006102CD" w:rsidRDefault="006102CD" w:rsidP="006102CD">
            <w:pPr>
              <w:spacing w:before="200" w:after="0"/>
              <w:rPr>
                <w:bCs/>
              </w:rPr>
            </w:pPr>
            <w:r w:rsidRPr="006102CD">
              <w:rPr>
                <w:bCs/>
              </w:rPr>
              <w:t xml:space="preserve">Participation </w:t>
            </w:r>
          </w:p>
        </w:tc>
        <w:tc>
          <w:tcPr>
            <w:tcW w:w="1559" w:type="dxa"/>
          </w:tcPr>
          <w:p w14:paraId="245685E5" w14:textId="77777777" w:rsidR="006102CD" w:rsidRPr="006102CD" w:rsidRDefault="006102CD" w:rsidP="006102CD">
            <w:pPr>
              <w:spacing w:before="200" w:after="0"/>
              <w:rPr>
                <w:bCs/>
              </w:rPr>
            </w:pPr>
            <w:r w:rsidRPr="006102CD">
              <w:rPr>
                <w:bCs/>
              </w:rPr>
              <w:t xml:space="preserve">Research performance </w:t>
            </w:r>
          </w:p>
        </w:tc>
        <w:tc>
          <w:tcPr>
            <w:tcW w:w="1280" w:type="dxa"/>
          </w:tcPr>
          <w:p w14:paraId="265B6BB3" w14:textId="77777777" w:rsidR="006102CD" w:rsidRPr="006102CD" w:rsidRDefault="006102CD" w:rsidP="006102CD">
            <w:pPr>
              <w:spacing w:before="200" w:after="0"/>
              <w:rPr>
                <w:bCs/>
              </w:rPr>
            </w:pPr>
            <w:r w:rsidRPr="006102CD">
              <w:rPr>
                <w:bCs/>
              </w:rPr>
              <w:t xml:space="preserve">Salary </w:t>
            </w:r>
          </w:p>
        </w:tc>
        <w:tc>
          <w:tcPr>
            <w:tcW w:w="1555" w:type="dxa"/>
          </w:tcPr>
          <w:p w14:paraId="1C3F6CC6" w14:textId="77777777" w:rsidR="006102CD" w:rsidRPr="006102CD" w:rsidRDefault="006102CD" w:rsidP="006102CD">
            <w:pPr>
              <w:spacing w:before="200" w:after="0"/>
              <w:rPr>
                <w:bCs/>
              </w:rPr>
            </w:pPr>
            <w:r w:rsidRPr="006102CD">
              <w:rPr>
                <w:bCs/>
              </w:rPr>
              <w:t>-0.086</w:t>
            </w:r>
          </w:p>
        </w:tc>
        <w:tc>
          <w:tcPr>
            <w:tcW w:w="993" w:type="dxa"/>
          </w:tcPr>
          <w:p w14:paraId="483CAAFE" w14:textId="77777777" w:rsidR="006102CD" w:rsidRPr="006102CD" w:rsidRDefault="006102CD" w:rsidP="006102CD">
            <w:pPr>
              <w:spacing w:before="200" w:after="0"/>
              <w:rPr>
                <w:bCs/>
              </w:rPr>
            </w:pPr>
            <w:r w:rsidRPr="006102CD">
              <w:rPr>
                <w:bCs/>
              </w:rPr>
              <w:t>-1.976*</w:t>
            </w:r>
          </w:p>
        </w:tc>
        <w:tc>
          <w:tcPr>
            <w:tcW w:w="1275" w:type="dxa"/>
          </w:tcPr>
          <w:p w14:paraId="5A789B8D" w14:textId="77777777" w:rsidR="006102CD" w:rsidRPr="006102CD" w:rsidRDefault="006102CD" w:rsidP="006102CD">
            <w:pPr>
              <w:spacing w:before="200" w:after="0"/>
              <w:rPr>
                <w:bCs/>
              </w:rPr>
            </w:pPr>
            <w:r w:rsidRPr="006102CD">
              <w:rPr>
                <w:bCs/>
              </w:rPr>
              <w:t>Rejected</w:t>
            </w:r>
          </w:p>
        </w:tc>
      </w:tr>
      <w:tr w:rsidR="006102CD" w:rsidRPr="006102CD" w14:paraId="249B9DF2" w14:textId="77777777" w:rsidTr="001E175A">
        <w:trPr>
          <w:trHeight w:val="879"/>
        </w:trPr>
        <w:tc>
          <w:tcPr>
            <w:tcW w:w="1413" w:type="dxa"/>
          </w:tcPr>
          <w:p w14:paraId="0BD67760" w14:textId="628F2D7E" w:rsidR="006102CD" w:rsidRPr="006102CD" w:rsidRDefault="006C5D76" w:rsidP="006102CD">
            <w:pPr>
              <w:spacing w:before="200" w:after="0"/>
              <w:rPr>
                <w:bCs/>
              </w:rPr>
            </w:pPr>
            <w:r w:rsidRPr="006102CD">
              <w:rPr>
                <w:bCs/>
              </w:rPr>
              <w:t>H</w:t>
            </w:r>
            <w:r>
              <w:rPr>
                <w:bCs/>
              </w:rPr>
              <w:t>6a</w:t>
            </w:r>
          </w:p>
        </w:tc>
        <w:tc>
          <w:tcPr>
            <w:tcW w:w="1559" w:type="dxa"/>
          </w:tcPr>
          <w:p w14:paraId="3DAE5420" w14:textId="77777777" w:rsidR="006102CD" w:rsidRPr="006102CD" w:rsidRDefault="006102CD" w:rsidP="006102CD">
            <w:pPr>
              <w:spacing w:before="200" w:after="0"/>
              <w:rPr>
                <w:bCs/>
              </w:rPr>
            </w:pPr>
            <w:r w:rsidRPr="006102CD">
              <w:rPr>
                <w:bCs/>
              </w:rPr>
              <w:t>Training</w:t>
            </w:r>
          </w:p>
        </w:tc>
        <w:tc>
          <w:tcPr>
            <w:tcW w:w="1559" w:type="dxa"/>
          </w:tcPr>
          <w:p w14:paraId="63DE1695" w14:textId="77777777" w:rsidR="006102CD" w:rsidRPr="006102CD" w:rsidRDefault="006102CD" w:rsidP="006102CD">
            <w:pPr>
              <w:spacing w:before="200" w:after="0"/>
              <w:rPr>
                <w:bCs/>
              </w:rPr>
            </w:pPr>
            <w:r w:rsidRPr="006102CD">
              <w:rPr>
                <w:bCs/>
              </w:rPr>
              <w:t xml:space="preserve">Research performance </w:t>
            </w:r>
          </w:p>
        </w:tc>
        <w:tc>
          <w:tcPr>
            <w:tcW w:w="1280" w:type="dxa"/>
          </w:tcPr>
          <w:p w14:paraId="5A152C7E" w14:textId="77777777" w:rsidR="006102CD" w:rsidRPr="006102CD" w:rsidRDefault="006102CD" w:rsidP="006102CD">
            <w:pPr>
              <w:spacing w:before="200" w:after="0"/>
              <w:rPr>
                <w:bCs/>
              </w:rPr>
            </w:pPr>
            <w:r w:rsidRPr="006102CD">
              <w:rPr>
                <w:bCs/>
              </w:rPr>
              <w:t xml:space="preserve">Promotion </w:t>
            </w:r>
          </w:p>
        </w:tc>
        <w:tc>
          <w:tcPr>
            <w:tcW w:w="1555" w:type="dxa"/>
          </w:tcPr>
          <w:p w14:paraId="7958B9DB" w14:textId="77777777" w:rsidR="006102CD" w:rsidRPr="006102CD" w:rsidRDefault="006102CD" w:rsidP="006102CD">
            <w:pPr>
              <w:spacing w:before="200" w:after="0"/>
              <w:rPr>
                <w:bCs/>
              </w:rPr>
            </w:pPr>
            <w:r w:rsidRPr="006102CD">
              <w:rPr>
                <w:bCs/>
              </w:rPr>
              <w:t>0.039</w:t>
            </w:r>
          </w:p>
        </w:tc>
        <w:tc>
          <w:tcPr>
            <w:tcW w:w="993" w:type="dxa"/>
          </w:tcPr>
          <w:p w14:paraId="5BDF0FD3" w14:textId="77777777" w:rsidR="006102CD" w:rsidRPr="006102CD" w:rsidRDefault="006102CD" w:rsidP="006102CD">
            <w:pPr>
              <w:spacing w:before="200" w:after="0"/>
              <w:rPr>
                <w:bCs/>
              </w:rPr>
            </w:pPr>
            <w:r w:rsidRPr="006102CD">
              <w:rPr>
                <w:bCs/>
              </w:rPr>
              <w:t>1.996*</w:t>
            </w:r>
          </w:p>
        </w:tc>
        <w:tc>
          <w:tcPr>
            <w:tcW w:w="1275" w:type="dxa"/>
          </w:tcPr>
          <w:p w14:paraId="176F08DE" w14:textId="77777777" w:rsidR="006102CD" w:rsidRPr="006102CD" w:rsidRDefault="006102CD" w:rsidP="006102CD">
            <w:pPr>
              <w:spacing w:before="200" w:after="0"/>
              <w:rPr>
                <w:bCs/>
              </w:rPr>
            </w:pPr>
            <w:r w:rsidRPr="006102CD">
              <w:rPr>
                <w:bCs/>
              </w:rPr>
              <w:t xml:space="preserve">Supported </w:t>
            </w:r>
          </w:p>
          <w:p w14:paraId="19B3DFC1" w14:textId="77777777" w:rsidR="006102CD" w:rsidRPr="006102CD" w:rsidRDefault="006102CD" w:rsidP="006102CD">
            <w:pPr>
              <w:spacing w:before="200" w:after="0"/>
              <w:rPr>
                <w:bCs/>
              </w:rPr>
            </w:pPr>
            <w:r w:rsidRPr="006102CD">
              <w:rPr>
                <w:bCs/>
              </w:rPr>
              <w:t>Full mediation</w:t>
            </w:r>
          </w:p>
        </w:tc>
      </w:tr>
      <w:tr w:rsidR="006102CD" w:rsidRPr="006102CD" w14:paraId="476A3C1F" w14:textId="77777777" w:rsidTr="001E175A">
        <w:trPr>
          <w:trHeight w:val="879"/>
        </w:trPr>
        <w:tc>
          <w:tcPr>
            <w:tcW w:w="1413" w:type="dxa"/>
          </w:tcPr>
          <w:p w14:paraId="0107148D" w14:textId="29D12C24" w:rsidR="006102CD" w:rsidRPr="006102CD" w:rsidRDefault="006C5D76" w:rsidP="006102CD">
            <w:pPr>
              <w:spacing w:before="200" w:after="0"/>
              <w:rPr>
                <w:bCs/>
              </w:rPr>
            </w:pPr>
            <w:r w:rsidRPr="006102CD">
              <w:rPr>
                <w:bCs/>
              </w:rPr>
              <w:t>H</w:t>
            </w:r>
            <w:r>
              <w:rPr>
                <w:bCs/>
              </w:rPr>
              <w:t>6b</w:t>
            </w:r>
          </w:p>
        </w:tc>
        <w:tc>
          <w:tcPr>
            <w:tcW w:w="1559" w:type="dxa"/>
          </w:tcPr>
          <w:p w14:paraId="07AC0B37" w14:textId="77777777" w:rsidR="006102CD" w:rsidRPr="006102CD" w:rsidRDefault="006102CD" w:rsidP="006102CD">
            <w:pPr>
              <w:spacing w:before="200" w:after="0"/>
              <w:rPr>
                <w:bCs/>
              </w:rPr>
            </w:pPr>
            <w:r w:rsidRPr="006102CD">
              <w:rPr>
                <w:bCs/>
              </w:rPr>
              <w:t xml:space="preserve">Internal mobility </w:t>
            </w:r>
          </w:p>
        </w:tc>
        <w:tc>
          <w:tcPr>
            <w:tcW w:w="1559" w:type="dxa"/>
          </w:tcPr>
          <w:p w14:paraId="6E36F3FA" w14:textId="77777777" w:rsidR="006102CD" w:rsidRPr="006102CD" w:rsidRDefault="006102CD" w:rsidP="006102CD">
            <w:pPr>
              <w:spacing w:before="200" w:after="0"/>
              <w:rPr>
                <w:bCs/>
              </w:rPr>
            </w:pPr>
            <w:r w:rsidRPr="006102CD">
              <w:rPr>
                <w:bCs/>
              </w:rPr>
              <w:t xml:space="preserve">Research performance </w:t>
            </w:r>
          </w:p>
        </w:tc>
        <w:tc>
          <w:tcPr>
            <w:tcW w:w="1280" w:type="dxa"/>
          </w:tcPr>
          <w:p w14:paraId="4D3AAF99" w14:textId="77777777" w:rsidR="006102CD" w:rsidRPr="006102CD" w:rsidRDefault="006102CD" w:rsidP="006102CD">
            <w:pPr>
              <w:spacing w:before="200" w:after="0"/>
              <w:rPr>
                <w:bCs/>
              </w:rPr>
            </w:pPr>
            <w:r w:rsidRPr="006102CD">
              <w:rPr>
                <w:bCs/>
              </w:rPr>
              <w:t xml:space="preserve">Promotion </w:t>
            </w:r>
          </w:p>
        </w:tc>
        <w:tc>
          <w:tcPr>
            <w:tcW w:w="1555" w:type="dxa"/>
          </w:tcPr>
          <w:p w14:paraId="5F6F66DC" w14:textId="77777777" w:rsidR="006102CD" w:rsidRPr="006102CD" w:rsidRDefault="006102CD" w:rsidP="006102CD">
            <w:pPr>
              <w:spacing w:before="200" w:after="0"/>
              <w:rPr>
                <w:bCs/>
              </w:rPr>
            </w:pPr>
            <w:r w:rsidRPr="006102CD">
              <w:rPr>
                <w:bCs/>
              </w:rPr>
              <w:t>-0.017</w:t>
            </w:r>
          </w:p>
        </w:tc>
        <w:tc>
          <w:tcPr>
            <w:tcW w:w="993" w:type="dxa"/>
          </w:tcPr>
          <w:p w14:paraId="4FC9DD70" w14:textId="77777777" w:rsidR="006102CD" w:rsidRPr="006102CD" w:rsidRDefault="006102CD" w:rsidP="006102CD">
            <w:pPr>
              <w:spacing w:before="200" w:after="0"/>
              <w:rPr>
                <w:bCs/>
              </w:rPr>
            </w:pPr>
            <w:r w:rsidRPr="006102CD">
              <w:rPr>
                <w:bCs/>
              </w:rPr>
              <w:t>-1.020</w:t>
            </w:r>
          </w:p>
        </w:tc>
        <w:tc>
          <w:tcPr>
            <w:tcW w:w="1275" w:type="dxa"/>
          </w:tcPr>
          <w:p w14:paraId="0E40F186" w14:textId="77777777" w:rsidR="006102CD" w:rsidRPr="006102CD" w:rsidRDefault="006102CD" w:rsidP="006102CD">
            <w:pPr>
              <w:spacing w:before="200" w:after="0"/>
              <w:rPr>
                <w:bCs/>
              </w:rPr>
            </w:pPr>
            <w:r w:rsidRPr="006102CD">
              <w:rPr>
                <w:bCs/>
              </w:rPr>
              <w:t>Rejected</w:t>
            </w:r>
          </w:p>
          <w:p w14:paraId="6C7E615E" w14:textId="77777777" w:rsidR="006102CD" w:rsidRPr="006102CD" w:rsidRDefault="006102CD" w:rsidP="006102CD">
            <w:pPr>
              <w:spacing w:before="200" w:after="0"/>
              <w:rPr>
                <w:bCs/>
              </w:rPr>
            </w:pPr>
          </w:p>
        </w:tc>
      </w:tr>
      <w:tr w:rsidR="006102CD" w:rsidRPr="006102CD" w14:paraId="7D17C20A" w14:textId="77777777" w:rsidTr="001E175A">
        <w:trPr>
          <w:trHeight w:val="1266"/>
        </w:trPr>
        <w:tc>
          <w:tcPr>
            <w:tcW w:w="1413" w:type="dxa"/>
          </w:tcPr>
          <w:p w14:paraId="51915D88" w14:textId="58973419" w:rsidR="006102CD" w:rsidRPr="006102CD" w:rsidRDefault="006C5D76" w:rsidP="006102CD">
            <w:pPr>
              <w:spacing w:before="200" w:after="0"/>
              <w:rPr>
                <w:bCs/>
              </w:rPr>
            </w:pPr>
            <w:r w:rsidRPr="006102CD">
              <w:rPr>
                <w:bCs/>
              </w:rPr>
              <w:t>H</w:t>
            </w:r>
            <w:r>
              <w:rPr>
                <w:bCs/>
              </w:rPr>
              <w:t>6c</w:t>
            </w:r>
          </w:p>
        </w:tc>
        <w:tc>
          <w:tcPr>
            <w:tcW w:w="1559" w:type="dxa"/>
          </w:tcPr>
          <w:p w14:paraId="50BE164D" w14:textId="77777777" w:rsidR="006102CD" w:rsidRPr="006102CD" w:rsidRDefault="006102CD" w:rsidP="006102CD">
            <w:pPr>
              <w:spacing w:before="200" w:after="0"/>
              <w:rPr>
                <w:bCs/>
              </w:rPr>
            </w:pPr>
            <w:r w:rsidRPr="006102CD">
              <w:rPr>
                <w:bCs/>
              </w:rPr>
              <w:t xml:space="preserve">Recognition </w:t>
            </w:r>
          </w:p>
        </w:tc>
        <w:tc>
          <w:tcPr>
            <w:tcW w:w="1559" w:type="dxa"/>
          </w:tcPr>
          <w:p w14:paraId="276A7765" w14:textId="77777777" w:rsidR="006102CD" w:rsidRPr="006102CD" w:rsidRDefault="006102CD" w:rsidP="006102CD">
            <w:pPr>
              <w:spacing w:before="200" w:after="0"/>
              <w:rPr>
                <w:bCs/>
              </w:rPr>
            </w:pPr>
            <w:r w:rsidRPr="006102CD">
              <w:rPr>
                <w:bCs/>
              </w:rPr>
              <w:t xml:space="preserve">Research performance </w:t>
            </w:r>
          </w:p>
        </w:tc>
        <w:tc>
          <w:tcPr>
            <w:tcW w:w="1280" w:type="dxa"/>
          </w:tcPr>
          <w:p w14:paraId="3A7314FD" w14:textId="77777777" w:rsidR="006102CD" w:rsidRPr="006102CD" w:rsidRDefault="006102CD" w:rsidP="006102CD">
            <w:pPr>
              <w:spacing w:before="200" w:after="0"/>
              <w:rPr>
                <w:bCs/>
              </w:rPr>
            </w:pPr>
            <w:r w:rsidRPr="006102CD">
              <w:rPr>
                <w:bCs/>
              </w:rPr>
              <w:t xml:space="preserve">Promotion </w:t>
            </w:r>
          </w:p>
        </w:tc>
        <w:tc>
          <w:tcPr>
            <w:tcW w:w="1555" w:type="dxa"/>
          </w:tcPr>
          <w:p w14:paraId="6BF909B2" w14:textId="77777777" w:rsidR="006102CD" w:rsidRPr="006102CD" w:rsidRDefault="006102CD" w:rsidP="006102CD">
            <w:pPr>
              <w:spacing w:before="200" w:after="0"/>
              <w:rPr>
                <w:bCs/>
              </w:rPr>
            </w:pPr>
            <w:r w:rsidRPr="006102CD">
              <w:rPr>
                <w:bCs/>
              </w:rPr>
              <w:t>0.111</w:t>
            </w:r>
          </w:p>
        </w:tc>
        <w:tc>
          <w:tcPr>
            <w:tcW w:w="993" w:type="dxa"/>
          </w:tcPr>
          <w:p w14:paraId="4BF5DF0F" w14:textId="77777777" w:rsidR="006102CD" w:rsidRPr="006102CD" w:rsidRDefault="006102CD" w:rsidP="006102CD">
            <w:pPr>
              <w:spacing w:before="200" w:after="0"/>
              <w:rPr>
                <w:bCs/>
              </w:rPr>
            </w:pPr>
            <w:r w:rsidRPr="006102CD">
              <w:rPr>
                <w:bCs/>
              </w:rPr>
              <w:t>2.136*</w:t>
            </w:r>
          </w:p>
        </w:tc>
        <w:tc>
          <w:tcPr>
            <w:tcW w:w="1275" w:type="dxa"/>
          </w:tcPr>
          <w:p w14:paraId="327B23C8" w14:textId="77777777" w:rsidR="006102CD" w:rsidRPr="006102CD" w:rsidRDefault="006102CD" w:rsidP="006102CD">
            <w:pPr>
              <w:spacing w:before="200" w:after="0"/>
              <w:rPr>
                <w:bCs/>
              </w:rPr>
            </w:pPr>
            <w:r w:rsidRPr="006102CD">
              <w:rPr>
                <w:bCs/>
              </w:rPr>
              <w:t>Supported</w:t>
            </w:r>
          </w:p>
          <w:p w14:paraId="3918879F" w14:textId="77777777" w:rsidR="006102CD" w:rsidRPr="006102CD" w:rsidRDefault="006102CD" w:rsidP="006102CD">
            <w:pPr>
              <w:spacing w:before="200" w:after="0"/>
              <w:rPr>
                <w:bCs/>
              </w:rPr>
            </w:pPr>
            <w:r w:rsidRPr="006102CD">
              <w:rPr>
                <w:bCs/>
              </w:rPr>
              <w:t>partial mediation</w:t>
            </w:r>
          </w:p>
        </w:tc>
      </w:tr>
      <w:tr w:rsidR="006102CD" w:rsidRPr="006102CD" w14:paraId="6EFAE7CD" w14:textId="77777777" w:rsidTr="001E175A">
        <w:trPr>
          <w:trHeight w:val="839"/>
        </w:trPr>
        <w:tc>
          <w:tcPr>
            <w:tcW w:w="1413" w:type="dxa"/>
          </w:tcPr>
          <w:p w14:paraId="137BED53" w14:textId="3BB686D0" w:rsidR="006102CD" w:rsidRPr="006102CD" w:rsidRDefault="006C5D76" w:rsidP="006102CD">
            <w:pPr>
              <w:spacing w:before="200" w:after="0"/>
              <w:rPr>
                <w:bCs/>
              </w:rPr>
            </w:pPr>
            <w:r w:rsidRPr="006102CD">
              <w:rPr>
                <w:bCs/>
              </w:rPr>
              <w:t>H</w:t>
            </w:r>
            <w:r>
              <w:rPr>
                <w:bCs/>
              </w:rPr>
              <w:t>6d</w:t>
            </w:r>
          </w:p>
        </w:tc>
        <w:tc>
          <w:tcPr>
            <w:tcW w:w="1559" w:type="dxa"/>
          </w:tcPr>
          <w:p w14:paraId="144C4E04" w14:textId="77777777" w:rsidR="006102CD" w:rsidRPr="006102CD" w:rsidRDefault="006102CD" w:rsidP="006102CD">
            <w:pPr>
              <w:spacing w:before="200" w:after="0"/>
              <w:rPr>
                <w:bCs/>
              </w:rPr>
            </w:pPr>
            <w:r w:rsidRPr="006102CD">
              <w:rPr>
                <w:bCs/>
              </w:rPr>
              <w:t xml:space="preserve">Participation </w:t>
            </w:r>
          </w:p>
        </w:tc>
        <w:tc>
          <w:tcPr>
            <w:tcW w:w="1559" w:type="dxa"/>
          </w:tcPr>
          <w:p w14:paraId="4E59A028" w14:textId="77777777" w:rsidR="006102CD" w:rsidRPr="006102CD" w:rsidRDefault="006102CD" w:rsidP="006102CD">
            <w:pPr>
              <w:spacing w:before="200" w:after="0"/>
              <w:rPr>
                <w:bCs/>
              </w:rPr>
            </w:pPr>
            <w:r w:rsidRPr="006102CD">
              <w:rPr>
                <w:bCs/>
              </w:rPr>
              <w:t xml:space="preserve">Research performance </w:t>
            </w:r>
          </w:p>
        </w:tc>
        <w:tc>
          <w:tcPr>
            <w:tcW w:w="1280" w:type="dxa"/>
          </w:tcPr>
          <w:p w14:paraId="5F61FAEB" w14:textId="77777777" w:rsidR="006102CD" w:rsidRPr="006102CD" w:rsidRDefault="006102CD" w:rsidP="006102CD">
            <w:pPr>
              <w:spacing w:before="200" w:after="0"/>
              <w:rPr>
                <w:bCs/>
              </w:rPr>
            </w:pPr>
            <w:r w:rsidRPr="006102CD">
              <w:rPr>
                <w:bCs/>
              </w:rPr>
              <w:t xml:space="preserve">Promotion </w:t>
            </w:r>
          </w:p>
        </w:tc>
        <w:tc>
          <w:tcPr>
            <w:tcW w:w="1555" w:type="dxa"/>
          </w:tcPr>
          <w:p w14:paraId="4CE3E1C9" w14:textId="77777777" w:rsidR="006102CD" w:rsidRPr="006102CD" w:rsidRDefault="006102CD" w:rsidP="006102CD">
            <w:pPr>
              <w:spacing w:before="200" w:after="0"/>
              <w:rPr>
                <w:bCs/>
              </w:rPr>
            </w:pPr>
            <w:r w:rsidRPr="006102CD">
              <w:rPr>
                <w:bCs/>
              </w:rPr>
              <w:t>-0.077</w:t>
            </w:r>
          </w:p>
        </w:tc>
        <w:tc>
          <w:tcPr>
            <w:tcW w:w="993" w:type="dxa"/>
          </w:tcPr>
          <w:p w14:paraId="5D59C2BF" w14:textId="77777777" w:rsidR="006102CD" w:rsidRPr="006102CD" w:rsidRDefault="006102CD" w:rsidP="006102CD">
            <w:pPr>
              <w:spacing w:before="200" w:after="0"/>
              <w:rPr>
                <w:bCs/>
              </w:rPr>
            </w:pPr>
            <w:r w:rsidRPr="006102CD">
              <w:rPr>
                <w:bCs/>
              </w:rPr>
              <w:t>-2.039</w:t>
            </w:r>
          </w:p>
        </w:tc>
        <w:tc>
          <w:tcPr>
            <w:tcW w:w="1275" w:type="dxa"/>
          </w:tcPr>
          <w:p w14:paraId="5790F459" w14:textId="77777777" w:rsidR="006102CD" w:rsidRPr="006102CD" w:rsidRDefault="006102CD" w:rsidP="006102CD">
            <w:pPr>
              <w:spacing w:before="200" w:after="0"/>
              <w:rPr>
                <w:bCs/>
              </w:rPr>
            </w:pPr>
            <w:r w:rsidRPr="006102CD">
              <w:rPr>
                <w:bCs/>
              </w:rPr>
              <w:t>Rejected</w:t>
            </w:r>
          </w:p>
        </w:tc>
      </w:tr>
      <w:tr w:rsidR="006102CD" w:rsidRPr="006102CD" w14:paraId="0DEA7A55" w14:textId="77777777" w:rsidTr="001E175A">
        <w:trPr>
          <w:trHeight w:val="839"/>
        </w:trPr>
        <w:tc>
          <w:tcPr>
            <w:tcW w:w="1413" w:type="dxa"/>
          </w:tcPr>
          <w:p w14:paraId="0A6952B9" w14:textId="645EAA55" w:rsidR="006102CD" w:rsidRPr="006102CD" w:rsidRDefault="006C5D76" w:rsidP="006102CD">
            <w:pPr>
              <w:spacing w:before="200" w:after="0"/>
              <w:rPr>
                <w:bCs/>
              </w:rPr>
            </w:pPr>
            <w:r w:rsidRPr="006102CD">
              <w:rPr>
                <w:bCs/>
              </w:rPr>
              <w:t>H</w:t>
            </w:r>
            <w:r>
              <w:rPr>
                <w:bCs/>
              </w:rPr>
              <w:t>7a</w:t>
            </w:r>
          </w:p>
        </w:tc>
        <w:tc>
          <w:tcPr>
            <w:tcW w:w="1559" w:type="dxa"/>
          </w:tcPr>
          <w:p w14:paraId="05972C7F" w14:textId="77777777" w:rsidR="006102CD" w:rsidRPr="006102CD" w:rsidRDefault="006102CD" w:rsidP="006102CD">
            <w:pPr>
              <w:spacing w:before="200" w:after="0"/>
              <w:rPr>
                <w:bCs/>
              </w:rPr>
            </w:pPr>
            <w:r w:rsidRPr="006102CD">
              <w:rPr>
                <w:bCs/>
              </w:rPr>
              <w:t>Training</w:t>
            </w:r>
          </w:p>
        </w:tc>
        <w:tc>
          <w:tcPr>
            <w:tcW w:w="1559" w:type="dxa"/>
          </w:tcPr>
          <w:p w14:paraId="1392BAD6" w14:textId="77777777" w:rsidR="006102CD" w:rsidRPr="006102CD" w:rsidRDefault="006102CD" w:rsidP="006102CD">
            <w:pPr>
              <w:spacing w:before="200" w:after="0"/>
              <w:rPr>
                <w:bCs/>
              </w:rPr>
            </w:pPr>
            <w:r w:rsidRPr="006102CD">
              <w:rPr>
                <w:bCs/>
              </w:rPr>
              <w:t xml:space="preserve">Research performance </w:t>
            </w:r>
          </w:p>
        </w:tc>
        <w:tc>
          <w:tcPr>
            <w:tcW w:w="1280" w:type="dxa"/>
          </w:tcPr>
          <w:p w14:paraId="7F166E24" w14:textId="77777777" w:rsidR="006102CD" w:rsidRPr="006102CD" w:rsidRDefault="006102CD" w:rsidP="006102CD">
            <w:pPr>
              <w:spacing w:before="200" w:after="0"/>
              <w:rPr>
                <w:bCs/>
              </w:rPr>
            </w:pPr>
            <w:r w:rsidRPr="006102CD">
              <w:rPr>
                <w:bCs/>
              </w:rPr>
              <w:t xml:space="preserve">Subjective Success </w:t>
            </w:r>
          </w:p>
        </w:tc>
        <w:tc>
          <w:tcPr>
            <w:tcW w:w="1555" w:type="dxa"/>
          </w:tcPr>
          <w:p w14:paraId="1A8C6972" w14:textId="77777777" w:rsidR="006102CD" w:rsidRPr="006102CD" w:rsidRDefault="006102CD" w:rsidP="006102CD">
            <w:pPr>
              <w:spacing w:before="200" w:after="0"/>
              <w:rPr>
                <w:bCs/>
              </w:rPr>
            </w:pPr>
            <w:r w:rsidRPr="006102CD">
              <w:rPr>
                <w:bCs/>
              </w:rPr>
              <w:t>0.017</w:t>
            </w:r>
          </w:p>
        </w:tc>
        <w:tc>
          <w:tcPr>
            <w:tcW w:w="993" w:type="dxa"/>
          </w:tcPr>
          <w:p w14:paraId="17B5F263" w14:textId="77777777" w:rsidR="006102CD" w:rsidRPr="006102CD" w:rsidRDefault="006102CD" w:rsidP="006102CD">
            <w:pPr>
              <w:spacing w:before="200" w:after="0"/>
              <w:rPr>
                <w:bCs/>
              </w:rPr>
            </w:pPr>
            <w:r w:rsidRPr="006102CD">
              <w:rPr>
                <w:bCs/>
              </w:rPr>
              <w:t>1.760</w:t>
            </w:r>
          </w:p>
        </w:tc>
        <w:tc>
          <w:tcPr>
            <w:tcW w:w="1275" w:type="dxa"/>
          </w:tcPr>
          <w:p w14:paraId="3A208DBE" w14:textId="77777777" w:rsidR="006102CD" w:rsidRPr="006102CD" w:rsidRDefault="006102CD" w:rsidP="006102CD">
            <w:pPr>
              <w:spacing w:before="200" w:after="0"/>
              <w:rPr>
                <w:bCs/>
              </w:rPr>
            </w:pPr>
            <w:r w:rsidRPr="006102CD">
              <w:rPr>
                <w:bCs/>
              </w:rPr>
              <w:t>Rejected</w:t>
            </w:r>
          </w:p>
        </w:tc>
      </w:tr>
      <w:tr w:rsidR="006102CD" w:rsidRPr="006102CD" w14:paraId="6FC252CB" w14:textId="77777777" w:rsidTr="001E175A">
        <w:trPr>
          <w:trHeight w:val="839"/>
        </w:trPr>
        <w:tc>
          <w:tcPr>
            <w:tcW w:w="1413" w:type="dxa"/>
          </w:tcPr>
          <w:p w14:paraId="7763CD37" w14:textId="1EB977BE" w:rsidR="006102CD" w:rsidRPr="006102CD" w:rsidRDefault="006C5D76" w:rsidP="006102CD">
            <w:pPr>
              <w:spacing w:before="200" w:after="0"/>
              <w:rPr>
                <w:bCs/>
              </w:rPr>
            </w:pPr>
            <w:r w:rsidRPr="006102CD">
              <w:rPr>
                <w:bCs/>
              </w:rPr>
              <w:t>H</w:t>
            </w:r>
            <w:r>
              <w:rPr>
                <w:bCs/>
              </w:rPr>
              <w:t>7b</w:t>
            </w:r>
          </w:p>
        </w:tc>
        <w:tc>
          <w:tcPr>
            <w:tcW w:w="1559" w:type="dxa"/>
          </w:tcPr>
          <w:p w14:paraId="4AC4BBFA" w14:textId="77777777" w:rsidR="006102CD" w:rsidRPr="006102CD" w:rsidRDefault="006102CD" w:rsidP="006102CD">
            <w:pPr>
              <w:spacing w:before="200" w:after="0"/>
              <w:rPr>
                <w:bCs/>
              </w:rPr>
            </w:pPr>
            <w:r w:rsidRPr="006102CD">
              <w:rPr>
                <w:bCs/>
              </w:rPr>
              <w:t xml:space="preserve">Internal mobility </w:t>
            </w:r>
          </w:p>
        </w:tc>
        <w:tc>
          <w:tcPr>
            <w:tcW w:w="1559" w:type="dxa"/>
          </w:tcPr>
          <w:p w14:paraId="786C4F8A" w14:textId="77777777" w:rsidR="006102CD" w:rsidRPr="006102CD" w:rsidRDefault="006102CD" w:rsidP="006102CD">
            <w:pPr>
              <w:spacing w:before="200" w:after="0"/>
              <w:rPr>
                <w:bCs/>
              </w:rPr>
            </w:pPr>
            <w:r w:rsidRPr="006102CD">
              <w:rPr>
                <w:bCs/>
              </w:rPr>
              <w:t xml:space="preserve">Research performance </w:t>
            </w:r>
          </w:p>
        </w:tc>
        <w:tc>
          <w:tcPr>
            <w:tcW w:w="1280" w:type="dxa"/>
          </w:tcPr>
          <w:p w14:paraId="6E346CA6" w14:textId="77777777" w:rsidR="006102CD" w:rsidRPr="006102CD" w:rsidRDefault="006102CD" w:rsidP="006102CD">
            <w:pPr>
              <w:spacing w:before="200" w:after="0"/>
              <w:rPr>
                <w:bCs/>
              </w:rPr>
            </w:pPr>
            <w:r w:rsidRPr="006102CD">
              <w:rPr>
                <w:bCs/>
              </w:rPr>
              <w:t xml:space="preserve">Subjective Success </w:t>
            </w:r>
          </w:p>
        </w:tc>
        <w:tc>
          <w:tcPr>
            <w:tcW w:w="1555" w:type="dxa"/>
          </w:tcPr>
          <w:p w14:paraId="6C38FE89" w14:textId="77777777" w:rsidR="006102CD" w:rsidRPr="006102CD" w:rsidRDefault="006102CD" w:rsidP="006102CD">
            <w:pPr>
              <w:spacing w:before="200" w:after="0"/>
              <w:rPr>
                <w:bCs/>
              </w:rPr>
            </w:pPr>
            <w:r w:rsidRPr="006102CD">
              <w:rPr>
                <w:bCs/>
              </w:rPr>
              <w:t>-0.007</w:t>
            </w:r>
          </w:p>
        </w:tc>
        <w:tc>
          <w:tcPr>
            <w:tcW w:w="993" w:type="dxa"/>
          </w:tcPr>
          <w:p w14:paraId="6189ACB4" w14:textId="77777777" w:rsidR="006102CD" w:rsidRPr="006102CD" w:rsidRDefault="006102CD" w:rsidP="006102CD">
            <w:pPr>
              <w:spacing w:before="200" w:after="0"/>
              <w:rPr>
                <w:bCs/>
              </w:rPr>
            </w:pPr>
            <w:r w:rsidRPr="006102CD">
              <w:rPr>
                <w:bCs/>
              </w:rPr>
              <w:t>-0.995</w:t>
            </w:r>
          </w:p>
        </w:tc>
        <w:tc>
          <w:tcPr>
            <w:tcW w:w="1275" w:type="dxa"/>
          </w:tcPr>
          <w:p w14:paraId="79B3549F" w14:textId="77777777" w:rsidR="006102CD" w:rsidRPr="006102CD" w:rsidRDefault="006102CD" w:rsidP="006102CD">
            <w:pPr>
              <w:spacing w:before="200" w:after="0"/>
              <w:rPr>
                <w:bCs/>
              </w:rPr>
            </w:pPr>
            <w:r w:rsidRPr="006102CD">
              <w:rPr>
                <w:bCs/>
              </w:rPr>
              <w:t>Rejected</w:t>
            </w:r>
          </w:p>
        </w:tc>
      </w:tr>
      <w:tr w:rsidR="006102CD" w:rsidRPr="006102CD" w14:paraId="35AC0BBD" w14:textId="77777777" w:rsidTr="001E175A">
        <w:trPr>
          <w:trHeight w:val="1266"/>
        </w:trPr>
        <w:tc>
          <w:tcPr>
            <w:tcW w:w="1413" w:type="dxa"/>
          </w:tcPr>
          <w:p w14:paraId="0CEF197B" w14:textId="4C3366F9" w:rsidR="006102CD" w:rsidRPr="006102CD" w:rsidRDefault="006C5D76" w:rsidP="006102CD">
            <w:pPr>
              <w:spacing w:before="200" w:after="0"/>
              <w:rPr>
                <w:bCs/>
              </w:rPr>
            </w:pPr>
            <w:r w:rsidRPr="006102CD">
              <w:rPr>
                <w:bCs/>
              </w:rPr>
              <w:t>H</w:t>
            </w:r>
            <w:r>
              <w:rPr>
                <w:bCs/>
              </w:rPr>
              <w:t>7c</w:t>
            </w:r>
          </w:p>
        </w:tc>
        <w:tc>
          <w:tcPr>
            <w:tcW w:w="1559" w:type="dxa"/>
          </w:tcPr>
          <w:p w14:paraId="4BB12E2B" w14:textId="77777777" w:rsidR="006102CD" w:rsidRPr="006102CD" w:rsidRDefault="006102CD" w:rsidP="006102CD">
            <w:pPr>
              <w:spacing w:before="200" w:after="0"/>
              <w:rPr>
                <w:bCs/>
              </w:rPr>
            </w:pPr>
            <w:r w:rsidRPr="006102CD">
              <w:rPr>
                <w:bCs/>
              </w:rPr>
              <w:t xml:space="preserve">Recognition </w:t>
            </w:r>
          </w:p>
        </w:tc>
        <w:tc>
          <w:tcPr>
            <w:tcW w:w="1559" w:type="dxa"/>
          </w:tcPr>
          <w:p w14:paraId="67450115" w14:textId="77777777" w:rsidR="006102CD" w:rsidRPr="006102CD" w:rsidRDefault="006102CD" w:rsidP="006102CD">
            <w:pPr>
              <w:spacing w:before="200" w:after="0"/>
              <w:rPr>
                <w:bCs/>
              </w:rPr>
            </w:pPr>
            <w:r w:rsidRPr="006102CD">
              <w:rPr>
                <w:bCs/>
              </w:rPr>
              <w:t xml:space="preserve">Research performance </w:t>
            </w:r>
          </w:p>
        </w:tc>
        <w:tc>
          <w:tcPr>
            <w:tcW w:w="1280" w:type="dxa"/>
          </w:tcPr>
          <w:p w14:paraId="5D477E2F" w14:textId="77777777" w:rsidR="006102CD" w:rsidRPr="006102CD" w:rsidRDefault="006102CD" w:rsidP="006102CD">
            <w:pPr>
              <w:spacing w:before="200" w:after="0"/>
              <w:rPr>
                <w:bCs/>
              </w:rPr>
            </w:pPr>
            <w:r w:rsidRPr="006102CD">
              <w:rPr>
                <w:bCs/>
              </w:rPr>
              <w:t xml:space="preserve">Subjective Success </w:t>
            </w:r>
          </w:p>
        </w:tc>
        <w:tc>
          <w:tcPr>
            <w:tcW w:w="1555" w:type="dxa"/>
          </w:tcPr>
          <w:p w14:paraId="1AC0BF12" w14:textId="77777777" w:rsidR="006102CD" w:rsidRPr="006102CD" w:rsidRDefault="006102CD" w:rsidP="006102CD">
            <w:pPr>
              <w:spacing w:before="200" w:after="0"/>
              <w:rPr>
                <w:bCs/>
              </w:rPr>
            </w:pPr>
            <w:r w:rsidRPr="006102CD">
              <w:rPr>
                <w:bCs/>
              </w:rPr>
              <w:t>0.049</w:t>
            </w:r>
          </w:p>
        </w:tc>
        <w:tc>
          <w:tcPr>
            <w:tcW w:w="993" w:type="dxa"/>
          </w:tcPr>
          <w:p w14:paraId="6F6EE1E3" w14:textId="77777777" w:rsidR="006102CD" w:rsidRPr="006102CD" w:rsidRDefault="006102CD" w:rsidP="006102CD">
            <w:pPr>
              <w:spacing w:before="200" w:after="0"/>
              <w:rPr>
                <w:bCs/>
              </w:rPr>
            </w:pPr>
            <w:r w:rsidRPr="006102CD">
              <w:rPr>
                <w:bCs/>
              </w:rPr>
              <w:t>2.016*</w:t>
            </w:r>
          </w:p>
        </w:tc>
        <w:tc>
          <w:tcPr>
            <w:tcW w:w="1275" w:type="dxa"/>
          </w:tcPr>
          <w:p w14:paraId="0BDCC531" w14:textId="77777777" w:rsidR="006102CD" w:rsidRPr="006102CD" w:rsidRDefault="006102CD" w:rsidP="006102CD">
            <w:pPr>
              <w:spacing w:before="200" w:after="0"/>
              <w:rPr>
                <w:bCs/>
              </w:rPr>
            </w:pPr>
            <w:r w:rsidRPr="006102CD">
              <w:rPr>
                <w:bCs/>
              </w:rPr>
              <w:t>Supported</w:t>
            </w:r>
          </w:p>
          <w:p w14:paraId="2F85A8DE" w14:textId="77777777" w:rsidR="006102CD" w:rsidRPr="006102CD" w:rsidRDefault="006102CD" w:rsidP="006102CD">
            <w:pPr>
              <w:spacing w:before="200" w:after="0"/>
              <w:rPr>
                <w:bCs/>
              </w:rPr>
            </w:pPr>
            <w:r w:rsidRPr="006102CD">
              <w:rPr>
                <w:bCs/>
              </w:rPr>
              <w:t>partial mediation</w:t>
            </w:r>
          </w:p>
        </w:tc>
      </w:tr>
      <w:tr w:rsidR="006102CD" w:rsidRPr="006102CD" w14:paraId="0151D296" w14:textId="77777777" w:rsidTr="001E175A">
        <w:trPr>
          <w:trHeight w:val="839"/>
        </w:trPr>
        <w:tc>
          <w:tcPr>
            <w:tcW w:w="1413" w:type="dxa"/>
          </w:tcPr>
          <w:p w14:paraId="244B2941" w14:textId="6B024C13" w:rsidR="006102CD" w:rsidRPr="006102CD" w:rsidRDefault="006C5D76" w:rsidP="006102CD">
            <w:pPr>
              <w:spacing w:before="200" w:after="0"/>
              <w:rPr>
                <w:bCs/>
              </w:rPr>
            </w:pPr>
            <w:r w:rsidRPr="006102CD">
              <w:rPr>
                <w:bCs/>
              </w:rPr>
              <w:t>H</w:t>
            </w:r>
            <w:r>
              <w:rPr>
                <w:bCs/>
              </w:rPr>
              <w:t>7d</w:t>
            </w:r>
          </w:p>
        </w:tc>
        <w:tc>
          <w:tcPr>
            <w:tcW w:w="1559" w:type="dxa"/>
          </w:tcPr>
          <w:p w14:paraId="727A630D" w14:textId="77777777" w:rsidR="006102CD" w:rsidRPr="006102CD" w:rsidRDefault="006102CD" w:rsidP="006102CD">
            <w:pPr>
              <w:spacing w:before="200" w:after="0"/>
              <w:rPr>
                <w:bCs/>
              </w:rPr>
            </w:pPr>
            <w:r w:rsidRPr="006102CD">
              <w:rPr>
                <w:bCs/>
              </w:rPr>
              <w:t xml:space="preserve">Participation </w:t>
            </w:r>
          </w:p>
        </w:tc>
        <w:tc>
          <w:tcPr>
            <w:tcW w:w="1559" w:type="dxa"/>
          </w:tcPr>
          <w:p w14:paraId="5C36CBA7" w14:textId="77777777" w:rsidR="006102CD" w:rsidRPr="006102CD" w:rsidRDefault="006102CD" w:rsidP="006102CD">
            <w:pPr>
              <w:spacing w:before="200" w:after="0"/>
              <w:rPr>
                <w:bCs/>
              </w:rPr>
            </w:pPr>
            <w:r w:rsidRPr="006102CD">
              <w:rPr>
                <w:bCs/>
              </w:rPr>
              <w:t xml:space="preserve">Research performance </w:t>
            </w:r>
          </w:p>
        </w:tc>
        <w:tc>
          <w:tcPr>
            <w:tcW w:w="1280" w:type="dxa"/>
          </w:tcPr>
          <w:p w14:paraId="3D2FAF18" w14:textId="77777777" w:rsidR="006102CD" w:rsidRPr="006102CD" w:rsidRDefault="006102CD" w:rsidP="006102CD">
            <w:pPr>
              <w:spacing w:before="200" w:after="0"/>
              <w:rPr>
                <w:bCs/>
              </w:rPr>
            </w:pPr>
            <w:r w:rsidRPr="006102CD">
              <w:rPr>
                <w:bCs/>
              </w:rPr>
              <w:t xml:space="preserve">Subjective Success </w:t>
            </w:r>
          </w:p>
        </w:tc>
        <w:tc>
          <w:tcPr>
            <w:tcW w:w="1555" w:type="dxa"/>
          </w:tcPr>
          <w:p w14:paraId="695CF4FF" w14:textId="77777777" w:rsidR="006102CD" w:rsidRPr="006102CD" w:rsidRDefault="006102CD" w:rsidP="006102CD">
            <w:pPr>
              <w:spacing w:before="200" w:after="0"/>
              <w:rPr>
                <w:bCs/>
              </w:rPr>
            </w:pPr>
            <w:r w:rsidRPr="006102CD">
              <w:rPr>
                <w:bCs/>
              </w:rPr>
              <w:t>-0.034</w:t>
            </w:r>
          </w:p>
        </w:tc>
        <w:tc>
          <w:tcPr>
            <w:tcW w:w="993" w:type="dxa"/>
          </w:tcPr>
          <w:p w14:paraId="2E2FCD34" w14:textId="77777777" w:rsidR="006102CD" w:rsidRPr="006102CD" w:rsidRDefault="006102CD" w:rsidP="006102CD">
            <w:pPr>
              <w:spacing w:before="200" w:after="0"/>
              <w:rPr>
                <w:bCs/>
              </w:rPr>
            </w:pPr>
            <w:r w:rsidRPr="006102CD">
              <w:rPr>
                <w:bCs/>
              </w:rPr>
              <w:t>-1.928</w:t>
            </w:r>
          </w:p>
        </w:tc>
        <w:tc>
          <w:tcPr>
            <w:tcW w:w="1275" w:type="dxa"/>
          </w:tcPr>
          <w:p w14:paraId="7AE01350" w14:textId="77777777" w:rsidR="006102CD" w:rsidRPr="006102CD" w:rsidRDefault="006102CD" w:rsidP="006102CD">
            <w:pPr>
              <w:spacing w:before="200" w:after="0"/>
              <w:rPr>
                <w:bCs/>
              </w:rPr>
            </w:pPr>
            <w:r w:rsidRPr="006102CD">
              <w:rPr>
                <w:bCs/>
              </w:rPr>
              <w:t>Rejected</w:t>
            </w:r>
          </w:p>
        </w:tc>
      </w:tr>
    </w:tbl>
    <w:p w14:paraId="4ACB7728" w14:textId="77777777" w:rsidR="00EB67AE" w:rsidRPr="000C16B4" w:rsidRDefault="00EB67AE" w:rsidP="00EB67AE">
      <w:pPr>
        <w:spacing w:line="480" w:lineRule="auto"/>
        <w:rPr>
          <w:rFonts w:asciiTheme="majorBidi" w:hAnsiTheme="majorBidi" w:cstheme="majorBidi"/>
          <w:sz w:val="24"/>
          <w:szCs w:val="24"/>
        </w:rPr>
      </w:pPr>
      <w:r w:rsidRPr="000C16B4">
        <w:rPr>
          <w:rFonts w:asciiTheme="majorBidi" w:hAnsiTheme="majorBidi" w:cstheme="majorBidi"/>
          <w:sz w:val="24"/>
          <w:szCs w:val="24"/>
        </w:rPr>
        <w:t>* p&lt;0.05 ** p&lt; 0.01 *** p&lt;0.001</w:t>
      </w:r>
    </w:p>
    <w:p w14:paraId="5CF8A93D" w14:textId="77777777" w:rsidR="006102CD" w:rsidRPr="006102CD" w:rsidRDefault="006102CD" w:rsidP="00541CD2">
      <w:pPr>
        <w:rPr>
          <w:rFonts w:asciiTheme="majorBidi" w:hAnsiTheme="majorBidi"/>
          <w:sz w:val="24"/>
          <w:lang w:val="en-US"/>
        </w:rPr>
      </w:pPr>
    </w:p>
    <w:sectPr w:rsidR="006102CD" w:rsidRPr="006102CD" w:rsidSect="00C3627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B76F2" w16cex:dateUtc="2020-07-17T00:01:00Z"/>
  <w16cex:commentExtensible w16cex:durableId="22BB7822" w16cex:dateUtc="2020-07-17T00:06:00Z"/>
  <w16cex:commentExtensible w16cex:durableId="22BB794E" w16cex:dateUtc="2020-07-17T00:11:00Z"/>
  <w16cex:commentExtensible w16cex:durableId="22BB2347" w16cex:dateUtc="2020-07-16T18:04:00Z"/>
  <w16cex:commentExtensible w16cex:durableId="22BB2358" w16cex:dateUtc="2020-07-16T18:04:00Z"/>
  <w16cex:commentExtensible w16cex:durableId="22BB293D" w16cex:dateUtc="2020-07-16T18:30:00Z"/>
  <w16cex:commentExtensible w16cex:durableId="22BB2950" w16cex:dateUtc="2020-07-16T18:30:00Z"/>
  <w16cex:commentExtensible w16cex:durableId="22BB295C" w16cex:dateUtc="2020-07-16T18:30:00Z"/>
  <w16cex:commentExtensible w16cex:durableId="22BB29C0" w16cex:dateUtc="2020-07-16T18:32:00Z"/>
  <w16cex:commentExtensible w16cex:durableId="22BB7403" w16cex:dateUtc="2020-07-16T23:49:00Z"/>
  <w16cex:commentExtensible w16cex:durableId="22BB74C4" w16cex:dateUtc="2020-07-16T2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BB9E" w14:textId="77777777" w:rsidR="00DE632E" w:rsidRDefault="00DE632E" w:rsidP="000A7942">
      <w:pPr>
        <w:spacing w:after="0" w:line="240" w:lineRule="auto"/>
      </w:pPr>
      <w:r>
        <w:separator/>
      </w:r>
    </w:p>
  </w:endnote>
  <w:endnote w:type="continuationSeparator" w:id="0">
    <w:p w14:paraId="6D12B0A7" w14:textId="77777777" w:rsidR="00DE632E" w:rsidRDefault="00DE632E" w:rsidP="000A7942">
      <w:pPr>
        <w:spacing w:after="0" w:line="240" w:lineRule="auto"/>
      </w:pPr>
      <w:r>
        <w:continuationSeparator/>
      </w:r>
    </w:p>
  </w:endnote>
  <w:endnote w:type="continuationNotice" w:id="1">
    <w:p w14:paraId="5B2B6A05" w14:textId="77777777" w:rsidR="00DE632E" w:rsidRDefault="00DE6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571483"/>
      <w:docPartObj>
        <w:docPartGallery w:val="Page Numbers (Bottom of Page)"/>
        <w:docPartUnique/>
      </w:docPartObj>
    </w:sdtPr>
    <w:sdtEndPr>
      <w:rPr>
        <w:noProof/>
      </w:rPr>
    </w:sdtEndPr>
    <w:sdtContent>
      <w:p w14:paraId="71C60AF5" w14:textId="615D1D93" w:rsidR="00DE632E" w:rsidRDefault="00DE632E">
        <w:pPr>
          <w:pStyle w:val="Footer"/>
          <w:jc w:val="center"/>
        </w:pPr>
        <w:r>
          <w:fldChar w:fldCharType="begin"/>
        </w:r>
        <w:r>
          <w:instrText xml:space="preserve"> PAGE   \* MERGEFORMAT </w:instrText>
        </w:r>
        <w:r>
          <w:fldChar w:fldCharType="separate"/>
        </w:r>
        <w:r w:rsidR="004B200D">
          <w:rPr>
            <w:noProof/>
          </w:rPr>
          <w:t>1</w:t>
        </w:r>
        <w:r>
          <w:rPr>
            <w:noProof/>
          </w:rPr>
          <w:fldChar w:fldCharType="end"/>
        </w:r>
      </w:p>
    </w:sdtContent>
  </w:sdt>
  <w:p w14:paraId="2B0657E3" w14:textId="77777777" w:rsidR="00DE632E" w:rsidRDefault="00DE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C2590" w14:textId="77777777" w:rsidR="00DE632E" w:rsidRDefault="00DE632E" w:rsidP="000A7942">
      <w:pPr>
        <w:spacing w:after="0" w:line="240" w:lineRule="auto"/>
      </w:pPr>
      <w:r>
        <w:separator/>
      </w:r>
    </w:p>
  </w:footnote>
  <w:footnote w:type="continuationSeparator" w:id="0">
    <w:p w14:paraId="5F4CA6A1" w14:textId="77777777" w:rsidR="00DE632E" w:rsidRDefault="00DE632E" w:rsidP="000A7942">
      <w:pPr>
        <w:spacing w:after="0" w:line="240" w:lineRule="auto"/>
      </w:pPr>
      <w:r>
        <w:continuationSeparator/>
      </w:r>
    </w:p>
  </w:footnote>
  <w:footnote w:type="continuationNotice" w:id="1">
    <w:p w14:paraId="3D291918" w14:textId="77777777" w:rsidR="00DE632E" w:rsidRDefault="00DE6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47A2"/>
    <w:multiLevelType w:val="hybridMultilevel"/>
    <w:tmpl w:val="B828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12637"/>
    <w:multiLevelType w:val="hybridMultilevel"/>
    <w:tmpl w:val="663EE3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97558B"/>
    <w:multiLevelType w:val="hybridMultilevel"/>
    <w:tmpl w:val="DA7E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szAwN7M0MDE2NrFQ0lEKTi0uzszPAykwrQUAXr/Nwy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t0pdddtw0fs9evpwbpt2d7rs9wz0xwvrvf&quot;&gt;My EndNote2-Saved&lt;record-ids&gt;&lt;item&gt;58&lt;/item&gt;&lt;item&gt;59&lt;/item&gt;&lt;item&gt;60&lt;/item&gt;&lt;item&gt;63&lt;/item&gt;&lt;item&gt;65&lt;/item&gt;&lt;item&gt;67&lt;/item&gt;&lt;item&gt;70&lt;/item&gt;&lt;item&gt;81&lt;/item&gt;&lt;item&gt;97&lt;/item&gt;&lt;item&gt;98&lt;/item&gt;&lt;item&gt;101&lt;/item&gt;&lt;item&gt;103&lt;/item&gt;&lt;item&gt;116&lt;/item&gt;&lt;item&gt;117&lt;/item&gt;&lt;item&gt;118&lt;/item&gt;&lt;item&gt;119&lt;/item&gt;&lt;item&gt;124&lt;/item&gt;&lt;item&gt;125&lt;/item&gt;&lt;item&gt;134&lt;/item&gt;&lt;item&gt;147&lt;/item&gt;&lt;item&gt;148&lt;/item&gt;&lt;item&gt;150&lt;/item&gt;&lt;item&gt;151&lt;/item&gt;&lt;item&gt;156&lt;/item&gt;&lt;item&gt;174&lt;/item&gt;&lt;item&gt;222&lt;/item&gt;&lt;item&gt;226&lt;/item&gt;&lt;item&gt;242&lt;/item&gt;&lt;item&gt;252&lt;/item&gt;&lt;item&gt;268&lt;/item&gt;&lt;item&gt;273&lt;/item&gt;&lt;item&gt;306&lt;/item&gt;&lt;item&gt;307&lt;/item&gt;&lt;item&gt;318&lt;/item&gt;&lt;item&gt;326&lt;/item&gt;&lt;item&gt;327&lt;/item&gt;&lt;item&gt;328&lt;/item&gt;&lt;item&gt;329&lt;/item&gt;&lt;item&gt;330&lt;/item&gt;&lt;item&gt;331&lt;/item&gt;&lt;item&gt;339&lt;/item&gt;&lt;item&gt;343&lt;/item&gt;&lt;item&gt;344&lt;/item&gt;&lt;item&gt;345&lt;/item&gt;&lt;item&gt;347&lt;/item&gt;&lt;item&gt;348&lt;/item&gt;&lt;item&gt;349&lt;/item&gt;&lt;item&gt;351&lt;/item&gt;&lt;item&gt;355&lt;/item&gt;&lt;item&gt;357&lt;/item&gt;&lt;item&gt;361&lt;/item&gt;&lt;item&gt;370&lt;/item&gt;&lt;item&gt;394&lt;/item&gt;&lt;item&gt;399&lt;/item&gt;&lt;item&gt;421&lt;/item&gt;&lt;item&gt;423&lt;/item&gt;&lt;item&gt;442&lt;/item&gt;&lt;item&gt;446&lt;/item&gt;&lt;item&gt;447&lt;/item&gt;&lt;item&gt;448&lt;/item&gt;&lt;item&gt;450&lt;/item&gt;&lt;item&gt;451&lt;/item&gt;&lt;item&gt;452&lt;/item&gt;&lt;item&gt;453&lt;/item&gt;&lt;item&gt;454&lt;/item&gt;&lt;item&gt;455&lt;/item&gt;&lt;item&gt;456&lt;/item&gt;&lt;item&gt;457&lt;/item&gt;&lt;item&gt;458&lt;/item&gt;&lt;item&gt;462&lt;/item&gt;&lt;item&gt;470&lt;/item&gt;&lt;item&gt;475&lt;/item&gt;&lt;item&gt;492&lt;/item&gt;&lt;item&gt;493&lt;/item&gt;&lt;item&gt;495&lt;/item&gt;&lt;item&gt;496&lt;/item&gt;&lt;item&gt;511&lt;/item&gt;&lt;item&gt;513&lt;/item&gt;&lt;item&gt;537&lt;/item&gt;&lt;item&gt;540&lt;/item&gt;&lt;item&gt;543&lt;/item&gt;&lt;item&gt;549&lt;/item&gt;&lt;item&gt;550&lt;/item&gt;&lt;item&gt;552&lt;/item&gt;&lt;item&gt;554&lt;/item&gt;&lt;item&gt;555&lt;/item&gt;&lt;item&gt;557&lt;/item&gt;&lt;item&gt;561&lt;/item&gt;&lt;item&gt;564&lt;/item&gt;&lt;item&gt;570&lt;/item&gt;&lt;item&gt;574&lt;/item&gt;&lt;item&gt;575&lt;/item&gt;&lt;item&gt;579&lt;/item&gt;&lt;item&gt;582&lt;/item&gt;&lt;item&gt;583&lt;/item&gt;&lt;item&gt;584&lt;/item&gt;&lt;item&gt;585&lt;/item&gt;&lt;item&gt;586&lt;/item&gt;&lt;item&gt;587&lt;/item&gt;&lt;item&gt;591&lt;/item&gt;&lt;item&gt;592&lt;/item&gt;&lt;item&gt;593&lt;/item&gt;&lt;item&gt;595&lt;/item&gt;&lt;item&gt;596&lt;/item&gt;&lt;item&gt;599&lt;/item&gt;&lt;item&gt;601&lt;/item&gt;&lt;item&gt;603&lt;/item&gt;&lt;item&gt;604&lt;/item&gt;&lt;item&gt;605&lt;/item&gt;&lt;item&gt;606&lt;/item&gt;&lt;item&gt;607&lt;/item&gt;&lt;item&gt;610&lt;/item&gt;&lt;item&gt;611&lt;/item&gt;&lt;item&gt;613&lt;/item&gt;&lt;item&gt;614&lt;/item&gt;&lt;item&gt;618&lt;/item&gt;&lt;item&gt;638&lt;/item&gt;&lt;/record-ids&gt;&lt;/item&gt;&lt;/Libraries&gt;"/>
  </w:docVars>
  <w:rsids>
    <w:rsidRoot w:val="009B0941"/>
    <w:rsid w:val="00000864"/>
    <w:rsid w:val="00000AEF"/>
    <w:rsid w:val="0000704D"/>
    <w:rsid w:val="00010FA4"/>
    <w:rsid w:val="0001265B"/>
    <w:rsid w:val="00013D7E"/>
    <w:rsid w:val="00014C11"/>
    <w:rsid w:val="00015471"/>
    <w:rsid w:val="00016232"/>
    <w:rsid w:val="00031EEB"/>
    <w:rsid w:val="00044A7B"/>
    <w:rsid w:val="00054348"/>
    <w:rsid w:val="00060AA0"/>
    <w:rsid w:val="000616EB"/>
    <w:rsid w:val="0006304A"/>
    <w:rsid w:val="00066533"/>
    <w:rsid w:val="000675D0"/>
    <w:rsid w:val="00070E07"/>
    <w:rsid w:val="000714E6"/>
    <w:rsid w:val="00075962"/>
    <w:rsid w:val="00077A6D"/>
    <w:rsid w:val="0008061B"/>
    <w:rsid w:val="00081961"/>
    <w:rsid w:val="00084617"/>
    <w:rsid w:val="00086F25"/>
    <w:rsid w:val="00087B8C"/>
    <w:rsid w:val="00090880"/>
    <w:rsid w:val="00091CF1"/>
    <w:rsid w:val="0009718B"/>
    <w:rsid w:val="000A0650"/>
    <w:rsid w:val="000A0D66"/>
    <w:rsid w:val="000A4DED"/>
    <w:rsid w:val="000A5533"/>
    <w:rsid w:val="000A624B"/>
    <w:rsid w:val="000A7942"/>
    <w:rsid w:val="000B18ED"/>
    <w:rsid w:val="000B4EC4"/>
    <w:rsid w:val="000B50C3"/>
    <w:rsid w:val="000B683D"/>
    <w:rsid w:val="000B78C5"/>
    <w:rsid w:val="000C0F6B"/>
    <w:rsid w:val="000C16B4"/>
    <w:rsid w:val="000C18BF"/>
    <w:rsid w:val="000C6A1A"/>
    <w:rsid w:val="000D2624"/>
    <w:rsid w:val="000E3F0D"/>
    <w:rsid w:val="000E7922"/>
    <w:rsid w:val="000F5531"/>
    <w:rsid w:val="000F773F"/>
    <w:rsid w:val="000F777E"/>
    <w:rsid w:val="000F795B"/>
    <w:rsid w:val="001045B8"/>
    <w:rsid w:val="0011020B"/>
    <w:rsid w:val="001111B4"/>
    <w:rsid w:val="0011308C"/>
    <w:rsid w:val="00114080"/>
    <w:rsid w:val="0011491B"/>
    <w:rsid w:val="00117C4F"/>
    <w:rsid w:val="00121680"/>
    <w:rsid w:val="00133261"/>
    <w:rsid w:val="00135B02"/>
    <w:rsid w:val="00140ACE"/>
    <w:rsid w:val="00146512"/>
    <w:rsid w:val="00151CBB"/>
    <w:rsid w:val="00154FEF"/>
    <w:rsid w:val="0015637B"/>
    <w:rsid w:val="00157B08"/>
    <w:rsid w:val="00161765"/>
    <w:rsid w:val="001617D8"/>
    <w:rsid w:val="00161DEE"/>
    <w:rsid w:val="0017211D"/>
    <w:rsid w:val="00173421"/>
    <w:rsid w:val="00173A04"/>
    <w:rsid w:val="001759C0"/>
    <w:rsid w:val="001838D9"/>
    <w:rsid w:val="001923AB"/>
    <w:rsid w:val="00196385"/>
    <w:rsid w:val="00196E41"/>
    <w:rsid w:val="00197223"/>
    <w:rsid w:val="001A4C8B"/>
    <w:rsid w:val="001B0427"/>
    <w:rsid w:val="001B450C"/>
    <w:rsid w:val="001B4C86"/>
    <w:rsid w:val="001C1AB7"/>
    <w:rsid w:val="001C6064"/>
    <w:rsid w:val="001D2B77"/>
    <w:rsid w:val="001D2FB3"/>
    <w:rsid w:val="001D3F10"/>
    <w:rsid w:val="001D49BA"/>
    <w:rsid w:val="001D7066"/>
    <w:rsid w:val="001E06BB"/>
    <w:rsid w:val="001E175A"/>
    <w:rsid w:val="001E3929"/>
    <w:rsid w:val="001E467E"/>
    <w:rsid w:val="00213DF8"/>
    <w:rsid w:val="0022455A"/>
    <w:rsid w:val="002308F1"/>
    <w:rsid w:val="002336E1"/>
    <w:rsid w:val="00233A51"/>
    <w:rsid w:val="00241496"/>
    <w:rsid w:val="00271D7D"/>
    <w:rsid w:val="00272B88"/>
    <w:rsid w:val="002766CC"/>
    <w:rsid w:val="00281587"/>
    <w:rsid w:val="00281DE0"/>
    <w:rsid w:val="00287D3C"/>
    <w:rsid w:val="00294901"/>
    <w:rsid w:val="00296891"/>
    <w:rsid w:val="00297C1D"/>
    <w:rsid w:val="00297D68"/>
    <w:rsid w:val="002A094D"/>
    <w:rsid w:val="002A3267"/>
    <w:rsid w:val="002A6C24"/>
    <w:rsid w:val="002A7A9E"/>
    <w:rsid w:val="002A7D2F"/>
    <w:rsid w:val="002B4146"/>
    <w:rsid w:val="002B7F75"/>
    <w:rsid w:val="002C49EF"/>
    <w:rsid w:val="002C52DC"/>
    <w:rsid w:val="002D03F2"/>
    <w:rsid w:val="002D32AE"/>
    <w:rsid w:val="002D65E5"/>
    <w:rsid w:val="002D7B0D"/>
    <w:rsid w:val="002E31D9"/>
    <w:rsid w:val="002E448C"/>
    <w:rsid w:val="002E6F43"/>
    <w:rsid w:val="0030017B"/>
    <w:rsid w:val="00300C82"/>
    <w:rsid w:val="00314465"/>
    <w:rsid w:val="00321F30"/>
    <w:rsid w:val="00322B44"/>
    <w:rsid w:val="00333BEE"/>
    <w:rsid w:val="003353A1"/>
    <w:rsid w:val="003362A5"/>
    <w:rsid w:val="00342557"/>
    <w:rsid w:val="00343BA8"/>
    <w:rsid w:val="003444BF"/>
    <w:rsid w:val="003446E0"/>
    <w:rsid w:val="0034496D"/>
    <w:rsid w:val="003453EA"/>
    <w:rsid w:val="0035017F"/>
    <w:rsid w:val="00357AEF"/>
    <w:rsid w:val="003615E4"/>
    <w:rsid w:val="0037251E"/>
    <w:rsid w:val="00376156"/>
    <w:rsid w:val="003927D1"/>
    <w:rsid w:val="003971AB"/>
    <w:rsid w:val="003B47E1"/>
    <w:rsid w:val="003B6079"/>
    <w:rsid w:val="003B6D7E"/>
    <w:rsid w:val="003C2814"/>
    <w:rsid w:val="003C37A7"/>
    <w:rsid w:val="003C7CD2"/>
    <w:rsid w:val="003D25DF"/>
    <w:rsid w:val="003D2D97"/>
    <w:rsid w:val="003D397A"/>
    <w:rsid w:val="003D5A8E"/>
    <w:rsid w:val="003D6296"/>
    <w:rsid w:val="003D6469"/>
    <w:rsid w:val="003E0D5B"/>
    <w:rsid w:val="003E1B01"/>
    <w:rsid w:val="003E4107"/>
    <w:rsid w:val="003E4749"/>
    <w:rsid w:val="003F0619"/>
    <w:rsid w:val="003F5D13"/>
    <w:rsid w:val="00400AED"/>
    <w:rsid w:val="00401DDB"/>
    <w:rsid w:val="00401ECF"/>
    <w:rsid w:val="00403955"/>
    <w:rsid w:val="00410594"/>
    <w:rsid w:val="00412154"/>
    <w:rsid w:val="00416739"/>
    <w:rsid w:val="00420090"/>
    <w:rsid w:val="00424E0A"/>
    <w:rsid w:val="00427056"/>
    <w:rsid w:val="0043138C"/>
    <w:rsid w:val="00433A7B"/>
    <w:rsid w:val="004441C8"/>
    <w:rsid w:val="00444360"/>
    <w:rsid w:val="004450A4"/>
    <w:rsid w:val="00451800"/>
    <w:rsid w:val="00461D85"/>
    <w:rsid w:val="00464528"/>
    <w:rsid w:val="00464914"/>
    <w:rsid w:val="00464DCE"/>
    <w:rsid w:val="00465A08"/>
    <w:rsid w:val="00467C3A"/>
    <w:rsid w:val="0047253E"/>
    <w:rsid w:val="00480497"/>
    <w:rsid w:val="00481C39"/>
    <w:rsid w:val="004839FD"/>
    <w:rsid w:val="00483CB9"/>
    <w:rsid w:val="00485C82"/>
    <w:rsid w:val="00486F03"/>
    <w:rsid w:val="00487810"/>
    <w:rsid w:val="00491C18"/>
    <w:rsid w:val="00494E43"/>
    <w:rsid w:val="004A61A4"/>
    <w:rsid w:val="004B200D"/>
    <w:rsid w:val="004B40D6"/>
    <w:rsid w:val="004B56DF"/>
    <w:rsid w:val="004B69C8"/>
    <w:rsid w:val="004C1BE8"/>
    <w:rsid w:val="004C645A"/>
    <w:rsid w:val="004C759F"/>
    <w:rsid w:val="004D1941"/>
    <w:rsid w:val="004E234B"/>
    <w:rsid w:val="004E354F"/>
    <w:rsid w:val="004E4730"/>
    <w:rsid w:val="004F1E9D"/>
    <w:rsid w:val="005040AD"/>
    <w:rsid w:val="0050641B"/>
    <w:rsid w:val="00506B58"/>
    <w:rsid w:val="00506FE5"/>
    <w:rsid w:val="0051013C"/>
    <w:rsid w:val="0051078E"/>
    <w:rsid w:val="00512D18"/>
    <w:rsid w:val="0051776C"/>
    <w:rsid w:val="0052228D"/>
    <w:rsid w:val="0052640B"/>
    <w:rsid w:val="0053462A"/>
    <w:rsid w:val="005415BE"/>
    <w:rsid w:val="00541CD2"/>
    <w:rsid w:val="00552386"/>
    <w:rsid w:val="005523EA"/>
    <w:rsid w:val="00562977"/>
    <w:rsid w:val="005637A5"/>
    <w:rsid w:val="00563E62"/>
    <w:rsid w:val="0057075D"/>
    <w:rsid w:val="00577994"/>
    <w:rsid w:val="005779DE"/>
    <w:rsid w:val="005826EE"/>
    <w:rsid w:val="005829C9"/>
    <w:rsid w:val="00584001"/>
    <w:rsid w:val="005841DD"/>
    <w:rsid w:val="00586FF8"/>
    <w:rsid w:val="005A1545"/>
    <w:rsid w:val="005A2DD6"/>
    <w:rsid w:val="005A40F4"/>
    <w:rsid w:val="005A7762"/>
    <w:rsid w:val="005A7ED9"/>
    <w:rsid w:val="005B7A5B"/>
    <w:rsid w:val="005C31FD"/>
    <w:rsid w:val="005C511E"/>
    <w:rsid w:val="005C5D07"/>
    <w:rsid w:val="005D04DE"/>
    <w:rsid w:val="005D07CA"/>
    <w:rsid w:val="005D2223"/>
    <w:rsid w:val="005D6027"/>
    <w:rsid w:val="005E1575"/>
    <w:rsid w:val="005F0A84"/>
    <w:rsid w:val="005F1F6B"/>
    <w:rsid w:val="005F21B0"/>
    <w:rsid w:val="005F262F"/>
    <w:rsid w:val="006004E8"/>
    <w:rsid w:val="006071CA"/>
    <w:rsid w:val="006102CD"/>
    <w:rsid w:val="00610360"/>
    <w:rsid w:val="00611D5F"/>
    <w:rsid w:val="00617DB7"/>
    <w:rsid w:val="006207BC"/>
    <w:rsid w:val="0062441C"/>
    <w:rsid w:val="006265B0"/>
    <w:rsid w:val="00627640"/>
    <w:rsid w:val="0063219C"/>
    <w:rsid w:val="00635E3B"/>
    <w:rsid w:val="00636CBD"/>
    <w:rsid w:val="00643972"/>
    <w:rsid w:val="00651E18"/>
    <w:rsid w:val="0065246A"/>
    <w:rsid w:val="00655ABD"/>
    <w:rsid w:val="0066043B"/>
    <w:rsid w:val="006703C9"/>
    <w:rsid w:val="0068408C"/>
    <w:rsid w:val="00686DE7"/>
    <w:rsid w:val="00687454"/>
    <w:rsid w:val="006879C8"/>
    <w:rsid w:val="00690CF8"/>
    <w:rsid w:val="006911CA"/>
    <w:rsid w:val="006943F4"/>
    <w:rsid w:val="00697E21"/>
    <w:rsid w:val="006A221A"/>
    <w:rsid w:val="006A4C26"/>
    <w:rsid w:val="006A6FC9"/>
    <w:rsid w:val="006B18E6"/>
    <w:rsid w:val="006C20A2"/>
    <w:rsid w:val="006C378B"/>
    <w:rsid w:val="006C5D76"/>
    <w:rsid w:val="006D7E90"/>
    <w:rsid w:val="006F0A7B"/>
    <w:rsid w:val="006F2728"/>
    <w:rsid w:val="006F5CE7"/>
    <w:rsid w:val="006F6BD5"/>
    <w:rsid w:val="00701195"/>
    <w:rsid w:val="0070668D"/>
    <w:rsid w:val="00706FBB"/>
    <w:rsid w:val="00711128"/>
    <w:rsid w:val="00713DC2"/>
    <w:rsid w:val="00723058"/>
    <w:rsid w:val="0072393C"/>
    <w:rsid w:val="00730D70"/>
    <w:rsid w:val="00743EF6"/>
    <w:rsid w:val="007449CE"/>
    <w:rsid w:val="00752A5C"/>
    <w:rsid w:val="00753C9F"/>
    <w:rsid w:val="00754244"/>
    <w:rsid w:val="00762199"/>
    <w:rsid w:val="00762328"/>
    <w:rsid w:val="00762FEC"/>
    <w:rsid w:val="00763F7A"/>
    <w:rsid w:val="00764F54"/>
    <w:rsid w:val="007706A2"/>
    <w:rsid w:val="00774B08"/>
    <w:rsid w:val="00780F51"/>
    <w:rsid w:val="0078669D"/>
    <w:rsid w:val="007916C3"/>
    <w:rsid w:val="00792A18"/>
    <w:rsid w:val="00795424"/>
    <w:rsid w:val="00796630"/>
    <w:rsid w:val="0079756D"/>
    <w:rsid w:val="007A0106"/>
    <w:rsid w:val="007A497B"/>
    <w:rsid w:val="007B29C9"/>
    <w:rsid w:val="007B409D"/>
    <w:rsid w:val="007C2BE0"/>
    <w:rsid w:val="007D3A49"/>
    <w:rsid w:val="007E2438"/>
    <w:rsid w:val="007F3FD3"/>
    <w:rsid w:val="007F5ABB"/>
    <w:rsid w:val="00802B10"/>
    <w:rsid w:val="00802C1D"/>
    <w:rsid w:val="008039B5"/>
    <w:rsid w:val="008100C4"/>
    <w:rsid w:val="00811706"/>
    <w:rsid w:val="0081478B"/>
    <w:rsid w:val="00820B6F"/>
    <w:rsid w:val="0082739D"/>
    <w:rsid w:val="0083053E"/>
    <w:rsid w:val="00832B10"/>
    <w:rsid w:val="008350E2"/>
    <w:rsid w:val="008369B8"/>
    <w:rsid w:val="00845664"/>
    <w:rsid w:val="00851A94"/>
    <w:rsid w:val="00853475"/>
    <w:rsid w:val="00853578"/>
    <w:rsid w:val="00855FFE"/>
    <w:rsid w:val="00884C31"/>
    <w:rsid w:val="00885546"/>
    <w:rsid w:val="00887D84"/>
    <w:rsid w:val="00887E29"/>
    <w:rsid w:val="008922C4"/>
    <w:rsid w:val="008978FC"/>
    <w:rsid w:val="00897A72"/>
    <w:rsid w:val="008A58DE"/>
    <w:rsid w:val="008A5AC5"/>
    <w:rsid w:val="008A755F"/>
    <w:rsid w:val="008B037D"/>
    <w:rsid w:val="008B4821"/>
    <w:rsid w:val="008B4991"/>
    <w:rsid w:val="008C03EE"/>
    <w:rsid w:val="008C10FB"/>
    <w:rsid w:val="008C2B20"/>
    <w:rsid w:val="008C40F4"/>
    <w:rsid w:val="008D33A8"/>
    <w:rsid w:val="008E5CC5"/>
    <w:rsid w:val="008E5E8F"/>
    <w:rsid w:val="008F3B62"/>
    <w:rsid w:val="008F5141"/>
    <w:rsid w:val="008F58AD"/>
    <w:rsid w:val="008F5957"/>
    <w:rsid w:val="00901A62"/>
    <w:rsid w:val="0090600D"/>
    <w:rsid w:val="009103BE"/>
    <w:rsid w:val="00920CBE"/>
    <w:rsid w:val="00923907"/>
    <w:rsid w:val="009307A0"/>
    <w:rsid w:val="0093527B"/>
    <w:rsid w:val="00936746"/>
    <w:rsid w:val="00942FFE"/>
    <w:rsid w:val="00943120"/>
    <w:rsid w:val="00943B75"/>
    <w:rsid w:val="009445FA"/>
    <w:rsid w:val="00945D78"/>
    <w:rsid w:val="009500E5"/>
    <w:rsid w:val="00953560"/>
    <w:rsid w:val="00954BB5"/>
    <w:rsid w:val="0095697C"/>
    <w:rsid w:val="00956FAA"/>
    <w:rsid w:val="009668D9"/>
    <w:rsid w:val="00966DDE"/>
    <w:rsid w:val="009675D5"/>
    <w:rsid w:val="0097325D"/>
    <w:rsid w:val="00975532"/>
    <w:rsid w:val="009843DE"/>
    <w:rsid w:val="00984DCF"/>
    <w:rsid w:val="00985D2C"/>
    <w:rsid w:val="00987DDE"/>
    <w:rsid w:val="00991DB0"/>
    <w:rsid w:val="00992036"/>
    <w:rsid w:val="00993B57"/>
    <w:rsid w:val="00995E28"/>
    <w:rsid w:val="009A0202"/>
    <w:rsid w:val="009A209D"/>
    <w:rsid w:val="009B0941"/>
    <w:rsid w:val="009B7E0D"/>
    <w:rsid w:val="009C2910"/>
    <w:rsid w:val="009C440B"/>
    <w:rsid w:val="009C5EF8"/>
    <w:rsid w:val="009C659B"/>
    <w:rsid w:val="009C6BF3"/>
    <w:rsid w:val="009D5D17"/>
    <w:rsid w:val="009D67B4"/>
    <w:rsid w:val="009E7748"/>
    <w:rsid w:val="009F0437"/>
    <w:rsid w:val="00A0218B"/>
    <w:rsid w:val="00A05FF4"/>
    <w:rsid w:val="00A10DCB"/>
    <w:rsid w:val="00A110DD"/>
    <w:rsid w:val="00A13E18"/>
    <w:rsid w:val="00A23F73"/>
    <w:rsid w:val="00A2417D"/>
    <w:rsid w:val="00A262A6"/>
    <w:rsid w:val="00A3073A"/>
    <w:rsid w:val="00A36AA6"/>
    <w:rsid w:val="00A407C1"/>
    <w:rsid w:val="00A41BC4"/>
    <w:rsid w:val="00A43453"/>
    <w:rsid w:val="00A45333"/>
    <w:rsid w:val="00A456AB"/>
    <w:rsid w:val="00A4649C"/>
    <w:rsid w:val="00A50782"/>
    <w:rsid w:val="00A54949"/>
    <w:rsid w:val="00A64BDE"/>
    <w:rsid w:val="00A73D13"/>
    <w:rsid w:val="00A76F8F"/>
    <w:rsid w:val="00A77982"/>
    <w:rsid w:val="00A779D0"/>
    <w:rsid w:val="00A8042B"/>
    <w:rsid w:val="00A8176C"/>
    <w:rsid w:val="00A81FE9"/>
    <w:rsid w:val="00A825E5"/>
    <w:rsid w:val="00A83CBE"/>
    <w:rsid w:val="00A9060C"/>
    <w:rsid w:val="00A93BA4"/>
    <w:rsid w:val="00A95D6B"/>
    <w:rsid w:val="00AA0606"/>
    <w:rsid w:val="00AA1918"/>
    <w:rsid w:val="00AA1E25"/>
    <w:rsid w:val="00AA22D2"/>
    <w:rsid w:val="00AA3E53"/>
    <w:rsid w:val="00AA6251"/>
    <w:rsid w:val="00AA74A6"/>
    <w:rsid w:val="00AB16D8"/>
    <w:rsid w:val="00AB1A21"/>
    <w:rsid w:val="00AB1FD0"/>
    <w:rsid w:val="00AB7EE8"/>
    <w:rsid w:val="00AC2011"/>
    <w:rsid w:val="00AD1DFA"/>
    <w:rsid w:val="00AD515D"/>
    <w:rsid w:val="00AD599A"/>
    <w:rsid w:val="00AE181D"/>
    <w:rsid w:val="00AF04EF"/>
    <w:rsid w:val="00AF4EE5"/>
    <w:rsid w:val="00AF5C76"/>
    <w:rsid w:val="00AF74F2"/>
    <w:rsid w:val="00B00F3C"/>
    <w:rsid w:val="00B104B6"/>
    <w:rsid w:val="00B1111C"/>
    <w:rsid w:val="00B234B0"/>
    <w:rsid w:val="00B25042"/>
    <w:rsid w:val="00B266A0"/>
    <w:rsid w:val="00B312D9"/>
    <w:rsid w:val="00B31A02"/>
    <w:rsid w:val="00B31ADA"/>
    <w:rsid w:val="00B40E4A"/>
    <w:rsid w:val="00B412C7"/>
    <w:rsid w:val="00B53323"/>
    <w:rsid w:val="00B5716B"/>
    <w:rsid w:val="00B61BAC"/>
    <w:rsid w:val="00B7175B"/>
    <w:rsid w:val="00B72013"/>
    <w:rsid w:val="00B75DD5"/>
    <w:rsid w:val="00B838E8"/>
    <w:rsid w:val="00B859B3"/>
    <w:rsid w:val="00B87182"/>
    <w:rsid w:val="00B90D2A"/>
    <w:rsid w:val="00BA06F5"/>
    <w:rsid w:val="00BA2EC5"/>
    <w:rsid w:val="00BB4D0E"/>
    <w:rsid w:val="00BB77E0"/>
    <w:rsid w:val="00BC05C4"/>
    <w:rsid w:val="00BC22F9"/>
    <w:rsid w:val="00BC2803"/>
    <w:rsid w:val="00BD2F82"/>
    <w:rsid w:val="00BD45F5"/>
    <w:rsid w:val="00BD56EA"/>
    <w:rsid w:val="00BD6016"/>
    <w:rsid w:val="00BD65C0"/>
    <w:rsid w:val="00BD6C81"/>
    <w:rsid w:val="00BD74D5"/>
    <w:rsid w:val="00BE20BC"/>
    <w:rsid w:val="00BE47DB"/>
    <w:rsid w:val="00BE51CE"/>
    <w:rsid w:val="00BE5308"/>
    <w:rsid w:val="00BF1B41"/>
    <w:rsid w:val="00BF22AA"/>
    <w:rsid w:val="00BF3845"/>
    <w:rsid w:val="00BF65C0"/>
    <w:rsid w:val="00BF6A79"/>
    <w:rsid w:val="00BF7819"/>
    <w:rsid w:val="00C0119E"/>
    <w:rsid w:val="00C02B9D"/>
    <w:rsid w:val="00C02C02"/>
    <w:rsid w:val="00C126ED"/>
    <w:rsid w:val="00C1291A"/>
    <w:rsid w:val="00C14415"/>
    <w:rsid w:val="00C175BC"/>
    <w:rsid w:val="00C20F16"/>
    <w:rsid w:val="00C23B5D"/>
    <w:rsid w:val="00C24E80"/>
    <w:rsid w:val="00C31BE0"/>
    <w:rsid w:val="00C32416"/>
    <w:rsid w:val="00C36272"/>
    <w:rsid w:val="00C465F1"/>
    <w:rsid w:val="00C4731C"/>
    <w:rsid w:val="00C5019C"/>
    <w:rsid w:val="00C52AA5"/>
    <w:rsid w:val="00C53FE5"/>
    <w:rsid w:val="00C55B43"/>
    <w:rsid w:val="00C56E01"/>
    <w:rsid w:val="00C62FFE"/>
    <w:rsid w:val="00C65F04"/>
    <w:rsid w:val="00C729F3"/>
    <w:rsid w:val="00C72C49"/>
    <w:rsid w:val="00C733CC"/>
    <w:rsid w:val="00C86989"/>
    <w:rsid w:val="00C9017E"/>
    <w:rsid w:val="00C91A37"/>
    <w:rsid w:val="00C91BAB"/>
    <w:rsid w:val="00CA0824"/>
    <w:rsid w:val="00CA441B"/>
    <w:rsid w:val="00CA5C95"/>
    <w:rsid w:val="00CB1272"/>
    <w:rsid w:val="00CB58E1"/>
    <w:rsid w:val="00CB6655"/>
    <w:rsid w:val="00CD2C7E"/>
    <w:rsid w:val="00CD5F8C"/>
    <w:rsid w:val="00CE03A9"/>
    <w:rsid w:val="00CE7388"/>
    <w:rsid w:val="00CF1873"/>
    <w:rsid w:val="00CF19AD"/>
    <w:rsid w:val="00CF7D1C"/>
    <w:rsid w:val="00D055C3"/>
    <w:rsid w:val="00D05A17"/>
    <w:rsid w:val="00D10013"/>
    <w:rsid w:val="00D17659"/>
    <w:rsid w:val="00D23858"/>
    <w:rsid w:val="00D453D1"/>
    <w:rsid w:val="00D51646"/>
    <w:rsid w:val="00D545E4"/>
    <w:rsid w:val="00D54B60"/>
    <w:rsid w:val="00D575A6"/>
    <w:rsid w:val="00D6089E"/>
    <w:rsid w:val="00D70335"/>
    <w:rsid w:val="00D72B62"/>
    <w:rsid w:val="00D76693"/>
    <w:rsid w:val="00D821B5"/>
    <w:rsid w:val="00D91B4A"/>
    <w:rsid w:val="00D950B9"/>
    <w:rsid w:val="00D9550D"/>
    <w:rsid w:val="00D97FC9"/>
    <w:rsid w:val="00DA1603"/>
    <w:rsid w:val="00DA4C2A"/>
    <w:rsid w:val="00DA61A5"/>
    <w:rsid w:val="00DA6C36"/>
    <w:rsid w:val="00DA6D84"/>
    <w:rsid w:val="00DB4266"/>
    <w:rsid w:val="00DC22F6"/>
    <w:rsid w:val="00DC5461"/>
    <w:rsid w:val="00DD050D"/>
    <w:rsid w:val="00DD0D98"/>
    <w:rsid w:val="00DD16AD"/>
    <w:rsid w:val="00DD6212"/>
    <w:rsid w:val="00DD760D"/>
    <w:rsid w:val="00DE050B"/>
    <w:rsid w:val="00DE0E31"/>
    <w:rsid w:val="00DE19F5"/>
    <w:rsid w:val="00DE28A7"/>
    <w:rsid w:val="00DE5D45"/>
    <w:rsid w:val="00DE632E"/>
    <w:rsid w:val="00DE7DE2"/>
    <w:rsid w:val="00DF066B"/>
    <w:rsid w:val="00DF6EAE"/>
    <w:rsid w:val="00E01678"/>
    <w:rsid w:val="00E051DE"/>
    <w:rsid w:val="00E05511"/>
    <w:rsid w:val="00E12309"/>
    <w:rsid w:val="00E12E61"/>
    <w:rsid w:val="00E13BA9"/>
    <w:rsid w:val="00E14E5C"/>
    <w:rsid w:val="00E20A40"/>
    <w:rsid w:val="00E21BD2"/>
    <w:rsid w:val="00E25211"/>
    <w:rsid w:val="00E3011B"/>
    <w:rsid w:val="00E32304"/>
    <w:rsid w:val="00E34124"/>
    <w:rsid w:val="00E54DF6"/>
    <w:rsid w:val="00E606E5"/>
    <w:rsid w:val="00E64A48"/>
    <w:rsid w:val="00E6602F"/>
    <w:rsid w:val="00E676CE"/>
    <w:rsid w:val="00E67F4F"/>
    <w:rsid w:val="00E758EB"/>
    <w:rsid w:val="00E8013A"/>
    <w:rsid w:val="00E8049A"/>
    <w:rsid w:val="00E815E0"/>
    <w:rsid w:val="00E83700"/>
    <w:rsid w:val="00E84841"/>
    <w:rsid w:val="00E878FF"/>
    <w:rsid w:val="00E8798E"/>
    <w:rsid w:val="00E910DB"/>
    <w:rsid w:val="00E92AB8"/>
    <w:rsid w:val="00E94DB3"/>
    <w:rsid w:val="00E97932"/>
    <w:rsid w:val="00E97BA7"/>
    <w:rsid w:val="00E97DFB"/>
    <w:rsid w:val="00EA15D3"/>
    <w:rsid w:val="00EA5981"/>
    <w:rsid w:val="00EB67AE"/>
    <w:rsid w:val="00EC107C"/>
    <w:rsid w:val="00EC1B6C"/>
    <w:rsid w:val="00ED5ADF"/>
    <w:rsid w:val="00EE0839"/>
    <w:rsid w:val="00EE2E11"/>
    <w:rsid w:val="00EF2625"/>
    <w:rsid w:val="00EF2E46"/>
    <w:rsid w:val="00EF5A75"/>
    <w:rsid w:val="00EF5DDB"/>
    <w:rsid w:val="00EF72DC"/>
    <w:rsid w:val="00F1613C"/>
    <w:rsid w:val="00F20128"/>
    <w:rsid w:val="00F21BC3"/>
    <w:rsid w:val="00F24572"/>
    <w:rsid w:val="00F27B37"/>
    <w:rsid w:val="00F322E9"/>
    <w:rsid w:val="00F45357"/>
    <w:rsid w:val="00F5054F"/>
    <w:rsid w:val="00F51338"/>
    <w:rsid w:val="00F607B0"/>
    <w:rsid w:val="00F63AB2"/>
    <w:rsid w:val="00F6578E"/>
    <w:rsid w:val="00F70D8B"/>
    <w:rsid w:val="00F71D7F"/>
    <w:rsid w:val="00F75C8F"/>
    <w:rsid w:val="00F763EF"/>
    <w:rsid w:val="00F77FD7"/>
    <w:rsid w:val="00F8421A"/>
    <w:rsid w:val="00F879AA"/>
    <w:rsid w:val="00F906CB"/>
    <w:rsid w:val="00F90D6B"/>
    <w:rsid w:val="00F91BF8"/>
    <w:rsid w:val="00FA29EF"/>
    <w:rsid w:val="00FA4941"/>
    <w:rsid w:val="00FA5620"/>
    <w:rsid w:val="00FB16FB"/>
    <w:rsid w:val="00FC0738"/>
    <w:rsid w:val="00FD1FAF"/>
    <w:rsid w:val="00FD25AA"/>
    <w:rsid w:val="00FD7F0B"/>
    <w:rsid w:val="00FE11C2"/>
    <w:rsid w:val="00FF48D1"/>
    <w:rsid w:val="00FF7E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EC52"/>
  <w15:chartTrackingRefBased/>
  <w15:docId w15:val="{A9E3EFB3-13FA-4E19-910B-41E32605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C2"/>
  </w:style>
  <w:style w:type="paragraph" w:styleId="Heading1">
    <w:name w:val="heading 1"/>
    <w:basedOn w:val="Normal"/>
    <w:next w:val="Normal"/>
    <w:link w:val="Heading1Char"/>
    <w:uiPriority w:val="9"/>
    <w:qFormat/>
    <w:rsid w:val="00016232"/>
    <w:pPr>
      <w:keepNext/>
      <w:keepLines/>
      <w:spacing w:before="240" w:after="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016232"/>
    <w:pPr>
      <w:keepNext/>
      <w:keepLines/>
      <w:spacing w:before="40" w:after="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uiPriority w:val="9"/>
    <w:semiHidden/>
    <w:unhideWhenUsed/>
    <w:qFormat/>
    <w:rsid w:val="00887D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4C759F"/>
    <w:pPr>
      <w:spacing w:before="200" w:line="240" w:lineRule="auto"/>
      <w:ind w:left="864" w:right="864"/>
    </w:pPr>
    <w:rPr>
      <w:iCs/>
    </w:rPr>
  </w:style>
  <w:style w:type="character" w:customStyle="1" w:styleId="QuoteChar">
    <w:name w:val="Quote Char"/>
    <w:basedOn w:val="DefaultParagraphFont"/>
    <w:link w:val="Quote"/>
    <w:uiPriority w:val="29"/>
    <w:rsid w:val="004C759F"/>
    <w:rPr>
      <w:iCs/>
    </w:rPr>
  </w:style>
  <w:style w:type="paragraph" w:customStyle="1" w:styleId="EndNoteBibliographyTitle">
    <w:name w:val="EndNote Bibliography Title"/>
    <w:basedOn w:val="Normal"/>
    <w:link w:val="EndNoteBibliographyTitleChar"/>
    <w:rsid w:val="009B09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B0941"/>
    <w:rPr>
      <w:rFonts w:ascii="Calibri" w:hAnsi="Calibri" w:cs="Calibri"/>
      <w:noProof/>
      <w:lang w:val="en-US"/>
    </w:rPr>
  </w:style>
  <w:style w:type="paragraph" w:customStyle="1" w:styleId="EndNoteBibliography">
    <w:name w:val="EndNote Bibliography"/>
    <w:basedOn w:val="Normal"/>
    <w:link w:val="EndNoteBibliographyChar"/>
    <w:rsid w:val="009B09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B0941"/>
    <w:rPr>
      <w:rFonts w:ascii="Calibri" w:hAnsi="Calibri" w:cs="Calibri"/>
      <w:noProof/>
      <w:lang w:val="en-US"/>
    </w:rPr>
  </w:style>
  <w:style w:type="paragraph" w:styleId="BalloonText">
    <w:name w:val="Balloon Text"/>
    <w:basedOn w:val="Normal"/>
    <w:link w:val="BalloonTextChar"/>
    <w:uiPriority w:val="99"/>
    <w:semiHidden/>
    <w:unhideWhenUsed/>
    <w:rsid w:val="008A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AC5"/>
    <w:rPr>
      <w:rFonts w:ascii="Segoe UI" w:hAnsi="Segoe UI" w:cs="Segoe UI"/>
      <w:sz w:val="18"/>
      <w:szCs w:val="18"/>
    </w:rPr>
  </w:style>
  <w:style w:type="character" w:styleId="Hyperlink">
    <w:name w:val="Hyperlink"/>
    <w:basedOn w:val="DefaultParagraphFont"/>
    <w:uiPriority w:val="99"/>
    <w:unhideWhenUsed/>
    <w:rsid w:val="00E051DE"/>
    <w:rPr>
      <w:color w:val="0563C1" w:themeColor="hyperlink"/>
      <w:u w:val="single"/>
    </w:rPr>
  </w:style>
  <w:style w:type="paragraph" w:styleId="Caption">
    <w:name w:val="caption"/>
    <w:basedOn w:val="Normal"/>
    <w:next w:val="Normal"/>
    <w:uiPriority w:val="35"/>
    <w:unhideWhenUsed/>
    <w:qFormat/>
    <w:rsid w:val="002B4146"/>
    <w:pPr>
      <w:spacing w:after="200" w:line="240" w:lineRule="auto"/>
    </w:pPr>
    <w:rPr>
      <w:i/>
      <w:iCs/>
      <w:color w:val="44546A" w:themeColor="text2"/>
      <w:sz w:val="18"/>
      <w:szCs w:val="18"/>
    </w:rPr>
  </w:style>
  <w:style w:type="table" w:styleId="TableGrid">
    <w:name w:val="Table Grid"/>
    <w:basedOn w:val="TableNormal"/>
    <w:uiPriority w:val="39"/>
    <w:rsid w:val="002B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232"/>
    <w:rPr>
      <w:rFonts w:asciiTheme="majorBidi" w:eastAsiaTheme="majorEastAsia" w:hAnsiTheme="majorBidi" w:cstheme="majorBidi"/>
      <w:b/>
      <w:sz w:val="32"/>
      <w:szCs w:val="32"/>
    </w:rPr>
  </w:style>
  <w:style w:type="character" w:customStyle="1" w:styleId="Heading2Char">
    <w:name w:val="Heading 2 Char"/>
    <w:basedOn w:val="DefaultParagraphFont"/>
    <w:link w:val="Heading2"/>
    <w:uiPriority w:val="9"/>
    <w:rsid w:val="00016232"/>
    <w:rPr>
      <w:rFonts w:asciiTheme="majorBidi" w:eastAsiaTheme="majorEastAsia" w:hAnsiTheme="majorBidi" w:cstheme="majorBidi"/>
      <w:b/>
      <w:sz w:val="26"/>
      <w:szCs w:val="26"/>
    </w:rPr>
  </w:style>
  <w:style w:type="character" w:styleId="CommentReference">
    <w:name w:val="annotation reference"/>
    <w:basedOn w:val="DefaultParagraphFont"/>
    <w:uiPriority w:val="99"/>
    <w:semiHidden/>
    <w:unhideWhenUsed/>
    <w:rsid w:val="00016232"/>
    <w:rPr>
      <w:sz w:val="16"/>
      <w:szCs w:val="16"/>
    </w:rPr>
  </w:style>
  <w:style w:type="paragraph" w:styleId="CommentText">
    <w:name w:val="annotation text"/>
    <w:basedOn w:val="Normal"/>
    <w:link w:val="CommentTextChar"/>
    <w:uiPriority w:val="99"/>
    <w:semiHidden/>
    <w:unhideWhenUsed/>
    <w:rsid w:val="00016232"/>
    <w:pPr>
      <w:spacing w:line="240" w:lineRule="auto"/>
    </w:pPr>
    <w:rPr>
      <w:sz w:val="20"/>
      <w:szCs w:val="20"/>
    </w:rPr>
  </w:style>
  <w:style w:type="character" w:customStyle="1" w:styleId="CommentTextChar">
    <w:name w:val="Comment Text Char"/>
    <w:basedOn w:val="DefaultParagraphFont"/>
    <w:link w:val="CommentText"/>
    <w:uiPriority w:val="99"/>
    <w:semiHidden/>
    <w:rsid w:val="00016232"/>
    <w:rPr>
      <w:sz w:val="20"/>
      <w:szCs w:val="20"/>
    </w:rPr>
  </w:style>
  <w:style w:type="paragraph" w:styleId="CommentSubject">
    <w:name w:val="annotation subject"/>
    <w:basedOn w:val="CommentText"/>
    <w:next w:val="CommentText"/>
    <w:link w:val="CommentSubjectChar"/>
    <w:uiPriority w:val="99"/>
    <w:semiHidden/>
    <w:unhideWhenUsed/>
    <w:rsid w:val="00016232"/>
    <w:rPr>
      <w:b/>
      <w:bCs/>
    </w:rPr>
  </w:style>
  <w:style w:type="character" w:customStyle="1" w:styleId="CommentSubjectChar">
    <w:name w:val="Comment Subject Char"/>
    <w:basedOn w:val="CommentTextChar"/>
    <w:link w:val="CommentSubject"/>
    <w:uiPriority w:val="99"/>
    <w:semiHidden/>
    <w:rsid w:val="00016232"/>
    <w:rPr>
      <w:b/>
      <w:bCs/>
      <w:sz w:val="20"/>
      <w:szCs w:val="20"/>
    </w:rPr>
  </w:style>
  <w:style w:type="character" w:styleId="FollowedHyperlink">
    <w:name w:val="FollowedHyperlink"/>
    <w:basedOn w:val="DefaultParagraphFont"/>
    <w:uiPriority w:val="99"/>
    <w:semiHidden/>
    <w:unhideWhenUsed/>
    <w:rsid w:val="005A1545"/>
    <w:rPr>
      <w:color w:val="954F72" w:themeColor="followedHyperlink"/>
      <w:u w:val="single"/>
    </w:rPr>
  </w:style>
  <w:style w:type="paragraph" w:styleId="ListParagraph">
    <w:name w:val="List Paragraph"/>
    <w:basedOn w:val="Normal"/>
    <w:uiPriority w:val="34"/>
    <w:qFormat/>
    <w:rsid w:val="00C65F04"/>
    <w:pPr>
      <w:spacing w:line="252" w:lineRule="auto"/>
      <w:ind w:left="720"/>
      <w:contextualSpacing/>
    </w:pPr>
    <w:rPr>
      <w:rFonts w:ascii="Calibri" w:eastAsia="Calibri" w:hAnsi="Calibri" w:cs="Times New Roman"/>
    </w:rPr>
  </w:style>
  <w:style w:type="character" w:customStyle="1" w:styleId="apple-converted-space">
    <w:name w:val="apple-converted-space"/>
    <w:basedOn w:val="DefaultParagraphFont"/>
    <w:rsid w:val="00C65F04"/>
  </w:style>
  <w:style w:type="character" w:styleId="Strong">
    <w:name w:val="Strong"/>
    <w:basedOn w:val="DefaultParagraphFont"/>
    <w:uiPriority w:val="22"/>
    <w:qFormat/>
    <w:rsid w:val="00C65F04"/>
    <w:rPr>
      <w:b/>
      <w:bCs/>
    </w:rPr>
  </w:style>
  <w:style w:type="paragraph" w:styleId="NormalWeb">
    <w:name w:val="Normal (Web)"/>
    <w:basedOn w:val="Normal"/>
    <w:uiPriority w:val="99"/>
    <w:semiHidden/>
    <w:unhideWhenUsed/>
    <w:rsid w:val="00985D2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0A0650"/>
    <w:pPr>
      <w:spacing w:after="0" w:line="240" w:lineRule="auto"/>
    </w:pPr>
  </w:style>
  <w:style w:type="paragraph" w:styleId="Header">
    <w:name w:val="header"/>
    <w:basedOn w:val="Normal"/>
    <w:link w:val="HeaderChar"/>
    <w:uiPriority w:val="99"/>
    <w:unhideWhenUsed/>
    <w:rsid w:val="000A7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942"/>
  </w:style>
  <w:style w:type="paragraph" w:styleId="Footer">
    <w:name w:val="footer"/>
    <w:basedOn w:val="Normal"/>
    <w:link w:val="FooterChar"/>
    <w:uiPriority w:val="99"/>
    <w:unhideWhenUsed/>
    <w:rsid w:val="000A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942"/>
  </w:style>
  <w:style w:type="paragraph" w:styleId="NoSpacing">
    <w:name w:val="No Spacing"/>
    <w:uiPriority w:val="1"/>
    <w:qFormat/>
    <w:rsid w:val="00BD56EA"/>
    <w:pPr>
      <w:spacing w:after="0" w:line="240" w:lineRule="auto"/>
    </w:pPr>
  </w:style>
  <w:style w:type="paragraph" w:customStyle="1" w:styleId="BodyA">
    <w:name w:val="Body A"/>
    <w:rsid w:val="0051776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eading3Char">
    <w:name w:val="Heading 3 Char"/>
    <w:basedOn w:val="DefaultParagraphFont"/>
    <w:link w:val="Heading3"/>
    <w:uiPriority w:val="9"/>
    <w:semiHidden/>
    <w:rsid w:val="00887D84"/>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6102CD"/>
    <w:pPr>
      <w:adjustRightInd w:val="0"/>
      <w:spacing w:before="40" w:after="40" w:line="360" w:lineRule="auto"/>
    </w:pPr>
    <w:rPr>
      <w:rFonts w:ascii="Lucida Sans" w:eastAsia="Times New Roman" w:hAnsi="Lucida Sans"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5758">
      <w:bodyDiv w:val="1"/>
      <w:marLeft w:val="0"/>
      <w:marRight w:val="0"/>
      <w:marTop w:val="0"/>
      <w:marBottom w:val="0"/>
      <w:divBdr>
        <w:top w:val="none" w:sz="0" w:space="0" w:color="auto"/>
        <w:left w:val="none" w:sz="0" w:space="0" w:color="auto"/>
        <w:bottom w:val="none" w:sz="0" w:space="0" w:color="auto"/>
        <w:right w:val="none" w:sz="0" w:space="0" w:color="auto"/>
      </w:divBdr>
    </w:div>
    <w:div w:id="654527676">
      <w:bodyDiv w:val="1"/>
      <w:marLeft w:val="0"/>
      <w:marRight w:val="0"/>
      <w:marTop w:val="0"/>
      <w:marBottom w:val="0"/>
      <w:divBdr>
        <w:top w:val="none" w:sz="0" w:space="0" w:color="auto"/>
        <w:left w:val="none" w:sz="0" w:space="0" w:color="auto"/>
        <w:bottom w:val="none" w:sz="0" w:space="0" w:color="auto"/>
        <w:right w:val="none" w:sz="0" w:space="0" w:color="auto"/>
      </w:divBdr>
    </w:div>
    <w:div w:id="677580553">
      <w:bodyDiv w:val="1"/>
      <w:marLeft w:val="0"/>
      <w:marRight w:val="0"/>
      <w:marTop w:val="0"/>
      <w:marBottom w:val="0"/>
      <w:divBdr>
        <w:top w:val="none" w:sz="0" w:space="0" w:color="auto"/>
        <w:left w:val="none" w:sz="0" w:space="0" w:color="auto"/>
        <w:bottom w:val="none" w:sz="0" w:space="0" w:color="auto"/>
        <w:right w:val="none" w:sz="0" w:space="0" w:color="auto"/>
      </w:divBdr>
    </w:div>
    <w:div w:id="852190305">
      <w:bodyDiv w:val="1"/>
      <w:marLeft w:val="0"/>
      <w:marRight w:val="0"/>
      <w:marTop w:val="0"/>
      <w:marBottom w:val="0"/>
      <w:divBdr>
        <w:top w:val="none" w:sz="0" w:space="0" w:color="auto"/>
        <w:left w:val="none" w:sz="0" w:space="0" w:color="auto"/>
        <w:bottom w:val="none" w:sz="0" w:space="0" w:color="auto"/>
        <w:right w:val="none" w:sz="0" w:space="0" w:color="auto"/>
      </w:divBdr>
    </w:div>
    <w:div w:id="908006032">
      <w:bodyDiv w:val="1"/>
      <w:marLeft w:val="0"/>
      <w:marRight w:val="0"/>
      <w:marTop w:val="0"/>
      <w:marBottom w:val="0"/>
      <w:divBdr>
        <w:top w:val="none" w:sz="0" w:space="0" w:color="auto"/>
        <w:left w:val="none" w:sz="0" w:space="0" w:color="auto"/>
        <w:bottom w:val="none" w:sz="0" w:space="0" w:color="auto"/>
        <w:right w:val="none" w:sz="0" w:space="0" w:color="auto"/>
      </w:divBdr>
    </w:div>
    <w:div w:id="1895651259">
      <w:bodyDiv w:val="1"/>
      <w:marLeft w:val="0"/>
      <w:marRight w:val="0"/>
      <w:marTop w:val="0"/>
      <w:marBottom w:val="0"/>
      <w:divBdr>
        <w:top w:val="none" w:sz="0" w:space="0" w:color="auto"/>
        <w:left w:val="none" w:sz="0" w:space="0" w:color="auto"/>
        <w:bottom w:val="none" w:sz="0" w:space="0" w:color="auto"/>
        <w:right w:val="none" w:sz="0" w:space="0" w:color="auto"/>
      </w:divBdr>
      <w:divsChild>
        <w:div w:id="844324299">
          <w:marLeft w:val="0"/>
          <w:marRight w:val="0"/>
          <w:marTop w:val="0"/>
          <w:marBottom w:val="0"/>
          <w:divBdr>
            <w:top w:val="none" w:sz="0" w:space="0" w:color="auto"/>
            <w:left w:val="none" w:sz="0" w:space="0" w:color="auto"/>
            <w:bottom w:val="none" w:sz="0" w:space="0" w:color="auto"/>
            <w:right w:val="none" w:sz="0" w:space="0" w:color="auto"/>
          </w:divBdr>
          <w:divsChild>
            <w:div w:id="357631819">
              <w:marLeft w:val="0"/>
              <w:marRight w:val="0"/>
              <w:marTop w:val="0"/>
              <w:marBottom w:val="0"/>
              <w:divBdr>
                <w:top w:val="none" w:sz="0" w:space="0" w:color="auto"/>
                <w:left w:val="none" w:sz="0" w:space="0" w:color="auto"/>
                <w:bottom w:val="none" w:sz="0" w:space="0" w:color="auto"/>
                <w:right w:val="none" w:sz="0" w:space="0" w:color="auto"/>
              </w:divBdr>
            </w:div>
            <w:div w:id="1672682179">
              <w:marLeft w:val="300"/>
              <w:marRight w:val="0"/>
              <w:marTop w:val="0"/>
              <w:marBottom w:val="0"/>
              <w:divBdr>
                <w:top w:val="none" w:sz="0" w:space="0" w:color="auto"/>
                <w:left w:val="none" w:sz="0" w:space="0" w:color="auto"/>
                <w:bottom w:val="none" w:sz="0" w:space="0" w:color="auto"/>
                <w:right w:val="none" w:sz="0" w:space="0" w:color="auto"/>
              </w:divBdr>
            </w:div>
            <w:div w:id="799345138">
              <w:marLeft w:val="300"/>
              <w:marRight w:val="0"/>
              <w:marTop w:val="0"/>
              <w:marBottom w:val="0"/>
              <w:divBdr>
                <w:top w:val="none" w:sz="0" w:space="0" w:color="auto"/>
                <w:left w:val="none" w:sz="0" w:space="0" w:color="auto"/>
                <w:bottom w:val="none" w:sz="0" w:space="0" w:color="auto"/>
                <w:right w:val="none" w:sz="0" w:space="0" w:color="auto"/>
              </w:divBdr>
            </w:div>
            <w:div w:id="203490364">
              <w:marLeft w:val="0"/>
              <w:marRight w:val="0"/>
              <w:marTop w:val="0"/>
              <w:marBottom w:val="0"/>
              <w:divBdr>
                <w:top w:val="none" w:sz="0" w:space="0" w:color="auto"/>
                <w:left w:val="none" w:sz="0" w:space="0" w:color="auto"/>
                <w:bottom w:val="none" w:sz="0" w:space="0" w:color="auto"/>
                <w:right w:val="none" w:sz="0" w:space="0" w:color="auto"/>
              </w:divBdr>
            </w:div>
            <w:div w:id="159392276">
              <w:marLeft w:val="60"/>
              <w:marRight w:val="0"/>
              <w:marTop w:val="0"/>
              <w:marBottom w:val="0"/>
              <w:divBdr>
                <w:top w:val="none" w:sz="0" w:space="0" w:color="auto"/>
                <w:left w:val="none" w:sz="0" w:space="0" w:color="auto"/>
                <w:bottom w:val="none" w:sz="0" w:space="0" w:color="auto"/>
                <w:right w:val="none" w:sz="0" w:space="0" w:color="auto"/>
              </w:divBdr>
            </w:div>
          </w:divsChild>
        </w:div>
        <w:div w:id="2091539292">
          <w:marLeft w:val="0"/>
          <w:marRight w:val="0"/>
          <w:marTop w:val="0"/>
          <w:marBottom w:val="0"/>
          <w:divBdr>
            <w:top w:val="none" w:sz="0" w:space="0" w:color="auto"/>
            <w:left w:val="none" w:sz="0" w:space="0" w:color="auto"/>
            <w:bottom w:val="none" w:sz="0" w:space="0" w:color="auto"/>
            <w:right w:val="none" w:sz="0" w:space="0" w:color="auto"/>
          </w:divBdr>
          <w:divsChild>
            <w:div w:id="499319855">
              <w:marLeft w:val="0"/>
              <w:marRight w:val="0"/>
              <w:marTop w:val="120"/>
              <w:marBottom w:val="0"/>
              <w:divBdr>
                <w:top w:val="none" w:sz="0" w:space="0" w:color="auto"/>
                <w:left w:val="none" w:sz="0" w:space="0" w:color="auto"/>
                <w:bottom w:val="none" w:sz="0" w:space="0" w:color="auto"/>
                <w:right w:val="none" w:sz="0" w:space="0" w:color="auto"/>
              </w:divBdr>
              <w:divsChild>
                <w:div w:id="13035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99CD-C1DD-490E-93B3-53AFFFF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18560</Words>
  <Characters>105797</Characters>
  <Application>Microsoft Office Word</Application>
  <DocSecurity>4</DocSecurity>
  <Lines>881</Lines>
  <Paragraphs>248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none</Company>
  <LinksUpToDate>false</LinksUpToDate>
  <CharactersWithSpaces>124109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Alshaikhmubarak A.A.I.</dc:creator>
  <cp:keywords/>
  <dc:description/>
  <cp:lastModifiedBy>Sunnucks M.</cp:lastModifiedBy>
  <cp:revision>2</cp:revision>
  <cp:lastPrinted>2018-10-25T11:48:00Z</cp:lastPrinted>
  <dcterms:created xsi:type="dcterms:W3CDTF">2020-08-27T15:35:00Z</dcterms:created>
  <dcterms:modified xsi:type="dcterms:W3CDTF">2020-08-27T15:35:00Z</dcterms:modified>
</cp:coreProperties>
</file>