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DE93" w14:textId="0241BFDA" w:rsidR="00534AEF" w:rsidRPr="00A55558" w:rsidRDefault="00232F65" w:rsidP="00232F65">
      <w:pPr>
        <w:pStyle w:val="Heading1"/>
        <w:spacing w:line="480" w:lineRule="auto"/>
        <w:rPr>
          <w:strike/>
        </w:rPr>
      </w:pPr>
      <w:bookmarkStart w:id="0" w:name="_GoBack"/>
      <w:bookmarkEnd w:id="0"/>
      <w:r>
        <w:t>THE SLOW PROGRESS TOWARDS ENDING PREVENTABLE CHILD DEATHS</w:t>
      </w:r>
    </w:p>
    <w:p w14:paraId="2B57CAB4" w14:textId="2C530974" w:rsidR="00EF46C6" w:rsidRDefault="007D3D69" w:rsidP="00232F65">
      <w:pPr>
        <w:spacing w:line="480" w:lineRule="auto"/>
        <w:jc w:val="both"/>
      </w:pPr>
      <w:r>
        <w:t>A recent</w:t>
      </w:r>
      <w:r w:rsidR="000A2204">
        <w:t xml:space="preserve"> ground-breaking study quantified neonatal, </w:t>
      </w:r>
      <w:r>
        <w:t>infant and child deaths from 2000–2017 at national and</w:t>
      </w:r>
      <w:r w:rsidR="000A2204">
        <w:t xml:space="preserve"> sub-national level </w:t>
      </w:r>
      <w:r>
        <w:t xml:space="preserve">in 99 low-middle </w:t>
      </w:r>
      <w:r w:rsidR="000A2204">
        <w:t>income countries</w:t>
      </w:r>
      <w:r w:rsidR="00232F65">
        <w:t xml:space="preserve"> </w:t>
      </w:r>
      <w:r w:rsidR="002D7071">
        <w:fldChar w:fldCharType="begin">
          <w:fldData xml:space="preserve">PEVuZE5vdGU+PENpdGU+PEF1dGhvcj5CdXJzdGVpbjwvQXV0aG9yPjxZZWFyPjIwMTk8L1llYXI+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</w:fldData>
        </w:fldChar>
      </w:r>
      <w:r w:rsidR="0061011F">
        <w:instrText xml:space="preserve"> ADDIN EN.CITE </w:instrText>
      </w:r>
      <w:r w:rsidR="0061011F">
        <w:fldChar w:fldCharType="begin">
          <w:fldData xml:space="preserve">PEVuZE5vdGU+PENpdGU+PEF1dGhvcj5CdXJzdGVpbjwvQXV0aG9yPjxZZWFyPjIwMTk8L1llYXI+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</w:fldData>
        </w:fldChar>
      </w:r>
      <w:r w:rsidR="0061011F">
        <w:instrText xml:space="preserve"> ADDIN EN.CITE.DATA </w:instrText>
      </w:r>
      <w:r w:rsidR="0061011F">
        <w:fldChar w:fldCharType="end"/>
      </w:r>
      <w:r w:rsidR="002D7071">
        <w:fldChar w:fldCharType="separate"/>
      </w:r>
      <w:r w:rsidR="0061011F">
        <w:rPr>
          <w:noProof/>
        </w:rPr>
        <w:t>(1)</w:t>
      </w:r>
      <w:r w:rsidR="002D7071">
        <w:fldChar w:fldCharType="end"/>
      </w:r>
      <w:r w:rsidR="00232F65">
        <w:t>.</w:t>
      </w:r>
      <w:r>
        <w:t xml:space="preserve"> </w:t>
      </w:r>
      <w:r w:rsidR="001F3BA5">
        <w:t>A</w:t>
      </w:r>
      <w:r w:rsidR="00C6768D">
        <w:t>lthough</w:t>
      </w:r>
      <w:r w:rsidR="000A2204">
        <w:t xml:space="preserve"> </w:t>
      </w:r>
      <w:r w:rsidR="00526A46">
        <w:t xml:space="preserve">globally </w:t>
      </w:r>
      <w:r w:rsidR="000A2204">
        <w:t xml:space="preserve">60 percent of the </w:t>
      </w:r>
      <w:r w:rsidR="00526A46">
        <w:t xml:space="preserve">local </w:t>
      </w:r>
      <w:r w:rsidR="000A2204">
        <w:t xml:space="preserve">districts </w:t>
      </w:r>
      <w:r w:rsidR="00C55BC2">
        <w:t xml:space="preserve">examined </w:t>
      </w:r>
      <w:r>
        <w:t>show</w:t>
      </w:r>
      <w:r w:rsidR="00C6768D">
        <w:t>ed</w:t>
      </w:r>
      <w:r>
        <w:t xml:space="preserve"> </w:t>
      </w:r>
      <w:r w:rsidR="000A2204">
        <w:t>sustained progress</w:t>
      </w:r>
      <w:r w:rsidR="00C6768D">
        <w:t xml:space="preserve">, </w:t>
      </w:r>
      <w:r w:rsidR="00526A46">
        <w:t xml:space="preserve">the authors calculate that </w:t>
      </w:r>
      <w:r>
        <w:t>58</w:t>
      </w:r>
      <w:r w:rsidR="003C196B">
        <w:t xml:space="preserve"> percent </w:t>
      </w:r>
      <w:r>
        <w:t>of</w:t>
      </w:r>
      <w:r w:rsidR="003C196B">
        <w:t xml:space="preserve"> 123 million deaths </w:t>
      </w:r>
      <w:r w:rsidR="00C6768D">
        <w:t>could have been prevented had</w:t>
      </w:r>
      <w:r>
        <w:t xml:space="preserve"> all areas </w:t>
      </w:r>
      <w:r w:rsidR="00C6768D">
        <w:t xml:space="preserve">experienced the same </w:t>
      </w:r>
      <w:r>
        <w:t>mortality</w:t>
      </w:r>
      <w:r w:rsidR="003C196B">
        <w:t xml:space="preserve"> rates </w:t>
      </w:r>
      <w:r w:rsidR="00C6768D">
        <w:t xml:space="preserve">as </w:t>
      </w:r>
      <w:r w:rsidR="003C196B">
        <w:t xml:space="preserve">the best-performing </w:t>
      </w:r>
      <w:r>
        <w:t xml:space="preserve">regions in their country. </w:t>
      </w:r>
      <w:r w:rsidR="00364B32">
        <w:t>S</w:t>
      </w:r>
      <w:r w:rsidR="00333B39">
        <w:t>imilar issues also exist in high income countries where there can be vast differences in health outcome by geography and ethnicity.</w:t>
      </w:r>
    </w:p>
    <w:p w14:paraId="6208172F" w14:textId="12361F71" w:rsidR="00EF46C6" w:rsidRDefault="00995CAF" w:rsidP="00232F65">
      <w:pPr>
        <w:spacing w:line="480" w:lineRule="auto"/>
        <w:jc w:val="both"/>
      </w:pPr>
      <w:r>
        <w:lastRenderedPageBreak/>
        <w:t>G</w:t>
      </w:r>
      <w:r w:rsidR="003C196B">
        <w:t xml:space="preserve">overnments, </w:t>
      </w:r>
      <w:r w:rsidR="007D3D69">
        <w:t>agencies and healthcare</w:t>
      </w:r>
      <w:r w:rsidR="003C196B">
        <w:t xml:space="preserve"> professionals </w:t>
      </w:r>
      <w:r>
        <w:t xml:space="preserve">need </w:t>
      </w:r>
      <w:r w:rsidR="003C196B">
        <w:t xml:space="preserve">to make </w:t>
      </w:r>
      <w:r w:rsidR="00EC06CE">
        <w:t xml:space="preserve">prudent choices </w:t>
      </w:r>
      <w:r w:rsidR="003E0544">
        <w:t>to reduce</w:t>
      </w:r>
      <w:r w:rsidR="003C196B">
        <w:t xml:space="preserve"> </w:t>
      </w:r>
      <w:r w:rsidR="003E0544">
        <w:t xml:space="preserve">such </w:t>
      </w:r>
      <w:r w:rsidR="003C196B">
        <w:t xml:space="preserve">tragic </w:t>
      </w:r>
      <w:r w:rsidR="00525C3E">
        <w:t xml:space="preserve">and avoidable </w:t>
      </w:r>
      <w:r w:rsidR="003C196B">
        <w:t>deaths</w:t>
      </w:r>
      <w:r w:rsidR="00AA3085">
        <w:t>,</w:t>
      </w:r>
      <w:r w:rsidR="003E0544">
        <w:t xml:space="preserve"> </w:t>
      </w:r>
      <w:r>
        <w:t xml:space="preserve">informed by data such as this in order to target interventions effectively. Such choices may be essential for progress towards </w:t>
      </w:r>
      <w:r w:rsidR="00195792">
        <w:t xml:space="preserve"> </w:t>
      </w:r>
      <w:r w:rsidR="00BF76ED">
        <w:t>achiev</w:t>
      </w:r>
      <w:r>
        <w:t>ing</w:t>
      </w:r>
      <w:r w:rsidR="00BF76ED">
        <w:t xml:space="preserve"> the United Nations Sustainable Development Goal </w:t>
      </w:r>
      <w:r w:rsidR="007D3D69">
        <w:t xml:space="preserve">3.2 – </w:t>
      </w:r>
      <w:r w:rsidR="00BF76ED">
        <w:t>namely</w:t>
      </w:r>
      <w:r w:rsidR="009C463E">
        <w:t>,</w:t>
      </w:r>
      <w:r w:rsidR="00BF76ED">
        <w:t xml:space="preserve"> </w:t>
      </w:r>
      <w:r w:rsidR="007D3D69">
        <w:t>to end preventable</w:t>
      </w:r>
      <w:r w:rsidR="003C196B">
        <w:t xml:space="preserve"> child deaths by 2030</w:t>
      </w:r>
      <w:r w:rsidR="007D3D69">
        <w:t>. At first sight, the</w:t>
      </w:r>
      <w:r w:rsidR="003C196B">
        <w:t xml:space="preserve"> results </w:t>
      </w:r>
      <w:r w:rsidR="00F06CC6">
        <w:t>from the study</w:t>
      </w:r>
      <w:r w:rsidR="003C196B">
        <w:t xml:space="preserve"> </w:t>
      </w:r>
      <w:r w:rsidR="001F3BA5">
        <w:t xml:space="preserve">appear </w:t>
      </w:r>
      <w:r w:rsidR="003C196B">
        <w:t xml:space="preserve">to suggest that greater </w:t>
      </w:r>
      <w:r w:rsidR="007D3D69">
        <w:t xml:space="preserve">attention </w:t>
      </w:r>
      <w:r w:rsidR="001F3BA5">
        <w:t xml:space="preserve">should </w:t>
      </w:r>
      <w:r w:rsidR="003C196B">
        <w:t xml:space="preserve">be paid to preventing such deaths in regions </w:t>
      </w:r>
      <w:r w:rsidR="007D3D69">
        <w:t>now shown</w:t>
      </w:r>
      <w:r w:rsidR="003C196B">
        <w:t xml:space="preserve"> to be clearly at high risk</w:t>
      </w:r>
      <w:r w:rsidR="007D3D69">
        <w:t xml:space="preserve">.  However, </w:t>
      </w:r>
      <w:r w:rsidR="003C196B">
        <w:t>as the authors point out</w:t>
      </w:r>
      <w:r w:rsidR="003E0544">
        <w:t>,</w:t>
      </w:r>
      <w:r w:rsidR="003C196B">
        <w:t xml:space="preserve"> </w:t>
      </w:r>
      <w:r w:rsidR="003E0544">
        <w:t xml:space="preserve">when the size of the population is greater in low-risk areas, </w:t>
      </w:r>
      <w:r w:rsidR="007D3D69">
        <w:t>the “prevention</w:t>
      </w:r>
      <w:r w:rsidR="003C196B">
        <w:t xml:space="preserve"> paradox</w:t>
      </w:r>
      <w:r w:rsidR="002D7071">
        <w:t>”</w:t>
      </w:r>
      <w:r w:rsidR="002D7071">
        <w:fldChar w:fldCharType="begin"/>
      </w:r>
      <w:r w:rsidR="0061011F">
        <w:instrText xml:space="preserve"> ADDIN EN.CITE &lt;EndNote&gt;&lt;Cite&gt;&lt;Author&gt;Rose&lt;/Author&gt;&lt;Year&gt;1981&lt;/Year&gt;&lt;RecNum&gt;7507&lt;/RecNum&gt;&lt;DisplayText&gt;(2)&lt;/DisplayText&gt;&lt;record&gt;&lt;rec-number&gt;7507&lt;/rec-number&gt;&lt;foreign-keys&gt;&lt;key app="EN" db-id="xpwrzsfp9fzee4eftpp5avt9zrtawa0tpxxa" timestamp="1578874476"&gt;7507&lt;/key&gt;&lt;/foreign-keys&gt;&lt;ref-type name="Journal Article"&gt;17&lt;/ref-type&gt;&lt;contributors&gt;&lt;authors&gt;&lt;author&gt;Rose, G&lt;/author&gt;&lt;/authors&gt;&lt;/contributors&gt;&lt;titles&gt;&lt;title&gt;Strategy of prevention: lessons from cardiovascular disease&lt;/title&gt;&lt;secondary-title&gt;British Medical Journal&lt;/secondary-title&gt;&lt;/titles&gt;&lt;periodical&gt;&lt;full-title&gt;British Medical Journal&lt;/full-title&gt;&lt;/periodical&gt;&lt;pages&gt;1847-1851&lt;/pages&gt;&lt;volume&gt;282&lt;/volume&gt;&lt;number&gt;6279&lt;/number&gt;&lt;dates&gt;&lt;year&gt;1981&lt;/year&gt;&lt;/dates&gt;&lt;urls&gt;&lt;related-urls&gt;&lt;url&gt;https://www.bmj.com/content/bmj/282/6279/1847.full.pdf&lt;/url&gt;&lt;/related-urls&gt;&lt;/urls&gt;&lt;electronic-resource-num&gt;10.1136/bmj.282.6279.1847&lt;/electronic-resource-num&gt;&lt;/record&gt;&lt;/Cite&gt;&lt;/EndNote&gt;</w:instrText>
      </w:r>
      <w:r w:rsidR="002D7071">
        <w:fldChar w:fldCharType="separate"/>
      </w:r>
      <w:r w:rsidR="0061011F">
        <w:rPr>
          <w:noProof/>
        </w:rPr>
        <w:t>(2)</w:t>
      </w:r>
      <w:r w:rsidR="002D7071">
        <w:fldChar w:fldCharType="end"/>
      </w:r>
      <w:r w:rsidR="00BF76ED">
        <w:t xml:space="preserve"> operates </w:t>
      </w:r>
      <w:r w:rsidR="003E0544">
        <w:t>such</w:t>
      </w:r>
      <w:r w:rsidR="00BF76ED">
        <w:t xml:space="preserve"> that the burden of preventable deaths is actually greater there than in high</w:t>
      </w:r>
      <w:r w:rsidR="003E0544">
        <w:t>-</w:t>
      </w:r>
      <w:r w:rsidR="00BF76ED">
        <w:t>risk areas</w:t>
      </w:r>
      <w:r w:rsidR="007D3D69">
        <w:t xml:space="preserve">.  </w:t>
      </w:r>
    </w:p>
    <w:p w14:paraId="6B6E3DF6" w14:textId="0E256B04" w:rsidR="007D3D69" w:rsidRDefault="007D3D69" w:rsidP="00232F65">
      <w:pPr>
        <w:spacing w:line="480" w:lineRule="auto"/>
        <w:jc w:val="both"/>
      </w:pPr>
      <w:r>
        <w:lastRenderedPageBreak/>
        <w:t xml:space="preserve">Should the focus </w:t>
      </w:r>
      <w:r w:rsidR="003C196B">
        <w:t xml:space="preserve">of intervention </w:t>
      </w:r>
      <w:r>
        <w:t>therefore be at the</w:t>
      </w:r>
      <w:r w:rsidR="003C196B">
        <w:t xml:space="preserve"> whole population level</w:t>
      </w:r>
      <w:r w:rsidR="00EF46C6">
        <w:t>,</w:t>
      </w:r>
      <w:r w:rsidR="003C196B">
        <w:t xml:space="preserve"> </w:t>
      </w:r>
      <w:r>
        <w:t>rather than</w:t>
      </w:r>
      <w:r w:rsidR="003C196B">
        <w:t xml:space="preserve"> </w:t>
      </w:r>
      <w:r w:rsidR="00BF76ED">
        <w:t>being directed largely at</w:t>
      </w:r>
      <w:r w:rsidR="003C196B">
        <w:t xml:space="preserve"> high risk regions</w:t>
      </w:r>
      <w:r w:rsidR="00BF76ED">
        <w:t>?</w:t>
      </w:r>
      <w:r>
        <w:t xml:space="preserve"> </w:t>
      </w:r>
      <w:r w:rsidR="00FE16E3">
        <w:t>Answering</w:t>
      </w:r>
      <w:r w:rsidR="003E0544">
        <w:t xml:space="preserve"> this question </w:t>
      </w:r>
      <w:r w:rsidR="00FE16E3">
        <w:t>requires</w:t>
      </w:r>
      <w:r w:rsidR="003E0544">
        <w:t xml:space="preserve"> think</w:t>
      </w:r>
      <w:r w:rsidR="00FE16E3">
        <w:t>ing</w:t>
      </w:r>
      <w:r w:rsidR="00BF76ED">
        <w:t xml:space="preserve"> about </w:t>
      </w:r>
      <w:r w:rsidR="003E0544">
        <w:t xml:space="preserve">factors </w:t>
      </w:r>
      <w:r w:rsidR="003C196B">
        <w:t xml:space="preserve">associated with </w:t>
      </w:r>
      <w:r w:rsidR="00BF76ED">
        <w:t xml:space="preserve">poor health in </w:t>
      </w:r>
      <w:r>
        <w:t>high</w:t>
      </w:r>
      <w:r w:rsidR="003E0544">
        <w:t>-</w:t>
      </w:r>
      <w:r>
        <w:t xml:space="preserve"> versus low</w:t>
      </w:r>
      <w:r w:rsidR="003E0544">
        <w:t>-</w:t>
      </w:r>
      <w:r w:rsidR="003C196B">
        <w:t>risk areas</w:t>
      </w:r>
      <w:r w:rsidR="00AA7EA5">
        <w:t xml:space="preserve">, </w:t>
      </w:r>
      <w:r w:rsidR="00FE16E3">
        <w:t xml:space="preserve">and </w:t>
      </w:r>
      <w:r w:rsidR="00AA7EA5">
        <w:t>especially the extent to which citizens are free to influence such aspects</w:t>
      </w:r>
      <w:r w:rsidR="003E0544">
        <w:t xml:space="preserve"> through </w:t>
      </w:r>
      <w:r w:rsidR="00525C3E">
        <w:t>their own agency</w:t>
      </w:r>
      <w:r w:rsidR="00AA7EA5">
        <w:t>.</w:t>
      </w:r>
      <w:r w:rsidR="00995CAF">
        <w:t xml:space="preserve"> It should be borne in mind that he issues may be different in low- versus high-income countries, where additional issues such as poor infrastructure and opportunity cost are other factors.</w:t>
      </w:r>
    </w:p>
    <w:p w14:paraId="7F4C090A" w14:textId="072955CF" w:rsidR="007D3D69" w:rsidRPr="005E003C" w:rsidRDefault="00232F65" w:rsidP="00232F65">
      <w:pPr>
        <w:pStyle w:val="Heading1"/>
        <w:spacing w:line="480" w:lineRule="auto"/>
      </w:pPr>
      <w:r w:rsidRPr="005E003C">
        <w:t>INDIVIDUAL CHOICE</w:t>
      </w:r>
    </w:p>
    <w:p w14:paraId="656074CB" w14:textId="516D453B" w:rsidR="00285DEE" w:rsidRDefault="007D3D69" w:rsidP="00232F65">
      <w:pPr>
        <w:spacing w:line="480" w:lineRule="auto"/>
        <w:jc w:val="both"/>
      </w:pPr>
      <w:bookmarkStart w:id="1" w:name="_Hlk32391039"/>
      <w:r>
        <w:t xml:space="preserve">Much public policy </w:t>
      </w:r>
      <w:r w:rsidR="00057B52">
        <w:t xml:space="preserve">for women’s and children’s health is based on the concept of promoting </w:t>
      </w:r>
      <w:r w:rsidR="00525C3E">
        <w:t>better</w:t>
      </w:r>
      <w:r>
        <w:t xml:space="preserve"> </w:t>
      </w:r>
      <w:r w:rsidR="00FE16E3">
        <w:t xml:space="preserve">individual </w:t>
      </w:r>
      <w:r>
        <w:t xml:space="preserve">choices, whether in </w:t>
      </w:r>
      <w:r w:rsidR="00057B52">
        <w:t xml:space="preserve">terms </w:t>
      </w:r>
      <w:r w:rsidR="00057B52">
        <w:lastRenderedPageBreak/>
        <w:t xml:space="preserve">of </w:t>
      </w:r>
      <w:r w:rsidR="00596A75">
        <w:t xml:space="preserve">modifying </w:t>
      </w:r>
      <w:r w:rsidR="00057B52">
        <w:t>behavior</w:t>
      </w:r>
      <w:r w:rsidR="00596A75">
        <w:t>s</w:t>
      </w:r>
      <w:r w:rsidR="00057B52">
        <w:t xml:space="preserve"> or </w:t>
      </w:r>
      <w:r w:rsidR="00596A75">
        <w:t xml:space="preserve">receiving </w:t>
      </w:r>
      <w:r w:rsidR="00057B52">
        <w:t xml:space="preserve">access to healthcare </w:t>
      </w:r>
      <w:r>
        <w:t xml:space="preserve">services. </w:t>
      </w:r>
      <w:r w:rsidR="00FE16E3">
        <w:t>However, c</w:t>
      </w:r>
      <w:r>
        <w:t xml:space="preserve">hoosing to adopt </w:t>
      </w:r>
      <w:r w:rsidR="00057B52">
        <w:t xml:space="preserve">healthy behaviors </w:t>
      </w:r>
      <w:r w:rsidR="006036D6">
        <w:t>depends</w:t>
      </w:r>
      <w:r>
        <w:t xml:space="preserve"> on </w:t>
      </w:r>
      <w:bookmarkEnd w:id="1"/>
      <w:r>
        <w:t>the</w:t>
      </w:r>
      <w:r w:rsidR="00596A75">
        <w:t xml:space="preserve"> interrelating</w:t>
      </w:r>
      <w:r>
        <w:t xml:space="preserve"> triad of</w:t>
      </w:r>
      <w:r w:rsidR="00057B52">
        <w:t xml:space="preserve"> capability, opportunity </w:t>
      </w:r>
      <w:r>
        <w:t>and motivation</w:t>
      </w:r>
      <w:r w:rsidR="00232F65">
        <w:t xml:space="preserve"> </w:t>
      </w:r>
      <w:r w:rsidR="002A4198">
        <w:fldChar w:fldCharType="begin"/>
      </w:r>
      <w:r w:rsidR="0061011F">
        <w:instrText xml:space="preserve"> ADDIN EN.CITE &lt;EndNote&gt;&lt;Cite&gt;&lt;Author&gt;Michie&lt;/Author&gt;&lt;Year&gt;2011&lt;/Year&gt;&lt;RecNum&gt;7567&lt;/RecNum&gt;&lt;DisplayText&gt;(3)&lt;/DisplayText&gt;&lt;record&gt;&lt;rec-number&gt;7567&lt;/rec-number&gt;&lt;foreign-keys&gt;&lt;key app="EN" db-id="xpwrzsfp9fzee4eftpp5avt9zrtawa0tpxxa" timestamp="1590623534"&gt;7567&lt;/key&gt;&lt;/foreign-keys&gt;&lt;ref-type name="Journal Article"&gt;17&lt;/ref-type&gt;&lt;contributors&gt;&lt;authors&gt;&lt;author&gt;Michie, Susan&lt;/author&gt;&lt;author&gt;van Stralen, Maartje M.&lt;/author&gt;&lt;author&gt;West, Robert&lt;/author&gt;&lt;/authors&gt;&lt;/contributors&gt;&lt;titles&gt;&lt;title&gt;The behaviour change wheel: a new method for characterising and designing behaviour change interventions&lt;/title&gt;&lt;secondary-title&gt;Implementation science : IS&lt;/secondary-title&gt;&lt;alt-title&gt;Implement Sci&lt;/alt-title&gt;&lt;/titles&gt;&lt;periodical&gt;&lt;full-title&gt;Implementation science : IS&lt;/full-title&gt;&lt;abbr-1&gt;Implement Sci&lt;/abbr-1&gt;&lt;/periodical&gt;&lt;alt-periodical&gt;&lt;full-title&gt;Implementation science : IS&lt;/full-title&gt;&lt;abbr-1&gt;Implement Sci&lt;/abbr-1&gt;&lt;/alt-periodical&gt;&lt;pages&gt;42-42&lt;/pages&gt;&lt;volume&gt;6&lt;/volume&gt;&lt;keywords&gt;&lt;keyword&gt;*Evidence-Based Medicine&lt;/keyword&gt;&lt;keyword&gt;*Health Behavior&lt;/keyword&gt;&lt;keyword&gt;Health Policy&lt;/keyword&gt;&lt;keyword&gt;*Health Promotion&lt;/keyword&gt;&lt;keyword&gt;Health Services Research&lt;/keyword&gt;&lt;keyword&gt;Humans&lt;/keyword&gt;&lt;keyword&gt;Motivation&lt;/keyword&gt;&lt;keyword&gt;Practice Patterns, Physicians&amp;apos;&lt;/keyword&gt;&lt;keyword&gt;Public Health Practice&lt;/keyword&gt;&lt;keyword&gt;*Quality Improvement&lt;/keyword&gt;&lt;keyword&gt;Risk Reduction Behavior&lt;/keyword&gt;&lt;/keywords&gt;&lt;dates&gt;&lt;year&gt;2011&lt;/year&gt;&lt;/dates&gt;&lt;publisher&gt;BioMed Central&lt;/publisher&gt;&lt;isbn&gt;1748-5908&lt;/isbn&gt;&lt;accession-num&gt;21513547&lt;/accession-num&gt;&lt;urls&gt;&lt;related-urls&gt;&lt;url&gt;https://pubmed.ncbi.nlm.nih.gov/21513547&lt;/url&gt;&lt;url&gt;https://www.ncbi.nlm.nih.gov/pmc/articles/PMC3096582/&lt;/url&gt;&lt;/related-urls&gt;&lt;/urls&gt;&lt;electronic-resource-num&gt;10.1186/1748-5908-6-42&lt;/electronic-resource-num&gt;&lt;remote-database-name&gt;PubMed&lt;/remote-database-name&gt;&lt;language&gt;eng&lt;/language&gt;&lt;/record&gt;&lt;/Cite&gt;&lt;/EndNote&gt;</w:instrText>
      </w:r>
      <w:r w:rsidR="002A4198">
        <w:fldChar w:fldCharType="separate"/>
      </w:r>
      <w:r w:rsidR="0061011F">
        <w:rPr>
          <w:noProof/>
        </w:rPr>
        <w:t>(3)</w:t>
      </w:r>
      <w:r w:rsidR="002A4198">
        <w:fldChar w:fldCharType="end"/>
      </w:r>
      <w:r w:rsidR="00232F65">
        <w:t>.</w:t>
      </w:r>
      <w:r>
        <w:t xml:space="preserve"> </w:t>
      </w:r>
      <w:r w:rsidR="00FE16E3">
        <w:t>O</w:t>
      </w:r>
      <w:r>
        <w:t xml:space="preserve">ur recent </w:t>
      </w:r>
      <w:r w:rsidR="00FE16E3">
        <w:t xml:space="preserve">data </w:t>
      </w:r>
      <w:r w:rsidR="00057B52">
        <w:t xml:space="preserve">from the </w:t>
      </w:r>
      <w:r>
        <w:t>UK showed</w:t>
      </w:r>
      <w:r w:rsidR="00057B52">
        <w:t xml:space="preserve"> that unhealthy behaviors </w:t>
      </w:r>
      <w:r>
        <w:t xml:space="preserve">before </w:t>
      </w:r>
      <w:r w:rsidR="000D2FD4">
        <w:t>first</w:t>
      </w:r>
      <w:r w:rsidR="00057B52">
        <w:t xml:space="preserve"> or subsequent pregnancies, in terms of smoking, obesity or </w:t>
      </w:r>
      <w:r>
        <w:t>low folate</w:t>
      </w:r>
      <w:r w:rsidR="00057B52">
        <w:t xml:space="preserve"> status, were most prevalent in the adolescent age group </w:t>
      </w:r>
      <w:r>
        <w:t xml:space="preserve">and </w:t>
      </w:r>
      <w:r w:rsidR="00525C3E">
        <w:t xml:space="preserve">their presence </w:t>
      </w:r>
      <w:r>
        <w:t>w</w:t>
      </w:r>
      <w:r w:rsidR="00525C3E">
        <w:t>as</w:t>
      </w:r>
      <w:r>
        <w:t xml:space="preserve"> associated</w:t>
      </w:r>
      <w:r w:rsidR="00057B52">
        <w:t xml:space="preserve"> with other social problems such as </w:t>
      </w:r>
      <w:r w:rsidR="000D2FD4">
        <w:t xml:space="preserve">drug or alcohol misuse, </w:t>
      </w:r>
      <w:r w:rsidR="00057B52">
        <w:t xml:space="preserve">migration </w:t>
      </w:r>
      <w:r>
        <w:t xml:space="preserve">status, </w:t>
      </w:r>
      <w:r w:rsidR="00525634">
        <w:t>or domestic violence</w:t>
      </w:r>
      <w:r w:rsidR="00232F65">
        <w:t xml:space="preserve"> </w:t>
      </w:r>
      <w:r w:rsidR="002C5BA5">
        <w:fldChar w:fldCharType="begin"/>
      </w:r>
      <w:r w:rsidR="0061011F">
        <w:instrText xml:space="preserve"> ADDIN EN.CITE &lt;EndNote&gt;&lt;Cite&gt;&lt;Author&gt;Stephenson&lt;/Author&gt;&lt;Year&gt;2019&lt;/Year&gt;&lt;RecNum&gt;7508&lt;/RecNum&gt;&lt;DisplayText&gt;(4)&lt;/DisplayText&gt;&lt;record&gt;&lt;rec-number&gt;7508&lt;/rec-number&gt;&lt;foreign-keys&gt;&lt;key app="EN" db-id="xpwrzsfp9fzee4eftpp5avt9zrtawa0tpxxa" timestamp="1578876620"&gt;7508&lt;/key&gt;&lt;/foreign-keys&gt;&lt;ref-type name="Journal Article"&gt;17&lt;/ref-type&gt;&lt;contributors&gt;&lt;authors&gt;&lt;author&gt;Stephenson, Judith&lt;/author&gt;&lt;author&gt;Vogel, Christina&lt;/author&gt;&lt;author&gt;Hall, Jennifer&lt;/author&gt;&lt;author&gt;Hutchinson, Jayne&lt;/author&gt;&lt;author&gt;Mann, Sue&lt;/author&gt;&lt;author&gt;Duncan, Helen&lt;/author&gt;&lt;author&gt;Woods-Townsend, Kathryn&lt;/author&gt;&lt;author&gt;de Lusignan, Simon&lt;/author&gt;&lt;author&gt;Poston, Lucilla&lt;/author&gt;&lt;author&gt;Cade, Janet&lt;/author&gt;&lt;author&gt;Godfrey, Keith&lt;/author&gt;&lt;author&gt;Hanson, Mark&lt;/author&gt;&lt;author&gt;Barrett, Geraldine&lt;/author&gt;&lt;author&gt;Barker, Mary&lt;/author&gt;&lt;author&gt;Conti, Gabriella&lt;/author&gt;&lt;author&gt;Shannon, Geordan&lt;/author&gt;&lt;author&gt;Colbourn, Tim&lt;/author&gt;&lt;/authors&gt;&lt;/contributors&gt;&lt;titles&gt;&lt;title&gt;Preconception health in England: a proposal for annual reporting with core metrics&lt;/title&gt;&lt;secondary-title&gt;Lancet&lt;/secondary-title&gt;&lt;/titles&gt;&lt;periodical&gt;&lt;full-title&gt;Lancet&lt;/full-title&gt;&lt;/periodical&gt;&lt;pages&gt;2262-2271&lt;/pages&gt;&lt;volume&gt;393&lt;/volume&gt;&lt;number&gt;10187&lt;/number&gt;&lt;dates&gt;&lt;year&gt;2019&lt;/year&gt;&lt;pub-dates&gt;&lt;date&gt;2019/06/01/&lt;/date&gt;&lt;/pub-dates&gt;&lt;/dates&gt;&lt;isbn&gt;0140-6736&lt;/isbn&gt;&lt;urls&gt;&lt;related-urls&gt;&lt;url&gt;http://www.sciencedirect.com/science/article/pii/S0140673619309547&lt;/url&gt;&lt;/related-urls&gt;&lt;/urls&gt;&lt;electronic-resource-num&gt;https://doi.org/10.1016/S0140-6736(19)30954-7&lt;/electronic-resource-num&gt;&lt;/record&gt;&lt;/Cite&gt;&lt;/EndNote&gt;</w:instrText>
      </w:r>
      <w:r w:rsidR="002C5BA5">
        <w:fldChar w:fldCharType="separate"/>
      </w:r>
      <w:r w:rsidR="0061011F">
        <w:rPr>
          <w:noProof/>
        </w:rPr>
        <w:t>(4)</w:t>
      </w:r>
      <w:r w:rsidR="002C5BA5">
        <w:fldChar w:fldCharType="end"/>
      </w:r>
      <w:r w:rsidR="00232F65">
        <w:t>.</w:t>
      </w:r>
      <w:r>
        <w:t xml:space="preserve"> </w:t>
      </w:r>
    </w:p>
    <w:p w14:paraId="384C96F6" w14:textId="4160DCC3" w:rsidR="007D3D69" w:rsidRDefault="007D3D69" w:rsidP="00232F65">
      <w:pPr>
        <w:spacing w:line="480" w:lineRule="auto"/>
        <w:jc w:val="both"/>
      </w:pPr>
      <w:r>
        <w:t>Such studies emphasi</w:t>
      </w:r>
      <w:r w:rsidR="00F353F7">
        <w:t>z</w:t>
      </w:r>
      <w:r>
        <w:t xml:space="preserve">e </w:t>
      </w:r>
      <w:r w:rsidR="009C463E">
        <w:t>that</w:t>
      </w:r>
      <w:r w:rsidR="00525634">
        <w:t xml:space="preserve"> </w:t>
      </w:r>
      <w:r w:rsidR="00762AAE">
        <w:t xml:space="preserve">making </w:t>
      </w:r>
      <w:r w:rsidR="00525634">
        <w:t xml:space="preserve">healthy choices </w:t>
      </w:r>
      <w:r w:rsidR="00762AAE">
        <w:t xml:space="preserve">is </w:t>
      </w:r>
      <w:r>
        <w:t xml:space="preserve">difficult for </w:t>
      </w:r>
      <w:r w:rsidR="00525634">
        <w:t xml:space="preserve">members of the population </w:t>
      </w:r>
      <w:r>
        <w:t>who live in low resource settings and who are socially</w:t>
      </w:r>
      <w:r w:rsidR="00525C3E">
        <w:t>,</w:t>
      </w:r>
      <w:r w:rsidR="00525634">
        <w:t xml:space="preserve"> educationally</w:t>
      </w:r>
      <w:r w:rsidR="005179F2">
        <w:t>,</w:t>
      </w:r>
      <w:r>
        <w:t xml:space="preserve"> economically</w:t>
      </w:r>
      <w:r w:rsidR="00525C3E">
        <w:t xml:space="preserve"> </w:t>
      </w:r>
      <w:r w:rsidR="005179F2">
        <w:t xml:space="preserve">or politically </w:t>
      </w:r>
      <w:r w:rsidR="00525C3E">
        <w:t>disadvan</w:t>
      </w:r>
      <w:r w:rsidR="00525C3E">
        <w:lastRenderedPageBreak/>
        <w:t>taged</w:t>
      </w:r>
      <w:r>
        <w:t xml:space="preserve">. </w:t>
      </w:r>
      <w:r w:rsidR="00964160">
        <w:t>Unh</w:t>
      </w:r>
      <w:r w:rsidR="00762AAE">
        <w:t xml:space="preserve">ealthy </w:t>
      </w:r>
      <w:r>
        <w:t xml:space="preserve">choices may be </w:t>
      </w:r>
      <w:r w:rsidR="00964160">
        <w:t xml:space="preserve">more attractive </w:t>
      </w:r>
      <w:r w:rsidR="00525634">
        <w:t xml:space="preserve">in terms of </w:t>
      </w:r>
      <w:r>
        <w:t>availability</w:t>
      </w:r>
      <w:r w:rsidR="00525634">
        <w:t xml:space="preserve"> or affordability</w:t>
      </w:r>
      <w:r>
        <w:t xml:space="preserve">. </w:t>
      </w:r>
      <w:r w:rsidR="00525C3E">
        <w:t>Indeed</w:t>
      </w:r>
      <w:r w:rsidR="00AE034E">
        <w:t>,</w:t>
      </w:r>
      <w:r w:rsidR="00525C3E">
        <w:t xml:space="preserve"> arguments from life history theory and evolutionary medicine suggest that </w:t>
      </w:r>
      <w:r w:rsidR="00B02290">
        <w:t xml:space="preserve">the </w:t>
      </w:r>
      <w:r w:rsidR="005179F2">
        <w:t xml:space="preserve">unconscious </w:t>
      </w:r>
      <w:r w:rsidR="00B02290">
        <w:t xml:space="preserve">unhealthy </w:t>
      </w:r>
      <w:r w:rsidR="00525C3E">
        <w:t xml:space="preserve">choices made in such contexts are </w:t>
      </w:r>
      <w:r w:rsidR="00B02290">
        <w:t>not in</w:t>
      </w:r>
      <w:r w:rsidR="00525C3E">
        <w:t>appropriate if a long life</w:t>
      </w:r>
      <w:r w:rsidR="00B02290">
        <w:t>is not anticipated</w:t>
      </w:r>
      <w:r w:rsidR="00232F65">
        <w:t xml:space="preserve"> </w:t>
      </w:r>
      <w:r w:rsidR="00FE60D7">
        <w:fldChar w:fldCharType="begin"/>
      </w:r>
      <w:r w:rsidR="0061011F">
        <w:instrText xml:space="preserve"> ADDIN EN.CITE &lt;EndNote&gt;&lt;Cite&gt;&lt;Author&gt;Nettle&lt;/Author&gt;&lt;Year&gt;2010&lt;/Year&gt;&lt;RecNum&gt;5057&lt;/RecNum&gt;&lt;DisplayText&gt;(5)&lt;/DisplayText&gt;&lt;record&gt;&lt;rec-number&gt;5057&lt;/rec-number&gt;&lt;foreign-keys&gt;&lt;key app="EN" db-id="xpwrzsfp9fzee4eftpp5avt9zrtawa0tpxxa" timestamp="0"&gt;5057&lt;/key&gt;&lt;/foreign-keys&gt;&lt;ref-type name="Journal Article"&gt;17&lt;/ref-type&gt;&lt;contributors&gt;&lt;authors&gt;&lt;author&gt;Nettle, D&lt;/author&gt;&lt;/authors&gt;&lt;/contributors&gt;&lt;titles&gt;&lt;title&gt;Dying young and living fast: variation in life history across English neighbourhoods&lt;/title&gt;&lt;secondary-title&gt;Behav Ecol&lt;/secondary-title&gt;&lt;/titles&gt;&lt;pages&gt;387-395&lt;/pages&gt;&lt;volume&gt;21&lt;/volume&gt;&lt;number&gt;2&lt;/number&gt;&lt;dates&gt;&lt;year&gt;2010&lt;/year&gt;&lt;/dates&gt;&lt;urls&gt;&lt;/urls&gt;&lt;/record&gt;&lt;/Cite&gt;&lt;/EndNote&gt;</w:instrText>
      </w:r>
      <w:r w:rsidR="00FE60D7">
        <w:fldChar w:fldCharType="separate"/>
      </w:r>
      <w:r w:rsidR="0061011F">
        <w:rPr>
          <w:noProof/>
        </w:rPr>
        <w:t>(5)</w:t>
      </w:r>
      <w:r w:rsidR="00FE60D7">
        <w:fldChar w:fldCharType="end"/>
      </w:r>
      <w:r w:rsidR="00232F65">
        <w:t>.</w:t>
      </w:r>
      <w:r w:rsidR="00FE60D7">
        <w:t xml:space="preserve"> </w:t>
      </w:r>
      <w:r>
        <w:t>Without a degree</w:t>
      </w:r>
      <w:r w:rsidR="00525634">
        <w:t xml:space="preserve"> of agency resulting from some financial stability</w:t>
      </w:r>
      <w:r w:rsidR="005179F2">
        <w:t>, a sense of empowerment</w:t>
      </w:r>
      <w:r w:rsidR="00525634">
        <w:t xml:space="preserve"> </w:t>
      </w:r>
      <w:r>
        <w:t>and independence</w:t>
      </w:r>
      <w:r w:rsidR="00762AAE">
        <w:t>,</w:t>
      </w:r>
      <w:r>
        <w:t xml:space="preserve"> the concept of</w:t>
      </w:r>
      <w:r w:rsidR="00525634">
        <w:t xml:space="preserve"> </w:t>
      </w:r>
      <w:r w:rsidR="000D2FD4">
        <w:t>‘</w:t>
      </w:r>
      <w:r w:rsidR="00525634">
        <w:t>healthy choices</w:t>
      </w:r>
      <w:r w:rsidR="000D2FD4">
        <w:t>’</w:t>
      </w:r>
      <w:r w:rsidR="00525634">
        <w:t xml:space="preserve"> </w:t>
      </w:r>
      <w:r w:rsidR="000D2FD4">
        <w:t xml:space="preserve">can appear </w:t>
      </w:r>
      <w:r w:rsidR="001F3BA5">
        <w:t xml:space="preserve">merely </w:t>
      </w:r>
      <w:r w:rsidR="005179F2">
        <w:t xml:space="preserve">convenient and </w:t>
      </w:r>
      <w:r>
        <w:t>hollow</w:t>
      </w:r>
      <w:r w:rsidR="00525634">
        <w:t xml:space="preserve"> rhetoric</w:t>
      </w:r>
      <w:r>
        <w:t xml:space="preserve">.  </w:t>
      </w:r>
    </w:p>
    <w:p w14:paraId="6D483248" w14:textId="1DB5002E" w:rsidR="007D3D69" w:rsidRPr="005E003C" w:rsidRDefault="00232F65" w:rsidP="00232F65">
      <w:pPr>
        <w:pStyle w:val="Heading1"/>
        <w:spacing w:line="480" w:lineRule="auto"/>
      </w:pPr>
      <w:r>
        <w:t>C</w:t>
      </w:r>
      <w:r w:rsidRPr="005E003C">
        <w:t>HOICE</w:t>
      </w:r>
      <w:r>
        <w:t>S BY THE STATE</w:t>
      </w:r>
    </w:p>
    <w:p w14:paraId="50022CC0" w14:textId="1B4419F9" w:rsidR="00285DEE" w:rsidRDefault="00525C3E" w:rsidP="00232F65">
      <w:pPr>
        <w:spacing w:line="480" w:lineRule="auto"/>
        <w:jc w:val="both"/>
      </w:pPr>
      <w:r>
        <w:t>While there is a spectrum, g</w:t>
      </w:r>
      <w:r w:rsidR="00525634">
        <w:t xml:space="preserve">overnments </w:t>
      </w:r>
      <w:r w:rsidR="007D3103">
        <w:t xml:space="preserve">that </w:t>
      </w:r>
      <w:r w:rsidR="00525634">
        <w:t xml:space="preserve">lean towards neoliberal policies </w:t>
      </w:r>
      <w:r w:rsidR="007D3103">
        <w:t xml:space="preserve">tend </w:t>
      </w:r>
      <w:r w:rsidR="000D2FD4">
        <w:t xml:space="preserve">to </w:t>
      </w:r>
      <w:r w:rsidR="00525634">
        <w:t>favo</w:t>
      </w:r>
      <w:r w:rsidR="00AA3085">
        <w:t>u</w:t>
      </w:r>
      <w:r w:rsidR="00525634">
        <w:t xml:space="preserve">r </w:t>
      </w:r>
      <w:r w:rsidR="000D2FD4">
        <w:t xml:space="preserve">freedom of </w:t>
      </w:r>
      <w:r w:rsidR="00525634">
        <w:t>choice</w:t>
      </w:r>
      <w:r w:rsidR="000D2FD4">
        <w:t xml:space="preserve"> about health behavio</w:t>
      </w:r>
      <w:r w:rsidR="00AA3085">
        <w:t>u</w:t>
      </w:r>
      <w:r w:rsidR="000D2FD4">
        <w:t>rs by their citizens</w:t>
      </w:r>
      <w:r w:rsidR="009C463E">
        <w:t>,</w:t>
      </w:r>
      <w:r w:rsidR="00AA780B">
        <w:t xml:space="preserve"> rather than</w:t>
      </w:r>
      <w:r w:rsidR="007D3103">
        <w:t xml:space="preserve"> focusing on</w:t>
      </w:r>
      <w:r w:rsidR="00AA780B">
        <w:t xml:space="preserve"> the broader social factors </w:t>
      </w:r>
      <w:r w:rsidR="00AA780B">
        <w:lastRenderedPageBreak/>
        <w:t>underlying health</w:t>
      </w:r>
      <w:r w:rsidR="00FE60D7">
        <w:t xml:space="preserve"> – </w:t>
      </w:r>
      <w:r>
        <w:t xml:space="preserve">and especially health during </w:t>
      </w:r>
      <w:r w:rsidR="001F4C1A">
        <w:t xml:space="preserve">early </w:t>
      </w:r>
      <w:r>
        <w:t>development</w:t>
      </w:r>
      <w:r w:rsidR="000D2FD4">
        <w:t xml:space="preserve">. </w:t>
      </w:r>
      <w:r w:rsidR="007D3D69">
        <w:t xml:space="preserve">In </w:t>
      </w:r>
      <w:r w:rsidR="00AA780B">
        <w:t>times</w:t>
      </w:r>
      <w:r w:rsidR="007D3D69">
        <w:t xml:space="preserve"> of</w:t>
      </w:r>
      <w:r w:rsidR="00525634">
        <w:t xml:space="preserve"> </w:t>
      </w:r>
      <w:r w:rsidR="00B224AD">
        <w:t>austerity</w:t>
      </w:r>
      <w:r w:rsidR="00525634">
        <w:t xml:space="preserve">, </w:t>
      </w:r>
      <w:r w:rsidR="00B224AD">
        <w:t xml:space="preserve">during which health inequalities are </w:t>
      </w:r>
      <w:r w:rsidR="007D3D69">
        <w:t>arguably</w:t>
      </w:r>
      <w:r w:rsidR="00B224AD">
        <w:t xml:space="preserve"> magnified</w:t>
      </w:r>
      <w:r w:rsidR="00525634">
        <w:t xml:space="preserve">, </w:t>
      </w:r>
      <w:r w:rsidR="00B224AD">
        <w:t xml:space="preserve">choosing </w:t>
      </w:r>
      <w:r w:rsidR="007D3D69">
        <w:t>policies aimed</w:t>
      </w:r>
      <w:r w:rsidR="00525634">
        <w:t xml:space="preserve"> at addressing the wider social determinants of health </w:t>
      </w:r>
      <w:r w:rsidR="001F4C1A">
        <w:t xml:space="preserve">may be </w:t>
      </w:r>
      <w:r w:rsidR="007D3103">
        <w:t xml:space="preserve">deemed </w:t>
      </w:r>
      <w:r w:rsidR="00525634">
        <w:t>t</w:t>
      </w:r>
      <w:r w:rsidR="007D3D69">
        <w:t>oo</w:t>
      </w:r>
      <w:r w:rsidR="00525634">
        <w:t xml:space="preserve"> expensive </w:t>
      </w:r>
      <w:r w:rsidR="007D3D69">
        <w:t>and</w:t>
      </w:r>
      <w:r w:rsidR="00525634">
        <w:t xml:space="preserve"> </w:t>
      </w:r>
      <w:r w:rsidR="007D3103">
        <w:t xml:space="preserve">therefore </w:t>
      </w:r>
      <w:r w:rsidR="00AA780B">
        <w:t>not</w:t>
      </w:r>
      <w:r>
        <w:t xml:space="preserve"> prioritized</w:t>
      </w:r>
      <w:r w:rsidR="007D3D69" w:rsidRPr="009E4A4A">
        <w:t xml:space="preserve">. </w:t>
      </w:r>
    </w:p>
    <w:p w14:paraId="05BDE8F9" w14:textId="287FEC27" w:rsidR="007D3D69" w:rsidRDefault="00525634" w:rsidP="00232F65">
      <w:pPr>
        <w:spacing w:line="480" w:lineRule="auto"/>
        <w:jc w:val="both"/>
      </w:pPr>
      <w:r w:rsidRPr="009E4A4A">
        <w:t>T</w:t>
      </w:r>
      <w:r w:rsidR="007D3D69" w:rsidRPr="009E4A4A">
        <w:t xml:space="preserve">he effects </w:t>
      </w:r>
      <w:r w:rsidRPr="009E4A4A">
        <w:t xml:space="preserve">on women’s and children’s health </w:t>
      </w:r>
      <w:r w:rsidR="007D3D69" w:rsidRPr="009E4A4A">
        <w:t>are</w:t>
      </w:r>
      <w:r w:rsidRPr="009E4A4A">
        <w:t xml:space="preserve"> particularly acute</w:t>
      </w:r>
      <w:r w:rsidR="009E4A4A">
        <w:t xml:space="preserve">. </w:t>
      </w:r>
      <w:r w:rsidR="009C463E">
        <w:t xml:space="preserve">For example, </w:t>
      </w:r>
      <w:r w:rsidR="001F4C1A">
        <w:t xml:space="preserve">by </w:t>
      </w:r>
      <w:r w:rsidR="00132107">
        <w:t xml:space="preserve">2017/18 </w:t>
      </w:r>
      <w:r w:rsidR="009C463E">
        <w:t>i</w:t>
      </w:r>
      <w:r w:rsidR="007D3D69" w:rsidRPr="009E4A4A">
        <w:t>n the UK</w:t>
      </w:r>
      <w:r w:rsidR="009C463E">
        <w:t>,</w:t>
      </w:r>
      <w:r w:rsidR="009E4A4A">
        <w:t xml:space="preserve"> one third of children (4</w:t>
      </w:r>
      <w:r w:rsidR="00713CAC">
        <w:t>.6</w:t>
      </w:r>
      <w:r w:rsidR="009E4A4A">
        <w:t xml:space="preserve"> million) live</w:t>
      </w:r>
      <w:r w:rsidR="00132107">
        <w:t>d</w:t>
      </w:r>
      <w:r w:rsidR="009E4A4A">
        <w:t xml:space="preserve"> in poverty.</w:t>
      </w:r>
      <w:r w:rsidR="00F00BA2">
        <w:t xml:space="preserve"> </w:t>
      </w:r>
      <w:r w:rsidR="00FC69DE">
        <w:t xml:space="preserve">They are more likely to have had a lower birthweight, to die in the first year of life or to be obese </w:t>
      </w:r>
      <w:r w:rsidR="00FE16E3">
        <w:t>in childhood</w:t>
      </w:r>
      <w:r w:rsidR="00232F65">
        <w:t xml:space="preserve"> </w:t>
      </w:r>
      <w:r w:rsidR="001F3BA5">
        <w:fldChar w:fldCharType="begin"/>
      </w:r>
      <w:r w:rsidR="0061011F">
        <w:instrText xml:space="preserve"> ADDIN EN.CITE &lt;EndNote&gt;&lt;Cite&gt;&lt;Author&gt;Wickham&lt;/Author&gt;&lt;Year&gt;2016&lt;/Year&gt;&lt;RecNum&gt;7511&lt;/RecNum&gt;&lt;DisplayText&gt;(6)&lt;/DisplayText&gt;&lt;record&gt;&lt;rec-number&gt;7511&lt;/rec-number&gt;&lt;foreign-keys&gt;&lt;key app="EN" db-id="xpwrzsfp9fzee4eftpp5avt9zrtawa0tpxxa" timestamp="1578879181"&gt;7511&lt;/key&gt;&lt;/foreign-keys&gt;&lt;ref-type name="Journal Article"&gt;17&lt;/ref-type&gt;&lt;contributors&gt;&lt;authors&gt;&lt;author&gt;Wickham, Sophie&lt;/author&gt;&lt;author&gt;Anwar, Elspeth&lt;/author&gt;&lt;author&gt;Barr, Ben&lt;/author&gt;&lt;author&gt;Law, Catherine&lt;/author&gt;&lt;author&gt;Taylor-Robinson, David&lt;/author&gt;&lt;/authors&gt;&lt;/contributors&gt;&lt;titles&gt;&lt;title&gt;Poverty and child health in the UK: using evidence for action&lt;/title&gt;&lt;secondary-title&gt;Archives of Disease in Childhood&lt;/secondary-title&gt;&lt;/titles&gt;&lt;periodical&gt;&lt;full-title&gt;Archives of Disease in Childhood&lt;/full-title&gt;&lt;/periodical&gt;&lt;pages&gt;759-766&lt;/pages&gt;&lt;volume&gt;101&lt;/volume&gt;&lt;number&gt;8&lt;/number&gt;&lt;dates&gt;&lt;year&gt;2016&lt;/year&gt;&lt;/dates&gt;&lt;urls&gt;&lt;related-urls&gt;&lt;url&gt;https://adc.bmj.com/content/archdischild/101/8/759.full.pdf&lt;/url&gt;&lt;/related-urls&gt;&lt;/urls&gt;&lt;electronic-resource-num&gt;10.1136/archdischild-2014-306746 %J&lt;/electronic-resource-num&gt;&lt;/record&gt;&lt;/Cite&gt;&lt;/EndNote&gt;</w:instrText>
      </w:r>
      <w:r w:rsidR="001F3BA5">
        <w:fldChar w:fldCharType="separate"/>
      </w:r>
      <w:r w:rsidR="0061011F">
        <w:rPr>
          <w:noProof/>
        </w:rPr>
        <w:t>(6)</w:t>
      </w:r>
      <w:r w:rsidR="001F3BA5">
        <w:fldChar w:fldCharType="end"/>
      </w:r>
      <w:r w:rsidR="00232F65">
        <w:t>.</w:t>
      </w:r>
      <w:r w:rsidR="007D3103">
        <w:t xml:space="preserve"> These are all risk factors </w:t>
      </w:r>
      <w:r w:rsidR="00132107">
        <w:t xml:space="preserve">both </w:t>
      </w:r>
      <w:r w:rsidR="007D3103">
        <w:t xml:space="preserve">for </w:t>
      </w:r>
      <w:r w:rsidR="00FC69DE">
        <w:t xml:space="preserve">poor mental health </w:t>
      </w:r>
      <w:r w:rsidR="00525C3E">
        <w:t xml:space="preserve">in later </w:t>
      </w:r>
      <w:r w:rsidR="00132107">
        <w:t>c</w:t>
      </w:r>
      <w:r w:rsidR="00525C3E">
        <w:t>hildhood and beyond</w:t>
      </w:r>
      <w:r w:rsidR="00132107">
        <w:t>,</w:t>
      </w:r>
      <w:r w:rsidR="00525C3E">
        <w:t xml:space="preserve"> </w:t>
      </w:r>
      <w:r w:rsidR="00FC69DE">
        <w:t xml:space="preserve">and </w:t>
      </w:r>
      <w:r w:rsidR="00132107">
        <w:t xml:space="preserve">for </w:t>
      </w:r>
      <w:r w:rsidR="00FC69DE">
        <w:t xml:space="preserve">chronic illness </w:t>
      </w:r>
      <w:r w:rsidR="007D3103">
        <w:t xml:space="preserve">in </w:t>
      </w:r>
      <w:r w:rsidR="00FC69DE">
        <w:t>adult</w:t>
      </w:r>
      <w:r w:rsidR="007D3103">
        <w:t>hood</w:t>
      </w:r>
      <w:r w:rsidR="00FC69DE">
        <w:t>.</w:t>
      </w:r>
      <w:r w:rsidR="005179F2">
        <w:t xml:space="preserve"> In New Zealand</w:t>
      </w:r>
      <w:r w:rsidR="006B1F0C">
        <w:t>,</w:t>
      </w:r>
      <w:r w:rsidR="005179F2">
        <w:t xml:space="preserve"> child poverty rates doubled </w:t>
      </w:r>
      <w:r w:rsidR="006B1F0C">
        <w:t>during the late 1980s and 1990s</w:t>
      </w:r>
      <w:r w:rsidR="00232F65">
        <w:t xml:space="preserve"> </w:t>
      </w:r>
      <w:r w:rsidR="001874E0">
        <w:lastRenderedPageBreak/>
        <w:fldChar w:fldCharType="begin"/>
      </w:r>
      <w:r w:rsidR="0061011F">
        <w:instrText xml:space="preserve"> ADDIN EN.CITE &lt;EndNote&gt;&lt;Cite&gt;&lt;Author&gt;Fletcher&lt;/Author&gt;&lt;Year&gt;2008&lt;/Year&gt;&lt;RecNum&gt;7478&lt;/RecNum&gt;&lt;DisplayText&gt;(7)&lt;/DisplayText&gt;&lt;record&gt;&lt;rec-number&gt;7478&lt;/rec-number&gt;&lt;foreign-keys&gt;&lt;key app="EN" db-id="xpwrzsfp9fzee4eftpp5avt9zrtawa0tpxxa" timestamp="1572389192"&gt;7478&lt;/key&gt;&lt;/foreign-keys&gt;&lt;ref-type name="Report"&gt;27&lt;/ref-type&gt;&lt;contributors&gt;&lt;authors&gt;&lt;author&gt;Fletcher, M&lt;/author&gt;&lt;author&gt;Dwyer, M&lt;/author&gt;&lt;/authors&gt;&lt;/contributors&gt;&lt;titles&gt;&lt;title&gt;A fair go for all children: Actions to address child poverty in New Zealand&lt;/title&gt;&lt;/titles&gt;&lt;dates&gt;&lt;year&gt;2008&lt;/year&gt;&lt;/dates&gt;&lt;pub-location&gt;Wellington&lt;/pub-location&gt;&lt;publisher&gt;Office of the Children’s Commissioner and Barnardos&lt;/publisher&gt;&lt;urls&gt;&lt;/urls&gt;&lt;/record&gt;&lt;/Cite&gt;&lt;/EndNote&gt;</w:instrText>
      </w:r>
      <w:r w:rsidR="001874E0">
        <w:fldChar w:fldCharType="separate"/>
      </w:r>
      <w:r w:rsidR="0061011F">
        <w:rPr>
          <w:noProof/>
        </w:rPr>
        <w:t>(7)</w:t>
      </w:r>
      <w:r w:rsidR="001874E0">
        <w:fldChar w:fldCharType="end"/>
      </w:r>
      <w:r w:rsidR="00232F65">
        <w:t>,</w:t>
      </w:r>
      <w:r w:rsidR="006B1F0C">
        <w:t xml:space="preserve"> a period during which </w:t>
      </w:r>
      <w:r w:rsidR="005179F2">
        <w:t>there were big shifts in the political economy towards economic liberalism.</w:t>
      </w:r>
    </w:p>
    <w:p w14:paraId="38395599" w14:textId="41EFD514" w:rsidR="007D3D69" w:rsidRPr="005E003C" w:rsidRDefault="00232F65" w:rsidP="00232F65">
      <w:pPr>
        <w:pStyle w:val="Heading1"/>
        <w:spacing w:line="480" w:lineRule="auto"/>
      </w:pPr>
      <w:r w:rsidRPr="005E003C">
        <w:t>SOCIAL EMBODIMENT</w:t>
      </w:r>
      <w:r>
        <w:t xml:space="preserve"> -</w:t>
      </w:r>
      <w:r w:rsidRPr="005E003C">
        <w:t xml:space="preserve"> </w:t>
      </w:r>
      <w:r>
        <w:t>BEYOND</w:t>
      </w:r>
      <w:r w:rsidRPr="005E003C">
        <w:t xml:space="preserve"> CHOICE</w:t>
      </w:r>
    </w:p>
    <w:p w14:paraId="742DECAA" w14:textId="7338ADB8" w:rsidR="00523B6B" w:rsidRDefault="009E79BF" w:rsidP="00232F65">
      <w:pPr>
        <w:spacing w:line="480" w:lineRule="auto"/>
        <w:jc w:val="both"/>
      </w:pPr>
      <w:r>
        <w:t>The field of the developmental origins of health and disease (DOHaD) has</w:t>
      </w:r>
      <w:r w:rsidR="001F3BA5">
        <w:t>,</w:t>
      </w:r>
      <w:r>
        <w:t xml:space="preserve"> o</w:t>
      </w:r>
      <w:r w:rsidR="007D3D69">
        <w:t>ver the</w:t>
      </w:r>
      <w:r>
        <w:t xml:space="preserve"> last three decades</w:t>
      </w:r>
      <w:r w:rsidR="001F3BA5">
        <w:t>,</w:t>
      </w:r>
      <w:r>
        <w:t xml:space="preserve"> </w:t>
      </w:r>
      <w:r w:rsidR="00C3227D">
        <w:t xml:space="preserve">provided </w:t>
      </w:r>
      <w:r>
        <w:t xml:space="preserve">insights into the ways in which the </w:t>
      </w:r>
      <w:r w:rsidR="007D3D69">
        <w:t>environment</w:t>
      </w:r>
      <w:r>
        <w:t xml:space="preserve"> </w:t>
      </w:r>
      <w:r w:rsidR="00F81E7F">
        <w:t>during</w:t>
      </w:r>
      <w:r>
        <w:t xml:space="preserve"> early development affects the risk of </w:t>
      </w:r>
      <w:r w:rsidR="00F81E7F">
        <w:t xml:space="preserve">later </w:t>
      </w:r>
      <w:r w:rsidR="007D3D69">
        <w:t>conditions such as</w:t>
      </w:r>
      <w:r w:rsidR="00C3227D">
        <w:t xml:space="preserve"> </w:t>
      </w:r>
      <w:r>
        <w:t xml:space="preserve">the </w:t>
      </w:r>
      <w:r w:rsidR="00F06CC6">
        <w:t>non-communicable diseases</w:t>
      </w:r>
      <w:r w:rsidR="00232F65">
        <w:t xml:space="preserve"> </w:t>
      </w:r>
      <w:r w:rsidR="007D74BB">
        <w:fldChar w:fldCharType="begin"/>
      </w:r>
      <w:r w:rsidR="0061011F">
        <w:instrText xml:space="preserve"> ADDIN EN.CITE &lt;EndNote&gt;&lt;Cite&gt;&lt;Author&gt;Hoffman&lt;/Author&gt;&lt;Year&gt;2017&lt;/Year&gt;&lt;RecNum&gt;7512&lt;/RecNum&gt;&lt;DisplayText&gt;(8)&lt;/DisplayText&gt;&lt;record&gt;&lt;rec-number&gt;7512&lt;/rec-number&gt;&lt;foreign-keys&gt;&lt;key app="EN" db-id="xpwrzsfp9fzee4eftpp5avt9zrtawa0tpxxa" timestamp="1578879369"&gt;7512&lt;/key&gt;&lt;/foreign-keys&gt;&lt;ref-type name="Journal Article"&gt;17&lt;/ref-type&gt;&lt;contributors&gt;&lt;authors&gt;&lt;author&gt;Hoffman, Daniel J.&lt;/author&gt;&lt;author&gt;Reynolds, Rebecca M.&lt;/author&gt;&lt;author&gt;Hardy, Daniel B.&lt;/author&gt;&lt;/authors&gt;&lt;/contributors&gt;&lt;titles&gt;&lt;title&gt;Developmental origins of health and disease: current knowledge and potential mechanisms&lt;/title&gt;&lt;secondary-title&gt;Nutrition Reviews&lt;/secondary-title&gt;&lt;/titles&gt;&lt;periodical&gt;&lt;full-title&gt;Nutrition Reviews&lt;/full-title&gt;&lt;/periodical&gt;&lt;pages&gt;951-970&lt;/pages&gt;&lt;volume&gt;75&lt;/volume&gt;&lt;number&gt;12&lt;/number&gt;&lt;dates&gt;&lt;year&gt;2017&lt;/year&gt;&lt;/dates&gt;&lt;isbn&gt;0029-6643&lt;/isbn&gt;&lt;urls&gt;&lt;related-urls&gt;&lt;url&gt;https://doi.org/10.1093/nutrit/nux053&lt;/url&gt;&lt;/related-urls&gt;&lt;/urls&gt;&lt;electronic-resource-num&gt;10.1093/nutrit/nux053&lt;/electronic-resource-num&gt;&lt;access-date&gt;1/13/2020&lt;/access-date&gt;&lt;/record&gt;&lt;/Cite&gt;&lt;/EndNote&gt;</w:instrText>
      </w:r>
      <w:r w:rsidR="007D74BB">
        <w:fldChar w:fldCharType="separate"/>
      </w:r>
      <w:r w:rsidR="0061011F">
        <w:rPr>
          <w:noProof/>
        </w:rPr>
        <w:t>(8)</w:t>
      </w:r>
      <w:r w:rsidR="007D74BB">
        <w:fldChar w:fldCharType="end"/>
      </w:r>
      <w:r w:rsidR="00232F65">
        <w:t>.</w:t>
      </w:r>
      <w:r w:rsidR="007D3D69">
        <w:t xml:space="preserve"> More recently</w:t>
      </w:r>
      <w:r>
        <w:t xml:space="preserve">, DOHaD research has been </w:t>
      </w:r>
      <w:r w:rsidR="007D3D69">
        <w:t>extended to</w:t>
      </w:r>
      <w:r>
        <w:t xml:space="preserve"> environmental effects on </w:t>
      </w:r>
      <w:r w:rsidR="007D3D69">
        <w:t>neuro</w:t>
      </w:r>
      <w:r>
        <w:t>cognitive and emotional development of the young child</w:t>
      </w:r>
      <w:r w:rsidR="007D3D69">
        <w:t>. It is increasingly</w:t>
      </w:r>
      <w:r>
        <w:t xml:space="preserve"> appreciated that epigenetic processes</w:t>
      </w:r>
      <w:r w:rsidR="001D122A" w:rsidRPr="001D122A">
        <w:t xml:space="preserve"> </w:t>
      </w:r>
      <w:r w:rsidR="001D122A">
        <w:t xml:space="preserve">provide </w:t>
      </w:r>
      <w:r w:rsidR="001D122A">
        <w:lastRenderedPageBreak/>
        <w:t>the mechanistic basis for DOHaD phenomena</w:t>
      </w:r>
      <w:r>
        <w:t xml:space="preserve">, </w:t>
      </w:r>
      <w:r w:rsidR="007D3D69">
        <w:t>by</w:t>
      </w:r>
      <w:r w:rsidR="00F81E7F">
        <w:t xml:space="preserve"> </w:t>
      </w:r>
      <w:r w:rsidR="007D3D69">
        <w:t>affect</w:t>
      </w:r>
      <w:r w:rsidR="001D122A">
        <w:t>ing</w:t>
      </w:r>
      <w:r w:rsidR="007D3D69">
        <w:t xml:space="preserve"> </w:t>
      </w:r>
      <w:r>
        <w:t xml:space="preserve">gene expression </w:t>
      </w:r>
      <w:r w:rsidR="00F81E7F">
        <w:t xml:space="preserve">in the developing embryo, fetus and child </w:t>
      </w:r>
      <w:r>
        <w:t>without altering the inherited genetic make-</w:t>
      </w:r>
      <w:r w:rsidR="007D3D69">
        <w:t>up</w:t>
      </w:r>
      <w:r w:rsidR="00232F65">
        <w:t xml:space="preserve"> </w:t>
      </w:r>
      <w:r w:rsidR="007D74BB">
        <w:fldChar w:fldCharType="begin"/>
      </w:r>
      <w:r w:rsidR="0061011F">
        <w:instrText xml:space="preserve"> ADDIN EN.CITE &lt;EndNote&gt;&lt;Cite&gt;&lt;Author&gt;Bianco-Miotto&lt;/Author&gt;&lt;Year&gt;2017&lt;/Year&gt;&lt;RecNum&gt;7513&lt;/RecNum&gt;&lt;DisplayText&gt;(9)&lt;/DisplayText&gt;&lt;record&gt;&lt;rec-number&gt;7513&lt;/rec-number&gt;&lt;foreign-keys&gt;&lt;key app="EN" db-id="xpwrzsfp9fzee4eftpp5avt9zrtawa0tpxxa" timestamp="1578879516"&gt;7513&lt;/key&gt;&lt;/foreign-keys&gt;&lt;ref-type name="Journal Article"&gt;17&lt;/ref-type&gt;&lt;contributors&gt;&lt;authors&gt;&lt;author&gt;Bianco-Miotto, T.&lt;/author&gt;&lt;author&gt;Craig, J. M.&lt;/author&gt;&lt;author&gt;Gasser, Y. P.&lt;/author&gt;&lt;author&gt;van Dijk, S. J.&lt;/author&gt;&lt;author&gt;Ozanne, S. E.&lt;/author&gt;&lt;/authors&gt;&lt;/contributors&gt;&lt;titles&gt;&lt;title&gt;Epigenetics and DOHaD: from basics to birth and beyond&lt;/title&gt;&lt;secondary-title&gt;Journal of Developmental Origins of Health and Disease&lt;/secondary-title&gt;&lt;/titles&gt;&lt;periodical&gt;&lt;full-title&gt;Journal of Developmental Origins of Health and Disease&lt;/full-title&gt;&lt;abbr-1&gt;J Dev Orig Health Dis&lt;/abbr-1&gt;&lt;/periodical&gt;&lt;pages&gt;513-519&lt;/pages&gt;&lt;volume&gt;8&lt;/volume&gt;&lt;number&gt;5&lt;/number&gt;&lt;edition&gt;2017/09/11&lt;/edition&gt;&lt;keywords&gt;&lt;keyword&gt;animal models&lt;/keyword&gt;&lt;keyword&gt;diet&lt;/keyword&gt;&lt;keyword&gt;epigenetics&lt;/keyword&gt;&lt;keyword&gt;metabolic health&lt;/keyword&gt;&lt;keyword&gt;microbiome&lt;/keyword&gt;&lt;/keywords&gt;&lt;dates&gt;&lt;year&gt;2017&lt;/year&gt;&lt;/dates&gt;&lt;publisher&gt;Cambridge University Press&lt;/publisher&gt;&lt;isbn&gt;2040-1744&lt;/isbn&gt;&lt;urls&gt;&lt;related-urls&gt;&lt;url&gt;https://www.cambridge.org/core/article/epigenetics-and-dohad-from-basics-to-birth-and-beyond/B6254F48E610E982C6A9727DD58EBE30&lt;/url&gt;&lt;/related-urls&gt;&lt;/urls&gt;&lt;electronic-resource-num&gt;10.1017/S2040174417000733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="007D74BB">
        <w:fldChar w:fldCharType="separate"/>
      </w:r>
      <w:r w:rsidR="0061011F">
        <w:rPr>
          <w:noProof/>
        </w:rPr>
        <w:t>(9)</w:t>
      </w:r>
      <w:r w:rsidR="007D74BB">
        <w:fldChar w:fldCharType="end"/>
      </w:r>
      <w:r w:rsidR="00232F65">
        <w:t>.</w:t>
      </w:r>
      <w:r w:rsidR="007D3D69">
        <w:t xml:space="preserve"> </w:t>
      </w:r>
    </w:p>
    <w:p w14:paraId="0A95AC79" w14:textId="361D6448" w:rsidR="006E3D82" w:rsidRDefault="001D122A" w:rsidP="00232F65">
      <w:pPr>
        <w:spacing w:line="480" w:lineRule="auto"/>
        <w:jc w:val="both"/>
      </w:pPr>
      <w:r>
        <w:t>I</w:t>
      </w:r>
      <w:r w:rsidR="006E3D82">
        <w:t xml:space="preserve">t is now clear that </w:t>
      </w:r>
      <w:r w:rsidR="005179F2">
        <w:t xml:space="preserve">such </w:t>
      </w:r>
      <w:r w:rsidR="006E3D82">
        <w:t xml:space="preserve">processes operate in all pregnancies across the </w:t>
      </w:r>
      <w:r w:rsidR="002C5BA5">
        <w:t>whole</w:t>
      </w:r>
      <w:r w:rsidR="006E3D82">
        <w:t xml:space="preserve"> population</w:t>
      </w:r>
      <w:r w:rsidR="002C5BA5">
        <w:t>,</w:t>
      </w:r>
      <w:r w:rsidR="006E3D82">
        <w:t xml:space="preserve"> </w:t>
      </w:r>
      <w:r w:rsidR="002C5BA5">
        <w:t xml:space="preserve">not just </w:t>
      </w:r>
      <w:r w:rsidR="006E3D82">
        <w:t>at extremes such as maternal obesity or malnutrition</w:t>
      </w:r>
      <w:r>
        <w:t>.</w:t>
      </w:r>
      <w:r w:rsidR="00523B6B">
        <w:t xml:space="preserve"> Yet fetuses, infants or children themselves have no ability or opportunity to make any choices. This lack of agency then extends to the adolescent or young adult, particularly </w:t>
      </w:r>
      <w:r w:rsidR="001F4C1A">
        <w:t xml:space="preserve">to </w:t>
      </w:r>
      <w:r w:rsidR="00523B6B">
        <w:t>girls, who are less likely to remain in school</w:t>
      </w:r>
      <w:r w:rsidR="00CC02B4">
        <w:t xml:space="preserve"> and</w:t>
      </w:r>
      <w:r w:rsidR="00523B6B">
        <w:t xml:space="preserve"> to have</w:t>
      </w:r>
      <w:r w:rsidR="00CC02B4">
        <w:t xml:space="preserve"> equal</w:t>
      </w:r>
      <w:r w:rsidR="00523B6B">
        <w:t xml:space="preserve"> </w:t>
      </w:r>
      <w:r w:rsidR="00C636B3">
        <w:t xml:space="preserve">access to </w:t>
      </w:r>
      <w:r w:rsidR="00523B6B">
        <w:t xml:space="preserve">nutritional or other health requirements. </w:t>
      </w:r>
      <w:r w:rsidR="00C3227D">
        <w:t xml:space="preserve">These </w:t>
      </w:r>
      <w:r w:rsidR="00523B6B">
        <w:t>processes</w:t>
      </w:r>
      <w:r w:rsidR="006E3D82">
        <w:t xml:space="preserve"> reflect the operation of wider </w:t>
      </w:r>
      <w:r w:rsidR="00C3227D">
        <w:t>system effects</w:t>
      </w:r>
      <w:r w:rsidR="001A180C">
        <w:t>, included socioeconomic and ethnic factors, and the influence of peers</w:t>
      </w:r>
      <w:r w:rsidR="00C3227D">
        <w:t xml:space="preserve"> </w:t>
      </w:r>
      <w:r w:rsidR="001A180C">
        <w:t xml:space="preserve">and neighbours, </w:t>
      </w:r>
      <w:r w:rsidR="006E3D82">
        <w:t xml:space="preserve">which become </w:t>
      </w:r>
      <w:r w:rsidR="006E3D82">
        <w:lastRenderedPageBreak/>
        <w:t>embodied in individuals and pass from generation to generation</w:t>
      </w:r>
      <w:r w:rsidR="00232F65">
        <w:t xml:space="preserve"> </w:t>
      </w:r>
      <w:r w:rsidR="008E3242">
        <w:fldChar w:fldCharType="begin"/>
      </w:r>
      <w:r w:rsidR="0061011F">
        <w:instrText xml:space="preserve"> ADDIN EN.CITE &lt;EndNote&gt;&lt;Cite&gt;&lt;Author&gt;Loi&lt;/Author&gt;&lt;Year&gt;2013&lt;/Year&gt;&lt;RecNum&gt;7514&lt;/RecNum&gt;&lt;DisplayText&gt;(10)&lt;/DisplayText&gt;&lt;record&gt;&lt;rec-number&gt;7514&lt;/rec-number&gt;&lt;foreign-keys&gt;&lt;key app="EN" db-id="xpwrzsfp9fzee4eftpp5avt9zrtawa0tpxxa" timestamp="1578879585"&gt;7514&lt;/key&gt;&lt;/foreign-keys&gt;&lt;ref-type name="Journal Article"&gt;17&lt;/ref-type&gt;&lt;contributors&gt;&lt;authors&gt;&lt;author&gt;Loi, Michele&lt;/author&gt;&lt;author&gt;Del Savio, Lorenzo&lt;/author&gt;&lt;author&gt;Stupka, Elia&lt;/author&gt;&lt;/authors&gt;&lt;/contributors&gt;&lt;titles&gt;&lt;title&gt;Social Epigenetics and Equality of Opportunity&lt;/title&gt;&lt;secondary-title&gt;Public Health Ethics&lt;/secondary-title&gt;&lt;/titles&gt;&lt;periodical&gt;&lt;full-title&gt;Public Health Ethics&lt;/full-title&gt;&lt;/periodical&gt;&lt;pages&gt;142-153&lt;/pages&gt;&lt;volume&gt;6&lt;/volume&gt;&lt;number&gt;2&lt;/number&gt;&lt;dates&gt;&lt;year&gt;2013&lt;/year&gt;&lt;/dates&gt;&lt;isbn&gt;1754-9973&lt;/isbn&gt;&lt;urls&gt;&lt;related-urls&gt;&lt;url&gt;https://doi.org/10.1093/phe/pht019&lt;/url&gt;&lt;/related-urls&gt;&lt;/urls&gt;&lt;electronic-resource-num&gt;10.1093/phe/pht019&lt;/electronic-resource-num&gt;&lt;access-date&gt;1/13/2020&lt;/access-date&gt;&lt;/record&gt;&lt;/Cite&gt;&lt;/EndNote&gt;</w:instrText>
      </w:r>
      <w:r w:rsidR="008E3242">
        <w:fldChar w:fldCharType="separate"/>
      </w:r>
      <w:r w:rsidR="0061011F">
        <w:rPr>
          <w:noProof/>
        </w:rPr>
        <w:t>(10)</w:t>
      </w:r>
      <w:r w:rsidR="008E3242">
        <w:fldChar w:fldCharType="end"/>
      </w:r>
      <w:r w:rsidR="00232F65">
        <w:t>.</w:t>
      </w:r>
      <w:r w:rsidR="006E3D82">
        <w:t xml:space="preserve"> To this extent, they </w:t>
      </w:r>
      <w:r w:rsidR="005179F2">
        <w:t xml:space="preserve">are </w:t>
      </w:r>
      <w:r w:rsidR="00C3227D">
        <w:t xml:space="preserve">largely </w:t>
      </w:r>
      <w:r w:rsidR="006E3D82">
        <w:t xml:space="preserve">beyond the realm of choice by individuals.  </w:t>
      </w:r>
    </w:p>
    <w:p w14:paraId="2B0641ED" w14:textId="08171284" w:rsidR="007D3D69" w:rsidRDefault="00803655" w:rsidP="00232F65">
      <w:pPr>
        <w:spacing w:line="480" w:lineRule="auto"/>
        <w:jc w:val="both"/>
      </w:pPr>
      <w:r>
        <w:t>DOHaD research emphasi</w:t>
      </w:r>
      <w:r w:rsidR="00F00BA2">
        <w:t>z</w:t>
      </w:r>
      <w:r>
        <w:t>e</w:t>
      </w:r>
      <w:r w:rsidR="00A83505">
        <w:t>s</w:t>
      </w:r>
      <w:r>
        <w:t xml:space="preserve"> </w:t>
      </w:r>
      <w:r w:rsidR="00F81E7F">
        <w:t xml:space="preserve">that some of </w:t>
      </w:r>
      <w:r w:rsidR="009E79BF">
        <w:t xml:space="preserve">the factors </w:t>
      </w:r>
      <w:r w:rsidR="001F3BA5">
        <w:t xml:space="preserve">that </w:t>
      </w:r>
      <w:r w:rsidR="009E79BF">
        <w:t xml:space="preserve">influence development </w:t>
      </w:r>
      <w:r w:rsidR="007D3D69">
        <w:t xml:space="preserve">in the </w:t>
      </w:r>
      <w:r w:rsidR="00C3227D">
        <w:t>‘</w:t>
      </w:r>
      <w:r w:rsidR="007D3D69">
        <w:t>first 1000 days</w:t>
      </w:r>
      <w:r w:rsidR="00C3227D">
        <w:t>’</w:t>
      </w:r>
      <w:r w:rsidR="007D3D69">
        <w:t xml:space="preserve"> of life</w:t>
      </w:r>
      <w:r w:rsidR="001F4C1A">
        <w:t>, from conception to age 2 years,</w:t>
      </w:r>
      <w:r w:rsidR="009E79BF">
        <w:t xml:space="preserve"> are </w:t>
      </w:r>
      <w:r w:rsidR="00C3227D">
        <w:t xml:space="preserve">actually </w:t>
      </w:r>
      <w:r w:rsidR="009E79BF">
        <w:t xml:space="preserve">in place </w:t>
      </w:r>
      <w:r w:rsidR="007D3D69">
        <w:t xml:space="preserve">before </w:t>
      </w:r>
      <w:r w:rsidR="009E79BF">
        <w:t xml:space="preserve">a couple conceive a child, </w:t>
      </w:r>
      <w:r w:rsidR="007D3D69">
        <w:t>giving a new</w:t>
      </w:r>
      <w:r w:rsidR="009E79BF">
        <w:t xml:space="preserve"> impetus to health promotion and </w:t>
      </w:r>
      <w:r w:rsidR="007D3D69">
        <w:t xml:space="preserve">advice </w:t>
      </w:r>
      <w:r w:rsidR="009E79BF">
        <w:t xml:space="preserve">in the preconception </w:t>
      </w:r>
      <w:r w:rsidR="007D3D69">
        <w:t xml:space="preserve">period. </w:t>
      </w:r>
      <w:r w:rsidR="007A6021">
        <w:t>Thus,</w:t>
      </w:r>
      <w:r>
        <w:t xml:space="preserve"> there could be a role for supporting prospective parents to make healthy choices. This accords with recent initiatives in, for example, </w:t>
      </w:r>
      <w:r w:rsidR="00DE562B">
        <w:t xml:space="preserve">engaging </w:t>
      </w:r>
      <w:r>
        <w:t>adolescent</w:t>
      </w:r>
      <w:r w:rsidR="00DE562B">
        <w:t>s</w:t>
      </w:r>
      <w:r>
        <w:t xml:space="preserve"> </w:t>
      </w:r>
      <w:r w:rsidR="00DE562B">
        <w:t xml:space="preserve">in </w:t>
      </w:r>
      <w:r>
        <w:t xml:space="preserve"> co-creati</w:t>
      </w:r>
      <w:r w:rsidR="00DE562B">
        <w:t>ng</w:t>
      </w:r>
      <w:r>
        <w:t xml:space="preserve"> initiatives</w:t>
      </w:r>
      <w:r w:rsidR="000A0BE5">
        <w:t xml:space="preserve"> to promote their health now and in turn that of the next generation</w:t>
      </w:r>
      <w:r w:rsidR="00232F65">
        <w:t xml:space="preserve"> </w:t>
      </w:r>
      <w:r w:rsidR="008E3242">
        <w:fldChar w:fldCharType="begin"/>
      </w:r>
      <w:r w:rsidR="0061011F">
        <w:instrText xml:space="preserve"> ADDIN EN.CITE &lt;EndNote&gt;&lt;Cite&gt;&lt;Author&gt;Bay&lt;/Author&gt;&lt;Year&gt;2016&lt;/Year&gt;&lt;RecNum&gt;7515&lt;/RecNum&gt;&lt;DisplayText&gt;(11)&lt;/DisplayText&gt;&lt;record&gt;&lt;rec-number&gt;7515&lt;/rec-number&gt;&lt;foreign-keys&gt;&lt;key app="EN" db-id="xpwrzsfp9fzee4eftpp5avt9zrtawa0tpxxa" timestamp="1578879902"&gt;7515&lt;/key&gt;&lt;/foreign-keys&gt;&lt;ref-type name="Journal Article"&gt;17&lt;/ref-type&gt;&lt;contributors&gt;&lt;authors&gt;&lt;author&gt;Bay, J. L.&lt;/author&gt;&lt;author&gt;Vickers, M. H.&lt;/author&gt;&lt;/authors&gt;&lt;/contributors&gt;&lt;titles&gt;&lt;title&gt;Adolescent education: an opportunity to create a Developmental Origins of Health and Disease (DOHaD) circuit breaker&lt;/title&gt;&lt;secondary-title&gt;Journal of Developmental Origins of Health and Disease&lt;/secondary-title&gt;&lt;/titles&gt;&lt;periodical&gt;&lt;full-title&gt;Journal of Developmental Origins of Health and Disease&lt;/full-title&gt;&lt;abbr-1&gt;J Dev Orig Health Dis&lt;/abbr-1&gt;&lt;/periodical&gt;&lt;pages&gt;501-504&lt;/pages&gt;&lt;volume&gt;7&lt;/volume&gt;&lt;number&gt;5&lt;/number&gt;&lt;edition&gt;2016/07/07&lt;/edition&gt;&lt;keywords&gt;&lt;keyword&gt;health literacy&lt;/keyword&gt;&lt;keyword&gt;knowledge translation&lt;/keyword&gt;&lt;keyword&gt;primary NCD prevention&lt;/keyword&gt;&lt;/keywords&gt;&lt;dates&gt;&lt;year&gt;2016&lt;/year&gt;&lt;/dates&gt;&lt;publisher&gt;Cambridge University Press&lt;/publisher&gt;&lt;isbn&gt;2040-1744&lt;/isbn&gt;&lt;urls&gt;&lt;related-urls&gt;&lt;url&gt;https://www.cambridge.org/core/article/adolescent-education-an-opportunity-to-create-a-developmental-origins-of-health-and-disease-dohad-circuit-breaker/2CA484C453DEC9BF9D0D319BA3FA7D8F&lt;/url&gt;&lt;/related-urls&gt;&lt;/urls&gt;&lt;electronic-resource-num&gt;10.1017/S204017441600026X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="008E3242">
        <w:fldChar w:fldCharType="separate"/>
      </w:r>
      <w:r w:rsidR="0061011F">
        <w:rPr>
          <w:noProof/>
        </w:rPr>
        <w:t>(11)</w:t>
      </w:r>
      <w:r w:rsidR="008E3242">
        <w:fldChar w:fldCharType="end"/>
      </w:r>
      <w:r w:rsidR="00232F65">
        <w:t>.</w:t>
      </w:r>
    </w:p>
    <w:p w14:paraId="53C4C322" w14:textId="07DA8F0A" w:rsidR="00EE1B0E" w:rsidRPr="005E003C" w:rsidRDefault="00232F65" w:rsidP="00232F65">
      <w:pPr>
        <w:pStyle w:val="Heading1"/>
        <w:spacing w:line="480" w:lineRule="auto"/>
      </w:pPr>
      <w:r w:rsidRPr="005E003C">
        <w:lastRenderedPageBreak/>
        <w:t>CAN POPULATIONS MAKE HEALTHY CHOICES?</w:t>
      </w:r>
    </w:p>
    <w:p w14:paraId="0A9BF515" w14:textId="3C897DC1" w:rsidR="00C636B3" w:rsidRPr="00A55558" w:rsidRDefault="00C636B3" w:rsidP="00232F65">
      <w:pPr>
        <w:spacing w:line="480" w:lineRule="auto"/>
        <w:jc w:val="both"/>
      </w:pPr>
      <w:r>
        <w:t>W</w:t>
      </w:r>
      <w:r w:rsidRPr="00A55558">
        <w:t xml:space="preserve">hen individuals do not realistically have a choice, </w:t>
      </w:r>
      <w:r>
        <w:t xml:space="preserve">whether </w:t>
      </w:r>
      <w:r w:rsidRPr="00A55558">
        <w:t xml:space="preserve">as a result of lack of capability or opportunity, or of demotivating socio-economic </w:t>
      </w:r>
      <w:r w:rsidR="00C3227D">
        <w:t>contexts</w:t>
      </w:r>
      <w:r w:rsidRPr="00A55558">
        <w:t xml:space="preserve">, then </w:t>
      </w:r>
      <w:r w:rsidR="00CC02B4">
        <w:t>this reflects</w:t>
      </w:r>
      <w:r w:rsidRPr="00A55558">
        <w:t xml:space="preserve"> the failure of society to accord them the right to those aspects of life which permit choice. </w:t>
      </w:r>
      <w:r w:rsidR="00C3227D">
        <w:t>It implies a need for a broader perspective by policy-makers.</w:t>
      </w:r>
      <w:r w:rsidRPr="00A55558">
        <w:t xml:space="preserve"> </w:t>
      </w:r>
    </w:p>
    <w:p w14:paraId="3E7ECC1D" w14:textId="04A6E833" w:rsidR="00EE1B0E" w:rsidRDefault="00983A1D" w:rsidP="00232F65">
      <w:pPr>
        <w:spacing w:line="480" w:lineRule="auto"/>
        <w:jc w:val="both"/>
      </w:pPr>
      <w:r>
        <w:t>Th</w:t>
      </w:r>
      <w:r w:rsidR="00F00BA2">
        <w:t>is</w:t>
      </w:r>
      <w:r>
        <w:t xml:space="preserve"> raises the question of whether</w:t>
      </w:r>
      <w:r w:rsidR="00BA7293">
        <w:t xml:space="preserve"> </w:t>
      </w:r>
      <w:r w:rsidR="00C636B3">
        <w:t xml:space="preserve">healthy choices </w:t>
      </w:r>
      <w:r>
        <w:t xml:space="preserve">can </w:t>
      </w:r>
      <w:r w:rsidR="00BA7293">
        <w:t>be made by populations</w:t>
      </w:r>
      <w:r w:rsidR="006D3C4C">
        <w:t xml:space="preserve"> and their agents, the policy community</w:t>
      </w:r>
      <w:r>
        <w:t>.</w:t>
      </w:r>
      <w:r w:rsidR="0072040C">
        <w:t xml:space="preserve"> </w:t>
      </w:r>
      <w:r w:rsidR="00C636B3">
        <w:t>W</w:t>
      </w:r>
      <w:r w:rsidR="0072040C">
        <w:t xml:space="preserve">here democratic governments have the well-being of their </w:t>
      </w:r>
      <w:r w:rsidR="00EE1B0E">
        <w:t xml:space="preserve">populations </w:t>
      </w:r>
      <w:r w:rsidR="0072040C">
        <w:t xml:space="preserve">firmly enshrined in </w:t>
      </w:r>
      <w:r w:rsidR="007518D2">
        <w:t xml:space="preserve">health policy </w:t>
      </w:r>
      <w:r w:rsidR="00EE1B0E">
        <w:t>statutes</w:t>
      </w:r>
      <w:r w:rsidR="0072040C">
        <w:t xml:space="preserve">, then </w:t>
      </w:r>
      <w:r w:rsidR="00EE1B0E">
        <w:t xml:space="preserve">choices are </w:t>
      </w:r>
      <w:r w:rsidR="00BA7293">
        <w:t xml:space="preserve">arguably </w:t>
      </w:r>
      <w:r w:rsidR="007518D2">
        <w:t xml:space="preserve">being </w:t>
      </w:r>
      <w:r w:rsidR="0072040C">
        <w:t>made at the population level</w:t>
      </w:r>
      <w:r w:rsidR="00EE1B0E">
        <w:t>. These are most often</w:t>
      </w:r>
      <w:r w:rsidR="0072040C">
        <w:t xml:space="preserve"> executed </w:t>
      </w:r>
      <w:r w:rsidR="0072040C">
        <w:lastRenderedPageBreak/>
        <w:t xml:space="preserve">through the resulting legislation, such as </w:t>
      </w:r>
      <w:r w:rsidR="00EE1B0E">
        <w:t>taxation on</w:t>
      </w:r>
      <w:r w:rsidR="0072040C">
        <w:t xml:space="preserve"> sugar</w:t>
      </w:r>
      <w:r w:rsidR="00BA7293">
        <w:t>-</w:t>
      </w:r>
      <w:r w:rsidR="0072040C">
        <w:t>sweetened beverages</w:t>
      </w:r>
      <w:r w:rsidR="00C3227D">
        <w:t>,</w:t>
      </w:r>
      <w:r w:rsidR="0072040C">
        <w:t xml:space="preserve"> banning smoking in public place</w:t>
      </w:r>
      <w:r w:rsidR="00C3227D">
        <w:t>, supporting antenatal care or financing parental leave</w:t>
      </w:r>
      <w:r w:rsidR="0072040C">
        <w:t xml:space="preserve">.  </w:t>
      </w:r>
      <w:r w:rsidR="00EE1B0E">
        <w:t xml:space="preserve"> </w:t>
      </w:r>
    </w:p>
    <w:p w14:paraId="2169496E" w14:textId="3E0861A5" w:rsidR="00EE1B0E" w:rsidRDefault="00EE1B0E" w:rsidP="00232F65">
      <w:pPr>
        <w:spacing w:line="480" w:lineRule="auto"/>
        <w:jc w:val="both"/>
      </w:pPr>
      <w:r>
        <w:t>However it</w:t>
      </w:r>
      <w:r w:rsidR="0072040C">
        <w:t xml:space="preserve"> has to be recogni</w:t>
      </w:r>
      <w:r w:rsidR="000C4E20">
        <w:t>z</w:t>
      </w:r>
      <w:r w:rsidR="0072040C">
        <w:t xml:space="preserve">ed that risks to health, especially from the </w:t>
      </w:r>
      <w:r>
        <w:t>wider</w:t>
      </w:r>
      <w:r w:rsidR="0072040C">
        <w:t xml:space="preserve"> environment, </w:t>
      </w:r>
      <w:r>
        <w:t>are increasingly</w:t>
      </w:r>
      <w:r w:rsidR="0072040C">
        <w:t xml:space="preserve"> out of the control of</w:t>
      </w:r>
      <w:r w:rsidR="00C3227D">
        <w:t xml:space="preserve"> vulnerable</w:t>
      </w:r>
      <w:r w:rsidR="0072040C">
        <w:t xml:space="preserve"> populations or </w:t>
      </w:r>
      <w:r w:rsidR="00C3227D">
        <w:t xml:space="preserve">even </w:t>
      </w:r>
      <w:r w:rsidR="0072040C">
        <w:t xml:space="preserve">the </w:t>
      </w:r>
      <w:r>
        <w:t>jurisdiction</w:t>
      </w:r>
      <w:r w:rsidR="002C6913">
        <w:t xml:space="preserve"> of their governments</w:t>
      </w:r>
      <w:r>
        <w:t xml:space="preserve">.  </w:t>
      </w:r>
      <w:r w:rsidR="00285DEE">
        <w:t>For example, w</w:t>
      </w:r>
      <w:r w:rsidR="00C3227D">
        <w:t>ith respect to many of the factors DOH</w:t>
      </w:r>
      <w:r w:rsidR="000C4E20">
        <w:t>a</w:t>
      </w:r>
      <w:r w:rsidR="00C3227D">
        <w:t>D research considers, fundamental changes in food systems or in women’s equity are beyond the capacity of the individual</w:t>
      </w:r>
      <w:r w:rsidR="00285DEE">
        <w:t xml:space="preserve"> or population</w:t>
      </w:r>
      <w:r w:rsidR="00C3227D">
        <w:t xml:space="preserve"> to </w:t>
      </w:r>
      <w:r w:rsidR="000C4E20">
        <w:t>e</w:t>
      </w:r>
      <w:r w:rsidR="00C3227D">
        <w:t>ffect change</w:t>
      </w:r>
      <w:r w:rsidR="000C4E20">
        <w:t>.</w:t>
      </w:r>
    </w:p>
    <w:p w14:paraId="3BD8A977" w14:textId="2C5E3534" w:rsidR="001F6BA8" w:rsidRPr="005E003C" w:rsidRDefault="00232F65" w:rsidP="00232F65">
      <w:pPr>
        <w:pStyle w:val="Heading1"/>
        <w:spacing w:line="480" w:lineRule="auto"/>
      </w:pPr>
      <w:r>
        <w:lastRenderedPageBreak/>
        <w:t>FACILITATING HEALTHY CHOICES</w:t>
      </w:r>
    </w:p>
    <w:p w14:paraId="01EA1619" w14:textId="48C79129" w:rsidR="001F6BA8" w:rsidRDefault="00E544B1" w:rsidP="00232F65">
      <w:pPr>
        <w:spacing w:line="480" w:lineRule="auto"/>
        <w:jc w:val="both"/>
      </w:pPr>
      <w:r>
        <w:t>W</w:t>
      </w:r>
      <w:r w:rsidR="00DC1D94">
        <w:t xml:space="preserve">e argue that there are realistic opportunities to </w:t>
      </w:r>
      <w:r w:rsidR="00333B39">
        <w:t xml:space="preserve">assist the </w:t>
      </w:r>
      <w:r w:rsidR="00DC1D94">
        <w:t>promot</w:t>
      </w:r>
      <w:r w:rsidR="00333B39">
        <w:t xml:space="preserve">ion of </w:t>
      </w:r>
      <w:r>
        <w:t xml:space="preserve">healthy </w:t>
      </w:r>
      <w:r w:rsidR="00DC1D94">
        <w:t xml:space="preserve">choices, from the level of citizens </w:t>
      </w:r>
      <w:r w:rsidR="001F6BA8">
        <w:t>to that of international</w:t>
      </w:r>
      <w:r w:rsidR="00DC1D94">
        <w:t xml:space="preserve"> bodies</w:t>
      </w:r>
      <w:r w:rsidR="00B86823">
        <w:t>. However, this</w:t>
      </w:r>
      <w:r w:rsidR="00333B39">
        <w:t xml:space="preserve"> requires acknowledging where agency lies.</w:t>
      </w:r>
    </w:p>
    <w:p w14:paraId="0C5E64B9" w14:textId="633625C3" w:rsidR="001F6BA8" w:rsidRDefault="00507D48" w:rsidP="00232F65">
      <w:pPr>
        <w:spacing w:line="480" w:lineRule="auto"/>
        <w:jc w:val="both"/>
      </w:pPr>
      <w:r>
        <w:t>Firstly, w</w:t>
      </w:r>
      <w:r w:rsidR="001F6BA8">
        <w:t xml:space="preserve">e believe that the key to improving the </w:t>
      </w:r>
      <w:r w:rsidR="005E2FB4">
        <w:t>decision</w:t>
      </w:r>
      <w:r w:rsidR="00333B39">
        <w:t>-</w:t>
      </w:r>
      <w:r w:rsidR="005E2FB4">
        <w:t xml:space="preserve">making </w:t>
      </w:r>
      <w:r w:rsidR="00DC1D94">
        <w:t xml:space="preserve">ability of those </w:t>
      </w:r>
      <w:r w:rsidR="00507085">
        <w:t xml:space="preserve">for whom it is </w:t>
      </w:r>
      <w:r w:rsidR="00DC1D94">
        <w:t xml:space="preserve">most </w:t>
      </w:r>
      <w:r w:rsidR="00507085">
        <w:t>critical to make</w:t>
      </w:r>
      <w:r w:rsidR="00DC1D94">
        <w:t xml:space="preserve"> healthy choices lies in education</w:t>
      </w:r>
      <w:r w:rsidR="001F6BA8">
        <w:t xml:space="preserve">. </w:t>
      </w:r>
      <w:r w:rsidR="002C608C">
        <w:t>Curricula modifications are needed so that c</w:t>
      </w:r>
      <w:r w:rsidR="001F6BA8">
        <w:t xml:space="preserve">hildren </w:t>
      </w:r>
      <w:r w:rsidR="001A7B01">
        <w:t xml:space="preserve">are supported </w:t>
      </w:r>
      <w:r w:rsidR="001F6BA8">
        <w:t xml:space="preserve">from </w:t>
      </w:r>
      <w:r w:rsidR="001A7B01">
        <w:t xml:space="preserve">what is </w:t>
      </w:r>
      <w:r w:rsidR="00333B39">
        <w:t>arguably the most critical</w:t>
      </w:r>
      <w:r w:rsidR="001A7B01">
        <w:t xml:space="preserve"> stage of life – the pre-school years – and onwards,</w:t>
      </w:r>
      <w:r w:rsidR="00DC1D94">
        <w:t xml:space="preserve"> </w:t>
      </w:r>
      <w:r w:rsidR="00F5332B">
        <w:t>in</w:t>
      </w:r>
      <w:r w:rsidR="00DC1D94">
        <w:t xml:space="preserve"> </w:t>
      </w:r>
      <w:r w:rsidR="001F6BA8">
        <w:t>develop</w:t>
      </w:r>
      <w:r w:rsidR="00F5332B">
        <w:t>ing</w:t>
      </w:r>
      <w:r w:rsidR="001F6BA8">
        <w:t xml:space="preserve"> the </w:t>
      </w:r>
      <w:r w:rsidR="00F5332B">
        <w:t xml:space="preserve">cognitive and emotional </w:t>
      </w:r>
      <w:r w:rsidR="00DC1D94">
        <w:t xml:space="preserve">skills </w:t>
      </w:r>
      <w:r w:rsidR="00F87A77">
        <w:t xml:space="preserve">essential </w:t>
      </w:r>
      <w:r w:rsidR="00DC1D94">
        <w:t xml:space="preserve">for </w:t>
      </w:r>
      <w:r w:rsidR="001F6BA8">
        <w:t>wellbeing</w:t>
      </w:r>
      <w:r w:rsidR="00983A1D">
        <w:t>, especially</w:t>
      </w:r>
      <w:r w:rsidR="00DC1D94">
        <w:t xml:space="preserve"> in the digital world</w:t>
      </w:r>
      <w:r w:rsidR="00F87A77">
        <w:t>, and for being</w:t>
      </w:r>
      <w:r w:rsidR="001F6BA8">
        <w:t xml:space="preserve"> resilient </w:t>
      </w:r>
      <w:r w:rsidR="00DC1D94">
        <w:t>to</w:t>
      </w:r>
      <w:r w:rsidR="00F87A77">
        <w:t>wards</w:t>
      </w:r>
      <w:r w:rsidR="00DC1D94">
        <w:t xml:space="preserve"> </w:t>
      </w:r>
      <w:r w:rsidR="002C608C">
        <w:t>unforeseen challenges</w:t>
      </w:r>
      <w:r w:rsidR="00232F65">
        <w:t xml:space="preserve"> </w:t>
      </w:r>
      <w:r w:rsidR="00357570">
        <w:fldChar w:fldCharType="begin"/>
      </w:r>
      <w:r w:rsidR="0061011F">
        <w:instrText xml:space="preserve"> ADDIN EN.CITE &lt;EndNote&gt;&lt;Cite&gt;&lt;Author&gt;Henderson&lt;/Author&gt;&lt;Year&gt;2012&lt;/Year&gt;&lt;RecNum&gt;7517&lt;/RecNum&gt;&lt;DisplayText&gt;(12)&lt;/DisplayText&gt;&lt;record&gt;&lt;rec-number&gt;7517&lt;/rec-number&gt;&lt;foreign-keys&gt;&lt;key app="EN" db-id="xpwrzsfp9fzee4eftpp5avt9zrtawa0tpxxa" timestamp="1578884699"&gt;7517&lt;/key&gt;&lt;/foreign-keys&gt;&lt;ref-type name="Book Section"&gt;5&lt;/ref-type&gt;&lt;contributors&gt;&lt;authors&gt;&lt;author&gt;Henderson, Nan&lt;/author&gt;&lt;/authors&gt;&lt;secondary-authors&gt;&lt;author&gt;Ungar, Michael&lt;/author&gt;&lt;/secondary-authors&gt;&lt;/contributors&gt;&lt;titles&gt;&lt;title&gt;Resilience in Schools and Curriculum Design&lt;/title&gt;&lt;secondary-title&gt;The Social Ecology of Resilience: A Handbook of Theory and Practice&lt;/secondary-title&gt;&lt;/titles&gt;&lt;pages&gt;297-306&lt;/pages&gt;&lt;dates&gt;&lt;year&gt;2012&lt;/year&gt;&lt;/dates&gt;&lt;pub-location&gt;New York, NY&lt;/pub-location&gt;&lt;publisher&gt;Springer New York&lt;/publisher&gt;&lt;isbn&gt;978-1-4614-0586-3&lt;/isbn&gt;&lt;label&gt;Henderson2012&lt;/label&gt;&lt;urls&gt;&lt;related-urls&gt;&lt;url&gt;https://doi.org/10.1007/978-1-4614-0586-3_23&lt;/url&gt;&lt;/related-urls&gt;&lt;/urls&gt;&lt;electronic-resource-num&gt;10.1007/978-1-4614-0586-3_23&lt;/electronic-resource-num&gt;&lt;/record&gt;&lt;/Cite&gt;&lt;/EndNote&gt;</w:instrText>
      </w:r>
      <w:r w:rsidR="00357570">
        <w:fldChar w:fldCharType="separate"/>
      </w:r>
      <w:r w:rsidR="0061011F">
        <w:rPr>
          <w:noProof/>
        </w:rPr>
        <w:t>(12)</w:t>
      </w:r>
      <w:r w:rsidR="00357570">
        <w:fldChar w:fldCharType="end"/>
      </w:r>
      <w:r w:rsidR="00232F65">
        <w:t>.</w:t>
      </w:r>
      <w:r w:rsidR="001F6BA8">
        <w:t xml:space="preserve"> </w:t>
      </w:r>
    </w:p>
    <w:p w14:paraId="1C4AC40F" w14:textId="44E1EE8D" w:rsidR="001F6BA8" w:rsidRDefault="00507D48" w:rsidP="00232F65">
      <w:pPr>
        <w:spacing w:line="480" w:lineRule="auto"/>
        <w:jc w:val="both"/>
      </w:pPr>
      <w:r>
        <w:lastRenderedPageBreak/>
        <w:t>Secondly, i</w:t>
      </w:r>
      <w:r w:rsidR="001F6BA8">
        <w:t>n terms of healthcare</w:t>
      </w:r>
      <w:r w:rsidR="00DC1D94">
        <w:t xml:space="preserve"> support, the insight that the </w:t>
      </w:r>
      <w:r w:rsidR="001F6BA8">
        <w:t xml:space="preserve">interventions </w:t>
      </w:r>
      <w:r w:rsidR="003D302D">
        <w:t xml:space="preserve">should </w:t>
      </w:r>
      <w:r w:rsidR="00DC1D94">
        <w:t xml:space="preserve">operate across the entire </w:t>
      </w:r>
      <w:r w:rsidR="001F6BA8">
        <w:t xml:space="preserve">population </w:t>
      </w:r>
      <w:r w:rsidR="00F61812">
        <w:t>argues for</w:t>
      </w:r>
      <w:r w:rsidR="001F6BA8">
        <w:t xml:space="preserve"> </w:t>
      </w:r>
      <w:r w:rsidR="00983A1D">
        <w:t xml:space="preserve">renewed </w:t>
      </w:r>
      <w:r w:rsidR="001F6BA8">
        <w:t xml:space="preserve">investment in </w:t>
      </w:r>
      <w:r w:rsidR="00DC1D94">
        <w:t>social medicine</w:t>
      </w:r>
      <w:r w:rsidR="001F6BA8">
        <w:t xml:space="preserve">. </w:t>
      </w:r>
      <w:r w:rsidR="001A482E">
        <w:t>S</w:t>
      </w:r>
      <w:r w:rsidR="00DC1D94">
        <w:t xml:space="preserve">tructural changes </w:t>
      </w:r>
      <w:r w:rsidR="00D36507">
        <w:t xml:space="preserve">are </w:t>
      </w:r>
      <w:r w:rsidR="00DC1D94">
        <w:t>need</w:t>
      </w:r>
      <w:r w:rsidR="00D36507">
        <w:t>ed</w:t>
      </w:r>
      <w:r w:rsidR="00DC1D94">
        <w:t xml:space="preserve"> </w:t>
      </w:r>
      <w:r w:rsidR="00D36507">
        <w:t>to avoid social structures limiting individuals and societies from reaching their full potential</w:t>
      </w:r>
      <w:r w:rsidR="00232F65">
        <w:t xml:space="preserve"> </w:t>
      </w:r>
      <w:r w:rsidR="002D7071">
        <w:fldChar w:fldCharType="begin"/>
      </w:r>
      <w:r w:rsidR="0061011F">
        <w:instrText xml:space="preserve"> ADDIN EN.CITE &lt;EndNote&gt;&lt;Cite&gt;&lt;Author&gt;Farmer&lt;/Author&gt;&lt;Year&gt;2006&lt;/Year&gt;&lt;RecNum&gt;7504&lt;/RecNum&gt;&lt;DisplayText&gt;(13)&lt;/DisplayText&gt;&lt;record&gt;&lt;rec-number&gt;7504&lt;/rec-number&gt;&lt;foreign-keys&gt;&lt;key app="EN" db-id="xpwrzsfp9fzee4eftpp5avt9zrtawa0tpxxa" timestamp="1578873964"&gt;7504&lt;/key&gt;&lt;/foreign-keys&gt;&lt;ref-type name="Journal Article"&gt;17&lt;/ref-type&gt;&lt;contributors&gt;&lt;authors&gt;&lt;author&gt;Farmer, Paul E.&lt;/author&gt;&lt;author&gt;Nizeye, Bruce&lt;/author&gt;&lt;author&gt;Stulac, Sara&lt;/author&gt;&lt;author&gt;Keshavjee, Salmaan&lt;/author&gt;&lt;/authors&gt;&lt;/contributors&gt;&lt;titles&gt;&lt;title&gt;Structural Violence and Clinical Medicine&lt;/title&gt;&lt;secondary-title&gt;PLOS Medicine&lt;/secondary-title&gt;&lt;/titles&gt;&lt;periodical&gt;&lt;full-title&gt;PLoS Medicine&lt;/full-title&gt;&lt;/periodical&gt;&lt;pages&gt;e449&lt;/pages&gt;&lt;volume&gt;3&lt;/volume&gt;&lt;number&gt;10&lt;/number&gt;&lt;dates&gt;&lt;year&gt;2006&lt;/year&gt;&lt;/dates&gt;&lt;publisher&gt;Public Library of Science&lt;/publisher&gt;&lt;urls&gt;&lt;related-urls&gt;&lt;url&gt;https://doi.org/10.1371/journal.pmed.0030449&lt;/url&gt;&lt;/related-urls&gt;&lt;/urls&gt;&lt;electronic-resource-num&gt;10.1371/journal.pmed.0030449&lt;/electronic-resource-num&gt;&lt;/record&gt;&lt;/Cite&gt;&lt;/EndNote&gt;</w:instrText>
      </w:r>
      <w:r w:rsidR="002D7071">
        <w:fldChar w:fldCharType="separate"/>
      </w:r>
      <w:r w:rsidR="0061011F">
        <w:rPr>
          <w:noProof/>
        </w:rPr>
        <w:t>(13)</w:t>
      </w:r>
      <w:r w:rsidR="002D7071">
        <w:fldChar w:fldCharType="end"/>
      </w:r>
      <w:r w:rsidR="00232F65">
        <w:t>.</w:t>
      </w:r>
      <w:r w:rsidR="001F6BA8">
        <w:t xml:space="preserve"> </w:t>
      </w:r>
      <w:r w:rsidR="00D36507">
        <w:t>A</w:t>
      </w:r>
      <w:r w:rsidR="001F6BA8">
        <w:t xml:space="preserve"> </w:t>
      </w:r>
      <w:r w:rsidR="001325F3">
        <w:t>shorter</w:t>
      </w:r>
      <w:r w:rsidR="00F5332B">
        <w:t>-</w:t>
      </w:r>
      <w:r w:rsidR="001325F3">
        <w:t xml:space="preserve">term </w:t>
      </w:r>
      <w:r w:rsidR="006D3C4C">
        <w:t xml:space="preserve">and needed </w:t>
      </w:r>
      <w:r w:rsidR="001325F3">
        <w:t>initiative would be to prioriti</w:t>
      </w:r>
      <w:r w:rsidR="00F00BA2">
        <w:t>z</w:t>
      </w:r>
      <w:r w:rsidR="001325F3">
        <w:t xml:space="preserve">e funding for the </w:t>
      </w:r>
      <w:r w:rsidR="001F6BA8">
        <w:t xml:space="preserve">interdisciplinary </w:t>
      </w:r>
      <w:r w:rsidR="001325F3">
        <w:t xml:space="preserve">research </w:t>
      </w:r>
      <w:r w:rsidR="00F5332B">
        <w:t>necessary to</w:t>
      </w:r>
      <w:r w:rsidR="001325F3">
        <w:t xml:space="preserve"> </w:t>
      </w:r>
      <w:r w:rsidR="00983A1D">
        <w:t xml:space="preserve">develop </w:t>
      </w:r>
      <w:r w:rsidR="001325F3">
        <w:t>such initiatives</w:t>
      </w:r>
      <w:r w:rsidR="00F5332B">
        <w:t xml:space="preserve"> and </w:t>
      </w:r>
      <w:r w:rsidR="00983A1D">
        <w:t xml:space="preserve">to </w:t>
      </w:r>
      <w:r w:rsidR="00F5332B">
        <w:t>monitor their success</w:t>
      </w:r>
      <w:r w:rsidR="001F6BA8">
        <w:t xml:space="preserve">.  </w:t>
      </w:r>
    </w:p>
    <w:p w14:paraId="7B503C6B" w14:textId="540EFAEA" w:rsidR="007D3D69" w:rsidRDefault="001F6BA8" w:rsidP="00232F65">
      <w:pPr>
        <w:spacing w:line="480" w:lineRule="auto"/>
        <w:jc w:val="both"/>
      </w:pPr>
      <w:r>
        <w:t>Thirdly</w:t>
      </w:r>
      <w:r w:rsidR="0075332D">
        <w:t>,</w:t>
      </w:r>
      <w:r>
        <w:t xml:space="preserve"> we</w:t>
      </w:r>
      <w:r w:rsidR="001325F3">
        <w:t xml:space="preserve"> suggest that t</w:t>
      </w:r>
      <w:r>
        <w:t xml:space="preserve">he inability of </w:t>
      </w:r>
      <w:r w:rsidR="006D3C4C">
        <w:t xml:space="preserve">many </w:t>
      </w:r>
      <w:r>
        <w:t>individuals</w:t>
      </w:r>
      <w:r w:rsidR="0075332D">
        <w:t xml:space="preserve"> </w:t>
      </w:r>
      <w:r w:rsidR="006D3C4C">
        <w:t>and</w:t>
      </w:r>
      <w:r w:rsidR="0075332D">
        <w:t xml:space="preserve"> population groups to make </w:t>
      </w:r>
      <w:r w:rsidR="001325F3">
        <w:t xml:space="preserve">healthy choices </w:t>
      </w:r>
      <w:r>
        <w:t>should be revisited at</w:t>
      </w:r>
      <w:r w:rsidR="001325F3">
        <w:t xml:space="preserve"> the policy level</w:t>
      </w:r>
      <w:r w:rsidR="0075332D">
        <w:t>.</w:t>
      </w:r>
      <w:r w:rsidR="00486FD1">
        <w:t xml:space="preserve"> To </w:t>
      </w:r>
      <w:r w:rsidR="00983A1D">
        <w:t xml:space="preserve">pass </w:t>
      </w:r>
      <w:r w:rsidR="00486FD1">
        <w:t xml:space="preserve">responsibility onto individuals in contexts where they cannot make choices is irresponsible and </w:t>
      </w:r>
      <w:r w:rsidR="00983A1D">
        <w:t xml:space="preserve">poor </w:t>
      </w:r>
      <w:r w:rsidR="00486FD1">
        <w:t xml:space="preserve">policy making. While greater agency follows </w:t>
      </w:r>
      <w:r w:rsidR="001A7B01">
        <w:t xml:space="preserve">social and economic progress, </w:t>
      </w:r>
      <w:r w:rsidR="00486FD1">
        <w:t>th</w:t>
      </w:r>
      <w:r w:rsidR="006B3517">
        <w:t xml:space="preserve">is will </w:t>
      </w:r>
      <w:r w:rsidR="006B3517">
        <w:lastRenderedPageBreak/>
        <w:t xml:space="preserve">be hampered by </w:t>
      </w:r>
      <w:r w:rsidR="00486FD1">
        <w:t xml:space="preserve">intergenerational echoes </w:t>
      </w:r>
      <w:r w:rsidR="00983A1D">
        <w:t xml:space="preserve">of previous challenges or ill-health </w:t>
      </w:r>
      <w:r w:rsidR="00486FD1">
        <w:t xml:space="preserve">and </w:t>
      </w:r>
      <w:r w:rsidR="0072167C">
        <w:t xml:space="preserve">other </w:t>
      </w:r>
      <w:r w:rsidR="00486FD1">
        <w:t>systemic or structural</w:t>
      </w:r>
      <w:r w:rsidR="006B3517">
        <w:t xml:space="preserve"> aspects</w:t>
      </w:r>
      <w:r w:rsidR="00486FD1">
        <w:t xml:space="preserve">. Governments in countries at all levels of income and with different economic models need to avoid the trap of </w:t>
      </w:r>
      <w:r w:rsidR="00983A1D">
        <w:t xml:space="preserve">assuming that </w:t>
      </w:r>
      <w:r w:rsidR="00486FD1">
        <w:t>individuals have agency</w:t>
      </w:r>
      <w:r w:rsidR="00F06CC6">
        <w:t>,</w:t>
      </w:r>
      <w:r w:rsidR="00486FD1">
        <w:t xml:space="preserve"> when</w:t>
      </w:r>
      <w:r w:rsidR="00F06CC6">
        <w:t xml:space="preserve"> this is not the case</w:t>
      </w:r>
      <w:r w:rsidR="00486FD1">
        <w:t xml:space="preserve"> for </w:t>
      </w:r>
      <w:r w:rsidR="00983A1D">
        <w:t xml:space="preserve">many contemporary challenges to </w:t>
      </w:r>
      <w:r w:rsidR="00486FD1">
        <w:t>health</w:t>
      </w:r>
      <w:r w:rsidR="006B3517">
        <w:t xml:space="preserve">. </w:t>
      </w:r>
      <w:r w:rsidR="00507D48">
        <w:t xml:space="preserve">We </w:t>
      </w:r>
      <w:r w:rsidR="00F06CC6">
        <w:t xml:space="preserve">propose </w:t>
      </w:r>
      <w:r w:rsidR="00507D48">
        <w:t xml:space="preserve">that </w:t>
      </w:r>
      <w:r w:rsidR="006B3517">
        <w:t>there is a critical</w:t>
      </w:r>
      <w:r w:rsidR="0072167C">
        <w:t xml:space="preserve"> need to consider</w:t>
      </w:r>
      <w:r w:rsidR="00486FD1">
        <w:t xml:space="preserve"> </w:t>
      </w:r>
      <w:r>
        <w:t>the</w:t>
      </w:r>
      <w:r w:rsidR="001325F3">
        <w:t xml:space="preserve"> </w:t>
      </w:r>
      <w:r w:rsidR="00486FD1">
        <w:t xml:space="preserve">nature of </w:t>
      </w:r>
      <w:r w:rsidR="001325F3">
        <w:t xml:space="preserve">institutions necessary to deal with </w:t>
      </w:r>
      <w:r>
        <w:t>rapidly emerging</w:t>
      </w:r>
      <w:r w:rsidR="00486FD1">
        <w:t xml:space="preserve"> new health threats</w:t>
      </w:r>
      <w:r w:rsidR="006B3517">
        <w:t xml:space="preserve"> from the </w:t>
      </w:r>
      <w:r>
        <w:t xml:space="preserve">environment </w:t>
      </w:r>
      <w:r w:rsidR="00983A1D">
        <w:t>at an international as well as national level</w:t>
      </w:r>
      <w:r w:rsidR="006B3517">
        <w:t>.</w:t>
      </w:r>
    </w:p>
    <w:p w14:paraId="56EA08CE" w14:textId="6B19E227" w:rsidR="00493F59" w:rsidRDefault="00232F65" w:rsidP="00232F65">
      <w:pPr>
        <w:pStyle w:val="Heading1"/>
        <w:spacing w:line="480" w:lineRule="auto"/>
      </w:pPr>
      <w:r>
        <w:t>CONCLUSION</w:t>
      </w:r>
    </w:p>
    <w:p w14:paraId="15F6FBB1" w14:textId="30F37EC0" w:rsidR="00493F59" w:rsidRDefault="00493F59" w:rsidP="00232F65">
      <w:pPr>
        <w:spacing w:line="480" w:lineRule="auto"/>
        <w:jc w:val="both"/>
      </w:pPr>
      <w:r>
        <w:t>Although much attention has focused on</w:t>
      </w:r>
      <w:r w:rsidR="00357570">
        <w:t xml:space="preserve"> the</w:t>
      </w:r>
      <w:r>
        <w:t xml:space="preserve"> right of individuals to exercise choice </w:t>
      </w:r>
      <w:r w:rsidR="00983A1D">
        <w:t xml:space="preserve">over whether and how to </w:t>
      </w:r>
      <w:r>
        <w:t>liv</w:t>
      </w:r>
      <w:r w:rsidR="00983A1D">
        <w:t>e</w:t>
      </w:r>
      <w:r>
        <w:t xml:space="preserve"> healthy lives, we argue </w:t>
      </w:r>
      <w:r>
        <w:lastRenderedPageBreak/>
        <w:t>that this is highly challenging</w:t>
      </w:r>
      <w:r w:rsidR="00983A1D">
        <w:t>,</w:t>
      </w:r>
      <w:r>
        <w:t xml:space="preserve"> given the wider political and societal forces </w:t>
      </w:r>
      <w:r w:rsidR="00983A1D">
        <w:t>which underpin such challenges</w:t>
      </w:r>
      <w:r>
        <w:t xml:space="preserve">, especially for the socially disadvantaged. </w:t>
      </w:r>
      <w:r w:rsidR="0061270D">
        <w:t>Nevertheless, the ability to make healthy choices to improve m</w:t>
      </w:r>
      <w:r>
        <w:t xml:space="preserve">aternal and child health </w:t>
      </w:r>
      <w:r w:rsidR="0061270D">
        <w:t>can be facilitated by structural and policy changes</w:t>
      </w:r>
      <w:r w:rsidR="00486FD1">
        <w:t xml:space="preserve"> </w:t>
      </w:r>
      <w:r w:rsidR="009C5D6B">
        <w:t>that</w:t>
      </w:r>
      <w:r w:rsidR="00486FD1">
        <w:t xml:space="preserve"> more </w:t>
      </w:r>
      <w:r w:rsidR="009C5D6B">
        <w:t>accurately</w:t>
      </w:r>
      <w:r w:rsidR="00486FD1">
        <w:t xml:space="preserve"> reflect where agency lies.</w:t>
      </w:r>
    </w:p>
    <w:p w14:paraId="4E275589" w14:textId="0CFC6606" w:rsidR="0061011F" w:rsidRDefault="00232F65" w:rsidP="00232F65">
      <w:pPr>
        <w:pStyle w:val="Heading1"/>
        <w:spacing w:line="480" w:lineRule="auto"/>
      </w:pPr>
      <w:r>
        <w:t>AUTHOR STATEMENT</w:t>
      </w:r>
    </w:p>
    <w:p w14:paraId="085248F8" w14:textId="1552F563" w:rsidR="0061011F" w:rsidRPr="002D7071" w:rsidRDefault="0061011F" w:rsidP="00232F65">
      <w:pPr>
        <w:spacing w:line="480" w:lineRule="auto"/>
        <w:jc w:val="both"/>
      </w:pPr>
      <w:r>
        <w:t xml:space="preserve">All </w:t>
      </w:r>
      <w:r w:rsidRPr="0061011F">
        <w:t>authors have made a substantial contribution to the conception</w:t>
      </w:r>
      <w:r>
        <w:t xml:space="preserve">, </w:t>
      </w:r>
      <w:r w:rsidRPr="0061011F">
        <w:t>drafting</w:t>
      </w:r>
      <w:r>
        <w:t xml:space="preserve"> and editing of</w:t>
      </w:r>
      <w:r w:rsidRPr="0061011F">
        <w:t xml:space="preserve"> the article</w:t>
      </w:r>
      <w:r>
        <w:t>. A</w:t>
      </w:r>
      <w:r w:rsidRPr="0061011F">
        <w:t>ll authors approve the version submitted to Global Health Promotion.</w:t>
      </w:r>
    </w:p>
    <w:p w14:paraId="7510229E" w14:textId="1A0CA9C3" w:rsidR="00AD1383" w:rsidRDefault="00232F65" w:rsidP="00232F65">
      <w:pPr>
        <w:pStyle w:val="Heading1"/>
        <w:spacing w:line="480" w:lineRule="auto"/>
      </w:pPr>
      <w:r>
        <w:lastRenderedPageBreak/>
        <w:t>REFERENCES</w:t>
      </w:r>
    </w:p>
    <w:p w14:paraId="1E3AF50A" w14:textId="77777777" w:rsidR="0061011F" w:rsidRPr="0061011F" w:rsidRDefault="002D7071" w:rsidP="00232F65">
      <w:pPr>
        <w:pStyle w:val="EndNoteBibliography"/>
        <w:spacing w:after="0" w:line="480" w:lineRule="auto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1011F" w:rsidRPr="0061011F">
        <w:t>1.</w:t>
      </w:r>
      <w:r w:rsidR="0061011F" w:rsidRPr="0061011F">
        <w:tab/>
        <w:t>Burstein R, Henry NJ, Collison ML, Marczak LB, Sligar A, Watson S, et al. Mapping 123 million neonatal, infant and child deaths between 2000 and 2017. Nature. 2019;574(7778):353-8.</w:t>
      </w:r>
    </w:p>
    <w:p w14:paraId="50A6AD42" w14:textId="0C7EB9EA" w:rsidR="0061011F" w:rsidRPr="0061011F" w:rsidRDefault="0061011F" w:rsidP="00232F65">
      <w:pPr>
        <w:pStyle w:val="EndNoteBibliography"/>
        <w:spacing w:after="0" w:line="480" w:lineRule="auto"/>
      </w:pPr>
      <w:r w:rsidRPr="0061011F">
        <w:t>2.</w:t>
      </w:r>
      <w:r w:rsidRPr="0061011F">
        <w:tab/>
        <w:t xml:space="preserve">Rose G. Strategy of prevention: lessons from cardiovascular disease. </w:t>
      </w:r>
      <w:r w:rsidR="00232F65">
        <w:t>BMJ</w:t>
      </w:r>
      <w:r w:rsidRPr="0061011F">
        <w:t>. 1981;282(6279):1847-51.</w:t>
      </w:r>
    </w:p>
    <w:p w14:paraId="49103F32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t>3.</w:t>
      </w:r>
      <w:r w:rsidRPr="0061011F">
        <w:tab/>
        <w:t>Michie S, van Stralen MM, West R. The behaviour change wheel: a new method for characterising and designing behaviour change interventions. Implement Sci. 2011;6:42-.</w:t>
      </w:r>
    </w:p>
    <w:p w14:paraId="295E4E7B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t>4.</w:t>
      </w:r>
      <w:r w:rsidRPr="0061011F">
        <w:tab/>
        <w:t>Stephenson J, Vogel C, Hall J, Hutchinson J, Mann S, Duncan H, et al. Preconception health in England: a proposal for annual reporting with core metrics. Lancet. 2019;393(10187):2262-71.</w:t>
      </w:r>
    </w:p>
    <w:p w14:paraId="76F5B918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lastRenderedPageBreak/>
        <w:t>5.</w:t>
      </w:r>
      <w:r w:rsidRPr="0061011F">
        <w:tab/>
        <w:t>Nettle D. Dying young and living fast: variation in life history across English neighbourhoods. Behav Ecol. 2010;21(2):387-95.</w:t>
      </w:r>
    </w:p>
    <w:p w14:paraId="3B9E8743" w14:textId="18B17373" w:rsidR="0061011F" w:rsidRPr="0061011F" w:rsidRDefault="0061011F" w:rsidP="00232F65">
      <w:pPr>
        <w:pStyle w:val="EndNoteBibliography"/>
        <w:spacing w:after="0" w:line="480" w:lineRule="auto"/>
      </w:pPr>
      <w:r w:rsidRPr="0061011F">
        <w:t>6.</w:t>
      </w:r>
      <w:r w:rsidRPr="0061011F">
        <w:tab/>
        <w:t>Wickham S, Anwar E, Barr B, Law C, Taylor-Robinson D. Poverty and child health in the UK: using evidence for action. Arch</w:t>
      </w:r>
      <w:r w:rsidR="00232F65">
        <w:t xml:space="preserve"> Dis </w:t>
      </w:r>
      <w:r w:rsidRPr="0061011F">
        <w:t>Child. 2016;101(8):759-66.</w:t>
      </w:r>
    </w:p>
    <w:p w14:paraId="470476C0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t>7.</w:t>
      </w:r>
      <w:r w:rsidRPr="0061011F">
        <w:tab/>
        <w:t>Fletcher M, Dwyer M. A fair go for all children: Actions to address child poverty in New Zealand. Wellington: Office of the Children’s Commissioner and Barnardos; 2008.</w:t>
      </w:r>
    </w:p>
    <w:p w14:paraId="1BA0E239" w14:textId="22DB90C6" w:rsidR="0061011F" w:rsidRPr="0061011F" w:rsidRDefault="0061011F" w:rsidP="00232F65">
      <w:pPr>
        <w:pStyle w:val="EndNoteBibliography"/>
        <w:spacing w:after="0" w:line="480" w:lineRule="auto"/>
      </w:pPr>
      <w:r w:rsidRPr="0061011F">
        <w:t>8.</w:t>
      </w:r>
      <w:r w:rsidRPr="0061011F">
        <w:tab/>
        <w:t>Hoffman DJ, Reynolds RM, Hardy DB. Developmental origins of health and disease: current knowledge and potential mechanisms. Nutr</w:t>
      </w:r>
      <w:r w:rsidR="00232F65">
        <w:t xml:space="preserve"> </w:t>
      </w:r>
      <w:r w:rsidRPr="0061011F">
        <w:t>Rev. 2017;75(12):951-70.</w:t>
      </w:r>
    </w:p>
    <w:p w14:paraId="3291CD90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lastRenderedPageBreak/>
        <w:t>9.</w:t>
      </w:r>
      <w:r w:rsidRPr="0061011F">
        <w:tab/>
        <w:t>Bianco-Miotto T, Craig JM, Gasser YP, van Dijk SJ, Ozanne SE. Epigenetics and DOHaD: from basics to birth and beyond. J Dev Orig Health Dis. 2017;8(5):513-9.</w:t>
      </w:r>
    </w:p>
    <w:p w14:paraId="3C591EE0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t>10.</w:t>
      </w:r>
      <w:r w:rsidRPr="0061011F">
        <w:tab/>
        <w:t>Loi M, Del Savio L, Stupka E. Social Epigenetics and Equality of Opportunity. Public Health Ethics. 2013;6(2):142-53.</w:t>
      </w:r>
    </w:p>
    <w:p w14:paraId="6D5743A2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t>11.</w:t>
      </w:r>
      <w:r w:rsidRPr="0061011F">
        <w:tab/>
        <w:t>Bay JL, Vickers MH. Adolescent education: an opportunity to create a Developmental Origins of Health and Disease (DOHaD) circuit breaker. J Dev Orig Health Dis. 2016;7(5):501-4.</w:t>
      </w:r>
    </w:p>
    <w:p w14:paraId="775B2F8B" w14:textId="77777777" w:rsidR="0061011F" w:rsidRPr="0061011F" w:rsidRDefault="0061011F" w:rsidP="00232F65">
      <w:pPr>
        <w:pStyle w:val="EndNoteBibliography"/>
        <w:spacing w:after="0" w:line="480" w:lineRule="auto"/>
      </w:pPr>
      <w:r w:rsidRPr="0061011F">
        <w:t>12.</w:t>
      </w:r>
      <w:r w:rsidRPr="0061011F">
        <w:tab/>
        <w:t>Henderson N. Resilience in Schools and Curriculum Design. In: Ungar M, editor. The Social Ecology of Resilience: A Handbook of Theory and Practice. New York, NY: Springer New York; 2012. p. 297-306.</w:t>
      </w:r>
    </w:p>
    <w:p w14:paraId="17060D50" w14:textId="63B1541B" w:rsidR="0061011F" w:rsidRPr="0061011F" w:rsidRDefault="0061011F" w:rsidP="00232F65">
      <w:pPr>
        <w:pStyle w:val="EndNoteBibliography"/>
        <w:spacing w:line="480" w:lineRule="auto"/>
      </w:pPr>
      <w:r w:rsidRPr="0061011F">
        <w:lastRenderedPageBreak/>
        <w:t>13.</w:t>
      </w:r>
      <w:r w:rsidRPr="0061011F">
        <w:tab/>
        <w:t>Farmer PE, Nizeye B, Stulac S, Keshavjee S. Structural Violence and Clinical Medicine. PLOS Med. 2006;3(10):e449.</w:t>
      </w:r>
    </w:p>
    <w:p w14:paraId="5DAC906D" w14:textId="7C48DDC0" w:rsidR="0061270D" w:rsidRPr="002D7071" w:rsidRDefault="002D7071" w:rsidP="00232F65">
      <w:pPr>
        <w:spacing w:line="480" w:lineRule="auto"/>
      </w:pPr>
      <w:r>
        <w:fldChar w:fldCharType="end"/>
      </w:r>
    </w:p>
    <w:sectPr w:rsidR="0061270D" w:rsidRPr="002D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44AE" w14:textId="77777777" w:rsidR="00C822D6" w:rsidRDefault="00C822D6" w:rsidP="0061270D">
      <w:pPr>
        <w:spacing w:after="0" w:line="240" w:lineRule="auto"/>
      </w:pPr>
      <w:r>
        <w:separator/>
      </w:r>
    </w:p>
  </w:endnote>
  <w:endnote w:type="continuationSeparator" w:id="0">
    <w:p w14:paraId="2C15AA53" w14:textId="77777777" w:rsidR="00C822D6" w:rsidRDefault="00C822D6" w:rsidP="006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8E04" w14:textId="77777777" w:rsidR="00C822D6" w:rsidRDefault="00C822D6" w:rsidP="0061270D">
      <w:pPr>
        <w:spacing w:after="0" w:line="240" w:lineRule="auto"/>
      </w:pPr>
      <w:r>
        <w:separator/>
      </w:r>
    </w:p>
  </w:footnote>
  <w:footnote w:type="continuationSeparator" w:id="0">
    <w:p w14:paraId="72768279" w14:textId="77777777" w:rsidR="00C822D6" w:rsidRDefault="00C822D6" w:rsidP="006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AD4"/>
    <w:multiLevelType w:val="hybridMultilevel"/>
    <w:tmpl w:val="A35EED26"/>
    <w:lvl w:ilvl="0" w:tplc="33F6C6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7DA"/>
    <w:multiLevelType w:val="hybridMultilevel"/>
    <w:tmpl w:val="7CE27164"/>
    <w:lvl w:ilvl="0" w:tplc="79B477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D3D69"/>
    <w:rsid w:val="000246BA"/>
    <w:rsid w:val="00032A0F"/>
    <w:rsid w:val="00057B52"/>
    <w:rsid w:val="00081FA4"/>
    <w:rsid w:val="00084F9D"/>
    <w:rsid w:val="000A0BE5"/>
    <w:rsid w:val="000A2204"/>
    <w:rsid w:val="000C4E20"/>
    <w:rsid w:val="000D2FD4"/>
    <w:rsid w:val="000E1280"/>
    <w:rsid w:val="001074D1"/>
    <w:rsid w:val="00111516"/>
    <w:rsid w:val="00132107"/>
    <w:rsid w:val="001325F3"/>
    <w:rsid w:val="00162B1F"/>
    <w:rsid w:val="001874E0"/>
    <w:rsid w:val="00191749"/>
    <w:rsid w:val="00195792"/>
    <w:rsid w:val="001A180C"/>
    <w:rsid w:val="001A482E"/>
    <w:rsid w:val="001A7B01"/>
    <w:rsid w:val="001D122A"/>
    <w:rsid w:val="001F3BA5"/>
    <w:rsid w:val="001F4C1A"/>
    <w:rsid w:val="001F6BA8"/>
    <w:rsid w:val="00232F65"/>
    <w:rsid w:val="00277D0E"/>
    <w:rsid w:val="00285DEE"/>
    <w:rsid w:val="002A4198"/>
    <w:rsid w:val="002A5D90"/>
    <w:rsid w:val="002B542E"/>
    <w:rsid w:val="002C5BA5"/>
    <w:rsid w:val="002C608C"/>
    <w:rsid w:val="002C6913"/>
    <w:rsid w:val="002D519D"/>
    <w:rsid w:val="002D7071"/>
    <w:rsid w:val="002E0C8E"/>
    <w:rsid w:val="002E63CB"/>
    <w:rsid w:val="0031585E"/>
    <w:rsid w:val="00333B39"/>
    <w:rsid w:val="00357570"/>
    <w:rsid w:val="00364B32"/>
    <w:rsid w:val="003702C1"/>
    <w:rsid w:val="003C196B"/>
    <w:rsid w:val="003D302D"/>
    <w:rsid w:val="003E0544"/>
    <w:rsid w:val="003E1B66"/>
    <w:rsid w:val="003F0FA6"/>
    <w:rsid w:val="0040510A"/>
    <w:rsid w:val="00423F84"/>
    <w:rsid w:val="004569BF"/>
    <w:rsid w:val="00486FD1"/>
    <w:rsid w:val="00493F59"/>
    <w:rsid w:val="00496A8C"/>
    <w:rsid w:val="004A1653"/>
    <w:rsid w:val="004F1CC6"/>
    <w:rsid w:val="004F4839"/>
    <w:rsid w:val="00507085"/>
    <w:rsid w:val="00507D48"/>
    <w:rsid w:val="005179F2"/>
    <w:rsid w:val="00521706"/>
    <w:rsid w:val="00523B6B"/>
    <w:rsid w:val="00525634"/>
    <w:rsid w:val="00525C3E"/>
    <w:rsid w:val="00526A46"/>
    <w:rsid w:val="00534AEF"/>
    <w:rsid w:val="00562768"/>
    <w:rsid w:val="00571BE8"/>
    <w:rsid w:val="00596A75"/>
    <w:rsid w:val="005B5C33"/>
    <w:rsid w:val="005D74C8"/>
    <w:rsid w:val="005E003C"/>
    <w:rsid w:val="005E2FB4"/>
    <w:rsid w:val="005F2B5C"/>
    <w:rsid w:val="006036D6"/>
    <w:rsid w:val="0061011F"/>
    <w:rsid w:val="0061270D"/>
    <w:rsid w:val="00625F07"/>
    <w:rsid w:val="006371F5"/>
    <w:rsid w:val="0066349E"/>
    <w:rsid w:val="00665B15"/>
    <w:rsid w:val="0067651F"/>
    <w:rsid w:val="006774D0"/>
    <w:rsid w:val="00687C61"/>
    <w:rsid w:val="006B1F0C"/>
    <w:rsid w:val="006B3517"/>
    <w:rsid w:val="006D1B60"/>
    <w:rsid w:val="006D3C4C"/>
    <w:rsid w:val="006E3D82"/>
    <w:rsid w:val="006F7638"/>
    <w:rsid w:val="00713CAC"/>
    <w:rsid w:val="0072040C"/>
    <w:rsid w:val="0072167C"/>
    <w:rsid w:val="00746C5C"/>
    <w:rsid w:val="007518D2"/>
    <w:rsid w:val="0075332D"/>
    <w:rsid w:val="00760297"/>
    <w:rsid w:val="00762AAE"/>
    <w:rsid w:val="0076528D"/>
    <w:rsid w:val="007809DB"/>
    <w:rsid w:val="007929C2"/>
    <w:rsid w:val="007A6021"/>
    <w:rsid w:val="007C542E"/>
    <w:rsid w:val="007D3103"/>
    <w:rsid w:val="007D3D69"/>
    <w:rsid w:val="007D74BB"/>
    <w:rsid w:val="007E1A03"/>
    <w:rsid w:val="00803655"/>
    <w:rsid w:val="00844F8A"/>
    <w:rsid w:val="008828A0"/>
    <w:rsid w:val="00892E16"/>
    <w:rsid w:val="008E3242"/>
    <w:rsid w:val="008F0A42"/>
    <w:rsid w:val="008F1AC9"/>
    <w:rsid w:val="009101E3"/>
    <w:rsid w:val="009155FA"/>
    <w:rsid w:val="00964160"/>
    <w:rsid w:val="00983A1D"/>
    <w:rsid w:val="009923AF"/>
    <w:rsid w:val="00995CAF"/>
    <w:rsid w:val="009A7C8F"/>
    <w:rsid w:val="009B504A"/>
    <w:rsid w:val="009C463E"/>
    <w:rsid w:val="009C5D6B"/>
    <w:rsid w:val="009E4A4A"/>
    <w:rsid w:val="009E79BF"/>
    <w:rsid w:val="00A15CF4"/>
    <w:rsid w:val="00A55558"/>
    <w:rsid w:val="00A83505"/>
    <w:rsid w:val="00AA3085"/>
    <w:rsid w:val="00AA780B"/>
    <w:rsid w:val="00AA7EA5"/>
    <w:rsid w:val="00AC52CB"/>
    <w:rsid w:val="00AD1383"/>
    <w:rsid w:val="00AE034E"/>
    <w:rsid w:val="00AE2DBB"/>
    <w:rsid w:val="00AF4B64"/>
    <w:rsid w:val="00B02290"/>
    <w:rsid w:val="00B21DFB"/>
    <w:rsid w:val="00B224AD"/>
    <w:rsid w:val="00B43F0A"/>
    <w:rsid w:val="00B71DD7"/>
    <w:rsid w:val="00B86823"/>
    <w:rsid w:val="00B90BAD"/>
    <w:rsid w:val="00B916C0"/>
    <w:rsid w:val="00B9452C"/>
    <w:rsid w:val="00BA654B"/>
    <w:rsid w:val="00BA7293"/>
    <w:rsid w:val="00BB3A44"/>
    <w:rsid w:val="00BC194D"/>
    <w:rsid w:val="00BF76ED"/>
    <w:rsid w:val="00C3227D"/>
    <w:rsid w:val="00C55BC2"/>
    <w:rsid w:val="00C636B3"/>
    <w:rsid w:val="00C63EB7"/>
    <w:rsid w:val="00C6768D"/>
    <w:rsid w:val="00C822D6"/>
    <w:rsid w:val="00CA7A3B"/>
    <w:rsid w:val="00CC02B4"/>
    <w:rsid w:val="00CC0A22"/>
    <w:rsid w:val="00CC779E"/>
    <w:rsid w:val="00D06F36"/>
    <w:rsid w:val="00D168F4"/>
    <w:rsid w:val="00D21315"/>
    <w:rsid w:val="00D36507"/>
    <w:rsid w:val="00DC1D94"/>
    <w:rsid w:val="00DD4829"/>
    <w:rsid w:val="00DD7E3D"/>
    <w:rsid w:val="00DE562B"/>
    <w:rsid w:val="00E056AB"/>
    <w:rsid w:val="00E14FFC"/>
    <w:rsid w:val="00E544B1"/>
    <w:rsid w:val="00EC06CE"/>
    <w:rsid w:val="00EC14E4"/>
    <w:rsid w:val="00EC2D50"/>
    <w:rsid w:val="00EC7608"/>
    <w:rsid w:val="00ED5D09"/>
    <w:rsid w:val="00EE1B0E"/>
    <w:rsid w:val="00EF46C6"/>
    <w:rsid w:val="00F00BA2"/>
    <w:rsid w:val="00F06CC6"/>
    <w:rsid w:val="00F23F92"/>
    <w:rsid w:val="00F353F7"/>
    <w:rsid w:val="00F5332B"/>
    <w:rsid w:val="00F61812"/>
    <w:rsid w:val="00F81E7F"/>
    <w:rsid w:val="00F87A77"/>
    <w:rsid w:val="00FB5ED5"/>
    <w:rsid w:val="00FC69DE"/>
    <w:rsid w:val="00FE16E3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A19A1"/>
  <w15:chartTrackingRefBased/>
  <w15:docId w15:val="{E63AD51E-4F46-4218-AE77-907521F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F65"/>
    <w:rPr>
      <w:rFonts w:asciiTheme="majorHAnsi" w:eastAsiaTheme="majorEastAsia" w:hAnsiTheme="majorHAnsi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D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D4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D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3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127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7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70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D707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07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70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D707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C5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B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5C3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0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0D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C6"/>
  </w:style>
  <w:style w:type="paragraph" w:styleId="Footer">
    <w:name w:val="footer"/>
    <w:basedOn w:val="Normal"/>
    <w:link w:val="FooterChar"/>
    <w:uiPriority w:val="99"/>
    <w:unhideWhenUsed/>
    <w:rsid w:val="00F0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C6"/>
  </w:style>
  <w:style w:type="character" w:customStyle="1" w:styleId="pagecontents">
    <w:name w:val="pagecontents"/>
    <w:basedOn w:val="DefaultParagraphFont"/>
    <w:rsid w:val="002A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A031-382C-40B3-A726-BFC63A31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3991</Words>
  <Characters>22752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Kitcher J.E.</dc:creator>
  <cp:keywords/>
  <dc:description/>
  <cp:lastModifiedBy>Kitcher J.E.</cp:lastModifiedBy>
  <cp:revision>2</cp:revision>
  <dcterms:created xsi:type="dcterms:W3CDTF">2020-08-25T10:38:00Z</dcterms:created>
  <dcterms:modified xsi:type="dcterms:W3CDTF">2020-08-25T10:38:00Z</dcterms:modified>
</cp:coreProperties>
</file>