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AD4D91" w14:textId="484CD491" w:rsidR="002C4004" w:rsidRPr="001342A4" w:rsidRDefault="0042763D" w:rsidP="00C3104F">
      <w:pPr>
        <w:spacing w:line="480" w:lineRule="auto"/>
        <w:jc w:val="both"/>
        <w:rPr>
          <w:rFonts w:ascii="Times New Roman" w:hAnsi="Times New Roman" w:cs="Times New Roman"/>
          <w:lang w:val="en-GB"/>
        </w:rPr>
      </w:pPr>
      <w:r>
        <w:rPr>
          <w:rFonts w:ascii="Times New Roman" w:hAnsi="Times New Roman" w:cs="Times New Roman"/>
          <w:lang w:val="en-GB"/>
        </w:rPr>
        <w:t xml:space="preserve"> </w:t>
      </w:r>
    </w:p>
    <w:p w14:paraId="7E032B60" w14:textId="4DDB88DB" w:rsidR="002C4004" w:rsidRDefault="002C4004" w:rsidP="00C3104F">
      <w:pPr>
        <w:spacing w:line="480" w:lineRule="auto"/>
        <w:jc w:val="both"/>
        <w:rPr>
          <w:rFonts w:ascii="Times New Roman" w:hAnsi="Times New Roman" w:cs="Times New Roman"/>
          <w:lang w:val="en-GB"/>
        </w:rPr>
      </w:pPr>
    </w:p>
    <w:p w14:paraId="7A1E20F5" w14:textId="70E355C8" w:rsidR="00BF00EA" w:rsidRDefault="00BF00EA" w:rsidP="00C3104F">
      <w:pPr>
        <w:spacing w:line="480" w:lineRule="auto"/>
        <w:jc w:val="both"/>
        <w:rPr>
          <w:rFonts w:ascii="Times New Roman" w:hAnsi="Times New Roman" w:cs="Times New Roman"/>
          <w:lang w:val="en-GB"/>
        </w:rPr>
      </w:pPr>
    </w:p>
    <w:p w14:paraId="5C5EC062" w14:textId="77777777" w:rsidR="00BF00EA" w:rsidRPr="001342A4" w:rsidRDefault="00BF00EA" w:rsidP="00C3104F">
      <w:pPr>
        <w:spacing w:line="480" w:lineRule="auto"/>
        <w:jc w:val="both"/>
        <w:rPr>
          <w:rFonts w:ascii="Times New Roman" w:hAnsi="Times New Roman" w:cs="Times New Roman"/>
          <w:lang w:val="en-GB"/>
        </w:rPr>
      </w:pPr>
    </w:p>
    <w:p w14:paraId="11B5D39B" w14:textId="6468A393" w:rsidR="002C4004" w:rsidRPr="001342A4" w:rsidRDefault="00A8694B" w:rsidP="009237E9">
      <w:pPr>
        <w:spacing w:line="480" w:lineRule="auto"/>
        <w:jc w:val="center"/>
        <w:outlineLvl w:val="0"/>
        <w:rPr>
          <w:rFonts w:ascii="Times New Roman" w:hAnsi="Times New Roman" w:cs="Times New Roman"/>
          <w:lang w:val="en-GB"/>
        </w:rPr>
      </w:pPr>
      <w:r>
        <w:rPr>
          <w:rFonts w:ascii="Times New Roman" w:hAnsi="Times New Roman" w:cs="Times New Roman"/>
          <w:lang w:val="en-GB"/>
        </w:rPr>
        <w:t>The Impact of Skim Reading</w:t>
      </w:r>
      <w:r w:rsidR="001840C4">
        <w:rPr>
          <w:rFonts w:ascii="Times New Roman" w:hAnsi="Times New Roman" w:cs="Times New Roman"/>
          <w:lang w:val="en-GB"/>
        </w:rPr>
        <w:t xml:space="preserve"> and Navigation when</w:t>
      </w:r>
      <w:r w:rsidR="007A02CE">
        <w:rPr>
          <w:rFonts w:ascii="Times New Roman" w:hAnsi="Times New Roman" w:cs="Times New Roman"/>
          <w:lang w:val="en-GB"/>
        </w:rPr>
        <w:t xml:space="preserve"> Reading </w:t>
      </w:r>
      <w:r w:rsidR="00EA2343">
        <w:rPr>
          <w:rFonts w:ascii="Times New Roman" w:hAnsi="Times New Roman" w:cs="Times New Roman"/>
          <w:lang w:val="en-GB"/>
        </w:rPr>
        <w:t>Hyperlinks on the Web</w:t>
      </w:r>
    </w:p>
    <w:p w14:paraId="53ACD713" w14:textId="10CF12FF" w:rsidR="002C4004" w:rsidRDefault="002C4004" w:rsidP="00DC2861">
      <w:pPr>
        <w:spacing w:line="480" w:lineRule="auto"/>
        <w:jc w:val="center"/>
        <w:outlineLvl w:val="0"/>
        <w:rPr>
          <w:rFonts w:ascii="Times New Roman" w:hAnsi="Times New Roman" w:cs="Times New Roman"/>
          <w:vertAlign w:val="superscript"/>
          <w:lang w:val="en-GB"/>
        </w:rPr>
      </w:pPr>
      <w:r w:rsidRPr="001342A4">
        <w:rPr>
          <w:rFonts w:ascii="Times New Roman" w:hAnsi="Times New Roman" w:cs="Times New Roman"/>
          <w:lang w:val="en-GB"/>
        </w:rPr>
        <w:t>Gemma Fitzsimmons</w:t>
      </w:r>
      <w:r w:rsidR="003C316E">
        <w:rPr>
          <w:rFonts w:ascii="Times New Roman" w:hAnsi="Times New Roman" w:cs="Times New Roman"/>
          <w:vertAlign w:val="superscript"/>
          <w:lang w:val="en-GB"/>
        </w:rPr>
        <w:t>1</w:t>
      </w:r>
      <w:r w:rsidRPr="001342A4">
        <w:rPr>
          <w:rFonts w:ascii="Times New Roman" w:hAnsi="Times New Roman" w:cs="Times New Roman"/>
          <w:lang w:val="en-GB"/>
        </w:rPr>
        <w:t>,</w:t>
      </w:r>
      <w:r w:rsidR="003C316E">
        <w:rPr>
          <w:rFonts w:ascii="Times New Roman" w:hAnsi="Times New Roman" w:cs="Times New Roman"/>
          <w:lang w:val="en-GB"/>
        </w:rPr>
        <w:t xml:space="preserve"> Lewis T. Jayes</w:t>
      </w:r>
      <w:r w:rsidR="003C316E">
        <w:rPr>
          <w:rFonts w:ascii="Times New Roman" w:hAnsi="Times New Roman" w:cs="Times New Roman"/>
          <w:vertAlign w:val="superscript"/>
          <w:lang w:val="en-GB"/>
        </w:rPr>
        <w:t>2</w:t>
      </w:r>
      <w:r w:rsidR="003C316E">
        <w:rPr>
          <w:rFonts w:ascii="Times New Roman" w:hAnsi="Times New Roman" w:cs="Times New Roman"/>
          <w:lang w:val="en-GB"/>
        </w:rPr>
        <w:t>,</w:t>
      </w:r>
      <w:r w:rsidR="00BB37C9">
        <w:rPr>
          <w:rFonts w:ascii="Times New Roman" w:hAnsi="Times New Roman" w:cs="Times New Roman"/>
          <w:lang w:val="en-GB"/>
        </w:rPr>
        <w:t xml:space="preserve"> Mark J</w:t>
      </w:r>
      <w:r w:rsidR="00CC168D">
        <w:rPr>
          <w:rFonts w:ascii="Times New Roman" w:hAnsi="Times New Roman" w:cs="Times New Roman"/>
          <w:lang w:val="en-GB"/>
        </w:rPr>
        <w:t>.</w:t>
      </w:r>
      <w:r w:rsidR="00BB37C9">
        <w:rPr>
          <w:rFonts w:ascii="Times New Roman" w:hAnsi="Times New Roman" w:cs="Times New Roman"/>
          <w:lang w:val="en-GB"/>
        </w:rPr>
        <w:t xml:space="preserve"> Weal</w:t>
      </w:r>
      <w:r w:rsidR="002B190D">
        <w:rPr>
          <w:rFonts w:ascii="Times New Roman" w:hAnsi="Times New Roman" w:cs="Times New Roman"/>
          <w:vertAlign w:val="superscript"/>
          <w:lang w:val="en-GB"/>
        </w:rPr>
        <w:t>3</w:t>
      </w:r>
      <w:r w:rsidR="00BB37C9">
        <w:rPr>
          <w:rFonts w:ascii="Times New Roman" w:hAnsi="Times New Roman" w:cs="Times New Roman"/>
          <w:lang w:val="en-GB"/>
        </w:rPr>
        <w:t xml:space="preserve"> </w:t>
      </w:r>
      <w:r w:rsidR="00AF72E0">
        <w:rPr>
          <w:rFonts w:ascii="Times New Roman" w:hAnsi="Times New Roman" w:cs="Times New Roman"/>
          <w:lang w:val="en-GB"/>
        </w:rPr>
        <w:t xml:space="preserve">&amp; </w:t>
      </w:r>
      <w:r w:rsidR="00BB37C9">
        <w:rPr>
          <w:rFonts w:ascii="Times New Roman" w:hAnsi="Times New Roman" w:cs="Times New Roman"/>
          <w:lang w:val="en-GB"/>
        </w:rPr>
        <w:t>Denis Drieghe</w:t>
      </w:r>
      <w:r w:rsidR="003C316E">
        <w:rPr>
          <w:rFonts w:ascii="Times New Roman" w:hAnsi="Times New Roman" w:cs="Times New Roman"/>
          <w:vertAlign w:val="superscript"/>
          <w:lang w:val="en-GB"/>
        </w:rPr>
        <w:t>1</w:t>
      </w:r>
    </w:p>
    <w:p w14:paraId="220DFF9C" w14:textId="622B439D" w:rsidR="009237E9" w:rsidRDefault="009237E9" w:rsidP="00A4492F">
      <w:pPr>
        <w:rPr>
          <w:vertAlign w:val="superscript"/>
          <w:lang w:val="en-GB"/>
        </w:rPr>
      </w:pPr>
    </w:p>
    <w:p w14:paraId="30CDBC4C" w14:textId="77777777" w:rsidR="009237E9" w:rsidRPr="00E61337" w:rsidRDefault="009237E9" w:rsidP="00A4492F">
      <w:pPr>
        <w:rPr>
          <w:vertAlign w:val="superscript"/>
          <w:lang w:val="en-GB"/>
        </w:rPr>
      </w:pPr>
    </w:p>
    <w:p w14:paraId="69EE6AD1" w14:textId="77777777" w:rsidR="009237E9" w:rsidRDefault="003C316E" w:rsidP="009237E9">
      <w:pPr>
        <w:spacing w:line="480" w:lineRule="auto"/>
        <w:rPr>
          <w:rFonts w:ascii="Times New Roman" w:hAnsi="Times New Roman" w:cs="Times New Roman"/>
          <w:lang w:val="en-GB"/>
        </w:rPr>
      </w:pPr>
      <w:r>
        <w:rPr>
          <w:rFonts w:ascii="Times New Roman" w:hAnsi="Times New Roman" w:cs="Times New Roman"/>
          <w:vertAlign w:val="superscript"/>
          <w:lang w:val="en-GB"/>
        </w:rPr>
        <w:t>1</w:t>
      </w:r>
      <w:r w:rsidR="005A0156">
        <w:rPr>
          <w:rFonts w:ascii="Times New Roman" w:hAnsi="Times New Roman" w:cs="Times New Roman"/>
          <w:vertAlign w:val="superscript"/>
          <w:lang w:val="en-GB"/>
        </w:rPr>
        <w:t xml:space="preserve"> </w:t>
      </w:r>
      <w:r w:rsidR="009237E9">
        <w:rPr>
          <w:rFonts w:ascii="Times New Roman" w:hAnsi="Times New Roman" w:cs="Times New Roman"/>
          <w:lang w:val="en-GB"/>
        </w:rPr>
        <w:t>School of Psychology, U</w:t>
      </w:r>
      <w:r w:rsidR="002C4004" w:rsidRPr="001342A4">
        <w:rPr>
          <w:rFonts w:ascii="Times New Roman" w:hAnsi="Times New Roman" w:cs="Times New Roman"/>
          <w:lang w:val="en-GB"/>
        </w:rPr>
        <w:t>niversity of Southampton</w:t>
      </w:r>
      <w:r w:rsidR="00D93AB2">
        <w:rPr>
          <w:rFonts w:ascii="Times New Roman" w:hAnsi="Times New Roman" w:cs="Times New Roman"/>
          <w:lang w:val="en-GB"/>
        </w:rPr>
        <w:t xml:space="preserve">, </w:t>
      </w:r>
      <w:r w:rsidR="009237E9">
        <w:rPr>
          <w:rFonts w:ascii="Times New Roman" w:hAnsi="Times New Roman" w:cs="Times New Roman"/>
          <w:lang w:val="en-GB"/>
        </w:rPr>
        <w:t>UK</w:t>
      </w:r>
    </w:p>
    <w:p w14:paraId="28C3E4F9" w14:textId="5A4D10C9" w:rsidR="002C4004" w:rsidRDefault="003C316E" w:rsidP="009237E9">
      <w:pPr>
        <w:spacing w:line="480" w:lineRule="auto"/>
        <w:rPr>
          <w:rFonts w:ascii="Times New Roman" w:hAnsi="Times New Roman" w:cs="Times New Roman"/>
          <w:lang w:val="en-GB"/>
        </w:rPr>
      </w:pPr>
      <w:r>
        <w:rPr>
          <w:rFonts w:ascii="Times New Roman" w:hAnsi="Times New Roman" w:cs="Times New Roman"/>
          <w:vertAlign w:val="superscript"/>
          <w:lang w:val="en-GB"/>
        </w:rPr>
        <w:t>2</w:t>
      </w:r>
      <w:r w:rsidR="009237E9">
        <w:rPr>
          <w:rFonts w:ascii="Times New Roman" w:hAnsi="Times New Roman" w:cs="Times New Roman"/>
          <w:vertAlign w:val="superscript"/>
          <w:lang w:val="en-GB"/>
        </w:rPr>
        <w:t xml:space="preserve"> </w:t>
      </w:r>
      <w:r w:rsidR="009237E9">
        <w:rPr>
          <w:rFonts w:ascii="Times New Roman" w:hAnsi="Times New Roman" w:cs="Times New Roman"/>
          <w:lang w:val="en-GB"/>
        </w:rPr>
        <w:t>School of Psychology, U</w:t>
      </w:r>
      <w:r>
        <w:rPr>
          <w:rFonts w:ascii="Times New Roman" w:hAnsi="Times New Roman" w:cs="Times New Roman"/>
          <w:lang w:val="en-GB"/>
        </w:rPr>
        <w:t>niversity of Surrey</w:t>
      </w:r>
      <w:r w:rsidR="00D93AB2">
        <w:rPr>
          <w:rFonts w:ascii="Times New Roman" w:hAnsi="Times New Roman" w:cs="Times New Roman"/>
          <w:lang w:val="en-GB"/>
        </w:rPr>
        <w:t xml:space="preserve">, </w:t>
      </w:r>
      <w:r w:rsidR="009237E9">
        <w:rPr>
          <w:rFonts w:ascii="Times New Roman" w:hAnsi="Times New Roman" w:cs="Times New Roman"/>
          <w:lang w:val="en-GB"/>
        </w:rPr>
        <w:t>UK</w:t>
      </w:r>
    </w:p>
    <w:p w14:paraId="5989CBA1" w14:textId="08737270" w:rsidR="002B190D" w:rsidRPr="003C316E" w:rsidRDefault="002B190D" w:rsidP="002B190D">
      <w:pPr>
        <w:spacing w:line="480" w:lineRule="auto"/>
        <w:rPr>
          <w:rFonts w:ascii="Times New Roman" w:hAnsi="Times New Roman" w:cs="Times New Roman"/>
          <w:lang w:val="en-GB"/>
        </w:rPr>
      </w:pPr>
      <w:r>
        <w:rPr>
          <w:rFonts w:ascii="Times New Roman" w:hAnsi="Times New Roman" w:cs="Times New Roman"/>
          <w:vertAlign w:val="superscript"/>
          <w:lang w:val="en-GB"/>
        </w:rPr>
        <w:t xml:space="preserve">3 </w:t>
      </w:r>
      <w:r w:rsidRPr="002B190D">
        <w:rPr>
          <w:rFonts w:ascii="Times New Roman" w:hAnsi="Times New Roman" w:cs="Times New Roman"/>
          <w:lang w:val="en-GB"/>
        </w:rPr>
        <w:t>School of Electronics and Computer</w:t>
      </w:r>
      <w:r>
        <w:rPr>
          <w:rFonts w:ascii="Times New Roman" w:hAnsi="Times New Roman" w:cs="Times New Roman"/>
          <w:lang w:val="en-GB"/>
        </w:rPr>
        <w:t xml:space="preserve"> </w:t>
      </w:r>
      <w:r w:rsidRPr="002B190D">
        <w:rPr>
          <w:rFonts w:ascii="Times New Roman" w:hAnsi="Times New Roman" w:cs="Times New Roman"/>
          <w:lang w:val="en-GB"/>
        </w:rPr>
        <w:t>Science, University of Southampton, United Kingdom</w:t>
      </w:r>
    </w:p>
    <w:p w14:paraId="14BFCF3F" w14:textId="1E5326B9" w:rsidR="002C4004" w:rsidRPr="001342A4" w:rsidRDefault="009237E9" w:rsidP="00C3104F">
      <w:pPr>
        <w:spacing w:line="480" w:lineRule="auto"/>
        <w:jc w:val="both"/>
        <w:rPr>
          <w:rFonts w:ascii="Times New Roman" w:hAnsi="Times New Roman" w:cs="Times New Roman"/>
          <w:lang w:val="en-GB"/>
        </w:rPr>
      </w:pPr>
      <w:r>
        <w:rPr>
          <w:rFonts w:ascii="Times New Roman" w:hAnsi="Times New Roman" w:cs="Times New Roman"/>
          <w:lang w:val="en-GB"/>
        </w:rPr>
        <w:t>Current Address: School of Psychology, University of Southampton, Southampton, SO17 1BJ, UK</w:t>
      </w:r>
    </w:p>
    <w:p w14:paraId="1D7E6514" w14:textId="77777777" w:rsidR="002C4004" w:rsidRPr="001342A4" w:rsidRDefault="002C4004" w:rsidP="00C3104F">
      <w:pPr>
        <w:spacing w:line="480" w:lineRule="auto"/>
        <w:jc w:val="both"/>
        <w:rPr>
          <w:rFonts w:ascii="Times New Roman" w:hAnsi="Times New Roman" w:cs="Times New Roman"/>
          <w:lang w:val="en-GB"/>
        </w:rPr>
      </w:pPr>
    </w:p>
    <w:p w14:paraId="14F864CB" w14:textId="6C0C090E" w:rsidR="002C4004" w:rsidRDefault="009237E9" w:rsidP="00C3104F">
      <w:pPr>
        <w:spacing w:line="480" w:lineRule="auto"/>
        <w:jc w:val="both"/>
        <w:rPr>
          <w:rFonts w:ascii="Times New Roman" w:hAnsi="Times New Roman" w:cs="Times New Roman"/>
          <w:lang w:val="en-GB"/>
        </w:rPr>
      </w:pPr>
      <w:r>
        <w:rPr>
          <w:rFonts w:ascii="Times New Roman" w:hAnsi="Times New Roman" w:cs="Times New Roman"/>
          <w:lang w:val="en-GB"/>
        </w:rPr>
        <w:t>Corresponding Author</w:t>
      </w:r>
    </w:p>
    <w:p w14:paraId="24C45E71" w14:textId="66545457" w:rsidR="009237E9" w:rsidRPr="001342A4" w:rsidRDefault="009237E9" w:rsidP="00C3104F">
      <w:pPr>
        <w:spacing w:line="480" w:lineRule="auto"/>
        <w:jc w:val="both"/>
        <w:rPr>
          <w:rFonts w:ascii="Times New Roman" w:hAnsi="Times New Roman" w:cs="Times New Roman"/>
          <w:lang w:val="en-GB"/>
        </w:rPr>
      </w:pPr>
      <w:r>
        <w:rPr>
          <w:rFonts w:ascii="Times New Roman" w:hAnsi="Times New Roman" w:cs="Times New Roman"/>
          <w:lang w:val="en-GB"/>
        </w:rPr>
        <w:t>E-mail: gemma.fitzsimmons@soton.ac.uk</w:t>
      </w:r>
    </w:p>
    <w:p w14:paraId="727E022A" w14:textId="77777777" w:rsidR="009237E9" w:rsidRDefault="009237E9" w:rsidP="00C3104F">
      <w:pPr>
        <w:spacing w:line="480" w:lineRule="auto"/>
        <w:rPr>
          <w:rFonts w:ascii="Times New Roman" w:hAnsi="Times New Roman" w:cs="Times New Roman"/>
          <w:lang w:val="en-GB"/>
        </w:rPr>
      </w:pPr>
    </w:p>
    <w:p w14:paraId="044FA1E9" w14:textId="6FF1ABA0" w:rsidR="002C4004" w:rsidRPr="001342A4" w:rsidRDefault="009237E9" w:rsidP="00C3104F">
      <w:pPr>
        <w:spacing w:line="480" w:lineRule="auto"/>
        <w:rPr>
          <w:rFonts w:ascii="Times New Roman" w:hAnsi="Times New Roman" w:cs="Times New Roman"/>
          <w:lang w:val="en-GB"/>
        </w:rPr>
      </w:pPr>
      <w:r>
        <w:rPr>
          <w:rFonts w:ascii="Times New Roman" w:hAnsi="Times New Roman" w:cs="Times New Roman"/>
          <w:lang w:val="en-GB"/>
        </w:rPr>
        <w:t>All authors contributed equally to this work.</w:t>
      </w:r>
      <w:r w:rsidR="002C4004" w:rsidRPr="001342A4">
        <w:rPr>
          <w:rFonts w:ascii="Times New Roman" w:hAnsi="Times New Roman" w:cs="Times New Roman"/>
          <w:lang w:val="en-GB"/>
        </w:rPr>
        <w:br w:type="page"/>
      </w:r>
    </w:p>
    <w:p w14:paraId="1DDFD425" w14:textId="21E9E314" w:rsidR="00DC5CF6" w:rsidRPr="009237E9" w:rsidRDefault="00DC5CF6" w:rsidP="009237E9">
      <w:pPr>
        <w:spacing w:line="480" w:lineRule="auto"/>
        <w:outlineLvl w:val="0"/>
        <w:rPr>
          <w:rFonts w:ascii="Times New Roman" w:hAnsi="Times New Roman" w:cs="Times New Roman"/>
          <w:b/>
          <w:sz w:val="36"/>
          <w:szCs w:val="36"/>
          <w:lang w:val="en-GB"/>
        </w:rPr>
      </w:pPr>
      <w:r w:rsidRPr="009237E9">
        <w:rPr>
          <w:rFonts w:ascii="Times New Roman" w:hAnsi="Times New Roman" w:cs="Times New Roman"/>
          <w:b/>
          <w:sz w:val="36"/>
          <w:szCs w:val="36"/>
          <w:lang w:val="en-GB"/>
        </w:rPr>
        <w:lastRenderedPageBreak/>
        <w:t>Abstract</w:t>
      </w:r>
    </w:p>
    <w:p w14:paraId="65AD30E5" w14:textId="66CF84D7" w:rsidR="00364A0C" w:rsidRDefault="00364A0C" w:rsidP="00BA7394">
      <w:pPr>
        <w:spacing w:line="480" w:lineRule="auto"/>
        <w:jc w:val="both"/>
        <w:rPr>
          <w:rFonts w:ascii="Times New Roman" w:hAnsi="Times New Roman" w:cs="Times New Roman"/>
          <w:lang w:val="en-GB"/>
        </w:rPr>
      </w:pPr>
      <w:r w:rsidRPr="00364A0C">
        <w:rPr>
          <w:rFonts w:ascii="Times New Roman" w:hAnsi="Times New Roman" w:cs="Times New Roman"/>
          <w:lang w:val="en-GB"/>
        </w:rPr>
        <w:t xml:space="preserve">It has been </w:t>
      </w:r>
      <w:r w:rsidR="00CA2737">
        <w:rPr>
          <w:rFonts w:ascii="Times New Roman" w:hAnsi="Times New Roman" w:cs="Times New Roman"/>
          <w:lang w:val="en-GB"/>
        </w:rPr>
        <w:t>shown</w:t>
      </w:r>
      <w:r w:rsidR="00CA2737" w:rsidRPr="00364A0C">
        <w:rPr>
          <w:rFonts w:ascii="Times New Roman" w:hAnsi="Times New Roman" w:cs="Times New Roman"/>
          <w:lang w:val="en-GB"/>
        </w:rPr>
        <w:t xml:space="preserve"> </w:t>
      </w:r>
      <w:r w:rsidRPr="00364A0C">
        <w:rPr>
          <w:rFonts w:ascii="Times New Roman" w:hAnsi="Times New Roman" w:cs="Times New Roman"/>
          <w:lang w:val="en-GB"/>
        </w:rPr>
        <w:t xml:space="preserve">that readers </w:t>
      </w:r>
      <w:r w:rsidR="005121B1">
        <w:rPr>
          <w:rFonts w:ascii="Times New Roman" w:hAnsi="Times New Roman" w:cs="Times New Roman"/>
          <w:lang w:val="en-GB"/>
        </w:rPr>
        <w:t xml:space="preserve">spend a great deal of time skim </w:t>
      </w:r>
      <w:r w:rsidRPr="00364A0C">
        <w:rPr>
          <w:rFonts w:ascii="Times New Roman" w:hAnsi="Times New Roman" w:cs="Times New Roman"/>
          <w:lang w:val="en-GB"/>
        </w:rPr>
        <w:t xml:space="preserve">reading on the Web and </w:t>
      </w:r>
      <w:r w:rsidR="003203E7">
        <w:rPr>
          <w:rFonts w:ascii="Times New Roman" w:hAnsi="Times New Roman" w:cs="Times New Roman"/>
          <w:lang w:val="en-GB"/>
        </w:rPr>
        <w:t xml:space="preserve">that </w:t>
      </w:r>
      <w:r w:rsidR="00160094">
        <w:rPr>
          <w:rFonts w:ascii="Times New Roman" w:hAnsi="Times New Roman" w:cs="Times New Roman"/>
          <w:lang w:val="en-GB"/>
        </w:rPr>
        <w:t xml:space="preserve">this type of </w:t>
      </w:r>
      <w:r w:rsidR="003203E7">
        <w:rPr>
          <w:rFonts w:ascii="Times New Roman" w:hAnsi="Times New Roman" w:cs="Times New Roman"/>
          <w:lang w:val="en-GB"/>
        </w:rPr>
        <w:t>reading can</w:t>
      </w:r>
      <w:r w:rsidRPr="00364A0C">
        <w:rPr>
          <w:rFonts w:ascii="Times New Roman" w:hAnsi="Times New Roman" w:cs="Times New Roman"/>
          <w:lang w:val="en-GB"/>
        </w:rPr>
        <w:t xml:space="preserve"> </w:t>
      </w:r>
      <w:r w:rsidR="00160094">
        <w:rPr>
          <w:rFonts w:ascii="Times New Roman" w:hAnsi="Times New Roman" w:cs="Times New Roman"/>
          <w:lang w:val="en-GB"/>
        </w:rPr>
        <w:t>affect</w:t>
      </w:r>
      <w:r w:rsidR="00160094" w:rsidRPr="00364A0C">
        <w:rPr>
          <w:rFonts w:ascii="Times New Roman" w:hAnsi="Times New Roman" w:cs="Times New Roman"/>
          <w:lang w:val="en-GB"/>
        </w:rPr>
        <w:t xml:space="preserve"> </w:t>
      </w:r>
      <w:r w:rsidR="004F5807">
        <w:rPr>
          <w:rFonts w:ascii="Times New Roman" w:hAnsi="Times New Roman" w:cs="Times New Roman"/>
          <w:lang w:val="en-GB"/>
        </w:rPr>
        <w:t>lexical processing of words</w:t>
      </w:r>
      <w:r w:rsidRPr="00364A0C">
        <w:rPr>
          <w:rFonts w:ascii="Times New Roman" w:hAnsi="Times New Roman" w:cs="Times New Roman"/>
          <w:lang w:val="en-GB"/>
        </w:rPr>
        <w:t xml:space="preserve">. </w:t>
      </w:r>
      <w:r w:rsidR="00160094">
        <w:rPr>
          <w:rFonts w:ascii="Times New Roman" w:hAnsi="Times New Roman" w:cs="Times New Roman"/>
          <w:lang w:val="en-GB"/>
        </w:rPr>
        <w:t xml:space="preserve">Across </w:t>
      </w:r>
      <w:r w:rsidR="00CA2737">
        <w:rPr>
          <w:rFonts w:ascii="Times New Roman" w:hAnsi="Times New Roman" w:cs="Times New Roman"/>
          <w:lang w:val="en-GB"/>
        </w:rPr>
        <w:t xml:space="preserve">two </w:t>
      </w:r>
      <w:r w:rsidR="00160094">
        <w:rPr>
          <w:rFonts w:ascii="Times New Roman" w:hAnsi="Times New Roman" w:cs="Times New Roman"/>
          <w:lang w:val="en-GB"/>
        </w:rPr>
        <w:t>experiments</w:t>
      </w:r>
      <w:r w:rsidRPr="00364A0C">
        <w:rPr>
          <w:rFonts w:ascii="Times New Roman" w:hAnsi="Times New Roman" w:cs="Times New Roman"/>
          <w:lang w:val="en-GB"/>
        </w:rPr>
        <w:t>, we utilised eye tracking</w:t>
      </w:r>
      <w:r w:rsidR="005121B1">
        <w:rPr>
          <w:rFonts w:ascii="Times New Roman" w:hAnsi="Times New Roman" w:cs="Times New Roman"/>
          <w:lang w:val="en-GB"/>
        </w:rPr>
        <w:t xml:space="preserve"> </w:t>
      </w:r>
      <w:r w:rsidRPr="00364A0C">
        <w:rPr>
          <w:rFonts w:ascii="Times New Roman" w:hAnsi="Times New Roman" w:cs="Times New Roman"/>
          <w:lang w:val="en-GB"/>
        </w:rPr>
        <w:t>methodology to explore how</w:t>
      </w:r>
      <w:r w:rsidR="005121B1">
        <w:rPr>
          <w:rFonts w:ascii="Times New Roman" w:hAnsi="Times New Roman" w:cs="Times New Roman"/>
          <w:lang w:val="en-GB"/>
        </w:rPr>
        <w:t xml:space="preserve"> </w:t>
      </w:r>
      <w:r w:rsidRPr="00364A0C">
        <w:rPr>
          <w:rFonts w:ascii="Times New Roman" w:hAnsi="Times New Roman" w:cs="Times New Roman"/>
          <w:lang w:val="en-GB"/>
        </w:rPr>
        <w:t>hyperlinks</w:t>
      </w:r>
      <w:r w:rsidR="00326D2E">
        <w:rPr>
          <w:rFonts w:ascii="Times New Roman" w:hAnsi="Times New Roman" w:cs="Times New Roman"/>
          <w:lang w:val="en-GB"/>
        </w:rPr>
        <w:t xml:space="preserve"> and navigating webpages</w:t>
      </w:r>
      <w:r w:rsidRPr="00364A0C">
        <w:rPr>
          <w:rFonts w:ascii="Times New Roman" w:hAnsi="Times New Roman" w:cs="Times New Roman"/>
          <w:lang w:val="en-GB"/>
        </w:rPr>
        <w:t xml:space="preserve"> affect</w:t>
      </w:r>
      <w:r w:rsidR="00160094">
        <w:rPr>
          <w:rFonts w:ascii="Times New Roman" w:hAnsi="Times New Roman" w:cs="Times New Roman"/>
          <w:lang w:val="en-GB"/>
        </w:rPr>
        <w:t xml:space="preserve"> </w:t>
      </w:r>
      <w:r w:rsidRPr="00364A0C">
        <w:rPr>
          <w:rFonts w:ascii="Times New Roman" w:hAnsi="Times New Roman" w:cs="Times New Roman"/>
          <w:lang w:val="en-GB"/>
        </w:rPr>
        <w:t xml:space="preserve">reading behaviour. </w:t>
      </w:r>
      <w:r w:rsidR="00326D2E">
        <w:rPr>
          <w:rFonts w:ascii="Times New Roman" w:hAnsi="Times New Roman" w:cs="Times New Roman"/>
          <w:lang w:val="en-GB"/>
        </w:rPr>
        <w:t xml:space="preserve">In </w:t>
      </w:r>
      <w:r w:rsidR="003203E7">
        <w:rPr>
          <w:rFonts w:ascii="Times New Roman" w:hAnsi="Times New Roman" w:cs="Times New Roman"/>
          <w:lang w:val="en-GB"/>
        </w:rPr>
        <w:t xml:space="preserve">Experiment </w:t>
      </w:r>
      <w:r w:rsidR="00CC168D">
        <w:rPr>
          <w:rFonts w:ascii="Times New Roman" w:hAnsi="Times New Roman" w:cs="Times New Roman"/>
          <w:lang w:val="en-GB"/>
        </w:rPr>
        <w:t>1</w:t>
      </w:r>
      <w:r w:rsidR="00326D2E">
        <w:rPr>
          <w:rFonts w:ascii="Times New Roman" w:hAnsi="Times New Roman" w:cs="Times New Roman"/>
          <w:lang w:val="en-GB"/>
        </w:rPr>
        <w:t>,</w:t>
      </w:r>
      <w:r w:rsidR="003203E7">
        <w:rPr>
          <w:rFonts w:ascii="Times New Roman" w:hAnsi="Times New Roman" w:cs="Times New Roman"/>
          <w:lang w:val="en-GB"/>
        </w:rPr>
        <w:t xml:space="preserve"> </w:t>
      </w:r>
      <w:r w:rsidR="00326D2E">
        <w:rPr>
          <w:rFonts w:ascii="Times New Roman" w:hAnsi="Times New Roman" w:cs="Times New Roman"/>
          <w:lang w:val="en-GB"/>
        </w:rPr>
        <w:t xml:space="preserve">participants </w:t>
      </w:r>
      <w:r w:rsidR="002B6352">
        <w:rPr>
          <w:rFonts w:ascii="Times New Roman" w:hAnsi="Times New Roman" w:cs="Times New Roman"/>
          <w:lang w:val="en-GB"/>
        </w:rPr>
        <w:t>read static Webpages</w:t>
      </w:r>
      <w:r w:rsidR="00BA7394">
        <w:rPr>
          <w:rFonts w:ascii="Times New Roman" w:hAnsi="Times New Roman" w:cs="Times New Roman"/>
          <w:lang w:val="en-GB"/>
        </w:rPr>
        <w:t xml:space="preserve"> either for comprehension or whilst skim reading</w:t>
      </w:r>
      <w:r w:rsidR="002B6352">
        <w:rPr>
          <w:rFonts w:ascii="Times New Roman" w:hAnsi="Times New Roman" w:cs="Times New Roman"/>
          <w:lang w:val="en-GB"/>
        </w:rPr>
        <w:t>, w</w:t>
      </w:r>
      <w:r w:rsidR="00DD5C2B">
        <w:rPr>
          <w:rFonts w:ascii="Times New Roman" w:hAnsi="Times New Roman" w:cs="Times New Roman"/>
          <w:lang w:val="en-GB"/>
        </w:rPr>
        <w:t xml:space="preserve">hile </w:t>
      </w:r>
      <w:r w:rsidR="00326D2E">
        <w:rPr>
          <w:rFonts w:ascii="Times New Roman" w:hAnsi="Times New Roman" w:cs="Times New Roman"/>
          <w:lang w:val="en-GB"/>
        </w:rPr>
        <w:t xml:space="preserve">in </w:t>
      </w:r>
      <w:r w:rsidR="00DD5C2B">
        <w:rPr>
          <w:rFonts w:ascii="Times New Roman" w:hAnsi="Times New Roman" w:cs="Times New Roman"/>
          <w:lang w:val="en-GB"/>
        </w:rPr>
        <w:t xml:space="preserve">Experiment </w:t>
      </w:r>
      <w:r w:rsidR="00DF5BCA">
        <w:rPr>
          <w:rFonts w:ascii="Times New Roman" w:hAnsi="Times New Roman" w:cs="Times New Roman"/>
          <w:lang w:val="en-GB"/>
        </w:rPr>
        <w:t>2</w:t>
      </w:r>
      <w:r w:rsidR="00326D2E">
        <w:rPr>
          <w:rFonts w:ascii="Times New Roman" w:hAnsi="Times New Roman" w:cs="Times New Roman"/>
          <w:lang w:val="en-GB"/>
        </w:rPr>
        <w:t>,</w:t>
      </w:r>
      <w:r w:rsidR="00DD5C2B">
        <w:rPr>
          <w:rFonts w:ascii="Times New Roman" w:hAnsi="Times New Roman" w:cs="Times New Roman"/>
          <w:lang w:val="en-GB"/>
        </w:rPr>
        <w:t xml:space="preserve"> </w:t>
      </w:r>
      <w:r w:rsidR="00326D2E">
        <w:rPr>
          <w:rFonts w:ascii="Times New Roman" w:hAnsi="Times New Roman" w:cs="Times New Roman"/>
          <w:lang w:val="en-GB"/>
        </w:rPr>
        <w:t xml:space="preserve">participants </w:t>
      </w:r>
      <w:r w:rsidR="00BA7394">
        <w:rPr>
          <w:rFonts w:ascii="Times New Roman" w:hAnsi="Times New Roman" w:cs="Times New Roman"/>
          <w:lang w:val="en-GB"/>
        </w:rPr>
        <w:t xml:space="preserve">additionally </w:t>
      </w:r>
      <w:r w:rsidR="00326D2E">
        <w:rPr>
          <w:rFonts w:ascii="Times New Roman" w:hAnsi="Times New Roman" w:cs="Times New Roman"/>
          <w:lang w:val="en-GB"/>
        </w:rPr>
        <w:t xml:space="preserve">read through </w:t>
      </w:r>
      <w:r w:rsidR="002B6352">
        <w:rPr>
          <w:rFonts w:ascii="Times New Roman" w:hAnsi="Times New Roman" w:cs="Times New Roman"/>
          <w:lang w:val="en-GB"/>
        </w:rPr>
        <w:t>a navigable Web environment.</w:t>
      </w:r>
      <w:r w:rsidR="00160094">
        <w:rPr>
          <w:rFonts w:ascii="Times New Roman" w:hAnsi="Times New Roman" w:cs="Times New Roman"/>
          <w:lang w:val="en-GB"/>
        </w:rPr>
        <w:t xml:space="preserve"> </w:t>
      </w:r>
      <w:r w:rsidR="00AB053B">
        <w:rPr>
          <w:rFonts w:ascii="Times New Roman" w:hAnsi="Times New Roman" w:cs="Times New Roman"/>
          <w:lang w:val="en-GB"/>
        </w:rPr>
        <w:t>Embedded t</w:t>
      </w:r>
      <w:r w:rsidR="00BA7394">
        <w:rPr>
          <w:rFonts w:ascii="Times New Roman" w:hAnsi="Times New Roman" w:cs="Times New Roman"/>
          <w:lang w:val="en-GB"/>
        </w:rPr>
        <w:t xml:space="preserve">arget words were either hyperlinks or not and were either high-frequency or low-frequency words. </w:t>
      </w:r>
      <w:r w:rsidR="00A04FF6">
        <w:rPr>
          <w:rFonts w:ascii="Times New Roman" w:hAnsi="Times New Roman" w:cs="Times New Roman"/>
          <w:lang w:val="en-GB"/>
        </w:rPr>
        <w:t>Results</w:t>
      </w:r>
      <w:r w:rsidR="00971908">
        <w:rPr>
          <w:rFonts w:ascii="Times New Roman" w:hAnsi="Times New Roman" w:cs="Times New Roman"/>
          <w:lang w:val="en-GB"/>
        </w:rPr>
        <w:t xml:space="preserve"> from Experiment 1</w:t>
      </w:r>
      <w:r w:rsidR="002B6352">
        <w:rPr>
          <w:rFonts w:ascii="Times New Roman" w:hAnsi="Times New Roman" w:cs="Times New Roman"/>
          <w:lang w:val="en-GB"/>
        </w:rPr>
        <w:t xml:space="preserve"> </w:t>
      </w:r>
      <w:r w:rsidRPr="00364A0C">
        <w:rPr>
          <w:rFonts w:ascii="Times New Roman" w:hAnsi="Times New Roman" w:cs="Times New Roman"/>
          <w:lang w:val="en-GB"/>
        </w:rPr>
        <w:t>show</w:t>
      </w:r>
      <w:r w:rsidR="00AB0142">
        <w:rPr>
          <w:rFonts w:ascii="Times New Roman" w:hAnsi="Times New Roman" w:cs="Times New Roman"/>
          <w:lang w:val="en-GB"/>
        </w:rPr>
        <w:t xml:space="preserve"> that while readers lexically process both linked and unlinked words when reading for comprehension,</w:t>
      </w:r>
      <w:r w:rsidRPr="00364A0C">
        <w:rPr>
          <w:rFonts w:ascii="Times New Roman" w:hAnsi="Times New Roman" w:cs="Times New Roman"/>
          <w:lang w:val="en-GB"/>
        </w:rPr>
        <w:t xml:space="preserve"> </w:t>
      </w:r>
      <w:r w:rsidR="00160094">
        <w:rPr>
          <w:rFonts w:ascii="Times New Roman" w:hAnsi="Times New Roman" w:cs="Times New Roman"/>
          <w:lang w:val="en-GB"/>
        </w:rPr>
        <w:t xml:space="preserve">readers only fully </w:t>
      </w:r>
      <w:r w:rsidR="00B30BC0">
        <w:rPr>
          <w:rFonts w:ascii="Times New Roman" w:hAnsi="Times New Roman" w:cs="Times New Roman"/>
          <w:lang w:val="en-GB"/>
        </w:rPr>
        <w:t>lexical</w:t>
      </w:r>
      <w:r w:rsidR="007468D3">
        <w:rPr>
          <w:rFonts w:ascii="Times New Roman" w:hAnsi="Times New Roman" w:cs="Times New Roman"/>
          <w:lang w:val="en-GB"/>
        </w:rPr>
        <w:t>ly</w:t>
      </w:r>
      <w:r w:rsidR="00B30BC0">
        <w:rPr>
          <w:rFonts w:ascii="Times New Roman" w:hAnsi="Times New Roman" w:cs="Times New Roman"/>
          <w:lang w:val="en-GB"/>
        </w:rPr>
        <w:t xml:space="preserve"> </w:t>
      </w:r>
      <w:r w:rsidR="00160094">
        <w:rPr>
          <w:rFonts w:ascii="Times New Roman" w:hAnsi="Times New Roman" w:cs="Times New Roman"/>
          <w:lang w:val="en-GB"/>
        </w:rPr>
        <w:t>process linked words when skim reading</w:t>
      </w:r>
      <w:r w:rsidR="009B4D29">
        <w:rPr>
          <w:rFonts w:ascii="Times New Roman" w:hAnsi="Times New Roman" w:cs="Times New Roman"/>
          <w:lang w:val="en-GB"/>
        </w:rPr>
        <w:t>,</w:t>
      </w:r>
      <w:r w:rsidR="00BA7394">
        <w:rPr>
          <w:rFonts w:ascii="Times New Roman" w:hAnsi="Times New Roman" w:cs="Times New Roman"/>
          <w:lang w:val="en-GB"/>
        </w:rPr>
        <w:t xml:space="preserve"> as </w:t>
      </w:r>
      <w:r w:rsidR="007805E0">
        <w:rPr>
          <w:rFonts w:ascii="Times New Roman" w:hAnsi="Times New Roman" w:cs="Times New Roman"/>
          <w:lang w:val="en-GB"/>
        </w:rPr>
        <w:t>wa</w:t>
      </w:r>
      <w:r w:rsidR="00BA7394">
        <w:rPr>
          <w:rFonts w:ascii="Times New Roman" w:hAnsi="Times New Roman" w:cs="Times New Roman"/>
          <w:lang w:val="en-GB"/>
        </w:rPr>
        <w:t xml:space="preserve">s evidenced by a frequency effect </w:t>
      </w:r>
      <w:r w:rsidR="009B4D29">
        <w:rPr>
          <w:rFonts w:ascii="Times New Roman" w:hAnsi="Times New Roman" w:cs="Times New Roman"/>
          <w:lang w:val="en-GB"/>
        </w:rPr>
        <w:t xml:space="preserve">that </w:t>
      </w:r>
      <w:r w:rsidR="00B30BC0">
        <w:rPr>
          <w:rFonts w:ascii="Times New Roman" w:hAnsi="Times New Roman" w:cs="Times New Roman"/>
          <w:lang w:val="en-GB"/>
        </w:rPr>
        <w:t xml:space="preserve">was </w:t>
      </w:r>
      <w:r w:rsidR="00BA7394">
        <w:rPr>
          <w:rFonts w:ascii="Times New Roman" w:hAnsi="Times New Roman" w:cs="Times New Roman"/>
          <w:lang w:val="en-GB"/>
        </w:rPr>
        <w:t>absent for the unlinked words</w:t>
      </w:r>
      <w:r w:rsidR="007805E0">
        <w:rPr>
          <w:rFonts w:ascii="Times New Roman" w:hAnsi="Times New Roman" w:cs="Times New Roman"/>
          <w:lang w:val="en-GB"/>
        </w:rPr>
        <w:t>. They did</w:t>
      </w:r>
      <w:r w:rsidR="00160094">
        <w:rPr>
          <w:rFonts w:ascii="Times New Roman" w:hAnsi="Times New Roman" w:cs="Times New Roman"/>
          <w:lang w:val="en-GB"/>
        </w:rPr>
        <w:t xml:space="preserve"> fully </w:t>
      </w:r>
      <w:r w:rsidR="00F36AC7">
        <w:rPr>
          <w:rFonts w:ascii="Times New Roman" w:hAnsi="Times New Roman" w:cs="Times New Roman"/>
          <w:lang w:val="en-GB"/>
        </w:rPr>
        <w:t xml:space="preserve">lexically </w:t>
      </w:r>
      <w:r w:rsidR="00160094">
        <w:rPr>
          <w:rFonts w:ascii="Times New Roman" w:hAnsi="Times New Roman" w:cs="Times New Roman"/>
          <w:lang w:val="en-GB"/>
        </w:rPr>
        <w:t>process both linked and unlinked words when reading for comprehension. In Experiment 2</w:t>
      </w:r>
      <w:r w:rsidR="009B4D29">
        <w:rPr>
          <w:rFonts w:ascii="Times New Roman" w:hAnsi="Times New Roman" w:cs="Times New Roman"/>
          <w:lang w:val="en-GB"/>
        </w:rPr>
        <w:t>,</w:t>
      </w:r>
      <w:r w:rsidR="001F2CAB">
        <w:rPr>
          <w:rFonts w:ascii="Times New Roman" w:hAnsi="Times New Roman" w:cs="Times New Roman"/>
          <w:lang w:val="en-GB"/>
        </w:rPr>
        <w:t xml:space="preserve"> which allowed for navigating</w:t>
      </w:r>
      <w:r w:rsidR="00160094">
        <w:rPr>
          <w:rFonts w:ascii="Times New Roman" w:hAnsi="Times New Roman" w:cs="Times New Roman"/>
          <w:lang w:val="en-GB"/>
        </w:rPr>
        <w:t xml:space="preserve">, readers only </w:t>
      </w:r>
      <w:r w:rsidR="00124EB6">
        <w:rPr>
          <w:rFonts w:ascii="Times New Roman" w:hAnsi="Times New Roman" w:cs="Times New Roman"/>
          <w:lang w:val="en-GB"/>
        </w:rPr>
        <w:t>fully</w:t>
      </w:r>
      <w:r w:rsidR="004806C4">
        <w:rPr>
          <w:rFonts w:ascii="Times New Roman" w:hAnsi="Times New Roman" w:cs="Times New Roman"/>
          <w:lang w:val="en-GB"/>
        </w:rPr>
        <w:t xml:space="preserve"> </w:t>
      </w:r>
      <w:r w:rsidR="00160094">
        <w:rPr>
          <w:rFonts w:ascii="Times New Roman" w:hAnsi="Times New Roman" w:cs="Times New Roman"/>
          <w:lang w:val="en-GB"/>
        </w:rPr>
        <w:t>lexically processed linked words</w:t>
      </w:r>
      <w:r w:rsidR="004806C4">
        <w:rPr>
          <w:rFonts w:ascii="Times New Roman" w:hAnsi="Times New Roman" w:cs="Times New Roman"/>
          <w:lang w:val="en-GB"/>
        </w:rPr>
        <w:t xml:space="preserve"> compared to unlinked words</w:t>
      </w:r>
      <w:r w:rsidR="00160094">
        <w:rPr>
          <w:rFonts w:ascii="Times New Roman" w:hAnsi="Times New Roman" w:cs="Times New Roman"/>
          <w:lang w:val="en-GB"/>
        </w:rPr>
        <w:t xml:space="preserve">, regardless of whether they were skim reading or reading for comprehension. </w:t>
      </w:r>
      <w:r w:rsidRPr="00364A0C">
        <w:rPr>
          <w:rFonts w:ascii="Times New Roman" w:hAnsi="Times New Roman" w:cs="Times New Roman"/>
          <w:lang w:val="en-GB"/>
        </w:rPr>
        <w:t xml:space="preserve">We suggest that readers engage in </w:t>
      </w:r>
      <w:r w:rsidR="00990C29">
        <w:rPr>
          <w:rFonts w:ascii="Times New Roman" w:hAnsi="Times New Roman" w:cs="Times New Roman"/>
          <w:lang w:val="en-GB"/>
        </w:rPr>
        <w:t>an efficient reading</w:t>
      </w:r>
      <w:r w:rsidRPr="00364A0C">
        <w:rPr>
          <w:rFonts w:ascii="Times New Roman" w:hAnsi="Times New Roman" w:cs="Times New Roman"/>
          <w:lang w:val="en-GB"/>
        </w:rPr>
        <w:t xml:space="preserve"> strategy where they attempt to minimise</w:t>
      </w:r>
      <w:r w:rsidR="005121B1">
        <w:rPr>
          <w:rFonts w:ascii="Times New Roman" w:hAnsi="Times New Roman" w:cs="Times New Roman"/>
          <w:lang w:val="en-GB"/>
        </w:rPr>
        <w:t xml:space="preserve"> </w:t>
      </w:r>
      <w:r w:rsidRPr="00364A0C">
        <w:rPr>
          <w:rFonts w:ascii="Times New Roman" w:hAnsi="Times New Roman" w:cs="Times New Roman"/>
          <w:lang w:val="en-GB"/>
        </w:rPr>
        <w:t>comprehension loss while maintaining a high reading speed.</w:t>
      </w:r>
      <w:r w:rsidR="005121B1">
        <w:rPr>
          <w:rFonts w:ascii="Times New Roman" w:hAnsi="Times New Roman" w:cs="Times New Roman"/>
          <w:lang w:val="en-GB"/>
        </w:rPr>
        <w:t xml:space="preserve"> </w:t>
      </w:r>
      <w:r w:rsidRPr="00364A0C">
        <w:rPr>
          <w:rFonts w:ascii="Times New Roman" w:hAnsi="Times New Roman" w:cs="Times New Roman"/>
          <w:lang w:val="en-GB"/>
        </w:rPr>
        <w:t>Readers use hyperlinks as markers to suggest important</w:t>
      </w:r>
      <w:r w:rsidR="005121B1">
        <w:rPr>
          <w:rFonts w:ascii="Times New Roman" w:hAnsi="Times New Roman" w:cs="Times New Roman"/>
          <w:lang w:val="en-GB"/>
        </w:rPr>
        <w:t xml:space="preserve"> </w:t>
      </w:r>
      <w:r w:rsidRPr="00364A0C">
        <w:rPr>
          <w:rFonts w:ascii="Times New Roman" w:hAnsi="Times New Roman" w:cs="Times New Roman"/>
          <w:lang w:val="en-GB"/>
        </w:rPr>
        <w:t xml:space="preserve">information and use them to </w:t>
      </w:r>
      <w:r w:rsidR="00856595">
        <w:rPr>
          <w:rFonts w:ascii="Times New Roman" w:hAnsi="Times New Roman" w:cs="Times New Roman"/>
          <w:lang w:val="en-GB"/>
        </w:rPr>
        <w:t>navigate</w:t>
      </w:r>
      <w:r w:rsidR="00856595" w:rsidRPr="00364A0C">
        <w:rPr>
          <w:rFonts w:ascii="Times New Roman" w:hAnsi="Times New Roman" w:cs="Times New Roman"/>
          <w:lang w:val="en-GB"/>
        </w:rPr>
        <w:t xml:space="preserve"> </w:t>
      </w:r>
      <w:r w:rsidRPr="00364A0C">
        <w:rPr>
          <w:rFonts w:ascii="Times New Roman" w:hAnsi="Times New Roman" w:cs="Times New Roman"/>
          <w:lang w:val="en-GB"/>
        </w:rPr>
        <w:t>through the text in an efficient</w:t>
      </w:r>
      <w:r w:rsidR="005121B1">
        <w:rPr>
          <w:rFonts w:ascii="Times New Roman" w:hAnsi="Times New Roman" w:cs="Times New Roman"/>
          <w:lang w:val="en-GB"/>
        </w:rPr>
        <w:t xml:space="preserve"> </w:t>
      </w:r>
      <w:r w:rsidRPr="00364A0C">
        <w:rPr>
          <w:rFonts w:ascii="Times New Roman" w:hAnsi="Times New Roman" w:cs="Times New Roman"/>
          <w:lang w:val="en-GB"/>
        </w:rPr>
        <w:t xml:space="preserve">and effective way. </w:t>
      </w:r>
      <w:r w:rsidR="001D002B">
        <w:rPr>
          <w:rFonts w:ascii="Times New Roman" w:hAnsi="Times New Roman" w:cs="Times New Roman"/>
          <w:lang w:val="en-GB"/>
        </w:rPr>
        <w:t xml:space="preserve">The task of reading on the Web causes readers to </w:t>
      </w:r>
      <w:r w:rsidR="004F5807">
        <w:rPr>
          <w:rFonts w:ascii="Times New Roman" w:hAnsi="Times New Roman" w:cs="Times New Roman"/>
          <w:lang w:val="en-GB"/>
        </w:rPr>
        <w:t>lexically process</w:t>
      </w:r>
      <w:r w:rsidR="001D002B">
        <w:rPr>
          <w:rFonts w:ascii="Times New Roman" w:hAnsi="Times New Roman" w:cs="Times New Roman"/>
          <w:lang w:val="en-GB"/>
        </w:rPr>
        <w:t xml:space="preserve"> </w:t>
      </w:r>
      <w:r w:rsidR="004F5807">
        <w:rPr>
          <w:rFonts w:ascii="Times New Roman" w:hAnsi="Times New Roman" w:cs="Times New Roman"/>
          <w:lang w:val="en-GB"/>
        </w:rPr>
        <w:t xml:space="preserve">words </w:t>
      </w:r>
      <w:r w:rsidR="001D002B">
        <w:rPr>
          <w:rFonts w:ascii="Times New Roman" w:hAnsi="Times New Roman" w:cs="Times New Roman"/>
          <w:lang w:val="en-GB"/>
        </w:rPr>
        <w:t xml:space="preserve">in a markedly different way from typical reading experiments. </w:t>
      </w:r>
    </w:p>
    <w:p w14:paraId="42F10884" w14:textId="77777777" w:rsidR="006402C2" w:rsidRDefault="006402C2" w:rsidP="00C3104F">
      <w:pPr>
        <w:spacing w:line="480" w:lineRule="auto"/>
        <w:jc w:val="both"/>
        <w:rPr>
          <w:rFonts w:ascii="Times New Roman" w:hAnsi="Times New Roman" w:cs="Times New Roman"/>
          <w:lang w:val="en-GB"/>
        </w:rPr>
      </w:pPr>
    </w:p>
    <w:p w14:paraId="2D128A7A" w14:textId="77777777" w:rsidR="00DC5CF6" w:rsidRPr="001342A4" w:rsidRDefault="00DC5CF6" w:rsidP="00C3104F">
      <w:pPr>
        <w:spacing w:line="480" w:lineRule="auto"/>
        <w:rPr>
          <w:rFonts w:ascii="Times New Roman" w:hAnsi="Times New Roman" w:cs="Times New Roman"/>
          <w:lang w:val="en-GB"/>
        </w:rPr>
      </w:pPr>
    </w:p>
    <w:p w14:paraId="15AFAA6F" w14:textId="77777777" w:rsidR="003D169F" w:rsidRDefault="003D169F">
      <w:pPr>
        <w:rPr>
          <w:rFonts w:ascii="Times New Roman" w:hAnsi="Times New Roman" w:cs="Times New Roman"/>
          <w:lang w:val="en-GB"/>
        </w:rPr>
      </w:pPr>
      <w:r>
        <w:rPr>
          <w:rFonts w:ascii="Times New Roman" w:hAnsi="Times New Roman" w:cs="Times New Roman"/>
          <w:lang w:val="en-GB"/>
        </w:rPr>
        <w:br w:type="page"/>
      </w:r>
    </w:p>
    <w:p w14:paraId="319A9DAA" w14:textId="279A0C89" w:rsidR="009237E9" w:rsidRPr="009237E9" w:rsidRDefault="009237E9" w:rsidP="009237E9">
      <w:pPr>
        <w:spacing w:line="480" w:lineRule="auto"/>
        <w:jc w:val="both"/>
        <w:rPr>
          <w:rFonts w:ascii="Times New Roman" w:hAnsi="Times New Roman" w:cs="Times New Roman"/>
          <w:b/>
          <w:sz w:val="36"/>
          <w:szCs w:val="36"/>
          <w:lang w:val="en-GB"/>
        </w:rPr>
      </w:pPr>
      <w:r w:rsidRPr="009237E9">
        <w:rPr>
          <w:rFonts w:ascii="Times New Roman" w:hAnsi="Times New Roman" w:cs="Times New Roman"/>
          <w:b/>
          <w:sz w:val="36"/>
          <w:szCs w:val="36"/>
          <w:lang w:val="en-GB"/>
        </w:rPr>
        <w:lastRenderedPageBreak/>
        <w:t>Introduction</w:t>
      </w:r>
    </w:p>
    <w:p w14:paraId="45E88B6C" w14:textId="5E7F8175" w:rsidR="001D002B" w:rsidRDefault="004847CE" w:rsidP="007A02CE">
      <w:pPr>
        <w:spacing w:line="480" w:lineRule="auto"/>
        <w:ind w:firstLine="720"/>
        <w:jc w:val="both"/>
        <w:rPr>
          <w:rFonts w:ascii="Times New Roman" w:hAnsi="Times New Roman" w:cs="Times New Roman"/>
          <w:lang w:val="en-GB"/>
        </w:rPr>
      </w:pPr>
      <w:r>
        <w:rPr>
          <w:rFonts w:ascii="Times New Roman" w:hAnsi="Times New Roman" w:cs="Times New Roman"/>
          <w:lang w:val="en-GB"/>
        </w:rPr>
        <w:t>When we investigate the real</w:t>
      </w:r>
      <w:r w:rsidR="0093530D">
        <w:rPr>
          <w:rFonts w:ascii="Times New Roman" w:hAnsi="Times New Roman" w:cs="Times New Roman"/>
          <w:lang w:val="en-GB"/>
        </w:rPr>
        <w:t>-</w:t>
      </w:r>
      <w:r>
        <w:rPr>
          <w:rFonts w:ascii="Times New Roman" w:hAnsi="Times New Roman" w:cs="Times New Roman"/>
          <w:lang w:val="en-GB"/>
        </w:rPr>
        <w:t>world task of reading on</w:t>
      </w:r>
      <w:r w:rsidR="00304624">
        <w:rPr>
          <w:rFonts w:ascii="Times New Roman" w:hAnsi="Times New Roman" w:cs="Times New Roman"/>
          <w:lang w:val="en-GB"/>
        </w:rPr>
        <w:t>line text</w:t>
      </w:r>
      <w:r w:rsidR="00CD5234">
        <w:rPr>
          <w:rFonts w:ascii="Times New Roman" w:hAnsi="Times New Roman" w:cs="Times New Roman"/>
          <w:lang w:val="en-GB"/>
        </w:rPr>
        <w:t xml:space="preserve"> (termed hypertext</w:t>
      </w:r>
      <w:r w:rsidR="00532740">
        <w:rPr>
          <w:rFonts w:ascii="Times New Roman" w:hAnsi="Times New Roman" w:cs="Times New Roman"/>
          <w:lang w:val="en-GB"/>
        </w:rPr>
        <w:t xml:space="preserve"> </w:t>
      </w:r>
      <w:r w:rsidR="00532740">
        <w:rPr>
          <w:rFonts w:ascii="Times New Roman" w:hAnsi="Times New Roman" w:cs="Times New Roman"/>
          <w:lang w:val="en-GB"/>
        </w:rPr>
        <w:fldChar w:fldCharType="begin" w:fldLock="1"/>
      </w:r>
      <w:r w:rsidR="004F5807">
        <w:rPr>
          <w:rFonts w:ascii="Times New Roman" w:hAnsi="Times New Roman" w:cs="Times New Roman"/>
          <w:lang w:val="en-GB"/>
        </w:rPr>
        <w:instrText>ADDIN CSL_CITATION {"citationItems":[{"id":"ITEM-1","itemData":{"DOI":"10.1145/800197.806036","abstract":"THE KINDS OF FILE structures required if we are to use the computer for personal files and as an adjunct to creativity are wholly different in character from those customary in business and scientific data processing. They need to provide the capacity for intricate and idiosyncratic arrangements, total modifiability, undecided alternatives, and thorough internal documentation. I want to explain how some ideas developed and what they are. The original problem was to specify a computer system for personal information retrieval and documentation, able to do some rather complicated things in clear and simple ways. In this paper I will explain the original problem. Then I will explain why the problem is not simple, and why the solution (a file structure) must yet be very simple. The file structure suggested here is the Evolutionary List File, to be built of zippered lists. A number of uses will be suggested for such a file, to show the breadth of its potential usefulness. Finally, I want to explain the philosophical implications of this approach for information retrieval and data structure in a changing world.","author":[{"dropping-particle":"","family":"Nelson","given":"T. H.","non-dropping-particle":"","parse-names":false,"suffix":""}],"container-title":"ACM 20th National Conference","id":"ITEM-1","issued":{"date-parts":[["1965"]]},"page":"84-100","title":"A file structure for the complex, the changing, and the indeterminate","type":"paper-conference"},"uris":["http://www.mendeley.com/documents/?uuid=5a574f82-2740-4693-b925-c6406adec1b7"]}],"mendeley":{"formattedCitation":"[1]","plainTextFormattedCitation":"[1]","previouslyFormattedCitation":"[1]"},"properties":{"noteIndex":0},"schema":"https://github.com/citation-style-language/schema/raw/master/csl-citation.json"}</w:instrText>
      </w:r>
      <w:r w:rsidR="00532740">
        <w:rPr>
          <w:rFonts w:ascii="Times New Roman" w:hAnsi="Times New Roman" w:cs="Times New Roman"/>
          <w:lang w:val="en-GB"/>
        </w:rPr>
        <w:fldChar w:fldCharType="separate"/>
      </w:r>
      <w:r w:rsidR="00532740" w:rsidRPr="00532740">
        <w:rPr>
          <w:rFonts w:ascii="Times New Roman" w:hAnsi="Times New Roman" w:cs="Times New Roman"/>
          <w:noProof/>
          <w:lang w:val="en-GB"/>
        </w:rPr>
        <w:t>[1]</w:t>
      </w:r>
      <w:r w:rsidR="00532740">
        <w:rPr>
          <w:rFonts w:ascii="Times New Roman" w:hAnsi="Times New Roman" w:cs="Times New Roman"/>
          <w:lang w:val="en-GB"/>
        </w:rPr>
        <w:fldChar w:fldCharType="end"/>
      </w:r>
      <w:r w:rsidR="00CD5234">
        <w:rPr>
          <w:rFonts w:ascii="Times New Roman" w:hAnsi="Times New Roman" w:cs="Times New Roman"/>
          <w:lang w:val="en-GB"/>
        </w:rPr>
        <w:t>)</w:t>
      </w:r>
      <w:r w:rsidR="00370BD6">
        <w:rPr>
          <w:rFonts w:ascii="Times New Roman" w:hAnsi="Times New Roman" w:cs="Times New Roman"/>
          <w:lang w:val="en-GB"/>
        </w:rPr>
        <w:t>,</w:t>
      </w:r>
      <w:r>
        <w:rPr>
          <w:rFonts w:ascii="Times New Roman" w:hAnsi="Times New Roman" w:cs="Times New Roman"/>
          <w:lang w:val="en-GB"/>
        </w:rPr>
        <w:t xml:space="preserve"> we need to take into consideration the way reading on the Web differs from the reading for comprehension task that is traditional</w:t>
      </w:r>
      <w:r w:rsidR="00A67E1B">
        <w:rPr>
          <w:rFonts w:ascii="Times New Roman" w:hAnsi="Times New Roman" w:cs="Times New Roman"/>
          <w:lang w:val="en-GB"/>
        </w:rPr>
        <w:t>ly</w:t>
      </w:r>
      <w:r>
        <w:rPr>
          <w:rFonts w:ascii="Times New Roman" w:hAnsi="Times New Roman" w:cs="Times New Roman"/>
          <w:lang w:val="en-GB"/>
        </w:rPr>
        <w:t xml:space="preserve"> used in </w:t>
      </w:r>
      <w:r w:rsidR="00930AA5">
        <w:rPr>
          <w:rFonts w:ascii="Times New Roman" w:hAnsi="Times New Roman" w:cs="Times New Roman"/>
          <w:lang w:val="en-GB"/>
        </w:rPr>
        <w:t>reading research.</w:t>
      </w:r>
      <w:r w:rsidR="00566D71">
        <w:rPr>
          <w:rFonts w:ascii="Times New Roman" w:hAnsi="Times New Roman" w:cs="Times New Roman"/>
          <w:lang w:val="en-GB"/>
        </w:rPr>
        <w:t xml:space="preserve"> Typically, reading research uses trials that contain a single, stand-alone sentence</w:t>
      </w:r>
      <w:r w:rsidR="00F82E5A">
        <w:rPr>
          <w:rFonts w:ascii="Times New Roman" w:hAnsi="Times New Roman" w:cs="Times New Roman"/>
          <w:lang w:val="en-GB"/>
        </w:rPr>
        <w:t xml:space="preserve"> (for </w:t>
      </w:r>
      <w:r w:rsidR="00590E8A">
        <w:rPr>
          <w:rFonts w:ascii="Times New Roman" w:hAnsi="Times New Roman" w:cs="Times New Roman"/>
          <w:lang w:val="en-GB"/>
        </w:rPr>
        <w:t xml:space="preserve">a </w:t>
      </w:r>
      <w:r w:rsidR="00F82E5A">
        <w:rPr>
          <w:rFonts w:ascii="Times New Roman" w:hAnsi="Times New Roman" w:cs="Times New Roman"/>
          <w:lang w:val="en-GB"/>
        </w:rPr>
        <w:t xml:space="preserve">review, see </w:t>
      </w:r>
      <w:r w:rsidR="00343E86">
        <w:rPr>
          <w:rFonts w:ascii="Times New Roman" w:hAnsi="Times New Roman" w:cs="Times New Roman"/>
          <w:lang w:val="en-GB"/>
        </w:rPr>
        <w:fldChar w:fldCharType="begin" w:fldLock="1"/>
      </w:r>
      <w:r w:rsidR="004F5807">
        <w:rPr>
          <w:rFonts w:ascii="Times New Roman" w:hAnsi="Times New Roman" w:cs="Times New Roman"/>
          <w:lang w:val="en-GB"/>
        </w:rPr>
        <w:instrText>ADDIN CSL_CITATION {"citationItems":[{"id":"ITEM-1","itemData":{"DOI":"10.1080/17470210902816461","ISBN":"1747021090281","ISSN":"1747-0226","PMID":"19449261","abstract":"Eye movements are now widely used to investigate cognitive processes during reading, scene perception, and visual search. In this article, research on the following topics is reviewed with respect to reading: (a) the perceptual span (or span of effective vision), (b) preview benefit, (c) eye movement control, and (d) models of eye movements. Related issues with respect to eye movements during scene perception and visual search are also reviewed. It is argued that research on eye movements during reading has been somewhat advanced over research on eye movements in scene perception and visual search and that some of the paradigms developed to study reading should be more widely adopted in the study of scene perception and visual search. Research dealing with \"real-world\" tasks and research utilizing the visual-world paradigm are also briefly discussed.","author":[{"dropping-particle":"","family":"Rayner","given":"K","non-dropping-particle":"","parse-names":false,"suffix":""}],"container-title":"Quarterly Journal of Experimental Psychology","id":"ITEM-1","issue":"8","issued":{"date-parts":[["2009","8"]]},"page":"1457-1506","title":"Eye movements and attention in reading, scene perception, and visual search","type":"article-journal","volume":"62"},"uris":["http://www.mendeley.com/documents/?uuid=5444f3a0-49b1-4759-8ec9-6cb60083b421"]}],"mendeley":{"formattedCitation":"[2]","plainTextFormattedCitation":"[2]","previouslyFormattedCitation":"[2]"},"properties":{"noteIndex":0},"schema":"https://github.com/citation-style-language/schema/raw/master/csl-citation.json"}</w:instrText>
      </w:r>
      <w:r w:rsidR="00343E86">
        <w:rPr>
          <w:rFonts w:ascii="Times New Roman" w:hAnsi="Times New Roman" w:cs="Times New Roman"/>
          <w:lang w:val="en-GB"/>
        </w:rPr>
        <w:fldChar w:fldCharType="separate"/>
      </w:r>
      <w:r w:rsidR="00532740" w:rsidRPr="00532740">
        <w:rPr>
          <w:rFonts w:ascii="Times New Roman" w:hAnsi="Times New Roman" w:cs="Times New Roman"/>
          <w:noProof/>
          <w:lang w:val="en-GB"/>
        </w:rPr>
        <w:t>[2]</w:t>
      </w:r>
      <w:r w:rsidR="00343E86">
        <w:rPr>
          <w:rFonts w:ascii="Times New Roman" w:hAnsi="Times New Roman" w:cs="Times New Roman"/>
          <w:lang w:val="en-GB"/>
        </w:rPr>
        <w:fldChar w:fldCharType="end"/>
      </w:r>
      <w:r w:rsidR="00F82E5A">
        <w:rPr>
          <w:rFonts w:ascii="Times New Roman" w:hAnsi="Times New Roman" w:cs="Times New Roman"/>
          <w:lang w:val="en-GB"/>
        </w:rPr>
        <w:t>)</w:t>
      </w:r>
      <w:r w:rsidR="00597EB0">
        <w:rPr>
          <w:rFonts w:ascii="Times New Roman" w:hAnsi="Times New Roman" w:cs="Times New Roman"/>
          <w:lang w:val="en-GB"/>
        </w:rPr>
        <w:t xml:space="preserve"> to explore lexical processing</w:t>
      </w:r>
      <w:r w:rsidR="00566D71">
        <w:rPr>
          <w:rFonts w:ascii="Times New Roman" w:hAnsi="Times New Roman" w:cs="Times New Roman"/>
          <w:lang w:val="en-GB"/>
        </w:rPr>
        <w:t xml:space="preserve">. The reader </w:t>
      </w:r>
      <w:r w:rsidR="00D53505">
        <w:rPr>
          <w:rFonts w:ascii="Times New Roman" w:hAnsi="Times New Roman" w:cs="Times New Roman"/>
          <w:lang w:val="en-GB"/>
        </w:rPr>
        <w:t xml:space="preserve">is asked to </w:t>
      </w:r>
      <w:r w:rsidR="00566D71">
        <w:rPr>
          <w:rFonts w:ascii="Times New Roman" w:hAnsi="Times New Roman" w:cs="Times New Roman"/>
          <w:lang w:val="en-GB"/>
        </w:rPr>
        <w:t>read the sentence for comprehension a</w:t>
      </w:r>
      <w:r w:rsidR="00D53505">
        <w:rPr>
          <w:rFonts w:ascii="Times New Roman" w:hAnsi="Times New Roman" w:cs="Times New Roman"/>
          <w:lang w:val="en-GB"/>
        </w:rPr>
        <w:t>nd</w:t>
      </w:r>
      <w:r w:rsidR="00566D71">
        <w:rPr>
          <w:rFonts w:ascii="Times New Roman" w:hAnsi="Times New Roman" w:cs="Times New Roman"/>
          <w:lang w:val="en-GB"/>
        </w:rPr>
        <w:t xml:space="preserve"> the</w:t>
      </w:r>
      <w:r w:rsidR="00CF4F30">
        <w:rPr>
          <w:rFonts w:ascii="Times New Roman" w:hAnsi="Times New Roman" w:cs="Times New Roman"/>
          <w:lang w:val="en-GB"/>
        </w:rPr>
        <w:t>re</w:t>
      </w:r>
      <w:r w:rsidR="00566D71">
        <w:rPr>
          <w:rFonts w:ascii="Times New Roman" w:hAnsi="Times New Roman" w:cs="Times New Roman"/>
          <w:lang w:val="en-GB"/>
        </w:rPr>
        <w:t xml:space="preserve"> will often be a comprehension question following the sentence. </w:t>
      </w:r>
      <w:r w:rsidR="00BD18B6" w:rsidRPr="007A02CE">
        <w:rPr>
          <w:rFonts w:ascii="Times New Roman" w:hAnsi="Times New Roman" w:cs="Times New Roman"/>
          <w:lang w:val="en-GB"/>
        </w:rPr>
        <w:t xml:space="preserve">If the participant has a low accuracy for answering these </w:t>
      </w:r>
      <w:r w:rsidR="00BD18B6">
        <w:rPr>
          <w:rFonts w:ascii="Times New Roman" w:hAnsi="Times New Roman" w:cs="Times New Roman"/>
          <w:lang w:val="en-GB"/>
        </w:rPr>
        <w:t xml:space="preserve">usually rather easy </w:t>
      </w:r>
      <w:r w:rsidR="00BD18B6" w:rsidRPr="007A02CE">
        <w:rPr>
          <w:rFonts w:ascii="Times New Roman" w:hAnsi="Times New Roman" w:cs="Times New Roman"/>
          <w:lang w:val="en-GB"/>
        </w:rPr>
        <w:t xml:space="preserve">questions,  the experimenter knows that the participant was not fully engaged with the task. </w:t>
      </w:r>
      <w:r w:rsidR="00035042">
        <w:rPr>
          <w:rFonts w:ascii="Times New Roman" w:hAnsi="Times New Roman" w:cs="Times New Roman"/>
          <w:lang w:val="en-GB"/>
        </w:rPr>
        <w:t xml:space="preserve">This </w:t>
      </w:r>
      <w:r w:rsidR="001B7B92">
        <w:rPr>
          <w:rFonts w:ascii="Times New Roman" w:hAnsi="Times New Roman" w:cs="Times New Roman"/>
          <w:lang w:val="en-GB"/>
        </w:rPr>
        <w:t xml:space="preserve">process </w:t>
      </w:r>
      <w:r w:rsidR="00035042">
        <w:rPr>
          <w:rFonts w:ascii="Times New Roman" w:hAnsi="Times New Roman" w:cs="Times New Roman"/>
          <w:lang w:val="en-GB"/>
        </w:rPr>
        <w:t xml:space="preserve">is of course different from everyday reading. </w:t>
      </w:r>
      <w:r w:rsidR="007D792D">
        <w:rPr>
          <w:rFonts w:ascii="Times New Roman" w:hAnsi="Times New Roman" w:cs="Times New Roman"/>
          <w:lang w:val="en-GB"/>
        </w:rPr>
        <w:t>Additionally, w</w:t>
      </w:r>
      <w:r w:rsidR="00BF033C">
        <w:rPr>
          <w:rFonts w:ascii="Times New Roman" w:hAnsi="Times New Roman" w:cs="Times New Roman"/>
          <w:lang w:val="en-GB"/>
        </w:rPr>
        <w:t>hile</w:t>
      </w:r>
      <w:r w:rsidR="004F74EE">
        <w:rPr>
          <w:rFonts w:ascii="Times New Roman" w:hAnsi="Times New Roman" w:cs="Times New Roman"/>
          <w:lang w:val="en-GB"/>
        </w:rPr>
        <w:t xml:space="preserve"> many experiments have examined reading paragraphs, in the </w:t>
      </w:r>
      <w:r w:rsidR="005A10C1">
        <w:rPr>
          <w:rFonts w:ascii="Times New Roman" w:hAnsi="Times New Roman" w:cs="Times New Roman"/>
          <w:lang w:val="en-GB"/>
        </w:rPr>
        <w:t xml:space="preserve">vast </w:t>
      </w:r>
      <w:r w:rsidR="004F74EE">
        <w:rPr>
          <w:rFonts w:ascii="Times New Roman" w:hAnsi="Times New Roman" w:cs="Times New Roman"/>
          <w:lang w:val="en-GB"/>
        </w:rPr>
        <w:t>majority of reading experiments</w:t>
      </w:r>
      <w:r w:rsidR="00BF033C">
        <w:rPr>
          <w:rFonts w:ascii="Times New Roman" w:hAnsi="Times New Roman" w:cs="Times New Roman"/>
          <w:lang w:val="en-GB"/>
        </w:rPr>
        <w:t>,</w:t>
      </w:r>
      <w:r w:rsidR="004F74EE">
        <w:rPr>
          <w:rFonts w:ascii="Times New Roman" w:hAnsi="Times New Roman" w:cs="Times New Roman"/>
          <w:lang w:val="en-GB"/>
        </w:rPr>
        <w:t xml:space="preserve"> </w:t>
      </w:r>
      <w:r w:rsidR="00566D71">
        <w:rPr>
          <w:rFonts w:ascii="Times New Roman" w:hAnsi="Times New Roman" w:cs="Times New Roman"/>
          <w:lang w:val="en-GB"/>
        </w:rPr>
        <w:t>participant</w:t>
      </w:r>
      <w:r w:rsidR="004F74EE">
        <w:rPr>
          <w:rFonts w:ascii="Times New Roman" w:hAnsi="Times New Roman" w:cs="Times New Roman"/>
          <w:lang w:val="en-GB"/>
        </w:rPr>
        <w:t>s</w:t>
      </w:r>
      <w:r w:rsidR="00566D71">
        <w:rPr>
          <w:rFonts w:ascii="Times New Roman" w:hAnsi="Times New Roman" w:cs="Times New Roman"/>
          <w:lang w:val="en-GB"/>
        </w:rPr>
        <w:t xml:space="preserve"> </w:t>
      </w:r>
      <w:r w:rsidR="00370BD6">
        <w:rPr>
          <w:rFonts w:ascii="Times New Roman" w:hAnsi="Times New Roman" w:cs="Times New Roman"/>
          <w:lang w:val="en-GB"/>
        </w:rPr>
        <w:t>only read a single line of text</w:t>
      </w:r>
      <w:r w:rsidR="00566D71">
        <w:rPr>
          <w:rFonts w:ascii="Times New Roman" w:hAnsi="Times New Roman" w:cs="Times New Roman"/>
          <w:lang w:val="en-GB"/>
        </w:rPr>
        <w:t xml:space="preserve"> and </w:t>
      </w:r>
      <w:r w:rsidR="00370BD6">
        <w:rPr>
          <w:rFonts w:ascii="Times New Roman" w:hAnsi="Times New Roman" w:cs="Times New Roman"/>
          <w:lang w:val="en-GB"/>
        </w:rPr>
        <w:t>as such</w:t>
      </w:r>
      <w:r w:rsidR="00BF033C">
        <w:rPr>
          <w:rFonts w:ascii="Times New Roman" w:hAnsi="Times New Roman" w:cs="Times New Roman"/>
          <w:lang w:val="en-GB"/>
        </w:rPr>
        <w:t>,</w:t>
      </w:r>
      <w:r w:rsidR="00370BD6">
        <w:rPr>
          <w:rFonts w:ascii="Times New Roman" w:hAnsi="Times New Roman" w:cs="Times New Roman"/>
          <w:lang w:val="en-GB"/>
        </w:rPr>
        <w:t xml:space="preserve"> </w:t>
      </w:r>
      <w:r w:rsidR="00566D71">
        <w:rPr>
          <w:rFonts w:ascii="Times New Roman" w:hAnsi="Times New Roman" w:cs="Times New Roman"/>
          <w:lang w:val="en-GB"/>
        </w:rPr>
        <w:t>do not have to integrate information across multiple sentences. As useful as this experiment</w:t>
      </w:r>
      <w:r w:rsidR="006C1CC1">
        <w:rPr>
          <w:rFonts w:ascii="Times New Roman" w:hAnsi="Times New Roman" w:cs="Times New Roman"/>
          <w:lang w:val="en-GB"/>
        </w:rPr>
        <w:t>al</w:t>
      </w:r>
      <w:r w:rsidR="00566D71">
        <w:rPr>
          <w:rFonts w:ascii="Times New Roman" w:hAnsi="Times New Roman" w:cs="Times New Roman"/>
          <w:lang w:val="en-GB"/>
        </w:rPr>
        <w:t xml:space="preserve"> design is for exploring factors </w:t>
      </w:r>
      <w:r w:rsidR="000A46D6">
        <w:rPr>
          <w:rFonts w:ascii="Times New Roman" w:hAnsi="Times New Roman" w:cs="Times New Roman"/>
          <w:lang w:val="en-GB"/>
        </w:rPr>
        <w:t>that affect lexical processing with</w:t>
      </w:r>
      <w:r w:rsidR="00566D71">
        <w:rPr>
          <w:rFonts w:ascii="Times New Roman" w:hAnsi="Times New Roman" w:cs="Times New Roman"/>
          <w:lang w:val="en-GB"/>
        </w:rPr>
        <w:t xml:space="preserve">in a controlled setting, this is not a common reading behaviour that people engage in in everyday life. </w:t>
      </w:r>
      <w:r w:rsidR="00D96302">
        <w:rPr>
          <w:rFonts w:ascii="Times New Roman" w:hAnsi="Times New Roman" w:cs="Times New Roman"/>
          <w:lang w:val="en-GB"/>
        </w:rPr>
        <w:t>R</w:t>
      </w:r>
      <w:r w:rsidR="00566D71">
        <w:rPr>
          <w:rFonts w:ascii="Times New Roman" w:hAnsi="Times New Roman" w:cs="Times New Roman"/>
          <w:lang w:val="en-GB"/>
        </w:rPr>
        <w:t xml:space="preserve">eading on the Web is </w:t>
      </w:r>
      <w:r w:rsidR="00FF50FF">
        <w:rPr>
          <w:rFonts w:ascii="Times New Roman" w:hAnsi="Times New Roman" w:cs="Times New Roman"/>
          <w:lang w:val="en-GB"/>
        </w:rPr>
        <w:t xml:space="preserve">clearly </w:t>
      </w:r>
      <w:r w:rsidR="00566D71">
        <w:rPr>
          <w:rFonts w:ascii="Times New Roman" w:hAnsi="Times New Roman" w:cs="Times New Roman"/>
          <w:lang w:val="en-GB"/>
        </w:rPr>
        <w:t xml:space="preserve">a very different task. </w:t>
      </w:r>
      <w:r w:rsidR="00930AA5">
        <w:rPr>
          <w:rFonts w:ascii="Times New Roman" w:hAnsi="Times New Roman" w:cs="Times New Roman"/>
          <w:lang w:val="en-GB"/>
        </w:rPr>
        <w:t>Primarily</w:t>
      </w:r>
      <w:r>
        <w:rPr>
          <w:rFonts w:ascii="Times New Roman" w:hAnsi="Times New Roman" w:cs="Times New Roman"/>
          <w:lang w:val="en-GB"/>
        </w:rPr>
        <w:t xml:space="preserve">, there is so much information on the Web it is </w:t>
      </w:r>
      <w:r w:rsidR="001B7B92">
        <w:rPr>
          <w:rFonts w:ascii="Times New Roman" w:hAnsi="Times New Roman" w:cs="Times New Roman"/>
          <w:lang w:val="en-GB"/>
        </w:rPr>
        <w:t xml:space="preserve">less likely </w:t>
      </w:r>
      <w:r>
        <w:rPr>
          <w:rFonts w:ascii="Times New Roman" w:hAnsi="Times New Roman" w:cs="Times New Roman"/>
          <w:lang w:val="en-GB"/>
        </w:rPr>
        <w:t>that anyone</w:t>
      </w:r>
      <w:r w:rsidR="007A7970">
        <w:rPr>
          <w:rFonts w:ascii="Times New Roman" w:hAnsi="Times New Roman" w:cs="Times New Roman"/>
          <w:lang w:val="en-GB"/>
        </w:rPr>
        <w:t xml:space="preserve"> will be </w:t>
      </w:r>
      <w:r w:rsidR="00731548">
        <w:rPr>
          <w:rFonts w:ascii="Times New Roman" w:hAnsi="Times New Roman" w:cs="Times New Roman"/>
          <w:lang w:val="en-GB"/>
        </w:rPr>
        <w:t xml:space="preserve">able </w:t>
      </w:r>
      <w:r w:rsidR="007A7970">
        <w:rPr>
          <w:rFonts w:ascii="Times New Roman" w:hAnsi="Times New Roman" w:cs="Times New Roman"/>
          <w:lang w:val="en-GB"/>
        </w:rPr>
        <w:t>to read all</w:t>
      </w:r>
      <w:r>
        <w:rPr>
          <w:rFonts w:ascii="Times New Roman" w:hAnsi="Times New Roman" w:cs="Times New Roman"/>
          <w:lang w:val="en-GB"/>
        </w:rPr>
        <w:t xml:space="preserve"> </w:t>
      </w:r>
      <w:r w:rsidR="00CF4F30">
        <w:rPr>
          <w:rFonts w:ascii="Times New Roman" w:hAnsi="Times New Roman" w:cs="Times New Roman"/>
          <w:lang w:val="en-GB"/>
        </w:rPr>
        <w:t xml:space="preserve">available </w:t>
      </w:r>
      <w:r>
        <w:rPr>
          <w:rFonts w:ascii="Times New Roman" w:hAnsi="Times New Roman" w:cs="Times New Roman"/>
          <w:lang w:val="en-GB"/>
        </w:rPr>
        <w:t>information for comprehension due to time constraints</w:t>
      </w:r>
      <w:r w:rsidR="00BF033C">
        <w:rPr>
          <w:rFonts w:ascii="Times New Roman" w:hAnsi="Times New Roman" w:cs="Times New Roman"/>
          <w:lang w:val="en-GB"/>
        </w:rPr>
        <w:t>.</w:t>
      </w:r>
      <w:r>
        <w:rPr>
          <w:rFonts w:ascii="Times New Roman" w:hAnsi="Times New Roman" w:cs="Times New Roman"/>
          <w:lang w:val="en-GB"/>
        </w:rPr>
        <w:t xml:space="preserve"> </w:t>
      </w:r>
      <w:r w:rsidR="00BF033C">
        <w:rPr>
          <w:rFonts w:ascii="Times New Roman" w:hAnsi="Times New Roman" w:cs="Times New Roman"/>
          <w:lang w:val="en-GB"/>
        </w:rPr>
        <w:t>M</w:t>
      </w:r>
      <w:r w:rsidR="00CF4F30">
        <w:rPr>
          <w:rFonts w:ascii="Times New Roman" w:hAnsi="Times New Roman" w:cs="Times New Roman"/>
          <w:lang w:val="en-GB"/>
        </w:rPr>
        <w:t>oreover</w:t>
      </w:r>
      <w:r w:rsidR="00BF033C">
        <w:rPr>
          <w:rFonts w:ascii="Times New Roman" w:hAnsi="Times New Roman" w:cs="Times New Roman"/>
          <w:lang w:val="en-GB"/>
        </w:rPr>
        <w:t>,</w:t>
      </w:r>
      <w:r>
        <w:rPr>
          <w:rFonts w:ascii="Times New Roman" w:hAnsi="Times New Roman" w:cs="Times New Roman"/>
          <w:lang w:val="en-GB"/>
        </w:rPr>
        <w:t xml:space="preserve"> </w:t>
      </w:r>
      <w:r w:rsidR="001B7B92">
        <w:rPr>
          <w:rFonts w:ascii="Times New Roman" w:hAnsi="Times New Roman" w:cs="Times New Roman"/>
          <w:lang w:val="en-GB"/>
        </w:rPr>
        <w:t xml:space="preserve">often </w:t>
      </w:r>
      <w:r>
        <w:rPr>
          <w:rFonts w:ascii="Times New Roman" w:hAnsi="Times New Roman" w:cs="Times New Roman"/>
          <w:lang w:val="en-GB"/>
        </w:rPr>
        <w:t>not all text is equally important to the reader</w:t>
      </w:r>
      <w:r w:rsidR="000949B1">
        <w:rPr>
          <w:rFonts w:ascii="Times New Roman" w:hAnsi="Times New Roman" w:cs="Times New Roman"/>
          <w:lang w:val="en-GB"/>
        </w:rPr>
        <w:t xml:space="preserve"> </w:t>
      </w:r>
      <w:r w:rsidR="009C5D5A">
        <w:rPr>
          <w:rFonts w:ascii="Times New Roman" w:hAnsi="Times New Roman" w:cs="Times New Roman"/>
          <w:lang w:val="en-GB"/>
        </w:rPr>
        <w:t>and/</w:t>
      </w:r>
      <w:r w:rsidR="000949B1">
        <w:rPr>
          <w:rFonts w:ascii="Times New Roman" w:hAnsi="Times New Roman" w:cs="Times New Roman"/>
          <w:lang w:val="en-GB"/>
        </w:rPr>
        <w:t>or their task</w:t>
      </w:r>
      <w:r>
        <w:rPr>
          <w:rFonts w:ascii="Times New Roman" w:hAnsi="Times New Roman" w:cs="Times New Roman"/>
          <w:lang w:val="en-GB"/>
        </w:rPr>
        <w:t>. To make the task of reading on the Web more manageable the reader may skim read to try and gain as much important information as possible in the most efficient way.</w:t>
      </w:r>
      <w:r w:rsidR="003B0EF7">
        <w:rPr>
          <w:rFonts w:ascii="Times New Roman" w:hAnsi="Times New Roman" w:cs="Times New Roman"/>
          <w:lang w:val="en-GB"/>
        </w:rPr>
        <w:t xml:space="preserve"> Skim reading </w:t>
      </w:r>
      <w:r w:rsidR="004F5807">
        <w:rPr>
          <w:rFonts w:ascii="Times New Roman" w:hAnsi="Times New Roman" w:cs="Times New Roman"/>
          <w:lang w:val="en-GB"/>
        </w:rPr>
        <w:t>is</w:t>
      </w:r>
      <w:r w:rsidR="003B0EF7">
        <w:rPr>
          <w:rFonts w:ascii="Times New Roman" w:hAnsi="Times New Roman" w:cs="Times New Roman"/>
          <w:lang w:val="en-GB"/>
        </w:rPr>
        <w:t xml:space="preserve"> a commonplace strategy whereby readers employ some form of rapid, selective reading strategy, often omitting words</w:t>
      </w:r>
      <w:r w:rsidR="004F5807">
        <w:rPr>
          <w:rFonts w:ascii="Times New Roman" w:hAnsi="Times New Roman" w:cs="Times New Roman"/>
          <w:lang w:val="en-GB"/>
        </w:rPr>
        <w:t xml:space="preserve"> </w:t>
      </w:r>
      <w:r w:rsidR="004F5807">
        <w:rPr>
          <w:rFonts w:ascii="Times New Roman" w:hAnsi="Times New Roman" w:cs="Times New Roman"/>
          <w:lang w:val="en-GB"/>
        </w:rPr>
        <w:fldChar w:fldCharType="begin" w:fldLock="1"/>
      </w:r>
      <w:r w:rsidR="008A3EC3">
        <w:rPr>
          <w:rFonts w:ascii="Times New Roman" w:hAnsi="Times New Roman" w:cs="Times New Roman"/>
          <w:lang w:val="en-GB"/>
        </w:rPr>
        <w:instrText>ADDIN CSL_CITATION {"citationItems":[{"id":"ITEM-1","itemData":{"DOI":"10.1108/00220410510632040","author":[{"dropping-particle":"","family":"Liu","given":"Ziming","non-dropping-particle":"","parse-names":false,"suffix":""}],"container-title":"Journal of Documentation","id":"ITEM-1","issue":"6","issued":{"date-parts":[["2005"]]},"page":"700-712","title":"Reading behavior in the digital environment: Changes in reading behavior over the past ten years","type":"article-journal","volume":"61"},"uris":["http://www.mendeley.com/documents/?uuid=a9aeff71-b1a0-45fc-a30a-b32e12e0c40d"]},{"id":"ITEM-2","itemData":{"abstract":"Studies of how users read on the Web found that they do not actually read: instead, they scan the text. A study of five different writing styles found that a sample Web site scored 58% higher in measured usability when it was written concisely, 47% higher when the text was scannable, and 27% higher when it was written in an objective style instead of the promotional style used in the control condition and many current Web pages. Combining these three changes into a single site that was concise, scannable, and objective at the same time resulted in 124% higher measured usability.","author":[{"dropping-particle":"","family":"Morkes","given":"J.","non-dropping-particle":"","parse-names":false,"suffix":""},{"dropping-particle":"","family":"Nielsen","given":"J.","non-dropping-particle":"","parse-names":false,"suffix":""}],"id":"ITEM-2","issued":{"date-parts":[["1997"]]},"title":"Concise, SCANNABLE, and Objective: How to write for the Web","type":"article-journal"},"uris":["http://www.mendeley.com/documents/?uuid=925a8ff6-47fb-4bb3-bfe1-7485a7a27a9b"]},{"id":"ITEM-3","itemData":{"DOI":"10.1037/a0016995","author":[{"dropping-particle":"","family":"Duggan","given":"G. B.","non-dropping-particle":"","parse-names":false,"suffix":""},{"dropping-particle":"","family":"Payne","given":"S. J.","non-dropping-particle":"","parse-names":false,"suffix":""}],"container-title":"Journal of Experimental Psychology: Applied","id":"ITEM-3","issue":"3","issued":{"date-parts":[["2009"]]},"page":"228-242","title":"Text skimming: The process and effectiveness of foraging through text under time pressure.","type":"article-journal","volume":"15"},"uris":["http://www.mendeley.com/documents/?uuid=a9cc6e25-07e2-4ec5-a25a-2ee523ec0f46"]}],"mendeley":{"formattedCitation":"[3–5]","plainTextFormattedCitation":"[3–5]","previouslyFormattedCitation":"[3–5]"},"properties":{"noteIndex":0},"schema":"https://github.com/citation-style-language/schema/raw/master/csl-citation.json"}</w:instrText>
      </w:r>
      <w:r w:rsidR="004F5807">
        <w:rPr>
          <w:rFonts w:ascii="Times New Roman" w:hAnsi="Times New Roman" w:cs="Times New Roman"/>
          <w:lang w:val="en-GB"/>
        </w:rPr>
        <w:fldChar w:fldCharType="separate"/>
      </w:r>
      <w:r w:rsidR="004F5807" w:rsidRPr="004F5807">
        <w:rPr>
          <w:rFonts w:ascii="Times New Roman" w:hAnsi="Times New Roman" w:cs="Times New Roman"/>
          <w:noProof/>
          <w:lang w:val="en-GB"/>
        </w:rPr>
        <w:t>[3–5]</w:t>
      </w:r>
      <w:r w:rsidR="004F5807">
        <w:rPr>
          <w:rFonts w:ascii="Times New Roman" w:hAnsi="Times New Roman" w:cs="Times New Roman"/>
          <w:lang w:val="en-GB"/>
        </w:rPr>
        <w:fldChar w:fldCharType="end"/>
      </w:r>
      <w:r w:rsidR="004F5807">
        <w:rPr>
          <w:rFonts w:ascii="Times New Roman" w:hAnsi="Times New Roman" w:cs="Times New Roman"/>
          <w:lang w:val="en-GB"/>
        </w:rPr>
        <w:t>.</w:t>
      </w:r>
      <w:r>
        <w:rPr>
          <w:rFonts w:ascii="Times New Roman" w:hAnsi="Times New Roman" w:cs="Times New Roman"/>
          <w:lang w:val="en-GB"/>
        </w:rPr>
        <w:t xml:space="preserve"> Another </w:t>
      </w:r>
      <w:r w:rsidR="009C5D5A">
        <w:rPr>
          <w:rFonts w:ascii="Times New Roman" w:hAnsi="Times New Roman" w:cs="Times New Roman"/>
          <w:lang w:val="en-GB"/>
        </w:rPr>
        <w:t xml:space="preserve">difference </w:t>
      </w:r>
      <w:r w:rsidR="00CF4F30">
        <w:rPr>
          <w:rFonts w:ascii="Times New Roman" w:hAnsi="Times New Roman" w:cs="Times New Roman"/>
          <w:lang w:val="en-GB"/>
        </w:rPr>
        <w:t>with typical</w:t>
      </w:r>
      <w:r w:rsidR="00BF033C">
        <w:rPr>
          <w:rFonts w:ascii="Times New Roman" w:hAnsi="Times New Roman" w:cs="Times New Roman"/>
          <w:lang w:val="en-GB"/>
        </w:rPr>
        <w:t xml:space="preserve"> lab-based</w:t>
      </w:r>
      <w:r w:rsidR="00CF4F30">
        <w:rPr>
          <w:rFonts w:ascii="Times New Roman" w:hAnsi="Times New Roman" w:cs="Times New Roman"/>
          <w:lang w:val="en-GB"/>
        </w:rPr>
        <w:t xml:space="preserve"> reading </w:t>
      </w:r>
      <w:r w:rsidR="00BF033C">
        <w:rPr>
          <w:rFonts w:ascii="Times New Roman" w:hAnsi="Times New Roman" w:cs="Times New Roman"/>
          <w:lang w:val="en-GB"/>
        </w:rPr>
        <w:t>experiments is</w:t>
      </w:r>
      <w:r>
        <w:rPr>
          <w:rFonts w:ascii="Times New Roman" w:hAnsi="Times New Roman" w:cs="Times New Roman"/>
          <w:lang w:val="en-GB"/>
        </w:rPr>
        <w:t xml:space="preserve"> the presence of hyperlinks</w:t>
      </w:r>
      <w:r w:rsidR="00CD5234">
        <w:rPr>
          <w:rFonts w:ascii="Times New Roman" w:hAnsi="Times New Roman" w:cs="Times New Roman"/>
          <w:lang w:val="en-GB"/>
        </w:rPr>
        <w:t xml:space="preserve">. Hyperlinks refer to words that enable users to navigate from one webpage to another, when clicked. </w:t>
      </w:r>
      <w:r w:rsidR="00C32C31">
        <w:rPr>
          <w:rFonts w:ascii="Times New Roman" w:hAnsi="Times New Roman" w:cs="Times New Roman"/>
          <w:lang w:val="en-GB"/>
        </w:rPr>
        <w:t xml:space="preserve"> </w:t>
      </w:r>
      <w:r w:rsidR="00E5753C">
        <w:rPr>
          <w:rFonts w:ascii="Times New Roman" w:hAnsi="Times New Roman" w:cs="Times New Roman"/>
          <w:lang w:val="en-GB"/>
        </w:rPr>
        <w:t>h</w:t>
      </w:r>
      <w:r w:rsidR="00280D00">
        <w:rPr>
          <w:rFonts w:ascii="Times New Roman" w:hAnsi="Times New Roman" w:cs="Times New Roman"/>
          <w:lang w:val="en-GB"/>
        </w:rPr>
        <w:t xml:space="preserve">yperlinks </w:t>
      </w:r>
      <w:r w:rsidR="00C32C31">
        <w:rPr>
          <w:rFonts w:ascii="Times New Roman" w:hAnsi="Times New Roman" w:cs="Times New Roman"/>
          <w:lang w:val="en-GB"/>
        </w:rPr>
        <w:t>can</w:t>
      </w:r>
      <w:r>
        <w:rPr>
          <w:rFonts w:ascii="Times New Roman" w:hAnsi="Times New Roman" w:cs="Times New Roman"/>
          <w:lang w:val="en-GB"/>
        </w:rPr>
        <w:t xml:space="preserve"> have a two-fold impact on readers</w:t>
      </w:r>
      <w:r w:rsidR="001D002B">
        <w:rPr>
          <w:rFonts w:ascii="Times New Roman" w:hAnsi="Times New Roman" w:cs="Times New Roman"/>
          <w:lang w:val="en-GB"/>
        </w:rPr>
        <w:t>.</w:t>
      </w:r>
      <w:r w:rsidR="00F5351E">
        <w:rPr>
          <w:rFonts w:ascii="Times New Roman" w:hAnsi="Times New Roman" w:cs="Times New Roman"/>
          <w:lang w:val="en-GB"/>
        </w:rPr>
        <w:t xml:space="preserve"> </w:t>
      </w:r>
      <w:r w:rsidR="001D002B">
        <w:rPr>
          <w:rFonts w:ascii="Times New Roman" w:hAnsi="Times New Roman" w:cs="Times New Roman"/>
          <w:lang w:val="en-GB"/>
        </w:rPr>
        <w:t>F</w:t>
      </w:r>
      <w:r w:rsidR="00F5351E">
        <w:rPr>
          <w:rFonts w:ascii="Times New Roman" w:hAnsi="Times New Roman" w:cs="Times New Roman"/>
          <w:lang w:val="en-GB"/>
        </w:rPr>
        <w:t xml:space="preserve">irstly, hyperlinks are salient words in the text and can signal to the reader where important information may lie </w:t>
      </w:r>
      <w:r w:rsidR="00F5351E">
        <w:rPr>
          <w:rFonts w:ascii="Times New Roman" w:hAnsi="Times New Roman" w:cs="Times New Roman"/>
          <w:lang w:val="en-GB"/>
        </w:rPr>
        <w:lastRenderedPageBreak/>
        <w:t>in the text</w:t>
      </w:r>
      <w:r w:rsidR="001D002B">
        <w:rPr>
          <w:rFonts w:ascii="Times New Roman" w:hAnsi="Times New Roman" w:cs="Times New Roman"/>
          <w:lang w:val="en-GB"/>
        </w:rPr>
        <w:t>. S</w:t>
      </w:r>
      <w:r w:rsidR="00F5351E">
        <w:rPr>
          <w:rFonts w:ascii="Times New Roman" w:hAnsi="Times New Roman" w:cs="Times New Roman"/>
          <w:lang w:val="en-GB"/>
        </w:rPr>
        <w:t>econdly, hyperlinks serve as a tool for navigation</w:t>
      </w:r>
      <w:r w:rsidR="004F74EE">
        <w:rPr>
          <w:rFonts w:ascii="Times New Roman" w:hAnsi="Times New Roman" w:cs="Times New Roman"/>
          <w:lang w:val="en-GB"/>
        </w:rPr>
        <w:t xml:space="preserve"> between Webpages</w:t>
      </w:r>
      <w:r w:rsidR="00F5351E">
        <w:rPr>
          <w:rFonts w:ascii="Times New Roman" w:hAnsi="Times New Roman" w:cs="Times New Roman"/>
          <w:lang w:val="en-GB"/>
        </w:rPr>
        <w:t xml:space="preserve">. A decision needs to be made about which hyperlinks to click on to navigate to other Webpages. </w:t>
      </w:r>
    </w:p>
    <w:p w14:paraId="66EDC681" w14:textId="28DBF44C" w:rsidR="004847CE" w:rsidRDefault="00F5351E" w:rsidP="00BD18B6">
      <w:pPr>
        <w:spacing w:line="480" w:lineRule="auto"/>
        <w:ind w:firstLine="720"/>
        <w:jc w:val="both"/>
        <w:rPr>
          <w:rFonts w:ascii="Times New Roman" w:hAnsi="Times New Roman" w:cs="Times New Roman"/>
          <w:lang w:val="en-GB"/>
        </w:rPr>
      </w:pPr>
      <w:r>
        <w:rPr>
          <w:rFonts w:ascii="Times New Roman" w:hAnsi="Times New Roman" w:cs="Times New Roman"/>
          <w:lang w:val="en-GB"/>
        </w:rPr>
        <w:t>In this paper</w:t>
      </w:r>
      <w:r w:rsidR="003D6A2F">
        <w:rPr>
          <w:rFonts w:ascii="Times New Roman" w:hAnsi="Times New Roman" w:cs="Times New Roman"/>
          <w:lang w:val="en-GB"/>
        </w:rPr>
        <w:t>,</w:t>
      </w:r>
      <w:r>
        <w:rPr>
          <w:rFonts w:ascii="Times New Roman" w:hAnsi="Times New Roman" w:cs="Times New Roman"/>
          <w:lang w:val="en-GB"/>
        </w:rPr>
        <w:t xml:space="preserve"> we conduct</w:t>
      </w:r>
      <w:r w:rsidR="001D002B">
        <w:rPr>
          <w:rFonts w:ascii="Times New Roman" w:hAnsi="Times New Roman" w:cs="Times New Roman"/>
          <w:lang w:val="en-GB"/>
        </w:rPr>
        <w:t>ed</w:t>
      </w:r>
      <w:r>
        <w:rPr>
          <w:rFonts w:ascii="Times New Roman" w:hAnsi="Times New Roman" w:cs="Times New Roman"/>
          <w:lang w:val="en-GB"/>
        </w:rPr>
        <w:t xml:space="preserve"> two experiments exploring </w:t>
      </w:r>
      <w:r w:rsidR="00BD18B6">
        <w:rPr>
          <w:rFonts w:ascii="Times New Roman" w:hAnsi="Times New Roman" w:cs="Times New Roman"/>
          <w:lang w:val="en-GB"/>
        </w:rPr>
        <w:t xml:space="preserve">task differences between reading for comprehension versus skim reading </w:t>
      </w:r>
      <w:r w:rsidR="00291355">
        <w:rPr>
          <w:rFonts w:ascii="Times New Roman" w:hAnsi="Times New Roman" w:cs="Times New Roman"/>
          <w:lang w:val="en-GB"/>
        </w:rPr>
        <w:t xml:space="preserve">as well as </w:t>
      </w:r>
      <w:r>
        <w:rPr>
          <w:rFonts w:ascii="Times New Roman" w:hAnsi="Times New Roman" w:cs="Times New Roman"/>
          <w:lang w:val="en-GB"/>
        </w:rPr>
        <w:t>the impact of hyperlinks</w:t>
      </w:r>
      <w:r w:rsidR="00597EB0">
        <w:rPr>
          <w:rFonts w:ascii="Times New Roman" w:hAnsi="Times New Roman" w:cs="Times New Roman"/>
          <w:lang w:val="en-GB"/>
        </w:rPr>
        <w:t>, by specifically looking at how these tasks and text elements affect lexical processing</w:t>
      </w:r>
      <w:r w:rsidR="00BD18B6">
        <w:rPr>
          <w:rFonts w:ascii="Times New Roman" w:hAnsi="Times New Roman" w:cs="Times New Roman"/>
          <w:lang w:val="en-GB"/>
        </w:rPr>
        <w:t>. Experiment 1 displayed Web pages, but the user could not click or navigate. In Experiment 2 a functional, clickable environment was utilised, where the impact of clicking and navigating on reading and comprehension of the text was investigated.</w:t>
      </w:r>
      <w:r>
        <w:rPr>
          <w:rFonts w:ascii="Times New Roman" w:hAnsi="Times New Roman" w:cs="Times New Roman"/>
          <w:lang w:val="en-GB"/>
        </w:rPr>
        <w:t xml:space="preserve"> </w:t>
      </w:r>
      <w:r w:rsidR="00446C74">
        <w:rPr>
          <w:rFonts w:ascii="Times New Roman" w:hAnsi="Times New Roman" w:cs="Times New Roman"/>
          <w:lang w:val="en-GB"/>
        </w:rPr>
        <w:t>The combination of the</w:t>
      </w:r>
      <w:r w:rsidR="009311BD">
        <w:rPr>
          <w:rFonts w:ascii="Times New Roman" w:hAnsi="Times New Roman" w:cs="Times New Roman"/>
          <w:lang w:val="en-GB"/>
        </w:rPr>
        <w:t>se</w:t>
      </w:r>
      <w:r w:rsidR="00446C74">
        <w:rPr>
          <w:rFonts w:ascii="Times New Roman" w:hAnsi="Times New Roman" w:cs="Times New Roman"/>
          <w:lang w:val="en-GB"/>
        </w:rPr>
        <w:t xml:space="preserve"> two experiments </w:t>
      </w:r>
      <w:r w:rsidR="001B7B92">
        <w:rPr>
          <w:rFonts w:ascii="Times New Roman" w:hAnsi="Times New Roman" w:cs="Times New Roman"/>
          <w:lang w:val="en-GB"/>
        </w:rPr>
        <w:t xml:space="preserve">allows </w:t>
      </w:r>
      <w:r w:rsidR="00446C74">
        <w:rPr>
          <w:rFonts w:ascii="Times New Roman" w:hAnsi="Times New Roman" w:cs="Times New Roman"/>
          <w:lang w:val="en-GB"/>
        </w:rPr>
        <w:t xml:space="preserve">us to </w:t>
      </w:r>
      <w:r w:rsidR="00370BD6">
        <w:rPr>
          <w:rFonts w:ascii="Times New Roman" w:hAnsi="Times New Roman" w:cs="Times New Roman"/>
          <w:lang w:val="en-GB"/>
        </w:rPr>
        <w:t xml:space="preserve">dissociate </w:t>
      </w:r>
      <w:r>
        <w:rPr>
          <w:rFonts w:ascii="Times New Roman" w:hAnsi="Times New Roman" w:cs="Times New Roman"/>
          <w:lang w:val="en-GB"/>
        </w:rPr>
        <w:t>the unique impac</w:t>
      </w:r>
      <w:r w:rsidR="0091627A">
        <w:rPr>
          <w:rFonts w:ascii="Times New Roman" w:hAnsi="Times New Roman" w:cs="Times New Roman"/>
          <w:lang w:val="en-GB"/>
        </w:rPr>
        <w:t>t</w:t>
      </w:r>
      <w:r>
        <w:rPr>
          <w:rFonts w:ascii="Times New Roman" w:hAnsi="Times New Roman" w:cs="Times New Roman"/>
          <w:lang w:val="en-GB"/>
        </w:rPr>
        <w:t xml:space="preserve"> of hyperlinks as a salient text item </w:t>
      </w:r>
      <w:r w:rsidR="00BF033C">
        <w:rPr>
          <w:rFonts w:ascii="Times New Roman" w:hAnsi="Times New Roman" w:cs="Times New Roman"/>
          <w:lang w:val="en-GB"/>
        </w:rPr>
        <w:t xml:space="preserve">that </w:t>
      </w:r>
      <w:r w:rsidR="008A53BC">
        <w:rPr>
          <w:rFonts w:ascii="Times New Roman" w:hAnsi="Times New Roman" w:cs="Times New Roman"/>
          <w:lang w:val="en-GB"/>
        </w:rPr>
        <w:t>potentially indicat</w:t>
      </w:r>
      <w:r w:rsidR="00BF033C">
        <w:rPr>
          <w:rFonts w:ascii="Times New Roman" w:hAnsi="Times New Roman" w:cs="Times New Roman"/>
          <w:lang w:val="en-GB"/>
        </w:rPr>
        <w:t>es</w:t>
      </w:r>
      <w:r w:rsidR="008A53BC">
        <w:rPr>
          <w:rFonts w:ascii="Times New Roman" w:hAnsi="Times New Roman" w:cs="Times New Roman"/>
          <w:lang w:val="en-GB"/>
        </w:rPr>
        <w:t xml:space="preserve"> important information </w:t>
      </w:r>
      <w:r w:rsidR="00C32C31">
        <w:rPr>
          <w:rFonts w:ascii="Times New Roman" w:hAnsi="Times New Roman" w:cs="Times New Roman"/>
          <w:lang w:val="en-GB"/>
        </w:rPr>
        <w:t xml:space="preserve">from the </w:t>
      </w:r>
      <w:r w:rsidR="0091627A">
        <w:rPr>
          <w:rFonts w:ascii="Times New Roman" w:hAnsi="Times New Roman" w:cs="Times New Roman"/>
          <w:lang w:val="en-GB"/>
        </w:rPr>
        <w:t xml:space="preserve">impact caused by the </w:t>
      </w:r>
      <w:r w:rsidR="00C32C31">
        <w:rPr>
          <w:rFonts w:ascii="Times New Roman" w:hAnsi="Times New Roman" w:cs="Times New Roman"/>
          <w:lang w:val="en-GB"/>
        </w:rPr>
        <w:t>hyperlink being a navigational tool</w:t>
      </w:r>
      <w:r w:rsidR="008F21B6">
        <w:rPr>
          <w:rFonts w:ascii="Times New Roman" w:hAnsi="Times New Roman" w:cs="Times New Roman"/>
          <w:lang w:val="en-GB"/>
        </w:rPr>
        <w:t xml:space="preserve"> as well</w:t>
      </w:r>
      <w:r w:rsidR="00C32C31">
        <w:rPr>
          <w:rFonts w:ascii="Times New Roman" w:hAnsi="Times New Roman" w:cs="Times New Roman"/>
          <w:lang w:val="en-GB"/>
        </w:rPr>
        <w:t xml:space="preserve">. </w:t>
      </w:r>
      <w:r w:rsidR="00731548">
        <w:rPr>
          <w:rFonts w:ascii="Times New Roman" w:hAnsi="Times New Roman" w:cs="Times New Roman"/>
          <w:lang w:val="en-GB"/>
        </w:rPr>
        <w:t xml:space="preserve">Unlike previous research, the current studies investigate the effect of navigation and skim reading on lexical access during reading. The use of eye tracking allows for a temporally sensitive measure of the degree of processing readers engage in during reading </w:t>
      </w:r>
      <w:r w:rsidR="002235F7">
        <w:rPr>
          <w:rFonts w:ascii="Times New Roman" w:hAnsi="Times New Roman" w:cs="Times New Roman"/>
          <w:lang w:val="en-GB"/>
        </w:rPr>
        <w:t xml:space="preserve">words </w:t>
      </w:r>
      <w:r w:rsidR="00731548">
        <w:rPr>
          <w:rFonts w:ascii="Times New Roman" w:hAnsi="Times New Roman" w:cs="Times New Roman"/>
          <w:lang w:val="en-GB"/>
        </w:rPr>
        <w:t>on the Web, and how navigation and skim reading affect this</w:t>
      </w:r>
      <w:r w:rsidR="00603FD5">
        <w:rPr>
          <w:rFonts w:ascii="Times New Roman" w:hAnsi="Times New Roman" w:cs="Times New Roman"/>
          <w:lang w:val="en-GB"/>
        </w:rPr>
        <w:t>, providing novel insight into the depth of processing of words</w:t>
      </w:r>
      <w:r w:rsidR="00F9494C">
        <w:rPr>
          <w:rFonts w:ascii="Times New Roman" w:hAnsi="Times New Roman" w:cs="Times New Roman"/>
          <w:lang w:val="en-GB"/>
        </w:rPr>
        <w:t xml:space="preserve"> during the real-world task of reading online text</w:t>
      </w:r>
      <w:r w:rsidR="00731548">
        <w:rPr>
          <w:rFonts w:ascii="Times New Roman" w:hAnsi="Times New Roman" w:cs="Times New Roman"/>
          <w:lang w:val="en-GB"/>
        </w:rPr>
        <w:t xml:space="preserve">. </w:t>
      </w:r>
    </w:p>
    <w:p w14:paraId="3482505F" w14:textId="4DB2985C" w:rsidR="008F6B5C" w:rsidRPr="009237E9" w:rsidRDefault="009237E9" w:rsidP="009237E9">
      <w:pPr>
        <w:spacing w:line="480" w:lineRule="auto"/>
        <w:outlineLvl w:val="0"/>
        <w:rPr>
          <w:rFonts w:ascii="Times New Roman" w:hAnsi="Times New Roman" w:cs="Times New Roman"/>
          <w:b/>
          <w:sz w:val="32"/>
          <w:szCs w:val="32"/>
          <w:lang w:val="en-GB"/>
        </w:rPr>
      </w:pPr>
      <w:r>
        <w:rPr>
          <w:rFonts w:ascii="Times New Roman" w:hAnsi="Times New Roman" w:cs="Times New Roman"/>
          <w:b/>
          <w:sz w:val="32"/>
          <w:szCs w:val="32"/>
          <w:lang w:val="en-GB"/>
        </w:rPr>
        <w:t>Skim Reading</w:t>
      </w:r>
    </w:p>
    <w:p w14:paraId="29DFFD70" w14:textId="3506B6A3" w:rsidR="007A02CE" w:rsidRPr="007A02CE" w:rsidRDefault="001B7B92" w:rsidP="007A02CE">
      <w:pPr>
        <w:spacing w:line="480" w:lineRule="auto"/>
        <w:ind w:firstLine="720"/>
        <w:jc w:val="both"/>
        <w:rPr>
          <w:rFonts w:ascii="Times New Roman" w:hAnsi="Times New Roman" w:cs="Times New Roman"/>
          <w:lang w:val="en-GB"/>
        </w:rPr>
      </w:pPr>
      <w:r>
        <w:rPr>
          <w:rFonts w:ascii="Times New Roman" w:hAnsi="Times New Roman" w:cs="Times New Roman"/>
          <w:lang w:val="en-GB"/>
        </w:rPr>
        <w:t>W</w:t>
      </w:r>
      <w:r w:rsidR="007A02CE" w:rsidRPr="007A02CE">
        <w:rPr>
          <w:rFonts w:ascii="Times New Roman" w:hAnsi="Times New Roman" w:cs="Times New Roman"/>
          <w:lang w:val="en-GB"/>
        </w:rPr>
        <w:t xml:space="preserve">hen reading outside of the laboratory, people may ‘skim’ through text and not fully process all aspects of the text that has been presented to them. </w:t>
      </w:r>
      <w:r>
        <w:rPr>
          <w:rFonts w:ascii="Times New Roman" w:hAnsi="Times New Roman" w:cs="Times New Roman"/>
          <w:lang w:val="en-GB"/>
        </w:rPr>
        <w:t>Research</w:t>
      </w:r>
      <w:r w:rsidRPr="007A02CE">
        <w:rPr>
          <w:rFonts w:ascii="Times New Roman" w:hAnsi="Times New Roman" w:cs="Times New Roman"/>
          <w:lang w:val="en-GB"/>
        </w:rPr>
        <w:t xml:space="preserve"> </w:t>
      </w:r>
      <w:r w:rsidR="007A02CE" w:rsidRPr="007A02CE">
        <w:rPr>
          <w:rFonts w:ascii="Times New Roman" w:hAnsi="Times New Roman" w:cs="Times New Roman"/>
          <w:lang w:val="en-GB"/>
        </w:rPr>
        <w:t xml:space="preserve">literature suggests that reading on the Web is more likely to involve skim reading </w:t>
      </w:r>
      <w:r w:rsidR="002F3AE6">
        <w:rPr>
          <w:rFonts w:ascii="Times New Roman" w:hAnsi="Times New Roman" w:cs="Times New Roman"/>
          <w:lang w:val="en-GB"/>
        </w:rPr>
        <w:fldChar w:fldCharType="begin" w:fldLock="1"/>
      </w:r>
      <w:r w:rsidR="004F5807">
        <w:rPr>
          <w:rFonts w:ascii="Times New Roman" w:hAnsi="Times New Roman" w:cs="Times New Roman"/>
          <w:lang w:val="en-GB"/>
        </w:rPr>
        <w:instrText>ADDIN CSL_CITATION {"citationItems":[{"id":"ITEM-1","itemData":{"DOI":"10.1108/00220410510632040","author":[{"dropping-particle":"","family":"Liu","given":"Ziming","non-dropping-particle":"","parse-names":false,"suffix":""}],"container-title":"Journal of Documentation","id":"ITEM-1","issue":"6","issued":{"date-parts":[["2005"]]},"page":"700-712","title":"Reading behavior in the digital environment: Changes in reading behavior over the past ten years","type":"article-journal","volume":"61"},"uris":["http://www.mendeley.com/documents/?uuid=a9aeff71-b1a0-45fc-a30a-b32e12e0c40d"]},{"id":"ITEM-2","itemData":{"abstract":"Studies of how users read on the Web found that they do not actually read: instead, they scan the text. A study of five different writing styles found that a sample Web site scored 58% higher in measured usability when it was written concisely, 47% higher when the text was scannable, and 27% higher when it was written in an objective style instead of the promotional style used in the control condition and many current Web pages. Combining these three changes into a single site that was concise, scannable, and objective at the same time resulted in 124% higher measured usability.","author":[{"dropping-particle":"","family":"Morkes","given":"J.","non-dropping-particle":"","parse-names":false,"suffix":""},{"dropping-particle":"","family":"Nielsen","given":"J.","non-dropping-particle":"","parse-names":false,"suffix":""}],"id":"ITEM-2","issued":{"date-parts":[["1997"]]},"title":"Concise, SCANNABLE, and Objective: How to write for the Web","type":"article-journal"},"uris":["http://www.mendeley.com/documents/?uuid=925a8ff6-47fb-4bb3-bfe1-7485a7a27a9b"]}],"mendeley":{"formattedCitation":"[3,4]","plainTextFormattedCitation":"[3,4]","previouslyFormattedCitation":"[3,4]"},"properties":{"noteIndex":0},"schema":"https://github.com/citation-style-language/schema/raw/master/csl-citation.json"}</w:instrText>
      </w:r>
      <w:r w:rsidR="002F3AE6">
        <w:rPr>
          <w:rFonts w:ascii="Times New Roman" w:hAnsi="Times New Roman" w:cs="Times New Roman"/>
          <w:lang w:val="en-GB"/>
        </w:rPr>
        <w:fldChar w:fldCharType="separate"/>
      </w:r>
      <w:r w:rsidR="00532740" w:rsidRPr="00532740">
        <w:rPr>
          <w:rFonts w:ascii="Times New Roman" w:hAnsi="Times New Roman" w:cs="Times New Roman"/>
          <w:noProof/>
          <w:lang w:val="en-GB"/>
        </w:rPr>
        <w:t>[3,4]</w:t>
      </w:r>
      <w:r w:rsidR="002F3AE6">
        <w:rPr>
          <w:rFonts w:ascii="Times New Roman" w:hAnsi="Times New Roman" w:cs="Times New Roman"/>
          <w:lang w:val="en-GB"/>
        </w:rPr>
        <w:fldChar w:fldCharType="end"/>
      </w:r>
      <w:r w:rsidR="002F3AE6">
        <w:rPr>
          <w:rFonts w:ascii="Times New Roman" w:hAnsi="Times New Roman" w:cs="Times New Roman"/>
          <w:lang w:val="en-GB"/>
        </w:rPr>
        <w:t xml:space="preserve">. </w:t>
      </w:r>
      <w:r w:rsidR="003248D1">
        <w:rPr>
          <w:rFonts w:ascii="Times New Roman" w:hAnsi="Times New Roman" w:cs="Times New Roman"/>
          <w:lang w:val="en-GB"/>
        </w:rPr>
        <w:t>Liu</w:t>
      </w:r>
      <w:r w:rsidR="007A02CE" w:rsidRPr="007A02CE">
        <w:rPr>
          <w:rFonts w:ascii="Times New Roman" w:hAnsi="Times New Roman" w:cs="Times New Roman"/>
          <w:lang w:val="en-GB"/>
        </w:rPr>
        <w:t xml:space="preserve"> suggests that screen-based reading behaviour is characterised by ‘more time spent browsing and scanning, keyword spotting, one-time reading, non-linear reading, and reading more selectively, while less time is spent on in-depth reading, and concentrated reading’</w:t>
      </w:r>
      <w:r w:rsidR="00DA0AFE" w:rsidRPr="00DA0AFE">
        <w:rPr>
          <w:rFonts w:ascii="Times New Roman" w:hAnsi="Times New Roman" w:cs="Times New Roman"/>
          <w:lang w:val="en-GB"/>
        </w:rPr>
        <w:t xml:space="preserve"> </w:t>
      </w:r>
      <w:r w:rsidR="00DA0AFE">
        <w:rPr>
          <w:rFonts w:ascii="Times New Roman" w:hAnsi="Times New Roman" w:cs="Times New Roman"/>
          <w:lang w:val="en-GB"/>
        </w:rPr>
        <w:fldChar w:fldCharType="begin" w:fldLock="1"/>
      </w:r>
      <w:r w:rsidR="004F5807">
        <w:rPr>
          <w:rFonts w:ascii="Times New Roman" w:hAnsi="Times New Roman" w:cs="Times New Roman"/>
          <w:lang w:val="en-GB"/>
        </w:rPr>
        <w:instrText>ADDIN CSL_CITATION {"citationItems":[{"id":"ITEM-1","itemData":{"DOI":"10.1108/00220410510632040","author":[{"dropping-particle":"","family":"Liu","given":"Ziming","non-dropping-particle":"","parse-names":false,"suffix":""}],"container-title":"Journal of Documentation","id":"ITEM-1","issue":"6","issued":{"date-parts":[["2005"]]},"page":"700-712","title":"Reading behavior in the digital environment: Changes in reading behavior over the past ten years","type":"article-journal","volume":"61"},"suffix":", pp.700","suppress-author":1,"uris":["http://www.mendeley.com/documents/?uuid=a9aeff71-b1a0-45fc-a30a-b32e12e0c40d"]}],"mendeley":{"formattedCitation":"[3, pp.700]","plainTextFormattedCitation":"[3, pp.700]","previouslyFormattedCitation":"[3, pp.700]"},"properties":{"noteIndex":0},"schema":"https://github.com/citation-style-language/schema/raw/master/csl-citation.json"}</w:instrText>
      </w:r>
      <w:r w:rsidR="00DA0AFE">
        <w:rPr>
          <w:rFonts w:ascii="Times New Roman" w:hAnsi="Times New Roman" w:cs="Times New Roman"/>
          <w:lang w:val="en-GB"/>
        </w:rPr>
        <w:fldChar w:fldCharType="separate"/>
      </w:r>
      <w:r w:rsidR="00532740" w:rsidRPr="00532740">
        <w:rPr>
          <w:rFonts w:ascii="Times New Roman" w:hAnsi="Times New Roman" w:cs="Times New Roman"/>
          <w:noProof/>
          <w:lang w:val="en-GB"/>
        </w:rPr>
        <w:t>[3, pp.700]</w:t>
      </w:r>
      <w:r w:rsidR="00DA0AFE">
        <w:rPr>
          <w:rFonts w:ascii="Times New Roman" w:hAnsi="Times New Roman" w:cs="Times New Roman"/>
          <w:lang w:val="en-GB"/>
        </w:rPr>
        <w:fldChar w:fldCharType="end"/>
      </w:r>
      <w:r w:rsidR="007A02CE" w:rsidRPr="007A02CE">
        <w:rPr>
          <w:rFonts w:ascii="Times New Roman" w:hAnsi="Times New Roman" w:cs="Times New Roman"/>
          <w:lang w:val="en-GB"/>
        </w:rPr>
        <w:t xml:space="preserve"> </w:t>
      </w:r>
      <w:r w:rsidR="00DA0AFE">
        <w:rPr>
          <w:rFonts w:ascii="Times New Roman" w:hAnsi="Times New Roman" w:cs="Times New Roman"/>
          <w:lang w:val="en-GB"/>
        </w:rPr>
        <w:t>.</w:t>
      </w:r>
    </w:p>
    <w:p w14:paraId="0DF2A1EE" w14:textId="01BB452F" w:rsidR="004348D8" w:rsidRPr="007A02CE" w:rsidRDefault="00033541" w:rsidP="004348D8">
      <w:pPr>
        <w:spacing w:line="480" w:lineRule="auto"/>
        <w:ind w:firstLine="720"/>
        <w:rPr>
          <w:rFonts w:ascii="Times New Roman" w:hAnsi="Times New Roman" w:cs="Times New Roman"/>
          <w:lang w:val="en-GB"/>
        </w:rPr>
      </w:pPr>
      <w:r>
        <w:rPr>
          <w:rFonts w:ascii="Times New Roman" w:hAnsi="Times New Roman" w:cs="Times New Roman"/>
          <w:lang w:val="en-GB"/>
        </w:rPr>
        <w:t>Previous research has directly compared</w:t>
      </w:r>
      <w:r w:rsidR="007A02CE" w:rsidRPr="007A02CE">
        <w:rPr>
          <w:rFonts w:ascii="Times New Roman" w:hAnsi="Times New Roman" w:cs="Times New Roman"/>
          <w:lang w:val="en-GB"/>
        </w:rPr>
        <w:t xml:space="preserve"> reading for comprehension and skim reading. In an early experime</w:t>
      </w:r>
      <w:r w:rsidR="00E11E57">
        <w:rPr>
          <w:rFonts w:ascii="Times New Roman" w:hAnsi="Times New Roman" w:cs="Times New Roman"/>
          <w:lang w:val="en-GB"/>
        </w:rPr>
        <w:t>nt, J</w:t>
      </w:r>
      <w:r w:rsidR="007A02CE" w:rsidRPr="007A02CE">
        <w:rPr>
          <w:rFonts w:ascii="Times New Roman" w:hAnsi="Times New Roman" w:cs="Times New Roman"/>
          <w:lang w:val="en-GB"/>
        </w:rPr>
        <w:t xml:space="preserve">ust and Carpenter explored skim reading and compared eye </w:t>
      </w:r>
      <w:r w:rsidR="007A02CE" w:rsidRPr="007A02CE">
        <w:rPr>
          <w:rFonts w:ascii="Times New Roman" w:hAnsi="Times New Roman" w:cs="Times New Roman"/>
          <w:lang w:val="en-GB"/>
        </w:rPr>
        <w:lastRenderedPageBreak/>
        <w:t>movements to when the participants were engaged in reading for comprehension</w:t>
      </w:r>
      <w:r w:rsidR="00DA0AFE">
        <w:rPr>
          <w:rFonts w:ascii="Times New Roman" w:hAnsi="Times New Roman" w:cs="Times New Roman"/>
          <w:lang w:val="en-GB"/>
        </w:rPr>
        <w:t xml:space="preserve"> </w:t>
      </w:r>
      <w:r w:rsidR="00DA0AFE">
        <w:rPr>
          <w:rFonts w:ascii="Times New Roman" w:hAnsi="Times New Roman" w:cs="Times New Roman"/>
          <w:lang w:val="en-GB"/>
        </w:rPr>
        <w:fldChar w:fldCharType="begin" w:fldLock="1"/>
      </w:r>
      <w:r w:rsidR="008A3EC3">
        <w:rPr>
          <w:rFonts w:ascii="Times New Roman" w:hAnsi="Times New Roman" w:cs="Times New Roman"/>
          <w:lang w:val="en-GB"/>
        </w:rPr>
        <w:instrText>ADDIN CSL_CITATION {"citationItems":[{"id":"ITEM-1","itemData":{"author":[{"dropping-particle":"","family":"Just","given":"M.A.","non-dropping-particle":"","parse-names":false,"suffix":""},{"dropping-particle":"","family":"Carpenter","given":"P.A.","non-dropping-particle":"","parse-names":false,"suffix":""}],"id":"ITEM-1","issued":{"date-parts":[["1987"]]},"publisher":"Allyn and Bacon","publisher-place":"Newton, MA","title":"The Psychology of Reading and Language Comprehension","type":"book"},"uris":["http://www.mendeley.com/documents/?uuid=40cb6cc2-86a2-4c13-b3da-72b82c4b445a"]},{"id":"ITEM-2","itemData":{"author":[{"dropping-particle":"","family":"Just","given":"M. A.","non-dropping-particle":"","parse-names":false,"suffix":""},{"dropping-particle":"","family":"Carpenter","given":"P. A.","non-dropping-particle":"","parse-names":false,"suffix":""},{"dropping-particle":"","family":"Masson","given":"M. E. J.","non-dropping-particle":"","parse-names":false,"suffix":""}],"container-title":"Eye-lab Technical Report Carnegie-Mellon University, Pittsburgh.","id":"ITEM-2","issued":{"date-parts":[["1982"]]},"title":"What eye fixations tell us about speed reading and skimming.","type":"report"},"uris":["http://www.mendeley.com/documents/?uuid=b5e00b05-78a1-4a7d-9274-f91a65c18497"]}],"mendeley":{"formattedCitation":"[6,7]","plainTextFormattedCitation":"[6,7]","previouslyFormattedCitation":"[6,7]"},"properties":{"noteIndex":0},"schema":"https://github.com/citation-style-language/schema/raw/master/csl-citation.json"}</w:instrText>
      </w:r>
      <w:r w:rsidR="00DA0AFE">
        <w:rPr>
          <w:rFonts w:ascii="Times New Roman" w:hAnsi="Times New Roman" w:cs="Times New Roman"/>
          <w:lang w:val="en-GB"/>
        </w:rPr>
        <w:fldChar w:fldCharType="separate"/>
      </w:r>
      <w:r w:rsidR="004F5807" w:rsidRPr="004F5807">
        <w:rPr>
          <w:rFonts w:ascii="Times New Roman" w:hAnsi="Times New Roman" w:cs="Times New Roman"/>
          <w:noProof/>
          <w:lang w:val="en-GB"/>
        </w:rPr>
        <w:t>[6,7]</w:t>
      </w:r>
      <w:r w:rsidR="00DA0AFE">
        <w:rPr>
          <w:rFonts w:ascii="Times New Roman" w:hAnsi="Times New Roman" w:cs="Times New Roman"/>
          <w:lang w:val="en-GB"/>
        </w:rPr>
        <w:fldChar w:fldCharType="end"/>
      </w:r>
      <w:r w:rsidR="007A02CE" w:rsidRPr="007A02CE">
        <w:rPr>
          <w:rFonts w:ascii="Times New Roman" w:hAnsi="Times New Roman" w:cs="Times New Roman"/>
          <w:lang w:val="en-GB"/>
        </w:rPr>
        <w:t>. They found that skim readers were about two and a half times faster than normal readers. Furthermore, the</w:t>
      </w:r>
      <w:r w:rsidR="00677FC7">
        <w:rPr>
          <w:rFonts w:ascii="Times New Roman" w:hAnsi="Times New Roman" w:cs="Times New Roman"/>
          <w:lang w:val="en-GB"/>
        </w:rPr>
        <w:t>ir</w:t>
      </w:r>
      <w:r w:rsidR="007A02CE" w:rsidRPr="007A02CE">
        <w:rPr>
          <w:rFonts w:ascii="Times New Roman" w:hAnsi="Times New Roman" w:cs="Times New Roman"/>
          <w:lang w:val="en-GB"/>
        </w:rPr>
        <w:t xml:space="preserve"> eye movement </w:t>
      </w:r>
      <w:r w:rsidR="001B7B92" w:rsidRPr="007A02CE">
        <w:rPr>
          <w:rFonts w:ascii="Times New Roman" w:hAnsi="Times New Roman" w:cs="Times New Roman"/>
          <w:lang w:val="en-GB"/>
        </w:rPr>
        <w:t>analys</w:t>
      </w:r>
      <w:r w:rsidR="001B7B92">
        <w:rPr>
          <w:rFonts w:ascii="Times New Roman" w:hAnsi="Times New Roman" w:cs="Times New Roman"/>
          <w:lang w:val="en-GB"/>
        </w:rPr>
        <w:t>i</w:t>
      </w:r>
      <w:r w:rsidR="001B7B92" w:rsidRPr="007A02CE">
        <w:rPr>
          <w:rFonts w:ascii="Times New Roman" w:hAnsi="Times New Roman" w:cs="Times New Roman"/>
          <w:lang w:val="en-GB"/>
        </w:rPr>
        <w:t xml:space="preserve">s </w:t>
      </w:r>
      <w:r w:rsidR="007A02CE" w:rsidRPr="007A02CE">
        <w:rPr>
          <w:rFonts w:ascii="Times New Roman" w:hAnsi="Times New Roman" w:cs="Times New Roman"/>
          <w:lang w:val="en-GB"/>
        </w:rPr>
        <w:t xml:space="preserve">showed that the skim readers fixated </w:t>
      </w:r>
      <w:r w:rsidR="001B7B92">
        <w:rPr>
          <w:rFonts w:ascii="Times New Roman" w:hAnsi="Times New Roman" w:cs="Times New Roman"/>
          <w:lang w:val="en-GB"/>
        </w:rPr>
        <w:t xml:space="preserve">on </w:t>
      </w:r>
      <w:r w:rsidR="007A02CE" w:rsidRPr="007A02CE">
        <w:rPr>
          <w:rFonts w:ascii="Times New Roman" w:hAnsi="Times New Roman" w:cs="Times New Roman"/>
          <w:lang w:val="en-GB"/>
        </w:rPr>
        <w:t xml:space="preserve">fewer words than normal readers. When examining gaze durations on words, Just and Carpenter </w:t>
      </w:r>
      <w:r w:rsidR="00FA70DD">
        <w:rPr>
          <w:rFonts w:ascii="Times New Roman" w:hAnsi="Times New Roman" w:cs="Times New Roman"/>
          <w:lang w:val="en-GB"/>
        </w:rPr>
        <w:t>a</w:t>
      </w:r>
      <w:r w:rsidR="007A02CE" w:rsidRPr="007A02CE">
        <w:rPr>
          <w:rFonts w:ascii="Times New Roman" w:hAnsi="Times New Roman" w:cs="Times New Roman"/>
          <w:lang w:val="en-GB"/>
        </w:rPr>
        <w:t>lso found them to be shorter for skim readers, who spent on average 100</w:t>
      </w:r>
      <w:r w:rsidR="001B7B92" w:rsidRPr="007A02CE">
        <w:rPr>
          <w:rFonts w:ascii="Times New Roman" w:hAnsi="Times New Roman" w:cs="Times New Roman"/>
          <w:lang w:val="en-GB"/>
        </w:rPr>
        <w:t xml:space="preserve">ms </w:t>
      </w:r>
      <w:r w:rsidR="007A02CE" w:rsidRPr="007A02CE">
        <w:rPr>
          <w:rFonts w:ascii="Times New Roman" w:hAnsi="Times New Roman" w:cs="Times New Roman"/>
          <w:lang w:val="en-GB"/>
        </w:rPr>
        <w:t>less time on each fixation</w:t>
      </w:r>
      <w:r w:rsidR="001B7B92" w:rsidRPr="001B7B92">
        <w:rPr>
          <w:rFonts w:ascii="Times New Roman" w:hAnsi="Times New Roman" w:cs="Times New Roman"/>
          <w:lang w:val="en-GB"/>
        </w:rPr>
        <w:t xml:space="preserve"> </w:t>
      </w:r>
      <w:r w:rsidR="001B7B92" w:rsidRPr="007A02CE">
        <w:rPr>
          <w:rFonts w:ascii="Times New Roman" w:hAnsi="Times New Roman" w:cs="Times New Roman"/>
          <w:lang w:val="en-GB"/>
        </w:rPr>
        <w:t>(around one–third of the average fixation time during normal reading)</w:t>
      </w:r>
      <w:r w:rsidR="00DA0AFE" w:rsidRPr="00DA0AFE">
        <w:rPr>
          <w:rFonts w:ascii="Times New Roman" w:hAnsi="Times New Roman" w:cs="Times New Roman"/>
          <w:lang w:val="en-GB"/>
        </w:rPr>
        <w:t xml:space="preserve"> </w:t>
      </w:r>
      <w:r w:rsidR="00DA0AFE">
        <w:rPr>
          <w:rFonts w:ascii="Times New Roman" w:hAnsi="Times New Roman" w:cs="Times New Roman"/>
          <w:lang w:val="en-GB"/>
        </w:rPr>
        <w:fldChar w:fldCharType="begin" w:fldLock="1"/>
      </w:r>
      <w:r w:rsidR="008A3EC3">
        <w:rPr>
          <w:rFonts w:ascii="Times New Roman" w:hAnsi="Times New Roman" w:cs="Times New Roman"/>
          <w:lang w:val="en-GB"/>
        </w:rPr>
        <w:instrText>ADDIN CSL_CITATION {"citationItems":[{"id":"ITEM-1","itemData":{"author":[{"dropping-particle":"","family":"Just","given":"M.A.","non-dropping-particle":"","parse-names":false,"suffix":""},{"dropping-particle":"","family":"Carpenter","given":"P.A.","non-dropping-particle":"","parse-names":false,"suffix":""}],"id":"ITEM-1","issued":{"date-parts":[["1987"]]},"publisher":"Allyn and Bacon","publisher-place":"Newton, MA","title":"The Psychology of Reading and Language Comprehension","type":"book"},"suppress-author":1,"uris":["http://www.mendeley.com/documents/?uuid=40cb6cc2-86a2-4c13-b3da-72b82c4b445a"]}],"mendeley":{"formattedCitation":"[6]","plainTextFormattedCitation":"[6]","previouslyFormattedCitation":"[6]"},"properties":{"noteIndex":0},"schema":"https://github.com/citation-style-language/schema/raw/master/csl-citation.json"}</w:instrText>
      </w:r>
      <w:r w:rsidR="00DA0AFE">
        <w:rPr>
          <w:rFonts w:ascii="Times New Roman" w:hAnsi="Times New Roman" w:cs="Times New Roman"/>
          <w:lang w:val="en-GB"/>
        </w:rPr>
        <w:fldChar w:fldCharType="separate"/>
      </w:r>
      <w:r w:rsidR="004F5807" w:rsidRPr="004F5807">
        <w:rPr>
          <w:rFonts w:ascii="Times New Roman" w:hAnsi="Times New Roman" w:cs="Times New Roman"/>
          <w:noProof/>
          <w:lang w:val="en-GB"/>
        </w:rPr>
        <w:t>[6]</w:t>
      </w:r>
      <w:r w:rsidR="00DA0AFE">
        <w:rPr>
          <w:rFonts w:ascii="Times New Roman" w:hAnsi="Times New Roman" w:cs="Times New Roman"/>
          <w:lang w:val="en-GB"/>
        </w:rPr>
        <w:fldChar w:fldCharType="end"/>
      </w:r>
      <w:r w:rsidR="00FA70DD">
        <w:rPr>
          <w:rFonts w:ascii="Times New Roman" w:hAnsi="Times New Roman" w:cs="Times New Roman"/>
          <w:lang w:val="en-GB"/>
        </w:rPr>
        <w:t>.</w:t>
      </w:r>
      <w:r w:rsidR="00DA0AFE" w:rsidRPr="007A02CE">
        <w:rPr>
          <w:rFonts w:ascii="Times New Roman" w:hAnsi="Times New Roman" w:cs="Times New Roman"/>
          <w:lang w:val="en-GB"/>
        </w:rPr>
        <w:t xml:space="preserve"> </w:t>
      </w:r>
      <w:r w:rsidR="007A02CE" w:rsidRPr="007A02CE">
        <w:rPr>
          <w:rFonts w:ascii="Times New Roman" w:hAnsi="Times New Roman" w:cs="Times New Roman"/>
          <w:lang w:val="en-GB"/>
        </w:rPr>
        <w:t xml:space="preserve"> However, even with this reduction in fixation times the skim readers still showed effects of </w:t>
      </w:r>
      <w:r w:rsidR="006F0171">
        <w:rPr>
          <w:rFonts w:ascii="Times New Roman" w:hAnsi="Times New Roman" w:cs="Times New Roman"/>
          <w:lang w:val="en-GB"/>
        </w:rPr>
        <w:t xml:space="preserve">word </w:t>
      </w:r>
      <w:r w:rsidR="007A02CE" w:rsidRPr="007A02CE">
        <w:rPr>
          <w:rFonts w:ascii="Times New Roman" w:hAnsi="Times New Roman" w:cs="Times New Roman"/>
          <w:lang w:val="en-GB"/>
        </w:rPr>
        <w:t xml:space="preserve">frequency </w:t>
      </w:r>
      <w:r w:rsidR="00013384">
        <w:rPr>
          <w:rFonts w:ascii="Times New Roman" w:hAnsi="Times New Roman" w:cs="Times New Roman"/>
          <w:lang w:val="en-GB"/>
        </w:rPr>
        <w:fldChar w:fldCharType="begin" w:fldLock="1"/>
      </w:r>
      <w:r w:rsidR="008A3EC3">
        <w:rPr>
          <w:rFonts w:ascii="Times New Roman" w:hAnsi="Times New Roman" w:cs="Times New Roman"/>
          <w:lang w:val="en-GB"/>
        </w:rPr>
        <w:instrText>ADDIN CSL_CITATION {"citationItems":[{"id":"ITEM-1","itemData":{"DOI":"10.1037/0278-7393.16.3.417","ISSN":"0278-7393","PMID":"2140401","abstract":"Two experiments were conducted to examine the effects of foveal processing difficulty on the perceptual span in reading. Subjects read sentences while their eye movements were recorded. By changing the text contingent on the reader's current point of fixation, foveal processing difficulty and the availability of parafoveal word information were independently manipulated. In Experiment 1, foveal processing difficulty was manipulated by lexical frequency, and in Experiment 2 foveal difficulty was manipulated by syntactic complexity. In both experiments, less parafoveal information was acquired when processing in the fovea was difficult. We conclude that the perceptual span is variable and attentionally constrained. We also discuss the implications of the results for current models of the relation between covert visual-spatial attention and eye movement control in reading.","author":[{"dropping-particle":"","family":"Henderson","given":"J . M.","non-dropping-particle":"","parse-names":false,"suffix":""},{"dropping-particle":"","family":"Ferreira","given":"F.","non-dropping-particle":"","parse-names":false,"suffix":""}],"container-title":"Journal of Experimental Psychology: Learning, Memory, and Cognition","id":"ITEM-1","issue":"3","issued":{"date-parts":[["1990","5"]]},"page":"417-429","title":"Effects of foveal processing difficulty on the perceptual span in reading: implications for attention and eye movement control","type":"article-journal","volume":"16"},"prefix":"low frequency words had longer fixation times compared to high frequency words,","uris":["http://www.mendeley.com/documents/?uuid=c1a9fc7a-3c93-4d56-b188-ed3c80ee744d"]},{"id":"ITEM-2","itemData":{"DOI":"10.3758/BF03208203","PMID":"3808910","abstract":"The present experiment measured eye fixations in reading to determine whether word frequency affects the processing of the fixated word and the processing of the word to the right of the fixated word (the parafoveal word). In the experiment, subjects read sentences that contained either a critical high- or low-frequency target word. High- and low-frequency targets were matched on word length and a number of other variables. In one condition, parafoveal visual information to the right of the fixated word was denied or distorted; in other conditions, information about the parafoveal word to the right of the fixated word was available. The main results showed shorter fixations on high-frequency than on low-frequency target words. Furthermore, readers gained more effective previews from high-frequency parafoveal target words than from low-frequency parafoveal target words.","author":[{"dropping-particle":"","family":"Inhoff","given":"A. W.","non-dropping-particle":"","parse-names":false,"suffix":""},{"dropping-particle":"","family":"Rayner","given":"K","non-dropping-particle":"","parse-names":false,"suffix":""}],"container-title":"Perception psychophysics","id":"ITEM-2","issue":"6","issued":{"date-parts":[["1986"]]},"page":"431-439","publisher":"Springer New York","title":"Parafoveal word processing during eye fixations in reading: Effects of word frequency","type":"article-journal","volume":"40"},"uris":["http://www.mendeley.com/documents/?uuid=a747e744-556b-40e8-85f8-bc8c23e587c4"]},{"id":"ITEM-3","itemData":{"DOI":"10.3758/BF03213106","PMID":"8710452","abstract":"In an extension of a study by Vitu, O'Regan, Inhoff, and Topolski (1995), we compared global and local characteristics of eye movements during (1) reading, (2) the scanning of transformed text (in which each letter was replaced with a z), and (3) visual search. Additionally, we examined eye behavior with respect to specific target words of high or low frequency. Globally, the reading condition led to shorter fixations, longer saccades, and less frequent skipping of target strings than did scanning transformed text. Locally, the manipulation of word frequency affected fixation durations on the target word during reading, but not during visual search or z-string scanning. There were also more refixations on target words in reading than in scanning. Contrary to Vitu et al.'s (1995) findings, our results show that eye movements are not guided by a global strategy and local tactics, but by immediate processing demands.","author":[{"dropping-particle":"","family":"Rayner","given":"K","non-dropping-particle":"","parse-names":false,"suffix":""},{"dropping-particle":"","family":"Fischer","given":"M. H.","non-dropping-particle":"","parse-names":false,"suffix":""}],"container-title":"Perception Psychophysics","id":"ITEM-3","issue":"5","issued":{"date-parts":[["1996"]]},"page":"734-747","publisher":"US: Psychonomic Society","title":"Mindless reading revisited: Eye movements during reading and scanning are different","type":"article-journal","volume":"58"},"uris":["http://www.mendeley.com/documents/?uuid=c621339d-1d9d-475b-8f88-8b45a05c6d65"]}],"mendeley":{"formattedCitation":"[low frequency words had longer fixation times compared to high frequency words, 8–10]","manualFormatting":"(low frequency words had longer fixation times compared to high frequency words, [6–8]","plainTextFormattedCitation":"[low frequency words had longer fixation times compared to high frequency words, 8–10]","previouslyFormattedCitation":"[low frequency words had longer fixation times compared to high frequency words, 8–10]"},"properties":{"noteIndex":0},"schema":"https://github.com/citation-style-language/schema/raw/master/csl-citation.json"}</w:instrText>
      </w:r>
      <w:r w:rsidR="00013384">
        <w:rPr>
          <w:rFonts w:ascii="Times New Roman" w:hAnsi="Times New Roman" w:cs="Times New Roman"/>
          <w:lang w:val="en-GB"/>
        </w:rPr>
        <w:fldChar w:fldCharType="separate"/>
      </w:r>
      <w:r w:rsidR="00FA70DD">
        <w:rPr>
          <w:rFonts w:ascii="Times New Roman" w:hAnsi="Times New Roman" w:cs="Times New Roman"/>
          <w:noProof/>
          <w:lang w:val="en-GB"/>
        </w:rPr>
        <w:t>(</w:t>
      </w:r>
      <w:r w:rsidR="00DA0AFE" w:rsidRPr="00DA0AFE">
        <w:rPr>
          <w:rFonts w:ascii="Times New Roman" w:hAnsi="Times New Roman" w:cs="Times New Roman"/>
          <w:noProof/>
          <w:lang w:val="en-GB"/>
        </w:rPr>
        <w:t xml:space="preserve">low frequency words had longer fixation times compared to high frequency words, </w:t>
      </w:r>
      <w:r w:rsidR="00FA70DD">
        <w:rPr>
          <w:rFonts w:ascii="Times New Roman" w:hAnsi="Times New Roman" w:cs="Times New Roman"/>
          <w:noProof/>
          <w:lang w:val="en-GB"/>
        </w:rPr>
        <w:t>[</w:t>
      </w:r>
      <w:r w:rsidR="00DA0AFE" w:rsidRPr="00DA0AFE">
        <w:rPr>
          <w:rFonts w:ascii="Times New Roman" w:hAnsi="Times New Roman" w:cs="Times New Roman"/>
          <w:noProof/>
          <w:lang w:val="en-GB"/>
        </w:rPr>
        <w:t>6–8]</w:t>
      </w:r>
      <w:r w:rsidR="00013384">
        <w:rPr>
          <w:rFonts w:ascii="Times New Roman" w:hAnsi="Times New Roman" w:cs="Times New Roman"/>
          <w:lang w:val="en-GB"/>
        </w:rPr>
        <w:fldChar w:fldCharType="end"/>
      </w:r>
      <w:r w:rsidR="00FA70DD">
        <w:rPr>
          <w:rFonts w:ascii="Times New Roman" w:hAnsi="Times New Roman" w:cs="Times New Roman"/>
          <w:lang w:val="en-GB"/>
        </w:rPr>
        <w:t>)</w:t>
      </w:r>
      <w:r w:rsidR="00013384">
        <w:rPr>
          <w:rFonts w:ascii="Times New Roman" w:hAnsi="Times New Roman" w:cs="Times New Roman"/>
          <w:lang w:val="en-GB"/>
        </w:rPr>
        <w:t xml:space="preserve"> </w:t>
      </w:r>
      <w:r w:rsidR="007A02CE" w:rsidRPr="007A02CE">
        <w:rPr>
          <w:rFonts w:ascii="Times New Roman" w:hAnsi="Times New Roman" w:cs="Times New Roman"/>
          <w:lang w:val="en-GB"/>
        </w:rPr>
        <w:t>and word length (longer words had longer fixation times compared to shorter words</w:t>
      </w:r>
      <w:r w:rsidR="00F66CA5">
        <w:rPr>
          <w:rFonts w:ascii="Times New Roman" w:hAnsi="Times New Roman" w:cs="Times New Roman"/>
          <w:lang w:val="en-GB"/>
        </w:rPr>
        <w:t xml:space="preserve"> </w:t>
      </w:r>
      <w:r w:rsidR="00013384">
        <w:rPr>
          <w:rFonts w:ascii="Times New Roman" w:hAnsi="Times New Roman" w:cs="Times New Roman"/>
          <w:lang w:val="en-GB"/>
        </w:rPr>
        <w:fldChar w:fldCharType="begin" w:fldLock="1"/>
      </w:r>
      <w:r w:rsidR="008A3EC3">
        <w:rPr>
          <w:rFonts w:ascii="Times New Roman" w:hAnsi="Times New Roman" w:cs="Times New Roman"/>
          <w:lang w:val="en-GB"/>
        </w:rPr>
        <w:instrText>ADDIN CSL_CITATION {"citationItems":[{"id":"ITEM-1","itemData":{"author":[{"dropping-particle":"","family":"Brysbaert","given":"M.","non-dropping-particle":"","parse-names":false,"suffix":""},{"dropping-particle":"","family":"Drieghe","given":"D.","non-dropping-particle":"","parse-names":false,"suffix":""},{"dropping-particle":"","family":"Vitu","given":"F.","non-dropping-particle":"","parse-names":false,"suffix":""}],"container-title":"Cognitive Processes in Eye Guidance","editor":[{"dropping-particle":"","family":"Underwood","given":"G.","non-dropping-particle":"","parse-names":false,"suffix":""}],"id":"ITEM-1","issued":{"date-parts":[["2005"]]},"page":"53-78","publisher":"Oxford University Press","publisher-place":"Oxford, UK","title":"Word skipping: Implications for theories of eye movement control in reading","type":"chapter"},"uris":["http://www.mendeley.com/documents/?uuid=866df8bc-6632-49a7-af4c-3f9eb16d3927"]},{"id":"ITEM-2","itemData":{"ISSN":"00426989","abstract":"Describes 5 categories of models of eye guidance in reading, and presents eye movement data from 10 college-age readers which show test correlations between the lengths of successive saccades, between the durations of successive fixations, and between successive fixation durations and saccade lengths are very low. The number of fixations centering on a letter was related to the length of the word it was in. It is argued that eye movements in reading are under momentary, nonrandom control. (32 ref) (PsycINFO Database Record (c) 2002 APA, all rights reserved)","author":[{"dropping-particle":"","family":"Rayner","given":"K","non-dropping-particle":"","parse-names":false,"suffix":""},{"dropping-particle":"","family":"McConkie","given":"G","non-dropping-particle":"","parse-names":false,"suffix":""}],"container-title":"Vision Research","id":"ITEM-2","issue":"8","issued":{"date-parts":[["1976"]]},"page":"829-837","title":"What guides a reader's eye movements?","type":"article-journal","volume":"16"},"uris":["http://www.mendeley.com/documents/?uuid=0f2feab4-8df4-4291-9e9c-c12b8bd47a17"]}],"mendeley":{"formattedCitation":"[11,12]","plainTextFormattedCitation":"[11,12]","previouslyFormattedCitation":"[11,12]"},"properties":{"noteIndex":0},"schema":"https://github.com/citation-style-language/schema/raw/master/csl-citation.json"}</w:instrText>
      </w:r>
      <w:r w:rsidR="00013384">
        <w:rPr>
          <w:rFonts w:ascii="Times New Roman" w:hAnsi="Times New Roman" w:cs="Times New Roman"/>
          <w:lang w:val="en-GB"/>
        </w:rPr>
        <w:fldChar w:fldCharType="separate"/>
      </w:r>
      <w:r w:rsidR="004F5807" w:rsidRPr="004F5807">
        <w:rPr>
          <w:rFonts w:ascii="Times New Roman" w:hAnsi="Times New Roman" w:cs="Times New Roman"/>
          <w:noProof/>
          <w:lang w:val="en-GB"/>
        </w:rPr>
        <w:t>[11,12]</w:t>
      </w:r>
      <w:r w:rsidR="00013384">
        <w:rPr>
          <w:rFonts w:ascii="Times New Roman" w:hAnsi="Times New Roman" w:cs="Times New Roman"/>
          <w:lang w:val="en-GB"/>
        </w:rPr>
        <w:fldChar w:fldCharType="end"/>
      </w:r>
      <w:r w:rsidR="00FA70DD">
        <w:rPr>
          <w:rFonts w:ascii="Times New Roman" w:hAnsi="Times New Roman" w:cs="Times New Roman"/>
          <w:lang w:val="en-GB"/>
        </w:rPr>
        <w:t>)</w:t>
      </w:r>
      <w:r w:rsidR="00013384">
        <w:rPr>
          <w:rFonts w:ascii="Times New Roman" w:hAnsi="Times New Roman" w:cs="Times New Roman"/>
          <w:lang w:val="en-GB"/>
        </w:rPr>
        <w:t xml:space="preserve"> </w:t>
      </w:r>
      <w:r w:rsidR="007B0470">
        <w:rPr>
          <w:rFonts w:ascii="Times New Roman" w:hAnsi="Times New Roman" w:cs="Times New Roman"/>
          <w:lang w:val="en-GB"/>
        </w:rPr>
        <w:t>This was s</w:t>
      </w:r>
      <w:r w:rsidR="007B0470" w:rsidRPr="007A02CE">
        <w:rPr>
          <w:rFonts w:ascii="Times New Roman" w:hAnsi="Times New Roman" w:cs="Times New Roman"/>
          <w:lang w:val="en-GB"/>
        </w:rPr>
        <w:t xml:space="preserve">imilar </w:t>
      </w:r>
      <w:r w:rsidR="007A02CE" w:rsidRPr="007A02CE">
        <w:rPr>
          <w:rFonts w:ascii="Times New Roman" w:hAnsi="Times New Roman" w:cs="Times New Roman"/>
          <w:lang w:val="en-GB"/>
        </w:rPr>
        <w:t xml:space="preserve">to those seen in normal readers, but the sizes of these two effects were much smaller. </w:t>
      </w:r>
      <w:r w:rsidR="00677FC7">
        <w:rPr>
          <w:rFonts w:ascii="Times New Roman" w:hAnsi="Times New Roman" w:cs="Times New Roman"/>
          <w:lang w:val="en-GB"/>
        </w:rPr>
        <w:t xml:space="preserve">Clearly, eye movement behaviour is affected by the task of skim reading </w:t>
      </w:r>
      <w:r w:rsidR="00CF2CFC">
        <w:rPr>
          <w:rFonts w:ascii="Times New Roman" w:hAnsi="Times New Roman" w:cs="Times New Roman"/>
          <w:lang w:val="en-GB"/>
        </w:rPr>
        <w:t>versus</w:t>
      </w:r>
      <w:r w:rsidR="00677FC7">
        <w:rPr>
          <w:rFonts w:ascii="Times New Roman" w:hAnsi="Times New Roman" w:cs="Times New Roman"/>
          <w:lang w:val="en-GB"/>
        </w:rPr>
        <w:t xml:space="preserve"> reading for comprehension. </w:t>
      </w:r>
    </w:p>
    <w:p w14:paraId="0BBD77C0" w14:textId="44BAC342" w:rsidR="007A02CE" w:rsidRPr="007A02CE" w:rsidRDefault="007A02CE" w:rsidP="0026286D">
      <w:pPr>
        <w:spacing w:line="480" w:lineRule="auto"/>
        <w:ind w:firstLine="720"/>
        <w:jc w:val="both"/>
        <w:rPr>
          <w:rFonts w:ascii="Times New Roman" w:hAnsi="Times New Roman" w:cs="Times New Roman"/>
          <w:lang w:val="en-GB"/>
        </w:rPr>
      </w:pPr>
      <w:r w:rsidRPr="007A02CE">
        <w:rPr>
          <w:rFonts w:ascii="Times New Roman" w:hAnsi="Times New Roman" w:cs="Times New Roman"/>
          <w:lang w:val="en-GB"/>
        </w:rPr>
        <w:t xml:space="preserve">There is a great deal of evidence suggesting that during skim reading some comprehension </w:t>
      </w:r>
      <w:r w:rsidR="003621DA">
        <w:rPr>
          <w:rFonts w:ascii="Times New Roman" w:hAnsi="Times New Roman" w:cs="Times New Roman"/>
          <w:lang w:val="en-GB"/>
        </w:rPr>
        <w:t>is</w:t>
      </w:r>
      <w:r w:rsidRPr="007A02CE">
        <w:rPr>
          <w:rFonts w:ascii="Times New Roman" w:hAnsi="Times New Roman" w:cs="Times New Roman"/>
          <w:lang w:val="en-GB"/>
        </w:rPr>
        <w:t xml:space="preserve"> lost </w:t>
      </w:r>
      <w:r w:rsidR="00013384">
        <w:rPr>
          <w:rFonts w:ascii="Times New Roman" w:hAnsi="Times New Roman" w:cs="Times New Roman"/>
          <w:lang w:val="en-GB"/>
        </w:rPr>
        <w:fldChar w:fldCharType="begin" w:fldLock="1"/>
      </w:r>
      <w:r w:rsidR="008A3EC3">
        <w:rPr>
          <w:rFonts w:ascii="Times New Roman" w:hAnsi="Times New Roman" w:cs="Times New Roman"/>
          <w:lang w:val="en-GB"/>
        </w:rPr>
        <w:instrText>ADDIN CSL_CITATION {"citationItems":[{"id":"ITEM-1","itemData":{"DOI":"10.2307/747363","author":[{"dropping-particle":"","family":"Carver","given":"R. P.","non-dropping-particle":"","parse-names":false,"suffix":""}],"container-title":"Reading Research Quarterly","id":"ITEM-1","issue":"2","issued":{"date-parts":[["1984"]]},"page":"205-218","title":"Rauding theory predictions of amount comprehended under different purposes and speed reading conditions","type":"article-journal","volume":"19"},"uris":["http://www.mendeley.com/documents/?uuid=6f2b0d45-5871-4b6e-be57-23e29c1fcd51"]},{"id":"ITEM-2","itemData":{"DOI":"10.1111/1467-9817.00115","author":[{"dropping-particle":"","family":"Dyson","given":"M. C.","non-dropping-particle":"","parse-names":false,"suffix":""},{"dropping-particle":"","family":"Haselgrove","given":"M.","non-dropping-particle":"","parse-names":false,"suffix":""}],"container-title":"Journal of Research in Reading","id":"ITEM-2","issue":"2","issued":{"date-parts":[["2000"]]},"page":"210-223","title":"The effects of reading speed and reading patterns on the understanding of text read from screen","type":"article-journal","volume":"23"},"uris":["http://www.mendeley.com/documents/?uuid=70f2ca69-76b3-4896-9296-22be5dc077c3"]},{"id":"ITEM-3","itemData":{"author":[{"dropping-particle":"","family":"Just","given":"M.A.","non-dropping-particle":"","parse-names":false,"suffix":""},{"dropping-particle":"","family":"Carpenter","given":"P.A.","non-dropping-particle":"","parse-names":false,"suffix":""}],"id":"ITEM-3","issued":{"date-parts":[["1987"]]},"publisher":"Allyn and Bacon","publisher-place":"Newton, MA","title":"The Psychology of Reading and Language Comprehension","type":"book"},"uris":["http://www.mendeley.com/documents/?uuid=40cb6cc2-86a2-4c13-b3da-72b82c4b445a"]},{"id":"ITEM-4","itemData":{"DOI":"10.1037//0278-7393.8.5.400","ISSN":"0278-7393","author":[{"dropping-particle":"","family":"Masson","given":"M. E. J.","non-dropping-particle":"","parse-names":false,"suffix":""}],"container-title":"Journal of Experimental Psychology: Learning, Memory, and Cognition","id":"ITEM-4","issue":"5","issued":{"date-parts":[["1982"]]},"page":"400-417","title":"Cognitive processes in skimming stories.","type":"article-journal","volume":"8"},"uris":["http://www.mendeley.com/documents/?uuid=5b0ed75a-ae36-4a06-95ec-83d79486cf2d"]},{"id":"ITEM-5","itemData":{"DOI":"10.1177/1529100615623267","ISBN":"2160-0031 (Electronic)\\r1529-1006 (Linking)","ISSN":"15396053","PMID":"26769745","abstract":"The prospect of speed reading--reading at an increased speed without any loss of comprehension--has undeniable appeal. Speed reading has been an intriguing concept for decades, at least since Evelyn Wood introduced her Reading Dynamics training program in 1959. It has recently increased in popularity, with speed-reading apps and technologies being introduced for smartphones and digital devices. The current article reviews what the scientific community knows about the reading process--a great deal--and discusses the implications of the research findings for potential students of speed-reading training programs or purchasers of speed-reading apps. The research shows that there is a trade-off between speed and accuracy. It is unlikely that readers will be able to double or triple their reading speeds (e.g., from around 250 to 500-750 words per minute) while still being able to understand the text as well as if they read at normal speed. If a thorough understanding of the text is not the reader's goal, then speed reading or skimming the text will allow the reader to get through it faster with moderate comprehension. The way to maintain high comprehension and get through text faster is to practice reading and to become a more skilled language user (e.g., through increased vocabulary). This is because language skill is at the heart of reading speed.","author":[{"dropping-particle":"","family":"Rayner","given":"Keith","non-dropping-particle":"","parse-names":false,"suffix":""},{"dropping-particle":"","family":"Schotter","given":"Elizabeth R.","non-dropping-particle":"","parse-names":false,"suffix":""},{"dropping-particle":"","family":"Masson","given":"Michael E.J.","non-dropping-particle":"","parse-names":false,"suffix":""},{"dropping-particle":"","family":"Potter","given":"Mary C.","non-dropping-particle":"","parse-names":false,"suffix":""},{"dropping-particle":"","family":"Treiman","given":"Rebecca","non-dropping-particle":"","parse-names":false,"suffix":""}],"container-title":"Psychological Science in the Public Interest, Supplement","id":"ITEM-5","issue":"1","issued":{"date-parts":[["2016"]]},"number-of-pages":"4-34","title":"So much to read, so little time: How do we read, and can speed reading help?","type":"book","volume":"17"},"uris":["http://www.mendeley.com/documents/?uuid=1535c6e3-470f-402a-ac3c-cd5a7c1bcbee"]},{"id":"ITEM-6","itemData":{"DOI":"10.16910/jemr.11.1.1","ISSN":"1995-8692","abstract":"Eye movements during regular reading, thorough reading, skimming, and spell checking of single pages of text were measured, to investigate how high-level reading tasks elicited by instructions affect reading behavior. Word frequency and word length effects were found. All results were compared to regular reading. Thorough reading involved longer total reading times and more rereading, and resulted in higher comprehension scores. Skimming involved longer saccades, shorter average fixation durations, more word skipping, shorter total reading times evenly distributed across the page, and resulted in lower comprehension scores. Spell checking involved shorter saccades, longer average fixation durations, less word skipping, longer total reading times evenly distributed across the entire page, and resulted in lower comprehension scores. Replicating local effects shows that paragraphs maintain sufficient experimental rigor, while also enabling reading anal-yses from a global perspective. Compared to regular reading, thorough reading was more elaborate and less uniform, skimming was faster and more uniform, and spell checking was slower and more uniform.","author":[{"dropping-particle":"","family":"Strukelj","given":"Alexander","non-dropping-particle":"","parse-names":false,"suffix":""},{"dropping-particle":"","family":"Niehorster","given":"Diederick C","non-dropping-particle":"","parse-names":false,"suffix":""}],"id":"ITEM-6","issue":"1","issued":{"date-parts":[["2018"]]},"page":"1-22","title":"One page of text : Eye movements during regular and thorough reading, skimming, and spell checking","type":"article-journal","volume":"11"},"uris":["http://www.mendeley.com/documents/?uuid=b59097c3-9a5f-4bab-af95-0f0e98741a33","http://www.mendeley.com/documents/?uuid=a8cfe7fb-cd4a-435f-8235-2f341ea946be"]}],"mendeley":{"formattedCitation":"[6,13–17]","plainTextFormattedCitation":"[6,13–17]","previouslyFormattedCitation":"[6,13–17]"},"properties":{"noteIndex":0},"schema":"https://github.com/citation-style-language/schema/raw/master/csl-citation.json"}</w:instrText>
      </w:r>
      <w:r w:rsidR="00013384">
        <w:rPr>
          <w:rFonts w:ascii="Times New Roman" w:hAnsi="Times New Roman" w:cs="Times New Roman"/>
          <w:lang w:val="en-GB"/>
        </w:rPr>
        <w:fldChar w:fldCharType="separate"/>
      </w:r>
      <w:r w:rsidR="004F5807" w:rsidRPr="004F5807">
        <w:rPr>
          <w:rFonts w:ascii="Times New Roman" w:hAnsi="Times New Roman" w:cs="Times New Roman"/>
          <w:noProof/>
          <w:lang w:val="en-GB"/>
        </w:rPr>
        <w:t>[6,13–17]</w:t>
      </w:r>
      <w:r w:rsidR="00013384">
        <w:rPr>
          <w:rFonts w:ascii="Times New Roman" w:hAnsi="Times New Roman" w:cs="Times New Roman"/>
          <w:lang w:val="en-GB"/>
        </w:rPr>
        <w:fldChar w:fldCharType="end"/>
      </w:r>
      <w:r w:rsidRPr="007A02CE">
        <w:rPr>
          <w:rFonts w:ascii="Times New Roman" w:hAnsi="Times New Roman" w:cs="Times New Roman"/>
          <w:lang w:val="en-GB"/>
        </w:rPr>
        <w:t xml:space="preserve">. </w:t>
      </w:r>
      <w:r w:rsidR="003621DA">
        <w:rPr>
          <w:rFonts w:ascii="Times New Roman" w:hAnsi="Times New Roman" w:cs="Times New Roman"/>
          <w:lang w:val="en-GB"/>
        </w:rPr>
        <w:t>One of the causes for this loss in comprehension could be that r</w:t>
      </w:r>
      <w:r w:rsidR="004348D8">
        <w:rPr>
          <w:rFonts w:ascii="Times New Roman" w:hAnsi="Times New Roman" w:cs="Times New Roman"/>
          <w:lang w:val="en-GB"/>
        </w:rPr>
        <w:t xml:space="preserve">eaders can often </w:t>
      </w:r>
      <w:r w:rsidR="007B4109">
        <w:rPr>
          <w:rFonts w:ascii="Times New Roman" w:hAnsi="Times New Roman" w:cs="Times New Roman"/>
          <w:lang w:val="en-GB"/>
        </w:rPr>
        <w:t xml:space="preserve">solve </w:t>
      </w:r>
      <w:r w:rsidR="004348D8">
        <w:rPr>
          <w:rFonts w:ascii="Times New Roman" w:hAnsi="Times New Roman" w:cs="Times New Roman"/>
          <w:lang w:val="en-GB"/>
        </w:rPr>
        <w:t>comprehension problems b</w:t>
      </w:r>
      <w:r w:rsidR="00C01E58">
        <w:rPr>
          <w:rFonts w:ascii="Times New Roman" w:hAnsi="Times New Roman" w:cs="Times New Roman"/>
          <w:lang w:val="en-GB"/>
        </w:rPr>
        <w:t>y</w:t>
      </w:r>
      <w:r w:rsidR="004348D8">
        <w:rPr>
          <w:rFonts w:ascii="Times New Roman" w:hAnsi="Times New Roman" w:cs="Times New Roman"/>
          <w:lang w:val="en-GB"/>
        </w:rPr>
        <w:t xml:space="preserve"> re-reading the text that has caused the issue</w:t>
      </w:r>
      <w:r w:rsidR="00677FC7">
        <w:rPr>
          <w:rFonts w:ascii="Times New Roman" w:hAnsi="Times New Roman" w:cs="Times New Roman"/>
          <w:lang w:val="en-GB"/>
        </w:rPr>
        <w:t>. T</w:t>
      </w:r>
      <w:r w:rsidR="007F14B6">
        <w:rPr>
          <w:rFonts w:ascii="Times New Roman" w:hAnsi="Times New Roman" w:cs="Times New Roman"/>
          <w:lang w:val="en-GB"/>
        </w:rPr>
        <w:t>here is</w:t>
      </w:r>
      <w:r w:rsidR="00677FC7">
        <w:rPr>
          <w:rFonts w:ascii="Times New Roman" w:hAnsi="Times New Roman" w:cs="Times New Roman"/>
          <w:lang w:val="en-GB"/>
        </w:rPr>
        <w:t>, however,</w:t>
      </w:r>
      <w:r w:rsidR="007F14B6">
        <w:rPr>
          <w:rFonts w:ascii="Times New Roman" w:hAnsi="Times New Roman" w:cs="Times New Roman"/>
          <w:lang w:val="en-GB"/>
        </w:rPr>
        <w:t xml:space="preserve"> very little re-reading when skim reading, perhaps due to the self-imposed time constraints that are caused by the nature of skim reading.</w:t>
      </w:r>
      <w:r w:rsidR="0026286D">
        <w:rPr>
          <w:rFonts w:ascii="Times New Roman" w:hAnsi="Times New Roman" w:cs="Times New Roman"/>
          <w:lang w:val="en-GB"/>
        </w:rPr>
        <w:t xml:space="preserve"> </w:t>
      </w:r>
      <w:r w:rsidRPr="007A02CE">
        <w:rPr>
          <w:rFonts w:ascii="Times New Roman" w:hAnsi="Times New Roman" w:cs="Times New Roman"/>
          <w:lang w:val="en-GB"/>
        </w:rPr>
        <w:t xml:space="preserve">However, loss in comprehension is not consistent across all of the text being read. There appears to be a difference between information regarded as important or unimportant. The important information does not receive the same loss of comprehension that is observed for the unimportant information </w:t>
      </w:r>
      <w:r w:rsidR="00013384">
        <w:rPr>
          <w:rFonts w:ascii="Times New Roman" w:hAnsi="Times New Roman" w:cs="Times New Roman"/>
          <w:lang w:val="en-GB"/>
        </w:rPr>
        <w:fldChar w:fldCharType="begin" w:fldLock="1"/>
      </w:r>
      <w:r w:rsidR="008A3EC3">
        <w:rPr>
          <w:rFonts w:ascii="Times New Roman" w:hAnsi="Times New Roman" w:cs="Times New Roman"/>
          <w:lang w:val="en-GB"/>
        </w:rPr>
        <w:instrText>ADDIN CSL_CITATION {"citationItems":[{"id":"ITEM-1","itemData":{"DOI":"10.1037/a0016995","author":[{"dropping-particle":"","family":"Duggan","given":"G. B.","non-dropping-particle":"","parse-names":false,"suffix":""},{"dropping-particle":"","family":"Payne","given":"S. J.","non-dropping-particle":"","parse-names":false,"suffix":""}],"container-title":"Journal of Experimental Psychology: Applied","id":"ITEM-1","issue":"3","issued":{"date-parts":[["2009"]]},"page":"228-242","title":"Text skimming: The process and effectiveness of foraging through text under time pressure.","type":"article-journal","volume":"15"},"uris":["http://www.mendeley.com/documents/?uuid=a9cc6e25-07e2-4ec5-a25a-2ee523ec0f46"]},{"id":"ITEM-2","itemData":{"DOI":"10.1037//0278-7393.8.5.400","ISSN":"0278-7393","author":[{"dropping-particle":"","family":"Masson","given":"M. E. J.","non-dropping-particle":"","parse-names":false,"suffix":""}],"container-title":"Journal of Experimental Psychology: Learning, Memory, and Cognition","id":"ITEM-2","issue":"5","issued":{"date-parts":[["1982"]]},"page":"400-417","title":"Cognitive processes in skimming stories.","type":"article-journal","volume":"8"},"uris":["http://www.mendeley.com/documents/?uuid=5b0ed75a-ae36-4a06-95ec-83d79486cf2d"]},{"id":"ITEM-3","itemData":{"DOI":"10.1080/07370020701493376","abstract":"We report two studies investigating readers’ ability to allocate limited time adaptively across online texts of varying difficulty. In both studies participants were asked to learn about thehumanheart and were free to allocate time to 4 separate online texts about the heart but did not have enough time to read them all thoroughly. Of particular interest was whether readers attempted to select the best text for them (by sampling the texts before reading) or to monitor texts while reading them and continue reading any text judged good enough (a satisficing strategy).We argue that both strategies can be considered adaptive, depending on properties of readers, texts,andtasks.Experiment1tested readers with a range of backgroundknowledge and allowed them either 7 or 15 min study time. It showed that participants were adaptive inhowthey allocated their time in that more knowledgeable readers spent more time reading more difficult texts. Satisficing was a much more common strategy than sampling. Experiment 2 showed that providing outline overviews of each text dramatically increased the number of participants using a sampling strategy so that it became the modal strategy.However, this change in strategy had no effect on learning. Outline overviews presumably changed readers’ perception of the ease with which relevant dimensions of text quality can be judged.","author":[{"dropping-particle":"","family":"Reader","given":"W. R.","non-dropping-particle":"","parse-names":false,"suffix":""},{"dropping-particle":"","family":"Payne","given":"S. J.","non-dropping-particle":"","parse-names":false,"suffix":""}],"container-title":"Human–Computer Interaction","id":"ITEM-3","issue":"3","issued":{"date-parts":[["2007"]]},"page":"263-298","title":"Allocating time across multiple texts: Sampling and satisficing","type":"article-journal","volume":"22"},"uris":["http://www.mendeley.com/documents/?uuid=7b72d7a8-8852-41aa-ae86-ad4050cdfef1"]}],"mendeley":{"formattedCitation":"[5,15,18]","plainTextFormattedCitation":"[5,15,18]","previouslyFormattedCitation":"[5,15,18]"},"properties":{"noteIndex":0},"schema":"https://github.com/citation-style-language/schema/raw/master/csl-citation.json"}</w:instrText>
      </w:r>
      <w:r w:rsidR="00013384">
        <w:rPr>
          <w:rFonts w:ascii="Times New Roman" w:hAnsi="Times New Roman" w:cs="Times New Roman"/>
          <w:lang w:val="en-GB"/>
        </w:rPr>
        <w:fldChar w:fldCharType="separate"/>
      </w:r>
      <w:r w:rsidR="004F5807" w:rsidRPr="004F5807">
        <w:rPr>
          <w:rFonts w:ascii="Times New Roman" w:hAnsi="Times New Roman" w:cs="Times New Roman"/>
          <w:noProof/>
          <w:lang w:val="en-GB"/>
        </w:rPr>
        <w:t>[5,15,18]</w:t>
      </w:r>
      <w:r w:rsidR="00013384">
        <w:rPr>
          <w:rFonts w:ascii="Times New Roman" w:hAnsi="Times New Roman" w:cs="Times New Roman"/>
          <w:lang w:val="en-GB"/>
        </w:rPr>
        <w:fldChar w:fldCharType="end"/>
      </w:r>
      <w:r w:rsidRPr="007A02CE">
        <w:rPr>
          <w:rFonts w:ascii="Times New Roman" w:hAnsi="Times New Roman" w:cs="Times New Roman"/>
          <w:lang w:val="en-GB"/>
        </w:rPr>
        <w:t xml:space="preserve">. To explain these </w:t>
      </w:r>
      <w:r w:rsidR="00E90C3F" w:rsidRPr="007A02CE">
        <w:rPr>
          <w:rFonts w:ascii="Times New Roman" w:hAnsi="Times New Roman" w:cs="Times New Roman"/>
          <w:lang w:val="en-GB"/>
        </w:rPr>
        <w:t>findings,</w:t>
      </w:r>
      <w:r w:rsidRPr="007A02CE">
        <w:rPr>
          <w:rFonts w:ascii="Times New Roman" w:hAnsi="Times New Roman" w:cs="Times New Roman"/>
          <w:lang w:val="en-GB"/>
        </w:rPr>
        <w:t xml:space="preserve"> it has been suggested that the reader engages in an adaptive strategy in order to gain as much information from the text as possible, in a reduced time. </w:t>
      </w:r>
    </w:p>
    <w:p w14:paraId="1C899B9F" w14:textId="617EFC89" w:rsidR="008F6B5C" w:rsidRPr="009237E9" w:rsidRDefault="009237E9" w:rsidP="009237E9">
      <w:pPr>
        <w:spacing w:line="480" w:lineRule="auto"/>
        <w:outlineLvl w:val="0"/>
        <w:rPr>
          <w:rFonts w:ascii="Times New Roman" w:hAnsi="Times New Roman" w:cs="Times New Roman"/>
          <w:b/>
          <w:sz w:val="32"/>
          <w:szCs w:val="32"/>
          <w:lang w:val="en-GB"/>
        </w:rPr>
      </w:pPr>
      <w:r>
        <w:rPr>
          <w:rFonts w:ascii="Times New Roman" w:hAnsi="Times New Roman" w:cs="Times New Roman"/>
          <w:b/>
          <w:sz w:val="32"/>
          <w:szCs w:val="32"/>
          <w:lang w:val="en-GB"/>
        </w:rPr>
        <w:t>Clicking, Navigating and Decision Making</w:t>
      </w:r>
    </w:p>
    <w:p w14:paraId="210BED04" w14:textId="3464A68E" w:rsidR="00420852" w:rsidRPr="00420852" w:rsidRDefault="00420852" w:rsidP="00420852">
      <w:pPr>
        <w:spacing w:line="480" w:lineRule="auto"/>
        <w:ind w:firstLine="720"/>
        <w:jc w:val="both"/>
        <w:rPr>
          <w:rFonts w:ascii="Times New Roman" w:hAnsi="Times New Roman" w:cs="Times New Roman"/>
          <w:lang w:val="en-GB"/>
        </w:rPr>
      </w:pPr>
      <w:r w:rsidRPr="00420852">
        <w:rPr>
          <w:rFonts w:ascii="Times New Roman" w:hAnsi="Times New Roman" w:cs="Times New Roman"/>
          <w:lang w:val="en-GB"/>
        </w:rPr>
        <w:lastRenderedPageBreak/>
        <w:t>One of the main differences between reading plain text and hypertext is the fact that hypertext is non-linear and has no strict route through the information. Conklin suggests that a reader could easily become ‘lost in hyperspace’ when trying to navigate through a website due to the mass interlinking of webpages</w:t>
      </w:r>
      <w:r w:rsidR="00FA70DD">
        <w:rPr>
          <w:rFonts w:ascii="Times New Roman" w:hAnsi="Times New Roman" w:cs="Times New Roman"/>
          <w:lang w:val="en-GB"/>
        </w:rPr>
        <w:t xml:space="preserve"> </w:t>
      </w:r>
      <w:r w:rsidR="00FA70DD">
        <w:rPr>
          <w:rFonts w:ascii="Times New Roman" w:hAnsi="Times New Roman" w:cs="Times New Roman"/>
          <w:lang w:val="en-GB"/>
        </w:rPr>
        <w:fldChar w:fldCharType="begin" w:fldLock="1"/>
      </w:r>
      <w:r w:rsidR="004F5807">
        <w:rPr>
          <w:rFonts w:ascii="Times New Roman" w:hAnsi="Times New Roman" w:cs="Times New Roman"/>
          <w:lang w:val="en-GB"/>
        </w:rPr>
        <w:instrText>ADDIN CSL_CITATION {"citationItems":[{"id":"ITEM-1","itemData":{"DOI":"10.1109/MC.1987.1663693","author":[{"dropping-particle":"","family":"Conklin","given":"J.","non-dropping-particle":"","parse-names":false,"suffix":""}],"container-title":"Computer","id":"ITEM-1","issue":"9","issued":{"date-parts":[["1987"]]},"page":"17-41","title":"Hypertext : An introduction and survey","type":"article-journal","volume":"20"},"suppress-author":1,"uris":["http://www.mendeley.com/documents/?uuid=6549b549-c90b-4ada-9a12-c02ff62087ee"]}],"mendeley":{"formattedCitation":"[19]","plainTextFormattedCitation":"[19]","previouslyFormattedCitation":"[19]"},"properties":{"noteIndex":0},"schema":"https://github.com/citation-style-language/schema/raw/master/csl-citation.json"}</w:instrText>
      </w:r>
      <w:r w:rsidR="00FA70DD">
        <w:rPr>
          <w:rFonts w:ascii="Times New Roman" w:hAnsi="Times New Roman" w:cs="Times New Roman"/>
          <w:lang w:val="en-GB"/>
        </w:rPr>
        <w:fldChar w:fldCharType="separate"/>
      </w:r>
      <w:r w:rsidR="00532740" w:rsidRPr="00532740">
        <w:rPr>
          <w:rFonts w:ascii="Times New Roman" w:hAnsi="Times New Roman" w:cs="Times New Roman"/>
          <w:noProof/>
          <w:lang w:val="en-GB"/>
        </w:rPr>
        <w:t>[19]</w:t>
      </w:r>
      <w:r w:rsidR="00FA70DD">
        <w:rPr>
          <w:rFonts w:ascii="Times New Roman" w:hAnsi="Times New Roman" w:cs="Times New Roman"/>
          <w:lang w:val="en-GB"/>
        </w:rPr>
        <w:fldChar w:fldCharType="end"/>
      </w:r>
      <w:r w:rsidRPr="00420852">
        <w:rPr>
          <w:rFonts w:ascii="Times New Roman" w:hAnsi="Times New Roman" w:cs="Times New Roman"/>
          <w:lang w:val="en-GB"/>
        </w:rPr>
        <w:t>. McKnight, Dillon and Richardson suggested that the unknown scope of the hypertext document could lead to incorrect assumptions about the scope of the documents’ content and result i</w:t>
      </w:r>
      <w:r w:rsidR="00FC707E">
        <w:rPr>
          <w:rFonts w:ascii="Times New Roman" w:hAnsi="Times New Roman" w:cs="Times New Roman"/>
          <w:lang w:val="en-GB"/>
        </w:rPr>
        <w:t>n a poor reading strategy</w:t>
      </w:r>
      <w:r w:rsidR="00FA70DD">
        <w:rPr>
          <w:rFonts w:ascii="Times New Roman" w:hAnsi="Times New Roman" w:cs="Times New Roman"/>
          <w:lang w:val="en-GB"/>
        </w:rPr>
        <w:t xml:space="preserve"> </w:t>
      </w:r>
      <w:r w:rsidR="00FA70DD">
        <w:rPr>
          <w:rFonts w:ascii="Times New Roman" w:hAnsi="Times New Roman" w:cs="Times New Roman"/>
          <w:lang w:val="en-GB"/>
        </w:rPr>
        <w:fldChar w:fldCharType="begin" w:fldLock="1"/>
      </w:r>
      <w:r w:rsidR="004F5807">
        <w:rPr>
          <w:rFonts w:ascii="Times New Roman" w:hAnsi="Times New Roman" w:cs="Times New Roman"/>
          <w:lang w:val="en-GB"/>
        </w:rPr>
        <w:instrText>ADDIN CSL_CITATION {"citationItems":[{"id":"ITEM-1","itemData":{"abstract":"An exploratory study is described in which the same text was presented to subjects in one of four formats, of which two were hypertext (TIES and Hypercard) and two were linear (Word Processor and paper). Subjects were required to use the text to answer 12 questions. Measurement was made of their time and accuracy and their movement through the document was recorded, in addition to a variety of subjective data being collected. Although there was no significant difference between conditions for task completion time, subjects performed more accurately with linear formats. The implications of these findings and the other data collected are discussed.","author":[{"dropping-particle":"","family":"McKnight","given":"C.","non-dropping-particle":"","parse-names":false,"suffix":""},{"dropping-particle":"","family":"Dillon","given":"A.","non-dropping-particle":"","parse-names":false,"suffix":""},{"dropping-particle":"","family":"Richardson","given":"J.","non-dropping-particle":"","parse-names":false,"suffix":""}],"container-title":"HYPERTEXT: State of the Art","editor":[{"dropping-particle":"","family":"McAleese","given":"R.","non-dropping-particle":"","parse-names":false,"suffix":""},{"dropping-particle":"","family":"Green","given":"C.","non-dropping-particle":"","parse-names":false,"suffix":""}],"id":"ITEM-1","issued":{"date-parts":[["1990"]]},"page":"10-19","publisher":"Intellect","publisher-place":"Oxford","title":"A comparison of linear and hypertext formats in information retrieval","type":"chapter"},"suppress-author":1,"uris":["http://www.mendeley.com/documents/?uuid=daa81301-7bf4-4a5d-8bf9-430d12aa0860"]}],"mendeley":{"formattedCitation":"[20]","plainTextFormattedCitation":"[20]","previouslyFormattedCitation":"[20]"},"properties":{"noteIndex":0},"schema":"https://github.com/citation-style-language/schema/raw/master/csl-citation.json"}</w:instrText>
      </w:r>
      <w:r w:rsidR="00FA70DD">
        <w:rPr>
          <w:rFonts w:ascii="Times New Roman" w:hAnsi="Times New Roman" w:cs="Times New Roman"/>
          <w:lang w:val="en-GB"/>
        </w:rPr>
        <w:fldChar w:fldCharType="separate"/>
      </w:r>
      <w:r w:rsidR="00532740" w:rsidRPr="00532740">
        <w:rPr>
          <w:rFonts w:ascii="Times New Roman" w:hAnsi="Times New Roman" w:cs="Times New Roman"/>
          <w:noProof/>
          <w:lang w:val="en-GB"/>
        </w:rPr>
        <w:t>[20]</w:t>
      </w:r>
      <w:r w:rsidR="00FA70DD">
        <w:rPr>
          <w:rFonts w:ascii="Times New Roman" w:hAnsi="Times New Roman" w:cs="Times New Roman"/>
          <w:lang w:val="en-GB"/>
        </w:rPr>
        <w:fldChar w:fldCharType="end"/>
      </w:r>
      <w:r w:rsidR="00FC707E">
        <w:rPr>
          <w:rFonts w:ascii="Times New Roman" w:hAnsi="Times New Roman" w:cs="Times New Roman"/>
          <w:lang w:val="en-GB"/>
        </w:rPr>
        <w:t xml:space="preserve">. In </w:t>
      </w:r>
      <w:r w:rsidRPr="00420852">
        <w:rPr>
          <w:rFonts w:ascii="Times New Roman" w:hAnsi="Times New Roman" w:cs="Times New Roman"/>
          <w:lang w:val="en-GB"/>
        </w:rPr>
        <w:t>linear text it is much easier to see the scope of the document and browse through the content. Dillon, Richardson and McKnight argue that if the user does not know how the information is organised, it makes it more difficult to find specific information</w:t>
      </w:r>
      <w:r w:rsidR="00FA70DD">
        <w:rPr>
          <w:rFonts w:ascii="Times New Roman" w:hAnsi="Times New Roman" w:cs="Times New Roman"/>
          <w:lang w:val="en-GB"/>
        </w:rPr>
        <w:t xml:space="preserve"> </w:t>
      </w:r>
      <w:r w:rsidR="00FA70DD">
        <w:rPr>
          <w:rFonts w:ascii="Times New Roman" w:hAnsi="Times New Roman" w:cs="Times New Roman"/>
          <w:lang w:val="en-GB"/>
        </w:rPr>
        <w:fldChar w:fldCharType="begin" w:fldLock="1"/>
      </w:r>
      <w:r w:rsidR="004F5807">
        <w:rPr>
          <w:rFonts w:ascii="Times New Roman" w:hAnsi="Times New Roman" w:cs="Times New Roman"/>
          <w:lang w:val="en-GB"/>
        </w:rPr>
        <w:instrText>ADDIN CSL_CITATION {"citationItems":[{"id":"ITEM-1","itemData":{"author":[{"dropping-particle":"","family":"Dillon","given":"A","non-dropping-particle":"","parse-names":false,"suffix":""},{"dropping-particle":"","family":"Richardson","given":"J","non-dropping-particle":"","parse-names":false,"suffix":""},{"dropping-particle":"","family":"McKnight","given":"C","non-dropping-particle":"","parse-names":false,"suffix":""}],"container-title":"Hypertext. A psychological perspective","editor":[{"dropping-particle":"","family":"Mcknight","given":"Cliff","non-dropping-particle":"","parse-names":false,"suffix":""},{"dropping-particle":"","family":"Dillon","given":"Andrew","non-dropping-particle":"","parse-names":false,"suffix":""},{"dropping-particle":"","family":"Richardson","given":"John","non-dropping-particle":"","parse-names":false,"suffix":""}],"id":"ITEM-1","issue":"1985","issued":{"date-parts":[["1993"]]},"page":"169-191","publisher":"Ellis Horwood Ltd","publisher-place":"Chichester","title":"Space-the final chapter or why physical representations are not semantic intentions","type":"chapter"},"suppress-author":1,"uris":["http://www.mendeley.com/documents/?uuid=01adf92c-a009-471c-9bb4-057899f9ebd1"]}],"mendeley":{"formattedCitation":"[21]","plainTextFormattedCitation":"[21]","previouslyFormattedCitation":"[21]"},"properties":{"noteIndex":0},"schema":"https://github.com/citation-style-language/schema/raw/master/csl-citation.json"}</w:instrText>
      </w:r>
      <w:r w:rsidR="00FA70DD">
        <w:rPr>
          <w:rFonts w:ascii="Times New Roman" w:hAnsi="Times New Roman" w:cs="Times New Roman"/>
          <w:lang w:val="en-GB"/>
        </w:rPr>
        <w:fldChar w:fldCharType="separate"/>
      </w:r>
      <w:r w:rsidR="00532740" w:rsidRPr="00532740">
        <w:rPr>
          <w:rFonts w:ascii="Times New Roman" w:hAnsi="Times New Roman" w:cs="Times New Roman"/>
          <w:noProof/>
          <w:lang w:val="en-GB"/>
        </w:rPr>
        <w:t>[21]</w:t>
      </w:r>
      <w:r w:rsidR="00FA70DD">
        <w:rPr>
          <w:rFonts w:ascii="Times New Roman" w:hAnsi="Times New Roman" w:cs="Times New Roman"/>
          <w:lang w:val="en-GB"/>
        </w:rPr>
        <w:fldChar w:fldCharType="end"/>
      </w:r>
      <w:r w:rsidRPr="00420852">
        <w:rPr>
          <w:rFonts w:ascii="Times New Roman" w:hAnsi="Times New Roman" w:cs="Times New Roman"/>
          <w:lang w:val="en-GB"/>
        </w:rPr>
        <w:t xml:space="preserve">. </w:t>
      </w:r>
      <w:r w:rsidR="0026363D">
        <w:rPr>
          <w:rFonts w:ascii="Times New Roman" w:hAnsi="Times New Roman" w:cs="Times New Roman"/>
          <w:lang w:val="en-GB"/>
        </w:rPr>
        <w:t>In comparison, p</w:t>
      </w:r>
      <w:r w:rsidRPr="00420852">
        <w:rPr>
          <w:rFonts w:ascii="Times New Roman" w:hAnsi="Times New Roman" w:cs="Times New Roman"/>
          <w:lang w:val="en-GB"/>
        </w:rPr>
        <w:t xml:space="preserve">aper-based documents, such as books, tend to have a convention for how the information is organised, such as index pages and contents pages, which catalogue the location of topics and convey the overall organisation of the whole text. </w:t>
      </w:r>
    </w:p>
    <w:p w14:paraId="63AB3C08" w14:textId="42478011" w:rsidR="00420852" w:rsidRPr="00420852" w:rsidRDefault="00420852" w:rsidP="00420852">
      <w:pPr>
        <w:spacing w:line="480" w:lineRule="auto"/>
        <w:ind w:firstLine="720"/>
        <w:jc w:val="both"/>
        <w:rPr>
          <w:rFonts w:ascii="Times New Roman" w:hAnsi="Times New Roman" w:cs="Times New Roman"/>
          <w:lang w:val="en-GB"/>
        </w:rPr>
      </w:pPr>
      <w:r w:rsidRPr="00420852">
        <w:rPr>
          <w:rFonts w:ascii="Times New Roman" w:hAnsi="Times New Roman" w:cs="Times New Roman"/>
          <w:lang w:val="en-GB"/>
        </w:rPr>
        <w:t>It is not just the issue of getting lost in a hypertext environment that we need to consider; there is also the issue of the large amount of choices and decisions that need to be made. Elm and Woods suggest that users may be overwhelmed and disorientated by the sheer amount of choice offered by a complex, large network of information</w:t>
      </w:r>
      <w:r w:rsidR="00FA70DD">
        <w:rPr>
          <w:rFonts w:ascii="Times New Roman" w:hAnsi="Times New Roman" w:cs="Times New Roman"/>
          <w:lang w:val="en-GB"/>
        </w:rPr>
        <w:t xml:space="preserve"> </w:t>
      </w:r>
      <w:r w:rsidR="00FA70DD">
        <w:rPr>
          <w:rFonts w:ascii="Times New Roman" w:hAnsi="Times New Roman" w:cs="Times New Roman"/>
          <w:lang w:val="en-GB"/>
        </w:rPr>
        <w:fldChar w:fldCharType="begin" w:fldLock="1"/>
      </w:r>
      <w:r w:rsidR="004F5807">
        <w:rPr>
          <w:rFonts w:ascii="Times New Roman" w:hAnsi="Times New Roman" w:cs="Times New Roman"/>
          <w:lang w:val="en-GB"/>
        </w:rPr>
        <w:instrText>ADDIN CSL_CITATION {"citationItems":[{"id":"ITEM-1","itemData":{"author":[{"dropping-particle":"","family":"Elm","given":"W. C.","non-dropping-particle":"","parse-names":false,"suffix":""},{"dropping-particle":"","family":"Woods","given":"D. D.","non-dropping-particle":"","parse-names":false,"suffix":""}],"container-title":"Proceedings of the Human Factors and Ergonomics Society Annual Meeting","id":"ITEM-1","issued":{"date-parts":[["1985"]]},"page":"927-929","publisher":"SAGE Publications","title":"Getting lost: a case study in interface design","type":"paper-conference"},"suppress-author":1,"uris":["http://www.mendeley.com/documents/?uuid=2481abde-204f-43e2-9c3a-35468fabd97c"]}],"mendeley":{"formattedCitation":"[22]","plainTextFormattedCitation":"[22]","previouslyFormattedCitation":"[22]"},"properties":{"noteIndex":0},"schema":"https://github.com/citation-style-language/schema/raw/master/csl-citation.json"}</w:instrText>
      </w:r>
      <w:r w:rsidR="00FA70DD">
        <w:rPr>
          <w:rFonts w:ascii="Times New Roman" w:hAnsi="Times New Roman" w:cs="Times New Roman"/>
          <w:lang w:val="en-GB"/>
        </w:rPr>
        <w:fldChar w:fldCharType="separate"/>
      </w:r>
      <w:r w:rsidR="00532740" w:rsidRPr="00532740">
        <w:rPr>
          <w:rFonts w:ascii="Times New Roman" w:hAnsi="Times New Roman" w:cs="Times New Roman"/>
          <w:noProof/>
          <w:lang w:val="en-GB"/>
        </w:rPr>
        <w:t>[22]</w:t>
      </w:r>
      <w:r w:rsidR="00FA70DD">
        <w:rPr>
          <w:rFonts w:ascii="Times New Roman" w:hAnsi="Times New Roman" w:cs="Times New Roman"/>
          <w:lang w:val="en-GB"/>
        </w:rPr>
        <w:fldChar w:fldCharType="end"/>
      </w:r>
      <w:r w:rsidRPr="00420852">
        <w:rPr>
          <w:rFonts w:ascii="Times New Roman" w:hAnsi="Times New Roman" w:cs="Times New Roman"/>
          <w:lang w:val="en-GB"/>
        </w:rPr>
        <w:t xml:space="preserve">. The users may not understand the structure of the system and what potentially exists in the hypertext document. McDonald and Stevenson argue that although a large linear text can also be confusing for a reader, there are </w:t>
      </w:r>
      <w:r w:rsidR="005F1F35">
        <w:rPr>
          <w:rFonts w:ascii="Times New Roman" w:hAnsi="Times New Roman" w:cs="Times New Roman"/>
          <w:lang w:val="en-GB"/>
        </w:rPr>
        <w:t xml:space="preserve">typically </w:t>
      </w:r>
      <w:r w:rsidRPr="00420852">
        <w:rPr>
          <w:rFonts w:ascii="Times New Roman" w:hAnsi="Times New Roman" w:cs="Times New Roman"/>
          <w:lang w:val="en-GB"/>
        </w:rPr>
        <w:t>a number of discourse cues such as page numbers, contents listings and headings that the reader can take advantage of</w:t>
      </w:r>
      <w:r w:rsidR="00FA70DD">
        <w:rPr>
          <w:rFonts w:ascii="Times New Roman" w:hAnsi="Times New Roman" w:cs="Times New Roman"/>
          <w:lang w:val="en-GB"/>
        </w:rPr>
        <w:t xml:space="preserve"> </w:t>
      </w:r>
      <w:r w:rsidR="00FA70DD">
        <w:rPr>
          <w:rFonts w:ascii="Times New Roman" w:hAnsi="Times New Roman" w:cs="Times New Roman"/>
          <w:lang w:val="en-GB"/>
        </w:rPr>
        <w:fldChar w:fldCharType="begin" w:fldLock="1"/>
      </w:r>
      <w:r w:rsidR="004F5807">
        <w:rPr>
          <w:rFonts w:ascii="Times New Roman" w:hAnsi="Times New Roman" w:cs="Times New Roman"/>
          <w:lang w:val="en-GB"/>
        </w:rPr>
        <w:instrText>ADDIN CSL_CITATION {"citationItems":[{"id":"ITEM-1","itemData":{"DOI":"10.1016/0003-6870(95)00073-9","ISSN":"0003-6870","PMID":"15676313","abstract":"A study is described which examines the effects of two hypertext topologies (hierarchy and non-linear) on navigation performance compared to a linear version of the same document. Subjects used the document to answer 10 questions. After a distraction period, subjects returned to the document to locate five specified nodes. Speed and accuracy measures were taken, and the subjects' own evaluation of their performance was assessed using a questionnaire. The results showed that subjects performed better with the linear text than with the non-linear text, while performance on the hierarchical document fell between these two extremes. Analysis of the questionnaire data confirmed these differences. The results are discussed in terms of their implications for computer-assisted learning systems.","author":[{"dropping-particle":"","family":"McDonald","given":"S","non-dropping-particle":"","parse-names":false,"suffix":""},{"dropping-particle":"","family":"Stevenson","given":"R J","non-dropping-particle":"","parse-names":false,"suffix":""}],"container-title":"Applied ergonomics","id":"ITEM-1","issue":"1","issued":{"date-parts":[["1996","2"]]},"page":"61-8","title":"Disorientation in hypertext: the effects of three text structures on navigation performance.","type":"article-journal","volume":"27"},"suppress-author":1,"uris":["http://www.mendeley.com/documents/?uuid=136ac7a9-808e-4649-931b-48142cc13687"]}],"mendeley":{"formattedCitation":"[23]","plainTextFormattedCitation":"[23]","previouslyFormattedCitation":"[23]"},"properties":{"noteIndex":0},"schema":"https://github.com/citation-style-language/schema/raw/master/csl-citation.json"}</w:instrText>
      </w:r>
      <w:r w:rsidR="00FA70DD">
        <w:rPr>
          <w:rFonts w:ascii="Times New Roman" w:hAnsi="Times New Roman" w:cs="Times New Roman"/>
          <w:lang w:val="en-GB"/>
        </w:rPr>
        <w:fldChar w:fldCharType="separate"/>
      </w:r>
      <w:r w:rsidR="00532740" w:rsidRPr="00532740">
        <w:rPr>
          <w:rFonts w:ascii="Times New Roman" w:hAnsi="Times New Roman" w:cs="Times New Roman"/>
          <w:noProof/>
          <w:lang w:val="en-GB"/>
        </w:rPr>
        <w:t>[23]</w:t>
      </w:r>
      <w:r w:rsidR="00FA70DD">
        <w:rPr>
          <w:rFonts w:ascii="Times New Roman" w:hAnsi="Times New Roman" w:cs="Times New Roman"/>
          <w:lang w:val="en-GB"/>
        </w:rPr>
        <w:fldChar w:fldCharType="end"/>
      </w:r>
      <w:r w:rsidRPr="00420852">
        <w:rPr>
          <w:rFonts w:ascii="Times New Roman" w:hAnsi="Times New Roman" w:cs="Times New Roman"/>
          <w:lang w:val="en-GB"/>
        </w:rPr>
        <w:t xml:space="preserve">. Non-linear hypertext lacks a lot of these types of cues. The same text presented as a linear document may cause no issues to the reader, but in its hypertext format, it might lead to navigational problems where the reader is confused by the non-linear structure. </w:t>
      </w:r>
    </w:p>
    <w:p w14:paraId="3B2AF78B" w14:textId="482225CF" w:rsidR="00420852" w:rsidRPr="00420852" w:rsidRDefault="00420852" w:rsidP="00420852">
      <w:pPr>
        <w:spacing w:line="480" w:lineRule="auto"/>
        <w:ind w:firstLine="720"/>
        <w:jc w:val="both"/>
        <w:rPr>
          <w:rFonts w:ascii="Times New Roman" w:hAnsi="Times New Roman" w:cs="Times New Roman"/>
          <w:lang w:val="en-GB"/>
        </w:rPr>
      </w:pPr>
      <w:r w:rsidRPr="00420852">
        <w:rPr>
          <w:rFonts w:ascii="Times New Roman" w:hAnsi="Times New Roman" w:cs="Times New Roman"/>
          <w:lang w:val="en-GB"/>
        </w:rPr>
        <w:t xml:space="preserve">There is an on-going debate about whether in-text hyperlinks hinder reading. </w:t>
      </w:r>
      <w:proofErr w:type="spellStart"/>
      <w:r w:rsidRPr="00420852">
        <w:rPr>
          <w:rFonts w:ascii="Times New Roman" w:hAnsi="Times New Roman" w:cs="Times New Roman"/>
          <w:lang w:val="en-GB"/>
        </w:rPr>
        <w:t>Carr</w:t>
      </w:r>
      <w:proofErr w:type="spellEnd"/>
      <w:r w:rsidRPr="00420852">
        <w:rPr>
          <w:rFonts w:ascii="Times New Roman" w:hAnsi="Times New Roman" w:cs="Times New Roman"/>
          <w:lang w:val="en-GB"/>
        </w:rPr>
        <w:t xml:space="preserve"> suggests that hyperlinks within the text are a distraction and hinder comprehension of the text. </w:t>
      </w:r>
      <w:r w:rsidRPr="00420852">
        <w:rPr>
          <w:rFonts w:ascii="Times New Roman" w:hAnsi="Times New Roman" w:cs="Times New Roman"/>
          <w:lang w:val="en-GB"/>
        </w:rPr>
        <w:lastRenderedPageBreak/>
        <w:t>He argues that having to evaluate hyperlinks and navigating a path through them is a demanding task that substantially increases readers' cognitive load and thereby weakens their ability to comprehend and retain what they are reading (</w:t>
      </w:r>
      <w:r w:rsidR="00FA70DD">
        <w:rPr>
          <w:rFonts w:ascii="Times New Roman" w:hAnsi="Times New Roman" w:cs="Times New Roman"/>
          <w:lang w:val="en-GB"/>
        </w:rPr>
        <w:fldChar w:fldCharType="begin" w:fldLock="1"/>
      </w:r>
      <w:r w:rsidR="004F5807">
        <w:rPr>
          <w:rFonts w:ascii="Times New Roman" w:hAnsi="Times New Roman" w:cs="Times New Roman"/>
          <w:lang w:val="en-GB"/>
        </w:rPr>
        <w:instrText>ADDIN CSL_CITATION {"citationItems":[{"id":"ITEM-1","itemData":{"author":[{"dropping-particle":"","family":"Carr","given":"N.G.","non-dropping-particle":"","parse-names":false,"suffix":""}],"id":"ITEM-1","issued":{"date-parts":[["2010"]]},"publisher":"W. W. Norton","publisher-place":"New York","title":"The Shallows","type":"book"},"suppress-author":1,"uris":["http://www.mendeley.com/documents/?uuid=d3e8cd04-183b-4b8f-a32c-05d6770d3c21"]}],"mendeley":{"formattedCitation":"[24]","plainTextFormattedCitation":"[24]","previouslyFormattedCitation":"[24]"},"properties":{"noteIndex":0},"schema":"https://github.com/citation-style-language/schema/raw/master/csl-citation.json"}</w:instrText>
      </w:r>
      <w:r w:rsidR="00FA70DD">
        <w:rPr>
          <w:rFonts w:ascii="Times New Roman" w:hAnsi="Times New Roman" w:cs="Times New Roman"/>
          <w:lang w:val="en-GB"/>
        </w:rPr>
        <w:fldChar w:fldCharType="separate"/>
      </w:r>
      <w:r w:rsidR="00532740" w:rsidRPr="00532740">
        <w:rPr>
          <w:rFonts w:ascii="Times New Roman" w:hAnsi="Times New Roman" w:cs="Times New Roman"/>
          <w:noProof/>
          <w:lang w:val="en-GB"/>
        </w:rPr>
        <w:t>[24]</w:t>
      </w:r>
      <w:r w:rsidR="00FA70DD">
        <w:rPr>
          <w:rFonts w:ascii="Times New Roman" w:hAnsi="Times New Roman" w:cs="Times New Roman"/>
          <w:lang w:val="en-GB"/>
        </w:rPr>
        <w:fldChar w:fldCharType="end"/>
      </w:r>
      <w:r w:rsidRPr="00420852">
        <w:rPr>
          <w:rFonts w:ascii="Times New Roman" w:hAnsi="Times New Roman" w:cs="Times New Roman"/>
          <w:lang w:val="en-GB"/>
        </w:rPr>
        <w:t xml:space="preserve">, pp.126). </w:t>
      </w:r>
    </w:p>
    <w:p w14:paraId="7A6753E7" w14:textId="7F743477" w:rsidR="00420852" w:rsidRPr="00420852" w:rsidRDefault="00420852" w:rsidP="00420852">
      <w:pPr>
        <w:spacing w:line="480" w:lineRule="auto"/>
        <w:ind w:firstLine="720"/>
        <w:jc w:val="both"/>
        <w:rPr>
          <w:rFonts w:ascii="Times New Roman" w:hAnsi="Times New Roman" w:cs="Times New Roman"/>
          <w:lang w:val="en-GB"/>
        </w:rPr>
      </w:pPr>
      <w:proofErr w:type="spellStart"/>
      <w:r w:rsidRPr="00420852">
        <w:rPr>
          <w:rFonts w:ascii="Times New Roman" w:hAnsi="Times New Roman" w:cs="Times New Roman"/>
          <w:lang w:val="en-GB"/>
        </w:rPr>
        <w:t>Carr’s</w:t>
      </w:r>
      <w:proofErr w:type="spellEnd"/>
      <w:r w:rsidRPr="00420852">
        <w:rPr>
          <w:rFonts w:ascii="Times New Roman" w:hAnsi="Times New Roman" w:cs="Times New Roman"/>
          <w:lang w:val="en-GB"/>
        </w:rPr>
        <w:t xml:space="preserve"> argument is based on research investigating the cognitive load of hypertext on users </w:t>
      </w:r>
      <w:r w:rsidR="00013384">
        <w:rPr>
          <w:rFonts w:ascii="Times New Roman" w:hAnsi="Times New Roman" w:cs="Times New Roman"/>
          <w:lang w:val="en-GB"/>
        </w:rPr>
        <w:fldChar w:fldCharType="begin" w:fldLock="1"/>
      </w:r>
      <w:r w:rsidR="004F5807">
        <w:rPr>
          <w:rFonts w:ascii="Times New Roman" w:hAnsi="Times New Roman" w:cs="Times New Roman"/>
          <w:lang w:val="en-GB"/>
        </w:rPr>
        <w:instrText>ADDIN CSL_CITATION {"citationItems":[{"id":"ITEM-1","itemData":{"ISSN":"13687506","abstract":"Hypertext has been promoted as a vehicle that will change literary reading, especially through its recovery of images, supposed to be suppressed by print, and through the choice offered to the reader by links. Evidence from empirical studies of reading, however, suggests that these aspects of hypertext may disrupt reading. In a study of readers who read either a simulated literary hypertext or the same text in linear form, we found a range of significant differences: these suggest that hypertext discourages the absorbed and reflective mode that characterizes literary reading.","author":[{"dropping-particle":"","family":"Miall","given":"David S","non-dropping-particle":"","parse-names":false,"suffix":""},{"dropping-particle":"","family":"Dobson","given":"Teresa","non-dropping-particle":"","parse-names":false,"suffix":""}],"container-title":"Journal of Digital Information","id":"ITEM-1","issue":"1","issued":{"date-parts":[["2001"]]},"page":"1-20","title":"Reading Hypertext and the Experience of Literature","type":"article-journal","volume":"2"},"prefix":"e.g.","uris":["http://www.mendeley.com/documents/?uuid=5d118108-ed02-48d8-9176-2fd9f0723313"]}],"mendeley":{"formattedCitation":"[e.g. 25]","plainTextFormattedCitation":"[e.g. 25]","previouslyFormattedCitation":"[e.g. 25]"},"properties":{"noteIndex":0},"schema":"https://github.com/citation-style-language/schema/raw/master/csl-citation.json"}</w:instrText>
      </w:r>
      <w:r w:rsidR="00013384">
        <w:rPr>
          <w:rFonts w:ascii="Times New Roman" w:hAnsi="Times New Roman" w:cs="Times New Roman"/>
          <w:lang w:val="en-GB"/>
        </w:rPr>
        <w:fldChar w:fldCharType="separate"/>
      </w:r>
      <w:r w:rsidR="00532740" w:rsidRPr="00532740">
        <w:rPr>
          <w:rFonts w:ascii="Times New Roman" w:hAnsi="Times New Roman" w:cs="Times New Roman"/>
          <w:noProof/>
          <w:lang w:val="en-GB"/>
        </w:rPr>
        <w:t>[e.g. 25]</w:t>
      </w:r>
      <w:r w:rsidR="00013384">
        <w:rPr>
          <w:rFonts w:ascii="Times New Roman" w:hAnsi="Times New Roman" w:cs="Times New Roman"/>
          <w:lang w:val="en-GB"/>
        </w:rPr>
        <w:fldChar w:fldCharType="end"/>
      </w:r>
      <w:r w:rsidRPr="00420852">
        <w:rPr>
          <w:rFonts w:ascii="Times New Roman" w:hAnsi="Times New Roman" w:cs="Times New Roman"/>
          <w:lang w:val="en-GB"/>
        </w:rPr>
        <w:t>, which suggests that comprehension increased when participants read plain text compared to when they read hyperlinked text. However, their study is somewhat limited in being able to generalise to other forms of hypertext, including reading webpages. The text used by</w:t>
      </w:r>
      <w:r w:rsidR="00160526">
        <w:rPr>
          <w:rFonts w:ascii="Times New Roman" w:hAnsi="Times New Roman" w:cs="Times New Roman"/>
          <w:lang w:val="en-GB"/>
        </w:rPr>
        <w:t xml:space="preserve"> </w:t>
      </w:r>
      <w:proofErr w:type="spellStart"/>
      <w:r w:rsidR="00160526">
        <w:rPr>
          <w:rFonts w:ascii="Times New Roman" w:hAnsi="Times New Roman" w:cs="Times New Roman"/>
          <w:lang w:val="en-GB"/>
        </w:rPr>
        <w:t>Miall</w:t>
      </w:r>
      <w:proofErr w:type="spellEnd"/>
      <w:r w:rsidR="00160526">
        <w:rPr>
          <w:rFonts w:ascii="Times New Roman" w:hAnsi="Times New Roman" w:cs="Times New Roman"/>
          <w:lang w:val="en-GB"/>
        </w:rPr>
        <w:t xml:space="preserve"> and Dobson</w:t>
      </w:r>
      <w:r w:rsidRPr="00420852">
        <w:rPr>
          <w:rFonts w:ascii="Times New Roman" w:hAnsi="Times New Roman" w:cs="Times New Roman"/>
          <w:lang w:val="en-GB"/>
        </w:rPr>
        <w:t xml:space="preserve"> </w:t>
      </w:r>
      <w:r w:rsidR="00160526">
        <w:rPr>
          <w:rFonts w:ascii="Times New Roman" w:hAnsi="Times New Roman" w:cs="Times New Roman"/>
          <w:lang w:val="en-GB"/>
        </w:rPr>
        <w:fldChar w:fldCharType="begin" w:fldLock="1"/>
      </w:r>
      <w:r w:rsidR="004F5807">
        <w:rPr>
          <w:rFonts w:ascii="Times New Roman" w:hAnsi="Times New Roman" w:cs="Times New Roman"/>
          <w:lang w:val="en-GB"/>
        </w:rPr>
        <w:instrText>ADDIN CSL_CITATION {"citationItems":[{"id":"ITEM-1","itemData":{"ISSN":"13687506","abstract":"Hypertext has been promoted as a vehicle that will change literary reading, especially through its recovery of images, supposed to be suppressed by print, and through the choice offered to the reader by links. Evidence from empirical studies of reading, however, suggests that these aspects of hypertext may disrupt reading. In a study of readers who read either a simulated literary hypertext or the same text in linear form, we found a range of significant differences: these suggest that hypertext discourages the absorbed and reflective mode that characterizes literary reading.","author":[{"dropping-particle":"","family":"Miall","given":"David S","non-dropping-particle":"","parse-names":false,"suffix":""},{"dropping-particle":"","family":"Dobson","given":"Teresa","non-dropping-particle":"","parse-names":false,"suffix":""}],"container-title":"Journal of Digital Information","id":"ITEM-1","issue":"1","issued":{"date-parts":[["2001"]]},"page":"1-20","title":"Reading Hypertext and the Experience of Literature","type":"article-journal","volume":"2"},"uris":["http://www.mendeley.com/documents/?uuid=5d118108-ed02-48d8-9176-2fd9f0723313"]}],"mendeley":{"formattedCitation":"[25]","plainTextFormattedCitation":"[25]","previouslyFormattedCitation":"[25]"},"properties":{"noteIndex":0},"schema":"https://github.com/citation-style-language/schema/raw/master/csl-citation.json"}</w:instrText>
      </w:r>
      <w:r w:rsidR="00160526">
        <w:rPr>
          <w:rFonts w:ascii="Times New Roman" w:hAnsi="Times New Roman" w:cs="Times New Roman"/>
          <w:lang w:val="en-GB"/>
        </w:rPr>
        <w:fldChar w:fldCharType="separate"/>
      </w:r>
      <w:r w:rsidR="00532740" w:rsidRPr="00532740">
        <w:rPr>
          <w:rFonts w:ascii="Times New Roman" w:hAnsi="Times New Roman" w:cs="Times New Roman"/>
          <w:noProof/>
          <w:lang w:val="en-GB"/>
        </w:rPr>
        <w:t>[25]</w:t>
      </w:r>
      <w:r w:rsidR="00160526">
        <w:rPr>
          <w:rFonts w:ascii="Times New Roman" w:hAnsi="Times New Roman" w:cs="Times New Roman"/>
          <w:lang w:val="en-GB"/>
        </w:rPr>
        <w:fldChar w:fldCharType="end"/>
      </w:r>
      <w:r w:rsidR="00160526">
        <w:rPr>
          <w:rFonts w:ascii="Times New Roman" w:hAnsi="Times New Roman" w:cs="Times New Roman"/>
          <w:lang w:val="en-GB"/>
        </w:rPr>
        <w:t xml:space="preserve"> </w:t>
      </w:r>
      <w:r w:rsidRPr="00420852">
        <w:rPr>
          <w:rFonts w:ascii="Times New Roman" w:hAnsi="Times New Roman" w:cs="Times New Roman"/>
          <w:lang w:val="en-GB"/>
        </w:rPr>
        <w:t xml:space="preserve">was a piece of literary fiction that had been converted to hypertext and hyperlinks were added to it. The text had not originally been created to be displayed in a hypertext format, making the hyperlinked document quite artificial. This artificial hypertext document may be the reason for the increase in cognitive load, in turn making it difficult to generalise these results to reading on the Web. This being said, other research does corroborate with </w:t>
      </w:r>
      <w:proofErr w:type="spellStart"/>
      <w:r w:rsidRPr="00420852">
        <w:rPr>
          <w:rFonts w:ascii="Times New Roman" w:hAnsi="Times New Roman" w:cs="Times New Roman"/>
          <w:lang w:val="en-GB"/>
        </w:rPr>
        <w:t>Carr’s</w:t>
      </w:r>
      <w:proofErr w:type="spellEnd"/>
      <w:r w:rsidRPr="00420852">
        <w:rPr>
          <w:rFonts w:ascii="Times New Roman" w:hAnsi="Times New Roman" w:cs="Times New Roman"/>
          <w:lang w:val="en-GB"/>
        </w:rPr>
        <w:t xml:space="preserve"> suggestion that extra cognitive demands are associated with having to make decisions about whether to follow hyperlinks</w:t>
      </w:r>
      <w:r w:rsidR="00160526">
        <w:rPr>
          <w:rFonts w:ascii="Times New Roman" w:hAnsi="Times New Roman" w:cs="Times New Roman"/>
          <w:lang w:val="en-GB"/>
        </w:rPr>
        <w:t xml:space="preserve"> </w:t>
      </w:r>
      <w:r w:rsidR="00160526">
        <w:rPr>
          <w:rFonts w:ascii="Times New Roman" w:hAnsi="Times New Roman" w:cs="Times New Roman"/>
          <w:lang w:val="en-GB"/>
        </w:rPr>
        <w:fldChar w:fldCharType="begin" w:fldLock="1"/>
      </w:r>
      <w:r w:rsidR="004F5807">
        <w:rPr>
          <w:rFonts w:ascii="Times New Roman" w:hAnsi="Times New Roman" w:cs="Times New Roman"/>
          <w:lang w:val="en-GB"/>
        </w:rPr>
        <w:instrText>ADDIN CSL_CITATION {"citationItems":[{"id":"ITEM-1","itemData":{"author":[{"dropping-particle":"","family":"Carr","given":"N.G.","non-dropping-particle":"","parse-names":false,"suffix":""}],"id":"ITEM-1","issued":{"date-parts":[["2010"]]},"publisher":"W. W. Norton","publisher-place":"New York","title":"The Shallows","type":"book"},"uris":["http://www.mendeley.com/documents/?uuid=d3e8cd04-183b-4b8f-a32c-05d6770d3c21"]}],"mendeley":{"formattedCitation":"[24]","plainTextFormattedCitation":"[24]","previouslyFormattedCitation":"[24]"},"properties":{"noteIndex":0},"schema":"https://github.com/citation-style-language/schema/raw/master/csl-citation.json"}</w:instrText>
      </w:r>
      <w:r w:rsidR="00160526">
        <w:rPr>
          <w:rFonts w:ascii="Times New Roman" w:hAnsi="Times New Roman" w:cs="Times New Roman"/>
          <w:lang w:val="en-GB"/>
        </w:rPr>
        <w:fldChar w:fldCharType="separate"/>
      </w:r>
      <w:r w:rsidR="00532740" w:rsidRPr="00532740">
        <w:rPr>
          <w:rFonts w:ascii="Times New Roman" w:hAnsi="Times New Roman" w:cs="Times New Roman"/>
          <w:noProof/>
          <w:lang w:val="en-GB"/>
        </w:rPr>
        <w:t>[24]</w:t>
      </w:r>
      <w:r w:rsidR="00160526">
        <w:rPr>
          <w:rFonts w:ascii="Times New Roman" w:hAnsi="Times New Roman" w:cs="Times New Roman"/>
          <w:lang w:val="en-GB"/>
        </w:rPr>
        <w:fldChar w:fldCharType="end"/>
      </w:r>
      <w:r w:rsidRPr="00420852">
        <w:rPr>
          <w:rFonts w:ascii="Times New Roman" w:hAnsi="Times New Roman" w:cs="Times New Roman"/>
          <w:lang w:val="en-GB"/>
        </w:rPr>
        <w:t xml:space="preserve">. </w:t>
      </w:r>
    </w:p>
    <w:p w14:paraId="5C4A72AB" w14:textId="751379A8" w:rsidR="00420852" w:rsidRPr="00420852" w:rsidRDefault="00420852" w:rsidP="00D312CE">
      <w:pPr>
        <w:spacing w:line="480" w:lineRule="auto"/>
        <w:ind w:firstLine="720"/>
        <w:jc w:val="both"/>
        <w:rPr>
          <w:rFonts w:ascii="Times New Roman" w:hAnsi="Times New Roman" w:cs="Times New Roman"/>
          <w:lang w:val="en-GB"/>
        </w:rPr>
      </w:pPr>
      <w:r w:rsidRPr="00420852">
        <w:rPr>
          <w:rFonts w:ascii="Times New Roman" w:hAnsi="Times New Roman" w:cs="Times New Roman"/>
          <w:lang w:val="en-GB"/>
        </w:rPr>
        <w:t>Some researchers have explored working memory and the concept of cognitive load and its impact on reading hypertext. DeStefano and LeFevre conducted a review of cognitive load in relation to reading hypertext</w:t>
      </w:r>
      <w:r w:rsidR="00160526">
        <w:rPr>
          <w:rFonts w:ascii="Times New Roman" w:hAnsi="Times New Roman" w:cs="Times New Roman"/>
          <w:lang w:val="en-GB"/>
        </w:rPr>
        <w:t xml:space="preserve"> </w:t>
      </w:r>
      <w:r w:rsidR="00160526">
        <w:rPr>
          <w:rFonts w:ascii="Times New Roman" w:hAnsi="Times New Roman" w:cs="Times New Roman"/>
          <w:lang w:val="en-GB"/>
        </w:rPr>
        <w:fldChar w:fldCharType="begin" w:fldLock="1"/>
      </w:r>
      <w:r w:rsidR="004F5807">
        <w:rPr>
          <w:rFonts w:ascii="Times New Roman" w:hAnsi="Times New Roman" w:cs="Times New Roman"/>
          <w:lang w:val="en-GB"/>
        </w:rPr>
        <w:instrText>ADDIN CSL_CITATION {"citationItems":[{"id":"ITEM-1","itemData":{"DOI":"10.1016/j.chb.2005.08.012","ISSN":"07475632","author":[{"dropping-particle":"","family":"DeStefano","given":"D.","non-dropping-particle":"","parse-names":false,"suffix":""},{"dropping-particle":"","family":"LeFevre","given":"J.","non-dropping-particle":"","parse-names":false,"suffix":""}],"container-title":"Computers in Human Behavior","id":"ITEM-1","issued":{"date-parts":[["2007","5"]]},"page":"1616-1641","title":"Cognitive load in hypertext reading: A review","type":"article-journal","volume":"23"},"suppress-author":1,"uris":["http://www.mendeley.com/documents/?uuid=f6ca96b5-d181-46c9-9d3c-29de27fe100a"]}],"mendeley":{"formattedCitation":"[26]","plainTextFormattedCitation":"[26]","previouslyFormattedCitation":"[26]"},"properties":{"noteIndex":0},"schema":"https://github.com/citation-style-language/schema/raw/master/csl-citation.json"}</w:instrText>
      </w:r>
      <w:r w:rsidR="00160526">
        <w:rPr>
          <w:rFonts w:ascii="Times New Roman" w:hAnsi="Times New Roman" w:cs="Times New Roman"/>
          <w:lang w:val="en-GB"/>
        </w:rPr>
        <w:fldChar w:fldCharType="separate"/>
      </w:r>
      <w:r w:rsidR="00532740" w:rsidRPr="00532740">
        <w:rPr>
          <w:rFonts w:ascii="Times New Roman" w:hAnsi="Times New Roman" w:cs="Times New Roman"/>
          <w:noProof/>
          <w:lang w:val="en-GB"/>
        </w:rPr>
        <w:t>[26]</w:t>
      </w:r>
      <w:r w:rsidR="00160526">
        <w:rPr>
          <w:rFonts w:ascii="Times New Roman" w:hAnsi="Times New Roman" w:cs="Times New Roman"/>
          <w:lang w:val="en-GB"/>
        </w:rPr>
        <w:fldChar w:fldCharType="end"/>
      </w:r>
      <w:r w:rsidRPr="00420852">
        <w:rPr>
          <w:rFonts w:ascii="Times New Roman" w:hAnsi="Times New Roman" w:cs="Times New Roman"/>
          <w:lang w:val="en-GB"/>
        </w:rPr>
        <w:t xml:space="preserve">. They argued that the extra task demands of reading hypertext causes an increased cognitive load to the readers in comparison to linear text. Because the readers </w:t>
      </w:r>
      <w:r w:rsidR="00E90C3F" w:rsidRPr="00420852">
        <w:rPr>
          <w:rFonts w:ascii="Times New Roman" w:hAnsi="Times New Roman" w:cs="Times New Roman"/>
          <w:lang w:val="en-GB"/>
        </w:rPr>
        <w:t>must</w:t>
      </w:r>
      <w:r w:rsidRPr="00420852">
        <w:rPr>
          <w:rFonts w:ascii="Times New Roman" w:hAnsi="Times New Roman" w:cs="Times New Roman"/>
          <w:lang w:val="en-GB"/>
        </w:rPr>
        <w:t xml:space="preserve"> make decisions about which hyperlinks to follow, additional cognitive demands are placed on working memory. Recently, </w:t>
      </w:r>
      <w:proofErr w:type="spellStart"/>
      <w:r w:rsidRPr="00420852">
        <w:rPr>
          <w:rFonts w:ascii="Times New Roman" w:hAnsi="Times New Roman" w:cs="Times New Roman"/>
          <w:lang w:val="en-GB"/>
        </w:rPr>
        <w:t>Scharinger</w:t>
      </w:r>
      <w:proofErr w:type="spellEnd"/>
      <w:r w:rsidRPr="00420852">
        <w:rPr>
          <w:rFonts w:ascii="Times New Roman" w:hAnsi="Times New Roman" w:cs="Times New Roman"/>
          <w:lang w:val="en-GB"/>
        </w:rPr>
        <w:t xml:space="preserve">, Kammerer and </w:t>
      </w:r>
      <w:proofErr w:type="spellStart"/>
      <w:r w:rsidRPr="00420852">
        <w:rPr>
          <w:rFonts w:ascii="Times New Roman" w:hAnsi="Times New Roman" w:cs="Times New Roman"/>
          <w:lang w:val="en-GB"/>
        </w:rPr>
        <w:t>Gerjets</w:t>
      </w:r>
      <w:proofErr w:type="spellEnd"/>
      <w:r w:rsidRPr="00420852">
        <w:rPr>
          <w:rFonts w:ascii="Times New Roman" w:hAnsi="Times New Roman" w:cs="Times New Roman"/>
          <w:lang w:val="en-GB"/>
        </w:rPr>
        <w:t xml:space="preserve"> measured both the EEG and pupil size of readers engaging in a task that closely simulated hypertext reading and link selection</w:t>
      </w:r>
      <w:r w:rsidR="00727619">
        <w:rPr>
          <w:rFonts w:ascii="Times New Roman" w:hAnsi="Times New Roman" w:cs="Times New Roman"/>
          <w:lang w:val="en-GB"/>
        </w:rPr>
        <w:t xml:space="preserve"> </w:t>
      </w:r>
      <w:r w:rsidR="00727619">
        <w:rPr>
          <w:rFonts w:ascii="Times New Roman" w:hAnsi="Times New Roman" w:cs="Times New Roman"/>
          <w:lang w:val="en-GB"/>
        </w:rPr>
        <w:fldChar w:fldCharType="begin" w:fldLock="1"/>
      </w:r>
      <w:r w:rsidR="004F5807">
        <w:rPr>
          <w:rFonts w:ascii="Times New Roman" w:hAnsi="Times New Roman" w:cs="Times New Roman"/>
          <w:lang w:val="en-GB"/>
        </w:rPr>
        <w:instrText>ADDIN CSL_CITATION {"citationItems":[{"id":"ITEM-1","itemData":{"DOI":"10.1371/journal.pone.0130608","ISSN":"19326203","PMID":"26076026","abstract":"Executive working memory functions play a central role in reading comprehension. In the present research we were interested in additional load imposed on executive functions by link-selection processes during computer-based reading. For obtaining process measures, we used a methodology of concurrent electroencephalographic (EEG) and eye-tracking data recording that allowed us to compare epochs of pure text reading with epochs of hyperlink-like selection processes in an online reading situation. Furthermore, this methodology allowed us to directly compare the two physiological load-measures EEG alpha frequency band power and pupil dilation. We observed increased load on executive functions during hyperlink-like selection processes on both measures in terms of decreased alpha frequency band power and increased pupil dilation. Surprisingly however, the two measures did not correlate. Two additional experiments were conducted that excluded potential perceptual, motor, or structural confounds. In sum, EEG alpha frequency band power and pupil dilation both turned out to be sensitive measures for increased load during hyperlink-like selection processes in online text reading.","author":[{"dropping-particle":"","family":"Scharinger","given":"Christian","non-dropping-particle":"","parse-names":false,"suffix":""},{"dropping-particle":"","family":"Kammerer","given":"Yvonne","non-dropping-particle":"","parse-names":false,"suffix":""},{"dropping-particle":"","family":"Gerjets","given":"Peter","non-dropping-particle":"","parse-names":false,"suffix":""}],"container-title":"PLoS ONE","id":"ITEM-1","issue":"6","issued":{"date-parts":[["2015"]]},"page":"1-24","title":"Pupil dilation and EEG alpha frequency band power reveal load on executive functions for link-selection processes during text reading","type":"article-journal","volume":"10"},"suppress-author":1,"uris":["http://www.mendeley.com/documents/?uuid=4002c284-ae58-4708-a1f5-cadf7f5b6cba"]}],"mendeley":{"formattedCitation":"[27]","plainTextFormattedCitation":"[27]","previouslyFormattedCitation":"[27]"},"properties":{"noteIndex":0},"schema":"https://github.com/citation-style-language/schema/raw/master/csl-citation.json"}</w:instrText>
      </w:r>
      <w:r w:rsidR="00727619">
        <w:rPr>
          <w:rFonts w:ascii="Times New Roman" w:hAnsi="Times New Roman" w:cs="Times New Roman"/>
          <w:lang w:val="en-GB"/>
        </w:rPr>
        <w:fldChar w:fldCharType="separate"/>
      </w:r>
      <w:r w:rsidR="00532740" w:rsidRPr="00532740">
        <w:rPr>
          <w:rFonts w:ascii="Times New Roman" w:hAnsi="Times New Roman" w:cs="Times New Roman"/>
          <w:noProof/>
          <w:lang w:val="en-GB"/>
        </w:rPr>
        <w:t>[27]</w:t>
      </w:r>
      <w:r w:rsidR="00727619">
        <w:rPr>
          <w:rFonts w:ascii="Times New Roman" w:hAnsi="Times New Roman" w:cs="Times New Roman"/>
          <w:lang w:val="en-GB"/>
        </w:rPr>
        <w:fldChar w:fldCharType="end"/>
      </w:r>
      <w:r w:rsidRPr="00420852">
        <w:rPr>
          <w:rFonts w:ascii="Times New Roman" w:hAnsi="Times New Roman" w:cs="Times New Roman"/>
          <w:lang w:val="en-GB"/>
        </w:rPr>
        <w:t>. They found evidence of increased load on executive functions when the reader had to perform hyperlink-like selection</w:t>
      </w:r>
      <w:r w:rsidR="00D312CE">
        <w:rPr>
          <w:rFonts w:ascii="Times New Roman" w:hAnsi="Times New Roman" w:cs="Times New Roman"/>
          <w:lang w:val="en-GB"/>
        </w:rPr>
        <w:t>.</w:t>
      </w:r>
    </w:p>
    <w:p w14:paraId="751B911A" w14:textId="16E614C4" w:rsidR="00A429C7" w:rsidRDefault="00420852" w:rsidP="00420852">
      <w:pPr>
        <w:spacing w:line="480" w:lineRule="auto"/>
        <w:ind w:firstLine="720"/>
        <w:jc w:val="both"/>
        <w:rPr>
          <w:rFonts w:ascii="Times New Roman" w:hAnsi="Times New Roman" w:cs="Times New Roman"/>
          <w:lang w:val="en-GB"/>
        </w:rPr>
      </w:pPr>
      <w:r w:rsidRPr="00420852">
        <w:rPr>
          <w:rFonts w:ascii="Times New Roman" w:hAnsi="Times New Roman" w:cs="Times New Roman"/>
          <w:lang w:val="en-GB"/>
        </w:rPr>
        <w:lastRenderedPageBreak/>
        <w:t xml:space="preserve">It is not just the decision of whether or not to click a hyperlink that could increase cognitive load. The reader’s decision to follow a hyperlink and explore different content could interrupt on-going comprehension processes. Comprehension involves the creation and development of situation models, which are complex mental representations that the reader instantiates in order to integrate statements from the text they are reading into their knowledge </w:t>
      </w:r>
      <w:r w:rsidR="00013384">
        <w:rPr>
          <w:rFonts w:ascii="Times New Roman" w:hAnsi="Times New Roman" w:cs="Times New Roman"/>
          <w:lang w:val="en-GB"/>
        </w:rPr>
        <w:fldChar w:fldCharType="begin" w:fldLock="1"/>
      </w:r>
      <w:r w:rsidR="004F5807">
        <w:rPr>
          <w:rFonts w:ascii="Times New Roman" w:hAnsi="Times New Roman" w:cs="Times New Roman"/>
          <w:lang w:val="en-GB"/>
        </w:rPr>
        <w:instrText>ADDIN CSL_CITATION {"citationItems":[{"id":"ITEM-1","itemData":{"DOI":"10.1037/0033-295X.95.2.163","ISSN":"0033-295X","PMID":"3375398","abstract":"In contrast to expectation-based, predictive views of discourse comprehension, a model is developed in which the initial processing is strictly bottom-up. Word meanings are activated, propositions are formed, and inferences and elaborations are produced without regard to the discourse context. However, a network of interrelated items is created in this manner, which can be integrated into a coherent structure through a spreading activation process. Data concerning the time course of word identification in a discourse context are examined. A simulation of arithmetic word-problem understanding provides a plausible account for some well-known phenomena in this area.","author":[{"dropping-particle":"","family":"Kintsch","given":"W.","non-dropping-particle":"","parse-names":false,"suffix":""}],"container-title":"Psychological Review","id":"ITEM-1","issue":"2","issued":{"date-parts":[["1988","4"]]},"page":"163-182","title":"The role of knowledge in discourse comprehension: A construction-integration model","type":"article-journal","volume":"95"},"uris":["http://www.mendeley.com/documents/?uuid=470478c5-3aec-4a99-af7d-8919ccd915f8"]}],"mendeley":{"formattedCitation":"[28]","plainTextFormattedCitation":"[28]","previouslyFormattedCitation":"[28]"},"properties":{"noteIndex":0},"schema":"https://github.com/citation-style-language/schema/raw/master/csl-citation.json"}</w:instrText>
      </w:r>
      <w:r w:rsidR="00013384">
        <w:rPr>
          <w:rFonts w:ascii="Times New Roman" w:hAnsi="Times New Roman" w:cs="Times New Roman"/>
          <w:lang w:val="en-GB"/>
        </w:rPr>
        <w:fldChar w:fldCharType="separate"/>
      </w:r>
      <w:r w:rsidR="00532740" w:rsidRPr="00532740">
        <w:rPr>
          <w:rFonts w:ascii="Times New Roman" w:hAnsi="Times New Roman" w:cs="Times New Roman"/>
          <w:noProof/>
          <w:lang w:val="en-GB"/>
        </w:rPr>
        <w:t>[28]</w:t>
      </w:r>
      <w:r w:rsidR="00013384">
        <w:rPr>
          <w:rFonts w:ascii="Times New Roman" w:hAnsi="Times New Roman" w:cs="Times New Roman"/>
          <w:lang w:val="en-GB"/>
        </w:rPr>
        <w:fldChar w:fldCharType="end"/>
      </w:r>
      <w:r w:rsidRPr="00420852">
        <w:rPr>
          <w:rFonts w:ascii="Times New Roman" w:hAnsi="Times New Roman" w:cs="Times New Roman"/>
          <w:lang w:val="en-GB"/>
        </w:rPr>
        <w:t>. For example, Dee-Lucas and Larkin found that hyperlinks in text distract users by interrupting information processing</w:t>
      </w:r>
      <w:r w:rsidR="00727619" w:rsidRPr="00420852">
        <w:rPr>
          <w:rFonts w:ascii="Times New Roman" w:hAnsi="Times New Roman" w:cs="Times New Roman"/>
          <w:lang w:val="en-GB"/>
        </w:rPr>
        <w:t xml:space="preserve"> </w:t>
      </w:r>
      <w:r w:rsidR="00727619">
        <w:rPr>
          <w:rFonts w:ascii="Times New Roman" w:hAnsi="Times New Roman" w:cs="Times New Roman"/>
          <w:lang w:val="en-GB"/>
        </w:rPr>
        <w:fldChar w:fldCharType="begin" w:fldLock="1"/>
      </w:r>
      <w:r w:rsidR="004F5807">
        <w:rPr>
          <w:rFonts w:ascii="Times New Roman" w:hAnsi="Times New Roman" w:cs="Times New Roman"/>
          <w:lang w:val="en-GB"/>
        </w:rPr>
        <w:instrText>ADDIN CSL_CITATION {"citationItems":[{"id":"ITEM-1","itemData":{"DOI":"10.1207/s1532690xci1303_4","author":[{"dropping-particle":"","family":"Dee-Lucas","given":"D.","non-dropping-particle":"","parse-names":false,"suffix":""},{"dropping-particle":"","family":"Larkin","given":"J. H.","non-dropping-particle":"","parse-names":false,"suffix":""}],"container-title":"Cognition and instruction","id":"ITEM-1","issue":"3","issued":{"date-parts":[["1995"]]},"page":"431-468","title":"Learning from electronic texts: Effects of interactive overviews for information access","type":"article-journal","volume":"13"},"suppress-author":1,"uris":["http://www.mendeley.com/documents/?uuid=28a9a7f7-fb89-4961-991f-64a706617216"]}],"mendeley":{"formattedCitation":"[29]","plainTextFormattedCitation":"[29]","previouslyFormattedCitation":"[29]"},"properties":{"noteIndex":0},"schema":"https://github.com/citation-style-language/schema/raw/master/csl-citation.json"}</w:instrText>
      </w:r>
      <w:r w:rsidR="00727619">
        <w:rPr>
          <w:rFonts w:ascii="Times New Roman" w:hAnsi="Times New Roman" w:cs="Times New Roman"/>
          <w:lang w:val="en-GB"/>
        </w:rPr>
        <w:fldChar w:fldCharType="separate"/>
      </w:r>
      <w:r w:rsidR="00532740" w:rsidRPr="00532740">
        <w:rPr>
          <w:rFonts w:ascii="Times New Roman" w:hAnsi="Times New Roman" w:cs="Times New Roman"/>
          <w:noProof/>
          <w:lang w:val="en-GB"/>
        </w:rPr>
        <w:t>[29]</w:t>
      </w:r>
      <w:r w:rsidR="00727619">
        <w:rPr>
          <w:rFonts w:ascii="Times New Roman" w:hAnsi="Times New Roman" w:cs="Times New Roman"/>
          <w:lang w:val="en-GB"/>
        </w:rPr>
        <w:fldChar w:fldCharType="end"/>
      </w:r>
      <w:r w:rsidRPr="00420852">
        <w:rPr>
          <w:rFonts w:ascii="Times New Roman" w:hAnsi="Times New Roman" w:cs="Times New Roman"/>
          <w:lang w:val="en-GB"/>
        </w:rPr>
        <w:t>. While reading, users may stop to click on hyperlinks in the middle of text content, thus interrupting their cognitive processing and leaving the reader with a fragmented representation of the text content. Because of the nonlinear nature of hypertext, when a reader is reading text on one topic on a webpage, if they choose to click a hyperlink, it takes them to another webpage. This new webpage may contain content that is unrelated to the content they have just come from on the previous webpage. This could cause disruption to the reader’s development of a situation model and result in the readers’ comprehension of the text being reduced.</w:t>
      </w:r>
    </w:p>
    <w:p w14:paraId="229A9B37" w14:textId="3B5D8A59" w:rsidR="001F1813" w:rsidRDefault="00EB12AC" w:rsidP="0067555E">
      <w:pPr>
        <w:spacing w:line="480" w:lineRule="auto"/>
        <w:ind w:firstLine="720"/>
        <w:jc w:val="both"/>
        <w:rPr>
          <w:rFonts w:ascii="Times New Roman" w:hAnsi="Times New Roman" w:cs="Times New Roman"/>
          <w:lang w:val="en-GB"/>
        </w:rPr>
      </w:pPr>
      <w:r>
        <w:rPr>
          <w:rFonts w:ascii="Times New Roman" w:hAnsi="Times New Roman" w:cs="Times New Roman"/>
          <w:lang w:val="en-GB"/>
        </w:rPr>
        <w:t>These suggestions of disruption caused by hyperlinks w</w:t>
      </w:r>
      <w:r w:rsidR="009A011F">
        <w:rPr>
          <w:rFonts w:ascii="Times New Roman" w:hAnsi="Times New Roman" w:cs="Times New Roman"/>
          <w:lang w:val="en-GB"/>
        </w:rPr>
        <w:t>ere</w:t>
      </w:r>
      <w:r>
        <w:rPr>
          <w:rFonts w:ascii="Times New Roman" w:hAnsi="Times New Roman" w:cs="Times New Roman"/>
          <w:lang w:val="en-GB"/>
        </w:rPr>
        <w:t xml:space="preserve"> questioned i</w:t>
      </w:r>
      <w:r w:rsidR="005B6E51">
        <w:rPr>
          <w:rFonts w:ascii="Times New Roman" w:hAnsi="Times New Roman" w:cs="Times New Roman"/>
          <w:lang w:val="en-GB"/>
        </w:rPr>
        <w:t xml:space="preserve">n a previous set of experiments </w:t>
      </w:r>
      <w:r w:rsidR="00727619">
        <w:rPr>
          <w:rFonts w:ascii="Times New Roman" w:hAnsi="Times New Roman" w:cs="Times New Roman"/>
          <w:lang w:val="en-GB"/>
        </w:rPr>
        <w:fldChar w:fldCharType="begin" w:fldLock="1"/>
      </w:r>
      <w:r w:rsidR="004F5807">
        <w:rPr>
          <w:rFonts w:ascii="Times New Roman" w:hAnsi="Times New Roman" w:cs="Times New Roman"/>
          <w:lang w:val="en-GB"/>
        </w:rPr>
        <w:instrText>ADDIN CSL_CITATION {"citationItems":[{"id":"ITEM-1","itemData":{"author":[{"dropping-particle":"","family":"Fitzsimmons","given":"G.","non-dropping-particle":"","parse-names":false,"suffix":""},{"dropping-particle":"","family":"Weal","given":"M.J.","non-dropping-particle":"","parse-names":false,"suffix":""},{"dropping-particle":"","family":"Drieghe","given":"D.","non-dropping-particle":"","parse-names":false,"suffix":""}],"container-title":"PLoS ONE","id":"ITEM-1","issued":{"date-parts":[["2019"]]},"title":"The impact of hyperlinks on reading text","type":"article-journal"},"uris":["http://www.mendeley.com/documents/?uuid=2fd3cb7d-a044-4df1-bde9-0c1823238c27"]}],"mendeley":{"formattedCitation":"[30]","plainTextFormattedCitation":"[30]","previouslyFormattedCitation":"[30]"},"properties":{"noteIndex":0},"schema":"https://github.com/citation-style-language/schema/raw/master/csl-citation.json"}</w:instrText>
      </w:r>
      <w:r w:rsidR="00727619">
        <w:rPr>
          <w:rFonts w:ascii="Times New Roman" w:hAnsi="Times New Roman" w:cs="Times New Roman"/>
          <w:lang w:val="en-GB"/>
        </w:rPr>
        <w:fldChar w:fldCharType="separate"/>
      </w:r>
      <w:r w:rsidR="00532740" w:rsidRPr="00532740">
        <w:rPr>
          <w:rFonts w:ascii="Times New Roman" w:hAnsi="Times New Roman" w:cs="Times New Roman"/>
          <w:noProof/>
          <w:lang w:val="en-GB"/>
        </w:rPr>
        <w:t>[30]</w:t>
      </w:r>
      <w:r w:rsidR="00727619">
        <w:rPr>
          <w:rFonts w:ascii="Times New Roman" w:hAnsi="Times New Roman" w:cs="Times New Roman"/>
          <w:lang w:val="en-GB"/>
        </w:rPr>
        <w:fldChar w:fldCharType="end"/>
      </w:r>
      <w:r w:rsidR="00727619">
        <w:rPr>
          <w:rFonts w:ascii="Times New Roman" w:hAnsi="Times New Roman" w:cs="Times New Roman"/>
          <w:lang w:val="en-GB"/>
        </w:rPr>
        <w:t xml:space="preserve">. </w:t>
      </w:r>
      <w:r w:rsidR="009A011F">
        <w:rPr>
          <w:rFonts w:ascii="Times New Roman" w:hAnsi="Times New Roman" w:cs="Times New Roman"/>
          <w:lang w:val="en-GB"/>
        </w:rPr>
        <w:t>Most importantly, i</w:t>
      </w:r>
      <w:r>
        <w:rPr>
          <w:rFonts w:ascii="Times New Roman" w:hAnsi="Times New Roman" w:cs="Times New Roman"/>
          <w:lang w:val="en-GB"/>
        </w:rPr>
        <w:t xml:space="preserve">n an environment resembling a Wikipedia page, </w:t>
      </w:r>
      <w:r w:rsidR="005B6E51">
        <w:rPr>
          <w:rFonts w:ascii="Times New Roman" w:hAnsi="Times New Roman" w:cs="Times New Roman"/>
          <w:lang w:val="en-GB"/>
        </w:rPr>
        <w:t>we demonstrated that</w:t>
      </w:r>
      <w:r w:rsidR="008B2BCB">
        <w:rPr>
          <w:rFonts w:ascii="Times New Roman" w:hAnsi="Times New Roman" w:cs="Times New Roman"/>
          <w:lang w:val="en-GB"/>
        </w:rPr>
        <w:t xml:space="preserve">, </w:t>
      </w:r>
      <w:r>
        <w:rPr>
          <w:rFonts w:ascii="Times New Roman" w:hAnsi="Times New Roman" w:cs="Times New Roman"/>
          <w:lang w:val="en-GB"/>
        </w:rPr>
        <w:t xml:space="preserve">at least </w:t>
      </w:r>
      <w:r w:rsidR="008B2BCB">
        <w:rPr>
          <w:rFonts w:ascii="Times New Roman" w:hAnsi="Times New Roman" w:cs="Times New Roman"/>
          <w:lang w:val="en-GB"/>
        </w:rPr>
        <w:t xml:space="preserve">when reading for comprehension, the use of blue hyperlinks does not have a negative influence on reading. This was shown by </w:t>
      </w:r>
      <w:r w:rsidR="00096DE5">
        <w:rPr>
          <w:rFonts w:ascii="Times New Roman" w:hAnsi="Times New Roman" w:cs="Times New Roman"/>
          <w:lang w:val="en-GB"/>
        </w:rPr>
        <w:t xml:space="preserve">a lack of </w:t>
      </w:r>
      <w:r>
        <w:rPr>
          <w:rFonts w:ascii="Times New Roman" w:hAnsi="Times New Roman" w:cs="Times New Roman"/>
          <w:lang w:val="en-GB"/>
        </w:rPr>
        <w:t xml:space="preserve">an </w:t>
      </w:r>
      <w:r w:rsidR="008B2BCB">
        <w:rPr>
          <w:rFonts w:ascii="Times New Roman" w:hAnsi="Times New Roman" w:cs="Times New Roman"/>
          <w:lang w:val="en-GB"/>
        </w:rPr>
        <w:t xml:space="preserve">effect of a </w:t>
      </w:r>
      <w:r w:rsidR="00096DE5">
        <w:rPr>
          <w:rFonts w:ascii="Times New Roman" w:hAnsi="Times New Roman" w:cs="Times New Roman"/>
          <w:lang w:val="en-GB"/>
        </w:rPr>
        <w:t xml:space="preserve">word being a </w:t>
      </w:r>
      <w:r w:rsidR="008B2BCB">
        <w:rPr>
          <w:rFonts w:ascii="Times New Roman" w:hAnsi="Times New Roman" w:cs="Times New Roman"/>
          <w:lang w:val="en-GB"/>
        </w:rPr>
        <w:t xml:space="preserve">hyperlink </w:t>
      </w:r>
      <w:r w:rsidR="00096DE5">
        <w:rPr>
          <w:rFonts w:ascii="Times New Roman" w:hAnsi="Times New Roman" w:cs="Times New Roman"/>
          <w:lang w:val="en-GB"/>
        </w:rPr>
        <w:t xml:space="preserve">compared to when it was not a hyperlink </w:t>
      </w:r>
      <w:r w:rsidR="008B2BCB">
        <w:rPr>
          <w:rFonts w:ascii="Times New Roman" w:hAnsi="Times New Roman" w:cs="Times New Roman"/>
          <w:lang w:val="en-GB"/>
        </w:rPr>
        <w:t xml:space="preserve">on </w:t>
      </w:r>
      <w:r w:rsidR="009A011F">
        <w:rPr>
          <w:rFonts w:ascii="Times New Roman" w:hAnsi="Times New Roman" w:cs="Times New Roman"/>
          <w:lang w:val="en-GB"/>
        </w:rPr>
        <w:t>eye movement</w:t>
      </w:r>
      <w:r w:rsidR="00952BAC">
        <w:rPr>
          <w:rFonts w:ascii="Times New Roman" w:hAnsi="Times New Roman" w:cs="Times New Roman"/>
          <w:lang w:val="en-GB"/>
        </w:rPr>
        <w:t xml:space="preserve"> behaviour (specifically, </w:t>
      </w:r>
      <w:r w:rsidR="008B2BCB">
        <w:rPr>
          <w:rFonts w:ascii="Times New Roman" w:hAnsi="Times New Roman" w:cs="Times New Roman"/>
          <w:lang w:val="en-GB"/>
        </w:rPr>
        <w:t>early fixation measures or skipping probability</w:t>
      </w:r>
      <w:r w:rsidR="00952BAC">
        <w:rPr>
          <w:rFonts w:ascii="Times New Roman" w:hAnsi="Times New Roman" w:cs="Times New Roman"/>
          <w:lang w:val="en-GB"/>
        </w:rPr>
        <w:t>)</w:t>
      </w:r>
      <w:r w:rsidR="008B2BCB">
        <w:rPr>
          <w:rFonts w:ascii="Times New Roman" w:hAnsi="Times New Roman" w:cs="Times New Roman"/>
          <w:lang w:val="en-GB"/>
        </w:rPr>
        <w:t xml:space="preserve">. </w:t>
      </w:r>
      <w:r>
        <w:rPr>
          <w:rFonts w:ascii="Times New Roman" w:hAnsi="Times New Roman" w:cs="Times New Roman"/>
          <w:lang w:val="en-GB"/>
        </w:rPr>
        <w:t xml:space="preserve">However, one </w:t>
      </w:r>
      <w:r w:rsidR="009A011F">
        <w:rPr>
          <w:rFonts w:ascii="Times New Roman" w:hAnsi="Times New Roman" w:cs="Times New Roman"/>
          <w:lang w:val="en-GB"/>
        </w:rPr>
        <w:t xml:space="preserve">single </w:t>
      </w:r>
      <w:r>
        <w:rPr>
          <w:rFonts w:ascii="Times New Roman" w:hAnsi="Times New Roman" w:cs="Times New Roman"/>
          <w:lang w:val="en-GB"/>
        </w:rPr>
        <w:t xml:space="preserve">effect did </w:t>
      </w:r>
      <w:r w:rsidRPr="007A02CE">
        <w:rPr>
          <w:rFonts w:ascii="Times New Roman" w:hAnsi="Times New Roman" w:cs="Times New Roman"/>
          <w:lang w:val="en-GB"/>
        </w:rPr>
        <w:t>demonstrate that readers treat hyperlinked words differently to non-hyperlinked text</w:t>
      </w:r>
      <w:r w:rsidR="00AF0D51">
        <w:rPr>
          <w:rFonts w:ascii="Times New Roman" w:hAnsi="Times New Roman" w:cs="Times New Roman"/>
          <w:lang w:val="en-GB"/>
        </w:rPr>
        <w:t xml:space="preserve">; </w:t>
      </w:r>
      <w:r w:rsidRPr="007A02CE">
        <w:rPr>
          <w:rFonts w:ascii="Times New Roman" w:hAnsi="Times New Roman" w:cs="Times New Roman"/>
          <w:lang w:val="en-GB"/>
        </w:rPr>
        <w:t>reader</w:t>
      </w:r>
      <w:r w:rsidR="00AF0D51">
        <w:rPr>
          <w:rFonts w:ascii="Times New Roman" w:hAnsi="Times New Roman" w:cs="Times New Roman"/>
          <w:lang w:val="en-GB"/>
        </w:rPr>
        <w:t>s</w:t>
      </w:r>
      <w:r w:rsidRPr="007A02CE">
        <w:rPr>
          <w:rFonts w:ascii="Times New Roman" w:hAnsi="Times New Roman" w:cs="Times New Roman"/>
          <w:lang w:val="en-GB"/>
        </w:rPr>
        <w:t xml:space="preserve"> </w:t>
      </w:r>
      <w:r w:rsidR="00AF0D51">
        <w:rPr>
          <w:rFonts w:ascii="Times New Roman" w:hAnsi="Times New Roman" w:cs="Times New Roman"/>
          <w:lang w:val="en-GB"/>
        </w:rPr>
        <w:t>were</w:t>
      </w:r>
      <w:r w:rsidRPr="007A02CE">
        <w:rPr>
          <w:rFonts w:ascii="Times New Roman" w:hAnsi="Times New Roman" w:cs="Times New Roman"/>
          <w:lang w:val="en-GB"/>
        </w:rPr>
        <w:t xml:space="preserve"> more likely to re-read text when encountering a low frequency, hyperlinked word</w:t>
      </w:r>
      <w:r w:rsidR="00A5114D">
        <w:rPr>
          <w:rFonts w:ascii="Times New Roman" w:hAnsi="Times New Roman" w:cs="Times New Roman"/>
          <w:lang w:val="en-GB"/>
        </w:rPr>
        <w:t xml:space="preserve"> </w:t>
      </w:r>
      <w:r w:rsidR="00A5114D">
        <w:rPr>
          <w:rFonts w:ascii="Times New Roman" w:hAnsi="Times New Roman" w:cs="Times New Roman"/>
          <w:lang w:val="en-GB"/>
        </w:rPr>
        <w:fldChar w:fldCharType="begin" w:fldLock="1"/>
      </w:r>
      <w:r w:rsidR="004F5807">
        <w:rPr>
          <w:rFonts w:ascii="Times New Roman" w:hAnsi="Times New Roman" w:cs="Times New Roman"/>
          <w:lang w:val="en-GB"/>
        </w:rPr>
        <w:instrText>ADDIN CSL_CITATION {"citationItems":[{"id":"ITEM-1","itemData":{"author":[{"dropping-particle":"","family":"Fitzsimmons","given":"G.","non-dropping-particle":"","parse-names":false,"suffix":""},{"dropping-particle":"","family":"Weal","given":"M.J.","non-dropping-particle":"","parse-names":false,"suffix":""},{"dropping-particle":"","family":"Drieghe","given":"D.","non-dropping-particle":"","parse-names":false,"suffix":""}],"container-title":"PLoS ONE","id":"ITEM-1","issued":{"date-parts":[["2019"]]},"title":"The impact of hyperlinks on reading text","type":"article-journal"},"uris":["http://www.mendeley.com/documents/?uuid=2fd3cb7d-a044-4df1-bde9-0c1823238c27"]}],"mendeley":{"formattedCitation":"[30]","plainTextFormattedCitation":"[30]","previouslyFormattedCitation":"[30]"},"properties":{"noteIndex":0},"schema":"https://github.com/citation-style-language/schema/raw/master/csl-citation.json"}</w:instrText>
      </w:r>
      <w:r w:rsidR="00A5114D">
        <w:rPr>
          <w:rFonts w:ascii="Times New Roman" w:hAnsi="Times New Roman" w:cs="Times New Roman"/>
          <w:lang w:val="en-GB"/>
        </w:rPr>
        <w:fldChar w:fldCharType="separate"/>
      </w:r>
      <w:r w:rsidR="00532740" w:rsidRPr="00532740">
        <w:rPr>
          <w:rFonts w:ascii="Times New Roman" w:hAnsi="Times New Roman" w:cs="Times New Roman"/>
          <w:noProof/>
          <w:lang w:val="en-GB"/>
        </w:rPr>
        <w:t>[30]</w:t>
      </w:r>
      <w:r w:rsidR="00A5114D">
        <w:rPr>
          <w:rFonts w:ascii="Times New Roman" w:hAnsi="Times New Roman" w:cs="Times New Roman"/>
          <w:lang w:val="en-GB"/>
        </w:rPr>
        <w:fldChar w:fldCharType="end"/>
      </w:r>
      <w:r w:rsidRPr="007A02CE">
        <w:rPr>
          <w:rFonts w:ascii="Times New Roman" w:hAnsi="Times New Roman" w:cs="Times New Roman"/>
          <w:lang w:val="en-GB"/>
        </w:rPr>
        <w:t>.</w:t>
      </w:r>
      <w:r w:rsidR="00AF0D51">
        <w:rPr>
          <w:rFonts w:ascii="Times New Roman" w:hAnsi="Times New Roman" w:cs="Times New Roman"/>
          <w:lang w:val="en-GB"/>
        </w:rPr>
        <w:t xml:space="preserve"> Specifically, wh</w:t>
      </w:r>
      <w:r>
        <w:rPr>
          <w:rFonts w:ascii="Times New Roman" w:hAnsi="Times New Roman" w:cs="Times New Roman"/>
          <w:lang w:val="en-GB"/>
        </w:rPr>
        <w:t>en encountering a low-frequency word</w:t>
      </w:r>
      <w:r w:rsidR="001A7665">
        <w:rPr>
          <w:rFonts w:ascii="Times New Roman" w:hAnsi="Times New Roman" w:cs="Times New Roman"/>
          <w:lang w:val="en-GB"/>
        </w:rPr>
        <w:t>, we observed</w:t>
      </w:r>
      <w:r>
        <w:rPr>
          <w:rFonts w:ascii="Times New Roman" w:hAnsi="Times New Roman" w:cs="Times New Roman"/>
          <w:lang w:val="en-GB"/>
        </w:rPr>
        <w:t xml:space="preserve"> an increase in re-reading of the preceding text but more so when the word was also a hyperlink compared to when it was not. This finding suggests that h</w:t>
      </w:r>
      <w:r w:rsidRPr="00563BBE">
        <w:rPr>
          <w:rFonts w:ascii="Times New Roman" w:hAnsi="Times New Roman" w:cs="Times New Roman"/>
          <w:lang w:val="en-GB"/>
        </w:rPr>
        <w:t xml:space="preserve">yperlinks highlight important information and suggest additional </w:t>
      </w:r>
      <w:r w:rsidRPr="00563BBE">
        <w:rPr>
          <w:rFonts w:ascii="Times New Roman" w:hAnsi="Times New Roman" w:cs="Times New Roman"/>
          <w:lang w:val="en-GB"/>
        </w:rPr>
        <w:lastRenderedPageBreak/>
        <w:t>content which</w:t>
      </w:r>
      <w:r>
        <w:rPr>
          <w:rFonts w:ascii="Times New Roman" w:hAnsi="Times New Roman" w:cs="Times New Roman"/>
          <w:lang w:val="en-GB"/>
        </w:rPr>
        <w:t>,</w:t>
      </w:r>
      <w:r w:rsidRPr="00563BBE">
        <w:rPr>
          <w:rFonts w:ascii="Times New Roman" w:hAnsi="Times New Roman" w:cs="Times New Roman"/>
          <w:lang w:val="en-GB"/>
        </w:rPr>
        <w:t xml:space="preserve"> for more difficult concepts, invites rereading of the preceding text.</w:t>
      </w:r>
      <w:r>
        <w:rPr>
          <w:rFonts w:ascii="Times New Roman" w:hAnsi="Times New Roman" w:cs="Times New Roman"/>
          <w:lang w:val="en-GB"/>
        </w:rPr>
        <w:t xml:space="preserve"> However, </w:t>
      </w:r>
      <w:r w:rsidR="009A011F">
        <w:rPr>
          <w:rFonts w:ascii="Times New Roman" w:hAnsi="Times New Roman" w:cs="Times New Roman"/>
          <w:lang w:val="en-GB"/>
        </w:rPr>
        <w:t>w</w:t>
      </w:r>
      <w:r w:rsidR="008B2BCB">
        <w:rPr>
          <w:rFonts w:ascii="Times New Roman" w:hAnsi="Times New Roman" w:cs="Times New Roman"/>
          <w:lang w:val="en-GB"/>
        </w:rPr>
        <w:t>hile interesting, the task used in this study was not entirely typical of reading on the Web, as readers read for comprehension</w:t>
      </w:r>
      <w:r w:rsidR="00EC4C71">
        <w:rPr>
          <w:rFonts w:ascii="Times New Roman" w:hAnsi="Times New Roman" w:cs="Times New Roman"/>
          <w:lang w:val="en-GB"/>
        </w:rPr>
        <w:t xml:space="preserve"> only, and</w:t>
      </w:r>
      <w:r w:rsidR="008B2BCB">
        <w:rPr>
          <w:rFonts w:ascii="Times New Roman" w:hAnsi="Times New Roman" w:cs="Times New Roman"/>
          <w:lang w:val="en-GB"/>
        </w:rPr>
        <w:t xml:space="preserve"> on </w:t>
      </w:r>
      <w:r w:rsidR="001F1813">
        <w:rPr>
          <w:rFonts w:ascii="Times New Roman" w:hAnsi="Times New Roman" w:cs="Times New Roman"/>
          <w:lang w:val="en-GB"/>
        </w:rPr>
        <w:t xml:space="preserve">static, </w:t>
      </w:r>
      <w:r w:rsidR="008B2BCB">
        <w:rPr>
          <w:rFonts w:ascii="Times New Roman" w:hAnsi="Times New Roman" w:cs="Times New Roman"/>
          <w:lang w:val="en-GB"/>
        </w:rPr>
        <w:t>experimentally manipulated Wikipedia pages. The experiments reported here</w:t>
      </w:r>
      <w:r w:rsidR="0038797E">
        <w:rPr>
          <w:rFonts w:ascii="Times New Roman" w:hAnsi="Times New Roman" w:cs="Times New Roman"/>
          <w:lang w:val="en-GB"/>
        </w:rPr>
        <w:t xml:space="preserve"> aimed to</w:t>
      </w:r>
      <w:r w:rsidR="008B2BCB">
        <w:rPr>
          <w:rFonts w:ascii="Times New Roman" w:hAnsi="Times New Roman" w:cs="Times New Roman"/>
          <w:lang w:val="en-GB"/>
        </w:rPr>
        <w:t xml:space="preserve"> build upon this finding by testing a more typical environment for reading on the Web. In Experiment 1, this is done through the introduction of</w:t>
      </w:r>
      <w:r w:rsidR="001F1813">
        <w:rPr>
          <w:rFonts w:ascii="Times New Roman" w:hAnsi="Times New Roman" w:cs="Times New Roman"/>
          <w:lang w:val="en-GB"/>
        </w:rPr>
        <w:t xml:space="preserve"> the task of</w:t>
      </w:r>
      <w:r w:rsidR="008B2BCB">
        <w:rPr>
          <w:rFonts w:ascii="Times New Roman" w:hAnsi="Times New Roman" w:cs="Times New Roman"/>
          <w:lang w:val="en-GB"/>
        </w:rPr>
        <w:t xml:space="preserve"> skim reading</w:t>
      </w:r>
      <w:r w:rsidR="001F1813">
        <w:rPr>
          <w:rFonts w:ascii="Times New Roman" w:hAnsi="Times New Roman" w:cs="Times New Roman"/>
          <w:lang w:val="en-GB"/>
        </w:rPr>
        <w:t>, to explore the impact of hyperlinks within this task on both eye movements and comprehension within a static Webpage environment</w:t>
      </w:r>
      <w:r w:rsidR="008B2BCB">
        <w:rPr>
          <w:rFonts w:ascii="Times New Roman" w:hAnsi="Times New Roman" w:cs="Times New Roman"/>
          <w:lang w:val="en-GB"/>
        </w:rPr>
        <w:t>. In Experiment 2, readers are also allowed to navigate through their environment</w:t>
      </w:r>
      <w:r w:rsidR="001F1813">
        <w:rPr>
          <w:rFonts w:ascii="Times New Roman" w:hAnsi="Times New Roman" w:cs="Times New Roman"/>
          <w:lang w:val="en-GB"/>
        </w:rPr>
        <w:t xml:space="preserve">, by clicking links, providing an environment matching typical reading on the Web.  </w:t>
      </w:r>
      <w:bookmarkStart w:id="0" w:name="article1.body1.sec5.p5"/>
      <w:bookmarkEnd w:id="0"/>
    </w:p>
    <w:p w14:paraId="0BEDC191" w14:textId="19472F3D" w:rsidR="00731548" w:rsidRDefault="001F1813" w:rsidP="0067555E">
      <w:pPr>
        <w:spacing w:line="480" w:lineRule="auto"/>
        <w:ind w:firstLine="720"/>
        <w:jc w:val="both"/>
        <w:rPr>
          <w:rFonts w:ascii="Times New Roman" w:hAnsi="Times New Roman" w:cs="Times New Roman"/>
        </w:rPr>
      </w:pPr>
      <w:r>
        <w:rPr>
          <w:rFonts w:ascii="Times New Roman" w:hAnsi="Times New Roman" w:cs="Times New Roman"/>
        </w:rPr>
        <w:t xml:space="preserve">Through the addition of these task elements, we </w:t>
      </w:r>
      <w:r w:rsidR="00A5114D">
        <w:rPr>
          <w:rFonts w:ascii="Times New Roman" w:hAnsi="Times New Roman" w:cs="Times New Roman"/>
        </w:rPr>
        <w:t xml:space="preserve">have </w:t>
      </w:r>
      <w:r>
        <w:rPr>
          <w:rFonts w:ascii="Times New Roman" w:hAnsi="Times New Roman" w:cs="Times New Roman"/>
        </w:rPr>
        <w:t>explore</w:t>
      </w:r>
      <w:r w:rsidR="00A5114D">
        <w:rPr>
          <w:rFonts w:ascii="Times New Roman" w:hAnsi="Times New Roman" w:cs="Times New Roman"/>
        </w:rPr>
        <w:t>d</w:t>
      </w:r>
      <w:r>
        <w:rPr>
          <w:rFonts w:ascii="Times New Roman" w:hAnsi="Times New Roman" w:cs="Times New Roman"/>
        </w:rPr>
        <w:t xml:space="preserve"> whether the impact of hyperlinks</w:t>
      </w:r>
      <w:r w:rsidR="00597EB0">
        <w:rPr>
          <w:rFonts w:ascii="Times New Roman" w:hAnsi="Times New Roman" w:cs="Times New Roman"/>
        </w:rPr>
        <w:t xml:space="preserve"> on lexical processing</w:t>
      </w:r>
      <w:r>
        <w:rPr>
          <w:rFonts w:ascii="Times New Roman" w:hAnsi="Times New Roman" w:cs="Times New Roman"/>
        </w:rPr>
        <w:t xml:space="preserve"> differed from our original findings when participants</w:t>
      </w:r>
      <w:r w:rsidR="00597EB0">
        <w:rPr>
          <w:rFonts w:ascii="Times New Roman" w:hAnsi="Times New Roman" w:cs="Times New Roman"/>
        </w:rPr>
        <w:t xml:space="preserve"> are</w:t>
      </w:r>
      <w:r>
        <w:rPr>
          <w:rFonts w:ascii="Times New Roman" w:hAnsi="Times New Roman" w:cs="Times New Roman"/>
        </w:rPr>
        <w:t xml:space="preserve"> engage</w:t>
      </w:r>
      <w:r w:rsidR="00597EB0">
        <w:rPr>
          <w:rFonts w:ascii="Times New Roman" w:hAnsi="Times New Roman" w:cs="Times New Roman"/>
        </w:rPr>
        <w:t>d</w:t>
      </w:r>
      <w:r>
        <w:rPr>
          <w:rFonts w:ascii="Times New Roman" w:hAnsi="Times New Roman" w:cs="Times New Roman"/>
        </w:rPr>
        <w:t xml:space="preserve"> in </w:t>
      </w:r>
      <w:r w:rsidR="00597EB0">
        <w:rPr>
          <w:rFonts w:ascii="Times New Roman" w:hAnsi="Times New Roman" w:cs="Times New Roman"/>
        </w:rPr>
        <w:t xml:space="preserve">a </w:t>
      </w:r>
      <w:r>
        <w:rPr>
          <w:rFonts w:ascii="Times New Roman" w:hAnsi="Times New Roman" w:cs="Times New Roman"/>
        </w:rPr>
        <w:t>reading behavior more typical of Web browsing. Furthermore, by exploring skimming and navigation separately, we could dissociate the effects of these two manipulations on reading</w:t>
      </w:r>
      <w:r w:rsidR="00597EB0">
        <w:rPr>
          <w:rFonts w:ascii="Times New Roman" w:hAnsi="Times New Roman" w:cs="Times New Roman"/>
        </w:rPr>
        <w:t xml:space="preserve"> within a controlled environment</w:t>
      </w:r>
      <w:r>
        <w:rPr>
          <w:rFonts w:ascii="Times New Roman" w:hAnsi="Times New Roman" w:cs="Times New Roman"/>
        </w:rPr>
        <w:t xml:space="preserve">. </w:t>
      </w:r>
      <w:r w:rsidR="00731548">
        <w:rPr>
          <w:rFonts w:ascii="Times New Roman" w:hAnsi="Times New Roman" w:cs="Times New Roman"/>
        </w:rPr>
        <w:t xml:space="preserve">While Experiment 1 is not typical of reading on the Web, due to the lack of navigation, it does allow for a baseline to be set of how skim reading affects </w:t>
      </w:r>
      <w:r w:rsidR="000A46D6">
        <w:rPr>
          <w:rFonts w:ascii="Times New Roman" w:hAnsi="Times New Roman" w:cs="Times New Roman"/>
        </w:rPr>
        <w:t>lexical processing</w:t>
      </w:r>
      <w:r w:rsidR="00731548">
        <w:rPr>
          <w:rFonts w:ascii="Times New Roman" w:hAnsi="Times New Roman" w:cs="Times New Roman"/>
        </w:rPr>
        <w:t xml:space="preserve"> of</w:t>
      </w:r>
      <w:r w:rsidR="000A46D6">
        <w:rPr>
          <w:rFonts w:ascii="Times New Roman" w:hAnsi="Times New Roman" w:cs="Times New Roman"/>
        </w:rPr>
        <w:t xml:space="preserve"> text within</w:t>
      </w:r>
      <w:r w:rsidR="00731548">
        <w:rPr>
          <w:rFonts w:ascii="Times New Roman" w:hAnsi="Times New Roman" w:cs="Times New Roman"/>
        </w:rPr>
        <w:t xml:space="preserve"> static Webpages. This allows us to draw comparisons with Experiment 2 to disentangle the unique effects of reading for comprehension and skim reading when navigating through a dynamic Web environment.   </w:t>
      </w:r>
    </w:p>
    <w:p w14:paraId="4BC3E875" w14:textId="0307FBF9" w:rsidR="00662B3B" w:rsidRDefault="005340DA" w:rsidP="0067555E">
      <w:pPr>
        <w:spacing w:line="480" w:lineRule="auto"/>
        <w:ind w:firstLine="720"/>
        <w:jc w:val="both"/>
        <w:rPr>
          <w:rFonts w:ascii="Times New Roman" w:hAnsi="Times New Roman" w:cs="Times New Roman"/>
          <w:lang w:val="en-GB"/>
        </w:rPr>
      </w:pPr>
      <w:r>
        <w:rPr>
          <w:rFonts w:ascii="Times New Roman" w:hAnsi="Times New Roman" w:cs="Times New Roman"/>
        </w:rPr>
        <w:t xml:space="preserve">Our predictions regarding the degree of lexical processing are made on the basis that the frequency effect is </w:t>
      </w:r>
      <w:r w:rsidR="00DD24E7">
        <w:rPr>
          <w:rFonts w:ascii="Times New Roman" w:hAnsi="Times New Roman" w:cs="Times New Roman"/>
        </w:rPr>
        <w:t xml:space="preserve">traditionally considered </w:t>
      </w:r>
      <w:r>
        <w:rPr>
          <w:rFonts w:ascii="Times New Roman" w:hAnsi="Times New Roman" w:cs="Times New Roman"/>
        </w:rPr>
        <w:t xml:space="preserve">a </w:t>
      </w:r>
      <w:r w:rsidR="00DD24E7">
        <w:rPr>
          <w:rFonts w:ascii="Times New Roman" w:hAnsi="Times New Roman" w:cs="Times New Roman"/>
        </w:rPr>
        <w:t>reliable</w:t>
      </w:r>
      <w:r>
        <w:rPr>
          <w:rFonts w:ascii="Times New Roman" w:hAnsi="Times New Roman" w:cs="Times New Roman"/>
        </w:rPr>
        <w:t xml:space="preserve"> indices </w:t>
      </w:r>
      <w:r w:rsidR="008B2B5B">
        <w:rPr>
          <w:rFonts w:ascii="Times New Roman" w:hAnsi="Times New Roman" w:cs="Times New Roman"/>
        </w:rPr>
        <w:t xml:space="preserve">of </w:t>
      </w:r>
      <w:r>
        <w:rPr>
          <w:rFonts w:ascii="Times New Roman" w:hAnsi="Times New Roman" w:cs="Times New Roman"/>
        </w:rPr>
        <w:t>lexical processing. The frequency effect is a</w:t>
      </w:r>
      <w:r w:rsidR="00603FD5">
        <w:rPr>
          <w:rFonts w:ascii="Times New Roman" w:hAnsi="Times New Roman" w:cs="Times New Roman"/>
        </w:rPr>
        <w:t xml:space="preserve"> </w:t>
      </w:r>
      <w:r>
        <w:rPr>
          <w:rFonts w:ascii="Times New Roman" w:hAnsi="Times New Roman" w:cs="Times New Roman"/>
        </w:rPr>
        <w:t xml:space="preserve">robust effect within </w:t>
      </w:r>
      <w:r w:rsidR="00603FD5">
        <w:rPr>
          <w:rFonts w:ascii="Times New Roman" w:hAnsi="Times New Roman" w:cs="Times New Roman"/>
        </w:rPr>
        <w:t>psycholinguistic</w:t>
      </w:r>
      <w:r>
        <w:rPr>
          <w:rFonts w:ascii="Times New Roman" w:hAnsi="Times New Roman" w:cs="Times New Roman"/>
        </w:rPr>
        <w:t xml:space="preserve"> literature </w:t>
      </w:r>
      <w:r>
        <w:rPr>
          <w:rFonts w:ascii="Times New Roman" w:hAnsi="Times New Roman" w:cs="Times New Roman"/>
          <w:noProof/>
          <w:lang w:val="en-GB"/>
        </w:rPr>
        <w:t>[</w:t>
      </w:r>
      <w:r w:rsidRPr="00DA0AFE">
        <w:rPr>
          <w:rFonts w:ascii="Times New Roman" w:hAnsi="Times New Roman" w:cs="Times New Roman"/>
          <w:noProof/>
          <w:lang w:val="en-GB"/>
        </w:rPr>
        <w:t>6–8]</w:t>
      </w:r>
      <w:r>
        <w:rPr>
          <w:rFonts w:ascii="Times New Roman" w:hAnsi="Times New Roman" w:cs="Times New Roman"/>
          <w:noProof/>
          <w:lang w:val="en-GB"/>
        </w:rPr>
        <w:t xml:space="preserve">, and has previously been used to assess skim reading </w:t>
      </w:r>
      <w:r>
        <w:rPr>
          <w:rFonts w:ascii="Times New Roman" w:hAnsi="Times New Roman" w:cs="Times New Roman"/>
          <w:lang w:val="en-GB"/>
        </w:rPr>
        <w:fldChar w:fldCharType="begin" w:fldLock="1"/>
      </w:r>
      <w:r w:rsidR="008A3EC3">
        <w:rPr>
          <w:rFonts w:ascii="Times New Roman" w:hAnsi="Times New Roman" w:cs="Times New Roman"/>
          <w:lang w:val="en-GB"/>
        </w:rPr>
        <w:instrText>ADDIN CSL_CITATION {"citationItems":[{"id":"ITEM-1","itemData":{"author":[{"dropping-particle":"","family":"Just","given":"M.A.","non-dropping-particle":"","parse-names":false,"suffix":""},{"dropping-particle":"","family":"Carpenter","given":"P.A.","non-dropping-particle":"","parse-names":false,"suffix":""}],"id":"ITEM-1","issued":{"date-parts":[["1987"]]},"publisher":"Allyn and Bacon","publisher-place":"Newton, MA","title":"The Psychology of Reading and Language Comprehension","type":"book"},"uris":["http://www.mendeley.com/documents/?uuid=40cb6cc2-86a2-4c13-b3da-72b82c4b445a"]},{"id":"ITEM-2","itemData":{"author":[{"dropping-particle":"","family":"Just","given":"M. A.","non-dropping-particle":"","parse-names":false,"suffix":""},{"dropping-particle":"","family":"Carpenter","given":"P. A.","non-dropping-particle":"","parse-names":false,"suffix":""},{"dropping-particle":"","family":"Masson","given":"M. E. J.","non-dropping-particle":"","parse-names":false,"suffix":""}],"container-title":"Eye-lab Technical Report Carnegie-Mellon University, Pittsburgh.","id":"ITEM-2","issued":{"date-parts":[["1982"]]},"title":"What eye fixations tell us about speed reading and skimming.","type":"report"},"uris":["http://www.mendeley.com/documents/?uuid=b5e00b05-78a1-4a7d-9274-f91a65c18497"]}],"mendeley":{"formattedCitation":"[6,7]","manualFormatting":"[4,5,29]","plainTextFormattedCitation":"[6,7]","previouslyFormattedCitation":"[6,7]"},"properties":{"noteIndex":0},"schema":"https://github.com/citation-style-language/schema/raw/master/csl-citation.json"}</w:instrText>
      </w:r>
      <w:r>
        <w:rPr>
          <w:rFonts w:ascii="Times New Roman" w:hAnsi="Times New Roman" w:cs="Times New Roman"/>
          <w:lang w:val="en-GB"/>
        </w:rPr>
        <w:fldChar w:fldCharType="separate"/>
      </w:r>
      <w:r w:rsidRPr="00DA0AFE">
        <w:rPr>
          <w:rFonts w:ascii="Times New Roman" w:hAnsi="Times New Roman" w:cs="Times New Roman"/>
          <w:noProof/>
          <w:lang w:val="en-GB"/>
        </w:rPr>
        <w:t>[4,5</w:t>
      </w:r>
      <w:r>
        <w:rPr>
          <w:rFonts w:ascii="Times New Roman" w:hAnsi="Times New Roman" w:cs="Times New Roman"/>
          <w:noProof/>
          <w:lang w:val="en-GB"/>
        </w:rPr>
        <w:t>,29</w:t>
      </w:r>
      <w:r w:rsidRPr="00DA0AFE">
        <w:rPr>
          <w:rFonts w:ascii="Times New Roman" w:hAnsi="Times New Roman" w:cs="Times New Roman"/>
          <w:noProof/>
          <w:lang w:val="en-GB"/>
        </w:rPr>
        <w:t>]</w:t>
      </w:r>
      <w:r>
        <w:rPr>
          <w:rFonts w:ascii="Times New Roman" w:hAnsi="Times New Roman" w:cs="Times New Roman"/>
          <w:lang w:val="en-GB"/>
        </w:rPr>
        <w:fldChar w:fldCharType="end"/>
      </w:r>
      <w:r>
        <w:rPr>
          <w:rFonts w:ascii="Times New Roman" w:hAnsi="Times New Roman" w:cs="Times New Roman"/>
          <w:lang w:val="en-GB"/>
        </w:rPr>
        <w:t xml:space="preserve">. Furthermore, it has been taken as an indices of </w:t>
      </w:r>
      <w:r w:rsidR="00712E5B">
        <w:rPr>
          <w:rFonts w:ascii="Times New Roman" w:hAnsi="Times New Roman" w:cs="Times New Roman"/>
          <w:lang w:val="en-GB"/>
        </w:rPr>
        <w:t xml:space="preserve">the depth of </w:t>
      </w:r>
      <w:r>
        <w:rPr>
          <w:rFonts w:ascii="Times New Roman" w:hAnsi="Times New Roman" w:cs="Times New Roman"/>
          <w:lang w:val="en-GB"/>
        </w:rPr>
        <w:t>lexical processing during tasks such as visual searches of word lists (</w:t>
      </w:r>
      <w:r w:rsidR="00AF5071">
        <w:rPr>
          <w:rFonts w:ascii="Times New Roman" w:hAnsi="Times New Roman" w:cs="Times New Roman"/>
          <w:lang w:val="en-GB"/>
        </w:rPr>
        <w:t xml:space="preserve">e.g. </w:t>
      </w:r>
      <w:r w:rsidR="00A83D39">
        <w:rPr>
          <w:rFonts w:ascii="Times New Roman" w:hAnsi="Times New Roman" w:cs="Times New Roman"/>
          <w:lang w:val="en-GB"/>
        </w:rPr>
        <w:t xml:space="preserve">reduced </w:t>
      </w:r>
      <w:r w:rsidR="00CF74A5">
        <w:rPr>
          <w:rFonts w:ascii="Times New Roman" w:hAnsi="Times New Roman" w:cs="Times New Roman"/>
          <w:lang w:val="en-GB"/>
        </w:rPr>
        <w:t xml:space="preserve">depth of </w:t>
      </w:r>
      <w:r w:rsidR="00A83D39">
        <w:rPr>
          <w:rFonts w:ascii="Times New Roman" w:hAnsi="Times New Roman" w:cs="Times New Roman"/>
          <w:lang w:val="en-GB"/>
        </w:rPr>
        <w:t>lexi</w:t>
      </w:r>
      <w:r w:rsidR="00CF74A5">
        <w:rPr>
          <w:rFonts w:ascii="Times New Roman" w:hAnsi="Times New Roman" w:cs="Times New Roman"/>
          <w:lang w:val="en-GB"/>
        </w:rPr>
        <w:t>c</w:t>
      </w:r>
      <w:r w:rsidR="00A83D39">
        <w:rPr>
          <w:rFonts w:ascii="Times New Roman" w:hAnsi="Times New Roman" w:cs="Times New Roman"/>
          <w:lang w:val="en-GB"/>
        </w:rPr>
        <w:t xml:space="preserve">al processing </w:t>
      </w:r>
      <w:r w:rsidR="00712E5B">
        <w:rPr>
          <w:rFonts w:ascii="Times New Roman" w:hAnsi="Times New Roman" w:cs="Times New Roman"/>
          <w:lang w:val="en-GB"/>
        </w:rPr>
        <w:t>compared to reading f</w:t>
      </w:r>
      <w:r w:rsidR="00CF74A5">
        <w:rPr>
          <w:rFonts w:ascii="Times New Roman" w:hAnsi="Times New Roman" w:cs="Times New Roman"/>
          <w:lang w:val="en-GB"/>
        </w:rPr>
        <w:t>o</w:t>
      </w:r>
      <w:r w:rsidR="00712E5B">
        <w:rPr>
          <w:rFonts w:ascii="Times New Roman" w:hAnsi="Times New Roman" w:cs="Times New Roman"/>
          <w:lang w:val="en-GB"/>
        </w:rPr>
        <w:t xml:space="preserve">r comprehension </w:t>
      </w:r>
      <w:r w:rsidR="00A83D39">
        <w:rPr>
          <w:rFonts w:ascii="Times New Roman" w:hAnsi="Times New Roman" w:cs="Times New Roman"/>
          <w:lang w:val="en-GB"/>
        </w:rPr>
        <w:t xml:space="preserve">as indicated by </w:t>
      </w:r>
      <w:r w:rsidR="00603FD5">
        <w:rPr>
          <w:rFonts w:ascii="Times New Roman" w:hAnsi="Times New Roman" w:cs="Times New Roman"/>
          <w:lang w:val="en-GB"/>
        </w:rPr>
        <w:t>a lack of</w:t>
      </w:r>
      <w:r w:rsidR="00AF5071">
        <w:rPr>
          <w:rFonts w:ascii="Times New Roman" w:hAnsi="Times New Roman" w:cs="Times New Roman"/>
          <w:lang w:val="en-GB"/>
        </w:rPr>
        <w:t xml:space="preserve"> word frequency effect </w:t>
      </w:r>
      <w:r w:rsidR="009B3E84">
        <w:rPr>
          <w:rFonts w:ascii="Times New Roman" w:hAnsi="Times New Roman" w:cs="Times New Roman"/>
          <w:lang w:val="en-GB"/>
        </w:rPr>
        <w:fldChar w:fldCharType="begin" w:fldLock="1"/>
      </w:r>
      <w:r w:rsidR="004F5807">
        <w:rPr>
          <w:rFonts w:ascii="Times New Roman" w:hAnsi="Times New Roman" w:cs="Times New Roman"/>
          <w:lang w:val="en-GB"/>
        </w:rPr>
        <w:instrText>ADDIN CSL_CITATION {"citationItems":[{"id":"ITEM-1","itemData":{"DOI":"10.3758/BF03212426","ISSN":"1069-9384","abstract":"Eye movements were recorded as subjects either read text or searched through texts for a target word. In the reading task, there was a robust word frequency effect wherein readers looked longer at low-frequency words than at high-frequency words. However, there was no frequency effect in the search task. The results suggest that decisions to move the eyes during reading are made on a different basis than they are during visual search. Implications for current models of eye movement control in reading are discussed.","author":[{"dropping-particle":"","family":"Rayner","given":"K","non-dropping-particle":"","parse-names":false,"suffix":""},{"dropping-particle":"","family":"Raney","given":"G. E.","non-dropping-particle":"","parse-names":false,"suffix":""}],"container-title":"Psychonomic Bulletin &amp; Review","id":"ITEM-1","issue":"2","issued":{"date-parts":[["1996","6"]]},"page":"245-248","title":"Eye movement control in reading and visual search: Effects of word frequency","type":"article-journal","volume":"3"},"uris":["http://www.mendeley.com/documents/?uuid=f6c0a855-343e-4b5c-bb92-d77c208a4b23"]}],"mendeley":{"formattedCitation":"[31]","plainTextFormattedCitation":"[31]","previouslyFormattedCitation":"[31]"},"properties":{"noteIndex":0},"schema":"https://github.com/citation-style-language/schema/raw/master/csl-citation.json"}</w:instrText>
      </w:r>
      <w:r w:rsidR="009B3E84">
        <w:rPr>
          <w:rFonts w:ascii="Times New Roman" w:hAnsi="Times New Roman" w:cs="Times New Roman"/>
          <w:lang w:val="en-GB"/>
        </w:rPr>
        <w:fldChar w:fldCharType="separate"/>
      </w:r>
      <w:r w:rsidR="00532740" w:rsidRPr="00532740">
        <w:rPr>
          <w:rFonts w:ascii="Times New Roman" w:hAnsi="Times New Roman" w:cs="Times New Roman"/>
          <w:noProof/>
          <w:lang w:val="en-GB"/>
        </w:rPr>
        <w:t>[31]</w:t>
      </w:r>
      <w:r w:rsidR="009B3E84">
        <w:rPr>
          <w:rFonts w:ascii="Times New Roman" w:hAnsi="Times New Roman" w:cs="Times New Roman"/>
          <w:lang w:val="en-GB"/>
        </w:rPr>
        <w:fldChar w:fldCharType="end"/>
      </w:r>
      <w:r>
        <w:rPr>
          <w:rFonts w:ascii="Times New Roman" w:hAnsi="Times New Roman" w:cs="Times New Roman"/>
          <w:lang w:val="en-GB"/>
        </w:rPr>
        <w:t>)</w:t>
      </w:r>
      <w:r w:rsidR="00AF5071">
        <w:rPr>
          <w:rFonts w:ascii="Times New Roman" w:hAnsi="Times New Roman" w:cs="Times New Roman"/>
          <w:lang w:val="en-GB"/>
        </w:rPr>
        <w:t xml:space="preserve"> and proofreading (e.g. larger frequency effect when proofreading due to </w:t>
      </w:r>
      <w:r w:rsidR="00AF5071">
        <w:rPr>
          <w:rFonts w:ascii="Times New Roman" w:hAnsi="Times New Roman" w:cs="Times New Roman"/>
          <w:lang w:val="en-GB"/>
        </w:rPr>
        <w:lastRenderedPageBreak/>
        <w:t>increased levels of lexical processing</w:t>
      </w:r>
      <w:r w:rsidR="009B3E84">
        <w:rPr>
          <w:rFonts w:ascii="Times New Roman" w:hAnsi="Times New Roman" w:cs="Times New Roman"/>
          <w:lang w:val="en-GB"/>
        </w:rPr>
        <w:t xml:space="preserve"> </w:t>
      </w:r>
      <w:r w:rsidR="009B3E84">
        <w:rPr>
          <w:rFonts w:ascii="Times New Roman" w:hAnsi="Times New Roman" w:cs="Times New Roman"/>
          <w:lang w:val="en-GB"/>
        </w:rPr>
        <w:fldChar w:fldCharType="begin" w:fldLock="1"/>
      </w:r>
      <w:r w:rsidR="004F5807">
        <w:rPr>
          <w:rFonts w:ascii="Times New Roman" w:hAnsi="Times New Roman" w:cs="Times New Roman"/>
          <w:lang w:val="en-GB"/>
        </w:rPr>
        <w:instrText>ADDIN CSL_CITATION {"citationItems":[{"id":"ITEM-1","itemData":{"DOI":"10.1016/j.cognition.2013.11.018","ISSN":"00100277","PMID":"24434024","abstract":"It is well-known that word frequency and predictability affect processing time. These effects change magnitude across tasks, but studies testing this use tasks with different response types (e.g., lexical decision, naming, and fixation time during reading; Schilling, Rayner, &amp; Chumbley, 1998), preventing direct comparison. Recently, Kaakinen and Hyönä (2010) overcame this problem, comparing fixation times in reading for comprehension and proofreading, showing that the frequency effect was larger in proofreading than in reading. This result could be explained by readers exhibiting substantial cognitive flexibility, and qualitatively changing how they process words in the proofreading task in a way that magnifies effects of word frequency. Alternatively, readers may not change word processing so dramatically, and instead may perform more careful identification generally, increasing the magnitude of many word processing effects (e.g., both frequency and predictability). We tested these possibilities with two experiments: subjects read for comprehension and then proofread for spelling errors (letter transpositions) that produce nonwords (e.g., trcak for track as in Kaakinen &amp; Hyönä) or that produce real but unintended words (e.g., trial for trail) to compare how the task changes these effects. Replicating Kaakinen and Hyönä, frequency effects increased during proofreading. However, predictability effects only increased when integration with the sentence context was necessary to detect errors (i.e., when spelling errors produced words that were inappropriate in the sentence; trial for trail). The results suggest that readers adopt sophisticated word processing strategies to accommodate task demands. © 2013 The Authors.","author":[{"dropping-particle":"","family":"Schotter","given":"Elizabeth R.","non-dropping-particle":"","parse-names":false,"suffix":""},{"dropping-particle":"","family":"Bicknell","given":"Klinton","non-dropping-particle":"","parse-names":false,"suffix":""},{"dropping-particle":"","family":"Howard","given":"Ian","non-dropping-particle":"","parse-names":false,"suffix":""},{"dropping-particle":"","family":"Levy","given":"Roger","non-dropping-particle":"","parse-names":false,"suffix":""},{"dropping-particle":"","family":"Rayner","given":"Keith","non-dropping-particle":"","parse-names":false,"suffix":""}],"container-title":"Cognition","id":"ITEM-1","issue":"1","issued":{"date-parts":[["2014"]]},"page":"1-27","publisher":"Elsevier B.V.","title":"Task effects reveal cognitive flexibility responding to frequency and predictability: Evidence from eye movements in reading and proofreading","type":"article-journal","volume":"131"},"uris":["http://www.mendeley.com/documents/?uuid=3c25505a-b2b2-4e68-8d4c-b8ceb1ec729c"]}],"mendeley":{"formattedCitation":"[32]","plainTextFormattedCitation":"[32]","previouslyFormattedCitation":"[32]"},"properties":{"noteIndex":0},"schema":"https://github.com/citation-style-language/schema/raw/master/csl-citation.json"}</w:instrText>
      </w:r>
      <w:r w:rsidR="009B3E84">
        <w:rPr>
          <w:rFonts w:ascii="Times New Roman" w:hAnsi="Times New Roman" w:cs="Times New Roman"/>
          <w:lang w:val="en-GB"/>
        </w:rPr>
        <w:fldChar w:fldCharType="separate"/>
      </w:r>
      <w:r w:rsidR="00532740" w:rsidRPr="00532740">
        <w:rPr>
          <w:rFonts w:ascii="Times New Roman" w:hAnsi="Times New Roman" w:cs="Times New Roman"/>
          <w:noProof/>
          <w:lang w:val="en-GB"/>
        </w:rPr>
        <w:t>[32]</w:t>
      </w:r>
      <w:r w:rsidR="009B3E84">
        <w:rPr>
          <w:rFonts w:ascii="Times New Roman" w:hAnsi="Times New Roman" w:cs="Times New Roman"/>
          <w:lang w:val="en-GB"/>
        </w:rPr>
        <w:fldChar w:fldCharType="end"/>
      </w:r>
      <w:r w:rsidR="00AF5071">
        <w:rPr>
          <w:rFonts w:ascii="Times New Roman" w:hAnsi="Times New Roman" w:cs="Times New Roman"/>
          <w:lang w:val="en-GB"/>
        </w:rPr>
        <w:t>)</w:t>
      </w:r>
      <w:r>
        <w:rPr>
          <w:rFonts w:ascii="Times New Roman" w:hAnsi="Times New Roman" w:cs="Times New Roman"/>
          <w:lang w:val="en-GB"/>
        </w:rPr>
        <w:t>.</w:t>
      </w:r>
      <w:r w:rsidR="00AF5071">
        <w:rPr>
          <w:rFonts w:ascii="Times New Roman" w:hAnsi="Times New Roman" w:cs="Times New Roman"/>
          <w:lang w:val="en-GB"/>
        </w:rPr>
        <w:t xml:space="preserve"> </w:t>
      </w:r>
      <w:r w:rsidR="00712E5B">
        <w:rPr>
          <w:rFonts w:ascii="Times New Roman" w:hAnsi="Times New Roman" w:cs="Times New Roman"/>
          <w:lang w:val="en-GB"/>
        </w:rPr>
        <w:t>Following in this tradition</w:t>
      </w:r>
      <w:r w:rsidR="00AF5071">
        <w:rPr>
          <w:rFonts w:ascii="Times New Roman" w:hAnsi="Times New Roman" w:cs="Times New Roman"/>
          <w:lang w:val="en-GB"/>
        </w:rPr>
        <w:t xml:space="preserve">, </w:t>
      </w:r>
      <w:r w:rsidR="00603FD5">
        <w:rPr>
          <w:rFonts w:ascii="Times New Roman" w:hAnsi="Times New Roman" w:cs="Times New Roman"/>
          <w:lang w:val="en-GB"/>
        </w:rPr>
        <w:t xml:space="preserve">we investigated </w:t>
      </w:r>
      <w:r w:rsidR="00AF5071">
        <w:rPr>
          <w:rFonts w:ascii="Times New Roman" w:hAnsi="Times New Roman" w:cs="Times New Roman"/>
          <w:lang w:val="en-GB"/>
        </w:rPr>
        <w:t>depth of lexical processing using the frequency effect.</w:t>
      </w:r>
      <w:r>
        <w:rPr>
          <w:rFonts w:ascii="Times New Roman" w:hAnsi="Times New Roman" w:cs="Times New Roman"/>
          <w:lang w:val="en-GB"/>
        </w:rPr>
        <w:t xml:space="preserve"> </w:t>
      </w:r>
      <w:r w:rsidR="00CD7F2D" w:rsidRPr="00540FCC">
        <w:rPr>
          <w:rFonts w:ascii="Times New Roman" w:hAnsi="Times New Roman" w:cs="Times New Roman"/>
        </w:rPr>
        <w:t xml:space="preserve">From previous research we predicted that readers would read faster when asked to skim read, but would have reduced comprehension </w:t>
      </w:r>
      <w:r w:rsidR="00CD7F2D" w:rsidRPr="00540FCC">
        <w:rPr>
          <w:rFonts w:ascii="Times New Roman" w:hAnsi="Times New Roman" w:cs="Times New Roman"/>
        </w:rPr>
        <w:fldChar w:fldCharType="begin" w:fldLock="1"/>
      </w:r>
      <w:r w:rsidR="008A3EC3">
        <w:rPr>
          <w:rFonts w:ascii="Times New Roman" w:hAnsi="Times New Roman" w:cs="Times New Roman"/>
        </w:rPr>
        <w:instrText>ADDIN CSL_CITATION {"citationItems":[{"id":"ITEM-1","itemData":{"author":[{"dropping-particle":"","family":"Just","given":"M.A.","non-dropping-particle":"","parse-names":false,"suffix":""},{"dropping-particle":"","family":"Carpenter","given":"P.A.","non-dropping-particle":"","parse-names":false,"suffix":""}],"id":"ITEM-1","issued":{"date-parts":[["1987"]]},"publisher":"Allyn and Bacon","publisher-place":"Newton, MA","title":"The Psychology of Reading and Language Comprehension","type":"book"},"uris":["http://www.mendeley.com/documents/?uuid=40cb6cc2-86a2-4c13-b3da-72b82c4b445a"]}],"mendeley":{"formattedCitation":"[6]","plainTextFormattedCitation":"[6]","previouslyFormattedCitation":"[6]"},"properties":{"noteIndex":0},"schema":"https://github.com/citation-style-language/schema/raw/master/csl-citation.json"}</w:instrText>
      </w:r>
      <w:r w:rsidR="00CD7F2D" w:rsidRPr="00540FCC">
        <w:rPr>
          <w:rFonts w:ascii="Times New Roman" w:hAnsi="Times New Roman" w:cs="Times New Roman"/>
        </w:rPr>
        <w:fldChar w:fldCharType="separate"/>
      </w:r>
      <w:r w:rsidR="004F5807" w:rsidRPr="004F5807">
        <w:rPr>
          <w:rFonts w:ascii="Times New Roman" w:hAnsi="Times New Roman" w:cs="Times New Roman"/>
          <w:noProof/>
        </w:rPr>
        <w:t>[6]</w:t>
      </w:r>
      <w:r w:rsidR="00CD7F2D" w:rsidRPr="00540FCC">
        <w:rPr>
          <w:rFonts w:ascii="Times New Roman" w:hAnsi="Times New Roman" w:cs="Times New Roman"/>
        </w:rPr>
        <w:fldChar w:fldCharType="end"/>
      </w:r>
      <w:r w:rsidR="00CD7F2D" w:rsidRPr="00540FCC">
        <w:rPr>
          <w:rFonts w:ascii="Times New Roman" w:hAnsi="Times New Roman" w:cs="Times New Roman"/>
        </w:rPr>
        <w:t>. We predicted that we would observe shorter fixation times and more word skipping in the skim reading</w:t>
      </w:r>
      <w:r w:rsidR="00CD7F2D" w:rsidRPr="00540FCC">
        <w:rPr>
          <w:rFonts w:ascii="Times New Roman" w:hAnsi="Times New Roman" w:cs="Times New Roman"/>
          <w:lang w:val="en-GB"/>
        </w:rPr>
        <w:t xml:space="preserve"> </w:t>
      </w:r>
      <w:r w:rsidR="00CD7F2D" w:rsidRPr="00540FCC">
        <w:rPr>
          <w:rFonts w:ascii="Times New Roman" w:hAnsi="Times New Roman" w:cs="Times New Roman"/>
        </w:rPr>
        <w:t>condition</w:t>
      </w:r>
      <w:r w:rsidR="00C77F20">
        <w:rPr>
          <w:rFonts w:ascii="Times New Roman" w:hAnsi="Times New Roman" w:cs="Times New Roman"/>
        </w:rPr>
        <w:t>. However</w:t>
      </w:r>
      <w:r w:rsidR="00CD7F2D" w:rsidRPr="00540FCC">
        <w:rPr>
          <w:rFonts w:ascii="Times New Roman" w:hAnsi="Times New Roman" w:cs="Times New Roman"/>
        </w:rPr>
        <w:t xml:space="preserve">, </w:t>
      </w:r>
      <w:r w:rsidR="00C77F20">
        <w:rPr>
          <w:rFonts w:ascii="Times New Roman" w:hAnsi="Times New Roman" w:cs="Times New Roman"/>
        </w:rPr>
        <w:t>we also predict</w:t>
      </w:r>
      <w:r w:rsidR="0038797E">
        <w:rPr>
          <w:rFonts w:ascii="Times New Roman" w:hAnsi="Times New Roman" w:cs="Times New Roman"/>
        </w:rPr>
        <w:t>ed</w:t>
      </w:r>
      <w:r w:rsidR="00C77F20">
        <w:rPr>
          <w:rFonts w:ascii="Times New Roman" w:hAnsi="Times New Roman" w:cs="Times New Roman"/>
        </w:rPr>
        <w:t xml:space="preserve"> that because</w:t>
      </w:r>
      <w:r w:rsidR="00CD7F2D" w:rsidRPr="00540FCC">
        <w:rPr>
          <w:rFonts w:ascii="Times New Roman" w:hAnsi="Times New Roman" w:cs="Times New Roman"/>
        </w:rPr>
        <w:t xml:space="preserve"> the linked target words </w:t>
      </w:r>
      <w:r w:rsidR="00C77F20">
        <w:rPr>
          <w:rFonts w:ascii="Times New Roman" w:hAnsi="Times New Roman" w:cs="Times New Roman"/>
        </w:rPr>
        <w:t>are salient</w:t>
      </w:r>
      <w:r w:rsidR="0051562F">
        <w:rPr>
          <w:rFonts w:ascii="Times New Roman" w:hAnsi="Times New Roman" w:cs="Times New Roman"/>
        </w:rPr>
        <w:t>,</w:t>
      </w:r>
      <w:r w:rsidR="00C77F20">
        <w:rPr>
          <w:rFonts w:ascii="Times New Roman" w:hAnsi="Times New Roman" w:cs="Times New Roman"/>
        </w:rPr>
        <w:t xml:space="preserve"> they </w:t>
      </w:r>
      <w:r w:rsidR="00CE2A3D">
        <w:rPr>
          <w:rFonts w:ascii="Times New Roman" w:hAnsi="Times New Roman" w:cs="Times New Roman"/>
        </w:rPr>
        <w:t>might</w:t>
      </w:r>
      <w:r w:rsidR="00CD7F2D" w:rsidRPr="00540FCC">
        <w:rPr>
          <w:rFonts w:ascii="Times New Roman" w:hAnsi="Times New Roman" w:cs="Times New Roman"/>
        </w:rPr>
        <w:t xml:space="preserve"> attract the attention of the reader</w:t>
      </w:r>
      <w:r w:rsidR="00CE2A3D">
        <w:rPr>
          <w:rFonts w:ascii="Times New Roman" w:hAnsi="Times New Roman" w:cs="Times New Roman"/>
        </w:rPr>
        <w:t xml:space="preserve"> in the skim reading condition</w:t>
      </w:r>
      <w:r w:rsidR="00CD7F2D" w:rsidRPr="00540FCC">
        <w:rPr>
          <w:rFonts w:ascii="Times New Roman" w:hAnsi="Times New Roman" w:cs="Times New Roman"/>
        </w:rPr>
        <w:t xml:space="preserve"> resulting in less skipping of linked words. </w:t>
      </w:r>
      <w:r w:rsidR="00CD7F2D" w:rsidRPr="00CD7F2D">
        <w:rPr>
          <w:rFonts w:ascii="Times New Roman" w:hAnsi="Times New Roman" w:cs="Times New Roman"/>
          <w:lang w:val="en-GB"/>
        </w:rPr>
        <w:t>We also included a word frequency manipulation in this experiment in order to explore whether common lexical effects are present in hyperlinked text and to investigate if they are modulated by the word being hyperlinked</w:t>
      </w:r>
      <w:r w:rsidR="00CD7F2D">
        <w:rPr>
          <w:rFonts w:ascii="Times New Roman" w:hAnsi="Times New Roman" w:cs="Times New Roman"/>
          <w:lang w:val="en-GB"/>
        </w:rPr>
        <w:t>. Our previous research</w:t>
      </w:r>
      <w:r w:rsidR="00727619">
        <w:rPr>
          <w:rFonts w:ascii="Times New Roman" w:hAnsi="Times New Roman" w:cs="Times New Roman"/>
          <w:lang w:val="en-GB"/>
        </w:rPr>
        <w:t xml:space="preserve"> </w:t>
      </w:r>
      <w:r w:rsidR="00727619">
        <w:rPr>
          <w:rFonts w:ascii="Times New Roman" w:hAnsi="Times New Roman" w:cs="Times New Roman"/>
          <w:lang w:val="en-GB"/>
        </w:rPr>
        <w:fldChar w:fldCharType="begin" w:fldLock="1"/>
      </w:r>
      <w:r w:rsidR="004F5807">
        <w:rPr>
          <w:rFonts w:ascii="Times New Roman" w:hAnsi="Times New Roman" w:cs="Times New Roman"/>
          <w:lang w:val="en-GB"/>
        </w:rPr>
        <w:instrText>ADDIN CSL_CITATION {"citationItems":[{"id":"ITEM-1","itemData":{"author":[{"dropping-particle":"","family":"Fitzsimmons","given":"G.","non-dropping-particle":"","parse-names":false,"suffix":""},{"dropping-particle":"","family":"Weal","given":"M.J.","non-dropping-particle":"","parse-names":false,"suffix":""},{"dropping-particle":"","family":"Drieghe","given":"D.","non-dropping-particle":"","parse-names":false,"suffix":""}],"container-title":"PLoS ONE","id":"ITEM-1","issued":{"date-parts":[["2019"]]},"title":"The impact of hyperlinks on reading text","type":"article-journal"},"uris":["http://www.mendeley.com/documents/?uuid=2fd3cb7d-a044-4df1-bde9-0c1823238c27"]}],"mendeley":{"formattedCitation":"[30]","plainTextFormattedCitation":"[30]","previouslyFormattedCitation":"[30]"},"properties":{"noteIndex":0},"schema":"https://github.com/citation-style-language/schema/raw/master/csl-citation.json"}</w:instrText>
      </w:r>
      <w:r w:rsidR="00727619">
        <w:rPr>
          <w:rFonts w:ascii="Times New Roman" w:hAnsi="Times New Roman" w:cs="Times New Roman"/>
          <w:lang w:val="en-GB"/>
        </w:rPr>
        <w:fldChar w:fldCharType="separate"/>
      </w:r>
      <w:r w:rsidR="00532740" w:rsidRPr="00532740">
        <w:rPr>
          <w:rFonts w:ascii="Times New Roman" w:hAnsi="Times New Roman" w:cs="Times New Roman"/>
          <w:noProof/>
          <w:lang w:val="en-GB"/>
        </w:rPr>
        <w:t>[30]</w:t>
      </w:r>
      <w:r w:rsidR="00727619">
        <w:rPr>
          <w:rFonts w:ascii="Times New Roman" w:hAnsi="Times New Roman" w:cs="Times New Roman"/>
          <w:lang w:val="en-GB"/>
        </w:rPr>
        <w:fldChar w:fldCharType="end"/>
      </w:r>
      <w:r w:rsidR="00CD7F2D">
        <w:rPr>
          <w:rFonts w:ascii="Times New Roman" w:hAnsi="Times New Roman" w:cs="Times New Roman"/>
          <w:lang w:val="en-GB"/>
        </w:rPr>
        <w:t xml:space="preserve"> suggested that</w:t>
      </w:r>
      <w:r w:rsidR="00776103">
        <w:rPr>
          <w:rFonts w:ascii="Times New Roman" w:hAnsi="Times New Roman" w:cs="Times New Roman"/>
          <w:lang w:val="en-GB"/>
        </w:rPr>
        <w:t>, if reading behaviour is unchanged by introducing skim reading and the ability to click links,</w:t>
      </w:r>
      <w:r w:rsidR="00CD7F2D">
        <w:rPr>
          <w:rFonts w:ascii="Times New Roman" w:hAnsi="Times New Roman" w:cs="Times New Roman"/>
          <w:lang w:val="en-GB"/>
        </w:rPr>
        <w:t xml:space="preserve"> we will observe a frequency effect, where</w:t>
      </w:r>
      <w:r w:rsidR="00C77F20">
        <w:rPr>
          <w:rFonts w:ascii="Times New Roman" w:hAnsi="Times New Roman" w:cs="Times New Roman"/>
          <w:lang w:val="en-GB"/>
        </w:rPr>
        <w:t>by</w:t>
      </w:r>
      <w:r w:rsidR="00CD7F2D">
        <w:rPr>
          <w:rFonts w:ascii="Times New Roman" w:hAnsi="Times New Roman" w:cs="Times New Roman"/>
          <w:lang w:val="en-GB"/>
        </w:rPr>
        <w:t xml:space="preserve"> low frequency words are less </w:t>
      </w:r>
      <w:r w:rsidR="00E32061">
        <w:rPr>
          <w:rFonts w:ascii="Times New Roman" w:hAnsi="Times New Roman" w:cs="Times New Roman"/>
          <w:lang w:val="en-GB"/>
        </w:rPr>
        <w:t>likely to be skipped and have longer fixation time</w:t>
      </w:r>
      <w:r w:rsidR="00776103">
        <w:rPr>
          <w:rFonts w:ascii="Times New Roman" w:hAnsi="Times New Roman" w:cs="Times New Roman"/>
          <w:lang w:val="en-GB"/>
        </w:rPr>
        <w:t>.</w:t>
      </w:r>
      <w:r w:rsidR="00E32061">
        <w:rPr>
          <w:rFonts w:ascii="Times New Roman" w:hAnsi="Times New Roman" w:cs="Times New Roman"/>
          <w:lang w:val="en-GB"/>
        </w:rPr>
        <w:t xml:space="preserve"> </w:t>
      </w:r>
      <w:r w:rsidR="00776103">
        <w:rPr>
          <w:rFonts w:ascii="Times New Roman" w:hAnsi="Times New Roman" w:cs="Times New Roman"/>
          <w:lang w:val="en-GB"/>
        </w:rPr>
        <w:t>W</w:t>
      </w:r>
      <w:r w:rsidR="00E32061">
        <w:rPr>
          <w:rFonts w:ascii="Times New Roman" w:hAnsi="Times New Roman" w:cs="Times New Roman"/>
          <w:lang w:val="en-GB"/>
        </w:rPr>
        <w:t>hether the target word is linked or not</w:t>
      </w:r>
      <w:r w:rsidR="00776103">
        <w:rPr>
          <w:rFonts w:ascii="Times New Roman" w:hAnsi="Times New Roman" w:cs="Times New Roman"/>
          <w:lang w:val="en-GB"/>
        </w:rPr>
        <w:t>, however,</w:t>
      </w:r>
      <w:r w:rsidR="00E32061">
        <w:rPr>
          <w:rFonts w:ascii="Times New Roman" w:hAnsi="Times New Roman" w:cs="Times New Roman"/>
          <w:lang w:val="en-GB"/>
        </w:rPr>
        <w:t xml:space="preserve"> will modulate the effect in </w:t>
      </w:r>
      <w:r w:rsidR="00CE2A3D">
        <w:rPr>
          <w:rFonts w:ascii="Times New Roman" w:hAnsi="Times New Roman" w:cs="Times New Roman"/>
          <w:lang w:val="en-GB"/>
        </w:rPr>
        <w:t>re-reading</w:t>
      </w:r>
      <w:r w:rsidR="00B35452">
        <w:rPr>
          <w:rFonts w:ascii="Times New Roman" w:hAnsi="Times New Roman" w:cs="Times New Roman"/>
          <w:lang w:val="en-GB"/>
        </w:rPr>
        <w:t>,</w:t>
      </w:r>
      <w:r w:rsidR="00C77F20">
        <w:rPr>
          <w:rFonts w:ascii="Times New Roman" w:hAnsi="Times New Roman" w:cs="Times New Roman"/>
          <w:lang w:val="en-GB"/>
        </w:rPr>
        <w:t xml:space="preserve"> such that low-frequency hyperlinks elicit more re-reading.</w:t>
      </w:r>
    </w:p>
    <w:p w14:paraId="7B11D954" w14:textId="4A7CE770" w:rsidR="00420852" w:rsidRPr="009237E9" w:rsidRDefault="009237E9" w:rsidP="009237E9">
      <w:pPr>
        <w:spacing w:line="480" w:lineRule="auto"/>
        <w:outlineLvl w:val="0"/>
        <w:rPr>
          <w:rFonts w:ascii="Times New Roman" w:hAnsi="Times New Roman" w:cs="Times New Roman"/>
          <w:b/>
          <w:sz w:val="36"/>
          <w:szCs w:val="36"/>
          <w:lang w:val="en-GB"/>
        </w:rPr>
      </w:pPr>
      <w:r>
        <w:rPr>
          <w:rFonts w:ascii="Times New Roman" w:hAnsi="Times New Roman" w:cs="Times New Roman"/>
          <w:b/>
          <w:sz w:val="36"/>
          <w:szCs w:val="36"/>
          <w:lang w:val="en-GB"/>
        </w:rPr>
        <w:t>Experiment One</w:t>
      </w:r>
    </w:p>
    <w:p w14:paraId="14B6FA28" w14:textId="1AB14260" w:rsidR="00A12A88" w:rsidRPr="009237E9" w:rsidRDefault="009237E9" w:rsidP="009237E9">
      <w:pPr>
        <w:spacing w:line="480" w:lineRule="auto"/>
        <w:outlineLvl w:val="0"/>
        <w:rPr>
          <w:rFonts w:ascii="Times New Roman" w:hAnsi="Times New Roman" w:cs="Times New Roman"/>
          <w:b/>
          <w:sz w:val="32"/>
          <w:szCs w:val="32"/>
          <w:lang w:val="en-GB"/>
        </w:rPr>
      </w:pPr>
      <w:r w:rsidRPr="009237E9">
        <w:rPr>
          <w:rFonts w:ascii="Times New Roman" w:hAnsi="Times New Roman" w:cs="Times New Roman"/>
          <w:b/>
          <w:sz w:val="32"/>
          <w:szCs w:val="32"/>
          <w:lang w:val="en-GB"/>
        </w:rPr>
        <w:t>Method</w:t>
      </w:r>
    </w:p>
    <w:p w14:paraId="36D2BBB7" w14:textId="04416839" w:rsidR="00A12A88" w:rsidRPr="009237E9" w:rsidRDefault="00195D8D" w:rsidP="00DC2861">
      <w:pPr>
        <w:spacing w:line="480" w:lineRule="auto"/>
        <w:jc w:val="both"/>
        <w:outlineLvl w:val="0"/>
        <w:rPr>
          <w:rFonts w:ascii="Times New Roman" w:hAnsi="Times New Roman" w:cs="Times New Roman"/>
          <w:b/>
          <w:sz w:val="28"/>
          <w:szCs w:val="28"/>
          <w:lang w:val="en-GB"/>
        </w:rPr>
      </w:pPr>
      <w:r w:rsidRPr="009237E9">
        <w:rPr>
          <w:rFonts w:ascii="Times New Roman" w:hAnsi="Times New Roman" w:cs="Times New Roman"/>
          <w:b/>
          <w:sz w:val="28"/>
          <w:szCs w:val="28"/>
          <w:lang w:val="en-GB"/>
        </w:rPr>
        <w:t>Participants</w:t>
      </w:r>
    </w:p>
    <w:p w14:paraId="0F25409D" w14:textId="4B00F7CA" w:rsidR="00A12A88" w:rsidRPr="001342A4" w:rsidRDefault="00A12A88" w:rsidP="00C3104F">
      <w:pPr>
        <w:spacing w:line="480" w:lineRule="auto"/>
        <w:jc w:val="both"/>
        <w:rPr>
          <w:rFonts w:ascii="Times New Roman" w:hAnsi="Times New Roman" w:cs="Times New Roman"/>
          <w:lang w:val="en-GB"/>
        </w:rPr>
      </w:pPr>
      <w:r w:rsidRPr="001342A4">
        <w:rPr>
          <w:rFonts w:ascii="Times New Roman" w:hAnsi="Times New Roman" w:cs="Times New Roman"/>
          <w:lang w:val="en-GB"/>
        </w:rPr>
        <w:tab/>
      </w:r>
      <w:r w:rsidR="007A02CE" w:rsidRPr="007A02CE">
        <w:rPr>
          <w:rFonts w:ascii="Times New Roman" w:hAnsi="Times New Roman" w:cs="Times New Roman"/>
          <w:lang w:val="en-GB"/>
        </w:rPr>
        <w:t>Thirty-two native English speakers (2 male, 30 female) with an average age of 20</w:t>
      </w:r>
      <w:r w:rsidR="00D25EEE">
        <w:rPr>
          <w:rFonts w:ascii="Times New Roman" w:hAnsi="Times New Roman" w:cs="Times New Roman"/>
          <w:lang w:val="en-GB"/>
        </w:rPr>
        <w:t>.00</w:t>
      </w:r>
      <w:r w:rsidR="00060286">
        <w:rPr>
          <w:rFonts w:ascii="Times New Roman" w:hAnsi="Times New Roman" w:cs="Times New Roman"/>
          <w:lang w:val="en-GB"/>
        </w:rPr>
        <w:t xml:space="preserve"> </w:t>
      </w:r>
      <w:r w:rsidR="007A02CE" w:rsidRPr="007A02CE">
        <w:rPr>
          <w:rFonts w:ascii="Times New Roman" w:hAnsi="Times New Roman" w:cs="Times New Roman"/>
          <w:lang w:val="en-GB"/>
        </w:rPr>
        <w:t>years</w:t>
      </w:r>
      <w:r w:rsidR="00660199">
        <w:rPr>
          <w:rFonts w:ascii="Times New Roman" w:hAnsi="Times New Roman" w:cs="Times New Roman"/>
          <w:lang w:val="en-GB"/>
        </w:rPr>
        <w:t xml:space="preserve"> (range – 18-31)</w:t>
      </w:r>
      <w:r w:rsidR="007A02CE" w:rsidRPr="007A02CE">
        <w:rPr>
          <w:rFonts w:ascii="Times New Roman" w:hAnsi="Times New Roman" w:cs="Times New Roman"/>
          <w:lang w:val="en-GB"/>
        </w:rPr>
        <w:t xml:space="preserve"> participated in exchange for course credits or payment (£9)</w:t>
      </w:r>
      <w:r w:rsidR="00660199">
        <w:rPr>
          <w:rFonts w:ascii="Times New Roman" w:hAnsi="Times New Roman" w:cs="Times New Roman"/>
          <w:lang w:val="en-GB"/>
        </w:rPr>
        <w:t xml:space="preserve"> and were members of the University of Southampton community</w:t>
      </w:r>
      <w:r w:rsidR="007A02CE" w:rsidRPr="007A02CE">
        <w:rPr>
          <w:rFonts w:ascii="Times New Roman" w:hAnsi="Times New Roman" w:cs="Times New Roman"/>
          <w:lang w:val="en-GB"/>
        </w:rPr>
        <w:t>. All had normal or corrected-to-normal vision and no known reading disabilities. None of the participants took part in Experiment 2.</w:t>
      </w:r>
      <w:r w:rsidR="00660199">
        <w:rPr>
          <w:rFonts w:ascii="Times New Roman" w:hAnsi="Times New Roman" w:cs="Times New Roman"/>
          <w:lang w:val="en-GB"/>
        </w:rPr>
        <w:t xml:space="preserve"> All samples reported in this paper are typical of eye movement and reading studies. </w:t>
      </w:r>
    </w:p>
    <w:p w14:paraId="7ECBE995" w14:textId="1F18D370" w:rsidR="00A12A88" w:rsidRPr="009237E9" w:rsidRDefault="00195D8D" w:rsidP="00DC2861">
      <w:pPr>
        <w:spacing w:line="480" w:lineRule="auto"/>
        <w:jc w:val="both"/>
        <w:outlineLvl w:val="0"/>
        <w:rPr>
          <w:rFonts w:ascii="Times New Roman" w:hAnsi="Times New Roman" w:cs="Times New Roman"/>
          <w:b/>
          <w:sz w:val="28"/>
          <w:szCs w:val="28"/>
          <w:lang w:val="en-GB"/>
        </w:rPr>
      </w:pPr>
      <w:r w:rsidRPr="009237E9">
        <w:rPr>
          <w:rFonts w:ascii="Times New Roman" w:hAnsi="Times New Roman" w:cs="Times New Roman"/>
          <w:b/>
          <w:sz w:val="28"/>
          <w:szCs w:val="28"/>
          <w:lang w:val="en-GB"/>
        </w:rPr>
        <w:lastRenderedPageBreak/>
        <w:t>Apparatus</w:t>
      </w:r>
    </w:p>
    <w:p w14:paraId="0C878974" w14:textId="100D8673" w:rsidR="00A12A88" w:rsidRPr="001342A4" w:rsidRDefault="00F22105" w:rsidP="00C3104F">
      <w:pPr>
        <w:spacing w:line="480" w:lineRule="auto"/>
        <w:jc w:val="both"/>
        <w:rPr>
          <w:rFonts w:ascii="Times New Roman" w:hAnsi="Times New Roman" w:cs="Times New Roman"/>
          <w:lang w:val="en-GB"/>
        </w:rPr>
      </w:pPr>
      <w:r>
        <w:rPr>
          <w:rFonts w:ascii="Times New Roman" w:hAnsi="Times New Roman" w:cs="Times New Roman"/>
          <w:lang w:val="en-GB"/>
        </w:rPr>
        <w:tab/>
      </w:r>
      <w:r w:rsidRPr="00F22105">
        <w:rPr>
          <w:rFonts w:ascii="Times New Roman" w:hAnsi="Times New Roman" w:cs="Times New Roman"/>
          <w:lang w:val="en-GB"/>
        </w:rPr>
        <w:t xml:space="preserve">Eye movements were measured with an SR-Research </w:t>
      </w:r>
      <w:proofErr w:type="spellStart"/>
      <w:r w:rsidRPr="00F22105">
        <w:rPr>
          <w:rFonts w:ascii="Times New Roman" w:hAnsi="Times New Roman" w:cs="Times New Roman"/>
          <w:lang w:val="en-GB"/>
        </w:rPr>
        <w:t>Eyelink</w:t>
      </w:r>
      <w:proofErr w:type="spellEnd"/>
      <w:r w:rsidRPr="00F22105">
        <w:rPr>
          <w:rFonts w:ascii="Times New Roman" w:hAnsi="Times New Roman" w:cs="Times New Roman"/>
          <w:lang w:val="en-GB"/>
        </w:rPr>
        <w:t xml:space="preserve"> 1000 eye tracker operating at 1000 Hz (1 sample every millisecond). Participants viewed the stimuli binocularly, but only the right eye was tracked. Words were presented in 14pt mono-spaced Courier font. The participant’s eye was 73 cm from the display; at this distance three characters equalled </w:t>
      </w:r>
      <w:r w:rsidR="00F20195">
        <w:rPr>
          <w:rFonts w:ascii="Times New Roman" w:hAnsi="Times New Roman" w:cs="Times New Roman"/>
          <w:lang w:val="en-GB"/>
        </w:rPr>
        <w:t xml:space="preserve">about </w:t>
      </w:r>
      <w:r w:rsidRPr="00F22105">
        <w:rPr>
          <w:rFonts w:ascii="Times New Roman" w:hAnsi="Times New Roman" w:cs="Times New Roman"/>
          <w:lang w:val="en-GB"/>
        </w:rPr>
        <w:t>1° of visual angle.</w:t>
      </w:r>
    </w:p>
    <w:p w14:paraId="28E0F610" w14:textId="594C9D5A" w:rsidR="00273122" w:rsidRPr="009B7B3C" w:rsidRDefault="00273122" w:rsidP="00DC2861">
      <w:pPr>
        <w:spacing w:line="480" w:lineRule="auto"/>
        <w:jc w:val="both"/>
        <w:outlineLvl w:val="0"/>
        <w:rPr>
          <w:rFonts w:ascii="Times New Roman" w:hAnsi="Times New Roman" w:cs="Times New Roman"/>
          <w:b/>
          <w:sz w:val="28"/>
          <w:szCs w:val="28"/>
          <w:lang w:val="en-GB"/>
        </w:rPr>
      </w:pPr>
      <w:r w:rsidRPr="009B7B3C">
        <w:rPr>
          <w:rFonts w:ascii="Times New Roman" w:hAnsi="Times New Roman" w:cs="Times New Roman"/>
          <w:b/>
          <w:sz w:val="28"/>
          <w:szCs w:val="28"/>
          <w:lang w:val="en-GB"/>
        </w:rPr>
        <w:t>Materials and design</w:t>
      </w:r>
    </w:p>
    <w:p w14:paraId="19853FCB" w14:textId="5AEBEB16" w:rsidR="0048394A" w:rsidRDefault="00273122" w:rsidP="0048394A">
      <w:pPr>
        <w:spacing w:line="480" w:lineRule="auto"/>
        <w:jc w:val="both"/>
        <w:rPr>
          <w:rFonts w:ascii="Times New Roman" w:hAnsi="Times New Roman" w:cs="Times New Roman"/>
          <w:lang w:val="en-GB"/>
        </w:rPr>
      </w:pPr>
      <w:r w:rsidRPr="001342A4">
        <w:rPr>
          <w:rFonts w:ascii="Times New Roman" w:hAnsi="Times New Roman" w:cs="Times New Roman"/>
          <w:lang w:val="en-GB"/>
        </w:rPr>
        <w:tab/>
      </w:r>
      <w:r w:rsidR="00C63AB4">
        <w:rPr>
          <w:rFonts w:ascii="Times New Roman" w:hAnsi="Times New Roman" w:cs="Times New Roman"/>
          <w:lang w:val="en-GB"/>
        </w:rPr>
        <w:t xml:space="preserve">The stimuli in Experiment </w:t>
      </w:r>
      <w:r w:rsidR="00D25EEE">
        <w:rPr>
          <w:rFonts w:ascii="Times New Roman" w:hAnsi="Times New Roman" w:cs="Times New Roman"/>
          <w:lang w:val="en-GB"/>
        </w:rPr>
        <w:t>1</w:t>
      </w:r>
      <w:r w:rsidR="00D25EEE" w:rsidRPr="007A02CE">
        <w:rPr>
          <w:rFonts w:ascii="Times New Roman" w:hAnsi="Times New Roman" w:cs="Times New Roman"/>
          <w:lang w:val="en-GB"/>
        </w:rPr>
        <w:t xml:space="preserve"> </w:t>
      </w:r>
      <w:r w:rsidR="007A02CE" w:rsidRPr="007A02CE">
        <w:rPr>
          <w:rFonts w:ascii="Times New Roman" w:hAnsi="Times New Roman" w:cs="Times New Roman"/>
          <w:lang w:val="en-GB"/>
        </w:rPr>
        <w:t>consisted of forty edited Wikipedia articles</w:t>
      </w:r>
      <w:r w:rsidR="005F7CD7">
        <w:rPr>
          <w:rFonts w:ascii="Times New Roman" w:hAnsi="Times New Roman" w:cs="Times New Roman"/>
          <w:lang w:val="en-GB"/>
        </w:rPr>
        <w:t xml:space="preserve"> </w:t>
      </w:r>
      <w:r w:rsidR="005C4A68" w:rsidRPr="005C4A68">
        <w:rPr>
          <w:rFonts w:ascii="Times New Roman" w:hAnsi="Times New Roman" w:cs="Times New Roman"/>
          <w:lang w:val="en-GB"/>
        </w:rPr>
        <w:t>(example stimuli available: https://goo.gl/JLvvMD)</w:t>
      </w:r>
      <w:r w:rsidR="007A02CE" w:rsidRPr="007A02CE">
        <w:rPr>
          <w:rFonts w:ascii="Times New Roman" w:hAnsi="Times New Roman" w:cs="Times New Roman"/>
          <w:lang w:val="en-GB"/>
        </w:rPr>
        <w:t xml:space="preserve"> </w:t>
      </w:r>
      <w:r w:rsidR="006F7685">
        <w:rPr>
          <w:rFonts w:ascii="Times New Roman" w:hAnsi="Times New Roman" w:cs="Times New Roman"/>
          <w:lang w:val="en-GB"/>
        </w:rPr>
        <w:t>taken from</w:t>
      </w:r>
      <w:r w:rsidR="00060286">
        <w:rPr>
          <w:rFonts w:ascii="Times New Roman" w:hAnsi="Times New Roman" w:cs="Times New Roman"/>
          <w:lang w:val="en-GB"/>
        </w:rPr>
        <w:t xml:space="preserve"> Experiment Three of</w:t>
      </w:r>
      <w:r w:rsidR="007A02CE" w:rsidRPr="007A02CE">
        <w:rPr>
          <w:rFonts w:ascii="Times New Roman" w:hAnsi="Times New Roman" w:cs="Times New Roman"/>
          <w:lang w:val="en-GB"/>
        </w:rPr>
        <w:t xml:space="preserve"> </w:t>
      </w:r>
      <w:r w:rsidR="00C87095">
        <w:rPr>
          <w:rFonts w:ascii="Times New Roman" w:hAnsi="Times New Roman" w:cs="Times New Roman"/>
          <w:lang w:val="en-GB"/>
        </w:rPr>
        <w:fldChar w:fldCharType="begin" w:fldLock="1"/>
      </w:r>
      <w:r w:rsidR="004F5807">
        <w:rPr>
          <w:rFonts w:ascii="Times New Roman" w:hAnsi="Times New Roman" w:cs="Times New Roman"/>
          <w:lang w:val="en-GB"/>
        </w:rPr>
        <w:instrText>ADDIN CSL_CITATION {"citationItems":[{"id":"ITEM-1","itemData":{"author":[{"dropping-particle":"","family":"Fitzsimmons","given":"G.","non-dropping-particle":"","parse-names":false,"suffix":""},{"dropping-particle":"","family":"Weal","given":"M.J.","non-dropping-particle":"","parse-names":false,"suffix":""},{"dropping-particle":"","family":"Drieghe","given":"D.","non-dropping-particle":"","parse-names":false,"suffix":""}],"container-title":"PLoS ONE","id":"ITEM-1","issued":{"date-parts":[["2019"]]},"title":"The impact of hyperlinks on reading text","type":"article-journal"},"suffix":", Experiment Three","uris":["http://www.mendeley.com/documents/?uuid=2fd3cb7d-a044-4df1-bde9-0c1823238c27"]}],"mendeley":{"formattedCitation":"[30, Experiment Three]","manualFormatting":"Fitzsimmons et al. [30]","plainTextFormattedCitation":"[30, Experiment Three]","previouslyFormattedCitation":"[30, Experiment Three]"},"properties":{"noteIndex":0},"schema":"https://github.com/citation-style-language/schema/raw/master/csl-citation.json"}</w:instrText>
      </w:r>
      <w:r w:rsidR="00C87095">
        <w:rPr>
          <w:rFonts w:ascii="Times New Roman" w:hAnsi="Times New Roman" w:cs="Times New Roman"/>
          <w:lang w:val="en-GB"/>
        </w:rPr>
        <w:fldChar w:fldCharType="separate"/>
      </w:r>
      <w:r w:rsidR="00C87095" w:rsidRPr="00C87095">
        <w:rPr>
          <w:rFonts w:ascii="Times New Roman" w:hAnsi="Times New Roman" w:cs="Times New Roman"/>
          <w:noProof/>
          <w:lang w:val="en-GB"/>
        </w:rPr>
        <w:t xml:space="preserve">Fitzsimmons et al. </w:t>
      </w:r>
      <w:r w:rsidR="00727619">
        <w:rPr>
          <w:rFonts w:ascii="Times New Roman" w:hAnsi="Times New Roman" w:cs="Times New Roman"/>
          <w:noProof/>
          <w:lang w:val="en-GB"/>
        </w:rPr>
        <w:fldChar w:fldCharType="begin" w:fldLock="1"/>
      </w:r>
      <w:r w:rsidR="004F5807">
        <w:rPr>
          <w:rFonts w:ascii="Times New Roman" w:hAnsi="Times New Roman" w:cs="Times New Roman"/>
          <w:noProof/>
          <w:lang w:val="en-GB"/>
        </w:rPr>
        <w:instrText>ADDIN CSL_CITATION {"citationItems":[{"id":"ITEM-1","itemData":{"author":[{"dropping-particle":"","family":"Fitzsimmons","given":"G.","non-dropping-particle":"","parse-names":false,"suffix":""},{"dropping-particle":"","family":"Weal","given":"M.J.","non-dropping-particle":"","parse-names":false,"suffix":""},{"dropping-particle":"","family":"Drieghe","given":"D.","non-dropping-particle":"","parse-names":false,"suffix":""}],"container-title":"PLoS ONE","id":"ITEM-1","issued":{"date-parts":[["2019"]]},"title":"The impact of hyperlinks on reading text","type":"article-journal"},"uris":["http://www.mendeley.com/documents/?uuid=2fd3cb7d-a044-4df1-bde9-0c1823238c27"]}],"mendeley":{"formattedCitation":"[30]","plainTextFormattedCitation":"[30]","previouslyFormattedCitation":"[30]"},"properties":{"noteIndex":0},"schema":"https://github.com/citation-style-language/schema/raw/master/csl-citation.json"}</w:instrText>
      </w:r>
      <w:r w:rsidR="00727619">
        <w:rPr>
          <w:rFonts w:ascii="Times New Roman" w:hAnsi="Times New Roman" w:cs="Times New Roman"/>
          <w:noProof/>
          <w:lang w:val="en-GB"/>
        </w:rPr>
        <w:fldChar w:fldCharType="separate"/>
      </w:r>
      <w:r w:rsidR="00532740" w:rsidRPr="00532740">
        <w:rPr>
          <w:rFonts w:ascii="Times New Roman" w:hAnsi="Times New Roman" w:cs="Times New Roman"/>
          <w:noProof/>
          <w:lang w:val="en-GB"/>
        </w:rPr>
        <w:t>[30]</w:t>
      </w:r>
      <w:r w:rsidR="00727619">
        <w:rPr>
          <w:rFonts w:ascii="Times New Roman" w:hAnsi="Times New Roman" w:cs="Times New Roman"/>
          <w:noProof/>
          <w:lang w:val="en-GB"/>
        </w:rPr>
        <w:fldChar w:fldCharType="end"/>
      </w:r>
      <w:r w:rsidR="00C87095">
        <w:rPr>
          <w:rFonts w:ascii="Times New Roman" w:hAnsi="Times New Roman" w:cs="Times New Roman"/>
          <w:lang w:val="en-GB"/>
        </w:rPr>
        <w:fldChar w:fldCharType="end"/>
      </w:r>
      <w:r w:rsidR="00C87095">
        <w:rPr>
          <w:rFonts w:ascii="Times New Roman" w:hAnsi="Times New Roman" w:cs="Times New Roman"/>
          <w:lang w:val="en-GB"/>
        </w:rPr>
        <w:t>.</w:t>
      </w:r>
      <w:r w:rsidR="007A02CE" w:rsidRPr="007A02CE">
        <w:rPr>
          <w:rFonts w:ascii="Times New Roman" w:hAnsi="Times New Roman" w:cs="Times New Roman"/>
          <w:lang w:val="en-GB"/>
        </w:rPr>
        <w:t xml:space="preserve"> One-hundred and sixty target words were embedded in sentences (one target word per sentence) and four sentences were inserted into each Wikipedia article.</w:t>
      </w:r>
      <w:r w:rsidR="0048394A" w:rsidRPr="0048394A">
        <w:t xml:space="preserve"> </w:t>
      </w:r>
      <w:r w:rsidR="0048394A" w:rsidRPr="0048394A">
        <w:rPr>
          <w:rFonts w:ascii="Times New Roman" w:hAnsi="Times New Roman" w:cs="Times New Roman"/>
          <w:lang w:val="en-GB"/>
        </w:rPr>
        <w:t xml:space="preserve">The text was created by taking existing Wikipedia articles on neutral </w:t>
      </w:r>
      <w:r w:rsidR="006C5D94" w:rsidRPr="0048394A">
        <w:rPr>
          <w:rFonts w:ascii="Times New Roman" w:hAnsi="Times New Roman" w:cs="Times New Roman"/>
          <w:lang w:val="en-GB"/>
        </w:rPr>
        <w:t>topics and</w:t>
      </w:r>
      <w:r w:rsidR="0048394A">
        <w:rPr>
          <w:rFonts w:ascii="Times New Roman" w:hAnsi="Times New Roman" w:cs="Times New Roman"/>
          <w:lang w:val="en-GB"/>
        </w:rPr>
        <w:t xml:space="preserve"> </w:t>
      </w:r>
      <w:r w:rsidR="0048394A" w:rsidRPr="0048394A">
        <w:rPr>
          <w:rFonts w:ascii="Times New Roman" w:hAnsi="Times New Roman" w:cs="Times New Roman"/>
          <w:lang w:val="en-GB"/>
        </w:rPr>
        <w:t xml:space="preserve">inserting four experimental sentences into the existing text. The experimental sentences </w:t>
      </w:r>
      <w:r w:rsidR="00955EA9">
        <w:rPr>
          <w:rFonts w:ascii="Times New Roman" w:hAnsi="Times New Roman" w:cs="Times New Roman"/>
          <w:lang w:val="en-GB"/>
        </w:rPr>
        <w:t xml:space="preserve">were designed to </w:t>
      </w:r>
      <w:r w:rsidR="0031567E">
        <w:rPr>
          <w:rFonts w:ascii="Times New Roman" w:hAnsi="Times New Roman" w:cs="Times New Roman"/>
          <w:lang w:val="en-GB"/>
        </w:rPr>
        <w:t>be semantically consistent</w:t>
      </w:r>
      <w:r w:rsidR="0048394A" w:rsidRPr="0048394A">
        <w:rPr>
          <w:rFonts w:ascii="Times New Roman" w:hAnsi="Times New Roman" w:cs="Times New Roman"/>
          <w:lang w:val="en-GB"/>
        </w:rPr>
        <w:t xml:space="preserve"> with the text already present</w:t>
      </w:r>
      <w:r w:rsidR="0031567E">
        <w:rPr>
          <w:rFonts w:ascii="Times New Roman" w:hAnsi="Times New Roman" w:cs="Times New Roman"/>
          <w:lang w:val="en-GB"/>
        </w:rPr>
        <w:t>,</w:t>
      </w:r>
      <w:r w:rsidR="0048394A" w:rsidRPr="0048394A">
        <w:rPr>
          <w:rFonts w:ascii="Times New Roman" w:hAnsi="Times New Roman" w:cs="Times New Roman"/>
          <w:lang w:val="en-GB"/>
        </w:rPr>
        <w:t xml:space="preserve"> </w:t>
      </w:r>
      <w:r w:rsidR="00955EA9">
        <w:rPr>
          <w:rFonts w:ascii="Times New Roman" w:hAnsi="Times New Roman" w:cs="Times New Roman"/>
          <w:lang w:val="en-GB"/>
        </w:rPr>
        <w:t>so as not to stand out from the existing text</w:t>
      </w:r>
      <w:r w:rsidR="0048394A" w:rsidRPr="0048394A">
        <w:rPr>
          <w:rFonts w:ascii="Times New Roman" w:hAnsi="Times New Roman" w:cs="Times New Roman"/>
          <w:lang w:val="en-GB"/>
        </w:rPr>
        <w:t>. The rest of the text on each screen</w:t>
      </w:r>
      <w:r w:rsidR="0048394A">
        <w:rPr>
          <w:rFonts w:ascii="Times New Roman" w:hAnsi="Times New Roman" w:cs="Times New Roman"/>
          <w:lang w:val="en-GB"/>
        </w:rPr>
        <w:t xml:space="preserve"> </w:t>
      </w:r>
      <w:r w:rsidR="0048394A" w:rsidRPr="0048394A">
        <w:rPr>
          <w:rFonts w:ascii="Times New Roman" w:hAnsi="Times New Roman" w:cs="Times New Roman"/>
          <w:lang w:val="en-GB"/>
        </w:rPr>
        <w:t xml:space="preserve">was identical to the source material on Wikipedia, including </w:t>
      </w:r>
      <w:r w:rsidR="00955EA9">
        <w:rPr>
          <w:rFonts w:ascii="Times New Roman" w:hAnsi="Times New Roman" w:cs="Times New Roman"/>
          <w:lang w:val="en-GB"/>
        </w:rPr>
        <w:t>additional</w:t>
      </w:r>
      <w:r w:rsidR="0048394A" w:rsidRPr="0048394A">
        <w:rPr>
          <w:rFonts w:ascii="Times New Roman" w:hAnsi="Times New Roman" w:cs="Times New Roman"/>
          <w:lang w:val="en-GB"/>
        </w:rPr>
        <w:t xml:space="preserve"> words </w:t>
      </w:r>
      <w:r w:rsidR="00955EA9">
        <w:rPr>
          <w:rFonts w:ascii="Times New Roman" w:hAnsi="Times New Roman" w:cs="Times New Roman"/>
          <w:lang w:val="en-GB"/>
        </w:rPr>
        <w:t xml:space="preserve">that </w:t>
      </w:r>
      <w:r w:rsidR="0048394A" w:rsidRPr="0048394A">
        <w:rPr>
          <w:rFonts w:ascii="Times New Roman" w:hAnsi="Times New Roman" w:cs="Times New Roman"/>
          <w:lang w:val="en-GB"/>
        </w:rPr>
        <w:t>were linked</w:t>
      </w:r>
      <w:r w:rsidR="0031567E">
        <w:rPr>
          <w:rFonts w:ascii="Times New Roman" w:hAnsi="Times New Roman" w:cs="Times New Roman"/>
          <w:lang w:val="en-GB"/>
        </w:rPr>
        <w:t>, for additional naturalness</w:t>
      </w:r>
      <w:r w:rsidR="0048394A" w:rsidRPr="0048394A">
        <w:rPr>
          <w:rFonts w:ascii="Times New Roman" w:hAnsi="Times New Roman" w:cs="Times New Roman"/>
          <w:lang w:val="en-GB"/>
        </w:rPr>
        <w:t>. This</w:t>
      </w:r>
      <w:r w:rsidR="0048394A">
        <w:rPr>
          <w:rFonts w:ascii="Times New Roman" w:hAnsi="Times New Roman" w:cs="Times New Roman"/>
          <w:lang w:val="en-GB"/>
        </w:rPr>
        <w:t xml:space="preserve"> </w:t>
      </w:r>
      <w:r w:rsidR="0048394A" w:rsidRPr="0048394A">
        <w:rPr>
          <w:rFonts w:ascii="Times New Roman" w:hAnsi="Times New Roman" w:cs="Times New Roman"/>
          <w:lang w:val="en-GB"/>
        </w:rPr>
        <w:t>decision was made so that the articles were as close to a natural Web environment as possible</w:t>
      </w:r>
      <w:r w:rsidR="00955EA9">
        <w:rPr>
          <w:rFonts w:ascii="Times New Roman" w:hAnsi="Times New Roman" w:cs="Times New Roman"/>
          <w:lang w:val="en-GB"/>
        </w:rPr>
        <w:t>, while gaining the additional control experimental sentences</w:t>
      </w:r>
      <w:r w:rsidR="0048394A" w:rsidRPr="0048394A">
        <w:rPr>
          <w:rFonts w:ascii="Times New Roman" w:hAnsi="Times New Roman" w:cs="Times New Roman"/>
          <w:lang w:val="en-GB"/>
        </w:rPr>
        <w:t>.</w:t>
      </w:r>
      <w:r w:rsidR="0048394A">
        <w:rPr>
          <w:rFonts w:ascii="Times New Roman" w:hAnsi="Times New Roman" w:cs="Times New Roman"/>
          <w:lang w:val="en-GB"/>
        </w:rPr>
        <w:t xml:space="preserve"> </w:t>
      </w:r>
      <w:r w:rsidR="0048394A" w:rsidRPr="0048394A">
        <w:rPr>
          <w:rFonts w:ascii="Times New Roman" w:hAnsi="Times New Roman" w:cs="Times New Roman"/>
          <w:lang w:val="en-GB"/>
        </w:rPr>
        <w:t>The Wikipedia articles were ten to twelve lines long. The target words were nouns</w:t>
      </w:r>
      <w:r w:rsidR="00955EA9">
        <w:rPr>
          <w:rFonts w:ascii="Times New Roman" w:hAnsi="Times New Roman" w:cs="Times New Roman"/>
          <w:lang w:val="en-GB"/>
        </w:rPr>
        <w:t xml:space="preserve"> </w:t>
      </w:r>
      <w:r w:rsidR="0048394A" w:rsidRPr="0048394A">
        <w:rPr>
          <w:rFonts w:ascii="Times New Roman" w:hAnsi="Times New Roman" w:cs="Times New Roman"/>
          <w:lang w:val="en-GB"/>
        </w:rPr>
        <w:t>and the</w:t>
      </w:r>
      <w:r w:rsidR="0048394A">
        <w:rPr>
          <w:rFonts w:ascii="Times New Roman" w:hAnsi="Times New Roman" w:cs="Times New Roman"/>
          <w:lang w:val="en-GB"/>
        </w:rPr>
        <w:t xml:space="preserve"> </w:t>
      </w:r>
      <w:r w:rsidR="0048394A" w:rsidRPr="0048394A">
        <w:rPr>
          <w:rFonts w:ascii="Times New Roman" w:hAnsi="Times New Roman" w:cs="Times New Roman"/>
          <w:lang w:val="en-GB"/>
        </w:rPr>
        <w:t>location of the target words w</w:t>
      </w:r>
      <w:r w:rsidR="00D954C6">
        <w:rPr>
          <w:rFonts w:ascii="Times New Roman" w:hAnsi="Times New Roman" w:cs="Times New Roman"/>
          <w:lang w:val="en-GB"/>
        </w:rPr>
        <w:t>ere</w:t>
      </w:r>
      <w:r w:rsidR="0048394A" w:rsidRPr="0048394A">
        <w:rPr>
          <w:rFonts w:ascii="Times New Roman" w:hAnsi="Times New Roman" w:cs="Times New Roman"/>
          <w:lang w:val="en-GB"/>
        </w:rPr>
        <w:t xml:space="preserve"> scattered across the sentences, but they were never on the start</w:t>
      </w:r>
      <w:r w:rsidR="0048394A">
        <w:rPr>
          <w:rFonts w:ascii="Times New Roman" w:hAnsi="Times New Roman" w:cs="Times New Roman"/>
          <w:lang w:val="en-GB"/>
        </w:rPr>
        <w:t xml:space="preserve"> </w:t>
      </w:r>
      <w:r w:rsidR="0048394A" w:rsidRPr="0048394A">
        <w:rPr>
          <w:rFonts w:ascii="Times New Roman" w:hAnsi="Times New Roman" w:cs="Times New Roman"/>
          <w:lang w:val="en-GB"/>
        </w:rPr>
        <w:t xml:space="preserve">or end of a line. </w:t>
      </w:r>
      <w:r w:rsidR="00955EA9">
        <w:rPr>
          <w:rFonts w:ascii="Times New Roman" w:hAnsi="Times New Roman" w:cs="Times New Roman"/>
          <w:lang w:val="en-GB"/>
        </w:rPr>
        <w:t xml:space="preserve">All these design decisions were made to align with the traditional eye movements and reading methodology. </w:t>
      </w:r>
      <w:r w:rsidR="0048394A" w:rsidRPr="0048394A">
        <w:rPr>
          <w:rFonts w:ascii="Times New Roman" w:hAnsi="Times New Roman" w:cs="Times New Roman"/>
          <w:lang w:val="en-GB"/>
        </w:rPr>
        <w:t>The target words within these articles were either displayed in blue or black to</w:t>
      </w:r>
      <w:r w:rsidR="0048394A">
        <w:rPr>
          <w:rFonts w:ascii="Times New Roman" w:hAnsi="Times New Roman" w:cs="Times New Roman"/>
          <w:lang w:val="en-GB"/>
        </w:rPr>
        <w:t xml:space="preserve"> </w:t>
      </w:r>
      <w:r w:rsidR="0048394A" w:rsidRPr="0048394A">
        <w:rPr>
          <w:rFonts w:ascii="Times New Roman" w:hAnsi="Times New Roman" w:cs="Times New Roman"/>
          <w:lang w:val="en-GB"/>
        </w:rPr>
        <w:t>denote if the word was a hyperlink or not, respectively</w:t>
      </w:r>
      <w:r w:rsidR="00A1434F">
        <w:rPr>
          <w:rFonts w:ascii="Times New Roman" w:hAnsi="Times New Roman" w:cs="Times New Roman"/>
          <w:lang w:val="en-GB"/>
        </w:rPr>
        <w:t xml:space="preserve"> (see Figure 1)</w:t>
      </w:r>
      <w:r w:rsidR="0048394A">
        <w:rPr>
          <w:rFonts w:ascii="Times New Roman" w:hAnsi="Times New Roman" w:cs="Times New Roman"/>
          <w:lang w:val="en-GB"/>
        </w:rPr>
        <w:t>.</w:t>
      </w:r>
    </w:p>
    <w:p w14:paraId="044E266E" w14:textId="29B32D04" w:rsidR="00C65A1F" w:rsidRDefault="00322773" w:rsidP="00C65A1F">
      <w:pPr>
        <w:pStyle w:val="Caption"/>
        <w:rPr>
          <w:rFonts w:ascii="Times New Roman" w:hAnsi="Times New Roman"/>
          <w:b/>
          <w:i w:val="0"/>
          <w:sz w:val="24"/>
          <w:szCs w:val="24"/>
        </w:rPr>
      </w:pPr>
      <w:r>
        <w:rPr>
          <w:noProof/>
        </w:rPr>
        <w:lastRenderedPageBreak/>
        <w:drawing>
          <wp:inline distT="0" distB="0" distL="0" distR="0" wp14:anchorId="59D2C818" wp14:editId="0653322A">
            <wp:extent cx="5727700" cy="33089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tif"/>
                    <pic:cNvPicPr/>
                  </pic:nvPicPr>
                  <pic:blipFill>
                    <a:blip r:embed="rId8">
                      <a:extLst>
                        <a:ext uri="{28A0092B-C50C-407E-A947-70E740481C1C}">
                          <a14:useLocalDpi xmlns:a14="http://schemas.microsoft.com/office/drawing/2010/main" val="0"/>
                        </a:ext>
                      </a:extLst>
                    </a:blip>
                    <a:stretch>
                      <a:fillRect/>
                    </a:stretch>
                  </pic:blipFill>
                  <pic:spPr>
                    <a:xfrm>
                      <a:off x="0" y="0"/>
                      <a:ext cx="5727700" cy="3308985"/>
                    </a:xfrm>
                    <a:prstGeom prst="rect">
                      <a:avLst/>
                    </a:prstGeom>
                  </pic:spPr>
                </pic:pic>
              </a:graphicData>
            </a:graphic>
          </wp:inline>
        </w:drawing>
      </w:r>
      <w:r w:rsidR="00C65A1F" w:rsidRPr="00F03DD4">
        <w:rPr>
          <w:rFonts w:ascii="Times New Roman" w:hAnsi="Times New Roman"/>
          <w:b/>
          <w:i w:val="0"/>
          <w:sz w:val="24"/>
          <w:szCs w:val="24"/>
        </w:rPr>
        <w:t xml:space="preserve">Figure </w:t>
      </w:r>
      <w:r w:rsidR="00C65A1F">
        <w:rPr>
          <w:rFonts w:ascii="Times New Roman" w:hAnsi="Times New Roman"/>
          <w:b/>
          <w:i w:val="0"/>
          <w:sz w:val="24"/>
          <w:szCs w:val="24"/>
        </w:rPr>
        <w:t>1</w:t>
      </w:r>
      <w:r w:rsidR="00C65A1F" w:rsidRPr="00F03DD4">
        <w:rPr>
          <w:rFonts w:ascii="Times New Roman" w:hAnsi="Times New Roman"/>
          <w:b/>
          <w:i w:val="0"/>
          <w:noProof/>
          <w:sz w:val="24"/>
          <w:szCs w:val="24"/>
        </w:rPr>
        <w:t>.</w:t>
      </w:r>
      <w:r w:rsidR="00C65A1F" w:rsidRPr="00F03DD4">
        <w:rPr>
          <w:rFonts w:ascii="Times New Roman" w:hAnsi="Times New Roman"/>
          <w:b/>
          <w:i w:val="0"/>
          <w:sz w:val="24"/>
          <w:szCs w:val="24"/>
        </w:rPr>
        <w:t xml:space="preserve"> </w:t>
      </w:r>
      <w:r w:rsidR="00C65A1F">
        <w:rPr>
          <w:rFonts w:ascii="Times New Roman" w:hAnsi="Times New Roman"/>
          <w:b/>
          <w:i w:val="0"/>
          <w:sz w:val="24"/>
          <w:szCs w:val="24"/>
        </w:rPr>
        <w:t>Example Wikipedia stimulus with examples of high and low frequency words in linked and unlinked form</w:t>
      </w:r>
      <w:r w:rsidR="00C65A1F" w:rsidRPr="00C65A1F">
        <w:rPr>
          <w:rFonts w:ascii="Times New Roman" w:hAnsi="Times New Roman"/>
          <w:b/>
          <w:i w:val="0"/>
          <w:sz w:val="24"/>
          <w:szCs w:val="24"/>
        </w:rPr>
        <w:t>. Note. Wikipedia branding remo</w:t>
      </w:r>
      <w:r w:rsidR="00C65A1F" w:rsidRPr="00597EB0">
        <w:rPr>
          <w:rFonts w:ascii="Times New Roman" w:hAnsi="Times New Roman"/>
          <w:b/>
          <w:i w:val="0"/>
          <w:sz w:val="24"/>
          <w:szCs w:val="24"/>
        </w:rPr>
        <w:t>ved</w:t>
      </w:r>
      <w:r w:rsidR="00C65A1F">
        <w:rPr>
          <w:rFonts w:ascii="Times New Roman" w:hAnsi="Times New Roman"/>
          <w:b/>
          <w:i w:val="0"/>
          <w:sz w:val="24"/>
          <w:szCs w:val="24"/>
        </w:rPr>
        <w:t xml:space="preserve"> from example</w:t>
      </w:r>
      <w:r w:rsidR="00C65A1F" w:rsidRPr="00C65A1F">
        <w:rPr>
          <w:rFonts w:ascii="Times New Roman" w:hAnsi="Times New Roman"/>
          <w:b/>
          <w:i w:val="0"/>
          <w:sz w:val="24"/>
          <w:szCs w:val="24"/>
        </w:rPr>
        <w:t xml:space="preserve"> for copyright purposes – </w:t>
      </w:r>
      <w:r w:rsidR="00C65A1F" w:rsidRPr="00597EB0">
        <w:rPr>
          <w:rFonts w:ascii="Times New Roman" w:hAnsi="Times New Roman"/>
          <w:b/>
          <w:i w:val="0"/>
          <w:sz w:val="24"/>
          <w:szCs w:val="24"/>
        </w:rPr>
        <w:t>ful</w:t>
      </w:r>
      <w:r w:rsidR="00C65A1F" w:rsidRPr="000A46D6">
        <w:rPr>
          <w:rFonts w:ascii="Times New Roman" w:hAnsi="Times New Roman"/>
          <w:b/>
          <w:i w:val="0"/>
          <w:sz w:val="24"/>
          <w:szCs w:val="24"/>
        </w:rPr>
        <w:t xml:space="preserve">l </w:t>
      </w:r>
      <w:r w:rsidR="00C65A1F">
        <w:rPr>
          <w:rFonts w:ascii="Times New Roman" w:hAnsi="Times New Roman"/>
          <w:b/>
          <w:i w:val="0"/>
          <w:sz w:val="24"/>
          <w:szCs w:val="24"/>
        </w:rPr>
        <w:t xml:space="preserve">version of </w:t>
      </w:r>
      <w:r w:rsidR="00C65A1F" w:rsidRPr="00C65A1F">
        <w:rPr>
          <w:rFonts w:ascii="Times New Roman" w:hAnsi="Times New Roman"/>
          <w:b/>
          <w:i w:val="0"/>
          <w:sz w:val="24"/>
          <w:szCs w:val="24"/>
        </w:rPr>
        <w:t>stimuli can b</w:t>
      </w:r>
      <w:r w:rsidR="00C65A1F" w:rsidRPr="00597EB0">
        <w:rPr>
          <w:rFonts w:ascii="Times New Roman" w:hAnsi="Times New Roman"/>
          <w:b/>
          <w:i w:val="0"/>
          <w:sz w:val="24"/>
          <w:szCs w:val="24"/>
        </w:rPr>
        <w:t>e s</w:t>
      </w:r>
      <w:r w:rsidR="00C65A1F" w:rsidRPr="000A46D6">
        <w:rPr>
          <w:rFonts w:ascii="Times New Roman" w:hAnsi="Times New Roman"/>
          <w:b/>
          <w:i w:val="0"/>
          <w:sz w:val="24"/>
          <w:szCs w:val="24"/>
        </w:rPr>
        <w:t xml:space="preserve">een here: </w:t>
      </w:r>
      <w:hyperlink r:id="rId9" w:history="1">
        <w:r w:rsidR="00C65A1F" w:rsidRPr="009A497B">
          <w:rPr>
            <w:rStyle w:val="Hyperlink"/>
            <w:b/>
            <w:i w:val="0"/>
            <w:sz w:val="24"/>
            <w:szCs w:val="24"/>
          </w:rPr>
          <w:t>https://goo.gl/JLvvMD</w:t>
        </w:r>
      </w:hyperlink>
      <w:r w:rsidR="00C65A1F" w:rsidRPr="009A497B">
        <w:rPr>
          <w:rFonts w:ascii="Times New Roman" w:hAnsi="Times New Roman"/>
          <w:b/>
          <w:i w:val="0"/>
          <w:sz w:val="24"/>
          <w:szCs w:val="24"/>
        </w:rPr>
        <w:t>.</w:t>
      </w:r>
      <w:r w:rsidR="00C65A1F">
        <w:rPr>
          <w:rFonts w:ascii="Times New Roman" w:hAnsi="Times New Roman"/>
          <w:b/>
          <w:i w:val="0"/>
        </w:rPr>
        <w:t xml:space="preserve"> </w:t>
      </w:r>
    </w:p>
    <w:p w14:paraId="61E35760" w14:textId="77777777" w:rsidR="00C65A1F" w:rsidRPr="009A497B" w:rsidRDefault="00C65A1F" w:rsidP="009A497B">
      <w:pPr>
        <w:rPr>
          <w:lang w:val="en-GB" w:eastAsia="zh-CN"/>
        </w:rPr>
      </w:pPr>
    </w:p>
    <w:p w14:paraId="75D7C65B" w14:textId="30041C78" w:rsidR="007A02CE" w:rsidRDefault="007A02CE" w:rsidP="00A4492F">
      <w:pPr>
        <w:spacing w:line="480" w:lineRule="auto"/>
        <w:ind w:firstLine="720"/>
        <w:jc w:val="both"/>
        <w:rPr>
          <w:rFonts w:ascii="Times New Roman" w:hAnsi="Times New Roman" w:cs="Times New Roman"/>
          <w:lang w:val="en-GB"/>
        </w:rPr>
      </w:pPr>
      <w:r w:rsidRPr="007A02CE">
        <w:rPr>
          <w:rFonts w:ascii="Times New Roman" w:hAnsi="Times New Roman" w:cs="Times New Roman"/>
          <w:lang w:val="en-GB"/>
        </w:rPr>
        <w:t>In total there were 8 conditions in a 2 (Task Type: Comprehension, Skimming) x 2 (Word Type: Linked, Unlinked) x 2 (Word Frequency: High, Low) within participants design. At a target word level, the target words within these articles were either displayed in blue or black to denote if the word was a hyperlink or not. There was also a word frequency manipulation where the frequency of the target word was either high or low frequency.  The word frequencies were taken from the Hyperspace Analogue to Language (HAL) corpus</w:t>
      </w:r>
      <w:r w:rsidR="00161718">
        <w:rPr>
          <w:rFonts w:ascii="Times New Roman" w:hAnsi="Times New Roman" w:cs="Times New Roman"/>
          <w:lang w:val="en-GB"/>
        </w:rPr>
        <w:t xml:space="preserve"> [33]</w:t>
      </w:r>
      <w:r w:rsidRPr="007A02CE">
        <w:rPr>
          <w:rFonts w:ascii="Times New Roman" w:hAnsi="Times New Roman" w:cs="Times New Roman"/>
          <w:lang w:val="en-GB"/>
        </w:rPr>
        <w:t>. The frequency norms were used to extract both high and low frequency words to create the experimental stimuli. The high frequency words had an average log transformed HAL frequency of 9.94 and the low frequency words had an average log transformed HAL frequency of 5.81</w:t>
      </w:r>
      <w:r w:rsidR="00013384">
        <w:rPr>
          <w:rFonts w:ascii="Times New Roman" w:hAnsi="Times New Roman" w:cs="Times New Roman"/>
          <w:lang w:val="en-GB"/>
        </w:rPr>
        <w:t xml:space="preserve">. </w:t>
      </w:r>
      <w:r w:rsidRPr="007A02CE">
        <w:rPr>
          <w:rFonts w:ascii="Times New Roman" w:hAnsi="Times New Roman" w:cs="Times New Roman"/>
          <w:lang w:val="en-GB"/>
        </w:rPr>
        <w:t xml:space="preserve">There was a significant difference between the high and low word frequency stimuli, </w:t>
      </w:r>
      <w:r w:rsidRPr="008E6136">
        <w:rPr>
          <w:rFonts w:ascii="Times New Roman" w:hAnsi="Times New Roman" w:cs="Times New Roman"/>
          <w:i/>
          <w:lang w:val="en-GB"/>
        </w:rPr>
        <w:t>t</w:t>
      </w:r>
      <w:r w:rsidRPr="007A02CE">
        <w:rPr>
          <w:rFonts w:ascii="Times New Roman" w:hAnsi="Times New Roman" w:cs="Times New Roman"/>
          <w:lang w:val="en-GB"/>
        </w:rPr>
        <w:t xml:space="preserve">(159)=29.66, </w:t>
      </w:r>
      <w:r w:rsidRPr="008E6136">
        <w:rPr>
          <w:rFonts w:ascii="Times New Roman" w:hAnsi="Times New Roman" w:cs="Times New Roman"/>
          <w:i/>
          <w:lang w:val="en-GB"/>
        </w:rPr>
        <w:t>p</w:t>
      </w:r>
      <w:r w:rsidRPr="007A02CE">
        <w:rPr>
          <w:rFonts w:ascii="Times New Roman" w:hAnsi="Times New Roman" w:cs="Times New Roman"/>
          <w:lang w:val="en-GB"/>
        </w:rPr>
        <w:t xml:space="preserve">&lt;.001. All target words were 4-7 characters in length with an average of 5.60 characters and the high/low frequency pairs were matched on word length. </w:t>
      </w:r>
      <w:r w:rsidR="00F20195">
        <w:rPr>
          <w:rFonts w:ascii="Times New Roman" w:hAnsi="Times New Roman" w:cs="Times New Roman"/>
          <w:lang w:val="en-GB"/>
        </w:rPr>
        <w:t>T</w:t>
      </w:r>
      <w:r w:rsidRPr="007A02CE">
        <w:rPr>
          <w:rFonts w:ascii="Times New Roman" w:hAnsi="Times New Roman" w:cs="Times New Roman"/>
          <w:lang w:val="en-GB"/>
        </w:rPr>
        <w:t xml:space="preserve">he various </w:t>
      </w:r>
      <w:r w:rsidRPr="007A02CE">
        <w:rPr>
          <w:rFonts w:ascii="Times New Roman" w:hAnsi="Times New Roman" w:cs="Times New Roman"/>
          <w:lang w:val="en-GB"/>
        </w:rPr>
        <w:lastRenderedPageBreak/>
        <w:t xml:space="preserve">versions of each stimulus were </w:t>
      </w:r>
      <w:r w:rsidR="00F20195">
        <w:rPr>
          <w:rFonts w:ascii="Times New Roman" w:hAnsi="Times New Roman" w:cs="Times New Roman"/>
          <w:lang w:val="en-GB"/>
        </w:rPr>
        <w:t>presented according to</w:t>
      </w:r>
      <w:r w:rsidRPr="007A02CE">
        <w:rPr>
          <w:rFonts w:ascii="Times New Roman" w:hAnsi="Times New Roman" w:cs="Times New Roman"/>
          <w:lang w:val="en-GB"/>
        </w:rPr>
        <w:t xml:space="preserve"> a Latin square design, meaning every participant saw only one version of each edited Wikipedia article. </w:t>
      </w:r>
    </w:p>
    <w:p w14:paraId="26EF04F0" w14:textId="77777777" w:rsidR="004A29B8" w:rsidRPr="009B7B3C" w:rsidRDefault="004A29B8" w:rsidP="004A29B8">
      <w:pPr>
        <w:spacing w:line="480" w:lineRule="auto"/>
        <w:jc w:val="both"/>
        <w:outlineLvl w:val="0"/>
        <w:rPr>
          <w:rFonts w:ascii="Times New Roman" w:hAnsi="Times New Roman" w:cs="Times New Roman"/>
          <w:b/>
          <w:sz w:val="28"/>
          <w:szCs w:val="28"/>
          <w:lang w:val="en-GB"/>
        </w:rPr>
      </w:pPr>
      <w:r w:rsidRPr="009B7B3C">
        <w:rPr>
          <w:rFonts w:ascii="Times New Roman" w:hAnsi="Times New Roman" w:cs="Times New Roman"/>
          <w:b/>
          <w:sz w:val="28"/>
          <w:szCs w:val="28"/>
          <w:lang w:val="en-GB"/>
        </w:rPr>
        <w:t>Procedure</w:t>
      </w:r>
    </w:p>
    <w:p w14:paraId="2AB08534" w14:textId="7E341934" w:rsidR="000F037C" w:rsidRDefault="00660199" w:rsidP="000F037C">
      <w:pPr>
        <w:spacing w:line="480" w:lineRule="auto"/>
        <w:ind w:firstLine="720"/>
        <w:rPr>
          <w:rFonts w:ascii="Times New Roman" w:hAnsi="Times New Roman" w:cs="Times New Roman"/>
          <w:lang w:val="en-GB"/>
        </w:rPr>
      </w:pPr>
      <w:r w:rsidRPr="00660199">
        <w:rPr>
          <w:rFonts w:ascii="Times New Roman" w:hAnsi="Times New Roman" w:cs="Times New Roman"/>
          <w:lang w:val="en-GB"/>
        </w:rPr>
        <w:t>Before any of the experiments in this article took place, ethics approval was applied for, peer-reviewed and granted by the University of Southampton Psychology Department Ethics Committee.</w:t>
      </w:r>
      <w:r>
        <w:rPr>
          <w:rFonts w:ascii="Times New Roman" w:hAnsi="Times New Roman" w:cs="Times New Roman"/>
          <w:lang w:val="en-GB"/>
        </w:rPr>
        <w:t xml:space="preserve"> </w:t>
      </w:r>
      <w:r w:rsidRPr="00660199">
        <w:rPr>
          <w:rFonts w:ascii="Times New Roman" w:hAnsi="Times New Roman" w:cs="Times New Roman"/>
          <w:lang w:val="en-GB"/>
        </w:rPr>
        <w:t>Ethics approval was sought and approved for all experiments within</w:t>
      </w:r>
      <w:r>
        <w:rPr>
          <w:rFonts w:ascii="Times New Roman" w:hAnsi="Times New Roman" w:cs="Times New Roman"/>
          <w:lang w:val="en-GB"/>
        </w:rPr>
        <w:t xml:space="preserve"> </w:t>
      </w:r>
      <w:r w:rsidRPr="00660199">
        <w:rPr>
          <w:rFonts w:ascii="Times New Roman" w:hAnsi="Times New Roman" w:cs="Times New Roman"/>
          <w:lang w:val="en-GB"/>
        </w:rPr>
        <w:t>this article.</w:t>
      </w:r>
      <w:r>
        <w:rPr>
          <w:rFonts w:ascii="Times New Roman" w:hAnsi="Times New Roman" w:cs="Times New Roman"/>
          <w:lang w:val="en-GB"/>
        </w:rPr>
        <w:t xml:space="preserve"> </w:t>
      </w:r>
      <w:r w:rsidR="004A29B8" w:rsidRPr="007A02CE">
        <w:rPr>
          <w:rFonts w:ascii="Times New Roman" w:hAnsi="Times New Roman" w:cs="Times New Roman"/>
          <w:lang w:val="en-GB"/>
        </w:rPr>
        <w:t xml:space="preserve">Participants were given an information sheet and a verbal description of the experimental procedure and informed that they would be reading passages on a monitor while their eyes were being tracked. The text on the screen gave the instructions to read either for comprehension or to skim read. This was blocked such that the first twenty stimuli were to be read for comprehension and the second twenty to be skim read. </w:t>
      </w:r>
    </w:p>
    <w:p w14:paraId="3B0FB5FA" w14:textId="1B220D66" w:rsidR="0047710F" w:rsidRDefault="004A29B8" w:rsidP="0047710F">
      <w:pPr>
        <w:spacing w:line="480" w:lineRule="auto"/>
        <w:ind w:firstLine="720"/>
        <w:rPr>
          <w:rFonts w:ascii="Times New Roman" w:hAnsi="Times New Roman" w:cs="Times New Roman"/>
          <w:lang w:val="en-GB"/>
        </w:rPr>
      </w:pPr>
      <w:r w:rsidRPr="007A02CE">
        <w:rPr>
          <w:rFonts w:ascii="Times New Roman" w:hAnsi="Times New Roman" w:cs="Times New Roman"/>
          <w:lang w:val="en-GB"/>
        </w:rPr>
        <w:t>When the skim reading portion of the experiment began the participants were instructed to ‘skim read as you would naturally, as if you are reading a large text book that you need to read quickly’. Participants were told there was no time limit, and they simply had to skim read naturally. We did not counterbalance the Task Type</w:t>
      </w:r>
      <w:r>
        <w:rPr>
          <w:rFonts w:ascii="Times New Roman" w:hAnsi="Times New Roman" w:cs="Times New Roman"/>
          <w:lang w:val="en-GB"/>
        </w:rPr>
        <w:t xml:space="preserve">. </w:t>
      </w:r>
      <w:r w:rsidRPr="007A02CE">
        <w:rPr>
          <w:rFonts w:ascii="Times New Roman" w:hAnsi="Times New Roman" w:cs="Times New Roman"/>
          <w:lang w:val="en-GB"/>
        </w:rPr>
        <w:t xml:space="preserve">Participants were not told they were going to be skim reading until just before that half of the experiment was due to begin, so as not to influence the first part of the experiment which was to be read for comprehension. </w:t>
      </w:r>
      <w:r>
        <w:rPr>
          <w:rFonts w:ascii="Times New Roman" w:hAnsi="Times New Roman" w:cs="Times New Roman"/>
          <w:lang w:val="en-GB"/>
        </w:rPr>
        <w:t>We worried if</w:t>
      </w:r>
      <w:r w:rsidRPr="007A02CE">
        <w:rPr>
          <w:rFonts w:ascii="Times New Roman" w:hAnsi="Times New Roman" w:cs="Times New Roman"/>
          <w:lang w:val="en-GB"/>
        </w:rPr>
        <w:t xml:space="preserve"> participants </w:t>
      </w:r>
      <w:r>
        <w:rPr>
          <w:rFonts w:ascii="Times New Roman" w:hAnsi="Times New Roman" w:cs="Times New Roman"/>
          <w:lang w:val="en-GB"/>
        </w:rPr>
        <w:t>we</w:t>
      </w:r>
      <w:r w:rsidRPr="007A02CE">
        <w:rPr>
          <w:rFonts w:ascii="Times New Roman" w:hAnsi="Times New Roman" w:cs="Times New Roman"/>
          <w:lang w:val="en-GB"/>
        </w:rPr>
        <w:t>re first asked to skim read, it may become difficult to slow down and read “normally”.</w:t>
      </w:r>
      <w:r w:rsidR="0047710F">
        <w:rPr>
          <w:rFonts w:ascii="Times New Roman" w:hAnsi="Times New Roman" w:cs="Times New Roman"/>
          <w:lang w:val="en-GB"/>
        </w:rPr>
        <w:t xml:space="preserve"> </w:t>
      </w:r>
      <w:r w:rsidR="00FD4DB4">
        <w:rPr>
          <w:rFonts w:ascii="Times New Roman" w:hAnsi="Times New Roman" w:cs="Times New Roman"/>
          <w:lang w:val="en-GB"/>
        </w:rPr>
        <w:t xml:space="preserve">This was also suggested by participants in a pilot study. </w:t>
      </w:r>
      <w:r w:rsidR="006343FE">
        <w:rPr>
          <w:rFonts w:ascii="Times New Roman" w:hAnsi="Times New Roman" w:cs="Times New Roman"/>
          <w:lang w:val="en-GB"/>
        </w:rPr>
        <w:t xml:space="preserve">Participants during piloting of the study indicated they found it much easier to adapt to skim reading after typical reading behaviour than vice versa. </w:t>
      </w:r>
      <w:r w:rsidR="0047710F">
        <w:rPr>
          <w:rFonts w:ascii="Times New Roman" w:hAnsi="Times New Roman" w:cs="Times New Roman"/>
          <w:lang w:val="en-GB"/>
        </w:rPr>
        <w:t xml:space="preserve">Both experiments took 60-90 minutes, with breaks, which are </w:t>
      </w:r>
      <w:r w:rsidR="006B0D66">
        <w:rPr>
          <w:rFonts w:ascii="Times New Roman" w:hAnsi="Times New Roman" w:cs="Times New Roman"/>
          <w:lang w:val="en-GB"/>
        </w:rPr>
        <w:t>not atypical</w:t>
      </w:r>
      <w:r w:rsidR="0047710F">
        <w:rPr>
          <w:rFonts w:ascii="Times New Roman" w:hAnsi="Times New Roman" w:cs="Times New Roman"/>
          <w:lang w:val="en-GB"/>
        </w:rPr>
        <w:t xml:space="preserve"> of other eye movement and reading studies, ensuring tiredness had a reduced influence on our results. </w:t>
      </w:r>
    </w:p>
    <w:p w14:paraId="32A7252A" w14:textId="690A6739" w:rsidR="004812F7" w:rsidRDefault="004A29B8" w:rsidP="004812F7">
      <w:pPr>
        <w:spacing w:line="480" w:lineRule="auto"/>
        <w:ind w:firstLine="720"/>
        <w:jc w:val="both"/>
        <w:rPr>
          <w:rFonts w:ascii="Times New Roman" w:hAnsi="Times New Roman" w:cs="Times New Roman"/>
          <w:lang w:val="en-GB"/>
        </w:rPr>
      </w:pPr>
      <w:r w:rsidRPr="009B7B3C">
        <w:rPr>
          <w:rFonts w:ascii="Times New Roman" w:hAnsi="Times New Roman" w:cs="Times New Roman"/>
          <w:b/>
          <w:sz w:val="28"/>
          <w:szCs w:val="28"/>
          <w:lang w:val="en-GB"/>
        </w:rPr>
        <w:lastRenderedPageBreak/>
        <w:t xml:space="preserve"> </w:t>
      </w:r>
      <w:r w:rsidR="007A02CE" w:rsidRPr="007A02CE">
        <w:rPr>
          <w:rFonts w:ascii="Times New Roman" w:hAnsi="Times New Roman" w:cs="Times New Roman"/>
          <w:lang w:val="en-GB"/>
        </w:rPr>
        <w:t xml:space="preserve">The participants’ head was stabilised in a head/chin rest to reduce head movements that could adversely affect the quality of the calibration of the eye tracker. At the beginning of each trial the participant had to look at a fixation point on the screen. When the eye tracker registered a stable fixation on the fixation point, the </w:t>
      </w:r>
      <w:r w:rsidR="00D25EEE">
        <w:rPr>
          <w:rFonts w:ascii="Times New Roman" w:hAnsi="Times New Roman" w:cs="Times New Roman"/>
          <w:lang w:val="en-GB"/>
        </w:rPr>
        <w:t>stimulus</w:t>
      </w:r>
      <w:r w:rsidR="00D25EEE" w:rsidRPr="007A02CE">
        <w:rPr>
          <w:rFonts w:ascii="Times New Roman" w:hAnsi="Times New Roman" w:cs="Times New Roman"/>
          <w:lang w:val="en-GB"/>
        </w:rPr>
        <w:t xml:space="preserve"> </w:t>
      </w:r>
      <w:r w:rsidR="007A02CE" w:rsidRPr="007A02CE">
        <w:rPr>
          <w:rFonts w:ascii="Times New Roman" w:hAnsi="Times New Roman" w:cs="Times New Roman"/>
          <w:lang w:val="en-GB"/>
        </w:rPr>
        <w:t xml:space="preserve">was displayed ensuring that the first fixation fell at the beginning of the text. When participants finished reading they confirmed they had finished by pressing a button on the response box in front of them. </w:t>
      </w:r>
    </w:p>
    <w:p w14:paraId="377777E0" w14:textId="52F5AFF6" w:rsidR="00A45D69" w:rsidRPr="001342A4" w:rsidRDefault="00683877" w:rsidP="004812F7">
      <w:pPr>
        <w:spacing w:line="480" w:lineRule="auto"/>
        <w:ind w:firstLine="720"/>
        <w:jc w:val="both"/>
        <w:rPr>
          <w:rFonts w:ascii="Times New Roman" w:hAnsi="Times New Roman" w:cs="Times New Roman"/>
          <w:lang w:val="en-GB"/>
        </w:rPr>
      </w:pPr>
      <w:r w:rsidRPr="007A02CE">
        <w:rPr>
          <w:rFonts w:ascii="Times New Roman" w:hAnsi="Times New Roman" w:cs="Times New Roman"/>
          <w:lang w:val="en-GB"/>
        </w:rPr>
        <w:t>The participants were informed that they were to respond to comprehension questi</w:t>
      </w:r>
      <w:r>
        <w:rPr>
          <w:rFonts w:ascii="Times New Roman" w:hAnsi="Times New Roman" w:cs="Times New Roman"/>
          <w:lang w:val="en-GB"/>
        </w:rPr>
        <w:t>ons presented after each trial when</w:t>
      </w:r>
      <w:r w:rsidR="007A02CE" w:rsidRPr="007A02CE">
        <w:rPr>
          <w:rFonts w:ascii="Times New Roman" w:hAnsi="Times New Roman" w:cs="Times New Roman"/>
          <w:lang w:val="en-GB"/>
        </w:rPr>
        <w:t xml:space="preserve"> four comprehension questions were presented to the participants, one at a time. The comprehension questions were </w:t>
      </w:r>
      <w:r w:rsidR="00987331">
        <w:rPr>
          <w:rFonts w:ascii="Times New Roman" w:hAnsi="Times New Roman" w:cs="Times New Roman"/>
          <w:lang w:val="en-GB"/>
        </w:rPr>
        <w:t>designed to be simple</w:t>
      </w:r>
      <w:r w:rsidR="00987331" w:rsidRPr="007A02CE">
        <w:rPr>
          <w:rFonts w:ascii="Times New Roman" w:hAnsi="Times New Roman" w:cs="Times New Roman"/>
          <w:lang w:val="en-GB"/>
        </w:rPr>
        <w:t xml:space="preserve"> </w:t>
      </w:r>
      <w:r w:rsidR="00E90C3F" w:rsidRPr="007A02CE">
        <w:rPr>
          <w:rFonts w:ascii="Times New Roman" w:hAnsi="Times New Roman" w:cs="Times New Roman"/>
          <w:lang w:val="en-GB"/>
        </w:rPr>
        <w:t>and</w:t>
      </w:r>
      <w:r w:rsidR="00987331">
        <w:rPr>
          <w:rFonts w:ascii="Times New Roman" w:hAnsi="Times New Roman" w:cs="Times New Roman"/>
          <w:lang w:val="en-GB"/>
        </w:rPr>
        <w:t xml:space="preserve"> only ever</w:t>
      </w:r>
      <w:r w:rsidR="007A02CE" w:rsidRPr="007A02CE">
        <w:rPr>
          <w:rFonts w:ascii="Times New Roman" w:hAnsi="Times New Roman" w:cs="Times New Roman"/>
          <w:lang w:val="en-GB"/>
        </w:rPr>
        <w:t xml:space="preserve"> required a yes or no response.</w:t>
      </w:r>
      <w:r w:rsidR="00FC061A">
        <w:rPr>
          <w:rFonts w:ascii="Times New Roman" w:hAnsi="Times New Roman" w:cs="Times New Roman"/>
          <w:lang w:val="en-GB"/>
        </w:rPr>
        <w:t xml:space="preserve"> They asked about information across the whole webpage (not just the target sentences), ensuring readers were reading the entire passages of text.</w:t>
      </w:r>
      <w:r w:rsidR="007A02CE" w:rsidRPr="007A02CE">
        <w:rPr>
          <w:rFonts w:ascii="Times New Roman" w:hAnsi="Times New Roman" w:cs="Times New Roman"/>
          <w:lang w:val="en-GB"/>
        </w:rPr>
        <w:t xml:space="preserve"> Participants responded to the questions by pressing the appropriate button on a response box. </w:t>
      </w:r>
      <w:r w:rsidR="00120F9A">
        <w:rPr>
          <w:rFonts w:ascii="Times New Roman" w:hAnsi="Times New Roman" w:cs="Times New Roman"/>
          <w:lang w:val="en-GB"/>
        </w:rPr>
        <w:t xml:space="preserve">They </w:t>
      </w:r>
      <w:r w:rsidR="00976F4F">
        <w:rPr>
          <w:rFonts w:ascii="Times New Roman" w:hAnsi="Times New Roman" w:cs="Times New Roman"/>
          <w:lang w:val="en-GB"/>
        </w:rPr>
        <w:t>we</w:t>
      </w:r>
      <w:r w:rsidR="00120F9A">
        <w:rPr>
          <w:rFonts w:ascii="Times New Roman" w:hAnsi="Times New Roman" w:cs="Times New Roman"/>
          <w:lang w:val="en-GB"/>
        </w:rPr>
        <w:t xml:space="preserve">re designed to ensure readers </w:t>
      </w:r>
      <w:r w:rsidR="00976F4F">
        <w:rPr>
          <w:rFonts w:ascii="Times New Roman" w:hAnsi="Times New Roman" w:cs="Times New Roman"/>
          <w:lang w:val="en-GB"/>
        </w:rPr>
        <w:t>we</w:t>
      </w:r>
      <w:r w:rsidR="00120F9A">
        <w:rPr>
          <w:rFonts w:ascii="Times New Roman" w:hAnsi="Times New Roman" w:cs="Times New Roman"/>
          <w:lang w:val="en-GB"/>
        </w:rPr>
        <w:t>re reading the text and understanding the text, as such, they ensure</w:t>
      </w:r>
      <w:r w:rsidR="00976F4F">
        <w:rPr>
          <w:rFonts w:ascii="Times New Roman" w:hAnsi="Times New Roman" w:cs="Times New Roman"/>
          <w:lang w:val="en-GB"/>
        </w:rPr>
        <w:t>d</w:t>
      </w:r>
      <w:r w:rsidR="00120F9A">
        <w:rPr>
          <w:rFonts w:ascii="Times New Roman" w:hAnsi="Times New Roman" w:cs="Times New Roman"/>
          <w:lang w:val="en-GB"/>
        </w:rPr>
        <w:t xml:space="preserve"> task validity in our reading task. </w:t>
      </w:r>
      <w:r w:rsidR="007A02CE" w:rsidRPr="007A02CE">
        <w:rPr>
          <w:rFonts w:ascii="Times New Roman" w:hAnsi="Times New Roman" w:cs="Times New Roman"/>
          <w:lang w:val="en-GB"/>
        </w:rPr>
        <w:t xml:space="preserve">After the questions the next trial would appear. </w:t>
      </w:r>
    </w:p>
    <w:p w14:paraId="29D0E353" w14:textId="35C068E9" w:rsidR="00F22105" w:rsidRPr="009B7B3C" w:rsidRDefault="009B7B3C" w:rsidP="009B7B3C">
      <w:pPr>
        <w:spacing w:line="480" w:lineRule="auto"/>
        <w:outlineLvl w:val="0"/>
        <w:rPr>
          <w:rFonts w:ascii="Times New Roman" w:hAnsi="Times New Roman" w:cs="Times New Roman"/>
          <w:b/>
          <w:sz w:val="32"/>
          <w:szCs w:val="32"/>
          <w:lang w:val="en-GB"/>
        </w:rPr>
      </w:pPr>
      <w:r>
        <w:rPr>
          <w:rFonts w:ascii="Times New Roman" w:hAnsi="Times New Roman" w:cs="Times New Roman"/>
          <w:b/>
          <w:sz w:val="32"/>
          <w:szCs w:val="32"/>
          <w:lang w:val="en-GB"/>
        </w:rPr>
        <w:t>Results</w:t>
      </w:r>
    </w:p>
    <w:p w14:paraId="4DADBE98" w14:textId="398D9933" w:rsidR="00F22105" w:rsidRPr="00F22105" w:rsidRDefault="00F22105" w:rsidP="00A45D69">
      <w:pPr>
        <w:spacing w:line="480" w:lineRule="auto"/>
        <w:ind w:firstLine="720"/>
        <w:jc w:val="both"/>
        <w:rPr>
          <w:rFonts w:ascii="Times New Roman" w:hAnsi="Times New Roman" w:cs="Times New Roman"/>
          <w:lang w:val="en-GB"/>
        </w:rPr>
      </w:pPr>
      <w:r w:rsidRPr="00F22105">
        <w:rPr>
          <w:rFonts w:ascii="Times New Roman" w:hAnsi="Times New Roman" w:cs="Times New Roman"/>
          <w:lang w:val="en-GB"/>
        </w:rPr>
        <w:t xml:space="preserve">Trials where there was tracking loss were removed prior to the </w:t>
      </w:r>
      <w:r w:rsidR="002B172C" w:rsidRPr="00F22105">
        <w:rPr>
          <w:rFonts w:ascii="Times New Roman" w:hAnsi="Times New Roman" w:cs="Times New Roman"/>
          <w:lang w:val="en-GB"/>
        </w:rPr>
        <w:t>analys</w:t>
      </w:r>
      <w:r w:rsidR="002B172C">
        <w:rPr>
          <w:rFonts w:ascii="Times New Roman" w:hAnsi="Times New Roman" w:cs="Times New Roman"/>
          <w:lang w:val="en-GB"/>
        </w:rPr>
        <w:t>i</w:t>
      </w:r>
      <w:r w:rsidR="002B172C" w:rsidRPr="00F22105">
        <w:rPr>
          <w:rFonts w:ascii="Times New Roman" w:hAnsi="Times New Roman" w:cs="Times New Roman"/>
          <w:lang w:val="en-GB"/>
        </w:rPr>
        <w:t>s</w:t>
      </w:r>
      <w:r w:rsidRPr="00F22105">
        <w:rPr>
          <w:rFonts w:ascii="Times New Roman" w:hAnsi="Times New Roman" w:cs="Times New Roman"/>
          <w:lang w:val="en-GB"/>
        </w:rPr>
        <w:t xml:space="preserve">. Fixations shorter than 80ms that were within one character of the previous or following fixation were merged and all fixations shorter </w:t>
      </w:r>
      <w:r w:rsidR="002B172C">
        <w:rPr>
          <w:rFonts w:ascii="Times New Roman" w:hAnsi="Times New Roman" w:cs="Times New Roman"/>
          <w:lang w:val="en-GB"/>
        </w:rPr>
        <w:t xml:space="preserve">than </w:t>
      </w:r>
      <w:r w:rsidRPr="00F22105">
        <w:rPr>
          <w:rFonts w:ascii="Times New Roman" w:hAnsi="Times New Roman" w:cs="Times New Roman"/>
          <w:lang w:val="en-GB"/>
        </w:rPr>
        <w:t>80ms or longer than 800ms were removed to eliminate outlier</w:t>
      </w:r>
      <w:r w:rsidR="007A02CE">
        <w:rPr>
          <w:rFonts w:ascii="Times New Roman" w:hAnsi="Times New Roman" w:cs="Times New Roman"/>
          <w:lang w:val="en-GB"/>
        </w:rPr>
        <w:t>s</w:t>
      </w:r>
      <w:r w:rsidR="008A3EC3">
        <w:rPr>
          <w:rFonts w:ascii="Times New Roman" w:hAnsi="Times New Roman" w:cs="Times New Roman"/>
          <w:lang w:val="en-GB"/>
        </w:rPr>
        <w:t xml:space="preserve">, </w:t>
      </w:r>
      <w:r w:rsidR="007A02CE">
        <w:rPr>
          <w:rFonts w:ascii="Times New Roman" w:hAnsi="Times New Roman" w:cs="Times New Roman"/>
          <w:lang w:val="en-GB"/>
        </w:rPr>
        <w:t>resulting in the removal of 5.43</w:t>
      </w:r>
      <w:r w:rsidRPr="00F22105">
        <w:rPr>
          <w:rFonts w:ascii="Times New Roman" w:hAnsi="Times New Roman" w:cs="Times New Roman"/>
          <w:lang w:val="en-GB"/>
        </w:rPr>
        <w:t>% of the total dataset</w:t>
      </w:r>
      <w:r w:rsidR="008A3EC3">
        <w:rPr>
          <w:rFonts w:ascii="Times New Roman" w:hAnsi="Times New Roman" w:cs="Times New Roman"/>
          <w:lang w:val="en-GB"/>
        </w:rPr>
        <w:t xml:space="preserve"> </w:t>
      </w:r>
      <w:r w:rsidR="008A3EC3">
        <w:rPr>
          <w:rFonts w:ascii="Times New Roman" w:hAnsi="Times New Roman" w:cs="Times New Roman"/>
          <w:lang w:val="en-GB"/>
        </w:rPr>
        <w:fldChar w:fldCharType="begin" w:fldLock="1"/>
      </w:r>
      <w:r w:rsidR="00842C66">
        <w:rPr>
          <w:rFonts w:ascii="Times New Roman" w:hAnsi="Times New Roman" w:cs="Times New Roman"/>
          <w:lang w:val="en-GB"/>
        </w:rPr>
        <w:instrText>ADDIN CSL_CITATION {"citationItems":[{"id":"ITEM-1","itemData":{"DOI":"10.1007/978-1-4612-2852-3_15","abstract":"Experimental psychologists have known for some time that it is possible to allocate visual-spatial attention to one region of the visual field even as we maintain eye fixation on another region. As William James stated It, \" ... we may attend to an object on the periphery of the visual field and yet not accommodate the eye for it\" (James, 1890/1950, p. 437). At the same time, experimental psychologists have also known that dU~lflg the course of a complex visual task such as reading or picture vrewrng, Our eyes move from one location to another at an average rate of 3 to 5 times per second (e.g., Rayner, 1978; Tinker, 1939; Yarbus, 1967). The question therefore arises how these covert and overt changes processing focus are related. This is the question addressed in the present chapter.","author":[{"dropping-particle":"","family":"Henderson","given":"John M.","non-dropping-particle":"","parse-names":false,"suffix":""}],"id":"ITEM-1","issued":{"date-parts":[["1992"]]},"title":"Visual Attention and Eye Movement Control During Reading and Picture Viewing","type":"chapter"},"uris":["http://www.mendeley.com/documents/?uuid=7fe9461d-5b31-495e-a067-cfbe6d25d659"]},{"id":"ITEM-2","itemData":{"DOI":"10.3758/PBR.16.1.1","ISSN":"1069-9384","PMID":"19145006","abstract":"Although computational models of eye-movement control during reading have been used to explain how saccadic programming, visual constraints, attention allocation, and lexical processing jointly affect eye movements during reading, these models have largely ignored the issue of how higher level, postlexical language processing affects eye movements. The present article shows how one of these models, E-Z Reader (Pollatsek, Reichle, &amp; Rayner, 2006c), can be augmented to redress this limitation. Simulations show that with a few simple assumptions, the model can account for the fact that effects of higher level language processing are not observed on eye movements when such processing is occurring without difficulty, but can capture the patterns of eye movements that are observed when such processing is slowed or disrupted.","author":[{"dropping-particle":"","family":"Reichle","given":"E. D.","non-dropping-particle":"","parse-names":false,"suffix":""},{"dropping-particle":"","family":"Warren","given":"T.","non-dropping-particle":"","parse-names":false,"suffix":""},{"dropping-particle":"","family":"McConnell","given":"K.","non-dropping-particle":"","parse-names":false,"suffix":""}],"container-title":"Psychonomic Bulletin &amp; Review","id":"ITEM-2","issue":"1","issued":{"date-parts":[["2009","2"]]},"page":"1-21","title":"Using E-Z Reader to model the effects of higher level language processing on eye movements during reading","type":"article-journal","volume":"16"},"uris":["http://www.mendeley.com/documents/?uuid=91d9d1c7-3329-43f9-93bc-2ce3fe016b0c"]}],"mendeley":{"formattedCitation":"[33,34]","manualFormatting":"[33, see also: 34]","plainTextFormattedCitation":"[33,34]","previouslyFormattedCitation":"[33,34]"},"properties":{"noteIndex":0},"schema":"https://github.com/citation-style-language/schema/raw/master/csl-citation.json"}</w:instrText>
      </w:r>
      <w:r w:rsidR="008A3EC3">
        <w:rPr>
          <w:rFonts w:ascii="Times New Roman" w:hAnsi="Times New Roman" w:cs="Times New Roman"/>
          <w:lang w:val="en-GB"/>
        </w:rPr>
        <w:fldChar w:fldCharType="separate"/>
      </w:r>
      <w:r w:rsidR="008A3EC3" w:rsidRPr="008A3EC3">
        <w:rPr>
          <w:rFonts w:ascii="Times New Roman" w:hAnsi="Times New Roman" w:cs="Times New Roman"/>
          <w:noProof/>
          <w:lang w:val="en-GB"/>
        </w:rPr>
        <w:t>[33,</w:t>
      </w:r>
      <w:r w:rsidR="008A3EC3">
        <w:rPr>
          <w:rFonts w:ascii="Times New Roman" w:hAnsi="Times New Roman" w:cs="Times New Roman"/>
          <w:noProof/>
          <w:lang w:val="en-GB"/>
        </w:rPr>
        <w:t xml:space="preserve"> see also: </w:t>
      </w:r>
      <w:r w:rsidR="008A3EC3" w:rsidRPr="008A3EC3">
        <w:rPr>
          <w:rFonts w:ascii="Times New Roman" w:hAnsi="Times New Roman" w:cs="Times New Roman"/>
          <w:noProof/>
          <w:lang w:val="en-GB"/>
        </w:rPr>
        <w:t>34]</w:t>
      </w:r>
      <w:r w:rsidR="008A3EC3">
        <w:rPr>
          <w:rFonts w:ascii="Times New Roman" w:hAnsi="Times New Roman" w:cs="Times New Roman"/>
          <w:lang w:val="en-GB"/>
        </w:rPr>
        <w:fldChar w:fldCharType="end"/>
      </w:r>
      <w:r w:rsidRPr="00F22105">
        <w:rPr>
          <w:rFonts w:ascii="Times New Roman" w:hAnsi="Times New Roman" w:cs="Times New Roman"/>
          <w:lang w:val="en-GB"/>
        </w:rPr>
        <w:t xml:space="preserve">. Finally, when calculating the eye movement measures, data that were more than 2.5 standard deviations from the mean for a participant within a specific condition were removed (&lt;1% of dataset). Data loss affected all conditions similarly. </w:t>
      </w:r>
    </w:p>
    <w:p w14:paraId="5C128C4F" w14:textId="39B51EE1" w:rsidR="007A02CE" w:rsidRPr="007A02CE" w:rsidRDefault="00F22105" w:rsidP="007A02CE">
      <w:pPr>
        <w:spacing w:line="480" w:lineRule="auto"/>
        <w:jc w:val="both"/>
        <w:rPr>
          <w:rFonts w:ascii="Times New Roman" w:hAnsi="Times New Roman" w:cs="Times New Roman"/>
          <w:lang w:val="en-GB"/>
        </w:rPr>
      </w:pPr>
      <w:r w:rsidRPr="00F22105">
        <w:rPr>
          <w:rFonts w:ascii="Times New Roman" w:hAnsi="Times New Roman" w:cs="Times New Roman"/>
          <w:lang w:val="en-GB"/>
        </w:rPr>
        <w:tab/>
      </w:r>
      <w:r w:rsidR="007A02CE" w:rsidRPr="007A02CE">
        <w:rPr>
          <w:rFonts w:ascii="Times New Roman" w:hAnsi="Times New Roman" w:cs="Times New Roman"/>
          <w:lang w:val="en-GB"/>
        </w:rPr>
        <w:t xml:space="preserve">For the local target word analyses an interest area was drawn around each target word. The interest area is the size of the target word including the space preceding it. The local </w:t>
      </w:r>
      <w:r w:rsidR="007A02CE" w:rsidRPr="007A02CE">
        <w:rPr>
          <w:rFonts w:ascii="Times New Roman" w:hAnsi="Times New Roman" w:cs="Times New Roman"/>
          <w:lang w:val="en-GB"/>
        </w:rPr>
        <w:lastRenderedPageBreak/>
        <w:t>analyses below are conducted using the fixations that landed on the target word, within the interest area drawn around it.</w:t>
      </w:r>
    </w:p>
    <w:p w14:paraId="084EC445" w14:textId="1F3F375C" w:rsidR="00DF56AC" w:rsidRDefault="00396346" w:rsidP="00A14DC1">
      <w:pPr>
        <w:spacing w:line="480" w:lineRule="auto"/>
        <w:ind w:firstLine="720"/>
        <w:jc w:val="both"/>
        <w:rPr>
          <w:rFonts w:ascii="Times New Roman" w:hAnsi="Times New Roman" w:cs="Times New Roman"/>
          <w:lang w:val="en-GB"/>
        </w:rPr>
      </w:pPr>
      <w:r>
        <w:rPr>
          <w:rFonts w:ascii="Times New Roman" w:hAnsi="Times New Roman" w:cs="Times New Roman"/>
          <w:lang w:val="en-GB"/>
        </w:rPr>
        <w:t>We</w:t>
      </w:r>
      <w:r w:rsidR="007A02CE" w:rsidRPr="007A02CE">
        <w:rPr>
          <w:rFonts w:ascii="Times New Roman" w:hAnsi="Times New Roman" w:cs="Times New Roman"/>
          <w:lang w:val="en-GB"/>
        </w:rPr>
        <w:t xml:space="preserve"> focused our analysis on three key eye movement measures: Skipping probability, single fixation duration and go-past times</w:t>
      </w:r>
      <w:r w:rsidR="00DC7006">
        <w:rPr>
          <w:rFonts w:ascii="Times New Roman" w:hAnsi="Times New Roman" w:cs="Times New Roman"/>
          <w:lang w:val="en-GB"/>
        </w:rPr>
        <w:t xml:space="preserve"> (means shown in Table 1)</w:t>
      </w:r>
      <w:r w:rsidR="007A02CE" w:rsidRPr="007A02CE">
        <w:rPr>
          <w:rFonts w:ascii="Times New Roman" w:hAnsi="Times New Roman" w:cs="Times New Roman"/>
          <w:lang w:val="en-GB"/>
        </w:rPr>
        <w:t xml:space="preserve">. </w:t>
      </w:r>
      <w:r w:rsidR="00072AC7" w:rsidRPr="008E6136">
        <w:rPr>
          <w:rFonts w:ascii="Times New Roman" w:hAnsi="Times New Roman" w:cs="Times New Roman"/>
          <w:lang w:val="en-GB"/>
        </w:rPr>
        <w:t>Skipping probability is the probability that a target word does not receive a direct fixation during the first-pass</w:t>
      </w:r>
      <w:r w:rsidR="00072AC7">
        <w:rPr>
          <w:rFonts w:ascii="Times New Roman" w:hAnsi="Times New Roman" w:cs="Times New Roman"/>
          <w:lang w:val="en-GB"/>
        </w:rPr>
        <w:t>. S</w:t>
      </w:r>
      <w:r w:rsidR="00072AC7" w:rsidRPr="008E6136">
        <w:rPr>
          <w:rFonts w:ascii="Times New Roman" w:hAnsi="Times New Roman" w:cs="Times New Roman"/>
          <w:lang w:val="en-GB"/>
        </w:rPr>
        <w:t>ingle fixation duration is the duration of the fixation if the reader made exactly one first-pass fixation on the target word</w:t>
      </w:r>
      <w:r w:rsidR="00072AC7">
        <w:rPr>
          <w:rFonts w:ascii="Times New Roman" w:hAnsi="Times New Roman" w:cs="Times New Roman"/>
          <w:lang w:val="en-GB"/>
        </w:rPr>
        <w:t>. G</w:t>
      </w:r>
      <w:r w:rsidR="00072AC7" w:rsidRPr="008E6136">
        <w:rPr>
          <w:rFonts w:ascii="Times New Roman" w:hAnsi="Times New Roman" w:cs="Times New Roman"/>
          <w:lang w:val="en-GB"/>
        </w:rPr>
        <w:t>o</w:t>
      </w:r>
      <w:r w:rsidR="00072AC7">
        <w:rPr>
          <w:rFonts w:ascii="Times New Roman" w:hAnsi="Times New Roman" w:cs="Times New Roman"/>
          <w:lang w:val="en-GB"/>
        </w:rPr>
        <w:t>-</w:t>
      </w:r>
      <w:r w:rsidR="00072AC7" w:rsidRPr="008E6136">
        <w:rPr>
          <w:rFonts w:ascii="Times New Roman" w:hAnsi="Times New Roman" w:cs="Times New Roman"/>
          <w:lang w:val="en-GB"/>
        </w:rPr>
        <w:t>past time is the time between first fixating the word and moving past it to the right (including</w:t>
      </w:r>
      <w:r w:rsidR="00C97F3A">
        <w:rPr>
          <w:rFonts w:ascii="Times New Roman" w:hAnsi="Times New Roman" w:cs="Times New Roman"/>
          <w:lang w:val="en-GB"/>
        </w:rPr>
        <w:t xml:space="preserve"> any time fixating previous content via</w:t>
      </w:r>
      <w:r w:rsidR="00072AC7" w:rsidRPr="008E6136">
        <w:rPr>
          <w:rFonts w:ascii="Times New Roman" w:hAnsi="Times New Roman" w:cs="Times New Roman"/>
          <w:lang w:val="en-GB"/>
        </w:rPr>
        <w:t xml:space="preserve"> regressions that originate from the target word</w:t>
      </w:r>
      <w:r w:rsidR="00072AC7">
        <w:rPr>
          <w:rFonts w:ascii="Times New Roman" w:hAnsi="Times New Roman" w:cs="Times New Roman"/>
          <w:lang w:val="en-GB"/>
        </w:rPr>
        <w:t xml:space="preserve">).  </w:t>
      </w:r>
      <w:r w:rsidR="00236F18">
        <w:rPr>
          <w:rFonts w:ascii="Times New Roman" w:hAnsi="Times New Roman" w:cs="Times New Roman"/>
          <w:lang w:val="en-GB"/>
        </w:rPr>
        <w:t>I</w:t>
      </w:r>
      <w:r w:rsidR="00C23379">
        <w:rPr>
          <w:rFonts w:ascii="Times New Roman" w:hAnsi="Times New Roman" w:cs="Times New Roman"/>
          <w:lang w:val="en-GB"/>
        </w:rPr>
        <w:t>n this experiment</w:t>
      </w:r>
      <w:r w:rsidR="007A02CE" w:rsidRPr="007A02CE">
        <w:rPr>
          <w:rFonts w:ascii="Times New Roman" w:hAnsi="Times New Roman" w:cs="Times New Roman"/>
          <w:lang w:val="en-GB"/>
        </w:rPr>
        <w:t xml:space="preserve"> when the target word was fixated, in 93.91% of the cases it received a single fixation. Therefore, we limited the fixation duration analyses to when there was a single fixation on the target word</w:t>
      </w:r>
      <w:r w:rsidR="002B0240">
        <w:rPr>
          <w:rFonts w:ascii="Times New Roman" w:hAnsi="Times New Roman" w:cs="Times New Roman"/>
          <w:lang w:val="en-GB"/>
        </w:rPr>
        <w:t>.</w:t>
      </w:r>
    </w:p>
    <w:p w14:paraId="3A8AE1C2" w14:textId="733C6B6A" w:rsidR="00DF56AC" w:rsidRPr="00DF56AC" w:rsidRDefault="00DF56AC" w:rsidP="00DF56AC">
      <w:pPr>
        <w:pStyle w:val="Caption"/>
        <w:keepNext/>
        <w:rPr>
          <w:rFonts w:ascii="Times New Roman" w:hAnsi="Times New Roman"/>
          <w:b/>
          <w:i w:val="0"/>
          <w:sz w:val="24"/>
          <w:szCs w:val="24"/>
        </w:rPr>
      </w:pPr>
      <w:r w:rsidRPr="00F03DD4">
        <w:rPr>
          <w:rFonts w:ascii="Times New Roman" w:hAnsi="Times New Roman"/>
          <w:b/>
          <w:i w:val="0"/>
          <w:sz w:val="24"/>
          <w:szCs w:val="24"/>
        </w:rPr>
        <w:t>Table 1. Means of Eye Movement Measures for Experiment 1. Standard deviation in parentheses.</w:t>
      </w:r>
    </w:p>
    <w:tbl>
      <w:tblPr>
        <w:tblW w:w="8864" w:type="dxa"/>
        <w:tblLook w:val="04A0" w:firstRow="1" w:lastRow="0" w:firstColumn="1" w:lastColumn="0" w:noHBand="0" w:noVBand="1"/>
      </w:tblPr>
      <w:tblGrid>
        <w:gridCol w:w="1736"/>
        <w:gridCol w:w="1841"/>
        <w:gridCol w:w="1985"/>
        <w:gridCol w:w="1842"/>
        <w:gridCol w:w="1560"/>
      </w:tblGrid>
      <w:tr w:rsidR="00DF56AC" w:rsidRPr="006A53A9" w14:paraId="529CC107" w14:textId="77777777" w:rsidTr="00DF56AC">
        <w:trPr>
          <w:trHeight w:val="290"/>
        </w:trPr>
        <w:tc>
          <w:tcPr>
            <w:tcW w:w="1636" w:type="dxa"/>
            <w:tcBorders>
              <w:top w:val="single" w:sz="4" w:space="0" w:color="auto"/>
              <w:left w:val="nil"/>
              <w:bottom w:val="single" w:sz="4" w:space="0" w:color="auto"/>
              <w:right w:val="nil"/>
            </w:tcBorders>
            <w:shd w:val="clear" w:color="auto" w:fill="auto"/>
            <w:noWrap/>
            <w:vAlign w:val="bottom"/>
            <w:hideMark/>
          </w:tcPr>
          <w:p w14:paraId="50CC43F0" w14:textId="77777777" w:rsidR="00DF56AC" w:rsidRPr="00E74D7E" w:rsidRDefault="00DF56AC" w:rsidP="00DF56AC">
            <w:pPr>
              <w:spacing w:after="0"/>
              <w:rPr>
                <w:rFonts w:ascii="Times New Roman" w:eastAsia="Times New Roman" w:hAnsi="Times New Roman" w:cs="Times New Roman"/>
                <w:color w:val="000000"/>
                <w:lang w:val="en-GB" w:eastAsia="en-GB"/>
              </w:rPr>
            </w:pPr>
            <w:r w:rsidRPr="00E74D7E">
              <w:rPr>
                <w:rFonts w:ascii="Times New Roman" w:eastAsia="Times New Roman" w:hAnsi="Times New Roman" w:cs="Times New Roman"/>
                <w:color w:val="000000"/>
                <w:lang w:val="en-GB" w:eastAsia="en-GB"/>
              </w:rPr>
              <w:t>Task Type</w:t>
            </w:r>
          </w:p>
        </w:tc>
        <w:tc>
          <w:tcPr>
            <w:tcW w:w="1841" w:type="dxa"/>
            <w:tcBorders>
              <w:top w:val="single" w:sz="4" w:space="0" w:color="auto"/>
              <w:left w:val="nil"/>
              <w:bottom w:val="single" w:sz="4" w:space="0" w:color="auto"/>
              <w:right w:val="nil"/>
            </w:tcBorders>
            <w:shd w:val="clear" w:color="auto" w:fill="auto"/>
            <w:noWrap/>
            <w:vAlign w:val="bottom"/>
            <w:hideMark/>
          </w:tcPr>
          <w:p w14:paraId="475722DB" w14:textId="77777777" w:rsidR="00DF56AC" w:rsidRPr="00E74D7E" w:rsidRDefault="00DF56AC" w:rsidP="00DF56AC">
            <w:pPr>
              <w:spacing w:after="0"/>
              <w:rPr>
                <w:rFonts w:ascii="Times New Roman" w:eastAsia="Times New Roman" w:hAnsi="Times New Roman" w:cs="Times New Roman"/>
                <w:color w:val="000000"/>
                <w:lang w:val="en-GB" w:eastAsia="en-GB"/>
              </w:rPr>
            </w:pPr>
            <w:r w:rsidRPr="00E74D7E">
              <w:rPr>
                <w:rFonts w:ascii="Times New Roman" w:eastAsia="Times New Roman" w:hAnsi="Times New Roman" w:cs="Times New Roman"/>
                <w:color w:val="000000"/>
                <w:lang w:val="en-GB" w:eastAsia="en-GB"/>
              </w:rPr>
              <w:t>Word Type/ Word Frequency</w:t>
            </w:r>
          </w:p>
        </w:tc>
        <w:tc>
          <w:tcPr>
            <w:tcW w:w="1985" w:type="dxa"/>
            <w:tcBorders>
              <w:top w:val="single" w:sz="4" w:space="0" w:color="auto"/>
              <w:left w:val="nil"/>
              <w:bottom w:val="single" w:sz="4" w:space="0" w:color="auto"/>
              <w:right w:val="nil"/>
            </w:tcBorders>
            <w:shd w:val="clear" w:color="auto" w:fill="auto"/>
            <w:noWrap/>
            <w:vAlign w:val="bottom"/>
            <w:hideMark/>
          </w:tcPr>
          <w:p w14:paraId="74E10F23" w14:textId="77777777" w:rsidR="00DF56AC" w:rsidRPr="00E74D7E" w:rsidRDefault="00DF56AC" w:rsidP="00DF56AC">
            <w:pPr>
              <w:spacing w:after="0"/>
              <w:rPr>
                <w:rFonts w:ascii="Times New Roman" w:eastAsia="Times New Roman" w:hAnsi="Times New Roman" w:cs="Times New Roman"/>
                <w:color w:val="000000"/>
                <w:lang w:val="en-GB" w:eastAsia="en-GB"/>
              </w:rPr>
            </w:pPr>
            <w:r w:rsidRPr="00E74D7E">
              <w:rPr>
                <w:rFonts w:ascii="Times New Roman" w:eastAsia="Times New Roman" w:hAnsi="Times New Roman" w:cs="Times New Roman"/>
                <w:color w:val="000000"/>
                <w:lang w:val="en-GB" w:eastAsia="en-GB"/>
              </w:rPr>
              <w:t>Skipping Probability (%)</w:t>
            </w:r>
          </w:p>
        </w:tc>
        <w:tc>
          <w:tcPr>
            <w:tcW w:w="1842" w:type="dxa"/>
            <w:tcBorders>
              <w:top w:val="single" w:sz="4" w:space="0" w:color="auto"/>
              <w:left w:val="nil"/>
              <w:bottom w:val="single" w:sz="4" w:space="0" w:color="auto"/>
              <w:right w:val="nil"/>
            </w:tcBorders>
            <w:shd w:val="clear" w:color="auto" w:fill="auto"/>
            <w:noWrap/>
            <w:vAlign w:val="bottom"/>
            <w:hideMark/>
          </w:tcPr>
          <w:p w14:paraId="790E9AE9" w14:textId="77777777" w:rsidR="00DF56AC" w:rsidRPr="00E74D7E" w:rsidRDefault="00DF56AC" w:rsidP="00DF56AC">
            <w:pPr>
              <w:spacing w:after="0"/>
              <w:rPr>
                <w:rFonts w:ascii="Times New Roman" w:eastAsia="Times New Roman" w:hAnsi="Times New Roman" w:cs="Times New Roman"/>
                <w:color w:val="000000"/>
                <w:lang w:val="en-GB" w:eastAsia="en-GB"/>
              </w:rPr>
            </w:pPr>
            <w:r w:rsidRPr="00E74D7E">
              <w:rPr>
                <w:rFonts w:ascii="Times New Roman" w:eastAsia="Times New Roman" w:hAnsi="Times New Roman" w:cs="Times New Roman"/>
                <w:color w:val="000000"/>
                <w:lang w:val="en-GB" w:eastAsia="en-GB"/>
              </w:rPr>
              <w:t>Single Fixation Duration (ms)</w:t>
            </w:r>
          </w:p>
        </w:tc>
        <w:tc>
          <w:tcPr>
            <w:tcW w:w="1560" w:type="dxa"/>
            <w:tcBorders>
              <w:top w:val="single" w:sz="4" w:space="0" w:color="auto"/>
              <w:left w:val="nil"/>
              <w:bottom w:val="single" w:sz="4" w:space="0" w:color="auto"/>
              <w:right w:val="nil"/>
            </w:tcBorders>
            <w:shd w:val="clear" w:color="auto" w:fill="auto"/>
            <w:noWrap/>
            <w:vAlign w:val="bottom"/>
            <w:hideMark/>
          </w:tcPr>
          <w:p w14:paraId="4059DDBF" w14:textId="77777777" w:rsidR="00DF56AC" w:rsidRPr="00E74D7E" w:rsidRDefault="00DF56AC" w:rsidP="00DF56AC">
            <w:pPr>
              <w:spacing w:after="0"/>
              <w:rPr>
                <w:rFonts w:ascii="Times New Roman" w:eastAsia="Times New Roman" w:hAnsi="Times New Roman" w:cs="Times New Roman"/>
                <w:color w:val="000000"/>
                <w:lang w:val="en-GB" w:eastAsia="en-GB"/>
              </w:rPr>
            </w:pPr>
            <w:r w:rsidRPr="00E74D7E">
              <w:rPr>
                <w:rFonts w:ascii="Times New Roman" w:eastAsia="Times New Roman" w:hAnsi="Times New Roman" w:cs="Times New Roman"/>
                <w:color w:val="000000"/>
                <w:lang w:val="en-GB" w:eastAsia="en-GB"/>
              </w:rPr>
              <w:t>Go-past time (ms)</w:t>
            </w:r>
          </w:p>
        </w:tc>
      </w:tr>
      <w:tr w:rsidR="00DF56AC" w:rsidRPr="006A53A9" w14:paraId="09C71D71" w14:textId="77777777" w:rsidTr="00DF56AC">
        <w:trPr>
          <w:trHeight w:val="290"/>
        </w:trPr>
        <w:tc>
          <w:tcPr>
            <w:tcW w:w="1636" w:type="dxa"/>
            <w:tcBorders>
              <w:top w:val="nil"/>
              <w:left w:val="nil"/>
              <w:bottom w:val="nil"/>
              <w:right w:val="nil"/>
            </w:tcBorders>
            <w:shd w:val="clear" w:color="auto" w:fill="auto"/>
            <w:noWrap/>
            <w:vAlign w:val="bottom"/>
            <w:hideMark/>
          </w:tcPr>
          <w:p w14:paraId="62A5FECF" w14:textId="77777777" w:rsidR="00DF56AC" w:rsidRPr="00E74D7E" w:rsidRDefault="00DF56AC" w:rsidP="00DF56AC">
            <w:pPr>
              <w:spacing w:after="0"/>
              <w:rPr>
                <w:rFonts w:ascii="Times New Roman" w:eastAsia="Times New Roman" w:hAnsi="Times New Roman" w:cs="Times New Roman"/>
                <w:color w:val="000000"/>
                <w:lang w:val="en-GB" w:eastAsia="en-GB"/>
              </w:rPr>
            </w:pPr>
            <w:r w:rsidRPr="00E74D7E">
              <w:rPr>
                <w:rFonts w:ascii="Times New Roman" w:eastAsia="Times New Roman" w:hAnsi="Times New Roman" w:cs="Times New Roman"/>
                <w:color w:val="000000"/>
                <w:lang w:val="en-GB" w:eastAsia="en-GB"/>
              </w:rPr>
              <w:t>Comprehension</w:t>
            </w:r>
          </w:p>
        </w:tc>
        <w:tc>
          <w:tcPr>
            <w:tcW w:w="1841" w:type="dxa"/>
            <w:tcBorders>
              <w:top w:val="nil"/>
              <w:left w:val="nil"/>
              <w:bottom w:val="nil"/>
              <w:right w:val="nil"/>
            </w:tcBorders>
            <w:shd w:val="clear" w:color="auto" w:fill="auto"/>
            <w:noWrap/>
            <w:vAlign w:val="bottom"/>
            <w:hideMark/>
          </w:tcPr>
          <w:p w14:paraId="152D402A" w14:textId="77777777" w:rsidR="00DF56AC" w:rsidRPr="00E74D7E" w:rsidRDefault="00DF56AC" w:rsidP="00DF56AC">
            <w:pPr>
              <w:spacing w:after="0"/>
              <w:rPr>
                <w:rFonts w:ascii="Times New Roman" w:eastAsia="Times New Roman" w:hAnsi="Times New Roman" w:cs="Times New Roman"/>
                <w:color w:val="000000"/>
                <w:lang w:val="en-GB" w:eastAsia="en-GB"/>
              </w:rPr>
            </w:pPr>
            <w:r w:rsidRPr="00E74D7E">
              <w:rPr>
                <w:rFonts w:ascii="Times New Roman" w:eastAsia="Times New Roman" w:hAnsi="Times New Roman" w:cs="Times New Roman"/>
                <w:color w:val="000000"/>
                <w:lang w:val="en-GB" w:eastAsia="en-GB"/>
              </w:rPr>
              <w:t>Linked/High</w:t>
            </w:r>
          </w:p>
        </w:tc>
        <w:tc>
          <w:tcPr>
            <w:tcW w:w="1985" w:type="dxa"/>
            <w:tcBorders>
              <w:top w:val="nil"/>
              <w:left w:val="nil"/>
              <w:bottom w:val="nil"/>
              <w:right w:val="nil"/>
            </w:tcBorders>
            <w:shd w:val="clear" w:color="auto" w:fill="auto"/>
            <w:noWrap/>
            <w:vAlign w:val="bottom"/>
            <w:hideMark/>
          </w:tcPr>
          <w:p w14:paraId="0403537E" w14:textId="77777777" w:rsidR="00DF56AC" w:rsidRPr="00E74D7E" w:rsidRDefault="00DF56AC" w:rsidP="00DF56AC">
            <w:pPr>
              <w:spacing w:after="0"/>
              <w:rPr>
                <w:rFonts w:ascii="Times New Roman" w:eastAsia="Times New Roman" w:hAnsi="Times New Roman" w:cs="Times New Roman"/>
                <w:color w:val="000000"/>
                <w:lang w:val="en-GB" w:eastAsia="en-GB"/>
              </w:rPr>
            </w:pPr>
            <w:r w:rsidRPr="00E74D7E">
              <w:rPr>
                <w:rFonts w:ascii="Times New Roman" w:eastAsia="Times New Roman" w:hAnsi="Times New Roman" w:cs="Times New Roman"/>
                <w:color w:val="000000"/>
                <w:lang w:val="en-GB" w:eastAsia="en-GB"/>
              </w:rPr>
              <w:t>52 (20)</w:t>
            </w:r>
          </w:p>
        </w:tc>
        <w:tc>
          <w:tcPr>
            <w:tcW w:w="1842" w:type="dxa"/>
            <w:tcBorders>
              <w:top w:val="nil"/>
              <w:left w:val="nil"/>
              <w:bottom w:val="nil"/>
              <w:right w:val="nil"/>
            </w:tcBorders>
            <w:shd w:val="clear" w:color="auto" w:fill="auto"/>
            <w:noWrap/>
            <w:vAlign w:val="bottom"/>
            <w:hideMark/>
          </w:tcPr>
          <w:p w14:paraId="0EA6C026" w14:textId="77777777" w:rsidR="00DF56AC" w:rsidRPr="00E74D7E" w:rsidRDefault="00DF56AC" w:rsidP="00DF56AC">
            <w:pPr>
              <w:spacing w:after="0"/>
              <w:rPr>
                <w:rFonts w:ascii="Times New Roman" w:eastAsia="Times New Roman" w:hAnsi="Times New Roman" w:cs="Times New Roman"/>
                <w:color w:val="000000"/>
                <w:lang w:val="en-GB" w:eastAsia="en-GB"/>
              </w:rPr>
            </w:pPr>
            <w:r w:rsidRPr="00E74D7E">
              <w:rPr>
                <w:rFonts w:ascii="Times New Roman" w:eastAsia="Times New Roman" w:hAnsi="Times New Roman" w:cs="Times New Roman"/>
                <w:color w:val="000000"/>
                <w:lang w:val="en-GB" w:eastAsia="en-GB"/>
              </w:rPr>
              <w:t>221 (44)</w:t>
            </w:r>
          </w:p>
        </w:tc>
        <w:tc>
          <w:tcPr>
            <w:tcW w:w="1560" w:type="dxa"/>
            <w:tcBorders>
              <w:top w:val="nil"/>
              <w:left w:val="nil"/>
              <w:bottom w:val="nil"/>
              <w:right w:val="nil"/>
            </w:tcBorders>
            <w:shd w:val="clear" w:color="auto" w:fill="auto"/>
            <w:noWrap/>
            <w:vAlign w:val="bottom"/>
            <w:hideMark/>
          </w:tcPr>
          <w:p w14:paraId="2E262E33" w14:textId="77777777" w:rsidR="00DF56AC" w:rsidRPr="00E74D7E" w:rsidRDefault="00DF56AC" w:rsidP="00DF56AC">
            <w:pPr>
              <w:spacing w:after="0"/>
              <w:rPr>
                <w:rFonts w:ascii="Times New Roman" w:eastAsia="Times New Roman" w:hAnsi="Times New Roman" w:cs="Times New Roman"/>
                <w:color w:val="000000"/>
                <w:lang w:val="en-GB" w:eastAsia="en-GB"/>
              </w:rPr>
            </w:pPr>
            <w:r w:rsidRPr="00E74D7E">
              <w:rPr>
                <w:rFonts w:ascii="Times New Roman" w:eastAsia="Times New Roman" w:hAnsi="Times New Roman" w:cs="Times New Roman"/>
                <w:color w:val="000000"/>
                <w:lang w:val="en-GB" w:eastAsia="en-GB"/>
              </w:rPr>
              <w:t>378 (223)</w:t>
            </w:r>
          </w:p>
        </w:tc>
      </w:tr>
      <w:tr w:rsidR="00DF56AC" w:rsidRPr="006A53A9" w14:paraId="78DBD629" w14:textId="77777777" w:rsidTr="00DF56AC">
        <w:trPr>
          <w:trHeight w:val="290"/>
        </w:trPr>
        <w:tc>
          <w:tcPr>
            <w:tcW w:w="1636" w:type="dxa"/>
            <w:tcBorders>
              <w:top w:val="nil"/>
              <w:left w:val="nil"/>
              <w:bottom w:val="nil"/>
              <w:right w:val="nil"/>
            </w:tcBorders>
            <w:shd w:val="clear" w:color="auto" w:fill="auto"/>
            <w:noWrap/>
            <w:vAlign w:val="bottom"/>
            <w:hideMark/>
          </w:tcPr>
          <w:p w14:paraId="36C13365" w14:textId="77777777" w:rsidR="00DF56AC" w:rsidRPr="00E74D7E" w:rsidRDefault="00DF56AC" w:rsidP="00DF56AC">
            <w:pPr>
              <w:spacing w:after="0"/>
              <w:rPr>
                <w:rFonts w:ascii="Times New Roman" w:eastAsia="Times New Roman" w:hAnsi="Times New Roman" w:cs="Times New Roman"/>
                <w:color w:val="000000"/>
                <w:lang w:val="en-GB" w:eastAsia="en-GB"/>
              </w:rPr>
            </w:pPr>
          </w:p>
        </w:tc>
        <w:tc>
          <w:tcPr>
            <w:tcW w:w="1841" w:type="dxa"/>
            <w:tcBorders>
              <w:top w:val="nil"/>
              <w:left w:val="nil"/>
              <w:bottom w:val="nil"/>
              <w:right w:val="nil"/>
            </w:tcBorders>
            <w:shd w:val="clear" w:color="auto" w:fill="auto"/>
            <w:noWrap/>
            <w:vAlign w:val="bottom"/>
            <w:hideMark/>
          </w:tcPr>
          <w:p w14:paraId="2CDD7E23" w14:textId="77777777" w:rsidR="00DF56AC" w:rsidRPr="00E74D7E" w:rsidRDefault="00DF56AC" w:rsidP="00DF56AC">
            <w:pPr>
              <w:spacing w:after="0"/>
              <w:rPr>
                <w:rFonts w:ascii="Times New Roman" w:eastAsia="Times New Roman" w:hAnsi="Times New Roman" w:cs="Times New Roman"/>
                <w:color w:val="000000"/>
                <w:lang w:val="en-GB" w:eastAsia="en-GB"/>
              </w:rPr>
            </w:pPr>
            <w:r w:rsidRPr="00E74D7E">
              <w:rPr>
                <w:rFonts w:ascii="Times New Roman" w:eastAsia="Times New Roman" w:hAnsi="Times New Roman" w:cs="Times New Roman"/>
                <w:color w:val="000000"/>
                <w:lang w:val="en-GB" w:eastAsia="en-GB"/>
              </w:rPr>
              <w:t>Linked/Low</w:t>
            </w:r>
          </w:p>
        </w:tc>
        <w:tc>
          <w:tcPr>
            <w:tcW w:w="1985" w:type="dxa"/>
            <w:tcBorders>
              <w:top w:val="nil"/>
              <w:left w:val="nil"/>
              <w:bottom w:val="nil"/>
              <w:right w:val="nil"/>
            </w:tcBorders>
            <w:shd w:val="clear" w:color="auto" w:fill="auto"/>
            <w:noWrap/>
            <w:vAlign w:val="bottom"/>
            <w:hideMark/>
          </w:tcPr>
          <w:p w14:paraId="483CD364" w14:textId="77777777" w:rsidR="00DF56AC" w:rsidRPr="00E74D7E" w:rsidRDefault="00DF56AC" w:rsidP="00DF56AC">
            <w:pPr>
              <w:spacing w:after="0"/>
              <w:rPr>
                <w:rFonts w:ascii="Times New Roman" w:eastAsia="Times New Roman" w:hAnsi="Times New Roman" w:cs="Times New Roman"/>
                <w:color w:val="000000"/>
                <w:lang w:val="en-GB" w:eastAsia="en-GB"/>
              </w:rPr>
            </w:pPr>
            <w:r w:rsidRPr="00E74D7E">
              <w:rPr>
                <w:rFonts w:ascii="Times New Roman" w:eastAsia="Times New Roman" w:hAnsi="Times New Roman" w:cs="Times New Roman"/>
                <w:color w:val="000000"/>
                <w:lang w:val="en-GB" w:eastAsia="en-GB"/>
              </w:rPr>
              <w:t>48 (22)</w:t>
            </w:r>
          </w:p>
        </w:tc>
        <w:tc>
          <w:tcPr>
            <w:tcW w:w="1842" w:type="dxa"/>
            <w:tcBorders>
              <w:top w:val="nil"/>
              <w:left w:val="nil"/>
              <w:bottom w:val="nil"/>
              <w:right w:val="nil"/>
            </w:tcBorders>
            <w:shd w:val="clear" w:color="auto" w:fill="auto"/>
            <w:noWrap/>
            <w:vAlign w:val="bottom"/>
            <w:hideMark/>
          </w:tcPr>
          <w:p w14:paraId="60867287" w14:textId="77777777" w:rsidR="00DF56AC" w:rsidRPr="00E74D7E" w:rsidRDefault="00DF56AC" w:rsidP="00DF56AC">
            <w:pPr>
              <w:spacing w:after="0"/>
              <w:rPr>
                <w:rFonts w:ascii="Times New Roman" w:eastAsia="Times New Roman" w:hAnsi="Times New Roman" w:cs="Times New Roman"/>
                <w:color w:val="000000"/>
                <w:lang w:val="en-GB" w:eastAsia="en-GB"/>
              </w:rPr>
            </w:pPr>
            <w:r w:rsidRPr="00E74D7E">
              <w:rPr>
                <w:rFonts w:ascii="Times New Roman" w:eastAsia="Times New Roman" w:hAnsi="Times New Roman" w:cs="Times New Roman"/>
                <w:color w:val="000000"/>
                <w:lang w:val="en-GB" w:eastAsia="en-GB"/>
              </w:rPr>
              <w:t>233 (37)</w:t>
            </w:r>
          </w:p>
        </w:tc>
        <w:tc>
          <w:tcPr>
            <w:tcW w:w="1560" w:type="dxa"/>
            <w:tcBorders>
              <w:top w:val="nil"/>
              <w:left w:val="nil"/>
              <w:bottom w:val="nil"/>
              <w:right w:val="nil"/>
            </w:tcBorders>
            <w:shd w:val="clear" w:color="auto" w:fill="auto"/>
            <w:noWrap/>
            <w:vAlign w:val="bottom"/>
            <w:hideMark/>
          </w:tcPr>
          <w:p w14:paraId="20E47EA9" w14:textId="77777777" w:rsidR="00DF56AC" w:rsidRPr="00E74D7E" w:rsidRDefault="00DF56AC" w:rsidP="00DF56AC">
            <w:pPr>
              <w:spacing w:after="0"/>
              <w:rPr>
                <w:rFonts w:ascii="Times New Roman" w:eastAsia="Times New Roman" w:hAnsi="Times New Roman" w:cs="Times New Roman"/>
                <w:color w:val="000000"/>
                <w:lang w:val="en-GB" w:eastAsia="en-GB"/>
              </w:rPr>
            </w:pPr>
            <w:r w:rsidRPr="00E74D7E">
              <w:rPr>
                <w:rFonts w:ascii="Times New Roman" w:eastAsia="Times New Roman" w:hAnsi="Times New Roman" w:cs="Times New Roman"/>
                <w:color w:val="000000"/>
                <w:lang w:val="en-GB" w:eastAsia="en-GB"/>
              </w:rPr>
              <w:t>370 (164)</w:t>
            </w:r>
          </w:p>
        </w:tc>
      </w:tr>
      <w:tr w:rsidR="00DF56AC" w:rsidRPr="006A53A9" w14:paraId="5EE8FBE9" w14:textId="77777777" w:rsidTr="00DF56AC">
        <w:trPr>
          <w:trHeight w:val="290"/>
        </w:trPr>
        <w:tc>
          <w:tcPr>
            <w:tcW w:w="1636" w:type="dxa"/>
            <w:tcBorders>
              <w:top w:val="nil"/>
              <w:left w:val="nil"/>
              <w:bottom w:val="nil"/>
              <w:right w:val="nil"/>
            </w:tcBorders>
            <w:shd w:val="clear" w:color="auto" w:fill="auto"/>
            <w:noWrap/>
            <w:vAlign w:val="bottom"/>
            <w:hideMark/>
          </w:tcPr>
          <w:p w14:paraId="24B3C8A6" w14:textId="77777777" w:rsidR="00DF56AC" w:rsidRPr="00E74D7E" w:rsidRDefault="00DF56AC" w:rsidP="00DF56AC">
            <w:pPr>
              <w:spacing w:after="0"/>
              <w:rPr>
                <w:rFonts w:ascii="Times New Roman" w:eastAsia="Times New Roman" w:hAnsi="Times New Roman" w:cs="Times New Roman"/>
                <w:color w:val="000000"/>
                <w:lang w:val="en-GB" w:eastAsia="en-GB"/>
              </w:rPr>
            </w:pPr>
          </w:p>
        </w:tc>
        <w:tc>
          <w:tcPr>
            <w:tcW w:w="1841" w:type="dxa"/>
            <w:tcBorders>
              <w:top w:val="nil"/>
              <w:left w:val="nil"/>
              <w:bottom w:val="nil"/>
              <w:right w:val="nil"/>
            </w:tcBorders>
            <w:shd w:val="clear" w:color="auto" w:fill="auto"/>
            <w:noWrap/>
            <w:vAlign w:val="bottom"/>
            <w:hideMark/>
          </w:tcPr>
          <w:p w14:paraId="2025558F" w14:textId="77777777" w:rsidR="00DF56AC" w:rsidRPr="00E74D7E" w:rsidRDefault="00DF56AC" w:rsidP="00DF56AC">
            <w:pPr>
              <w:spacing w:after="0"/>
              <w:rPr>
                <w:rFonts w:ascii="Times New Roman" w:eastAsia="Times New Roman" w:hAnsi="Times New Roman" w:cs="Times New Roman"/>
                <w:color w:val="000000"/>
                <w:lang w:val="en-GB" w:eastAsia="en-GB"/>
              </w:rPr>
            </w:pPr>
            <w:r w:rsidRPr="00E74D7E">
              <w:rPr>
                <w:rFonts w:ascii="Times New Roman" w:eastAsia="Times New Roman" w:hAnsi="Times New Roman" w:cs="Times New Roman"/>
                <w:color w:val="000000"/>
                <w:lang w:val="en-GB" w:eastAsia="en-GB"/>
              </w:rPr>
              <w:t>Unlinked/High</w:t>
            </w:r>
          </w:p>
        </w:tc>
        <w:tc>
          <w:tcPr>
            <w:tcW w:w="1985" w:type="dxa"/>
            <w:tcBorders>
              <w:top w:val="nil"/>
              <w:left w:val="nil"/>
              <w:bottom w:val="nil"/>
              <w:right w:val="nil"/>
            </w:tcBorders>
            <w:shd w:val="clear" w:color="auto" w:fill="auto"/>
            <w:noWrap/>
            <w:vAlign w:val="bottom"/>
            <w:hideMark/>
          </w:tcPr>
          <w:p w14:paraId="53500CD7" w14:textId="366C6302" w:rsidR="00DF56AC" w:rsidRPr="00E74D7E" w:rsidRDefault="00DF56AC" w:rsidP="00DF56AC">
            <w:pPr>
              <w:spacing w:after="0"/>
              <w:rPr>
                <w:rFonts w:ascii="Times New Roman" w:eastAsia="Times New Roman" w:hAnsi="Times New Roman" w:cs="Times New Roman"/>
                <w:color w:val="000000"/>
                <w:lang w:val="en-GB" w:eastAsia="en-GB"/>
              </w:rPr>
            </w:pPr>
            <w:r w:rsidRPr="00E74D7E">
              <w:rPr>
                <w:rFonts w:ascii="Times New Roman" w:eastAsia="Times New Roman" w:hAnsi="Times New Roman" w:cs="Times New Roman"/>
                <w:color w:val="000000"/>
                <w:lang w:val="en-GB" w:eastAsia="en-GB"/>
              </w:rPr>
              <w:t>54 (19</w:t>
            </w:r>
            <w:r w:rsidR="00055DF1">
              <w:rPr>
                <w:rFonts w:ascii="Times New Roman" w:eastAsia="Times New Roman" w:hAnsi="Times New Roman" w:cs="Times New Roman"/>
                <w:color w:val="000000"/>
                <w:lang w:val="en-GB" w:eastAsia="en-GB"/>
              </w:rPr>
              <w:t>)</w:t>
            </w:r>
          </w:p>
        </w:tc>
        <w:tc>
          <w:tcPr>
            <w:tcW w:w="1842" w:type="dxa"/>
            <w:tcBorders>
              <w:top w:val="nil"/>
              <w:left w:val="nil"/>
              <w:bottom w:val="nil"/>
              <w:right w:val="nil"/>
            </w:tcBorders>
            <w:shd w:val="clear" w:color="auto" w:fill="auto"/>
            <w:noWrap/>
            <w:vAlign w:val="bottom"/>
            <w:hideMark/>
          </w:tcPr>
          <w:p w14:paraId="41096F4B" w14:textId="77777777" w:rsidR="00DF56AC" w:rsidRPr="00E74D7E" w:rsidRDefault="00DF56AC" w:rsidP="00DF56AC">
            <w:pPr>
              <w:spacing w:after="0"/>
              <w:rPr>
                <w:rFonts w:ascii="Times New Roman" w:eastAsia="Times New Roman" w:hAnsi="Times New Roman" w:cs="Times New Roman"/>
                <w:color w:val="000000"/>
                <w:lang w:val="en-GB" w:eastAsia="en-GB"/>
              </w:rPr>
            </w:pPr>
            <w:r w:rsidRPr="00E74D7E">
              <w:rPr>
                <w:rFonts w:ascii="Times New Roman" w:eastAsia="Times New Roman" w:hAnsi="Times New Roman" w:cs="Times New Roman"/>
                <w:color w:val="000000"/>
                <w:lang w:val="en-GB" w:eastAsia="en-GB"/>
              </w:rPr>
              <w:t>212 (37)</w:t>
            </w:r>
          </w:p>
        </w:tc>
        <w:tc>
          <w:tcPr>
            <w:tcW w:w="1560" w:type="dxa"/>
            <w:tcBorders>
              <w:top w:val="nil"/>
              <w:left w:val="nil"/>
              <w:bottom w:val="nil"/>
              <w:right w:val="nil"/>
            </w:tcBorders>
            <w:shd w:val="clear" w:color="auto" w:fill="auto"/>
            <w:noWrap/>
            <w:vAlign w:val="bottom"/>
            <w:hideMark/>
          </w:tcPr>
          <w:p w14:paraId="21FF6C43" w14:textId="77777777" w:rsidR="00DF56AC" w:rsidRPr="00E74D7E" w:rsidRDefault="00DF56AC" w:rsidP="00DF56AC">
            <w:pPr>
              <w:spacing w:after="0"/>
              <w:rPr>
                <w:rFonts w:ascii="Times New Roman" w:eastAsia="Times New Roman" w:hAnsi="Times New Roman" w:cs="Times New Roman"/>
                <w:color w:val="000000"/>
                <w:lang w:val="en-GB" w:eastAsia="en-GB"/>
              </w:rPr>
            </w:pPr>
            <w:r w:rsidRPr="00E74D7E">
              <w:rPr>
                <w:rFonts w:ascii="Times New Roman" w:eastAsia="Times New Roman" w:hAnsi="Times New Roman" w:cs="Times New Roman"/>
                <w:color w:val="000000"/>
                <w:lang w:val="en-GB" w:eastAsia="en-GB"/>
              </w:rPr>
              <w:t>322 (116)</w:t>
            </w:r>
          </w:p>
        </w:tc>
      </w:tr>
      <w:tr w:rsidR="00DF56AC" w:rsidRPr="006A53A9" w14:paraId="076741FC" w14:textId="77777777" w:rsidTr="00DF56AC">
        <w:trPr>
          <w:trHeight w:val="290"/>
        </w:trPr>
        <w:tc>
          <w:tcPr>
            <w:tcW w:w="1636" w:type="dxa"/>
            <w:tcBorders>
              <w:top w:val="nil"/>
              <w:left w:val="nil"/>
              <w:bottom w:val="single" w:sz="4" w:space="0" w:color="auto"/>
              <w:right w:val="nil"/>
            </w:tcBorders>
            <w:shd w:val="clear" w:color="auto" w:fill="auto"/>
            <w:noWrap/>
            <w:vAlign w:val="bottom"/>
            <w:hideMark/>
          </w:tcPr>
          <w:p w14:paraId="2B1514FA" w14:textId="77777777" w:rsidR="00DF56AC" w:rsidRPr="00E74D7E" w:rsidRDefault="00DF56AC" w:rsidP="00DF56AC">
            <w:pPr>
              <w:spacing w:after="0"/>
              <w:rPr>
                <w:rFonts w:ascii="Times New Roman" w:eastAsia="Times New Roman" w:hAnsi="Times New Roman" w:cs="Times New Roman"/>
                <w:color w:val="000000"/>
                <w:lang w:val="en-GB" w:eastAsia="en-GB"/>
              </w:rPr>
            </w:pPr>
            <w:r w:rsidRPr="00E74D7E">
              <w:rPr>
                <w:rFonts w:ascii="Times New Roman" w:eastAsia="Times New Roman" w:hAnsi="Times New Roman" w:cs="Times New Roman"/>
                <w:color w:val="000000"/>
                <w:lang w:val="en-GB" w:eastAsia="en-GB"/>
              </w:rPr>
              <w:t> </w:t>
            </w:r>
          </w:p>
        </w:tc>
        <w:tc>
          <w:tcPr>
            <w:tcW w:w="1841" w:type="dxa"/>
            <w:tcBorders>
              <w:top w:val="nil"/>
              <w:left w:val="nil"/>
              <w:bottom w:val="single" w:sz="4" w:space="0" w:color="auto"/>
              <w:right w:val="nil"/>
            </w:tcBorders>
            <w:shd w:val="clear" w:color="auto" w:fill="auto"/>
            <w:noWrap/>
            <w:vAlign w:val="bottom"/>
            <w:hideMark/>
          </w:tcPr>
          <w:p w14:paraId="62D293E9" w14:textId="77777777" w:rsidR="00DF56AC" w:rsidRPr="00E74D7E" w:rsidRDefault="00DF56AC" w:rsidP="00DF56AC">
            <w:pPr>
              <w:spacing w:after="0"/>
              <w:rPr>
                <w:rFonts w:ascii="Times New Roman" w:eastAsia="Times New Roman" w:hAnsi="Times New Roman" w:cs="Times New Roman"/>
                <w:color w:val="000000"/>
                <w:lang w:val="en-GB" w:eastAsia="en-GB"/>
              </w:rPr>
            </w:pPr>
            <w:r w:rsidRPr="00E74D7E">
              <w:rPr>
                <w:rFonts w:ascii="Times New Roman" w:eastAsia="Times New Roman" w:hAnsi="Times New Roman" w:cs="Times New Roman"/>
                <w:color w:val="000000"/>
                <w:lang w:val="en-GB" w:eastAsia="en-GB"/>
              </w:rPr>
              <w:t>Unlinked/Low</w:t>
            </w:r>
          </w:p>
        </w:tc>
        <w:tc>
          <w:tcPr>
            <w:tcW w:w="1985" w:type="dxa"/>
            <w:tcBorders>
              <w:top w:val="nil"/>
              <w:left w:val="nil"/>
              <w:bottom w:val="single" w:sz="4" w:space="0" w:color="auto"/>
              <w:right w:val="nil"/>
            </w:tcBorders>
            <w:shd w:val="clear" w:color="auto" w:fill="auto"/>
            <w:noWrap/>
            <w:vAlign w:val="bottom"/>
            <w:hideMark/>
          </w:tcPr>
          <w:p w14:paraId="43812A5C" w14:textId="77777777" w:rsidR="00DF56AC" w:rsidRPr="00E74D7E" w:rsidRDefault="00DF56AC" w:rsidP="00DF56AC">
            <w:pPr>
              <w:spacing w:after="0"/>
              <w:rPr>
                <w:rFonts w:ascii="Times New Roman" w:eastAsia="Times New Roman" w:hAnsi="Times New Roman" w:cs="Times New Roman"/>
                <w:color w:val="000000"/>
                <w:lang w:val="en-GB" w:eastAsia="en-GB"/>
              </w:rPr>
            </w:pPr>
            <w:r w:rsidRPr="00E74D7E">
              <w:rPr>
                <w:rFonts w:ascii="Times New Roman" w:eastAsia="Times New Roman" w:hAnsi="Times New Roman" w:cs="Times New Roman"/>
                <w:color w:val="000000"/>
                <w:lang w:val="en-GB" w:eastAsia="en-GB"/>
              </w:rPr>
              <w:t>51 (20)</w:t>
            </w:r>
          </w:p>
        </w:tc>
        <w:tc>
          <w:tcPr>
            <w:tcW w:w="1842" w:type="dxa"/>
            <w:tcBorders>
              <w:top w:val="nil"/>
              <w:left w:val="nil"/>
              <w:bottom w:val="single" w:sz="4" w:space="0" w:color="auto"/>
              <w:right w:val="nil"/>
            </w:tcBorders>
            <w:shd w:val="clear" w:color="auto" w:fill="auto"/>
            <w:noWrap/>
            <w:vAlign w:val="bottom"/>
            <w:hideMark/>
          </w:tcPr>
          <w:p w14:paraId="4D42E7A8" w14:textId="77777777" w:rsidR="00DF56AC" w:rsidRPr="00E74D7E" w:rsidRDefault="00DF56AC" w:rsidP="00DF56AC">
            <w:pPr>
              <w:spacing w:after="0"/>
              <w:rPr>
                <w:rFonts w:ascii="Times New Roman" w:eastAsia="Times New Roman" w:hAnsi="Times New Roman" w:cs="Times New Roman"/>
                <w:color w:val="000000"/>
                <w:lang w:val="en-GB" w:eastAsia="en-GB"/>
              </w:rPr>
            </w:pPr>
            <w:r w:rsidRPr="00E74D7E">
              <w:rPr>
                <w:rFonts w:ascii="Times New Roman" w:eastAsia="Times New Roman" w:hAnsi="Times New Roman" w:cs="Times New Roman"/>
                <w:color w:val="000000"/>
                <w:lang w:val="en-GB" w:eastAsia="en-GB"/>
              </w:rPr>
              <w:t>246 (45)</w:t>
            </w:r>
          </w:p>
        </w:tc>
        <w:tc>
          <w:tcPr>
            <w:tcW w:w="1560" w:type="dxa"/>
            <w:tcBorders>
              <w:top w:val="nil"/>
              <w:left w:val="nil"/>
              <w:bottom w:val="single" w:sz="4" w:space="0" w:color="auto"/>
              <w:right w:val="nil"/>
            </w:tcBorders>
            <w:shd w:val="clear" w:color="auto" w:fill="auto"/>
            <w:noWrap/>
            <w:vAlign w:val="bottom"/>
            <w:hideMark/>
          </w:tcPr>
          <w:p w14:paraId="1ABE08E0" w14:textId="77777777" w:rsidR="00DF56AC" w:rsidRPr="00E74D7E" w:rsidRDefault="00DF56AC" w:rsidP="00DF56AC">
            <w:pPr>
              <w:spacing w:after="0"/>
              <w:rPr>
                <w:rFonts w:ascii="Times New Roman" w:eastAsia="Times New Roman" w:hAnsi="Times New Roman" w:cs="Times New Roman"/>
                <w:color w:val="000000"/>
                <w:lang w:val="en-GB" w:eastAsia="en-GB"/>
              </w:rPr>
            </w:pPr>
            <w:r w:rsidRPr="00E74D7E">
              <w:rPr>
                <w:rFonts w:ascii="Times New Roman" w:eastAsia="Times New Roman" w:hAnsi="Times New Roman" w:cs="Times New Roman"/>
                <w:color w:val="000000"/>
                <w:lang w:val="en-GB" w:eastAsia="en-GB"/>
              </w:rPr>
              <w:t>375 (140</w:t>
            </w:r>
          </w:p>
        </w:tc>
      </w:tr>
      <w:tr w:rsidR="00DF56AC" w:rsidRPr="006A53A9" w14:paraId="53753517" w14:textId="77777777" w:rsidTr="00DF56AC">
        <w:trPr>
          <w:trHeight w:val="290"/>
        </w:trPr>
        <w:tc>
          <w:tcPr>
            <w:tcW w:w="1636" w:type="dxa"/>
            <w:tcBorders>
              <w:top w:val="nil"/>
              <w:left w:val="nil"/>
              <w:bottom w:val="nil"/>
              <w:right w:val="nil"/>
            </w:tcBorders>
            <w:shd w:val="clear" w:color="auto" w:fill="auto"/>
            <w:noWrap/>
            <w:vAlign w:val="bottom"/>
            <w:hideMark/>
          </w:tcPr>
          <w:p w14:paraId="1F5B1466" w14:textId="77777777" w:rsidR="00DF56AC" w:rsidRPr="00E74D7E" w:rsidRDefault="00DF56AC" w:rsidP="00DF56AC">
            <w:pPr>
              <w:spacing w:after="0"/>
              <w:rPr>
                <w:rFonts w:ascii="Times New Roman" w:eastAsia="Times New Roman" w:hAnsi="Times New Roman" w:cs="Times New Roman"/>
                <w:color w:val="000000"/>
                <w:lang w:val="en-GB" w:eastAsia="en-GB"/>
              </w:rPr>
            </w:pPr>
            <w:r w:rsidRPr="00E74D7E">
              <w:rPr>
                <w:rFonts w:ascii="Times New Roman" w:eastAsia="Times New Roman" w:hAnsi="Times New Roman" w:cs="Times New Roman"/>
                <w:color w:val="000000"/>
                <w:lang w:val="en-GB" w:eastAsia="en-GB"/>
              </w:rPr>
              <w:t>Skimming</w:t>
            </w:r>
          </w:p>
        </w:tc>
        <w:tc>
          <w:tcPr>
            <w:tcW w:w="1841" w:type="dxa"/>
            <w:tcBorders>
              <w:top w:val="nil"/>
              <w:left w:val="nil"/>
              <w:bottom w:val="nil"/>
              <w:right w:val="nil"/>
            </w:tcBorders>
            <w:shd w:val="clear" w:color="auto" w:fill="auto"/>
            <w:noWrap/>
            <w:vAlign w:val="bottom"/>
            <w:hideMark/>
          </w:tcPr>
          <w:p w14:paraId="042A5B35" w14:textId="77777777" w:rsidR="00DF56AC" w:rsidRPr="00E74D7E" w:rsidRDefault="00DF56AC" w:rsidP="00DF56AC">
            <w:pPr>
              <w:spacing w:after="0"/>
              <w:rPr>
                <w:rFonts w:ascii="Times New Roman" w:eastAsia="Times New Roman" w:hAnsi="Times New Roman" w:cs="Times New Roman"/>
                <w:color w:val="000000"/>
                <w:lang w:val="en-GB" w:eastAsia="en-GB"/>
              </w:rPr>
            </w:pPr>
            <w:r w:rsidRPr="00E74D7E">
              <w:rPr>
                <w:rFonts w:ascii="Times New Roman" w:eastAsia="Times New Roman" w:hAnsi="Times New Roman" w:cs="Times New Roman"/>
                <w:color w:val="000000"/>
                <w:lang w:val="en-GB" w:eastAsia="en-GB"/>
              </w:rPr>
              <w:t>Linked/High</w:t>
            </w:r>
          </w:p>
        </w:tc>
        <w:tc>
          <w:tcPr>
            <w:tcW w:w="1985" w:type="dxa"/>
            <w:tcBorders>
              <w:top w:val="nil"/>
              <w:left w:val="nil"/>
              <w:bottom w:val="nil"/>
              <w:right w:val="nil"/>
            </w:tcBorders>
            <w:shd w:val="clear" w:color="auto" w:fill="auto"/>
            <w:noWrap/>
            <w:vAlign w:val="bottom"/>
            <w:hideMark/>
          </w:tcPr>
          <w:p w14:paraId="67F9C509" w14:textId="77777777" w:rsidR="00DF56AC" w:rsidRPr="00E74D7E" w:rsidRDefault="00DF56AC" w:rsidP="00DF56AC">
            <w:pPr>
              <w:spacing w:after="0"/>
              <w:rPr>
                <w:rFonts w:ascii="Times New Roman" w:eastAsia="Times New Roman" w:hAnsi="Times New Roman" w:cs="Times New Roman"/>
                <w:color w:val="000000"/>
                <w:lang w:val="en-GB" w:eastAsia="en-GB"/>
              </w:rPr>
            </w:pPr>
            <w:r w:rsidRPr="00E74D7E">
              <w:rPr>
                <w:rFonts w:ascii="Times New Roman" w:eastAsia="Times New Roman" w:hAnsi="Times New Roman" w:cs="Times New Roman"/>
                <w:color w:val="000000"/>
                <w:lang w:val="en-GB" w:eastAsia="en-GB"/>
              </w:rPr>
              <w:t>52 (23)</w:t>
            </w:r>
          </w:p>
        </w:tc>
        <w:tc>
          <w:tcPr>
            <w:tcW w:w="1842" w:type="dxa"/>
            <w:tcBorders>
              <w:top w:val="nil"/>
              <w:left w:val="nil"/>
              <w:bottom w:val="nil"/>
              <w:right w:val="nil"/>
            </w:tcBorders>
            <w:shd w:val="clear" w:color="auto" w:fill="auto"/>
            <w:noWrap/>
            <w:vAlign w:val="bottom"/>
            <w:hideMark/>
          </w:tcPr>
          <w:p w14:paraId="7408E0BA" w14:textId="77777777" w:rsidR="00DF56AC" w:rsidRPr="00E74D7E" w:rsidRDefault="00DF56AC" w:rsidP="00DF56AC">
            <w:pPr>
              <w:spacing w:after="0"/>
              <w:rPr>
                <w:rFonts w:ascii="Times New Roman" w:eastAsia="Times New Roman" w:hAnsi="Times New Roman" w:cs="Times New Roman"/>
                <w:color w:val="000000"/>
                <w:lang w:val="en-GB" w:eastAsia="en-GB"/>
              </w:rPr>
            </w:pPr>
            <w:r w:rsidRPr="00E74D7E">
              <w:rPr>
                <w:rFonts w:ascii="Times New Roman" w:eastAsia="Times New Roman" w:hAnsi="Times New Roman" w:cs="Times New Roman"/>
                <w:color w:val="000000"/>
                <w:lang w:val="en-GB" w:eastAsia="en-GB"/>
              </w:rPr>
              <w:t>201 (27)</w:t>
            </w:r>
          </w:p>
        </w:tc>
        <w:tc>
          <w:tcPr>
            <w:tcW w:w="1560" w:type="dxa"/>
            <w:tcBorders>
              <w:top w:val="nil"/>
              <w:left w:val="nil"/>
              <w:bottom w:val="nil"/>
              <w:right w:val="nil"/>
            </w:tcBorders>
            <w:shd w:val="clear" w:color="auto" w:fill="auto"/>
            <w:noWrap/>
            <w:vAlign w:val="bottom"/>
            <w:hideMark/>
          </w:tcPr>
          <w:p w14:paraId="13A24672" w14:textId="77777777" w:rsidR="00DF56AC" w:rsidRPr="00E74D7E" w:rsidRDefault="00DF56AC" w:rsidP="00DF56AC">
            <w:pPr>
              <w:spacing w:after="0"/>
              <w:rPr>
                <w:rFonts w:ascii="Times New Roman" w:eastAsia="Times New Roman" w:hAnsi="Times New Roman" w:cs="Times New Roman"/>
                <w:color w:val="000000"/>
                <w:lang w:val="en-GB" w:eastAsia="en-GB"/>
              </w:rPr>
            </w:pPr>
            <w:r w:rsidRPr="00E74D7E">
              <w:rPr>
                <w:rFonts w:ascii="Times New Roman" w:eastAsia="Times New Roman" w:hAnsi="Times New Roman" w:cs="Times New Roman"/>
                <w:color w:val="000000"/>
                <w:lang w:val="en-GB" w:eastAsia="en-GB"/>
              </w:rPr>
              <w:t>295 (128)</w:t>
            </w:r>
          </w:p>
        </w:tc>
      </w:tr>
      <w:tr w:rsidR="00DF56AC" w:rsidRPr="006A53A9" w14:paraId="3960A0F4" w14:textId="77777777" w:rsidTr="00DF56AC">
        <w:trPr>
          <w:trHeight w:val="290"/>
        </w:trPr>
        <w:tc>
          <w:tcPr>
            <w:tcW w:w="1636" w:type="dxa"/>
            <w:tcBorders>
              <w:top w:val="nil"/>
              <w:left w:val="nil"/>
              <w:bottom w:val="nil"/>
              <w:right w:val="nil"/>
            </w:tcBorders>
            <w:shd w:val="clear" w:color="auto" w:fill="auto"/>
            <w:noWrap/>
            <w:vAlign w:val="bottom"/>
            <w:hideMark/>
          </w:tcPr>
          <w:p w14:paraId="52829D9A" w14:textId="77777777" w:rsidR="00DF56AC" w:rsidRPr="00E74D7E" w:rsidRDefault="00DF56AC" w:rsidP="00DF56AC">
            <w:pPr>
              <w:spacing w:after="0"/>
              <w:rPr>
                <w:rFonts w:ascii="Times New Roman" w:eastAsia="Times New Roman" w:hAnsi="Times New Roman" w:cs="Times New Roman"/>
                <w:color w:val="000000"/>
                <w:lang w:val="en-GB" w:eastAsia="en-GB"/>
              </w:rPr>
            </w:pPr>
          </w:p>
        </w:tc>
        <w:tc>
          <w:tcPr>
            <w:tcW w:w="1841" w:type="dxa"/>
            <w:tcBorders>
              <w:top w:val="nil"/>
              <w:left w:val="nil"/>
              <w:bottom w:val="nil"/>
              <w:right w:val="nil"/>
            </w:tcBorders>
            <w:shd w:val="clear" w:color="auto" w:fill="auto"/>
            <w:noWrap/>
            <w:vAlign w:val="bottom"/>
            <w:hideMark/>
          </w:tcPr>
          <w:p w14:paraId="77E50C83" w14:textId="77777777" w:rsidR="00DF56AC" w:rsidRPr="00E74D7E" w:rsidRDefault="00DF56AC" w:rsidP="00DF56AC">
            <w:pPr>
              <w:spacing w:after="0"/>
              <w:rPr>
                <w:rFonts w:ascii="Times New Roman" w:eastAsia="Times New Roman" w:hAnsi="Times New Roman" w:cs="Times New Roman"/>
                <w:color w:val="000000"/>
                <w:lang w:val="en-GB" w:eastAsia="en-GB"/>
              </w:rPr>
            </w:pPr>
            <w:r w:rsidRPr="00E74D7E">
              <w:rPr>
                <w:rFonts w:ascii="Times New Roman" w:eastAsia="Times New Roman" w:hAnsi="Times New Roman" w:cs="Times New Roman"/>
                <w:color w:val="000000"/>
                <w:lang w:val="en-GB" w:eastAsia="en-GB"/>
              </w:rPr>
              <w:t>Linked/Low</w:t>
            </w:r>
          </w:p>
        </w:tc>
        <w:tc>
          <w:tcPr>
            <w:tcW w:w="1985" w:type="dxa"/>
            <w:tcBorders>
              <w:top w:val="nil"/>
              <w:left w:val="nil"/>
              <w:bottom w:val="nil"/>
              <w:right w:val="nil"/>
            </w:tcBorders>
            <w:shd w:val="clear" w:color="auto" w:fill="auto"/>
            <w:noWrap/>
            <w:vAlign w:val="bottom"/>
            <w:hideMark/>
          </w:tcPr>
          <w:p w14:paraId="291DE930" w14:textId="77777777" w:rsidR="00DF56AC" w:rsidRPr="00E74D7E" w:rsidRDefault="00DF56AC" w:rsidP="00DF56AC">
            <w:pPr>
              <w:spacing w:after="0"/>
              <w:rPr>
                <w:rFonts w:ascii="Times New Roman" w:eastAsia="Times New Roman" w:hAnsi="Times New Roman" w:cs="Times New Roman"/>
                <w:color w:val="000000"/>
                <w:lang w:val="en-GB" w:eastAsia="en-GB"/>
              </w:rPr>
            </w:pPr>
            <w:r w:rsidRPr="00E74D7E">
              <w:rPr>
                <w:rFonts w:ascii="Times New Roman" w:eastAsia="Times New Roman" w:hAnsi="Times New Roman" w:cs="Times New Roman"/>
                <w:color w:val="000000"/>
                <w:lang w:val="en-GB" w:eastAsia="en-GB"/>
              </w:rPr>
              <w:t>48 (22)</w:t>
            </w:r>
          </w:p>
        </w:tc>
        <w:tc>
          <w:tcPr>
            <w:tcW w:w="1842" w:type="dxa"/>
            <w:tcBorders>
              <w:top w:val="nil"/>
              <w:left w:val="nil"/>
              <w:bottom w:val="nil"/>
              <w:right w:val="nil"/>
            </w:tcBorders>
            <w:shd w:val="clear" w:color="auto" w:fill="auto"/>
            <w:noWrap/>
            <w:vAlign w:val="bottom"/>
            <w:hideMark/>
          </w:tcPr>
          <w:p w14:paraId="7B87A9FB" w14:textId="77777777" w:rsidR="00DF56AC" w:rsidRPr="00E74D7E" w:rsidRDefault="00DF56AC" w:rsidP="00DF56AC">
            <w:pPr>
              <w:spacing w:after="0"/>
              <w:rPr>
                <w:rFonts w:ascii="Times New Roman" w:eastAsia="Times New Roman" w:hAnsi="Times New Roman" w:cs="Times New Roman"/>
                <w:color w:val="000000"/>
                <w:lang w:val="en-GB" w:eastAsia="en-GB"/>
              </w:rPr>
            </w:pPr>
            <w:r w:rsidRPr="00E74D7E">
              <w:rPr>
                <w:rFonts w:ascii="Times New Roman" w:eastAsia="Times New Roman" w:hAnsi="Times New Roman" w:cs="Times New Roman"/>
                <w:color w:val="000000"/>
                <w:lang w:val="en-GB" w:eastAsia="en-GB"/>
              </w:rPr>
              <w:t>221 (35)</w:t>
            </w:r>
          </w:p>
        </w:tc>
        <w:tc>
          <w:tcPr>
            <w:tcW w:w="1560" w:type="dxa"/>
            <w:tcBorders>
              <w:top w:val="nil"/>
              <w:left w:val="nil"/>
              <w:bottom w:val="nil"/>
              <w:right w:val="nil"/>
            </w:tcBorders>
            <w:shd w:val="clear" w:color="auto" w:fill="auto"/>
            <w:noWrap/>
            <w:vAlign w:val="bottom"/>
            <w:hideMark/>
          </w:tcPr>
          <w:p w14:paraId="1E90F055" w14:textId="77777777" w:rsidR="00DF56AC" w:rsidRPr="00E74D7E" w:rsidRDefault="00DF56AC" w:rsidP="00DF56AC">
            <w:pPr>
              <w:spacing w:after="0"/>
              <w:rPr>
                <w:rFonts w:ascii="Times New Roman" w:eastAsia="Times New Roman" w:hAnsi="Times New Roman" w:cs="Times New Roman"/>
                <w:color w:val="000000"/>
                <w:lang w:val="en-GB" w:eastAsia="en-GB"/>
              </w:rPr>
            </w:pPr>
            <w:r w:rsidRPr="00E74D7E">
              <w:rPr>
                <w:rFonts w:ascii="Times New Roman" w:eastAsia="Times New Roman" w:hAnsi="Times New Roman" w:cs="Times New Roman"/>
                <w:color w:val="000000"/>
                <w:lang w:val="en-GB" w:eastAsia="en-GB"/>
              </w:rPr>
              <w:t>284 (76)</w:t>
            </w:r>
          </w:p>
        </w:tc>
      </w:tr>
      <w:tr w:rsidR="00DF56AC" w:rsidRPr="006A53A9" w14:paraId="747C823C" w14:textId="77777777" w:rsidTr="00DF56AC">
        <w:trPr>
          <w:trHeight w:val="290"/>
        </w:trPr>
        <w:tc>
          <w:tcPr>
            <w:tcW w:w="1636" w:type="dxa"/>
            <w:tcBorders>
              <w:top w:val="nil"/>
              <w:left w:val="nil"/>
              <w:bottom w:val="nil"/>
              <w:right w:val="nil"/>
            </w:tcBorders>
            <w:shd w:val="clear" w:color="auto" w:fill="auto"/>
            <w:noWrap/>
            <w:vAlign w:val="bottom"/>
            <w:hideMark/>
          </w:tcPr>
          <w:p w14:paraId="4B0B93B2" w14:textId="77777777" w:rsidR="00DF56AC" w:rsidRPr="00E74D7E" w:rsidRDefault="00DF56AC" w:rsidP="00DF56AC">
            <w:pPr>
              <w:spacing w:after="0"/>
              <w:rPr>
                <w:rFonts w:ascii="Times New Roman" w:eastAsia="Times New Roman" w:hAnsi="Times New Roman" w:cs="Times New Roman"/>
                <w:color w:val="000000"/>
                <w:lang w:val="en-GB" w:eastAsia="en-GB"/>
              </w:rPr>
            </w:pPr>
          </w:p>
        </w:tc>
        <w:tc>
          <w:tcPr>
            <w:tcW w:w="1841" w:type="dxa"/>
            <w:tcBorders>
              <w:top w:val="nil"/>
              <w:left w:val="nil"/>
              <w:bottom w:val="nil"/>
              <w:right w:val="nil"/>
            </w:tcBorders>
            <w:shd w:val="clear" w:color="auto" w:fill="auto"/>
            <w:noWrap/>
            <w:vAlign w:val="bottom"/>
            <w:hideMark/>
          </w:tcPr>
          <w:p w14:paraId="162DF274" w14:textId="77777777" w:rsidR="00DF56AC" w:rsidRPr="00E74D7E" w:rsidRDefault="00DF56AC" w:rsidP="00DF56AC">
            <w:pPr>
              <w:spacing w:after="0"/>
              <w:rPr>
                <w:rFonts w:ascii="Times New Roman" w:eastAsia="Times New Roman" w:hAnsi="Times New Roman" w:cs="Times New Roman"/>
                <w:color w:val="000000"/>
                <w:lang w:val="en-GB" w:eastAsia="en-GB"/>
              </w:rPr>
            </w:pPr>
            <w:r w:rsidRPr="00E74D7E">
              <w:rPr>
                <w:rFonts w:ascii="Times New Roman" w:eastAsia="Times New Roman" w:hAnsi="Times New Roman" w:cs="Times New Roman"/>
                <w:color w:val="000000"/>
                <w:lang w:val="en-GB" w:eastAsia="en-GB"/>
              </w:rPr>
              <w:t>Unlinked/High</w:t>
            </w:r>
          </w:p>
        </w:tc>
        <w:tc>
          <w:tcPr>
            <w:tcW w:w="1985" w:type="dxa"/>
            <w:tcBorders>
              <w:top w:val="nil"/>
              <w:left w:val="nil"/>
              <w:bottom w:val="nil"/>
              <w:right w:val="nil"/>
            </w:tcBorders>
            <w:shd w:val="clear" w:color="auto" w:fill="auto"/>
            <w:noWrap/>
            <w:vAlign w:val="bottom"/>
            <w:hideMark/>
          </w:tcPr>
          <w:p w14:paraId="7BBAF6FF" w14:textId="77777777" w:rsidR="00DF56AC" w:rsidRPr="00E74D7E" w:rsidRDefault="00DF56AC" w:rsidP="00DF56AC">
            <w:pPr>
              <w:spacing w:after="0"/>
              <w:rPr>
                <w:rFonts w:ascii="Times New Roman" w:eastAsia="Times New Roman" w:hAnsi="Times New Roman" w:cs="Times New Roman"/>
                <w:color w:val="000000"/>
                <w:lang w:val="en-GB" w:eastAsia="en-GB"/>
              </w:rPr>
            </w:pPr>
            <w:r w:rsidRPr="00E74D7E">
              <w:rPr>
                <w:rFonts w:ascii="Times New Roman" w:eastAsia="Times New Roman" w:hAnsi="Times New Roman" w:cs="Times New Roman"/>
                <w:color w:val="000000"/>
                <w:lang w:val="en-GB" w:eastAsia="en-GB"/>
              </w:rPr>
              <w:t>68 (18)</w:t>
            </w:r>
          </w:p>
        </w:tc>
        <w:tc>
          <w:tcPr>
            <w:tcW w:w="1842" w:type="dxa"/>
            <w:tcBorders>
              <w:top w:val="nil"/>
              <w:left w:val="nil"/>
              <w:bottom w:val="nil"/>
              <w:right w:val="nil"/>
            </w:tcBorders>
            <w:shd w:val="clear" w:color="auto" w:fill="auto"/>
            <w:noWrap/>
            <w:vAlign w:val="bottom"/>
            <w:hideMark/>
          </w:tcPr>
          <w:p w14:paraId="4EA290F1" w14:textId="77777777" w:rsidR="00DF56AC" w:rsidRPr="00E74D7E" w:rsidRDefault="00DF56AC" w:rsidP="00DF56AC">
            <w:pPr>
              <w:spacing w:after="0"/>
              <w:rPr>
                <w:rFonts w:ascii="Times New Roman" w:eastAsia="Times New Roman" w:hAnsi="Times New Roman" w:cs="Times New Roman"/>
                <w:color w:val="000000"/>
                <w:lang w:val="en-GB" w:eastAsia="en-GB"/>
              </w:rPr>
            </w:pPr>
            <w:r w:rsidRPr="00E74D7E">
              <w:rPr>
                <w:rFonts w:ascii="Times New Roman" w:eastAsia="Times New Roman" w:hAnsi="Times New Roman" w:cs="Times New Roman"/>
                <w:color w:val="000000"/>
                <w:lang w:val="en-GB" w:eastAsia="en-GB"/>
              </w:rPr>
              <w:t>204 (41)</w:t>
            </w:r>
          </w:p>
        </w:tc>
        <w:tc>
          <w:tcPr>
            <w:tcW w:w="1560" w:type="dxa"/>
            <w:tcBorders>
              <w:top w:val="nil"/>
              <w:left w:val="nil"/>
              <w:bottom w:val="nil"/>
              <w:right w:val="nil"/>
            </w:tcBorders>
            <w:shd w:val="clear" w:color="auto" w:fill="auto"/>
            <w:noWrap/>
            <w:vAlign w:val="bottom"/>
            <w:hideMark/>
          </w:tcPr>
          <w:p w14:paraId="4D9F5494" w14:textId="77777777" w:rsidR="00DF56AC" w:rsidRPr="00E74D7E" w:rsidRDefault="00DF56AC" w:rsidP="00DF56AC">
            <w:pPr>
              <w:spacing w:after="0"/>
              <w:rPr>
                <w:rFonts w:ascii="Times New Roman" w:eastAsia="Times New Roman" w:hAnsi="Times New Roman" w:cs="Times New Roman"/>
                <w:color w:val="000000"/>
                <w:lang w:val="en-GB" w:eastAsia="en-GB"/>
              </w:rPr>
            </w:pPr>
            <w:r w:rsidRPr="00E74D7E">
              <w:rPr>
                <w:rFonts w:ascii="Times New Roman" w:eastAsia="Times New Roman" w:hAnsi="Times New Roman" w:cs="Times New Roman"/>
                <w:color w:val="000000"/>
                <w:lang w:val="en-GB" w:eastAsia="en-GB"/>
              </w:rPr>
              <w:t>263 (94)</w:t>
            </w:r>
          </w:p>
        </w:tc>
      </w:tr>
      <w:tr w:rsidR="00DF56AC" w:rsidRPr="006A53A9" w14:paraId="36709E72" w14:textId="77777777" w:rsidTr="00DF56AC">
        <w:trPr>
          <w:trHeight w:val="290"/>
        </w:trPr>
        <w:tc>
          <w:tcPr>
            <w:tcW w:w="1636" w:type="dxa"/>
            <w:tcBorders>
              <w:top w:val="nil"/>
              <w:left w:val="nil"/>
              <w:bottom w:val="single" w:sz="4" w:space="0" w:color="auto"/>
              <w:right w:val="nil"/>
            </w:tcBorders>
            <w:shd w:val="clear" w:color="auto" w:fill="auto"/>
            <w:noWrap/>
            <w:vAlign w:val="bottom"/>
            <w:hideMark/>
          </w:tcPr>
          <w:p w14:paraId="679D3B25" w14:textId="77777777" w:rsidR="00DF56AC" w:rsidRPr="00E74D7E" w:rsidRDefault="00DF56AC" w:rsidP="00DF56AC">
            <w:pPr>
              <w:spacing w:after="0"/>
              <w:rPr>
                <w:rFonts w:ascii="Times New Roman" w:eastAsia="Times New Roman" w:hAnsi="Times New Roman" w:cs="Times New Roman"/>
                <w:color w:val="000000"/>
                <w:lang w:val="en-GB" w:eastAsia="en-GB"/>
              </w:rPr>
            </w:pPr>
            <w:r w:rsidRPr="00E74D7E">
              <w:rPr>
                <w:rFonts w:ascii="Times New Roman" w:eastAsia="Times New Roman" w:hAnsi="Times New Roman" w:cs="Times New Roman"/>
                <w:color w:val="000000"/>
                <w:lang w:val="en-GB" w:eastAsia="en-GB"/>
              </w:rPr>
              <w:t> </w:t>
            </w:r>
          </w:p>
        </w:tc>
        <w:tc>
          <w:tcPr>
            <w:tcW w:w="1841" w:type="dxa"/>
            <w:tcBorders>
              <w:top w:val="nil"/>
              <w:left w:val="nil"/>
              <w:bottom w:val="single" w:sz="4" w:space="0" w:color="auto"/>
              <w:right w:val="nil"/>
            </w:tcBorders>
            <w:shd w:val="clear" w:color="auto" w:fill="auto"/>
            <w:noWrap/>
            <w:vAlign w:val="bottom"/>
            <w:hideMark/>
          </w:tcPr>
          <w:p w14:paraId="15F2E451" w14:textId="77777777" w:rsidR="00DF56AC" w:rsidRPr="00E74D7E" w:rsidRDefault="00DF56AC" w:rsidP="00DF56AC">
            <w:pPr>
              <w:spacing w:after="0"/>
              <w:rPr>
                <w:rFonts w:ascii="Times New Roman" w:eastAsia="Times New Roman" w:hAnsi="Times New Roman" w:cs="Times New Roman"/>
                <w:color w:val="000000"/>
                <w:lang w:val="en-GB" w:eastAsia="en-GB"/>
              </w:rPr>
            </w:pPr>
            <w:r w:rsidRPr="00E74D7E">
              <w:rPr>
                <w:rFonts w:ascii="Times New Roman" w:eastAsia="Times New Roman" w:hAnsi="Times New Roman" w:cs="Times New Roman"/>
                <w:color w:val="000000"/>
                <w:lang w:val="en-GB" w:eastAsia="en-GB"/>
              </w:rPr>
              <w:t>Unlinked/Low</w:t>
            </w:r>
          </w:p>
        </w:tc>
        <w:tc>
          <w:tcPr>
            <w:tcW w:w="1985" w:type="dxa"/>
            <w:tcBorders>
              <w:top w:val="nil"/>
              <w:left w:val="nil"/>
              <w:bottom w:val="single" w:sz="4" w:space="0" w:color="auto"/>
              <w:right w:val="nil"/>
            </w:tcBorders>
            <w:shd w:val="clear" w:color="auto" w:fill="auto"/>
            <w:noWrap/>
            <w:vAlign w:val="bottom"/>
            <w:hideMark/>
          </w:tcPr>
          <w:p w14:paraId="222DC428" w14:textId="77777777" w:rsidR="00DF56AC" w:rsidRPr="00E74D7E" w:rsidRDefault="00DF56AC" w:rsidP="00DF56AC">
            <w:pPr>
              <w:spacing w:after="0"/>
              <w:rPr>
                <w:rFonts w:ascii="Times New Roman" w:eastAsia="Times New Roman" w:hAnsi="Times New Roman" w:cs="Times New Roman"/>
                <w:color w:val="000000"/>
                <w:lang w:val="en-GB" w:eastAsia="en-GB"/>
              </w:rPr>
            </w:pPr>
            <w:r w:rsidRPr="00E74D7E">
              <w:rPr>
                <w:rFonts w:ascii="Times New Roman" w:eastAsia="Times New Roman" w:hAnsi="Times New Roman" w:cs="Times New Roman"/>
                <w:color w:val="000000"/>
                <w:lang w:val="en-GB" w:eastAsia="en-GB"/>
              </w:rPr>
              <w:t xml:space="preserve">63 (18) </w:t>
            </w:r>
          </w:p>
        </w:tc>
        <w:tc>
          <w:tcPr>
            <w:tcW w:w="1842" w:type="dxa"/>
            <w:tcBorders>
              <w:top w:val="nil"/>
              <w:left w:val="nil"/>
              <w:bottom w:val="single" w:sz="4" w:space="0" w:color="auto"/>
              <w:right w:val="nil"/>
            </w:tcBorders>
            <w:shd w:val="clear" w:color="auto" w:fill="auto"/>
            <w:noWrap/>
            <w:vAlign w:val="bottom"/>
            <w:hideMark/>
          </w:tcPr>
          <w:p w14:paraId="50CAE602" w14:textId="77777777" w:rsidR="00DF56AC" w:rsidRPr="00E74D7E" w:rsidRDefault="00DF56AC" w:rsidP="00DF56AC">
            <w:pPr>
              <w:spacing w:after="0"/>
              <w:rPr>
                <w:rFonts w:ascii="Times New Roman" w:eastAsia="Times New Roman" w:hAnsi="Times New Roman" w:cs="Times New Roman"/>
                <w:color w:val="000000"/>
                <w:lang w:val="en-GB" w:eastAsia="en-GB"/>
              </w:rPr>
            </w:pPr>
            <w:r w:rsidRPr="00E74D7E">
              <w:rPr>
                <w:rFonts w:ascii="Times New Roman" w:eastAsia="Times New Roman" w:hAnsi="Times New Roman" w:cs="Times New Roman"/>
                <w:color w:val="000000"/>
                <w:lang w:val="en-GB" w:eastAsia="en-GB"/>
              </w:rPr>
              <w:t>205 (31)</w:t>
            </w:r>
          </w:p>
        </w:tc>
        <w:tc>
          <w:tcPr>
            <w:tcW w:w="1560" w:type="dxa"/>
            <w:tcBorders>
              <w:top w:val="nil"/>
              <w:left w:val="nil"/>
              <w:bottom w:val="single" w:sz="4" w:space="0" w:color="auto"/>
              <w:right w:val="nil"/>
            </w:tcBorders>
            <w:shd w:val="clear" w:color="auto" w:fill="auto"/>
            <w:noWrap/>
            <w:vAlign w:val="bottom"/>
            <w:hideMark/>
          </w:tcPr>
          <w:p w14:paraId="12E6AC67" w14:textId="77777777" w:rsidR="00DF56AC" w:rsidRPr="00E74D7E" w:rsidRDefault="00DF56AC" w:rsidP="00DF56AC">
            <w:pPr>
              <w:spacing w:after="0"/>
              <w:rPr>
                <w:rFonts w:ascii="Times New Roman" w:eastAsia="Times New Roman" w:hAnsi="Times New Roman" w:cs="Times New Roman"/>
                <w:color w:val="000000"/>
                <w:lang w:val="en-GB" w:eastAsia="en-GB"/>
              </w:rPr>
            </w:pPr>
            <w:r w:rsidRPr="00E74D7E">
              <w:rPr>
                <w:rFonts w:ascii="Times New Roman" w:eastAsia="Times New Roman" w:hAnsi="Times New Roman" w:cs="Times New Roman"/>
                <w:color w:val="000000"/>
                <w:lang w:val="en-GB" w:eastAsia="en-GB"/>
              </w:rPr>
              <w:t>250 (50)</w:t>
            </w:r>
          </w:p>
        </w:tc>
      </w:tr>
    </w:tbl>
    <w:p w14:paraId="6E9FFF96" w14:textId="6E95EA6A" w:rsidR="007A02CE" w:rsidRPr="007A02CE" w:rsidRDefault="007A02CE" w:rsidP="00A14DC1">
      <w:pPr>
        <w:spacing w:line="480" w:lineRule="auto"/>
        <w:ind w:firstLine="720"/>
        <w:jc w:val="both"/>
        <w:rPr>
          <w:rFonts w:ascii="Times New Roman" w:hAnsi="Times New Roman" w:cs="Times New Roman"/>
          <w:lang w:val="en-GB"/>
        </w:rPr>
      </w:pPr>
    </w:p>
    <w:p w14:paraId="0DE51AFE" w14:textId="2DA34496" w:rsidR="006A53A9" w:rsidRDefault="008E6136" w:rsidP="00DF56AC">
      <w:pPr>
        <w:spacing w:line="480" w:lineRule="auto"/>
        <w:ind w:firstLine="720"/>
        <w:jc w:val="both"/>
        <w:rPr>
          <w:rFonts w:ascii="Times New Roman" w:hAnsi="Times New Roman" w:cs="Times New Roman"/>
          <w:lang w:val="en-GB"/>
        </w:rPr>
      </w:pPr>
      <w:r w:rsidRPr="008E6136">
        <w:rPr>
          <w:rFonts w:ascii="Times New Roman" w:hAnsi="Times New Roman" w:cs="Times New Roman"/>
          <w:lang w:val="en-GB"/>
        </w:rPr>
        <w:t xml:space="preserve">We ran Linear Mixed Models (LMMs) using the lme4 package (Version 1.1-12) </w:t>
      </w:r>
      <w:r>
        <w:rPr>
          <w:rFonts w:ascii="Times New Roman" w:hAnsi="Times New Roman" w:cs="Times New Roman"/>
          <w:lang w:val="en-GB"/>
        </w:rPr>
        <w:t xml:space="preserve">in R </w:t>
      </w:r>
      <w:r w:rsidR="00652B63">
        <w:rPr>
          <w:rFonts w:ascii="Times New Roman" w:hAnsi="Times New Roman" w:cs="Times New Roman"/>
          <w:lang w:val="en-GB"/>
        </w:rPr>
        <w:fldChar w:fldCharType="begin" w:fldLock="1"/>
      </w:r>
      <w:r w:rsidR="00842C66">
        <w:rPr>
          <w:rFonts w:ascii="Times New Roman" w:hAnsi="Times New Roman" w:cs="Times New Roman"/>
          <w:lang w:val="en-GB"/>
        </w:rPr>
        <w:instrText>ADDIN CSL_CITATION {"citationItems":[{"id":"ITEM-1","itemData":{"DOI":"10.1038/sj.hdy.6800737","ISBN":"3900051070","ISSN":"16000706","PMID":"16106260","abstract":"R Development Core Team (2011). R: A language and environment for statistical computing. R Foundation for Statistical Computing, Vienna, Austria. ISBN 3-900051-07-0, URL http://www.R-project.org/.","author":[{"dropping-particle":"","family":"R Development Core Team","given":"","non-dropping-particle":"","parse-names":false,"suffix":""}],"container-title":"R Foundation for Statistical Computing Vienna Austria","id":"ITEM-1","issued":{"date-parts":[["2016"]]},"title":"R: A Language and Environment for Statistical Computing","type":"article-journal"},"uris":["http://www.mendeley.com/documents/?uuid=1012a851-7885-454d-a89f-65b781bb0102"]}],"mendeley":{"formattedCitation":"[35]","plainTextFormattedCitation":"[35]","previouslyFormattedCitation":"[35]"},"properties":{"noteIndex":0},"schema":"https://github.com/citation-style-language/schema/raw/master/csl-citation.json"}</w:instrText>
      </w:r>
      <w:r w:rsidR="00652B63">
        <w:rPr>
          <w:rFonts w:ascii="Times New Roman" w:hAnsi="Times New Roman" w:cs="Times New Roman"/>
          <w:lang w:val="en-GB"/>
        </w:rPr>
        <w:fldChar w:fldCharType="separate"/>
      </w:r>
      <w:r w:rsidR="008A3EC3" w:rsidRPr="008A3EC3">
        <w:rPr>
          <w:rFonts w:ascii="Times New Roman" w:hAnsi="Times New Roman" w:cs="Times New Roman"/>
          <w:noProof/>
          <w:lang w:val="en-GB"/>
        </w:rPr>
        <w:t>[35]</w:t>
      </w:r>
      <w:r w:rsidR="00652B63">
        <w:rPr>
          <w:rFonts w:ascii="Times New Roman" w:hAnsi="Times New Roman" w:cs="Times New Roman"/>
          <w:lang w:val="en-GB"/>
        </w:rPr>
        <w:fldChar w:fldCharType="end"/>
      </w:r>
      <w:r w:rsidR="00652B63">
        <w:rPr>
          <w:rFonts w:ascii="Times New Roman" w:hAnsi="Times New Roman" w:cs="Times New Roman"/>
          <w:lang w:val="en-GB"/>
        </w:rPr>
        <w:t xml:space="preserve"> </w:t>
      </w:r>
      <w:r w:rsidR="007A02CE" w:rsidRPr="007A02CE">
        <w:rPr>
          <w:rFonts w:ascii="Times New Roman" w:hAnsi="Times New Roman" w:cs="Times New Roman"/>
          <w:lang w:val="en-GB"/>
        </w:rPr>
        <w:t>to explore the impact of three variables</w:t>
      </w:r>
      <w:r w:rsidR="00E61125">
        <w:rPr>
          <w:rFonts w:ascii="Times New Roman" w:hAnsi="Times New Roman" w:cs="Times New Roman"/>
          <w:lang w:val="en-GB"/>
        </w:rPr>
        <w:t xml:space="preserve">. </w:t>
      </w:r>
      <w:r w:rsidR="00E31CE7">
        <w:rPr>
          <w:rFonts w:ascii="Times New Roman" w:hAnsi="Times New Roman" w:cs="Times New Roman"/>
          <w:lang w:val="en-GB"/>
        </w:rPr>
        <w:t>Logistic</w:t>
      </w:r>
      <w:r w:rsidR="007A02CE" w:rsidRPr="007A02CE">
        <w:rPr>
          <w:rFonts w:ascii="Times New Roman" w:hAnsi="Times New Roman" w:cs="Times New Roman"/>
          <w:lang w:val="en-GB"/>
        </w:rPr>
        <w:t xml:space="preserve"> </w:t>
      </w:r>
      <w:r w:rsidR="000C5EB3">
        <w:rPr>
          <w:rFonts w:ascii="Times New Roman" w:hAnsi="Times New Roman" w:cs="Times New Roman"/>
          <w:lang w:val="en-GB"/>
        </w:rPr>
        <w:t>General Linear Mixed M</w:t>
      </w:r>
      <w:r w:rsidR="000C5EB3" w:rsidRPr="007A02CE">
        <w:rPr>
          <w:rFonts w:ascii="Times New Roman" w:hAnsi="Times New Roman" w:cs="Times New Roman"/>
          <w:lang w:val="en-GB"/>
        </w:rPr>
        <w:t xml:space="preserve">odels </w:t>
      </w:r>
      <w:r w:rsidR="007A02CE" w:rsidRPr="007A02CE">
        <w:rPr>
          <w:rFonts w:ascii="Times New Roman" w:hAnsi="Times New Roman" w:cs="Times New Roman"/>
          <w:lang w:val="en-GB"/>
        </w:rPr>
        <w:t xml:space="preserve">were used for the skipping probability measure. The three independent variables were included as fixed factors: Task Type (Comprehension, Skimming), Word Type (Linked, Unlinked) and Word Frequency (High, Low). Participants and items were included as random effects variables. A </w:t>
      </w:r>
      <w:r w:rsidR="007A02CE" w:rsidRPr="007A02CE">
        <w:rPr>
          <w:rFonts w:ascii="Times New Roman" w:hAnsi="Times New Roman" w:cs="Times New Roman"/>
          <w:lang w:val="en-GB"/>
        </w:rPr>
        <w:lastRenderedPageBreak/>
        <w:t xml:space="preserve">maximal random model was initially specified for the random factors </w:t>
      </w:r>
      <w:r w:rsidR="00C87095">
        <w:rPr>
          <w:rFonts w:ascii="Times New Roman" w:hAnsi="Times New Roman" w:cs="Times New Roman"/>
          <w:lang w:val="en-GB"/>
        </w:rPr>
        <w:fldChar w:fldCharType="begin" w:fldLock="1"/>
      </w:r>
      <w:r w:rsidR="00842C66">
        <w:rPr>
          <w:rFonts w:ascii="Times New Roman" w:hAnsi="Times New Roman" w:cs="Times New Roman"/>
          <w:lang w:val="en-GB"/>
        </w:rPr>
        <w:instrText>ADDIN CSL_CITATION {"citationItems":[{"id":"ITEM-1","itemData":{"DOI":"10.1016/j.jml.2012.11.001","ISBN":"0749-596X (Print)\\r0749-596X (Linking)","ISSN":"0749596X","PMID":"24403724","abstract":"Linear mixed-effects models (LMEMs) have become increasingly prominent in psycholinguistics and related areas. However, many researchers do not seem to appreciate how random effects structures affect the generalizability of an analysis. Here, we argue that researchers using LMEMs for confirmatory hypothesis testing should minimally adhere to the standards that have been in place for many decades. Through theoretical arguments and Monte Carlo simulation, we show that LMEMs generalize best when they include the maximal random effects structure justified by the design. The generalization performance of LMEMs including data-driven random effects structures strongly depends upon modeling criteria and sample size, yielding reasonable results on moderately-sized samples when conservative criteria are used, but with little or no power advantage over maximal models. Finally, random-intercepts-only LMEMs used on within-subjects and/or within-items data from populations where subjects and/or items vary in their sensitivity to experimental manipulations always generalize worse than separate F1 and F2 tests, and in many cases, even worse than F1 alone. Maximal LMEMs should be the 'gold standard' for confirmatory hypothesis testing in psycholinguistics and beyond. © 2012 Elsevier Inc.","author":[{"dropping-particle":"","family":"Barr","given":"Dale J.","non-dropping-particle":"","parse-names":false,"suffix":""},{"dropping-particle":"","family":"Levy","given":"Roger","non-dropping-particle":"","parse-names":false,"suffix":""},{"dropping-particle":"","family":"Scheepers","given":"Christoph","non-dropping-particle":"","parse-names":false,"suffix":""},{"dropping-particle":"","family":"Tily","given":"Harry J.","non-dropping-particle":"","parse-names":false,"suffix":""}],"container-title":"Journal of Memory and Language","id":"ITEM-1","issue":"3","issued":{"date-parts":[["2013"]]},"page":"255-278","publisher":"Elsevier Inc.","title":"Random effects structure for confirmatory hypothesis testing: Keep it maximal","type":"article-journal","volume":"68"},"uris":["http://www.mendeley.com/documents/?uuid=9a2d32fd-ab93-4719-bb43-a9326bb152c4"]}],"mendeley":{"formattedCitation":"[36]","plainTextFormattedCitation":"[36]","previouslyFormattedCitation":"[36]"},"properties":{"noteIndex":0},"schema":"https://github.com/citation-style-language/schema/raw/master/csl-citation.json"}</w:instrText>
      </w:r>
      <w:r w:rsidR="00C87095">
        <w:rPr>
          <w:rFonts w:ascii="Times New Roman" w:hAnsi="Times New Roman" w:cs="Times New Roman"/>
          <w:lang w:val="en-GB"/>
        </w:rPr>
        <w:fldChar w:fldCharType="separate"/>
      </w:r>
      <w:r w:rsidR="008A3EC3" w:rsidRPr="008A3EC3">
        <w:rPr>
          <w:rFonts w:ascii="Times New Roman" w:hAnsi="Times New Roman" w:cs="Times New Roman"/>
          <w:noProof/>
          <w:lang w:val="en-GB"/>
        </w:rPr>
        <w:t>[36]</w:t>
      </w:r>
      <w:r w:rsidR="00C87095">
        <w:rPr>
          <w:rFonts w:ascii="Times New Roman" w:hAnsi="Times New Roman" w:cs="Times New Roman"/>
          <w:lang w:val="en-GB"/>
        </w:rPr>
        <w:fldChar w:fldCharType="end"/>
      </w:r>
      <w:r w:rsidR="00C87095">
        <w:rPr>
          <w:rFonts w:ascii="Times New Roman" w:hAnsi="Times New Roman" w:cs="Times New Roman"/>
          <w:lang w:val="en-GB"/>
        </w:rPr>
        <w:t xml:space="preserve">. </w:t>
      </w:r>
      <w:r w:rsidR="001861C5" w:rsidRPr="001861C5">
        <w:rPr>
          <w:rFonts w:ascii="Times New Roman" w:hAnsi="Times New Roman" w:cs="Times New Roman"/>
          <w:lang w:val="en-GB"/>
        </w:rPr>
        <w:t xml:space="preserve">If a model did not converge, the random effect structure was </w:t>
      </w:r>
      <w:r w:rsidR="002F3270">
        <w:rPr>
          <w:rFonts w:ascii="Times New Roman" w:hAnsi="Times New Roman" w:cs="Times New Roman"/>
          <w:lang w:val="en-GB"/>
        </w:rPr>
        <w:t>pruned</w:t>
      </w:r>
      <w:r w:rsidR="001861C5" w:rsidRPr="001861C5">
        <w:rPr>
          <w:rFonts w:ascii="Times New Roman" w:hAnsi="Times New Roman" w:cs="Times New Roman"/>
          <w:lang w:val="en-GB"/>
        </w:rPr>
        <w:t xml:space="preserve"> first by removing the interactions between the slope</w:t>
      </w:r>
      <w:r w:rsidR="002F3270">
        <w:rPr>
          <w:rFonts w:ascii="Times New Roman" w:hAnsi="Times New Roman" w:cs="Times New Roman"/>
          <w:lang w:val="en-GB"/>
        </w:rPr>
        <w:t>s</w:t>
      </w:r>
      <w:r w:rsidR="001D6070">
        <w:rPr>
          <w:rFonts w:ascii="Times New Roman" w:hAnsi="Times New Roman" w:cs="Times New Roman"/>
          <w:lang w:val="en-GB"/>
        </w:rPr>
        <w:t xml:space="preserve">, </w:t>
      </w:r>
      <w:r w:rsidR="002F3270">
        <w:rPr>
          <w:rFonts w:ascii="Times New Roman" w:hAnsi="Times New Roman" w:cs="Times New Roman"/>
          <w:lang w:val="en-GB"/>
        </w:rPr>
        <w:t xml:space="preserve">then </w:t>
      </w:r>
      <w:r w:rsidR="001D6070">
        <w:rPr>
          <w:rFonts w:ascii="Times New Roman" w:hAnsi="Times New Roman" w:cs="Times New Roman"/>
          <w:lang w:val="en-GB"/>
        </w:rPr>
        <w:t>correlations in the random structure</w:t>
      </w:r>
      <w:r w:rsidR="001861C5" w:rsidRPr="001861C5">
        <w:rPr>
          <w:rFonts w:ascii="Times New Roman" w:hAnsi="Times New Roman" w:cs="Times New Roman"/>
          <w:lang w:val="en-GB"/>
        </w:rPr>
        <w:t xml:space="preserve"> and finally by successively removing the </w:t>
      </w:r>
      <w:r w:rsidR="00E61125">
        <w:rPr>
          <w:rFonts w:ascii="Times New Roman" w:hAnsi="Times New Roman" w:cs="Times New Roman"/>
          <w:lang w:val="en-GB"/>
        </w:rPr>
        <w:t xml:space="preserve">slopes for the </w:t>
      </w:r>
      <w:r w:rsidR="001861C5" w:rsidRPr="001861C5">
        <w:rPr>
          <w:rFonts w:ascii="Times New Roman" w:hAnsi="Times New Roman" w:cs="Times New Roman"/>
          <w:lang w:val="en-GB"/>
        </w:rPr>
        <w:t xml:space="preserve">random effects explaining the least variance until the maximal converging model was identified. </w:t>
      </w:r>
      <w:r w:rsidR="006E0B20">
        <w:rPr>
          <w:rFonts w:ascii="Times New Roman" w:hAnsi="Times New Roman" w:cs="Times New Roman"/>
          <w:lang w:val="en-GB"/>
        </w:rPr>
        <w:t xml:space="preserve">Additionally, the interactions between Word Frequency and Task Type, Word Frequency and Word Type, and the three-way interaction between Word Frequency, Word Type and Task Type were removed from the skipping probability model, as </w:t>
      </w:r>
      <w:r w:rsidR="00BB364D">
        <w:rPr>
          <w:rFonts w:ascii="Times New Roman" w:hAnsi="Times New Roman" w:cs="Times New Roman"/>
          <w:lang w:val="en-GB"/>
        </w:rPr>
        <w:t>comparisons showed they</w:t>
      </w:r>
      <w:r w:rsidR="006E0B20">
        <w:rPr>
          <w:rFonts w:ascii="Times New Roman" w:hAnsi="Times New Roman" w:cs="Times New Roman"/>
          <w:lang w:val="en-GB"/>
        </w:rPr>
        <w:t xml:space="preserve"> did not contribute towards the fit of the model. The go-past time model excluded the interaction between Word Frequency and Word Type, and the three-way interaction between Word Frequency, Word Type and Task Type for the same reason. </w:t>
      </w:r>
      <w:r w:rsidR="007A02CE" w:rsidRPr="007A02CE">
        <w:rPr>
          <w:rFonts w:ascii="Times New Roman" w:hAnsi="Times New Roman" w:cs="Times New Roman"/>
          <w:lang w:val="en-GB"/>
        </w:rPr>
        <w:t xml:space="preserve">All the patterns observed in the models were identical whether they were run on log-transformed or untransformed fixation durations, allowing us to present the data run on the untransformed fixation durations in order to increase transparency. The only exception </w:t>
      </w:r>
      <w:r w:rsidR="006A7FD5">
        <w:rPr>
          <w:rFonts w:ascii="Times New Roman" w:hAnsi="Times New Roman" w:cs="Times New Roman"/>
          <w:lang w:val="en-GB"/>
        </w:rPr>
        <w:t>wa</w:t>
      </w:r>
      <w:r w:rsidR="006A7FD5" w:rsidRPr="007A02CE">
        <w:rPr>
          <w:rFonts w:ascii="Times New Roman" w:hAnsi="Times New Roman" w:cs="Times New Roman"/>
          <w:lang w:val="en-GB"/>
        </w:rPr>
        <w:t xml:space="preserve">s </w:t>
      </w:r>
      <w:r w:rsidR="007A02CE" w:rsidRPr="007A02CE">
        <w:rPr>
          <w:rFonts w:ascii="Times New Roman" w:hAnsi="Times New Roman" w:cs="Times New Roman"/>
          <w:lang w:val="en-GB"/>
        </w:rPr>
        <w:t xml:space="preserve">for go-past times measures where the </w:t>
      </w:r>
      <w:r w:rsidR="00E61125">
        <w:rPr>
          <w:rFonts w:ascii="Times New Roman" w:hAnsi="Times New Roman" w:cs="Times New Roman"/>
          <w:lang w:val="en-GB"/>
        </w:rPr>
        <w:t>fixation times were log</w:t>
      </w:r>
      <w:r w:rsidR="00E31CE7">
        <w:rPr>
          <w:rFonts w:ascii="Times New Roman" w:hAnsi="Times New Roman" w:cs="Times New Roman"/>
          <w:lang w:val="en-GB"/>
        </w:rPr>
        <w:t xml:space="preserve"> </w:t>
      </w:r>
      <w:r w:rsidR="00E61125">
        <w:rPr>
          <w:rFonts w:ascii="Times New Roman" w:hAnsi="Times New Roman" w:cs="Times New Roman"/>
          <w:lang w:val="en-GB"/>
        </w:rPr>
        <w:t>transformed</w:t>
      </w:r>
      <w:r w:rsidR="007A02CE" w:rsidRPr="007A02CE">
        <w:rPr>
          <w:rFonts w:ascii="Times New Roman" w:hAnsi="Times New Roman" w:cs="Times New Roman"/>
          <w:lang w:val="en-GB"/>
        </w:rPr>
        <w:t>. This was due to the data needing to be normalised because it was skewed and resulted in qualitatively different models for log</w:t>
      </w:r>
      <w:r w:rsidR="00E61125">
        <w:rPr>
          <w:rFonts w:ascii="Times New Roman" w:hAnsi="Times New Roman" w:cs="Times New Roman"/>
          <w:lang w:val="en-GB"/>
        </w:rPr>
        <w:t xml:space="preserve"> transformed</w:t>
      </w:r>
      <w:r w:rsidR="007A02CE" w:rsidRPr="007A02CE">
        <w:rPr>
          <w:rFonts w:ascii="Times New Roman" w:hAnsi="Times New Roman" w:cs="Times New Roman"/>
          <w:lang w:val="en-GB"/>
        </w:rPr>
        <w:t xml:space="preserve"> versus un</w:t>
      </w:r>
      <w:r w:rsidR="00E61125">
        <w:rPr>
          <w:rFonts w:ascii="Times New Roman" w:hAnsi="Times New Roman" w:cs="Times New Roman"/>
          <w:lang w:val="en-GB"/>
        </w:rPr>
        <w:t>transformed</w:t>
      </w:r>
      <w:r w:rsidR="007A02CE" w:rsidRPr="007A02CE">
        <w:rPr>
          <w:rFonts w:ascii="Times New Roman" w:hAnsi="Times New Roman" w:cs="Times New Roman"/>
          <w:lang w:val="en-GB"/>
        </w:rPr>
        <w:t xml:space="preserve"> go-past times. All fixed effects</w:t>
      </w:r>
      <w:r w:rsidR="00F30260">
        <w:rPr>
          <w:rFonts w:ascii="Times New Roman" w:hAnsi="Times New Roman" w:cs="Times New Roman"/>
          <w:lang w:val="en-GB"/>
        </w:rPr>
        <w:t xml:space="preserve"> estimates are shown in Table </w:t>
      </w:r>
      <w:r w:rsidR="007A02CE" w:rsidRPr="007A02CE">
        <w:rPr>
          <w:rFonts w:ascii="Times New Roman" w:hAnsi="Times New Roman" w:cs="Times New Roman"/>
          <w:lang w:val="en-GB"/>
        </w:rPr>
        <w:t xml:space="preserve">2 and were calculated using successive differences contrasts so that </w:t>
      </w:r>
      <w:r w:rsidR="00E61125">
        <w:rPr>
          <w:rFonts w:ascii="Times New Roman" w:hAnsi="Times New Roman" w:cs="Times New Roman"/>
          <w:lang w:val="en-GB"/>
        </w:rPr>
        <w:t>the intercept corresponds to the grand mean</w:t>
      </w:r>
      <w:r w:rsidR="007A02CE" w:rsidRPr="007A02CE">
        <w:rPr>
          <w:rFonts w:ascii="Times New Roman" w:hAnsi="Times New Roman" w:cs="Times New Roman"/>
          <w:lang w:val="en-GB"/>
        </w:rPr>
        <w:t>.</w:t>
      </w:r>
      <w:r w:rsidR="001861C5" w:rsidRPr="001861C5">
        <w:rPr>
          <w:rFonts w:ascii="Times New Roman" w:hAnsi="Times New Roman" w:cs="Times New Roman"/>
          <w:lang w:val="en-GB"/>
        </w:rPr>
        <w:t xml:space="preserve"> Absolute values of </w:t>
      </w:r>
      <w:r w:rsidR="001861C5" w:rsidRPr="00727619">
        <w:rPr>
          <w:rFonts w:ascii="Times New Roman" w:hAnsi="Times New Roman" w:cs="Times New Roman"/>
          <w:i/>
          <w:lang w:val="en-GB"/>
        </w:rPr>
        <w:t>t</w:t>
      </w:r>
      <w:r w:rsidR="001861C5" w:rsidRPr="001861C5">
        <w:rPr>
          <w:rFonts w:ascii="Times New Roman" w:hAnsi="Times New Roman" w:cs="Times New Roman"/>
          <w:lang w:val="en-GB"/>
        </w:rPr>
        <w:t xml:space="preserve"> equal to or bigger than 1.96 were interpreted a</w:t>
      </w:r>
      <w:r w:rsidR="006A7FD5">
        <w:rPr>
          <w:rFonts w:ascii="Times New Roman" w:hAnsi="Times New Roman" w:cs="Times New Roman"/>
          <w:lang w:val="en-GB"/>
        </w:rPr>
        <w:t>s</w:t>
      </w:r>
      <w:r w:rsidR="001861C5" w:rsidRPr="001861C5">
        <w:rPr>
          <w:rFonts w:ascii="Times New Roman" w:hAnsi="Times New Roman" w:cs="Times New Roman"/>
          <w:lang w:val="en-GB"/>
        </w:rPr>
        <w:t xml:space="preserve"> significant because for high degrees of freedom as is typically the case in LMMs, the </w:t>
      </w:r>
      <w:r w:rsidR="001861C5" w:rsidRPr="00727619">
        <w:rPr>
          <w:rFonts w:ascii="Times New Roman" w:hAnsi="Times New Roman" w:cs="Times New Roman"/>
          <w:i/>
          <w:lang w:val="en-GB"/>
        </w:rPr>
        <w:t>t</w:t>
      </w:r>
      <w:r w:rsidR="001861C5" w:rsidRPr="001861C5">
        <w:rPr>
          <w:rFonts w:ascii="Times New Roman" w:hAnsi="Times New Roman" w:cs="Times New Roman"/>
          <w:lang w:val="en-GB"/>
        </w:rPr>
        <w:t xml:space="preserve"> statistic approximates the </w:t>
      </w:r>
      <w:r w:rsidR="001861C5" w:rsidRPr="00727619">
        <w:rPr>
          <w:rFonts w:ascii="Times New Roman" w:hAnsi="Times New Roman" w:cs="Times New Roman"/>
          <w:i/>
          <w:lang w:val="en-GB"/>
        </w:rPr>
        <w:t>z</w:t>
      </w:r>
      <w:r w:rsidR="001861C5" w:rsidRPr="001861C5">
        <w:rPr>
          <w:rFonts w:ascii="Times New Roman" w:hAnsi="Times New Roman" w:cs="Times New Roman"/>
          <w:lang w:val="en-GB"/>
        </w:rPr>
        <w:t xml:space="preserve"> statistic.</w:t>
      </w:r>
    </w:p>
    <w:p w14:paraId="15927B08" w14:textId="77777777" w:rsidR="00322773" w:rsidRDefault="00322773" w:rsidP="000573C8">
      <w:pPr>
        <w:pStyle w:val="Caption"/>
        <w:keepNext/>
        <w:rPr>
          <w:rFonts w:ascii="Times New Roman" w:hAnsi="Times New Roman"/>
          <w:b/>
          <w:i w:val="0"/>
          <w:sz w:val="24"/>
          <w:szCs w:val="24"/>
        </w:rPr>
      </w:pPr>
    </w:p>
    <w:p w14:paraId="2909AA11" w14:textId="6B3A8BC4" w:rsidR="00322773" w:rsidRDefault="00322773" w:rsidP="00322773">
      <w:pPr>
        <w:rPr>
          <w:rFonts w:ascii="Times New Roman" w:eastAsia="SimSun" w:hAnsi="Times New Roman" w:cs="Times New Roman"/>
          <w:b/>
          <w:bCs/>
          <w:lang w:val="en-GB" w:eastAsia="zh-CN"/>
        </w:rPr>
      </w:pPr>
    </w:p>
    <w:p w14:paraId="7427A7ED" w14:textId="6D426551" w:rsidR="00322773" w:rsidRDefault="00322773" w:rsidP="000573C8">
      <w:pPr>
        <w:pStyle w:val="Caption"/>
        <w:keepNext/>
        <w:rPr>
          <w:rFonts w:asciiTheme="minorHAnsi" w:eastAsiaTheme="minorEastAsia" w:hAnsiTheme="minorHAnsi" w:cstheme="minorBidi"/>
          <w:bCs w:val="0"/>
          <w:i w:val="0"/>
          <w:sz w:val="24"/>
          <w:szCs w:val="24"/>
        </w:rPr>
      </w:pPr>
    </w:p>
    <w:p w14:paraId="2735C0A0" w14:textId="77777777" w:rsidR="00322773" w:rsidRPr="00322773" w:rsidRDefault="00322773" w:rsidP="00322773">
      <w:pPr>
        <w:rPr>
          <w:lang w:val="en-GB" w:eastAsia="zh-CN"/>
        </w:rPr>
      </w:pPr>
    </w:p>
    <w:p w14:paraId="441F10D6" w14:textId="0EB5EBE7" w:rsidR="000573C8" w:rsidRPr="000573C8" w:rsidRDefault="000573C8" w:rsidP="000573C8">
      <w:pPr>
        <w:pStyle w:val="Caption"/>
        <w:keepNext/>
        <w:rPr>
          <w:rFonts w:ascii="Times New Roman" w:hAnsi="Times New Roman"/>
          <w:b/>
          <w:i w:val="0"/>
          <w:sz w:val="24"/>
          <w:szCs w:val="24"/>
        </w:rPr>
      </w:pPr>
      <w:r w:rsidRPr="00F03DD4">
        <w:rPr>
          <w:rFonts w:ascii="Times New Roman" w:hAnsi="Times New Roman"/>
          <w:b/>
          <w:i w:val="0"/>
          <w:sz w:val="24"/>
          <w:szCs w:val="24"/>
        </w:rPr>
        <w:lastRenderedPageBreak/>
        <w:t>Table 2. Fixed Effect Estimates for Skipping Probability Percentage of the Target Word and the Fixation Times on the Target Word in ms for Experiment 1.</w:t>
      </w:r>
    </w:p>
    <w:tbl>
      <w:tblPr>
        <w:tblW w:w="10165" w:type="dxa"/>
        <w:jc w:val="center"/>
        <w:tblLook w:val="04A0" w:firstRow="1" w:lastRow="0" w:firstColumn="1" w:lastColumn="0" w:noHBand="0" w:noVBand="1"/>
      </w:tblPr>
      <w:tblGrid>
        <w:gridCol w:w="1379"/>
        <w:gridCol w:w="1169"/>
        <w:gridCol w:w="925"/>
        <w:gridCol w:w="832"/>
        <w:gridCol w:w="998"/>
        <w:gridCol w:w="1101"/>
        <w:gridCol w:w="831"/>
        <w:gridCol w:w="998"/>
        <w:gridCol w:w="1102"/>
        <w:gridCol w:w="830"/>
      </w:tblGrid>
      <w:tr w:rsidR="00DF56AC" w:rsidRPr="00885642" w14:paraId="7C731C64" w14:textId="77777777" w:rsidTr="00DF56AC">
        <w:trPr>
          <w:trHeight w:val="290"/>
          <w:jc w:val="center"/>
        </w:trPr>
        <w:tc>
          <w:tcPr>
            <w:tcW w:w="1379" w:type="dxa"/>
            <w:tcBorders>
              <w:top w:val="single" w:sz="4" w:space="0" w:color="auto"/>
              <w:left w:val="nil"/>
              <w:bottom w:val="single" w:sz="4" w:space="0" w:color="auto"/>
              <w:right w:val="nil"/>
            </w:tcBorders>
            <w:shd w:val="clear" w:color="auto" w:fill="auto"/>
            <w:noWrap/>
            <w:vAlign w:val="bottom"/>
            <w:hideMark/>
          </w:tcPr>
          <w:p w14:paraId="004D4578" w14:textId="77777777" w:rsidR="00DF56AC" w:rsidRPr="00E74D7E" w:rsidRDefault="00DF56AC" w:rsidP="00DF56AC">
            <w:pPr>
              <w:spacing w:after="0"/>
              <w:jc w:val="center"/>
              <w:rPr>
                <w:rFonts w:ascii="Times New Roman" w:eastAsia="Times New Roman" w:hAnsi="Times New Roman" w:cs="Times New Roman"/>
                <w:color w:val="000000"/>
                <w:sz w:val="22"/>
                <w:szCs w:val="22"/>
                <w:lang w:val="en-GB" w:eastAsia="en-GB"/>
              </w:rPr>
            </w:pPr>
            <w:r w:rsidRPr="00E74D7E">
              <w:rPr>
                <w:rFonts w:ascii="Times New Roman" w:eastAsia="Times New Roman" w:hAnsi="Times New Roman" w:cs="Times New Roman"/>
                <w:color w:val="000000"/>
                <w:sz w:val="22"/>
                <w:szCs w:val="22"/>
                <w:lang w:val="en-GB" w:eastAsia="en-GB"/>
              </w:rPr>
              <w:t> </w:t>
            </w:r>
          </w:p>
        </w:tc>
        <w:tc>
          <w:tcPr>
            <w:tcW w:w="2926" w:type="dxa"/>
            <w:gridSpan w:val="3"/>
            <w:tcBorders>
              <w:top w:val="single" w:sz="4" w:space="0" w:color="auto"/>
              <w:left w:val="nil"/>
              <w:bottom w:val="single" w:sz="4" w:space="0" w:color="auto"/>
              <w:right w:val="nil"/>
            </w:tcBorders>
            <w:shd w:val="clear" w:color="auto" w:fill="auto"/>
            <w:noWrap/>
            <w:vAlign w:val="bottom"/>
            <w:hideMark/>
          </w:tcPr>
          <w:p w14:paraId="2F6EB1C2" w14:textId="77777777" w:rsidR="00DF56AC" w:rsidRPr="00E74D7E" w:rsidRDefault="00DF56AC" w:rsidP="00DF56AC">
            <w:pPr>
              <w:spacing w:after="0"/>
              <w:jc w:val="center"/>
              <w:rPr>
                <w:rFonts w:ascii="Times New Roman" w:eastAsia="Times New Roman" w:hAnsi="Times New Roman" w:cs="Times New Roman"/>
                <w:color w:val="000000"/>
                <w:sz w:val="22"/>
                <w:szCs w:val="22"/>
                <w:lang w:val="en-GB" w:eastAsia="en-GB"/>
              </w:rPr>
            </w:pPr>
            <w:r w:rsidRPr="00E74D7E">
              <w:rPr>
                <w:rFonts w:ascii="Times New Roman" w:eastAsia="Times New Roman" w:hAnsi="Times New Roman" w:cs="Times New Roman"/>
                <w:color w:val="000000"/>
                <w:sz w:val="22"/>
                <w:szCs w:val="22"/>
                <w:lang w:val="en-GB" w:eastAsia="en-GB"/>
              </w:rPr>
              <w:t>Skipping Probability</w:t>
            </w:r>
          </w:p>
        </w:tc>
        <w:tc>
          <w:tcPr>
            <w:tcW w:w="2930" w:type="dxa"/>
            <w:gridSpan w:val="3"/>
            <w:tcBorders>
              <w:top w:val="single" w:sz="4" w:space="0" w:color="auto"/>
              <w:left w:val="nil"/>
              <w:bottom w:val="single" w:sz="4" w:space="0" w:color="auto"/>
              <w:right w:val="nil"/>
            </w:tcBorders>
            <w:shd w:val="clear" w:color="auto" w:fill="auto"/>
            <w:noWrap/>
            <w:vAlign w:val="bottom"/>
            <w:hideMark/>
          </w:tcPr>
          <w:p w14:paraId="44A63CEA" w14:textId="77777777" w:rsidR="00DF56AC" w:rsidRPr="00E74D7E" w:rsidRDefault="00DF56AC" w:rsidP="00DF56AC">
            <w:pPr>
              <w:spacing w:after="0"/>
              <w:jc w:val="center"/>
              <w:rPr>
                <w:rFonts w:ascii="Times New Roman" w:eastAsia="Times New Roman" w:hAnsi="Times New Roman" w:cs="Times New Roman"/>
                <w:color w:val="000000"/>
                <w:sz w:val="22"/>
                <w:szCs w:val="22"/>
                <w:lang w:val="en-GB" w:eastAsia="en-GB"/>
              </w:rPr>
            </w:pPr>
            <w:r w:rsidRPr="00E74D7E">
              <w:rPr>
                <w:rFonts w:ascii="Times New Roman" w:eastAsia="Times New Roman" w:hAnsi="Times New Roman" w:cs="Times New Roman"/>
                <w:color w:val="000000"/>
                <w:sz w:val="22"/>
                <w:szCs w:val="22"/>
                <w:lang w:val="en-GB" w:eastAsia="en-GB"/>
              </w:rPr>
              <w:t>Single Fixation Duration (ms)</w:t>
            </w:r>
          </w:p>
        </w:tc>
        <w:tc>
          <w:tcPr>
            <w:tcW w:w="2930" w:type="dxa"/>
            <w:gridSpan w:val="3"/>
            <w:tcBorders>
              <w:top w:val="single" w:sz="4" w:space="0" w:color="auto"/>
              <w:left w:val="nil"/>
              <w:bottom w:val="single" w:sz="4" w:space="0" w:color="auto"/>
              <w:right w:val="nil"/>
            </w:tcBorders>
            <w:shd w:val="clear" w:color="auto" w:fill="auto"/>
            <w:noWrap/>
            <w:vAlign w:val="bottom"/>
            <w:hideMark/>
          </w:tcPr>
          <w:p w14:paraId="387BB247" w14:textId="77777777" w:rsidR="00DF56AC" w:rsidRPr="00E74D7E" w:rsidRDefault="00DF56AC" w:rsidP="00DF56AC">
            <w:pPr>
              <w:spacing w:after="0"/>
              <w:jc w:val="center"/>
              <w:rPr>
                <w:rFonts w:ascii="Times New Roman" w:eastAsia="Times New Roman" w:hAnsi="Times New Roman" w:cs="Times New Roman"/>
                <w:color w:val="000000"/>
                <w:sz w:val="22"/>
                <w:szCs w:val="22"/>
                <w:lang w:val="en-GB" w:eastAsia="en-GB"/>
              </w:rPr>
            </w:pPr>
            <w:r w:rsidRPr="00E74D7E">
              <w:rPr>
                <w:rFonts w:ascii="Times New Roman" w:eastAsia="Times New Roman" w:hAnsi="Times New Roman" w:cs="Times New Roman"/>
                <w:color w:val="000000"/>
                <w:sz w:val="22"/>
                <w:szCs w:val="22"/>
                <w:lang w:val="en-GB" w:eastAsia="en-GB"/>
              </w:rPr>
              <w:t>Go Past Time (ms)</w:t>
            </w:r>
          </w:p>
        </w:tc>
      </w:tr>
      <w:tr w:rsidR="00DF56AC" w:rsidRPr="00885642" w14:paraId="0D05AE53" w14:textId="77777777" w:rsidTr="00DF56AC">
        <w:trPr>
          <w:trHeight w:val="290"/>
          <w:jc w:val="center"/>
        </w:trPr>
        <w:tc>
          <w:tcPr>
            <w:tcW w:w="1379" w:type="dxa"/>
            <w:tcBorders>
              <w:top w:val="nil"/>
              <w:left w:val="nil"/>
              <w:bottom w:val="single" w:sz="4" w:space="0" w:color="auto"/>
              <w:right w:val="nil"/>
            </w:tcBorders>
            <w:shd w:val="clear" w:color="auto" w:fill="auto"/>
            <w:noWrap/>
            <w:vAlign w:val="bottom"/>
            <w:hideMark/>
          </w:tcPr>
          <w:p w14:paraId="671516EC" w14:textId="77777777" w:rsidR="00DF56AC" w:rsidRPr="00E74D7E" w:rsidRDefault="00DF56AC" w:rsidP="00DF56AC">
            <w:pPr>
              <w:spacing w:after="0"/>
              <w:jc w:val="center"/>
              <w:rPr>
                <w:rFonts w:ascii="Times New Roman" w:eastAsia="Times New Roman" w:hAnsi="Times New Roman" w:cs="Times New Roman"/>
                <w:color w:val="000000"/>
                <w:sz w:val="22"/>
                <w:szCs w:val="22"/>
                <w:lang w:val="en-GB" w:eastAsia="en-GB"/>
              </w:rPr>
            </w:pPr>
            <w:r w:rsidRPr="00E74D7E">
              <w:rPr>
                <w:rFonts w:ascii="Times New Roman" w:eastAsia="Times New Roman" w:hAnsi="Times New Roman" w:cs="Times New Roman"/>
                <w:color w:val="000000"/>
                <w:sz w:val="22"/>
                <w:szCs w:val="22"/>
                <w:lang w:val="en-GB" w:eastAsia="en-GB"/>
              </w:rPr>
              <w:t> </w:t>
            </w:r>
          </w:p>
        </w:tc>
        <w:tc>
          <w:tcPr>
            <w:tcW w:w="1169" w:type="dxa"/>
            <w:tcBorders>
              <w:top w:val="nil"/>
              <w:left w:val="nil"/>
              <w:bottom w:val="single" w:sz="4" w:space="0" w:color="auto"/>
              <w:right w:val="nil"/>
            </w:tcBorders>
            <w:shd w:val="clear" w:color="auto" w:fill="auto"/>
            <w:noWrap/>
            <w:vAlign w:val="bottom"/>
            <w:hideMark/>
          </w:tcPr>
          <w:p w14:paraId="2F1D3979" w14:textId="77777777" w:rsidR="00DF56AC" w:rsidRPr="00E74D7E" w:rsidRDefault="00DF56AC" w:rsidP="00DF56AC">
            <w:pPr>
              <w:spacing w:after="0"/>
              <w:jc w:val="center"/>
              <w:rPr>
                <w:rFonts w:ascii="Times New Roman" w:eastAsia="Times New Roman" w:hAnsi="Times New Roman" w:cs="Times New Roman"/>
                <w:color w:val="000000"/>
                <w:sz w:val="22"/>
                <w:szCs w:val="22"/>
                <w:lang w:val="en-GB" w:eastAsia="en-GB"/>
              </w:rPr>
            </w:pPr>
            <w:r w:rsidRPr="00E74D7E">
              <w:rPr>
                <w:rFonts w:ascii="Times New Roman" w:eastAsia="Times New Roman" w:hAnsi="Times New Roman" w:cs="Times New Roman"/>
                <w:color w:val="000000"/>
                <w:sz w:val="22"/>
                <w:szCs w:val="22"/>
                <w:lang w:val="en-GB" w:eastAsia="en-GB"/>
              </w:rPr>
              <w:t>Estimate</w:t>
            </w:r>
          </w:p>
        </w:tc>
        <w:tc>
          <w:tcPr>
            <w:tcW w:w="925" w:type="dxa"/>
            <w:tcBorders>
              <w:top w:val="nil"/>
              <w:left w:val="nil"/>
              <w:bottom w:val="single" w:sz="4" w:space="0" w:color="auto"/>
              <w:right w:val="nil"/>
            </w:tcBorders>
            <w:shd w:val="clear" w:color="auto" w:fill="auto"/>
            <w:noWrap/>
            <w:vAlign w:val="bottom"/>
            <w:hideMark/>
          </w:tcPr>
          <w:p w14:paraId="0F32935A" w14:textId="77777777" w:rsidR="00DF56AC" w:rsidRPr="00E74D7E" w:rsidRDefault="00DF56AC" w:rsidP="00DF56AC">
            <w:pPr>
              <w:spacing w:after="0"/>
              <w:jc w:val="center"/>
              <w:rPr>
                <w:rFonts w:ascii="Times New Roman" w:eastAsia="Times New Roman" w:hAnsi="Times New Roman" w:cs="Times New Roman"/>
                <w:color w:val="000000"/>
                <w:sz w:val="22"/>
                <w:szCs w:val="22"/>
                <w:lang w:val="en-GB" w:eastAsia="en-GB"/>
              </w:rPr>
            </w:pPr>
            <w:r w:rsidRPr="00E74D7E">
              <w:rPr>
                <w:rFonts w:ascii="Times New Roman" w:eastAsia="Times New Roman" w:hAnsi="Times New Roman" w:cs="Times New Roman"/>
                <w:color w:val="000000"/>
                <w:sz w:val="22"/>
                <w:szCs w:val="22"/>
                <w:lang w:val="en-GB" w:eastAsia="en-GB"/>
              </w:rPr>
              <w:t>Std. Error</w:t>
            </w:r>
          </w:p>
        </w:tc>
        <w:tc>
          <w:tcPr>
            <w:tcW w:w="832" w:type="dxa"/>
            <w:tcBorders>
              <w:top w:val="nil"/>
              <w:left w:val="nil"/>
              <w:bottom w:val="single" w:sz="4" w:space="0" w:color="auto"/>
              <w:right w:val="nil"/>
            </w:tcBorders>
            <w:shd w:val="clear" w:color="auto" w:fill="auto"/>
            <w:noWrap/>
            <w:vAlign w:val="bottom"/>
            <w:hideMark/>
          </w:tcPr>
          <w:p w14:paraId="224BA69C" w14:textId="77777777" w:rsidR="00DF56AC" w:rsidRPr="00E74D7E" w:rsidRDefault="00DF56AC" w:rsidP="00DF56AC">
            <w:pPr>
              <w:spacing w:after="0"/>
              <w:jc w:val="center"/>
              <w:rPr>
                <w:rFonts w:ascii="Times New Roman" w:eastAsia="Times New Roman" w:hAnsi="Times New Roman" w:cs="Times New Roman"/>
                <w:i/>
                <w:iCs/>
                <w:color w:val="000000"/>
                <w:sz w:val="22"/>
                <w:szCs w:val="22"/>
                <w:lang w:val="en-GB" w:eastAsia="en-GB"/>
              </w:rPr>
            </w:pPr>
            <w:r w:rsidRPr="00E74D7E">
              <w:rPr>
                <w:rFonts w:ascii="Times New Roman" w:eastAsia="Times New Roman" w:hAnsi="Times New Roman" w:cs="Times New Roman"/>
                <w:i/>
                <w:iCs/>
                <w:color w:val="000000"/>
                <w:sz w:val="22"/>
                <w:szCs w:val="22"/>
                <w:lang w:val="en-GB" w:eastAsia="en-GB"/>
              </w:rPr>
              <w:t xml:space="preserve">z </w:t>
            </w:r>
            <w:r w:rsidRPr="00E74D7E">
              <w:rPr>
                <w:rFonts w:ascii="Times New Roman" w:eastAsia="Times New Roman" w:hAnsi="Times New Roman" w:cs="Times New Roman"/>
                <w:color w:val="000000"/>
                <w:sz w:val="22"/>
                <w:szCs w:val="22"/>
                <w:lang w:val="en-GB" w:eastAsia="en-GB"/>
              </w:rPr>
              <w:t>value</w:t>
            </w:r>
          </w:p>
        </w:tc>
        <w:tc>
          <w:tcPr>
            <w:tcW w:w="998" w:type="dxa"/>
            <w:tcBorders>
              <w:top w:val="nil"/>
              <w:left w:val="nil"/>
              <w:bottom w:val="single" w:sz="4" w:space="0" w:color="auto"/>
              <w:right w:val="nil"/>
            </w:tcBorders>
            <w:shd w:val="clear" w:color="auto" w:fill="auto"/>
            <w:noWrap/>
            <w:vAlign w:val="bottom"/>
            <w:hideMark/>
          </w:tcPr>
          <w:p w14:paraId="4B436A04" w14:textId="77777777" w:rsidR="00DF56AC" w:rsidRPr="00E74D7E" w:rsidRDefault="00DF56AC" w:rsidP="00DF56AC">
            <w:pPr>
              <w:spacing w:after="0"/>
              <w:jc w:val="center"/>
              <w:rPr>
                <w:rFonts w:ascii="Times New Roman" w:eastAsia="Times New Roman" w:hAnsi="Times New Roman" w:cs="Times New Roman"/>
                <w:color w:val="000000"/>
                <w:sz w:val="22"/>
                <w:szCs w:val="22"/>
                <w:lang w:val="en-GB" w:eastAsia="en-GB"/>
              </w:rPr>
            </w:pPr>
            <w:r w:rsidRPr="00E74D7E">
              <w:rPr>
                <w:rFonts w:ascii="Times New Roman" w:eastAsia="Times New Roman" w:hAnsi="Times New Roman" w:cs="Times New Roman"/>
                <w:color w:val="000000"/>
                <w:sz w:val="22"/>
                <w:szCs w:val="22"/>
                <w:lang w:val="en-GB" w:eastAsia="en-GB"/>
              </w:rPr>
              <w:t>Estimate</w:t>
            </w:r>
          </w:p>
        </w:tc>
        <w:tc>
          <w:tcPr>
            <w:tcW w:w="1101" w:type="dxa"/>
            <w:tcBorders>
              <w:top w:val="nil"/>
              <w:left w:val="nil"/>
              <w:bottom w:val="single" w:sz="4" w:space="0" w:color="auto"/>
              <w:right w:val="nil"/>
            </w:tcBorders>
            <w:shd w:val="clear" w:color="auto" w:fill="auto"/>
            <w:noWrap/>
            <w:vAlign w:val="bottom"/>
            <w:hideMark/>
          </w:tcPr>
          <w:p w14:paraId="7446EFE5" w14:textId="77777777" w:rsidR="00DF56AC" w:rsidRPr="00E74D7E" w:rsidRDefault="00DF56AC" w:rsidP="00DF56AC">
            <w:pPr>
              <w:spacing w:after="0"/>
              <w:jc w:val="center"/>
              <w:rPr>
                <w:rFonts w:ascii="Times New Roman" w:eastAsia="Times New Roman" w:hAnsi="Times New Roman" w:cs="Times New Roman"/>
                <w:color w:val="000000"/>
                <w:sz w:val="22"/>
                <w:szCs w:val="22"/>
                <w:lang w:val="en-GB" w:eastAsia="en-GB"/>
              </w:rPr>
            </w:pPr>
            <w:r w:rsidRPr="00E74D7E">
              <w:rPr>
                <w:rFonts w:ascii="Times New Roman" w:eastAsia="Times New Roman" w:hAnsi="Times New Roman" w:cs="Times New Roman"/>
                <w:color w:val="000000"/>
                <w:sz w:val="22"/>
                <w:szCs w:val="22"/>
                <w:lang w:val="en-GB" w:eastAsia="en-GB"/>
              </w:rPr>
              <w:t>Std. Error</w:t>
            </w:r>
          </w:p>
        </w:tc>
        <w:tc>
          <w:tcPr>
            <w:tcW w:w="831" w:type="dxa"/>
            <w:tcBorders>
              <w:top w:val="nil"/>
              <w:left w:val="nil"/>
              <w:bottom w:val="single" w:sz="4" w:space="0" w:color="auto"/>
              <w:right w:val="nil"/>
            </w:tcBorders>
            <w:shd w:val="clear" w:color="auto" w:fill="auto"/>
            <w:noWrap/>
            <w:vAlign w:val="bottom"/>
            <w:hideMark/>
          </w:tcPr>
          <w:p w14:paraId="606E193A" w14:textId="77777777" w:rsidR="00DF56AC" w:rsidRPr="00E74D7E" w:rsidRDefault="00DF56AC" w:rsidP="00DF56AC">
            <w:pPr>
              <w:spacing w:after="0"/>
              <w:jc w:val="center"/>
              <w:rPr>
                <w:rFonts w:ascii="Times New Roman" w:eastAsia="Times New Roman" w:hAnsi="Times New Roman" w:cs="Times New Roman"/>
                <w:i/>
                <w:iCs/>
                <w:color w:val="000000"/>
                <w:sz w:val="22"/>
                <w:szCs w:val="22"/>
                <w:lang w:val="en-GB" w:eastAsia="en-GB"/>
              </w:rPr>
            </w:pPr>
            <w:r w:rsidRPr="00E74D7E">
              <w:rPr>
                <w:rFonts w:ascii="Times New Roman" w:eastAsia="Times New Roman" w:hAnsi="Times New Roman" w:cs="Times New Roman"/>
                <w:i/>
                <w:iCs/>
                <w:color w:val="000000"/>
                <w:sz w:val="22"/>
                <w:szCs w:val="22"/>
                <w:lang w:val="en-GB" w:eastAsia="en-GB"/>
              </w:rPr>
              <w:t xml:space="preserve">t </w:t>
            </w:r>
            <w:r w:rsidRPr="00E74D7E">
              <w:rPr>
                <w:rFonts w:ascii="Times New Roman" w:eastAsia="Times New Roman" w:hAnsi="Times New Roman" w:cs="Times New Roman"/>
                <w:color w:val="000000"/>
                <w:sz w:val="22"/>
                <w:szCs w:val="22"/>
                <w:lang w:val="en-GB" w:eastAsia="en-GB"/>
              </w:rPr>
              <w:t>value</w:t>
            </w:r>
          </w:p>
        </w:tc>
        <w:tc>
          <w:tcPr>
            <w:tcW w:w="998" w:type="dxa"/>
            <w:tcBorders>
              <w:top w:val="nil"/>
              <w:left w:val="nil"/>
              <w:bottom w:val="single" w:sz="4" w:space="0" w:color="auto"/>
              <w:right w:val="nil"/>
            </w:tcBorders>
            <w:shd w:val="clear" w:color="auto" w:fill="auto"/>
            <w:noWrap/>
            <w:vAlign w:val="bottom"/>
            <w:hideMark/>
          </w:tcPr>
          <w:p w14:paraId="7ACABBC8" w14:textId="77777777" w:rsidR="00DF56AC" w:rsidRPr="00E74D7E" w:rsidRDefault="00DF56AC" w:rsidP="00DF56AC">
            <w:pPr>
              <w:spacing w:after="0"/>
              <w:jc w:val="center"/>
              <w:rPr>
                <w:rFonts w:ascii="Times New Roman" w:eastAsia="Times New Roman" w:hAnsi="Times New Roman" w:cs="Times New Roman"/>
                <w:color w:val="000000"/>
                <w:sz w:val="22"/>
                <w:szCs w:val="22"/>
                <w:lang w:val="en-GB" w:eastAsia="en-GB"/>
              </w:rPr>
            </w:pPr>
            <w:r w:rsidRPr="00E74D7E">
              <w:rPr>
                <w:rFonts w:ascii="Times New Roman" w:eastAsia="Times New Roman" w:hAnsi="Times New Roman" w:cs="Times New Roman"/>
                <w:color w:val="000000"/>
                <w:sz w:val="22"/>
                <w:szCs w:val="22"/>
                <w:lang w:val="en-GB" w:eastAsia="en-GB"/>
              </w:rPr>
              <w:t>Estimate</w:t>
            </w:r>
          </w:p>
        </w:tc>
        <w:tc>
          <w:tcPr>
            <w:tcW w:w="1102" w:type="dxa"/>
            <w:tcBorders>
              <w:top w:val="nil"/>
              <w:left w:val="nil"/>
              <w:bottom w:val="single" w:sz="4" w:space="0" w:color="auto"/>
              <w:right w:val="nil"/>
            </w:tcBorders>
            <w:shd w:val="clear" w:color="auto" w:fill="auto"/>
            <w:noWrap/>
            <w:vAlign w:val="bottom"/>
            <w:hideMark/>
          </w:tcPr>
          <w:p w14:paraId="4E92CF35" w14:textId="77777777" w:rsidR="00DF56AC" w:rsidRPr="00E74D7E" w:rsidRDefault="00DF56AC" w:rsidP="00DF56AC">
            <w:pPr>
              <w:spacing w:after="0"/>
              <w:jc w:val="center"/>
              <w:rPr>
                <w:rFonts w:ascii="Times New Roman" w:eastAsia="Times New Roman" w:hAnsi="Times New Roman" w:cs="Times New Roman"/>
                <w:color w:val="000000"/>
                <w:sz w:val="22"/>
                <w:szCs w:val="22"/>
                <w:lang w:val="en-GB" w:eastAsia="en-GB"/>
              </w:rPr>
            </w:pPr>
            <w:r w:rsidRPr="00E74D7E">
              <w:rPr>
                <w:rFonts w:ascii="Times New Roman" w:eastAsia="Times New Roman" w:hAnsi="Times New Roman" w:cs="Times New Roman"/>
                <w:color w:val="000000"/>
                <w:sz w:val="22"/>
                <w:szCs w:val="22"/>
                <w:lang w:val="en-GB" w:eastAsia="en-GB"/>
              </w:rPr>
              <w:t>Std. Error</w:t>
            </w:r>
          </w:p>
        </w:tc>
        <w:tc>
          <w:tcPr>
            <w:tcW w:w="830" w:type="dxa"/>
            <w:tcBorders>
              <w:top w:val="nil"/>
              <w:left w:val="nil"/>
              <w:bottom w:val="single" w:sz="4" w:space="0" w:color="auto"/>
              <w:right w:val="nil"/>
            </w:tcBorders>
            <w:shd w:val="clear" w:color="auto" w:fill="auto"/>
            <w:noWrap/>
            <w:vAlign w:val="bottom"/>
            <w:hideMark/>
          </w:tcPr>
          <w:p w14:paraId="7123FF4A" w14:textId="77777777" w:rsidR="00DF56AC" w:rsidRPr="00E74D7E" w:rsidRDefault="00DF56AC" w:rsidP="00DF56AC">
            <w:pPr>
              <w:spacing w:after="0"/>
              <w:jc w:val="center"/>
              <w:rPr>
                <w:rFonts w:ascii="Times New Roman" w:eastAsia="Times New Roman" w:hAnsi="Times New Roman" w:cs="Times New Roman"/>
                <w:i/>
                <w:iCs/>
                <w:color w:val="000000"/>
                <w:sz w:val="22"/>
                <w:szCs w:val="22"/>
                <w:lang w:val="en-GB" w:eastAsia="en-GB"/>
              </w:rPr>
            </w:pPr>
            <w:r w:rsidRPr="00E74D7E">
              <w:rPr>
                <w:rFonts w:ascii="Times New Roman" w:eastAsia="Times New Roman" w:hAnsi="Times New Roman" w:cs="Times New Roman"/>
                <w:i/>
                <w:iCs/>
                <w:color w:val="000000"/>
                <w:sz w:val="22"/>
                <w:szCs w:val="22"/>
                <w:lang w:val="en-GB" w:eastAsia="en-GB"/>
              </w:rPr>
              <w:t xml:space="preserve">t </w:t>
            </w:r>
            <w:r w:rsidRPr="00E74D7E">
              <w:rPr>
                <w:rFonts w:ascii="Times New Roman" w:eastAsia="Times New Roman" w:hAnsi="Times New Roman" w:cs="Times New Roman"/>
                <w:color w:val="000000"/>
                <w:sz w:val="22"/>
                <w:szCs w:val="22"/>
                <w:lang w:val="en-GB" w:eastAsia="en-GB"/>
              </w:rPr>
              <w:t>value</w:t>
            </w:r>
          </w:p>
        </w:tc>
      </w:tr>
      <w:tr w:rsidR="00DF56AC" w:rsidRPr="00885642" w14:paraId="3F5D3AA8" w14:textId="77777777" w:rsidTr="00DF56AC">
        <w:trPr>
          <w:trHeight w:val="290"/>
          <w:jc w:val="center"/>
        </w:trPr>
        <w:tc>
          <w:tcPr>
            <w:tcW w:w="1379" w:type="dxa"/>
            <w:tcBorders>
              <w:top w:val="nil"/>
              <w:left w:val="nil"/>
              <w:bottom w:val="nil"/>
              <w:right w:val="nil"/>
            </w:tcBorders>
            <w:shd w:val="clear" w:color="auto" w:fill="auto"/>
            <w:noWrap/>
            <w:vAlign w:val="bottom"/>
            <w:hideMark/>
          </w:tcPr>
          <w:p w14:paraId="2DFD641F" w14:textId="77777777" w:rsidR="00DF56AC" w:rsidRPr="00E74D7E" w:rsidRDefault="00DF56AC" w:rsidP="00DF56AC">
            <w:pPr>
              <w:spacing w:after="0"/>
              <w:jc w:val="center"/>
              <w:rPr>
                <w:rFonts w:ascii="Times New Roman" w:eastAsia="Times New Roman" w:hAnsi="Times New Roman" w:cs="Times New Roman"/>
                <w:color w:val="000000"/>
                <w:sz w:val="22"/>
                <w:szCs w:val="22"/>
                <w:lang w:val="en-GB" w:eastAsia="en-GB"/>
              </w:rPr>
            </w:pPr>
            <w:r w:rsidRPr="00E74D7E">
              <w:rPr>
                <w:rFonts w:ascii="Times New Roman" w:eastAsia="Times New Roman" w:hAnsi="Times New Roman" w:cs="Times New Roman"/>
                <w:color w:val="000000"/>
                <w:sz w:val="22"/>
                <w:szCs w:val="22"/>
                <w:lang w:val="en-GB" w:eastAsia="en-GB"/>
              </w:rPr>
              <w:t>Intercept</w:t>
            </w:r>
          </w:p>
        </w:tc>
        <w:tc>
          <w:tcPr>
            <w:tcW w:w="1169" w:type="dxa"/>
            <w:tcBorders>
              <w:top w:val="nil"/>
              <w:left w:val="nil"/>
              <w:bottom w:val="nil"/>
              <w:right w:val="nil"/>
            </w:tcBorders>
            <w:shd w:val="clear" w:color="auto" w:fill="auto"/>
            <w:noWrap/>
            <w:vAlign w:val="bottom"/>
            <w:hideMark/>
          </w:tcPr>
          <w:p w14:paraId="6CF6B50D" w14:textId="77777777" w:rsidR="00DF56AC" w:rsidRPr="00E74D7E" w:rsidRDefault="00DF56AC" w:rsidP="00DF56AC">
            <w:pPr>
              <w:spacing w:after="0"/>
              <w:jc w:val="center"/>
              <w:rPr>
                <w:rFonts w:ascii="Times New Roman" w:eastAsia="Times New Roman" w:hAnsi="Times New Roman" w:cs="Times New Roman"/>
                <w:color w:val="000000"/>
                <w:sz w:val="22"/>
                <w:szCs w:val="22"/>
                <w:lang w:val="en-GB" w:eastAsia="en-GB"/>
              </w:rPr>
            </w:pPr>
            <w:r w:rsidRPr="00E74D7E">
              <w:rPr>
                <w:rFonts w:ascii="Times New Roman" w:eastAsia="Times New Roman" w:hAnsi="Times New Roman" w:cs="Times New Roman"/>
                <w:color w:val="000000"/>
                <w:sz w:val="22"/>
                <w:szCs w:val="22"/>
                <w:lang w:val="en-GB" w:eastAsia="en-GB"/>
              </w:rPr>
              <w:t>0.21</w:t>
            </w:r>
          </w:p>
        </w:tc>
        <w:tc>
          <w:tcPr>
            <w:tcW w:w="925" w:type="dxa"/>
            <w:tcBorders>
              <w:top w:val="nil"/>
              <w:left w:val="nil"/>
              <w:bottom w:val="nil"/>
              <w:right w:val="nil"/>
            </w:tcBorders>
            <w:shd w:val="clear" w:color="auto" w:fill="auto"/>
            <w:noWrap/>
            <w:vAlign w:val="bottom"/>
            <w:hideMark/>
          </w:tcPr>
          <w:p w14:paraId="4F8CB1FA" w14:textId="77777777" w:rsidR="00DF56AC" w:rsidRPr="00E74D7E" w:rsidRDefault="00DF56AC" w:rsidP="00DF56AC">
            <w:pPr>
              <w:spacing w:after="0"/>
              <w:jc w:val="center"/>
              <w:rPr>
                <w:rFonts w:ascii="Times New Roman" w:eastAsia="Times New Roman" w:hAnsi="Times New Roman" w:cs="Times New Roman"/>
                <w:color w:val="000000"/>
                <w:sz w:val="22"/>
                <w:szCs w:val="22"/>
                <w:lang w:val="en-GB" w:eastAsia="en-GB"/>
              </w:rPr>
            </w:pPr>
            <w:r w:rsidRPr="00E74D7E">
              <w:rPr>
                <w:rFonts w:ascii="Times New Roman" w:eastAsia="Times New Roman" w:hAnsi="Times New Roman" w:cs="Times New Roman"/>
                <w:color w:val="000000"/>
                <w:sz w:val="22"/>
                <w:szCs w:val="22"/>
                <w:lang w:val="en-GB" w:eastAsia="en-GB"/>
              </w:rPr>
              <w:t>0.13</w:t>
            </w:r>
          </w:p>
        </w:tc>
        <w:tc>
          <w:tcPr>
            <w:tcW w:w="832" w:type="dxa"/>
            <w:tcBorders>
              <w:top w:val="nil"/>
              <w:left w:val="nil"/>
              <w:bottom w:val="nil"/>
              <w:right w:val="nil"/>
            </w:tcBorders>
            <w:shd w:val="clear" w:color="auto" w:fill="auto"/>
            <w:noWrap/>
            <w:vAlign w:val="bottom"/>
            <w:hideMark/>
          </w:tcPr>
          <w:p w14:paraId="6394A034" w14:textId="77777777" w:rsidR="00DF56AC" w:rsidRPr="00E74D7E" w:rsidRDefault="00DF56AC" w:rsidP="00DF56AC">
            <w:pPr>
              <w:spacing w:after="0"/>
              <w:jc w:val="center"/>
              <w:rPr>
                <w:rFonts w:ascii="Times New Roman" w:eastAsia="Times New Roman" w:hAnsi="Times New Roman" w:cs="Times New Roman"/>
                <w:color w:val="000000"/>
                <w:sz w:val="22"/>
                <w:szCs w:val="22"/>
                <w:lang w:val="en-GB" w:eastAsia="en-GB"/>
              </w:rPr>
            </w:pPr>
            <w:r w:rsidRPr="00E74D7E">
              <w:rPr>
                <w:rFonts w:ascii="Times New Roman" w:eastAsia="Times New Roman" w:hAnsi="Times New Roman" w:cs="Times New Roman"/>
                <w:color w:val="000000"/>
                <w:sz w:val="22"/>
                <w:szCs w:val="22"/>
                <w:lang w:val="en-GB" w:eastAsia="en-GB"/>
              </w:rPr>
              <w:t>1.66</w:t>
            </w:r>
          </w:p>
        </w:tc>
        <w:tc>
          <w:tcPr>
            <w:tcW w:w="998" w:type="dxa"/>
            <w:tcBorders>
              <w:top w:val="nil"/>
              <w:left w:val="nil"/>
              <w:bottom w:val="nil"/>
              <w:right w:val="nil"/>
            </w:tcBorders>
            <w:shd w:val="clear" w:color="auto" w:fill="auto"/>
            <w:noWrap/>
            <w:vAlign w:val="bottom"/>
            <w:hideMark/>
          </w:tcPr>
          <w:p w14:paraId="57D2E9AB" w14:textId="77777777" w:rsidR="00DF56AC" w:rsidRPr="00E74D7E" w:rsidRDefault="00DF56AC" w:rsidP="00DF56AC">
            <w:pPr>
              <w:spacing w:after="0"/>
              <w:jc w:val="center"/>
              <w:rPr>
                <w:rFonts w:ascii="Times New Roman" w:eastAsia="Times New Roman" w:hAnsi="Times New Roman" w:cs="Times New Roman"/>
                <w:color w:val="000000"/>
                <w:sz w:val="22"/>
                <w:szCs w:val="22"/>
                <w:lang w:val="en-GB" w:eastAsia="en-GB"/>
              </w:rPr>
            </w:pPr>
            <w:r w:rsidRPr="00E74D7E">
              <w:rPr>
                <w:rFonts w:ascii="Times New Roman" w:eastAsia="Times New Roman" w:hAnsi="Times New Roman" w:cs="Times New Roman"/>
                <w:color w:val="000000"/>
                <w:sz w:val="22"/>
                <w:szCs w:val="22"/>
                <w:lang w:val="en-GB" w:eastAsia="en-GB"/>
              </w:rPr>
              <w:t>219.77</w:t>
            </w:r>
          </w:p>
        </w:tc>
        <w:tc>
          <w:tcPr>
            <w:tcW w:w="1101" w:type="dxa"/>
            <w:tcBorders>
              <w:top w:val="nil"/>
              <w:left w:val="nil"/>
              <w:bottom w:val="nil"/>
              <w:right w:val="nil"/>
            </w:tcBorders>
            <w:shd w:val="clear" w:color="auto" w:fill="auto"/>
            <w:noWrap/>
            <w:vAlign w:val="bottom"/>
            <w:hideMark/>
          </w:tcPr>
          <w:p w14:paraId="515B2BD9" w14:textId="77777777" w:rsidR="00DF56AC" w:rsidRPr="00E74D7E" w:rsidRDefault="00DF56AC" w:rsidP="00DF56AC">
            <w:pPr>
              <w:spacing w:after="0"/>
              <w:jc w:val="center"/>
              <w:rPr>
                <w:rFonts w:ascii="Times New Roman" w:eastAsia="Times New Roman" w:hAnsi="Times New Roman" w:cs="Times New Roman"/>
                <w:color w:val="000000"/>
                <w:sz w:val="22"/>
                <w:szCs w:val="22"/>
                <w:lang w:val="en-GB" w:eastAsia="en-GB"/>
              </w:rPr>
            </w:pPr>
            <w:r w:rsidRPr="00E74D7E">
              <w:rPr>
                <w:rFonts w:ascii="Times New Roman" w:eastAsia="Times New Roman" w:hAnsi="Times New Roman" w:cs="Times New Roman"/>
                <w:color w:val="000000"/>
                <w:sz w:val="22"/>
                <w:szCs w:val="22"/>
                <w:lang w:val="en-GB" w:eastAsia="en-GB"/>
              </w:rPr>
              <w:t>3.91</w:t>
            </w:r>
          </w:p>
        </w:tc>
        <w:tc>
          <w:tcPr>
            <w:tcW w:w="831" w:type="dxa"/>
            <w:tcBorders>
              <w:top w:val="nil"/>
              <w:left w:val="nil"/>
              <w:bottom w:val="nil"/>
              <w:right w:val="nil"/>
            </w:tcBorders>
            <w:shd w:val="clear" w:color="auto" w:fill="auto"/>
            <w:noWrap/>
            <w:vAlign w:val="bottom"/>
            <w:hideMark/>
          </w:tcPr>
          <w:p w14:paraId="31ADFECC" w14:textId="77777777" w:rsidR="00DF56AC" w:rsidRPr="00E74D7E" w:rsidRDefault="00DF56AC" w:rsidP="00DF56AC">
            <w:pPr>
              <w:spacing w:after="0"/>
              <w:jc w:val="center"/>
              <w:rPr>
                <w:rFonts w:ascii="Times New Roman" w:eastAsia="Times New Roman" w:hAnsi="Times New Roman" w:cs="Times New Roman"/>
                <w:color w:val="000000"/>
                <w:sz w:val="22"/>
                <w:szCs w:val="22"/>
                <w:lang w:val="en-GB" w:eastAsia="en-GB"/>
              </w:rPr>
            </w:pPr>
            <w:r w:rsidRPr="00E74D7E">
              <w:rPr>
                <w:rFonts w:ascii="Times New Roman" w:eastAsia="Times New Roman" w:hAnsi="Times New Roman" w:cs="Times New Roman"/>
                <w:color w:val="000000"/>
                <w:sz w:val="22"/>
                <w:szCs w:val="22"/>
                <w:lang w:val="en-GB" w:eastAsia="en-GB"/>
              </w:rPr>
              <w:t>56.25</w:t>
            </w:r>
          </w:p>
        </w:tc>
        <w:tc>
          <w:tcPr>
            <w:tcW w:w="998" w:type="dxa"/>
            <w:tcBorders>
              <w:top w:val="nil"/>
              <w:left w:val="nil"/>
              <w:bottom w:val="nil"/>
              <w:right w:val="nil"/>
            </w:tcBorders>
            <w:shd w:val="clear" w:color="auto" w:fill="auto"/>
            <w:noWrap/>
            <w:vAlign w:val="bottom"/>
            <w:hideMark/>
          </w:tcPr>
          <w:p w14:paraId="7B149F37" w14:textId="77777777" w:rsidR="00DF56AC" w:rsidRPr="00E74D7E" w:rsidRDefault="00DF56AC" w:rsidP="00DF56AC">
            <w:pPr>
              <w:spacing w:after="0"/>
              <w:jc w:val="center"/>
              <w:rPr>
                <w:rFonts w:ascii="Times New Roman" w:eastAsia="Times New Roman" w:hAnsi="Times New Roman" w:cs="Times New Roman"/>
                <w:color w:val="000000"/>
                <w:sz w:val="22"/>
                <w:szCs w:val="22"/>
                <w:lang w:val="en-GB" w:eastAsia="en-GB"/>
              </w:rPr>
            </w:pPr>
            <w:r w:rsidRPr="00E74D7E">
              <w:rPr>
                <w:rFonts w:ascii="Times New Roman" w:eastAsia="Times New Roman" w:hAnsi="Times New Roman" w:cs="Times New Roman"/>
                <w:color w:val="000000"/>
                <w:sz w:val="22"/>
                <w:szCs w:val="22"/>
                <w:lang w:val="en-GB" w:eastAsia="en-GB"/>
              </w:rPr>
              <w:t>5.60</w:t>
            </w:r>
          </w:p>
        </w:tc>
        <w:tc>
          <w:tcPr>
            <w:tcW w:w="1102" w:type="dxa"/>
            <w:tcBorders>
              <w:top w:val="nil"/>
              <w:left w:val="nil"/>
              <w:bottom w:val="nil"/>
              <w:right w:val="nil"/>
            </w:tcBorders>
            <w:shd w:val="clear" w:color="auto" w:fill="auto"/>
            <w:noWrap/>
            <w:vAlign w:val="bottom"/>
            <w:hideMark/>
          </w:tcPr>
          <w:p w14:paraId="612CE947" w14:textId="77777777" w:rsidR="00DF56AC" w:rsidRPr="00E74D7E" w:rsidRDefault="00DF56AC" w:rsidP="00DF56AC">
            <w:pPr>
              <w:spacing w:after="0"/>
              <w:jc w:val="center"/>
              <w:rPr>
                <w:rFonts w:ascii="Times New Roman" w:eastAsia="Times New Roman" w:hAnsi="Times New Roman" w:cs="Times New Roman"/>
                <w:color w:val="000000"/>
                <w:sz w:val="22"/>
                <w:szCs w:val="22"/>
                <w:lang w:val="en-GB" w:eastAsia="en-GB"/>
              </w:rPr>
            </w:pPr>
            <w:r w:rsidRPr="00E74D7E">
              <w:rPr>
                <w:rFonts w:ascii="Times New Roman" w:eastAsia="Times New Roman" w:hAnsi="Times New Roman" w:cs="Times New Roman"/>
                <w:color w:val="000000"/>
                <w:sz w:val="22"/>
                <w:szCs w:val="22"/>
                <w:lang w:val="en-GB" w:eastAsia="en-GB"/>
              </w:rPr>
              <w:t>0.03</w:t>
            </w:r>
          </w:p>
        </w:tc>
        <w:tc>
          <w:tcPr>
            <w:tcW w:w="830" w:type="dxa"/>
            <w:tcBorders>
              <w:top w:val="nil"/>
              <w:left w:val="nil"/>
              <w:bottom w:val="nil"/>
              <w:right w:val="nil"/>
            </w:tcBorders>
            <w:shd w:val="clear" w:color="auto" w:fill="auto"/>
            <w:noWrap/>
            <w:vAlign w:val="bottom"/>
            <w:hideMark/>
          </w:tcPr>
          <w:p w14:paraId="12FE4301" w14:textId="77777777" w:rsidR="00DF56AC" w:rsidRPr="00E74D7E" w:rsidRDefault="00DF56AC" w:rsidP="00DF56AC">
            <w:pPr>
              <w:spacing w:after="0"/>
              <w:jc w:val="center"/>
              <w:rPr>
                <w:rFonts w:ascii="Times New Roman" w:eastAsia="Times New Roman" w:hAnsi="Times New Roman" w:cs="Times New Roman"/>
                <w:color w:val="000000"/>
                <w:sz w:val="22"/>
                <w:szCs w:val="22"/>
                <w:lang w:val="en-GB" w:eastAsia="en-GB"/>
              </w:rPr>
            </w:pPr>
            <w:r w:rsidRPr="00E74D7E">
              <w:rPr>
                <w:rFonts w:ascii="Times New Roman" w:eastAsia="Times New Roman" w:hAnsi="Times New Roman" w:cs="Times New Roman"/>
                <w:color w:val="000000"/>
                <w:sz w:val="22"/>
                <w:szCs w:val="22"/>
                <w:lang w:val="en-GB" w:eastAsia="en-GB"/>
              </w:rPr>
              <w:t>164.89</w:t>
            </w:r>
          </w:p>
        </w:tc>
      </w:tr>
      <w:tr w:rsidR="00DF56AC" w:rsidRPr="00885642" w14:paraId="4040F6B9" w14:textId="77777777" w:rsidTr="00DF56AC">
        <w:trPr>
          <w:trHeight w:val="290"/>
          <w:jc w:val="center"/>
        </w:trPr>
        <w:tc>
          <w:tcPr>
            <w:tcW w:w="1379" w:type="dxa"/>
            <w:tcBorders>
              <w:top w:val="nil"/>
              <w:left w:val="nil"/>
              <w:bottom w:val="nil"/>
              <w:right w:val="nil"/>
            </w:tcBorders>
            <w:shd w:val="clear" w:color="auto" w:fill="auto"/>
            <w:noWrap/>
            <w:vAlign w:val="bottom"/>
            <w:hideMark/>
          </w:tcPr>
          <w:p w14:paraId="76A008D5" w14:textId="77777777" w:rsidR="00DF56AC" w:rsidRPr="00E74D7E" w:rsidRDefault="00DF56AC" w:rsidP="00DF56AC">
            <w:pPr>
              <w:spacing w:after="0"/>
              <w:jc w:val="center"/>
              <w:rPr>
                <w:rFonts w:ascii="Times New Roman" w:eastAsia="Times New Roman" w:hAnsi="Times New Roman" w:cs="Times New Roman"/>
                <w:color w:val="000000"/>
                <w:sz w:val="22"/>
                <w:szCs w:val="22"/>
                <w:lang w:val="en-GB" w:eastAsia="en-GB"/>
              </w:rPr>
            </w:pPr>
            <w:r w:rsidRPr="00E74D7E">
              <w:rPr>
                <w:rFonts w:ascii="Times New Roman" w:eastAsia="Times New Roman" w:hAnsi="Times New Roman" w:cs="Times New Roman"/>
                <w:color w:val="000000"/>
                <w:sz w:val="22"/>
                <w:szCs w:val="22"/>
                <w:lang w:val="en-GB" w:eastAsia="en-GB"/>
              </w:rPr>
              <w:t>Word Frequency</w:t>
            </w:r>
          </w:p>
        </w:tc>
        <w:tc>
          <w:tcPr>
            <w:tcW w:w="1169" w:type="dxa"/>
            <w:tcBorders>
              <w:top w:val="nil"/>
              <w:left w:val="nil"/>
              <w:bottom w:val="nil"/>
              <w:right w:val="nil"/>
            </w:tcBorders>
            <w:shd w:val="clear" w:color="auto" w:fill="auto"/>
            <w:noWrap/>
            <w:vAlign w:val="bottom"/>
            <w:hideMark/>
          </w:tcPr>
          <w:p w14:paraId="747FD05B" w14:textId="77777777" w:rsidR="00DF56AC" w:rsidRPr="00E74D7E" w:rsidRDefault="00DF56AC" w:rsidP="00DF56AC">
            <w:pPr>
              <w:spacing w:after="0"/>
              <w:jc w:val="center"/>
              <w:rPr>
                <w:rFonts w:ascii="Times New Roman" w:eastAsia="Times New Roman" w:hAnsi="Times New Roman" w:cs="Times New Roman"/>
                <w:color w:val="000000"/>
                <w:sz w:val="22"/>
                <w:szCs w:val="22"/>
                <w:lang w:val="en-GB" w:eastAsia="en-GB"/>
              </w:rPr>
            </w:pPr>
            <w:r w:rsidRPr="00E74D7E">
              <w:rPr>
                <w:rFonts w:ascii="Times New Roman" w:eastAsia="Times New Roman" w:hAnsi="Times New Roman" w:cs="Times New Roman"/>
                <w:color w:val="000000"/>
                <w:sz w:val="22"/>
                <w:szCs w:val="22"/>
                <w:lang w:val="en-GB" w:eastAsia="en-GB"/>
              </w:rPr>
              <w:t>-0.19</w:t>
            </w:r>
          </w:p>
        </w:tc>
        <w:tc>
          <w:tcPr>
            <w:tcW w:w="925" w:type="dxa"/>
            <w:tcBorders>
              <w:top w:val="nil"/>
              <w:left w:val="nil"/>
              <w:bottom w:val="nil"/>
              <w:right w:val="nil"/>
            </w:tcBorders>
            <w:shd w:val="clear" w:color="auto" w:fill="auto"/>
            <w:noWrap/>
            <w:vAlign w:val="bottom"/>
            <w:hideMark/>
          </w:tcPr>
          <w:p w14:paraId="6669325C" w14:textId="77777777" w:rsidR="00DF56AC" w:rsidRPr="00E74D7E" w:rsidRDefault="00DF56AC" w:rsidP="00DF56AC">
            <w:pPr>
              <w:spacing w:after="0"/>
              <w:jc w:val="center"/>
              <w:rPr>
                <w:rFonts w:ascii="Times New Roman" w:eastAsia="Times New Roman" w:hAnsi="Times New Roman" w:cs="Times New Roman"/>
                <w:color w:val="000000"/>
                <w:sz w:val="22"/>
                <w:szCs w:val="22"/>
                <w:lang w:val="en-GB" w:eastAsia="en-GB"/>
              </w:rPr>
            </w:pPr>
            <w:r w:rsidRPr="00E74D7E">
              <w:rPr>
                <w:rFonts w:ascii="Times New Roman" w:eastAsia="Times New Roman" w:hAnsi="Times New Roman" w:cs="Times New Roman"/>
                <w:color w:val="000000"/>
                <w:sz w:val="22"/>
                <w:szCs w:val="22"/>
                <w:lang w:val="en-GB" w:eastAsia="en-GB"/>
              </w:rPr>
              <w:t>0.06</w:t>
            </w:r>
          </w:p>
        </w:tc>
        <w:tc>
          <w:tcPr>
            <w:tcW w:w="832" w:type="dxa"/>
            <w:tcBorders>
              <w:top w:val="nil"/>
              <w:left w:val="nil"/>
              <w:bottom w:val="nil"/>
              <w:right w:val="nil"/>
            </w:tcBorders>
            <w:shd w:val="clear" w:color="auto" w:fill="auto"/>
            <w:noWrap/>
            <w:vAlign w:val="bottom"/>
            <w:hideMark/>
          </w:tcPr>
          <w:p w14:paraId="6CBDE4A3" w14:textId="77777777" w:rsidR="00DF56AC" w:rsidRPr="00E74D7E" w:rsidRDefault="00DF56AC" w:rsidP="00DF56AC">
            <w:pPr>
              <w:spacing w:after="0"/>
              <w:jc w:val="center"/>
              <w:rPr>
                <w:rFonts w:ascii="Times New Roman" w:eastAsia="Times New Roman" w:hAnsi="Times New Roman" w:cs="Times New Roman"/>
                <w:color w:val="000000"/>
                <w:sz w:val="22"/>
                <w:szCs w:val="22"/>
                <w:lang w:val="en-GB" w:eastAsia="en-GB"/>
              </w:rPr>
            </w:pPr>
            <w:r w:rsidRPr="00E74D7E">
              <w:rPr>
                <w:rFonts w:ascii="Times New Roman" w:eastAsia="Times New Roman" w:hAnsi="Times New Roman" w:cs="Times New Roman"/>
                <w:color w:val="000000"/>
                <w:sz w:val="22"/>
                <w:szCs w:val="22"/>
                <w:lang w:val="en-GB" w:eastAsia="en-GB"/>
              </w:rPr>
              <w:t>-3.05</w:t>
            </w:r>
          </w:p>
        </w:tc>
        <w:tc>
          <w:tcPr>
            <w:tcW w:w="998" w:type="dxa"/>
            <w:tcBorders>
              <w:top w:val="nil"/>
              <w:left w:val="nil"/>
              <w:bottom w:val="nil"/>
              <w:right w:val="nil"/>
            </w:tcBorders>
            <w:shd w:val="clear" w:color="auto" w:fill="auto"/>
            <w:noWrap/>
            <w:vAlign w:val="bottom"/>
            <w:hideMark/>
          </w:tcPr>
          <w:p w14:paraId="4BF92CA9" w14:textId="77777777" w:rsidR="00DF56AC" w:rsidRPr="00E74D7E" w:rsidRDefault="00DF56AC" w:rsidP="00DF56AC">
            <w:pPr>
              <w:spacing w:after="0"/>
              <w:jc w:val="center"/>
              <w:rPr>
                <w:rFonts w:ascii="Times New Roman" w:eastAsia="Times New Roman" w:hAnsi="Times New Roman" w:cs="Times New Roman"/>
                <w:color w:val="000000"/>
                <w:sz w:val="22"/>
                <w:szCs w:val="22"/>
                <w:lang w:val="en-GB" w:eastAsia="en-GB"/>
              </w:rPr>
            </w:pPr>
            <w:r w:rsidRPr="00E74D7E">
              <w:rPr>
                <w:rFonts w:ascii="Times New Roman" w:eastAsia="Times New Roman" w:hAnsi="Times New Roman" w:cs="Times New Roman"/>
                <w:color w:val="000000"/>
                <w:sz w:val="22"/>
                <w:szCs w:val="22"/>
                <w:lang w:val="en-GB" w:eastAsia="en-GB"/>
              </w:rPr>
              <w:t>16.03</w:t>
            </w:r>
          </w:p>
        </w:tc>
        <w:tc>
          <w:tcPr>
            <w:tcW w:w="1101" w:type="dxa"/>
            <w:tcBorders>
              <w:top w:val="nil"/>
              <w:left w:val="nil"/>
              <w:bottom w:val="nil"/>
              <w:right w:val="nil"/>
            </w:tcBorders>
            <w:shd w:val="clear" w:color="auto" w:fill="auto"/>
            <w:noWrap/>
            <w:vAlign w:val="bottom"/>
            <w:hideMark/>
          </w:tcPr>
          <w:p w14:paraId="31333B84" w14:textId="77777777" w:rsidR="00DF56AC" w:rsidRPr="00E74D7E" w:rsidRDefault="00DF56AC" w:rsidP="00DF56AC">
            <w:pPr>
              <w:spacing w:after="0"/>
              <w:jc w:val="center"/>
              <w:rPr>
                <w:rFonts w:ascii="Times New Roman" w:eastAsia="Times New Roman" w:hAnsi="Times New Roman" w:cs="Times New Roman"/>
                <w:color w:val="000000"/>
                <w:sz w:val="22"/>
                <w:szCs w:val="22"/>
                <w:lang w:val="en-GB" w:eastAsia="en-GB"/>
              </w:rPr>
            </w:pPr>
            <w:r w:rsidRPr="00E74D7E">
              <w:rPr>
                <w:rFonts w:ascii="Times New Roman" w:eastAsia="Times New Roman" w:hAnsi="Times New Roman" w:cs="Times New Roman"/>
                <w:color w:val="000000"/>
                <w:sz w:val="22"/>
                <w:szCs w:val="22"/>
                <w:lang w:val="en-GB" w:eastAsia="en-GB"/>
              </w:rPr>
              <w:t>3.15</w:t>
            </w:r>
          </w:p>
        </w:tc>
        <w:tc>
          <w:tcPr>
            <w:tcW w:w="831" w:type="dxa"/>
            <w:tcBorders>
              <w:top w:val="nil"/>
              <w:left w:val="nil"/>
              <w:bottom w:val="nil"/>
              <w:right w:val="nil"/>
            </w:tcBorders>
            <w:shd w:val="clear" w:color="auto" w:fill="auto"/>
            <w:noWrap/>
            <w:vAlign w:val="bottom"/>
            <w:hideMark/>
          </w:tcPr>
          <w:p w14:paraId="157F14EB" w14:textId="77777777" w:rsidR="00DF56AC" w:rsidRPr="00E74D7E" w:rsidRDefault="00DF56AC" w:rsidP="00DF56AC">
            <w:pPr>
              <w:spacing w:after="0"/>
              <w:jc w:val="center"/>
              <w:rPr>
                <w:rFonts w:ascii="Times New Roman" w:eastAsia="Times New Roman" w:hAnsi="Times New Roman" w:cs="Times New Roman"/>
                <w:color w:val="000000"/>
                <w:sz w:val="22"/>
                <w:szCs w:val="22"/>
                <w:lang w:val="en-GB" w:eastAsia="en-GB"/>
              </w:rPr>
            </w:pPr>
            <w:r w:rsidRPr="00E74D7E">
              <w:rPr>
                <w:rFonts w:ascii="Times New Roman" w:eastAsia="Times New Roman" w:hAnsi="Times New Roman" w:cs="Times New Roman"/>
                <w:color w:val="000000"/>
                <w:sz w:val="22"/>
                <w:szCs w:val="22"/>
                <w:lang w:val="en-GB" w:eastAsia="en-GB"/>
              </w:rPr>
              <w:t>5.09</w:t>
            </w:r>
          </w:p>
        </w:tc>
        <w:tc>
          <w:tcPr>
            <w:tcW w:w="998" w:type="dxa"/>
            <w:tcBorders>
              <w:top w:val="nil"/>
              <w:left w:val="nil"/>
              <w:bottom w:val="nil"/>
              <w:right w:val="nil"/>
            </w:tcBorders>
            <w:shd w:val="clear" w:color="auto" w:fill="auto"/>
            <w:noWrap/>
            <w:vAlign w:val="bottom"/>
            <w:hideMark/>
          </w:tcPr>
          <w:p w14:paraId="4752264E" w14:textId="77777777" w:rsidR="00DF56AC" w:rsidRPr="00E74D7E" w:rsidRDefault="00DF56AC" w:rsidP="00DF56AC">
            <w:pPr>
              <w:spacing w:after="0"/>
              <w:jc w:val="center"/>
              <w:rPr>
                <w:rFonts w:ascii="Times New Roman" w:eastAsia="Times New Roman" w:hAnsi="Times New Roman" w:cs="Times New Roman"/>
                <w:color w:val="000000"/>
                <w:sz w:val="22"/>
                <w:szCs w:val="22"/>
                <w:lang w:val="en-GB" w:eastAsia="en-GB"/>
              </w:rPr>
            </w:pPr>
            <w:r w:rsidRPr="00E74D7E">
              <w:rPr>
                <w:rFonts w:ascii="Times New Roman" w:eastAsia="Times New Roman" w:hAnsi="Times New Roman" w:cs="Times New Roman"/>
                <w:color w:val="000000"/>
                <w:sz w:val="22"/>
                <w:szCs w:val="22"/>
                <w:lang w:val="en-GB" w:eastAsia="en-GB"/>
              </w:rPr>
              <w:t>0.06</w:t>
            </w:r>
          </w:p>
        </w:tc>
        <w:tc>
          <w:tcPr>
            <w:tcW w:w="1102" w:type="dxa"/>
            <w:tcBorders>
              <w:top w:val="nil"/>
              <w:left w:val="nil"/>
              <w:bottom w:val="nil"/>
              <w:right w:val="nil"/>
            </w:tcBorders>
            <w:shd w:val="clear" w:color="auto" w:fill="auto"/>
            <w:noWrap/>
            <w:vAlign w:val="bottom"/>
            <w:hideMark/>
          </w:tcPr>
          <w:p w14:paraId="35945B3F" w14:textId="77777777" w:rsidR="00DF56AC" w:rsidRPr="00E74D7E" w:rsidRDefault="00DF56AC" w:rsidP="00DF56AC">
            <w:pPr>
              <w:spacing w:after="0"/>
              <w:jc w:val="center"/>
              <w:rPr>
                <w:rFonts w:ascii="Times New Roman" w:eastAsia="Times New Roman" w:hAnsi="Times New Roman" w:cs="Times New Roman"/>
                <w:color w:val="000000"/>
                <w:sz w:val="22"/>
                <w:szCs w:val="22"/>
                <w:lang w:val="en-GB" w:eastAsia="en-GB"/>
              </w:rPr>
            </w:pPr>
            <w:r w:rsidRPr="00E74D7E">
              <w:rPr>
                <w:rFonts w:ascii="Times New Roman" w:eastAsia="Times New Roman" w:hAnsi="Times New Roman" w:cs="Times New Roman"/>
                <w:color w:val="000000"/>
                <w:sz w:val="22"/>
                <w:szCs w:val="22"/>
                <w:lang w:val="en-GB" w:eastAsia="en-GB"/>
              </w:rPr>
              <w:t>0.03</w:t>
            </w:r>
          </w:p>
        </w:tc>
        <w:tc>
          <w:tcPr>
            <w:tcW w:w="830" w:type="dxa"/>
            <w:tcBorders>
              <w:top w:val="nil"/>
              <w:left w:val="nil"/>
              <w:bottom w:val="nil"/>
              <w:right w:val="nil"/>
            </w:tcBorders>
            <w:shd w:val="clear" w:color="auto" w:fill="auto"/>
            <w:noWrap/>
            <w:vAlign w:val="bottom"/>
            <w:hideMark/>
          </w:tcPr>
          <w:p w14:paraId="177D62B8" w14:textId="77777777" w:rsidR="00DF56AC" w:rsidRPr="00E74D7E" w:rsidRDefault="00DF56AC" w:rsidP="00DF56AC">
            <w:pPr>
              <w:spacing w:after="0"/>
              <w:jc w:val="center"/>
              <w:rPr>
                <w:rFonts w:ascii="Times New Roman" w:eastAsia="Times New Roman" w:hAnsi="Times New Roman" w:cs="Times New Roman"/>
                <w:color w:val="000000"/>
                <w:sz w:val="22"/>
                <w:szCs w:val="22"/>
                <w:lang w:val="en-GB" w:eastAsia="en-GB"/>
              </w:rPr>
            </w:pPr>
            <w:r w:rsidRPr="00E74D7E">
              <w:rPr>
                <w:rFonts w:ascii="Times New Roman" w:eastAsia="Times New Roman" w:hAnsi="Times New Roman" w:cs="Times New Roman"/>
                <w:color w:val="000000"/>
                <w:sz w:val="22"/>
                <w:szCs w:val="22"/>
                <w:lang w:val="en-GB" w:eastAsia="en-GB"/>
              </w:rPr>
              <w:t>2.02</w:t>
            </w:r>
          </w:p>
        </w:tc>
      </w:tr>
      <w:tr w:rsidR="00DF56AC" w:rsidRPr="00885642" w14:paraId="725E5BBA" w14:textId="77777777" w:rsidTr="00DF56AC">
        <w:trPr>
          <w:trHeight w:val="290"/>
          <w:jc w:val="center"/>
        </w:trPr>
        <w:tc>
          <w:tcPr>
            <w:tcW w:w="1379" w:type="dxa"/>
            <w:tcBorders>
              <w:top w:val="nil"/>
              <w:left w:val="nil"/>
              <w:bottom w:val="nil"/>
              <w:right w:val="nil"/>
            </w:tcBorders>
            <w:shd w:val="clear" w:color="auto" w:fill="auto"/>
            <w:noWrap/>
            <w:vAlign w:val="bottom"/>
            <w:hideMark/>
          </w:tcPr>
          <w:p w14:paraId="1745F4CC" w14:textId="77777777" w:rsidR="00DF56AC" w:rsidRPr="00E74D7E" w:rsidRDefault="00DF56AC" w:rsidP="00DF56AC">
            <w:pPr>
              <w:spacing w:after="0"/>
              <w:jc w:val="center"/>
              <w:rPr>
                <w:rFonts w:ascii="Times New Roman" w:eastAsia="Times New Roman" w:hAnsi="Times New Roman" w:cs="Times New Roman"/>
                <w:color w:val="000000"/>
                <w:sz w:val="22"/>
                <w:szCs w:val="22"/>
                <w:lang w:val="en-GB" w:eastAsia="en-GB"/>
              </w:rPr>
            </w:pPr>
            <w:r w:rsidRPr="00E74D7E">
              <w:rPr>
                <w:rFonts w:ascii="Times New Roman" w:eastAsia="Times New Roman" w:hAnsi="Times New Roman" w:cs="Times New Roman"/>
                <w:color w:val="000000"/>
                <w:sz w:val="22"/>
                <w:szCs w:val="22"/>
                <w:lang w:val="en-GB" w:eastAsia="en-GB"/>
              </w:rPr>
              <w:t>Word Type</w:t>
            </w:r>
          </w:p>
        </w:tc>
        <w:tc>
          <w:tcPr>
            <w:tcW w:w="1169" w:type="dxa"/>
            <w:tcBorders>
              <w:top w:val="nil"/>
              <w:left w:val="nil"/>
              <w:bottom w:val="nil"/>
              <w:right w:val="nil"/>
            </w:tcBorders>
            <w:shd w:val="clear" w:color="auto" w:fill="auto"/>
            <w:noWrap/>
            <w:vAlign w:val="bottom"/>
            <w:hideMark/>
          </w:tcPr>
          <w:p w14:paraId="71CCE490" w14:textId="77777777" w:rsidR="00DF56AC" w:rsidRPr="00E74D7E" w:rsidRDefault="00DF56AC" w:rsidP="00DF56AC">
            <w:pPr>
              <w:spacing w:after="0"/>
              <w:jc w:val="center"/>
              <w:rPr>
                <w:rFonts w:ascii="Times New Roman" w:eastAsia="Times New Roman" w:hAnsi="Times New Roman" w:cs="Times New Roman"/>
                <w:color w:val="000000"/>
                <w:sz w:val="22"/>
                <w:szCs w:val="22"/>
                <w:lang w:val="en-GB" w:eastAsia="en-GB"/>
              </w:rPr>
            </w:pPr>
            <w:r w:rsidRPr="00E74D7E">
              <w:rPr>
                <w:rFonts w:ascii="Times New Roman" w:eastAsia="Times New Roman" w:hAnsi="Times New Roman" w:cs="Times New Roman"/>
                <w:color w:val="000000"/>
                <w:sz w:val="22"/>
                <w:szCs w:val="22"/>
                <w:lang w:val="en-GB" w:eastAsia="en-GB"/>
              </w:rPr>
              <w:t>0.43</w:t>
            </w:r>
          </w:p>
        </w:tc>
        <w:tc>
          <w:tcPr>
            <w:tcW w:w="925" w:type="dxa"/>
            <w:tcBorders>
              <w:top w:val="nil"/>
              <w:left w:val="nil"/>
              <w:bottom w:val="nil"/>
              <w:right w:val="nil"/>
            </w:tcBorders>
            <w:shd w:val="clear" w:color="auto" w:fill="auto"/>
            <w:noWrap/>
            <w:vAlign w:val="bottom"/>
            <w:hideMark/>
          </w:tcPr>
          <w:p w14:paraId="5C6959D4" w14:textId="77777777" w:rsidR="00DF56AC" w:rsidRPr="00E74D7E" w:rsidRDefault="00DF56AC" w:rsidP="00DF56AC">
            <w:pPr>
              <w:spacing w:after="0"/>
              <w:jc w:val="center"/>
              <w:rPr>
                <w:rFonts w:ascii="Times New Roman" w:eastAsia="Times New Roman" w:hAnsi="Times New Roman" w:cs="Times New Roman"/>
                <w:color w:val="000000"/>
                <w:sz w:val="22"/>
                <w:szCs w:val="22"/>
                <w:lang w:val="en-GB" w:eastAsia="en-GB"/>
              </w:rPr>
            </w:pPr>
            <w:r w:rsidRPr="00E74D7E">
              <w:rPr>
                <w:rFonts w:ascii="Times New Roman" w:eastAsia="Times New Roman" w:hAnsi="Times New Roman" w:cs="Times New Roman"/>
                <w:color w:val="000000"/>
                <w:sz w:val="22"/>
                <w:szCs w:val="22"/>
                <w:lang w:val="en-GB" w:eastAsia="en-GB"/>
              </w:rPr>
              <w:t>0.06</w:t>
            </w:r>
          </w:p>
        </w:tc>
        <w:tc>
          <w:tcPr>
            <w:tcW w:w="832" w:type="dxa"/>
            <w:tcBorders>
              <w:top w:val="nil"/>
              <w:left w:val="nil"/>
              <w:bottom w:val="nil"/>
              <w:right w:val="nil"/>
            </w:tcBorders>
            <w:shd w:val="clear" w:color="auto" w:fill="auto"/>
            <w:noWrap/>
            <w:vAlign w:val="bottom"/>
            <w:hideMark/>
          </w:tcPr>
          <w:p w14:paraId="50A7FB0C" w14:textId="77777777" w:rsidR="00DF56AC" w:rsidRPr="00E74D7E" w:rsidRDefault="00DF56AC" w:rsidP="00DF56AC">
            <w:pPr>
              <w:spacing w:after="0"/>
              <w:jc w:val="center"/>
              <w:rPr>
                <w:rFonts w:ascii="Times New Roman" w:eastAsia="Times New Roman" w:hAnsi="Times New Roman" w:cs="Times New Roman"/>
                <w:color w:val="000000"/>
                <w:sz w:val="22"/>
                <w:szCs w:val="22"/>
                <w:lang w:val="en-GB" w:eastAsia="en-GB"/>
              </w:rPr>
            </w:pPr>
            <w:r w:rsidRPr="00E74D7E">
              <w:rPr>
                <w:rFonts w:ascii="Times New Roman" w:eastAsia="Times New Roman" w:hAnsi="Times New Roman" w:cs="Times New Roman"/>
                <w:color w:val="000000"/>
                <w:sz w:val="22"/>
                <w:szCs w:val="22"/>
                <w:lang w:val="en-GB" w:eastAsia="en-GB"/>
              </w:rPr>
              <w:t>7.07</w:t>
            </w:r>
          </w:p>
        </w:tc>
        <w:tc>
          <w:tcPr>
            <w:tcW w:w="998" w:type="dxa"/>
            <w:tcBorders>
              <w:top w:val="nil"/>
              <w:left w:val="nil"/>
              <w:bottom w:val="nil"/>
              <w:right w:val="nil"/>
            </w:tcBorders>
            <w:shd w:val="clear" w:color="auto" w:fill="auto"/>
            <w:noWrap/>
            <w:vAlign w:val="bottom"/>
            <w:hideMark/>
          </w:tcPr>
          <w:p w14:paraId="5756DDD0" w14:textId="77777777" w:rsidR="00DF56AC" w:rsidRPr="00E74D7E" w:rsidRDefault="00DF56AC" w:rsidP="00DF56AC">
            <w:pPr>
              <w:spacing w:after="0"/>
              <w:jc w:val="center"/>
              <w:rPr>
                <w:rFonts w:ascii="Times New Roman" w:eastAsia="Times New Roman" w:hAnsi="Times New Roman" w:cs="Times New Roman"/>
                <w:color w:val="000000"/>
                <w:sz w:val="22"/>
                <w:szCs w:val="22"/>
                <w:lang w:val="en-GB" w:eastAsia="en-GB"/>
              </w:rPr>
            </w:pPr>
            <w:r w:rsidRPr="00E74D7E">
              <w:rPr>
                <w:rFonts w:ascii="Times New Roman" w:eastAsia="Times New Roman" w:hAnsi="Times New Roman" w:cs="Times New Roman"/>
                <w:color w:val="000000"/>
                <w:sz w:val="22"/>
                <w:szCs w:val="22"/>
                <w:lang w:val="en-GB" w:eastAsia="en-GB"/>
              </w:rPr>
              <w:t>-1.47</w:t>
            </w:r>
          </w:p>
        </w:tc>
        <w:tc>
          <w:tcPr>
            <w:tcW w:w="1101" w:type="dxa"/>
            <w:tcBorders>
              <w:top w:val="nil"/>
              <w:left w:val="nil"/>
              <w:bottom w:val="nil"/>
              <w:right w:val="nil"/>
            </w:tcBorders>
            <w:shd w:val="clear" w:color="auto" w:fill="auto"/>
            <w:noWrap/>
            <w:vAlign w:val="bottom"/>
            <w:hideMark/>
          </w:tcPr>
          <w:p w14:paraId="3A886854" w14:textId="77777777" w:rsidR="00DF56AC" w:rsidRPr="00E74D7E" w:rsidRDefault="00DF56AC" w:rsidP="00DF56AC">
            <w:pPr>
              <w:spacing w:after="0"/>
              <w:jc w:val="center"/>
              <w:rPr>
                <w:rFonts w:ascii="Times New Roman" w:eastAsia="Times New Roman" w:hAnsi="Times New Roman" w:cs="Times New Roman"/>
                <w:color w:val="000000"/>
                <w:sz w:val="22"/>
                <w:szCs w:val="22"/>
                <w:lang w:val="en-GB" w:eastAsia="en-GB"/>
              </w:rPr>
            </w:pPr>
            <w:r w:rsidRPr="00E74D7E">
              <w:rPr>
                <w:rFonts w:ascii="Times New Roman" w:eastAsia="Times New Roman" w:hAnsi="Times New Roman" w:cs="Times New Roman"/>
                <w:color w:val="000000"/>
                <w:sz w:val="22"/>
                <w:szCs w:val="22"/>
                <w:lang w:val="en-GB" w:eastAsia="en-GB"/>
              </w:rPr>
              <w:t>4.30</w:t>
            </w:r>
          </w:p>
        </w:tc>
        <w:tc>
          <w:tcPr>
            <w:tcW w:w="831" w:type="dxa"/>
            <w:tcBorders>
              <w:top w:val="nil"/>
              <w:left w:val="nil"/>
              <w:bottom w:val="nil"/>
              <w:right w:val="nil"/>
            </w:tcBorders>
            <w:shd w:val="clear" w:color="auto" w:fill="auto"/>
            <w:noWrap/>
            <w:vAlign w:val="bottom"/>
            <w:hideMark/>
          </w:tcPr>
          <w:p w14:paraId="1E172A58" w14:textId="77777777" w:rsidR="00DF56AC" w:rsidRPr="00E74D7E" w:rsidRDefault="00DF56AC" w:rsidP="00DF56AC">
            <w:pPr>
              <w:spacing w:after="0"/>
              <w:jc w:val="center"/>
              <w:rPr>
                <w:rFonts w:ascii="Times New Roman" w:eastAsia="Times New Roman" w:hAnsi="Times New Roman" w:cs="Times New Roman"/>
                <w:color w:val="000000"/>
                <w:sz w:val="22"/>
                <w:szCs w:val="22"/>
                <w:lang w:val="en-GB" w:eastAsia="en-GB"/>
              </w:rPr>
            </w:pPr>
            <w:r w:rsidRPr="00E74D7E">
              <w:rPr>
                <w:rFonts w:ascii="Times New Roman" w:eastAsia="Times New Roman" w:hAnsi="Times New Roman" w:cs="Times New Roman"/>
                <w:color w:val="000000"/>
                <w:sz w:val="22"/>
                <w:szCs w:val="22"/>
                <w:lang w:val="en-GB" w:eastAsia="en-GB"/>
              </w:rPr>
              <w:t>-0.34</w:t>
            </w:r>
          </w:p>
        </w:tc>
        <w:tc>
          <w:tcPr>
            <w:tcW w:w="998" w:type="dxa"/>
            <w:tcBorders>
              <w:top w:val="nil"/>
              <w:left w:val="nil"/>
              <w:bottom w:val="nil"/>
              <w:right w:val="nil"/>
            </w:tcBorders>
            <w:shd w:val="clear" w:color="auto" w:fill="auto"/>
            <w:noWrap/>
            <w:vAlign w:val="bottom"/>
            <w:hideMark/>
          </w:tcPr>
          <w:p w14:paraId="79C044E9" w14:textId="77777777" w:rsidR="00DF56AC" w:rsidRPr="00E74D7E" w:rsidRDefault="00DF56AC" w:rsidP="00DF56AC">
            <w:pPr>
              <w:spacing w:after="0"/>
              <w:jc w:val="center"/>
              <w:rPr>
                <w:rFonts w:ascii="Times New Roman" w:eastAsia="Times New Roman" w:hAnsi="Times New Roman" w:cs="Times New Roman"/>
                <w:color w:val="000000"/>
                <w:sz w:val="22"/>
                <w:szCs w:val="22"/>
                <w:lang w:val="en-GB" w:eastAsia="en-GB"/>
              </w:rPr>
            </w:pPr>
            <w:r w:rsidRPr="00E74D7E">
              <w:rPr>
                <w:rFonts w:ascii="Times New Roman" w:eastAsia="Times New Roman" w:hAnsi="Times New Roman" w:cs="Times New Roman"/>
                <w:color w:val="000000"/>
                <w:sz w:val="22"/>
                <w:szCs w:val="22"/>
                <w:lang w:val="en-GB" w:eastAsia="en-GB"/>
              </w:rPr>
              <w:t>-0.05</w:t>
            </w:r>
          </w:p>
        </w:tc>
        <w:tc>
          <w:tcPr>
            <w:tcW w:w="1102" w:type="dxa"/>
            <w:tcBorders>
              <w:top w:val="nil"/>
              <w:left w:val="nil"/>
              <w:bottom w:val="nil"/>
              <w:right w:val="nil"/>
            </w:tcBorders>
            <w:shd w:val="clear" w:color="auto" w:fill="auto"/>
            <w:noWrap/>
            <w:vAlign w:val="bottom"/>
            <w:hideMark/>
          </w:tcPr>
          <w:p w14:paraId="6020A1C4" w14:textId="77777777" w:rsidR="00DF56AC" w:rsidRPr="00E74D7E" w:rsidRDefault="00DF56AC" w:rsidP="00DF56AC">
            <w:pPr>
              <w:spacing w:after="0"/>
              <w:jc w:val="center"/>
              <w:rPr>
                <w:rFonts w:ascii="Times New Roman" w:eastAsia="Times New Roman" w:hAnsi="Times New Roman" w:cs="Times New Roman"/>
                <w:color w:val="000000"/>
                <w:sz w:val="22"/>
                <w:szCs w:val="22"/>
                <w:lang w:val="en-GB" w:eastAsia="en-GB"/>
              </w:rPr>
            </w:pPr>
            <w:r w:rsidRPr="00E74D7E">
              <w:rPr>
                <w:rFonts w:ascii="Times New Roman" w:eastAsia="Times New Roman" w:hAnsi="Times New Roman" w:cs="Times New Roman"/>
                <w:color w:val="000000"/>
                <w:sz w:val="22"/>
                <w:szCs w:val="22"/>
                <w:lang w:val="en-GB" w:eastAsia="en-GB"/>
              </w:rPr>
              <w:t>0.03</w:t>
            </w:r>
          </w:p>
        </w:tc>
        <w:tc>
          <w:tcPr>
            <w:tcW w:w="830" w:type="dxa"/>
            <w:tcBorders>
              <w:top w:val="nil"/>
              <w:left w:val="nil"/>
              <w:bottom w:val="nil"/>
              <w:right w:val="nil"/>
            </w:tcBorders>
            <w:shd w:val="clear" w:color="auto" w:fill="auto"/>
            <w:noWrap/>
            <w:vAlign w:val="bottom"/>
            <w:hideMark/>
          </w:tcPr>
          <w:p w14:paraId="5EEAD79C" w14:textId="77777777" w:rsidR="00DF56AC" w:rsidRPr="00E74D7E" w:rsidRDefault="00DF56AC" w:rsidP="00DF56AC">
            <w:pPr>
              <w:spacing w:after="0"/>
              <w:jc w:val="center"/>
              <w:rPr>
                <w:rFonts w:ascii="Times New Roman" w:eastAsia="Times New Roman" w:hAnsi="Times New Roman" w:cs="Times New Roman"/>
                <w:color w:val="000000"/>
                <w:sz w:val="22"/>
                <w:szCs w:val="22"/>
                <w:lang w:val="en-GB" w:eastAsia="en-GB"/>
              </w:rPr>
            </w:pPr>
            <w:r w:rsidRPr="00E74D7E">
              <w:rPr>
                <w:rFonts w:ascii="Times New Roman" w:eastAsia="Times New Roman" w:hAnsi="Times New Roman" w:cs="Times New Roman"/>
                <w:color w:val="000000"/>
                <w:sz w:val="22"/>
                <w:szCs w:val="22"/>
                <w:lang w:val="en-GB" w:eastAsia="en-GB"/>
              </w:rPr>
              <w:t>-1.70</w:t>
            </w:r>
          </w:p>
        </w:tc>
      </w:tr>
      <w:tr w:rsidR="00DF56AC" w:rsidRPr="00885642" w14:paraId="03FD4232" w14:textId="77777777" w:rsidTr="00DF56AC">
        <w:trPr>
          <w:trHeight w:val="290"/>
          <w:jc w:val="center"/>
        </w:trPr>
        <w:tc>
          <w:tcPr>
            <w:tcW w:w="1379" w:type="dxa"/>
            <w:tcBorders>
              <w:top w:val="nil"/>
              <w:left w:val="nil"/>
              <w:bottom w:val="nil"/>
              <w:right w:val="nil"/>
            </w:tcBorders>
            <w:shd w:val="clear" w:color="auto" w:fill="auto"/>
            <w:noWrap/>
            <w:vAlign w:val="bottom"/>
            <w:hideMark/>
          </w:tcPr>
          <w:p w14:paraId="28F1E988" w14:textId="77777777" w:rsidR="00DF56AC" w:rsidRPr="00E74D7E" w:rsidRDefault="00DF56AC" w:rsidP="00DF56AC">
            <w:pPr>
              <w:spacing w:after="0"/>
              <w:jc w:val="center"/>
              <w:rPr>
                <w:rFonts w:ascii="Times New Roman" w:eastAsia="Times New Roman" w:hAnsi="Times New Roman" w:cs="Times New Roman"/>
                <w:color w:val="000000"/>
                <w:sz w:val="22"/>
                <w:szCs w:val="22"/>
                <w:lang w:val="en-GB" w:eastAsia="en-GB"/>
              </w:rPr>
            </w:pPr>
            <w:r w:rsidRPr="00E74D7E">
              <w:rPr>
                <w:rFonts w:ascii="Times New Roman" w:eastAsia="Times New Roman" w:hAnsi="Times New Roman" w:cs="Times New Roman"/>
                <w:color w:val="000000"/>
                <w:sz w:val="22"/>
                <w:szCs w:val="22"/>
                <w:lang w:val="en-GB" w:eastAsia="en-GB"/>
              </w:rPr>
              <w:t>Task Type</w:t>
            </w:r>
          </w:p>
        </w:tc>
        <w:tc>
          <w:tcPr>
            <w:tcW w:w="1169" w:type="dxa"/>
            <w:tcBorders>
              <w:top w:val="nil"/>
              <w:left w:val="nil"/>
              <w:bottom w:val="nil"/>
              <w:right w:val="nil"/>
            </w:tcBorders>
            <w:shd w:val="clear" w:color="auto" w:fill="auto"/>
            <w:noWrap/>
            <w:vAlign w:val="bottom"/>
            <w:hideMark/>
          </w:tcPr>
          <w:p w14:paraId="6398BCBA" w14:textId="77777777" w:rsidR="00DF56AC" w:rsidRPr="00E74D7E" w:rsidRDefault="00DF56AC" w:rsidP="00DF56AC">
            <w:pPr>
              <w:spacing w:after="0"/>
              <w:jc w:val="center"/>
              <w:rPr>
                <w:rFonts w:ascii="Times New Roman" w:eastAsia="Times New Roman" w:hAnsi="Times New Roman" w:cs="Times New Roman"/>
                <w:color w:val="000000"/>
                <w:sz w:val="22"/>
                <w:szCs w:val="22"/>
                <w:lang w:val="en-GB" w:eastAsia="en-GB"/>
              </w:rPr>
            </w:pPr>
            <w:r w:rsidRPr="00E74D7E">
              <w:rPr>
                <w:rFonts w:ascii="Times New Roman" w:eastAsia="Times New Roman" w:hAnsi="Times New Roman" w:cs="Times New Roman"/>
                <w:color w:val="000000"/>
                <w:sz w:val="22"/>
                <w:szCs w:val="22"/>
                <w:lang w:val="en-GB" w:eastAsia="en-GB"/>
              </w:rPr>
              <w:t>0.30</w:t>
            </w:r>
          </w:p>
        </w:tc>
        <w:tc>
          <w:tcPr>
            <w:tcW w:w="925" w:type="dxa"/>
            <w:tcBorders>
              <w:top w:val="nil"/>
              <w:left w:val="nil"/>
              <w:bottom w:val="nil"/>
              <w:right w:val="nil"/>
            </w:tcBorders>
            <w:shd w:val="clear" w:color="auto" w:fill="auto"/>
            <w:noWrap/>
            <w:vAlign w:val="bottom"/>
            <w:hideMark/>
          </w:tcPr>
          <w:p w14:paraId="758D1FDB" w14:textId="77777777" w:rsidR="00DF56AC" w:rsidRPr="00E74D7E" w:rsidRDefault="00DF56AC" w:rsidP="00DF56AC">
            <w:pPr>
              <w:spacing w:after="0"/>
              <w:jc w:val="center"/>
              <w:rPr>
                <w:rFonts w:ascii="Times New Roman" w:eastAsia="Times New Roman" w:hAnsi="Times New Roman" w:cs="Times New Roman"/>
                <w:color w:val="000000"/>
                <w:sz w:val="22"/>
                <w:szCs w:val="22"/>
                <w:lang w:val="en-GB" w:eastAsia="en-GB"/>
              </w:rPr>
            </w:pPr>
            <w:r w:rsidRPr="00E74D7E">
              <w:rPr>
                <w:rFonts w:ascii="Times New Roman" w:eastAsia="Times New Roman" w:hAnsi="Times New Roman" w:cs="Times New Roman"/>
                <w:color w:val="000000"/>
                <w:sz w:val="22"/>
                <w:szCs w:val="22"/>
                <w:lang w:val="en-GB" w:eastAsia="en-GB"/>
              </w:rPr>
              <w:t>0.06</w:t>
            </w:r>
          </w:p>
        </w:tc>
        <w:tc>
          <w:tcPr>
            <w:tcW w:w="832" w:type="dxa"/>
            <w:tcBorders>
              <w:top w:val="nil"/>
              <w:left w:val="nil"/>
              <w:bottom w:val="nil"/>
              <w:right w:val="nil"/>
            </w:tcBorders>
            <w:shd w:val="clear" w:color="auto" w:fill="auto"/>
            <w:noWrap/>
            <w:vAlign w:val="bottom"/>
            <w:hideMark/>
          </w:tcPr>
          <w:p w14:paraId="420C112A" w14:textId="77777777" w:rsidR="00DF56AC" w:rsidRPr="00E74D7E" w:rsidRDefault="00DF56AC" w:rsidP="00DF56AC">
            <w:pPr>
              <w:spacing w:after="0"/>
              <w:jc w:val="center"/>
              <w:rPr>
                <w:rFonts w:ascii="Times New Roman" w:eastAsia="Times New Roman" w:hAnsi="Times New Roman" w:cs="Times New Roman"/>
                <w:color w:val="000000"/>
                <w:sz w:val="22"/>
                <w:szCs w:val="22"/>
                <w:lang w:val="en-GB" w:eastAsia="en-GB"/>
              </w:rPr>
            </w:pPr>
            <w:r w:rsidRPr="00E74D7E">
              <w:rPr>
                <w:rFonts w:ascii="Times New Roman" w:eastAsia="Times New Roman" w:hAnsi="Times New Roman" w:cs="Times New Roman"/>
                <w:color w:val="000000"/>
                <w:sz w:val="22"/>
                <w:szCs w:val="22"/>
                <w:lang w:val="en-GB" w:eastAsia="en-GB"/>
              </w:rPr>
              <w:t>4.94</w:t>
            </w:r>
          </w:p>
        </w:tc>
        <w:tc>
          <w:tcPr>
            <w:tcW w:w="998" w:type="dxa"/>
            <w:tcBorders>
              <w:top w:val="nil"/>
              <w:left w:val="nil"/>
              <w:bottom w:val="nil"/>
              <w:right w:val="nil"/>
            </w:tcBorders>
            <w:shd w:val="clear" w:color="auto" w:fill="auto"/>
            <w:noWrap/>
            <w:vAlign w:val="bottom"/>
            <w:hideMark/>
          </w:tcPr>
          <w:p w14:paraId="63FB54CB" w14:textId="77777777" w:rsidR="00DF56AC" w:rsidRPr="00E74D7E" w:rsidRDefault="00DF56AC" w:rsidP="00DF56AC">
            <w:pPr>
              <w:spacing w:after="0"/>
              <w:jc w:val="center"/>
              <w:rPr>
                <w:rFonts w:ascii="Times New Roman" w:eastAsia="Times New Roman" w:hAnsi="Times New Roman" w:cs="Times New Roman"/>
                <w:color w:val="000000"/>
                <w:sz w:val="22"/>
                <w:szCs w:val="22"/>
                <w:lang w:val="en-GB" w:eastAsia="en-GB"/>
              </w:rPr>
            </w:pPr>
            <w:r w:rsidRPr="00E74D7E">
              <w:rPr>
                <w:rFonts w:ascii="Times New Roman" w:eastAsia="Times New Roman" w:hAnsi="Times New Roman" w:cs="Times New Roman"/>
                <w:color w:val="000000"/>
                <w:sz w:val="22"/>
                <w:szCs w:val="22"/>
                <w:lang w:val="en-GB" w:eastAsia="en-GB"/>
              </w:rPr>
              <w:t>-16.62</w:t>
            </w:r>
          </w:p>
        </w:tc>
        <w:tc>
          <w:tcPr>
            <w:tcW w:w="1101" w:type="dxa"/>
            <w:tcBorders>
              <w:top w:val="nil"/>
              <w:left w:val="nil"/>
              <w:bottom w:val="nil"/>
              <w:right w:val="nil"/>
            </w:tcBorders>
            <w:shd w:val="clear" w:color="auto" w:fill="auto"/>
            <w:noWrap/>
            <w:vAlign w:val="bottom"/>
            <w:hideMark/>
          </w:tcPr>
          <w:p w14:paraId="3BF0D619" w14:textId="77777777" w:rsidR="00DF56AC" w:rsidRPr="00E74D7E" w:rsidRDefault="00DF56AC" w:rsidP="00DF56AC">
            <w:pPr>
              <w:spacing w:after="0"/>
              <w:jc w:val="center"/>
              <w:rPr>
                <w:rFonts w:ascii="Times New Roman" w:eastAsia="Times New Roman" w:hAnsi="Times New Roman" w:cs="Times New Roman"/>
                <w:color w:val="000000"/>
                <w:sz w:val="22"/>
                <w:szCs w:val="22"/>
                <w:lang w:val="en-GB" w:eastAsia="en-GB"/>
              </w:rPr>
            </w:pPr>
            <w:r w:rsidRPr="00E74D7E">
              <w:rPr>
                <w:rFonts w:ascii="Times New Roman" w:eastAsia="Times New Roman" w:hAnsi="Times New Roman" w:cs="Times New Roman"/>
                <w:color w:val="000000"/>
                <w:sz w:val="22"/>
                <w:szCs w:val="22"/>
                <w:lang w:val="en-GB" w:eastAsia="en-GB"/>
              </w:rPr>
              <w:t>3.22</w:t>
            </w:r>
          </w:p>
        </w:tc>
        <w:tc>
          <w:tcPr>
            <w:tcW w:w="831" w:type="dxa"/>
            <w:tcBorders>
              <w:top w:val="nil"/>
              <w:left w:val="nil"/>
              <w:bottom w:val="nil"/>
              <w:right w:val="nil"/>
            </w:tcBorders>
            <w:shd w:val="clear" w:color="auto" w:fill="auto"/>
            <w:noWrap/>
            <w:vAlign w:val="bottom"/>
            <w:hideMark/>
          </w:tcPr>
          <w:p w14:paraId="21525B92" w14:textId="77777777" w:rsidR="00DF56AC" w:rsidRPr="00E74D7E" w:rsidRDefault="00DF56AC" w:rsidP="00DF56AC">
            <w:pPr>
              <w:spacing w:after="0"/>
              <w:jc w:val="center"/>
              <w:rPr>
                <w:rFonts w:ascii="Times New Roman" w:eastAsia="Times New Roman" w:hAnsi="Times New Roman" w:cs="Times New Roman"/>
                <w:color w:val="000000"/>
                <w:sz w:val="22"/>
                <w:szCs w:val="22"/>
                <w:lang w:val="en-GB" w:eastAsia="en-GB"/>
              </w:rPr>
            </w:pPr>
            <w:r w:rsidRPr="00E74D7E">
              <w:rPr>
                <w:rFonts w:ascii="Times New Roman" w:eastAsia="Times New Roman" w:hAnsi="Times New Roman" w:cs="Times New Roman"/>
                <w:color w:val="000000"/>
                <w:sz w:val="22"/>
                <w:szCs w:val="22"/>
                <w:lang w:val="en-GB" w:eastAsia="en-GB"/>
              </w:rPr>
              <w:t>-5.16</w:t>
            </w:r>
          </w:p>
        </w:tc>
        <w:tc>
          <w:tcPr>
            <w:tcW w:w="998" w:type="dxa"/>
            <w:tcBorders>
              <w:top w:val="nil"/>
              <w:left w:val="nil"/>
              <w:bottom w:val="nil"/>
              <w:right w:val="nil"/>
            </w:tcBorders>
            <w:shd w:val="clear" w:color="auto" w:fill="auto"/>
            <w:noWrap/>
            <w:vAlign w:val="bottom"/>
            <w:hideMark/>
          </w:tcPr>
          <w:p w14:paraId="6F8FA563" w14:textId="77777777" w:rsidR="00DF56AC" w:rsidRPr="00E74D7E" w:rsidRDefault="00DF56AC" w:rsidP="00DF56AC">
            <w:pPr>
              <w:spacing w:after="0"/>
              <w:jc w:val="center"/>
              <w:rPr>
                <w:rFonts w:ascii="Times New Roman" w:eastAsia="Times New Roman" w:hAnsi="Times New Roman" w:cs="Times New Roman"/>
                <w:color w:val="000000"/>
                <w:sz w:val="22"/>
                <w:szCs w:val="22"/>
                <w:lang w:val="en-GB" w:eastAsia="en-GB"/>
              </w:rPr>
            </w:pPr>
            <w:r w:rsidRPr="00E74D7E">
              <w:rPr>
                <w:rFonts w:ascii="Times New Roman" w:eastAsia="Times New Roman" w:hAnsi="Times New Roman" w:cs="Times New Roman"/>
                <w:color w:val="000000"/>
                <w:sz w:val="22"/>
                <w:szCs w:val="22"/>
                <w:lang w:val="en-GB" w:eastAsia="en-GB"/>
              </w:rPr>
              <w:t>-0.19</w:t>
            </w:r>
          </w:p>
        </w:tc>
        <w:tc>
          <w:tcPr>
            <w:tcW w:w="1102" w:type="dxa"/>
            <w:tcBorders>
              <w:top w:val="nil"/>
              <w:left w:val="nil"/>
              <w:bottom w:val="nil"/>
              <w:right w:val="nil"/>
            </w:tcBorders>
            <w:shd w:val="clear" w:color="auto" w:fill="auto"/>
            <w:noWrap/>
            <w:vAlign w:val="bottom"/>
            <w:hideMark/>
          </w:tcPr>
          <w:p w14:paraId="74C8AD64" w14:textId="77777777" w:rsidR="00DF56AC" w:rsidRPr="00E74D7E" w:rsidRDefault="00DF56AC" w:rsidP="00DF56AC">
            <w:pPr>
              <w:spacing w:after="0"/>
              <w:jc w:val="center"/>
              <w:rPr>
                <w:rFonts w:ascii="Times New Roman" w:eastAsia="Times New Roman" w:hAnsi="Times New Roman" w:cs="Times New Roman"/>
                <w:color w:val="000000"/>
                <w:sz w:val="22"/>
                <w:szCs w:val="22"/>
                <w:lang w:val="en-GB" w:eastAsia="en-GB"/>
              </w:rPr>
            </w:pPr>
            <w:r w:rsidRPr="00E74D7E">
              <w:rPr>
                <w:rFonts w:ascii="Times New Roman" w:eastAsia="Times New Roman" w:hAnsi="Times New Roman" w:cs="Times New Roman"/>
                <w:color w:val="000000"/>
                <w:sz w:val="22"/>
                <w:szCs w:val="22"/>
                <w:lang w:val="en-GB" w:eastAsia="en-GB"/>
              </w:rPr>
              <w:t>0.02</w:t>
            </w:r>
          </w:p>
        </w:tc>
        <w:tc>
          <w:tcPr>
            <w:tcW w:w="830" w:type="dxa"/>
            <w:tcBorders>
              <w:top w:val="nil"/>
              <w:left w:val="nil"/>
              <w:bottom w:val="nil"/>
              <w:right w:val="nil"/>
            </w:tcBorders>
            <w:shd w:val="clear" w:color="auto" w:fill="auto"/>
            <w:noWrap/>
            <w:vAlign w:val="bottom"/>
            <w:hideMark/>
          </w:tcPr>
          <w:p w14:paraId="51B0BADB" w14:textId="77777777" w:rsidR="00DF56AC" w:rsidRPr="00E74D7E" w:rsidRDefault="00DF56AC" w:rsidP="00DF56AC">
            <w:pPr>
              <w:spacing w:after="0"/>
              <w:jc w:val="center"/>
              <w:rPr>
                <w:rFonts w:ascii="Times New Roman" w:eastAsia="Times New Roman" w:hAnsi="Times New Roman" w:cs="Times New Roman"/>
                <w:color w:val="000000"/>
                <w:sz w:val="22"/>
                <w:szCs w:val="22"/>
                <w:lang w:val="en-GB" w:eastAsia="en-GB"/>
              </w:rPr>
            </w:pPr>
            <w:r w:rsidRPr="00E74D7E">
              <w:rPr>
                <w:rFonts w:ascii="Times New Roman" w:eastAsia="Times New Roman" w:hAnsi="Times New Roman" w:cs="Times New Roman"/>
                <w:color w:val="000000"/>
                <w:sz w:val="22"/>
                <w:szCs w:val="22"/>
                <w:lang w:val="en-GB" w:eastAsia="en-GB"/>
              </w:rPr>
              <w:t>-9.62</w:t>
            </w:r>
          </w:p>
        </w:tc>
      </w:tr>
      <w:tr w:rsidR="00DF56AC" w:rsidRPr="00885642" w14:paraId="1231F98E" w14:textId="77777777" w:rsidTr="00DF56AC">
        <w:trPr>
          <w:trHeight w:val="290"/>
          <w:jc w:val="center"/>
        </w:trPr>
        <w:tc>
          <w:tcPr>
            <w:tcW w:w="1379" w:type="dxa"/>
            <w:tcBorders>
              <w:top w:val="nil"/>
              <w:left w:val="nil"/>
              <w:bottom w:val="nil"/>
              <w:right w:val="nil"/>
            </w:tcBorders>
            <w:shd w:val="clear" w:color="auto" w:fill="auto"/>
            <w:noWrap/>
            <w:vAlign w:val="bottom"/>
            <w:hideMark/>
          </w:tcPr>
          <w:p w14:paraId="7779AAA1" w14:textId="77777777" w:rsidR="00845143" w:rsidRDefault="00845143" w:rsidP="00DF56AC">
            <w:pPr>
              <w:spacing w:after="0"/>
              <w:jc w:val="center"/>
              <w:rPr>
                <w:rFonts w:ascii="Times New Roman" w:eastAsia="Times New Roman" w:hAnsi="Times New Roman" w:cs="Times New Roman"/>
                <w:color w:val="000000"/>
                <w:sz w:val="22"/>
                <w:szCs w:val="22"/>
                <w:lang w:val="en-GB" w:eastAsia="en-GB"/>
              </w:rPr>
            </w:pPr>
          </w:p>
          <w:p w14:paraId="02269A95" w14:textId="77777777" w:rsidR="00DF56AC" w:rsidRDefault="00DF56AC" w:rsidP="00DF56AC">
            <w:pPr>
              <w:spacing w:after="0"/>
              <w:jc w:val="center"/>
              <w:rPr>
                <w:rFonts w:ascii="Times New Roman" w:eastAsia="Times New Roman" w:hAnsi="Times New Roman" w:cs="Times New Roman"/>
                <w:color w:val="000000"/>
                <w:sz w:val="22"/>
                <w:szCs w:val="22"/>
                <w:lang w:val="en-GB" w:eastAsia="en-GB"/>
              </w:rPr>
            </w:pPr>
            <w:r w:rsidRPr="00E74D7E">
              <w:rPr>
                <w:rFonts w:ascii="Times New Roman" w:eastAsia="Times New Roman" w:hAnsi="Times New Roman" w:cs="Times New Roman"/>
                <w:color w:val="000000"/>
                <w:sz w:val="22"/>
                <w:szCs w:val="22"/>
                <w:lang w:val="en-GB" w:eastAsia="en-GB"/>
              </w:rPr>
              <w:t>Word Type x Task Type</w:t>
            </w:r>
          </w:p>
          <w:p w14:paraId="25E13B74" w14:textId="4284F7E3" w:rsidR="00B6289D" w:rsidRPr="00E74D7E" w:rsidRDefault="00B6289D" w:rsidP="00DF56AC">
            <w:pPr>
              <w:spacing w:after="0"/>
              <w:jc w:val="center"/>
              <w:rPr>
                <w:rFonts w:ascii="Times New Roman" w:eastAsia="Times New Roman" w:hAnsi="Times New Roman" w:cs="Times New Roman"/>
                <w:color w:val="000000"/>
                <w:sz w:val="22"/>
                <w:szCs w:val="22"/>
                <w:lang w:val="en-GB" w:eastAsia="en-GB"/>
              </w:rPr>
            </w:pPr>
          </w:p>
        </w:tc>
        <w:tc>
          <w:tcPr>
            <w:tcW w:w="1169" w:type="dxa"/>
            <w:tcBorders>
              <w:top w:val="nil"/>
              <w:left w:val="nil"/>
              <w:bottom w:val="nil"/>
              <w:right w:val="nil"/>
            </w:tcBorders>
            <w:shd w:val="clear" w:color="auto" w:fill="auto"/>
            <w:noWrap/>
            <w:vAlign w:val="bottom"/>
            <w:hideMark/>
          </w:tcPr>
          <w:p w14:paraId="4CB288F6" w14:textId="77777777" w:rsidR="00DF56AC" w:rsidRPr="00E74D7E" w:rsidRDefault="00DF56AC" w:rsidP="00DF56AC">
            <w:pPr>
              <w:spacing w:after="0"/>
              <w:jc w:val="center"/>
              <w:rPr>
                <w:rFonts w:ascii="Times New Roman" w:eastAsia="Times New Roman" w:hAnsi="Times New Roman" w:cs="Times New Roman"/>
                <w:color w:val="000000"/>
                <w:sz w:val="22"/>
                <w:szCs w:val="22"/>
                <w:lang w:val="en-GB" w:eastAsia="en-GB"/>
              </w:rPr>
            </w:pPr>
            <w:r w:rsidRPr="00E74D7E">
              <w:rPr>
                <w:rFonts w:ascii="Times New Roman" w:eastAsia="Times New Roman" w:hAnsi="Times New Roman" w:cs="Times New Roman"/>
                <w:color w:val="000000"/>
                <w:sz w:val="22"/>
                <w:szCs w:val="22"/>
                <w:lang w:val="en-GB" w:eastAsia="en-GB"/>
              </w:rPr>
              <w:t>0.57</w:t>
            </w:r>
          </w:p>
        </w:tc>
        <w:tc>
          <w:tcPr>
            <w:tcW w:w="925" w:type="dxa"/>
            <w:tcBorders>
              <w:top w:val="nil"/>
              <w:left w:val="nil"/>
              <w:bottom w:val="nil"/>
              <w:right w:val="nil"/>
            </w:tcBorders>
            <w:shd w:val="clear" w:color="auto" w:fill="auto"/>
            <w:noWrap/>
            <w:vAlign w:val="bottom"/>
            <w:hideMark/>
          </w:tcPr>
          <w:p w14:paraId="783D2B91" w14:textId="77777777" w:rsidR="00DF56AC" w:rsidRPr="00E74D7E" w:rsidRDefault="00DF56AC" w:rsidP="00DF56AC">
            <w:pPr>
              <w:spacing w:after="0"/>
              <w:jc w:val="center"/>
              <w:rPr>
                <w:rFonts w:ascii="Times New Roman" w:eastAsia="Times New Roman" w:hAnsi="Times New Roman" w:cs="Times New Roman"/>
                <w:color w:val="000000"/>
                <w:sz w:val="22"/>
                <w:szCs w:val="22"/>
                <w:lang w:val="en-GB" w:eastAsia="en-GB"/>
              </w:rPr>
            </w:pPr>
            <w:r w:rsidRPr="00E74D7E">
              <w:rPr>
                <w:rFonts w:ascii="Times New Roman" w:eastAsia="Times New Roman" w:hAnsi="Times New Roman" w:cs="Times New Roman"/>
                <w:color w:val="000000"/>
                <w:sz w:val="22"/>
                <w:szCs w:val="22"/>
                <w:lang w:val="en-GB" w:eastAsia="en-GB"/>
              </w:rPr>
              <w:t>0.12</w:t>
            </w:r>
          </w:p>
        </w:tc>
        <w:tc>
          <w:tcPr>
            <w:tcW w:w="832" w:type="dxa"/>
            <w:tcBorders>
              <w:top w:val="nil"/>
              <w:left w:val="nil"/>
              <w:bottom w:val="nil"/>
              <w:right w:val="nil"/>
            </w:tcBorders>
            <w:shd w:val="clear" w:color="auto" w:fill="auto"/>
            <w:noWrap/>
            <w:vAlign w:val="bottom"/>
            <w:hideMark/>
          </w:tcPr>
          <w:p w14:paraId="5DBD5096" w14:textId="77777777" w:rsidR="00DF56AC" w:rsidRPr="00E74D7E" w:rsidRDefault="00DF56AC" w:rsidP="00DF56AC">
            <w:pPr>
              <w:spacing w:after="0"/>
              <w:jc w:val="center"/>
              <w:rPr>
                <w:rFonts w:ascii="Times New Roman" w:eastAsia="Times New Roman" w:hAnsi="Times New Roman" w:cs="Times New Roman"/>
                <w:color w:val="000000"/>
                <w:sz w:val="22"/>
                <w:szCs w:val="22"/>
                <w:lang w:val="en-GB" w:eastAsia="en-GB"/>
              </w:rPr>
            </w:pPr>
            <w:r w:rsidRPr="00E74D7E">
              <w:rPr>
                <w:rFonts w:ascii="Times New Roman" w:eastAsia="Times New Roman" w:hAnsi="Times New Roman" w:cs="Times New Roman"/>
                <w:color w:val="000000"/>
                <w:sz w:val="22"/>
                <w:szCs w:val="22"/>
                <w:lang w:val="en-GB" w:eastAsia="en-GB"/>
              </w:rPr>
              <w:t>4.74</w:t>
            </w:r>
          </w:p>
        </w:tc>
        <w:tc>
          <w:tcPr>
            <w:tcW w:w="998" w:type="dxa"/>
            <w:tcBorders>
              <w:top w:val="nil"/>
              <w:left w:val="nil"/>
              <w:bottom w:val="nil"/>
              <w:right w:val="nil"/>
            </w:tcBorders>
            <w:shd w:val="clear" w:color="auto" w:fill="auto"/>
            <w:noWrap/>
            <w:vAlign w:val="bottom"/>
            <w:hideMark/>
          </w:tcPr>
          <w:p w14:paraId="42C96E86" w14:textId="77777777" w:rsidR="00DF56AC" w:rsidRPr="00E74D7E" w:rsidRDefault="00DF56AC" w:rsidP="00DF56AC">
            <w:pPr>
              <w:spacing w:after="0"/>
              <w:jc w:val="center"/>
              <w:rPr>
                <w:rFonts w:ascii="Times New Roman" w:eastAsia="Times New Roman" w:hAnsi="Times New Roman" w:cs="Times New Roman"/>
                <w:color w:val="000000"/>
                <w:sz w:val="22"/>
                <w:szCs w:val="22"/>
                <w:lang w:val="en-GB" w:eastAsia="en-GB"/>
              </w:rPr>
            </w:pPr>
            <w:r w:rsidRPr="00E74D7E">
              <w:rPr>
                <w:rFonts w:ascii="Times New Roman" w:eastAsia="Times New Roman" w:hAnsi="Times New Roman" w:cs="Times New Roman"/>
                <w:color w:val="000000"/>
                <w:sz w:val="22"/>
                <w:szCs w:val="22"/>
                <w:lang w:val="en-GB" w:eastAsia="en-GB"/>
              </w:rPr>
              <w:t>5.62</w:t>
            </w:r>
          </w:p>
        </w:tc>
        <w:tc>
          <w:tcPr>
            <w:tcW w:w="1101" w:type="dxa"/>
            <w:tcBorders>
              <w:top w:val="nil"/>
              <w:left w:val="nil"/>
              <w:bottom w:val="nil"/>
              <w:right w:val="nil"/>
            </w:tcBorders>
            <w:shd w:val="clear" w:color="auto" w:fill="auto"/>
            <w:noWrap/>
            <w:vAlign w:val="bottom"/>
            <w:hideMark/>
          </w:tcPr>
          <w:p w14:paraId="44A1D0F6" w14:textId="77777777" w:rsidR="00DF56AC" w:rsidRPr="00E74D7E" w:rsidRDefault="00DF56AC" w:rsidP="00DF56AC">
            <w:pPr>
              <w:spacing w:after="0"/>
              <w:jc w:val="center"/>
              <w:rPr>
                <w:rFonts w:ascii="Times New Roman" w:eastAsia="Times New Roman" w:hAnsi="Times New Roman" w:cs="Times New Roman"/>
                <w:color w:val="000000"/>
                <w:sz w:val="22"/>
                <w:szCs w:val="22"/>
                <w:lang w:val="en-GB" w:eastAsia="en-GB"/>
              </w:rPr>
            </w:pPr>
            <w:r w:rsidRPr="00E74D7E">
              <w:rPr>
                <w:rFonts w:ascii="Times New Roman" w:eastAsia="Times New Roman" w:hAnsi="Times New Roman" w:cs="Times New Roman"/>
                <w:color w:val="000000"/>
                <w:sz w:val="22"/>
                <w:szCs w:val="22"/>
                <w:lang w:val="en-GB" w:eastAsia="en-GB"/>
              </w:rPr>
              <w:t>7.10</w:t>
            </w:r>
          </w:p>
        </w:tc>
        <w:tc>
          <w:tcPr>
            <w:tcW w:w="831" w:type="dxa"/>
            <w:tcBorders>
              <w:top w:val="nil"/>
              <w:left w:val="nil"/>
              <w:bottom w:val="nil"/>
              <w:right w:val="nil"/>
            </w:tcBorders>
            <w:shd w:val="clear" w:color="auto" w:fill="auto"/>
            <w:noWrap/>
            <w:vAlign w:val="bottom"/>
            <w:hideMark/>
          </w:tcPr>
          <w:p w14:paraId="0EDA55BF" w14:textId="77777777" w:rsidR="00DF56AC" w:rsidRPr="00E74D7E" w:rsidRDefault="00DF56AC" w:rsidP="00DF56AC">
            <w:pPr>
              <w:spacing w:after="0"/>
              <w:jc w:val="center"/>
              <w:rPr>
                <w:rFonts w:ascii="Times New Roman" w:eastAsia="Times New Roman" w:hAnsi="Times New Roman" w:cs="Times New Roman"/>
                <w:color w:val="000000"/>
                <w:sz w:val="22"/>
                <w:szCs w:val="22"/>
                <w:lang w:val="en-GB" w:eastAsia="en-GB"/>
              </w:rPr>
            </w:pPr>
            <w:r w:rsidRPr="00E74D7E">
              <w:rPr>
                <w:rFonts w:ascii="Times New Roman" w:eastAsia="Times New Roman" w:hAnsi="Times New Roman" w:cs="Times New Roman"/>
                <w:color w:val="000000"/>
                <w:sz w:val="22"/>
                <w:szCs w:val="22"/>
                <w:lang w:val="en-GB" w:eastAsia="en-GB"/>
              </w:rPr>
              <w:t>0.79</w:t>
            </w:r>
          </w:p>
        </w:tc>
        <w:tc>
          <w:tcPr>
            <w:tcW w:w="998" w:type="dxa"/>
            <w:tcBorders>
              <w:top w:val="nil"/>
              <w:left w:val="nil"/>
              <w:bottom w:val="nil"/>
              <w:right w:val="nil"/>
            </w:tcBorders>
            <w:shd w:val="clear" w:color="auto" w:fill="auto"/>
            <w:noWrap/>
            <w:vAlign w:val="bottom"/>
            <w:hideMark/>
          </w:tcPr>
          <w:p w14:paraId="691834D6" w14:textId="77777777" w:rsidR="00DF56AC" w:rsidRPr="00E74D7E" w:rsidRDefault="00DF56AC" w:rsidP="00DF56AC">
            <w:pPr>
              <w:spacing w:after="0"/>
              <w:jc w:val="center"/>
              <w:rPr>
                <w:rFonts w:ascii="Times New Roman" w:eastAsia="Times New Roman" w:hAnsi="Times New Roman" w:cs="Times New Roman"/>
                <w:color w:val="000000"/>
                <w:sz w:val="22"/>
                <w:szCs w:val="22"/>
                <w:lang w:val="en-GB" w:eastAsia="en-GB"/>
              </w:rPr>
            </w:pPr>
            <w:r w:rsidRPr="00E74D7E">
              <w:rPr>
                <w:rFonts w:ascii="Times New Roman" w:eastAsia="Times New Roman" w:hAnsi="Times New Roman" w:cs="Times New Roman"/>
                <w:color w:val="000000"/>
                <w:sz w:val="22"/>
                <w:szCs w:val="22"/>
                <w:lang w:val="en-GB" w:eastAsia="en-GB"/>
              </w:rPr>
              <w:t>-0.05</w:t>
            </w:r>
          </w:p>
        </w:tc>
        <w:tc>
          <w:tcPr>
            <w:tcW w:w="1102" w:type="dxa"/>
            <w:tcBorders>
              <w:top w:val="nil"/>
              <w:left w:val="nil"/>
              <w:bottom w:val="nil"/>
              <w:right w:val="nil"/>
            </w:tcBorders>
            <w:shd w:val="clear" w:color="auto" w:fill="auto"/>
            <w:noWrap/>
            <w:vAlign w:val="bottom"/>
            <w:hideMark/>
          </w:tcPr>
          <w:p w14:paraId="60AFD546" w14:textId="77777777" w:rsidR="00DF56AC" w:rsidRPr="00E74D7E" w:rsidRDefault="00DF56AC" w:rsidP="00DF56AC">
            <w:pPr>
              <w:spacing w:after="0"/>
              <w:jc w:val="center"/>
              <w:rPr>
                <w:rFonts w:ascii="Times New Roman" w:eastAsia="Times New Roman" w:hAnsi="Times New Roman" w:cs="Times New Roman"/>
                <w:color w:val="000000"/>
                <w:sz w:val="22"/>
                <w:szCs w:val="22"/>
                <w:lang w:val="en-GB" w:eastAsia="en-GB"/>
              </w:rPr>
            </w:pPr>
            <w:r w:rsidRPr="00E74D7E">
              <w:rPr>
                <w:rFonts w:ascii="Times New Roman" w:eastAsia="Times New Roman" w:hAnsi="Times New Roman" w:cs="Times New Roman"/>
                <w:color w:val="000000"/>
                <w:sz w:val="22"/>
                <w:szCs w:val="22"/>
                <w:lang w:val="en-GB" w:eastAsia="en-GB"/>
              </w:rPr>
              <w:t>0.04</w:t>
            </w:r>
          </w:p>
        </w:tc>
        <w:tc>
          <w:tcPr>
            <w:tcW w:w="830" w:type="dxa"/>
            <w:tcBorders>
              <w:top w:val="nil"/>
              <w:left w:val="nil"/>
              <w:bottom w:val="nil"/>
              <w:right w:val="nil"/>
            </w:tcBorders>
            <w:shd w:val="clear" w:color="auto" w:fill="auto"/>
            <w:noWrap/>
            <w:vAlign w:val="bottom"/>
            <w:hideMark/>
          </w:tcPr>
          <w:p w14:paraId="5495CEF9" w14:textId="77777777" w:rsidR="00DF56AC" w:rsidRPr="00E74D7E" w:rsidRDefault="00DF56AC" w:rsidP="00DF56AC">
            <w:pPr>
              <w:spacing w:after="0"/>
              <w:jc w:val="center"/>
              <w:rPr>
                <w:rFonts w:ascii="Times New Roman" w:eastAsia="Times New Roman" w:hAnsi="Times New Roman" w:cs="Times New Roman"/>
                <w:color w:val="000000"/>
                <w:sz w:val="22"/>
                <w:szCs w:val="22"/>
                <w:lang w:val="en-GB" w:eastAsia="en-GB"/>
              </w:rPr>
            </w:pPr>
            <w:r w:rsidRPr="00E74D7E">
              <w:rPr>
                <w:rFonts w:ascii="Times New Roman" w:eastAsia="Times New Roman" w:hAnsi="Times New Roman" w:cs="Times New Roman"/>
                <w:color w:val="000000"/>
                <w:sz w:val="22"/>
                <w:szCs w:val="22"/>
                <w:lang w:val="en-GB" w:eastAsia="en-GB"/>
              </w:rPr>
              <w:t>1.28</w:t>
            </w:r>
          </w:p>
        </w:tc>
      </w:tr>
      <w:tr w:rsidR="00DF56AC" w:rsidRPr="00885642" w14:paraId="2A68DCFF" w14:textId="77777777" w:rsidTr="00DF56AC">
        <w:trPr>
          <w:trHeight w:val="290"/>
          <w:jc w:val="center"/>
        </w:trPr>
        <w:tc>
          <w:tcPr>
            <w:tcW w:w="1379" w:type="dxa"/>
            <w:tcBorders>
              <w:top w:val="nil"/>
              <w:left w:val="nil"/>
              <w:bottom w:val="nil"/>
              <w:right w:val="nil"/>
            </w:tcBorders>
            <w:shd w:val="clear" w:color="auto" w:fill="auto"/>
            <w:noWrap/>
            <w:vAlign w:val="bottom"/>
            <w:hideMark/>
          </w:tcPr>
          <w:p w14:paraId="512977BF" w14:textId="77777777" w:rsidR="00603FD5" w:rsidRDefault="00DF56AC" w:rsidP="00DF56AC">
            <w:pPr>
              <w:spacing w:after="0"/>
              <w:jc w:val="center"/>
              <w:rPr>
                <w:rFonts w:ascii="Times New Roman" w:eastAsia="Times New Roman" w:hAnsi="Times New Roman" w:cs="Times New Roman"/>
                <w:color w:val="000000"/>
                <w:sz w:val="22"/>
                <w:szCs w:val="22"/>
                <w:lang w:val="en-GB" w:eastAsia="en-GB"/>
              </w:rPr>
            </w:pPr>
            <w:r w:rsidRPr="00E74D7E">
              <w:rPr>
                <w:rFonts w:ascii="Times New Roman" w:eastAsia="Times New Roman" w:hAnsi="Times New Roman" w:cs="Times New Roman"/>
                <w:color w:val="000000"/>
                <w:sz w:val="22"/>
                <w:szCs w:val="22"/>
                <w:lang w:val="en-GB" w:eastAsia="en-GB"/>
              </w:rPr>
              <w:t xml:space="preserve">Word </w:t>
            </w:r>
          </w:p>
          <w:p w14:paraId="35234FF6" w14:textId="77777777" w:rsidR="00603FD5" w:rsidRDefault="00603FD5" w:rsidP="00DF56AC">
            <w:pPr>
              <w:spacing w:after="0"/>
              <w:jc w:val="center"/>
              <w:rPr>
                <w:rFonts w:ascii="Times New Roman" w:eastAsia="Times New Roman" w:hAnsi="Times New Roman" w:cs="Times New Roman"/>
                <w:color w:val="000000"/>
                <w:sz w:val="22"/>
                <w:szCs w:val="22"/>
                <w:lang w:val="en-GB" w:eastAsia="en-GB"/>
              </w:rPr>
            </w:pPr>
          </w:p>
          <w:p w14:paraId="1F782BBD" w14:textId="424D9393" w:rsidR="00DF56AC" w:rsidRDefault="00DF56AC" w:rsidP="00DF56AC">
            <w:pPr>
              <w:spacing w:after="0"/>
              <w:jc w:val="center"/>
              <w:rPr>
                <w:rFonts w:ascii="Times New Roman" w:eastAsia="Times New Roman" w:hAnsi="Times New Roman" w:cs="Times New Roman"/>
                <w:color w:val="000000"/>
                <w:sz w:val="22"/>
                <w:szCs w:val="22"/>
                <w:lang w:val="en-GB" w:eastAsia="en-GB"/>
              </w:rPr>
            </w:pPr>
            <w:r w:rsidRPr="00E74D7E">
              <w:rPr>
                <w:rFonts w:ascii="Times New Roman" w:eastAsia="Times New Roman" w:hAnsi="Times New Roman" w:cs="Times New Roman"/>
                <w:color w:val="000000"/>
                <w:sz w:val="22"/>
                <w:szCs w:val="22"/>
                <w:lang w:val="en-GB" w:eastAsia="en-GB"/>
              </w:rPr>
              <w:t>Frequency x Task Type</w:t>
            </w:r>
          </w:p>
          <w:p w14:paraId="223F80EC" w14:textId="6AC194D9" w:rsidR="00845143" w:rsidRPr="00E74D7E" w:rsidRDefault="00845143" w:rsidP="00DF56AC">
            <w:pPr>
              <w:spacing w:after="0"/>
              <w:jc w:val="center"/>
              <w:rPr>
                <w:rFonts w:ascii="Times New Roman" w:eastAsia="Times New Roman" w:hAnsi="Times New Roman" w:cs="Times New Roman"/>
                <w:color w:val="000000"/>
                <w:sz w:val="22"/>
                <w:szCs w:val="22"/>
                <w:lang w:val="en-GB" w:eastAsia="en-GB"/>
              </w:rPr>
            </w:pPr>
          </w:p>
        </w:tc>
        <w:tc>
          <w:tcPr>
            <w:tcW w:w="1169" w:type="dxa"/>
            <w:tcBorders>
              <w:top w:val="nil"/>
              <w:left w:val="nil"/>
              <w:bottom w:val="nil"/>
              <w:right w:val="nil"/>
            </w:tcBorders>
            <w:shd w:val="clear" w:color="auto" w:fill="auto"/>
            <w:noWrap/>
            <w:vAlign w:val="bottom"/>
            <w:hideMark/>
          </w:tcPr>
          <w:p w14:paraId="7941AA62" w14:textId="77777777" w:rsidR="00DF56AC" w:rsidRPr="00E74D7E" w:rsidRDefault="00DF56AC" w:rsidP="00DF56AC">
            <w:pPr>
              <w:spacing w:after="0"/>
              <w:jc w:val="center"/>
              <w:rPr>
                <w:rFonts w:ascii="Times New Roman" w:eastAsia="Times New Roman" w:hAnsi="Times New Roman" w:cs="Times New Roman"/>
                <w:color w:val="000000"/>
                <w:sz w:val="22"/>
                <w:szCs w:val="22"/>
                <w:lang w:val="en-GB" w:eastAsia="en-GB"/>
              </w:rPr>
            </w:pPr>
          </w:p>
        </w:tc>
        <w:tc>
          <w:tcPr>
            <w:tcW w:w="925" w:type="dxa"/>
            <w:tcBorders>
              <w:top w:val="nil"/>
              <w:left w:val="nil"/>
              <w:bottom w:val="nil"/>
              <w:right w:val="nil"/>
            </w:tcBorders>
            <w:shd w:val="clear" w:color="auto" w:fill="auto"/>
            <w:noWrap/>
            <w:vAlign w:val="bottom"/>
            <w:hideMark/>
          </w:tcPr>
          <w:p w14:paraId="67326AD5" w14:textId="77777777" w:rsidR="00DF56AC" w:rsidRPr="00E74D7E" w:rsidRDefault="00DF56AC" w:rsidP="00DF56AC">
            <w:pPr>
              <w:spacing w:after="0"/>
              <w:jc w:val="center"/>
              <w:rPr>
                <w:rFonts w:ascii="Times New Roman" w:eastAsia="Times New Roman" w:hAnsi="Times New Roman" w:cs="Times New Roman"/>
                <w:sz w:val="20"/>
                <w:szCs w:val="20"/>
                <w:lang w:val="en-GB" w:eastAsia="en-GB"/>
              </w:rPr>
            </w:pPr>
          </w:p>
        </w:tc>
        <w:tc>
          <w:tcPr>
            <w:tcW w:w="832" w:type="dxa"/>
            <w:tcBorders>
              <w:top w:val="nil"/>
              <w:left w:val="nil"/>
              <w:bottom w:val="nil"/>
              <w:right w:val="nil"/>
            </w:tcBorders>
            <w:shd w:val="clear" w:color="auto" w:fill="auto"/>
            <w:noWrap/>
            <w:vAlign w:val="bottom"/>
            <w:hideMark/>
          </w:tcPr>
          <w:p w14:paraId="143969B0" w14:textId="77777777" w:rsidR="00DF56AC" w:rsidRPr="00E74D7E" w:rsidRDefault="00DF56AC" w:rsidP="00DF56AC">
            <w:pPr>
              <w:spacing w:after="0"/>
              <w:jc w:val="center"/>
              <w:rPr>
                <w:rFonts w:ascii="Times New Roman" w:eastAsia="Times New Roman" w:hAnsi="Times New Roman" w:cs="Times New Roman"/>
                <w:sz w:val="20"/>
                <w:szCs w:val="20"/>
                <w:lang w:val="en-GB" w:eastAsia="en-GB"/>
              </w:rPr>
            </w:pPr>
          </w:p>
        </w:tc>
        <w:tc>
          <w:tcPr>
            <w:tcW w:w="998" w:type="dxa"/>
            <w:tcBorders>
              <w:top w:val="nil"/>
              <w:left w:val="nil"/>
              <w:bottom w:val="nil"/>
              <w:right w:val="nil"/>
            </w:tcBorders>
            <w:shd w:val="clear" w:color="auto" w:fill="auto"/>
            <w:noWrap/>
            <w:vAlign w:val="bottom"/>
            <w:hideMark/>
          </w:tcPr>
          <w:p w14:paraId="79984586" w14:textId="77777777" w:rsidR="00DF56AC" w:rsidRPr="00E74D7E" w:rsidRDefault="00DF56AC" w:rsidP="00DF56AC">
            <w:pPr>
              <w:spacing w:after="0"/>
              <w:jc w:val="center"/>
              <w:rPr>
                <w:rFonts w:ascii="Times New Roman" w:eastAsia="Times New Roman" w:hAnsi="Times New Roman" w:cs="Times New Roman"/>
                <w:color w:val="000000"/>
                <w:sz w:val="22"/>
                <w:szCs w:val="22"/>
                <w:lang w:val="en-GB" w:eastAsia="en-GB"/>
              </w:rPr>
            </w:pPr>
            <w:r w:rsidRPr="00E74D7E">
              <w:rPr>
                <w:rFonts w:ascii="Times New Roman" w:eastAsia="Times New Roman" w:hAnsi="Times New Roman" w:cs="Times New Roman"/>
                <w:color w:val="000000"/>
                <w:sz w:val="22"/>
                <w:szCs w:val="22"/>
                <w:lang w:val="en-GB" w:eastAsia="en-GB"/>
              </w:rPr>
              <w:t>-17.66</w:t>
            </w:r>
          </w:p>
        </w:tc>
        <w:tc>
          <w:tcPr>
            <w:tcW w:w="1101" w:type="dxa"/>
            <w:tcBorders>
              <w:top w:val="nil"/>
              <w:left w:val="nil"/>
              <w:bottom w:val="nil"/>
              <w:right w:val="nil"/>
            </w:tcBorders>
            <w:shd w:val="clear" w:color="auto" w:fill="auto"/>
            <w:noWrap/>
            <w:vAlign w:val="bottom"/>
            <w:hideMark/>
          </w:tcPr>
          <w:p w14:paraId="61B0158C" w14:textId="77777777" w:rsidR="00DF56AC" w:rsidRPr="00E74D7E" w:rsidRDefault="00DF56AC" w:rsidP="00DF56AC">
            <w:pPr>
              <w:spacing w:after="0"/>
              <w:jc w:val="center"/>
              <w:rPr>
                <w:rFonts w:ascii="Times New Roman" w:eastAsia="Times New Roman" w:hAnsi="Times New Roman" w:cs="Times New Roman"/>
                <w:color w:val="000000"/>
                <w:sz w:val="22"/>
                <w:szCs w:val="22"/>
                <w:lang w:val="en-GB" w:eastAsia="en-GB"/>
              </w:rPr>
            </w:pPr>
            <w:r w:rsidRPr="00E74D7E">
              <w:rPr>
                <w:rFonts w:ascii="Times New Roman" w:eastAsia="Times New Roman" w:hAnsi="Times New Roman" w:cs="Times New Roman"/>
                <w:color w:val="000000"/>
                <w:sz w:val="22"/>
                <w:szCs w:val="22"/>
                <w:lang w:val="en-GB" w:eastAsia="en-GB"/>
              </w:rPr>
              <w:t>6.27</w:t>
            </w:r>
          </w:p>
        </w:tc>
        <w:tc>
          <w:tcPr>
            <w:tcW w:w="831" w:type="dxa"/>
            <w:tcBorders>
              <w:top w:val="nil"/>
              <w:left w:val="nil"/>
              <w:bottom w:val="nil"/>
              <w:right w:val="nil"/>
            </w:tcBorders>
            <w:shd w:val="clear" w:color="auto" w:fill="auto"/>
            <w:noWrap/>
            <w:vAlign w:val="bottom"/>
            <w:hideMark/>
          </w:tcPr>
          <w:p w14:paraId="3B377D0B" w14:textId="77777777" w:rsidR="00DF56AC" w:rsidRPr="00E74D7E" w:rsidRDefault="00DF56AC" w:rsidP="00DF56AC">
            <w:pPr>
              <w:spacing w:after="0"/>
              <w:jc w:val="center"/>
              <w:rPr>
                <w:rFonts w:ascii="Times New Roman" w:eastAsia="Times New Roman" w:hAnsi="Times New Roman" w:cs="Times New Roman"/>
                <w:color w:val="000000"/>
                <w:sz w:val="22"/>
                <w:szCs w:val="22"/>
                <w:lang w:val="en-GB" w:eastAsia="en-GB"/>
              </w:rPr>
            </w:pPr>
            <w:r w:rsidRPr="00E74D7E">
              <w:rPr>
                <w:rFonts w:ascii="Times New Roman" w:eastAsia="Times New Roman" w:hAnsi="Times New Roman" w:cs="Times New Roman"/>
                <w:color w:val="000000"/>
                <w:sz w:val="22"/>
                <w:szCs w:val="22"/>
                <w:lang w:val="en-GB" w:eastAsia="en-GB"/>
              </w:rPr>
              <w:t>-2.81</w:t>
            </w:r>
          </w:p>
        </w:tc>
        <w:tc>
          <w:tcPr>
            <w:tcW w:w="998" w:type="dxa"/>
            <w:tcBorders>
              <w:top w:val="nil"/>
              <w:left w:val="nil"/>
              <w:bottom w:val="nil"/>
              <w:right w:val="nil"/>
            </w:tcBorders>
            <w:shd w:val="clear" w:color="auto" w:fill="auto"/>
            <w:noWrap/>
            <w:vAlign w:val="bottom"/>
            <w:hideMark/>
          </w:tcPr>
          <w:p w14:paraId="5AC4D906" w14:textId="77777777" w:rsidR="00DF56AC" w:rsidRPr="00E74D7E" w:rsidRDefault="00DF56AC" w:rsidP="00DF56AC">
            <w:pPr>
              <w:spacing w:after="0"/>
              <w:jc w:val="center"/>
              <w:rPr>
                <w:rFonts w:ascii="Times New Roman" w:eastAsia="Times New Roman" w:hAnsi="Times New Roman" w:cs="Times New Roman"/>
                <w:color w:val="000000"/>
                <w:sz w:val="22"/>
                <w:szCs w:val="22"/>
                <w:lang w:val="en-GB" w:eastAsia="en-GB"/>
              </w:rPr>
            </w:pPr>
            <w:r w:rsidRPr="00E74D7E">
              <w:rPr>
                <w:rFonts w:ascii="Times New Roman" w:eastAsia="Times New Roman" w:hAnsi="Times New Roman" w:cs="Times New Roman"/>
                <w:color w:val="000000"/>
                <w:sz w:val="22"/>
                <w:szCs w:val="22"/>
                <w:lang w:val="en-GB" w:eastAsia="en-GB"/>
              </w:rPr>
              <w:t>-0.12</w:t>
            </w:r>
          </w:p>
        </w:tc>
        <w:tc>
          <w:tcPr>
            <w:tcW w:w="1102" w:type="dxa"/>
            <w:tcBorders>
              <w:top w:val="nil"/>
              <w:left w:val="nil"/>
              <w:bottom w:val="nil"/>
              <w:right w:val="nil"/>
            </w:tcBorders>
            <w:shd w:val="clear" w:color="auto" w:fill="auto"/>
            <w:noWrap/>
            <w:vAlign w:val="bottom"/>
            <w:hideMark/>
          </w:tcPr>
          <w:p w14:paraId="4CC6A6B4" w14:textId="77777777" w:rsidR="00DF56AC" w:rsidRPr="00E74D7E" w:rsidRDefault="00DF56AC" w:rsidP="00DF56AC">
            <w:pPr>
              <w:spacing w:after="0"/>
              <w:jc w:val="center"/>
              <w:rPr>
                <w:rFonts w:ascii="Times New Roman" w:eastAsia="Times New Roman" w:hAnsi="Times New Roman" w:cs="Times New Roman"/>
                <w:color w:val="000000"/>
                <w:sz w:val="22"/>
                <w:szCs w:val="22"/>
                <w:lang w:val="en-GB" w:eastAsia="en-GB"/>
              </w:rPr>
            </w:pPr>
            <w:r w:rsidRPr="00E74D7E">
              <w:rPr>
                <w:rFonts w:ascii="Times New Roman" w:eastAsia="Times New Roman" w:hAnsi="Times New Roman" w:cs="Times New Roman"/>
                <w:color w:val="000000"/>
                <w:sz w:val="22"/>
                <w:szCs w:val="22"/>
                <w:lang w:val="en-GB" w:eastAsia="en-GB"/>
              </w:rPr>
              <w:t>0.04</w:t>
            </w:r>
          </w:p>
        </w:tc>
        <w:tc>
          <w:tcPr>
            <w:tcW w:w="830" w:type="dxa"/>
            <w:tcBorders>
              <w:top w:val="nil"/>
              <w:left w:val="nil"/>
              <w:bottom w:val="nil"/>
              <w:right w:val="nil"/>
            </w:tcBorders>
            <w:shd w:val="clear" w:color="auto" w:fill="auto"/>
            <w:noWrap/>
            <w:vAlign w:val="bottom"/>
            <w:hideMark/>
          </w:tcPr>
          <w:p w14:paraId="7BF613F7" w14:textId="77777777" w:rsidR="00DF56AC" w:rsidRPr="00E74D7E" w:rsidRDefault="00DF56AC" w:rsidP="00DF56AC">
            <w:pPr>
              <w:spacing w:after="0"/>
              <w:jc w:val="center"/>
              <w:rPr>
                <w:rFonts w:ascii="Times New Roman" w:eastAsia="Times New Roman" w:hAnsi="Times New Roman" w:cs="Times New Roman"/>
                <w:color w:val="000000"/>
                <w:sz w:val="22"/>
                <w:szCs w:val="22"/>
                <w:lang w:val="en-GB" w:eastAsia="en-GB"/>
              </w:rPr>
            </w:pPr>
            <w:r w:rsidRPr="00E74D7E">
              <w:rPr>
                <w:rFonts w:ascii="Times New Roman" w:eastAsia="Times New Roman" w:hAnsi="Times New Roman" w:cs="Times New Roman"/>
                <w:color w:val="000000"/>
                <w:sz w:val="22"/>
                <w:szCs w:val="22"/>
                <w:lang w:val="en-GB" w:eastAsia="en-GB"/>
              </w:rPr>
              <w:t>-3.07</w:t>
            </w:r>
          </w:p>
        </w:tc>
      </w:tr>
      <w:tr w:rsidR="00DF56AC" w:rsidRPr="00885642" w14:paraId="3B3AB13C" w14:textId="77777777" w:rsidTr="00DF56AC">
        <w:trPr>
          <w:trHeight w:val="290"/>
          <w:jc w:val="center"/>
        </w:trPr>
        <w:tc>
          <w:tcPr>
            <w:tcW w:w="1379" w:type="dxa"/>
            <w:tcBorders>
              <w:top w:val="nil"/>
              <w:left w:val="nil"/>
              <w:bottom w:val="nil"/>
              <w:right w:val="nil"/>
            </w:tcBorders>
            <w:shd w:val="clear" w:color="auto" w:fill="auto"/>
            <w:noWrap/>
            <w:vAlign w:val="bottom"/>
            <w:hideMark/>
          </w:tcPr>
          <w:p w14:paraId="17D98FCA" w14:textId="77777777" w:rsidR="00603FD5" w:rsidRDefault="00603FD5" w:rsidP="00DF56AC">
            <w:pPr>
              <w:spacing w:after="0"/>
              <w:jc w:val="center"/>
              <w:rPr>
                <w:rFonts w:ascii="Times New Roman" w:eastAsia="Times New Roman" w:hAnsi="Times New Roman" w:cs="Times New Roman"/>
                <w:color w:val="000000"/>
                <w:sz w:val="22"/>
                <w:szCs w:val="22"/>
                <w:lang w:val="en-GB" w:eastAsia="en-GB"/>
              </w:rPr>
            </w:pPr>
          </w:p>
          <w:p w14:paraId="13F2FCA1" w14:textId="0B1DF8AC" w:rsidR="00DF56AC" w:rsidRPr="00E74D7E" w:rsidRDefault="00DF56AC" w:rsidP="00DF56AC">
            <w:pPr>
              <w:spacing w:after="0"/>
              <w:jc w:val="center"/>
              <w:rPr>
                <w:rFonts w:ascii="Times New Roman" w:eastAsia="Times New Roman" w:hAnsi="Times New Roman" w:cs="Times New Roman"/>
                <w:color w:val="000000"/>
                <w:sz w:val="22"/>
                <w:szCs w:val="22"/>
                <w:lang w:val="en-GB" w:eastAsia="en-GB"/>
              </w:rPr>
            </w:pPr>
            <w:r w:rsidRPr="00E74D7E">
              <w:rPr>
                <w:rFonts w:ascii="Times New Roman" w:eastAsia="Times New Roman" w:hAnsi="Times New Roman" w:cs="Times New Roman"/>
                <w:color w:val="000000"/>
                <w:sz w:val="22"/>
                <w:szCs w:val="22"/>
                <w:lang w:val="en-GB" w:eastAsia="en-GB"/>
              </w:rPr>
              <w:t>Word Frequency x Word Type</w:t>
            </w:r>
          </w:p>
        </w:tc>
        <w:tc>
          <w:tcPr>
            <w:tcW w:w="1169" w:type="dxa"/>
            <w:tcBorders>
              <w:top w:val="nil"/>
              <w:left w:val="nil"/>
              <w:bottom w:val="nil"/>
              <w:right w:val="nil"/>
            </w:tcBorders>
            <w:shd w:val="clear" w:color="auto" w:fill="auto"/>
            <w:noWrap/>
            <w:vAlign w:val="bottom"/>
            <w:hideMark/>
          </w:tcPr>
          <w:p w14:paraId="6BD265BB" w14:textId="77777777" w:rsidR="00DF56AC" w:rsidRPr="00E74D7E" w:rsidRDefault="00DF56AC" w:rsidP="00DF56AC">
            <w:pPr>
              <w:spacing w:after="0"/>
              <w:jc w:val="center"/>
              <w:rPr>
                <w:rFonts w:ascii="Times New Roman" w:eastAsia="Times New Roman" w:hAnsi="Times New Roman" w:cs="Times New Roman"/>
                <w:color w:val="000000"/>
                <w:sz w:val="22"/>
                <w:szCs w:val="22"/>
                <w:lang w:val="en-GB" w:eastAsia="en-GB"/>
              </w:rPr>
            </w:pPr>
          </w:p>
        </w:tc>
        <w:tc>
          <w:tcPr>
            <w:tcW w:w="925" w:type="dxa"/>
            <w:tcBorders>
              <w:top w:val="nil"/>
              <w:left w:val="nil"/>
              <w:bottom w:val="nil"/>
              <w:right w:val="nil"/>
            </w:tcBorders>
            <w:shd w:val="clear" w:color="auto" w:fill="auto"/>
            <w:noWrap/>
            <w:vAlign w:val="bottom"/>
            <w:hideMark/>
          </w:tcPr>
          <w:p w14:paraId="0195AE73" w14:textId="77777777" w:rsidR="00DF56AC" w:rsidRPr="00E74D7E" w:rsidRDefault="00DF56AC" w:rsidP="00DF56AC">
            <w:pPr>
              <w:spacing w:after="0"/>
              <w:jc w:val="center"/>
              <w:rPr>
                <w:rFonts w:ascii="Times New Roman" w:eastAsia="Times New Roman" w:hAnsi="Times New Roman" w:cs="Times New Roman"/>
                <w:sz w:val="20"/>
                <w:szCs w:val="20"/>
                <w:lang w:val="en-GB" w:eastAsia="en-GB"/>
              </w:rPr>
            </w:pPr>
          </w:p>
        </w:tc>
        <w:tc>
          <w:tcPr>
            <w:tcW w:w="832" w:type="dxa"/>
            <w:tcBorders>
              <w:top w:val="nil"/>
              <w:left w:val="nil"/>
              <w:bottom w:val="nil"/>
              <w:right w:val="nil"/>
            </w:tcBorders>
            <w:shd w:val="clear" w:color="auto" w:fill="auto"/>
            <w:noWrap/>
            <w:vAlign w:val="bottom"/>
            <w:hideMark/>
          </w:tcPr>
          <w:p w14:paraId="66521A76" w14:textId="77777777" w:rsidR="00DF56AC" w:rsidRPr="00E74D7E" w:rsidRDefault="00DF56AC" w:rsidP="00DF56AC">
            <w:pPr>
              <w:spacing w:after="0"/>
              <w:jc w:val="center"/>
              <w:rPr>
                <w:rFonts w:ascii="Times New Roman" w:eastAsia="Times New Roman" w:hAnsi="Times New Roman" w:cs="Times New Roman"/>
                <w:sz w:val="20"/>
                <w:szCs w:val="20"/>
                <w:lang w:val="en-GB" w:eastAsia="en-GB"/>
              </w:rPr>
            </w:pPr>
          </w:p>
        </w:tc>
        <w:tc>
          <w:tcPr>
            <w:tcW w:w="998" w:type="dxa"/>
            <w:tcBorders>
              <w:top w:val="nil"/>
              <w:left w:val="nil"/>
              <w:bottom w:val="nil"/>
              <w:right w:val="nil"/>
            </w:tcBorders>
            <w:shd w:val="clear" w:color="auto" w:fill="auto"/>
            <w:noWrap/>
            <w:vAlign w:val="bottom"/>
            <w:hideMark/>
          </w:tcPr>
          <w:p w14:paraId="76CE12E8" w14:textId="77777777" w:rsidR="00DF56AC" w:rsidRPr="00E74D7E" w:rsidRDefault="00DF56AC" w:rsidP="00DF56AC">
            <w:pPr>
              <w:spacing w:after="0"/>
              <w:jc w:val="center"/>
              <w:rPr>
                <w:rFonts w:ascii="Times New Roman" w:eastAsia="Times New Roman" w:hAnsi="Times New Roman" w:cs="Times New Roman"/>
                <w:color w:val="000000"/>
                <w:sz w:val="22"/>
                <w:szCs w:val="22"/>
                <w:lang w:val="en-GB" w:eastAsia="en-GB"/>
              </w:rPr>
            </w:pPr>
            <w:r w:rsidRPr="00E74D7E">
              <w:rPr>
                <w:rFonts w:ascii="Times New Roman" w:eastAsia="Times New Roman" w:hAnsi="Times New Roman" w:cs="Times New Roman"/>
                <w:color w:val="000000"/>
                <w:sz w:val="22"/>
                <w:szCs w:val="22"/>
                <w:lang w:val="en-GB" w:eastAsia="en-GB"/>
              </w:rPr>
              <w:t>14.64</w:t>
            </w:r>
          </w:p>
        </w:tc>
        <w:tc>
          <w:tcPr>
            <w:tcW w:w="1101" w:type="dxa"/>
            <w:tcBorders>
              <w:top w:val="nil"/>
              <w:left w:val="nil"/>
              <w:bottom w:val="nil"/>
              <w:right w:val="nil"/>
            </w:tcBorders>
            <w:shd w:val="clear" w:color="auto" w:fill="auto"/>
            <w:noWrap/>
            <w:vAlign w:val="bottom"/>
            <w:hideMark/>
          </w:tcPr>
          <w:p w14:paraId="5AB8451E" w14:textId="77777777" w:rsidR="00DF56AC" w:rsidRPr="00E74D7E" w:rsidRDefault="00DF56AC" w:rsidP="00DF56AC">
            <w:pPr>
              <w:spacing w:after="0"/>
              <w:jc w:val="center"/>
              <w:rPr>
                <w:rFonts w:ascii="Times New Roman" w:eastAsia="Times New Roman" w:hAnsi="Times New Roman" w:cs="Times New Roman"/>
                <w:color w:val="000000"/>
                <w:sz w:val="22"/>
                <w:szCs w:val="22"/>
                <w:lang w:val="en-GB" w:eastAsia="en-GB"/>
              </w:rPr>
            </w:pPr>
            <w:r w:rsidRPr="00E74D7E">
              <w:rPr>
                <w:rFonts w:ascii="Times New Roman" w:eastAsia="Times New Roman" w:hAnsi="Times New Roman" w:cs="Times New Roman"/>
                <w:color w:val="000000"/>
                <w:sz w:val="22"/>
                <w:szCs w:val="22"/>
                <w:lang w:val="en-GB" w:eastAsia="en-GB"/>
              </w:rPr>
              <w:t>6.35</w:t>
            </w:r>
          </w:p>
        </w:tc>
        <w:tc>
          <w:tcPr>
            <w:tcW w:w="831" w:type="dxa"/>
            <w:tcBorders>
              <w:top w:val="nil"/>
              <w:left w:val="nil"/>
              <w:bottom w:val="nil"/>
              <w:right w:val="nil"/>
            </w:tcBorders>
            <w:shd w:val="clear" w:color="auto" w:fill="auto"/>
            <w:noWrap/>
            <w:vAlign w:val="bottom"/>
            <w:hideMark/>
          </w:tcPr>
          <w:p w14:paraId="6A406D08" w14:textId="77777777" w:rsidR="00DF56AC" w:rsidRPr="00E74D7E" w:rsidRDefault="00DF56AC" w:rsidP="00DF56AC">
            <w:pPr>
              <w:spacing w:after="0"/>
              <w:jc w:val="center"/>
              <w:rPr>
                <w:rFonts w:ascii="Times New Roman" w:eastAsia="Times New Roman" w:hAnsi="Times New Roman" w:cs="Times New Roman"/>
                <w:color w:val="000000"/>
                <w:sz w:val="22"/>
                <w:szCs w:val="22"/>
                <w:lang w:val="en-GB" w:eastAsia="en-GB"/>
              </w:rPr>
            </w:pPr>
            <w:r w:rsidRPr="00E74D7E">
              <w:rPr>
                <w:rFonts w:ascii="Times New Roman" w:eastAsia="Times New Roman" w:hAnsi="Times New Roman" w:cs="Times New Roman"/>
                <w:color w:val="000000"/>
                <w:sz w:val="22"/>
                <w:szCs w:val="22"/>
                <w:lang w:val="en-GB" w:eastAsia="en-GB"/>
              </w:rPr>
              <w:t>2.31</w:t>
            </w:r>
          </w:p>
        </w:tc>
        <w:tc>
          <w:tcPr>
            <w:tcW w:w="998" w:type="dxa"/>
            <w:tcBorders>
              <w:top w:val="nil"/>
              <w:left w:val="nil"/>
              <w:bottom w:val="nil"/>
              <w:right w:val="nil"/>
            </w:tcBorders>
            <w:shd w:val="clear" w:color="auto" w:fill="auto"/>
            <w:noWrap/>
            <w:vAlign w:val="bottom"/>
            <w:hideMark/>
          </w:tcPr>
          <w:p w14:paraId="44A3C3A4" w14:textId="77777777" w:rsidR="00DF56AC" w:rsidRPr="00E74D7E" w:rsidRDefault="00DF56AC" w:rsidP="00DF56AC">
            <w:pPr>
              <w:spacing w:after="0"/>
              <w:jc w:val="center"/>
              <w:rPr>
                <w:rFonts w:ascii="Times New Roman" w:eastAsia="Times New Roman" w:hAnsi="Times New Roman" w:cs="Times New Roman"/>
                <w:color w:val="000000"/>
                <w:sz w:val="22"/>
                <w:szCs w:val="22"/>
                <w:lang w:val="en-GB" w:eastAsia="en-GB"/>
              </w:rPr>
            </w:pPr>
          </w:p>
        </w:tc>
        <w:tc>
          <w:tcPr>
            <w:tcW w:w="1102" w:type="dxa"/>
            <w:tcBorders>
              <w:top w:val="nil"/>
              <w:left w:val="nil"/>
              <w:bottom w:val="nil"/>
              <w:right w:val="nil"/>
            </w:tcBorders>
            <w:shd w:val="clear" w:color="auto" w:fill="auto"/>
            <w:noWrap/>
            <w:vAlign w:val="bottom"/>
            <w:hideMark/>
          </w:tcPr>
          <w:p w14:paraId="59954E75" w14:textId="77777777" w:rsidR="00DF56AC" w:rsidRPr="00E74D7E" w:rsidRDefault="00DF56AC" w:rsidP="00DF56AC">
            <w:pPr>
              <w:spacing w:after="0"/>
              <w:jc w:val="center"/>
              <w:rPr>
                <w:rFonts w:ascii="Times New Roman" w:eastAsia="Times New Roman" w:hAnsi="Times New Roman" w:cs="Times New Roman"/>
                <w:sz w:val="20"/>
                <w:szCs w:val="20"/>
                <w:lang w:val="en-GB" w:eastAsia="en-GB"/>
              </w:rPr>
            </w:pPr>
          </w:p>
        </w:tc>
        <w:tc>
          <w:tcPr>
            <w:tcW w:w="830" w:type="dxa"/>
            <w:tcBorders>
              <w:top w:val="nil"/>
              <w:left w:val="nil"/>
              <w:bottom w:val="nil"/>
              <w:right w:val="nil"/>
            </w:tcBorders>
            <w:shd w:val="clear" w:color="auto" w:fill="auto"/>
            <w:noWrap/>
            <w:vAlign w:val="bottom"/>
            <w:hideMark/>
          </w:tcPr>
          <w:p w14:paraId="4FEFBD36" w14:textId="77777777" w:rsidR="00DF56AC" w:rsidRPr="00E74D7E" w:rsidRDefault="00DF56AC" w:rsidP="00DF56AC">
            <w:pPr>
              <w:spacing w:after="0"/>
              <w:jc w:val="center"/>
              <w:rPr>
                <w:rFonts w:ascii="Times New Roman" w:eastAsia="Times New Roman" w:hAnsi="Times New Roman" w:cs="Times New Roman"/>
                <w:sz w:val="20"/>
                <w:szCs w:val="20"/>
                <w:lang w:val="en-GB" w:eastAsia="en-GB"/>
              </w:rPr>
            </w:pPr>
          </w:p>
        </w:tc>
      </w:tr>
      <w:tr w:rsidR="00DF56AC" w:rsidRPr="00885642" w14:paraId="4CB418C5" w14:textId="77777777" w:rsidTr="00DF56AC">
        <w:trPr>
          <w:trHeight w:val="585"/>
          <w:jc w:val="center"/>
        </w:trPr>
        <w:tc>
          <w:tcPr>
            <w:tcW w:w="1379" w:type="dxa"/>
            <w:tcBorders>
              <w:top w:val="nil"/>
              <w:left w:val="nil"/>
              <w:bottom w:val="single" w:sz="4" w:space="0" w:color="auto"/>
              <w:right w:val="nil"/>
            </w:tcBorders>
            <w:shd w:val="clear" w:color="auto" w:fill="auto"/>
            <w:noWrap/>
            <w:vAlign w:val="bottom"/>
            <w:hideMark/>
          </w:tcPr>
          <w:p w14:paraId="7D757C33" w14:textId="77777777" w:rsidR="00845143" w:rsidRDefault="00845143" w:rsidP="00DF56AC">
            <w:pPr>
              <w:spacing w:after="0"/>
              <w:jc w:val="center"/>
              <w:rPr>
                <w:rFonts w:ascii="Times New Roman" w:eastAsia="Times New Roman" w:hAnsi="Times New Roman" w:cs="Times New Roman"/>
                <w:color w:val="000000"/>
                <w:sz w:val="22"/>
                <w:szCs w:val="22"/>
                <w:lang w:val="en-GB" w:eastAsia="en-GB"/>
              </w:rPr>
            </w:pPr>
          </w:p>
          <w:p w14:paraId="55AE24DC" w14:textId="7EF0F860" w:rsidR="00DF56AC" w:rsidRPr="00E74D7E" w:rsidRDefault="00DF56AC" w:rsidP="00DF56AC">
            <w:pPr>
              <w:spacing w:after="0"/>
              <w:jc w:val="center"/>
              <w:rPr>
                <w:rFonts w:ascii="Times New Roman" w:eastAsia="Times New Roman" w:hAnsi="Times New Roman" w:cs="Times New Roman"/>
                <w:color w:val="000000"/>
                <w:sz w:val="22"/>
                <w:szCs w:val="22"/>
                <w:lang w:val="en-GB" w:eastAsia="en-GB"/>
              </w:rPr>
            </w:pPr>
            <w:r w:rsidRPr="00E74D7E">
              <w:rPr>
                <w:rFonts w:ascii="Times New Roman" w:eastAsia="Times New Roman" w:hAnsi="Times New Roman" w:cs="Times New Roman"/>
                <w:color w:val="000000"/>
                <w:sz w:val="22"/>
                <w:szCs w:val="22"/>
                <w:lang w:val="en-GB" w:eastAsia="en-GB"/>
              </w:rPr>
              <w:t>Word Frequency x Word Type x Task Type</w:t>
            </w:r>
          </w:p>
        </w:tc>
        <w:tc>
          <w:tcPr>
            <w:tcW w:w="1169" w:type="dxa"/>
            <w:tcBorders>
              <w:top w:val="nil"/>
              <w:left w:val="nil"/>
              <w:bottom w:val="single" w:sz="4" w:space="0" w:color="auto"/>
              <w:right w:val="nil"/>
            </w:tcBorders>
            <w:shd w:val="clear" w:color="auto" w:fill="auto"/>
            <w:noWrap/>
            <w:vAlign w:val="bottom"/>
            <w:hideMark/>
          </w:tcPr>
          <w:p w14:paraId="14C8F280" w14:textId="77777777" w:rsidR="00DF56AC" w:rsidRPr="00E74D7E" w:rsidRDefault="00DF56AC" w:rsidP="00DF56AC">
            <w:pPr>
              <w:spacing w:after="0"/>
              <w:jc w:val="center"/>
              <w:rPr>
                <w:rFonts w:ascii="Times New Roman" w:eastAsia="Times New Roman" w:hAnsi="Times New Roman" w:cs="Times New Roman"/>
                <w:color w:val="000000"/>
                <w:sz w:val="22"/>
                <w:szCs w:val="22"/>
                <w:lang w:val="en-GB" w:eastAsia="en-GB"/>
              </w:rPr>
            </w:pPr>
            <w:r w:rsidRPr="00E74D7E">
              <w:rPr>
                <w:rFonts w:ascii="Times New Roman" w:eastAsia="Times New Roman" w:hAnsi="Times New Roman" w:cs="Times New Roman"/>
                <w:color w:val="000000"/>
                <w:sz w:val="22"/>
                <w:szCs w:val="22"/>
                <w:lang w:val="en-GB" w:eastAsia="en-GB"/>
              </w:rPr>
              <w:t> </w:t>
            </w:r>
          </w:p>
        </w:tc>
        <w:tc>
          <w:tcPr>
            <w:tcW w:w="925" w:type="dxa"/>
            <w:tcBorders>
              <w:top w:val="nil"/>
              <w:left w:val="nil"/>
              <w:bottom w:val="single" w:sz="4" w:space="0" w:color="auto"/>
              <w:right w:val="nil"/>
            </w:tcBorders>
            <w:shd w:val="clear" w:color="auto" w:fill="auto"/>
            <w:noWrap/>
            <w:vAlign w:val="bottom"/>
            <w:hideMark/>
          </w:tcPr>
          <w:p w14:paraId="7C0BE586" w14:textId="77777777" w:rsidR="00DF56AC" w:rsidRPr="00E74D7E" w:rsidRDefault="00DF56AC" w:rsidP="00DF56AC">
            <w:pPr>
              <w:spacing w:after="0"/>
              <w:jc w:val="center"/>
              <w:rPr>
                <w:rFonts w:ascii="Times New Roman" w:eastAsia="Times New Roman" w:hAnsi="Times New Roman" w:cs="Times New Roman"/>
                <w:color w:val="000000"/>
                <w:sz w:val="22"/>
                <w:szCs w:val="22"/>
                <w:lang w:val="en-GB" w:eastAsia="en-GB"/>
              </w:rPr>
            </w:pPr>
            <w:r w:rsidRPr="00E74D7E">
              <w:rPr>
                <w:rFonts w:ascii="Times New Roman" w:eastAsia="Times New Roman" w:hAnsi="Times New Roman" w:cs="Times New Roman"/>
                <w:color w:val="000000"/>
                <w:sz w:val="22"/>
                <w:szCs w:val="22"/>
                <w:lang w:val="en-GB" w:eastAsia="en-GB"/>
              </w:rPr>
              <w:t> </w:t>
            </w:r>
          </w:p>
        </w:tc>
        <w:tc>
          <w:tcPr>
            <w:tcW w:w="832" w:type="dxa"/>
            <w:tcBorders>
              <w:top w:val="nil"/>
              <w:left w:val="nil"/>
              <w:bottom w:val="single" w:sz="4" w:space="0" w:color="auto"/>
              <w:right w:val="nil"/>
            </w:tcBorders>
            <w:shd w:val="clear" w:color="auto" w:fill="auto"/>
            <w:noWrap/>
            <w:vAlign w:val="bottom"/>
            <w:hideMark/>
          </w:tcPr>
          <w:p w14:paraId="6F713B64" w14:textId="77777777" w:rsidR="00DF56AC" w:rsidRPr="00E74D7E" w:rsidRDefault="00DF56AC" w:rsidP="00DF56AC">
            <w:pPr>
              <w:spacing w:after="0"/>
              <w:jc w:val="center"/>
              <w:rPr>
                <w:rFonts w:ascii="Times New Roman" w:eastAsia="Times New Roman" w:hAnsi="Times New Roman" w:cs="Times New Roman"/>
                <w:color w:val="000000"/>
                <w:sz w:val="22"/>
                <w:szCs w:val="22"/>
                <w:lang w:val="en-GB" w:eastAsia="en-GB"/>
              </w:rPr>
            </w:pPr>
            <w:r w:rsidRPr="00E74D7E">
              <w:rPr>
                <w:rFonts w:ascii="Times New Roman" w:eastAsia="Times New Roman" w:hAnsi="Times New Roman" w:cs="Times New Roman"/>
                <w:color w:val="000000"/>
                <w:sz w:val="22"/>
                <w:szCs w:val="22"/>
                <w:lang w:val="en-GB" w:eastAsia="en-GB"/>
              </w:rPr>
              <w:t> </w:t>
            </w:r>
          </w:p>
        </w:tc>
        <w:tc>
          <w:tcPr>
            <w:tcW w:w="998" w:type="dxa"/>
            <w:tcBorders>
              <w:top w:val="nil"/>
              <w:left w:val="nil"/>
              <w:bottom w:val="single" w:sz="4" w:space="0" w:color="auto"/>
              <w:right w:val="nil"/>
            </w:tcBorders>
            <w:shd w:val="clear" w:color="auto" w:fill="auto"/>
            <w:noWrap/>
            <w:vAlign w:val="bottom"/>
            <w:hideMark/>
          </w:tcPr>
          <w:p w14:paraId="660052F4" w14:textId="77777777" w:rsidR="00DF56AC" w:rsidRPr="00E74D7E" w:rsidRDefault="00DF56AC" w:rsidP="00DF56AC">
            <w:pPr>
              <w:spacing w:after="0"/>
              <w:jc w:val="center"/>
              <w:rPr>
                <w:rFonts w:ascii="Times New Roman" w:eastAsia="Times New Roman" w:hAnsi="Times New Roman" w:cs="Times New Roman"/>
                <w:color w:val="000000"/>
                <w:sz w:val="22"/>
                <w:szCs w:val="22"/>
                <w:lang w:val="en-GB" w:eastAsia="en-GB"/>
              </w:rPr>
            </w:pPr>
            <w:r w:rsidRPr="00E74D7E">
              <w:rPr>
                <w:rFonts w:ascii="Times New Roman" w:eastAsia="Times New Roman" w:hAnsi="Times New Roman" w:cs="Times New Roman"/>
                <w:color w:val="000000"/>
                <w:sz w:val="22"/>
                <w:szCs w:val="22"/>
                <w:lang w:val="en-GB" w:eastAsia="en-GB"/>
              </w:rPr>
              <w:t>33.19</w:t>
            </w:r>
          </w:p>
        </w:tc>
        <w:tc>
          <w:tcPr>
            <w:tcW w:w="1101" w:type="dxa"/>
            <w:tcBorders>
              <w:top w:val="nil"/>
              <w:left w:val="nil"/>
              <w:bottom w:val="single" w:sz="4" w:space="0" w:color="auto"/>
              <w:right w:val="nil"/>
            </w:tcBorders>
            <w:shd w:val="clear" w:color="auto" w:fill="auto"/>
            <w:noWrap/>
            <w:vAlign w:val="bottom"/>
            <w:hideMark/>
          </w:tcPr>
          <w:p w14:paraId="357B3C93" w14:textId="77777777" w:rsidR="00DF56AC" w:rsidRPr="00E74D7E" w:rsidRDefault="00DF56AC" w:rsidP="00DF56AC">
            <w:pPr>
              <w:spacing w:after="0"/>
              <w:jc w:val="center"/>
              <w:rPr>
                <w:rFonts w:ascii="Times New Roman" w:eastAsia="Times New Roman" w:hAnsi="Times New Roman" w:cs="Times New Roman"/>
                <w:color w:val="000000"/>
                <w:sz w:val="22"/>
                <w:szCs w:val="22"/>
                <w:lang w:val="en-GB" w:eastAsia="en-GB"/>
              </w:rPr>
            </w:pPr>
            <w:r w:rsidRPr="00E74D7E">
              <w:rPr>
                <w:rFonts w:ascii="Times New Roman" w:eastAsia="Times New Roman" w:hAnsi="Times New Roman" w:cs="Times New Roman"/>
                <w:color w:val="000000"/>
                <w:sz w:val="22"/>
                <w:szCs w:val="22"/>
                <w:lang w:val="en-GB" w:eastAsia="en-GB"/>
              </w:rPr>
              <w:t>12.61</w:t>
            </w:r>
          </w:p>
        </w:tc>
        <w:tc>
          <w:tcPr>
            <w:tcW w:w="831" w:type="dxa"/>
            <w:tcBorders>
              <w:top w:val="nil"/>
              <w:left w:val="nil"/>
              <w:bottom w:val="single" w:sz="4" w:space="0" w:color="auto"/>
              <w:right w:val="nil"/>
            </w:tcBorders>
            <w:shd w:val="clear" w:color="auto" w:fill="auto"/>
            <w:noWrap/>
            <w:vAlign w:val="bottom"/>
            <w:hideMark/>
          </w:tcPr>
          <w:p w14:paraId="53CF9663" w14:textId="77777777" w:rsidR="00DF56AC" w:rsidRPr="00E74D7E" w:rsidRDefault="00DF56AC" w:rsidP="00DF56AC">
            <w:pPr>
              <w:spacing w:after="0"/>
              <w:jc w:val="center"/>
              <w:rPr>
                <w:rFonts w:ascii="Times New Roman" w:eastAsia="Times New Roman" w:hAnsi="Times New Roman" w:cs="Times New Roman"/>
                <w:color w:val="000000"/>
                <w:sz w:val="22"/>
                <w:szCs w:val="22"/>
                <w:lang w:val="en-GB" w:eastAsia="en-GB"/>
              </w:rPr>
            </w:pPr>
            <w:r w:rsidRPr="00E74D7E">
              <w:rPr>
                <w:rFonts w:ascii="Times New Roman" w:eastAsia="Times New Roman" w:hAnsi="Times New Roman" w:cs="Times New Roman"/>
                <w:color w:val="000000"/>
                <w:sz w:val="22"/>
                <w:szCs w:val="22"/>
                <w:lang w:val="en-GB" w:eastAsia="en-GB"/>
              </w:rPr>
              <w:t>2.63</w:t>
            </w:r>
          </w:p>
        </w:tc>
        <w:tc>
          <w:tcPr>
            <w:tcW w:w="998" w:type="dxa"/>
            <w:tcBorders>
              <w:top w:val="nil"/>
              <w:left w:val="nil"/>
              <w:bottom w:val="single" w:sz="4" w:space="0" w:color="auto"/>
              <w:right w:val="nil"/>
            </w:tcBorders>
            <w:shd w:val="clear" w:color="auto" w:fill="auto"/>
            <w:noWrap/>
            <w:vAlign w:val="bottom"/>
            <w:hideMark/>
          </w:tcPr>
          <w:p w14:paraId="5DC93CA3" w14:textId="77777777" w:rsidR="00DF56AC" w:rsidRPr="00E74D7E" w:rsidRDefault="00DF56AC" w:rsidP="00DF56AC">
            <w:pPr>
              <w:spacing w:after="0"/>
              <w:jc w:val="center"/>
              <w:rPr>
                <w:rFonts w:ascii="Times New Roman" w:eastAsia="Times New Roman" w:hAnsi="Times New Roman" w:cs="Times New Roman"/>
                <w:color w:val="000000"/>
                <w:sz w:val="22"/>
                <w:szCs w:val="22"/>
                <w:lang w:val="en-GB" w:eastAsia="en-GB"/>
              </w:rPr>
            </w:pPr>
            <w:r w:rsidRPr="00E74D7E">
              <w:rPr>
                <w:rFonts w:ascii="Times New Roman" w:eastAsia="Times New Roman" w:hAnsi="Times New Roman" w:cs="Times New Roman"/>
                <w:color w:val="000000"/>
                <w:sz w:val="22"/>
                <w:szCs w:val="22"/>
                <w:lang w:val="en-GB" w:eastAsia="en-GB"/>
              </w:rPr>
              <w:t> </w:t>
            </w:r>
          </w:p>
        </w:tc>
        <w:tc>
          <w:tcPr>
            <w:tcW w:w="1102" w:type="dxa"/>
            <w:tcBorders>
              <w:top w:val="nil"/>
              <w:left w:val="nil"/>
              <w:bottom w:val="single" w:sz="4" w:space="0" w:color="auto"/>
              <w:right w:val="nil"/>
            </w:tcBorders>
            <w:shd w:val="clear" w:color="auto" w:fill="auto"/>
            <w:noWrap/>
            <w:vAlign w:val="bottom"/>
            <w:hideMark/>
          </w:tcPr>
          <w:p w14:paraId="0C282FE8" w14:textId="77777777" w:rsidR="00DF56AC" w:rsidRPr="00E74D7E" w:rsidRDefault="00DF56AC" w:rsidP="00DF56AC">
            <w:pPr>
              <w:spacing w:after="0"/>
              <w:jc w:val="center"/>
              <w:rPr>
                <w:rFonts w:ascii="Times New Roman" w:eastAsia="Times New Roman" w:hAnsi="Times New Roman" w:cs="Times New Roman"/>
                <w:color w:val="000000"/>
                <w:sz w:val="22"/>
                <w:szCs w:val="22"/>
                <w:lang w:val="en-GB" w:eastAsia="en-GB"/>
              </w:rPr>
            </w:pPr>
            <w:r w:rsidRPr="00E74D7E">
              <w:rPr>
                <w:rFonts w:ascii="Times New Roman" w:eastAsia="Times New Roman" w:hAnsi="Times New Roman" w:cs="Times New Roman"/>
                <w:color w:val="000000"/>
                <w:sz w:val="22"/>
                <w:szCs w:val="22"/>
                <w:lang w:val="en-GB" w:eastAsia="en-GB"/>
              </w:rPr>
              <w:t> </w:t>
            </w:r>
          </w:p>
        </w:tc>
        <w:tc>
          <w:tcPr>
            <w:tcW w:w="830" w:type="dxa"/>
            <w:tcBorders>
              <w:top w:val="nil"/>
              <w:left w:val="nil"/>
              <w:bottom w:val="single" w:sz="4" w:space="0" w:color="auto"/>
              <w:right w:val="nil"/>
            </w:tcBorders>
            <w:shd w:val="clear" w:color="auto" w:fill="auto"/>
            <w:noWrap/>
            <w:vAlign w:val="bottom"/>
            <w:hideMark/>
          </w:tcPr>
          <w:p w14:paraId="7CC27FF7" w14:textId="77777777" w:rsidR="00DF56AC" w:rsidRPr="00E74D7E" w:rsidRDefault="00DF56AC" w:rsidP="00DF56AC">
            <w:pPr>
              <w:spacing w:after="0"/>
              <w:jc w:val="center"/>
              <w:rPr>
                <w:rFonts w:ascii="Times New Roman" w:eastAsia="Times New Roman" w:hAnsi="Times New Roman" w:cs="Times New Roman"/>
                <w:color w:val="000000"/>
                <w:sz w:val="22"/>
                <w:szCs w:val="22"/>
                <w:lang w:val="en-GB" w:eastAsia="en-GB"/>
              </w:rPr>
            </w:pPr>
            <w:r w:rsidRPr="00E74D7E">
              <w:rPr>
                <w:rFonts w:ascii="Times New Roman" w:eastAsia="Times New Roman" w:hAnsi="Times New Roman" w:cs="Times New Roman"/>
                <w:color w:val="000000"/>
                <w:sz w:val="22"/>
                <w:szCs w:val="22"/>
                <w:lang w:val="en-GB" w:eastAsia="en-GB"/>
              </w:rPr>
              <w:t> </w:t>
            </w:r>
          </w:p>
        </w:tc>
      </w:tr>
    </w:tbl>
    <w:p w14:paraId="3ABFC91F" w14:textId="77777777" w:rsidR="00322773" w:rsidRDefault="00322773" w:rsidP="000573C8">
      <w:pPr>
        <w:spacing w:after="0"/>
        <w:rPr>
          <w:rFonts w:ascii="Times New Roman" w:hAnsi="Times New Roman" w:cs="Times New Roman"/>
          <w:lang w:eastAsia="zh-CN"/>
        </w:rPr>
      </w:pPr>
    </w:p>
    <w:p w14:paraId="2B056F79" w14:textId="15A374AD" w:rsidR="00683A3D" w:rsidRDefault="000573C8" w:rsidP="000573C8">
      <w:pPr>
        <w:spacing w:after="0"/>
        <w:rPr>
          <w:rFonts w:ascii="Times New Roman" w:hAnsi="Times New Roman" w:cs="Times New Roman"/>
          <w:lang w:eastAsia="zh-CN"/>
        </w:rPr>
      </w:pPr>
      <w:r>
        <w:rPr>
          <w:rFonts w:ascii="Times New Roman" w:hAnsi="Times New Roman" w:cs="Times New Roman"/>
          <w:lang w:eastAsia="zh-CN"/>
        </w:rPr>
        <w:t>Note: R</w:t>
      </w:r>
      <w:r w:rsidRPr="0056489C">
        <w:rPr>
          <w:rFonts w:ascii="Times New Roman" w:hAnsi="Times New Roman" w:cs="Times New Roman"/>
          <w:lang w:eastAsia="zh-CN"/>
        </w:rPr>
        <w:t>andom structure for skipping</w:t>
      </w:r>
      <w:r>
        <w:rPr>
          <w:rFonts w:ascii="Times New Roman" w:hAnsi="Times New Roman" w:cs="Times New Roman"/>
          <w:lang w:eastAsia="zh-CN"/>
        </w:rPr>
        <w:t>:</w:t>
      </w:r>
      <w:r w:rsidRPr="0056489C">
        <w:rPr>
          <w:rFonts w:ascii="Times New Roman" w:hAnsi="Times New Roman" w:cs="Times New Roman"/>
          <w:lang w:eastAsia="zh-CN"/>
        </w:rPr>
        <w:t xml:space="preserve"> (1 + </w:t>
      </w:r>
      <w:proofErr w:type="spellStart"/>
      <w:r w:rsidRPr="0056489C">
        <w:rPr>
          <w:rFonts w:ascii="Times New Roman" w:hAnsi="Times New Roman" w:cs="Times New Roman"/>
          <w:lang w:eastAsia="zh-CN"/>
        </w:rPr>
        <w:t>Frequency|Participant</w:t>
      </w:r>
      <w:proofErr w:type="spellEnd"/>
      <w:r w:rsidRPr="0056489C">
        <w:rPr>
          <w:rFonts w:ascii="Times New Roman" w:hAnsi="Times New Roman" w:cs="Times New Roman"/>
          <w:lang w:eastAsia="zh-CN"/>
        </w:rPr>
        <w:t>) + (1|Item)</w:t>
      </w:r>
      <w:r w:rsidR="00727619">
        <w:rPr>
          <w:rFonts w:ascii="Times New Roman" w:hAnsi="Times New Roman" w:cs="Times New Roman"/>
          <w:lang w:eastAsia="zh-CN"/>
        </w:rPr>
        <w:t xml:space="preserve">; </w:t>
      </w:r>
      <w:r w:rsidRPr="0056489C">
        <w:rPr>
          <w:rFonts w:ascii="Times New Roman" w:hAnsi="Times New Roman" w:cs="Times New Roman"/>
          <w:lang w:eastAsia="zh-CN"/>
        </w:rPr>
        <w:t>Random structure for single fixation duration</w:t>
      </w:r>
      <w:r>
        <w:rPr>
          <w:rFonts w:ascii="Times New Roman" w:hAnsi="Times New Roman" w:cs="Times New Roman"/>
          <w:lang w:eastAsia="zh-CN"/>
        </w:rPr>
        <w:t>:</w:t>
      </w:r>
      <w:r w:rsidRPr="0056489C">
        <w:rPr>
          <w:rFonts w:ascii="Times New Roman" w:hAnsi="Times New Roman" w:cs="Times New Roman"/>
          <w:lang w:eastAsia="zh-CN"/>
        </w:rPr>
        <w:t xml:space="preserve"> </w:t>
      </w:r>
      <w:r w:rsidRPr="0056489C">
        <w:rPr>
          <w:rFonts w:ascii="Times New Roman" w:hAnsi="Times New Roman" w:cs="Times New Roman"/>
        </w:rPr>
        <w:t xml:space="preserve">(0 + Frequency+ Word </w:t>
      </w:r>
      <w:proofErr w:type="spellStart"/>
      <w:r w:rsidRPr="0056489C">
        <w:rPr>
          <w:rFonts w:ascii="Times New Roman" w:hAnsi="Times New Roman" w:cs="Times New Roman"/>
        </w:rPr>
        <w:t>Type|Participant</w:t>
      </w:r>
      <w:proofErr w:type="spellEnd"/>
      <w:r w:rsidRPr="0056489C">
        <w:rPr>
          <w:rFonts w:ascii="Times New Roman" w:hAnsi="Times New Roman" w:cs="Times New Roman"/>
        </w:rPr>
        <w:t>) + (1|Items)</w:t>
      </w:r>
      <w:r w:rsidR="00727619">
        <w:rPr>
          <w:rFonts w:ascii="Times New Roman" w:hAnsi="Times New Roman" w:cs="Times New Roman"/>
        </w:rPr>
        <w:t xml:space="preserve">; </w:t>
      </w:r>
      <w:r w:rsidRPr="0056489C">
        <w:rPr>
          <w:rFonts w:ascii="Times New Roman" w:hAnsi="Times New Roman" w:cs="Times New Roman"/>
          <w:lang w:eastAsia="zh-CN"/>
        </w:rPr>
        <w:t>Random structure for go-past reading time</w:t>
      </w:r>
      <w:r>
        <w:rPr>
          <w:rFonts w:ascii="Times New Roman" w:hAnsi="Times New Roman" w:cs="Times New Roman"/>
          <w:lang w:eastAsia="zh-CN"/>
        </w:rPr>
        <w:t>:</w:t>
      </w:r>
      <w:r w:rsidRPr="0056489C">
        <w:rPr>
          <w:rFonts w:ascii="Times New Roman" w:hAnsi="Times New Roman" w:cs="Times New Roman"/>
          <w:lang w:eastAsia="zh-CN"/>
        </w:rPr>
        <w:t xml:space="preserve"> </w:t>
      </w:r>
      <w:r w:rsidRPr="0056489C">
        <w:rPr>
          <w:rFonts w:ascii="Times New Roman" w:hAnsi="Times New Roman" w:cs="Times New Roman"/>
        </w:rPr>
        <w:t xml:space="preserve">(1 + Frequency * Word </w:t>
      </w:r>
      <w:proofErr w:type="spellStart"/>
      <w:r w:rsidRPr="0056489C">
        <w:rPr>
          <w:rFonts w:ascii="Times New Roman" w:hAnsi="Times New Roman" w:cs="Times New Roman"/>
        </w:rPr>
        <w:t>Type|Participant</w:t>
      </w:r>
      <w:proofErr w:type="spellEnd"/>
      <w:r w:rsidRPr="0056489C">
        <w:rPr>
          <w:rFonts w:ascii="Times New Roman" w:hAnsi="Times New Roman" w:cs="Times New Roman"/>
        </w:rPr>
        <w:t>) + (1|item)</w:t>
      </w:r>
    </w:p>
    <w:p w14:paraId="1D2D75FE" w14:textId="77777777" w:rsidR="00322773" w:rsidRDefault="00322773" w:rsidP="009B7B3C">
      <w:pPr>
        <w:spacing w:line="480" w:lineRule="auto"/>
        <w:rPr>
          <w:rFonts w:ascii="Times New Roman" w:hAnsi="Times New Roman" w:cs="Times New Roman"/>
          <w:b/>
          <w:sz w:val="28"/>
          <w:szCs w:val="28"/>
          <w:lang w:val="en-GB"/>
        </w:rPr>
      </w:pPr>
    </w:p>
    <w:p w14:paraId="76ADE9E7" w14:textId="0107A40F" w:rsidR="007B04C3" w:rsidRPr="009B7B3C" w:rsidRDefault="009B7B3C" w:rsidP="009B7B3C">
      <w:pPr>
        <w:spacing w:line="480" w:lineRule="auto"/>
        <w:rPr>
          <w:rFonts w:ascii="Times New Roman" w:hAnsi="Times New Roman" w:cs="Times New Roman"/>
          <w:b/>
          <w:sz w:val="28"/>
          <w:szCs w:val="28"/>
          <w:lang w:val="en-GB"/>
        </w:rPr>
      </w:pPr>
      <w:r>
        <w:rPr>
          <w:rFonts w:ascii="Times New Roman" w:hAnsi="Times New Roman" w:cs="Times New Roman"/>
          <w:b/>
          <w:sz w:val="28"/>
          <w:szCs w:val="28"/>
          <w:lang w:val="en-GB"/>
        </w:rPr>
        <w:t>Comprehension</w:t>
      </w:r>
    </w:p>
    <w:p w14:paraId="4C41C232" w14:textId="468C995B" w:rsidR="007B04C3" w:rsidRPr="000F146C" w:rsidRDefault="007B04C3" w:rsidP="004756C1">
      <w:pPr>
        <w:spacing w:line="480" w:lineRule="auto"/>
        <w:ind w:firstLine="720"/>
        <w:rPr>
          <w:rFonts w:ascii="Times New Roman" w:hAnsi="Times New Roman" w:cs="Times New Roman"/>
          <w:b/>
          <w:lang w:val="en-GB"/>
        </w:rPr>
      </w:pPr>
      <w:r w:rsidRPr="00420852">
        <w:rPr>
          <w:rFonts w:ascii="Times New Roman" w:hAnsi="Times New Roman" w:cs="Times New Roman"/>
          <w:lang w:val="en-GB"/>
        </w:rPr>
        <w:t>The comprehension question accuracy was</w:t>
      </w:r>
      <w:r>
        <w:rPr>
          <w:rFonts w:ascii="Times New Roman" w:hAnsi="Times New Roman" w:cs="Times New Roman"/>
          <w:lang w:val="en-GB"/>
        </w:rPr>
        <w:t xml:space="preserve"> consistently high, regardless of whether the reader was reading for comprehension of skim reading, with</w:t>
      </w:r>
      <w:r w:rsidRPr="00420852">
        <w:rPr>
          <w:rFonts w:ascii="Times New Roman" w:hAnsi="Times New Roman" w:cs="Times New Roman"/>
          <w:lang w:val="en-GB"/>
        </w:rPr>
        <w:t xml:space="preserve"> </w:t>
      </w:r>
      <w:r>
        <w:rPr>
          <w:rFonts w:ascii="Times New Roman" w:hAnsi="Times New Roman" w:cs="Times New Roman"/>
          <w:lang w:val="en-GB"/>
        </w:rPr>
        <w:t>89</w:t>
      </w:r>
      <w:r w:rsidRPr="00420852">
        <w:rPr>
          <w:rFonts w:ascii="Times New Roman" w:hAnsi="Times New Roman" w:cs="Times New Roman"/>
          <w:lang w:val="en-GB"/>
        </w:rPr>
        <w:t>%</w:t>
      </w:r>
      <w:r>
        <w:rPr>
          <w:rFonts w:ascii="Times New Roman" w:hAnsi="Times New Roman" w:cs="Times New Roman"/>
          <w:lang w:val="en-GB"/>
        </w:rPr>
        <w:t xml:space="preserve"> of questions correctly answered</w:t>
      </w:r>
      <w:r w:rsidRPr="00420852">
        <w:rPr>
          <w:rFonts w:ascii="Times New Roman" w:hAnsi="Times New Roman" w:cs="Times New Roman"/>
          <w:lang w:val="en-GB"/>
        </w:rPr>
        <w:t xml:space="preserve"> (Reading for comprehension: </w:t>
      </w:r>
      <w:r>
        <w:rPr>
          <w:rFonts w:ascii="Times New Roman" w:hAnsi="Times New Roman" w:cs="Times New Roman"/>
          <w:lang w:val="en-GB"/>
        </w:rPr>
        <w:t>91</w:t>
      </w:r>
      <w:r w:rsidRPr="00420852">
        <w:rPr>
          <w:rFonts w:ascii="Times New Roman" w:hAnsi="Times New Roman" w:cs="Times New Roman"/>
          <w:lang w:val="en-GB"/>
        </w:rPr>
        <w:t xml:space="preserve">%; Skim reading: </w:t>
      </w:r>
      <w:r>
        <w:rPr>
          <w:rFonts w:ascii="Times New Roman" w:hAnsi="Times New Roman" w:cs="Times New Roman"/>
          <w:lang w:val="en-GB"/>
        </w:rPr>
        <w:t>86</w:t>
      </w:r>
      <w:r w:rsidRPr="00420852">
        <w:rPr>
          <w:rFonts w:ascii="Times New Roman" w:hAnsi="Times New Roman" w:cs="Times New Roman"/>
          <w:lang w:val="en-GB"/>
        </w:rPr>
        <w:t>%).</w:t>
      </w:r>
    </w:p>
    <w:p w14:paraId="34515CC2" w14:textId="14376FAF" w:rsidR="00A45D69" w:rsidRPr="009B7B3C" w:rsidRDefault="009B7B3C" w:rsidP="009B7B3C">
      <w:pPr>
        <w:spacing w:line="480" w:lineRule="auto"/>
        <w:outlineLvl w:val="0"/>
        <w:rPr>
          <w:rFonts w:ascii="Times New Roman" w:hAnsi="Times New Roman" w:cs="Times New Roman"/>
          <w:b/>
          <w:sz w:val="28"/>
          <w:szCs w:val="28"/>
          <w:lang w:val="en-GB"/>
        </w:rPr>
      </w:pPr>
      <w:r>
        <w:rPr>
          <w:rFonts w:ascii="Times New Roman" w:hAnsi="Times New Roman" w:cs="Times New Roman"/>
          <w:b/>
          <w:sz w:val="28"/>
          <w:szCs w:val="28"/>
          <w:lang w:val="en-GB"/>
        </w:rPr>
        <w:t>Word Skipping</w:t>
      </w:r>
    </w:p>
    <w:p w14:paraId="2796DC71" w14:textId="083B0A01" w:rsidR="007A02CE" w:rsidRPr="007A02CE" w:rsidRDefault="007A02CE" w:rsidP="00A45D69">
      <w:pPr>
        <w:spacing w:line="480" w:lineRule="auto"/>
        <w:ind w:firstLine="720"/>
        <w:jc w:val="both"/>
        <w:rPr>
          <w:rFonts w:ascii="Times New Roman" w:hAnsi="Times New Roman" w:cs="Times New Roman"/>
          <w:lang w:val="en-GB"/>
        </w:rPr>
      </w:pPr>
      <w:r w:rsidRPr="007A02CE">
        <w:rPr>
          <w:rFonts w:ascii="Times New Roman" w:hAnsi="Times New Roman" w:cs="Times New Roman"/>
          <w:lang w:val="en-GB"/>
        </w:rPr>
        <w:t>There was a main effect of Word Frequency in skipping probability</w:t>
      </w:r>
      <w:r w:rsidR="00B35065">
        <w:rPr>
          <w:rFonts w:ascii="Times New Roman" w:hAnsi="Times New Roman" w:cs="Times New Roman"/>
          <w:lang w:val="en-GB"/>
        </w:rPr>
        <w:t xml:space="preserve"> such that t</w:t>
      </w:r>
      <w:r w:rsidRPr="007A02CE">
        <w:rPr>
          <w:rFonts w:ascii="Times New Roman" w:hAnsi="Times New Roman" w:cs="Times New Roman"/>
          <w:lang w:val="en-GB"/>
        </w:rPr>
        <w:t>he high frequency words were skipped significantly more often than the low frequency words</w:t>
      </w:r>
      <w:r w:rsidR="00083741">
        <w:rPr>
          <w:rFonts w:ascii="Times New Roman" w:hAnsi="Times New Roman" w:cs="Times New Roman"/>
          <w:lang w:val="en-GB"/>
        </w:rPr>
        <w:t xml:space="preserve"> (</w:t>
      </w:r>
      <w:r w:rsidR="00AB0142">
        <w:rPr>
          <w:rFonts w:ascii="Times New Roman" w:hAnsi="Times New Roman" w:cs="Times New Roman"/>
          <w:lang w:val="en-GB"/>
        </w:rPr>
        <w:t xml:space="preserve">see </w:t>
      </w:r>
      <w:r w:rsidR="00AB0142">
        <w:rPr>
          <w:rFonts w:ascii="Times New Roman" w:hAnsi="Times New Roman" w:cs="Times New Roman"/>
          <w:lang w:val="en-GB"/>
        </w:rPr>
        <w:lastRenderedPageBreak/>
        <w:t>Table 1</w:t>
      </w:r>
      <w:r w:rsidR="00083741">
        <w:rPr>
          <w:rFonts w:ascii="Times New Roman" w:hAnsi="Times New Roman" w:cs="Times New Roman"/>
          <w:lang w:val="en-GB"/>
        </w:rPr>
        <w:t>)</w:t>
      </w:r>
      <w:r w:rsidRPr="007A02CE">
        <w:rPr>
          <w:rFonts w:ascii="Times New Roman" w:hAnsi="Times New Roman" w:cs="Times New Roman"/>
          <w:lang w:val="en-GB"/>
        </w:rPr>
        <w:t>. There was also a main effect of Task Type</w:t>
      </w:r>
      <w:r w:rsidR="00D33D32">
        <w:rPr>
          <w:rFonts w:ascii="Times New Roman" w:hAnsi="Times New Roman" w:cs="Times New Roman"/>
          <w:lang w:val="en-GB"/>
        </w:rPr>
        <w:t>,</w:t>
      </w:r>
      <w:r w:rsidRPr="007A02CE">
        <w:rPr>
          <w:rFonts w:ascii="Times New Roman" w:hAnsi="Times New Roman" w:cs="Times New Roman"/>
          <w:lang w:val="en-GB"/>
        </w:rPr>
        <w:t xml:space="preserve"> where there </w:t>
      </w:r>
      <w:r w:rsidR="002B0240">
        <w:rPr>
          <w:rFonts w:ascii="Times New Roman" w:hAnsi="Times New Roman" w:cs="Times New Roman"/>
          <w:lang w:val="en-GB"/>
        </w:rPr>
        <w:t>wa</w:t>
      </w:r>
      <w:r w:rsidRPr="007A02CE">
        <w:rPr>
          <w:rFonts w:ascii="Times New Roman" w:hAnsi="Times New Roman" w:cs="Times New Roman"/>
          <w:lang w:val="en-GB"/>
        </w:rPr>
        <w:t xml:space="preserve">s more skipping when the reader </w:t>
      </w:r>
      <w:r w:rsidR="00D33D32">
        <w:rPr>
          <w:rFonts w:ascii="Times New Roman" w:hAnsi="Times New Roman" w:cs="Times New Roman"/>
          <w:lang w:val="en-GB"/>
        </w:rPr>
        <w:t>wa</w:t>
      </w:r>
      <w:r w:rsidRPr="007A02CE">
        <w:rPr>
          <w:rFonts w:ascii="Times New Roman" w:hAnsi="Times New Roman" w:cs="Times New Roman"/>
          <w:lang w:val="en-GB"/>
        </w:rPr>
        <w:t xml:space="preserve">s skim reading compared to when they </w:t>
      </w:r>
      <w:r w:rsidR="00D33D32">
        <w:rPr>
          <w:rFonts w:ascii="Times New Roman" w:hAnsi="Times New Roman" w:cs="Times New Roman"/>
          <w:lang w:val="en-GB"/>
        </w:rPr>
        <w:t>we</w:t>
      </w:r>
      <w:r w:rsidRPr="007A02CE">
        <w:rPr>
          <w:rFonts w:ascii="Times New Roman" w:hAnsi="Times New Roman" w:cs="Times New Roman"/>
          <w:lang w:val="en-GB"/>
        </w:rPr>
        <w:t xml:space="preserve">re reading for comprehension. This replicates the research conducted by Just and Carpenter </w:t>
      </w:r>
      <w:r w:rsidR="00727619">
        <w:rPr>
          <w:rFonts w:ascii="Times New Roman" w:hAnsi="Times New Roman" w:cs="Times New Roman"/>
          <w:lang w:val="en-GB"/>
        </w:rPr>
        <w:fldChar w:fldCharType="begin" w:fldLock="1"/>
      </w:r>
      <w:r w:rsidR="008A3EC3">
        <w:rPr>
          <w:rFonts w:ascii="Times New Roman" w:hAnsi="Times New Roman" w:cs="Times New Roman"/>
          <w:lang w:val="en-GB"/>
        </w:rPr>
        <w:instrText>ADDIN CSL_CITATION {"citationItems":[{"id":"ITEM-1","itemData":{"author":[{"dropping-particle":"","family":"Just","given":"M.A.","non-dropping-particle":"","parse-names":false,"suffix":""},{"dropping-particle":"","family":"Carpenter","given":"P.A.","non-dropping-particle":"","parse-names":false,"suffix":""}],"id":"ITEM-1","issued":{"date-parts":[["1987"]]},"publisher":"Allyn and Bacon","publisher-place":"Newton, MA","title":"The Psychology of Reading and Language Comprehension","type":"book"},"uris":["http://www.mendeley.com/documents/?uuid=40cb6cc2-86a2-4c13-b3da-72b82c4b445a"]}],"mendeley":{"formattedCitation":"[6]","plainTextFormattedCitation":"[6]","previouslyFormattedCitation":"[6]"},"properties":{"noteIndex":0},"schema":"https://github.com/citation-style-language/schema/raw/master/csl-citation.json"}</w:instrText>
      </w:r>
      <w:r w:rsidR="00727619">
        <w:rPr>
          <w:rFonts w:ascii="Times New Roman" w:hAnsi="Times New Roman" w:cs="Times New Roman"/>
          <w:lang w:val="en-GB"/>
        </w:rPr>
        <w:fldChar w:fldCharType="separate"/>
      </w:r>
      <w:r w:rsidR="004F5807" w:rsidRPr="004F5807">
        <w:rPr>
          <w:rFonts w:ascii="Times New Roman" w:hAnsi="Times New Roman" w:cs="Times New Roman"/>
          <w:noProof/>
          <w:lang w:val="en-GB"/>
        </w:rPr>
        <w:t>[6]</w:t>
      </w:r>
      <w:r w:rsidR="00727619">
        <w:rPr>
          <w:rFonts w:ascii="Times New Roman" w:hAnsi="Times New Roman" w:cs="Times New Roman"/>
          <w:lang w:val="en-GB"/>
        </w:rPr>
        <w:fldChar w:fldCharType="end"/>
      </w:r>
      <w:r w:rsidR="00727619">
        <w:rPr>
          <w:rFonts w:ascii="Times New Roman" w:hAnsi="Times New Roman" w:cs="Times New Roman"/>
          <w:lang w:val="en-GB"/>
        </w:rPr>
        <w:t xml:space="preserve"> </w:t>
      </w:r>
      <w:r w:rsidRPr="007A02CE">
        <w:rPr>
          <w:rFonts w:ascii="Times New Roman" w:hAnsi="Times New Roman" w:cs="Times New Roman"/>
          <w:lang w:val="en-GB"/>
        </w:rPr>
        <w:t xml:space="preserve">who found similar results in skim reading.  </w:t>
      </w:r>
    </w:p>
    <w:p w14:paraId="02A1B8C5" w14:textId="3BCF66AD" w:rsidR="006B5F36" w:rsidRDefault="007A02CE" w:rsidP="00A4492F">
      <w:pPr>
        <w:spacing w:line="480" w:lineRule="auto"/>
        <w:jc w:val="both"/>
        <w:rPr>
          <w:rFonts w:ascii="Times New Roman" w:hAnsi="Times New Roman" w:cs="Times New Roman"/>
          <w:lang w:val="en-GB"/>
        </w:rPr>
      </w:pPr>
      <w:r w:rsidRPr="007A02CE">
        <w:rPr>
          <w:rFonts w:ascii="Times New Roman" w:hAnsi="Times New Roman" w:cs="Times New Roman"/>
          <w:lang w:val="en-GB"/>
        </w:rPr>
        <w:t xml:space="preserve"> </w:t>
      </w:r>
      <w:r w:rsidR="00A45D69">
        <w:rPr>
          <w:rFonts w:ascii="Times New Roman" w:hAnsi="Times New Roman" w:cs="Times New Roman"/>
          <w:lang w:val="en-GB"/>
        </w:rPr>
        <w:tab/>
      </w:r>
      <w:r w:rsidRPr="007A02CE">
        <w:rPr>
          <w:rFonts w:ascii="Times New Roman" w:hAnsi="Times New Roman" w:cs="Times New Roman"/>
          <w:lang w:val="en-GB"/>
        </w:rPr>
        <w:t xml:space="preserve">In skipping probability, as well as the significant main effects of Word Frequency and Task Type, there was also a main effect of Word Type. When the target word </w:t>
      </w:r>
      <w:r w:rsidR="00D33D32">
        <w:rPr>
          <w:rFonts w:ascii="Times New Roman" w:hAnsi="Times New Roman" w:cs="Times New Roman"/>
          <w:lang w:val="en-GB"/>
        </w:rPr>
        <w:t>wa</w:t>
      </w:r>
      <w:r w:rsidRPr="007A02CE">
        <w:rPr>
          <w:rFonts w:ascii="Times New Roman" w:hAnsi="Times New Roman" w:cs="Times New Roman"/>
          <w:lang w:val="en-GB"/>
        </w:rPr>
        <w:t xml:space="preserve">s unlinked it </w:t>
      </w:r>
      <w:r w:rsidR="00D33D32">
        <w:rPr>
          <w:rFonts w:ascii="Times New Roman" w:hAnsi="Times New Roman" w:cs="Times New Roman"/>
          <w:lang w:val="en-GB"/>
        </w:rPr>
        <w:t>wa</w:t>
      </w:r>
      <w:r w:rsidRPr="007A02CE">
        <w:rPr>
          <w:rFonts w:ascii="Times New Roman" w:hAnsi="Times New Roman" w:cs="Times New Roman"/>
          <w:lang w:val="en-GB"/>
        </w:rPr>
        <w:t xml:space="preserve">s more likely to be skipped compared to when it is linked. This effect of Word Type </w:t>
      </w:r>
      <w:r w:rsidR="00D33D32">
        <w:rPr>
          <w:rFonts w:ascii="Times New Roman" w:hAnsi="Times New Roman" w:cs="Times New Roman"/>
          <w:lang w:val="en-GB"/>
        </w:rPr>
        <w:t>wa</w:t>
      </w:r>
      <w:r w:rsidRPr="007A02CE">
        <w:rPr>
          <w:rFonts w:ascii="Times New Roman" w:hAnsi="Times New Roman" w:cs="Times New Roman"/>
          <w:lang w:val="en-GB"/>
        </w:rPr>
        <w:t>s qualified by an interacti</w:t>
      </w:r>
      <w:r w:rsidR="005F7CD7">
        <w:rPr>
          <w:rFonts w:ascii="Times New Roman" w:hAnsi="Times New Roman" w:cs="Times New Roman"/>
          <w:lang w:val="en-GB"/>
        </w:rPr>
        <w:t xml:space="preserve">on with Task Type (see Figure </w:t>
      </w:r>
      <w:r w:rsidR="00C65A1F">
        <w:rPr>
          <w:rFonts w:ascii="Times New Roman" w:hAnsi="Times New Roman" w:cs="Times New Roman"/>
          <w:lang w:val="en-GB"/>
        </w:rPr>
        <w:t>2</w:t>
      </w:r>
      <w:r w:rsidRPr="007A02CE">
        <w:rPr>
          <w:rFonts w:ascii="Times New Roman" w:hAnsi="Times New Roman" w:cs="Times New Roman"/>
          <w:lang w:val="en-GB"/>
        </w:rPr>
        <w:t xml:space="preserve">). Subsequent contrasts showed that there was no difference in skipping probability when the target word </w:t>
      </w:r>
      <w:r w:rsidR="00D33D32">
        <w:rPr>
          <w:rFonts w:ascii="Times New Roman" w:hAnsi="Times New Roman" w:cs="Times New Roman"/>
          <w:lang w:val="en-GB"/>
        </w:rPr>
        <w:t>wa</w:t>
      </w:r>
      <w:r w:rsidRPr="007A02CE">
        <w:rPr>
          <w:rFonts w:ascii="Times New Roman" w:hAnsi="Times New Roman" w:cs="Times New Roman"/>
          <w:lang w:val="en-GB"/>
        </w:rPr>
        <w:t>s linked or unlinked during comprehension reading (</w:t>
      </w:r>
      <w:r w:rsidRPr="004A2A3F">
        <w:rPr>
          <w:rFonts w:ascii="Times New Roman" w:hAnsi="Times New Roman" w:cs="Times New Roman"/>
          <w:i/>
          <w:lang w:val="en-GB"/>
        </w:rPr>
        <w:t>z</w:t>
      </w:r>
      <w:r w:rsidRPr="007A02CE">
        <w:rPr>
          <w:rFonts w:ascii="Times New Roman" w:hAnsi="Times New Roman" w:cs="Times New Roman"/>
          <w:lang w:val="en-GB"/>
        </w:rPr>
        <w:t xml:space="preserve">=1.46, SE=0.09, </w:t>
      </w:r>
      <w:r w:rsidRPr="004A2A3F">
        <w:rPr>
          <w:rFonts w:ascii="Times New Roman" w:hAnsi="Times New Roman" w:cs="Times New Roman"/>
          <w:i/>
          <w:lang w:val="en-GB"/>
        </w:rPr>
        <w:t>p</w:t>
      </w:r>
      <w:r w:rsidRPr="007A02CE">
        <w:rPr>
          <w:rFonts w:ascii="Times New Roman" w:hAnsi="Times New Roman" w:cs="Times New Roman"/>
          <w:lang w:val="en-GB"/>
        </w:rPr>
        <w:t>=.15</w:t>
      </w:r>
      <w:r w:rsidR="00D33D32">
        <w:rPr>
          <w:rFonts w:ascii="Times New Roman" w:hAnsi="Times New Roman" w:cs="Times New Roman"/>
          <w:lang w:val="en-GB"/>
        </w:rPr>
        <w:t>0</w:t>
      </w:r>
      <w:r w:rsidRPr="007A02CE">
        <w:rPr>
          <w:rFonts w:ascii="Times New Roman" w:hAnsi="Times New Roman" w:cs="Times New Roman"/>
          <w:lang w:val="en-GB"/>
        </w:rPr>
        <w:t xml:space="preserve">), but there was a significant difference in the skim reading condition. Linked words </w:t>
      </w:r>
      <w:r w:rsidR="00D33D32">
        <w:rPr>
          <w:rFonts w:ascii="Times New Roman" w:hAnsi="Times New Roman" w:cs="Times New Roman"/>
          <w:lang w:val="en-GB"/>
        </w:rPr>
        <w:t>we</w:t>
      </w:r>
      <w:r w:rsidRPr="007A02CE">
        <w:rPr>
          <w:rFonts w:ascii="Times New Roman" w:hAnsi="Times New Roman" w:cs="Times New Roman"/>
          <w:lang w:val="en-GB"/>
        </w:rPr>
        <w:t>re significantly less likely to be skipped compared to unlinked words in the skim reading condition (</w:t>
      </w:r>
      <w:r w:rsidRPr="004A2A3F">
        <w:rPr>
          <w:rFonts w:ascii="Times New Roman" w:hAnsi="Times New Roman" w:cs="Times New Roman"/>
          <w:i/>
          <w:lang w:val="en-GB"/>
        </w:rPr>
        <w:t>z</w:t>
      </w:r>
      <w:r w:rsidRPr="007A02CE">
        <w:rPr>
          <w:rFonts w:ascii="Times New Roman" w:hAnsi="Times New Roman" w:cs="Times New Roman"/>
          <w:lang w:val="en-GB"/>
        </w:rPr>
        <w:t xml:space="preserve">=7.54, SE=0.09, </w:t>
      </w:r>
      <w:r w:rsidRPr="004A2A3F">
        <w:rPr>
          <w:rFonts w:ascii="Times New Roman" w:hAnsi="Times New Roman" w:cs="Times New Roman"/>
          <w:i/>
          <w:lang w:val="en-GB"/>
        </w:rPr>
        <w:t>p</w:t>
      </w:r>
      <w:r w:rsidRPr="007A02CE">
        <w:rPr>
          <w:rFonts w:ascii="Times New Roman" w:hAnsi="Times New Roman" w:cs="Times New Roman"/>
          <w:lang w:val="en-GB"/>
        </w:rPr>
        <w:t>&lt;.001). This suggests that when the readers are skim reading they are attempting to fixate the linked words</w:t>
      </w:r>
      <w:r w:rsidR="00C17AF3">
        <w:rPr>
          <w:rFonts w:ascii="Times New Roman" w:hAnsi="Times New Roman" w:cs="Times New Roman"/>
          <w:lang w:val="en-GB"/>
        </w:rPr>
        <w:t xml:space="preserve"> </w:t>
      </w:r>
      <w:r w:rsidR="00B35065">
        <w:rPr>
          <w:rFonts w:ascii="Times New Roman" w:hAnsi="Times New Roman" w:cs="Times New Roman"/>
          <w:lang w:val="en-GB"/>
        </w:rPr>
        <w:t xml:space="preserve">more than the unlinked words </w:t>
      </w:r>
      <w:r w:rsidR="00C17AF3">
        <w:rPr>
          <w:rFonts w:ascii="Times New Roman" w:hAnsi="Times New Roman" w:cs="Times New Roman"/>
          <w:lang w:val="en-GB"/>
        </w:rPr>
        <w:t>and avoid skipping them</w:t>
      </w:r>
      <w:r w:rsidRPr="007A02CE">
        <w:rPr>
          <w:rFonts w:ascii="Times New Roman" w:hAnsi="Times New Roman" w:cs="Times New Roman"/>
          <w:lang w:val="en-GB"/>
        </w:rPr>
        <w:t xml:space="preserve">. </w:t>
      </w:r>
    </w:p>
    <w:p w14:paraId="1EA2D18B" w14:textId="19C88714" w:rsidR="00322773" w:rsidRPr="008E3DDF" w:rsidRDefault="00322773" w:rsidP="00322773">
      <w:pPr>
        <w:spacing w:line="480" w:lineRule="auto"/>
        <w:jc w:val="center"/>
      </w:pPr>
      <w:r>
        <w:rPr>
          <w:rFonts w:ascii="Times New Roman" w:hAnsi="Times New Roman" w:cs="Times New Roman"/>
          <w:noProof/>
          <w:lang w:val="en-GB"/>
        </w:rPr>
        <w:drawing>
          <wp:inline distT="0" distB="0" distL="0" distR="0" wp14:anchorId="3CF2C6F5" wp14:editId="3684BB1B">
            <wp:extent cx="4499991" cy="284965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2.tiff"/>
                    <pic:cNvPicPr/>
                  </pic:nvPicPr>
                  <pic:blipFill>
                    <a:blip r:embed="rId10"/>
                    <a:stretch>
                      <a:fillRect/>
                    </a:stretch>
                  </pic:blipFill>
                  <pic:spPr>
                    <a:xfrm>
                      <a:off x="0" y="0"/>
                      <a:ext cx="4523686" cy="2864658"/>
                    </a:xfrm>
                    <a:prstGeom prst="rect">
                      <a:avLst/>
                    </a:prstGeom>
                  </pic:spPr>
                </pic:pic>
              </a:graphicData>
            </a:graphic>
          </wp:inline>
        </w:drawing>
      </w:r>
    </w:p>
    <w:p w14:paraId="113A0834" w14:textId="5A437358" w:rsidR="006B5F36" w:rsidRPr="00F03DD4" w:rsidRDefault="006B5F36" w:rsidP="006B5F36">
      <w:pPr>
        <w:pStyle w:val="Caption"/>
        <w:rPr>
          <w:rFonts w:ascii="Times New Roman" w:hAnsi="Times New Roman"/>
          <w:b/>
          <w:i w:val="0"/>
          <w:sz w:val="24"/>
          <w:szCs w:val="24"/>
        </w:rPr>
      </w:pPr>
      <w:bookmarkStart w:id="1" w:name="_Toc456264607"/>
      <w:r w:rsidRPr="00F03DD4">
        <w:rPr>
          <w:rFonts w:ascii="Times New Roman" w:hAnsi="Times New Roman"/>
          <w:b/>
          <w:i w:val="0"/>
          <w:sz w:val="24"/>
          <w:szCs w:val="24"/>
        </w:rPr>
        <w:t xml:space="preserve">Figure </w:t>
      </w:r>
      <w:r w:rsidR="00C65A1F">
        <w:rPr>
          <w:rFonts w:ascii="Times New Roman" w:hAnsi="Times New Roman"/>
          <w:b/>
          <w:i w:val="0"/>
          <w:sz w:val="24"/>
          <w:szCs w:val="24"/>
        </w:rPr>
        <w:t>2</w:t>
      </w:r>
      <w:r w:rsidRPr="00F03DD4">
        <w:rPr>
          <w:rFonts w:ascii="Times New Roman" w:hAnsi="Times New Roman"/>
          <w:b/>
          <w:i w:val="0"/>
          <w:noProof/>
          <w:sz w:val="24"/>
          <w:szCs w:val="24"/>
        </w:rPr>
        <w:t>.</w:t>
      </w:r>
      <w:r w:rsidRPr="00F03DD4">
        <w:rPr>
          <w:rFonts w:ascii="Times New Roman" w:hAnsi="Times New Roman"/>
          <w:b/>
          <w:i w:val="0"/>
          <w:sz w:val="24"/>
          <w:szCs w:val="24"/>
        </w:rPr>
        <w:t xml:space="preserve"> Two-way interaction between Word Frequency and Task Type in Experiment 1. Means and standard error bars for skipping probability.</w:t>
      </w:r>
      <w:bookmarkEnd w:id="1"/>
    </w:p>
    <w:p w14:paraId="4126A5C3" w14:textId="77777777" w:rsidR="006B5F36" w:rsidRPr="006B5F36" w:rsidRDefault="006B5F36" w:rsidP="006B5F36">
      <w:pPr>
        <w:rPr>
          <w:lang w:val="en-GB" w:eastAsia="zh-CN"/>
        </w:rPr>
      </w:pPr>
    </w:p>
    <w:p w14:paraId="15FFC49E" w14:textId="648A22DF" w:rsidR="00A45D69" w:rsidRPr="009B7B3C" w:rsidRDefault="009B7B3C" w:rsidP="009B7B3C">
      <w:pPr>
        <w:spacing w:line="480" w:lineRule="auto"/>
        <w:outlineLvl w:val="0"/>
        <w:rPr>
          <w:rFonts w:ascii="Times New Roman" w:hAnsi="Times New Roman" w:cs="Times New Roman"/>
          <w:b/>
          <w:sz w:val="28"/>
          <w:szCs w:val="28"/>
          <w:lang w:val="en-GB"/>
        </w:rPr>
      </w:pPr>
      <w:r>
        <w:rPr>
          <w:rFonts w:ascii="Times New Roman" w:hAnsi="Times New Roman" w:cs="Times New Roman"/>
          <w:b/>
          <w:sz w:val="28"/>
          <w:szCs w:val="28"/>
          <w:lang w:val="en-GB"/>
        </w:rPr>
        <w:t>Fixation Duration Measures</w:t>
      </w:r>
    </w:p>
    <w:p w14:paraId="16522E59" w14:textId="6D4CA80E" w:rsidR="007A02CE" w:rsidRPr="007A02CE" w:rsidRDefault="007A02CE" w:rsidP="00A45D69">
      <w:pPr>
        <w:spacing w:line="480" w:lineRule="auto"/>
        <w:ind w:firstLine="720"/>
        <w:jc w:val="both"/>
        <w:rPr>
          <w:rFonts w:ascii="Times New Roman" w:hAnsi="Times New Roman" w:cs="Times New Roman"/>
          <w:lang w:val="en-GB"/>
        </w:rPr>
      </w:pPr>
      <w:r w:rsidRPr="007A02CE">
        <w:rPr>
          <w:rFonts w:ascii="Times New Roman" w:hAnsi="Times New Roman" w:cs="Times New Roman"/>
          <w:lang w:val="en-GB"/>
        </w:rPr>
        <w:t>There was a main effect of Word Frequency in single fixation duration.  The low frequency words had significantly longer fixation durations</w:t>
      </w:r>
      <w:r w:rsidR="00E74525">
        <w:rPr>
          <w:rFonts w:ascii="Times New Roman" w:hAnsi="Times New Roman" w:cs="Times New Roman"/>
          <w:lang w:val="en-GB"/>
        </w:rPr>
        <w:t xml:space="preserve"> than the high frequency words</w:t>
      </w:r>
      <w:r w:rsidRPr="007A02CE">
        <w:rPr>
          <w:rFonts w:ascii="Times New Roman" w:hAnsi="Times New Roman" w:cs="Times New Roman"/>
          <w:lang w:val="en-GB"/>
        </w:rPr>
        <w:t xml:space="preserve">. This replicates previous research where low frequency words are fixated for longer because they are more difficult to process than highly frequent words </w:t>
      </w:r>
      <w:r w:rsidR="00727619">
        <w:rPr>
          <w:rFonts w:ascii="Times New Roman" w:hAnsi="Times New Roman" w:cs="Times New Roman"/>
          <w:lang w:val="en-GB"/>
        </w:rPr>
        <w:fldChar w:fldCharType="begin" w:fldLock="1"/>
      </w:r>
      <w:r w:rsidR="008A3EC3">
        <w:rPr>
          <w:rFonts w:ascii="Times New Roman" w:hAnsi="Times New Roman" w:cs="Times New Roman"/>
          <w:lang w:val="en-GB"/>
        </w:rPr>
        <w:instrText>ADDIN CSL_CITATION {"citationItems":[{"id":"ITEM-1","itemData":{"DOI":"10.3758/BF03208203","PMID":"3808910","abstract":"The present experiment measured eye fixations in reading to determine whether word frequency affects the processing of the fixated word and the processing of the word to the right of the fixated word (the parafoveal word). In the experiment, subjects read sentences that contained either a critical high- or low-frequency target word. High- and low-frequency targets were matched on word length and a number of other variables. In one condition, parafoveal visual information to the right of the fixated word was denied or distorted; in other conditions, information about the parafoveal word to the right of the fixated word was available. The main results showed shorter fixations on high-frequency than on low-frequency target words. Furthermore, readers gained more effective previews from high-frequency parafoveal target words than from low-frequency parafoveal target words.","author":[{"dropping-particle":"","family":"Inhoff","given":"A. W.","non-dropping-particle":"","parse-names":false,"suffix":""},{"dropping-particle":"","family":"Rayner","given":"K","non-dropping-particle":"","parse-names":false,"suffix":""}],"container-title":"Perception psychophysics","id":"ITEM-1","issue":"6","issued":{"date-parts":[["1986"]]},"page":"431-439","publisher":"Springer New York","title":"Parafoveal word processing during eye fixations in reading: Effects of word frequency","type":"article-journal","volume":"40"},"uris":["http://www.mendeley.com/documents/?uuid=a747e744-556b-40e8-85f8-bc8c23e587c4"]}],"mendeley":{"formattedCitation":"[9]","plainTextFormattedCitation":"[9]","previouslyFormattedCitation":"[9]"},"properties":{"noteIndex":0},"schema":"https://github.com/citation-style-language/schema/raw/master/csl-citation.json"}</w:instrText>
      </w:r>
      <w:r w:rsidR="00727619">
        <w:rPr>
          <w:rFonts w:ascii="Times New Roman" w:hAnsi="Times New Roman" w:cs="Times New Roman"/>
          <w:lang w:val="en-GB"/>
        </w:rPr>
        <w:fldChar w:fldCharType="separate"/>
      </w:r>
      <w:r w:rsidR="004F5807" w:rsidRPr="004F5807">
        <w:rPr>
          <w:rFonts w:ascii="Times New Roman" w:hAnsi="Times New Roman" w:cs="Times New Roman"/>
          <w:noProof/>
          <w:lang w:val="en-GB"/>
        </w:rPr>
        <w:t>[9]</w:t>
      </w:r>
      <w:r w:rsidR="00727619">
        <w:rPr>
          <w:rFonts w:ascii="Times New Roman" w:hAnsi="Times New Roman" w:cs="Times New Roman"/>
          <w:lang w:val="en-GB"/>
        </w:rPr>
        <w:fldChar w:fldCharType="end"/>
      </w:r>
      <w:r w:rsidR="00727619">
        <w:rPr>
          <w:rFonts w:ascii="Times New Roman" w:hAnsi="Times New Roman" w:cs="Times New Roman"/>
          <w:lang w:val="en-GB"/>
        </w:rPr>
        <w:t xml:space="preserve">. </w:t>
      </w:r>
      <w:r w:rsidRPr="007A02CE">
        <w:rPr>
          <w:rFonts w:ascii="Times New Roman" w:hAnsi="Times New Roman" w:cs="Times New Roman"/>
          <w:lang w:val="en-GB"/>
        </w:rPr>
        <w:t xml:space="preserve">There was also a main effect of Task Type in single fixation durations where there </w:t>
      </w:r>
      <w:r w:rsidR="00D33D32">
        <w:rPr>
          <w:rFonts w:ascii="Times New Roman" w:hAnsi="Times New Roman" w:cs="Times New Roman"/>
          <w:lang w:val="en-GB"/>
        </w:rPr>
        <w:t>we</w:t>
      </w:r>
      <w:r w:rsidRPr="007A02CE">
        <w:rPr>
          <w:rFonts w:ascii="Times New Roman" w:hAnsi="Times New Roman" w:cs="Times New Roman"/>
          <w:lang w:val="en-GB"/>
        </w:rPr>
        <w:t xml:space="preserve">re shorter fixation durations when the participant </w:t>
      </w:r>
      <w:r w:rsidR="00D33D32">
        <w:rPr>
          <w:rFonts w:ascii="Times New Roman" w:hAnsi="Times New Roman" w:cs="Times New Roman"/>
          <w:lang w:val="en-GB"/>
        </w:rPr>
        <w:t>wa</w:t>
      </w:r>
      <w:r w:rsidRPr="007A02CE">
        <w:rPr>
          <w:rFonts w:ascii="Times New Roman" w:hAnsi="Times New Roman" w:cs="Times New Roman"/>
          <w:lang w:val="en-GB"/>
        </w:rPr>
        <w:t xml:space="preserve">s skim reading. This replicates the research conducted by Just and Carpenter </w:t>
      </w:r>
      <w:r w:rsidR="00727619">
        <w:rPr>
          <w:rFonts w:ascii="Times New Roman" w:hAnsi="Times New Roman" w:cs="Times New Roman"/>
          <w:lang w:val="en-GB"/>
        </w:rPr>
        <w:fldChar w:fldCharType="begin" w:fldLock="1"/>
      </w:r>
      <w:r w:rsidR="008A3EC3">
        <w:rPr>
          <w:rFonts w:ascii="Times New Roman" w:hAnsi="Times New Roman" w:cs="Times New Roman"/>
          <w:lang w:val="en-GB"/>
        </w:rPr>
        <w:instrText>ADDIN CSL_CITATION {"citationItems":[{"id":"ITEM-1","itemData":{"author":[{"dropping-particle":"","family":"Just","given":"M.A.","non-dropping-particle":"","parse-names":false,"suffix":""},{"dropping-particle":"","family":"Carpenter","given":"P.A.","non-dropping-particle":"","parse-names":false,"suffix":""}],"id":"ITEM-1","issued":{"date-parts":[["1987"]]},"publisher":"Allyn and Bacon","publisher-place":"Newton, MA","title":"The Psychology of Reading and Language Comprehension","type":"book"},"uris":["http://www.mendeley.com/documents/?uuid=40cb6cc2-86a2-4c13-b3da-72b82c4b445a"]}],"mendeley":{"formattedCitation":"[6]","plainTextFormattedCitation":"[6]","previouslyFormattedCitation":"[6]"},"properties":{"noteIndex":0},"schema":"https://github.com/citation-style-language/schema/raw/master/csl-citation.json"}</w:instrText>
      </w:r>
      <w:r w:rsidR="00727619">
        <w:rPr>
          <w:rFonts w:ascii="Times New Roman" w:hAnsi="Times New Roman" w:cs="Times New Roman"/>
          <w:lang w:val="en-GB"/>
        </w:rPr>
        <w:fldChar w:fldCharType="separate"/>
      </w:r>
      <w:r w:rsidR="004F5807" w:rsidRPr="004F5807">
        <w:rPr>
          <w:rFonts w:ascii="Times New Roman" w:hAnsi="Times New Roman" w:cs="Times New Roman"/>
          <w:noProof/>
          <w:lang w:val="en-GB"/>
        </w:rPr>
        <w:t>[6]</w:t>
      </w:r>
      <w:r w:rsidR="00727619">
        <w:rPr>
          <w:rFonts w:ascii="Times New Roman" w:hAnsi="Times New Roman" w:cs="Times New Roman"/>
          <w:lang w:val="en-GB"/>
        </w:rPr>
        <w:fldChar w:fldCharType="end"/>
      </w:r>
      <w:r w:rsidR="00727619">
        <w:rPr>
          <w:rFonts w:ascii="Times New Roman" w:hAnsi="Times New Roman" w:cs="Times New Roman"/>
          <w:lang w:val="en-GB"/>
        </w:rPr>
        <w:t xml:space="preserve"> </w:t>
      </w:r>
      <w:r w:rsidRPr="007A02CE">
        <w:rPr>
          <w:rFonts w:ascii="Times New Roman" w:hAnsi="Times New Roman" w:cs="Times New Roman"/>
          <w:lang w:val="en-GB"/>
        </w:rPr>
        <w:t xml:space="preserve">who found similar results in skim reading.  </w:t>
      </w:r>
    </w:p>
    <w:p w14:paraId="11C24E7B" w14:textId="581B56BA" w:rsidR="00F23850" w:rsidRDefault="007A02CE" w:rsidP="00143389">
      <w:pPr>
        <w:spacing w:line="480" w:lineRule="auto"/>
        <w:ind w:firstLine="720"/>
        <w:jc w:val="both"/>
        <w:rPr>
          <w:rFonts w:ascii="Times New Roman" w:hAnsi="Times New Roman" w:cs="Times New Roman"/>
          <w:lang w:val="en-GB"/>
        </w:rPr>
      </w:pPr>
      <w:r w:rsidRPr="007A02CE">
        <w:rPr>
          <w:rFonts w:ascii="Times New Roman" w:hAnsi="Times New Roman" w:cs="Times New Roman"/>
          <w:lang w:val="en-GB"/>
        </w:rPr>
        <w:t>For single fixation duration</w:t>
      </w:r>
      <w:r w:rsidR="00143389">
        <w:rPr>
          <w:rFonts w:ascii="Times New Roman" w:hAnsi="Times New Roman" w:cs="Times New Roman"/>
          <w:lang w:val="en-GB"/>
        </w:rPr>
        <w:t>, these main effects were qualified by</w:t>
      </w:r>
      <w:r w:rsidRPr="007A02CE">
        <w:rPr>
          <w:rFonts w:ascii="Times New Roman" w:hAnsi="Times New Roman" w:cs="Times New Roman"/>
          <w:lang w:val="en-GB"/>
        </w:rPr>
        <w:t xml:space="preserve"> multiple two-way interactions, and these </w:t>
      </w:r>
      <w:r w:rsidR="00D33D32">
        <w:rPr>
          <w:rFonts w:ascii="Times New Roman" w:hAnsi="Times New Roman" w:cs="Times New Roman"/>
          <w:lang w:val="en-GB"/>
        </w:rPr>
        <w:t>we</w:t>
      </w:r>
      <w:r w:rsidRPr="007A02CE">
        <w:rPr>
          <w:rFonts w:ascii="Times New Roman" w:hAnsi="Times New Roman" w:cs="Times New Roman"/>
          <w:lang w:val="en-GB"/>
        </w:rPr>
        <w:t>re qualified by a three-way interaction between Word Frequency, Word T</w:t>
      </w:r>
      <w:r w:rsidR="005F7CD7">
        <w:rPr>
          <w:rFonts w:ascii="Times New Roman" w:hAnsi="Times New Roman" w:cs="Times New Roman"/>
          <w:lang w:val="en-GB"/>
        </w:rPr>
        <w:t xml:space="preserve">ype and Task Type (see Figure </w:t>
      </w:r>
      <w:r w:rsidR="00C65A1F">
        <w:rPr>
          <w:rFonts w:ascii="Times New Roman" w:hAnsi="Times New Roman" w:cs="Times New Roman"/>
          <w:lang w:val="en-GB"/>
        </w:rPr>
        <w:t>3</w:t>
      </w:r>
      <w:r w:rsidRPr="007A02CE">
        <w:rPr>
          <w:rFonts w:ascii="Times New Roman" w:hAnsi="Times New Roman" w:cs="Times New Roman"/>
          <w:lang w:val="en-GB"/>
        </w:rPr>
        <w:t xml:space="preserve">). To explore this </w:t>
      </w:r>
      <w:r w:rsidR="00143389">
        <w:rPr>
          <w:rFonts w:ascii="Times New Roman" w:hAnsi="Times New Roman" w:cs="Times New Roman"/>
          <w:lang w:val="en-GB"/>
        </w:rPr>
        <w:t xml:space="preserve">three-way </w:t>
      </w:r>
      <w:r w:rsidRPr="007A02CE">
        <w:rPr>
          <w:rFonts w:ascii="Times New Roman" w:hAnsi="Times New Roman" w:cs="Times New Roman"/>
          <w:lang w:val="en-GB"/>
        </w:rPr>
        <w:t xml:space="preserve">interaction, additional contrasts were conducted. </w:t>
      </w:r>
    </w:p>
    <w:p w14:paraId="10908731" w14:textId="34A83120" w:rsidR="006B5F36" w:rsidRDefault="00322773" w:rsidP="00A4492F">
      <w:pPr>
        <w:pStyle w:val="Caption"/>
        <w:spacing w:after="240"/>
      </w:pPr>
      <w:r>
        <w:rPr>
          <w:rFonts w:ascii="Times New Roman" w:hAnsi="Times New Roman"/>
          <w:b/>
          <w:i w:val="0"/>
          <w:noProof/>
          <w:sz w:val="24"/>
          <w:szCs w:val="24"/>
        </w:rPr>
        <w:drawing>
          <wp:inline distT="0" distB="0" distL="0" distR="0" wp14:anchorId="33715FBC" wp14:editId="3650161B">
            <wp:extent cx="284480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tiff"/>
                    <pic:cNvPicPr/>
                  </pic:nvPicPr>
                  <pic:blipFill>
                    <a:blip r:embed="rId11"/>
                    <a:stretch>
                      <a:fillRect/>
                    </a:stretch>
                  </pic:blipFill>
                  <pic:spPr>
                    <a:xfrm rot="5400000">
                      <a:off x="0" y="0"/>
                      <a:ext cx="2844800" cy="5715000"/>
                    </a:xfrm>
                    <a:prstGeom prst="rect">
                      <a:avLst/>
                    </a:prstGeom>
                  </pic:spPr>
                </pic:pic>
              </a:graphicData>
            </a:graphic>
          </wp:inline>
        </w:drawing>
      </w:r>
      <w:r w:rsidR="00A8549D" w:rsidRPr="00F03DD4">
        <w:rPr>
          <w:rFonts w:ascii="Times New Roman" w:hAnsi="Times New Roman"/>
          <w:b/>
          <w:i w:val="0"/>
          <w:sz w:val="24"/>
          <w:szCs w:val="24"/>
        </w:rPr>
        <w:t xml:space="preserve">Figure </w:t>
      </w:r>
      <w:r w:rsidR="00C65A1F">
        <w:rPr>
          <w:rFonts w:ascii="Times New Roman" w:hAnsi="Times New Roman"/>
          <w:b/>
          <w:i w:val="0"/>
          <w:sz w:val="24"/>
          <w:szCs w:val="24"/>
        </w:rPr>
        <w:t>3</w:t>
      </w:r>
      <w:r w:rsidR="00A8549D" w:rsidRPr="00F03DD4">
        <w:rPr>
          <w:rFonts w:ascii="Times New Roman" w:hAnsi="Times New Roman"/>
          <w:b/>
          <w:i w:val="0"/>
          <w:sz w:val="24"/>
          <w:szCs w:val="24"/>
        </w:rPr>
        <w:t>. Three-way interaction between Word Frequency, Word Type and Task Type in Experiment 1. Means and standard error bars for single fixation durations.</w:t>
      </w:r>
    </w:p>
    <w:p w14:paraId="1F6400AD" w14:textId="0DADC227" w:rsidR="0052067E" w:rsidRDefault="00E74525" w:rsidP="00A11461">
      <w:pPr>
        <w:spacing w:line="480" w:lineRule="auto"/>
        <w:ind w:firstLine="720"/>
        <w:rPr>
          <w:rFonts w:ascii="Times New Roman" w:hAnsi="Times New Roman" w:cs="Times New Roman"/>
          <w:lang w:val="en-GB"/>
        </w:rPr>
      </w:pPr>
      <w:r>
        <w:rPr>
          <w:rFonts w:ascii="Times New Roman" w:hAnsi="Times New Roman" w:cs="Times New Roman"/>
          <w:lang w:val="en-GB"/>
        </w:rPr>
        <w:lastRenderedPageBreak/>
        <w:t xml:space="preserve">As Figure </w:t>
      </w:r>
      <w:r w:rsidR="00C65A1F">
        <w:rPr>
          <w:rFonts w:ascii="Times New Roman" w:hAnsi="Times New Roman" w:cs="Times New Roman"/>
          <w:lang w:val="en-GB"/>
        </w:rPr>
        <w:t>3</w:t>
      </w:r>
      <w:r>
        <w:rPr>
          <w:rFonts w:ascii="Times New Roman" w:hAnsi="Times New Roman" w:cs="Times New Roman"/>
          <w:lang w:val="en-GB"/>
        </w:rPr>
        <w:t xml:space="preserve"> clearly shows, t</w:t>
      </w:r>
      <w:r w:rsidR="007A02CE" w:rsidRPr="007A02CE">
        <w:rPr>
          <w:rFonts w:ascii="Times New Roman" w:hAnsi="Times New Roman" w:cs="Times New Roman"/>
          <w:lang w:val="en-GB"/>
        </w:rPr>
        <w:t xml:space="preserve">he three-way interaction was caused by the fact that, when participants skim read the passages, a frequency effect only emerged for linked target words </w:t>
      </w:r>
      <w:r w:rsidR="00A14DC1">
        <w:rPr>
          <w:rFonts w:ascii="Times New Roman" w:hAnsi="Times New Roman" w:cs="Times New Roman"/>
          <w:lang w:val="en-GB"/>
        </w:rPr>
        <w:t>(b=</w:t>
      </w:r>
      <w:r w:rsidR="007A02CE" w:rsidRPr="007A02CE">
        <w:rPr>
          <w:rFonts w:ascii="Times New Roman" w:hAnsi="Times New Roman" w:cs="Times New Roman"/>
          <w:lang w:val="en-GB"/>
        </w:rPr>
        <w:t xml:space="preserve">8.71, SE=3.77, </w:t>
      </w:r>
      <w:r w:rsidR="007A02CE" w:rsidRPr="00897285">
        <w:rPr>
          <w:rFonts w:ascii="Times New Roman" w:hAnsi="Times New Roman" w:cs="Times New Roman"/>
          <w:i/>
          <w:lang w:val="en-GB"/>
        </w:rPr>
        <w:t>t</w:t>
      </w:r>
      <w:r w:rsidR="007A02CE" w:rsidRPr="007A02CE">
        <w:rPr>
          <w:rFonts w:ascii="Times New Roman" w:hAnsi="Times New Roman" w:cs="Times New Roman"/>
          <w:lang w:val="en-GB"/>
        </w:rPr>
        <w:t xml:space="preserve">=3.03), and not for unlinked target words </w:t>
      </w:r>
      <w:r w:rsidR="00A14DC1">
        <w:rPr>
          <w:rFonts w:ascii="Times New Roman" w:hAnsi="Times New Roman" w:cs="Times New Roman"/>
          <w:lang w:val="en-GB"/>
        </w:rPr>
        <w:t>(b=</w:t>
      </w:r>
      <w:r w:rsidR="007A02CE" w:rsidRPr="007A02CE">
        <w:rPr>
          <w:rFonts w:ascii="Times New Roman" w:hAnsi="Times New Roman" w:cs="Times New Roman"/>
          <w:lang w:val="en-GB"/>
        </w:rPr>
        <w:t xml:space="preserve">-2.12, SE=3.37, </w:t>
      </w:r>
      <w:r w:rsidR="007A02CE" w:rsidRPr="00897285">
        <w:rPr>
          <w:rFonts w:ascii="Times New Roman" w:hAnsi="Times New Roman" w:cs="Times New Roman"/>
          <w:i/>
          <w:lang w:val="en-GB"/>
        </w:rPr>
        <w:t>t</w:t>
      </w:r>
      <w:r w:rsidR="007A02CE" w:rsidRPr="007A02CE">
        <w:rPr>
          <w:rFonts w:ascii="Times New Roman" w:hAnsi="Times New Roman" w:cs="Times New Roman"/>
          <w:lang w:val="en-GB"/>
        </w:rPr>
        <w:t>=-0.63)</w:t>
      </w:r>
      <w:r w:rsidR="004A3761">
        <w:rPr>
          <w:rFonts w:ascii="Times New Roman" w:hAnsi="Times New Roman" w:cs="Times New Roman"/>
          <w:lang w:val="en-GB"/>
        </w:rPr>
        <w:t xml:space="preserve">. In contrast, </w:t>
      </w:r>
      <w:r w:rsidR="007A02CE" w:rsidRPr="007A02CE">
        <w:rPr>
          <w:rFonts w:ascii="Times New Roman" w:hAnsi="Times New Roman" w:cs="Times New Roman"/>
          <w:lang w:val="en-GB"/>
        </w:rPr>
        <w:t xml:space="preserve">when participants read for comprehension, there was a significant frequency effect both for linked target words </w:t>
      </w:r>
      <w:r w:rsidR="00A14DC1">
        <w:rPr>
          <w:rFonts w:ascii="Times New Roman" w:hAnsi="Times New Roman" w:cs="Times New Roman"/>
          <w:lang w:val="en-GB"/>
        </w:rPr>
        <w:t>(b=</w:t>
      </w:r>
      <w:r w:rsidR="007A02CE" w:rsidRPr="007A02CE">
        <w:rPr>
          <w:rFonts w:ascii="Times New Roman" w:hAnsi="Times New Roman" w:cs="Times New Roman"/>
          <w:lang w:val="en-GB"/>
        </w:rPr>
        <w:t xml:space="preserve">9.48, SE=3.23, </w:t>
      </w:r>
      <w:r w:rsidR="007A02CE" w:rsidRPr="00897285">
        <w:rPr>
          <w:rFonts w:ascii="Times New Roman" w:hAnsi="Times New Roman" w:cs="Times New Roman"/>
          <w:i/>
          <w:lang w:val="en-GB"/>
        </w:rPr>
        <w:t>t</w:t>
      </w:r>
      <w:r w:rsidR="007A02CE" w:rsidRPr="007A02CE">
        <w:rPr>
          <w:rFonts w:ascii="Times New Roman" w:hAnsi="Times New Roman" w:cs="Times New Roman"/>
          <w:lang w:val="en-GB"/>
        </w:rPr>
        <w:t xml:space="preserve">=2.94) and unlinked target words </w:t>
      </w:r>
      <w:r w:rsidR="00A14DC1">
        <w:rPr>
          <w:rFonts w:ascii="Times New Roman" w:hAnsi="Times New Roman" w:cs="Times New Roman"/>
          <w:lang w:val="en-GB"/>
        </w:rPr>
        <w:t>(b=</w:t>
      </w:r>
      <w:r w:rsidR="007A02CE" w:rsidRPr="007A02CE">
        <w:rPr>
          <w:rFonts w:ascii="Times New Roman" w:hAnsi="Times New Roman" w:cs="Times New Roman"/>
          <w:lang w:val="en-GB"/>
        </w:rPr>
        <w:t xml:space="preserve">14.80, SE=3.32, </w:t>
      </w:r>
      <w:r w:rsidR="007A02CE" w:rsidRPr="00897285">
        <w:rPr>
          <w:rFonts w:ascii="Times New Roman" w:hAnsi="Times New Roman" w:cs="Times New Roman"/>
          <w:i/>
          <w:lang w:val="en-GB"/>
        </w:rPr>
        <w:t>t</w:t>
      </w:r>
      <w:r w:rsidR="007A02CE" w:rsidRPr="007A02CE">
        <w:rPr>
          <w:rFonts w:ascii="Times New Roman" w:hAnsi="Times New Roman" w:cs="Times New Roman"/>
          <w:lang w:val="en-GB"/>
        </w:rPr>
        <w:t xml:space="preserve">=4.46). </w:t>
      </w:r>
    </w:p>
    <w:p w14:paraId="382BC1FF" w14:textId="6C615D08" w:rsidR="007A02CE" w:rsidRPr="007A02CE" w:rsidRDefault="007A02CE" w:rsidP="00A45D69">
      <w:pPr>
        <w:spacing w:line="480" w:lineRule="auto"/>
        <w:ind w:firstLine="720"/>
        <w:jc w:val="both"/>
        <w:rPr>
          <w:rFonts w:ascii="Times New Roman" w:hAnsi="Times New Roman" w:cs="Times New Roman"/>
          <w:lang w:val="en-GB"/>
        </w:rPr>
      </w:pPr>
      <w:r w:rsidRPr="007A02CE">
        <w:rPr>
          <w:rFonts w:ascii="Times New Roman" w:hAnsi="Times New Roman" w:cs="Times New Roman"/>
          <w:lang w:val="en-GB"/>
        </w:rPr>
        <w:t xml:space="preserve">Although the majority of fixations on the target word were single fixations, when the target word was fixated 14.11% of target words had regressions to previous interest areas. </w:t>
      </w:r>
      <w:r w:rsidR="009F46BF">
        <w:rPr>
          <w:rFonts w:ascii="Times New Roman" w:hAnsi="Times New Roman" w:cs="Times New Roman"/>
          <w:lang w:val="en-GB"/>
        </w:rPr>
        <w:t>We</w:t>
      </w:r>
      <w:r w:rsidRPr="007A02CE">
        <w:rPr>
          <w:rFonts w:ascii="Times New Roman" w:hAnsi="Times New Roman" w:cs="Times New Roman"/>
          <w:lang w:val="en-GB"/>
        </w:rPr>
        <w:t xml:space="preserve"> </w:t>
      </w:r>
      <w:r w:rsidR="0092026D">
        <w:rPr>
          <w:rFonts w:ascii="Times New Roman" w:hAnsi="Times New Roman" w:cs="Times New Roman"/>
          <w:lang w:val="en-GB"/>
        </w:rPr>
        <w:t>also</w:t>
      </w:r>
      <w:r w:rsidRPr="007A02CE">
        <w:rPr>
          <w:rFonts w:ascii="Times New Roman" w:hAnsi="Times New Roman" w:cs="Times New Roman"/>
          <w:lang w:val="en-GB"/>
        </w:rPr>
        <w:t xml:space="preserve"> explore go-past times, however</w:t>
      </w:r>
      <w:r w:rsidR="006978E8">
        <w:rPr>
          <w:rFonts w:ascii="Times New Roman" w:hAnsi="Times New Roman" w:cs="Times New Roman"/>
          <w:lang w:val="en-GB"/>
        </w:rPr>
        <w:t>,</w:t>
      </w:r>
      <w:r w:rsidRPr="007A02CE">
        <w:rPr>
          <w:rFonts w:ascii="Times New Roman" w:hAnsi="Times New Roman" w:cs="Times New Roman"/>
          <w:lang w:val="en-GB"/>
        </w:rPr>
        <w:t xml:space="preserve"> we need to point out that the </w:t>
      </w:r>
      <w:r w:rsidR="009318A4">
        <w:rPr>
          <w:rFonts w:ascii="Times New Roman" w:hAnsi="Times New Roman" w:cs="Times New Roman"/>
          <w:lang w:val="en-GB"/>
        </w:rPr>
        <w:t xml:space="preserve">re-reading </w:t>
      </w:r>
      <w:r w:rsidRPr="007A02CE">
        <w:rPr>
          <w:rFonts w:ascii="Times New Roman" w:hAnsi="Times New Roman" w:cs="Times New Roman"/>
          <w:lang w:val="en-GB"/>
        </w:rPr>
        <w:t>analysis will not have a high amount of statistical power</w:t>
      </w:r>
      <w:r w:rsidR="009318A4">
        <w:rPr>
          <w:rFonts w:ascii="Times New Roman" w:hAnsi="Times New Roman" w:cs="Times New Roman"/>
          <w:lang w:val="en-GB"/>
        </w:rPr>
        <w:t>,</w:t>
      </w:r>
      <w:r w:rsidRPr="007A02CE">
        <w:rPr>
          <w:rFonts w:ascii="Times New Roman" w:hAnsi="Times New Roman" w:cs="Times New Roman"/>
          <w:lang w:val="en-GB"/>
        </w:rPr>
        <w:t xml:space="preserve"> as re-reading </w:t>
      </w:r>
      <w:r w:rsidR="009318A4" w:rsidRPr="007A02CE">
        <w:rPr>
          <w:rFonts w:ascii="Times New Roman" w:hAnsi="Times New Roman" w:cs="Times New Roman"/>
          <w:lang w:val="en-GB"/>
        </w:rPr>
        <w:t>was</w:t>
      </w:r>
      <w:r w:rsidRPr="007A02CE">
        <w:rPr>
          <w:rFonts w:ascii="Times New Roman" w:hAnsi="Times New Roman" w:cs="Times New Roman"/>
          <w:lang w:val="en-GB"/>
        </w:rPr>
        <w:t xml:space="preserve"> obviously rather rare. </w:t>
      </w:r>
    </w:p>
    <w:p w14:paraId="70A595B2" w14:textId="5DFE009F" w:rsidR="003248D1" w:rsidRDefault="00B35065" w:rsidP="006978E8">
      <w:pPr>
        <w:spacing w:line="480" w:lineRule="auto"/>
        <w:ind w:firstLine="720"/>
        <w:jc w:val="both"/>
        <w:rPr>
          <w:rFonts w:ascii="Times New Roman" w:hAnsi="Times New Roman" w:cs="Times New Roman"/>
          <w:lang w:val="en-GB"/>
        </w:rPr>
      </w:pPr>
      <w:r w:rsidRPr="00E31CE7">
        <w:rPr>
          <w:rFonts w:ascii="Times New Roman" w:hAnsi="Times New Roman" w:cs="Times New Roman"/>
          <w:b/>
          <w:lang w:val="en-GB"/>
        </w:rPr>
        <w:t>Go-past times</w:t>
      </w:r>
      <w:r>
        <w:rPr>
          <w:rFonts w:ascii="Times New Roman" w:hAnsi="Times New Roman" w:cs="Times New Roman"/>
          <w:lang w:val="en-GB"/>
        </w:rPr>
        <w:t xml:space="preserve">. </w:t>
      </w:r>
      <w:r w:rsidR="007A02CE" w:rsidRPr="007A02CE">
        <w:rPr>
          <w:rFonts w:ascii="Times New Roman" w:hAnsi="Times New Roman" w:cs="Times New Roman"/>
          <w:lang w:val="en-GB"/>
        </w:rPr>
        <w:t>In go-past times the</w:t>
      </w:r>
      <w:r w:rsidR="0052067E">
        <w:rPr>
          <w:rFonts w:ascii="Times New Roman" w:hAnsi="Times New Roman" w:cs="Times New Roman"/>
          <w:lang w:val="en-GB"/>
        </w:rPr>
        <w:t xml:space="preserve"> main effects of </w:t>
      </w:r>
      <w:r w:rsidR="0052067E" w:rsidRPr="007A02CE">
        <w:rPr>
          <w:rFonts w:ascii="Times New Roman" w:hAnsi="Times New Roman" w:cs="Times New Roman"/>
          <w:lang w:val="en-GB"/>
        </w:rPr>
        <w:t>Word Freque</w:t>
      </w:r>
      <w:r w:rsidR="0052067E">
        <w:rPr>
          <w:rFonts w:ascii="Times New Roman" w:hAnsi="Times New Roman" w:cs="Times New Roman"/>
          <w:lang w:val="en-GB"/>
        </w:rPr>
        <w:t>ncy and Task Type</w:t>
      </w:r>
      <w:r w:rsidR="0052067E" w:rsidRPr="007A02CE">
        <w:rPr>
          <w:rFonts w:ascii="Times New Roman" w:hAnsi="Times New Roman" w:cs="Times New Roman"/>
          <w:lang w:val="en-GB"/>
        </w:rPr>
        <w:t xml:space="preserve"> </w:t>
      </w:r>
      <w:r w:rsidR="0052067E">
        <w:rPr>
          <w:rFonts w:ascii="Times New Roman" w:hAnsi="Times New Roman" w:cs="Times New Roman"/>
          <w:lang w:val="en-GB"/>
        </w:rPr>
        <w:t>were qualified by</w:t>
      </w:r>
      <w:r w:rsidR="007A02CE" w:rsidRPr="007A02CE">
        <w:rPr>
          <w:rFonts w:ascii="Times New Roman" w:hAnsi="Times New Roman" w:cs="Times New Roman"/>
          <w:lang w:val="en-GB"/>
        </w:rPr>
        <w:t xml:space="preserve"> a two-way interaction </w:t>
      </w:r>
      <w:r w:rsidR="005F7CD7">
        <w:rPr>
          <w:rFonts w:ascii="Times New Roman" w:hAnsi="Times New Roman" w:cs="Times New Roman"/>
          <w:lang w:val="en-GB"/>
        </w:rPr>
        <w:t xml:space="preserve">(see Figure </w:t>
      </w:r>
      <w:r w:rsidR="00C65A1F">
        <w:rPr>
          <w:rFonts w:ascii="Times New Roman" w:hAnsi="Times New Roman" w:cs="Times New Roman"/>
          <w:lang w:val="en-GB"/>
        </w:rPr>
        <w:t>4</w:t>
      </w:r>
      <w:r w:rsidR="007A02CE" w:rsidRPr="007A02CE">
        <w:rPr>
          <w:rFonts w:ascii="Times New Roman" w:hAnsi="Times New Roman" w:cs="Times New Roman"/>
          <w:lang w:val="en-GB"/>
        </w:rPr>
        <w:t>) where</w:t>
      </w:r>
      <w:r w:rsidR="0052067E">
        <w:rPr>
          <w:rFonts w:ascii="Times New Roman" w:hAnsi="Times New Roman" w:cs="Times New Roman"/>
          <w:lang w:val="en-GB"/>
        </w:rPr>
        <w:t>by</w:t>
      </w:r>
      <w:r w:rsidR="007A02CE" w:rsidRPr="007A02CE">
        <w:rPr>
          <w:rFonts w:ascii="Times New Roman" w:hAnsi="Times New Roman" w:cs="Times New Roman"/>
          <w:lang w:val="en-GB"/>
        </w:rPr>
        <w:t xml:space="preserve"> the frequency effect is present when reading for comprehension </w:t>
      </w:r>
      <w:r w:rsidR="00A14DC1">
        <w:rPr>
          <w:rFonts w:ascii="Times New Roman" w:hAnsi="Times New Roman" w:cs="Times New Roman"/>
          <w:lang w:val="en-GB"/>
        </w:rPr>
        <w:t>(b=</w:t>
      </w:r>
      <w:r w:rsidR="007A02CE" w:rsidRPr="007A02CE">
        <w:rPr>
          <w:rFonts w:ascii="Times New Roman" w:hAnsi="Times New Roman" w:cs="Times New Roman"/>
          <w:lang w:val="en-GB"/>
        </w:rPr>
        <w:t xml:space="preserve">0.13, SE=0.03, </w:t>
      </w:r>
      <w:r w:rsidR="007A02CE" w:rsidRPr="00897285">
        <w:rPr>
          <w:rFonts w:ascii="Times New Roman" w:hAnsi="Times New Roman" w:cs="Times New Roman"/>
          <w:i/>
          <w:lang w:val="en-GB"/>
        </w:rPr>
        <w:t>t</w:t>
      </w:r>
      <w:r w:rsidR="007A02CE" w:rsidRPr="007A02CE">
        <w:rPr>
          <w:rFonts w:ascii="Times New Roman" w:hAnsi="Times New Roman" w:cs="Times New Roman"/>
          <w:lang w:val="en-GB"/>
        </w:rPr>
        <w:t xml:space="preserve">=4.60), but is missing in skim reading </w:t>
      </w:r>
      <w:r w:rsidR="00A14DC1">
        <w:rPr>
          <w:rFonts w:ascii="Times New Roman" w:hAnsi="Times New Roman" w:cs="Times New Roman"/>
          <w:lang w:val="en-GB"/>
        </w:rPr>
        <w:t>(b=</w:t>
      </w:r>
      <w:r w:rsidR="007A02CE" w:rsidRPr="007A02CE">
        <w:rPr>
          <w:rFonts w:ascii="Times New Roman" w:hAnsi="Times New Roman" w:cs="Times New Roman"/>
          <w:lang w:val="en-GB"/>
        </w:rPr>
        <w:t xml:space="preserve">-0.01, SE=0.03, </w:t>
      </w:r>
      <w:r w:rsidR="007A02CE" w:rsidRPr="00897285">
        <w:rPr>
          <w:rFonts w:ascii="Times New Roman" w:hAnsi="Times New Roman" w:cs="Times New Roman"/>
          <w:i/>
          <w:lang w:val="en-GB"/>
        </w:rPr>
        <w:t>t</w:t>
      </w:r>
      <w:r w:rsidR="007A02CE" w:rsidRPr="007A02CE">
        <w:rPr>
          <w:rFonts w:ascii="Times New Roman" w:hAnsi="Times New Roman" w:cs="Times New Roman"/>
          <w:lang w:val="en-GB"/>
        </w:rPr>
        <w:t>=-0.46).</w:t>
      </w:r>
    </w:p>
    <w:p w14:paraId="3477FB07" w14:textId="77777777" w:rsidR="00322773" w:rsidRDefault="00322773" w:rsidP="00322773">
      <w:pPr>
        <w:pStyle w:val="Caption"/>
        <w:jc w:val="center"/>
        <w:rPr>
          <w:rFonts w:ascii="Times New Roman" w:hAnsi="Times New Roman"/>
          <w:b/>
          <w:i w:val="0"/>
          <w:sz w:val="24"/>
          <w:szCs w:val="24"/>
        </w:rPr>
      </w:pPr>
      <w:r>
        <w:rPr>
          <w:rFonts w:ascii="Times New Roman" w:hAnsi="Times New Roman"/>
          <w:b/>
          <w:i w:val="0"/>
          <w:noProof/>
          <w:sz w:val="24"/>
          <w:szCs w:val="24"/>
        </w:rPr>
        <w:drawing>
          <wp:inline distT="0" distB="0" distL="0" distR="0" wp14:anchorId="33745531" wp14:editId="2D30AD39">
            <wp:extent cx="4166235" cy="2625299"/>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4.tiff"/>
                    <pic:cNvPicPr/>
                  </pic:nvPicPr>
                  <pic:blipFill>
                    <a:blip r:embed="rId12"/>
                    <a:stretch>
                      <a:fillRect/>
                    </a:stretch>
                  </pic:blipFill>
                  <pic:spPr>
                    <a:xfrm>
                      <a:off x="0" y="0"/>
                      <a:ext cx="4184871" cy="2637042"/>
                    </a:xfrm>
                    <a:prstGeom prst="rect">
                      <a:avLst/>
                    </a:prstGeom>
                  </pic:spPr>
                </pic:pic>
              </a:graphicData>
            </a:graphic>
          </wp:inline>
        </w:drawing>
      </w:r>
    </w:p>
    <w:p w14:paraId="07D22E65" w14:textId="5947D9B6" w:rsidR="007A02CE" w:rsidRDefault="003248D1" w:rsidP="00A4492F">
      <w:pPr>
        <w:pStyle w:val="Caption"/>
      </w:pPr>
      <w:r w:rsidRPr="00F03DD4">
        <w:rPr>
          <w:rFonts w:ascii="Times New Roman" w:hAnsi="Times New Roman"/>
          <w:b/>
          <w:i w:val="0"/>
          <w:sz w:val="24"/>
          <w:szCs w:val="24"/>
        </w:rPr>
        <w:t xml:space="preserve">Figure </w:t>
      </w:r>
      <w:r w:rsidR="00C65A1F">
        <w:rPr>
          <w:rFonts w:ascii="Times New Roman" w:hAnsi="Times New Roman"/>
          <w:b/>
          <w:i w:val="0"/>
          <w:sz w:val="24"/>
          <w:szCs w:val="24"/>
        </w:rPr>
        <w:t>4</w:t>
      </w:r>
      <w:r w:rsidRPr="00F03DD4">
        <w:rPr>
          <w:rFonts w:ascii="Times New Roman" w:hAnsi="Times New Roman"/>
          <w:b/>
          <w:i w:val="0"/>
          <w:sz w:val="24"/>
          <w:szCs w:val="24"/>
        </w:rPr>
        <w:t xml:space="preserve">. Two-way interaction between Word Frequency and Task Type in Experiment 1. Means and standard error bars for </w:t>
      </w:r>
      <w:r w:rsidR="00AB0142">
        <w:rPr>
          <w:rFonts w:ascii="Times New Roman" w:hAnsi="Times New Roman"/>
          <w:b/>
          <w:i w:val="0"/>
          <w:sz w:val="24"/>
          <w:szCs w:val="24"/>
        </w:rPr>
        <w:t xml:space="preserve">log-transformed </w:t>
      </w:r>
      <w:r w:rsidRPr="00F03DD4">
        <w:rPr>
          <w:rFonts w:ascii="Times New Roman" w:hAnsi="Times New Roman"/>
          <w:b/>
          <w:i w:val="0"/>
          <w:sz w:val="24"/>
          <w:szCs w:val="24"/>
        </w:rPr>
        <w:t>go-past time</w:t>
      </w:r>
      <w:r w:rsidR="00AB0142">
        <w:rPr>
          <w:rFonts w:ascii="Times New Roman" w:hAnsi="Times New Roman"/>
          <w:b/>
          <w:i w:val="0"/>
          <w:sz w:val="24"/>
          <w:szCs w:val="24"/>
        </w:rPr>
        <w:t>.</w:t>
      </w:r>
    </w:p>
    <w:p w14:paraId="1390EF3B" w14:textId="77777777" w:rsidR="0025106A" w:rsidRDefault="0025106A" w:rsidP="00A4492F">
      <w:pPr>
        <w:rPr>
          <w:lang w:val="en-GB"/>
        </w:rPr>
      </w:pPr>
    </w:p>
    <w:p w14:paraId="5A670839" w14:textId="41BBF841" w:rsidR="00741066" w:rsidRDefault="00741066" w:rsidP="00741066">
      <w:pPr>
        <w:spacing w:line="480" w:lineRule="auto"/>
        <w:ind w:firstLine="720"/>
        <w:jc w:val="both"/>
        <w:rPr>
          <w:rFonts w:ascii="Times New Roman" w:hAnsi="Times New Roman" w:cs="Times New Roman"/>
          <w:lang w:val="en-GB"/>
        </w:rPr>
      </w:pPr>
      <w:r w:rsidRPr="00420852">
        <w:rPr>
          <w:rFonts w:ascii="Times New Roman" w:hAnsi="Times New Roman" w:cs="Times New Roman"/>
          <w:lang w:val="en-GB"/>
        </w:rPr>
        <w:lastRenderedPageBreak/>
        <w:t>Finally, we measured trial d</w:t>
      </w:r>
      <w:r>
        <w:rPr>
          <w:rFonts w:ascii="Times New Roman" w:hAnsi="Times New Roman" w:cs="Times New Roman"/>
          <w:lang w:val="en-GB"/>
        </w:rPr>
        <w:t xml:space="preserve">uration (See Table </w:t>
      </w:r>
      <w:r w:rsidR="00B34DFE">
        <w:rPr>
          <w:rFonts w:ascii="Times New Roman" w:hAnsi="Times New Roman" w:cs="Times New Roman"/>
          <w:lang w:val="en-GB"/>
        </w:rPr>
        <w:t>3</w:t>
      </w:r>
      <w:r w:rsidRPr="00420852">
        <w:rPr>
          <w:rFonts w:ascii="Times New Roman" w:hAnsi="Times New Roman" w:cs="Times New Roman"/>
          <w:lang w:val="en-GB"/>
        </w:rPr>
        <w:t>). This is a global measure, so we only included the independent variable of Task Type (Comprehension, Skimming) as a fixed factor.  The intercept was allowed to vary for the items</w:t>
      </w:r>
      <w:r w:rsidR="00A11461">
        <w:rPr>
          <w:rFonts w:ascii="Times New Roman" w:hAnsi="Times New Roman" w:cs="Times New Roman"/>
          <w:lang w:val="en-GB"/>
        </w:rPr>
        <w:t xml:space="preserve"> and participants</w:t>
      </w:r>
      <w:r w:rsidRPr="00420852">
        <w:rPr>
          <w:rFonts w:ascii="Times New Roman" w:hAnsi="Times New Roman" w:cs="Times New Roman"/>
          <w:lang w:val="en-GB"/>
        </w:rPr>
        <w:t xml:space="preserve"> variable. We found a main effect of Task Type where t</w:t>
      </w:r>
      <w:r>
        <w:rPr>
          <w:rFonts w:ascii="Times New Roman" w:hAnsi="Times New Roman" w:cs="Times New Roman"/>
          <w:lang w:val="en-GB"/>
        </w:rPr>
        <w:t xml:space="preserve">he trial duration (See Table </w:t>
      </w:r>
      <w:r w:rsidR="00B34DFE">
        <w:rPr>
          <w:rFonts w:ascii="Times New Roman" w:hAnsi="Times New Roman" w:cs="Times New Roman"/>
          <w:lang w:val="en-GB"/>
        </w:rPr>
        <w:t>4</w:t>
      </w:r>
      <w:r w:rsidRPr="00420852">
        <w:rPr>
          <w:rFonts w:ascii="Times New Roman" w:hAnsi="Times New Roman" w:cs="Times New Roman"/>
          <w:lang w:val="en-GB"/>
        </w:rPr>
        <w:t>) was significantly longer when it was read for comprehension compared to when it was skim read</w:t>
      </w:r>
      <w:r w:rsidR="00D73A61">
        <w:rPr>
          <w:rFonts w:ascii="Times New Roman" w:hAnsi="Times New Roman" w:cs="Times New Roman"/>
          <w:lang w:val="en-GB"/>
        </w:rPr>
        <w:t>, validating our manipulation of skim reading</w:t>
      </w:r>
      <w:r w:rsidRPr="00420852">
        <w:rPr>
          <w:rFonts w:ascii="Times New Roman" w:hAnsi="Times New Roman" w:cs="Times New Roman"/>
          <w:lang w:val="en-GB"/>
        </w:rPr>
        <w:t xml:space="preserve">. </w:t>
      </w:r>
    </w:p>
    <w:p w14:paraId="3CE701B9" w14:textId="0FC9F632" w:rsidR="0025106A" w:rsidRDefault="0025106A" w:rsidP="0025106A">
      <w:pPr>
        <w:pStyle w:val="Caption"/>
        <w:keepNext/>
        <w:rPr>
          <w:rFonts w:ascii="Times New Roman" w:hAnsi="Times New Roman"/>
          <w:b/>
          <w:i w:val="0"/>
          <w:sz w:val="24"/>
          <w:szCs w:val="24"/>
        </w:rPr>
      </w:pPr>
      <w:r w:rsidRPr="00F03DD4">
        <w:rPr>
          <w:rFonts w:ascii="Times New Roman" w:hAnsi="Times New Roman"/>
          <w:b/>
          <w:i w:val="0"/>
          <w:sz w:val="24"/>
          <w:szCs w:val="24"/>
        </w:rPr>
        <w:t xml:space="preserve">Table </w:t>
      </w:r>
      <w:r w:rsidR="00B34DFE">
        <w:rPr>
          <w:rFonts w:ascii="Times New Roman" w:hAnsi="Times New Roman"/>
          <w:b/>
          <w:i w:val="0"/>
          <w:sz w:val="24"/>
          <w:szCs w:val="24"/>
        </w:rPr>
        <w:t>3</w:t>
      </w:r>
      <w:r w:rsidRPr="00F03DD4">
        <w:rPr>
          <w:rFonts w:ascii="Times New Roman" w:hAnsi="Times New Roman"/>
          <w:b/>
          <w:i w:val="0"/>
          <w:sz w:val="24"/>
          <w:szCs w:val="24"/>
        </w:rPr>
        <w:t xml:space="preserve">. Means and Standard Deviations for Trial Duration in Experiment </w:t>
      </w:r>
      <w:r>
        <w:rPr>
          <w:rFonts w:ascii="Times New Roman" w:hAnsi="Times New Roman"/>
          <w:b/>
          <w:i w:val="0"/>
          <w:sz w:val="24"/>
          <w:szCs w:val="24"/>
        </w:rPr>
        <w:t>1</w:t>
      </w:r>
      <w:r w:rsidRPr="00F03DD4">
        <w:rPr>
          <w:rFonts w:ascii="Times New Roman" w:hAnsi="Times New Roman"/>
          <w:b/>
          <w:i w:val="0"/>
          <w:sz w:val="24"/>
          <w:szCs w:val="24"/>
        </w:rPr>
        <w:t>. Standard deviation in parentheses.</w:t>
      </w:r>
    </w:p>
    <w:tbl>
      <w:tblPr>
        <w:tblW w:w="4395" w:type="dxa"/>
        <w:tblLook w:val="04A0" w:firstRow="1" w:lastRow="0" w:firstColumn="1" w:lastColumn="0" w:noHBand="0" w:noVBand="1"/>
      </w:tblPr>
      <w:tblGrid>
        <w:gridCol w:w="1736"/>
        <w:gridCol w:w="2659"/>
      </w:tblGrid>
      <w:tr w:rsidR="0025106A" w:rsidRPr="00E74D7E" w14:paraId="19A8EA7E" w14:textId="77777777" w:rsidTr="00A11461">
        <w:trPr>
          <w:trHeight w:val="290"/>
        </w:trPr>
        <w:tc>
          <w:tcPr>
            <w:tcW w:w="1736" w:type="dxa"/>
            <w:tcBorders>
              <w:top w:val="single" w:sz="4" w:space="0" w:color="auto"/>
              <w:left w:val="nil"/>
              <w:bottom w:val="single" w:sz="4" w:space="0" w:color="auto"/>
              <w:right w:val="nil"/>
            </w:tcBorders>
            <w:shd w:val="clear" w:color="auto" w:fill="auto"/>
            <w:noWrap/>
            <w:vAlign w:val="bottom"/>
            <w:hideMark/>
          </w:tcPr>
          <w:p w14:paraId="0539E0D7" w14:textId="77777777" w:rsidR="0025106A" w:rsidRPr="00E74D7E" w:rsidRDefault="0025106A" w:rsidP="00A11461">
            <w:pPr>
              <w:spacing w:after="0"/>
              <w:rPr>
                <w:rFonts w:ascii="Times New Roman" w:eastAsia="Times New Roman" w:hAnsi="Times New Roman" w:cs="Times New Roman"/>
                <w:color w:val="000000"/>
                <w:lang w:val="en-GB" w:eastAsia="en-GB"/>
              </w:rPr>
            </w:pPr>
            <w:r w:rsidRPr="00E74D7E">
              <w:rPr>
                <w:rFonts w:ascii="Times New Roman" w:eastAsia="Times New Roman" w:hAnsi="Times New Roman" w:cs="Times New Roman"/>
                <w:color w:val="000000"/>
                <w:lang w:val="en-GB" w:eastAsia="en-GB"/>
              </w:rPr>
              <w:t>Task Type</w:t>
            </w:r>
          </w:p>
        </w:tc>
        <w:tc>
          <w:tcPr>
            <w:tcW w:w="2659" w:type="dxa"/>
            <w:tcBorders>
              <w:top w:val="single" w:sz="4" w:space="0" w:color="auto"/>
              <w:left w:val="nil"/>
              <w:bottom w:val="single" w:sz="4" w:space="0" w:color="auto"/>
              <w:right w:val="nil"/>
            </w:tcBorders>
            <w:shd w:val="clear" w:color="auto" w:fill="auto"/>
            <w:noWrap/>
            <w:vAlign w:val="bottom"/>
            <w:hideMark/>
          </w:tcPr>
          <w:p w14:paraId="18734849" w14:textId="77777777" w:rsidR="0025106A" w:rsidRPr="00E74D7E" w:rsidRDefault="0025106A" w:rsidP="00A11461">
            <w:pPr>
              <w:spacing w:after="0"/>
              <w:rPr>
                <w:rFonts w:ascii="Times New Roman" w:eastAsia="Times New Roman" w:hAnsi="Times New Roman" w:cs="Times New Roman"/>
                <w:color w:val="000000"/>
                <w:lang w:val="en-GB" w:eastAsia="en-GB"/>
              </w:rPr>
            </w:pPr>
            <w:r w:rsidRPr="00E74D7E">
              <w:rPr>
                <w:rFonts w:ascii="Times New Roman" w:eastAsia="Times New Roman" w:hAnsi="Times New Roman" w:cs="Times New Roman"/>
                <w:color w:val="000000"/>
                <w:lang w:val="en-GB" w:eastAsia="en-GB"/>
              </w:rPr>
              <w:t>Trial Duration (seconds)</w:t>
            </w:r>
          </w:p>
        </w:tc>
      </w:tr>
      <w:tr w:rsidR="0025106A" w:rsidRPr="00E74D7E" w14:paraId="0B58F21D" w14:textId="77777777" w:rsidTr="00A11461">
        <w:trPr>
          <w:trHeight w:val="290"/>
        </w:trPr>
        <w:tc>
          <w:tcPr>
            <w:tcW w:w="1736" w:type="dxa"/>
            <w:tcBorders>
              <w:top w:val="nil"/>
              <w:left w:val="nil"/>
              <w:bottom w:val="nil"/>
              <w:right w:val="nil"/>
            </w:tcBorders>
            <w:shd w:val="clear" w:color="auto" w:fill="auto"/>
            <w:noWrap/>
            <w:vAlign w:val="bottom"/>
            <w:hideMark/>
          </w:tcPr>
          <w:p w14:paraId="0038B2AD" w14:textId="77777777" w:rsidR="0025106A" w:rsidRPr="00E74D7E" w:rsidRDefault="0025106A" w:rsidP="00A11461">
            <w:pPr>
              <w:spacing w:after="0"/>
              <w:rPr>
                <w:rFonts w:ascii="Times New Roman" w:eastAsia="Times New Roman" w:hAnsi="Times New Roman" w:cs="Times New Roman"/>
                <w:color w:val="000000"/>
                <w:lang w:val="en-GB" w:eastAsia="en-GB"/>
              </w:rPr>
            </w:pPr>
            <w:r w:rsidRPr="00E74D7E">
              <w:rPr>
                <w:rFonts w:ascii="Times New Roman" w:eastAsia="Times New Roman" w:hAnsi="Times New Roman" w:cs="Times New Roman"/>
                <w:color w:val="000000"/>
                <w:lang w:val="en-GB" w:eastAsia="en-GB"/>
              </w:rPr>
              <w:t>Comprehension</w:t>
            </w:r>
          </w:p>
        </w:tc>
        <w:tc>
          <w:tcPr>
            <w:tcW w:w="2659" w:type="dxa"/>
            <w:tcBorders>
              <w:top w:val="nil"/>
              <w:left w:val="nil"/>
              <w:bottom w:val="nil"/>
              <w:right w:val="nil"/>
            </w:tcBorders>
            <w:shd w:val="clear" w:color="auto" w:fill="auto"/>
            <w:noWrap/>
            <w:vAlign w:val="bottom"/>
            <w:hideMark/>
          </w:tcPr>
          <w:p w14:paraId="1A2B5497" w14:textId="5C176F4D" w:rsidR="0025106A" w:rsidRPr="00E74D7E" w:rsidRDefault="00741066" w:rsidP="00A11461">
            <w:pPr>
              <w:spacing w:after="0"/>
              <w:rPr>
                <w:rFonts w:ascii="Times New Roman" w:eastAsia="Times New Roman" w:hAnsi="Times New Roman" w:cs="Times New Roman"/>
                <w:color w:val="000000"/>
                <w:lang w:val="en-GB" w:eastAsia="en-GB"/>
              </w:rPr>
            </w:pPr>
            <w:r>
              <w:rPr>
                <w:rFonts w:ascii="Times New Roman" w:eastAsia="Times New Roman" w:hAnsi="Times New Roman" w:cs="Times New Roman"/>
                <w:color w:val="000000"/>
                <w:lang w:val="en-GB" w:eastAsia="en-GB"/>
              </w:rPr>
              <w:t>31.12</w:t>
            </w:r>
            <w:r w:rsidR="0025106A" w:rsidRPr="00E74D7E">
              <w:rPr>
                <w:rFonts w:ascii="Times New Roman" w:eastAsia="Times New Roman" w:hAnsi="Times New Roman" w:cs="Times New Roman"/>
                <w:color w:val="000000"/>
                <w:lang w:val="en-GB" w:eastAsia="en-GB"/>
              </w:rPr>
              <w:t xml:space="preserve"> (</w:t>
            </w:r>
            <w:r>
              <w:rPr>
                <w:rFonts w:ascii="Times New Roman" w:eastAsia="Times New Roman" w:hAnsi="Times New Roman" w:cs="Times New Roman"/>
                <w:color w:val="000000"/>
                <w:lang w:val="en-GB" w:eastAsia="en-GB"/>
              </w:rPr>
              <w:t>7.44</w:t>
            </w:r>
            <w:r w:rsidR="0025106A" w:rsidRPr="00E74D7E">
              <w:rPr>
                <w:rFonts w:ascii="Times New Roman" w:eastAsia="Times New Roman" w:hAnsi="Times New Roman" w:cs="Times New Roman"/>
                <w:color w:val="000000"/>
                <w:lang w:val="en-GB" w:eastAsia="en-GB"/>
              </w:rPr>
              <w:t>)</w:t>
            </w:r>
          </w:p>
        </w:tc>
      </w:tr>
      <w:tr w:rsidR="0025106A" w:rsidRPr="00E74D7E" w14:paraId="49C473A4" w14:textId="77777777" w:rsidTr="00A11461">
        <w:trPr>
          <w:trHeight w:val="290"/>
        </w:trPr>
        <w:tc>
          <w:tcPr>
            <w:tcW w:w="1736" w:type="dxa"/>
            <w:tcBorders>
              <w:top w:val="nil"/>
              <w:left w:val="nil"/>
              <w:bottom w:val="single" w:sz="4" w:space="0" w:color="auto"/>
              <w:right w:val="nil"/>
            </w:tcBorders>
            <w:shd w:val="clear" w:color="auto" w:fill="auto"/>
            <w:noWrap/>
            <w:vAlign w:val="bottom"/>
            <w:hideMark/>
          </w:tcPr>
          <w:p w14:paraId="6E4CE86D" w14:textId="77777777" w:rsidR="0025106A" w:rsidRPr="00E74D7E" w:rsidRDefault="0025106A" w:rsidP="00A11461">
            <w:pPr>
              <w:spacing w:after="0"/>
              <w:rPr>
                <w:rFonts w:ascii="Times New Roman" w:eastAsia="Times New Roman" w:hAnsi="Times New Roman" w:cs="Times New Roman"/>
                <w:color w:val="000000"/>
                <w:lang w:val="en-GB" w:eastAsia="en-GB"/>
              </w:rPr>
            </w:pPr>
            <w:r w:rsidRPr="00E74D7E">
              <w:rPr>
                <w:rFonts w:ascii="Times New Roman" w:eastAsia="Times New Roman" w:hAnsi="Times New Roman" w:cs="Times New Roman"/>
                <w:color w:val="000000"/>
                <w:lang w:val="en-GB" w:eastAsia="en-GB"/>
              </w:rPr>
              <w:t>Skimming</w:t>
            </w:r>
          </w:p>
        </w:tc>
        <w:tc>
          <w:tcPr>
            <w:tcW w:w="2659" w:type="dxa"/>
            <w:tcBorders>
              <w:top w:val="nil"/>
              <w:left w:val="nil"/>
              <w:bottom w:val="single" w:sz="4" w:space="0" w:color="auto"/>
              <w:right w:val="nil"/>
            </w:tcBorders>
            <w:shd w:val="clear" w:color="auto" w:fill="auto"/>
            <w:noWrap/>
            <w:vAlign w:val="bottom"/>
            <w:hideMark/>
          </w:tcPr>
          <w:p w14:paraId="177DA234" w14:textId="640D7667" w:rsidR="0025106A" w:rsidRPr="00E74D7E" w:rsidRDefault="00741066" w:rsidP="00A11461">
            <w:pPr>
              <w:spacing w:after="0"/>
              <w:rPr>
                <w:rFonts w:ascii="Times New Roman" w:eastAsia="Times New Roman" w:hAnsi="Times New Roman" w:cs="Times New Roman"/>
                <w:color w:val="000000"/>
                <w:lang w:val="en-GB" w:eastAsia="en-GB"/>
              </w:rPr>
            </w:pPr>
            <w:r>
              <w:rPr>
                <w:rFonts w:ascii="Times New Roman" w:eastAsia="Times New Roman" w:hAnsi="Times New Roman" w:cs="Times New Roman"/>
                <w:color w:val="000000"/>
                <w:lang w:val="en-GB" w:eastAsia="en-GB"/>
              </w:rPr>
              <w:t>15.86</w:t>
            </w:r>
            <w:r w:rsidR="0025106A" w:rsidRPr="00E74D7E">
              <w:rPr>
                <w:rFonts w:ascii="Times New Roman" w:eastAsia="Times New Roman" w:hAnsi="Times New Roman" w:cs="Times New Roman"/>
                <w:color w:val="000000"/>
                <w:lang w:val="en-GB" w:eastAsia="en-GB"/>
              </w:rPr>
              <w:t xml:space="preserve"> (</w:t>
            </w:r>
            <w:r>
              <w:rPr>
                <w:rFonts w:ascii="Times New Roman" w:eastAsia="Times New Roman" w:hAnsi="Times New Roman" w:cs="Times New Roman"/>
                <w:color w:val="000000"/>
                <w:lang w:val="en-GB" w:eastAsia="en-GB"/>
              </w:rPr>
              <w:t>3.97</w:t>
            </w:r>
            <w:r w:rsidR="0025106A" w:rsidRPr="00E74D7E">
              <w:rPr>
                <w:rFonts w:ascii="Times New Roman" w:eastAsia="Times New Roman" w:hAnsi="Times New Roman" w:cs="Times New Roman"/>
                <w:color w:val="000000"/>
                <w:lang w:val="en-GB" w:eastAsia="en-GB"/>
              </w:rPr>
              <w:t>)</w:t>
            </w:r>
          </w:p>
        </w:tc>
      </w:tr>
    </w:tbl>
    <w:p w14:paraId="30B7BC9C" w14:textId="65D9112C" w:rsidR="0025106A" w:rsidRDefault="0025106A" w:rsidP="00A4492F">
      <w:pPr>
        <w:rPr>
          <w:lang w:val="en-GB"/>
        </w:rPr>
      </w:pPr>
    </w:p>
    <w:p w14:paraId="56C1D67E" w14:textId="77044DD0" w:rsidR="00741066" w:rsidRPr="00F03DD4" w:rsidRDefault="00741066" w:rsidP="00741066">
      <w:pPr>
        <w:pStyle w:val="Caption"/>
        <w:keepNext/>
        <w:rPr>
          <w:rFonts w:ascii="Times New Roman" w:hAnsi="Times New Roman"/>
          <w:b/>
          <w:i w:val="0"/>
          <w:sz w:val="24"/>
          <w:szCs w:val="24"/>
        </w:rPr>
      </w:pPr>
      <w:r w:rsidRPr="00F03DD4">
        <w:rPr>
          <w:rFonts w:ascii="Times New Roman" w:hAnsi="Times New Roman"/>
          <w:b/>
          <w:i w:val="0"/>
          <w:sz w:val="24"/>
          <w:szCs w:val="24"/>
        </w:rPr>
        <w:t xml:space="preserve">Table </w:t>
      </w:r>
      <w:r w:rsidR="00B34DFE">
        <w:rPr>
          <w:rFonts w:ascii="Times New Roman" w:hAnsi="Times New Roman"/>
          <w:b/>
          <w:i w:val="0"/>
          <w:sz w:val="24"/>
          <w:szCs w:val="24"/>
        </w:rPr>
        <w:t>4</w:t>
      </w:r>
      <w:r w:rsidRPr="00F03DD4">
        <w:rPr>
          <w:rFonts w:ascii="Times New Roman" w:hAnsi="Times New Roman"/>
          <w:b/>
          <w:i w:val="0"/>
          <w:sz w:val="24"/>
          <w:szCs w:val="24"/>
        </w:rPr>
        <w:t xml:space="preserve">. Fixed Effect Estimates for Trial Duration in seconds for Experiment </w:t>
      </w:r>
      <w:r>
        <w:rPr>
          <w:rFonts w:ascii="Times New Roman" w:hAnsi="Times New Roman"/>
          <w:b/>
          <w:i w:val="0"/>
          <w:sz w:val="24"/>
          <w:szCs w:val="24"/>
        </w:rPr>
        <w:t>1</w:t>
      </w:r>
      <w:r w:rsidRPr="00F03DD4">
        <w:rPr>
          <w:rFonts w:ascii="Times New Roman" w:hAnsi="Times New Roman"/>
          <w:b/>
          <w:i w:val="0"/>
          <w:sz w:val="24"/>
          <w:szCs w:val="24"/>
        </w:rPr>
        <w:t>.</w:t>
      </w:r>
    </w:p>
    <w:tbl>
      <w:tblPr>
        <w:tblW w:w="4820" w:type="dxa"/>
        <w:tblLook w:val="04A0" w:firstRow="1" w:lastRow="0" w:firstColumn="1" w:lastColumn="0" w:noHBand="0" w:noVBand="1"/>
      </w:tblPr>
      <w:tblGrid>
        <w:gridCol w:w="1276"/>
        <w:gridCol w:w="1276"/>
        <w:gridCol w:w="1276"/>
        <w:gridCol w:w="992"/>
      </w:tblGrid>
      <w:tr w:rsidR="00741066" w:rsidRPr="00E74D7E" w14:paraId="214555B1" w14:textId="77777777" w:rsidTr="00A4492F">
        <w:trPr>
          <w:trHeight w:val="290"/>
        </w:trPr>
        <w:tc>
          <w:tcPr>
            <w:tcW w:w="1276" w:type="dxa"/>
            <w:tcBorders>
              <w:top w:val="single" w:sz="4" w:space="0" w:color="auto"/>
              <w:left w:val="nil"/>
              <w:bottom w:val="single" w:sz="4" w:space="0" w:color="auto"/>
              <w:right w:val="nil"/>
            </w:tcBorders>
            <w:shd w:val="clear" w:color="auto" w:fill="auto"/>
            <w:noWrap/>
            <w:vAlign w:val="bottom"/>
            <w:hideMark/>
          </w:tcPr>
          <w:p w14:paraId="654E83BA" w14:textId="11FD8FC1" w:rsidR="00741066" w:rsidRPr="00E74D7E" w:rsidRDefault="00741066" w:rsidP="00A4492F">
            <w:pPr>
              <w:spacing w:after="0"/>
              <w:jc w:val="center"/>
              <w:rPr>
                <w:rFonts w:ascii="Times New Roman" w:eastAsia="Times New Roman" w:hAnsi="Times New Roman" w:cs="Times New Roman"/>
                <w:color w:val="000000"/>
                <w:lang w:val="en-GB" w:eastAsia="en-GB"/>
              </w:rPr>
            </w:pPr>
          </w:p>
        </w:tc>
        <w:tc>
          <w:tcPr>
            <w:tcW w:w="1276" w:type="dxa"/>
            <w:tcBorders>
              <w:top w:val="single" w:sz="4" w:space="0" w:color="auto"/>
              <w:left w:val="nil"/>
              <w:bottom w:val="single" w:sz="4" w:space="0" w:color="auto"/>
              <w:right w:val="nil"/>
            </w:tcBorders>
            <w:shd w:val="clear" w:color="auto" w:fill="auto"/>
            <w:noWrap/>
            <w:vAlign w:val="bottom"/>
            <w:hideMark/>
          </w:tcPr>
          <w:p w14:paraId="10205C40" w14:textId="77777777" w:rsidR="00741066" w:rsidRPr="00E74D7E" w:rsidRDefault="00741066" w:rsidP="00A4492F">
            <w:pPr>
              <w:spacing w:after="0"/>
              <w:jc w:val="center"/>
              <w:rPr>
                <w:rFonts w:ascii="Times New Roman" w:eastAsia="Times New Roman" w:hAnsi="Times New Roman" w:cs="Times New Roman"/>
                <w:color w:val="000000"/>
                <w:lang w:val="en-GB" w:eastAsia="en-GB"/>
              </w:rPr>
            </w:pPr>
            <w:r w:rsidRPr="00E74D7E">
              <w:rPr>
                <w:rFonts w:ascii="Times New Roman" w:eastAsia="Times New Roman" w:hAnsi="Times New Roman" w:cs="Times New Roman"/>
                <w:color w:val="000000"/>
                <w:lang w:val="en-GB" w:eastAsia="en-GB"/>
              </w:rPr>
              <w:t>Estimate</w:t>
            </w:r>
          </w:p>
        </w:tc>
        <w:tc>
          <w:tcPr>
            <w:tcW w:w="1276" w:type="dxa"/>
            <w:tcBorders>
              <w:top w:val="single" w:sz="4" w:space="0" w:color="auto"/>
              <w:left w:val="nil"/>
              <w:bottom w:val="single" w:sz="4" w:space="0" w:color="auto"/>
              <w:right w:val="nil"/>
            </w:tcBorders>
            <w:shd w:val="clear" w:color="auto" w:fill="auto"/>
            <w:noWrap/>
            <w:vAlign w:val="bottom"/>
            <w:hideMark/>
          </w:tcPr>
          <w:p w14:paraId="447FC962" w14:textId="77777777" w:rsidR="00741066" w:rsidRPr="00E74D7E" w:rsidRDefault="00741066" w:rsidP="00A4492F">
            <w:pPr>
              <w:spacing w:after="0"/>
              <w:jc w:val="center"/>
              <w:rPr>
                <w:rFonts w:ascii="Times New Roman" w:eastAsia="Times New Roman" w:hAnsi="Times New Roman" w:cs="Times New Roman"/>
                <w:color w:val="000000"/>
                <w:lang w:val="en-GB" w:eastAsia="en-GB"/>
              </w:rPr>
            </w:pPr>
            <w:r w:rsidRPr="00E74D7E">
              <w:rPr>
                <w:rFonts w:ascii="Times New Roman" w:eastAsia="Times New Roman" w:hAnsi="Times New Roman" w:cs="Times New Roman"/>
                <w:color w:val="000000"/>
                <w:lang w:val="en-GB" w:eastAsia="en-GB"/>
              </w:rPr>
              <w:t>Std. Error</w:t>
            </w:r>
          </w:p>
        </w:tc>
        <w:tc>
          <w:tcPr>
            <w:tcW w:w="992" w:type="dxa"/>
            <w:tcBorders>
              <w:top w:val="single" w:sz="4" w:space="0" w:color="auto"/>
              <w:left w:val="nil"/>
              <w:bottom w:val="single" w:sz="4" w:space="0" w:color="auto"/>
              <w:right w:val="nil"/>
            </w:tcBorders>
            <w:shd w:val="clear" w:color="auto" w:fill="auto"/>
            <w:noWrap/>
            <w:vAlign w:val="bottom"/>
            <w:hideMark/>
          </w:tcPr>
          <w:p w14:paraId="755D8F09" w14:textId="77777777" w:rsidR="00741066" w:rsidRPr="00E74D7E" w:rsidRDefault="00741066" w:rsidP="00A4492F">
            <w:pPr>
              <w:spacing w:after="0"/>
              <w:jc w:val="center"/>
              <w:rPr>
                <w:rFonts w:ascii="Times New Roman" w:eastAsia="Times New Roman" w:hAnsi="Times New Roman" w:cs="Times New Roman"/>
                <w:i/>
                <w:iCs/>
                <w:color w:val="000000"/>
                <w:lang w:val="en-GB" w:eastAsia="en-GB"/>
              </w:rPr>
            </w:pPr>
            <w:r w:rsidRPr="00E74D7E">
              <w:rPr>
                <w:rFonts w:ascii="Times New Roman" w:eastAsia="Times New Roman" w:hAnsi="Times New Roman" w:cs="Times New Roman"/>
                <w:i/>
                <w:iCs/>
                <w:color w:val="000000"/>
                <w:lang w:val="en-GB" w:eastAsia="en-GB"/>
              </w:rPr>
              <w:t xml:space="preserve">t </w:t>
            </w:r>
            <w:r w:rsidRPr="00E74D7E">
              <w:rPr>
                <w:rFonts w:ascii="Times New Roman" w:eastAsia="Times New Roman" w:hAnsi="Times New Roman" w:cs="Times New Roman"/>
                <w:color w:val="000000"/>
                <w:lang w:val="en-GB" w:eastAsia="en-GB"/>
              </w:rPr>
              <w:t>value</w:t>
            </w:r>
          </w:p>
        </w:tc>
      </w:tr>
      <w:tr w:rsidR="00741066" w:rsidRPr="00E74D7E" w14:paraId="74DB4508" w14:textId="77777777" w:rsidTr="00A4492F">
        <w:trPr>
          <w:trHeight w:val="290"/>
        </w:trPr>
        <w:tc>
          <w:tcPr>
            <w:tcW w:w="1276" w:type="dxa"/>
            <w:tcBorders>
              <w:top w:val="nil"/>
              <w:left w:val="nil"/>
              <w:bottom w:val="nil"/>
              <w:right w:val="nil"/>
            </w:tcBorders>
            <w:shd w:val="clear" w:color="auto" w:fill="auto"/>
            <w:noWrap/>
            <w:vAlign w:val="bottom"/>
            <w:hideMark/>
          </w:tcPr>
          <w:p w14:paraId="7BF51FDE" w14:textId="77777777" w:rsidR="00741066" w:rsidRPr="00E74D7E" w:rsidRDefault="00741066" w:rsidP="00A4492F">
            <w:pPr>
              <w:spacing w:after="0"/>
              <w:jc w:val="center"/>
              <w:rPr>
                <w:rFonts w:ascii="Times New Roman" w:eastAsia="Times New Roman" w:hAnsi="Times New Roman" w:cs="Times New Roman"/>
                <w:color w:val="000000"/>
                <w:lang w:val="en-GB" w:eastAsia="en-GB"/>
              </w:rPr>
            </w:pPr>
            <w:r w:rsidRPr="00E74D7E">
              <w:rPr>
                <w:rFonts w:ascii="Times New Roman" w:eastAsia="Times New Roman" w:hAnsi="Times New Roman" w:cs="Times New Roman"/>
                <w:color w:val="000000"/>
                <w:lang w:val="en-GB" w:eastAsia="en-GB"/>
              </w:rPr>
              <w:t>Intercept</w:t>
            </w:r>
          </w:p>
        </w:tc>
        <w:tc>
          <w:tcPr>
            <w:tcW w:w="1276" w:type="dxa"/>
            <w:tcBorders>
              <w:top w:val="nil"/>
              <w:left w:val="nil"/>
              <w:bottom w:val="nil"/>
              <w:right w:val="nil"/>
            </w:tcBorders>
            <w:shd w:val="clear" w:color="auto" w:fill="auto"/>
            <w:noWrap/>
            <w:vAlign w:val="bottom"/>
            <w:hideMark/>
          </w:tcPr>
          <w:p w14:paraId="05D48D2D" w14:textId="06430B21" w:rsidR="00741066" w:rsidRPr="00E74D7E" w:rsidRDefault="00D73A61" w:rsidP="00A4492F">
            <w:pPr>
              <w:spacing w:after="0"/>
              <w:jc w:val="center"/>
              <w:rPr>
                <w:rFonts w:ascii="Times New Roman" w:eastAsia="Times New Roman" w:hAnsi="Times New Roman" w:cs="Times New Roman"/>
                <w:color w:val="000000"/>
                <w:lang w:val="en-GB" w:eastAsia="en-GB"/>
              </w:rPr>
            </w:pPr>
            <w:r>
              <w:rPr>
                <w:rFonts w:ascii="Times New Roman" w:eastAsia="Times New Roman" w:hAnsi="Times New Roman" w:cs="Times New Roman"/>
                <w:color w:val="000000"/>
                <w:lang w:val="en-GB" w:eastAsia="en-GB"/>
              </w:rPr>
              <w:t>31435.32</w:t>
            </w:r>
          </w:p>
        </w:tc>
        <w:tc>
          <w:tcPr>
            <w:tcW w:w="1276" w:type="dxa"/>
            <w:tcBorders>
              <w:top w:val="nil"/>
              <w:left w:val="nil"/>
              <w:bottom w:val="nil"/>
              <w:right w:val="nil"/>
            </w:tcBorders>
            <w:shd w:val="clear" w:color="auto" w:fill="auto"/>
            <w:noWrap/>
            <w:vAlign w:val="bottom"/>
            <w:hideMark/>
          </w:tcPr>
          <w:p w14:paraId="46389ED6" w14:textId="668B8FCF" w:rsidR="00741066" w:rsidRPr="00E74D7E" w:rsidRDefault="00D73A61" w:rsidP="00A4492F">
            <w:pPr>
              <w:spacing w:after="0"/>
              <w:jc w:val="center"/>
              <w:rPr>
                <w:rFonts w:ascii="Times New Roman" w:eastAsia="Times New Roman" w:hAnsi="Times New Roman" w:cs="Times New Roman"/>
                <w:color w:val="000000"/>
                <w:lang w:val="en-GB" w:eastAsia="en-GB"/>
              </w:rPr>
            </w:pPr>
            <w:r>
              <w:rPr>
                <w:rFonts w:ascii="Times New Roman" w:eastAsia="Times New Roman" w:hAnsi="Times New Roman" w:cs="Times New Roman"/>
                <w:color w:val="000000"/>
                <w:lang w:val="en-GB" w:eastAsia="en-GB"/>
              </w:rPr>
              <w:t>849.70</w:t>
            </w:r>
          </w:p>
        </w:tc>
        <w:tc>
          <w:tcPr>
            <w:tcW w:w="992" w:type="dxa"/>
            <w:tcBorders>
              <w:top w:val="nil"/>
              <w:left w:val="nil"/>
              <w:bottom w:val="nil"/>
              <w:right w:val="nil"/>
            </w:tcBorders>
            <w:shd w:val="clear" w:color="auto" w:fill="auto"/>
            <w:noWrap/>
            <w:vAlign w:val="bottom"/>
            <w:hideMark/>
          </w:tcPr>
          <w:p w14:paraId="05324705" w14:textId="1BAE040E" w:rsidR="00741066" w:rsidRPr="00E74D7E" w:rsidRDefault="00D73A61" w:rsidP="00A4492F">
            <w:pPr>
              <w:spacing w:after="0"/>
              <w:jc w:val="center"/>
              <w:rPr>
                <w:rFonts w:ascii="Times New Roman" w:eastAsia="Times New Roman" w:hAnsi="Times New Roman" w:cs="Times New Roman"/>
                <w:color w:val="000000"/>
                <w:lang w:val="en-GB" w:eastAsia="en-GB"/>
              </w:rPr>
            </w:pPr>
            <w:r>
              <w:rPr>
                <w:rFonts w:ascii="Times New Roman" w:eastAsia="Times New Roman" w:hAnsi="Times New Roman" w:cs="Times New Roman"/>
                <w:color w:val="000000"/>
                <w:lang w:val="en-GB" w:eastAsia="en-GB"/>
              </w:rPr>
              <w:t>37.00</w:t>
            </w:r>
          </w:p>
        </w:tc>
      </w:tr>
      <w:tr w:rsidR="00741066" w:rsidRPr="00E74D7E" w14:paraId="64013A17" w14:textId="77777777" w:rsidTr="00A4492F">
        <w:trPr>
          <w:trHeight w:val="290"/>
        </w:trPr>
        <w:tc>
          <w:tcPr>
            <w:tcW w:w="1276" w:type="dxa"/>
            <w:tcBorders>
              <w:top w:val="nil"/>
              <w:left w:val="nil"/>
              <w:bottom w:val="single" w:sz="4" w:space="0" w:color="auto"/>
              <w:right w:val="nil"/>
            </w:tcBorders>
            <w:shd w:val="clear" w:color="auto" w:fill="auto"/>
            <w:noWrap/>
            <w:vAlign w:val="bottom"/>
            <w:hideMark/>
          </w:tcPr>
          <w:p w14:paraId="1AF44948" w14:textId="77777777" w:rsidR="00741066" w:rsidRPr="00E74D7E" w:rsidRDefault="00741066" w:rsidP="00A4492F">
            <w:pPr>
              <w:spacing w:after="0"/>
              <w:jc w:val="center"/>
              <w:rPr>
                <w:rFonts w:ascii="Times New Roman" w:eastAsia="Times New Roman" w:hAnsi="Times New Roman" w:cs="Times New Roman"/>
                <w:color w:val="000000"/>
                <w:lang w:val="en-GB" w:eastAsia="en-GB"/>
              </w:rPr>
            </w:pPr>
            <w:r w:rsidRPr="00E74D7E">
              <w:rPr>
                <w:rFonts w:ascii="Times New Roman" w:eastAsia="Times New Roman" w:hAnsi="Times New Roman" w:cs="Times New Roman"/>
                <w:color w:val="000000"/>
                <w:lang w:val="en-GB" w:eastAsia="en-GB"/>
              </w:rPr>
              <w:t>Task Type</w:t>
            </w:r>
          </w:p>
        </w:tc>
        <w:tc>
          <w:tcPr>
            <w:tcW w:w="1276" w:type="dxa"/>
            <w:tcBorders>
              <w:top w:val="nil"/>
              <w:left w:val="nil"/>
              <w:bottom w:val="single" w:sz="4" w:space="0" w:color="auto"/>
              <w:right w:val="nil"/>
            </w:tcBorders>
            <w:shd w:val="clear" w:color="auto" w:fill="auto"/>
            <w:noWrap/>
            <w:vAlign w:val="bottom"/>
            <w:hideMark/>
          </w:tcPr>
          <w:p w14:paraId="28AC0EEC" w14:textId="63B46CDF" w:rsidR="00741066" w:rsidRPr="00E74D7E" w:rsidRDefault="00D73A61" w:rsidP="00A4492F">
            <w:pPr>
              <w:spacing w:after="0"/>
              <w:jc w:val="center"/>
              <w:rPr>
                <w:rFonts w:ascii="Times New Roman" w:eastAsia="Times New Roman" w:hAnsi="Times New Roman" w:cs="Times New Roman"/>
                <w:color w:val="000000"/>
                <w:lang w:val="en-GB" w:eastAsia="en-GB"/>
              </w:rPr>
            </w:pPr>
            <w:r>
              <w:rPr>
                <w:rFonts w:ascii="Times New Roman" w:eastAsia="Times New Roman" w:hAnsi="Times New Roman" w:cs="Times New Roman"/>
                <w:color w:val="000000"/>
                <w:lang w:val="en-GB" w:eastAsia="en-GB"/>
              </w:rPr>
              <w:t>-15303.82</w:t>
            </w:r>
          </w:p>
        </w:tc>
        <w:tc>
          <w:tcPr>
            <w:tcW w:w="1276" w:type="dxa"/>
            <w:tcBorders>
              <w:top w:val="nil"/>
              <w:left w:val="nil"/>
              <w:bottom w:val="single" w:sz="4" w:space="0" w:color="auto"/>
              <w:right w:val="nil"/>
            </w:tcBorders>
            <w:shd w:val="clear" w:color="auto" w:fill="auto"/>
            <w:noWrap/>
            <w:vAlign w:val="bottom"/>
            <w:hideMark/>
          </w:tcPr>
          <w:p w14:paraId="6BC53D50" w14:textId="31C5A539" w:rsidR="00741066" w:rsidRPr="00E74D7E" w:rsidRDefault="00D73A61" w:rsidP="00A4492F">
            <w:pPr>
              <w:spacing w:after="0"/>
              <w:jc w:val="center"/>
              <w:rPr>
                <w:rFonts w:ascii="Times New Roman" w:eastAsia="Times New Roman" w:hAnsi="Times New Roman" w:cs="Times New Roman"/>
                <w:color w:val="000000"/>
                <w:lang w:val="en-GB" w:eastAsia="en-GB"/>
              </w:rPr>
            </w:pPr>
            <w:r>
              <w:rPr>
                <w:rFonts w:ascii="Times New Roman" w:eastAsia="Times New Roman" w:hAnsi="Times New Roman" w:cs="Times New Roman"/>
                <w:color w:val="000000"/>
                <w:lang w:val="en-GB" w:eastAsia="en-GB"/>
              </w:rPr>
              <w:t>105.63</w:t>
            </w:r>
          </w:p>
        </w:tc>
        <w:tc>
          <w:tcPr>
            <w:tcW w:w="992" w:type="dxa"/>
            <w:tcBorders>
              <w:top w:val="nil"/>
              <w:left w:val="nil"/>
              <w:bottom w:val="single" w:sz="4" w:space="0" w:color="auto"/>
              <w:right w:val="nil"/>
            </w:tcBorders>
            <w:shd w:val="clear" w:color="auto" w:fill="auto"/>
            <w:noWrap/>
            <w:vAlign w:val="bottom"/>
            <w:hideMark/>
          </w:tcPr>
          <w:p w14:paraId="08CE0E24" w14:textId="7FB0EB04" w:rsidR="00741066" w:rsidRPr="00E74D7E" w:rsidRDefault="00D73A61" w:rsidP="00A4492F">
            <w:pPr>
              <w:spacing w:after="0"/>
              <w:jc w:val="center"/>
              <w:rPr>
                <w:rFonts w:ascii="Times New Roman" w:eastAsia="Times New Roman" w:hAnsi="Times New Roman" w:cs="Times New Roman"/>
                <w:color w:val="000000"/>
                <w:lang w:val="en-GB" w:eastAsia="en-GB"/>
              </w:rPr>
            </w:pPr>
            <w:r>
              <w:rPr>
                <w:rFonts w:ascii="Times New Roman" w:eastAsia="Times New Roman" w:hAnsi="Times New Roman" w:cs="Times New Roman"/>
                <w:color w:val="000000"/>
                <w:lang w:val="en-GB" w:eastAsia="en-GB"/>
              </w:rPr>
              <w:t>144.88</w:t>
            </w:r>
          </w:p>
        </w:tc>
      </w:tr>
    </w:tbl>
    <w:p w14:paraId="5374C3D6" w14:textId="77777777" w:rsidR="00741066" w:rsidRDefault="00741066" w:rsidP="00A4492F">
      <w:pPr>
        <w:rPr>
          <w:lang w:val="en-GB"/>
        </w:rPr>
      </w:pPr>
    </w:p>
    <w:p w14:paraId="4E8879BE" w14:textId="5FD2B006" w:rsidR="001E6ED2" w:rsidRPr="009B7B3C" w:rsidRDefault="009B7B3C" w:rsidP="009B7B3C">
      <w:pPr>
        <w:spacing w:line="480" w:lineRule="auto"/>
        <w:outlineLvl w:val="0"/>
        <w:rPr>
          <w:rFonts w:ascii="Times New Roman" w:hAnsi="Times New Roman" w:cs="Times New Roman"/>
          <w:b/>
          <w:sz w:val="32"/>
          <w:szCs w:val="32"/>
          <w:lang w:val="en-GB"/>
        </w:rPr>
      </w:pPr>
      <w:r>
        <w:rPr>
          <w:rFonts w:ascii="Times New Roman" w:hAnsi="Times New Roman" w:cs="Times New Roman"/>
          <w:b/>
          <w:sz w:val="32"/>
          <w:szCs w:val="32"/>
          <w:lang w:val="en-GB"/>
        </w:rPr>
        <w:t>Discussion</w:t>
      </w:r>
    </w:p>
    <w:p w14:paraId="394015D1" w14:textId="3F1F15C0" w:rsidR="002A34DD" w:rsidRDefault="00BF5D9B" w:rsidP="00A45D69">
      <w:pPr>
        <w:spacing w:line="480" w:lineRule="auto"/>
        <w:ind w:firstLine="720"/>
        <w:jc w:val="both"/>
        <w:rPr>
          <w:rFonts w:ascii="Times New Roman" w:hAnsi="Times New Roman" w:cs="Times New Roman"/>
          <w:lang w:val="en-GB"/>
        </w:rPr>
      </w:pPr>
      <w:r>
        <w:rPr>
          <w:rFonts w:ascii="Times New Roman" w:hAnsi="Times New Roman" w:cs="Times New Roman"/>
          <w:lang w:val="en-GB"/>
        </w:rPr>
        <w:t xml:space="preserve"> </w:t>
      </w:r>
      <w:r w:rsidR="00181B62">
        <w:rPr>
          <w:rFonts w:ascii="Times New Roman" w:hAnsi="Times New Roman" w:cs="Times New Roman"/>
          <w:lang w:val="en-GB"/>
        </w:rPr>
        <w:t xml:space="preserve">Experiment </w:t>
      </w:r>
      <w:r w:rsidR="00B17952">
        <w:rPr>
          <w:rFonts w:ascii="Times New Roman" w:hAnsi="Times New Roman" w:cs="Times New Roman"/>
          <w:lang w:val="en-GB"/>
        </w:rPr>
        <w:t>1</w:t>
      </w:r>
      <w:r w:rsidR="00B17952" w:rsidRPr="007A02CE">
        <w:rPr>
          <w:rFonts w:ascii="Times New Roman" w:hAnsi="Times New Roman" w:cs="Times New Roman"/>
          <w:lang w:val="en-GB"/>
        </w:rPr>
        <w:t xml:space="preserve"> </w:t>
      </w:r>
      <w:r w:rsidR="007A02CE" w:rsidRPr="007A02CE">
        <w:rPr>
          <w:rFonts w:ascii="Times New Roman" w:hAnsi="Times New Roman" w:cs="Times New Roman"/>
          <w:lang w:val="en-GB"/>
        </w:rPr>
        <w:t xml:space="preserve">demonstrated that skim reading has a pronounced influence on </w:t>
      </w:r>
      <w:r w:rsidR="00052A17">
        <w:rPr>
          <w:rFonts w:ascii="Times New Roman" w:hAnsi="Times New Roman" w:cs="Times New Roman"/>
          <w:lang w:val="en-GB"/>
        </w:rPr>
        <w:t>lexical processing</w:t>
      </w:r>
      <w:r w:rsidR="007A02CE" w:rsidRPr="007A02CE">
        <w:rPr>
          <w:rFonts w:ascii="Times New Roman" w:hAnsi="Times New Roman" w:cs="Times New Roman"/>
          <w:lang w:val="en-GB"/>
        </w:rPr>
        <w:t xml:space="preserve">. </w:t>
      </w:r>
      <w:r w:rsidR="002A34DD">
        <w:rPr>
          <w:rFonts w:ascii="Times New Roman" w:hAnsi="Times New Roman" w:cs="Times New Roman"/>
          <w:lang w:val="en-GB"/>
        </w:rPr>
        <w:t>We</w:t>
      </w:r>
      <w:r w:rsidR="002A34DD" w:rsidRPr="007A02CE">
        <w:rPr>
          <w:rFonts w:ascii="Times New Roman" w:hAnsi="Times New Roman" w:cs="Times New Roman"/>
          <w:lang w:val="en-GB"/>
        </w:rPr>
        <w:t xml:space="preserve"> </w:t>
      </w:r>
      <w:r w:rsidR="007A02CE" w:rsidRPr="007A02CE">
        <w:rPr>
          <w:rFonts w:ascii="Times New Roman" w:hAnsi="Times New Roman" w:cs="Times New Roman"/>
          <w:lang w:val="en-GB"/>
        </w:rPr>
        <w:t xml:space="preserve">observed </w:t>
      </w:r>
      <w:r w:rsidR="002A34DD">
        <w:rPr>
          <w:rFonts w:ascii="Times New Roman" w:hAnsi="Times New Roman" w:cs="Times New Roman"/>
          <w:lang w:val="en-GB"/>
        </w:rPr>
        <w:t>that</w:t>
      </w:r>
      <w:r w:rsidR="007A02CE" w:rsidRPr="007A02CE">
        <w:rPr>
          <w:rFonts w:ascii="Times New Roman" w:hAnsi="Times New Roman" w:cs="Times New Roman"/>
          <w:lang w:val="en-GB"/>
        </w:rPr>
        <w:t xml:space="preserve"> fixations were shorter</w:t>
      </w:r>
      <w:r w:rsidR="00845143">
        <w:rPr>
          <w:rFonts w:ascii="Times New Roman" w:hAnsi="Times New Roman" w:cs="Times New Roman"/>
          <w:lang w:val="en-GB"/>
        </w:rPr>
        <w:t xml:space="preserve"> and</w:t>
      </w:r>
      <w:r w:rsidR="002A34DD">
        <w:rPr>
          <w:rFonts w:ascii="Times New Roman" w:hAnsi="Times New Roman" w:cs="Times New Roman"/>
          <w:lang w:val="en-GB"/>
        </w:rPr>
        <w:t xml:space="preserve"> </w:t>
      </w:r>
      <w:r w:rsidR="000D035D">
        <w:rPr>
          <w:rFonts w:ascii="Times New Roman" w:hAnsi="Times New Roman" w:cs="Times New Roman"/>
          <w:lang w:val="en-GB"/>
        </w:rPr>
        <w:t>skipping rates were higher</w:t>
      </w:r>
      <w:r w:rsidR="00845143">
        <w:rPr>
          <w:rFonts w:ascii="Times New Roman" w:hAnsi="Times New Roman" w:cs="Times New Roman"/>
          <w:lang w:val="en-GB"/>
        </w:rPr>
        <w:t>,</w:t>
      </w:r>
      <w:r w:rsidR="002A34DD">
        <w:rPr>
          <w:rFonts w:ascii="Times New Roman" w:hAnsi="Times New Roman" w:cs="Times New Roman"/>
          <w:lang w:val="en-GB"/>
        </w:rPr>
        <w:t xml:space="preserve"> </w:t>
      </w:r>
      <w:r w:rsidR="007A02CE" w:rsidRPr="007A02CE">
        <w:rPr>
          <w:rFonts w:ascii="Times New Roman" w:hAnsi="Times New Roman" w:cs="Times New Roman"/>
          <w:lang w:val="en-GB"/>
        </w:rPr>
        <w:t>on average</w:t>
      </w:r>
      <w:r w:rsidR="002A34DD">
        <w:rPr>
          <w:rFonts w:ascii="Times New Roman" w:hAnsi="Times New Roman" w:cs="Times New Roman"/>
          <w:lang w:val="en-GB"/>
        </w:rPr>
        <w:t>,</w:t>
      </w:r>
      <w:r w:rsidR="007A02CE" w:rsidRPr="007A02CE">
        <w:rPr>
          <w:rFonts w:ascii="Times New Roman" w:hAnsi="Times New Roman" w:cs="Times New Roman"/>
          <w:lang w:val="en-GB"/>
        </w:rPr>
        <w:t xml:space="preserve"> for the skim reading condition</w:t>
      </w:r>
      <w:r w:rsidR="002A34DD">
        <w:rPr>
          <w:rFonts w:ascii="Times New Roman" w:hAnsi="Times New Roman" w:cs="Times New Roman"/>
          <w:lang w:val="en-GB"/>
        </w:rPr>
        <w:t xml:space="preserve"> compared to the reading for comprehension condition</w:t>
      </w:r>
      <w:r w:rsidR="000D035D">
        <w:rPr>
          <w:rFonts w:ascii="Times New Roman" w:hAnsi="Times New Roman" w:cs="Times New Roman"/>
          <w:lang w:val="en-GB"/>
        </w:rPr>
        <w:t xml:space="preserve">, </w:t>
      </w:r>
      <w:r w:rsidR="007A02CE" w:rsidRPr="007A02CE">
        <w:rPr>
          <w:rFonts w:ascii="Times New Roman" w:hAnsi="Times New Roman" w:cs="Times New Roman"/>
          <w:lang w:val="en-GB"/>
        </w:rPr>
        <w:t xml:space="preserve">replicating the findings of Just and Carpenter </w:t>
      </w:r>
      <w:r w:rsidR="00727619">
        <w:rPr>
          <w:rFonts w:ascii="Times New Roman" w:hAnsi="Times New Roman" w:cs="Times New Roman"/>
          <w:lang w:val="en-GB"/>
        </w:rPr>
        <w:fldChar w:fldCharType="begin" w:fldLock="1"/>
      </w:r>
      <w:r w:rsidR="008A3EC3">
        <w:rPr>
          <w:rFonts w:ascii="Times New Roman" w:hAnsi="Times New Roman" w:cs="Times New Roman"/>
          <w:lang w:val="en-GB"/>
        </w:rPr>
        <w:instrText>ADDIN CSL_CITATION {"citationItems":[{"id":"ITEM-1","itemData":{"author":[{"dropping-particle":"","family":"Just","given":"M.A.","non-dropping-particle":"","parse-names":false,"suffix":""},{"dropping-particle":"","family":"Carpenter","given":"P.A.","non-dropping-particle":"","parse-names":false,"suffix":""}],"id":"ITEM-1","issued":{"date-parts":[["1987"]]},"publisher":"Allyn and Bacon","publisher-place":"Newton, MA","title":"The Psychology of Reading and Language Comprehension","type":"book"},"uris":["http://www.mendeley.com/documents/?uuid=40cb6cc2-86a2-4c13-b3da-72b82c4b445a"]}],"mendeley":{"formattedCitation":"[6]","plainTextFormattedCitation":"[6]","previouslyFormattedCitation":"[6]"},"properties":{"noteIndex":0},"schema":"https://github.com/citation-style-language/schema/raw/master/csl-citation.json"}</w:instrText>
      </w:r>
      <w:r w:rsidR="00727619">
        <w:rPr>
          <w:rFonts w:ascii="Times New Roman" w:hAnsi="Times New Roman" w:cs="Times New Roman"/>
          <w:lang w:val="en-GB"/>
        </w:rPr>
        <w:fldChar w:fldCharType="separate"/>
      </w:r>
      <w:r w:rsidR="004F5807" w:rsidRPr="004F5807">
        <w:rPr>
          <w:rFonts w:ascii="Times New Roman" w:hAnsi="Times New Roman" w:cs="Times New Roman"/>
          <w:noProof/>
          <w:lang w:val="en-GB"/>
        </w:rPr>
        <w:t>[6]</w:t>
      </w:r>
      <w:r w:rsidR="00727619">
        <w:rPr>
          <w:rFonts w:ascii="Times New Roman" w:hAnsi="Times New Roman" w:cs="Times New Roman"/>
          <w:lang w:val="en-GB"/>
        </w:rPr>
        <w:fldChar w:fldCharType="end"/>
      </w:r>
      <w:r w:rsidR="00F66567">
        <w:rPr>
          <w:rFonts w:ascii="Times New Roman" w:hAnsi="Times New Roman" w:cs="Times New Roman"/>
          <w:lang w:val="en-GB"/>
        </w:rPr>
        <w:t xml:space="preserve">. </w:t>
      </w:r>
      <w:r w:rsidR="007A02CE" w:rsidRPr="007A02CE">
        <w:rPr>
          <w:rFonts w:ascii="Times New Roman" w:hAnsi="Times New Roman" w:cs="Times New Roman"/>
          <w:lang w:val="en-GB"/>
        </w:rPr>
        <w:t xml:space="preserve">However, the most interesting finding here is in relation to the impact that hyperlinks have on reading behaviour. </w:t>
      </w:r>
      <w:r w:rsidR="00C87095">
        <w:rPr>
          <w:rFonts w:ascii="Times New Roman" w:hAnsi="Times New Roman" w:cs="Times New Roman"/>
          <w:lang w:val="en-GB"/>
        </w:rPr>
        <w:t>Fitzsimmons et al</w:t>
      </w:r>
      <w:r w:rsidR="002A34DD">
        <w:rPr>
          <w:rFonts w:ascii="Times New Roman" w:hAnsi="Times New Roman" w:cs="Times New Roman"/>
          <w:lang w:val="en-GB"/>
        </w:rPr>
        <w:t>.</w:t>
      </w:r>
      <w:r w:rsidR="00C87095">
        <w:rPr>
          <w:rFonts w:ascii="Times New Roman" w:hAnsi="Times New Roman" w:cs="Times New Roman"/>
          <w:lang w:val="en-GB"/>
        </w:rPr>
        <w:t xml:space="preserve"> </w:t>
      </w:r>
      <w:r w:rsidR="00727619">
        <w:rPr>
          <w:rFonts w:ascii="Times New Roman" w:hAnsi="Times New Roman" w:cs="Times New Roman"/>
          <w:lang w:val="en-GB"/>
        </w:rPr>
        <w:fldChar w:fldCharType="begin" w:fldLock="1"/>
      </w:r>
      <w:r w:rsidR="004F5807">
        <w:rPr>
          <w:rFonts w:ascii="Times New Roman" w:hAnsi="Times New Roman" w:cs="Times New Roman"/>
          <w:lang w:val="en-GB"/>
        </w:rPr>
        <w:instrText>ADDIN CSL_CITATION {"citationItems":[{"id":"ITEM-1","itemData":{"author":[{"dropping-particle":"","family":"Fitzsimmons","given":"G.","non-dropping-particle":"","parse-names":false,"suffix":""},{"dropping-particle":"","family":"Weal","given":"M.J.","non-dropping-particle":"","parse-names":false,"suffix":""},{"dropping-particle":"","family":"Drieghe","given":"D.","non-dropping-particle":"","parse-names":false,"suffix":""}],"container-title":"PLoS ONE","id":"ITEM-1","issued":{"date-parts":[["2019"]]},"title":"The impact of hyperlinks on reading text","type":"article-journal"},"uris":["http://www.mendeley.com/documents/?uuid=2fd3cb7d-a044-4df1-bde9-0c1823238c27"]}],"mendeley":{"formattedCitation":"[30]","plainTextFormattedCitation":"[30]","previouslyFormattedCitation":"[30]"},"properties":{"noteIndex":0},"schema":"https://github.com/citation-style-language/schema/raw/master/csl-citation.json"}</w:instrText>
      </w:r>
      <w:r w:rsidR="00727619">
        <w:rPr>
          <w:rFonts w:ascii="Times New Roman" w:hAnsi="Times New Roman" w:cs="Times New Roman"/>
          <w:lang w:val="en-GB"/>
        </w:rPr>
        <w:fldChar w:fldCharType="separate"/>
      </w:r>
      <w:r w:rsidR="00532740" w:rsidRPr="00532740">
        <w:rPr>
          <w:rFonts w:ascii="Times New Roman" w:hAnsi="Times New Roman" w:cs="Times New Roman"/>
          <w:noProof/>
          <w:lang w:val="en-GB"/>
        </w:rPr>
        <w:t>[30]</w:t>
      </w:r>
      <w:r w:rsidR="00727619">
        <w:rPr>
          <w:rFonts w:ascii="Times New Roman" w:hAnsi="Times New Roman" w:cs="Times New Roman"/>
          <w:lang w:val="en-GB"/>
        </w:rPr>
        <w:fldChar w:fldCharType="end"/>
      </w:r>
      <w:r w:rsidR="007A02CE" w:rsidRPr="007A02CE">
        <w:rPr>
          <w:rFonts w:ascii="Times New Roman" w:hAnsi="Times New Roman" w:cs="Times New Roman"/>
          <w:lang w:val="en-GB"/>
        </w:rPr>
        <w:t xml:space="preserve"> found that</w:t>
      </w:r>
      <w:r w:rsidR="0087607D">
        <w:rPr>
          <w:rFonts w:ascii="Times New Roman" w:hAnsi="Times New Roman" w:cs="Times New Roman"/>
          <w:lang w:val="en-GB"/>
        </w:rPr>
        <w:t>, when reading for comprehension,</w:t>
      </w:r>
      <w:r w:rsidR="007A02CE" w:rsidRPr="007A02CE">
        <w:rPr>
          <w:rFonts w:ascii="Times New Roman" w:hAnsi="Times New Roman" w:cs="Times New Roman"/>
          <w:lang w:val="en-GB"/>
        </w:rPr>
        <w:t xml:space="preserve"> hyperlinks had only a limited impact upon reading behaviour, </w:t>
      </w:r>
      <w:r w:rsidR="00B17952">
        <w:rPr>
          <w:rFonts w:ascii="Times New Roman" w:hAnsi="Times New Roman" w:cs="Times New Roman"/>
          <w:lang w:val="en-GB"/>
        </w:rPr>
        <w:t>restricted to</w:t>
      </w:r>
      <w:r w:rsidR="007A02CE" w:rsidRPr="007A02CE">
        <w:rPr>
          <w:rFonts w:ascii="Times New Roman" w:hAnsi="Times New Roman" w:cs="Times New Roman"/>
          <w:lang w:val="en-GB"/>
        </w:rPr>
        <w:t xml:space="preserve"> increased re-reading of the low frequency, hyperli</w:t>
      </w:r>
      <w:r w:rsidR="00F919E9">
        <w:rPr>
          <w:rFonts w:ascii="Times New Roman" w:hAnsi="Times New Roman" w:cs="Times New Roman"/>
          <w:lang w:val="en-GB"/>
        </w:rPr>
        <w:t>nked words. We</w:t>
      </w:r>
      <w:r w:rsidR="00CC6F76">
        <w:rPr>
          <w:rFonts w:ascii="Times New Roman" w:hAnsi="Times New Roman" w:cs="Times New Roman"/>
          <w:lang w:val="en-GB"/>
        </w:rPr>
        <w:t xml:space="preserve"> </w:t>
      </w:r>
      <w:r w:rsidR="00F919E9">
        <w:rPr>
          <w:rFonts w:ascii="Times New Roman" w:hAnsi="Times New Roman" w:cs="Times New Roman"/>
          <w:lang w:val="en-GB"/>
        </w:rPr>
        <w:t xml:space="preserve">replicated the </w:t>
      </w:r>
      <w:r w:rsidR="002A34DD">
        <w:rPr>
          <w:rFonts w:ascii="Times New Roman" w:hAnsi="Times New Roman" w:cs="Times New Roman"/>
          <w:lang w:val="en-GB"/>
        </w:rPr>
        <w:t>results of Fitzsimmons et al</w:t>
      </w:r>
      <w:r w:rsidR="00727619">
        <w:rPr>
          <w:rFonts w:ascii="Times New Roman" w:hAnsi="Times New Roman" w:cs="Times New Roman"/>
          <w:lang w:val="en-GB"/>
        </w:rPr>
        <w:t>.</w:t>
      </w:r>
      <w:r w:rsidR="002A34DD">
        <w:rPr>
          <w:rFonts w:ascii="Times New Roman" w:hAnsi="Times New Roman" w:cs="Times New Roman"/>
          <w:lang w:val="en-GB"/>
        </w:rPr>
        <w:t xml:space="preserve">, finding </w:t>
      </w:r>
      <w:r w:rsidR="00F919E9">
        <w:rPr>
          <w:rFonts w:ascii="Times New Roman" w:hAnsi="Times New Roman" w:cs="Times New Roman"/>
          <w:lang w:val="en-GB"/>
        </w:rPr>
        <w:t xml:space="preserve">that </w:t>
      </w:r>
      <w:r w:rsidR="007A02CE" w:rsidRPr="007A02CE">
        <w:rPr>
          <w:rFonts w:ascii="Times New Roman" w:hAnsi="Times New Roman" w:cs="Times New Roman"/>
          <w:lang w:val="en-GB"/>
        </w:rPr>
        <w:t>hyperlinks are not a hindrance to reading</w:t>
      </w:r>
      <w:r w:rsidR="00F919E9">
        <w:rPr>
          <w:rFonts w:ascii="Times New Roman" w:hAnsi="Times New Roman" w:cs="Times New Roman"/>
          <w:lang w:val="en-GB"/>
        </w:rPr>
        <w:t xml:space="preserve"> when reading for comprehension</w:t>
      </w:r>
      <w:r w:rsidR="005475F4">
        <w:rPr>
          <w:rFonts w:ascii="Times New Roman" w:hAnsi="Times New Roman" w:cs="Times New Roman"/>
          <w:lang w:val="en-GB"/>
        </w:rPr>
        <w:t xml:space="preserve"> in early eye movement measures</w:t>
      </w:r>
      <w:r w:rsidR="00E839F2">
        <w:rPr>
          <w:rFonts w:ascii="Times New Roman" w:hAnsi="Times New Roman" w:cs="Times New Roman"/>
          <w:lang w:val="en-GB"/>
        </w:rPr>
        <w:t xml:space="preserve">, but </w:t>
      </w:r>
      <w:r w:rsidR="00972184">
        <w:rPr>
          <w:rFonts w:ascii="Times New Roman" w:hAnsi="Times New Roman" w:cs="Times New Roman"/>
          <w:lang w:val="en-GB"/>
        </w:rPr>
        <w:t xml:space="preserve">we did not </w:t>
      </w:r>
      <w:r w:rsidR="00972184">
        <w:rPr>
          <w:rFonts w:ascii="Times New Roman" w:hAnsi="Times New Roman" w:cs="Times New Roman"/>
          <w:lang w:val="en-GB"/>
        </w:rPr>
        <w:lastRenderedPageBreak/>
        <w:t>observe increased</w:t>
      </w:r>
      <w:r w:rsidR="00E839F2">
        <w:rPr>
          <w:rFonts w:ascii="Times New Roman" w:hAnsi="Times New Roman" w:cs="Times New Roman"/>
          <w:lang w:val="en-GB"/>
        </w:rPr>
        <w:t xml:space="preserve"> re-reading induced by a low-frequency hyperlink</w:t>
      </w:r>
      <w:r w:rsidR="0018758F">
        <w:rPr>
          <w:rFonts w:ascii="Times New Roman" w:hAnsi="Times New Roman" w:cs="Times New Roman"/>
          <w:lang w:val="en-GB"/>
        </w:rPr>
        <w:t>,</w:t>
      </w:r>
      <w:r w:rsidR="00E839F2">
        <w:rPr>
          <w:rFonts w:ascii="Times New Roman" w:hAnsi="Times New Roman" w:cs="Times New Roman"/>
          <w:lang w:val="en-GB"/>
        </w:rPr>
        <w:t xml:space="preserve"> </w:t>
      </w:r>
      <w:r w:rsidR="000021AA">
        <w:rPr>
          <w:rFonts w:ascii="Times New Roman" w:hAnsi="Times New Roman" w:cs="Times New Roman"/>
          <w:lang w:val="en-GB"/>
        </w:rPr>
        <w:t>although</w:t>
      </w:r>
      <w:r w:rsidR="00E839F2">
        <w:rPr>
          <w:rFonts w:ascii="Times New Roman" w:hAnsi="Times New Roman" w:cs="Times New Roman"/>
          <w:lang w:val="en-GB"/>
        </w:rPr>
        <w:t xml:space="preserve"> re-reading was rare in this experiment. </w:t>
      </w:r>
    </w:p>
    <w:p w14:paraId="788A2220" w14:textId="539CB5F6" w:rsidR="004756C1" w:rsidRDefault="002A34DD" w:rsidP="00A45D69">
      <w:pPr>
        <w:spacing w:line="480" w:lineRule="auto"/>
        <w:ind w:firstLine="720"/>
        <w:jc w:val="both"/>
        <w:rPr>
          <w:rFonts w:ascii="Times New Roman" w:hAnsi="Times New Roman" w:cs="Times New Roman"/>
          <w:lang w:val="en-GB"/>
        </w:rPr>
      </w:pPr>
      <w:r>
        <w:rPr>
          <w:rFonts w:ascii="Times New Roman" w:hAnsi="Times New Roman" w:cs="Times New Roman"/>
          <w:lang w:val="en-GB"/>
        </w:rPr>
        <w:t xml:space="preserve">When the reader was skim reading, however, we observed several </w:t>
      </w:r>
      <w:r w:rsidR="0018758F">
        <w:rPr>
          <w:rFonts w:ascii="Times New Roman" w:hAnsi="Times New Roman" w:cs="Times New Roman"/>
          <w:lang w:val="en-GB"/>
        </w:rPr>
        <w:t xml:space="preserve">notable </w:t>
      </w:r>
      <w:r>
        <w:rPr>
          <w:rFonts w:ascii="Times New Roman" w:hAnsi="Times New Roman" w:cs="Times New Roman"/>
          <w:lang w:val="en-GB"/>
        </w:rPr>
        <w:t>differences in eye movement behaviour</w:t>
      </w:r>
      <w:r w:rsidR="005E2654">
        <w:rPr>
          <w:rFonts w:ascii="Times New Roman" w:hAnsi="Times New Roman" w:cs="Times New Roman"/>
          <w:lang w:val="en-GB"/>
        </w:rPr>
        <w:t xml:space="preserve"> compared to reading for comprehension</w:t>
      </w:r>
      <w:r>
        <w:rPr>
          <w:rFonts w:ascii="Times New Roman" w:hAnsi="Times New Roman" w:cs="Times New Roman"/>
          <w:lang w:val="en-GB"/>
        </w:rPr>
        <w:t xml:space="preserve">. </w:t>
      </w:r>
      <w:r w:rsidR="001838CC">
        <w:rPr>
          <w:rFonts w:ascii="Times New Roman" w:hAnsi="Times New Roman" w:cs="Times New Roman"/>
          <w:lang w:val="en-GB"/>
        </w:rPr>
        <w:t xml:space="preserve">Firstly, readers were less likely to skip hyperlinks when skim reading. Secondly, </w:t>
      </w:r>
      <w:r w:rsidR="00AB0142">
        <w:rPr>
          <w:rFonts w:ascii="Times New Roman" w:hAnsi="Times New Roman" w:cs="Times New Roman"/>
          <w:lang w:val="en-GB"/>
        </w:rPr>
        <w:t xml:space="preserve">during skim reading, </w:t>
      </w:r>
      <w:r w:rsidR="001838CC">
        <w:rPr>
          <w:rFonts w:ascii="Times New Roman" w:hAnsi="Times New Roman" w:cs="Times New Roman"/>
          <w:lang w:val="en-GB"/>
        </w:rPr>
        <w:t xml:space="preserve">we found a frequency effect for single fixation duration for hyperlinked words, but not for unlinked words. When taken as a proxy for </w:t>
      </w:r>
      <w:r w:rsidR="00CC0DB7">
        <w:rPr>
          <w:rFonts w:ascii="Times New Roman" w:hAnsi="Times New Roman" w:cs="Times New Roman"/>
          <w:lang w:val="en-GB"/>
        </w:rPr>
        <w:t xml:space="preserve">depth of </w:t>
      </w:r>
      <w:r w:rsidR="001838CC">
        <w:rPr>
          <w:rFonts w:ascii="Times New Roman" w:hAnsi="Times New Roman" w:cs="Times New Roman"/>
          <w:lang w:val="en-GB"/>
        </w:rPr>
        <w:t xml:space="preserve">lexical processing, this lack of frequency effect </w:t>
      </w:r>
      <w:r w:rsidR="00EA6A0B">
        <w:rPr>
          <w:rFonts w:ascii="Times New Roman" w:hAnsi="Times New Roman" w:cs="Times New Roman"/>
          <w:lang w:val="en-GB"/>
        </w:rPr>
        <w:t xml:space="preserve">clearly </w:t>
      </w:r>
      <w:r w:rsidR="001838CC">
        <w:rPr>
          <w:rFonts w:ascii="Times New Roman" w:hAnsi="Times New Roman" w:cs="Times New Roman"/>
          <w:lang w:val="en-GB"/>
        </w:rPr>
        <w:t xml:space="preserve">indicates that unlinked words are not </w:t>
      </w:r>
      <w:r w:rsidR="00EA6A0B">
        <w:rPr>
          <w:rFonts w:ascii="Times New Roman" w:hAnsi="Times New Roman" w:cs="Times New Roman"/>
          <w:lang w:val="en-GB"/>
        </w:rPr>
        <w:t xml:space="preserve">as </w:t>
      </w:r>
      <w:r w:rsidR="001838CC">
        <w:rPr>
          <w:rFonts w:ascii="Times New Roman" w:hAnsi="Times New Roman" w:cs="Times New Roman"/>
          <w:lang w:val="en-GB"/>
        </w:rPr>
        <w:t>fully processed when readers are engaged in skim reading. This effect of skim reading reducing lexical process</w:t>
      </w:r>
      <w:r w:rsidR="00EA6A0B">
        <w:rPr>
          <w:rFonts w:ascii="Times New Roman" w:hAnsi="Times New Roman" w:cs="Times New Roman"/>
          <w:lang w:val="en-GB"/>
        </w:rPr>
        <w:t>ing</w:t>
      </w:r>
      <w:r w:rsidR="0018758F">
        <w:rPr>
          <w:rFonts w:ascii="Times New Roman" w:hAnsi="Times New Roman" w:cs="Times New Roman"/>
          <w:lang w:val="en-GB"/>
        </w:rPr>
        <w:t>, critically,</w:t>
      </w:r>
      <w:r w:rsidR="001838CC">
        <w:rPr>
          <w:rFonts w:ascii="Times New Roman" w:hAnsi="Times New Roman" w:cs="Times New Roman"/>
          <w:lang w:val="en-GB"/>
        </w:rPr>
        <w:t xml:space="preserve"> is not present in the case of hyperlinks. </w:t>
      </w:r>
    </w:p>
    <w:p w14:paraId="17711B9F" w14:textId="26924264" w:rsidR="003E39E2" w:rsidRDefault="001838CC" w:rsidP="000A46D6">
      <w:pPr>
        <w:spacing w:line="480" w:lineRule="auto"/>
        <w:ind w:firstLine="720"/>
        <w:jc w:val="both"/>
        <w:rPr>
          <w:rFonts w:ascii="Times New Roman" w:hAnsi="Times New Roman" w:cs="Times New Roman"/>
          <w:lang w:val="en-GB"/>
        </w:rPr>
      </w:pPr>
      <w:r>
        <w:rPr>
          <w:rFonts w:ascii="Times New Roman" w:hAnsi="Times New Roman" w:cs="Times New Roman"/>
          <w:lang w:val="en-GB"/>
        </w:rPr>
        <w:t>Regardless of whether a reader skim reads or reads for comprehension, the frequency effect was observed for hyperlinks. This suggests that even when reading quickly, hyperlinks are still important signals to the reader that they should be fully processed</w:t>
      </w:r>
      <w:r w:rsidR="00EA7475">
        <w:rPr>
          <w:rFonts w:ascii="Times New Roman" w:hAnsi="Times New Roman" w:cs="Times New Roman"/>
          <w:lang w:val="en-GB"/>
        </w:rPr>
        <w:t xml:space="preserve"> in order to</w:t>
      </w:r>
      <w:r>
        <w:rPr>
          <w:rFonts w:ascii="Times New Roman" w:hAnsi="Times New Roman" w:cs="Times New Roman"/>
          <w:lang w:val="en-GB"/>
        </w:rPr>
        <w:t xml:space="preserve"> engage in an efficient </w:t>
      </w:r>
      <w:r w:rsidR="00B25C9F">
        <w:rPr>
          <w:rFonts w:ascii="Times New Roman" w:hAnsi="Times New Roman" w:cs="Times New Roman"/>
          <w:lang w:val="en-GB"/>
        </w:rPr>
        <w:t>skimming</w:t>
      </w:r>
      <w:r>
        <w:rPr>
          <w:rFonts w:ascii="Times New Roman" w:hAnsi="Times New Roman" w:cs="Times New Roman"/>
          <w:lang w:val="en-GB"/>
        </w:rPr>
        <w:t xml:space="preserve"> pattern.</w:t>
      </w:r>
      <w:r w:rsidR="005E2E79">
        <w:rPr>
          <w:rFonts w:ascii="Times New Roman" w:hAnsi="Times New Roman" w:cs="Times New Roman"/>
          <w:lang w:val="en-GB"/>
        </w:rPr>
        <w:t xml:space="preserve"> This finding</w:t>
      </w:r>
      <w:r>
        <w:rPr>
          <w:rFonts w:ascii="Times New Roman" w:hAnsi="Times New Roman" w:cs="Times New Roman"/>
          <w:lang w:val="en-GB"/>
        </w:rPr>
        <w:t xml:space="preserve"> </w:t>
      </w:r>
      <w:r w:rsidR="005E2E79" w:rsidRPr="007A02CE">
        <w:rPr>
          <w:rFonts w:ascii="Times New Roman" w:hAnsi="Times New Roman" w:cs="Times New Roman"/>
          <w:lang w:val="en-GB"/>
        </w:rPr>
        <w:t>suggest</w:t>
      </w:r>
      <w:r w:rsidR="005E2E79">
        <w:rPr>
          <w:rFonts w:ascii="Times New Roman" w:hAnsi="Times New Roman" w:cs="Times New Roman"/>
          <w:lang w:val="en-GB"/>
        </w:rPr>
        <w:t>s</w:t>
      </w:r>
      <w:r w:rsidR="005E2E79" w:rsidRPr="007A02CE">
        <w:rPr>
          <w:rFonts w:ascii="Times New Roman" w:hAnsi="Times New Roman" w:cs="Times New Roman"/>
          <w:lang w:val="en-GB"/>
        </w:rPr>
        <w:t xml:space="preserve"> that readers could be </w:t>
      </w:r>
      <w:r w:rsidR="0018758F">
        <w:rPr>
          <w:rFonts w:ascii="Times New Roman" w:hAnsi="Times New Roman" w:cs="Times New Roman"/>
          <w:lang w:val="en-GB"/>
        </w:rPr>
        <w:t>engaging in</w:t>
      </w:r>
      <w:r w:rsidR="005E2E79" w:rsidRPr="007A02CE">
        <w:rPr>
          <w:rFonts w:ascii="Times New Roman" w:hAnsi="Times New Roman" w:cs="Times New Roman"/>
          <w:lang w:val="en-GB"/>
        </w:rPr>
        <w:t xml:space="preserve"> a speed-comprehension trade-off </w:t>
      </w:r>
      <w:r w:rsidR="0018758F">
        <w:rPr>
          <w:rFonts w:ascii="Times New Roman" w:hAnsi="Times New Roman" w:cs="Times New Roman"/>
          <w:lang w:val="en-GB"/>
        </w:rPr>
        <w:t>that</w:t>
      </w:r>
      <w:r w:rsidR="005E2E79" w:rsidRPr="007A02CE">
        <w:rPr>
          <w:rFonts w:ascii="Times New Roman" w:hAnsi="Times New Roman" w:cs="Times New Roman"/>
          <w:lang w:val="en-GB"/>
        </w:rPr>
        <w:t xml:space="preserve"> is optimal for the task at hand. Participants may have wanted to read quickly while still retaining as much comprehension as possible. </w:t>
      </w:r>
      <w:r w:rsidR="0031435F">
        <w:rPr>
          <w:rFonts w:ascii="Times New Roman" w:hAnsi="Times New Roman" w:cs="Times New Roman"/>
          <w:lang w:val="en-GB"/>
        </w:rPr>
        <w:t>They</w:t>
      </w:r>
      <w:r w:rsidR="005E2E79" w:rsidRPr="007A02CE">
        <w:rPr>
          <w:rFonts w:ascii="Times New Roman" w:hAnsi="Times New Roman" w:cs="Times New Roman"/>
          <w:lang w:val="en-GB"/>
        </w:rPr>
        <w:t xml:space="preserve"> may have been using the links as anchor</w:t>
      </w:r>
      <w:r w:rsidR="00246F0E">
        <w:rPr>
          <w:rFonts w:ascii="Times New Roman" w:hAnsi="Times New Roman" w:cs="Times New Roman"/>
          <w:lang w:val="en-GB"/>
        </w:rPr>
        <w:t xml:space="preserve"> points</w:t>
      </w:r>
      <w:r w:rsidR="005E2E79" w:rsidRPr="007A02CE">
        <w:rPr>
          <w:rFonts w:ascii="Times New Roman" w:hAnsi="Times New Roman" w:cs="Times New Roman"/>
          <w:lang w:val="en-GB"/>
        </w:rPr>
        <w:t xml:space="preserve"> or signals throughout the text if the links denote the most important information. Typographical signals have been shown to result in the reader paying more attention to the signalled content </w:t>
      </w:r>
      <w:r w:rsidR="005E2E79">
        <w:rPr>
          <w:rFonts w:ascii="Times New Roman" w:hAnsi="Times New Roman" w:cs="Times New Roman"/>
          <w:lang w:val="en-GB"/>
        </w:rPr>
        <w:fldChar w:fldCharType="begin" w:fldLock="1"/>
      </w:r>
      <w:r w:rsidR="00842C66">
        <w:rPr>
          <w:rFonts w:ascii="Times New Roman" w:hAnsi="Times New Roman" w:cs="Times New Roman"/>
          <w:lang w:val="en-GB"/>
        </w:rPr>
        <w:instrText>ADDIN CSL_CITATION {"citationItems":[{"id":"ITEM-1","itemData":{"DOI":"10.1006/ceps.1995.1003","author":[{"dropping-particle":"","family":"Lorch","given":"R F","non-dropping-particle":"","parse-names":false,"suffix":""},{"dropping-particle":"","family":"Lorch","given":"E P","non-dropping-particle":"","parse-names":false,"suffix":""},{"dropping-particle":"","family":"Klusewitz","given":"MA","non-dropping-particle":"","parse-names":false,"suffix":""}],"container-title":"Contemporary Educational Psychology","id":"ITEM-1","issued":{"date-parts":[["1995"]]},"page":"51-64","title":"Effects of typographical cues on reading and recall of text","type":"article-journal","volume":"20"},"uris":["http://www.mendeley.com/documents/?uuid=7b0aa782-55aa-4f06-b053-6f74df810ac5"]}],"mendeley":{"formattedCitation":"[37]","plainTextFormattedCitation":"[37]","previouslyFormattedCitation":"[37]"},"properties":{"noteIndex":0},"schema":"https://github.com/citation-style-language/schema/raw/master/csl-citation.json"}</w:instrText>
      </w:r>
      <w:r w:rsidR="005E2E79">
        <w:rPr>
          <w:rFonts w:ascii="Times New Roman" w:hAnsi="Times New Roman" w:cs="Times New Roman"/>
          <w:lang w:val="en-GB"/>
        </w:rPr>
        <w:fldChar w:fldCharType="separate"/>
      </w:r>
      <w:r w:rsidR="008A3EC3" w:rsidRPr="008A3EC3">
        <w:rPr>
          <w:rFonts w:ascii="Times New Roman" w:hAnsi="Times New Roman" w:cs="Times New Roman"/>
          <w:noProof/>
          <w:lang w:val="en-GB"/>
        </w:rPr>
        <w:t>[37]</w:t>
      </w:r>
      <w:r w:rsidR="005E2E79">
        <w:rPr>
          <w:rFonts w:ascii="Times New Roman" w:hAnsi="Times New Roman" w:cs="Times New Roman"/>
          <w:lang w:val="en-GB"/>
        </w:rPr>
        <w:fldChar w:fldCharType="end"/>
      </w:r>
      <w:r w:rsidR="005E2E79" w:rsidRPr="007A02CE">
        <w:rPr>
          <w:rFonts w:ascii="Times New Roman" w:hAnsi="Times New Roman" w:cs="Times New Roman"/>
          <w:lang w:val="en-GB"/>
        </w:rPr>
        <w:t xml:space="preserve"> and often in improved memory for the signalled text </w:t>
      </w:r>
      <w:r w:rsidR="005E2E79">
        <w:rPr>
          <w:rFonts w:ascii="Times New Roman" w:hAnsi="Times New Roman" w:cs="Times New Roman"/>
          <w:lang w:val="en-GB"/>
        </w:rPr>
        <w:fldChar w:fldCharType="begin" w:fldLock="1"/>
      </w:r>
      <w:r w:rsidR="00842C66">
        <w:rPr>
          <w:rFonts w:ascii="Times New Roman" w:hAnsi="Times New Roman" w:cs="Times New Roman"/>
          <w:lang w:val="en-GB"/>
        </w:rPr>
        <w:instrText>ADDIN CSL_CITATION {"citationItems":[{"id":"ITEM-1","itemData":{"DOI":"10.1037/h0030286","author":[{"dropping-particle":"","family":"Cashen","given":"VM","non-dropping-particle":"","parse-names":false,"suffix":""},{"dropping-particle":"","family":"Leicht","given":"KL","non-dropping-particle":"","parse-names":false,"suffix":""}],"container-title":"Journal of Educational Psychology","id":"ITEM-1","issue":"6","issued":{"date-parts":[["1970"]]},"page":"484-486","title":"Role of the isolation effect in a formal educational setting.","type":"article-journal","volume":"61"},"uris":["http://www.mendeley.com/documents/?uuid=90c7ad19-e4b8-4725-9fd5-8fb5f1d23002"]},{"id":"ITEM-2","itemData":{"DOI":"http://dx.doi.org/10.1037/h0033574","author":[{"dropping-particle":"","family":"Crouse","given":"JH","non-dropping-particle":"","parse-names":false,"suffix":""},{"dropping-particle":"","family":"Idstein","given":"Peter","non-dropping-particle":"","parse-names":false,"suffix":""}],"container-title":"Journal of Educational Psychology","id":"ITEM-2","issue":"4","issued":{"date-parts":[["1972"]]},"page":"309-313","title":"Effects of encoding cues on prose learning.","type":"article-journal","volume":"83"},"uris":["http://www.mendeley.com/documents/?uuid=6b585cfe-39a9-4d5e-ad89-2fa15c30194c"]},{"id":"ITEM-3","itemData":{"DOI":"10.1037/h0036750","ISSN":"0021-9010","author":[{"dropping-particle":"","family":"Fowler","given":"Robert L.","non-dropping-particle":"","parse-names":false,"suffix":""},{"dropping-particle":"","family":"Barker","given":"Anne S.","non-dropping-particle":"","parse-names":false,"suffix":""}],"container-title":"Journal of Applied Psychology","id":"ITEM-3","issue":"3","issued":{"date-parts":[["1974"]]},"page":"358-364","title":"Effectiveness of highlighting for retention of text material","type":"article-journal","volume":"59"},"uris":["http://www.mendeley.com/documents/?uuid=6ebc799b-8308-42e2-9729-a58e1e0bdd81"]},{"id":"ITEM-4","itemData":{"DOI":"10.1006/ceps.1995.1003","author":[{"dropping-particle":"","family":"Lorch","given":"R F","non-dropping-particle":"","parse-names":false,"suffix":""},{"dropping-particle":"","family":"Lorch","given":"E P","non-dropping-particle":"","parse-names":false,"suffix":""},{"dropping-particle":"","family":"Klusewitz","given":"MA","non-dropping-particle":"","parse-names":false,"suffix":""}],"container-title":"Contemporary Educational Psychology","id":"ITEM-4","issued":{"date-parts":[["1995"]]},"page":"51-64","title":"Effects of typographical cues on reading and recall of text","type":"article-journal","volume":"20"},"uris":["http://www.mendeley.com/documents/?uuid=7b0aa782-55aa-4f06-b053-6f74df810ac5"]}],"mendeley":{"formattedCitation":"[37–40]","plainTextFormattedCitation":"[37–40]","previouslyFormattedCitation":"[37–40]"},"properties":{"noteIndex":0},"schema":"https://github.com/citation-style-language/schema/raw/master/csl-citation.json"}</w:instrText>
      </w:r>
      <w:r w:rsidR="005E2E79">
        <w:rPr>
          <w:rFonts w:ascii="Times New Roman" w:hAnsi="Times New Roman" w:cs="Times New Roman"/>
          <w:lang w:val="en-GB"/>
        </w:rPr>
        <w:fldChar w:fldCharType="separate"/>
      </w:r>
      <w:r w:rsidR="008A3EC3" w:rsidRPr="008A3EC3">
        <w:rPr>
          <w:rFonts w:ascii="Times New Roman" w:hAnsi="Times New Roman" w:cs="Times New Roman"/>
          <w:noProof/>
          <w:lang w:val="en-GB"/>
        </w:rPr>
        <w:t>[37–40]</w:t>
      </w:r>
      <w:r w:rsidR="005E2E79">
        <w:rPr>
          <w:rFonts w:ascii="Times New Roman" w:hAnsi="Times New Roman" w:cs="Times New Roman"/>
          <w:lang w:val="en-GB"/>
        </w:rPr>
        <w:fldChar w:fldCharType="end"/>
      </w:r>
      <w:r w:rsidR="005E2E79">
        <w:rPr>
          <w:rFonts w:ascii="Times New Roman" w:hAnsi="Times New Roman" w:cs="Times New Roman"/>
          <w:lang w:val="en-GB"/>
        </w:rPr>
        <w:t>.</w:t>
      </w:r>
      <w:r w:rsidR="005E2E79" w:rsidRPr="007A02CE">
        <w:rPr>
          <w:rFonts w:ascii="Times New Roman" w:hAnsi="Times New Roman" w:cs="Times New Roman"/>
          <w:lang w:val="en-GB"/>
        </w:rPr>
        <w:t xml:space="preserve"> It has also been previously shown that hyperlinks can assist in helping learners retain information </w:t>
      </w:r>
      <w:r w:rsidR="005E2E79">
        <w:rPr>
          <w:rFonts w:ascii="Times New Roman" w:hAnsi="Times New Roman" w:cs="Times New Roman"/>
          <w:lang w:val="en-GB"/>
        </w:rPr>
        <w:fldChar w:fldCharType="begin" w:fldLock="1"/>
      </w:r>
      <w:r w:rsidR="00842C66">
        <w:rPr>
          <w:rFonts w:ascii="Times New Roman" w:hAnsi="Times New Roman" w:cs="Times New Roman"/>
          <w:lang w:val="en-GB"/>
        </w:rPr>
        <w:instrText>ADDIN CSL_CITATION {"citationItems":[{"id":"ITEM-1","itemData":{"DOI":"10.4000/alsic.2279","abstract":"This study investigated the effects of visible and invisible links for annotated words in a computer module for learning French on the vocabulary acquisition and reading comprehension of two types of students – high- and average-achievers. Two hundred and sixty four second-semester students of French were identified as high- or average-achievers. Each type of students was then randomly assigned to two groups – with visible or invisible hyperlinks. All students were instructed to read a short passage in French (181 words) for general comprehension and allowed to consult the annotated words (made visible by bold face for the visible links group) as much as they needed. The students took a vocabulary pretest and an immediate and delayed (two weeks) vocabulary and reading comprehension posttest. The results of the study showed that averageachievers benefited more from the visible links for vocabulary acquisition and reading comprehension than high-achievers. The results are discussed in light of second language acquisition and gifted-student theories and suggestions for future research are made.","author":[{"dropping-particle":"","family":"Nikolova","given":"O. R.","non-dropping-particle":"","parse-names":false,"suffix":""}],"container-title":"Apprentissage des Langues et Systèmes d' Information et de Communication","id":"ITEM-1","issued":{"date-parts":[["2004"]]},"page":"29-53","title":"Effects of visible and invisible hyperlinks on vocabulary acquisition and reading comprehension for high-and average-foreign language achievers","type":"article-journal","volume":"07"},"uris":["http://www.mendeley.com/documents/?uuid=1e49536d-2fa5-4ae6-83a5-7c6aa883312b"]}],"mendeley":{"formattedCitation":"[41]","plainTextFormattedCitation":"[41]","previouslyFormattedCitation":"[41]"},"properties":{"noteIndex":0},"schema":"https://github.com/citation-style-language/schema/raw/master/csl-citation.json"}</w:instrText>
      </w:r>
      <w:r w:rsidR="005E2E79">
        <w:rPr>
          <w:rFonts w:ascii="Times New Roman" w:hAnsi="Times New Roman" w:cs="Times New Roman"/>
          <w:lang w:val="en-GB"/>
        </w:rPr>
        <w:fldChar w:fldCharType="separate"/>
      </w:r>
      <w:r w:rsidR="008A3EC3" w:rsidRPr="008A3EC3">
        <w:rPr>
          <w:rFonts w:ascii="Times New Roman" w:hAnsi="Times New Roman" w:cs="Times New Roman"/>
          <w:noProof/>
          <w:lang w:val="en-GB"/>
        </w:rPr>
        <w:t>[41]</w:t>
      </w:r>
      <w:r w:rsidR="005E2E79">
        <w:rPr>
          <w:rFonts w:ascii="Times New Roman" w:hAnsi="Times New Roman" w:cs="Times New Roman"/>
          <w:lang w:val="en-GB"/>
        </w:rPr>
        <w:fldChar w:fldCharType="end"/>
      </w:r>
      <w:r w:rsidR="005E2E79" w:rsidRPr="007A02CE">
        <w:rPr>
          <w:rFonts w:ascii="Times New Roman" w:hAnsi="Times New Roman" w:cs="Times New Roman"/>
          <w:lang w:val="en-GB"/>
        </w:rPr>
        <w:t>, perhaps because they are working as a typographical signal.</w:t>
      </w:r>
      <w:r w:rsidR="005E2E79">
        <w:rPr>
          <w:rFonts w:ascii="Times New Roman" w:hAnsi="Times New Roman" w:cs="Times New Roman"/>
          <w:lang w:val="en-GB"/>
        </w:rPr>
        <w:t xml:space="preserve"> </w:t>
      </w:r>
      <w:r w:rsidR="005E2E79" w:rsidRPr="007A02CE">
        <w:rPr>
          <w:rFonts w:ascii="Times New Roman" w:hAnsi="Times New Roman" w:cs="Times New Roman"/>
          <w:lang w:val="en-GB"/>
        </w:rPr>
        <w:t>From these findings</w:t>
      </w:r>
      <w:r w:rsidR="0018758F">
        <w:rPr>
          <w:rFonts w:ascii="Times New Roman" w:hAnsi="Times New Roman" w:cs="Times New Roman"/>
          <w:lang w:val="en-GB"/>
        </w:rPr>
        <w:t>,</w:t>
      </w:r>
      <w:r w:rsidR="005E2E79" w:rsidRPr="007A02CE">
        <w:rPr>
          <w:rFonts w:ascii="Times New Roman" w:hAnsi="Times New Roman" w:cs="Times New Roman"/>
          <w:lang w:val="en-GB"/>
        </w:rPr>
        <w:t xml:space="preserve"> we suggest that participants used the hyperlinks as markers for the presence of important information and used them in a strategy to skim read through the text in the most efficient way possible.</w:t>
      </w:r>
    </w:p>
    <w:p w14:paraId="7D20F37A" w14:textId="5CD4C4AF" w:rsidR="00420852" w:rsidRPr="009B7B3C" w:rsidRDefault="009B7B3C" w:rsidP="009B7B3C">
      <w:pPr>
        <w:spacing w:line="480" w:lineRule="auto"/>
        <w:outlineLvl w:val="0"/>
        <w:rPr>
          <w:rFonts w:ascii="Times New Roman" w:hAnsi="Times New Roman" w:cs="Times New Roman"/>
          <w:b/>
          <w:sz w:val="36"/>
          <w:szCs w:val="36"/>
          <w:lang w:val="en-GB"/>
        </w:rPr>
      </w:pPr>
      <w:r>
        <w:rPr>
          <w:rFonts w:ascii="Times New Roman" w:hAnsi="Times New Roman" w:cs="Times New Roman"/>
          <w:b/>
          <w:sz w:val="36"/>
          <w:szCs w:val="36"/>
          <w:lang w:val="en-GB"/>
        </w:rPr>
        <w:lastRenderedPageBreak/>
        <w:t>Experiment Two</w:t>
      </w:r>
    </w:p>
    <w:p w14:paraId="1F837062" w14:textId="634DF895" w:rsidR="00CC3DD9" w:rsidRDefault="00420852" w:rsidP="000D035D">
      <w:pPr>
        <w:spacing w:line="480" w:lineRule="auto"/>
        <w:ind w:firstLine="720"/>
        <w:rPr>
          <w:rFonts w:ascii="Times New Roman" w:hAnsi="Times New Roman" w:cs="Times New Roman"/>
          <w:lang w:val="en-GB"/>
        </w:rPr>
      </w:pPr>
      <w:r w:rsidRPr="006E483F">
        <w:rPr>
          <w:rFonts w:ascii="Times New Roman" w:hAnsi="Times New Roman" w:cs="Times New Roman"/>
          <w:lang w:val="en-GB"/>
        </w:rPr>
        <w:t xml:space="preserve">Hyperlinks are visually salient and important navigational tools during reading of hypertext, as they represent a link to other content on the Web. </w:t>
      </w:r>
      <w:r w:rsidR="0050533B">
        <w:rPr>
          <w:rFonts w:ascii="Times New Roman" w:hAnsi="Times New Roman" w:cs="Times New Roman"/>
          <w:lang w:val="en-GB"/>
        </w:rPr>
        <w:t xml:space="preserve">Experiment 1 further displayed the importance of hyperlinks in signalling a </w:t>
      </w:r>
      <w:r w:rsidR="00A11461">
        <w:rPr>
          <w:rFonts w:ascii="Times New Roman" w:hAnsi="Times New Roman" w:cs="Times New Roman"/>
          <w:lang w:val="en-GB"/>
        </w:rPr>
        <w:t>unit</w:t>
      </w:r>
      <w:r w:rsidR="0050533B">
        <w:rPr>
          <w:rFonts w:ascii="Times New Roman" w:hAnsi="Times New Roman" w:cs="Times New Roman"/>
          <w:lang w:val="en-GB"/>
        </w:rPr>
        <w:t xml:space="preserve"> of important text within a passage. This </w:t>
      </w:r>
      <w:r w:rsidR="009B3E84">
        <w:rPr>
          <w:rFonts w:ascii="Times New Roman" w:hAnsi="Times New Roman" w:cs="Times New Roman"/>
          <w:lang w:val="en-GB"/>
        </w:rPr>
        <w:t xml:space="preserve">supports </w:t>
      </w:r>
      <w:r w:rsidR="00DA3861">
        <w:rPr>
          <w:rFonts w:ascii="Times New Roman" w:hAnsi="Times New Roman" w:cs="Times New Roman"/>
          <w:lang w:val="en-GB"/>
        </w:rPr>
        <w:t>previous</w:t>
      </w:r>
      <w:r w:rsidR="0050533B">
        <w:rPr>
          <w:rFonts w:ascii="Times New Roman" w:hAnsi="Times New Roman" w:cs="Times New Roman"/>
          <w:lang w:val="en-GB"/>
        </w:rPr>
        <w:t xml:space="preserve"> evidence </w:t>
      </w:r>
      <w:r w:rsidR="00CC3DD9">
        <w:rPr>
          <w:rFonts w:ascii="Times New Roman" w:hAnsi="Times New Roman" w:cs="Times New Roman"/>
          <w:lang w:val="en-GB"/>
        </w:rPr>
        <w:t>showing</w:t>
      </w:r>
      <w:r w:rsidR="00CC3DD9" w:rsidRPr="00CC3DD9">
        <w:t xml:space="preserve"> </w:t>
      </w:r>
      <w:r w:rsidR="00CC3DD9">
        <w:rPr>
          <w:rFonts w:ascii="Times New Roman" w:hAnsi="Times New Roman" w:cs="Times New Roman"/>
          <w:lang w:val="en-GB"/>
        </w:rPr>
        <w:t>h</w:t>
      </w:r>
      <w:r w:rsidR="00CC3DD9" w:rsidRPr="00CC3DD9">
        <w:rPr>
          <w:rFonts w:ascii="Times New Roman" w:hAnsi="Times New Roman" w:cs="Times New Roman"/>
          <w:lang w:val="en-GB"/>
        </w:rPr>
        <w:t>yperlinks highlight important information</w:t>
      </w:r>
      <w:r w:rsidR="00CC3DD9">
        <w:rPr>
          <w:rFonts w:ascii="Times New Roman" w:hAnsi="Times New Roman" w:cs="Times New Roman"/>
          <w:lang w:val="en-GB"/>
        </w:rPr>
        <w:t>, th</w:t>
      </w:r>
      <w:r w:rsidR="00F2764F">
        <w:rPr>
          <w:rFonts w:ascii="Times New Roman" w:hAnsi="Times New Roman" w:cs="Times New Roman"/>
          <w:lang w:val="en-GB"/>
        </w:rPr>
        <w:t>us</w:t>
      </w:r>
      <w:r w:rsidR="00CC3DD9">
        <w:rPr>
          <w:rFonts w:ascii="Times New Roman" w:hAnsi="Times New Roman" w:cs="Times New Roman"/>
          <w:lang w:val="en-GB"/>
        </w:rPr>
        <w:t xml:space="preserve"> affect</w:t>
      </w:r>
      <w:r w:rsidR="00F2764F">
        <w:rPr>
          <w:rFonts w:ascii="Times New Roman" w:hAnsi="Times New Roman" w:cs="Times New Roman"/>
          <w:lang w:val="en-GB"/>
        </w:rPr>
        <w:t>ing</w:t>
      </w:r>
      <w:r w:rsidR="00CC3DD9">
        <w:rPr>
          <w:rFonts w:ascii="Times New Roman" w:hAnsi="Times New Roman" w:cs="Times New Roman"/>
          <w:lang w:val="en-GB"/>
        </w:rPr>
        <w:t xml:space="preserve"> skim reading behaviour</w:t>
      </w:r>
      <w:r w:rsidR="009B3E84">
        <w:rPr>
          <w:rFonts w:ascii="Times New Roman" w:hAnsi="Times New Roman" w:cs="Times New Roman"/>
          <w:lang w:val="en-GB"/>
        </w:rPr>
        <w:t xml:space="preserve"> </w:t>
      </w:r>
      <w:r w:rsidR="009B3E84">
        <w:rPr>
          <w:rFonts w:ascii="Times New Roman" w:hAnsi="Times New Roman" w:cs="Times New Roman"/>
          <w:lang w:val="en-GB"/>
        </w:rPr>
        <w:fldChar w:fldCharType="begin" w:fldLock="1"/>
      </w:r>
      <w:r w:rsidR="00842C66">
        <w:rPr>
          <w:rFonts w:ascii="Times New Roman" w:hAnsi="Times New Roman" w:cs="Times New Roman"/>
          <w:lang w:val="en-GB"/>
        </w:rPr>
        <w:instrText>ADDIN CSL_CITATION {"citationItems":[{"id":"ITEM-1","itemData":{"author":[{"dropping-particle":"","family":"Fitzsimmons","given":"G.","non-dropping-particle":"","parse-names":false,"suffix":""},{"dropping-particle":"","family":"Weal","given":"M.J.","non-dropping-particle":"","parse-names":false,"suffix":""},{"dropping-particle":"","family":"Drieghe","given":"D.","non-dropping-particle":"","parse-names":false,"suffix":""}],"container-title":"PLoS ONE","id":"ITEM-1","issued":{"date-parts":[["2019"]]},"title":"The impact of hyperlinks on reading text","type":"article-journal"},"uris":["http://www.mendeley.com/documents/?uuid=2fd3cb7d-a044-4df1-bde9-0c1823238c27"]},{"id":"ITEM-2","itemData":{"DOI":"10.1080/0163853X.2010.503526","ISSN":"0163-853X","author":[{"dropping-particle":"","family":"Lorch","given":"R F","non-dropping-particle":"","parse-names":false,"suffix":""},{"dropping-particle":"","family":"Lemarié","given":"Julie","non-dropping-particle":"","parse-names":false,"suffix":""},{"dropping-particle":"","family":"Grant","given":"Russell a.","non-dropping-particle":"","parse-names":false,"suffix":""}],"container-title":"Discourse Processes","id":"ITEM-2","issue":"3","issued":{"date-parts":[["2011","4","11"]]},"page":"139-160","title":"Three Information Functions of Headings: A Test of the SARA Theory of Signaling","type":"article-journal","volume":"48"},"uris":["http://www.mendeley.com/documents/?uuid=f7ea343a-de80-40f5-b7a9-78bb8faa31a0"]}],"mendeley":{"formattedCitation":"[30,42]","plainTextFormattedCitation":"[30,42]","previouslyFormattedCitation":"[30,42]"},"properties":{"noteIndex":0},"schema":"https://github.com/citation-style-language/schema/raw/master/csl-citation.json"}</w:instrText>
      </w:r>
      <w:r w:rsidR="009B3E84">
        <w:rPr>
          <w:rFonts w:ascii="Times New Roman" w:hAnsi="Times New Roman" w:cs="Times New Roman"/>
          <w:lang w:val="en-GB"/>
        </w:rPr>
        <w:fldChar w:fldCharType="separate"/>
      </w:r>
      <w:r w:rsidR="008A3EC3" w:rsidRPr="008A3EC3">
        <w:rPr>
          <w:rFonts w:ascii="Times New Roman" w:hAnsi="Times New Roman" w:cs="Times New Roman"/>
          <w:noProof/>
          <w:lang w:val="en-GB"/>
        </w:rPr>
        <w:t>[30,42]</w:t>
      </w:r>
      <w:r w:rsidR="009B3E84">
        <w:rPr>
          <w:rFonts w:ascii="Times New Roman" w:hAnsi="Times New Roman" w:cs="Times New Roman"/>
          <w:lang w:val="en-GB"/>
        </w:rPr>
        <w:fldChar w:fldCharType="end"/>
      </w:r>
      <w:r w:rsidR="00CC3DD9">
        <w:rPr>
          <w:rFonts w:ascii="Times New Roman" w:hAnsi="Times New Roman" w:cs="Times New Roman"/>
          <w:lang w:val="en-GB"/>
        </w:rPr>
        <w:t>. However, w</w:t>
      </w:r>
      <w:r w:rsidRPr="006E483F">
        <w:rPr>
          <w:rFonts w:ascii="Times New Roman" w:hAnsi="Times New Roman" w:cs="Times New Roman"/>
          <w:lang w:val="en-GB"/>
        </w:rPr>
        <w:t>e</w:t>
      </w:r>
      <w:r w:rsidR="00CC3DD9">
        <w:rPr>
          <w:rFonts w:ascii="Times New Roman" w:hAnsi="Times New Roman" w:cs="Times New Roman"/>
          <w:lang w:val="en-GB"/>
        </w:rPr>
        <w:t xml:space="preserve"> also</w:t>
      </w:r>
      <w:r w:rsidRPr="006E483F">
        <w:rPr>
          <w:rFonts w:ascii="Times New Roman" w:hAnsi="Times New Roman" w:cs="Times New Roman"/>
          <w:lang w:val="en-GB"/>
        </w:rPr>
        <w:t xml:space="preserve"> need to consider how the reader reads the text when it contains clickable hyperlinks</w:t>
      </w:r>
      <w:r w:rsidR="00CC3DD9">
        <w:rPr>
          <w:rFonts w:ascii="Times New Roman" w:hAnsi="Times New Roman" w:cs="Times New Roman"/>
          <w:lang w:val="en-GB"/>
        </w:rPr>
        <w:t xml:space="preserve"> (i.e. when reading hypertext)</w:t>
      </w:r>
      <w:r w:rsidR="00E546A6">
        <w:rPr>
          <w:rFonts w:ascii="Times New Roman" w:hAnsi="Times New Roman" w:cs="Times New Roman"/>
          <w:lang w:val="en-GB"/>
        </w:rPr>
        <w:t xml:space="preserve">. </w:t>
      </w:r>
    </w:p>
    <w:p w14:paraId="18B330D8" w14:textId="18CB9E27" w:rsidR="00420852" w:rsidRPr="00420852" w:rsidRDefault="00E546A6" w:rsidP="000D035D">
      <w:pPr>
        <w:spacing w:line="480" w:lineRule="auto"/>
        <w:ind w:firstLine="720"/>
        <w:rPr>
          <w:rFonts w:ascii="Times New Roman" w:hAnsi="Times New Roman" w:cs="Times New Roman"/>
          <w:lang w:val="en-GB"/>
        </w:rPr>
      </w:pPr>
      <w:r>
        <w:rPr>
          <w:rFonts w:ascii="Times New Roman" w:hAnsi="Times New Roman" w:cs="Times New Roman"/>
          <w:lang w:val="en-GB"/>
        </w:rPr>
        <w:t xml:space="preserve">In Experiment </w:t>
      </w:r>
      <w:r w:rsidR="00D46A5C">
        <w:rPr>
          <w:rFonts w:ascii="Times New Roman" w:hAnsi="Times New Roman" w:cs="Times New Roman"/>
          <w:lang w:val="en-GB"/>
        </w:rPr>
        <w:t>1</w:t>
      </w:r>
      <w:r>
        <w:rPr>
          <w:rFonts w:ascii="Times New Roman" w:hAnsi="Times New Roman" w:cs="Times New Roman"/>
          <w:lang w:val="en-GB"/>
        </w:rPr>
        <w:t>,</w:t>
      </w:r>
      <w:r w:rsidR="00420852" w:rsidRPr="006E483F">
        <w:rPr>
          <w:rFonts w:ascii="Times New Roman" w:hAnsi="Times New Roman" w:cs="Times New Roman"/>
          <w:lang w:val="en-GB"/>
        </w:rPr>
        <w:t xml:space="preserve"> the reader could not click and navigate the environment. </w:t>
      </w:r>
      <w:r w:rsidR="0050533B">
        <w:rPr>
          <w:rFonts w:ascii="Times New Roman" w:hAnsi="Times New Roman" w:cs="Times New Roman"/>
          <w:lang w:val="en-GB"/>
        </w:rPr>
        <w:t>While a clear limitation of Experiment 1, as the readers were not strictly reading hypertext, t</w:t>
      </w:r>
      <w:r w:rsidR="00420852" w:rsidRPr="006E483F">
        <w:rPr>
          <w:rFonts w:ascii="Times New Roman" w:hAnsi="Times New Roman" w:cs="Times New Roman"/>
          <w:lang w:val="en-GB"/>
        </w:rPr>
        <w:t>his was</w:t>
      </w:r>
      <w:r w:rsidR="0050533B">
        <w:rPr>
          <w:rFonts w:ascii="Times New Roman" w:hAnsi="Times New Roman" w:cs="Times New Roman"/>
          <w:lang w:val="en-GB"/>
        </w:rPr>
        <w:t xml:space="preserve"> implemented</w:t>
      </w:r>
      <w:r w:rsidR="00420852" w:rsidRPr="006E483F">
        <w:rPr>
          <w:rFonts w:ascii="Times New Roman" w:hAnsi="Times New Roman" w:cs="Times New Roman"/>
          <w:lang w:val="en-GB"/>
        </w:rPr>
        <w:t xml:space="preserve"> to maintain experimental control by simplifying the experience as much as possible in order to explore the impact of </w:t>
      </w:r>
      <w:r w:rsidR="0087334C">
        <w:rPr>
          <w:rFonts w:ascii="Times New Roman" w:hAnsi="Times New Roman" w:cs="Times New Roman"/>
          <w:lang w:val="en-GB"/>
        </w:rPr>
        <w:t>hyperlin</w:t>
      </w:r>
      <w:r w:rsidR="003A6737">
        <w:rPr>
          <w:rFonts w:ascii="Times New Roman" w:hAnsi="Times New Roman" w:cs="Times New Roman"/>
          <w:lang w:val="en-GB"/>
        </w:rPr>
        <w:t>ks</w:t>
      </w:r>
      <w:r w:rsidR="00A5525D">
        <w:rPr>
          <w:rFonts w:ascii="Times New Roman" w:hAnsi="Times New Roman" w:cs="Times New Roman"/>
          <w:lang w:val="en-GB"/>
        </w:rPr>
        <w:t xml:space="preserve"> during skim reading</w:t>
      </w:r>
      <w:r w:rsidR="00420852" w:rsidRPr="006E483F">
        <w:rPr>
          <w:rFonts w:ascii="Times New Roman" w:hAnsi="Times New Roman" w:cs="Times New Roman"/>
          <w:lang w:val="en-GB"/>
        </w:rPr>
        <w:t xml:space="preserve">, without yet introducing the added complexity </w:t>
      </w:r>
      <w:r>
        <w:rPr>
          <w:rFonts w:ascii="Times New Roman" w:hAnsi="Times New Roman" w:cs="Times New Roman"/>
          <w:lang w:val="en-GB"/>
        </w:rPr>
        <w:t xml:space="preserve">of navigation and clicking. In Experiment </w:t>
      </w:r>
      <w:r w:rsidR="00D46A5C">
        <w:rPr>
          <w:rFonts w:ascii="Times New Roman" w:hAnsi="Times New Roman" w:cs="Times New Roman"/>
          <w:lang w:val="en-GB"/>
        </w:rPr>
        <w:t>2</w:t>
      </w:r>
      <w:r w:rsidR="00420852" w:rsidRPr="006E483F">
        <w:rPr>
          <w:rFonts w:ascii="Times New Roman" w:hAnsi="Times New Roman" w:cs="Times New Roman"/>
          <w:lang w:val="en-GB"/>
        </w:rPr>
        <w:t xml:space="preserve">, we </w:t>
      </w:r>
      <w:r>
        <w:rPr>
          <w:rFonts w:ascii="Times New Roman" w:hAnsi="Times New Roman" w:cs="Times New Roman"/>
          <w:lang w:val="en-GB"/>
        </w:rPr>
        <w:t>run</w:t>
      </w:r>
      <w:r w:rsidR="00420852" w:rsidRPr="006E483F">
        <w:rPr>
          <w:rFonts w:ascii="Times New Roman" w:hAnsi="Times New Roman" w:cs="Times New Roman"/>
          <w:lang w:val="en-GB"/>
        </w:rPr>
        <w:t xml:space="preserve"> a similar manipulation to that seen in </w:t>
      </w:r>
      <w:r>
        <w:rPr>
          <w:rFonts w:ascii="Times New Roman" w:hAnsi="Times New Roman" w:cs="Times New Roman"/>
          <w:lang w:val="en-GB"/>
        </w:rPr>
        <w:t xml:space="preserve">Experiment </w:t>
      </w:r>
      <w:r w:rsidR="00D46A5C">
        <w:rPr>
          <w:rFonts w:ascii="Times New Roman" w:hAnsi="Times New Roman" w:cs="Times New Roman"/>
          <w:lang w:val="en-GB"/>
        </w:rPr>
        <w:t>1</w:t>
      </w:r>
      <w:r w:rsidR="00420852" w:rsidRPr="006E483F">
        <w:rPr>
          <w:rFonts w:ascii="Times New Roman" w:hAnsi="Times New Roman" w:cs="Times New Roman"/>
          <w:lang w:val="en-GB"/>
        </w:rPr>
        <w:t>, where the task was manipulated (reading for comprehension or skim reading). The target words within the text were also manipulated to be either high or low word frequency and were displayed either in blue (linked) or black (unlinked)</w:t>
      </w:r>
      <w:r w:rsidR="0087334C">
        <w:rPr>
          <w:rFonts w:ascii="Times New Roman" w:hAnsi="Times New Roman" w:cs="Times New Roman"/>
          <w:lang w:val="en-GB"/>
        </w:rPr>
        <w:t xml:space="preserve">. </w:t>
      </w:r>
      <w:r w:rsidR="00D46A5C">
        <w:rPr>
          <w:rFonts w:ascii="Times New Roman" w:hAnsi="Times New Roman" w:cs="Times New Roman"/>
          <w:lang w:val="en-GB"/>
        </w:rPr>
        <w:t>Additionally, i</w:t>
      </w:r>
      <w:r w:rsidR="0087334C">
        <w:rPr>
          <w:rFonts w:ascii="Times New Roman" w:hAnsi="Times New Roman" w:cs="Times New Roman"/>
          <w:lang w:val="en-GB"/>
        </w:rPr>
        <w:t xml:space="preserve">n Experiment </w:t>
      </w:r>
      <w:r w:rsidR="00D25EEE">
        <w:rPr>
          <w:rFonts w:ascii="Times New Roman" w:hAnsi="Times New Roman" w:cs="Times New Roman"/>
          <w:lang w:val="en-GB"/>
        </w:rPr>
        <w:t xml:space="preserve">2 </w:t>
      </w:r>
      <w:r w:rsidR="0087334C">
        <w:rPr>
          <w:rFonts w:ascii="Times New Roman" w:hAnsi="Times New Roman" w:cs="Times New Roman"/>
          <w:lang w:val="en-GB"/>
        </w:rPr>
        <w:t>we allow the links to clicked, which also means that if the page w</w:t>
      </w:r>
      <w:r w:rsidR="00D46A5C">
        <w:rPr>
          <w:rFonts w:ascii="Times New Roman" w:hAnsi="Times New Roman" w:cs="Times New Roman"/>
          <w:lang w:val="en-GB"/>
        </w:rPr>
        <w:t>as</w:t>
      </w:r>
      <w:r w:rsidR="0087334C">
        <w:rPr>
          <w:rFonts w:ascii="Times New Roman" w:hAnsi="Times New Roman" w:cs="Times New Roman"/>
          <w:lang w:val="en-GB"/>
        </w:rPr>
        <w:t xml:space="preserve"> re-visited, the link would be made</w:t>
      </w:r>
      <w:r w:rsidR="00420852" w:rsidRPr="006E483F">
        <w:rPr>
          <w:rFonts w:ascii="Times New Roman" w:hAnsi="Times New Roman" w:cs="Times New Roman"/>
          <w:lang w:val="en-GB"/>
        </w:rPr>
        <w:t xml:space="preserve"> purple</w:t>
      </w:r>
      <w:r w:rsidR="0087334C">
        <w:rPr>
          <w:rFonts w:ascii="Times New Roman" w:hAnsi="Times New Roman" w:cs="Times New Roman"/>
          <w:lang w:val="en-GB"/>
        </w:rPr>
        <w:t xml:space="preserve"> as</w:t>
      </w:r>
      <w:r w:rsidR="00420852" w:rsidRPr="006E483F">
        <w:rPr>
          <w:rFonts w:ascii="Times New Roman" w:hAnsi="Times New Roman" w:cs="Times New Roman"/>
          <w:lang w:val="en-GB"/>
        </w:rPr>
        <w:t xml:space="preserve"> if the links have been visited</w:t>
      </w:r>
      <w:r w:rsidR="0087334C">
        <w:rPr>
          <w:rFonts w:ascii="Times New Roman" w:hAnsi="Times New Roman" w:cs="Times New Roman"/>
          <w:lang w:val="en-GB"/>
        </w:rPr>
        <w:t xml:space="preserve">, </w:t>
      </w:r>
      <w:r w:rsidR="00D46A5C">
        <w:rPr>
          <w:rFonts w:ascii="Times New Roman" w:hAnsi="Times New Roman" w:cs="Times New Roman"/>
          <w:lang w:val="en-GB"/>
        </w:rPr>
        <w:t>consistent with</w:t>
      </w:r>
      <w:r w:rsidR="003A6737">
        <w:rPr>
          <w:rFonts w:ascii="Times New Roman" w:hAnsi="Times New Roman" w:cs="Times New Roman"/>
          <w:lang w:val="en-GB"/>
        </w:rPr>
        <w:t xml:space="preserve"> how</w:t>
      </w:r>
      <w:r w:rsidR="0087334C">
        <w:rPr>
          <w:rFonts w:ascii="Times New Roman" w:hAnsi="Times New Roman" w:cs="Times New Roman"/>
          <w:lang w:val="en-GB"/>
        </w:rPr>
        <w:t xml:space="preserve"> they would </w:t>
      </w:r>
      <w:r w:rsidR="003A6737">
        <w:rPr>
          <w:rFonts w:ascii="Times New Roman" w:hAnsi="Times New Roman" w:cs="Times New Roman"/>
          <w:lang w:val="en-GB"/>
        </w:rPr>
        <w:t xml:space="preserve">normally </w:t>
      </w:r>
      <w:r w:rsidR="0087334C">
        <w:rPr>
          <w:rFonts w:ascii="Times New Roman" w:hAnsi="Times New Roman" w:cs="Times New Roman"/>
          <w:lang w:val="en-GB"/>
        </w:rPr>
        <w:t>look on the Web</w:t>
      </w:r>
      <w:r w:rsidR="00420852" w:rsidRPr="006E483F">
        <w:rPr>
          <w:rFonts w:ascii="Times New Roman" w:hAnsi="Times New Roman" w:cs="Times New Roman"/>
          <w:lang w:val="en-GB"/>
        </w:rPr>
        <w:t xml:space="preserve">. </w:t>
      </w:r>
      <w:r w:rsidR="00AE2FB7">
        <w:rPr>
          <w:rFonts w:ascii="Times New Roman" w:hAnsi="Times New Roman" w:cs="Times New Roman"/>
          <w:lang w:val="en-GB"/>
        </w:rPr>
        <w:t xml:space="preserve">The reader chooses the next trial by clicking on the hyperlink they wish to go to, simulating a realistic Web environment. We predicted that we will find </w:t>
      </w:r>
      <w:r w:rsidR="00CD413C">
        <w:rPr>
          <w:rFonts w:ascii="Times New Roman" w:hAnsi="Times New Roman" w:cs="Times New Roman"/>
          <w:lang w:val="en-GB"/>
        </w:rPr>
        <w:t xml:space="preserve">mostly the </w:t>
      </w:r>
      <w:r w:rsidR="00AE2FB7">
        <w:rPr>
          <w:rFonts w:ascii="Times New Roman" w:hAnsi="Times New Roman" w:cs="Times New Roman"/>
          <w:lang w:val="en-GB"/>
        </w:rPr>
        <w:t xml:space="preserve">same effects as in Experiment </w:t>
      </w:r>
      <w:r w:rsidR="00CD413C">
        <w:rPr>
          <w:rFonts w:ascii="Times New Roman" w:hAnsi="Times New Roman" w:cs="Times New Roman"/>
          <w:lang w:val="en-GB"/>
        </w:rPr>
        <w:t>1</w:t>
      </w:r>
      <w:r w:rsidR="00AE2FB7">
        <w:rPr>
          <w:rFonts w:ascii="Times New Roman" w:hAnsi="Times New Roman" w:cs="Times New Roman"/>
          <w:lang w:val="en-GB"/>
        </w:rPr>
        <w:t xml:space="preserve">. </w:t>
      </w:r>
      <w:r w:rsidR="00CD413C">
        <w:rPr>
          <w:rFonts w:ascii="Times New Roman" w:hAnsi="Times New Roman" w:cs="Times New Roman"/>
          <w:lang w:val="en-GB"/>
        </w:rPr>
        <w:t>However, b</w:t>
      </w:r>
      <w:r w:rsidR="00AE2FB7">
        <w:rPr>
          <w:rFonts w:ascii="Times New Roman" w:hAnsi="Times New Roman" w:cs="Times New Roman"/>
          <w:lang w:val="en-GB"/>
        </w:rPr>
        <w:t>y allowing the reader to navigate the links</w:t>
      </w:r>
      <w:r w:rsidR="00420852" w:rsidRPr="006E483F">
        <w:rPr>
          <w:rFonts w:ascii="Times New Roman" w:hAnsi="Times New Roman" w:cs="Times New Roman"/>
          <w:lang w:val="en-GB"/>
        </w:rPr>
        <w:t xml:space="preserve"> </w:t>
      </w:r>
      <w:r w:rsidR="00CD413C">
        <w:rPr>
          <w:rFonts w:ascii="Times New Roman" w:hAnsi="Times New Roman" w:cs="Times New Roman"/>
          <w:lang w:val="en-GB"/>
        </w:rPr>
        <w:t xml:space="preserve">we </w:t>
      </w:r>
      <w:r w:rsidR="00420852" w:rsidRPr="006E483F">
        <w:rPr>
          <w:rFonts w:ascii="Times New Roman" w:hAnsi="Times New Roman" w:cs="Times New Roman"/>
          <w:lang w:val="en-GB"/>
        </w:rPr>
        <w:t xml:space="preserve">might expect to observe inflated fixation durations for the linked words in total reading times where the reader may spend longer on the linked words to evaluate which link to click to navigate to another page. </w:t>
      </w:r>
      <w:r w:rsidR="0050533B">
        <w:rPr>
          <w:rFonts w:ascii="Times New Roman" w:hAnsi="Times New Roman" w:cs="Times New Roman"/>
          <w:lang w:val="en-GB"/>
        </w:rPr>
        <w:t xml:space="preserve">As such, Experiment 2 clearly builds </w:t>
      </w:r>
      <w:r w:rsidR="0050533B">
        <w:rPr>
          <w:rFonts w:ascii="Times New Roman" w:hAnsi="Times New Roman" w:cs="Times New Roman"/>
          <w:lang w:val="en-GB"/>
        </w:rPr>
        <w:lastRenderedPageBreak/>
        <w:t xml:space="preserve">upon Experiment 1 by having the novel inclusion of navigation through hypertext, allowing us to investigate the unique effect of </w:t>
      </w:r>
      <w:r w:rsidR="00F2764F">
        <w:rPr>
          <w:rFonts w:ascii="Times New Roman" w:hAnsi="Times New Roman" w:cs="Times New Roman"/>
          <w:lang w:val="en-GB"/>
        </w:rPr>
        <w:t>navigating</w:t>
      </w:r>
      <w:r w:rsidR="0050533B">
        <w:rPr>
          <w:rFonts w:ascii="Times New Roman" w:hAnsi="Times New Roman" w:cs="Times New Roman"/>
          <w:lang w:val="en-GB"/>
        </w:rPr>
        <w:t xml:space="preserve"> on lexical processing.</w:t>
      </w:r>
    </w:p>
    <w:p w14:paraId="711B75A8" w14:textId="1DE3EA7B" w:rsidR="00F22105" w:rsidRPr="009B7B3C" w:rsidRDefault="009B7B3C" w:rsidP="009B7B3C">
      <w:pPr>
        <w:spacing w:line="480" w:lineRule="auto"/>
        <w:outlineLvl w:val="0"/>
        <w:rPr>
          <w:rFonts w:ascii="Times New Roman" w:hAnsi="Times New Roman" w:cs="Times New Roman"/>
          <w:b/>
          <w:sz w:val="32"/>
          <w:szCs w:val="32"/>
          <w:lang w:val="en-GB"/>
        </w:rPr>
      </w:pPr>
      <w:r>
        <w:rPr>
          <w:rFonts w:ascii="Times New Roman" w:hAnsi="Times New Roman" w:cs="Times New Roman"/>
          <w:b/>
          <w:sz w:val="32"/>
          <w:szCs w:val="32"/>
          <w:lang w:val="en-GB"/>
        </w:rPr>
        <w:t>Method</w:t>
      </w:r>
    </w:p>
    <w:p w14:paraId="457DA8D7" w14:textId="77777777" w:rsidR="00F22105" w:rsidRPr="009B7B3C" w:rsidRDefault="00F22105" w:rsidP="00F22105">
      <w:pPr>
        <w:spacing w:line="480" w:lineRule="auto"/>
        <w:jc w:val="both"/>
        <w:outlineLvl w:val="0"/>
        <w:rPr>
          <w:rFonts w:ascii="Times New Roman" w:hAnsi="Times New Roman" w:cs="Times New Roman"/>
          <w:b/>
          <w:sz w:val="28"/>
          <w:szCs w:val="28"/>
          <w:lang w:val="en-GB"/>
        </w:rPr>
      </w:pPr>
      <w:r w:rsidRPr="009B7B3C">
        <w:rPr>
          <w:rFonts w:ascii="Times New Roman" w:hAnsi="Times New Roman" w:cs="Times New Roman"/>
          <w:b/>
          <w:sz w:val="28"/>
          <w:szCs w:val="28"/>
          <w:lang w:val="en-GB"/>
        </w:rPr>
        <w:t>Participants</w:t>
      </w:r>
    </w:p>
    <w:p w14:paraId="00C30EDC" w14:textId="0E87FF87" w:rsidR="00F22105" w:rsidRPr="001342A4" w:rsidRDefault="00F22105" w:rsidP="00F22105">
      <w:pPr>
        <w:spacing w:line="480" w:lineRule="auto"/>
        <w:jc w:val="both"/>
        <w:rPr>
          <w:rFonts w:ascii="Times New Roman" w:hAnsi="Times New Roman" w:cs="Times New Roman"/>
          <w:lang w:val="en-GB"/>
        </w:rPr>
      </w:pPr>
      <w:r w:rsidRPr="001342A4">
        <w:rPr>
          <w:rFonts w:ascii="Times New Roman" w:hAnsi="Times New Roman" w:cs="Times New Roman"/>
          <w:lang w:val="en-GB"/>
        </w:rPr>
        <w:tab/>
      </w:r>
      <w:r w:rsidR="00F119F8">
        <w:rPr>
          <w:rFonts w:ascii="Times New Roman" w:hAnsi="Times New Roman" w:cs="Times New Roman"/>
          <w:lang w:val="en-GB"/>
        </w:rPr>
        <w:t>Thirty-two</w:t>
      </w:r>
      <w:r w:rsidR="00420852" w:rsidRPr="00420852">
        <w:rPr>
          <w:rFonts w:ascii="Times New Roman" w:hAnsi="Times New Roman" w:cs="Times New Roman"/>
          <w:lang w:val="en-GB"/>
        </w:rPr>
        <w:t xml:space="preserve"> native English speakers (15 male, 17 female) with an average age of 20</w:t>
      </w:r>
      <w:r w:rsidR="00D25EEE">
        <w:rPr>
          <w:rFonts w:ascii="Times New Roman" w:hAnsi="Times New Roman" w:cs="Times New Roman"/>
          <w:lang w:val="en-GB"/>
        </w:rPr>
        <w:t>.03</w:t>
      </w:r>
      <w:r w:rsidR="00420852" w:rsidRPr="00420852">
        <w:rPr>
          <w:rFonts w:ascii="Times New Roman" w:hAnsi="Times New Roman" w:cs="Times New Roman"/>
          <w:lang w:val="en-GB"/>
        </w:rPr>
        <w:t xml:space="preserve"> </w:t>
      </w:r>
      <w:r w:rsidR="00660199">
        <w:rPr>
          <w:rFonts w:ascii="Times New Roman" w:hAnsi="Times New Roman" w:cs="Times New Roman"/>
          <w:lang w:val="en-GB"/>
        </w:rPr>
        <w:t>(range – 18-34)</w:t>
      </w:r>
      <w:r w:rsidR="00660199" w:rsidRPr="007A02CE">
        <w:rPr>
          <w:rFonts w:ascii="Times New Roman" w:hAnsi="Times New Roman" w:cs="Times New Roman"/>
          <w:lang w:val="en-GB"/>
        </w:rPr>
        <w:t xml:space="preserve"> </w:t>
      </w:r>
      <w:r w:rsidR="00420852" w:rsidRPr="00420852">
        <w:rPr>
          <w:rFonts w:ascii="Times New Roman" w:hAnsi="Times New Roman" w:cs="Times New Roman"/>
          <w:lang w:val="en-GB"/>
        </w:rPr>
        <w:t>years participated in exchange for payment (£9)</w:t>
      </w:r>
      <w:r w:rsidR="00660199">
        <w:rPr>
          <w:rFonts w:ascii="Times New Roman" w:hAnsi="Times New Roman" w:cs="Times New Roman"/>
          <w:lang w:val="en-GB"/>
        </w:rPr>
        <w:t xml:space="preserve"> and were members of the University of Southampton community</w:t>
      </w:r>
      <w:r w:rsidR="00420852" w:rsidRPr="00420852">
        <w:rPr>
          <w:rFonts w:ascii="Times New Roman" w:hAnsi="Times New Roman" w:cs="Times New Roman"/>
          <w:lang w:val="en-GB"/>
        </w:rPr>
        <w:t xml:space="preserve">. </w:t>
      </w:r>
      <w:r w:rsidR="00C97F3A" w:rsidRPr="007A02CE">
        <w:rPr>
          <w:rFonts w:ascii="Times New Roman" w:hAnsi="Times New Roman" w:cs="Times New Roman"/>
          <w:lang w:val="en-GB"/>
        </w:rPr>
        <w:t xml:space="preserve">None of the participants </w:t>
      </w:r>
      <w:r w:rsidR="00C97F3A">
        <w:rPr>
          <w:rFonts w:ascii="Times New Roman" w:hAnsi="Times New Roman" w:cs="Times New Roman"/>
          <w:lang w:val="en-GB"/>
        </w:rPr>
        <w:t>had taken</w:t>
      </w:r>
      <w:r w:rsidR="00C97F3A" w:rsidRPr="007A02CE">
        <w:rPr>
          <w:rFonts w:ascii="Times New Roman" w:hAnsi="Times New Roman" w:cs="Times New Roman"/>
          <w:lang w:val="en-GB"/>
        </w:rPr>
        <w:t xml:space="preserve"> part in Experiment </w:t>
      </w:r>
      <w:r w:rsidR="00C97F3A">
        <w:rPr>
          <w:rFonts w:ascii="Times New Roman" w:hAnsi="Times New Roman" w:cs="Times New Roman"/>
          <w:lang w:val="en-GB"/>
        </w:rPr>
        <w:t>1</w:t>
      </w:r>
      <w:r w:rsidR="00C97F3A" w:rsidRPr="007A02CE">
        <w:rPr>
          <w:rFonts w:ascii="Times New Roman" w:hAnsi="Times New Roman" w:cs="Times New Roman"/>
          <w:lang w:val="en-GB"/>
        </w:rPr>
        <w:t>.</w:t>
      </w:r>
      <w:r w:rsidR="00C97F3A">
        <w:rPr>
          <w:rFonts w:ascii="Times New Roman" w:hAnsi="Times New Roman" w:cs="Times New Roman"/>
          <w:lang w:val="en-GB"/>
        </w:rPr>
        <w:t xml:space="preserve"> </w:t>
      </w:r>
      <w:r w:rsidR="00420852" w:rsidRPr="00420852">
        <w:rPr>
          <w:rFonts w:ascii="Times New Roman" w:hAnsi="Times New Roman" w:cs="Times New Roman"/>
          <w:lang w:val="en-GB"/>
        </w:rPr>
        <w:t xml:space="preserve">All had normal or corrected-to-normal vision and no known reading disabilities. </w:t>
      </w:r>
    </w:p>
    <w:p w14:paraId="561DBDBA" w14:textId="77777777" w:rsidR="00F22105" w:rsidRPr="009B7B3C" w:rsidRDefault="00F22105" w:rsidP="00F22105">
      <w:pPr>
        <w:spacing w:line="480" w:lineRule="auto"/>
        <w:jc w:val="both"/>
        <w:outlineLvl w:val="0"/>
        <w:rPr>
          <w:rFonts w:ascii="Times New Roman" w:hAnsi="Times New Roman" w:cs="Times New Roman"/>
          <w:b/>
          <w:sz w:val="28"/>
          <w:szCs w:val="28"/>
          <w:lang w:val="en-GB"/>
        </w:rPr>
      </w:pPr>
      <w:r w:rsidRPr="009B7B3C">
        <w:rPr>
          <w:rFonts w:ascii="Times New Roman" w:hAnsi="Times New Roman" w:cs="Times New Roman"/>
          <w:b/>
          <w:sz w:val="28"/>
          <w:szCs w:val="28"/>
          <w:lang w:val="en-GB"/>
        </w:rPr>
        <w:t>Apparatus</w:t>
      </w:r>
    </w:p>
    <w:p w14:paraId="4E045E10" w14:textId="56F10B52" w:rsidR="00F22105" w:rsidRPr="00F119F8" w:rsidRDefault="00F22105" w:rsidP="00F22105">
      <w:pPr>
        <w:spacing w:line="480" w:lineRule="auto"/>
        <w:jc w:val="both"/>
        <w:rPr>
          <w:rFonts w:ascii="Times New Roman" w:hAnsi="Times New Roman" w:cs="Times New Roman"/>
          <w:lang w:val="en-GB"/>
        </w:rPr>
      </w:pPr>
      <w:r w:rsidRPr="00F119F8">
        <w:rPr>
          <w:rFonts w:ascii="Times New Roman" w:hAnsi="Times New Roman" w:cs="Times New Roman"/>
          <w:lang w:val="en-GB"/>
        </w:rPr>
        <w:tab/>
      </w:r>
      <w:r w:rsidR="0015619B" w:rsidRPr="00111E81">
        <w:rPr>
          <w:rFonts w:ascii="Times New Roman" w:hAnsi="Times New Roman" w:cs="Times New Roman"/>
        </w:rPr>
        <w:t xml:space="preserve">The apparatus was identical </w:t>
      </w:r>
      <w:r w:rsidR="00420852" w:rsidRPr="00111E81">
        <w:rPr>
          <w:rFonts w:ascii="Times New Roman" w:hAnsi="Times New Roman" w:cs="Times New Roman"/>
        </w:rPr>
        <w:t>to the one used in Experiment 1</w:t>
      </w:r>
      <w:r w:rsidR="00D25EEE">
        <w:rPr>
          <w:rFonts w:ascii="Times New Roman" w:hAnsi="Times New Roman" w:cs="Times New Roman"/>
        </w:rPr>
        <w:t>, with the addition of a computer mouse that participants could use to click links using the cursor on-screen</w:t>
      </w:r>
      <w:r w:rsidR="0015619B" w:rsidRPr="00111E81">
        <w:rPr>
          <w:rFonts w:ascii="Times New Roman" w:hAnsi="Times New Roman" w:cs="Times New Roman"/>
        </w:rPr>
        <w:t>.</w:t>
      </w:r>
    </w:p>
    <w:p w14:paraId="18997AC9" w14:textId="77777777" w:rsidR="00F22105" w:rsidRPr="009B7B3C" w:rsidRDefault="00F22105" w:rsidP="00F22105">
      <w:pPr>
        <w:spacing w:line="480" w:lineRule="auto"/>
        <w:jc w:val="both"/>
        <w:outlineLvl w:val="0"/>
        <w:rPr>
          <w:rFonts w:ascii="Times New Roman" w:hAnsi="Times New Roman" w:cs="Times New Roman"/>
          <w:b/>
          <w:sz w:val="28"/>
          <w:szCs w:val="28"/>
          <w:lang w:val="en-GB"/>
        </w:rPr>
      </w:pPr>
      <w:r w:rsidRPr="009B7B3C">
        <w:rPr>
          <w:rFonts w:ascii="Times New Roman" w:hAnsi="Times New Roman" w:cs="Times New Roman"/>
          <w:b/>
          <w:sz w:val="28"/>
          <w:szCs w:val="28"/>
          <w:lang w:val="en-GB"/>
        </w:rPr>
        <w:t>Materials and design</w:t>
      </w:r>
    </w:p>
    <w:p w14:paraId="51DE5105" w14:textId="72D8C993" w:rsidR="00420852" w:rsidRDefault="00F22105" w:rsidP="0033686C">
      <w:pPr>
        <w:spacing w:line="480" w:lineRule="auto"/>
        <w:jc w:val="both"/>
        <w:rPr>
          <w:rFonts w:ascii="Times New Roman" w:hAnsi="Times New Roman" w:cs="Times New Roman"/>
          <w:lang w:val="en-GB"/>
        </w:rPr>
      </w:pPr>
      <w:r w:rsidRPr="001342A4">
        <w:rPr>
          <w:rFonts w:ascii="Times New Roman" w:hAnsi="Times New Roman" w:cs="Times New Roman"/>
          <w:lang w:val="en-GB"/>
        </w:rPr>
        <w:tab/>
      </w:r>
      <w:r w:rsidR="00F76974">
        <w:rPr>
          <w:rFonts w:ascii="Times New Roman" w:hAnsi="Times New Roman" w:cs="Times New Roman"/>
          <w:lang w:val="en-GB"/>
        </w:rPr>
        <w:t xml:space="preserve">Experiment </w:t>
      </w:r>
      <w:r w:rsidR="006C15C1">
        <w:rPr>
          <w:rFonts w:ascii="Times New Roman" w:hAnsi="Times New Roman" w:cs="Times New Roman"/>
          <w:lang w:val="en-GB"/>
        </w:rPr>
        <w:t>2</w:t>
      </w:r>
      <w:r w:rsidR="00F76974">
        <w:rPr>
          <w:rFonts w:ascii="Times New Roman" w:hAnsi="Times New Roman" w:cs="Times New Roman"/>
          <w:lang w:val="en-GB"/>
        </w:rPr>
        <w:t xml:space="preserve"> was similar in design to Experiment </w:t>
      </w:r>
      <w:r w:rsidR="006C15C1">
        <w:rPr>
          <w:rFonts w:ascii="Times New Roman" w:hAnsi="Times New Roman" w:cs="Times New Roman"/>
          <w:lang w:val="en-GB"/>
        </w:rPr>
        <w:t>1</w:t>
      </w:r>
      <w:r w:rsidR="00F76974">
        <w:rPr>
          <w:rFonts w:ascii="Times New Roman" w:hAnsi="Times New Roman" w:cs="Times New Roman"/>
          <w:lang w:val="en-GB"/>
        </w:rPr>
        <w:t>.</w:t>
      </w:r>
      <w:r w:rsidR="00F119F8">
        <w:rPr>
          <w:rFonts w:ascii="Times New Roman" w:hAnsi="Times New Roman" w:cs="Times New Roman"/>
          <w:lang w:val="en-GB"/>
        </w:rPr>
        <w:t xml:space="preserve"> The forty wiki pages used in Experiment 1 </w:t>
      </w:r>
      <w:r w:rsidR="006C15C1">
        <w:rPr>
          <w:rFonts w:ascii="Times New Roman" w:hAnsi="Times New Roman" w:cs="Times New Roman"/>
          <w:lang w:val="en-GB"/>
        </w:rPr>
        <w:t xml:space="preserve">were </w:t>
      </w:r>
      <w:r w:rsidR="00F119F8">
        <w:rPr>
          <w:rFonts w:ascii="Times New Roman" w:hAnsi="Times New Roman" w:cs="Times New Roman"/>
          <w:lang w:val="en-GB"/>
        </w:rPr>
        <w:t xml:space="preserve">insufficient to allow for a realistic Web environment with full clicking and navigable functions. As such, </w:t>
      </w:r>
      <w:r w:rsidR="0033686C">
        <w:rPr>
          <w:rFonts w:ascii="Times New Roman" w:hAnsi="Times New Roman" w:cs="Times New Roman"/>
          <w:lang w:val="en-GB"/>
        </w:rPr>
        <w:t xml:space="preserve">the stimuli for Experiment 2 </w:t>
      </w:r>
      <w:r w:rsidR="00F90CF3">
        <w:rPr>
          <w:rFonts w:ascii="Times New Roman" w:hAnsi="Times New Roman" w:cs="Times New Roman"/>
          <w:lang w:val="en-GB"/>
        </w:rPr>
        <w:t>consisted of</w:t>
      </w:r>
      <w:r w:rsidR="0033686C">
        <w:rPr>
          <w:rFonts w:ascii="Times New Roman" w:hAnsi="Times New Roman" w:cs="Times New Roman"/>
          <w:lang w:val="en-GB"/>
        </w:rPr>
        <w:t xml:space="preserve"> </w:t>
      </w:r>
      <w:r w:rsidR="00F119F8">
        <w:rPr>
          <w:rFonts w:ascii="Times New Roman" w:hAnsi="Times New Roman" w:cs="Times New Roman"/>
          <w:lang w:val="en-GB"/>
        </w:rPr>
        <w:t>843</w:t>
      </w:r>
      <w:r w:rsidR="0033686C">
        <w:rPr>
          <w:rFonts w:ascii="Times New Roman" w:hAnsi="Times New Roman" w:cs="Times New Roman"/>
          <w:lang w:val="en-GB"/>
        </w:rPr>
        <w:t xml:space="preserve"> edited</w:t>
      </w:r>
      <w:r w:rsidR="00F119F8">
        <w:rPr>
          <w:rFonts w:ascii="Times New Roman" w:hAnsi="Times New Roman" w:cs="Times New Roman"/>
          <w:lang w:val="en-GB"/>
        </w:rPr>
        <w:t xml:space="preserve"> new </w:t>
      </w:r>
      <w:r w:rsidR="0033686C">
        <w:rPr>
          <w:rFonts w:ascii="Times New Roman" w:hAnsi="Times New Roman" w:cs="Times New Roman"/>
          <w:lang w:val="en-GB"/>
        </w:rPr>
        <w:t>Wikipedia articles with experimental sentences inserted into the existing text.</w:t>
      </w:r>
      <w:r w:rsidR="00F76974">
        <w:rPr>
          <w:rFonts w:ascii="Times New Roman" w:hAnsi="Times New Roman" w:cs="Times New Roman"/>
          <w:lang w:val="en-GB"/>
        </w:rPr>
        <w:t xml:space="preserve"> T</w:t>
      </w:r>
      <w:r w:rsidR="00420852" w:rsidRPr="00420852">
        <w:rPr>
          <w:rFonts w:ascii="Times New Roman" w:hAnsi="Times New Roman" w:cs="Times New Roman"/>
          <w:lang w:val="en-GB"/>
        </w:rPr>
        <w:t>he Wikipedia articles were two to twelve lines long</w:t>
      </w:r>
      <w:r w:rsidR="00633DC3">
        <w:rPr>
          <w:rFonts w:ascii="Times New Roman" w:hAnsi="Times New Roman" w:cs="Times New Roman"/>
          <w:lang w:val="en-GB"/>
        </w:rPr>
        <w:t xml:space="preserve"> </w:t>
      </w:r>
      <w:r w:rsidR="00633DC3" w:rsidRPr="00633DC3">
        <w:rPr>
          <w:rFonts w:ascii="Times New Roman" w:hAnsi="Times New Roman" w:cs="Times New Roman"/>
          <w:lang w:val="en-GB"/>
        </w:rPr>
        <w:t xml:space="preserve">(example stimuli </w:t>
      </w:r>
      <w:proofErr w:type="spellStart"/>
      <w:r w:rsidR="00633DC3" w:rsidRPr="00633DC3">
        <w:rPr>
          <w:rFonts w:ascii="Times New Roman" w:hAnsi="Times New Roman" w:cs="Times New Roman"/>
          <w:lang w:val="en-GB"/>
        </w:rPr>
        <w:t>available:</w:t>
      </w:r>
      <w:r w:rsidR="00F51DE8" w:rsidRPr="00F51DE8">
        <w:rPr>
          <w:rFonts w:ascii="Times New Roman" w:hAnsi="Times New Roman" w:cs="Times New Roman"/>
          <w:lang w:val="en-GB"/>
        </w:rPr>
        <w:t>http</w:t>
      </w:r>
      <w:proofErr w:type="spellEnd"/>
      <w:r w:rsidR="00F51DE8" w:rsidRPr="00F51DE8">
        <w:rPr>
          <w:rFonts w:ascii="Times New Roman" w:hAnsi="Times New Roman" w:cs="Times New Roman"/>
          <w:lang w:val="en-GB"/>
        </w:rPr>
        <w:t>://bit.ly/2wLk0QQ</w:t>
      </w:r>
      <w:r w:rsidR="00F51DE8" w:rsidRPr="00F51DE8" w:rsidDel="00F51DE8">
        <w:rPr>
          <w:rFonts w:ascii="Times New Roman" w:hAnsi="Times New Roman" w:cs="Times New Roman"/>
          <w:lang w:val="en-GB"/>
        </w:rPr>
        <w:t xml:space="preserve"> </w:t>
      </w:r>
      <w:r w:rsidR="00633DC3" w:rsidRPr="00633DC3">
        <w:rPr>
          <w:rFonts w:ascii="Times New Roman" w:hAnsi="Times New Roman" w:cs="Times New Roman"/>
          <w:lang w:val="en-GB"/>
        </w:rPr>
        <w:t>)</w:t>
      </w:r>
      <w:r w:rsidR="00420852" w:rsidRPr="00420852">
        <w:rPr>
          <w:rFonts w:ascii="Times New Roman" w:hAnsi="Times New Roman" w:cs="Times New Roman"/>
          <w:lang w:val="en-GB"/>
        </w:rPr>
        <w:t xml:space="preserve">. Participants could follow any hyperlinks they wished to click on and because of this environment, the number of target words observed by each participant varied dependent on the pages they choose to view. The Wikipedia pages contained between zero and four target words. All target words were 4-7 characters in length with an average of 5.12 characters and the high/low frequency pairs were matched on word length. The high frequency words had an </w:t>
      </w:r>
      <w:r w:rsidR="00420852" w:rsidRPr="00420852">
        <w:rPr>
          <w:rFonts w:ascii="Times New Roman" w:hAnsi="Times New Roman" w:cs="Times New Roman"/>
          <w:lang w:val="en-GB"/>
        </w:rPr>
        <w:lastRenderedPageBreak/>
        <w:t xml:space="preserve">average log transformed HAL frequency of 9.62 and the low frequency words had an average log transformed HAL frequency of 6.02 </w:t>
      </w:r>
      <w:r w:rsidR="00C87095">
        <w:rPr>
          <w:rFonts w:ascii="Times New Roman" w:hAnsi="Times New Roman" w:cs="Times New Roman"/>
          <w:lang w:val="en-GB"/>
        </w:rPr>
        <w:fldChar w:fldCharType="begin" w:fldLock="1"/>
      </w:r>
      <w:r w:rsidR="00842C66">
        <w:rPr>
          <w:rFonts w:ascii="Times New Roman" w:hAnsi="Times New Roman" w:cs="Times New Roman"/>
          <w:lang w:val="en-GB"/>
        </w:rPr>
        <w:instrText>ADDIN CSL_CITATION {"citationItems":[{"id":"ITEM-1","itemData":{"DOI":"10.3758/BF03200655","author":[{"dropping-particle":"","family":"Burgess","given":"C.","non-dropping-particle":"","parse-names":false,"suffix":""},{"dropping-particle":"","family":"Livesay","given":"K.","non-dropping-particle":"","parse-names":false,"suffix":""}],"container-title":"Behavior Research Methods, Instruments, &amp; Computers","id":"ITEM-1","issued":{"date-parts":[["1998"]]},"page":"272-277","title":"The effect of corpus size in predicting reaction time n a basic word recognition task: Moving on from Kucera and Francis","type":"article-journal","volume":"30"},"prefix":"according to the norms collected in the HAL corpus,","uris":["http://www.mendeley.com/documents/?uuid=bd7024ed-70e4-4de7-8c90-6733e1bd26b5"]}],"mendeley":{"formattedCitation":"[according to the norms collected in the HAL corpus, 43]","plainTextFormattedCitation":"[according to the norms collected in the HAL corpus, 43]","previouslyFormattedCitation":"[according to the norms collected in the HAL corpus, 43]"},"properties":{"noteIndex":0},"schema":"https://github.com/citation-style-language/schema/raw/master/csl-citation.json"}</w:instrText>
      </w:r>
      <w:r w:rsidR="00C87095">
        <w:rPr>
          <w:rFonts w:ascii="Times New Roman" w:hAnsi="Times New Roman" w:cs="Times New Roman"/>
          <w:lang w:val="en-GB"/>
        </w:rPr>
        <w:fldChar w:fldCharType="separate"/>
      </w:r>
      <w:r w:rsidR="008A3EC3" w:rsidRPr="008A3EC3">
        <w:rPr>
          <w:rFonts w:ascii="Times New Roman" w:hAnsi="Times New Roman" w:cs="Times New Roman"/>
          <w:noProof/>
          <w:lang w:val="en-GB"/>
        </w:rPr>
        <w:t>[according to the norms collected in the HAL corpus, 43]</w:t>
      </w:r>
      <w:r w:rsidR="00C87095">
        <w:rPr>
          <w:rFonts w:ascii="Times New Roman" w:hAnsi="Times New Roman" w:cs="Times New Roman"/>
          <w:lang w:val="en-GB"/>
        </w:rPr>
        <w:fldChar w:fldCharType="end"/>
      </w:r>
      <w:r w:rsidR="00420852" w:rsidRPr="00420852">
        <w:rPr>
          <w:rFonts w:ascii="Times New Roman" w:hAnsi="Times New Roman" w:cs="Times New Roman"/>
          <w:lang w:val="en-GB"/>
        </w:rPr>
        <w:t xml:space="preserve">. There was a significant difference in frequency between the high and low word frequency stimuli, </w:t>
      </w:r>
      <w:r w:rsidR="00420852" w:rsidRPr="004A2A3F">
        <w:rPr>
          <w:rFonts w:ascii="Times New Roman" w:hAnsi="Times New Roman" w:cs="Times New Roman"/>
          <w:i/>
          <w:lang w:val="en-GB"/>
        </w:rPr>
        <w:t>t</w:t>
      </w:r>
      <w:r w:rsidR="00420852" w:rsidRPr="00420852">
        <w:rPr>
          <w:rFonts w:ascii="Times New Roman" w:hAnsi="Times New Roman" w:cs="Times New Roman"/>
          <w:lang w:val="en-GB"/>
        </w:rPr>
        <w:t>(471)=49.24,</w:t>
      </w:r>
      <w:r w:rsidR="00420852" w:rsidRPr="004A2A3F">
        <w:rPr>
          <w:rFonts w:ascii="Times New Roman" w:hAnsi="Times New Roman" w:cs="Times New Roman"/>
          <w:i/>
          <w:lang w:val="en-GB"/>
        </w:rPr>
        <w:t xml:space="preserve"> p</w:t>
      </w:r>
      <w:r w:rsidR="00420852" w:rsidRPr="00420852">
        <w:rPr>
          <w:rFonts w:ascii="Times New Roman" w:hAnsi="Times New Roman" w:cs="Times New Roman"/>
          <w:lang w:val="en-GB"/>
        </w:rPr>
        <w:t xml:space="preserve">&lt;.001. </w:t>
      </w:r>
    </w:p>
    <w:p w14:paraId="6DC88BF3" w14:textId="3CB2E8A5" w:rsidR="00A8549D" w:rsidRPr="00A8549D" w:rsidRDefault="004F0666" w:rsidP="00A8549D">
      <w:pPr>
        <w:spacing w:line="480" w:lineRule="auto"/>
        <w:ind w:firstLine="720"/>
        <w:jc w:val="both"/>
        <w:rPr>
          <w:rFonts w:ascii="Times New Roman" w:hAnsi="Times New Roman" w:cs="Times New Roman"/>
          <w:lang w:val="en-GB"/>
        </w:rPr>
      </w:pPr>
      <w:r w:rsidRPr="00420852">
        <w:rPr>
          <w:rFonts w:ascii="Times New Roman" w:hAnsi="Times New Roman" w:cs="Times New Roman"/>
          <w:lang w:val="en-GB"/>
        </w:rPr>
        <w:t xml:space="preserve">The experiment took place as four sessions with different starting pages. The first two sessions were read for comprehension and the last two sessions were skim read. The participant was instructed to read for comprehension or to skim read the text (dependent on the session) and to then choose any hyperlink they wished to follow. If the participant wished they could also go back </w:t>
      </w:r>
      <w:r>
        <w:rPr>
          <w:rFonts w:ascii="Times New Roman" w:hAnsi="Times New Roman" w:cs="Times New Roman"/>
          <w:lang w:val="en-GB"/>
        </w:rPr>
        <w:t xml:space="preserve">to </w:t>
      </w:r>
      <w:r w:rsidRPr="00420852">
        <w:rPr>
          <w:rFonts w:ascii="Times New Roman" w:hAnsi="Times New Roman" w:cs="Times New Roman"/>
          <w:lang w:val="en-GB"/>
        </w:rPr>
        <w:t xml:space="preserve">as many pages as they wished with a designated back button. Participants could use this back button at any time to re-read a page, follow a different link on a previous page or simply to navigate away from a page that was a dead-end containing no hyperlinks in the text to click. The participant was told they may occasionally have to answer </w:t>
      </w:r>
      <w:r>
        <w:rPr>
          <w:rFonts w:ascii="Times New Roman" w:hAnsi="Times New Roman" w:cs="Times New Roman"/>
          <w:lang w:val="en-GB"/>
        </w:rPr>
        <w:t xml:space="preserve">a </w:t>
      </w:r>
      <w:r w:rsidRPr="00420852">
        <w:rPr>
          <w:rFonts w:ascii="Times New Roman" w:hAnsi="Times New Roman" w:cs="Times New Roman"/>
          <w:lang w:val="en-GB"/>
        </w:rPr>
        <w:t>comprehension question</w:t>
      </w:r>
      <w:r>
        <w:rPr>
          <w:rFonts w:ascii="Times New Roman" w:hAnsi="Times New Roman" w:cs="Times New Roman"/>
          <w:lang w:val="en-GB"/>
        </w:rPr>
        <w:t>, which could be about any part of the text displayed,</w:t>
      </w:r>
      <w:r w:rsidRPr="00420852">
        <w:rPr>
          <w:rFonts w:ascii="Times New Roman" w:hAnsi="Times New Roman" w:cs="Times New Roman"/>
          <w:lang w:val="en-GB"/>
        </w:rPr>
        <w:t xml:space="preserve"> after reading some of the articles. Due to the large structure of this experiment and the fact that participants could choose any hyperlinks they wished to follow, we constrained the experiment by ending each session after the participant had visited ten unique pages in each session</w:t>
      </w:r>
      <w:r>
        <w:rPr>
          <w:rFonts w:ascii="Times New Roman" w:hAnsi="Times New Roman" w:cs="Times New Roman"/>
          <w:lang w:val="en-GB"/>
        </w:rPr>
        <w:t>, totalling forty unique pages per participant</w:t>
      </w:r>
      <w:r w:rsidR="00355898">
        <w:rPr>
          <w:rFonts w:ascii="Times New Roman" w:hAnsi="Times New Roman" w:cs="Times New Roman"/>
          <w:lang w:val="en-GB"/>
        </w:rPr>
        <w:t xml:space="preserve"> </w:t>
      </w:r>
      <w:r w:rsidR="000F0B00">
        <w:rPr>
          <w:rFonts w:ascii="Times New Roman" w:hAnsi="Times New Roman" w:cs="Times New Roman"/>
          <w:lang w:val="en-GB"/>
        </w:rPr>
        <w:fldChar w:fldCharType="begin" w:fldLock="1"/>
      </w:r>
      <w:r w:rsidR="00842C66">
        <w:rPr>
          <w:rFonts w:ascii="Times New Roman" w:hAnsi="Times New Roman" w:cs="Times New Roman"/>
          <w:lang w:val="en-GB"/>
        </w:rPr>
        <w:instrText>ADDIN CSL_CITATION {"citationItems":[{"id":"ITEM-1","itemData":{"abstract":"This paper aims to explain the purpose and creation of a novel methodology for creating an interactive non-linear space for exploring reading on the Web using eye tracking. Currently there is no easy way to explore how people read on the Web using an eye movement methodology. There are ways that we can make assumptions through gaze tracking and observe what part of a screen someone is looking, but no easy way to create a highly controlled experimental environment that can replicate results seen in traditional eye movements and reading research. In order to understand how people read on the Web we need two key elements: Firstly, we need a well-controlled stimulus set to be able to explore how people read; Secondly, we need the eye tracking technology to be highly accurate, such as that observed in eye movement and reading research using eye trackers with a high sample rate. This paper describes a new methodology for creating a highly controlled stimulus set of Webpage text which satisfies these two elements. This methodology can customise and control all of the text on the Webpages, allowing for the creation of hyperlinks and experimentally manipulated target words. This can be used with an SR Research EyeLink 1000 (an eye tracker with 1000 samples a second accuracy), which is often used in traditional eye movements and reading research.","author":[{"dropping-particle":"","family":"Fitzsimmons","given":"G.","non-dropping-particle":"","parse-names":false,"suffix":""}],"id":"ITEM-1","issued":{"date-parts":[["2020"]]},"title":"A novel methodology for creating an interactive non-linear space in an eye tracking environment","type":"article-journal"},"prefix":"for more detail of the development of the stimuli, please see ","uris":["http://www.mendeley.com/documents/?uuid=e0f9707b-7c87-4987-a580-5b22aa8cf637"]}],"mendeley":{"formattedCitation":"[for more detail of the development of the stimuli, please see 44]","plainTextFormattedCitation":"[for more detail of the development of the stimuli, please see 44]","previouslyFormattedCitation":"[for more detail of the development of the stimuli, please see 44]"},"properties":{"noteIndex":0},"schema":"https://github.com/citation-style-language/schema/raw/master/csl-citation.json"}</w:instrText>
      </w:r>
      <w:r w:rsidR="000F0B00">
        <w:rPr>
          <w:rFonts w:ascii="Times New Roman" w:hAnsi="Times New Roman" w:cs="Times New Roman"/>
          <w:lang w:val="en-GB"/>
        </w:rPr>
        <w:fldChar w:fldCharType="separate"/>
      </w:r>
      <w:r w:rsidR="008A3EC3" w:rsidRPr="008A3EC3">
        <w:rPr>
          <w:rFonts w:ascii="Times New Roman" w:hAnsi="Times New Roman" w:cs="Times New Roman"/>
          <w:noProof/>
          <w:lang w:val="en-GB"/>
        </w:rPr>
        <w:t>[for more detail of the development of the stimuli, please see 44]</w:t>
      </w:r>
      <w:r w:rsidR="000F0B00">
        <w:rPr>
          <w:rFonts w:ascii="Times New Roman" w:hAnsi="Times New Roman" w:cs="Times New Roman"/>
          <w:lang w:val="en-GB"/>
        </w:rPr>
        <w:fldChar w:fldCharType="end"/>
      </w:r>
      <w:r w:rsidR="00355898">
        <w:rPr>
          <w:rFonts w:ascii="Times New Roman" w:hAnsi="Times New Roman" w:cs="Times New Roman"/>
          <w:lang w:val="en-GB"/>
        </w:rPr>
        <w:t>.</w:t>
      </w:r>
      <w:r w:rsidR="001A616D">
        <w:rPr>
          <w:rFonts w:ascii="Times New Roman" w:hAnsi="Times New Roman" w:cs="Times New Roman"/>
          <w:lang w:val="en-GB"/>
        </w:rPr>
        <w:t xml:space="preserve"> </w:t>
      </w:r>
    </w:p>
    <w:p w14:paraId="530824DE" w14:textId="14B5DCA7" w:rsidR="00F22105" w:rsidRPr="001342A4" w:rsidRDefault="00420852" w:rsidP="00A45D69">
      <w:pPr>
        <w:spacing w:line="480" w:lineRule="auto"/>
        <w:ind w:firstLine="720"/>
        <w:jc w:val="both"/>
        <w:rPr>
          <w:rFonts w:ascii="Times New Roman" w:hAnsi="Times New Roman" w:cs="Times New Roman"/>
          <w:lang w:val="en-GB"/>
        </w:rPr>
      </w:pPr>
      <w:r w:rsidRPr="00420852">
        <w:rPr>
          <w:rFonts w:ascii="Times New Roman" w:hAnsi="Times New Roman" w:cs="Times New Roman"/>
          <w:lang w:val="en-GB"/>
        </w:rPr>
        <w:t xml:space="preserve">In total there were 8 conditions in a 2 (Task Type: Normal, Skimming) x 2 (Word Type: Linked, Unlinked) x 2 (Word Frequency: High, Low) within participants’ design. The participants were instructed to read the text on the screen either for comprehension or to be skim read. As in </w:t>
      </w:r>
      <w:r w:rsidR="007C703F">
        <w:rPr>
          <w:rFonts w:ascii="Times New Roman" w:hAnsi="Times New Roman" w:cs="Times New Roman"/>
          <w:lang w:val="en-GB"/>
        </w:rPr>
        <w:t xml:space="preserve">Experiment </w:t>
      </w:r>
      <w:r w:rsidR="00454D01">
        <w:rPr>
          <w:rFonts w:ascii="Times New Roman" w:hAnsi="Times New Roman" w:cs="Times New Roman"/>
          <w:lang w:val="en-GB"/>
        </w:rPr>
        <w:t>1</w:t>
      </w:r>
      <w:r w:rsidRPr="00420852">
        <w:rPr>
          <w:rFonts w:ascii="Times New Roman" w:hAnsi="Times New Roman" w:cs="Times New Roman"/>
          <w:lang w:val="en-GB"/>
        </w:rPr>
        <w:t>, we did not counterbalance the Task Type because the normal reading blocks may have been influenced by first having to skim read</w:t>
      </w:r>
      <w:r w:rsidR="00AF2801">
        <w:rPr>
          <w:rFonts w:ascii="Times New Roman" w:hAnsi="Times New Roman" w:cs="Times New Roman"/>
          <w:lang w:val="en-GB"/>
        </w:rPr>
        <w:t xml:space="preserve"> and being informed of the skim reading condition may have influenced their normal reading behaviour</w:t>
      </w:r>
      <w:r w:rsidRPr="00420852">
        <w:rPr>
          <w:rFonts w:ascii="Times New Roman" w:hAnsi="Times New Roman" w:cs="Times New Roman"/>
          <w:lang w:val="en-GB"/>
        </w:rPr>
        <w:t xml:space="preserve">. At a target word level, the target words within these articles were either displayed in blue or black to denote if the word was a hyperlink or not </w:t>
      </w:r>
      <w:r w:rsidR="00454D01">
        <w:rPr>
          <w:rFonts w:ascii="Times New Roman" w:hAnsi="Times New Roman" w:cs="Times New Roman"/>
          <w:lang w:val="en-GB"/>
        </w:rPr>
        <w:t xml:space="preserve">respectively </w:t>
      </w:r>
      <w:r w:rsidRPr="00420852">
        <w:rPr>
          <w:rFonts w:ascii="Times New Roman" w:hAnsi="Times New Roman" w:cs="Times New Roman"/>
          <w:lang w:val="en-GB"/>
        </w:rPr>
        <w:t xml:space="preserve">(and would be displayed in purple if that </w:t>
      </w:r>
      <w:r w:rsidRPr="00420852">
        <w:rPr>
          <w:rFonts w:ascii="Times New Roman" w:hAnsi="Times New Roman" w:cs="Times New Roman"/>
          <w:lang w:val="en-GB"/>
        </w:rPr>
        <w:lastRenderedPageBreak/>
        <w:t>link had been visited). The display was 73 cm from the participant's eye and at this distance three characters e</w:t>
      </w:r>
      <w:r>
        <w:rPr>
          <w:rFonts w:ascii="Times New Roman" w:hAnsi="Times New Roman" w:cs="Times New Roman"/>
          <w:lang w:val="en-GB"/>
        </w:rPr>
        <w:t xml:space="preserve">qual about 1° of visual angle. </w:t>
      </w:r>
    </w:p>
    <w:p w14:paraId="7A7B4D29" w14:textId="77777777" w:rsidR="00F22105" w:rsidRPr="009B7B3C" w:rsidRDefault="00F22105" w:rsidP="00F22105">
      <w:pPr>
        <w:spacing w:line="480" w:lineRule="auto"/>
        <w:jc w:val="both"/>
        <w:outlineLvl w:val="0"/>
        <w:rPr>
          <w:rFonts w:ascii="Times New Roman" w:hAnsi="Times New Roman" w:cs="Times New Roman"/>
          <w:b/>
          <w:sz w:val="28"/>
          <w:szCs w:val="28"/>
          <w:lang w:val="en-GB"/>
        </w:rPr>
      </w:pPr>
      <w:r w:rsidRPr="009B7B3C">
        <w:rPr>
          <w:rFonts w:ascii="Times New Roman" w:hAnsi="Times New Roman" w:cs="Times New Roman"/>
          <w:b/>
          <w:sz w:val="28"/>
          <w:szCs w:val="28"/>
          <w:lang w:val="en-GB"/>
        </w:rPr>
        <w:t>Procedure</w:t>
      </w:r>
    </w:p>
    <w:p w14:paraId="160DBA75" w14:textId="075CC02F" w:rsidR="00976F4F" w:rsidRPr="001342A4" w:rsidRDefault="00F22105" w:rsidP="00976F4F">
      <w:pPr>
        <w:spacing w:line="480" w:lineRule="auto"/>
        <w:jc w:val="both"/>
        <w:rPr>
          <w:rFonts w:ascii="Times New Roman" w:hAnsi="Times New Roman" w:cs="Times New Roman"/>
          <w:lang w:val="en-GB"/>
        </w:rPr>
      </w:pPr>
      <w:r w:rsidRPr="001342A4">
        <w:rPr>
          <w:rFonts w:ascii="Times New Roman" w:hAnsi="Times New Roman" w:cs="Times New Roman"/>
          <w:lang w:val="en-GB"/>
        </w:rPr>
        <w:tab/>
      </w:r>
      <w:r w:rsidR="00EC09C4">
        <w:rPr>
          <w:rFonts w:ascii="Times New Roman" w:hAnsi="Times New Roman" w:cs="Times New Roman"/>
          <w:lang w:val="en-GB"/>
        </w:rPr>
        <w:t xml:space="preserve">The procedure was the same as Experiment </w:t>
      </w:r>
      <w:r w:rsidR="004205CC">
        <w:rPr>
          <w:rFonts w:ascii="Times New Roman" w:hAnsi="Times New Roman" w:cs="Times New Roman"/>
          <w:lang w:val="en-GB"/>
        </w:rPr>
        <w:t>1</w:t>
      </w:r>
      <w:r w:rsidR="00EC09C4">
        <w:rPr>
          <w:rFonts w:ascii="Times New Roman" w:hAnsi="Times New Roman" w:cs="Times New Roman"/>
          <w:lang w:val="en-GB"/>
        </w:rPr>
        <w:t xml:space="preserve">, except to move onto the next trial the participants needed to choose a hyperlink to click on to navigate to the next trial topic. </w:t>
      </w:r>
      <w:r w:rsidR="00976F4F">
        <w:rPr>
          <w:rFonts w:ascii="Times New Roman" w:hAnsi="Times New Roman" w:cs="Times New Roman"/>
          <w:lang w:val="en-GB"/>
        </w:rPr>
        <w:t xml:space="preserve">Participants were informed that they were going to navigate sections of Wikipedia. </w:t>
      </w:r>
      <w:r w:rsidR="008B2B5B">
        <w:rPr>
          <w:rFonts w:ascii="Times New Roman" w:hAnsi="Times New Roman" w:cs="Times New Roman"/>
          <w:lang w:val="en-GB"/>
        </w:rPr>
        <w:t xml:space="preserve">Each participant viewed four starting sections, which we will refer to as blocks. </w:t>
      </w:r>
      <w:r w:rsidR="00976F4F">
        <w:rPr>
          <w:rFonts w:ascii="Times New Roman" w:hAnsi="Times New Roman" w:cs="Times New Roman"/>
          <w:lang w:val="en-GB"/>
        </w:rPr>
        <w:t xml:space="preserve">For each block, they were told they would view a </w:t>
      </w:r>
      <w:r w:rsidR="008B2B5B">
        <w:rPr>
          <w:rFonts w:ascii="Times New Roman" w:hAnsi="Times New Roman" w:cs="Times New Roman"/>
          <w:lang w:val="en-GB"/>
        </w:rPr>
        <w:t>page</w:t>
      </w:r>
      <w:r w:rsidR="00976F4F">
        <w:rPr>
          <w:rFonts w:ascii="Times New Roman" w:hAnsi="Times New Roman" w:cs="Times New Roman"/>
          <w:lang w:val="en-GB"/>
        </w:rPr>
        <w:t>, read it as normal, and select a link based on what they wanted to read about next. Participants were instructed to read the whole page to a satisfactory degree to be able to answer a comprehension question. Participants were not informed of the number of pages they would read.</w:t>
      </w:r>
      <w:r w:rsidR="008B2B5B">
        <w:rPr>
          <w:rFonts w:ascii="Times New Roman" w:hAnsi="Times New Roman" w:cs="Times New Roman"/>
          <w:lang w:val="en-GB"/>
        </w:rPr>
        <w:t xml:space="preserve"> After the participant encountered ten unique articles the experimenter would set up the next block with a new starting </w:t>
      </w:r>
      <w:r w:rsidR="00C92482">
        <w:rPr>
          <w:rFonts w:ascii="Times New Roman" w:hAnsi="Times New Roman" w:cs="Times New Roman"/>
          <w:lang w:val="en-GB"/>
        </w:rPr>
        <w:t>page</w:t>
      </w:r>
      <w:r w:rsidR="008B2B5B">
        <w:rPr>
          <w:rFonts w:ascii="Times New Roman" w:hAnsi="Times New Roman" w:cs="Times New Roman"/>
          <w:lang w:val="en-GB"/>
        </w:rPr>
        <w:t>. Each participant viewed at least 40 unique articles over the four blocks.</w:t>
      </w:r>
      <w:r w:rsidR="00CD65C8">
        <w:rPr>
          <w:rFonts w:ascii="Times New Roman" w:hAnsi="Times New Roman" w:cs="Times New Roman"/>
          <w:lang w:val="en-GB"/>
        </w:rPr>
        <w:t xml:space="preserve"> The first two blocks were read for comprehension, the second two blocks were skim read. The participant was not informed about the skim reading blocks until just before they began, so as not to influence the reading of the first two block.</w:t>
      </w:r>
    </w:p>
    <w:p w14:paraId="6B03BB3E" w14:textId="1259C5F6" w:rsidR="00F22105" w:rsidRPr="001342A4" w:rsidRDefault="00420852" w:rsidP="00CD65C8">
      <w:pPr>
        <w:spacing w:line="480" w:lineRule="auto"/>
        <w:ind w:firstLine="720"/>
        <w:jc w:val="both"/>
        <w:rPr>
          <w:rFonts w:ascii="Times New Roman" w:hAnsi="Times New Roman" w:cs="Times New Roman"/>
          <w:lang w:val="en-GB"/>
        </w:rPr>
      </w:pPr>
      <w:r w:rsidRPr="00420852">
        <w:rPr>
          <w:rFonts w:ascii="Times New Roman" w:hAnsi="Times New Roman" w:cs="Times New Roman"/>
          <w:lang w:val="en-GB"/>
        </w:rPr>
        <w:t>When participants finished reading</w:t>
      </w:r>
      <w:r w:rsidR="00EC09C4">
        <w:rPr>
          <w:rFonts w:ascii="Times New Roman" w:hAnsi="Times New Roman" w:cs="Times New Roman"/>
          <w:lang w:val="en-GB"/>
        </w:rPr>
        <w:t xml:space="preserve"> the page they were on</w:t>
      </w:r>
      <w:r w:rsidR="00976F4F">
        <w:rPr>
          <w:rFonts w:ascii="Times New Roman" w:hAnsi="Times New Roman" w:cs="Times New Roman"/>
          <w:lang w:val="en-GB"/>
        </w:rPr>
        <w:t>,</w:t>
      </w:r>
      <w:r w:rsidRPr="00420852">
        <w:rPr>
          <w:rFonts w:ascii="Times New Roman" w:hAnsi="Times New Roman" w:cs="Times New Roman"/>
          <w:lang w:val="en-GB"/>
        </w:rPr>
        <w:t xml:space="preserve"> they selected a link within the text that they wished to </w:t>
      </w:r>
      <w:r w:rsidR="00CF2A3C" w:rsidRPr="00420852">
        <w:rPr>
          <w:rFonts w:ascii="Times New Roman" w:hAnsi="Times New Roman" w:cs="Times New Roman"/>
          <w:lang w:val="en-GB"/>
        </w:rPr>
        <w:t>follow or</w:t>
      </w:r>
      <w:r w:rsidRPr="00420852">
        <w:rPr>
          <w:rFonts w:ascii="Times New Roman" w:hAnsi="Times New Roman" w:cs="Times New Roman"/>
          <w:lang w:val="en-GB"/>
        </w:rPr>
        <w:t xml:space="preserve"> pressed a button on the keyboard that they were told corresponds to the “back button” on a browser which would go back to the page they previously visited. Participants could go back as many pages as they wished and could click any hyperlink of the page they were on. Comprehension questions were presented to the participants if that page had a comprehension question attached to it, on average participants were presented with comprehension questions on 45% of trials. The comprehension questions were related to the text on the article that had just been read, were simple and required a true or false response. The comprehension questions were presented to ensure the participants were </w:t>
      </w:r>
      <w:r w:rsidR="007508CE" w:rsidRPr="00420852">
        <w:rPr>
          <w:rFonts w:ascii="Times New Roman" w:hAnsi="Times New Roman" w:cs="Times New Roman"/>
          <w:lang w:val="en-GB"/>
        </w:rPr>
        <w:t>reading</w:t>
      </w:r>
      <w:r w:rsidRPr="00420852">
        <w:rPr>
          <w:rFonts w:ascii="Times New Roman" w:hAnsi="Times New Roman" w:cs="Times New Roman"/>
          <w:lang w:val="en-GB"/>
        </w:rPr>
        <w:t xml:space="preserve"> and </w:t>
      </w:r>
      <w:r w:rsidRPr="00420852">
        <w:rPr>
          <w:rFonts w:ascii="Times New Roman" w:hAnsi="Times New Roman" w:cs="Times New Roman"/>
          <w:lang w:val="en-GB"/>
        </w:rPr>
        <w:lastRenderedPageBreak/>
        <w:t xml:space="preserve">comprehending the text displayed to them </w:t>
      </w:r>
      <w:r w:rsidR="007508CE" w:rsidRPr="00420852">
        <w:rPr>
          <w:rFonts w:ascii="Times New Roman" w:hAnsi="Times New Roman" w:cs="Times New Roman"/>
          <w:lang w:val="en-GB"/>
        </w:rPr>
        <w:t>and</w:t>
      </w:r>
      <w:r w:rsidRPr="00420852">
        <w:rPr>
          <w:rFonts w:ascii="Times New Roman" w:hAnsi="Times New Roman" w:cs="Times New Roman"/>
          <w:lang w:val="en-GB"/>
        </w:rPr>
        <w:t xml:space="preserve"> to measure the level of comprehension across the tasks. Participants responded to the questions by pressing the appropriate response on the screen with the mouse cursor. The appropriate next page that had been selected by the participant would then subsequently appear. If the participant had visited a page with a comprehension question before, the question was not displayed again. The experiment lasted approximately 90 minutes</w:t>
      </w:r>
      <w:r w:rsidR="00EC09C4">
        <w:rPr>
          <w:rFonts w:ascii="Times New Roman" w:hAnsi="Times New Roman" w:cs="Times New Roman"/>
          <w:lang w:val="en-GB"/>
        </w:rPr>
        <w:t xml:space="preserve"> and </w:t>
      </w:r>
      <w:r w:rsidR="00AF2801">
        <w:rPr>
          <w:rFonts w:ascii="Times New Roman" w:hAnsi="Times New Roman" w:cs="Times New Roman"/>
          <w:lang w:val="en-GB"/>
        </w:rPr>
        <w:t xml:space="preserve">participants </w:t>
      </w:r>
      <w:r w:rsidR="00EC09C4">
        <w:rPr>
          <w:rFonts w:ascii="Times New Roman" w:hAnsi="Times New Roman" w:cs="Times New Roman"/>
          <w:lang w:val="en-GB"/>
        </w:rPr>
        <w:t>could take a break between trials whenever they required.</w:t>
      </w:r>
      <w:r w:rsidR="00FF1986">
        <w:rPr>
          <w:rFonts w:ascii="Times New Roman" w:hAnsi="Times New Roman" w:cs="Times New Roman"/>
          <w:lang w:val="en-GB"/>
        </w:rPr>
        <w:t xml:space="preserve"> </w:t>
      </w:r>
    </w:p>
    <w:p w14:paraId="093327F9" w14:textId="7F0865DC" w:rsidR="00F22105" w:rsidRPr="009B7B3C" w:rsidRDefault="009B7B3C" w:rsidP="009B7B3C">
      <w:pPr>
        <w:spacing w:line="480" w:lineRule="auto"/>
        <w:outlineLvl w:val="0"/>
        <w:rPr>
          <w:rFonts w:ascii="Times New Roman" w:hAnsi="Times New Roman" w:cs="Times New Roman"/>
          <w:b/>
          <w:sz w:val="28"/>
          <w:szCs w:val="28"/>
          <w:lang w:val="en-GB"/>
        </w:rPr>
      </w:pPr>
      <w:r w:rsidRPr="009B7B3C">
        <w:rPr>
          <w:rFonts w:ascii="Times New Roman" w:hAnsi="Times New Roman" w:cs="Times New Roman"/>
          <w:b/>
          <w:sz w:val="32"/>
          <w:szCs w:val="32"/>
          <w:lang w:val="en-GB"/>
        </w:rPr>
        <w:t>Results</w:t>
      </w:r>
    </w:p>
    <w:p w14:paraId="7A9A8A64" w14:textId="77AE39BC" w:rsidR="00AF2801" w:rsidRPr="009B7B3C" w:rsidRDefault="00AF2801" w:rsidP="00420852">
      <w:pPr>
        <w:spacing w:line="480" w:lineRule="auto"/>
        <w:jc w:val="both"/>
        <w:rPr>
          <w:rFonts w:ascii="Times New Roman" w:hAnsi="Times New Roman" w:cs="Times New Roman"/>
          <w:i/>
          <w:sz w:val="28"/>
          <w:szCs w:val="28"/>
          <w:lang w:val="en-GB"/>
        </w:rPr>
      </w:pPr>
      <w:r w:rsidRPr="009B7B3C">
        <w:rPr>
          <w:rFonts w:ascii="Times New Roman" w:hAnsi="Times New Roman" w:cs="Times New Roman"/>
          <w:b/>
          <w:sz w:val="28"/>
          <w:szCs w:val="28"/>
          <w:lang w:val="en-GB"/>
        </w:rPr>
        <w:t>Comprehension</w:t>
      </w:r>
      <w:r w:rsidRPr="009B7B3C">
        <w:rPr>
          <w:rFonts w:ascii="Times New Roman" w:hAnsi="Times New Roman" w:cs="Times New Roman"/>
          <w:i/>
          <w:sz w:val="28"/>
          <w:szCs w:val="28"/>
          <w:lang w:val="en-GB"/>
        </w:rPr>
        <w:t xml:space="preserve"> </w:t>
      </w:r>
      <w:r w:rsidRPr="009B7B3C">
        <w:rPr>
          <w:rFonts w:ascii="Times New Roman" w:hAnsi="Times New Roman" w:cs="Times New Roman"/>
          <w:b/>
          <w:sz w:val="28"/>
          <w:szCs w:val="28"/>
          <w:lang w:val="en-GB"/>
        </w:rPr>
        <w:t>Accuracy</w:t>
      </w:r>
    </w:p>
    <w:p w14:paraId="6813AB29" w14:textId="12027025" w:rsidR="00420852" w:rsidRDefault="00420852" w:rsidP="00AF2801">
      <w:pPr>
        <w:spacing w:line="480" w:lineRule="auto"/>
        <w:ind w:firstLine="720"/>
        <w:jc w:val="both"/>
        <w:rPr>
          <w:rFonts w:ascii="Times New Roman" w:hAnsi="Times New Roman" w:cs="Times New Roman"/>
          <w:lang w:val="en-GB"/>
        </w:rPr>
      </w:pPr>
      <w:r w:rsidRPr="00420852">
        <w:rPr>
          <w:rFonts w:ascii="Times New Roman" w:hAnsi="Times New Roman" w:cs="Times New Roman"/>
          <w:lang w:val="en-GB"/>
        </w:rPr>
        <w:t xml:space="preserve"> The comprehension question accuracy was 62% (Reading for comprehension: 66%; Skim reading: 60%). Comparing these scores to </w:t>
      </w:r>
      <w:r w:rsidR="00EA21D5">
        <w:rPr>
          <w:rFonts w:ascii="Times New Roman" w:hAnsi="Times New Roman" w:cs="Times New Roman"/>
          <w:lang w:val="en-GB"/>
        </w:rPr>
        <w:t xml:space="preserve">Experiment </w:t>
      </w:r>
      <w:r w:rsidR="00D25EEE">
        <w:rPr>
          <w:rFonts w:ascii="Times New Roman" w:hAnsi="Times New Roman" w:cs="Times New Roman"/>
          <w:lang w:val="en-GB"/>
        </w:rPr>
        <w:t>1</w:t>
      </w:r>
      <w:r w:rsidR="00D25EEE" w:rsidRPr="00420852">
        <w:rPr>
          <w:rFonts w:ascii="Times New Roman" w:hAnsi="Times New Roman" w:cs="Times New Roman"/>
          <w:lang w:val="en-GB"/>
        </w:rPr>
        <w:t xml:space="preserve"> </w:t>
      </w:r>
      <w:r w:rsidRPr="00420852">
        <w:rPr>
          <w:rFonts w:ascii="Times New Roman" w:hAnsi="Times New Roman" w:cs="Times New Roman"/>
          <w:lang w:val="en-GB"/>
        </w:rPr>
        <w:t>(Reading for comprehension: 91%; Skim reading: 86%), the current experiment has much lower accuracy scores. This could be interpreted in one of two ways. Either the act of navigating has a serious impact on comprehension or another difference between the cu</w:t>
      </w:r>
      <w:r w:rsidR="00EA21D5">
        <w:rPr>
          <w:rFonts w:ascii="Times New Roman" w:hAnsi="Times New Roman" w:cs="Times New Roman"/>
          <w:lang w:val="en-GB"/>
        </w:rPr>
        <w:t xml:space="preserve">rrent experiment and Experiment </w:t>
      </w:r>
      <w:r w:rsidR="00D25EEE">
        <w:rPr>
          <w:rFonts w:ascii="Times New Roman" w:hAnsi="Times New Roman" w:cs="Times New Roman"/>
          <w:lang w:val="en-GB"/>
        </w:rPr>
        <w:t xml:space="preserve">1 </w:t>
      </w:r>
      <w:r w:rsidRPr="00420852">
        <w:rPr>
          <w:rFonts w:ascii="Times New Roman" w:hAnsi="Times New Roman" w:cs="Times New Roman"/>
          <w:lang w:val="en-GB"/>
        </w:rPr>
        <w:t xml:space="preserve">has caused this reduction in comprehension. For example, in </w:t>
      </w:r>
      <w:r w:rsidR="00EA21D5">
        <w:rPr>
          <w:rFonts w:ascii="Times New Roman" w:hAnsi="Times New Roman" w:cs="Times New Roman"/>
          <w:lang w:val="en-GB"/>
        </w:rPr>
        <w:t xml:space="preserve">Experiment </w:t>
      </w:r>
      <w:r w:rsidR="00D25EEE">
        <w:rPr>
          <w:rFonts w:ascii="Times New Roman" w:hAnsi="Times New Roman" w:cs="Times New Roman"/>
          <w:lang w:val="en-GB"/>
        </w:rPr>
        <w:t>1</w:t>
      </w:r>
      <w:r w:rsidR="00D25EEE" w:rsidRPr="00420852">
        <w:rPr>
          <w:rFonts w:ascii="Times New Roman" w:hAnsi="Times New Roman" w:cs="Times New Roman"/>
          <w:lang w:val="en-GB"/>
        </w:rPr>
        <w:t xml:space="preserve"> </w:t>
      </w:r>
      <w:r w:rsidRPr="00420852">
        <w:rPr>
          <w:rFonts w:ascii="Times New Roman" w:hAnsi="Times New Roman" w:cs="Times New Roman"/>
          <w:lang w:val="en-GB"/>
        </w:rPr>
        <w:t>there were four comprehension questions shown after each article. For the current experiment, however, there was only one comprehension question shown after 45% of trials, on average. The reader may have given more attention to the task of reading and navigating and found the comprehension questions an unusual aside to the actual task. This is considered further in the general discussion.</w:t>
      </w:r>
    </w:p>
    <w:p w14:paraId="5282FF96" w14:textId="3B5B7618" w:rsidR="007A399F" w:rsidRPr="009B7B3C" w:rsidRDefault="007A399F" w:rsidP="007A399F">
      <w:pPr>
        <w:spacing w:line="480" w:lineRule="auto"/>
        <w:jc w:val="both"/>
        <w:rPr>
          <w:rFonts w:ascii="Times New Roman" w:hAnsi="Times New Roman" w:cs="Times New Roman"/>
          <w:b/>
          <w:sz w:val="28"/>
          <w:szCs w:val="28"/>
          <w:lang w:val="en-GB"/>
        </w:rPr>
      </w:pPr>
      <w:r w:rsidRPr="009B7B3C">
        <w:rPr>
          <w:rFonts w:ascii="Times New Roman" w:hAnsi="Times New Roman" w:cs="Times New Roman"/>
          <w:b/>
          <w:sz w:val="28"/>
          <w:szCs w:val="28"/>
          <w:lang w:val="en-GB"/>
        </w:rPr>
        <w:t>Eye Movement Analyses</w:t>
      </w:r>
    </w:p>
    <w:p w14:paraId="559A38C8" w14:textId="7CCB98EA" w:rsidR="00420852" w:rsidRDefault="00420852" w:rsidP="00784A47">
      <w:pPr>
        <w:spacing w:line="480" w:lineRule="auto"/>
        <w:ind w:firstLine="720"/>
        <w:jc w:val="both"/>
        <w:rPr>
          <w:rFonts w:ascii="Times New Roman" w:hAnsi="Times New Roman" w:cs="Times New Roman"/>
          <w:lang w:val="en-GB"/>
        </w:rPr>
      </w:pPr>
      <w:r w:rsidRPr="00420852">
        <w:rPr>
          <w:rFonts w:ascii="Times New Roman" w:hAnsi="Times New Roman" w:cs="Times New Roman"/>
          <w:lang w:val="en-GB"/>
        </w:rPr>
        <w:t>The data were cleaned before the eye tracking analysis and</w:t>
      </w:r>
      <w:r w:rsidR="009F699C">
        <w:rPr>
          <w:rFonts w:ascii="Times New Roman" w:hAnsi="Times New Roman" w:cs="Times New Roman"/>
          <w:lang w:val="en-GB"/>
        </w:rPr>
        <w:t xml:space="preserve"> this process was identical to Experiment </w:t>
      </w:r>
      <w:r w:rsidR="009C40FF">
        <w:rPr>
          <w:rFonts w:ascii="Times New Roman" w:hAnsi="Times New Roman" w:cs="Times New Roman"/>
          <w:lang w:val="en-GB"/>
        </w:rPr>
        <w:t>1</w:t>
      </w:r>
      <w:r w:rsidR="009C40FF" w:rsidRPr="00420852">
        <w:rPr>
          <w:rFonts w:ascii="Times New Roman" w:hAnsi="Times New Roman" w:cs="Times New Roman"/>
          <w:lang w:val="en-GB"/>
        </w:rPr>
        <w:t xml:space="preserve"> </w:t>
      </w:r>
      <w:r w:rsidRPr="00420852">
        <w:rPr>
          <w:rFonts w:ascii="Times New Roman" w:hAnsi="Times New Roman" w:cs="Times New Roman"/>
          <w:lang w:val="en-GB"/>
        </w:rPr>
        <w:t xml:space="preserve">(resulting in the removal of 5.89% of the total dataset). When calculating the eye movement measures, data that were more than 2.5 standard deviations from the mean for </w:t>
      </w:r>
      <w:r w:rsidRPr="00420852">
        <w:rPr>
          <w:rFonts w:ascii="Times New Roman" w:hAnsi="Times New Roman" w:cs="Times New Roman"/>
          <w:lang w:val="en-GB"/>
        </w:rPr>
        <w:lastRenderedPageBreak/>
        <w:t>a participant within a specific condition were removed (&lt;1% of dataset). Data loss affected all conditions similarly.</w:t>
      </w:r>
      <w:r w:rsidR="000D50DB">
        <w:rPr>
          <w:rFonts w:ascii="Times New Roman" w:hAnsi="Times New Roman" w:cs="Times New Roman"/>
          <w:lang w:val="en-GB"/>
        </w:rPr>
        <w:t xml:space="preserve"> Additionally,</w:t>
      </w:r>
      <w:r w:rsidR="00784A47">
        <w:rPr>
          <w:rFonts w:ascii="Times New Roman" w:hAnsi="Times New Roman" w:cs="Times New Roman"/>
          <w:lang w:val="en-GB"/>
        </w:rPr>
        <w:t xml:space="preserve"> due to the design of the experiment, whereby readers navigate their way through the stimuli set, it was possible for readers to not fixate</w:t>
      </w:r>
      <w:r w:rsidR="00673453">
        <w:rPr>
          <w:rFonts w:ascii="Times New Roman" w:hAnsi="Times New Roman" w:cs="Times New Roman"/>
          <w:lang w:val="en-GB"/>
        </w:rPr>
        <w:t xml:space="preserve"> or skip</w:t>
      </w:r>
      <w:r w:rsidR="00784A47">
        <w:rPr>
          <w:rFonts w:ascii="Times New Roman" w:hAnsi="Times New Roman" w:cs="Times New Roman"/>
          <w:lang w:val="en-GB"/>
        </w:rPr>
        <w:t xml:space="preserve"> </w:t>
      </w:r>
      <w:r w:rsidR="00673453">
        <w:rPr>
          <w:rFonts w:ascii="Times New Roman" w:hAnsi="Times New Roman" w:cs="Times New Roman"/>
          <w:lang w:val="en-GB"/>
        </w:rPr>
        <w:t>all</w:t>
      </w:r>
      <w:r w:rsidR="00784A47">
        <w:rPr>
          <w:rFonts w:ascii="Times New Roman" w:hAnsi="Times New Roman" w:cs="Times New Roman"/>
          <w:lang w:val="en-GB"/>
        </w:rPr>
        <w:t xml:space="preserve"> targets within a single trial. Target words were </w:t>
      </w:r>
      <w:r w:rsidR="00A9255D">
        <w:rPr>
          <w:rFonts w:ascii="Times New Roman" w:hAnsi="Times New Roman" w:cs="Times New Roman"/>
          <w:lang w:val="en-GB"/>
        </w:rPr>
        <w:t xml:space="preserve">only </w:t>
      </w:r>
      <w:r w:rsidR="00784A47">
        <w:rPr>
          <w:rFonts w:ascii="Times New Roman" w:hAnsi="Times New Roman" w:cs="Times New Roman"/>
          <w:lang w:val="en-GB"/>
        </w:rPr>
        <w:t xml:space="preserve">included in the analysis if readers fixated on the sentence where a target word appeared. </w:t>
      </w:r>
      <w:r w:rsidR="009C40FF">
        <w:rPr>
          <w:rFonts w:ascii="Times New Roman" w:hAnsi="Times New Roman" w:cs="Times New Roman"/>
          <w:lang w:val="en-GB"/>
        </w:rPr>
        <w:t>A</w:t>
      </w:r>
      <w:r w:rsidRPr="00420852">
        <w:rPr>
          <w:rFonts w:ascii="Times New Roman" w:hAnsi="Times New Roman" w:cs="Times New Roman"/>
          <w:lang w:val="en-GB"/>
        </w:rPr>
        <w:t>ll eye mo</w:t>
      </w:r>
      <w:r w:rsidR="00EA21D5">
        <w:rPr>
          <w:rFonts w:ascii="Times New Roman" w:hAnsi="Times New Roman" w:cs="Times New Roman"/>
          <w:lang w:val="en-GB"/>
        </w:rPr>
        <w:t xml:space="preserve">vement measures for Experiment </w:t>
      </w:r>
      <w:r w:rsidR="002504D9">
        <w:rPr>
          <w:rFonts w:ascii="Times New Roman" w:hAnsi="Times New Roman" w:cs="Times New Roman"/>
          <w:lang w:val="en-GB"/>
        </w:rPr>
        <w:t>2</w:t>
      </w:r>
      <w:r w:rsidRPr="00420852">
        <w:rPr>
          <w:rFonts w:ascii="Times New Roman" w:hAnsi="Times New Roman" w:cs="Times New Roman"/>
          <w:lang w:val="en-GB"/>
        </w:rPr>
        <w:t xml:space="preserve"> are listed </w:t>
      </w:r>
      <w:r w:rsidR="00DC7006">
        <w:rPr>
          <w:rFonts w:ascii="Times New Roman" w:hAnsi="Times New Roman" w:cs="Times New Roman"/>
          <w:lang w:val="en-GB"/>
        </w:rPr>
        <w:t xml:space="preserve">in Table </w:t>
      </w:r>
      <w:r w:rsidR="00B34DFE">
        <w:rPr>
          <w:rFonts w:ascii="Times New Roman" w:hAnsi="Times New Roman" w:cs="Times New Roman"/>
          <w:lang w:val="en-GB"/>
        </w:rPr>
        <w:t>5</w:t>
      </w:r>
      <w:r w:rsidRPr="00420852">
        <w:rPr>
          <w:rFonts w:ascii="Times New Roman" w:hAnsi="Times New Roman" w:cs="Times New Roman"/>
          <w:lang w:val="en-GB"/>
        </w:rPr>
        <w:t>.</w:t>
      </w:r>
    </w:p>
    <w:p w14:paraId="60532858" w14:textId="29B634D5" w:rsidR="00DF56AC" w:rsidRPr="00DF56AC" w:rsidRDefault="00DF56AC" w:rsidP="00DF56AC">
      <w:pPr>
        <w:pStyle w:val="Caption"/>
        <w:keepNext/>
        <w:rPr>
          <w:rFonts w:ascii="Times New Roman" w:hAnsi="Times New Roman"/>
          <w:b/>
          <w:i w:val="0"/>
          <w:sz w:val="24"/>
          <w:szCs w:val="24"/>
        </w:rPr>
      </w:pPr>
      <w:r w:rsidRPr="00F03DD4">
        <w:rPr>
          <w:rFonts w:ascii="Times New Roman" w:hAnsi="Times New Roman"/>
          <w:b/>
          <w:i w:val="0"/>
          <w:sz w:val="24"/>
          <w:szCs w:val="24"/>
        </w:rPr>
        <w:t xml:space="preserve">Table </w:t>
      </w:r>
      <w:r w:rsidR="00B34DFE">
        <w:rPr>
          <w:rFonts w:ascii="Times New Roman" w:hAnsi="Times New Roman"/>
          <w:b/>
          <w:i w:val="0"/>
          <w:sz w:val="24"/>
          <w:szCs w:val="24"/>
        </w:rPr>
        <w:t>5</w:t>
      </w:r>
      <w:r w:rsidRPr="00F03DD4">
        <w:rPr>
          <w:rFonts w:ascii="Times New Roman" w:hAnsi="Times New Roman"/>
          <w:b/>
          <w:i w:val="0"/>
          <w:sz w:val="24"/>
          <w:szCs w:val="24"/>
        </w:rPr>
        <w:t>. Means and Standard Deviations Experiment 2. Standard deviation in parentheses.</w:t>
      </w:r>
    </w:p>
    <w:tbl>
      <w:tblPr>
        <w:tblW w:w="10480" w:type="dxa"/>
        <w:tblInd w:w="-557" w:type="dxa"/>
        <w:tblLook w:val="04A0" w:firstRow="1" w:lastRow="0" w:firstColumn="1" w:lastColumn="0" w:noHBand="0" w:noVBand="1"/>
      </w:tblPr>
      <w:tblGrid>
        <w:gridCol w:w="1636"/>
        <w:gridCol w:w="1536"/>
        <w:gridCol w:w="1194"/>
        <w:gridCol w:w="1005"/>
        <w:gridCol w:w="1604"/>
        <w:gridCol w:w="1107"/>
        <w:gridCol w:w="1303"/>
        <w:gridCol w:w="1134"/>
      </w:tblGrid>
      <w:tr w:rsidR="00DF56AC" w:rsidRPr="00727619" w14:paraId="5835BCCF" w14:textId="77777777" w:rsidTr="00DF56AC">
        <w:trPr>
          <w:trHeight w:val="290"/>
        </w:trPr>
        <w:tc>
          <w:tcPr>
            <w:tcW w:w="1636" w:type="dxa"/>
            <w:tcBorders>
              <w:top w:val="single" w:sz="4" w:space="0" w:color="auto"/>
              <w:left w:val="nil"/>
              <w:bottom w:val="single" w:sz="4" w:space="0" w:color="auto"/>
              <w:right w:val="nil"/>
            </w:tcBorders>
            <w:shd w:val="clear" w:color="auto" w:fill="auto"/>
            <w:noWrap/>
            <w:vAlign w:val="bottom"/>
            <w:hideMark/>
          </w:tcPr>
          <w:p w14:paraId="5A1EEBE4" w14:textId="77777777" w:rsidR="00DF56AC" w:rsidRPr="00727619" w:rsidRDefault="00DF56AC" w:rsidP="00DF56AC">
            <w:pPr>
              <w:spacing w:after="0"/>
              <w:rPr>
                <w:rFonts w:ascii="Times New Roman" w:eastAsia="Times New Roman" w:hAnsi="Times New Roman" w:cs="Times New Roman"/>
                <w:color w:val="000000"/>
                <w:sz w:val="22"/>
                <w:szCs w:val="22"/>
                <w:lang w:val="en-GB" w:eastAsia="en-GB"/>
              </w:rPr>
            </w:pPr>
            <w:r w:rsidRPr="00727619">
              <w:rPr>
                <w:rFonts w:ascii="Times New Roman" w:eastAsia="Times New Roman" w:hAnsi="Times New Roman" w:cs="Times New Roman"/>
                <w:color w:val="000000"/>
                <w:sz w:val="22"/>
                <w:szCs w:val="22"/>
                <w:lang w:val="en-GB" w:eastAsia="en-GB"/>
              </w:rPr>
              <w:t>Task Type</w:t>
            </w:r>
          </w:p>
        </w:tc>
        <w:tc>
          <w:tcPr>
            <w:tcW w:w="1507" w:type="dxa"/>
            <w:tcBorders>
              <w:top w:val="single" w:sz="4" w:space="0" w:color="auto"/>
              <w:left w:val="nil"/>
              <w:bottom w:val="single" w:sz="4" w:space="0" w:color="auto"/>
              <w:right w:val="nil"/>
            </w:tcBorders>
            <w:shd w:val="clear" w:color="auto" w:fill="auto"/>
            <w:noWrap/>
            <w:vAlign w:val="bottom"/>
            <w:hideMark/>
          </w:tcPr>
          <w:p w14:paraId="6F4C77AC" w14:textId="77777777" w:rsidR="00DF56AC" w:rsidRPr="00727619" w:rsidRDefault="00DF56AC" w:rsidP="00DF56AC">
            <w:pPr>
              <w:spacing w:after="0"/>
              <w:rPr>
                <w:rFonts w:ascii="Times New Roman" w:eastAsia="Times New Roman" w:hAnsi="Times New Roman" w:cs="Times New Roman"/>
                <w:color w:val="000000"/>
                <w:sz w:val="22"/>
                <w:szCs w:val="22"/>
                <w:lang w:val="en-GB" w:eastAsia="en-GB"/>
              </w:rPr>
            </w:pPr>
            <w:r w:rsidRPr="00727619">
              <w:rPr>
                <w:rFonts w:ascii="Times New Roman" w:eastAsia="Times New Roman" w:hAnsi="Times New Roman" w:cs="Times New Roman"/>
                <w:color w:val="000000"/>
                <w:sz w:val="22"/>
                <w:szCs w:val="22"/>
                <w:lang w:val="en-GB" w:eastAsia="en-GB"/>
              </w:rPr>
              <w:t>Word Type/Word Frequency</w:t>
            </w:r>
          </w:p>
        </w:tc>
        <w:tc>
          <w:tcPr>
            <w:tcW w:w="1184" w:type="dxa"/>
            <w:tcBorders>
              <w:top w:val="single" w:sz="4" w:space="0" w:color="auto"/>
              <w:left w:val="nil"/>
              <w:bottom w:val="single" w:sz="4" w:space="0" w:color="auto"/>
              <w:right w:val="nil"/>
            </w:tcBorders>
            <w:shd w:val="clear" w:color="auto" w:fill="auto"/>
            <w:noWrap/>
            <w:vAlign w:val="bottom"/>
            <w:hideMark/>
          </w:tcPr>
          <w:p w14:paraId="6397E643" w14:textId="77777777" w:rsidR="00DF56AC" w:rsidRPr="00727619" w:rsidRDefault="00DF56AC" w:rsidP="00DF56AC">
            <w:pPr>
              <w:spacing w:after="0"/>
              <w:rPr>
                <w:rFonts w:ascii="Times New Roman" w:eastAsia="Times New Roman" w:hAnsi="Times New Roman" w:cs="Times New Roman"/>
                <w:color w:val="000000"/>
                <w:sz w:val="22"/>
                <w:szCs w:val="22"/>
                <w:lang w:val="en-GB" w:eastAsia="en-GB"/>
              </w:rPr>
            </w:pPr>
            <w:r w:rsidRPr="00727619">
              <w:rPr>
                <w:rFonts w:ascii="Times New Roman" w:eastAsia="Times New Roman" w:hAnsi="Times New Roman" w:cs="Times New Roman"/>
                <w:color w:val="000000"/>
                <w:sz w:val="22"/>
                <w:szCs w:val="22"/>
                <w:lang w:val="en-GB" w:eastAsia="en-GB"/>
              </w:rPr>
              <w:t xml:space="preserve">Skipping Probability (%) </w:t>
            </w:r>
          </w:p>
        </w:tc>
        <w:tc>
          <w:tcPr>
            <w:tcW w:w="1005" w:type="dxa"/>
            <w:tcBorders>
              <w:top w:val="single" w:sz="4" w:space="0" w:color="auto"/>
              <w:left w:val="nil"/>
              <w:bottom w:val="single" w:sz="4" w:space="0" w:color="auto"/>
              <w:right w:val="nil"/>
            </w:tcBorders>
            <w:shd w:val="clear" w:color="auto" w:fill="auto"/>
            <w:noWrap/>
            <w:vAlign w:val="bottom"/>
            <w:hideMark/>
          </w:tcPr>
          <w:p w14:paraId="55697E04" w14:textId="77777777" w:rsidR="00DF56AC" w:rsidRPr="00727619" w:rsidRDefault="00DF56AC" w:rsidP="00DF56AC">
            <w:pPr>
              <w:spacing w:after="0"/>
              <w:rPr>
                <w:rFonts w:ascii="Times New Roman" w:eastAsia="Times New Roman" w:hAnsi="Times New Roman" w:cs="Times New Roman"/>
                <w:color w:val="000000"/>
                <w:sz w:val="22"/>
                <w:szCs w:val="22"/>
                <w:lang w:val="en-GB" w:eastAsia="en-GB"/>
              </w:rPr>
            </w:pPr>
            <w:r w:rsidRPr="00727619">
              <w:rPr>
                <w:rFonts w:ascii="Times New Roman" w:eastAsia="Times New Roman" w:hAnsi="Times New Roman" w:cs="Times New Roman"/>
                <w:color w:val="000000"/>
                <w:sz w:val="22"/>
                <w:szCs w:val="22"/>
                <w:lang w:val="en-GB" w:eastAsia="en-GB"/>
              </w:rPr>
              <w:t>First Fixation Duration (ms)</w:t>
            </w:r>
          </w:p>
        </w:tc>
        <w:tc>
          <w:tcPr>
            <w:tcW w:w="1604" w:type="dxa"/>
            <w:tcBorders>
              <w:top w:val="single" w:sz="4" w:space="0" w:color="auto"/>
              <w:left w:val="nil"/>
              <w:bottom w:val="single" w:sz="4" w:space="0" w:color="auto"/>
              <w:right w:val="nil"/>
            </w:tcBorders>
            <w:shd w:val="clear" w:color="auto" w:fill="auto"/>
            <w:noWrap/>
            <w:vAlign w:val="bottom"/>
            <w:hideMark/>
          </w:tcPr>
          <w:p w14:paraId="4B144BF3" w14:textId="77777777" w:rsidR="00DF56AC" w:rsidRPr="00727619" w:rsidRDefault="00DF56AC" w:rsidP="00DF56AC">
            <w:pPr>
              <w:spacing w:after="0"/>
              <w:rPr>
                <w:rFonts w:ascii="Times New Roman" w:eastAsia="Times New Roman" w:hAnsi="Times New Roman" w:cs="Times New Roman"/>
                <w:color w:val="000000"/>
                <w:sz w:val="22"/>
                <w:szCs w:val="22"/>
                <w:lang w:val="en-GB" w:eastAsia="en-GB"/>
              </w:rPr>
            </w:pPr>
            <w:r w:rsidRPr="00727619">
              <w:rPr>
                <w:rFonts w:ascii="Times New Roman" w:eastAsia="Times New Roman" w:hAnsi="Times New Roman" w:cs="Times New Roman"/>
                <w:color w:val="000000"/>
                <w:sz w:val="22"/>
                <w:szCs w:val="22"/>
                <w:lang w:val="en-GB" w:eastAsia="en-GB"/>
              </w:rPr>
              <w:t>Single Fixation Duration (ms</w:t>
            </w:r>
          </w:p>
        </w:tc>
        <w:tc>
          <w:tcPr>
            <w:tcW w:w="1107" w:type="dxa"/>
            <w:tcBorders>
              <w:top w:val="single" w:sz="4" w:space="0" w:color="auto"/>
              <w:left w:val="nil"/>
              <w:bottom w:val="single" w:sz="4" w:space="0" w:color="auto"/>
              <w:right w:val="nil"/>
            </w:tcBorders>
            <w:shd w:val="clear" w:color="auto" w:fill="auto"/>
            <w:noWrap/>
            <w:vAlign w:val="bottom"/>
            <w:hideMark/>
          </w:tcPr>
          <w:p w14:paraId="64B283B7" w14:textId="77777777" w:rsidR="00DF56AC" w:rsidRPr="00727619" w:rsidRDefault="00DF56AC" w:rsidP="00DF56AC">
            <w:pPr>
              <w:spacing w:after="0"/>
              <w:rPr>
                <w:rFonts w:ascii="Times New Roman" w:eastAsia="Times New Roman" w:hAnsi="Times New Roman" w:cs="Times New Roman"/>
                <w:color w:val="000000"/>
                <w:sz w:val="22"/>
                <w:szCs w:val="22"/>
                <w:lang w:val="en-GB" w:eastAsia="en-GB"/>
              </w:rPr>
            </w:pPr>
            <w:r w:rsidRPr="00727619">
              <w:rPr>
                <w:rFonts w:ascii="Times New Roman" w:eastAsia="Times New Roman" w:hAnsi="Times New Roman" w:cs="Times New Roman"/>
                <w:color w:val="000000"/>
                <w:sz w:val="22"/>
                <w:szCs w:val="22"/>
                <w:lang w:val="en-GB" w:eastAsia="en-GB"/>
              </w:rPr>
              <w:t>Gaze Duration (ms)</w:t>
            </w:r>
          </w:p>
        </w:tc>
        <w:tc>
          <w:tcPr>
            <w:tcW w:w="1303" w:type="dxa"/>
            <w:tcBorders>
              <w:top w:val="single" w:sz="4" w:space="0" w:color="auto"/>
              <w:left w:val="nil"/>
              <w:bottom w:val="single" w:sz="4" w:space="0" w:color="auto"/>
              <w:right w:val="nil"/>
            </w:tcBorders>
            <w:shd w:val="clear" w:color="auto" w:fill="auto"/>
            <w:noWrap/>
            <w:vAlign w:val="bottom"/>
            <w:hideMark/>
          </w:tcPr>
          <w:p w14:paraId="2F73E689" w14:textId="77777777" w:rsidR="00DF56AC" w:rsidRPr="00727619" w:rsidRDefault="00DF56AC" w:rsidP="00DF56AC">
            <w:pPr>
              <w:spacing w:after="0"/>
              <w:rPr>
                <w:rFonts w:ascii="Times New Roman" w:eastAsia="Times New Roman" w:hAnsi="Times New Roman" w:cs="Times New Roman"/>
                <w:color w:val="000000"/>
                <w:sz w:val="22"/>
                <w:szCs w:val="22"/>
                <w:lang w:val="en-GB" w:eastAsia="en-GB"/>
              </w:rPr>
            </w:pPr>
            <w:r w:rsidRPr="00727619">
              <w:rPr>
                <w:rFonts w:ascii="Times New Roman" w:eastAsia="Times New Roman" w:hAnsi="Times New Roman" w:cs="Times New Roman"/>
                <w:color w:val="000000"/>
                <w:sz w:val="22"/>
                <w:szCs w:val="22"/>
                <w:lang w:val="en-GB" w:eastAsia="en-GB"/>
              </w:rPr>
              <w:t>Go-Past Time (ms)</w:t>
            </w:r>
          </w:p>
        </w:tc>
        <w:tc>
          <w:tcPr>
            <w:tcW w:w="1134" w:type="dxa"/>
            <w:tcBorders>
              <w:top w:val="single" w:sz="4" w:space="0" w:color="auto"/>
              <w:left w:val="nil"/>
              <w:bottom w:val="single" w:sz="4" w:space="0" w:color="auto"/>
              <w:right w:val="nil"/>
            </w:tcBorders>
            <w:shd w:val="clear" w:color="auto" w:fill="auto"/>
            <w:noWrap/>
            <w:vAlign w:val="bottom"/>
            <w:hideMark/>
          </w:tcPr>
          <w:p w14:paraId="0C5FF48F" w14:textId="77777777" w:rsidR="00DF56AC" w:rsidRPr="00727619" w:rsidRDefault="00DF56AC" w:rsidP="00DF56AC">
            <w:pPr>
              <w:spacing w:after="0"/>
              <w:rPr>
                <w:rFonts w:ascii="Times New Roman" w:eastAsia="Times New Roman" w:hAnsi="Times New Roman" w:cs="Times New Roman"/>
                <w:color w:val="000000"/>
                <w:sz w:val="22"/>
                <w:szCs w:val="22"/>
                <w:lang w:val="en-GB" w:eastAsia="en-GB"/>
              </w:rPr>
            </w:pPr>
            <w:r w:rsidRPr="00727619">
              <w:rPr>
                <w:rFonts w:ascii="Times New Roman" w:eastAsia="Times New Roman" w:hAnsi="Times New Roman" w:cs="Times New Roman"/>
                <w:color w:val="000000"/>
                <w:sz w:val="22"/>
                <w:szCs w:val="22"/>
                <w:lang w:val="en-GB" w:eastAsia="en-GB"/>
              </w:rPr>
              <w:t>Total Reading Time (ms)</w:t>
            </w:r>
          </w:p>
        </w:tc>
      </w:tr>
      <w:tr w:rsidR="00DF56AC" w:rsidRPr="00727619" w14:paraId="644A9839" w14:textId="77777777" w:rsidTr="00DF56AC">
        <w:trPr>
          <w:trHeight w:val="290"/>
        </w:trPr>
        <w:tc>
          <w:tcPr>
            <w:tcW w:w="1636" w:type="dxa"/>
            <w:tcBorders>
              <w:top w:val="nil"/>
              <w:left w:val="nil"/>
              <w:bottom w:val="nil"/>
              <w:right w:val="nil"/>
            </w:tcBorders>
            <w:shd w:val="clear" w:color="auto" w:fill="auto"/>
            <w:noWrap/>
            <w:vAlign w:val="bottom"/>
            <w:hideMark/>
          </w:tcPr>
          <w:p w14:paraId="20992725" w14:textId="77777777" w:rsidR="00DF56AC" w:rsidRPr="00727619" w:rsidRDefault="00DF56AC" w:rsidP="00DF56AC">
            <w:pPr>
              <w:spacing w:after="0"/>
              <w:rPr>
                <w:rFonts w:ascii="Times New Roman" w:eastAsia="Times New Roman" w:hAnsi="Times New Roman" w:cs="Times New Roman"/>
                <w:color w:val="000000"/>
                <w:sz w:val="22"/>
                <w:szCs w:val="22"/>
                <w:lang w:val="en-GB" w:eastAsia="en-GB"/>
              </w:rPr>
            </w:pPr>
            <w:r w:rsidRPr="00727619">
              <w:rPr>
                <w:rFonts w:ascii="Times New Roman" w:eastAsia="Times New Roman" w:hAnsi="Times New Roman" w:cs="Times New Roman"/>
                <w:color w:val="000000"/>
                <w:sz w:val="22"/>
                <w:szCs w:val="22"/>
                <w:lang w:val="en-GB" w:eastAsia="en-GB"/>
              </w:rPr>
              <w:t>Comprehension</w:t>
            </w:r>
          </w:p>
        </w:tc>
        <w:tc>
          <w:tcPr>
            <w:tcW w:w="1507" w:type="dxa"/>
            <w:tcBorders>
              <w:top w:val="nil"/>
              <w:left w:val="nil"/>
              <w:bottom w:val="nil"/>
              <w:right w:val="nil"/>
            </w:tcBorders>
            <w:shd w:val="clear" w:color="auto" w:fill="auto"/>
            <w:noWrap/>
            <w:vAlign w:val="bottom"/>
            <w:hideMark/>
          </w:tcPr>
          <w:p w14:paraId="2E7F7708" w14:textId="77777777" w:rsidR="00DF56AC" w:rsidRPr="00727619" w:rsidRDefault="00DF56AC" w:rsidP="00DF56AC">
            <w:pPr>
              <w:spacing w:after="0"/>
              <w:rPr>
                <w:rFonts w:ascii="Times New Roman" w:eastAsia="Times New Roman" w:hAnsi="Times New Roman" w:cs="Times New Roman"/>
                <w:color w:val="000000"/>
                <w:sz w:val="22"/>
                <w:szCs w:val="22"/>
                <w:lang w:val="en-GB" w:eastAsia="en-GB"/>
              </w:rPr>
            </w:pPr>
            <w:r w:rsidRPr="00727619">
              <w:rPr>
                <w:rFonts w:ascii="Times New Roman" w:eastAsia="Times New Roman" w:hAnsi="Times New Roman" w:cs="Times New Roman"/>
                <w:color w:val="000000"/>
                <w:sz w:val="22"/>
                <w:szCs w:val="22"/>
                <w:lang w:val="en-GB" w:eastAsia="en-GB"/>
              </w:rPr>
              <w:t>Linked/High</w:t>
            </w:r>
          </w:p>
        </w:tc>
        <w:tc>
          <w:tcPr>
            <w:tcW w:w="1184" w:type="dxa"/>
            <w:tcBorders>
              <w:top w:val="nil"/>
              <w:left w:val="nil"/>
              <w:bottom w:val="nil"/>
              <w:right w:val="nil"/>
            </w:tcBorders>
            <w:shd w:val="clear" w:color="auto" w:fill="auto"/>
            <w:noWrap/>
            <w:vAlign w:val="bottom"/>
            <w:hideMark/>
          </w:tcPr>
          <w:p w14:paraId="6B063769" w14:textId="77777777" w:rsidR="00DF56AC" w:rsidRPr="00727619" w:rsidRDefault="00DF56AC" w:rsidP="00DF56AC">
            <w:pPr>
              <w:spacing w:after="0"/>
              <w:rPr>
                <w:rFonts w:ascii="Times New Roman" w:eastAsia="Times New Roman" w:hAnsi="Times New Roman" w:cs="Times New Roman"/>
                <w:color w:val="000000"/>
                <w:sz w:val="22"/>
                <w:szCs w:val="22"/>
                <w:lang w:val="en-GB" w:eastAsia="en-GB"/>
              </w:rPr>
            </w:pPr>
            <w:r w:rsidRPr="00727619">
              <w:rPr>
                <w:rFonts w:ascii="Times New Roman" w:eastAsia="Times New Roman" w:hAnsi="Times New Roman" w:cs="Times New Roman"/>
                <w:color w:val="000000"/>
                <w:sz w:val="22"/>
                <w:szCs w:val="22"/>
                <w:lang w:val="en-GB" w:eastAsia="en-GB"/>
              </w:rPr>
              <w:t>12 (32)</w:t>
            </w:r>
          </w:p>
        </w:tc>
        <w:tc>
          <w:tcPr>
            <w:tcW w:w="1005" w:type="dxa"/>
            <w:tcBorders>
              <w:top w:val="nil"/>
              <w:left w:val="nil"/>
              <w:bottom w:val="nil"/>
              <w:right w:val="nil"/>
            </w:tcBorders>
            <w:shd w:val="clear" w:color="auto" w:fill="auto"/>
            <w:noWrap/>
            <w:vAlign w:val="bottom"/>
            <w:hideMark/>
          </w:tcPr>
          <w:p w14:paraId="68889840" w14:textId="77777777" w:rsidR="00DF56AC" w:rsidRPr="00727619" w:rsidRDefault="00DF56AC" w:rsidP="00DF56AC">
            <w:pPr>
              <w:spacing w:after="0"/>
              <w:rPr>
                <w:rFonts w:ascii="Times New Roman" w:eastAsia="Times New Roman" w:hAnsi="Times New Roman" w:cs="Times New Roman"/>
                <w:color w:val="000000"/>
                <w:sz w:val="22"/>
                <w:szCs w:val="22"/>
                <w:lang w:val="en-GB" w:eastAsia="en-GB"/>
              </w:rPr>
            </w:pPr>
            <w:r w:rsidRPr="00727619">
              <w:rPr>
                <w:rFonts w:ascii="Times New Roman" w:eastAsia="Times New Roman" w:hAnsi="Times New Roman" w:cs="Times New Roman"/>
                <w:color w:val="000000"/>
                <w:sz w:val="22"/>
                <w:szCs w:val="22"/>
                <w:lang w:val="en-GB" w:eastAsia="en-GB"/>
              </w:rPr>
              <w:t>197 (54)</w:t>
            </w:r>
          </w:p>
        </w:tc>
        <w:tc>
          <w:tcPr>
            <w:tcW w:w="1604" w:type="dxa"/>
            <w:tcBorders>
              <w:top w:val="nil"/>
              <w:left w:val="nil"/>
              <w:bottom w:val="nil"/>
              <w:right w:val="nil"/>
            </w:tcBorders>
            <w:shd w:val="clear" w:color="auto" w:fill="auto"/>
            <w:noWrap/>
            <w:vAlign w:val="bottom"/>
            <w:hideMark/>
          </w:tcPr>
          <w:p w14:paraId="5B45B8AC" w14:textId="77777777" w:rsidR="00DF56AC" w:rsidRPr="00727619" w:rsidRDefault="00DF56AC" w:rsidP="00DF56AC">
            <w:pPr>
              <w:spacing w:after="0"/>
              <w:rPr>
                <w:rFonts w:ascii="Times New Roman" w:eastAsia="Times New Roman" w:hAnsi="Times New Roman" w:cs="Times New Roman"/>
                <w:color w:val="000000"/>
                <w:sz w:val="22"/>
                <w:szCs w:val="22"/>
                <w:lang w:val="en-GB" w:eastAsia="en-GB"/>
              </w:rPr>
            </w:pPr>
            <w:r w:rsidRPr="00727619">
              <w:rPr>
                <w:rFonts w:ascii="Times New Roman" w:eastAsia="Times New Roman" w:hAnsi="Times New Roman" w:cs="Times New Roman"/>
                <w:color w:val="000000"/>
                <w:sz w:val="22"/>
                <w:szCs w:val="22"/>
                <w:lang w:val="en-GB" w:eastAsia="en-GB"/>
              </w:rPr>
              <w:t>201 (54)</w:t>
            </w:r>
          </w:p>
        </w:tc>
        <w:tc>
          <w:tcPr>
            <w:tcW w:w="1107" w:type="dxa"/>
            <w:tcBorders>
              <w:top w:val="nil"/>
              <w:left w:val="nil"/>
              <w:bottom w:val="nil"/>
              <w:right w:val="nil"/>
            </w:tcBorders>
            <w:shd w:val="clear" w:color="auto" w:fill="auto"/>
            <w:noWrap/>
            <w:vAlign w:val="bottom"/>
            <w:hideMark/>
          </w:tcPr>
          <w:p w14:paraId="1CCA8E21" w14:textId="77777777" w:rsidR="00DF56AC" w:rsidRPr="00727619" w:rsidRDefault="00DF56AC" w:rsidP="00DF56AC">
            <w:pPr>
              <w:spacing w:after="0"/>
              <w:rPr>
                <w:rFonts w:ascii="Times New Roman" w:eastAsia="Times New Roman" w:hAnsi="Times New Roman" w:cs="Times New Roman"/>
                <w:color w:val="000000"/>
                <w:sz w:val="22"/>
                <w:szCs w:val="22"/>
                <w:lang w:val="en-GB" w:eastAsia="en-GB"/>
              </w:rPr>
            </w:pPr>
            <w:r w:rsidRPr="00727619">
              <w:rPr>
                <w:rFonts w:ascii="Times New Roman" w:eastAsia="Times New Roman" w:hAnsi="Times New Roman" w:cs="Times New Roman"/>
                <w:color w:val="000000"/>
                <w:sz w:val="22"/>
                <w:szCs w:val="22"/>
                <w:lang w:val="en-GB" w:eastAsia="en-GB"/>
              </w:rPr>
              <w:t>273 (137)</w:t>
            </w:r>
          </w:p>
        </w:tc>
        <w:tc>
          <w:tcPr>
            <w:tcW w:w="1303" w:type="dxa"/>
            <w:tcBorders>
              <w:top w:val="nil"/>
              <w:left w:val="nil"/>
              <w:bottom w:val="nil"/>
              <w:right w:val="nil"/>
            </w:tcBorders>
            <w:shd w:val="clear" w:color="auto" w:fill="auto"/>
            <w:noWrap/>
            <w:vAlign w:val="bottom"/>
            <w:hideMark/>
          </w:tcPr>
          <w:p w14:paraId="21BB5431" w14:textId="77777777" w:rsidR="00DF56AC" w:rsidRPr="00727619" w:rsidRDefault="00DF56AC" w:rsidP="00DF56AC">
            <w:pPr>
              <w:spacing w:after="0"/>
              <w:rPr>
                <w:rFonts w:ascii="Times New Roman" w:eastAsia="Times New Roman" w:hAnsi="Times New Roman" w:cs="Times New Roman"/>
                <w:color w:val="000000"/>
                <w:sz w:val="22"/>
                <w:szCs w:val="22"/>
                <w:lang w:val="en-GB" w:eastAsia="en-GB"/>
              </w:rPr>
            </w:pPr>
            <w:r w:rsidRPr="00727619">
              <w:rPr>
                <w:rFonts w:ascii="Times New Roman" w:eastAsia="Times New Roman" w:hAnsi="Times New Roman" w:cs="Times New Roman"/>
                <w:color w:val="000000"/>
                <w:sz w:val="22"/>
                <w:szCs w:val="22"/>
                <w:lang w:val="en-GB" w:eastAsia="en-GB"/>
              </w:rPr>
              <w:t>1065 (4215)</w:t>
            </w:r>
          </w:p>
        </w:tc>
        <w:tc>
          <w:tcPr>
            <w:tcW w:w="1134" w:type="dxa"/>
            <w:tcBorders>
              <w:top w:val="nil"/>
              <w:left w:val="nil"/>
              <w:bottom w:val="nil"/>
              <w:right w:val="nil"/>
            </w:tcBorders>
            <w:shd w:val="clear" w:color="auto" w:fill="auto"/>
            <w:noWrap/>
            <w:vAlign w:val="bottom"/>
            <w:hideMark/>
          </w:tcPr>
          <w:p w14:paraId="2A99AB3A" w14:textId="77777777" w:rsidR="00DF56AC" w:rsidRPr="00727619" w:rsidRDefault="00DF56AC" w:rsidP="00DF56AC">
            <w:pPr>
              <w:spacing w:after="0"/>
              <w:rPr>
                <w:rFonts w:ascii="Times New Roman" w:eastAsia="Times New Roman" w:hAnsi="Times New Roman" w:cs="Times New Roman"/>
                <w:color w:val="000000"/>
                <w:sz w:val="22"/>
                <w:szCs w:val="22"/>
                <w:lang w:val="en-GB" w:eastAsia="en-GB"/>
              </w:rPr>
            </w:pPr>
            <w:r w:rsidRPr="00727619">
              <w:rPr>
                <w:rFonts w:ascii="Times New Roman" w:eastAsia="Times New Roman" w:hAnsi="Times New Roman" w:cs="Times New Roman"/>
                <w:color w:val="000000"/>
                <w:sz w:val="22"/>
                <w:szCs w:val="22"/>
                <w:lang w:val="en-GB" w:eastAsia="en-GB"/>
              </w:rPr>
              <w:t>542(389)</w:t>
            </w:r>
          </w:p>
        </w:tc>
      </w:tr>
      <w:tr w:rsidR="00DF56AC" w:rsidRPr="00727619" w14:paraId="7E772D8B" w14:textId="77777777" w:rsidTr="00DF56AC">
        <w:trPr>
          <w:trHeight w:val="290"/>
        </w:trPr>
        <w:tc>
          <w:tcPr>
            <w:tcW w:w="1636" w:type="dxa"/>
            <w:tcBorders>
              <w:top w:val="nil"/>
              <w:left w:val="nil"/>
              <w:bottom w:val="nil"/>
              <w:right w:val="nil"/>
            </w:tcBorders>
            <w:shd w:val="clear" w:color="auto" w:fill="auto"/>
            <w:noWrap/>
            <w:vAlign w:val="bottom"/>
            <w:hideMark/>
          </w:tcPr>
          <w:p w14:paraId="1CBEBFD7" w14:textId="77777777" w:rsidR="00DF56AC" w:rsidRPr="00727619" w:rsidRDefault="00DF56AC" w:rsidP="00DF56AC">
            <w:pPr>
              <w:spacing w:after="0"/>
              <w:rPr>
                <w:rFonts w:ascii="Times New Roman" w:eastAsia="Times New Roman" w:hAnsi="Times New Roman" w:cs="Times New Roman"/>
                <w:color w:val="000000"/>
                <w:sz w:val="22"/>
                <w:szCs w:val="22"/>
                <w:lang w:val="en-GB" w:eastAsia="en-GB"/>
              </w:rPr>
            </w:pPr>
          </w:p>
        </w:tc>
        <w:tc>
          <w:tcPr>
            <w:tcW w:w="1507" w:type="dxa"/>
            <w:tcBorders>
              <w:top w:val="nil"/>
              <w:left w:val="nil"/>
              <w:bottom w:val="nil"/>
              <w:right w:val="nil"/>
            </w:tcBorders>
            <w:shd w:val="clear" w:color="auto" w:fill="auto"/>
            <w:noWrap/>
            <w:vAlign w:val="bottom"/>
            <w:hideMark/>
          </w:tcPr>
          <w:p w14:paraId="5CD25B9E" w14:textId="77777777" w:rsidR="00DF56AC" w:rsidRPr="00727619" w:rsidRDefault="00DF56AC" w:rsidP="00DF56AC">
            <w:pPr>
              <w:spacing w:after="0"/>
              <w:rPr>
                <w:rFonts w:ascii="Times New Roman" w:eastAsia="Times New Roman" w:hAnsi="Times New Roman" w:cs="Times New Roman"/>
                <w:color w:val="000000"/>
                <w:sz w:val="22"/>
                <w:szCs w:val="22"/>
                <w:lang w:val="en-GB" w:eastAsia="en-GB"/>
              </w:rPr>
            </w:pPr>
            <w:r w:rsidRPr="00727619">
              <w:rPr>
                <w:rFonts w:ascii="Times New Roman" w:eastAsia="Times New Roman" w:hAnsi="Times New Roman" w:cs="Times New Roman"/>
                <w:color w:val="000000"/>
                <w:sz w:val="22"/>
                <w:szCs w:val="22"/>
                <w:lang w:val="en-GB" w:eastAsia="en-GB"/>
              </w:rPr>
              <w:t>Linked/Low</w:t>
            </w:r>
          </w:p>
        </w:tc>
        <w:tc>
          <w:tcPr>
            <w:tcW w:w="1184" w:type="dxa"/>
            <w:tcBorders>
              <w:top w:val="nil"/>
              <w:left w:val="nil"/>
              <w:bottom w:val="nil"/>
              <w:right w:val="nil"/>
            </w:tcBorders>
            <w:shd w:val="clear" w:color="auto" w:fill="auto"/>
            <w:noWrap/>
            <w:vAlign w:val="bottom"/>
            <w:hideMark/>
          </w:tcPr>
          <w:p w14:paraId="0D11A54D" w14:textId="77777777" w:rsidR="00DF56AC" w:rsidRPr="00727619" w:rsidRDefault="00DF56AC" w:rsidP="00DF56AC">
            <w:pPr>
              <w:spacing w:after="0"/>
              <w:rPr>
                <w:rFonts w:ascii="Times New Roman" w:eastAsia="Times New Roman" w:hAnsi="Times New Roman" w:cs="Times New Roman"/>
                <w:color w:val="000000"/>
                <w:sz w:val="22"/>
                <w:szCs w:val="22"/>
                <w:lang w:val="en-GB" w:eastAsia="en-GB"/>
              </w:rPr>
            </w:pPr>
            <w:r w:rsidRPr="00727619">
              <w:rPr>
                <w:rFonts w:ascii="Times New Roman" w:eastAsia="Times New Roman" w:hAnsi="Times New Roman" w:cs="Times New Roman"/>
                <w:color w:val="000000"/>
                <w:sz w:val="22"/>
                <w:szCs w:val="22"/>
                <w:lang w:val="en-GB" w:eastAsia="en-GB"/>
              </w:rPr>
              <w:t>15 (36)</w:t>
            </w:r>
          </w:p>
        </w:tc>
        <w:tc>
          <w:tcPr>
            <w:tcW w:w="1005" w:type="dxa"/>
            <w:tcBorders>
              <w:top w:val="nil"/>
              <w:left w:val="nil"/>
              <w:bottom w:val="nil"/>
              <w:right w:val="nil"/>
            </w:tcBorders>
            <w:shd w:val="clear" w:color="auto" w:fill="auto"/>
            <w:noWrap/>
            <w:vAlign w:val="bottom"/>
            <w:hideMark/>
          </w:tcPr>
          <w:p w14:paraId="78FF39D6" w14:textId="77777777" w:rsidR="00DF56AC" w:rsidRPr="00727619" w:rsidRDefault="00DF56AC" w:rsidP="00DF56AC">
            <w:pPr>
              <w:spacing w:after="0"/>
              <w:rPr>
                <w:rFonts w:ascii="Times New Roman" w:eastAsia="Times New Roman" w:hAnsi="Times New Roman" w:cs="Times New Roman"/>
                <w:color w:val="000000"/>
                <w:sz w:val="22"/>
                <w:szCs w:val="22"/>
                <w:lang w:val="en-GB" w:eastAsia="en-GB"/>
              </w:rPr>
            </w:pPr>
            <w:r w:rsidRPr="00727619">
              <w:rPr>
                <w:rFonts w:ascii="Times New Roman" w:eastAsia="Times New Roman" w:hAnsi="Times New Roman" w:cs="Times New Roman"/>
                <w:color w:val="000000"/>
                <w:sz w:val="22"/>
                <w:szCs w:val="22"/>
                <w:lang w:val="en-GB" w:eastAsia="en-GB"/>
              </w:rPr>
              <w:t>212 (64)</w:t>
            </w:r>
          </w:p>
        </w:tc>
        <w:tc>
          <w:tcPr>
            <w:tcW w:w="1604" w:type="dxa"/>
            <w:tcBorders>
              <w:top w:val="nil"/>
              <w:left w:val="nil"/>
              <w:bottom w:val="nil"/>
              <w:right w:val="nil"/>
            </w:tcBorders>
            <w:shd w:val="clear" w:color="auto" w:fill="auto"/>
            <w:noWrap/>
            <w:vAlign w:val="bottom"/>
            <w:hideMark/>
          </w:tcPr>
          <w:p w14:paraId="725AAFCA" w14:textId="77777777" w:rsidR="00DF56AC" w:rsidRPr="00727619" w:rsidRDefault="00DF56AC" w:rsidP="00DF56AC">
            <w:pPr>
              <w:spacing w:after="0"/>
              <w:rPr>
                <w:rFonts w:ascii="Times New Roman" w:eastAsia="Times New Roman" w:hAnsi="Times New Roman" w:cs="Times New Roman"/>
                <w:color w:val="000000"/>
                <w:sz w:val="22"/>
                <w:szCs w:val="22"/>
                <w:lang w:val="en-GB" w:eastAsia="en-GB"/>
              </w:rPr>
            </w:pPr>
            <w:r w:rsidRPr="00727619">
              <w:rPr>
                <w:rFonts w:ascii="Times New Roman" w:eastAsia="Times New Roman" w:hAnsi="Times New Roman" w:cs="Times New Roman"/>
                <w:color w:val="000000"/>
                <w:sz w:val="22"/>
                <w:szCs w:val="22"/>
                <w:lang w:val="en-GB" w:eastAsia="en-GB"/>
              </w:rPr>
              <w:t>224 (67)</w:t>
            </w:r>
          </w:p>
        </w:tc>
        <w:tc>
          <w:tcPr>
            <w:tcW w:w="1107" w:type="dxa"/>
            <w:tcBorders>
              <w:top w:val="nil"/>
              <w:left w:val="nil"/>
              <w:bottom w:val="nil"/>
              <w:right w:val="nil"/>
            </w:tcBorders>
            <w:shd w:val="clear" w:color="auto" w:fill="auto"/>
            <w:noWrap/>
            <w:vAlign w:val="bottom"/>
            <w:hideMark/>
          </w:tcPr>
          <w:p w14:paraId="1C16CBB3" w14:textId="77777777" w:rsidR="00DF56AC" w:rsidRPr="00727619" w:rsidRDefault="00DF56AC" w:rsidP="00DF56AC">
            <w:pPr>
              <w:spacing w:after="0"/>
              <w:rPr>
                <w:rFonts w:ascii="Times New Roman" w:eastAsia="Times New Roman" w:hAnsi="Times New Roman" w:cs="Times New Roman"/>
                <w:color w:val="000000"/>
                <w:sz w:val="22"/>
                <w:szCs w:val="22"/>
                <w:lang w:val="en-GB" w:eastAsia="en-GB"/>
              </w:rPr>
            </w:pPr>
            <w:r w:rsidRPr="00727619">
              <w:rPr>
                <w:rFonts w:ascii="Times New Roman" w:eastAsia="Times New Roman" w:hAnsi="Times New Roman" w:cs="Times New Roman"/>
                <w:color w:val="000000"/>
                <w:sz w:val="22"/>
                <w:szCs w:val="22"/>
                <w:lang w:val="en-GB" w:eastAsia="en-GB"/>
              </w:rPr>
              <w:t>305 (169)</w:t>
            </w:r>
          </w:p>
        </w:tc>
        <w:tc>
          <w:tcPr>
            <w:tcW w:w="1303" w:type="dxa"/>
            <w:tcBorders>
              <w:top w:val="nil"/>
              <w:left w:val="nil"/>
              <w:bottom w:val="nil"/>
              <w:right w:val="nil"/>
            </w:tcBorders>
            <w:shd w:val="clear" w:color="auto" w:fill="auto"/>
            <w:noWrap/>
            <w:vAlign w:val="bottom"/>
            <w:hideMark/>
          </w:tcPr>
          <w:p w14:paraId="31915A7C" w14:textId="77777777" w:rsidR="00DF56AC" w:rsidRPr="00727619" w:rsidRDefault="00DF56AC" w:rsidP="00DF56AC">
            <w:pPr>
              <w:spacing w:after="0"/>
              <w:rPr>
                <w:rFonts w:ascii="Times New Roman" w:eastAsia="Times New Roman" w:hAnsi="Times New Roman" w:cs="Times New Roman"/>
                <w:color w:val="000000"/>
                <w:sz w:val="22"/>
                <w:szCs w:val="22"/>
                <w:lang w:val="en-GB" w:eastAsia="en-GB"/>
              </w:rPr>
            </w:pPr>
            <w:r w:rsidRPr="00727619">
              <w:rPr>
                <w:rFonts w:ascii="Times New Roman" w:eastAsia="Times New Roman" w:hAnsi="Times New Roman" w:cs="Times New Roman"/>
                <w:color w:val="000000"/>
                <w:sz w:val="22"/>
                <w:szCs w:val="22"/>
                <w:lang w:val="en-GB" w:eastAsia="en-GB"/>
              </w:rPr>
              <w:t>1728 (4954)</w:t>
            </w:r>
          </w:p>
        </w:tc>
        <w:tc>
          <w:tcPr>
            <w:tcW w:w="1134" w:type="dxa"/>
            <w:tcBorders>
              <w:top w:val="nil"/>
              <w:left w:val="nil"/>
              <w:bottom w:val="nil"/>
              <w:right w:val="nil"/>
            </w:tcBorders>
            <w:shd w:val="clear" w:color="auto" w:fill="auto"/>
            <w:noWrap/>
            <w:vAlign w:val="bottom"/>
            <w:hideMark/>
          </w:tcPr>
          <w:p w14:paraId="30491353" w14:textId="77777777" w:rsidR="00DF56AC" w:rsidRPr="00727619" w:rsidRDefault="00DF56AC" w:rsidP="00DF56AC">
            <w:pPr>
              <w:spacing w:after="0"/>
              <w:rPr>
                <w:rFonts w:ascii="Times New Roman" w:eastAsia="Times New Roman" w:hAnsi="Times New Roman" w:cs="Times New Roman"/>
                <w:color w:val="000000"/>
                <w:sz w:val="22"/>
                <w:szCs w:val="22"/>
                <w:lang w:val="en-GB" w:eastAsia="en-GB"/>
              </w:rPr>
            </w:pPr>
            <w:r w:rsidRPr="00727619">
              <w:rPr>
                <w:rFonts w:ascii="Times New Roman" w:eastAsia="Times New Roman" w:hAnsi="Times New Roman" w:cs="Times New Roman"/>
                <w:color w:val="000000"/>
                <w:sz w:val="22"/>
                <w:szCs w:val="22"/>
                <w:lang w:val="en-GB" w:eastAsia="en-GB"/>
              </w:rPr>
              <w:t>572 (370)</w:t>
            </w:r>
          </w:p>
        </w:tc>
      </w:tr>
      <w:tr w:rsidR="00DF56AC" w:rsidRPr="00727619" w14:paraId="295352D5" w14:textId="77777777" w:rsidTr="00DF56AC">
        <w:trPr>
          <w:trHeight w:val="290"/>
        </w:trPr>
        <w:tc>
          <w:tcPr>
            <w:tcW w:w="1636" w:type="dxa"/>
            <w:tcBorders>
              <w:top w:val="nil"/>
              <w:left w:val="nil"/>
              <w:bottom w:val="nil"/>
              <w:right w:val="nil"/>
            </w:tcBorders>
            <w:shd w:val="clear" w:color="auto" w:fill="auto"/>
            <w:noWrap/>
            <w:vAlign w:val="bottom"/>
            <w:hideMark/>
          </w:tcPr>
          <w:p w14:paraId="3D1B17E5" w14:textId="77777777" w:rsidR="00DF56AC" w:rsidRPr="00727619" w:rsidRDefault="00DF56AC" w:rsidP="00DF56AC">
            <w:pPr>
              <w:spacing w:after="0"/>
              <w:rPr>
                <w:rFonts w:ascii="Times New Roman" w:eastAsia="Times New Roman" w:hAnsi="Times New Roman" w:cs="Times New Roman"/>
                <w:color w:val="000000"/>
                <w:sz w:val="22"/>
                <w:szCs w:val="22"/>
                <w:lang w:val="en-GB" w:eastAsia="en-GB"/>
              </w:rPr>
            </w:pPr>
          </w:p>
        </w:tc>
        <w:tc>
          <w:tcPr>
            <w:tcW w:w="1507" w:type="dxa"/>
            <w:tcBorders>
              <w:top w:val="nil"/>
              <w:left w:val="nil"/>
              <w:bottom w:val="nil"/>
              <w:right w:val="nil"/>
            </w:tcBorders>
            <w:shd w:val="clear" w:color="auto" w:fill="auto"/>
            <w:noWrap/>
            <w:vAlign w:val="bottom"/>
            <w:hideMark/>
          </w:tcPr>
          <w:p w14:paraId="53708355" w14:textId="77777777" w:rsidR="00DF56AC" w:rsidRPr="00727619" w:rsidRDefault="00DF56AC" w:rsidP="00DF56AC">
            <w:pPr>
              <w:spacing w:after="0"/>
              <w:rPr>
                <w:rFonts w:ascii="Times New Roman" w:eastAsia="Times New Roman" w:hAnsi="Times New Roman" w:cs="Times New Roman"/>
                <w:color w:val="000000"/>
                <w:sz w:val="22"/>
                <w:szCs w:val="22"/>
                <w:lang w:val="en-GB" w:eastAsia="en-GB"/>
              </w:rPr>
            </w:pPr>
            <w:r w:rsidRPr="00727619">
              <w:rPr>
                <w:rFonts w:ascii="Times New Roman" w:eastAsia="Times New Roman" w:hAnsi="Times New Roman" w:cs="Times New Roman"/>
                <w:color w:val="000000"/>
                <w:sz w:val="22"/>
                <w:szCs w:val="22"/>
                <w:lang w:val="en-GB" w:eastAsia="en-GB"/>
              </w:rPr>
              <w:t>Unlinked/High</w:t>
            </w:r>
          </w:p>
        </w:tc>
        <w:tc>
          <w:tcPr>
            <w:tcW w:w="1184" w:type="dxa"/>
            <w:tcBorders>
              <w:top w:val="nil"/>
              <w:left w:val="nil"/>
              <w:bottom w:val="nil"/>
              <w:right w:val="nil"/>
            </w:tcBorders>
            <w:shd w:val="clear" w:color="auto" w:fill="auto"/>
            <w:noWrap/>
            <w:vAlign w:val="bottom"/>
            <w:hideMark/>
          </w:tcPr>
          <w:p w14:paraId="1E6B373C" w14:textId="77777777" w:rsidR="00DF56AC" w:rsidRPr="00727619" w:rsidRDefault="00DF56AC" w:rsidP="00DF56AC">
            <w:pPr>
              <w:spacing w:after="0"/>
              <w:rPr>
                <w:rFonts w:ascii="Times New Roman" w:eastAsia="Times New Roman" w:hAnsi="Times New Roman" w:cs="Times New Roman"/>
                <w:color w:val="000000"/>
                <w:sz w:val="22"/>
                <w:szCs w:val="22"/>
                <w:lang w:val="en-GB" w:eastAsia="en-GB"/>
              </w:rPr>
            </w:pPr>
            <w:r w:rsidRPr="00727619">
              <w:rPr>
                <w:rFonts w:ascii="Times New Roman" w:eastAsia="Times New Roman" w:hAnsi="Times New Roman" w:cs="Times New Roman"/>
                <w:color w:val="000000"/>
                <w:sz w:val="22"/>
                <w:szCs w:val="22"/>
                <w:lang w:val="en-GB" w:eastAsia="en-GB"/>
              </w:rPr>
              <w:t>19 (39)</w:t>
            </w:r>
          </w:p>
        </w:tc>
        <w:tc>
          <w:tcPr>
            <w:tcW w:w="1005" w:type="dxa"/>
            <w:tcBorders>
              <w:top w:val="nil"/>
              <w:left w:val="nil"/>
              <w:bottom w:val="nil"/>
              <w:right w:val="nil"/>
            </w:tcBorders>
            <w:shd w:val="clear" w:color="auto" w:fill="auto"/>
            <w:noWrap/>
            <w:vAlign w:val="bottom"/>
            <w:hideMark/>
          </w:tcPr>
          <w:p w14:paraId="1232CD18" w14:textId="77777777" w:rsidR="00DF56AC" w:rsidRPr="00727619" w:rsidRDefault="00DF56AC" w:rsidP="00DF56AC">
            <w:pPr>
              <w:spacing w:after="0"/>
              <w:rPr>
                <w:rFonts w:ascii="Times New Roman" w:eastAsia="Times New Roman" w:hAnsi="Times New Roman" w:cs="Times New Roman"/>
                <w:color w:val="000000"/>
                <w:sz w:val="22"/>
                <w:szCs w:val="22"/>
                <w:lang w:val="en-GB" w:eastAsia="en-GB"/>
              </w:rPr>
            </w:pPr>
            <w:r w:rsidRPr="00727619">
              <w:rPr>
                <w:rFonts w:ascii="Times New Roman" w:eastAsia="Times New Roman" w:hAnsi="Times New Roman" w:cs="Times New Roman"/>
                <w:color w:val="000000"/>
                <w:sz w:val="22"/>
                <w:szCs w:val="22"/>
                <w:lang w:val="en-GB" w:eastAsia="en-GB"/>
              </w:rPr>
              <w:t>207 (66)</w:t>
            </w:r>
          </w:p>
        </w:tc>
        <w:tc>
          <w:tcPr>
            <w:tcW w:w="1604" w:type="dxa"/>
            <w:tcBorders>
              <w:top w:val="nil"/>
              <w:left w:val="nil"/>
              <w:bottom w:val="nil"/>
              <w:right w:val="nil"/>
            </w:tcBorders>
            <w:shd w:val="clear" w:color="auto" w:fill="auto"/>
            <w:noWrap/>
            <w:vAlign w:val="bottom"/>
            <w:hideMark/>
          </w:tcPr>
          <w:p w14:paraId="41F2D275" w14:textId="77777777" w:rsidR="00DF56AC" w:rsidRPr="00727619" w:rsidRDefault="00DF56AC" w:rsidP="00DF56AC">
            <w:pPr>
              <w:spacing w:after="0"/>
              <w:rPr>
                <w:rFonts w:ascii="Times New Roman" w:eastAsia="Times New Roman" w:hAnsi="Times New Roman" w:cs="Times New Roman"/>
                <w:color w:val="000000"/>
                <w:sz w:val="22"/>
                <w:szCs w:val="22"/>
                <w:lang w:val="en-GB" w:eastAsia="en-GB"/>
              </w:rPr>
            </w:pPr>
            <w:r w:rsidRPr="00727619">
              <w:rPr>
                <w:rFonts w:ascii="Times New Roman" w:eastAsia="Times New Roman" w:hAnsi="Times New Roman" w:cs="Times New Roman"/>
                <w:color w:val="000000"/>
                <w:sz w:val="22"/>
                <w:szCs w:val="22"/>
                <w:lang w:val="en-GB" w:eastAsia="en-GB"/>
              </w:rPr>
              <w:t>211 (64)</w:t>
            </w:r>
          </w:p>
        </w:tc>
        <w:tc>
          <w:tcPr>
            <w:tcW w:w="1107" w:type="dxa"/>
            <w:tcBorders>
              <w:top w:val="nil"/>
              <w:left w:val="nil"/>
              <w:bottom w:val="nil"/>
              <w:right w:val="nil"/>
            </w:tcBorders>
            <w:shd w:val="clear" w:color="auto" w:fill="auto"/>
            <w:noWrap/>
            <w:vAlign w:val="bottom"/>
            <w:hideMark/>
          </w:tcPr>
          <w:p w14:paraId="1B80A9F3" w14:textId="77777777" w:rsidR="00DF56AC" w:rsidRPr="00727619" w:rsidRDefault="00DF56AC" w:rsidP="00DF56AC">
            <w:pPr>
              <w:spacing w:after="0"/>
              <w:rPr>
                <w:rFonts w:ascii="Times New Roman" w:eastAsia="Times New Roman" w:hAnsi="Times New Roman" w:cs="Times New Roman"/>
                <w:color w:val="000000"/>
                <w:sz w:val="22"/>
                <w:szCs w:val="22"/>
                <w:lang w:val="en-GB" w:eastAsia="en-GB"/>
              </w:rPr>
            </w:pPr>
            <w:r w:rsidRPr="00727619">
              <w:rPr>
                <w:rFonts w:ascii="Times New Roman" w:eastAsia="Times New Roman" w:hAnsi="Times New Roman" w:cs="Times New Roman"/>
                <w:color w:val="000000"/>
                <w:sz w:val="22"/>
                <w:szCs w:val="22"/>
                <w:lang w:val="en-GB" w:eastAsia="en-GB"/>
              </w:rPr>
              <w:t>256 (111)</w:t>
            </w:r>
          </w:p>
        </w:tc>
        <w:tc>
          <w:tcPr>
            <w:tcW w:w="1303" w:type="dxa"/>
            <w:tcBorders>
              <w:top w:val="nil"/>
              <w:left w:val="nil"/>
              <w:bottom w:val="nil"/>
              <w:right w:val="nil"/>
            </w:tcBorders>
            <w:shd w:val="clear" w:color="auto" w:fill="auto"/>
            <w:noWrap/>
            <w:vAlign w:val="bottom"/>
            <w:hideMark/>
          </w:tcPr>
          <w:p w14:paraId="320481C8" w14:textId="77777777" w:rsidR="00DF56AC" w:rsidRPr="00727619" w:rsidRDefault="00DF56AC" w:rsidP="00DF56AC">
            <w:pPr>
              <w:spacing w:after="0"/>
              <w:rPr>
                <w:rFonts w:ascii="Times New Roman" w:eastAsia="Times New Roman" w:hAnsi="Times New Roman" w:cs="Times New Roman"/>
                <w:color w:val="000000"/>
                <w:sz w:val="22"/>
                <w:szCs w:val="22"/>
                <w:lang w:val="en-GB" w:eastAsia="en-GB"/>
              </w:rPr>
            </w:pPr>
            <w:r w:rsidRPr="00727619">
              <w:rPr>
                <w:rFonts w:ascii="Times New Roman" w:eastAsia="Times New Roman" w:hAnsi="Times New Roman" w:cs="Times New Roman"/>
                <w:color w:val="000000"/>
                <w:sz w:val="22"/>
                <w:szCs w:val="22"/>
                <w:lang w:val="en-GB" w:eastAsia="en-GB"/>
              </w:rPr>
              <w:t>322 (341)</w:t>
            </w:r>
          </w:p>
        </w:tc>
        <w:tc>
          <w:tcPr>
            <w:tcW w:w="1134" w:type="dxa"/>
            <w:tcBorders>
              <w:top w:val="nil"/>
              <w:left w:val="nil"/>
              <w:bottom w:val="nil"/>
              <w:right w:val="nil"/>
            </w:tcBorders>
            <w:shd w:val="clear" w:color="auto" w:fill="auto"/>
            <w:noWrap/>
            <w:vAlign w:val="bottom"/>
            <w:hideMark/>
          </w:tcPr>
          <w:p w14:paraId="71F39977" w14:textId="77777777" w:rsidR="00DF56AC" w:rsidRPr="00727619" w:rsidRDefault="00DF56AC" w:rsidP="00DF56AC">
            <w:pPr>
              <w:spacing w:after="0"/>
              <w:rPr>
                <w:rFonts w:ascii="Times New Roman" w:eastAsia="Times New Roman" w:hAnsi="Times New Roman" w:cs="Times New Roman"/>
                <w:color w:val="000000"/>
                <w:sz w:val="22"/>
                <w:szCs w:val="22"/>
                <w:lang w:val="en-GB" w:eastAsia="en-GB"/>
              </w:rPr>
            </w:pPr>
            <w:r w:rsidRPr="00727619">
              <w:rPr>
                <w:rFonts w:ascii="Times New Roman" w:eastAsia="Times New Roman" w:hAnsi="Times New Roman" w:cs="Times New Roman"/>
                <w:color w:val="000000"/>
                <w:sz w:val="22"/>
                <w:szCs w:val="22"/>
                <w:lang w:val="en-GB" w:eastAsia="en-GB"/>
              </w:rPr>
              <w:t>311 (179)</w:t>
            </w:r>
          </w:p>
        </w:tc>
      </w:tr>
      <w:tr w:rsidR="00DF56AC" w:rsidRPr="00727619" w14:paraId="56C51B6E" w14:textId="77777777" w:rsidTr="00DF56AC">
        <w:trPr>
          <w:trHeight w:val="290"/>
        </w:trPr>
        <w:tc>
          <w:tcPr>
            <w:tcW w:w="1636" w:type="dxa"/>
            <w:tcBorders>
              <w:top w:val="nil"/>
              <w:left w:val="nil"/>
              <w:bottom w:val="nil"/>
              <w:right w:val="nil"/>
            </w:tcBorders>
            <w:shd w:val="clear" w:color="auto" w:fill="auto"/>
            <w:noWrap/>
            <w:vAlign w:val="bottom"/>
            <w:hideMark/>
          </w:tcPr>
          <w:p w14:paraId="7C9D7EBB" w14:textId="77777777" w:rsidR="00DF56AC" w:rsidRPr="00727619" w:rsidRDefault="00DF56AC" w:rsidP="00DF56AC">
            <w:pPr>
              <w:spacing w:after="0"/>
              <w:rPr>
                <w:rFonts w:ascii="Times New Roman" w:eastAsia="Times New Roman" w:hAnsi="Times New Roman" w:cs="Times New Roman"/>
                <w:color w:val="000000"/>
                <w:sz w:val="22"/>
                <w:szCs w:val="22"/>
                <w:lang w:val="en-GB" w:eastAsia="en-GB"/>
              </w:rPr>
            </w:pPr>
          </w:p>
        </w:tc>
        <w:tc>
          <w:tcPr>
            <w:tcW w:w="1507" w:type="dxa"/>
            <w:tcBorders>
              <w:top w:val="nil"/>
              <w:left w:val="nil"/>
              <w:bottom w:val="nil"/>
              <w:right w:val="nil"/>
            </w:tcBorders>
            <w:shd w:val="clear" w:color="auto" w:fill="auto"/>
            <w:noWrap/>
            <w:vAlign w:val="bottom"/>
            <w:hideMark/>
          </w:tcPr>
          <w:p w14:paraId="4113C578" w14:textId="77777777" w:rsidR="00DF56AC" w:rsidRPr="00727619" w:rsidRDefault="00DF56AC" w:rsidP="00DF56AC">
            <w:pPr>
              <w:spacing w:after="0"/>
              <w:rPr>
                <w:rFonts w:ascii="Times New Roman" w:eastAsia="Times New Roman" w:hAnsi="Times New Roman" w:cs="Times New Roman"/>
                <w:color w:val="000000"/>
                <w:sz w:val="22"/>
                <w:szCs w:val="22"/>
                <w:lang w:val="en-GB" w:eastAsia="en-GB"/>
              </w:rPr>
            </w:pPr>
            <w:r w:rsidRPr="00727619">
              <w:rPr>
                <w:rFonts w:ascii="Times New Roman" w:eastAsia="Times New Roman" w:hAnsi="Times New Roman" w:cs="Times New Roman"/>
                <w:color w:val="000000"/>
                <w:sz w:val="22"/>
                <w:szCs w:val="22"/>
                <w:lang w:val="en-GB" w:eastAsia="en-GB"/>
              </w:rPr>
              <w:t>Unlinked/Low</w:t>
            </w:r>
          </w:p>
        </w:tc>
        <w:tc>
          <w:tcPr>
            <w:tcW w:w="1184" w:type="dxa"/>
            <w:tcBorders>
              <w:top w:val="nil"/>
              <w:left w:val="nil"/>
              <w:bottom w:val="nil"/>
              <w:right w:val="nil"/>
            </w:tcBorders>
            <w:shd w:val="clear" w:color="auto" w:fill="auto"/>
            <w:noWrap/>
            <w:vAlign w:val="bottom"/>
            <w:hideMark/>
          </w:tcPr>
          <w:p w14:paraId="2E8B580C" w14:textId="77777777" w:rsidR="00DF56AC" w:rsidRPr="00727619" w:rsidRDefault="00DF56AC" w:rsidP="00DF56AC">
            <w:pPr>
              <w:spacing w:after="0"/>
              <w:rPr>
                <w:rFonts w:ascii="Times New Roman" w:eastAsia="Times New Roman" w:hAnsi="Times New Roman" w:cs="Times New Roman"/>
                <w:color w:val="000000"/>
                <w:sz w:val="22"/>
                <w:szCs w:val="22"/>
                <w:lang w:val="en-GB" w:eastAsia="en-GB"/>
              </w:rPr>
            </w:pPr>
            <w:r w:rsidRPr="00727619">
              <w:rPr>
                <w:rFonts w:ascii="Times New Roman" w:eastAsia="Times New Roman" w:hAnsi="Times New Roman" w:cs="Times New Roman"/>
                <w:color w:val="000000"/>
                <w:sz w:val="22"/>
                <w:szCs w:val="22"/>
                <w:lang w:val="en-GB" w:eastAsia="en-GB"/>
              </w:rPr>
              <w:t>18 (39)</w:t>
            </w:r>
          </w:p>
        </w:tc>
        <w:tc>
          <w:tcPr>
            <w:tcW w:w="1005" w:type="dxa"/>
            <w:tcBorders>
              <w:top w:val="nil"/>
              <w:left w:val="nil"/>
              <w:bottom w:val="nil"/>
              <w:right w:val="nil"/>
            </w:tcBorders>
            <w:shd w:val="clear" w:color="auto" w:fill="auto"/>
            <w:noWrap/>
            <w:vAlign w:val="bottom"/>
            <w:hideMark/>
          </w:tcPr>
          <w:p w14:paraId="32BD9AD4" w14:textId="77777777" w:rsidR="00DF56AC" w:rsidRPr="00727619" w:rsidRDefault="00DF56AC" w:rsidP="00DF56AC">
            <w:pPr>
              <w:spacing w:after="0"/>
              <w:rPr>
                <w:rFonts w:ascii="Times New Roman" w:eastAsia="Times New Roman" w:hAnsi="Times New Roman" w:cs="Times New Roman"/>
                <w:color w:val="000000"/>
                <w:sz w:val="22"/>
                <w:szCs w:val="22"/>
                <w:lang w:val="en-GB" w:eastAsia="en-GB"/>
              </w:rPr>
            </w:pPr>
            <w:r w:rsidRPr="00727619">
              <w:rPr>
                <w:rFonts w:ascii="Times New Roman" w:eastAsia="Times New Roman" w:hAnsi="Times New Roman" w:cs="Times New Roman"/>
                <w:color w:val="000000"/>
                <w:sz w:val="22"/>
                <w:szCs w:val="22"/>
                <w:lang w:val="en-GB" w:eastAsia="en-GB"/>
              </w:rPr>
              <w:t>215 (64)</w:t>
            </w:r>
          </w:p>
        </w:tc>
        <w:tc>
          <w:tcPr>
            <w:tcW w:w="1604" w:type="dxa"/>
            <w:tcBorders>
              <w:top w:val="nil"/>
              <w:left w:val="nil"/>
              <w:bottom w:val="nil"/>
              <w:right w:val="nil"/>
            </w:tcBorders>
            <w:shd w:val="clear" w:color="auto" w:fill="auto"/>
            <w:noWrap/>
            <w:vAlign w:val="bottom"/>
            <w:hideMark/>
          </w:tcPr>
          <w:p w14:paraId="2EE98205" w14:textId="77777777" w:rsidR="00DF56AC" w:rsidRPr="00727619" w:rsidRDefault="00DF56AC" w:rsidP="00DF56AC">
            <w:pPr>
              <w:spacing w:after="0"/>
              <w:rPr>
                <w:rFonts w:ascii="Times New Roman" w:eastAsia="Times New Roman" w:hAnsi="Times New Roman" w:cs="Times New Roman"/>
                <w:color w:val="000000"/>
                <w:sz w:val="22"/>
                <w:szCs w:val="22"/>
                <w:lang w:val="en-GB" w:eastAsia="en-GB"/>
              </w:rPr>
            </w:pPr>
            <w:r w:rsidRPr="00727619">
              <w:rPr>
                <w:rFonts w:ascii="Times New Roman" w:eastAsia="Times New Roman" w:hAnsi="Times New Roman" w:cs="Times New Roman"/>
                <w:color w:val="000000"/>
                <w:sz w:val="22"/>
                <w:szCs w:val="22"/>
                <w:lang w:val="en-GB" w:eastAsia="en-GB"/>
              </w:rPr>
              <w:t>219 (64)</w:t>
            </w:r>
          </w:p>
        </w:tc>
        <w:tc>
          <w:tcPr>
            <w:tcW w:w="1107" w:type="dxa"/>
            <w:tcBorders>
              <w:top w:val="nil"/>
              <w:left w:val="nil"/>
              <w:bottom w:val="nil"/>
              <w:right w:val="nil"/>
            </w:tcBorders>
            <w:shd w:val="clear" w:color="auto" w:fill="auto"/>
            <w:noWrap/>
            <w:vAlign w:val="bottom"/>
            <w:hideMark/>
          </w:tcPr>
          <w:p w14:paraId="4F2DCCD6" w14:textId="77777777" w:rsidR="00DF56AC" w:rsidRPr="00727619" w:rsidRDefault="00DF56AC" w:rsidP="00DF56AC">
            <w:pPr>
              <w:spacing w:after="0"/>
              <w:rPr>
                <w:rFonts w:ascii="Times New Roman" w:eastAsia="Times New Roman" w:hAnsi="Times New Roman" w:cs="Times New Roman"/>
                <w:color w:val="000000"/>
                <w:sz w:val="22"/>
                <w:szCs w:val="22"/>
                <w:lang w:val="en-GB" w:eastAsia="en-GB"/>
              </w:rPr>
            </w:pPr>
            <w:r w:rsidRPr="00727619">
              <w:rPr>
                <w:rFonts w:ascii="Times New Roman" w:eastAsia="Times New Roman" w:hAnsi="Times New Roman" w:cs="Times New Roman"/>
                <w:color w:val="000000"/>
                <w:sz w:val="22"/>
                <w:szCs w:val="22"/>
                <w:lang w:val="en-GB" w:eastAsia="en-GB"/>
              </w:rPr>
              <w:t>275 (128)</w:t>
            </w:r>
          </w:p>
        </w:tc>
        <w:tc>
          <w:tcPr>
            <w:tcW w:w="1303" w:type="dxa"/>
            <w:tcBorders>
              <w:top w:val="nil"/>
              <w:left w:val="nil"/>
              <w:bottom w:val="nil"/>
              <w:right w:val="nil"/>
            </w:tcBorders>
            <w:shd w:val="clear" w:color="auto" w:fill="auto"/>
            <w:noWrap/>
            <w:vAlign w:val="bottom"/>
            <w:hideMark/>
          </w:tcPr>
          <w:p w14:paraId="2B181179" w14:textId="77777777" w:rsidR="00DF56AC" w:rsidRPr="00727619" w:rsidRDefault="00DF56AC" w:rsidP="00DF56AC">
            <w:pPr>
              <w:spacing w:after="0"/>
              <w:rPr>
                <w:rFonts w:ascii="Times New Roman" w:eastAsia="Times New Roman" w:hAnsi="Times New Roman" w:cs="Times New Roman"/>
                <w:color w:val="000000"/>
                <w:sz w:val="22"/>
                <w:szCs w:val="22"/>
                <w:lang w:val="en-GB" w:eastAsia="en-GB"/>
              </w:rPr>
            </w:pPr>
            <w:r w:rsidRPr="00727619">
              <w:rPr>
                <w:rFonts w:ascii="Times New Roman" w:eastAsia="Times New Roman" w:hAnsi="Times New Roman" w:cs="Times New Roman"/>
                <w:color w:val="000000"/>
                <w:sz w:val="22"/>
                <w:szCs w:val="22"/>
                <w:lang w:val="en-GB" w:eastAsia="en-GB"/>
              </w:rPr>
              <w:t>443 (1320)</w:t>
            </w:r>
          </w:p>
        </w:tc>
        <w:tc>
          <w:tcPr>
            <w:tcW w:w="1134" w:type="dxa"/>
            <w:tcBorders>
              <w:top w:val="nil"/>
              <w:left w:val="nil"/>
              <w:bottom w:val="nil"/>
              <w:right w:val="nil"/>
            </w:tcBorders>
            <w:shd w:val="clear" w:color="auto" w:fill="auto"/>
            <w:noWrap/>
            <w:vAlign w:val="bottom"/>
            <w:hideMark/>
          </w:tcPr>
          <w:p w14:paraId="55631FBB" w14:textId="77777777" w:rsidR="00DF56AC" w:rsidRPr="00727619" w:rsidRDefault="00DF56AC" w:rsidP="00DF56AC">
            <w:pPr>
              <w:spacing w:after="0"/>
              <w:rPr>
                <w:rFonts w:ascii="Times New Roman" w:eastAsia="Times New Roman" w:hAnsi="Times New Roman" w:cs="Times New Roman"/>
                <w:color w:val="000000"/>
                <w:sz w:val="22"/>
                <w:szCs w:val="22"/>
                <w:lang w:val="en-GB" w:eastAsia="en-GB"/>
              </w:rPr>
            </w:pPr>
            <w:r w:rsidRPr="00727619">
              <w:rPr>
                <w:rFonts w:ascii="Times New Roman" w:eastAsia="Times New Roman" w:hAnsi="Times New Roman" w:cs="Times New Roman"/>
                <w:color w:val="000000"/>
                <w:sz w:val="22"/>
                <w:szCs w:val="22"/>
                <w:lang w:val="en-GB" w:eastAsia="en-GB"/>
              </w:rPr>
              <w:t>322 (192)</w:t>
            </w:r>
          </w:p>
        </w:tc>
      </w:tr>
      <w:tr w:rsidR="00DF56AC" w:rsidRPr="00727619" w14:paraId="07E398C5" w14:textId="77777777" w:rsidTr="00DF56AC">
        <w:trPr>
          <w:trHeight w:val="290"/>
        </w:trPr>
        <w:tc>
          <w:tcPr>
            <w:tcW w:w="1636" w:type="dxa"/>
            <w:tcBorders>
              <w:top w:val="nil"/>
              <w:left w:val="nil"/>
              <w:bottom w:val="nil"/>
              <w:right w:val="nil"/>
            </w:tcBorders>
            <w:shd w:val="clear" w:color="auto" w:fill="auto"/>
            <w:noWrap/>
            <w:vAlign w:val="bottom"/>
            <w:hideMark/>
          </w:tcPr>
          <w:p w14:paraId="62BA2446" w14:textId="77777777" w:rsidR="00DF56AC" w:rsidRPr="00727619" w:rsidRDefault="00DF56AC" w:rsidP="00DF56AC">
            <w:pPr>
              <w:spacing w:after="0"/>
              <w:rPr>
                <w:rFonts w:ascii="Times New Roman" w:eastAsia="Times New Roman" w:hAnsi="Times New Roman" w:cs="Times New Roman"/>
                <w:color w:val="000000"/>
                <w:sz w:val="22"/>
                <w:szCs w:val="22"/>
                <w:lang w:val="en-GB" w:eastAsia="en-GB"/>
              </w:rPr>
            </w:pPr>
            <w:r w:rsidRPr="00727619">
              <w:rPr>
                <w:rFonts w:ascii="Times New Roman" w:eastAsia="Times New Roman" w:hAnsi="Times New Roman" w:cs="Times New Roman"/>
                <w:color w:val="000000"/>
                <w:sz w:val="22"/>
                <w:szCs w:val="22"/>
                <w:lang w:val="en-GB" w:eastAsia="en-GB"/>
              </w:rPr>
              <w:t>Skimming</w:t>
            </w:r>
          </w:p>
        </w:tc>
        <w:tc>
          <w:tcPr>
            <w:tcW w:w="1507" w:type="dxa"/>
            <w:tcBorders>
              <w:top w:val="nil"/>
              <w:left w:val="nil"/>
              <w:bottom w:val="nil"/>
              <w:right w:val="nil"/>
            </w:tcBorders>
            <w:shd w:val="clear" w:color="auto" w:fill="auto"/>
            <w:noWrap/>
            <w:vAlign w:val="bottom"/>
            <w:hideMark/>
          </w:tcPr>
          <w:p w14:paraId="1A0E7F0D" w14:textId="77777777" w:rsidR="00DF56AC" w:rsidRPr="00727619" w:rsidRDefault="00DF56AC" w:rsidP="00DF56AC">
            <w:pPr>
              <w:spacing w:after="0"/>
              <w:rPr>
                <w:rFonts w:ascii="Times New Roman" w:eastAsia="Times New Roman" w:hAnsi="Times New Roman" w:cs="Times New Roman"/>
                <w:color w:val="000000"/>
                <w:sz w:val="22"/>
                <w:szCs w:val="22"/>
                <w:lang w:val="en-GB" w:eastAsia="en-GB"/>
              </w:rPr>
            </w:pPr>
            <w:r w:rsidRPr="00727619">
              <w:rPr>
                <w:rFonts w:ascii="Times New Roman" w:eastAsia="Times New Roman" w:hAnsi="Times New Roman" w:cs="Times New Roman"/>
                <w:color w:val="000000"/>
                <w:sz w:val="22"/>
                <w:szCs w:val="22"/>
                <w:lang w:val="en-GB" w:eastAsia="en-GB"/>
              </w:rPr>
              <w:t>Linked/High</w:t>
            </w:r>
          </w:p>
        </w:tc>
        <w:tc>
          <w:tcPr>
            <w:tcW w:w="1184" w:type="dxa"/>
            <w:tcBorders>
              <w:top w:val="nil"/>
              <w:left w:val="nil"/>
              <w:bottom w:val="nil"/>
              <w:right w:val="nil"/>
            </w:tcBorders>
            <w:shd w:val="clear" w:color="auto" w:fill="auto"/>
            <w:noWrap/>
            <w:vAlign w:val="bottom"/>
            <w:hideMark/>
          </w:tcPr>
          <w:p w14:paraId="392CE599" w14:textId="77777777" w:rsidR="00DF56AC" w:rsidRPr="00727619" w:rsidRDefault="00DF56AC" w:rsidP="00DF56AC">
            <w:pPr>
              <w:spacing w:after="0"/>
              <w:rPr>
                <w:rFonts w:ascii="Times New Roman" w:eastAsia="Times New Roman" w:hAnsi="Times New Roman" w:cs="Times New Roman"/>
                <w:color w:val="000000"/>
                <w:sz w:val="22"/>
                <w:szCs w:val="22"/>
                <w:lang w:val="en-GB" w:eastAsia="en-GB"/>
              </w:rPr>
            </w:pPr>
            <w:r w:rsidRPr="00727619">
              <w:rPr>
                <w:rFonts w:ascii="Times New Roman" w:eastAsia="Times New Roman" w:hAnsi="Times New Roman" w:cs="Times New Roman"/>
                <w:color w:val="000000"/>
                <w:sz w:val="22"/>
                <w:szCs w:val="22"/>
                <w:lang w:val="en-GB" w:eastAsia="en-GB"/>
              </w:rPr>
              <w:t>20 (40)</w:t>
            </w:r>
          </w:p>
        </w:tc>
        <w:tc>
          <w:tcPr>
            <w:tcW w:w="1005" w:type="dxa"/>
            <w:tcBorders>
              <w:top w:val="nil"/>
              <w:left w:val="nil"/>
              <w:bottom w:val="nil"/>
              <w:right w:val="nil"/>
            </w:tcBorders>
            <w:shd w:val="clear" w:color="auto" w:fill="auto"/>
            <w:noWrap/>
            <w:vAlign w:val="bottom"/>
            <w:hideMark/>
          </w:tcPr>
          <w:p w14:paraId="0A70EA30" w14:textId="77777777" w:rsidR="00DF56AC" w:rsidRPr="00727619" w:rsidRDefault="00DF56AC" w:rsidP="00DF56AC">
            <w:pPr>
              <w:spacing w:after="0"/>
              <w:rPr>
                <w:rFonts w:ascii="Times New Roman" w:eastAsia="Times New Roman" w:hAnsi="Times New Roman" w:cs="Times New Roman"/>
                <w:color w:val="000000"/>
                <w:sz w:val="22"/>
                <w:szCs w:val="22"/>
                <w:lang w:val="en-GB" w:eastAsia="en-GB"/>
              </w:rPr>
            </w:pPr>
            <w:r w:rsidRPr="00727619">
              <w:rPr>
                <w:rFonts w:ascii="Times New Roman" w:eastAsia="Times New Roman" w:hAnsi="Times New Roman" w:cs="Times New Roman"/>
                <w:color w:val="000000"/>
                <w:sz w:val="22"/>
                <w:szCs w:val="22"/>
                <w:lang w:val="en-GB" w:eastAsia="en-GB"/>
              </w:rPr>
              <w:t>205 (63)</w:t>
            </w:r>
          </w:p>
        </w:tc>
        <w:tc>
          <w:tcPr>
            <w:tcW w:w="1604" w:type="dxa"/>
            <w:tcBorders>
              <w:top w:val="nil"/>
              <w:left w:val="nil"/>
              <w:bottom w:val="nil"/>
              <w:right w:val="nil"/>
            </w:tcBorders>
            <w:shd w:val="clear" w:color="auto" w:fill="auto"/>
            <w:noWrap/>
            <w:vAlign w:val="bottom"/>
            <w:hideMark/>
          </w:tcPr>
          <w:p w14:paraId="28D4F17B" w14:textId="77777777" w:rsidR="00DF56AC" w:rsidRPr="00727619" w:rsidRDefault="00DF56AC" w:rsidP="00DF56AC">
            <w:pPr>
              <w:spacing w:after="0"/>
              <w:rPr>
                <w:rFonts w:ascii="Times New Roman" w:eastAsia="Times New Roman" w:hAnsi="Times New Roman" w:cs="Times New Roman"/>
                <w:color w:val="000000"/>
                <w:sz w:val="22"/>
                <w:szCs w:val="22"/>
                <w:lang w:val="en-GB" w:eastAsia="en-GB"/>
              </w:rPr>
            </w:pPr>
            <w:r w:rsidRPr="00727619">
              <w:rPr>
                <w:rFonts w:ascii="Times New Roman" w:eastAsia="Times New Roman" w:hAnsi="Times New Roman" w:cs="Times New Roman"/>
                <w:color w:val="000000"/>
                <w:sz w:val="22"/>
                <w:szCs w:val="22"/>
                <w:lang w:val="en-GB" w:eastAsia="en-GB"/>
              </w:rPr>
              <w:t>207 (67)</w:t>
            </w:r>
          </w:p>
        </w:tc>
        <w:tc>
          <w:tcPr>
            <w:tcW w:w="1107" w:type="dxa"/>
            <w:tcBorders>
              <w:top w:val="nil"/>
              <w:left w:val="nil"/>
              <w:bottom w:val="nil"/>
              <w:right w:val="nil"/>
            </w:tcBorders>
            <w:shd w:val="clear" w:color="auto" w:fill="auto"/>
            <w:noWrap/>
            <w:vAlign w:val="bottom"/>
            <w:hideMark/>
          </w:tcPr>
          <w:p w14:paraId="0C40BE73" w14:textId="77777777" w:rsidR="00DF56AC" w:rsidRPr="00727619" w:rsidRDefault="00DF56AC" w:rsidP="00DF56AC">
            <w:pPr>
              <w:spacing w:after="0"/>
              <w:rPr>
                <w:rFonts w:ascii="Times New Roman" w:eastAsia="Times New Roman" w:hAnsi="Times New Roman" w:cs="Times New Roman"/>
                <w:color w:val="000000"/>
                <w:sz w:val="22"/>
                <w:szCs w:val="22"/>
                <w:lang w:val="en-GB" w:eastAsia="en-GB"/>
              </w:rPr>
            </w:pPr>
            <w:r w:rsidRPr="00727619">
              <w:rPr>
                <w:rFonts w:ascii="Times New Roman" w:eastAsia="Times New Roman" w:hAnsi="Times New Roman" w:cs="Times New Roman"/>
                <w:color w:val="000000"/>
                <w:sz w:val="22"/>
                <w:szCs w:val="22"/>
                <w:lang w:val="en-GB" w:eastAsia="en-GB"/>
              </w:rPr>
              <w:t>240 (105)</w:t>
            </w:r>
          </w:p>
        </w:tc>
        <w:tc>
          <w:tcPr>
            <w:tcW w:w="1303" w:type="dxa"/>
            <w:tcBorders>
              <w:top w:val="nil"/>
              <w:left w:val="nil"/>
              <w:bottom w:val="nil"/>
              <w:right w:val="nil"/>
            </w:tcBorders>
            <w:shd w:val="clear" w:color="auto" w:fill="auto"/>
            <w:noWrap/>
            <w:vAlign w:val="bottom"/>
            <w:hideMark/>
          </w:tcPr>
          <w:p w14:paraId="2AD6EF2F" w14:textId="77777777" w:rsidR="00DF56AC" w:rsidRPr="00727619" w:rsidRDefault="00DF56AC" w:rsidP="00DF56AC">
            <w:pPr>
              <w:spacing w:after="0"/>
              <w:rPr>
                <w:rFonts w:ascii="Times New Roman" w:eastAsia="Times New Roman" w:hAnsi="Times New Roman" w:cs="Times New Roman"/>
                <w:color w:val="000000"/>
                <w:sz w:val="22"/>
                <w:szCs w:val="22"/>
                <w:lang w:val="en-GB" w:eastAsia="en-GB"/>
              </w:rPr>
            </w:pPr>
            <w:r w:rsidRPr="00727619">
              <w:rPr>
                <w:rFonts w:ascii="Times New Roman" w:eastAsia="Times New Roman" w:hAnsi="Times New Roman" w:cs="Times New Roman"/>
                <w:color w:val="000000"/>
                <w:sz w:val="22"/>
                <w:szCs w:val="22"/>
                <w:lang w:val="en-GB" w:eastAsia="en-GB"/>
              </w:rPr>
              <w:t>388 (970)</w:t>
            </w:r>
          </w:p>
        </w:tc>
        <w:tc>
          <w:tcPr>
            <w:tcW w:w="1134" w:type="dxa"/>
            <w:tcBorders>
              <w:top w:val="nil"/>
              <w:left w:val="nil"/>
              <w:bottom w:val="nil"/>
              <w:right w:val="nil"/>
            </w:tcBorders>
            <w:shd w:val="clear" w:color="auto" w:fill="auto"/>
            <w:noWrap/>
            <w:vAlign w:val="bottom"/>
            <w:hideMark/>
          </w:tcPr>
          <w:p w14:paraId="12A2BAC3" w14:textId="77777777" w:rsidR="00DF56AC" w:rsidRPr="00727619" w:rsidRDefault="00DF56AC" w:rsidP="00DF56AC">
            <w:pPr>
              <w:spacing w:after="0"/>
              <w:rPr>
                <w:rFonts w:ascii="Times New Roman" w:eastAsia="Times New Roman" w:hAnsi="Times New Roman" w:cs="Times New Roman"/>
                <w:color w:val="000000"/>
                <w:sz w:val="22"/>
                <w:szCs w:val="22"/>
                <w:lang w:val="en-GB" w:eastAsia="en-GB"/>
              </w:rPr>
            </w:pPr>
            <w:r w:rsidRPr="00727619">
              <w:rPr>
                <w:rFonts w:ascii="Times New Roman" w:eastAsia="Times New Roman" w:hAnsi="Times New Roman" w:cs="Times New Roman"/>
                <w:color w:val="000000"/>
                <w:sz w:val="22"/>
                <w:szCs w:val="22"/>
                <w:lang w:val="en-GB" w:eastAsia="en-GB"/>
              </w:rPr>
              <w:t>437 (310)</w:t>
            </w:r>
          </w:p>
        </w:tc>
      </w:tr>
      <w:tr w:rsidR="00DF56AC" w:rsidRPr="00727619" w14:paraId="1D0FE1D5" w14:textId="77777777" w:rsidTr="00DF56AC">
        <w:trPr>
          <w:trHeight w:val="290"/>
        </w:trPr>
        <w:tc>
          <w:tcPr>
            <w:tcW w:w="1636" w:type="dxa"/>
            <w:tcBorders>
              <w:top w:val="nil"/>
              <w:left w:val="nil"/>
              <w:bottom w:val="nil"/>
              <w:right w:val="nil"/>
            </w:tcBorders>
            <w:shd w:val="clear" w:color="auto" w:fill="auto"/>
            <w:noWrap/>
            <w:vAlign w:val="bottom"/>
            <w:hideMark/>
          </w:tcPr>
          <w:p w14:paraId="41686D72" w14:textId="77777777" w:rsidR="00DF56AC" w:rsidRPr="00727619" w:rsidRDefault="00DF56AC" w:rsidP="00DF56AC">
            <w:pPr>
              <w:spacing w:after="0"/>
              <w:rPr>
                <w:rFonts w:ascii="Times New Roman" w:eastAsia="Times New Roman" w:hAnsi="Times New Roman" w:cs="Times New Roman"/>
                <w:color w:val="000000"/>
                <w:sz w:val="22"/>
                <w:szCs w:val="22"/>
                <w:lang w:val="en-GB" w:eastAsia="en-GB"/>
              </w:rPr>
            </w:pPr>
          </w:p>
        </w:tc>
        <w:tc>
          <w:tcPr>
            <w:tcW w:w="1507" w:type="dxa"/>
            <w:tcBorders>
              <w:top w:val="nil"/>
              <w:left w:val="nil"/>
              <w:bottom w:val="nil"/>
              <w:right w:val="nil"/>
            </w:tcBorders>
            <w:shd w:val="clear" w:color="auto" w:fill="auto"/>
            <w:noWrap/>
            <w:vAlign w:val="bottom"/>
            <w:hideMark/>
          </w:tcPr>
          <w:p w14:paraId="5E3B8AE0" w14:textId="77777777" w:rsidR="00DF56AC" w:rsidRPr="00727619" w:rsidRDefault="00DF56AC" w:rsidP="00DF56AC">
            <w:pPr>
              <w:spacing w:after="0"/>
              <w:rPr>
                <w:rFonts w:ascii="Times New Roman" w:eastAsia="Times New Roman" w:hAnsi="Times New Roman" w:cs="Times New Roman"/>
                <w:color w:val="000000"/>
                <w:sz w:val="22"/>
                <w:szCs w:val="22"/>
                <w:lang w:val="en-GB" w:eastAsia="en-GB"/>
              </w:rPr>
            </w:pPr>
            <w:r w:rsidRPr="00727619">
              <w:rPr>
                <w:rFonts w:ascii="Times New Roman" w:eastAsia="Times New Roman" w:hAnsi="Times New Roman" w:cs="Times New Roman"/>
                <w:color w:val="000000"/>
                <w:sz w:val="22"/>
                <w:szCs w:val="22"/>
                <w:lang w:val="en-GB" w:eastAsia="en-GB"/>
              </w:rPr>
              <w:t>Linked/Low</w:t>
            </w:r>
          </w:p>
        </w:tc>
        <w:tc>
          <w:tcPr>
            <w:tcW w:w="1184" w:type="dxa"/>
            <w:tcBorders>
              <w:top w:val="nil"/>
              <w:left w:val="nil"/>
              <w:bottom w:val="nil"/>
              <w:right w:val="nil"/>
            </w:tcBorders>
            <w:shd w:val="clear" w:color="auto" w:fill="auto"/>
            <w:noWrap/>
            <w:vAlign w:val="bottom"/>
            <w:hideMark/>
          </w:tcPr>
          <w:p w14:paraId="2D4B92C3" w14:textId="77777777" w:rsidR="00DF56AC" w:rsidRPr="00727619" w:rsidRDefault="00DF56AC" w:rsidP="00DF56AC">
            <w:pPr>
              <w:spacing w:after="0"/>
              <w:rPr>
                <w:rFonts w:ascii="Times New Roman" w:eastAsia="Times New Roman" w:hAnsi="Times New Roman" w:cs="Times New Roman"/>
                <w:color w:val="000000"/>
                <w:sz w:val="22"/>
                <w:szCs w:val="22"/>
                <w:lang w:val="en-GB" w:eastAsia="en-GB"/>
              </w:rPr>
            </w:pPr>
            <w:r w:rsidRPr="00727619">
              <w:rPr>
                <w:rFonts w:ascii="Times New Roman" w:eastAsia="Times New Roman" w:hAnsi="Times New Roman" w:cs="Times New Roman"/>
                <w:color w:val="000000"/>
                <w:sz w:val="22"/>
                <w:szCs w:val="22"/>
                <w:lang w:val="en-GB" w:eastAsia="en-GB"/>
              </w:rPr>
              <w:t>14 (34)</w:t>
            </w:r>
          </w:p>
        </w:tc>
        <w:tc>
          <w:tcPr>
            <w:tcW w:w="1005" w:type="dxa"/>
            <w:tcBorders>
              <w:top w:val="nil"/>
              <w:left w:val="nil"/>
              <w:bottom w:val="nil"/>
              <w:right w:val="nil"/>
            </w:tcBorders>
            <w:shd w:val="clear" w:color="auto" w:fill="auto"/>
            <w:noWrap/>
            <w:vAlign w:val="bottom"/>
            <w:hideMark/>
          </w:tcPr>
          <w:p w14:paraId="4749FF15" w14:textId="77777777" w:rsidR="00DF56AC" w:rsidRPr="00727619" w:rsidRDefault="00DF56AC" w:rsidP="00DF56AC">
            <w:pPr>
              <w:spacing w:after="0"/>
              <w:rPr>
                <w:rFonts w:ascii="Times New Roman" w:eastAsia="Times New Roman" w:hAnsi="Times New Roman" w:cs="Times New Roman"/>
                <w:color w:val="000000"/>
                <w:sz w:val="22"/>
                <w:szCs w:val="22"/>
                <w:lang w:val="en-GB" w:eastAsia="en-GB"/>
              </w:rPr>
            </w:pPr>
            <w:r w:rsidRPr="00727619">
              <w:rPr>
                <w:rFonts w:ascii="Times New Roman" w:eastAsia="Times New Roman" w:hAnsi="Times New Roman" w:cs="Times New Roman"/>
                <w:color w:val="000000"/>
                <w:sz w:val="22"/>
                <w:szCs w:val="22"/>
                <w:lang w:val="en-GB" w:eastAsia="en-GB"/>
              </w:rPr>
              <w:t>228 (68)</w:t>
            </w:r>
          </w:p>
        </w:tc>
        <w:tc>
          <w:tcPr>
            <w:tcW w:w="1604" w:type="dxa"/>
            <w:tcBorders>
              <w:top w:val="nil"/>
              <w:left w:val="nil"/>
              <w:bottom w:val="nil"/>
              <w:right w:val="nil"/>
            </w:tcBorders>
            <w:shd w:val="clear" w:color="auto" w:fill="auto"/>
            <w:noWrap/>
            <w:vAlign w:val="bottom"/>
            <w:hideMark/>
          </w:tcPr>
          <w:p w14:paraId="7CCBA3F7" w14:textId="77777777" w:rsidR="00DF56AC" w:rsidRPr="00727619" w:rsidRDefault="00DF56AC" w:rsidP="00DF56AC">
            <w:pPr>
              <w:spacing w:after="0"/>
              <w:rPr>
                <w:rFonts w:ascii="Times New Roman" w:eastAsia="Times New Roman" w:hAnsi="Times New Roman" w:cs="Times New Roman"/>
                <w:color w:val="000000"/>
                <w:sz w:val="22"/>
                <w:szCs w:val="22"/>
                <w:lang w:val="en-GB" w:eastAsia="en-GB"/>
              </w:rPr>
            </w:pPr>
            <w:r w:rsidRPr="00727619">
              <w:rPr>
                <w:rFonts w:ascii="Times New Roman" w:eastAsia="Times New Roman" w:hAnsi="Times New Roman" w:cs="Times New Roman"/>
                <w:color w:val="000000"/>
                <w:sz w:val="22"/>
                <w:szCs w:val="22"/>
                <w:lang w:val="en-GB" w:eastAsia="en-GB"/>
              </w:rPr>
              <w:t>239 (65)</w:t>
            </w:r>
          </w:p>
        </w:tc>
        <w:tc>
          <w:tcPr>
            <w:tcW w:w="1107" w:type="dxa"/>
            <w:tcBorders>
              <w:top w:val="nil"/>
              <w:left w:val="nil"/>
              <w:bottom w:val="nil"/>
              <w:right w:val="nil"/>
            </w:tcBorders>
            <w:shd w:val="clear" w:color="auto" w:fill="auto"/>
            <w:noWrap/>
            <w:vAlign w:val="bottom"/>
            <w:hideMark/>
          </w:tcPr>
          <w:p w14:paraId="2B5E24AE" w14:textId="77777777" w:rsidR="00DF56AC" w:rsidRPr="00727619" w:rsidRDefault="00DF56AC" w:rsidP="00DF56AC">
            <w:pPr>
              <w:spacing w:after="0"/>
              <w:rPr>
                <w:rFonts w:ascii="Times New Roman" w:eastAsia="Times New Roman" w:hAnsi="Times New Roman" w:cs="Times New Roman"/>
                <w:color w:val="000000"/>
                <w:sz w:val="22"/>
                <w:szCs w:val="22"/>
                <w:lang w:val="en-GB" w:eastAsia="en-GB"/>
              </w:rPr>
            </w:pPr>
            <w:r w:rsidRPr="00727619">
              <w:rPr>
                <w:rFonts w:ascii="Times New Roman" w:eastAsia="Times New Roman" w:hAnsi="Times New Roman" w:cs="Times New Roman"/>
                <w:color w:val="000000"/>
                <w:sz w:val="22"/>
                <w:szCs w:val="22"/>
                <w:lang w:val="en-GB" w:eastAsia="en-GB"/>
              </w:rPr>
              <w:t>293 (120)</w:t>
            </w:r>
          </w:p>
        </w:tc>
        <w:tc>
          <w:tcPr>
            <w:tcW w:w="1303" w:type="dxa"/>
            <w:tcBorders>
              <w:top w:val="nil"/>
              <w:left w:val="nil"/>
              <w:bottom w:val="nil"/>
              <w:right w:val="nil"/>
            </w:tcBorders>
            <w:shd w:val="clear" w:color="auto" w:fill="auto"/>
            <w:noWrap/>
            <w:vAlign w:val="bottom"/>
            <w:hideMark/>
          </w:tcPr>
          <w:p w14:paraId="55B1FB0E" w14:textId="77777777" w:rsidR="00DF56AC" w:rsidRPr="00727619" w:rsidRDefault="00DF56AC" w:rsidP="00DF56AC">
            <w:pPr>
              <w:spacing w:after="0"/>
              <w:rPr>
                <w:rFonts w:ascii="Times New Roman" w:eastAsia="Times New Roman" w:hAnsi="Times New Roman" w:cs="Times New Roman"/>
                <w:color w:val="000000"/>
                <w:sz w:val="22"/>
                <w:szCs w:val="22"/>
                <w:lang w:val="en-GB" w:eastAsia="en-GB"/>
              </w:rPr>
            </w:pPr>
            <w:r w:rsidRPr="00727619">
              <w:rPr>
                <w:rFonts w:ascii="Times New Roman" w:eastAsia="Times New Roman" w:hAnsi="Times New Roman" w:cs="Times New Roman"/>
                <w:color w:val="000000"/>
                <w:sz w:val="22"/>
                <w:szCs w:val="22"/>
                <w:lang w:val="en-GB" w:eastAsia="en-GB"/>
              </w:rPr>
              <w:t>461 (938)</w:t>
            </w:r>
          </w:p>
        </w:tc>
        <w:tc>
          <w:tcPr>
            <w:tcW w:w="1134" w:type="dxa"/>
            <w:tcBorders>
              <w:top w:val="nil"/>
              <w:left w:val="nil"/>
              <w:bottom w:val="nil"/>
              <w:right w:val="nil"/>
            </w:tcBorders>
            <w:shd w:val="clear" w:color="auto" w:fill="auto"/>
            <w:noWrap/>
            <w:vAlign w:val="bottom"/>
            <w:hideMark/>
          </w:tcPr>
          <w:p w14:paraId="27F92BBE" w14:textId="77777777" w:rsidR="00DF56AC" w:rsidRPr="00727619" w:rsidRDefault="00DF56AC" w:rsidP="00DF56AC">
            <w:pPr>
              <w:spacing w:after="0"/>
              <w:rPr>
                <w:rFonts w:ascii="Times New Roman" w:eastAsia="Times New Roman" w:hAnsi="Times New Roman" w:cs="Times New Roman"/>
                <w:color w:val="000000"/>
                <w:sz w:val="22"/>
                <w:szCs w:val="22"/>
                <w:lang w:val="en-GB" w:eastAsia="en-GB"/>
              </w:rPr>
            </w:pPr>
            <w:r w:rsidRPr="00727619">
              <w:rPr>
                <w:rFonts w:ascii="Times New Roman" w:eastAsia="Times New Roman" w:hAnsi="Times New Roman" w:cs="Times New Roman"/>
                <w:color w:val="000000"/>
                <w:sz w:val="22"/>
                <w:szCs w:val="22"/>
                <w:lang w:val="en-GB" w:eastAsia="en-GB"/>
              </w:rPr>
              <w:t>501 (343)</w:t>
            </w:r>
          </w:p>
        </w:tc>
      </w:tr>
      <w:tr w:rsidR="00DF56AC" w:rsidRPr="00727619" w14:paraId="2B73D210" w14:textId="77777777" w:rsidTr="00DF56AC">
        <w:trPr>
          <w:trHeight w:val="290"/>
        </w:trPr>
        <w:tc>
          <w:tcPr>
            <w:tcW w:w="1636" w:type="dxa"/>
            <w:tcBorders>
              <w:top w:val="nil"/>
              <w:left w:val="nil"/>
              <w:bottom w:val="nil"/>
              <w:right w:val="nil"/>
            </w:tcBorders>
            <w:shd w:val="clear" w:color="auto" w:fill="auto"/>
            <w:noWrap/>
            <w:vAlign w:val="bottom"/>
            <w:hideMark/>
          </w:tcPr>
          <w:p w14:paraId="055758A3" w14:textId="77777777" w:rsidR="00DF56AC" w:rsidRPr="00727619" w:rsidRDefault="00DF56AC" w:rsidP="00DF56AC">
            <w:pPr>
              <w:spacing w:after="0"/>
              <w:rPr>
                <w:rFonts w:ascii="Times New Roman" w:eastAsia="Times New Roman" w:hAnsi="Times New Roman" w:cs="Times New Roman"/>
                <w:color w:val="000000"/>
                <w:sz w:val="22"/>
                <w:szCs w:val="22"/>
                <w:lang w:val="en-GB" w:eastAsia="en-GB"/>
              </w:rPr>
            </w:pPr>
          </w:p>
        </w:tc>
        <w:tc>
          <w:tcPr>
            <w:tcW w:w="1507" w:type="dxa"/>
            <w:tcBorders>
              <w:top w:val="nil"/>
              <w:left w:val="nil"/>
              <w:bottom w:val="nil"/>
              <w:right w:val="nil"/>
            </w:tcBorders>
            <w:shd w:val="clear" w:color="auto" w:fill="auto"/>
            <w:noWrap/>
            <w:vAlign w:val="bottom"/>
            <w:hideMark/>
          </w:tcPr>
          <w:p w14:paraId="02F017CC" w14:textId="77777777" w:rsidR="00DF56AC" w:rsidRPr="00727619" w:rsidRDefault="00DF56AC" w:rsidP="00DF56AC">
            <w:pPr>
              <w:spacing w:after="0"/>
              <w:rPr>
                <w:rFonts w:ascii="Times New Roman" w:eastAsia="Times New Roman" w:hAnsi="Times New Roman" w:cs="Times New Roman"/>
                <w:color w:val="000000"/>
                <w:sz w:val="22"/>
                <w:szCs w:val="22"/>
                <w:lang w:val="en-GB" w:eastAsia="en-GB"/>
              </w:rPr>
            </w:pPr>
            <w:r w:rsidRPr="00727619">
              <w:rPr>
                <w:rFonts w:ascii="Times New Roman" w:eastAsia="Times New Roman" w:hAnsi="Times New Roman" w:cs="Times New Roman"/>
                <w:color w:val="000000"/>
                <w:sz w:val="22"/>
                <w:szCs w:val="22"/>
                <w:lang w:val="en-GB" w:eastAsia="en-GB"/>
              </w:rPr>
              <w:t>Unlinked/High</w:t>
            </w:r>
          </w:p>
        </w:tc>
        <w:tc>
          <w:tcPr>
            <w:tcW w:w="1184" w:type="dxa"/>
            <w:tcBorders>
              <w:top w:val="nil"/>
              <w:left w:val="nil"/>
              <w:bottom w:val="nil"/>
              <w:right w:val="nil"/>
            </w:tcBorders>
            <w:shd w:val="clear" w:color="auto" w:fill="auto"/>
            <w:noWrap/>
            <w:vAlign w:val="bottom"/>
            <w:hideMark/>
          </w:tcPr>
          <w:p w14:paraId="4FCD9186" w14:textId="77777777" w:rsidR="00DF56AC" w:rsidRPr="00727619" w:rsidRDefault="00DF56AC" w:rsidP="00DF56AC">
            <w:pPr>
              <w:spacing w:after="0"/>
              <w:rPr>
                <w:rFonts w:ascii="Times New Roman" w:eastAsia="Times New Roman" w:hAnsi="Times New Roman" w:cs="Times New Roman"/>
                <w:color w:val="000000"/>
                <w:sz w:val="22"/>
                <w:szCs w:val="22"/>
                <w:lang w:val="en-GB" w:eastAsia="en-GB"/>
              </w:rPr>
            </w:pPr>
            <w:r w:rsidRPr="00727619">
              <w:rPr>
                <w:rFonts w:ascii="Times New Roman" w:eastAsia="Times New Roman" w:hAnsi="Times New Roman" w:cs="Times New Roman"/>
                <w:color w:val="000000"/>
                <w:sz w:val="22"/>
                <w:szCs w:val="22"/>
                <w:lang w:val="en-GB" w:eastAsia="en-GB"/>
              </w:rPr>
              <w:t>19 (39)</w:t>
            </w:r>
          </w:p>
        </w:tc>
        <w:tc>
          <w:tcPr>
            <w:tcW w:w="1005" w:type="dxa"/>
            <w:tcBorders>
              <w:top w:val="nil"/>
              <w:left w:val="nil"/>
              <w:bottom w:val="nil"/>
              <w:right w:val="nil"/>
            </w:tcBorders>
            <w:shd w:val="clear" w:color="auto" w:fill="auto"/>
            <w:noWrap/>
            <w:vAlign w:val="bottom"/>
            <w:hideMark/>
          </w:tcPr>
          <w:p w14:paraId="1C54A62A" w14:textId="77777777" w:rsidR="00DF56AC" w:rsidRPr="00727619" w:rsidRDefault="00DF56AC" w:rsidP="00DF56AC">
            <w:pPr>
              <w:spacing w:after="0"/>
              <w:rPr>
                <w:rFonts w:ascii="Times New Roman" w:eastAsia="Times New Roman" w:hAnsi="Times New Roman" w:cs="Times New Roman"/>
                <w:color w:val="000000"/>
                <w:sz w:val="22"/>
                <w:szCs w:val="22"/>
                <w:lang w:val="en-GB" w:eastAsia="en-GB"/>
              </w:rPr>
            </w:pPr>
            <w:r w:rsidRPr="00727619">
              <w:rPr>
                <w:rFonts w:ascii="Times New Roman" w:eastAsia="Times New Roman" w:hAnsi="Times New Roman" w:cs="Times New Roman"/>
                <w:color w:val="000000"/>
                <w:sz w:val="22"/>
                <w:szCs w:val="22"/>
                <w:lang w:val="en-GB" w:eastAsia="en-GB"/>
              </w:rPr>
              <w:t>202 (60)</w:t>
            </w:r>
          </w:p>
        </w:tc>
        <w:tc>
          <w:tcPr>
            <w:tcW w:w="1604" w:type="dxa"/>
            <w:tcBorders>
              <w:top w:val="nil"/>
              <w:left w:val="nil"/>
              <w:bottom w:val="nil"/>
              <w:right w:val="nil"/>
            </w:tcBorders>
            <w:shd w:val="clear" w:color="auto" w:fill="auto"/>
            <w:noWrap/>
            <w:vAlign w:val="bottom"/>
            <w:hideMark/>
          </w:tcPr>
          <w:p w14:paraId="767753A0" w14:textId="77777777" w:rsidR="00DF56AC" w:rsidRPr="00727619" w:rsidRDefault="00DF56AC" w:rsidP="00DF56AC">
            <w:pPr>
              <w:spacing w:after="0"/>
              <w:rPr>
                <w:rFonts w:ascii="Times New Roman" w:eastAsia="Times New Roman" w:hAnsi="Times New Roman" w:cs="Times New Roman"/>
                <w:color w:val="000000"/>
                <w:sz w:val="22"/>
                <w:szCs w:val="22"/>
                <w:lang w:val="en-GB" w:eastAsia="en-GB"/>
              </w:rPr>
            </w:pPr>
            <w:r w:rsidRPr="00727619">
              <w:rPr>
                <w:rFonts w:ascii="Times New Roman" w:eastAsia="Times New Roman" w:hAnsi="Times New Roman" w:cs="Times New Roman"/>
                <w:color w:val="000000"/>
                <w:sz w:val="22"/>
                <w:szCs w:val="22"/>
                <w:lang w:val="en-GB" w:eastAsia="en-GB"/>
              </w:rPr>
              <w:t>204 (56)</w:t>
            </w:r>
          </w:p>
        </w:tc>
        <w:tc>
          <w:tcPr>
            <w:tcW w:w="1107" w:type="dxa"/>
            <w:tcBorders>
              <w:top w:val="nil"/>
              <w:left w:val="nil"/>
              <w:bottom w:val="nil"/>
              <w:right w:val="nil"/>
            </w:tcBorders>
            <w:shd w:val="clear" w:color="auto" w:fill="auto"/>
            <w:noWrap/>
            <w:vAlign w:val="bottom"/>
            <w:hideMark/>
          </w:tcPr>
          <w:p w14:paraId="5AD00E12" w14:textId="77777777" w:rsidR="00DF56AC" w:rsidRPr="00727619" w:rsidRDefault="00DF56AC" w:rsidP="00DF56AC">
            <w:pPr>
              <w:spacing w:after="0"/>
              <w:rPr>
                <w:rFonts w:ascii="Times New Roman" w:eastAsia="Times New Roman" w:hAnsi="Times New Roman" w:cs="Times New Roman"/>
                <w:color w:val="000000"/>
                <w:sz w:val="22"/>
                <w:szCs w:val="22"/>
                <w:lang w:val="en-GB" w:eastAsia="en-GB"/>
              </w:rPr>
            </w:pPr>
            <w:r w:rsidRPr="00727619">
              <w:rPr>
                <w:rFonts w:ascii="Times New Roman" w:eastAsia="Times New Roman" w:hAnsi="Times New Roman" w:cs="Times New Roman"/>
                <w:color w:val="000000"/>
                <w:sz w:val="22"/>
                <w:szCs w:val="22"/>
                <w:lang w:val="en-GB" w:eastAsia="en-GB"/>
              </w:rPr>
              <w:t>227 (87)</w:t>
            </w:r>
          </w:p>
        </w:tc>
        <w:tc>
          <w:tcPr>
            <w:tcW w:w="1303" w:type="dxa"/>
            <w:tcBorders>
              <w:top w:val="nil"/>
              <w:left w:val="nil"/>
              <w:bottom w:val="nil"/>
              <w:right w:val="nil"/>
            </w:tcBorders>
            <w:shd w:val="clear" w:color="auto" w:fill="auto"/>
            <w:noWrap/>
            <w:vAlign w:val="bottom"/>
            <w:hideMark/>
          </w:tcPr>
          <w:p w14:paraId="7AB8A692" w14:textId="77777777" w:rsidR="00DF56AC" w:rsidRPr="00727619" w:rsidRDefault="00DF56AC" w:rsidP="00DF56AC">
            <w:pPr>
              <w:spacing w:after="0"/>
              <w:rPr>
                <w:rFonts w:ascii="Times New Roman" w:eastAsia="Times New Roman" w:hAnsi="Times New Roman" w:cs="Times New Roman"/>
                <w:color w:val="000000"/>
                <w:sz w:val="22"/>
                <w:szCs w:val="22"/>
                <w:lang w:val="en-GB" w:eastAsia="en-GB"/>
              </w:rPr>
            </w:pPr>
            <w:r w:rsidRPr="00727619">
              <w:rPr>
                <w:rFonts w:ascii="Times New Roman" w:eastAsia="Times New Roman" w:hAnsi="Times New Roman" w:cs="Times New Roman"/>
                <w:color w:val="000000"/>
                <w:sz w:val="22"/>
                <w:szCs w:val="22"/>
                <w:lang w:val="en-GB" w:eastAsia="en-GB"/>
              </w:rPr>
              <w:t>245 (147)</w:t>
            </w:r>
          </w:p>
        </w:tc>
        <w:tc>
          <w:tcPr>
            <w:tcW w:w="1134" w:type="dxa"/>
            <w:tcBorders>
              <w:top w:val="nil"/>
              <w:left w:val="nil"/>
              <w:bottom w:val="nil"/>
              <w:right w:val="nil"/>
            </w:tcBorders>
            <w:shd w:val="clear" w:color="auto" w:fill="auto"/>
            <w:noWrap/>
            <w:vAlign w:val="bottom"/>
            <w:hideMark/>
          </w:tcPr>
          <w:p w14:paraId="18DB2DAC" w14:textId="77777777" w:rsidR="00DF56AC" w:rsidRPr="00727619" w:rsidRDefault="00DF56AC" w:rsidP="00DF56AC">
            <w:pPr>
              <w:spacing w:after="0"/>
              <w:rPr>
                <w:rFonts w:ascii="Times New Roman" w:eastAsia="Times New Roman" w:hAnsi="Times New Roman" w:cs="Times New Roman"/>
                <w:color w:val="000000"/>
                <w:sz w:val="22"/>
                <w:szCs w:val="22"/>
                <w:lang w:val="en-GB" w:eastAsia="en-GB"/>
              </w:rPr>
            </w:pPr>
            <w:r w:rsidRPr="00727619">
              <w:rPr>
                <w:rFonts w:ascii="Times New Roman" w:eastAsia="Times New Roman" w:hAnsi="Times New Roman" w:cs="Times New Roman"/>
                <w:color w:val="000000"/>
                <w:sz w:val="22"/>
                <w:szCs w:val="22"/>
                <w:lang w:val="en-GB" w:eastAsia="en-GB"/>
              </w:rPr>
              <w:t>245 (110)</w:t>
            </w:r>
          </w:p>
        </w:tc>
      </w:tr>
      <w:tr w:rsidR="00DF56AC" w:rsidRPr="00727619" w14:paraId="1253A876" w14:textId="77777777" w:rsidTr="00DF56AC">
        <w:trPr>
          <w:trHeight w:val="290"/>
        </w:trPr>
        <w:tc>
          <w:tcPr>
            <w:tcW w:w="1636" w:type="dxa"/>
            <w:tcBorders>
              <w:top w:val="nil"/>
              <w:left w:val="nil"/>
              <w:bottom w:val="single" w:sz="4" w:space="0" w:color="auto"/>
              <w:right w:val="nil"/>
            </w:tcBorders>
            <w:shd w:val="clear" w:color="auto" w:fill="auto"/>
            <w:noWrap/>
            <w:vAlign w:val="bottom"/>
            <w:hideMark/>
          </w:tcPr>
          <w:p w14:paraId="154E7A98" w14:textId="77777777" w:rsidR="00DF56AC" w:rsidRPr="00727619" w:rsidRDefault="00DF56AC" w:rsidP="00DF56AC">
            <w:pPr>
              <w:spacing w:after="0"/>
              <w:rPr>
                <w:rFonts w:ascii="Times New Roman" w:eastAsia="Times New Roman" w:hAnsi="Times New Roman" w:cs="Times New Roman"/>
                <w:color w:val="000000"/>
                <w:sz w:val="22"/>
                <w:szCs w:val="22"/>
                <w:lang w:val="en-GB" w:eastAsia="en-GB"/>
              </w:rPr>
            </w:pPr>
            <w:r w:rsidRPr="00727619">
              <w:rPr>
                <w:rFonts w:ascii="Times New Roman" w:eastAsia="Times New Roman" w:hAnsi="Times New Roman" w:cs="Times New Roman"/>
                <w:color w:val="000000"/>
                <w:sz w:val="22"/>
                <w:szCs w:val="22"/>
                <w:lang w:val="en-GB" w:eastAsia="en-GB"/>
              </w:rPr>
              <w:t> </w:t>
            </w:r>
          </w:p>
        </w:tc>
        <w:tc>
          <w:tcPr>
            <w:tcW w:w="1507" w:type="dxa"/>
            <w:tcBorders>
              <w:top w:val="nil"/>
              <w:left w:val="nil"/>
              <w:bottom w:val="single" w:sz="4" w:space="0" w:color="auto"/>
              <w:right w:val="nil"/>
            </w:tcBorders>
            <w:shd w:val="clear" w:color="auto" w:fill="auto"/>
            <w:noWrap/>
            <w:vAlign w:val="bottom"/>
            <w:hideMark/>
          </w:tcPr>
          <w:p w14:paraId="7EC1D755" w14:textId="77777777" w:rsidR="00DF56AC" w:rsidRPr="00727619" w:rsidRDefault="00DF56AC" w:rsidP="00DF56AC">
            <w:pPr>
              <w:spacing w:after="0"/>
              <w:rPr>
                <w:rFonts w:ascii="Times New Roman" w:eastAsia="Times New Roman" w:hAnsi="Times New Roman" w:cs="Times New Roman"/>
                <w:color w:val="000000"/>
                <w:sz w:val="22"/>
                <w:szCs w:val="22"/>
                <w:lang w:val="en-GB" w:eastAsia="en-GB"/>
              </w:rPr>
            </w:pPr>
            <w:r w:rsidRPr="00727619">
              <w:rPr>
                <w:rFonts w:ascii="Times New Roman" w:eastAsia="Times New Roman" w:hAnsi="Times New Roman" w:cs="Times New Roman"/>
                <w:color w:val="000000"/>
                <w:sz w:val="22"/>
                <w:szCs w:val="22"/>
                <w:lang w:val="en-GB" w:eastAsia="en-GB"/>
              </w:rPr>
              <w:t>Unlinked/Low</w:t>
            </w:r>
          </w:p>
        </w:tc>
        <w:tc>
          <w:tcPr>
            <w:tcW w:w="1184" w:type="dxa"/>
            <w:tcBorders>
              <w:top w:val="nil"/>
              <w:left w:val="nil"/>
              <w:bottom w:val="single" w:sz="4" w:space="0" w:color="auto"/>
              <w:right w:val="nil"/>
            </w:tcBorders>
            <w:shd w:val="clear" w:color="auto" w:fill="auto"/>
            <w:noWrap/>
            <w:vAlign w:val="bottom"/>
            <w:hideMark/>
          </w:tcPr>
          <w:p w14:paraId="6D6EC7F8" w14:textId="77777777" w:rsidR="00DF56AC" w:rsidRPr="00727619" w:rsidRDefault="00DF56AC" w:rsidP="00DF56AC">
            <w:pPr>
              <w:spacing w:after="0"/>
              <w:rPr>
                <w:rFonts w:ascii="Times New Roman" w:eastAsia="Times New Roman" w:hAnsi="Times New Roman" w:cs="Times New Roman"/>
                <w:color w:val="000000"/>
                <w:sz w:val="22"/>
                <w:szCs w:val="22"/>
                <w:lang w:val="en-GB" w:eastAsia="en-GB"/>
              </w:rPr>
            </w:pPr>
            <w:r w:rsidRPr="00727619">
              <w:rPr>
                <w:rFonts w:ascii="Times New Roman" w:eastAsia="Times New Roman" w:hAnsi="Times New Roman" w:cs="Times New Roman"/>
                <w:color w:val="000000"/>
                <w:sz w:val="22"/>
                <w:szCs w:val="22"/>
                <w:lang w:val="en-GB" w:eastAsia="en-GB"/>
              </w:rPr>
              <w:t>15 (36)</w:t>
            </w:r>
          </w:p>
        </w:tc>
        <w:tc>
          <w:tcPr>
            <w:tcW w:w="1005" w:type="dxa"/>
            <w:tcBorders>
              <w:top w:val="nil"/>
              <w:left w:val="nil"/>
              <w:bottom w:val="single" w:sz="4" w:space="0" w:color="auto"/>
              <w:right w:val="nil"/>
            </w:tcBorders>
            <w:shd w:val="clear" w:color="auto" w:fill="auto"/>
            <w:noWrap/>
            <w:vAlign w:val="bottom"/>
            <w:hideMark/>
          </w:tcPr>
          <w:p w14:paraId="4DFA6B1B" w14:textId="77777777" w:rsidR="00DF56AC" w:rsidRPr="00727619" w:rsidRDefault="00DF56AC" w:rsidP="00DF56AC">
            <w:pPr>
              <w:spacing w:after="0"/>
              <w:rPr>
                <w:rFonts w:ascii="Times New Roman" w:eastAsia="Times New Roman" w:hAnsi="Times New Roman" w:cs="Times New Roman"/>
                <w:color w:val="000000"/>
                <w:sz w:val="22"/>
                <w:szCs w:val="22"/>
                <w:lang w:val="en-GB" w:eastAsia="en-GB"/>
              </w:rPr>
            </w:pPr>
            <w:r w:rsidRPr="00727619">
              <w:rPr>
                <w:rFonts w:ascii="Times New Roman" w:eastAsia="Times New Roman" w:hAnsi="Times New Roman" w:cs="Times New Roman"/>
                <w:color w:val="000000"/>
                <w:sz w:val="22"/>
                <w:szCs w:val="22"/>
                <w:lang w:val="en-GB" w:eastAsia="en-GB"/>
              </w:rPr>
              <w:t>204 (67)</w:t>
            </w:r>
          </w:p>
        </w:tc>
        <w:tc>
          <w:tcPr>
            <w:tcW w:w="1604" w:type="dxa"/>
            <w:tcBorders>
              <w:top w:val="nil"/>
              <w:left w:val="nil"/>
              <w:bottom w:val="single" w:sz="4" w:space="0" w:color="auto"/>
              <w:right w:val="nil"/>
            </w:tcBorders>
            <w:shd w:val="clear" w:color="auto" w:fill="auto"/>
            <w:noWrap/>
            <w:vAlign w:val="bottom"/>
            <w:hideMark/>
          </w:tcPr>
          <w:p w14:paraId="1AEBC7F2" w14:textId="77777777" w:rsidR="00DF56AC" w:rsidRPr="00727619" w:rsidRDefault="00DF56AC" w:rsidP="00DF56AC">
            <w:pPr>
              <w:spacing w:after="0"/>
              <w:rPr>
                <w:rFonts w:ascii="Times New Roman" w:eastAsia="Times New Roman" w:hAnsi="Times New Roman" w:cs="Times New Roman"/>
                <w:color w:val="000000"/>
                <w:sz w:val="22"/>
                <w:szCs w:val="22"/>
                <w:lang w:val="en-GB" w:eastAsia="en-GB"/>
              </w:rPr>
            </w:pPr>
            <w:r w:rsidRPr="00727619">
              <w:rPr>
                <w:rFonts w:ascii="Times New Roman" w:eastAsia="Times New Roman" w:hAnsi="Times New Roman" w:cs="Times New Roman"/>
                <w:color w:val="000000"/>
                <w:sz w:val="22"/>
                <w:szCs w:val="22"/>
                <w:lang w:val="en-GB" w:eastAsia="en-GB"/>
              </w:rPr>
              <w:t>200 (61)</w:t>
            </w:r>
          </w:p>
        </w:tc>
        <w:tc>
          <w:tcPr>
            <w:tcW w:w="1107" w:type="dxa"/>
            <w:tcBorders>
              <w:top w:val="nil"/>
              <w:left w:val="nil"/>
              <w:bottom w:val="single" w:sz="4" w:space="0" w:color="auto"/>
              <w:right w:val="nil"/>
            </w:tcBorders>
            <w:shd w:val="clear" w:color="auto" w:fill="auto"/>
            <w:noWrap/>
            <w:vAlign w:val="bottom"/>
            <w:hideMark/>
          </w:tcPr>
          <w:p w14:paraId="62626049" w14:textId="77777777" w:rsidR="00DF56AC" w:rsidRPr="00727619" w:rsidRDefault="00DF56AC" w:rsidP="00DF56AC">
            <w:pPr>
              <w:spacing w:after="0"/>
              <w:rPr>
                <w:rFonts w:ascii="Times New Roman" w:eastAsia="Times New Roman" w:hAnsi="Times New Roman" w:cs="Times New Roman"/>
                <w:color w:val="000000"/>
                <w:sz w:val="22"/>
                <w:szCs w:val="22"/>
                <w:lang w:val="en-GB" w:eastAsia="en-GB"/>
              </w:rPr>
            </w:pPr>
            <w:r w:rsidRPr="00727619">
              <w:rPr>
                <w:rFonts w:ascii="Times New Roman" w:eastAsia="Times New Roman" w:hAnsi="Times New Roman" w:cs="Times New Roman"/>
                <w:color w:val="000000"/>
                <w:sz w:val="22"/>
                <w:szCs w:val="22"/>
                <w:lang w:val="en-GB" w:eastAsia="en-GB"/>
              </w:rPr>
              <w:t>217 (89)</w:t>
            </w:r>
          </w:p>
        </w:tc>
        <w:tc>
          <w:tcPr>
            <w:tcW w:w="1303" w:type="dxa"/>
            <w:tcBorders>
              <w:top w:val="nil"/>
              <w:left w:val="nil"/>
              <w:bottom w:val="single" w:sz="4" w:space="0" w:color="auto"/>
              <w:right w:val="nil"/>
            </w:tcBorders>
            <w:shd w:val="clear" w:color="auto" w:fill="auto"/>
            <w:noWrap/>
            <w:vAlign w:val="bottom"/>
            <w:hideMark/>
          </w:tcPr>
          <w:p w14:paraId="7314B465" w14:textId="77777777" w:rsidR="00DF56AC" w:rsidRPr="00727619" w:rsidRDefault="00DF56AC" w:rsidP="00DF56AC">
            <w:pPr>
              <w:spacing w:after="0"/>
              <w:rPr>
                <w:rFonts w:ascii="Times New Roman" w:eastAsia="Times New Roman" w:hAnsi="Times New Roman" w:cs="Times New Roman"/>
                <w:color w:val="000000"/>
                <w:sz w:val="22"/>
                <w:szCs w:val="22"/>
                <w:lang w:val="en-GB" w:eastAsia="en-GB"/>
              </w:rPr>
            </w:pPr>
            <w:r w:rsidRPr="00727619">
              <w:rPr>
                <w:rFonts w:ascii="Times New Roman" w:eastAsia="Times New Roman" w:hAnsi="Times New Roman" w:cs="Times New Roman"/>
                <w:color w:val="000000"/>
                <w:sz w:val="22"/>
                <w:szCs w:val="22"/>
                <w:lang w:val="en-GB" w:eastAsia="en-GB"/>
              </w:rPr>
              <w:t>247 (284)</w:t>
            </w:r>
          </w:p>
        </w:tc>
        <w:tc>
          <w:tcPr>
            <w:tcW w:w="1134" w:type="dxa"/>
            <w:tcBorders>
              <w:top w:val="nil"/>
              <w:left w:val="nil"/>
              <w:bottom w:val="single" w:sz="4" w:space="0" w:color="auto"/>
              <w:right w:val="nil"/>
            </w:tcBorders>
            <w:shd w:val="clear" w:color="auto" w:fill="auto"/>
            <w:noWrap/>
            <w:vAlign w:val="bottom"/>
            <w:hideMark/>
          </w:tcPr>
          <w:p w14:paraId="7C598BC3" w14:textId="77777777" w:rsidR="00DF56AC" w:rsidRPr="00727619" w:rsidRDefault="00DF56AC" w:rsidP="00DF56AC">
            <w:pPr>
              <w:spacing w:after="0"/>
              <w:rPr>
                <w:rFonts w:ascii="Times New Roman" w:eastAsia="Times New Roman" w:hAnsi="Times New Roman" w:cs="Times New Roman"/>
                <w:color w:val="000000"/>
                <w:sz w:val="22"/>
                <w:szCs w:val="22"/>
                <w:lang w:val="en-GB" w:eastAsia="en-GB"/>
              </w:rPr>
            </w:pPr>
            <w:r w:rsidRPr="00727619">
              <w:rPr>
                <w:rFonts w:ascii="Times New Roman" w:eastAsia="Times New Roman" w:hAnsi="Times New Roman" w:cs="Times New Roman"/>
                <w:color w:val="000000"/>
                <w:sz w:val="22"/>
                <w:szCs w:val="22"/>
                <w:lang w:val="en-GB" w:eastAsia="en-GB"/>
              </w:rPr>
              <w:t>229 (109)</w:t>
            </w:r>
          </w:p>
        </w:tc>
      </w:tr>
    </w:tbl>
    <w:p w14:paraId="1926F88F" w14:textId="77777777" w:rsidR="008C5590" w:rsidRDefault="008C5590" w:rsidP="00A4492F">
      <w:pPr>
        <w:spacing w:line="480" w:lineRule="auto"/>
        <w:jc w:val="both"/>
        <w:rPr>
          <w:rFonts w:ascii="Times New Roman" w:hAnsi="Times New Roman" w:cs="Times New Roman"/>
          <w:lang w:val="en-GB"/>
        </w:rPr>
      </w:pPr>
    </w:p>
    <w:p w14:paraId="61FBC978" w14:textId="39A7ADD1" w:rsidR="00420852" w:rsidRPr="00420852" w:rsidRDefault="00664252" w:rsidP="00D450CD">
      <w:pPr>
        <w:spacing w:line="480" w:lineRule="auto"/>
        <w:ind w:firstLine="720"/>
        <w:jc w:val="both"/>
        <w:rPr>
          <w:rFonts w:ascii="Times New Roman" w:hAnsi="Times New Roman" w:cs="Times New Roman"/>
          <w:lang w:val="en-GB"/>
        </w:rPr>
      </w:pPr>
      <w:r>
        <w:rPr>
          <w:rFonts w:ascii="Times New Roman" w:hAnsi="Times New Roman" w:cs="Times New Roman"/>
          <w:lang w:val="en-GB"/>
        </w:rPr>
        <w:t>I</w:t>
      </w:r>
      <w:r w:rsidR="00420852" w:rsidRPr="00420852">
        <w:rPr>
          <w:rFonts w:ascii="Times New Roman" w:hAnsi="Times New Roman" w:cs="Times New Roman"/>
          <w:lang w:val="en-GB"/>
        </w:rPr>
        <w:t xml:space="preserve">n </w:t>
      </w:r>
      <w:r w:rsidR="00EA21D5">
        <w:rPr>
          <w:rFonts w:ascii="Times New Roman" w:hAnsi="Times New Roman" w:cs="Times New Roman"/>
          <w:lang w:val="en-GB"/>
        </w:rPr>
        <w:t xml:space="preserve">Experiment </w:t>
      </w:r>
      <w:r>
        <w:rPr>
          <w:rFonts w:ascii="Times New Roman" w:hAnsi="Times New Roman" w:cs="Times New Roman"/>
          <w:lang w:val="en-GB"/>
        </w:rPr>
        <w:t>1</w:t>
      </w:r>
      <w:r w:rsidR="00420852" w:rsidRPr="00420852">
        <w:rPr>
          <w:rFonts w:ascii="Times New Roman" w:hAnsi="Times New Roman" w:cs="Times New Roman"/>
          <w:lang w:val="en-GB"/>
        </w:rPr>
        <w:t xml:space="preserve"> when the target word was fixated, in 93.91% of the cases it received only a single fixation. Therefore, </w:t>
      </w:r>
      <w:r>
        <w:rPr>
          <w:rFonts w:ascii="Times New Roman" w:hAnsi="Times New Roman" w:cs="Times New Roman"/>
          <w:lang w:val="en-GB"/>
        </w:rPr>
        <w:t xml:space="preserve">for analysing Experiment 1 </w:t>
      </w:r>
      <w:r w:rsidR="00420852" w:rsidRPr="00420852">
        <w:rPr>
          <w:rFonts w:ascii="Times New Roman" w:hAnsi="Times New Roman" w:cs="Times New Roman"/>
          <w:lang w:val="en-GB"/>
        </w:rPr>
        <w:t xml:space="preserve">we limited the fixation duration </w:t>
      </w:r>
      <w:r w:rsidR="009C40FF" w:rsidRPr="00420852">
        <w:rPr>
          <w:rFonts w:ascii="Times New Roman" w:hAnsi="Times New Roman" w:cs="Times New Roman"/>
          <w:lang w:val="en-GB"/>
        </w:rPr>
        <w:t>analys</w:t>
      </w:r>
      <w:r w:rsidR="009C40FF">
        <w:rPr>
          <w:rFonts w:ascii="Times New Roman" w:hAnsi="Times New Roman" w:cs="Times New Roman"/>
          <w:lang w:val="en-GB"/>
        </w:rPr>
        <w:t>i</w:t>
      </w:r>
      <w:r w:rsidR="009C40FF" w:rsidRPr="00420852">
        <w:rPr>
          <w:rFonts w:ascii="Times New Roman" w:hAnsi="Times New Roman" w:cs="Times New Roman"/>
          <w:lang w:val="en-GB"/>
        </w:rPr>
        <w:t xml:space="preserve">s </w:t>
      </w:r>
      <w:r w:rsidR="00420852" w:rsidRPr="00420852">
        <w:rPr>
          <w:rFonts w:ascii="Times New Roman" w:hAnsi="Times New Roman" w:cs="Times New Roman"/>
          <w:lang w:val="en-GB"/>
        </w:rPr>
        <w:t>to when there was a single fixation on the target word.</w:t>
      </w:r>
      <w:r w:rsidR="007A399F">
        <w:rPr>
          <w:rFonts w:ascii="Times New Roman" w:hAnsi="Times New Roman" w:cs="Times New Roman"/>
          <w:lang w:val="en-GB"/>
        </w:rPr>
        <w:t xml:space="preserve"> </w:t>
      </w:r>
      <w:r w:rsidR="00420852" w:rsidRPr="00420852">
        <w:rPr>
          <w:rFonts w:ascii="Times New Roman" w:hAnsi="Times New Roman" w:cs="Times New Roman"/>
          <w:lang w:val="en-GB"/>
        </w:rPr>
        <w:t>In the current experiment</w:t>
      </w:r>
      <w:r w:rsidR="007A399F">
        <w:rPr>
          <w:rFonts w:ascii="Times New Roman" w:hAnsi="Times New Roman" w:cs="Times New Roman"/>
          <w:lang w:val="en-GB"/>
        </w:rPr>
        <w:t>, however,</w:t>
      </w:r>
      <w:r w:rsidR="00420852" w:rsidRPr="00420852">
        <w:rPr>
          <w:rFonts w:ascii="Times New Roman" w:hAnsi="Times New Roman" w:cs="Times New Roman"/>
          <w:lang w:val="en-GB"/>
        </w:rPr>
        <w:t xml:space="preserve"> the target word was fixated only once 54.95% of the time</w:t>
      </w:r>
      <w:r w:rsidR="007A399F">
        <w:rPr>
          <w:rFonts w:ascii="Times New Roman" w:hAnsi="Times New Roman" w:cs="Times New Roman"/>
          <w:lang w:val="en-GB"/>
        </w:rPr>
        <w:t xml:space="preserve">. </w:t>
      </w:r>
      <w:r w:rsidR="00F71EC2">
        <w:rPr>
          <w:rFonts w:ascii="Times New Roman" w:hAnsi="Times New Roman" w:cs="Times New Roman"/>
          <w:lang w:val="en-GB"/>
        </w:rPr>
        <w:t>Multiple</w:t>
      </w:r>
      <w:r w:rsidR="007A399F">
        <w:rPr>
          <w:rFonts w:ascii="Times New Roman" w:hAnsi="Times New Roman" w:cs="Times New Roman"/>
          <w:lang w:val="en-GB"/>
        </w:rPr>
        <w:t xml:space="preserve"> fixations </w:t>
      </w:r>
      <w:r w:rsidR="00F71EC2">
        <w:rPr>
          <w:rFonts w:ascii="Times New Roman" w:hAnsi="Times New Roman" w:cs="Times New Roman"/>
          <w:lang w:val="en-GB"/>
        </w:rPr>
        <w:t xml:space="preserve">on target words </w:t>
      </w:r>
      <w:r w:rsidR="007A399F">
        <w:rPr>
          <w:rFonts w:ascii="Times New Roman" w:hAnsi="Times New Roman" w:cs="Times New Roman"/>
          <w:lang w:val="en-GB"/>
        </w:rPr>
        <w:t xml:space="preserve">were </w:t>
      </w:r>
      <w:r w:rsidR="00873AE7">
        <w:rPr>
          <w:rFonts w:ascii="Times New Roman" w:hAnsi="Times New Roman" w:cs="Times New Roman"/>
          <w:lang w:val="en-GB"/>
        </w:rPr>
        <w:t>clearly more likely</w:t>
      </w:r>
      <w:r w:rsidR="00F71EC2">
        <w:rPr>
          <w:rFonts w:ascii="Times New Roman" w:hAnsi="Times New Roman" w:cs="Times New Roman"/>
          <w:lang w:val="en-GB"/>
        </w:rPr>
        <w:t>, compared to Experiment 1,</w:t>
      </w:r>
      <w:r w:rsidR="007A399F">
        <w:rPr>
          <w:rFonts w:ascii="Times New Roman" w:hAnsi="Times New Roman" w:cs="Times New Roman"/>
          <w:lang w:val="en-GB"/>
        </w:rPr>
        <w:t xml:space="preserve"> due to the additional navigation and </w:t>
      </w:r>
      <w:r w:rsidR="00E90C3F">
        <w:rPr>
          <w:rFonts w:ascii="Times New Roman" w:hAnsi="Times New Roman" w:cs="Times New Roman"/>
          <w:lang w:val="en-GB"/>
        </w:rPr>
        <w:t>decision-making</w:t>
      </w:r>
      <w:r w:rsidR="007A399F">
        <w:rPr>
          <w:rFonts w:ascii="Times New Roman" w:hAnsi="Times New Roman" w:cs="Times New Roman"/>
          <w:lang w:val="en-GB"/>
        </w:rPr>
        <w:t xml:space="preserve"> aspects of Experiment 2.</w:t>
      </w:r>
      <w:r w:rsidR="00420852" w:rsidRPr="00420852">
        <w:rPr>
          <w:rFonts w:ascii="Times New Roman" w:hAnsi="Times New Roman" w:cs="Times New Roman"/>
          <w:lang w:val="en-GB"/>
        </w:rPr>
        <w:t xml:space="preserve"> Due to this fact we</w:t>
      </w:r>
      <w:r w:rsidR="007A399F">
        <w:rPr>
          <w:rFonts w:ascii="Times New Roman" w:hAnsi="Times New Roman" w:cs="Times New Roman"/>
          <w:lang w:val="en-GB"/>
        </w:rPr>
        <w:t xml:space="preserve"> also</w:t>
      </w:r>
      <w:r w:rsidR="00420852" w:rsidRPr="00420852">
        <w:rPr>
          <w:rFonts w:ascii="Times New Roman" w:hAnsi="Times New Roman" w:cs="Times New Roman"/>
          <w:lang w:val="en-GB"/>
        </w:rPr>
        <w:t xml:space="preserve"> include a wider range of fixation measures to explore the data, compared</w:t>
      </w:r>
      <w:r w:rsidR="00F8469C">
        <w:rPr>
          <w:rFonts w:ascii="Times New Roman" w:hAnsi="Times New Roman" w:cs="Times New Roman"/>
          <w:lang w:val="en-GB"/>
        </w:rPr>
        <w:t xml:space="preserve"> to those </w:t>
      </w:r>
      <w:r w:rsidR="00873AE7">
        <w:rPr>
          <w:rFonts w:ascii="Times New Roman" w:hAnsi="Times New Roman" w:cs="Times New Roman"/>
          <w:lang w:val="en-GB"/>
        </w:rPr>
        <w:t xml:space="preserve">examined </w:t>
      </w:r>
      <w:r w:rsidR="00F8469C">
        <w:rPr>
          <w:rFonts w:ascii="Times New Roman" w:hAnsi="Times New Roman" w:cs="Times New Roman"/>
          <w:lang w:val="en-GB"/>
        </w:rPr>
        <w:t>in Experiment</w:t>
      </w:r>
      <w:r w:rsidR="00873AE7">
        <w:rPr>
          <w:rFonts w:ascii="Times New Roman" w:hAnsi="Times New Roman" w:cs="Times New Roman"/>
          <w:lang w:val="en-GB"/>
        </w:rPr>
        <w:t xml:space="preserve"> 1</w:t>
      </w:r>
      <w:r w:rsidR="00641ED4">
        <w:rPr>
          <w:rFonts w:ascii="Times New Roman" w:hAnsi="Times New Roman" w:cs="Times New Roman"/>
          <w:lang w:val="en-GB"/>
        </w:rPr>
        <w:t>, where they would not provide additional insight</w:t>
      </w:r>
      <w:r w:rsidR="00420852" w:rsidRPr="00420852">
        <w:rPr>
          <w:rFonts w:ascii="Times New Roman" w:hAnsi="Times New Roman" w:cs="Times New Roman"/>
          <w:lang w:val="en-GB"/>
        </w:rPr>
        <w:t>.</w:t>
      </w:r>
      <w:r w:rsidR="007A399F">
        <w:rPr>
          <w:rFonts w:ascii="Times New Roman" w:hAnsi="Times New Roman" w:cs="Times New Roman"/>
          <w:lang w:val="en-GB"/>
        </w:rPr>
        <w:t xml:space="preserve"> These include first fixation duration, gaze duration and total reading time. </w:t>
      </w:r>
      <w:r w:rsidR="0072519E">
        <w:rPr>
          <w:rFonts w:ascii="Times New Roman" w:hAnsi="Times New Roman" w:cs="Times New Roman"/>
          <w:lang w:val="en-GB"/>
        </w:rPr>
        <w:t xml:space="preserve">First fixation duration is the duration of only the first fixation on a target word; gaze duration is the summed duration of fixations from the first fixation on the target </w:t>
      </w:r>
      <w:r w:rsidR="0072519E">
        <w:rPr>
          <w:rFonts w:ascii="Times New Roman" w:hAnsi="Times New Roman" w:cs="Times New Roman"/>
          <w:lang w:val="en-GB"/>
        </w:rPr>
        <w:lastRenderedPageBreak/>
        <w:t xml:space="preserve">word until readers made a saccade away from the target word; total reading time is the summed fixation of all fixations made within a region during a trial. </w:t>
      </w:r>
    </w:p>
    <w:p w14:paraId="136CED65" w14:textId="3196295E" w:rsidR="00420852" w:rsidRPr="00420852" w:rsidRDefault="009C40FF" w:rsidP="00D450CD">
      <w:pPr>
        <w:spacing w:line="480" w:lineRule="auto"/>
        <w:ind w:firstLine="720"/>
        <w:jc w:val="both"/>
        <w:rPr>
          <w:rFonts w:ascii="Times New Roman" w:hAnsi="Times New Roman" w:cs="Times New Roman"/>
          <w:lang w:val="en-GB"/>
        </w:rPr>
      </w:pPr>
      <w:r>
        <w:rPr>
          <w:rFonts w:ascii="Times New Roman" w:hAnsi="Times New Roman" w:cs="Times New Roman"/>
          <w:lang w:val="en-GB"/>
        </w:rPr>
        <w:t>T</w:t>
      </w:r>
      <w:r w:rsidR="00420852" w:rsidRPr="00420852">
        <w:rPr>
          <w:rFonts w:ascii="Times New Roman" w:hAnsi="Times New Roman" w:cs="Times New Roman"/>
          <w:lang w:val="en-GB"/>
        </w:rPr>
        <w:t xml:space="preserve">otal </w:t>
      </w:r>
      <w:r w:rsidR="00A61709">
        <w:rPr>
          <w:rFonts w:ascii="Times New Roman" w:hAnsi="Times New Roman" w:cs="Times New Roman"/>
          <w:lang w:val="en-GB"/>
        </w:rPr>
        <w:t xml:space="preserve">reading </w:t>
      </w:r>
      <w:r w:rsidR="00420852" w:rsidRPr="00420852">
        <w:rPr>
          <w:rFonts w:ascii="Times New Roman" w:hAnsi="Times New Roman" w:cs="Times New Roman"/>
          <w:lang w:val="en-GB"/>
        </w:rPr>
        <w:t>time</w:t>
      </w:r>
      <w:r w:rsidR="007A399F">
        <w:rPr>
          <w:rFonts w:ascii="Times New Roman" w:hAnsi="Times New Roman" w:cs="Times New Roman"/>
          <w:lang w:val="en-GB"/>
        </w:rPr>
        <w:t xml:space="preserve"> is </w:t>
      </w:r>
      <w:r w:rsidR="00F71EC2">
        <w:rPr>
          <w:rFonts w:ascii="Times New Roman" w:hAnsi="Times New Roman" w:cs="Times New Roman"/>
          <w:lang w:val="en-GB"/>
        </w:rPr>
        <w:t xml:space="preserve">traditionally </w:t>
      </w:r>
      <w:r w:rsidR="007A399F">
        <w:rPr>
          <w:rFonts w:ascii="Times New Roman" w:hAnsi="Times New Roman" w:cs="Times New Roman"/>
          <w:lang w:val="en-GB"/>
        </w:rPr>
        <w:t>used as it</w:t>
      </w:r>
      <w:r w:rsidR="00420852" w:rsidRPr="00420852">
        <w:rPr>
          <w:rFonts w:ascii="Times New Roman" w:hAnsi="Times New Roman" w:cs="Times New Roman"/>
          <w:lang w:val="en-GB"/>
        </w:rPr>
        <w:t xml:space="preserve"> incorporates all re-reading that might occur</w:t>
      </w:r>
      <w:r w:rsidR="00F71EC2">
        <w:rPr>
          <w:rFonts w:ascii="Times New Roman" w:hAnsi="Times New Roman" w:cs="Times New Roman"/>
          <w:lang w:val="en-GB"/>
        </w:rPr>
        <w:t>, as it sums all fixations on a word within a trial together</w:t>
      </w:r>
      <w:r w:rsidR="00420852" w:rsidRPr="00420852">
        <w:rPr>
          <w:rFonts w:ascii="Times New Roman" w:hAnsi="Times New Roman" w:cs="Times New Roman"/>
          <w:lang w:val="en-GB"/>
        </w:rPr>
        <w:t xml:space="preserve">. However, in the current experiment, when the participants are choosing which hyperlinks to click, they may re-read these links, but not for traditional reasons to re-read the text such as problems with integrating the meaning of words and sentences. In the current experiment, the reader may re-read links in order to select and decide which links to click to navigate away from that article to a new article. Therefore, the total time on the target word not only represents re-reading, a measure of processing difficulty associated with the specific word, but also the additional time to make the decision to click a hyperlink or not. It is very difficult to pull apart the re-reading time and the decision time in the eye movement measures, but we can assume any inflated times observed for the linked target words could be due to </w:t>
      </w:r>
      <w:r w:rsidR="00C17B35">
        <w:rPr>
          <w:rFonts w:ascii="Times New Roman" w:hAnsi="Times New Roman" w:cs="Times New Roman"/>
          <w:lang w:val="en-GB"/>
        </w:rPr>
        <w:t xml:space="preserve">either </w:t>
      </w:r>
      <w:r w:rsidR="00420852" w:rsidRPr="00420852">
        <w:rPr>
          <w:rFonts w:ascii="Times New Roman" w:hAnsi="Times New Roman" w:cs="Times New Roman"/>
          <w:lang w:val="en-GB"/>
        </w:rPr>
        <w:t xml:space="preserve">re-reading and time devoted to processing the high-level information that content is linked to the target word </w:t>
      </w:r>
      <w:r w:rsidR="00C87095">
        <w:rPr>
          <w:rFonts w:ascii="Times New Roman" w:hAnsi="Times New Roman" w:cs="Times New Roman"/>
          <w:lang w:val="en-GB"/>
        </w:rPr>
        <w:fldChar w:fldCharType="begin" w:fldLock="1"/>
      </w:r>
      <w:r w:rsidR="004F5807">
        <w:rPr>
          <w:rFonts w:ascii="Times New Roman" w:hAnsi="Times New Roman" w:cs="Times New Roman"/>
          <w:lang w:val="en-GB"/>
        </w:rPr>
        <w:instrText>ADDIN CSL_CITATION {"citationItems":[{"id":"ITEM-1","itemData":{"author":[{"dropping-particle":"","family":"Fitzsimmons","given":"G.","non-dropping-particle":"","parse-names":false,"suffix":""},{"dropping-particle":"","family":"Weal","given":"M.J.","non-dropping-particle":"","parse-names":false,"suffix":""},{"dropping-particle":"","family":"Drieghe","given":"D.","non-dropping-particle":"","parse-names":false,"suffix":""}],"container-title":"PLoS ONE","id":"ITEM-1","issued":{"date-parts":[["2019"]]},"title":"The impact of hyperlinks on reading text","type":"article-journal"},"uris":["http://www.mendeley.com/documents/?uuid=2fd3cb7d-a044-4df1-bde9-0c1823238c27"]}],"mendeley":{"formattedCitation":"[30]","plainTextFormattedCitation":"[30]","previouslyFormattedCitation":"[30]"},"properties":{"noteIndex":0},"schema":"https://github.com/citation-style-language/schema/raw/master/csl-citation.json"}</w:instrText>
      </w:r>
      <w:r w:rsidR="00C87095">
        <w:rPr>
          <w:rFonts w:ascii="Times New Roman" w:hAnsi="Times New Roman" w:cs="Times New Roman"/>
          <w:lang w:val="en-GB"/>
        </w:rPr>
        <w:fldChar w:fldCharType="separate"/>
      </w:r>
      <w:r w:rsidR="00532740" w:rsidRPr="00532740">
        <w:rPr>
          <w:rFonts w:ascii="Times New Roman" w:hAnsi="Times New Roman" w:cs="Times New Roman"/>
          <w:noProof/>
          <w:lang w:val="en-GB"/>
        </w:rPr>
        <w:t>[30]</w:t>
      </w:r>
      <w:r w:rsidR="00C87095">
        <w:rPr>
          <w:rFonts w:ascii="Times New Roman" w:hAnsi="Times New Roman" w:cs="Times New Roman"/>
          <w:lang w:val="en-GB"/>
        </w:rPr>
        <w:fldChar w:fldCharType="end"/>
      </w:r>
      <w:r w:rsidR="00420852" w:rsidRPr="00420852">
        <w:rPr>
          <w:rFonts w:ascii="Times New Roman" w:hAnsi="Times New Roman" w:cs="Times New Roman"/>
          <w:lang w:val="en-GB"/>
        </w:rPr>
        <w:t xml:space="preserve"> and</w:t>
      </w:r>
      <w:r w:rsidR="00C17B35">
        <w:rPr>
          <w:rFonts w:ascii="Times New Roman" w:hAnsi="Times New Roman" w:cs="Times New Roman"/>
          <w:lang w:val="en-GB"/>
        </w:rPr>
        <w:t>/or</w:t>
      </w:r>
      <w:r w:rsidR="00420852" w:rsidRPr="00420852">
        <w:rPr>
          <w:rFonts w:ascii="Times New Roman" w:hAnsi="Times New Roman" w:cs="Times New Roman"/>
          <w:lang w:val="en-GB"/>
        </w:rPr>
        <w:t xml:space="preserve"> the decision making related to clicking (unique to the current Experiment).</w:t>
      </w:r>
    </w:p>
    <w:p w14:paraId="12F7A75E" w14:textId="38DA1C0B" w:rsidR="00420852" w:rsidRDefault="00420852" w:rsidP="0056489C">
      <w:pPr>
        <w:spacing w:line="480" w:lineRule="auto"/>
        <w:ind w:firstLine="720"/>
        <w:jc w:val="both"/>
        <w:rPr>
          <w:rFonts w:ascii="Times New Roman" w:hAnsi="Times New Roman" w:cs="Times New Roman"/>
          <w:lang w:val="en-GB"/>
        </w:rPr>
      </w:pPr>
      <w:r w:rsidRPr="00420852">
        <w:rPr>
          <w:rFonts w:ascii="Times New Roman" w:hAnsi="Times New Roman" w:cs="Times New Roman"/>
          <w:lang w:val="en-GB"/>
        </w:rPr>
        <w:t xml:space="preserve">A series of linear mixed-effects models (LMMs) using R </w:t>
      </w:r>
      <w:r w:rsidR="00652B63" w:rsidRPr="008E6136">
        <w:rPr>
          <w:rFonts w:ascii="Times New Roman" w:hAnsi="Times New Roman" w:cs="Times New Roman"/>
          <w:lang w:val="en-GB"/>
        </w:rPr>
        <w:t>(Version 1.1-12</w:t>
      </w:r>
      <w:r w:rsidR="00652B63">
        <w:rPr>
          <w:rFonts w:ascii="Times New Roman" w:hAnsi="Times New Roman" w:cs="Times New Roman"/>
          <w:lang w:val="en-GB"/>
        </w:rPr>
        <w:t xml:space="preserve"> - </w:t>
      </w:r>
      <w:r w:rsidR="00652B63">
        <w:rPr>
          <w:rFonts w:ascii="Times New Roman" w:hAnsi="Times New Roman" w:cs="Times New Roman"/>
          <w:lang w:val="en-GB"/>
        </w:rPr>
        <w:fldChar w:fldCharType="begin" w:fldLock="1"/>
      </w:r>
      <w:r w:rsidR="00842C66">
        <w:rPr>
          <w:rFonts w:ascii="Times New Roman" w:hAnsi="Times New Roman" w:cs="Times New Roman"/>
          <w:lang w:val="en-GB"/>
        </w:rPr>
        <w:instrText>ADDIN CSL_CITATION {"citationItems":[{"id":"ITEM-1","itemData":{"DOI":"10.1038/sj.hdy.6800737","ISBN":"3900051070","ISSN":"16000706","PMID":"16106260","abstract":"R Development Core Team (2011). R: A language and environment for statistical computing. R Foundation for Statistical Computing, Vienna, Austria. ISBN 3-900051-07-0, URL http://www.R-project.org/.","author":[{"dropping-particle":"","family":"R Development Core Team","given":"","non-dropping-particle":"","parse-names":false,"suffix":""}],"container-title":"R Foundation for Statistical Computing Vienna Austria","id":"ITEM-1","issued":{"date-parts":[["2016"]]},"title":"R: A Language and Environment for Statistical Computing","type":"article-journal"},"uris":["http://www.mendeley.com/documents/?uuid=1012a851-7885-454d-a89f-65b781bb0102"]}],"mendeley":{"formattedCitation":"[35]","plainTextFormattedCitation":"[35]","previouslyFormattedCitation":"[35]"},"properties":{"noteIndex":0},"schema":"https://github.com/citation-style-language/schema/raw/master/csl-citation.json"}</w:instrText>
      </w:r>
      <w:r w:rsidR="00652B63">
        <w:rPr>
          <w:rFonts w:ascii="Times New Roman" w:hAnsi="Times New Roman" w:cs="Times New Roman"/>
          <w:lang w:val="en-GB"/>
        </w:rPr>
        <w:fldChar w:fldCharType="separate"/>
      </w:r>
      <w:r w:rsidR="008A3EC3" w:rsidRPr="008A3EC3">
        <w:rPr>
          <w:rFonts w:ascii="Times New Roman" w:hAnsi="Times New Roman" w:cs="Times New Roman"/>
          <w:noProof/>
          <w:lang w:val="en-GB"/>
        </w:rPr>
        <w:t>[35]</w:t>
      </w:r>
      <w:r w:rsidR="00652B63">
        <w:rPr>
          <w:rFonts w:ascii="Times New Roman" w:hAnsi="Times New Roman" w:cs="Times New Roman"/>
          <w:lang w:val="en-GB"/>
        </w:rPr>
        <w:fldChar w:fldCharType="end"/>
      </w:r>
      <w:r w:rsidR="00652B63" w:rsidRPr="008E6136">
        <w:rPr>
          <w:rFonts w:ascii="Times New Roman" w:hAnsi="Times New Roman" w:cs="Times New Roman"/>
          <w:lang w:val="en-GB"/>
        </w:rPr>
        <w:t>)</w:t>
      </w:r>
      <w:r w:rsidRPr="00420852">
        <w:rPr>
          <w:rFonts w:ascii="Times New Roman" w:hAnsi="Times New Roman" w:cs="Times New Roman"/>
          <w:lang w:val="en-GB"/>
        </w:rPr>
        <w:t xml:space="preserve"> were used to examine </w:t>
      </w:r>
      <w:r w:rsidR="00134E06">
        <w:rPr>
          <w:rFonts w:ascii="Times New Roman" w:hAnsi="Times New Roman" w:cs="Times New Roman"/>
          <w:lang w:val="en-GB"/>
        </w:rPr>
        <w:t>the eye movement measures which</w:t>
      </w:r>
      <w:r w:rsidRPr="00420852">
        <w:rPr>
          <w:rFonts w:ascii="Times New Roman" w:hAnsi="Times New Roman" w:cs="Times New Roman"/>
          <w:lang w:val="en-GB"/>
        </w:rPr>
        <w:t xml:space="preserve"> explored the impact of three variables (binominal </w:t>
      </w:r>
      <w:r w:rsidR="008C12FB">
        <w:rPr>
          <w:rFonts w:ascii="Times New Roman" w:hAnsi="Times New Roman" w:cs="Times New Roman"/>
          <w:lang w:val="en-GB"/>
        </w:rPr>
        <w:t xml:space="preserve">General Linear Mixed </w:t>
      </w:r>
      <w:r w:rsidRPr="00420852">
        <w:rPr>
          <w:rFonts w:ascii="Times New Roman" w:hAnsi="Times New Roman" w:cs="Times New Roman"/>
          <w:lang w:val="en-GB"/>
        </w:rPr>
        <w:t>models were used for the skipping probability measure). These three independent variables were included as fixed factors: Task Type (Comprehension, Skimming), Word Type (Linked, Unlinked) and Word Frequency (High, Low). Participants and items were included as random effects variables.</w:t>
      </w:r>
      <w:r w:rsidR="00040CC7">
        <w:rPr>
          <w:rFonts w:ascii="Times New Roman" w:hAnsi="Times New Roman" w:cs="Times New Roman"/>
          <w:lang w:val="en-GB"/>
        </w:rPr>
        <w:t xml:space="preserve"> Random effect structures were constructed in the same manner as Experiment 1.</w:t>
      </w:r>
      <w:r w:rsidRPr="00420852">
        <w:rPr>
          <w:rFonts w:ascii="Times New Roman" w:hAnsi="Times New Roman" w:cs="Times New Roman"/>
          <w:lang w:val="en-GB"/>
        </w:rPr>
        <w:t xml:space="preserve"> </w:t>
      </w:r>
      <w:r w:rsidR="00090772">
        <w:rPr>
          <w:rFonts w:ascii="Times New Roman" w:hAnsi="Times New Roman" w:cs="Times New Roman"/>
          <w:lang w:val="en-GB"/>
        </w:rPr>
        <w:t>All eye movement measures were log transformed, in order to normalise skewed data</w:t>
      </w:r>
      <w:r w:rsidR="00090772" w:rsidRPr="007A02CE">
        <w:rPr>
          <w:rFonts w:ascii="Times New Roman" w:hAnsi="Times New Roman" w:cs="Times New Roman"/>
          <w:lang w:val="en-GB"/>
        </w:rPr>
        <w:t>.</w:t>
      </w:r>
      <w:r w:rsidR="00090772">
        <w:rPr>
          <w:rFonts w:ascii="Times New Roman" w:hAnsi="Times New Roman" w:cs="Times New Roman"/>
          <w:lang w:val="en-GB"/>
        </w:rPr>
        <w:t xml:space="preserve"> As log transformed data provided qualitatively different models to untransformed data, we </w:t>
      </w:r>
      <w:r w:rsidR="008C12FB">
        <w:rPr>
          <w:rFonts w:ascii="Times New Roman" w:hAnsi="Times New Roman" w:cs="Times New Roman"/>
          <w:lang w:val="en-GB"/>
        </w:rPr>
        <w:t xml:space="preserve">therefore </w:t>
      </w:r>
      <w:r w:rsidR="00090772">
        <w:rPr>
          <w:rFonts w:ascii="Times New Roman" w:hAnsi="Times New Roman" w:cs="Times New Roman"/>
          <w:lang w:val="en-GB"/>
        </w:rPr>
        <w:t xml:space="preserve">present the results of the log transformed data here. </w:t>
      </w:r>
      <w:r w:rsidR="0056489C">
        <w:rPr>
          <w:rFonts w:ascii="Times New Roman" w:hAnsi="Times New Roman" w:cs="Times New Roman"/>
          <w:lang w:val="en-GB"/>
        </w:rPr>
        <w:t xml:space="preserve">The three-way interaction between word type, task type and frequency </w:t>
      </w:r>
      <w:r w:rsidR="00241B08">
        <w:rPr>
          <w:rFonts w:ascii="Times New Roman" w:hAnsi="Times New Roman" w:cs="Times New Roman"/>
          <w:lang w:val="en-GB"/>
        </w:rPr>
        <w:t>were</w:t>
      </w:r>
      <w:r w:rsidR="0056489C">
        <w:rPr>
          <w:rFonts w:ascii="Times New Roman" w:hAnsi="Times New Roman" w:cs="Times New Roman"/>
          <w:lang w:val="en-GB"/>
        </w:rPr>
        <w:t xml:space="preserve"> removed </w:t>
      </w:r>
      <w:r w:rsidR="00CF6203">
        <w:rPr>
          <w:rFonts w:ascii="Times New Roman" w:hAnsi="Times New Roman" w:cs="Times New Roman"/>
          <w:lang w:val="en-GB"/>
        </w:rPr>
        <w:lastRenderedPageBreak/>
        <w:t xml:space="preserve">from </w:t>
      </w:r>
      <w:r w:rsidR="00641ED4">
        <w:rPr>
          <w:rFonts w:ascii="Times New Roman" w:hAnsi="Times New Roman" w:cs="Times New Roman"/>
          <w:lang w:val="en-GB"/>
        </w:rPr>
        <w:t xml:space="preserve">the </w:t>
      </w:r>
      <w:r w:rsidR="00CF6203">
        <w:rPr>
          <w:rFonts w:ascii="Times New Roman" w:hAnsi="Times New Roman" w:cs="Times New Roman"/>
          <w:lang w:val="en-GB"/>
        </w:rPr>
        <w:t xml:space="preserve">gaze duration </w:t>
      </w:r>
      <w:r w:rsidR="00641ED4">
        <w:rPr>
          <w:rFonts w:ascii="Times New Roman" w:hAnsi="Times New Roman" w:cs="Times New Roman"/>
          <w:lang w:val="en-GB"/>
        </w:rPr>
        <w:t>model</w:t>
      </w:r>
      <w:r w:rsidR="00CF6203">
        <w:rPr>
          <w:rFonts w:ascii="Times New Roman" w:hAnsi="Times New Roman" w:cs="Times New Roman"/>
          <w:lang w:val="en-GB"/>
        </w:rPr>
        <w:t xml:space="preserve"> </w:t>
      </w:r>
      <w:r w:rsidR="0056489C">
        <w:rPr>
          <w:rFonts w:ascii="Times New Roman" w:hAnsi="Times New Roman" w:cs="Times New Roman"/>
          <w:lang w:val="en-GB"/>
        </w:rPr>
        <w:t>because it did not contribute towards the fit of the model</w:t>
      </w:r>
      <w:r w:rsidRPr="00420852">
        <w:rPr>
          <w:rFonts w:ascii="Times New Roman" w:hAnsi="Times New Roman" w:cs="Times New Roman"/>
          <w:lang w:val="en-GB"/>
        </w:rPr>
        <w:t xml:space="preserve">. The </w:t>
      </w:r>
      <w:r w:rsidR="00DC7006">
        <w:rPr>
          <w:rFonts w:ascii="Times New Roman" w:hAnsi="Times New Roman" w:cs="Times New Roman"/>
          <w:lang w:val="en-GB"/>
        </w:rPr>
        <w:t xml:space="preserve">means are presented in Table </w:t>
      </w:r>
      <w:r w:rsidR="00E314AA">
        <w:rPr>
          <w:rFonts w:ascii="Times New Roman" w:hAnsi="Times New Roman" w:cs="Times New Roman"/>
          <w:lang w:val="en-GB"/>
        </w:rPr>
        <w:t>5</w:t>
      </w:r>
      <w:r w:rsidRPr="00420852">
        <w:rPr>
          <w:rFonts w:ascii="Times New Roman" w:hAnsi="Times New Roman" w:cs="Times New Roman"/>
          <w:lang w:val="en-GB"/>
        </w:rPr>
        <w:t xml:space="preserve"> and the </w:t>
      </w:r>
      <w:r w:rsidR="00DC7006">
        <w:rPr>
          <w:rFonts w:ascii="Times New Roman" w:hAnsi="Times New Roman" w:cs="Times New Roman"/>
          <w:lang w:val="en-GB"/>
        </w:rPr>
        <w:t xml:space="preserve">output of the LMM’s in Table </w:t>
      </w:r>
      <w:r w:rsidR="00E314AA">
        <w:rPr>
          <w:rFonts w:ascii="Times New Roman" w:hAnsi="Times New Roman" w:cs="Times New Roman"/>
          <w:lang w:val="en-GB"/>
        </w:rPr>
        <w:t>6</w:t>
      </w:r>
      <w:r w:rsidRPr="00420852">
        <w:rPr>
          <w:rFonts w:ascii="Times New Roman" w:hAnsi="Times New Roman" w:cs="Times New Roman"/>
          <w:lang w:val="en-GB"/>
        </w:rPr>
        <w:t>.</w:t>
      </w:r>
    </w:p>
    <w:p w14:paraId="117F5EA4" w14:textId="5CA20C64" w:rsidR="00DF56AC" w:rsidRPr="00DF56AC" w:rsidRDefault="00DF56AC" w:rsidP="00DF56AC">
      <w:pPr>
        <w:pStyle w:val="Caption"/>
        <w:keepNext/>
      </w:pPr>
      <w:r w:rsidRPr="00F03DD4">
        <w:rPr>
          <w:rFonts w:ascii="Times New Roman" w:hAnsi="Times New Roman"/>
          <w:b/>
          <w:i w:val="0"/>
          <w:sz w:val="24"/>
          <w:szCs w:val="24"/>
        </w:rPr>
        <w:t xml:space="preserve">Table </w:t>
      </w:r>
      <w:r w:rsidR="00E314AA">
        <w:rPr>
          <w:rFonts w:ascii="Times New Roman" w:hAnsi="Times New Roman"/>
          <w:b/>
          <w:i w:val="0"/>
          <w:sz w:val="24"/>
          <w:szCs w:val="24"/>
        </w:rPr>
        <w:t>6</w:t>
      </w:r>
      <w:r w:rsidRPr="00F03DD4">
        <w:rPr>
          <w:rFonts w:ascii="Times New Roman" w:hAnsi="Times New Roman"/>
          <w:b/>
          <w:i w:val="0"/>
          <w:sz w:val="24"/>
          <w:szCs w:val="24"/>
        </w:rPr>
        <w:t>. Fixed Effect Estimates for Skipping Probability Percentage of the Target Word and the Fixation Times on the Target Word in ms for Experiment 2.</w:t>
      </w:r>
    </w:p>
    <w:tbl>
      <w:tblPr>
        <w:tblW w:w="9026" w:type="dxa"/>
        <w:tblLook w:val="04A0" w:firstRow="1" w:lastRow="0" w:firstColumn="1" w:lastColumn="0" w:noHBand="0" w:noVBand="1"/>
      </w:tblPr>
      <w:tblGrid>
        <w:gridCol w:w="1412"/>
        <w:gridCol w:w="998"/>
        <w:gridCol w:w="700"/>
        <w:gridCol w:w="829"/>
        <w:gridCol w:w="1009"/>
        <w:gridCol w:w="705"/>
        <w:gridCol w:w="829"/>
        <w:gridCol w:w="1009"/>
        <w:gridCol w:w="706"/>
        <w:gridCol w:w="829"/>
      </w:tblGrid>
      <w:tr w:rsidR="00DF56AC" w:rsidRPr="004A7250" w14:paraId="44A95113" w14:textId="77777777" w:rsidTr="00DF56AC">
        <w:trPr>
          <w:trHeight w:val="290"/>
        </w:trPr>
        <w:tc>
          <w:tcPr>
            <w:tcW w:w="1412" w:type="dxa"/>
            <w:tcBorders>
              <w:top w:val="single" w:sz="4" w:space="0" w:color="auto"/>
              <w:left w:val="nil"/>
              <w:bottom w:val="single" w:sz="4" w:space="0" w:color="auto"/>
              <w:right w:val="nil"/>
            </w:tcBorders>
            <w:shd w:val="clear" w:color="auto" w:fill="auto"/>
            <w:noWrap/>
            <w:vAlign w:val="bottom"/>
            <w:hideMark/>
          </w:tcPr>
          <w:p w14:paraId="4F63E8DA"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p>
        </w:tc>
        <w:tc>
          <w:tcPr>
            <w:tcW w:w="2527" w:type="dxa"/>
            <w:gridSpan w:val="3"/>
            <w:tcBorders>
              <w:top w:val="single" w:sz="4" w:space="0" w:color="auto"/>
              <w:left w:val="nil"/>
              <w:bottom w:val="single" w:sz="4" w:space="0" w:color="auto"/>
              <w:right w:val="nil"/>
            </w:tcBorders>
            <w:shd w:val="clear" w:color="auto" w:fill="auto"/>
            <w:noWrap/>
            <w:vAlign w:val="bottom"/>
            <w:hideMark/>
          </w:tcPr>
          <w:p w14:paraId="46E8CB9C" w14:textId="2AB55BA5"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 xml:space="preserve">Skipping </w:t>
            </w:r>
            <w:r w:rsidR="00652B63" w:rsidRPr="00652B63">
              <w:rPr>
                <w:rFonts w:ascii="Times New Roman" w:eastAsia="Times New Roman" w:hAnsi="Times New Roman" w:cs="Times New Roman"/>
                <w:color w:val="000000"/>
                <w:sz w:val="22"/>
                <w:szCs w:val="22"/>
                <w:lang w:val="en-GB" w:eastAsia="en-GB"/>
              </w:rPr>
              <w:t>Probability</w:t>
            </w:r>
          </w:p>
        </w:tc>
        <w:tc>
          <w:tcPr>
            <w:tcW w:w="2543" w:type="dxa"/>
            <w:gridSpan w:val="3"/>
            <w:tcBorders>
              <w:top w:val="single" w:sz="4" w:space="0" w:color="auto"/>
              <w:left w:val="nil"/>
              <w:bottom w:val="single" w:sz="4" w:space="0" w:color="auto"/>
              <w:right w:val="nil"/>
            </w:tcBorders>
            <w:shd w:val="clear" w:color="auto" w:fill="auto"/>
            <w:noWrap/>
            <w:vAlign w:val="bottom"/>
            <w:hideMark/>
          </w:tcPr>
          <w:p w14:paraId="6BD80665"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First Fixation Duration (ms)</w:t>
            </w:r>
          </w:p>
        </w:tc>
        <w:tc>
          <w:tcPr>
            <w:tcW w:w="2544" w:type="dxa"/>
            <w:gridSpan w:val="3"/>
            <w:tcBorders>
              <w:top w:val="single" w:sz="4" w:space="0" w:color="auto"/>
              <w:left w:val="nil"/>
              <w:bottom w:val="single" w:sz="4" w:space="0" w:color="auto"/>
              <w:right w:val="nil"/>
            </w:tcBorders>
            <w:shd w:val="clear" w:color="auto" w:fill="auto"/>
            <w:noWrap/>
            <w:vAlign w:val="bottom"/>
            <w:hideMark/>
          </w:tcPr>
          <w:p w14:paraId="597A5204"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Single Fixation Duration (ms)</w:t>
            </w:r>
          </w:p>
        </w:tc>
      </w:tr>
      <w:tr w:rsidR="00DF56AC" w:rsidRPr="004A7250" w14:paraId="43B1923E" w14:textId="77777777" w:rsidTr="00DF56AC">
        <w:trPr>
          <w:trHeight w:val="290"/>
        </w:trPr>
        <w:tc>
          <w:tcPr>
            <w:tcW w:w="1412" w:type="dxa"/>
            <w:tcBorders>
              <w:top w:val="nil"/>
              <w:left w:val="nil"/>
              <w:bottom w:val="single" w:sz="4" w:space="0" w:color="auto"/>
              <w:right w:val="nil"/>
            </w:tcBorders>
            <w:shd w:val="clear" w:color="auto" w:fill="auto"/>
            <w:noWrap/>
            <w:vAlign w:val="bottom"/>
            <w:hideMark/>
          </w:tcPr>
          <w:p w14:paraId="2E9815C7"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p>
        </w:tc>
        <w:tc>
          <w:tcPr>
            <w:tcW w:w="998" w:type="dxa"/>
            <w:tcBorders>
              <w:top w:val="nil"/>
              <w:left w:val="nil"/>
              <w:bottom w:val="single" w:sz="4" w:space="0" w:color="auto"/>
              <w:right w:val="nil"/>
            </w:tcBorders>
            <w:shd w:val="clear" w:color="auto" w:fill="auto"/>
            <w:noWrap/>
            <w:vAlign w:val="bottom"/>
            <w:hideMark/>
          </w:tcPr>
          <w:p w14:paraId="1B883EE6"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Estimate</w:t>
            </w:r>
          </w:p>
        </w:tc>
        <w:tc>
          <w:tcPr>
            <w:tcW w:w="700" w:type="dxa"/>
            <w:tcBorders>
              <w:top w:val="nil"/>
              <w:left w:val="nil"/>
              <w:bottom w:val="single" w:sz="4" w:space="0" w:color="auto"/>
              <w:right w:val="nil"/>
            </w:tcBorders>
            <w:shd w:val="clear" w:color="auto" w:fill="auto"/>
            <w:noWrap/>
            <w:vAlign w:val="bottom"/>
            <w:hideMark/>
          </w:tcPr>
          <w:p w14:paraId="54E1BB98"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Std. Error</w:t>
            </w:r>
          </w:p>
        </w:tc>
        <w:tc>
          <w:tcPr>
            <w:tcW w:w="829" w:type="dxa"/>
            <w:tcBorders>
              <w:top w:val="nil"/>
              <w:left w:val="nil"/>
              <w:bottom w:val="single" w:sz="4" w:space="0" w:color="auto"/>
              <w:right w:val="nil"/>
            </w:tcBorders>
            <w:shd w:val="clear" w:color="auto" w:fill="auto"/>
            <w:noWrap/>
            <w:vAlign w:val="bottom"/>
            <w:hideMark/>
          </w:tcPr>
          <w:p w14:paraId="72E69F57" w14:textId="77777777" w:rsidR="00DF56AC" w:rsidRPr="00652B63" w:rsidRDefault="00DF56AC" w:rsidP="00DF56AC">
            <w:pPr>
              <w:spacing w:after="0"/>
              <w:jc w:val="center"/>
              <w:rPr>
                <w:rFonts w:ascii="Times New Roman" w:eastAsia="Times New Roman" w:hAnsi="Times New Roman" w:cs="Times New Roman"/>
                <w:i/>
                <w:iCs/>
                <w:color w:val="000000"/>
                <w:sz w:val="22"/>
                <w:szCs w:val="22"/>
                <w:lang w:val="en-GB" w:eastAsia="en-GB"/>
              </w:rPr>
            </w:pPr>
            <w:r w:rsidRPr="00652B63">
              <w:rPr>
                <w:rFonts w:ascii="Times New Roman" w:eastAsia="Times New Roman" w:hAnsi="Times New Roman" w:cs="Times New Roman"/>
                <w:i/>
                <w:iCs/>
                <w:color w:val="000000"/>
                <w:sz w:val="22"/>
                <w:szCs w:val="22"/>
                <w:lang w:val="en-GB" w:eastAsia="en-GB"/>
              </w:rPr>
              <w:t xml:space="preserve">z </w:t>
            </w:r>
            <w:r w:rsidRPr="00652B63">
              <w:rPr>
                <w:rFonts w:ascii="Times New Roman" w:eastAsia="Times New Roman" w:hAnsi="Times New Roman" w:cs="Times New Roman"/>
                <w:color w:val="000000"/>
                <w:sz w:val="22"/>
                <w:szCs w:val="22"/>
                <w:lang w:val="en-GB" w:eastAsia="en-GB"/>
              </w:rPr>
              <w:t>value</w:t>
            </w:r>
          </w:p>
        </w:tc>
        <w:tc>
          <w:tcPr>
            <w:tcW w:w="1009" w:type="dxa"/>
            <w:tcBorders>
              <w:top w:val="nil"/>
              <w:left w:val="nil"/>
              <w:bottom w:val="single" w:sz="4" w:space="0" w:color="auto"/>
              <w:right w:val="nil"/>
            </w:tcBorders>
            <w:shd w:val="clear" w:color="auto" w:fill="auto"/>
            <w:noWrap/>
            <w:vAlign w:val="bottom"/>
            <w:hideMark/>
          </w:tcPr>
          <w:p w14:paraId="147BC6BE"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Estimate</w:t>
            </w:r>
          </w:p>
        </w:tc>
        <w:tc>
          <w:tcPr>
            <w:tcW w:w="705" w:type="dxa"/>
            <w:tcBorders>
              <w:top w:val="nil"/>
              <w:left w:val="nil"/>
              <w:bottom w:val="single" w:sz="4" w:space="0" w:color="auto"/>
              <w:right w:val="nil"/>
            </w:tcBorders>
            <w:shd w:val="clear" w:color="auto" w:fill="auto"/>
            <w:noWrap/>
            <w:vAlign w:val="bottom"/>
            <w:hideMark/>
          </w:tcPr>
          <w:p w14:paraId="6B841D7E"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Std. Error</w:t>
            </w:r>
          </w:p>
        </w:tc>
        <w:tc>
          <w:tcPr>
            <w:tcW w:w="829" w:type="dxa"/>
            <w:tcBorders>
              <w:top w:val="nil"/>
              <w:left w:val="nil"/>
              <w:bottom w:val="single" w:sz="4" w:space="0" w:color="auto"/>
              <w:right w:val="nil"/>
            </w:tcBorders>
            <w:shd w:val="clear" w:color="auto" w:fill="auto"/>
            <w:noWrap/>
            <w:vAlign w:val="bottom"/>
            <w:hideMark/>
          </w:tcPr>
          <w:p w14:paraId="466C6D00" w14:textId="77777777" w:rsidR="00DF56AC" w:rsidRPr="00652B63" w:rsidRDefault="00DF56AC" w:rsidP="00DF56AC">
            <w:pPr>
              <w:spacing w:after="0"/>
              <w:jc w:val="center"/>
              <w:rPr>
                <w:rFonts w:ascii="Times New Roman" w:eastAsia="Times New Roman" w:hAnsi="Times New Roman" w:cs="Times New Roman"/>
                <w:i/>
                <w:iCs/>
                <w:color w:val="000000"/>
                <w:sz w:val="22"/>
                <w:szCs w:val="22"/>
                <w:lang w:val="en-GB" w:eastAsia="en-GB"/>
              </w:rPr>
            </w:pPr>
            <w:r w:rsidRPr="00652B63">
              <w:rPr>
                <w:rFonts w:ascii="Times New Roman" w:eastAsia="Times New Roman" w:hAnsi="Times New Roman" w:cs="Times New Roman"/>
                <w:i/>
                <w:iCs/>
                <w:color w:val="000000"/>
                <w:sz w:val="22"/>
                <w:szCs w:val="22"/>
                <w:lang w:val="en-GB" w:eastAsia="en-GB"/>
              </w:rPr>
              <w:t xml:space="preserve">t </w:t>
            </w:r>
            <w:r w:rsidRPr="00652B63">
              <w:rPr>
                <w:rFonts w:ascii="Times New Roman" w:eastAsia="Times New Roman" w:hAnsi="Times New Roman" w:cs="Times New Roman"/>
                <w:color w:val="000000"/>
                <w:sz w:val="22"/>
                <w:szCs w:val="22"/>
                <w:lang w:val="en-GB" w:eastAsia="en-GB"/>
              </w:rPr>
              <w:t>value</w:t>
            </w:r>
          </w:p>
        </w:tc>
        <w:tc>
          <w:tcPr>
            <w:tcW w:w="1009" w:type="dxa"/>
            <w:tcBorders>
              <w:top w:val="nil"/>
              <w:left w:val="nil"/>
              <w:bottom w:val="single" w:sz="4" w:space="0" w:color="auto"/>
              <w:right w:val="nil"/>
            </w:tcBorders>
            <w:shd w:val="clear" w:color="auto" w:fill="auto"/>
            <w:noWrap/>
            <w:vAlign w:val="bottom"/>
            <w:hideMark/>
          </w:tcPr>
          <w:p w14:paraId="489E6726"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Estimate</w:t>
            </w:r>
          </w:p>
        </w:tc>
        <w:tc>
          <w:tcPr>
            <w:tcW w:w="706" w:type="dxa"/>
            <w:tcBorders>
              <w:top w:val="nil"/>
              <w:left w:val="nil"/>
              <w:bottom w:val="single" w:sz="4" w:space="0" w:color="auto"/>
              <w:right w:val="nil"/>
            </w:tcBorders>
            <w:shd w:val="clear" w:color="auto" w:fill="auto"/>
            <w:noWrap/>
            <w:vAlign w:val="bottom"/>
            <w:hideMark/>
          </w:tcPr>
          <w:p w14:paraId="7FE807F3"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Std. Error</w:t>
            </w:r>
          </w:p>
        </w:tc>
        <w:tc>
          <w:tcPr>
            <w:tcW w:w="829" w:type="dxa"/>
            <w:tcBorders>
              <w:top w:val="nil"/>
              <w:left w:val="nil"/>
              <w:bottom w:val="single" w:sz="4" w:space="0" w:color="auto"/>
              <w:right w:val="nil"/>
            </w:tcBorders>
            <w:shd w:val="clear" w:color="auto" w:fill="auto"/>
            <w:noWrap/>
            <w:vAlign w:val="bottom"/>
            <w:hideMark/>
          </w:tcPr>
          <w:p w14:paraId="0385EBBE" w14:textId="77777777" w:rsidR="00DF56AC" w:rsidRPr="00652B63" w:rsidRDefault="00DF56AC" w:rsidP="00DF56AC">
            <w:pPr>
              <w:spacing w:after="0"/>
              <w:jc w:val="center"/>
              <w:rPr>
                <w:rFonts w:ascii="Times New Roman" w:eastAsia="Times New Roman" w:hAnsi="Times New Roman" w:cs="Times New Roman"/>
                <w:i/>
                <w:iCs/>
                <w:color w:val="000000"/>
                <w:sz w:val="22"/>
                <w:szCs w:val="22"/>
                <w:lang w:val="en-GB" w:eastAsia="en-GB"/>
              </w:rPr>
            </w:pPr>
            <w:r w:rsidRPr="00652B63">
              <w:rPr>
                <w:rFonts w:ascii="Times New Roman" w:eastAsia="Times New Roman" w:hAnsi="Times New Roman" w:cs="Times New Roman"/>
                <w:i/>
                <w:iCs/>
                <w:color w:val="000000"/>
                <w:sz w:val="22"/>
                <w:szCs w:val="22"/>
                <w:lang w:val="en-GB" w:eastAsia="en-GB"/>
              </w:rPr>
              <w:t xml:space="preserve">t </w:t>
            </w:r>
            <w:r w:rsidRPr="00652B63">
              <w:rPr>
                <w:rFonts w:ascii="Times New Roman" w:eastAsia="Times New Roman" w:hAnsi="Times New Roman" w:cs="Times New Roman"/>
                <w:color w:val="000000"/>
                <w:sz w:val="22"/>
                <w:szCs w:val="22"/>
                <w:lang w:val="en-GB" w:eastAsia="en-GB"/>
              </w:rPr>
              <w:t>value</w:t>
            </w:r>
          </w:p>
        </w:tc>
      </w:tr>
      <w:tr w:rsidR="00DF56AC" w:rsidRPr="004A7250" w14:paraId="46C99017" w14:textId="77777777" w:rsidTr="00DF56AC">
        <w:trPr>
          <w:trHeight w:val="290"/>
        </w:trPr>
        <w:tc>
          <w:tcPr>
            <w:tcW w:w="1412" w:type="dxa"/>
            <w:tcBorders>
              <w:top w:val="nil"/>
              <w:left w:val="nil"/>
              <w:bottom w:val="nil"/>
              <w:right w:val="nil"/>
            </w:tcBorders>
            <w:shd w:val="clear" w:color="auto" w:fill="auto"/>
            <w:noWrap/>
            <w:vAlign w:val="bottom"/>
            <w:hideMark/>
          </w:tcPr>
          <w:p w14:paraId="0E443389"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Intercept</w:t>
            </w:r>
          </w:p>
        </w:tc>
        <w:tc>
          <w:tcPr>
            <w:tcW w:w="998" w:type="dxa"/>
            <w:tcBorders>
              <w:top w:val="nil"/>
              <w:left w:val="nil"/>
              <w:bottom w:val="nil"/>
              <w:right w:val="nil"/>
            </w:tcBorders>
            <w:shd w:val="clear" w:color="auto" w:fill="auto"/>
            <w:noWrap/>
            <w:vAlign w:val="bottom"/>
            <w:hideMark/>
          </w:tcPr>
          <w:p w14:paraId="6979CE88"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-2.01</w:t>
            </w:r>
          </w:p>
        </w:tc>
        <w:tc>
          <w:tcPr>
            <w:tcW w:w="700" w:type="dxa"/>
            <w:tcBorders>
              <w:top w:val="nil"/>
              <w:left w:val="nil"/>
              <w:bottom w:val="nil"/>
              <w:right w:val="nil"/>
            </w:tcBorders>
            <w:shd w:val="clear" w:color="auto" w:fill="auto"/>
            <w:noWrap/>
            <w:vAlign w:val="bottom"/>
            <w:hideMark/>
          </w:tcPr>
          <w:p w14:paraId="00F5275A"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0.17</w:t>
            </w:r>
          </w:p>
        </w:tc>
        <w:tc>
          <w:tcPr>
            <w:tcW w:w="829" w:type="dxa"/>
            <w:tcBorders>
              <w:top w:val="nil"/>
              <w:left w:val="nil"/>
              <w:bottom w:val="nil"/>
              <w:right w:val="nil"/>
            </w:tcBorders>
            <w:shd w:val="clear" w:color="auto" w:fill="auto"/>
            <w:noWrap/>
            <w:vAlign w:val="bottom"/>
            <w:hideMark/>
          </w:tcPr>
          <w:p w14:paraId="57F36968"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-12.17</w:t>
            </w:r>
          </w:p>
        </w:tc>
        <w:tc>
          <w:tcPr>
            <w:tcW w:w="1009" w:type="dxa"/>
            <w:tcBorders>
              <w:top w:val="nil"/>
              <w:left w:val="nil"/>
              <w:bottom w:val="nil"/>
              <w:right w:val="nil"/>
            </w:tcBorders>
            <w:shd w:val="clear" w:color="auto" w:fill="auto"/>
            <w:noWrap/>
            <w:vAlign w:val="bottom"/>
            <w:hideMark/>
          </w:tcPr>
          <w:p w14:paraId="301FA016"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5.30</w:t>
            </w:r>
          </w:p>
        </w:tc>
        <w:tc>
          <w:tcPr>
            <w:tcW w:w="705" w:type="dxa"/>
            <w:tcBorders>
              <w:top w:val="nil"/>
              <w:left w:val="nil"/>
              <w:bottom w:val="nil"/>
              <w:right w:val="nil"/>
            </w:tcBorders>
            <w:shd w:val="clear" w:color="auto" w:fill="auto"/>
            <w:noWrap/>
            <w:vAlign w:val="bottom"/>
            <w:hideMark/>
          </w:tcPr>
          <w:p w14:paraId="484D411C"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0.02</w:t>
            </w:r>
          </w:p>
        </w:tc>
        <w:tc>
          <w:tcPr>
            <w:tcW w:w="829" w:type="dxa"/>
            <w:tcBorders>
              <w:top w:val="nil"/>
              <w:left w:val="nil"/>
              <w:bottom w:val="nil"/>
              <w:right w:val="nil"/>
            </w:tcBorders>
            <w:shd w:val="clear" w:color="auto" w:fill="auto"/>
            <w:noWrap/>
            <w:vAlign w:val="bottom"/>
            <w:hideMark/>
          </w:tcPr>
          <w:p w14:paraId="56C7B632"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304.52</w:t>
            </w:r>
          </w:p>
        </w:tc>
        <w:tc>
          <w:tcPr>
            <w:tcW w:w="1009" w:type="dxa"/>
            <w:tcBorders>
              <w:top w:val="nil"/>
              <w:left w:val="nil"/>
              <w:bottom w:val="nil"/>
              <w:right w:val="nil"/>
            </w:tcBorders>
            <w:shd w:val="clear" w:color="auto" w:fill="auto"/>
            <w:noWrap/>
            <w:vAlign w:val="bottom"/>
            <w:hideMark/>
          </w:tcPr>
          <w:p w14:paraId="46A59300"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5.32</w:t>
            </w:r>
          </w:p>
        </w:tc>
        <w:tc>
          <w:tcPr>
            <w:tcW w:w="706" w:type="dxa"/>
            <w:tcBorders>
              <w:top w:val="nil"/>
              <w:left w:val="nil"/>
              <w:bottom w:val="nil"/>
              <w:right w:val="nil"/>
            </w:tcBorders>
            <w:shd w:val="clear" w:color="auto" w:fill="auto"/>
            <w:noWrap/>
            <w:vAlign w:val="bottom"/>
            <w:hideMark/>
          </w:tcPr>
          <w:p w14:paraId="590543FC"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0.02</w:t>
            </w:r>
          </w:p>
        </w:tc>
        <w:tc>
          <w:tcPr>
            <w:tcW w:w="829" w:type="dxa"/>
            <w:tcBorders>
              <w:top w:val="nil"/>
              <w:left w:val="nil"/>
              <w:bottom w:val="nil"/>
              <w:right w:val="nil"/>
            </w:tcBorders>
            <w:shd w:val="clear" w:color="auto" w:fill="auto"/>
            <w:noWrap/>
            <w:vAlign w:val="bottom"/>
            <w:hideMark/>
          </w:tcPr>
          <w:p w14:paraId="3A0E0459"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278.02</w:t>
            </w:r>
          </w:p>
        </w:tc>
      </w:tr>
      <w:tr w:rsidR="00DF56AC" w:rsidRPr="004A7250" w14:paraId="06666205" w14:textId="77777777" w:rsidTr="00DF56AC">
        <w:trPr>
          <w:trHeight w:val="290"/>
        </w:trPr>
        <w:tc>
          <w:tcPr>
            <w:tcW w:w="1412" w:type="dxa"/>
            <w:tcBorders>
              <w:top w:val="nil"/>
              <w:left w:val="nil"/>
              <w:bottom w:val="nil"/>
              <w:right w:val="nil"/>
            </w:tcBorders>
            <w:shd w:val="clear" w:color="auto" w:fill="auto"/>
            <w:noWrap/>
            <w:vAlign w:val="bottom"/>
            <w:hideMark/>
          </w:tcPr>
          <w:p w14:paraId="3DA9A051"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Word Frequency</w:t>
            </w:r>
          </w:p>
        </w:tc>
        <w:tc>
          <w:tcPr>
            <w:tcW w:w="998" w:type="dxa"/>
            <w:tcBorders>
              <w:top w:val="nil"/>
              <w:left w:val="nil"/>
              <w:bottom w:val="nil"/>
              <w:right w:val="nil"/>
            </w:tcBorders>
            <w:shd w:val="clear" w:color="auto" w:fill="auto"/>
            <w:noWrap/>
            <w:vAlign w:val="bottom"/>
            <w:hideMark/>
          </w:tcPr>
          <w:p w14:paraId="2F7814B9"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-0.08</w:t>
            </w:r>
          </w:p>
        </w:tc>
        <w:tc>
          <w:tcPr>
            <w:tcW w:w="700" w:type="dxa"/>
            <w:tcBorders>
              <w:top w:val="nil"/>
              <w:left w:val="nil"/>
              <w:bottom w:val="nil"/>
              <w:right w:val="nil"/>
            </w:tcBorders>
            <w:shd w:val="clear" w:color="auto" w:fill="auto"/>
            <w:noWrap/>
            <w:vAlign w:val="bottom"/>
            <w:hideMark/>
          </w:tcPr>
          <w:p w14:paraId="2CBFDA1F"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0.19</w:t>
            </w:r>
          </w:p>
        </w:tc>
        <w:tc>
          <w:tcPr>
            <w:tcW w:w="829" w:type="dxa"/>
            <w:tcBorders>
              <w:top w:val="nil"/>
              <w:left w:val="nil"/>
              <w:bottom w:val="nil"/>
              <w:right w:val="nil"/>
            </w:tcBorders>
            <w:shd w:val="clear" w:color="auto" w:fill="auto"/>
            <w:noWrap/>
            <w:vAlign w:val="bottom"/>
            <w:hideMark/>
          </w:tcPr>
          <w:p w14:paraId="571F93BA"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-0.39</w:t>
            </w:r>
          </w:p>
        </w:tc>
        <w:tc>
          <w:tcPr>
            <w:tcW w:w="1009" w:type="dxa"/>
            <w:tcBorders>
              <w:top w:val="nil"/>
              <w:left w:val="nil"/>
              <w:bottom w:val="nil"/>
              <w:right w:val="nil"/>
            </w:tcBorders>
            <w:shd w:val="clear" w:color="auto" w:fill="auto"/>
            <w:noWrap/>
            <w:vAlign w:val="bottom"/>
            <w:hideMark/>
          </w:tcPr>
          <w:p w14:paraId="717336CF"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0.06</w:t>
            </w:r>
          </w:p>
        </w:tc>
        <w:tc>
          <w:tcPr>
            <w:tcW w:w="705" w:type="dxa"/>
            <w:tcBorders>
              <w:top w:val="nil"/>
              <w:left w:val="nil"/>
              <w:bottom w:val="nil"/>
              <w:right w:val="nil"/>
            </w:tcBorders>
            <w:shd w:val="clear" w:color="auto" w:fill="auto"/>
            <w:noWrap/>
            <w:vAlign w:val="bottom"/>
            <w:hideMark/>
          </w:tcPr>
          <w:p w14:paraId="6C0AA725"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0.02</w:t>
            </w:r>
          </w:p>
        </w:tc>
        <w:tc>
          <w:tcPr>
            <w:tcW w:w="829" w:type="dxa"/>
            <w:tcBorders>
              <w:top w:val="nil"/>
              <w:left w:val="nil"/>
              <w:bottom w:val="nil"/>
              <w:right w:val="nil"/>
            </w:tcBorders>
            <w:shd w:val="clear" w:color="auto" w:fill="auto"/>
            <w:noWrap/>
            <w:vAlign w:val="bottom"/>
            <w:hideMark/>
          </w:tcPr>
          <w:p w14:paraId="6FBB31B2"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3.07</w:t>
            </w:r>
          </w:p>
        </w:tc>
        <w:tc>
          <w:tcPr>
            <w:tcW w:w="1009" w:type="dxa"/>
            <w:tcBorders>
              <w:top w:val="nil"/>
              <w:left w:val="nil"/>
              <w:bottom w:val="nil"/>
              <w:right w:val="nil"/>
            </w:tcBorders>
            <w:shd w:val="clear" w:color="auto" w:fill="auto"/>
            <w:noWrap/>
            <w:vAlign w:val="bottom"/>
            <w:hideMark/>
          </w:tcPr>
          <w:p w14:paraId="7B6E7238"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0.08</w:t>
            </w:r>
          </w:p>
        </w:tc>
        <w:tc>
          <w:tcPr>
            <w:tcW w:w="706" w:type="dxa"/>
            <w:tcBorders>
              <w:top w:val="nil"/>
              <w:left w:val="nil"/>
              <w:bottom w:val="nil"/>
              <w:right w:val="nil"/>
            </w:tcBorders>
            <w:shd w:val="clear" w:color="auto" w:fill="auto"/>
            <w:noWrap/>
            <w:vAlign w:val="bottom"/>
            <w:hideMark/>
          </w:tcPr>
          <w:p w14:paraId="5720D896"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0.03</w:t>
            </w:r>
          </w:p>
        </w:tc>
        <w:tc>
          <w:tcPr>
            <w:tcW w:w="829" w:type="dxa"/>
            <w:tcBorders>
              <w:top w:val="nil"/>
              <w:left w:val="nil"/>
              <w:bottom w:val="nil"/>
              <w:right w:val="nil"/>
            </w:tcBorders>
            <w:shd w:val="clear" w:color="auto" w:fill="auto"/>
            <w:noWrap/>
            <w:vAlign w:val="bottom"/>
            <w:hideMark/>
          </w:tcPr>
          <w:p w14:paraId="2221D147"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2.59</w:t>
            </w:r>
          </w:p>
        </w:tc>
      </w:tr>
      <w:tr w:rsidR="00DF56AC" w:rsidRPr="004A7250" w14:paraId="18A3DB48" w14:textId="77777777" w:rsidTr="00DF56AC">
        <w:trPr>
          <w:trHeight w:val="290"/>
        </w:trPr>
        <w:tc>
          <w:tcPr>
            <w:tcW w:w="1412" w:type="dxa"/>
            <w:tcBorders>
              <w:top w:val="nil"/>
              <w:left w:val="nil"/>
              <w:bottom w:val="nil"/>
              <w:right w:val="nil"/>
            </w:tcBorders>
            <w:shd w:val="clear" w:color="auto" w:fill="auto"/>
            <w:noWrap/>
            <w:vAlign w:val="bottom"/>
            <w:hideMark/>
          </w:tcPr>
          <w:p w14:paraId="20CB0966"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Word Type</w:t>
            </w:r>
          </w:p>
        </w:tc>
        <w:tc>
          <w:tcPr>
            <w:tcW w:w="998" w:type="dxa"/>
            <w:tcBorders>
              <w:top w:val="nil"/>
              <w:left w:val="nil"/>
              <w:bottom w:val="nil"/>
              <w:right w:val="nil"/>
            </w:tcBorders>
            <w:shd w:val="clear" w:color="auto" w:fill="auto"/>
            <w:noWrap/>
            <w:vAlign w:val="bottom"/>
            <w:hideMark/>
          </w:tcPr>
          <w:p w14:paraId="28344EA5"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0.27</w:t>
            </w:r>
          </w:p>
        </w:tc>
        <w:tc>
          <w:tcPr>
            <w:tcW w:w="700" w:type="dxa"/>
            <w:tcBorders>
              <w:top w:val="nil"/>
              <w:left w:val="nil"/>
              <w:bottom w:val="nil"/>
              <w:right w:val="nil"/>
            </w:tcBorders>
            <w:shd w:val="clear" w:color="auto" w:fill="auto"/>
            <w:noWrap/>
            <w:vAlign w:val="bottom"/>
            <w:hideMark/>
          </w:tcPr>
          <w:p w14:paraId="79B9D971"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0.19</w:t>
            </w:r>
          </w:p>
        </w:tc>
        <w:tc>
          <w:tcPr>
            <w:tcW w:w="829" w:type="dxa"/>
            <w:tcBorders>
              <w:top w:val="nil"/>
              <w:left w:val="nil"/>
              <w:bottom w:val="nil"/>
              <w:right w:val="nil"/>
            </w:tcBorders>
            <w:shd w:val="clear" w:color="auto" w:fill="auto"/>
            <w:noWrap/>
            <w:vAlign w:val="bottom"/>
            <w:hideMark/>
          </w:tcPr>
          <w:p w14:paraId="69D7CB85"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1.37</w:t>
            </w:r>
          </w:p>
        </w:tc>
        <w:tc>
          <w:tcPr>
            <w:tcW w:w="1009" w:type="dxa"/>
            <w:tcBorders>
              <w:top w:val="nil"/>
              <w:left w:val="nil"/>
              <w:bottom w:val="nil"/>
              <w:right w:val="nil"/>
            </w:tcBorders>
            <w:shd w:val="clear" w:color="auto" w:fill="auto"/>
            <w:noWrap/>
            <w:vAlign w:val="bottom"/>
            <w:hideMark/>
          </w:tcPr>
          <w:p w14:paraId="16A796BE"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-0.02</w:t>
            </w:r>
          </w:p>
        </w:tc>
        <w:tc>
          <w:tcPr>
            <w:tcW w:w="705" w:type="dxa"/>
            <w:tcBorders>
              <w:top w:val="nil"/>
              <w:left w:val="nil"/>
              <w:bottom w:val="nil"/>
              <w:right w:val="nil"/>
            </w:tcBorders>
            <w:shd w:val="clear" w:color="auto" w:fill="auto"/>
            <w:noWrap/>
            <w:vAlign w:val="bottom"/>
            <w:hideMark/>
          </w:tcPr>
          <w:p w14:paraId="364EC04E"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0.02</w:t>
            </w:r>
          </w:p>
        </w:tc>
        <w:tc>
          <w:tcPr>
            <w:tcW w:w="829" w:type="dxa"/>
            <w:tcBorders>
              <w:top w:val="nil"/>
              <w:left w:val="nil"/>
              <w:bottom w:val="nil"/>
              <w:right w:val="nil"/>
            </w:tcBorders>
            <w:shd w:val="clear" w:color="auto" w:fill="auto"/>
            <w:noWrap/>
            <w:vAlign w:val="bottom"/>
            <w:hideMark/>
          </w:tcPr>
          <w:p w14:paraId="06343C8B"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-0.91</w:t>
            </w:r>
          </w:p>
        </w:tc>
        <w:tc>
          <w:tcPr>
            <w:tcW w:w="1009" w:type="dxa"/>
            <w:tcBorders>
              <w:top w:val="nil"/>
              <w:left w:val="nil"/>
              <w:bottom w:val="nil"/>
              <w:right w:val="nil"/>
            </w:tcBorders>
            <w:shd w:val="clear" w:color="auto" w:fill="auto"/>
            <w:noWrap/>
            <w:vAlign w:val="bottom"/>
            <w:hideMark/>
          </w:tcPr>
          <w:p w14:paraId="1D03498F"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-0.04</w:t>
            </w:r>
          </w:p>
        </w:tc>
        <w:tc>
          <w:tcPr>
            <w:tcW w:w="706" w:type="dxa"/>
            <w:tcBorders>
              <w:top w:val="nil"/>
              <w:left w:val="nil"/>
              <w:bottom w:val="nil"/>
              <w:right w:val="nil"/>
            </w:tcBorders>
            <w:shd w:val="clear" w:color="auto" w:fill="auto"/>
            <w:noWrap/>
            <w:vAlign w:val="bottom"/>
            <w:hideMark/>
          </w:tcPr>
          <w:p w14:paraId="2229BB1B"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0.03</w:t>
            </w:r>
          </w:p>
        </w:tc>
        <w:tc>
          <w:tcPr>
            <w:tcW w:w="829" w:type="dxa"/>
            <w:tcBorders>
              <w:top w:val="nil"/>
              <w:left w:val="nil"/>
              <w:bottom w:val="nil"/>
              <w:right w:val="nil"/>
            </w:tcBorders>
            <w:shd w:val="clear" w:color="auto" w:fill="auto"/>
            <w:noWrap/>
            <w:vAlign w:val="bottom"/>
            <w:hideMark/>
          </w:tcPr>
          <w:p w14:paraId="35FBD194"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-1.61</w:t>
            </w:r>
          </w:p>
        </w:tc>
      </w:tr>
      <w:tr w:rsidR="00DF56AC" w:rsidRPr="004A7250" w14:paraId="0BEB9554" w14:textId="77777777" w:rsidTr="00DF56AC">
        <w:trPr>
          <w:trHeight w:val="290"/>
        </w:trPr>
        <w:tc>
          <w:tcPr>
            <w:tcW w:w="1412" w:type="dxa"/>
            <w:tcBorders>
              <w:top w:val="nil"/>
              <w:left w:val="nil"/>
              <w:bottom w:val="nil"/>
              <w:right w:val="nil"/>
            </w:tcBorders>
            <w:shd w:val="clear" w:color="auto" w:fill="auto"/>
            <w:noWrap/>
            <w:vAlign w:val="bottom"/>
            <w:hideMark/>
          </w:tcPr>
          <w:p w14:paraId="61201BB1"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Task Type</w:t>
            </w:r>
          </w:p>
        </w:tc>
        <w:tc>
          <w:tcPr>
            <w:tcW w:w="998" w:type="dxa"/>
            <w:tcBorders>
              <w:top w:val="nil"/>
              <w:left w:val="nil"/>
              <w:bottom w:val="nil"/>
              <w:right w:val="nil"/>
            </w:tcBorders>
            <w:shd w:val="clear" w:color="auto" w:fill="auto"/>
            <w:noWrap/>
            <w:vAlign w:val="bottom"/>
            <w:hideMark/>
          </w:tcPr>
          <w:p w14:paraId="27D33A88"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0.10</w:t>
            </w:r>
          </w:p>
        </w:tc>
        <w:tc>
          <w:tcPr>
            <w:tcW w:w="700" w:type="dxa"/>
            <w:tcBorders>
              <w:top w:val="nil"/>
              <w:left w:val="nil"/>
              <w:bottom w:val="nil"/>
              <w:right w:val="nil"/>
            </w:tcBorders>
            <w:shd w:val="clear" w:color="auto" w:fill="auto"/>
            <w:noWrap/>
            <w:vAlign w:val="bottom"/>
            <w:hideMark/>
          </w:tcPr>
          <w:p w14:paraId="6D793617"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0.18</w:t>
            </w:r>
          </w:p>
        </w:tc>
        <w:tc>
          <w:tcPr>
            <w:tcW w:w="829" w:type="dxa"/>
            <w:tcBorders>
              <w:top w:val="nil"/>
              <w:left w:val="nil"/>
              <w:bottom w:val="nil"/>
              <w:right w:val="nil"/>
            </w:tcBorders>
            <w:shd w:val="clear" w:color="auto" w:fill="auto"/>
            <w:noWrap/>
            <w:vAlign w:val="bottom"/>
            <w:hideMark/>
          </w:tcPr>
          <w:p w14:paraId="5E1D0385"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0.57</w:t>
            </w:r>
          </w:p>
        </w:tc>
        <w:tc>
          <w:tcPr>
            <w:tcW w:w="1009" w:type="dxa"/>
            <w:tcBorders>
              <w:top w:val="nil"/>
              <w:left w:val="nil"/>
              <w:bottom w:val="nil"/>
              <w:right w:val="nil"/>
            </w:tcBorders>
            <w:shd w:val="clear" w:color="auto" w:fill="auto"/>
            <w:noWrap/>
            <w:vAlign w:val="bottom"/>
            <w:hideMark/>
          </w:tcPr>
          <w:p w14:paraId="1A1CE634"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0.00</w:t>
            </w:r>
          </w:p>
        </w:tc>
        <w:tc>
          <w:tcPr>
            <w:tcW w:w="705" w:type="dxa"/>
            <w:tcBorders>
              <w:top w:val="nil"/>
              <w:left w:val="nil"/>
              <w:bottom w:val="nil"/>
              <w:right w:val="nil"/>
            </w:tcBorders>
            <w:shd w:val="clear" w:color="auto" w:fill="auto"/>
            <w:noWrap/>
            <w:vAlign w:val="bottom"/>
            <w:hideMark/>
          </w:tcPr>
          <w:p w14:paraId="61B8070B"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0.02</w:t>
            </w:r>
          </w:p>
        </w:tc>
        <w:tc>
          <w:tcPr>
            <w:tcW w:w="829" w:type="dxa"/>
            <w:tcBorders>
              <w:top w:val="nil"/>
              <w:left w:val="nil"/>
              <w:bottom w:val="nil"/>
              <w:right w:val="nil"/>
            </w:tcBorders>
            <w:shd w:val="clear" w:color="auto" w:fill="auto"/>
            <w:noWrap/>
            <w:vAlign w:val="bottom"/>
            <w:hideMark/>
          </w:tcPr>
          <w:p w14:paraId="6BF32D00"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-0.17</w:t>
            </w:r>
          </w:p>
        </w:tc>
        <w:tc>
          <w:tcPr>
            <w:tcW w:w="1009" w:type="dxa"/>
            <w:tcBorders>
              <w:top w:val="nil"/>
              <w:left w:val="nil"/>
              <w:bottom w:val="nil"/>
              <w:right w:val="nil"/>
            </w:tcBorders>
            <w:shd w:val="clear" w:color="auto" w:fill="auto"/>
            <w:noWrap/>
            <w:vAlign w:val="bottom"/>
            <w:hideMark/>
          </w:tcPr>
          <w:p w14:paraId="6B124A70"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-0.02</w:t>
            </w:r>
          </w:p>
        </w:tc>
        <w:tc>
          <w:tcPr>
            <w:tcW w:w="706" w:type="dxa"/>
            <w:tcBorders>
              <w:top w:val="nil"/>
              <w:left w:val="nil"/>
              <w:bottom w:val="nil"/>
              <w:right w:val="nil"/>
            </w:tcBorders>
            <w:shd w:val="clear" w:color="auto" w:fill="auto"/>
            <w:noWrap/>
            <w:vAlign w:val="bottom"/>
            <w:hideMark/>
          </w:tcPr>
          <w:p w14:paraId="37BEAB31"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0.03</w:t>
            </w:r>
          </w:p>
        </w:tc>
        <w:tc>
          <w:tcPr>
            <w:tcW w:w="829" w:type="dxa"/>
            <w:tcBorders>
              <w:top w:val="nil"/>
              <w:left w:val="nil"/>
              <w:bottom w:val="nil"/>
              <w:right w:val="nil"/>
            </w:tcBorders>
            <w:shd w:val="clear" w:color="auto" w:fill="auto"/>
            <w:noWrap/>
            <w:vAlign w:val="bottom"/>
            <w:hideMark/>
          </w:tcPr>
          <w:p w14:paraId="28BA3E0F"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-0.60</w:t>
            </w:r>
          </w:p>
        </w:tc>
      </w:tr>
      <w:tr w:rsidR="00DF56AC" w:rsidRPr="004A7250" w14:paraId="79BE37D9" w14:textId="77777777" w:rsidTr="00DF56AC">
        <w:trPr>
          <w:trHeight w:val="290"/>
        </w:trPr>
        <w:tc>
          <w:tcPr>
            <w:tcW w:w="1412" w:type="dxa"/>
            <w:tcBorders>
              <w:top w:val="nil"/>
              <w:left w:val="nil"/>
              <w:bottom w:val="nil"/>
              <w:right w:val="nil"/>
            </w:tcBorders>
            <w:shd w:val="clear" w:color="auto" w:fill="auto"/>
            <w:noWrap/>
            <w:vAlign w:val="bottom"/>
            <w:hideMark/>
          </w:tcPr>
          <w:p w14:paraId="67CC5CC1" w14:textId="4FC2499E" w:rsidR="00DF56AC" w:rsidRPr="00652B63" w:rsidRDefault="00842BFB" w:rsidP="00FE0B78">
            <w:pPr>
              <w:spacing w:after="0"/>
              <w:jc w:val="center"/>
              <w:rPr>
                <w:rFonts w:ascii="Times New Roman" w:eastAsia="Times New Roman" w:hAnsi="Times New Roman" w:cs="Times New Roman"/>
                <w:color w:val="000000"/>
                <w:sz w:val="22"/>
                <w:szCs w:val="22"/>
                <w:lang w:val="en-GB" w:eastAsia="en-GB"/>
              </w:rPr>
            </w:pPr>
            <w:r>
              <w:rPr>
                <w:rFonts w:ascii="Times New Roman" w:eastAsia="Times New Roman" w:hAnsi="Times New Roman" w:cs="Times New Roman"/>
                <w:color w:val="000000"/>
                <w:sz w:val="22"/>
                <w:szCs w:val="22"/>
                <w:lang w:val="en-GB" w:eastAsia="en-GB"/>
              </w:rPr>
              <w:t xml:space="preserve">Word Frequency x </w:t>
            </w:r>
            <w:r w:rsidR="00DF56AC" w:rsidRPr="00652B63">
              <w:rPr>
                <w:rFonts w:ascii="Times New Roman" w:eastAsia="Times New Roman" w:hAnsi="Times New Roman" w:cs="Times New Roman"/>
                <w:color w:val="000000"/>
                <w:sz w:val="22"/>
                <w:szCs w:val="22"/>
                <w:lang w:val="en-GB" w:eastAsia="en-GB"/>
              </w:rPr>
              <w:t xml:space="preserve">Word Type </w:t>
            </w:r>
          </w:p>
        </w:tc>
        <w:tc>
          <w:tcPr>
            <w:tcW w:w="998" w:type="dxa"/>
            <w:tcBorders>
              <w:top w:val="nil"/>
              <w:left w:val="nil"/>
              <w:bottom w:val="nil"/>
              <w:right w:val="nil"/>
            </w:tcBorders>
            <w:shd w:val="clear" w:color="auto" w:fill="auto"/>
            <w:noWrap/>
            <w:vAlign w:val="bottom"/>
            <w:hideMark/>
          </w:tcPr>
          <w:p w14:paraId="4E026B0F" w14:textId="77777777" w:rsidR="00842BFB" w:rsidRDefault="00842BFB" w:rsidP="00A4492F">
            <w:pPr>
              <w:spacing w:after="0"/>
              <w:rPr>
                <w:rFonts w:ascii="Times New Roman" w:eastAsia="Times New Roman" w:hAnsi="Times New Roman" w:cs="Times New Roman"/>
                <w:color w:val="000000"/>
                <w:sz w:val="22"/>
                <w:szCs w:val="22"/>
                <w:lang w:val="en-GB" w:eastAsia="en-GB"/>
              </w:rPr>
            </w:pPr>
          </w:p>
          <w:p w14:paraId="260F3C85" w14:textId="568BD8A1"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0.19</w:t>
            </w:r>
          </w:p>
        </w:tc>
        <w:tc>
          <w:tcPr>
            <w:tcW w:w="700" w:type="dxa"/>
            <w:tcBorders>
              <w:top w:val="nil"/>
              <w:left w:val="nil"/>
              <w:bottom w:val="nil"/>
              <w:right w:val="nil"/>
            </w:tcBorders>
            <w:shd w:val="clear" w:color="auto" w:fill="auto"/>
            <w:noWrap/>
            <w:vAlign w:val="bottom"/>
            <w:hideMark/>
          </w:tcPr>
          <w:p w14:paraId="2FDB9B96" w14:textId="77777777" w:rsidR="00842BFB" w:rsidRDefault="00842BFB" w:rsidP="00A4492F">
            <w:pPr>
              <w:spacing w:after="0"/>
              <w:rPr>
                <w:rFonts w:ascii="Times New Roman" w:eastAsia="Times New Roman" w:hAnsi="Times New Roman" w:cs="Times New Roman"/>
                <w:color w:val="000000"/>
                <w:sz w:val="22"/>
                <w:szCs w:val="22"/>
                <w:lang w:val="en-GB" w:eastAsia="en-GB"/>
              </w:rPr>
            </w:pPr>
          </w:p>
          <w:p w14:paraId="31917D14" w14:textId="7F886D72"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0.50</w:t>
            </w:r>
          </w:p>
        </w:tc>
        <w:tc>
          <w:tcPr>
            <w:tcW w:w="829" w:type="dxa"/>
            <w:tcBorders>
              <w:top w:val="nil"/>
              <w:left w:val="nil"/>
              <w:bottom w:val="nil"/>
              <w:right w:val="nil"/>
            </w:tcBorders>
            <w:shd w:val="clear" w:color="auto" w:fill="auto"/>
            <w:noWrap/>
            <w:vAlign w:val="bottom"/>
            <w:hideMark/>
          </w:tcPr>
          <w:p w14:paraId="203A1841" w14:textId="77777777" w:rsidR="00842BFB" w:rsidRDefault="00842BFB" w:rsidP="00A4492F">
            <w:pPr>
              <w:spacing w:after="0"/>
              <w:rPr>
                <w:rFonts w:ascii="Times New Roman" w:eastAsia="Times New Roman" w:hAnsi="Times New Roman" w:cs="Times New Roman"/>
                <w:color w:val="000000"/>
                <w:sz w:val="22"/>
                <w:szCs w:val="22"/>
                <w:lang w:val="en-GB" w:eastAsia="en-GB"/>
              </w:rPr>
            </w:pPr>
          </w:p>
          <w:p w14:paraId="35783C09" w14:textId="019730DC"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0.38</w:t>
            </w:r>
          </w:p>
        </w:tc>
        <w:tc>
          <w:tcPr>
            <w:tcW w:w="1009" w:type="dxa"/>
            <w:tcBorders>
              <w:top w:val="nil"/>
              <w:left w:val="nil"/>
              <w:bottom w:val="nil"/>
              <w:right w:val="nil"/>
            </w:tcBorders>
            <w:shd w:val="clear" w:color="auto" w:fill="auto"/>
            <w:noWrap/>
            <w:vAlign w:val="bottom"/>
            <w:hideMark/>
          </w:tcPr>
          <w:p w14:paraId="4707EE03" w14:textId="77777777" w:rsidR="00842BFB" w:rsidRDefault="00842BFB" w:rsidP="00A4492F">
            <w:pPr>
              <w:spacing w:after="0"/>
              <w:rPr>
                <w:rFonts w:ascii="Times New Roman" w:eastAsia="Times New Roman" w:hAnsi="Times New Roman" w:cs="Times New Roman"/>
                <w:color w:val="000000"/>
                <w:sz w:val="22"/>
                <w:szCs w:val="22"/>
                <w:lang w:val="en-GB" w:eastAsia="en-GB"/>
              </w:rPr>
            </w:pPr>
          </w:p>
          <w:p w14:paraId="60A401F4" w14:textId="7F0D948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-0.05</w:t>
            </w:r>
          </w:p>
        </w:tc>
        <w:tc>
          <w:tcPr>
            <w:tcW w:w="705" w:type="dxa"/>
            <w:tcBorders>
              <w:top w:val="nil"/>
              <w:left w:val="nil"/>
              <w:bottom w:val="nil"/>
              <w:right w:val="nil"/>
            </w:tcBorders>
            <w:shd w:val="clear" w:color="auto" w:fill="auto"/>
            <w:noWrap/>
            <w:vAlign w:val="bottom"/>
            <w:hideMark/>
          </w:tcPr>
          <w:p w14:paraId="1A4E355C" w14:textId="77777777" w:rsidR="00842BFB" w:rsidRDefault="00842BFB" w:rsidP="00DF56AC">
            <w:pPr>
              <w:spacing w:after="0"/>
              <w:jc w:val="center"/>
              <w:rPr>
                <w:rFonts w:ascii="Times New Roman" w:eastAsia="Times New Roman" w:hAnsi="Times New Roman" w:cs="Times New Roman"/>
                <w:color w:val="000000"/>
                <w:sz w:val="22"/>
                <w:szCs w:val="22"/>
                <w:lang w:val="en-GB" w:eastAsia="en-GB"/>
              </w:rPr>
            </w:pPr>
          </w:p>
          <w:p w14:paraId="36D8B141" w14:textId="77777777" w:rsidR="00842BFB" w:rsidRDefault="00842BFB" w:rsidP="00A4492F">
            <w:pPr>
              <w:spacing w:after="0"/>
              <w:rPr>
                <w:rFonts w:ascii="Times New Roman" w:eastAsia="Times New Roman" w:hAnsi="Times New Roman" w:cs="Times New Roman"/>
                <w:color w:val="000000"/>
                <w:sz w:val="22"/>
                <w:szCs w:val="22"/>
                <w:lang w:val="en-GB" w:eastAsia="en-GB"/>
              </w:rPr>
            </w:pPr>
          </w:p>
          <w:p w14:paraId="0EEBE1EF" w14:textId="0A1731A8"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0.06</w:t>
            </w:r>
          </w:p>
        </w:tc>
        <w:tc>
          <w:tcPr>
            <w:tcW w:w="829" w:type="dxa"/>
            <w:tcBorders>
              <w:top w:val="nil"/>
              <w:left w:val="nil"/>
              <w:bottom w:val="nil"/>
              <w:right w:val="nil"/>
            </w:tcBorders>
            <w:shd w:val="clear" w:color="auto" w:fill="auto"/>
            <w:noWrap/>
            <w:vAlign w:val="bottom"/>
            <w:hideMark/>
          </w:tcPr>
          <w:p w14:paraId="65CC707A" w14:textId="77777777" w:rsidR="00842BFB" w:rsidRDefault="00842BFB" w:rsidP="00DF56AC">
            <w:pPr>
              <w:spacing w:after="0"/>
              <w:jc w:val="center"/>
              <w:rPr>
                <w:rFonts w:ascii="Times New Roman" w:eastAsia="Times New Roman" w:hAnsi="Times New Roman" w:cs="Times New Roman"/>
                <w:color w:val="000000"/>
                <w:sz w:val="22"/>
                <w:szCs w:val="22"/>
                <w:lang w:val="en-GB" w:eastAsia="en-GB"/>
              </w:rPr>
            </w:pPr>
          </w:p>
          <w:p w14:paraId="57B51FC1" w14:textId="77777777" w:rsidR="00842BFB" w:rsidRDefault="00842BFB" w:rsidP="00DF56AC">
            <w:pPr>
              <w:spacing w:after="0"/>
              <w:jc w:val="center"/>
              <w:rPr>
                <w:rFonts w:ascii="Times New Roman" w:eastAsia="Times New Roman" w:hAnsi="Times New Roman" w:cs="Times New Roman"/>
                <w:color w:val="000000"/>
                <w:sz w:val="22"/>
                <w:szCs w:val="22"/>
                <w:lang w:val="en-GB" w:eastAsia="en-GB"/>
              </w:rPr>
            </w:pPr>
          </w:p>
          <w:p w14:paraId="499D2F7E" w14:textId="77777777" w:rsidR="00842BFB" w:rsidRDefault="00842BFB" w:rsidP="00A4492F">
            <w:pPr>
              <w:spacing w:after="0"/>
              <w:rPr>
                <w:rFonts w:ascii="Times New Roman" w:eastAsia="Times New Roman" w:hAnsi="Times New Roman" w:cs="Times New Roman"/>
                <w:color w:val="000000"/>
                <w:sz w:val="22"/>
                <w:szCs w:val="22"/>
                <w:lang w:val="en-GB" w:eastAsia="en-GB"/>
              </w:rPr>
            </w:pPr>
          </w:p>
          <w:p w14:paraId="0A473DB5" w14:textId="5B8CF4EE"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-0.84</w:t>
            </w:r>
          </w:p>
        </w:tc>
        <w:tc>
          <w:tcPr>
            <w:tcW w:w="1009" w:type="dxa"/>
            <w:tcBorders>
              <w:top w:val="nil"/>
              <w:left w:val="nil"/>
              <w:bottom w:val="nil"/>
              <w:right w:val="nil"/>
            </w:tcBorders>
            <w:shd w:val="clear" w:color="auto" w:fill="auto"/>
            <w:noWrap/>
            <w:vAlign w:val="bottom"/>
            <w:hideMark/>
          </w:tcPr>
          <w:p w14:paraId="15D4BFD6" w14:textId="77777777" w:rsidR="00842BFB" w:rsidRDefault="00842BFB" w:rsidP="00DF56AC">
            <w:pPr>
              <w:spacing w:after="0"/>
              <w:jc w:val="center"/>
              <w:rPr>
                <w:rFonts w:ascii="Times New Roman" w:eastAsia="Times New Roman" w:hAnsi="Times New Roman" w:cs="Times New Roman"/>
                <w:color w:val="000000"/>
                <w:sz w:val="22"/>
                <w:szCs w:val="22"/>
                <w:lang w:val="en-GB" w:eastAsia="en-GB"/>
              </w:rPr>
            </w:pPr>
          </w:p>
          <w:p w14:paraId="0521E750" w14:textId="77777777" w:rsidR="00842BFB" w:rsidRDefault="00842BFB" w:rsidP="00DF56AC">
            <w:pPr>
              <w:spacing w:after="0"/>
              <w:jc w:val="center"/>
              <w:rPr>
                <w:rFonts w:ascii="Times New Roman" w:eastAsia="Times New Roman" w:hAnsi="Times New Roman" w:cs="Times New Roman"/>
                <w:color w:val="000000"/>
                <w:sz w:val="22"/>
                <w:szCs w:val="22"/>
                <w:lang w:val="en-GB" w:eastAsia="en-GB"/>
              </w:rPr>
            </w:pPr>
          </w:p>
          <w:p w14:paraId="1AF64970" w14:textId="77777777" w:rsidR="00842BFB" w:rsidRDefault="00842BFB" w:rsidP="00A4492F">
            <w:pPr>
              <w:spacing w:after="0"/>
              <w:rPr>
                <w:rFonts w:ascii="Times New Roman" w:eastAsia="Times New Roman" w:hAnsi="Times New Roman" w:cs="Times New Roman"/>
                <w:color w:val="000000"/>
                <w:sz w:val="22"/>
                <w:szCs w:val="22"/>
                <w:lang w:val="en-GB" w:eastAsia="en-GB"/>
              </w:rPr>
            </w:pPr>
          </w:p>
          <w:p w14:paraId="6A16FEDA" w14:textId="2B9C019A"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-0.12</w:t>
            </w:r>
          </w:p>
        </w:tc>
        <w:tc>
          <w:tcPr>
            <w:tcW w:w="706" w:type="dxa"/>
            <w:tcBorders>
              <w:top w:val="nil"/>
              <w:left w:val="nil"/>
              <w:bottom w:val="nil"/>
              <w:right w:val="nil"/>
            </w:tcBorders>
            <w:shd w:val="clear" w:color="auto" w:fill="auto"/>
            <w:noWrap/>
            <w:vAlign w:val="bottom"/>
            <w:hideMark/>
          </w:tcPr>
          <w:p w14:paraId="4E6F37A8" w14:textId="77777777" w:rsidR="00842BFB" w:rsidRDefault="00842BFB" w:rsidP="00DF56AC">
            <w:pPr>
              <w:spacing w:after="0"/>
              <w:jc w:val="center"/>
              <w:rPr>
                <w:rFonts w:ascii="Times New Roman" w:eastAsia="Times New Roman" w:hAnsi="Times New Roman" w:cs="Times New Roman"/>
                <w:color w:val="000000"/>
                <w:sz w:val="22"/>
                <w:szCs w:val="22"/>
                <w:lang w:val="en-GB" w:eastAsia="en-GB"/>
              </w:rPr>
            </w:pPr>
          </w:p>
          <w:p w14:paraId="00A2EA1A" w14:textId="77777777" w:rsidR="00842BFB" w:rsidRDefault="00842BFB" w:rsidP="00A4492F">
            <w:pPr>
              <w:spacing w:after="0"/>
              <w:rPr>
                <w:rFonts w:ascii="Times New Roman" w:eastAsia="Times New Roman" w:hAnsi="Times New Roman" w:cs="Times New Roman"/>
                <w:color w:val="000000"/>
                <w:sz w:val="22"/>
                <w:szCs w:val="22"/>
                <w:lang w:val="en-GB" w:eastAsia="en-GB"/>
              </w:rPr>
            </w:pPr>
          </w:p>
          <w:p w14:paraId="0F3BD095" w14:textId="0C85B5FA"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0.07</w:t>
            </w:r>
          </w:p>
        </w:tc>
        <w:tc>
          <w:tcPr>
            <w:tcW w:w="829" w:type="dxa"/>
            <w:tcBorders>
              <w:top w:val="nil"/>
              <w:left w:val="nil"/>
              <w:bottom w:val="nil"/>
              <w:right w:val="nil"/>
            </w:tcBorders>
            <w:shd w:val="clear" w:color="auto" w:fill="auto"/>
            <w:noWrap/>
            <w:vAlign w:val="bottom"/>
            <w:hideMark/>
          </w:tcPr>
          <w:p w14:paraId="1A2CEC10" w14:textId="77777777" w:rsidR="00842BFB" w:rsidRDefault="00842BFB" w:rsidP="00A4492F">
            <w:pPr>
              <w:spacing w:after="0"/>
              <w:rPr>
                <w:rFonts w:ascii="Times New Roman" w:eastAsia="Times New Roman" w:hAnsi="Times New Roman" w:cs="Times New Roman"/>
                <w:color w:val="000000"/>
                <w:sz w:val="22"/>
                <w:szCs w:val="22"/>
                <w:lang w:val="en-GB" w:eastAsia="en-GB"/>
              </w:rPr>
            </w:pPr>
          </w:p>
          <w:p w14:paraId="04BDA060" w14:textId="6DC42E30"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-1.66</w:t>
            </w:r>
          </w:p>
        </w:tc>
      </w:tr>
      <w:tr w:rsidR="00DF56AC" w:rsidRPr="004A7250" w14:paraId="0236AFA9" w14:textId="77777777" w:rsidTr="00DF56AC">
        <w:trPr>
          <w:trHeight w:val="290"/>
        </w:trPr>
        <w:tc>
          <w:tcPr>
            <w:tcW w:w="1412" w:type="dxa"/>
            <w:tcBorders>
              <w:top w:val="nil"/>
              <w:left w:val="nil"/>
              <w:bottom w:val="nil"/>
              <w:right w:val="nil"/>
            </w:tcBorders>
            <w:shd w:val="clear" w:color="auto" w:fill="auto"/>
            <w:noWrap/>
            <w:vAlign w:val="bottom"/>
            <w:hideMark/>
          </w:tcPr>
          <w:p w14:paraId="1BDBEAB4" w14:textId="77777777" w:rsidR="00842BFB" w:rsidRDefault="00842BFB" w:rsidP="00DF56AC">
            <w:pPr>
              <w:spacing w:after="0"/>
              <w:jc w:val="center"/>
              <w:rPr>
                <w:rFonts w:ascii="Times New Roman" w:eastAsia="Times New Roman" w:hAnsi="Times New Roman" w:cs="Times New Roman"/>
                <w:color w:val="000000"/>
                <w:sz w:val="22"/>
                <w:szCs w:val="22"/>
                <w:lang w:val="en-GB" w:eastAsia="en-GB"/>
              </w:rPr>
            </w:pPr>
          </w:p>
          <w:p w14:paraId="117169C9" w14:textId="3565C24E"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Word Frequency x Task Type</w:t>
            </w:r>
          </w:p>
        </w:tc>
        <w:tc>
          <w:tcPr>
            <w:tcW w:w="998" w:type="dxa"/>
            <w:tcBorders>
              <w:top w:val="nil"/>
              <w:left w:val="nil"/>
              <w:bottom w:val="nil"/>
              <w:right w:val="nil"/>
            </w:tcBorders>
            <w:shd w:val="clear" w:color="auto" w:fill="auto"/>
            <w:noWrap/>
            <w:vAlign w:val="bottom"/>
            <w:hideMark/>
          </w:tcPr>
          <w:p w14:paraId="46F3F180"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-0.53</w:t>
            </w:r>
          </w:p>
        </w:tc>
        <w:tc>
          <w:tcPr>
            <w:tcW w:w="700" w:type="dxa"/>
            <w:tcBorders>
              <w:top w:val="nil"/>
              <w:left w:val="nil"/>
              <w:bottom w:val="nil"/>
              <w:right w:val="nil"/>
            </w:tcBorders>
            <w:shd w:val="clear" w:color="auto" w:fill="auto"/>
            <w:noWrap/>
            <w:vAlign w:val="bottom"/>
            <w:hideMark/>
          </w:tcPr>
          <w:p w14:paraId="17849F28"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0.35</w:t>
            </w:r>
          </w:p>
        </w:tc>
        <w:tc>
          <w:tcPr>
            <w:tcW w:w="829" w:type="dxa"/>
            <w:tcBorders>
              <w:top w:val="nil"/>
              <w:left w:val="nil"/>
              <w:bottom w:val="nil"/>
              <w:right w:val="nil"/>
            </w:tcBorders>
            <w:shd w:val="clear" w:color="auto" w:fill="auto"/>
            <w:noWrap/>
            <w:vAlign w:val="bottom"/>
            <w:hideMark/>
          </w:tcPr>
          <w:p w14:paraId="55DA8B56"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-1.52</w:t>
            </w:r>
          </w:p>
        </w:tc>
        <w:tc>
          <w:tcPr>
            <w:tcW w:w="1009" w:type="dxa"/>
            <w:tcBorders>
              <w:top w:val="nil"/>
              <w:left w:val="nil"/>
              <w:bottom w:val="nil"/>
              <w:right w:val="nil"/>
            </w:tcBorders>
            <w:shd w:val="clear" w:color="auto" w:fill="auto"/>
            <w:noWrap/>
            <w:vAlign w:val="bottom"/>
            <w:hideMark/>
          </w:tcPr>
          <w:p w14:paraId="3C2038DC"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0.01</w:t>
            </w:r>
          </w:p>
        </w:tc>
        <w:tc>
          <w:tcPr>
            <w:tcW w:w="705" w:type="dxa"/>
            <w:tcBorders>
              <w:top w:val="nil"/>
              <w:left w:val="nil"/>
              <w:bottom w:val="nil"/>
              <w:right w:val="nil"/>
            </w:tcBorders>
            <w:shd w:val="clear" w:color="auto" w:fill="auto"/>
            <w:noWrap/>
            <w:vAlign w:val="bottom"/>
            <w:hideMark/>
          </w:tcPr>
          <w:p w14:paraId="3B3228DD"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0.04</w:t>
            </w:r>
          </w:p>
        </w:tc>
        <w:tc>
          <w:tcPr>
            <w:tcW w:w="829" w:type="dxa"/>
            <w:tcBorders>
              <w:top w:val="nil"/>
              <w:left w:val="nil"/>
              <w:bottom w:val="nil"/>
              <w:right w:val="nil"/>
            </w:tcBorders>
            <w:shd w:val="clear" w:color="auto" w:fill="auto"/>
            <w:noWrap/>
            <w:vAlign w:val="bottom"/>
            <w:hideMark/>
          </w:tcPr>
          <w:p w14:paraId="0E567111"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0.16</w:t>
            </w:r>
          </w:p>
        </w:tc>
        <w:tc>
          <w:tcPr>
            <w:tcW w:w="1009" w:type="dxa"/>
            <w:tcBorders>
              <w:top w:val="nil"/>
              <w:left w:val="nil"/>
              <w:bottom w:val="nil"/>
              <w:right w:val="nil"/>
            </w:tcBorders>
            <w:shd w:val="clear" w:color="auto" w:fill="auto"/>
            <w:noWrap/>
            <w:vAlign w:val="bottom"/>
            <w:hideMark/>
          </w:tcPr>
          <w:p w14:paraId="253C574B"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-0.01</w:t>
            </w:r>
          </w:p>
        </w:tc>
        <w:tc>
          <w:tcPr>
            <w:tcW w:w="706" w:type="dxa"/>
            <w:tcBorders>
              <w:top w:val="nil"/>
              <w:left w:val="nil"/>
              <w:bottom w:val="nil"/>
              <w:right w:val="nil"/>
            </w:tcBorders>
            <w:shd w:val="clear" w:color="auto" w:fill="auto"/>
            <w:noWrap/>
            <w:vAlign w:val="bottom"/>
            <w:hideMark/>
          </w:tcPr>
          <w:p w14:paraId="16EDA1FA"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0.05</w:t>
            </w:r>
          </w:p>
        </w:tc>
        <w:tc>
          <w:tcPr>
            <w:tcW w:w="829" w:type="dxa"/>
            <w:tcBorders>
              <w:top w:val="nil"/>
              <w:left w:val="nil"/>
              <w:bottom w:val="nil"/>
              <w:right w:val="nil"/>
            </w:tcBorders>
            <w:shd w:val="clear" w:color="auto" w:fill="auto"/>
            <w:noWrap/>
            <w:vAlign w:val="bottom"/>
            <w:hideMark/>
          </w:tcPr>
          <w:p w14:paraId="356BC378"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-0.16</w:t>
            </w:r>
          </w:p>
        </w:tc>
      </w:tr>
      <w:tr w:rsidR="00DF56AC" w:rsidRPr="004A7250" w14:paraId="6A55D40E" w14:textId="77777777" w:rsidTr="00DF56AC">
        <w:trPr>
          <w:trHeight w:val="290"/>
        </w:trPr>
        <w:tc>
          <w:tcPr>
            <w:tcW w:w="1412" w:type="dxa"/>
            <w:tcBorders>
              <w:top w:val="nil"/>
              <w:left w:val="nil"/>
              <w:bottom w:val="nil"/>
              <w:right w:val="nil"/>
            </w:tcBorders>
            <w:shd w:val="clear" w:color="auto" w:fill="auto"/>
            <w:noWrap/>
            <w:vAlign w:val="bottom"/>
            <w:hideMark/>
          </w:tcPr>
          <w:p w14:paraId="5FF2242F" w14:textId="77777777" w:rsidR="00845143" w:rsidRDefault="00845143" w:rsidP="00DF56AC">
            <w:pPr>
              <w:spacing w:after="0"/>
              <w:jc w:val="center"/>
              <w:rPr>
                <w:rFonts w:ascii="Times New Roman" w:eastAsia="Times New Roman" w:hAnsi="Times New Roman" w:cs="Times New Roman"/>
                <w:color w:val="000000"/>
                <w:sz w:val="22"/>
                <w:szCs w:val="22"/>
                <w:lang w:val="en-GB" w:eastAsia="en-GB"/>
              </w:rPr>
            </w:pPr>
          </w:p>
          <w:p w14:paraId="06FD8A70" w14:textId="6B8F24D0"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Word Type</w:t>
            </w:r>
            <w:r w:rsidR="00842BFB">
              <w:rPr>
                <w:rFonts w:ascii="Times New Roman" w:eastAsia="Times New Roman" w:hAnsi="Times New Roman" w:cs="Times New Roman"/>
                <w:color w:val="000000"/>
                <w:sz w:val="22"/>
                <w:szCs w:val="22"/>
                <w:lang w:val="en-GB" w:eastAsia="en-GB"/>
              </w:rPr>
              <w:t xml:space="preserve"> x Task Type</w:t>
            </w:r>
          </w:p>
        </w:tc>
        <w:tc>
          <w:tcPr>
            <w:tcW w:w="998" w:type="dxa"/>
            <w:tcBorders>
              <w:top w:val="nil"/>
              <w:left w:val="nil"/>
              <w:bottom w:val="nil"/>
              <w:right w:val="nil"/>
            </w:tcBorders>
            <w:shd w:val="clear" w:color="auto" w:fill="auto"/>
            <w:noWrap/>
            <w:vAlign w:val="bottom"/>
            <w:hideMark/>
          </w:tcPr>
          <w:p w14:paraId="47B4AC54"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-0.41</w:t>
            </w:r>
          </w:p>
        </w:tc>
        <w:tc>
          <w:tcPr>
            <w:tcW w:w="700" w:type="dxa"/>
            <w:tcBorders>
              <w:top w:val="nil"/>
              <w:left w:val="nil"/>
              <w:bottom w:val="nil"/>
              <w:right w:val="nil"/>
            </w:tcBorders>
            <w:shd w:val="clear" w:color="auto" w:fill="auto"/>
            <w:noWrap/>
            <w:vAlign w:val="bottom"/>
            <w:hideMark/>
          </w:tcPr>
          <w:p w14:paraId="7943E17A"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0.35</w:t>
            </w:r>
          </w:p>
        </w:tc>
        <w:tc>
          <w:tcPr>
            <w:tcW w:w="829" w:type="dxa"/>
            <w:tcBorders>
              <w:top w:val="nil"/>
              <w:left w:val="nil"/>
              <w:bottom w:val="nil"/>
              <w:right w:val="nil"/>
            </w:tcBorders>
            <w:shd w:val="clear" w:color="auto" w:fill="auto"/>
            <w:noWrap/>
            <w:vAlign w:val="bottom"/>
            <w:hideMark/>
          </w:tcPr>
          <w:p w14:paraId="3C2E0779"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-1.17</w:t>
            </w:r>
          </w:p>
        </w:tc>
        <w:tc>
          <w:tcPr>
            <w:tcW w:w="1009" w:type="dxa"/>
            <w:tcBorders>
              <w:top w:val="nil"/>
              <w:left w:val="nil"/>
              <w:bottom w:val="nil"/>
              <w:right w:val="nil"/>
            </w:tcBorders>
            <w:shd w:val="clear" w:color="auto" w:fill="auto"/>
            <w:noWrap/>
            <w:vAlign w:val="bottom"/>
            <w:hideMark/>
          </w:tcPr>
          <w:p w14:paraId="4CE17410"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-0.10</w:t>
            </w:r>
          </w:p>
        </w:tc>
        <w:tc>
          <w:tcPr>
            <w:tcW w:w="705" w:type="dxa"/>
            <w:tcBorders>
              <w:top w:val="nil"/>
              <w:left w:val="nil"/>
              <w:bottom w:val="nil"/>
              <w:right w:val="nil"/>
            </w:tcBorders>
            <w:shd w:val="clear" w:color="auto" w:fill="auto"/>
            <w:noWrap/>
            <w:vAlign w:val="bottom"/>
            <w:hideMark/>
          </w:tcPr>
          <w:p w14:paraId="002E721E"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0.04</w:t>
            </w:r>
          </w:p>
        </w:tc>
        <w:tc>
          <w:tcPr>
            <w:tcW w:w="829" w:type="dxa"/>
            <w:tcBorders>
              <w:top w:val="nil"/>
              <w:left w:val="nil"/>
              <w:bottom w:val="nil"/>
              <w:right w:val="nil"/>
            </w:tcBorders>
            <w:shd w:val="clear" w:color="auto" w:fill="auto"/>
            <w:noWrap/>
            <w:vAlign w:val="bottom"/>
            <w:hideMark/>
          </w:tcPr>
          <w:p w14:paraId="10DC9662"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-2.73</w:t>
            </w:r>
          </w:p>
        </w:tc>
        <w:tc>
          <w:tcPr>
            <w:tcW w:w="1009" w:type="dxa"/>
            <w:tcBorders>
              <w:top w:val="nil"/>
              <w:left w:val="nil"/>
              <w:bottom w:val="nil"/>
              <w:right w:val="nil"/>
            </w:tcBorders>
            <w:shd w:val="clear" w:color="auto" w:fill="auto"/>
            <w:noWrap/>
            <w:vAlign w:val="bottom"/>
            <w:hideMark/>
          </w:tcPr>
          <w:p w14:paraId="7981EAE4"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-0.11</w:t>
            </w:r>
          </w:p>
        </w:tc>
        <w:tc>
          <w:tcPr>
            <w:tcW w:w="706" w:type="dxa"/>
            <w:tcBorders>
              <w:top w:val="nil"/>
              <w:left w:val="nil"/>
              <w:bottom w:val="nil"/>
              <w:right w:val="nil"/>
            </w:tcBorders>
            <w:shd w:val="clear" w:color="auto" w:fill="auto"/>
            <w:noWrap/>
            <w:vAlign w:val="bottom"/>
            <w:hideMark/>
          </w:tcPr>
          <w:p w14:paraId="081D2B5E"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0.05</w:t>
            </w:r>
          </w:p>
        </w:tc>
        <w:tc>
          <w:tcPr>
            <w:tcW w:w="829" w:type="dxa"/>
            <w:tcBorders>
              <w:top w:val="nil"/>
              <w:left w:val="nil"/>
              <w:bottom w:val="nil"/>
              <w:right w:val="nil"/>
            </w:tcBorders>
            <w:shd w:val="clear" w:color="auto" w:fill="auto"/>
            <w:noWrap/>
            <w:vAlign w:val="bottom"/>
            <w:hideMark/>
          </w:tcPr>
          <w:p w14:paraId="62156879"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-2.16</w:t>
            </w:r>
          </w:p>
        </w:tc>
      </w:tr>
      <w:tr w:rsidR="00DF56AC" w:rsidRPr="004A7250" w14:paraId="338D7D47" w14:textId="77777777" w:rsidTr="00DF56AC">
        <w:trPr>
          <w:trHeight w:val="290"/>
        </w:trPr>
        <w:tc>
          <w:tcPr>
            <w:tcW w:w="1412" w:type="dxa"/>
            <w:tcBorders>
              <w:top w:val="nil"/>
              <w:left w:val="nil"/>
              <w:bottom w:val="single" w:sz="4" w:space="0" w:color="auto"/>
              <w:right w:val="nil"/>
            </w:tcBorders>
            <w:shd w:val="clear" w:color="auto" w:fill="auto"/>
            <w:noWrap/>
            <w:vAlign w:val="bottom"/>
            <w:hideMark/>
          </w:tcPr>
          <w:p w14:paraId="4AAB8C24" w14:textId="77777777" w:rsidR="00845143" w:rsidRDefault="00845143" w:rsidP="00DF56AC">
            <w:pPr>
              <w:spacing w:after="0"/>
              <w:jc w:val="center"/>
              <w:rPr>
                <w:rFonts w:ascii="Times New Roman" w:eastAsia="Times New Roman" w:hAnsi="Times New Roman" w:cs="Times New Roman"/>
                <w:color w:val="000000"/>
                <w:sz w:val="22"/>
                <w:szCs w:val="22"/>
                <w:lang w:val="en-GB" w:eastAsia="en-GB"/>
              </w:rPr>
            </w:pPr>
          </w:p>
          <w:p w14:paraId="79B4FEB7" w14:textId="72192BA0"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Word Frequency x Word Type x Task Type</w:t>
            </w:r>
          </w:p>
        </w:tc>
        <w:tc>
          <w:tcPr>
            <w:tcW w:w="998" w:type="dxa"/>
            <w:tcBorders>
              <w:top w:val="nil"/>
              <w:left w:val="nil"/>
              <w:bottom w:val="single" w:sz="4" w:space="0" w:color="auto"/>
              <w:right w:val="nil"/>
            </w:tcBorders>
            <w:shd w:val="clear" w:color="auto" w:fill="auto"/>
            <w:noWrap/>
            <w:vAlign w:val="bottom"/>
            <w:hideMark/>
          </w:tcPr>
          <w:p w14:paraId="2F9CA652"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0.68</w:t>
            </w:r>
          </w:p>
        </w:tc>
        <w:tc>
          <w:tcPr>
            <w:tcW w:w="700" w:type="dxa"/>
            <w:tcBorders>
              <w:top w:val="nil"/>
              <w:left w:val="nil"/>
              <w:bottom w:val="single" w:sz="4" w:space="0" w:color="auto"/>
              <w:right w:val="nil"/>
            </w:tcBorders>
            <w:shd w:val="clear" w:color="auto" w:fill="auto"/>
            <w:noWrap/>
            <w:vAlign w:val="bottom"/>
            <w:hideMark/>
          </w:tcPr>
          <w:p w14:paraId="27A56ABD"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0.70</w:t>
            </w:r>
          </w:p>
        </w:tc>
        <w:tc>
          <w:tcPr>
            <w:tcW w:w="829" w:type="dxa"/>
            <w:tcBorders>
              <w:top w:val="nil"/>
              <w:left w:val="nil"/>
              <w:bottom w:val="single" w:sz="4" w:space="0" w:color="auto"/>
              <w:right w:val="nil"/>
            </w:tcBorders>
            <w:shd w:val="clear" w:color="auto" w:fill="auto"/>
            <w:noWrap/>
            <w:vAlign w:val="bottom"/>
            <w:hideMark/>
          </w:tcPr>
          <w:p w14:paraId="0FFC8B10"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0.97</w:t>
            </w:r>
          </w:p>
        </w:tc>
        <w:tc>
          <w:tcPr>
            <w:tcW w:w="1009" w:type="dxa"/>
            <w:tcBorders>
              <w:top w:val="nil"/>
              <w:left w:val="nil"/>
              <w:bottom w:val="single" w:sz="4" w:space="0" w:color="auto"/>
              <w:right w:val="nil"/>
            </w:tcBorders>
            <w:shd w:val="clear" w:color="auto" w:fill="auto"/>
            <w:noWrap/>
            <w:vAlign w:val="bottom"/>
            <w:hideMark/>
          </w:tcPr>
          <w:p w14:paraId="666F9357"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-0.04</w:t>
            </w:r>
          </w:p>
        </w:tc>
        <w:tc>
          <w:tcPr>
            <w:tcW w:w="705" w:type="dxa"/>
            <w:tcBorders>
              <w:top w:val="nil"/>
              <w:left w:val="nil"/>
              <w:bottom w:val="single" w:sz="4" w:space="0" w:color="auto"/>
              <w:right w:val="nil"/>
            </w:tcBorders>
            <w:shd w:val="clear" w:color="auto" w:fill="auto"/>
            <w:noWrap/>
            <w:vAlign w:val="bottom"/>
            <w:hideMark/>
          </w:tcPr>
          <w:p w14:paraId="61746917"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0.07</w:t>
            </w:r>
          </w:p>
        </w:tc>
        <w:tc>
          <w:tcPr>
            <w:tcW w:w="829" w:type="dxa"/>
            <w:tcBorders>
              <w:top w:val="nil"/>
              <w:left w:val="nil"/>
              <w:bottom w:val="single" w:sz="4" w:space="0" w:color="auto"/>
              <w:right w:val="nil"/>
            </w:tcBorders>
            <w:shd w:val="clear" w:color="auto" w:fill="auto"/>
            <w:noWrap/>
            <w:vAlign w:val="bottom"/>
            <w:hideMark/>
          </w:tcPr>
          <w:p w14:paraId="49F07431"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-0.58</w:t>
            </w:r>
          </w:p>
        </w:tc>
        <w:tc>
          <w:tcPr>
            <w:tcW w:w="1009" w:type="dxa"/>
            <w:tcBorders>
              <w:top w:val="nil"/>
              <w:left w:val="nil"/>
              <w:bottom w:val="single" w:sz="4" w:space="0" w:color="auto"/>
              <w:right w:val="nil"/>
            </w:tcBorders>
            <w:shd w:val="clear" w:color="auto" w:fill="auto"/>
            <w:noWrap/>
            <w:vAlign w:val="bottom"/>
            <w:hideMark/>
          </w:tcPr>
          <w:p w14:paraId="28A657AA"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-0.10</w:t>
            </w:r>
          </w:p>
        </w:tc>
        <w:tc>
          <w:tcPr>
            <w:tcW w:w="706" w:type="dxa"/>
            <w:tcBorders>
              <w:top w:val="nil"/>
              <w:left w:val="nil"/>
              <w:bottom w:val="single" w:sz="4" w:space="0" w:color="auto"/>
              <w:right w:val="nil"/>
            </w:tcBorders>
            <w:shd w:val="clear" w:color="auto" w:fill="auto"/>
            <w:noWrap/>
            <w:vAlign w:val="bottom"/>
            <w:hideMark/>
          </w:tcPr>
          <w:p w14:paraId="107DE2C3"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0.10</w:t>
            </w:r>
          </w:p>
        </w:tc>
        <w:tc>
          <w:tcPr>
            <w:tcW w:w="829" w:type="dxa"/>
            <w:tcBorders>
              <w:top w:val="nil"/>
              <w:left w:val="nil"/>
              <w:bottom w:val="single" w:sz="4" w:space="0" w:color="auto"/>
              <w:right w:val="nil"/>
            </w:tcBorders>
            <w:shd w:val="clear" w:color="auto" w:fill="auto"/>
            <w:noWrap/>
            <w:vAlign w:val="bottom"/>
            <w:hideMark/>
          </w:tcPr>
          <w:p w14:paraId="487109B0"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-1.01</w:t>
            </w:r>
          </w:p>
        </w:tc>
      </w:tr>
      <w:tr w:rsidR="00DF56AC" w:rsidRPr="004A7250" w14:paraId="0AB93D2F" w14:textId="77777777" w:rsidTr="00DF56AC">
        <w:trPr>
          <w:trHeight w:val="290"/>
        </w:trPr>
        <w:tc>
          <w:tcPr>
            <w:tcW w:w="1412" w:type="dxa"/>
            <w:tcBorders>
              <w:top w:val="nil"/>
              <w:left w:val="nil"/>
              <w:bottom w:val="single" w:sz="4" w:space="0" w:color="auto"/>
              <w:right w:val="nil"/>
            </w:tcBorders>
            <w:shd w:val="clear" w:color="auto" w:fill="auto"/>
            <w:noWrap/>
            <w:vAlign w:val="bottom"/>
            <w:hideMark/>
          </w:tcPr>
          <w:p w14:paraId="560BEC8D"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p>
        </w:tc>
        <w:tc>
          <w:tcPr>
            <w:tcW w:w="2527" w:type="dxa"/>
            <w:gridSpan w:val="3"/>
            <w:tcBorders>
              <w:top w:val="single" w:sz="4" w:space="0" w:color="auto"/>
              <w:left w:val="nil"/>
              <w:bottom w:val="single" w:sz="4" w:space="0" w:color="auto"/>
              <w:right w:val="nil"/>
            </w:tcBorders>
            <w:shd w:val="clear" w:color="auto" w:fill="auto"/>
            <w:noWrap/>
            <w:vAlign w:val="bottom"/>
            <w:hideMark/>
          </w:tcPr>
          <w:p w14:paraId="227EBC4F"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Gaze Duration (ms)</w:t>
            </w:r>
          </w:p>
        </w:tc>
        <w:tc>
          <w:tcPr>
            <w:tcW w:w="2543" w:type="dxa"/>
            <w:gridSpan w:val="3"/>
            <w:tcBorders>
              <w:top w:val="single" w:sz="4" w:space="0" w:color="auto"/>
              <w:left w:val="nil"/>
              <w:bottom w:val="single" w:sz="4" w:space="0" w:color="auto"/>
              <w:right w:val="nil"/>
            </w:tcBorders>
            <w:shd w:val="clear" w:color="auto" w:fill="auto"/>
            <w:noWrap/>
            <w:vAlign w:val="bottom"/>
            <w:hideMark/>
          </w:tcPr>
          <w:p w14:paraId="730AE96E"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Go Past Time (ms)</w:t>
            </w:r>
          </w:p>
        </w:tc>
        <w:tc>
          <w:tcPr>
            <w:tcW w:w="2544" w:type="dxa"/>
            <w:gridSpan w:val="3"/>
            <w:tcBorders>
              <w:top w:val="single" w:sz="4" w:space="0" w:color="auto"/>
              <w:left w:val="nil"/>
              <w:bottom w:val="single" w:sz="4" w:space="0" w:color="auto"/>
              <w:right w:val="nil"/>
            </w:tcBorders>
            <w:shd w:val="clear" w:color="auto" w:fill="auto"/>
            <w:noWrap/>
            <w:vAlign w:val="bottom"/>
            <w:hideMark/>
          </w:tcPr>
          <w:p w14:paraId="04AA0CC9"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Total Reading Time (ms)</w:t>
            </w:r>
          </w:p>
        </w:tc>
      </w:tr>
      <w:tr w:rsidR="00DF56AC" w:rsidRPr="004A7250" w14:paraId="03AC1EC0" w14:textId="77777777" w:rsidTr="00DF56AC">
        <w:trPr>
          <w:trHeight w:val="290"/>
        </w:trPr>
        <w:tc>
          <w:tcPr>
            <w:tcW w:w="1412" w:type="dxa"/>
            <w:tcBorders>
              <w:top w:val="nil"/>
              <w:left w:val="nil"/>
              <w:bottom w:val="single" w:sz="4" w:space="0" w:color="auto"/>
              <w:right w:val="nil"/>
            </w:tcBorders>
            <w:shd w:val="clear" w:color="auto" w:fill="auto"/>
            <w:noWrap/>
            <w:vAlign w:val="bottom"/>
            <w:hideMark/>
          </w:tcPr>
          <w:p w14:paraId="7F6CF675"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p>
        </w:tc>
        <w:tc>
          <w:tcPr>
            <w:tcW w:w="998" w:type="dxa"/>
            <w:tcBorders>
              <w:top w:val="nil"/>
              <w:left w:val="nil"/>
              <w:bottom w:val="single" w:sz="4" w:space="0" w:color="auto"/>
              <w:right w:val="nil"/>
            </w:tcBorders>
            <w:shd w:val="clear" w:color="auto" w:fill="auto"/>
            <w:noWrap/>
            <w:vAlign w:val="bottom"/>
            <w:hideMark/>
          </w:tcPr>
          <w:p w14:paraId="1237E429"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Estimate</w:t>
            </w:r>
          </w:p>
        </w:tc>
        <w:tc>
          <w:tcPr>
            <w:tcW w:w="700" w:type="dxa"/>
            <w:tcBorders>
              <w:top w:val="nil"/>
              <w:left w:val="nil"/>
              <w:bottom w:val="single" w:sz="4" w:space="0" w:color="auto"/>
              <w:right w:val="nil"/>
            </w:tcBorders>
            <w:shd w:val="clear" w:color="auto" w:fill="auto"/>
            <w:noWrap/>
            <w:vAlign w:val="bottom"/>
            <w:hideMark/>
          </w:tcPr>
          <w:p w14:paraId="0538C3E7"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Std. Error</w:t>
            </w:r>
          </w:p>
        </w:tc>
        <w:tc>
          <w:tcPr>
            <w:tcW w:w="829" w:type="dxa"/>
            <w:tcBorders>
              <w:top w:val="nil"/>
              <w:left w:val="nil"/>
              <w:bottom w:val="single" w:sz="4" w:space="0" w:color="auto"/>
              <w:right w:val="nil"/>
            </w:tcBorders>
            <w:shd w:val="clear" w:color="auto" w:fill="auto"/>
            <w:noWrap/>
            <w:vAlign w:val="bottom"/>
            <w:hideMark/>
          </w:tcPr>
          <w:p w14:paraId="6DC02193" w14:textId="77777777" w:rsidR="00DF56AC" w:rsidRPr="00652B63" w:rsidRDefault="00DF56AC" w:rsidP="00DF56AC">
            <w:pPr>
              <w:spacing w:after="0"/>
              <w:jc w:val="center"/>
              <w:rPr>
                <w:rFonts w:ascii="Times New Roman" w:eastAsia="Times New Roman" w:hAnsi="Times New Roman" w:cs="Times New Roman"/>
                <w:i/>
                <w:iCs/>
                <w:color w:val="000000"/>
                <w:sz w:val="22"/>
                <w:szCs w:val="22"/>
                <w:lang w:val="en-GB" w:eastAsia="en-GB"/>
              </w:rPr>
            </w:pPr>
            <w:r w:rsidRPr="00652B63">
              <w:rPr>
                <w:rFonts w:ascii="Times New Roman" w:eastAsia="Times New Roman" w:hAnsi="Times New Roman" w:cs="Times New Roman"/>
                <w:i/>
                <w:iCs/>
                <w:color w:val="000000"/>
                <w:sz w:val="22"/>
                <w:szCs w:val="22"/>
                <w:lang w:val="en-GB" w:eastAsia="en-GB"/>
              </w:rPr>
              <w:t xml:space="preserve">z </w:t>
            </w:r>
            <w:r w:rsidRPr="00652B63">
              <w:rPr>
                <w:rFonts w:ascii="Times New Roman" w:eastAsia="Times New Roman" w:hAnsi="Times New Roman" w:cs="Times New Roman"/>
                <w:color w:val="000000"/>
                <w:sz w:val="22"/>
                <w:szCs w:val="22"/>
                <w:lang w:val="en-GB" w:eastAsia="en-GB"/>
              </w:rPr>
              <w:t>value</w:t>
            </w:r>
          </w:p>
        </w:tc>
        <w:tc>
          <w:tcPr>
            <w:tcW w:w="1009" w:type="dxa"/>
            <w:tcBorders>
              <w:top w:val="nil"/>
              <w:left w:val="nil"/>
              <w:bottom w:val="single" w:sz="4" w:space="0" w:color="auto"/>
              <w:right w:val="nil"/>
            </w:tcBorders>
            <w:shd w:val="clear" w:color="auto" w:fill="auto"/>
            <w:noWrap/>
            <w:vAlign w:val="bottom"/>
            <w:hideMark/>
          </w:tcPr>
          <w:p w14:paraId="7ED4E821"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Estimate</w:t>
            </w:r>
          </w:p>
        </w:tc>
        <w:tc>
          <w:tcPr>
            <w:tcW w:w="705" w:type="dxa"/>
            <w:tcBorders>
              <w:top w:val="nil"/>
              <w:left w:val="nil"/>
              <w:bottom w:val="single" w:sz="4" w:space="0" w:color="auto"/>
              <w:right w:val="nil"/>
            </w:tcBorders>
            <w:shd w:val="clear" w:color="auto" w:fill="auto"/>
            <w:noWrap/>
            <w:vAlign w:val="bottom"/>
            <w:hideMark/>
          </w:tcPr>
          <w:p w14:paraId="48DA3133"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Std. Error</w:t>
            </w:r>
          </w:p>
        </w:tc>
        <w:tc>
          <w:tcPr>
            <w:tcW w:w="829" w:type="dxa"/>
            <w:tcBorders>
              <w:top w:val="nil"/>
              <w:left w:val="nil"/>
              <w:bottom w:val="single" w:sz="4" w:space="0" w:color="auto"/>
              <w:right w:val="nil"/>
            </w:tcBorders>
            <w:shd w:val="clear" w:color="auto" w:fill="auto"/>
            <w:noWrap/>
            <w:vAlign w:val="bottom"/>
            <w:hideMark/>
          </w:tcPr>
          <w:p w14:paraId="759E4B10" w14:textId="77777777" w:rsidR="00DF56AC" w:rsidRPr="00652B63" w:rsidRDefault="00DF56AC" w:rsidP="00DF56AC">
            <w:pPr>
              <w:spacing w:after="0"/>
              <w:jc w:val="center"/>
              <w:rPr>
                <w:rFonts w:ascii="Times New Roman" w:eastAsia="Times New Roman" w:hAnsi="Times New Roman" w:cs="Times New Roman"/>
                <w:i/>
                <w:iCs/>
                <w:color w:val="000000"/>
                <w:sz w:val="22"/>
                <w:szCs w:val="22"/>
                <w:lang w:val="en-GB" w:eastAsia="en-GB"/>
              </w:rPr>
            </w:pPr>
            <w:r w:rsidRPr="00652B63">
              <w:rPr>
                <w:rFonts w:ascii="Times New Roman" w:eastAsia="Times New Roman" w:hAnsi="Times New Roman" w:cs="Times New Roman"/>
                <w:i/>
                <w:iCs/>
                <w:color w:val="000000"/>
                <w:sz w:val="22"/>
                <w:szCs w:val="22"/>
                <w:lang w:val="en-GB" w:eastAsia="en-GB"/>
              </w:rPr>
              <w:t xml:space="preserve">t </w:t>
            </w:r>
            <w:r w:rsidRPr="00652B63">
              <w:rPr>
                <w:rFonts w:ascii="Times New Roman" w:eastAsia="Times New Roman" w:hAnsi="Times New Roman" w:cs="Times New Roman"/>
                <w:color w:val="000000"/>
                <w:sz w:val="22"/>
                <w:szCs w:val="22"/>
                <w:lang w:val="en-GB" w:eastAsia="en-GB"/>
              </w:rPr>
              <w:t>value</w:t>
            </w:r>
          </w:p>
        </w:tc>
        <w:tc>
          <w:tcPr>
            <w:tcW w:w="1009" w:type="dxa"/>
            <w:tcBorders>
              <w:top w:val="nil"/>
              <w:left w:val="nil"/>
              <w:bottom w:val="single" w:sz="4" w:space="0" w:color="auto"/>
              <w:right w:val="nil"/>
            </w:tcBorders>
            <w:shd w:val="clear" w:color="auto" w:fill="auto"/>
            <w:noWrap/>
            <w:vAlign w:val="bottom"/>
            <w:hideMark/>
          </w:tcPr>
          <w:p w14:paraId="54B2A756"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Estimate</w:t>
            </w:r>
          </w:p>
        </w:tc>
        <w:tc>
          <w:tcPr>
            <w:tcW w:w="706" w:type="dxa"/>
            <w:tcBorders>
              <w:top w:val="nil"/>
              <w:left w:val="nil"/>
              <w:bottom w:val="single" w:sz="4" w:space="0" w:color="auto"/>
              <w:right w:val="nil"/>
            </w:tcBorders>
            <w:shd w:val="clear" w:color="auto" w:fill="auto"/>
            <w:noWrap/>
            <w:vAlign w:val="bottom"/>
            <w:hideMark/>
          </w:tcPr>
          <w:p w14:paraId="64CA7844"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Std. Error</w:t>
            </w:r>
          </w:p>
        </w:tc>
        <w:tc>
          <w:tcPr>
            <w:tcW w:w="829" w:type="dxa"/>
            <w:tcBorders>
              <w:top w:val="nil"/>
              <w:left w:val="nil"/>
              <w:bottom w:val="single" w:sz="4" w:space="0" w:color="auto"/>
              <w:right w:val="nil"/>
            </w:tcBorders>
            <w:shd w:val="clear" w:color="auto" w:fill="auto"/>
            <w:noWrap/>
            <w:vAlign w:val="bottom"/>
            <w:hideMark/>
          </w:tcPr>
          <w:p w14:paraId="4674A35E" w14:textId="77777777" w:rsidR="00DF56AC" w:rsidRPr="00652B63" w:rsidRDefault="00DF56AC" w:rsidP="00DF56AC">
            <w:pPr>
              <w:spacing w:after="0"/>
              <w:jc w:val="center"/>
              <w:rPr>
                <w:rFonts w:ascii="Times New Roman" w:eastAsia="Times New Roman" w:hAnsi="Times New Roman" w:cs="Times New Roman"/>
                <w:i/>
                <w:iCs/>
                <w:color w:val="000000"/>
                <w:sz w:val="22"/>
                <w:szCs w:val="22"/>
                <w:lang w:val="en-GB" w:eastAsia="en-GB"/>
              </w:rPr>
            </w:pPr>
            <w:r w:rsidRPr="00652B63">
              <w:rPr>
                <w:rFonts w:ascii="Times New Roman" w:eastAsia="Times New Roman" w:hAnsi="Times New Roman" w:cs="Times New Roman"/>
                <w:i/>
                <w:iCs/>
                <w:color w:val="000000"/>
                <w:sz w:val="22"/>
                <w:szCs w:val="22"/>
                <w:lang w:val="en-GB" w:eastAsia="en-GB"/>
              </w:rPr>
              <w:t xml:space="preserve">t </w:t>
            </w:r>
            <w:r w:rsidRPr="00652B63">
              <w:rPr>
                <w:rFonts w:ascii="Times New Roman" w:eastAsia="Times New Roman" w:hAnsi="Times New Roman" w:cs="Times New Roman"/>
                <w:color w:val="000000"/>
                <w:sz w:val="22"/>
                <w:szCs w:val="22"/>
                <w:lang w:val="en-GB" w:eastAsia="en-GB"/>
              </w:rPr>
              <w:t>value</w:t>
            </w:r>
          </w:p>
        </w:tc>
      </w:tr>
      <w:tr w:rsidR="00DF56AC" w:rsidRPr="004A7250" w14:paraId="707A6B2D" w14:textId="77777777" w:rsidTr="00DF56AC">
        <w:trPr>
          <w:trHeight w:val="290"/>
        </w:trPr>
        <w:tc>
          <w:tcPr>
            <w:tcW w:w="1412" w:type="dxa"/>
            <w:tcBorders>
              <w:top w:val="nil"/>
              <w:left w:val="nil"/>
              <w:bottom w:val="nil"/>
              <w:right w:val="nil"/>
            </w:tcBorders>
            <w:shd w:val="clear" w:color="auto" w:fill="auto"/>
            <w:noWrap/>
            <w:vAlign w:val="bottom"/>
            <w:hideMark/>
          </w:tcPr>
          <w:p w14:paraId="7D2457CE"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Intercept</w:t>
            </w:r>
          </w:p>
        </w:tc>
        <w:tc>
          <w:tcPr>
            <w:tcW w:w="998" w:type="dxa"/>
            <w:tcBorders>
              <w:top w:val="nil"/>
              <w:left w:val="nil"/>
              <w:bottom w:val="nil"/>
              <w:right w:val="nil"/>
            </w:tcBorders>
            <w:shd w:val="clear" w:color="auto" w:fill="auto"/>
            <w:noWrap/>
            <w:vAlign w:val="bottom"/>
            <w:hideMark/>
          </w:tcPr>
          <w:p w14:paraId="7649728B"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5.48</w:t>
            </w:r>
          </w:p>
        </w:tc>
        <w:tc>
          <w:tcPr>
            <w:tcW w:w="700" w:type="dxa"/>
            <w:tcBorders>
              <w:top w:val="nil"/>
              <w:left w:val="nil"/>
              <w:bottom w:val="nil"/>
              <w:right w:val="nil"/>
            </w:tcBorders>
            <w:shd w:val="clear" w:color="auto" w:fill="auto"/>
            <w:noWrap/>
            <w:vAlign w:val="bottom"/>
            <w:hideMark/>
          </w:tcPr>
          <w:p w14:paraId="7ABC304F"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0.02</w:t>
            </w:r>
          </w:p>
        </w:tc>
        <w:tc>
          <w:tcPr>
            <w:tcW w:w="829" w:type="dxa"/>
            <w:tcBorders>
              <w:top w:val="nil"/>
              <w:left w:val="nil"/>
              <w:bottom w:val="nil"/>
              <w:right w:val="nil"/>
            </w:tcBorders>
            <w:shd w:val="clear" w:color="auto" w:fill="auto"/>
            <w:noWrap/>
            <w:vAlign w:val="bottom"/>
            <w:hideMark/>
          </w:tcPr>
          <w:p w14:paraId="2096439B"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240.42</w:t>
            </w:r>
          </w:p>
        </w:tc>
        <w:tc>
          <w:tcPr>
            <w:tcW w:w="1009" w:type="dxa"/>
            <w:tcBorders>
              <w:top w:val="nil"/>
              <w:left w:val="nil"/>
              <w:bottom w:val="nil"/>
              <w:right w:val="nil"/>
            </w:tcBorders>
            <w:shd w:val="clear" w:color="auto" w:fill="auto"/>
            <w:noWrap/>
            <w:vAlign w:val="bottom"/>
            <w:hideMark/>
          </w:tcPr>
          <w:p w14:paraId="3FAC635B"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5.62</w:t>
            </w:r>
          </w:p>
        </w:tc>
        <w:tc>
          <w:tcPr>
            <w:tcW w:w="705" w:type="dxa"/>
            <w:tcBorders>
              <w:top w:val="nil"/>
              <w:left w:val="nil"/>
              <w:bottom w:val="nil"/>
              <w:right w:val="nil"/>
            </w:tcBorders>
            <w:shd w:val="clear" w:color="auto" w:fill="auto"/>
            <w:noWrap/>
            <w:vAlign w:val="bottom"/>
            <w:hideMark/>
          </w:tcPr>
          <w:p w14:paraId="536C6FED"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0.04</w:t>
            </w:r>
          </w:p>
        </w:tc>
        <w:tc>
          <w:tcPr>
            <w:tcW w:w="829" w:type="dxa"/>
            <w:tcBorders>
              <w:top w:val="nil"/>
              <w:left w:val="nil"/>
              <w:bottom w:val="nil"/>
              <w:right w:val="nil"/>
            </w:tcBorders>
            <w:shd w:val="clear" w:color="auto" w:fill="auto"/>
            <w:noWrap/>
            <w:vAlign w:val="bottom"/>
            <w:hideMark/>
          </w:tcPr>
          <w:p w14:paraId="020EB716"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142.56</w:t>
            </w:r>
          </w:p>
        </w:tc>
        <w:tc>
          <w:tcPr>
            <w:tcW w:w="1009" w:type="dxa"/>
            <w:tcBorders>
              <w:top w:val="nil"/>
              <w:left w:val="nil"/>
              <w:bottom w:val="nil"/>
              <w:right w:val="nil"/>
            </w:tcBorders>
            <w:shd w:val="clear" w:color="auto" w:fill="auto"/>
            <w:noWrap/>
            <w:vAlign w:val="bottom"/>
            <w:hideMark/>
          </w:tcPr>
          <w:p w14:paraId="09926E42"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5.76</w:t>
            </w:r>
          </w:p>
        </w:tc>
        <w:tc>
          <w:tcPr>
            <w:tcW w:w="706" w:type="dxa"/>
            <w:tcBorders>
              <w:top w:val="nil"/>
              <w:left w:val="nil"/>
              <w:bottom w:val="nil"/>
              <w:right w:val="nil"/>
            </w:tcBorders>
            <w:shd w:val="clear" w:color="auto" w:fill="auto"/>
            <w:noWrap/>
            <w:vAlign w:val="bottom"/>
            <w:hideMark/>
          </w:tcPr>
          <w:p w14:paraId="519C9459"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0.03</w:t>
            </w:r>
          </w:p>
        </w:tc>
        <w:tc>
          <w:tcPr>
            <w:tcW w:w="829" w:type="dxa"/>
            <w:tcBorders>
              <w:top w:val="nil"/>
              <w:left w:val="nil"/>
              <w:bottom w:val="nil"/>
              <w:right w:val="nil"/>
            </w:tcBorders>
            <w:shd w:val="clear" w:color="auto" w:fill="auto"/>
            <w:noWrap/>
            <w:vAlign w:val="bottom"/>
            <w:hideMark/>
          </w:tcPr>
          <w:p w14:paraId="7EF3F7E8"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172.34</w:t>
            </w:r>
          </w:p>
        </w:tc>
      </w:tr>
      <w:tr w:rsidR="00DF56AC" w:rsidRPr="004A7250" w14:paraId="1C21D358" w14:textId="77777777" w:rsidTr="00DF56AC">
        <w:trPr>
          <w:trHeight w:val="290"/>
        </w:trPr>
        <w:tc>
          <w:tcPr>
            <w:tcW w:w="1412" w:type="dxa"/>
            <w:tcBorders>
              <w:top w:val="nil"/>
              <w:left w:val="nil"/>
              <w:bottom w:val="nil"/>
              <w:right w:val="nil"/>
            </w:tcBorders>
            <w:shd w:val="clear" w:color="auto" w:fill="auto"/>
            <w:noWrap/>
            <w:vAlign w:val="bottom"/>
            <w:hideMark/>
          </w:tcPr>
          <w:p w14:paraId="236E8CC5"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Word Frequency</w:t>
            </w:r>
          </w:p>
        </w:tc>
        <w:tc>
          <w:tcPr>
            <w:tcW w:w="998" w:type="dxa"/>
            <w:tcBorders>
              <w:top w:val="nil"/>
              <w:left w:val="nil"/>
              <w:bottom w:val="nil"/>
              <w:right w:val="nil"/>
            </w:tcBorders>
            <w:shd w:val="clear" w:color="auto" w:fill="auto"/>
            <w:noWrap/>
            <w:vAlign w:val="bottom"/>
            <w:hideMark/>
          </w:tcPr>
          <w:p w14:paraId="631B18F0"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0.12</w:t>
            </w:r>
          </w:p>
        </w:tc>
        <w:tc>
          <w:tcPr>
            <w:tcW w:w="700" w:type="dxa"/>
            <w:tcBorders>
              <w:top w:val="nil"/>
              <w:left w:val="nil"/>
              <w:bottom w:val="nil"/>
              <w:right w:val="nil"/>
            </w:tcBorders>
            <w:shd w:val="clear" w:color="auto" w:fill="auto"/>
            <w:noWrap/>
            <w:vAlign w:val="bottom"/>
            <w:hideMark/>
          </w:tcPr>
          <w:p w14:paraId="219891F2"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0.03</w:t>
            </w:r>
          </w:p>
        </w:tc>
        <w:tc>
          <w:tcPr>
            <w:tcW w:w="829" w:type="dxa"/>
            <w:tcBorders>
              <w:top w:val="nil"/>
              <w:left w:val="nil"/>
              <w:bottom w:val="nil"/>
              <w:right w:val="nil"/>
            </w:tcBorders>
            <w:shd w:val="clear" w:color="auto" w:fill="auto"/>
            <w:noWrap/>
            <w:vAlign w:val="bottom"/>
            <w:hideMark/>
          </w:tcPr>
          <w:p w14:paraId="7523B3D2"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4.16</w:t>
            </w:r>
          </w:p>
        </w:tc>
        <w:tc>
          <w:tcPr>
            <w:tcW w:w="1009" w:type="dxa"/>
            <w:tcBorders>
              <w:top w:val="nil"/>
              <w:left w:val="nil"/>
              <w:bottom w:val="nil"/>
              <w:right w:val="nil"/>
            </w:tcBorders>
            <w:shd w:val="clear" w:color="auto" w:fill="auto"/>
            <w:noWrap/>
            <w:vAlign w:val="bottom"/>
            <w:hideMark/>
          </w:tcPr>
          <w:p w14:paraId="75B6875B"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0.19</w:t>
            </w:r>
          </w:p>
        </w:tc>
        <w:tc>
          <w:tcPr>
            <w:tcW w:w="705" w:type="dxa"/>
            <w:tcBorders>
              <w:top w:val="nil"/>
              <w:left w:val="nil"/>
              <w:bottom w:val="nil"/>
              <w:right w:val="nil"/>
            </w:tcBorders>
            <w:shd w:val="clear" w:color="auto" w:fill="auto"/>
            <w:noWrap/>
            <w:vAlign w:val="bottom"/>
            <w:hideMark/>
          </w:tcPr>
          <w:p w14:paraId="7673A8DD"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0.06</w:t>
            </w:r>
          </w:p>
        </w:tc>
        <w:tc>
          <w:tcPr>
            <w:tcW w:w="829" w:type="dxa"/>
            <w:tcBorders>
              <w:top w:val="nil"/>
              <w:left w:val="nil"/>
              <w:bottom w:val="nil"/>
              <w:right w:val="nil"/>
            </w:tcBorders>
            <w:shd w:val="clear" w:color="auto" w:fill="auto"/>
            <w:noWrap/>
            <w:vAlign w:val="bottom"/>
            <w:hideMark/>
          </w:tcPr>
          <w:p w14:paraId="4E221B66"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2.95</w:t>
            </w:r>
          </w:p>
        </w:tc>
        <w:tc>
          <w:tcPr>
            <w:tcW w:w="1009" w:type="dxa"/>
            <w:tcBorders>
              <w:top w:val="nil"/>
              <w:left w:val="nil"/>
              <w:bottom w:val="nil"/>
              <w:right w:val="nil"/>
            </w:tcBorders>
            <w:shd w:val="clear" w:color="auto" w:fill="auto"/>
            <w:noWrap/>
            <w:vAlign w:val="bottom"/>
            <w:hideMark/>
          </w:tcPr>
          <w:p w14:paraId="0D81EE4D"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0.08</w:t>
            </w:r>
          </w:p>
        </w:tc>
        <w:tc>
          <w:tcPr>
            <w:tcW w:w="706" w:type="dxa"/>
            <w:tcBorders>
              <w:top w:val="nil"/>
              <w:left w:val="nil"/>
              <w:bottom w:val="nil"/>
              <w:right w:val="nil"/>
            </w:tcBorders>
            <w:shd w:val="clear" w:color="auto" w:fill="auto"/>
            <w:noWrap/>
            <w:vAlign w:val="bottom"/>
            <w:hideMark/>
          </w:tcPr>
          <w:p w14:paraId="4C9FB612"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0.04</w:t>
            </w:r>
          </w:p>
        </w:tc>
        <w:tc>
          <w:tcPr>
            <w:tcW w:w="829" w:type="dxa"/>
            <w:tcBorders>
              <w:top w:val="nil"/>
              <w:left w:val="nil"/>
              <w:bottom w:val="nil"/>
              <w:right w:val="nil"/>
            </w:tcBorders>
            <w:shd w:val="clear" w:color="auto" w:fill="auto"/>
            <w:noWrap/>
            <w:vAlign w:val="bottom"/>
            <w:hideMark/>
          </w:tcPr>
          <w:p w14:paraId="2618AFED"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1.91</w:t>
            </w:r>
          </w:p>
        </w:tc>
      </w:tr>
      <w:tr w:rsidR="00DF56AC" w:rsidRPr="004A7250" w14:paraId="11ACF9E5" w14:textId="77777777" w:rsidTr="00DF56AC">
        <w:trPr>
          <w:trHeight w:val="290"/>
        </w:trPr>
        <w:tc>
          <w:tcPr>
            <w:tcW w:w="1412" w:type="dxa"/>
            <w:tcBorders>
              <w:top w:val="nil"/>
              <w:left w:val="nil"/>
              <w:bottom w:val="nil"/>
              <w:right w:val="nil"/>
            </w:tcBorders>
            <w:shd w:val="clear" w:color="auto" w:fill="auto"/>
            <w:noWrap/>
            <w:vAlign w:val="bottom"/>
            <w:hideMark/>
          </w:tcPr>
          <w:p w14:paraId="58B58BF1"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Word Type</w:t>
            </w:r>
          </w:p>
        </w:tc>
        <w:tc>
          <w:tcPr>
            <w:tcW w:w="998" w:type="dxa"/>
            <w:tcBorders>
              <w:top w:val="nil"/>
              <w:left w:val="nil"/>
              <w:bottom w:val="nil"/>
              <w:right w:val="nil"/>
            </w:tcBorders>
            <w:shd w:val="clear" w:color="auto" w:fill="auto"/>
            <w:noWrap/>
            <w:vAlign w:val="bottom"/>
            <w:hideMark/>
          </w:tcPr>
          <w:p w14:paraId="47C68680"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-0.11</w:t>
            </w:r>
          </w:p>
        </w:tc>
        <w:tc>
          <w:tcPr>
            <w:tcW w:w="700" w:type="dxa"/>
            <w:tcBorders>
              <w:top w:val="nil"/>
              <w:left w:val="nil"/>
              <w:bottom w:val="nil"/>
              <w:right w:val="nil"/>
            </w:tcBorders>
            <w:shd w:val="clear" w:color="auto" w:fill="auto"/>
            <w:noWrap/>
            <w:vAlign w:val="bottom"/>
            <w:hideMark/>
          </w:tcPr>
          <w:p w14:paraId="2622B032"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0.03</w:t>
            </w:r>
          </w:p>
        </w:tc>
        <w:tc>
          <w:tcPr>
            <w:tcW w:w="829" w:type="dxa"/>
            <w:tcBorders>
              <w:top w:val="nil"/>
              <w:left w:val="nil"/>
              <w:bottom w:val="nil"/>
              <w:right w:val="nil"/>
            </w:tcBorders>
            <w:shd w:val="clear" w:color="auto" w:fill="auto"/>
            <w:noWrap/>
            <w:vAlign w:val="bottom"/>
            <w:hideMark/>
          </w:tcPr>
          <w:p w14:paraId="1BCE43E2"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-4.06</w:t>
            </w:r>
          </w:p>
        </w:tc>
        <w:tc>
          <w:tcPr>
            <w:tcW w:w="1009" w:type="dxa"/>
            <w:tcBorders>
              <w:top w:val="nil"/>
              <w:left w:val="nil"/>
              <w:bottom w:val="nil"/>
              <w:right w:val="nil"/>
            </w:tcBorders>
            <w:shd w:val="clear" w:color="auto" w:fill="auto"/>
            <w:noWrap/>
            <w:vAlign w:val="bottom"/>
            <w:hideMark/>
          </w:tcPr>
          <w:p w14:paraId="530F0726"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-0.29</w:t>
            </w:r>
          </w:p>
        </w:tc>
        <w:tc>
          <w:tcPr>
            <w:tcW w:w="705" w:type="dxa"/>
            <w:tcBorders>
              <w:top w:val="nil"/>
              <w:left w:val="nil"/>
              <w:bottom w:val="nil"/>
              <w:right w:val="nil"/>
            </w:tcBorders>
            <w:shd w:val="clear" w:color="auto" w:fill="auto"/>
            <w:noWrap/>
            <w:vAlign w:val="bottom"/>
            <w:hideMark/>
          </w:tcPr>
          <w:p w14:paraId="029212AD"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0.07</w:t>
            </w:r>
          </w:p>
        </w:tc>
        <w:tc>
          <w:tcPr>
            <w:tcW w:w="829" w:type="dxa"/>
            <w:tcBorders>
              <w:top w:val="nil"/>
              <w:left w:val="nil"/>
              <w:bottom w:val="nil"/>
              <w:right w:val="nil"/>
            </w:tcBorders>
            <w:shd w:val="clear" w:color="auto" w:fill="auto"/>
            <w:noWrap/>
            <w:vAlign w:val="bottom"/>
            <w:hideMark/>
          </w:tcPr>
          <w:p w14:paraId="38E33078"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-4.42</w:t>
            </w:r>
          </w:p>
        </w:tc>
        <w:tc>
          <w:tcPr>
            <w:tcW w:w="1009" w:type="dxa"/>
            <w:tcBorders>
              <w:top w:val="nil"/>
              <w:left w:val="nil"/>
              <w:bottom w:val="nil"/>
              <w:right w:val="nil"/>
            </w:tcBorders>
            <w:shd w:val="clear" w:color="auto" w:fill="auto"/>
            <w:noWrap/>
            <w:vAlign w:val="bottom"/>
            <w:hideMark/>
          </w:tcPr>
          <w:p w14:paraId="7EC73938"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-0.49</w:t>
            </w:r>
          </w:p>
        </w:tc>
        <w:tc>
          <w:tcPr>
            <w:tcW w:w="706" w:type="dxa"/>
            <w:tcBorders>
              <w:top w:val="nil"/>
              <w:left w:val="nil"/>
              <w:bottom w:val="nil"/>
              <w:right w:val="nil"/>
            </w:tcBorders>
            <w:shd w:val="clear" w:color="auto" w:fill="auto"/>
            <w:noWrap/>
            <w:vAlign w:val="bottom"/>
            <w:hideMark/>
          </w:tcPr>
          <w:p w14:paraId="3BEB1114"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0.04</w:t>
            </w:r>
          </w:p>
        </w:tc>
        <w:tc>
          <w:tcPr>
            <w:tcW w:w="829" w:type="dxa"/>
            <w:tcBorders>
              <w:top w:val="nil"/>
              <w:left w:val="nil"/>
              <w:bottom w:val="nil"/>
              <w:right w:val="nil"/>
            </w:tcBorders>
            <w:shd w:val="clear" w:color="auto" w:fill="auto"/>
            <w:noWrap/>
            <w:vAlign w:val="bottom"/>
            <w:hideMark/>
          </w:tcPr>
          <w:p w14:paraId="43FB104C"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-11.08</w:t>
            </w:r>
          </w:p>
        </w:tc>
      </w:tr>
      <w:tr w:rsidR="00DF56AC" w:rsidRPr="004A7250" w14:paraId="08E0767A" w14:textId="77777777" w:rsidTr="00DF56AC">
        <w:trPr>
          <w:trHeight w:val="290"/>
        </w:trPr>
        <w:tc>
          <w:tcPr>
            <w:tcW w:w="1412" w:type="dxa"/>
            <w:tcBorders>
              <w:top w:val="nil"/>
              <w:left w:val="nil"/>
              <w:bottom w:val="nil"/>
              <w:right w:val="nil"/>
            </w:tcBorders>
            <w:shd w:val="clear" w:color="auto" w:fill="auto"/>
            <w:noWrap/>
            <w:vAlign w:val="bottom"/>
            <w:hideMark/>
          </w:tcPr>
          <w:p w14:paraId="33FB8834"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Task Type</w:t>
            </w:r>
          </w:p>
        </w:tc>
        <w:tc>
          <w:tcPr>
            <w:tcW w:w="998" w:type="dxa"/>
            <w:tcBorders>
              <w:top w:val="nil"/>
              <w:left w:val="nil"/>
              <w:bottom w:val="nil"/>
              <w:right w:val="nil"/>
            </w:tcBorders>
            <w:shd w:val="clear" w:color="auto" w:fill="auto"/>
            <w:noWrap/>
            <w:vAlign w:val="bottom"/>
            <w:hideMark/>
          </w:tcPr>
          <w:p w14:paraId="53A50DB4"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-0.11</w:t>
            </w:r>
          </w:p>
        </w:tc>
        <w:tc>
          <w:tcPr>
            <w:tcW w:w="700" w:type="dxa"/>
            <w:tcBorders>
              <w:top w:val="nil"/>
              <w:left w:val="nil"/>
              <w:bottom w:val="nil"/>
              <w:right w:val="nil"/>
            </w:tcBorders>
            <w:shd w:val="clear" w:color="auto" w:fill="auto"/>
            <w:noWrap/>
            <w:vAlign w:val="bottom"/>
            <w:hideMark/>
          </w:tcPr>
          <w:p w14:paraId="7E0B91EC"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0.02</w:t>
            </w:r>
          </w:p>
        </w:tc>
        <w:tc>
          <w:tcPr>
            <w:tcW w:w="829" w:type="dxa"/>
            <w:tcBorders>
              <w:top w:val="nil"/>
              <w:left w:val="nil"/>
              <w:bottom w:val="nil"/>
              <w:right w:val="nil"/>
            </w:tcBorders>
            <w:shd w:val="clear" w:color="auto" w:fill="auto"/>
            <w:noWrap/>
            <w:vAlign w:val="bottom"/>
            <w:hideMark/>
          </w:tcPr>
          <w:p w14:paraId="1CE9FB47"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-4.59</w:t>
            </w:r>
          </w:p>
        </w:tc>
        <w:tc>
          <w:tcPr>
            <w:tcW w:w="1009" w:type="dxa"/>
            <w:tcBorders>
              <w:top w:val="nil"/>
              <w:left w:val="nil"/>
              <w:bottom w:val="nil"/>
              <w:right w:val="nil"/>
            </w:tcBorders>
            <w:shd w:val="clear" w:color="auto" w:fill="auto"/>
            <w:noWrap/>
            <w:vAlign w:val="bottom"/>
            <w:hideMark/>
          </w:tcPr>
          <w:p w14:paraId="5759A60A"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-0.25</w:t>
            </w:r>
          </w:p>
        </w:tc>
        <w:tc>
          <w:tcPr>
            <w:tcW w:w="705" w:type="dxa"/>
            <w:tcBorders>
              <w:top w:val="nil"/>
              <w:left w:val="nil"/>
              <w:bottom w:val="nil"/>
              <w:right w:val="nil"/>
            </w:tcBorders>
            <w:shd w:val="clear" w:color="auto" w:fill="auto"/>
            <w:noWrap/>
            <w:vAlign w:val="bottom"/>
            <w:hideMark/>
          </w:tcPr>
          <w:p w14:paraId="25439FE8"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0.06</w:t>
            </w:r>
          </w:p>
        </w:tc>
        <w:tc>
          <w:tcPr>
            <w:tcW w:w="829" w:type="dxa"/>
            <w:tcBorders>
              <w:top w:val="nil"/>
              <w:left w:val="nil"/>
              <w:bottom w:val="nil"/>
              <w:right w:val="nil"/>
            </w:tcBorders>
            <w:shd w:val="clear" w:color="auto" w:fill="auto"/>
            <w:noWrap/>
            <w:vAlign w:val="bottom"/>
            <w:hideMark/>
          </w:tcPr>
          <w:p w14:paraId="2E5A4BB1"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-4.32</w:t>
            </w:r>
          </w:p>
        </w:tc>
        <w:tc>
          <w:tcPr>
            <w:tcW w:w="1009" w:type="dxa"/>
            <w:tcBorders>
              <w:top w:val="nil"/>
              <w:left w:val="nil"/>
              <w:bottom w:val="nil"/>
              <w:right w:val="nil"/>
            </w:tcBorders>
            <w:shd w:val="clear" w:color="auto" w:fill="auto"/>
            <w:noWrap/>
            <w:vAlign w:val="bottom"/>
            <w:hideMark/>
          </w:tcPr>
          <w:p w14:paraId="591698EB"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-0.21</w:t>
            </w:r>
          </w:p>
        </w:tc>
        <w:tc>
          <w:tcPr>
            <w:tcW w:w="706" w:type="dxa"/>
            <w:tcBorders>
              <w:top w:val="nil"/>
              <w:left w:val="nil"/>
              <w:bottom w:val="nil"/>
              <w:right w:val="nil"/>
            </w:tcBorders>
            <w:shd w:val="clear" w:color="auto" w:fill="auto"/>
            <w:noWrap/>
            <w:vAlign w:val="bottom"/>
            <w:hideMark/>
          </w:tcPr>
          <w:p w14:paraId="52F5647C"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0.04</w:t>
            </w:r>
          </w:p>
        </w:tc>
        <w:tc>
          <w:tcPr>
            <w:tcW w:w="829" w:type="dxa"/>
            <w:tcBorders>
              <w:top w:val="nil"/>
              <w:left w:val="nil"/>
              <w:bottom w:val="nil"/>
              <w:right w:val="nil"/>
            </w:tcBorders>
            <w:shd w:val="clear" w:color="auto" w:fill="auto"/>
            <w:noWrap/>
            <w:vAlign w:val="bottom"/>
            <w:hideMark/>
          </w:tcPr>
          <w:p w14:paraId="2B1CBF37"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-5.84</w:t>
            </w:r>
          </w:p>
        </w:tc>
      </w:tr>
      <w:tr w:rsidR="00DF56AC" w:rsidRPr="004A7250" w14:paraId="712E1D4C" w14:textId="77777777" w:rsidTr="00DF56AC">
        <w:trPr>
          <w:trHeight w:val="290"/>
        </w:trPr>
        <w:tc>
          <w:tcPr>
            <w:tcW w:w="1412" w:type="dxa"/>
            <w:tcBorders>
              <w:top w:val="nil"/>
              <w:left w:val="nil"/>
              <w:bottom w:val="nil"/>
              <w:right w:val="nil"/>
            </w:tcBorders>
            <w:shd w:val="clear" w:color="auto" w:fill="auto"/>
            <w:noWrap/>
            <w:vAlign w:val="bottom"/>
            <w:hideMark/>
          </w:tcPr>
          <w:p w14:paraId="22768FE0" w14:textId="77777777" w:rsidR="00842BFB" w:rsidRDefault="00842BFB" w:rsidP="00DF56AC">
            <w:pPr>
              <w:spacing w:after="0"/>
              <w:jc w:val="center"/>
              <w:rPr>
                <w:rFonts w:ascii="Times New Roman" w:eastAsia="Times New Roman" w:hAnsi="Times New Roman" w:cs="Times New Roman"/>
                <w:color w:val="000000"/>
                <w:sz w:val="22"/>
                <w:szCs w:val="22"/>
                <w:lang w:val="en-GB" w:eastAsia="en-GB"/>
              </w:rPr>
            </w:pPr>
          </w:p>
          <w:p w14:paraId="262DE377" w14:textId="01E8DE0F"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 xml:space="preserve">Word </w:t>
            </w:r>
            <w:r w:rsidR="00842BFB">
              <w:rPr>
                <w:rFonts w:ascii="Times New Roman" w:eastAsia="Times New Roman" w:hAnsi="Times New Roman" w:cs="Times New Roman"/>
                <w:color w:val="000000"/>
                <w:sz w:val="22"/>
                <w:szCs w:val="22"/>
                <w:lang w:val="en-GB" w:eastAsia="en-GB"/>
              </w:rPr>
              <w:t>Frequency</w:t>
            </w:r>
            <w:r w:rsidR="00842BFB" w:rsidRPr="00652B63">
              <w:rPr>
                <w:rFonts w:ascii="Times New Roman" w:eastAsia="Times New Roman" w:hAnsi="Times New Roman" w:cs="Times New Roman"/>
                <w:color w:val="000000"/>
                <w:sz w:val="22"/>
                <w:szCs w:val="22"/>
                <w:lang w:val="en-GB" w:eastAsia="en-GB"/>
              </w:rPr>
              <w:t xml:space="preserve"> </w:t>
            </w:r>
            <w:r w:rsidRPr="00652B63">
              <w:rPr>
                <w:rFonts w:ascii="Times New Roman" w:eastAsia="Times New Roman" w:hAnsi="Times New Roman" w:cs="Times New Roman"/>
                <w:color w:val="000000"/>
                <w:sz w:val="22"/>
                <w:szCs w:val="22"/>
                <w:lang w:val="en-GB" w:eastAsia="en-GB"/>
              </w:rPr>
              <w:t xml:space="preserve">x </w:t>
            </w:r>
            <w:r w:rsidR="00842BFB">
              <w:rPr>
                <w:rFonts w:ascii="Times New Roman" w:eastAsia="Times New Roman" w:hAnsi="Times New Roman" w:cs="Times New Roman"/>
                <w:color w:val="000000"/>
                <w:sz w:val="22"/>
                <w:szCs w:val="22"/>
                <w:lang w:val="en-GB" w:eastAsia="en-GB"/>
              </w:rPr>
              <w:t>Word</w:t>
            </w:r>
            <w:r w:rsidR="00842BFB" w:rsidRPr="00652B63">
              <w:rPr>
                <w:rFonts w:ascii="Times New Roman" w:eastAsia="Times New Roman" w:hAnsi="Times New Roman" w:cs="Times New Roman"/>
                <w:color w:val="000000"/>
                <w:sz w:val="22"/>
                <w:szCs w:val="22"/>
                <w:lang w:val="en-GB" w:eastAsia="en-GB"/>
              </w:rPr>
              <w:t xml:space="preserve"> </w:t>
            </w:r>
            <w:r w:rsidRPr="00652B63">
              <w:rPr>
                <w:rFonts w:ascii="Times New Roman" w:eastAsia="Times New Roman" w:hAnsi="Times New Roman" w:cs="Times New Roman"/>
                <w:color w:val="000000"/>
                <w:sz w:val="22"/>
                <w:szCs w:val="22"/>
                <w:lang w:val="en-GB" w:eastAsia="en-GB"/>
              </w:rPr>
              <w:t>Type</w:t>
            </w:r>
          </w:p>
        </w:tc>
        <w:tc>
          <w:tcPr>
            <w:tcW w:w="998" w:type="dxa"/>
            <w:tcBorders>
              <w:top w:val="nil"/>
              <w:left w:val="nil"/>
              <w:bottom w:val="nil"/>
              <w:right w:val="nil"/>
            </w:tcBorders>
            <w:shd w:val="clear" w:color="auto" w:fill="auto"/>
            <w:noWrap/>
            <w:vAlign w:val="bottom"/>
            <w:hideMark/>
          </w:tcPr>
          <w:p w14:paraId="497C0819"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-0.18</w:t>
            </w:r>
          </w:p>
        </w:tc>
        <w:tc>
          <w:tcPr>
            <w:tcW w:w="700" w:type="dxa"/>
            <w:tcBorders>
              <w:top w:val="nil"/>
              <w:left w:val="nil"/>
              <w:bottom w:val="nil"/>
              <w:right w:val="nil"/>
            </w:tcBorders>
            <w:shd w:val="clear" w:color="auto" w:fill="auto"/>
            <w:noWrap/>
            <w:vAlign w:val="bottom"/>
            <w:hideMark/>
          </w:tcPr>
          <w:p w14:paraId="364F85F1"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0.08</w:t>
            </w:r>
          </w:p>
        </w:tc>
        <w:tc>
          <w:tcPr>
            <w:tcW w:w="829" w:type="dxa"/>
            <w:tcBorders>
              <w:top w:val="nil"/>
              <w:left w:val="nil"/>
              <w:bottom w:val="nil"/>
              <w:right w:val="nil"/>
            </w:tcBorders>
            <w:shd w:val="clear" w:color="auto" w:fill="auto"/>
            <w:noWrap/>
            <w:vAlign w:val="bottom"/>
            <w:hideMark/>
          </w:tcPr>
          <w:p w14:paraId="23D246BE"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2.18</w:t>
            </w:r>
          </w:p>
        </w:tc>
        <w:tc>
          <w:tcPr>
            <w:tcW w:w="1009" w:type="dxa"/>
            <w:tcBorders>
              <w:top w:val="nil"/>
              <w:left w:val="nil"/>
              <w:bottom w:val="nil"/>
              <w:right w:val="nil"/>
            </w:tcBorders>
            <w:shd w:val="clear" w:color="auto" w:fill="auto"/>
            <w:noWrap/>
            <w:vAlign w:val="bottom"/>
            <w:hideMark/>
          </w:tcPr>
          <w:p w14:paraId="54F0B8D8"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-0.31</w:t>
            </w:r>
          </w:p>
        </w:tc>
        <w:tc>
          <w:tcPr>
            <w:tcW w:w="705" w:type="dxa"/>
            <w:tcBorders>
              <w:top w:val="nil"/>
              <w:left w:val="nil"/>
              <w:bottom w:val="nil"/>
              <w:right w:val="nil"/>
            </w:tcBorders>
            <w:shd w:val="clear" w:color="auto" w:fill="auto"/>
            <w:noWrap/>
            <w:vAlign w:val="bottom"/>
            <w:hideMark/>
          </w:tcPr>
          <w:p w14:paraId="31F01DCC"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0.15</w:t>
            </w:r>
          </w:p>
        </w:tc>
        <w:tc>
          <w:tcPr>
            <w:tcW w:w="829" w:type="dxa"/>
            <w:tcBorders>
              <w:top w:val="nil"/>
              <w:left w:val="nil"/>
              <w:bottom w:val="nil"/>
              <w:right w:val="nil"/>
            </w:tcBorders>
            <w:shd w:val="clear" w:color="auto" w:fill="auto"/>
            <w:noWrap/>
            <w:vAlign w:val="bottom"/>
            <w:hideMark/>
          </w:tcPr>
          <w:p w14:paraId="63B3E117"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-2.09</w:t>
            </w:r>
          </w:p>
        </w:tc>
        <w:tc>
          <w:tcPr>
            <w:tcW w:w="1009" w:type="dxa"/>
            <w:tcBorders>
              <w:top w:val="nil"/>
              <w:left w:val="nil"/>
              <w:bottom w:val="nil"/>
              <w:right w:val="nil"/>
            </w:tcBorders>
            <w:shd w:val="clear" w:color="auto" w:fill="auto"/>
            <w:noWrap/>
            <w:vAlign w:val="bottom"/>
            <w:hideMark/>
          </w:tcPr>
          <w:p w14:paraId="06CF2239"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-0.23</w:t>
            </w:r>
          </w:p>
        </w:tc>
        <w:tc>
          <w:tcPr>
            <w:tcW w:w="706" w:type="dxa"/>
            <w:tcBorders>
              <w:top w:val="nil"/>
              <w:left w:val="nil"/>
              <w:bottom w:val="nil"/>
              <w:right w:val="nil"/>
            </w:tcBorders>
            <w:shd w:val="clear" w:color="auto" w:fill="auto"/>
            <w:noWrap/>
            <w:vAlign w:val="bottom"/>
            <w:hideMark/>
          </w:tcPr>
          <w:p w14:paraId="5360A9A4"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0.12</w:t>
            </w:r>
          </w:p>
        </w:tc>
        <w:tc>
          <w:tcPr>
            <w:tcW w:w="829" w:type="dxa"/>
            <w:tcBorders>
              <w:top w:val="nil"/>
              <w:left w:val="nil"/>
              <w:bottom w:val="nil"/>
              <w:right w:val="nil"/>
            </w:tcBorders>
            <w:shd w:val="clear" w:color="auto" w:fill="auto"/>
            <w:noWrap/>
            <w:vAlign w:val="bottom"/>
            <w:hideMark/>
          </w:tcPr>
          <w:p w14:paraId="3E58D69D"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-1.89</w:t>
            </w:r>
          </w:p>
        </w:tc>
      </w:tr>
      <w:tr w:rsidR="00DF56AC" w:rsidRPr="004A7250" w14:paraId="2991A20F" w14:textId="77777777" w:rsidTr="00DF56AC">
        <w:trPr>
          <w:trHeight w:val="290"/>
        </w:trPr>
        <w:tc>
          <w:tcPr>
            <w:tcW w:w="1412" w:type="dxa"/>
            <w:tcBorders>
              <w:top w:val="nil"/>
              <w:left w:val="nil"/>
              <w:bottom w:val="nil"/>
              <w:right w:val="nil"/>
            </w:tcBorders>
            <w:shd w:val="clear" w:color="auto" w:fill="auto"/>
            <w:noWrap/>
            <w:vAlign w:val="bottom"/>
            <w:hideMark/>
          </w:tcPr>
          <w:p w14:paraId="549FC586" w14:textId="77777777" w:rsidR="00842BFB" w:rsidRDefault="00842BFB" w:rsidP="00DF56AC">
            <w:pPr>
              <w:spacing w:after="0"/>
              <w:jc w:val="center"/>
              <w:rPr>
                <w:rFonts w:ascii="Times New Roman" w:eastAsia="Times New Roman" w:hAnsi="Times New Roman" w:cs="Times New Roman"/>
                <w:color w:val="000000"/>
                <w:sz w:val="22"/>
                <w:szCs w:val="22"/>
                <w:lang w:val="en-GB" w:eastAsia="en-GB"/>
              </w:rPr>
            </w:pPr>
          </w:p>
          <w:p w14:paraId="1126EBC4" w14:textId="2804A0F6"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Word Frequency x Task Type</w:t>
            </w:r>
          </w:p>
        </w:tc>
        <w:tc>
          <w:tcPr>
            <w:tcW w:w="998" w:type="dxa"/>
            <w:tcBorders>
              <w:top w:val="nil"/>
              <w:left w:val="nil"/>
              <w:bottom w:val="nil"/>
              <w:right w:val="nil"/>
            </w:tcBorders>
            <w:shd w:val="clear" w:color="auto" w:fill="auto"/>
            <w:noWrap/>
            <w:vAlign w:val="bottom"/>
            <w:hideMark/>
          </w:tcPr>
          <w:p w14:paraId="1D2F7B1F"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0.00</w:t>
            </w:r>
          </w:p>
        </w:tc>
        <w:tc>
          <w:tcPr>
            <w:tcW w:w="700" w:type="dxa"/>
            <w:tcBorders>
              <w:top w:val="nil"/>
              <w:left w:val="nil"/>
              <w:bottom w:val="nil"/>
              <w:right w:val="nil"/>
            </w:tcBorders>
            <w:shd w:val="clear" w:color="auto" w:fill="auto"/>
            <w:noWrap/>
            <w:vAlign w:val="bottom"/>
            <w:hideMark/>
          </w:tcPr>
          <w:p w14:paraId="41932197"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0.05</w:t>
            </w:r>
          </w:p>
        </w:tc>
        <w:tc>
          <w:tcPr>
            <w:tcW w:w="829" w:type="dxa"/>
            <w:tcBorders>
              <w:top w:val="nil"/>
              <w:left w:val="nil"/>
              <w:bottom w:val="nil"/>
              <w:right w:val="nil"/>
            </w:tcBorders>
            <w:shd w:val="clear" w:color="auto" w:fill="auto"/>
            <w:noWrap/>
            <w:vAlign w:val="bottom"/>
            <w:hideMark/>
          </w:tcPr>
          <w:p w14:paraId="447C62B7"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0.04</w:t>
            </w:r>
          </w:p>
        </w:tc>
        <w:tc>
          <w:tcPr>
            <w:tcW w:w="1009" w:type="dxa"/>
            <w:tcBorders>
              <w:top w:val="nil"/>
              <w:left w:val="nil"/>
              <w:bottom w:val="nil"/>
              <w:right w:val="nil"/>
            </w:tcBorders>
            <w:shd w:val="clear" w:color="auto" w:fill="auto"/>
            <w:noWrap/>
            <w:vAlign w:val="bottom"/>
            <w:hideMark/>
          </w:tcPr>
          <w:p w14:paraId="72E3DD8B"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-0.08</w:t>
            </w:r>
          </w:p>
        </w:tc>
        <w:tc>
          <w:tcPr>
            <w:tcW w:w="705" w:type="dxa"/>
            <w:tcBorders>
              <w:top w:val="nil"/>
              <w:left w:val="nil"/>
              <w:bottom w:val="nil"/>
              <w:right w:val="nil"/>
            </w:tcBorders>
            <w:shd w:val="clear" w:color="auto" w:fill="auto"/>
            <w:noWrap/>
            <w:vAlign w:val="bottom"/>
            <w:hideMark/>
          </w:tcPr>
          <w:p w14:paraId="2AB7203F"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0.10</w:t>
            </w:r>
          </w:p>
        </w:tc>
        <w:tc>
          <w:tcPr>
            <w:tcW w:w="829" w:type="dxa"/>
            <w:tcBorders>
              <w:top w:val="nil"/>
              <w:left w:val="nil"/>
              <w:bottom w:val="nil"/>
              <w:right w:val="nil"/>
            </w:tcBorders>
            <w:shd w:val="clear" w:color="auto" w:fill="auto"/>
            <w:noWrap/>
            <w:vAlign w:val="bottom"/>
            <w:hideMark/>
          </w:tcPr>
          <w:p w14:paraId="4E5CE960"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-0.79</w:t>
            </w:r>
          </w:p>
        </w:tc>
        <w:tc>
          <w:tcPr>
            <w:tcW w:w="1009" w:type="dxa"/>
            <w:tcBorders>
              <w:top w:val="nil"/>
              <w:left w:val="nil"/>
              <w:bottom w:val="nil"/>
              <w:right w:val="nil"/>
            </w:tcBorders>
            <w:shd w:val="clear" w:color="auto" w:fill="auto"/>
            <w:noWrap/>
            <w:vAlign w:val="bottom"/>
            <w:hideMark/>
          </w:tcPr>
          <w:p w14:paraId="5D71F592"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-0.04</w:t>
            </w:r>
          </w:p>
        </w:tc>
        <w:tc>
          <w:tcPr>
            <w:tcW w:w="706" w:type="dxa"/>
            <w:tcBorders>
              <w:top w:val="nil"/>
              <w:left w:val="nil"/>
              <w:bottom w:val="nil"/>
              <w:right w:val="nil"/>
            </w:tcBorders>
            <w:shd w:val="clear" w:color="auto" w:fill="auto"/>
            <w:noWrap/>
            <w:vAlign w:val="bottom"/>
            <w:hideMark/>
          </w:tcPr>
          <w:p w14:paraId="77E6B8E1"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0.07</w:t>
            </w:r>
          </w:p>
        </w:tc>
        <w:tc>
          <w:tcPr>
            <w:tcW w:w="829" w:type="dxa"/>
            <w:tcBorders>
              <w:top w:val="nil"/>
              <w:left w:val="nil"/>
              <w:bottom w:val="nil"/>
              <w:right w:val="nil"/>
            </w:tcBorders>
            <w:shd w:val="clear" w:color="auto" w:fill="auto"/>
            <w:noWrap/>
            <w:vAlign w:val="bottom"/>
            <w:hideMark/>
          </w:tcPr>
          <w:p w14:paraId="694F7D95"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-0.53</w:t>
            </w:r>
          </w:p>
        </w:tc>
      </w:tr>
      <w:tr w:rsidR="00DF56AC" w:rsidRPr="004A7250" w14:paraId="2ED29027" w14:textId="77777777" w:rsidTr="00DF56AC">
        <w:trPr>
          <w:trHeight w:val="290"/>
        </w:trPr>
        <w:tc>
          <w:tcPr>
            <w:tcW w:w="1412" w:type="dxa"/>
            <w:tcBorders>
              <w:top w:val="nil"/>
              <w:left w:val="nil"/>
              <w:bottom w:val="nil"/>
              <w:right w:val="nil"/>
            </w:tcBorders>
            <w:shd w:val="clear" w:color="auto" w:fill="auto"/>
            <w:noWrap/>
            <w:vAlign w:val="bottom"/>
            <w:hideMark/>
          </w:tcPr>
          <w:p w14:paraId="2FC2E7C9" w14:textId="77777777" w:rsidR="00842BFB" w:rsidRDefault="00842BFB" w:rsidP="00DF56AC">
            <w:pPr>
              <w:spacing w:after="0"/>
              <w:jc w:val="center"/>
              <w:rPr>
                <w:rFonts w:ascii="Times New Roman" w:eastAsia="Times New Roman" w:hAnsi="Times New Roman" w:cs="Times New Roman"/>
                <w:color w:val="000000"/>
                <w:sz w:val="22"/>
                <w:szCs w:val="22"/>
                <w:lang w:val="en-GB" w:eastAsia="en-GB"/>
              </w:rPr>
            </w:pPr>
          </w:p>
          <w:p w14:paraId="5302E6A0" w14:textId="36CD7C2F"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 xml:space="preserve">Word </w:t>
            </w:r>
            <w:r w:rsidR="00842BFB">
              <w:rPr>
                <w:rFonts w:ascii="Times New Roman" w:eastAsia="Times New Roman" w:hAnsi="Times New Roman" w:cs="Times New Roman"/>
                <w:color w:val="000000"/>
                <w:sz w:val="22"/>
                <w:szCs w:val="22"/>
                <w:lang w:val="en-GB" w:eastAsia="en-GB"/>
              </w:rPr>
              <w:t>Type</w:t>
            </w:r>
            <w:r w:rsidR="00842BFB" w:rsidRPr="00652B63">
              <w:rPr>
                <w:rFonts w:ascii="Times New Roman" w:eastAsia="Times New Roman" w:hAnsi="Times New Roman" w:cs="Times New Roman"/>
                <w:color w:val="000000"/>
                <w:sz w:val="22"/>
                <w:szCs w:val="22"/>
                <w:lang w:val="en-GB" w:eastAsia="en-GB"/>
              </w:rPr>
              <w:t xml:space="preserve"> </w:t>
            </w:r>
            <w:r w:rsidRPr="00652B63">
              <w:rPr>
                <w:rFonts w:ascii="Times New Roman" w:eastAsia="Times New Roman" w:hAnsi="Times New Roman" w:cs="Times New Roman"/>
                <w:color w:val="000000"/>
                <w:sz w:val="22"/>
                <w:szCs w:val="22"/>
                <w:lang w:val="en-GB" w:eastAsia="en-GB"/>
              </w:rPr>
              <w:t xml:space="preserve">x </w:t>
            </w:r>
            <w:r w:rsidR="00842BFB">
              <w:rPr>
                <w:rFonts w:ascii="Times New Roman" w:eastAsia="Times New Roman" w:hAnsi="Times New Roman" w:cs="Times New Roman"/>
                <w:color w:val="000000"/>
                <w:sz w:val="22"/>
                <w:szCs w:val="22"/>
                <w:lang w:val="en-GB" w:eastAsia="en-GB"/>
              </w:rPr>
              <w:t>Task</w:t>
            </w:r>
            <w:r w:rsidR="00842BFB" w:rsidRPr="00652B63">
              <w:rPr>
                <w:rFonts w:ascii="Times New Roman" w:eastAsia="Times New Roman" w:hAnsi="Times New Roman" w:cs="Times New Roman"/>
                <w:color w:val="000000"/>
                <w:sz w:val="22"/>
                <w:szCs w:val="22"/>
                <w:lang w:val="en-GB" w:eastAsia="en-GB"/>
              </w:rPr>
              <w:t xml:space="preserve"> </w:t>
            </w:r>
            <w:r w:rsidRPr="00652B63">
              <w:rPr>
                <w:rFonts w:ascii="Times New Roman" w:eastAsia="Times New Roman" w:hAnsi="Times New Roman" w:cs="Times New Roman"/>
                <w:color w:val="000000"/>
                <w:sz w:val="22"/>
                <w:szCs w:val="22"/>
                <w:lang w:val="en-GB" w:eastAsia="en-GB"/>
              </w:rPr>
              <w:t>Type</w:t>
            </w:r>
          </w:p>
        </w:tc>
        <w:tc>
          <w:tcPr>
            <w:tcW w:w="998" w:type="dxa"/>
            <w:tcBorders>
              <w:top w:val="nil"/>
              <w:left w:val="nil"/>
              <w:bottom w:val="nil"/>
              <w:right w:val="nil"/>
            </w:tcBorders>
            <w:shd w:val="clear" w:color="auto" w:fill="auto"/>
            <w:noWrap/>
            <w:vAlign w:val="bottom"/>
            <w:hideMark/>
          </w:tcPr>
          <w:p w14:paraId="31566569"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-0.11</w:t>
            </w:r>
          </w:p>
        </w:tc>
        <w:tc>
          <w:tcPr>
            <w:tcW w:w="700" w:type="dxa"/>
            <w:tcBorders>
              <w:top w:val="nil"/>
              <w:left w:val="nil"/>
              <w:bottom w:val="nil"/>
              <w:right w:val="nil"/>
            </w:tcBorders>
            <w:shd w:val="clear" w:color="auto" w:fill="auto"/>
            <w:noWrap/>
            <w:vAlign w:val="bottom"/>
            <w:hideMark/>
          </w:tcPr>
          <w:p w14:paraId="5A7D4C74"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0.05</w:t>
            </w:r>
          </w:p>
        </w:tc>
        <w:tc>
          <w:tcPr>
            <w:tcW w:w="829" w:type="dxa"/>
            <w:tcBorders>
              <w:top w:val="nil"/>
              <w:left w:val="nil"/>
              <w:bottom w:val="nil"/>
              <w:right w:val="nil"/>
            </w:tcBorders>
            <w:shd w:val="clear" w:color="auto" w:fill="auto"/>
            <w:noWrap/>
            <w:vAlign w:val="bottom"/>
            <w:hideMark/>
          </w:tcPr>
          <w:p w14:paraId="13EAD9C8"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2.24</w:t>
            </w:r>
          </w:p>
        </w:tc>
        <w:tc>
          <w:tcPr>
            <w:tcW w:w="1009" w:type="dxa"/>
            <w:tcBorders>
              <w:top w:val="nil"/>
              <w:left w:val="nil"/>
              <w:bottom w:val="nil"/>
              <w:right w:val="nil"/>
            </w:tcBorders>
            <w:shd w:val="clear" w:color="auto" w:fill="auto"/>
            <w:noWrap/>
            <w:vAlign w:val="bottom"/>
            <w:hideMark/>
          </w:tcPr>
          <w:p w14:paraId="33B186C1"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0.09</w:t>
            </w:r>
          </w:p>
        </w:tc>
        <w:tc>
          <w:tcPr>
            <w:tcW w:w="705" w:type="dxa"/>
            <w:tcBorders>
              <w:top w:val="nil"/>
              <w:left w:val="nil"/>
              <w:bottom w:val="nil"/>
              <w:right w:val="nil"/>
            </w:tcBorders>
            <w:shd w:val="clear" w:color="auto" w:fill="auto"/>
            <w:noWrap/>
            <w:vAlign w:val="bottom"/>
            <w:hideMark/>
          </w:tcPr>
          <w:p w14:paraId="3C8B5D53"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0.10</w:t>
            </w:r>
          </w:p>
        </w:tc>
        <w:tc>
          <w:tcPr>
            <w:tcW w:w="829" w:type="dxa"/>
            <w:tcBorders>
              <w:top w:val="nil"/>
              <w:left w:val="nil"/>
              <w:bottom w:val="nil"/>
              <w:right w:val="nil"/>
            </w:tcBorders>
            <w:shd w:val="clear" w:color="auto" w:fill="auto"/>
            <w:noWrap/>
            <w:vAlign w:val="bottom"/>
            <w:hideMark/>
          </w:tcPr>
          <w:p w14:paraId="4988105E"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0.87</w:t>
            </w:r>
          </w:p>
        </w:tc>
        <w:tc>
          <w:tcPr>
            <w:tcW w:w="1009" w:type="dxa"/>
            <w:tcBorders>
              <w:top w:val="nil"/>
              <w:left w:val="nil"/>
              <w:bottom w:val="nil"/>
              <w:right w:val="nil"/>
            </w:tcBorders>
            <w:shd w:val="clear" w:color="auto" w:fill="auto"/>
            <w:noWrap/>
            <w:vAlign w:val="bottom"/>
            <w:hideMark/>
          </w:tcPr>
          <w:p w14:paraId="03E8D07A"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-0.08</w:t>
            </w:r>
          </w:p>
        </w:tc>
        <w:tc>
          <w:tcPr>
            <w:tcW w:w="706" w:type="dxa"/>
            <w:tcBorders>
              <w:top w:val="nil"/>
              <w:left w:val="nil"/>
              <w:bottom w:val="nil"/>
              <w:right w:val="nil"/>
            </w:tcBorders>
            <w:shd w:val="clear" w:color="auto" w:fill="auto"/>
            <w:noWrap/>
            <w:vAlign w:val="bottom"/>
            <w:hideMark/>
          </w:tcPr>
          <w:p w14:paraId="15928222"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0.07</w:t>
            </w:r>
          </w:p>
        </w:tc>
        <w:tc>
          <w:tcPr>
            <w:tcW w:w="829" w:type="dxa"/>
            <w:tcBorders>
              <w:top w:val="nil"/>
              <w:left w:val="nil"/>
              <w:bottom w:val="nil"/>
              <w:right w:val="nil"/>
            </w:tcBorders>
            <w:shd w:val="clear" w:color="auto" w:fill="auto"/>
            <w:noWrap/>
            <w:vAlign w:val="bottom"/>
            <w:hideMark/>
          </w:tcPr>
          <w:p w14:paraId="30971377"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-1.17</w:t>
            </w:r>
          </w:p>
        </w:tc>
      </w:tr>
      <w:tr w:rsidR="00DF56AC" w:rsidRPr="004A7250" w14:paraId="554D76BC" w14:textId="77777777" w:rsidTr="00DF56AC">
        <w:trPr>
          <w:trHeight w:val="290"/>
        </w:trPr>
        <w:tc>
          <w:tcPr>
            <w:tcW w:w="3939" w:type="dxa"/>
            <w:gridSpan w:val="4"/>
            <w:tcBorders>
              <w:top w:val="nil"/>
              <w:left w:val="nil"/>
              <w:bottom w:val="single" w:sz="4" w:space="0" w:color="auto"/>
              <w:right w:val="nil"/>
            </w:tcBorders>
            <w:shd w:val="clear" w:color="auto" w:fill="auto"/>
            <w:noWrap/>
            <w:vAlign w:val="bottom"/>
            <w:hideMark/>
          </w:tcPr>
          <w:p w14:paraId="1B6EABF4" w14:textId="77777777" w:rsidR="00842BFB" w:rsidRDefault="00842BFB" w:rsidP="00DF56AC">
            <w:pPr>
              <w:spacing w:after="0"/>
              <w:rPr>
                <w:rFonts w:ascii="Times New Roman" w:eastAsia="Times New Roman" w:hAnsi="Times New Roman" w:cs="Times New Roman"/>
                <w:color w:val="000000"/>
                <w:sz w:val="22"/>
                <w:szCs w:val="22"/>
                <w:lang w:val="en-GB" w:eastAsia="en-GB"/>
              </w:rPr>
            </w:pPr>
          </w:p>
          <w:p w14:paraId="5EF0EC6D" w14:textId="64368A90" w:rsidR="00DF56AC" w:rsidRPr="00652B63" w:rsidRDefault="00DF56AC" w:rsidP="00DF56AC">
            <w:pPr>
              <w:spacing w:after="0"/>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lastRenderedPageBreak/>
              <w:t>Word Frequency</w:t>
            </w:r>
          </w:p>
          <w:p w14:paraId="5BAAFDA5" w14:textId="77777777" w:rsidR="00DF56AC" w:rsidRPr="00652B63" w:rsidRDefault="00DF56AC" w:rsidP="00DF56AC">
            <w:pPr>
              <w:spacing w:after="0"/>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 xml:space="preserve">X Word Type x </w:t>
            </w:r>
          </w:p>
          <w:p w14:paraId="49D179EF" w14:textId="77777777" w:rsidR="00DF56AC" w:rsidRPr="00652B63" w:rsidRDefault="00DF56AC" w:rsidP="00DF56AC">
            <w:pPr>
              <w:spacing w:after="0"/>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Task Type</w:t>
            </w:r>
          </w:p>
        </w:tc>
        <w:tc>
          <w:tcPr>
            <w:tcW w:w="1009" w:type="dxa"/>
            <w:tcBorders>
              <w:top w:val="nil"/>
              <w:left w:val="nil"/>
              <w:bottom w:val="single" w:sz="4" w:space="0" w:color="auto"/>
              <w:right w:val="nil"/>
            </w:tcBorders>
            <w:shd w:val="clear" w:color="auto" w:fill="auto"/>
            <w:noWrap/>
            <w:vAlign w:val="bottom"/>
            <w:hideMark/>
          </w:tcPr>
          <w:p w14:paraId="043F9B3F"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lastRenderedPageBreak/>
              <w:t>-0.09</w:t>
            </w:r>
          </w:p>
        </w:tc>
        <w:tc>
          <w:tcPr>
            <w:tcW w:w="705" w:type="dxa"/>
            <w:tcBorders>
              <w:top w:val="nil"/>
              <w:left w:val="nil"/>
              <w:bottom w:val="single" w:sz="4" w:space="0" w:color="auto"/>
              <w:right w:val="nil"/>
            </w:tcBorders>
            <w:shd w:val="clear" w:color="auto" w:fill="auto"/>
            <w:noWrap/>
            <w:vAlign w:val="bottom"/>
            <w:hideMark/>
          </w:tcPr>
          <w:p w14:paraId="17337610"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0.23</w:t>
            </w:r>
          </w:p>
        </w:tc>
        <w:tc>
          <w:tcPr>
            <w:tcW w:w="829" w:type="dxa"/>
            <w:tcBorders>
              <w:top w:val="nil"/>
              <w:left w:val="nil"/>
              <w:bottom w:val="single" w:sz="4" w:space="0" w:color="auto"/>
              <w:right w:val="nil"/>
            </w:tcBorders>
            <w:shd w:val="clear" w:color="auto" w:fill="auto"/>
            <w:noWrap/>
            <w:vAlign w:val="bottom"/>
            <w:hideMark/>
          </w:tcPr>
          <w:p w14:paraId="2C4503CE"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-0.37</w:t>
            </w:r>
          </w:p>
        </w:tc>
        <w:tc>
          <w:tcPr>
            <w:tcW w:w="1009" w:type="dxa"/>
            <w:tcBorders>
              <w:top w:val="nil"/>
              <w:left w:val="nil"/>
              <w:bottom w:val="single" w:sz="4" w:space="0" w:color="auto"/>
              <w:right w:val="nil"/>
            </w:tcBorders>
            <w:shd w:val="clear" w:color="auto" w:fill="auto"/>
            <w:noWrap/>
            <w:vAlign w:val="bottom"/>
            <w:hideMark/>
          </w:tcPr>
          <w:p w14:paraId="6EAFADF4"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-0.08</w:t>
            </w:r>
          </w:p>
        </w:tc>
        <w:tc>
          <w:tcPr>
            <w:tcW w:w="706" w:type="dxa"/>
            <w:tcBorders>
              <w:top w:val="nil"/>
              <w:left w:val="nil"/>
              <w:bottom w:val="single" w:sz="4" w:space="0" w:color="auto"/>
              <w:right w:val="nil"/>
            </w:tcBorders>
            <w:shd w:val="clear" w:color="auto" w:fill="auto"/>
            <w:noWrap/>
            <w:vAlign w:val="bottom"/>
            <w:hideMark/>
          </w:tcPr>
          <w:p w14:paraId="64B16BB7"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0.14</w:t>
            </w:r>
          </w:p>
        </w:tc>
        <w:tc>
          <w:tcPr>
            <w:tcW w:w="829" w:type="dxa"/>
            <w:tcBorders>
              <w:top w:val="nil"/>
              <w:left w:val="nil"/>
              <w:bottom w:val="single" w:sz="4" w:space="0" w:color="auto"/>
              <w:right w:val="nil"/>
            </w:tcBorders>
            <w:shd w:val="clear" w:color="auto" w:fill="auto"/>
            <w:noWrap/>
            <w:vAlign w:val="bottom"/>
            <w:hideMark/>
          </w:tcPr>
          <w:p w14:paraId="057E31E9" w14:textId="77777777" w:rsidR="00DF56AC" w:rsidRPr="00652B63" w:rsidRDefault="00DF56AC" w:rsidP="00DF56AC">
            <w:pPr>
              <w:spacing w:after="0"/>
              <w:jc w:val="center"/>
              <w:rPr>
                <w:rFonts w:ascii="Times New Roman" w:eastAsia="Times New Roman" w:hAnsi="Times New Roman" w:cs="Times New Roman"/>
                <w:color w:val="000000"/>
                <w:sz w:val="22"/>
                <w:szCs w:val="22"/>
                <w:lang w:val="en-GB" w:eastAsia="en-GB"/>
              </w:rPr>
            </w:pPr>
            <w:r w:rsidRPr="00652B63">
              <w:rPr>
                <w:rFonts w:ascii="Times New Roman" w:eastAsia="Times New Roman" w:hAnsi="Times New Roman" w:cs="Times New Roman"/>
                <w:color w:val="000000"/>
                <w:sz w:val="22"/>
                <w:szCs w:val="22"/>
                <w:lang w:val="en-GB" w:eastAsia="en-GB"/>
              </w:rPr>
              <w:t>-0.58</w:t>
            </w:r>
          </w:p>
        </w:tc>
      </w:tr>
    </w:tbl>
    <w:p w14:paraId="28B3A099" w14:textId="05B55AD2" w:rsidR="00652B63" w:rsidRPr="00DF56AC" w:rsidRDefault="00DF56AC" w:rsidP="00DF56AC">
      <w:pPr>
        <w:spacing w:after="0"/>
        <w:rPr>
          <w:rFonts w:ascii="Times New Roman" w:hAnsi="Times New Roman" w:cs="Times New Roman"/>
        </w:rPr>
      </w:pPr>
      <w:r>
        <w:rPr>
          <w:rFonts w:ascii="Times New Roman" w:hAnsi="Times New Roman" w:cs="Times New Roman"/>
          <w:lang w:eastAsia="zh-CN"/>
        </w:rPr>
        <w:t>Note: R</w:t>
      </w:r>
      <w:r w:rsidRPr="0056489C">
        <w:rPr>
          <w:rFonts w:ascii="Times New Roman" w:hAnsi="Times New Roman" w:cs="Times New Roman"/>
          <w:lang w:eastAsia="zh-CN"/>
        </w:rPr>
        <w:t>andom structure for skipping: (1|Participant) + (1|Item)</w:t>
      </w:r>
      <w:r>
        <w:rPr>
          <w:rFonts w:ascii="Times New Roman" w:hAnsi="Times New Roman" w:cs="Times New Roman"/>
          <w:lang w:eastAsia="zh-CN"/>
        </w:rPr>
        <w:t xml:space="preserve">; </w:t>
      </w:r>
      <w:r w:rsidRPr="0056489C">
        <w:rPr>
          <w:rFonts w:ascii="Times New Roman" w:hAnsi="Times New Roman" w:cs="Times New Roman"/>
          <w:lang w:eastAsia="zh-CN"/>
        </w:rPr>
        <w:t xml:space="preserve">Random structure for first fixation duration: (0 + Frequency + Task </w:t>
      </w:r>
      <w:proofErr w:type="spellStart"/>
      <w:r w:rsidRPr="0056489C">
        <w:rPr>
          <w:rFonts w:ascii="Times New Roman" w:hAnsi="Times New Roman" w:cs="Times New Roman"/>
          <w:lang w:eastAsia="zh-CN"/>
        </w:rPr>
        <w:t>Type|Participant</w:t>
      </w:r>
      <w:proofErr w:type="spellEnd"/>
      <w:r w:rsidRPr="0056489C">
        <w:rPr>
          <w:rFonts w:ascii="Times New Roman" w:hAnsi="Times New Roman" w:cs="Times New Roman"/>
          <w:lang w:eastAsia="zh-CN"/>
        </w:rPr>
        <w:t>) + (1|Item)</w:t>
      </w:r>
      <w:r>
        <w:rPr>
          <w:rFonts w:ascii="Times New Roman" w:hAnsi="Times New Roman" w:cs="Times New Roman"/>
          <w:lang w:eastAsia="zh-CN"/>
        </w:rPr>
        <w:t xml:space="preserve">; </w:t>
      </w:r>
      <w:r w:rsidRPr="0056489C">
        <w:rPr>
          <w:rFonts w:ascii="Times New Roman" w:hAnsi="Times New Roman" w:cs="Times New Roman"/>
          <w:lang w:eastAsia="zh-CN"/>
        </w:rPr>
        <w:t xml:space="preserve">Random structure for single fixation duration: </w:t>
      </w:r>
      <w:r w:rsidRPr="0056489C">
        <w:rPr>
          <w:rFonts w:ascii="Times New Roman" w:hAnsi="Times New Roman" w:cs="Times New Roman"/>
        </w:rPr>
        <w:t xml:space="preserve">(0 + Frequency + Word Type + Task </w:t>
      </w:r>
      <w:proofErr w:type="spellStart"/>
      <w:r w:rsidRPr="0056489C">
        <w:rPr>
          <w:rFonts w:ascii="Times New Roman" w:hAnsi="Times New Roman" w:cs="Times New Roman"/>
        </w:rPr>
        <w:t>Type|Participant</w:t>
      </w:r>
      <w:proofErr w:type="spellEnd"/>
      <w:r w:rsidRPr="0056489C">
        <w:rPr>
          <w:rFonts w:ascii="Times New Roman" w:hAnsi="Times New Roman" w:cs="Times New Roman"/>
        </w:rPr>
        <w:t>)</w:t>
      </w:r>
      <w:r>
        <w:rPr>
          <w:rFonts w:ascii="Times New Roman" w:hAnsi="Times New Roman" w:cs="Times New Roman"/>
        </w:rPr>
        <w:t xml:space="preserve">; </w:t>
      </w:r>
      <w:r w:rsidRPr="0056489C">
        <w:rPr>
          <w:rFonts w:ascii="Times New Roman" w:hAnsi="Times New Roman" w:cs="Times New Roman"/>
          <w:lang w:eastAsia="zh-CN"/>
        </w:rPr>
        <w:t xml:space="preserve">Random structure for gaze duration: </w:t>
      </w:r>
      <w:r w:rsidRPr="0056489C">
        <w:rPr>
          <w:rFonts w:ascii="Times New Roman" w:hAnsi="Times New Roman" w:cs="Times New Roman"/>
        </w:rPr>
        <w:t xml:space="preserve">(1 + Frequency + Word Type * Task </w:t>
      </w:r>
      <w:proofErr w:type="spellStart"/>
      <w:r w:rsidRPr="0056489C">
        <w:rPr>
          <w:rFonts w:ascii="Times New Roman" w:hAnsi="Times New Roman" w:cs="Times New Roman"/>
        </w:rPr>
        <w:t>Type|Participant</w:t>
      </w:r>
      <w:proofErr w:type="spellEnd"/>
      <w:r w:rsidRPr="0056489C">
        <w:rPr>
          <w:rFonts w:ascii="Times New Roman" w:hAnsi="Times New Roman" w:cs="Times New Roman"/>
        </w:rPr>
        <w:t>) + (1|Item)</w:t>
      </w:r>
      <w:r>
        <w:rPr>
          <w:rFonts w:ascii="Times New Roman" w:hAnsi="Times New Roman" w:cs="Times New Roman"/>
        </w:rPr>
        <w:t xml:space="preserve">; </w:t>
      </w:r>
      <w:r w:rsidRPr="0056489C">
        <w:rPr>
          <w:rFonts w:ascii="Times New Roman" w:hAnsi="Times New Roman" w:cs="Times New Roman"/>
          <w:lang w:eastAsia="zh-CN"/>
        </w:rPr>
        <w:t xml:space="preserve">Random structure for go-past reading time: </w:t>
      </w:r>
      <w:r w:rsidRPr="0056489C">
        <w:rPr>
          <w:rFonts w:ascii="Times New Roman" w:hAnsi="Times New Roman" w:cs="Times New Roman"/>
        </w:rPr>
        <w:t xml:space="preserve">(1 + Frequency + Word Type + Task </w:t>
      </w:r>
      <w:proofErr w:type="spellStart"/>
      <w:r w:rsidRPr="0056489C">
        <w:rPr>
          <w:rFonts w:ascii="Times New Roman" w:hAnsi="Times New Roman" w:cs="Times New Roman"/>
        </w:rPr>
        <w:t>Type|Participant</w:t>
      </w:r>
      <w:proofErr w:type="spellEnd"/>
      <w:r w:rsidRPr="0056489C">
        <w:rPr>
          <w:rFonts w:ascii="Times New Roman" w:hAnsi="Times New Roman" w:cs="Times New Roman"/>
        </w:rPr>
        <w:t>) + (1|Item)</w:t>
      </w:r>
      <w:r>
        <w:rPr>
          <w:rFonts w:ascii="Times New Roman" w:hAnsi="Times New Roman" w:cs="Times New Roman"/>
        </w:rPr>
        <w:t xml:space="preserve">; </w:t>
      </w:r>
      <w:r w:rsidRPr="0056489C">
        <w:rPr>
          <w:rFonts w:ascii="Times New Roman" w:hAnsi="Times New Roman" w:cs="Times New Roman"/>
          <w:lang w:eastAsia="zh-CN"/>
        </w:rPr>
        <w:t xml:space="preserve">Random structure for total reading time: </w:t>
      </w:r>
      <w:r w:rsidRPr="0056489C">
        <w:rPr>
          <w:rFonts w:ascii="Times New Roman" w:hAnsi="Times New Roman" w:cs="Times New Roman"/>
        </w:rPr>
        <w:t xml:space="preserve">(0+ Frequency * Word Type + Task </w:t>
      </w:r>
      <w:proofErr w:type="spellStart"/>
      <w:r w:rsidRPr="0056489C">
        <w:rPr>
          <w:rFonts w:ascii="Times New Roman" w:hAnsi="Times New Roman" w:cs="Times New Roman"/>
        </w:rPr>
        <w:t>Type|Participant</w:t>
      </w:r>
      <w:proofErr w:type="spellEnd"/>
      <w:r w:rsidRPr="0056489C">
        <w:rPr>
          <w:rFonts w:ascii="Times New Roman" w:hAnsi="Times New Roman" w:cs="Times New Roman"/>
        </w:rPr>
        <w:t>)</w:t>
      </w:r>
    </w:p>
    <w:p w14:paraId="014321D6" w14:textId="77777777" w:rsidR="00652B63" w:rsidRDefault="00652B63" w:rsidP="00D450CD">
      <w:pPr>
        <w:spacing w:line="480" w:lineRule="auto"/>
        <w:ind w:firstLine="720"/>
        <w:jc w:val="both"/>
        <w:rPr>
          <w:rFonts w:ascii="Times New Roman" w:hAnsi="Times New Roman" w:cs="Times New Roman"/>
          <w:lang w:val="en-GB"/>
        </w:rPr>
      </w:pPr>
    </w:p>
    <w:p w14:paraId="3BFD63F8" w14:textId="511C1CB8" w:rsidR="00055DF1" w:rsidRPr="00A4492F" w:rsidRDefault="00055DF1" w:rsidP="00A4492F">
      <w:pPr>
        <w:spacing w:line="480" w:lineRule="auto"/>
        <w:jc w:val="both"/>
        <w:rPr>
          <w:rFonts w:ascii="Times New Roman" w:hAnsi="Times New Roman" w:cs="Times New Roman"/>
          <w:b/>
          <w:sz w:val="28"/>
          <w:szCs w:val="28"/>
          <w:lang w:val="en-GB"/>
        </w:rPr>
      </w:pPr>
      <w:r>
        <w:rPr>
          <w:rFonts w:ascii="Times New Roman" w:hAnsi="Times New Roman" w:cs="Times New Roman"/>
          <w:b/>
          <w:sz w:val="28"/>
          <w:szCs w:val="28"/>
          <w:lang w:val="en-GB"/>
        </w:rPr>
        <w:t>Word Skipping</w:t>
      </w:r>
    </w:p>
    <w:p w14:paraId="41DC7B11" w14:textId="75BBAD89" w:rsidR="00420852" w:rsidRPr="00420852" w:rsidRDefault="00420852" w:rsidP="00D450CD">
      <w:pPr>
        <w:spacing w:line="480" w:lineRule="auto"/>
        <w:ind w:firstLine="720"/>
        <w:jc w:val="both"/>
        <w:rPr>
          <w:rFonts w:ascii="Times New Roman" w:hAnsi="Times New Roman" w:cs="Times New Roman"/>
          <w:lang w:val="en-GB"/>
        </w:rPr>
      </w:pPr>
      <w:r w:rsidRPr="00420852">
        <w:rPr>
          <w:rFonts w:ascii="Times New Roman" w:hAnsi="Times New Roman" w:cs="Times New Roman"/>
          <w:lang w:val="en-GB"/>
        </w:rPr>
        <w:t xml:space="preserve">For skipping probability, there was no effect of any of the fixed factors. </w:t>
      </w:r>
      <w:r w:rsidR="0041767A">
        <w:rPr>
          <w:rFonts w:ascii="Times New Roman" w:hAnsi="Times New Roman" w:cs="Times New Roman"/>
          <w:lang w:val="en-GB"/>
        </w:rPr>
        <w:t xml:space="preserve">Experiment </w:t>
      </w:r>
      <w:r w:rsidR="00DA5F90">
        <w:rPr>
          <w:rFonts w:ascii="Times New Roman" w:hAnsi="Times New Roman" w:cs="Times New Roman"/>
          <w:lang w:val="en-GB"/>
        </w:rPr>
        <w:t>1</w:t>
      </w:r>
      <w:r w:rsidR="00DA5F90" w:rsidRPr="00420852">
        <w:rPr>
          <w:rFonts w:ascii="Times New Roman" w:hAnsi="Times New Roman" w:cs="Times New Roman"/>
          <w:lang w:val="en-GB"/>
        </w:rPr>
        <w:t xml:space="preserve"> </w:t>
      </w:r>
      <w:r w:rsidRPr="00420852">
        <w:rPr>
          <w:rFonts w:ascii="Times New Roman" w:hAnsi="Times New Roman" w:cs="Times New Roman"/>
          <w:lang w:val="en-GB"/>
        </w:rPr>
        <w:t>showed increased word skipping of unlinked words, especially of unlinked words when skim reading, yet we did not replicate this effect in the current experiment. On average</w:t>
      </w:r>
      <w:r w:rsidR="00B51981">
        <w:rPr>
          <w:rFonts w:ascii="Times New Roman" w:hAnsi="Times New Roman" w:cs="Times New Roman"/>
          <w:lang w:val="en-GB"/>
        </w:rPr>
        <w:t>,</w:t>
      </w:r>
      <w:r w:rsidRPr="00420852">
        <w:rPr>
          <w:rFonts w:ascii="Times New Roman" w:hAnsi="Times New Roman" w:cs="Times New Roman"/>
          <w:lang w:val="en-GB"/>
        </w:rPr>
        <w:t xml:space="preserve"> there was less skipping in this experiment than in </w:t>
      </w:r>
      <w:r w:rsidR="0041767A">
        <w:rPr>
          <w:rFonts w:ascii="Times New Roman" w:hAnsi="Times New Roman" w:cs="Times New Roman"/>
          <w:lang w:val="en-GB"/>
        </w:rPr>
        <w:t xml:space="preserve">Experiment </w:t>
      </w:r>
      <w:r w:rsidR="00DA5F90">
        <w:rPr>
          <w:rFonts w:ascii="Times New Roman" w:hAnsi="Times New Roman" w:cs="Times New Roman"/>
          <w:lang w:val="en-GB"/>
        </w:rPr>
        <w:t>1</w:t>
      </w:r>
      <w:r w:rsidR="0041767A">
        <w:rPr>
          <w:rFonts w:ascii="Times New Roman" w:hAnsi="Times New Roman" w:cs="Times New Roman"/>
          <w:lang w:val="en-GB"/>
        </w:rPr>
        <w:t xml:space="preserve">, </w:t>
      </w:r>
      <w:r w:rsidRPr="00420852">
        <w:rPr>
          <w:rFonts w:ascii="Times New Roman" w:hAnsi="Times New Roman" w:cs="Times New Roman"/>
          <w:lang w:val="en-GB"/>
        </w:rPr>
        <w:t xml:space="preserve">which could have caused the differences in the findings (Average skipping probability: Current experiment: 17%; Experiment </w:t>
      </w:r>
      <w:r w:rsidR="00D31DB0">
        <w:rPr>
          <w:rFonts w:ascii="Times New Roman" w:hAnsi="Times New Roman" w:cs="Times New Roman"/>
          <w:lang w:val="en-GB"/>
        </w:rPr>
        <w:t>1:</w:t>
      </w:r>
      <w:r w:rsidRPr="00420852">
        <w:rPr>
          <w:rFonts w:ascii="Times New Roman" w:hAnsi="Times New Roman" w:cs="Times New Roman"/>
          <w:lang w:val="en-GB"/>
        </w:rPr>
        <w:t xml:space="preserve"> 55%). </w:t>
      </w:r>
    </w:p>
    <w:p w14:paraId="0F490501" w14:textId="336F77BD" w:rsidR="00055DF1" w:rsidRPr="00A4492F" w:rsidRDefault="00055DF1" w:rsidP="00A4492F">
      <w:pPr>
        <w:spacing w:line="480" w:lineRule="auto"/>
        <w:jc w:val="both"/>
        <w:rPr>
          <w:rFonts w:ascii="Times New Roman" w:hAnsi="Times New Roman" w:cs="Times New Roman"/>
          <w:b/>
          <w:sz w:val="28"/>
          <w:szCs w:val="28"/>
          <w:lang w:val="en-GB"/>
        </w:rPr>
      </w:pPr>
      <w:r>
        <w:rPr>
          <w:rFonts w:ascii="Times New Roman" w:hAnsi="Times New Roman" w:cs="Times New Roman"/>
          <w:b/>
          <w:sz w:val="28"/>
          <w:szCs w:val="28"/>
          <w:lang w:val="en-GB"/>
        </w:rPr>
        <w:t>Fixation Duration Measures</w:t>
      </w:r>
    </w:p>
    <w:p w14:paraId="55F48CEA" w14:textId="5409AF6C" w:rsidR="00A4158A" w:rsidRDefault="00420852" w:rsidP="00DF56AC">
      <w:pPr>
        <w:spacing w:line="480" w:lineRule="auto"/>
        <w:ind w:firstLine="720"/>
        <w:jc w:val="both"/>
        <w:rPr>
          <w:rFonts w:ascii="Times New Roman" w:hAnsi="Times New Roman" w:cs="Times New Roman"/>
          <w:lang w:val="en-GB"/>
        </w:rPr>
      </w:pPr>
      <w:r w:rsidRPr="00420852">
        <w:rPr>
          <w:rFonts w:ascii="Times New Roman" w:hAnsi="Times New Roman" w:cs="Times New Roman"/>
          <w:lang w:val="en-GB"/>
        </w:rPr>
        <w:t>For first fixation duration and single fixation duration, there was a main effect of Word Frequency where low frequency words received longer fixation durations</w:t>
      </w:r>
      <w:r w:rsidR="00383157">
        <w:rPr>
          <w:rFonts w:ascii="Times New Roman" w:hAnsi="Times New Roman" w:cs="Times New Roman"/>
          <w:lang w:val="en-GB"/>
        </w:rPr>
        <w:t xml:space="preserve"> than high frequency words</w:t>
      </w:r>
      <w:r w:rsidRPr="00420852">
        <w:rPr>
          <w:rFonts w:ascii="Times New Roman" w:hAnsi="Times New Roman" w:cs="Times New Roman"/>
          <w:lang w:val="en-GB"/>
        </w:rPr>
        <w:t xml:space="preserve">. </w:t>
      </w:r>
      <w:r w:rsidR="00312258">
        <w:rPr>
          <w:rFonts w:ascii="Times New Roman" w:hAnsi="Times New Roman" w:cs="Times New Roman"/>
          <w:lang w:val="en-GB"/>
        </w:rPr>
        <w:t xml:space="preserve">Additionally ,there was </w:t>
      </w:r>
      <w:r w:rsidRPr="00420852">
        <w:rPr>
          <w:rFonts w:ascii="Times New Roman" w:hAnsi="Times New Roman" w:cs="Times New Roman"/>
          <w:lang w:val="en-GB"/>
        </w:rPr>
        <w:t>an interaction between Word Ty</w:t>
      </w:r>
      <w:r w:rsidR="005F7CD7">
        <w:rPr>
          <w:rFonts w:ascii="Times New Roman" w:hAnsi="Times New Roman" w:cs="Times New Roman"/>
          <w:lang w:val="en-GB"/>
        </w:rPr>
        <w:t>pe and Task Type</w:t>
      </w:r>
      <w:r w:rsidR="004D719E">
        <w:rPr>
          <w:rFonts w:ascii="Times New Roman" w:hAnsi="Times New Roman" w:cs="Times New Roman"/>
          <w:lang w:val="en-GB"/>
        </w:rPr>
        <w:t>. Specifically, w</w:t>
      </w:r>
      <w:r w:rsidRPr="00420852">
        <w:rPr>
          <w:rFonts w:ascii="Times New Roman" w:hAnsi="Times New Roman" w:cs="Times New Roman"/>
          <w:lang w:val="en-GB"/>
        </w:rPr>
        <w:t xml:space="preserve">hen reading for comprehension, we observed no difference in fixation times for Word Type (first fixation duration: </w:t>
      </w:r>
      <w:r w:rsidR="00B51981">
        <w:rPr>
          <w:rFonts w:ascii="Times New Roman" w:hAnsi="Times New Roman" w:cs="Times New Roman"/>
          <w:i/>
          <w:lang w:val="en-GB"/>
        </w:rPr>
        <w:t>b</w:t>
      </w:r>
      <w:r w:rsidR="00A14DC1">
        <w:rPr>
          <w:rFonts w:ascii="Times New Roman" w:hAnsi="Times New Roman" w:cs="Times New Roman"/>
          <w:lang w:val="en-GB"/>
        </w:rPr>
        <w:t>=</w:t>
      </w:r>
      <w:r w:rsidRPr="00420852">
        <w:rPr>
          <w:rFonts w:ascii="Times New Roman" w:hAnsi="Times New Roman" w:cs="Times New Roman"/>
          <w:lang w:val="en-GB"/>
        </w:rPr>
        <w:t xml:space="preserve">-0.03, SE=0.03, </w:t>
      </w:r>
      <w:r w:rsidRPr="004A2A3F">
        <w:rPr>
          <w:rFonts w:ascii="Times New Roman" w:hAnsi="Times New Roman" w:cs="Times New Roman"/>
          <w:i/>
          <w:lang w:val="en-GB"/>
        </w:rPr>
        <w:t>t</w:t>
      </w:r>
      <w:r w:rsidRPr="00420852">
        <w:rPr>
          <w:rFonts w:ascii="Times New Roman" w:hAnsi="Times New Roman" w:cs="Times New Roman"/>
          <w:lang w:val="en-GB"/>
        </w:rPr>
        <w:t xml:space="preserve">=-1.25; single fixation duration: </w:t>
      </w:r>
      <w:r w:rsidR="00B51981">
        <w:rPr>
          <w:rFonts w:ascii="Times New Roman" w:hAnsi="Times New Roman" w:cs="Times New Roman"/>
          <w:i/>
          <w:lang w:val="en-GB"/>
        </w:rPr>
        <w:t>b</w:t>
      </w:r>
      <w:r w:rsidR="00A14DC1">
        <w:rPr>
          <w:rFonts w:ascii="Times New Roman" w:hAnsi="Times New Roman" w:cs="Times New Roman"/>
          <w:lang w:val="en-GB"/>
        </w:rPr>
        <w:t>=</w:t>
      </w:r>
      <w:r w:rsidRPr="00420852">
        <w:rPr>
          <w:rFonts w:ascii="Times New Roman" w:hAnsi="Times New Roman" w:cs="Times New Roman"/>
          <w:lang w:val="en-GB"/>
        </w:rPr>
        <w:t xml:space="preserve">-0.02, SE=0.04, </w:t>
      </w:r>
      <w:r w:rsidRPr="004A2A3F">
        <w:rPr>
          <w:rFonts w:ascii="Times New Roman" w:hAnsi="Times New Roman" w:cs="Times New Roman"/>
          <w:i/>
          <w:lang w:val="en-GB"/>
        </w:rPr>
        <w:t>t</w:t>
      </w:r>
      <w:r w:rsidRPr="00420852">
        <w:rPr>
          <w:rFonts w:ascii="Times New Roman" w:hAnsi="Times New Roman" w:cs="Times New Roman"/>
          <w:lang w:val="en-GB"/>
        </w:rPr>
        <w:t>=-0.63), but when skim reading, the unlinked words received significantly shorter fixation durations</w:t>
      </w:r>
      <w:r w:rsidR="00B51981">
        <w:rPr>
          <w:rFonts w:ascii="Times New Roman" w:hAnsi="Times New Roman" w:cs="Times New Roman"/>
          <w:lang w:val="en-GB"/>
        </w:rPr>
        <w:t xml:space="preserve"> than linked words</w:t>
      </w:r>
      <w:r w:rsidRPr="00420852">
        <w:rPr>
          <w:rFonts w:ascii="Times New Roman" w:hAnsi="Times New Roman" w:cs="Times New Roman"/>
          <w:lang w:val="en-GB"/>
        </w:rPr>
        <w:t xml:space="preserve"> (first fixation duration: </w:t>
      </w:r>
      <w:r w:rsidR="00B51981">
        <w:rPr>
          <w:rFonts w:ascii="Times New Roman" w:hAnsi="Times New Roman" w:cs="Times New Roman"/>
          <w:i/>
          <w:lang w:val="en-GB"/>
        </w:rPr>
        <w:t>b</w:t>
      </w:r>
      <w:r w:rsidR="00A14DC1">
        <w:rPr>
          <w:rFonts w:ascii="Times New Roman" w:hAnsi="Times New Roman" w:cs="Times New Roman"/>
          <w:lang w:val="en-GB"/>
        </w:rPr>
        <w:t>=</w:t>
      </w:r>
      <w:r w:rsidRPr="00420852">
        <w:rPr>
          <w:rFonts w:ascii="Times New Roman" w:hAnsi="Times New Roman" w:cs="Times New Roman"/>
          <w:lang w:val="en-GB"/>
        </w:rPr>
        <w:t xml:space="preserve">0.06, SE=0.03, </w:t>
      </w:r>
      <w:r w:rsidRPr="004A2A3F">
        <w:rPr>
          <w:rFonts w:ascii="Times New Roman" w:hAnsi="Times New Roman" w:cs="Times New Roman"/>
          <w:i/>
          <w:lang w:val="en-GB"/>
        </w:rPr>
        <w:t>t</w:t>
      </w:r>
      <w:r w:rsidRPr="00420852">
        <w:rPr>
          <w:rFonts w:ascii="Times New Roman" w:hAnsi="Times New Roman" w:cs="Times New Roman"/>
          <w:lang w:val="en-GB"/>
        </w:rPr>
        <w:t xml:space="preserve">=2.29; single fixation duration: </w:t>
      </w:r>
      <w:r w:rsidR="00B51981">
        <w:rPr>
          <w:rFonts w:ascii="Times New Roman" w:hAnsi="Times New Roman" w:cs="Times New Roman"/>
          <w:i/>
          <w:lang w:val="en-GB"/>
        </w:rPr>
        <w:t>b</w:t>
      </w:r>
      <w:r w:rsidR="00A14DC1">
        <w:rPr>
          <w:rFonts w:ascii="Times New Roman" w:hAnsi="Times New Roman" w:cs="Times New Roman"/>
          <w:lang w:val="en-GB"/>
        </w:rPr>
        <w:t>=</w:t>
      </w:r>
      <w:r w:rsidRPr="00420852">
        <w:rPr>
          <w:rFonts w:ascii="Times New Roman" w:hAnsi="Times New Roman" w:cs="Times New Roman"/>
          <w:lang w:val="en-GB"/>
        </w:rPr>
        <w:t>0.08, SE=0.03,</w:t>
      </w:r>
      <w:r w:rsidRPr="004A2A3F">
        <w:rPr>
          <w:rFonts w:ascii="Times New Roman" w:hAnsi="Times New Roman" w:cs="Times New Roman"/>
          <w:i/>
          <w:lang w:val="en-GB"/>
        </w:rPr>
        <w:t xml:space="preserve"> t</w:t>
      </w:r>
      <w:r w:rsidRPr="00420852">
        <w:rPr>
          <w:rFonts w:ascii="Times New Roman" w:hAnsi="Times New Roman" w:cs="Times New Roman"/>
          <w:lang w:val="en-GB"/>
        </w:rPr>
        <w:t>=2.68</w:t>
      </w:r>
      <w:r w:rsidR="004D719E">
        <w:rPr>
          <w:rFonts w:ascii="Times New Roman" w:hAnsi="Times New Roman" w:cs="Times New Roman"/>
          <w:lang w:val="en-GB"/>
        </w:rPr>
        <w:t xml:space="preserve"> - see Figure </w:t>
      </w:r>
      <w:r w:rsidR="00C65A1F">
        <w:rPr>
          <w:rFonts w:ascii="Times New Roman" w:hAnsi="Times New Roman" w:cs="Times New Roman"/>
          <w:lang w:val="en-GB"/>
        </w:rPr>
        <w:t>5</w:t>
      </w:r>
      <w:r w:rsidRPr="00420852">
        <w:rPr>
          <w:rFonts w:ascii="Times New Roman" w:hAnsi="Times New Roman" w:cs="Times New Roman"/>
          <w:lang w:val="en-GB"/>
        </w:rPr>
        <w:t xml:space="preserve">). This suggested that when skim reading, unlinked words were judged as less important and, therefore, the reader spent less time </w:t>
      </w:r>
      <w:r w:rsidR="00B51981">
        <w:rPr>
          <w:rFonts w:ascii="Times New Roman" w:hAnsi="Times New Roman" w:cs="Times New Roman"/>
          <w:lang w:val="en-GB"/>
        </w:rPr>
        <w:t>reading</w:t>
      </w:r>
      <w:r w:rsidR="00B51981" w:rsidRPr="00420852">
        <w:rPr>
          <w:rFonts w:ascii="Times New Roman" w:hAnsi="Times New Roman" w:cs="Times New Roman"/>
          <w:lang w:val="en-GB"/>
        </w:rPr>
        <w:t xml:space="preserve"> </w:t>
      </w:r>
      <w:r w:rsidRPr="00420852">
        <w:rPr>
          <w:rFonts w:ascii="Times New Roman" w:hAnsi="Times New Roman" w:cs="Times New Roman"/>
          <w:lang w:val="en-GB"/>
        </w:rPr>
        <w:t>them.</w:t>
      </w:r>
    </w:p>
    <w:p w14:paraId="4A0767AE" w14:textId="129BABD0" w:rsidR="00B44F81" w:rsidRDefault="00B44F81" w:rsidP="00A8549D">
      <w:pPr>
        <w:spacing w:line="480" w:lineRule="auto"/>
        <w:ind w:firstLine="720"/>
        <w:jc w:val="both"/>
        <w:rPr>
          <w:rFonts w:ascii="Times New Roman" w:hAnsi="Times New Roman" w:cs="Times New Roman"/>
          <w:lang w:val="en-GB"/>
        </w:rPr>
      </w:pPr>
      <w:r w:rsidRPr="00420852">
        <w:rPr>
          <w:rFonts w:ascii="Times New Roman" w:hAnsi="Times New Roman" w:cs="Times New Roman"/>
          <w:lang w:val="en-GB"/>
        </w:rPr>
        <w:lastRenderedPageBreak/>
        <w:t xml:space="preserve">For gaze duration, there was a main effect of Word Frequency, where low frequency words received longer </w:t>
      </w:r>
      <w:r>
        <w:rPr>
          <w:rFonts w:ascii="Times New Roman" w:hAnsi="Times New Roman" w:cs="Times New Roman"/>
          <w:lang w:val="en-GB"/>
        </w:rPr>
        <w:t>gaze durations</w:t>
      </w:r>
      <w:r w:rsidRPr="00420852">
        <w:rPr>
          <w:rFonts w:ascii="Times New Roman" w:hAnsi="Times New Roman" w:cs="Times New Roman"/>
          <w:lang w:val="en-GB"/>
        </w:rPr>
        <w:t xml:space="preserve">. There was a main effect of Task Type, where skim reading resulted in shorter </w:t>
      </w:r>
      <w:r>
        <w:rPr>
          <w:rFonts w:ascii="Times New Roman" w:hAnsi="Times New Roman" w:cs="Times New Roman"/>
          <w:lang w:val="en-GB"/>
        </w:rPr>
        <w:t>gaze</w:t>
      </w:r>
      <w:r w:rsidRPr="00420852">
        <w:rPr>
          <w:rFonts w:ascii="Times New Roman" w:hAnsi="Times New Roman" w:cs="Times New Roman"/>
          <w:lang w:val="en-GB"/>
        </w:rPr>
        <w:t xml:space="preserve"> durations. There was also a main effect of Word Type, where unlinked words received shorter </w:t>
      </w:r>
      <w:r>
        <w:rPr>
          <w:rFonts w:ascii="Times New Roman" w:hAnsi="Times New Roman" w:cs="Times New Roman"/>
          <w:lang w:val="en-GB"/>
        </w:rPr>
        <w:t>gaze</w:t>
      </w:r>
      <w:r w:rsidRPr="00420852">
        <w:rPr>
          <w:rFonts w:ascii="Times New Roman" w:hAnsi="Times New Roman" w:cs="Times New Roman"/>
          <w:lang w:val="en-GB"/>
        </w:rPr>
        <w:t xml:space="preserve"> durations. These main effects were qualified by a two-way interaction between Word Ty</w:t>
      </w:r>
      <w:r>
        <w:rPr>
          <w:rFonts w:ascii="Times New Roman" w:hAnsi="Times New Roman" w:cs="Times New Roman"/>
          <w:lang w:val="en-GB"/>
        </w:rPr>
        <w:t xml:space="preserve">pe and Task Type (see Figure </w:t>
      </w:r>
      <w:r w:rsidR="00C65A1F">
        <w:rPr>
          <w:rFonts w:ascii="Times New Roman" w:hAnsi="Times New Roman" w:cs="Times New Roman"/>
          <w:lang w:val="en-GB"/>
        </w:rPr>
        <w:t>5</w:t>
      </w:r>
      <w:r w:rsidRPr="00420852">
        <w:rPr>
          <w:rFonts w:ascii="Times New Roman" w:hAnsi="Times New Roman" w:cs="Times New Roman"/>
          <w:lang w:val="en-GB"/>
        </w:rPr>
        <w:t>)</w:t>
      </w:r>
      <w:r>
        <w:rPr>
          <w:rFonts w:ascii="Times New Roman" w:hAnsi="Times New Roman" w:cs="Times New Roman"/>
          <w:lang w:val="en-GB"/>
        </w:rPr>
        <w:t>,</w:t>
      </w:r>
      <w:r w:rsidRPr="00420852">
        <w:rPr>
          <w:rFonts w:ascii="Times New Roman" w:hAnsi="Times New Roman" w:cs="Times New Roman"/>
          <w:lang w:val="en-GB"/>
        </w:rPr>
        <w:t xml:space="preserve"> which was similar to the two-way interaction we observed in first fixation duration and single fixation duration where there is no significant effect of Word Type when reading for comprehension </w:t>
      </w:r>
      <w:r>
        <w:rPr>
          <w:rFonts w:ascii="Times New Roman" w:hAnsi="Times New Roman" w:cs="Times New Roman"/>
          <w:lang w:val="en-GB"/>
        </w:rPr>
        <w:t>(</w:t>
      </w:r>
      <w:r w:rsidRPr="007508CE">
        <w:rPr>
          <w:rFonts w:ascii="Times New Roman" w:hAnsi="Times New Roman" w:cs="Times New Roman"/>
          <w:i/>
          <w:lang w:val="en-GB"/>
        </w:rPr>
        <w:t>b</w:t>
      </w:r>
      <w:r>
        <w:rPr>
          <w:rFonts w:ascii="Times New Roman" w:hAnsi="Times New Roman" w:cs="Times New Roman"/>
          <w:lang w:val="en-GB"/>
        </w:rPr>
        <w:t>=</w:t>
      </w:r>
      <w:r w:rsidRPr="00420852">
        <w:rPr>
          <w:rFonts w:ascii="Times New Roman" w:hAnsi="Times New Roman" w:cs="Times New Roman"/>
          <w:lang w:val="en-GB"/>
        </w:rPr>
        <w:t xml:space="preserve">0.04, SE=0.04, </w:t>
      </w:r>
      <w:r w:rsidRPr="004A2A3F">
        <w:rPr>
          <w:rFonts w:ascii="Times New Roman" w:hAnsi="Times New Roman" w:cs="Times New Roman"/>
          <w:i/>
          <w:lang w:val="en-GB"/>
        </w:rPr>
        <w:t>t</w:t>
      </w:r>
      <w:r w:rsidRPr="00420852">
        <w:rPr>
          <w:rFonts w:ascii="Times New Roman" w:hAnsi="Times New Roman" w:cs="Times New Roman"/>
          <w:lang w:val="en-GB"/>
        </w:rPr>
        <w:t xml:space="preserve">=0.93), but there was an effect of Word Type when skim reading. The unlinked words received shorter </w:t>
      </w:r>
      <w:r>
        <w:rPr>
          <w:rFonts w:ascii="Times New Roman" w:hAnsi="Times New Roman" w:cs="Times New Roman"/>
          <w:lang w:val="en-GB"/>
        </w:rPr>
        <w:t>gaze</w:t>
      </w:r>
      <w:r w:rsidRPr="00420852">
        <w:rPr>
          <w:rFonts w:ascii="Times New Roman" w:hAnsi="Times New Roman" w:cs="Times New Roman"/>
          <w:lang w:val="en-GB"/>
        </w:rPr>
        <w:t xml:space="preserve"> durations when skim reading </w:t>
      </w:r>
      <w:r>
        <w:rPr>
          <w:rFonts w:ascii="Times New Roman" w:hAnsi="Times New Roman" w:cs="Times New Roman"/>
          <w:lang w:val="en-GB"/>
        </w:rPr>
        <w:t>(</w:t>
      </w:r>
      <w:r w:rsidRPr="007508CE">
        <w:rPr>
          <w:rFonts w:ascii="Times New Roman" w:hAnsi="Times New Roman" w:cs="Times New Roman"/>
          <w:i/>
          <w:lang w:val="en-GB"/>
        </w:rPr>
        <w:t>b</w:t>
      </w:r>
      <w:r>
        <w:rPr>
          <w:rFonts w:ascii="Times New Roman" w:hAnsi="Times New Roman" w:cs="Times New Roman"/>
          <w:lang w:val="en-GB"/>
        </w:rPr>
        <w:t>=</w:t>
      </w:r>
      <w:r w:rsidRPr="00420852">
        <w:rPr>
          <w:rFonts w:ascii="Times New Roman" w:hAnsi="Times New Roman" w:cs="Times New Roman"/>
          <w:lang w:val="en-GB"/>
        </w:rPr>
        <w:t xml:space="preserve">0.15, SE=0.04, </w:t>
      </w:r>
      <w:r w:rsidRPr="004A2A3F">
        <w:rPr>
          <w:rFonts w:ascii="Times New Roman" w:hAnsi="Times New Roman" w:cs="Times New Roman"/>
          <w:i/>
          <w:lang w:val="en-GB"/>
        </w:rPr>
        <w:t>t</w:t>
      </w:r>
      <w:r w:rsidRPr="00420852">
        <w:rPr>
          <w:rFonts w:ascii="Times New Roman" w:hAnsi="Times New Roman" w:cs="Times New Roman"/>
          <w:lang w:val="en-GB"/>
        </w:rPr>
        <w:t>=3.92)</w:t>
      </w:r>
      <w:r>
        <w:rPr>
          <w:rFonts w:ascii="Times New Roman" w:hAnsi="Times New Roman" w:cs="Times New Roman"/>
          <w:lang w:val="en-GB"/>
        </w:rPr>
        <w:t>,</w:t>
      </w:r>
      <w:r w:rsidRPr="00420852">
        <w:rPr>
          <w:rFonts w:ascii="Times New Roman" w:hAnsi="Times New Roman" w:cs="Times New Roman"/>
          <w:lang w:val="en-GB"/>
        </w:rPr>
        <w:t xml:space="preserve"> </w:t>
      </w:r>
      <w:r>
        <w:rPr>
          <w:rFonts w:ascii="Times New Roman" w:hAnsi="Times New Roman" w:cs="Times New Roman"/>
          <w:lang w:val="en-GB"/>
        </w:rPr>
        <w:t>compared</w:t>
      </w:r>
      <w:r w:rsidRPr="00420852">
        <w:rPr>
          <w:rFonts w:ascii="Times New Roman" w:hAnsi="Times New Roman" w:cs="Times New Roman"/>
          <w:lang w:val="en-GB"/>
        </w:rPr>
        <w:t xml:space="preserve"> to linked words.  This indicates that when skim reading, readers were more likely to skim over the unlinked words</w:t>
      </w:r>
      <w:r>
        <w:rPr>
          <w:rFonts w:ascii="Times New Roman" w:hAnsi="Times New Roman" w:cs="Times New Roman"/>
          <w:lang w:val="en-GB"/>
        </w:rPr>
        <w:t>,</w:t>
      </w:r>
      <w:r w:rsidRPr="00B51981">
        <w:rPr>
          <w:rFonts w:ascii="Times New Roman" w:hAnsi="Times New Roman" w:cs="Times New Roman"/>
          <w:lang w:val="en-GB"/>
        </w:rPr>
        <w:t xml:space="preserve"> </w:t>
      </w:r>
      <w:r>
        <w:rPr>
          <w:rFonts w:ascii="Times New Roman" w:hAnsi="Times New Roman" w:cs="Times New Roman"/>
          <w:lang w:val="en-GB"/>
        </w:rPr>
        <w:t>resulting in shorter first pass reading times,</w:t>
      </w:r>
      <w:r w:rsidRPr="00420852">
        <w:rPr>
          <w:rFonts w:ascii="Times New Roman" w:hAnsi="Times New Roman" w:cs="Times New Roman"/>
          <w:lang w:val="en-GB"/>
        </w:rPr>
        <w:t xml:space="preserve"> compared to the linked words. </w:t>
      </w:r>
    </w:p>
    <w:p w14:paraId="232FE2FB" w14:textId="668C3205" w:rsidR="00A8549D" w:rsidRDefault="00322773" w:rsidP="00A4492F">
      <w:pPr>
        <w:pStyle w:val="Caption"/>
        <w:spacing w:after="120"/>
      </w:pPr>
      <w:r>
        <w:rPr>
          <w:rFonts w:ascii="Times New Roman" w:hAnsi="Times New Roman"/>
          <w:b/>
          <w:i w:val="0"/>
          <w:noProof/>
          <w:sz w:val="24"/>
          <w:szCs w:val="24"/>
        </w:rPr>
        <w:drawing>
          <wp:inline distT="0" distB="0" distL="0" distR="0" wp14:anchorId="2B67DA49" wp14:editId="4730FF7D">
            <wp:extent cx="1621282" cy="6066297"/>
            <wp:effectExtent l="0" t="0" r="444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5.tiff"/>
                    <pic:cNvPicPr/>
                  </pic:nvPicPr>
                  <pic:blipFill>
                    <a:blip r:embed="rId13"/>
                    <a:stretch>
                      <a:fillRect/>
                    </a:stretch>
                  </pic:blipFill>
                  <pic:spPr>
                    <a:xfrm rot="16200000">
                      <a:off x="0" y="0"/>
                      <a:ext cx="1622993" cy="6072699"/>
                    </a:xfrm>
                    <a:prstGeom prst="rect">
                      <a:avLst/>
                    </a:prstGeom>
                  </pic:spPr>
                </pic:pic>
              </a:graphicData>
            </a:graphic>
          </wp:inline>
        </w:drawing>
      </w:r>
      <w:r w:rsidR="00A8549D" w:rsidRPr="00F03DD4">
        <w:rPr>
          <w:rFonts w:ascii="Times New Roman" w:hAnsi="Times New Roman"/>
          <w:b/>
          <w:i w:val="0"/>
          <w:sz w:val="24"/>
          <w:szCs w:val="24"/>
        </w:rPr>
        <w:t xml:space="preserve">Figure </w:t>
      </w:r>
      <w:r w:rsidR="00C65A1F">
        <w:rPr>
          <w:rFonts w:ascii="Times New Roman" w:hAnsi="Times New Roman"/>
          <w:b/>
          <w:i w:val="0"/>
          <w:sz w:val="24"/>
          <w:szCs w:val="24"/>
        </w:rPr>
        <w:t>5</w:t>
      </w:r>
      <w:r w:rsidR="00A8549D" w:rsidRPr="00F03DD4">
        <w:rPr>
          <w:rFonts w:ascii="Times New Roman" w:hAnsi="Times New Roman"/>
          <w:b/>
          <w:i w:val="0"/>
          <w:sz w:val="24"/>
          <w:szCs w:val="24"/>
        </w:rPr>
        <w:t>. Two-way interaction between Word Type and Task Type for Experiment 2. Means and standard error bars for first fixation duration, single fixation duration and gaze duration.</w:t>
      </w:r>
    </w:p>
    <w:p w14:paraId="161B742A" w14:textId="1B2BFBD5" w:rsidR="00420852" w:rsidRDefault="00420852" w:rsidP="00D450CD">
      <w:pPr>
        <w:spacing w:line="480" w:lineRule="auto"/>
        <w:ind w:firstLine="720"/>
        <w:jc w:val="both"/>
        <w:rPr>
          <w:rFonts w:ascii="Times New Roman" w:hAnsi="Times New Roman" w:cs="Times New Roman"/>
          <w:lang w:val="en-GB"/>
        </w:rPr>
      </w:pPr>
      <w:r w:rsidRPr="00420852">
        <w:rPr>
          <w:rFonts w:ascii="Times New Roman" w:hAnsi="Times New Roman" w:cs="Times New Roman"/>
          <w:lang w:val="en-GB"/>
        </w:rPr>
        <w:t>For gaze duration, there was also a two-way interaction between Word Frequen</w:t>
      </w:r>
      <w:r w:rsidR="005F7CD7">
        <w:rPr>
          <w:rFonts w:ascii="Times New Roman" w:hAnsi="Times New Roman" w:cs="Times New Roman"/>
          <w:lang w:val="en-GB"/>
        </w:rPr>
        <w:t xml:space="preserve">cy and Word Type (see Figure </w:t>
      </w:r>
      <w:r w:rsidR="00C65A1F">
        <w:rPr>
          <w:rFonts w:ascii="Times New Roman" w:hAnsi="Times New Roman" w:cs="Times New Roman"/>
          <w:lang w:val="en-GB"/>
        </w:rPr>
        <w:t>6</w:t>
      </w:r>
      <w:r w:rsidRPr="00420852">
        <w:rPr>
          <w:rFonts w:ascii="Times New Roman" w:hAnsi="Times New Roman" w:cs="Times New Roman"/>
          <w:lang w:val="en-GB"/>
        </w:rPr>
        <w:t xml:space="preserve">). There was a frequency effect for linked words </w:t>
      </w:r>
      <w:r w:rsidR="00A14DC1">
        <w:rPr>
          <w:rFonts w:ascii="Times New Roman" w:hAnsi="Times New Roman" w:cs="Times New Roman"/>
          <w:lang w:val="en-GB"/>
        </w:rPr>
        <w:t>(</w:t>
      </w:r>
      <w:r w:rsidR="00A14DC1" w:rsidRPr="007508CE">
        <w:rPr>
          <w:rFonts w:ascii="Times New Roman" w:hAnsi="Times New Roman" w:cs="Times New Roman"/>
          <w:i/>
          <w:lang w:val="en-GB"/>
        </w:rPr>
        <w:t>b</w:t>
      </w:r>
      <w:r w:rsidR="00A14DC1">
        <w:rPr>
          <w:rFonts w:ascii="Times New Roman" w:hAnsi="Times New Roman" w:cs="Times New Roman"/>
          <w:lang w:val="en-GB"/>
        </w:rPr>
        <w:t>=</w:t>
      </w:r>
      <w:r w:rsidRPr="00420852">
        <w:rPr>
          <w:rFonts w:ascii="Times New Roman" w:hAnsi="Times New Roman" w:cs="Times New Roman"/>
          <w:lang w:val="en-GB"/>
        </w:rPr>
        <w:t xml:space="preserve">-0.21, SE=0.05, </w:t>
      </w:r>
      <w:r w:rsidRPr="004A2A3F">
        <w:rPr>
          <w:rFonts w:ascii="Times New Roman" w:hAnsi="Times New Roman" w:cs="Times New Roman"/>
          <w:i/>
          <w:lang w:val="en-GB"/>
        </w:rPr>
        <w:t>t</w:t>
      </w:r>
      <w:r w:rsidRPr="00420852">
        <w:rPr>
          <w:rFonts w:ascii="Times New Roman" w:hAnsi="Times New Roman" w:cs="Times New Roman"/>
          <w:lang w:val="en-GB"/>
        </w:rPr>
        <w:t xml:space="preserve">=-4.20), with low frequency words receiving longer gaze durations. This frequency effect, however, was not present for unlinked words </w:t>
      </w:r>
      <w:r w:rsidR="00A14DC1">
        <w:rPr>
          <w:rFonts w:ascii="Times New Roman" w:hAnsi="Times New Roman" w:cs="Times New Roman"/>
          <w:lang w:val="en-GB"/>
        </w:rPr>
        <w:t>(</w:t>
      </w:r>
      <w:r w:rsidR="00A14DC1" w:rsidRPr="007508CE">
        <w:rPr>
          <w:rFonts w:ascii="Times New Roman" w:hAnsi="Times New Roman" w:cs="Times New Roman"/>
          <w:i/>
          <w:lang w:val="en-GB"/>
        </w:rPr>
        <w:t>b</w:t>
      </w:r>
      <w:r w:rsidR="00A14DC1">
        <w:rPr>
          <w:rFonts w:ascii="Times New Roman" w:hAnsi="Times New Roman" w:cs="Times New Roman"/>
          <w:lang w:val="en-GB"/>
        </w:rPr>
        <w:t>=</w:t>
      </w:r>
      <w:r w:rsidRPr="00420852">
        <w:rPr>
          <w:rFonts w:ascii="Times New Roman" w:hAnsi="Times New Roman" w:cs="Times New Roman"/>
          <w:lang w:val="en-GB"/>
        </w:rPr>
        <w:t xml:space="preserve">-0.06, SE=0.05, </w:t>
      </w:r>
      <w:r w:rsidRPr="004A2A3F">
        <w:rPr>
          <w:rFonts w:ascii="Times New Roman" w:hAnsi="Times New Roman" w:cs="Times New Roman"/>
          <w:i/>
          <w:lang w:val="en-GB"/>
        </w:rPr>
        <w:t>t</w:t>
      </w:r>
      <w:r w:rsidRPr="00420852">
        <w:rPr>
          <w:rFonts w:ascii="Times New Roman" w:hAnsi="Times New Roman" w:cs="Times New Roman"/>
          <w:lang w:val="en-GB"/>
        </w:rPr>
        <w:t>=-1.14), suggesting that the unlinked target words were not lexically processed to the same degree as the linked target words</w:t>
      </w:r>
      <w:r w:rsidR="00B51981">
        <w:rPr>
          <w:rFonts w:ascii="Times New Roman" w:hAnsi="Times New Roman" w:cs="Times New Roman"/>
          <w:lang w:val="en-GB"/>
        </w:rPr>
        <w:t>, resulting in shorter first pass reading times</w:t>
      </w:r>
      <w:r w:rsidRPr="00420852">
        <w:rPr>
          <w:rFonts w:ascii="Times New Roman" w:hAnsi="Times New Roman" w:cs="Times New Roman"/>
          <w:lang w:val="en-GB"/>
        </w:rPr>
        <w:t xml:space="preserve">. </w:t>
      </w:r>
    </w:p>
    <w:p w14:paraId="240EA090" w14:textId="49C0AF4F" w:rsidR="003248D1" w:rsidRDefault="00322773" w:rsidP="00A4492F">
      <w:pPr>
        <w:pStyle w:val="Caption"/>
        <w:spacing w:after="120"/>
      </w:pPr>
      <w:r>
        <w:rPr>
          <w:rFonts w:ascii="Times New Roman" w:hAnsi="Times New Roman"/>
          <w:b/>
          <w:i w:val="0"/>
          <w:noProof/>
          <w:sz w:val="24"/>
          <w:szCs w:val="24"/>
        </w:rPr>
        <w:lastRenderedPageBreak/>
        <w:drawing>
          <wp:inline distT="0" distB="0" distL="0" distR="0" wp14:anchorId="00124843" wp14:editId="795025A4">
            <wp:extent cx="1613154" cy="6138188"/>
            <wp:effectExtent l="0" t="1905"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 6.tiff"/>
                    <pic:cNvPicPr/>
                  </pic:nvPicPr>
                  <pic:blipFill>
                    <a:blip r:embed="rId14"/>
                    <a:stretch>
                      <a:fillRect/>
                    </a:stretch>
                  </pic:blipFill>
                  <pic:spPr>
                    <a:xfrm rot="5400000">
                      <a:off x="0" y="0"/>
                      <a:ext cx="1614170" cy="6142055"/>
                    </a:xfrm>
                    <a:prstGeom prst="rect">
                      <a:avLst/>
                    </a:prstGeom>
                  </pic:spPr>
                </pic:pic>
              </a:graphicData>
            </a:graphic>
          </wp:inline>
        </w:drawing>
      </w:r>
      <w:r w:rsidR="003248D1" w:rsidRPr="00F03DD4">
        <w:rPr>
          <w:rFonts w:ascii="Times New Roman" w:hAnsi="Times New Roman"/>
          <w:b/>
          <w:i w:val="0"/>
          <w:sz w:val="24"/>
          <w:szCs w:val="24"/>
        </w:rPr>
        <w:t xml:space="preserve">Figure </w:t>
      </w:r>
      <w:r w:rsidR="00C65A1F">
        <w:rPr>
          <w:rFonts w:ascii="Times New Roman" w:hAnsi="Times New Roman"/>
          <w:b/>
          <w:i w:val="0"/>
          <w:sz w:val="24"/>
          <w:szCs w:val="24"/>
        </w:rPr>
        <w:t>6</w:t>
      </w:r>
      <w:r w:rsidR="003248D1" w:rsidRPr="00F03DD4">
        <w:rPr>
          <w:rFonts w:ascii="Times New Roman" w:hAnsi="Times New Roman"/>
          <w:b/>
          <w:i w:val="0"/>
          <w:sz w:val="24"/>
          <w:szCs w:val="24"/>
        </w:rPr>
        <w:t>. Two-way interaction between Word Frequency and Word Type for Experiment 2. Means and standard error bars for gaze duration, go-past time and total time.</w:t>
      </w:r>
      <w:bookmarkStart w:id="2" w:name="_GoBack"/>
      <w:bookmarkEnd w:id="2"/>
    </w:p>
    <w:p w14:paraId="36443F35" w14:textId="30FDEA92" w:rsidR="00420852" w:rsidRPr="00420852" w:rsidRDefault="00420852" w:rsidP="00D450CD">
      <w:pPr>
        <w:spacing w:line="480" w:lineRule="auto"/>
        <w:ind w:firstLine="720"/>
        <w:jc w:val="both"/>
        <w:rPr>
          <w:rFonts w:ascii="Times New Roman" w:hAnsi="Times New Roman" w:cs="Times New Roman"/>
          <w:lang w:val="en-GB"/>
        </w:rPr>
      </w:pPr>
      <w:r w:rsidRPr="00420852">
        <w:rPr>
          <w:rFonts w:ascii="Times New Roman" w:hAnsi="Times New Roman" w:cs="Times New Roman"/>
          <w:lang w:val="en-GB"/>
        </w:rPr>
        <w:t xml:space="preserve">For go past times, there was a main effect of Task Type, where there were shorter </w:t>
      </w:r>
      <w:r w:rsidR="00B51981">
        <w:rPr>
          <w:rFonts w:ascii="Times New Roman" w:hAnsi="Times New Roman" w:cs="Times New Roman"/>
          <w:lang w:val="en-GB"/>
        </w:rPr>
        <w:t>go-past</w:t>
      </w:r>
      <w:r w:rsidR="00B51981" w:rsidRPr="00420852">
        <w:rPr>
          <w:rFonts w:ascii="Times New Roman" w:hAnsi="Times New Roman" w:cs="Times New Roman"/>
          <w:lang w:val="en-GB"/>
        </w:rPr>
        <w:t xml:space="preserve"> </w:t>
      </w:r>
      <w:r w:rsidRPr="00420852">
        <w:rPr>
          <w:rFonts w:ascii="Times New Roman" w:hAnsi="Times New Roman" w:cs="Times New Roman"/>
          <w:lang w:val="en-GB"/>
        </w:rPr>
        <w:t xml:space="preserve">times during skim reading compared to reading for comprehension. There was also </w:t>
      </w:r>
      <w:r w:rsidR="00494A2F">
        <w:rPr>
          <w:rFonts w:ascii="Times New Roman" w:hAnsi="Times New Roman" w:cs="Times New Roman"/>
          <w:lang w:val="en-GB"/>
        </w:rPr>
        <w:t xml:space="preserve">a </w:t>
      </w:r>
      <w:r w:rsidRPr="00420852">
        <w:rPr>
          <w:rFonts w:ascii="Times New Roman" w:hAnsi="Times New Roman" w:cs="Times New Roman"/>
          <w:lang w:val="en-GB"/>
        </w:rPr>
        <w:t xml:space="preserve">main effect of Word Frequency, where low frequency words </w:t>
      </w:r>
      <w:r w:rsidR="00B51981">
        <w:rPr>
          <w:rFonts w:ascii="Times New Roman" w:hAnsi="Times New Roman" w:cs="Times New Roman"/>
          <w:lang w:val="en-GB"/>
        </w:rPr>
        <w:t>yielded longer go-past times</w:t>
      </w:r>
      <w:r w:rsidRPr="00420852">
        <w:rPr>
          <w:rFonts w:ascii="Times New Roman" w:hAnsi="Times New Roman" w:cs="Times New Roman"/>
          <w:lang w:val="en-GB"/>
        </w:rPr>
        <w:t xml:space="preserve"> than high frequency words and a main effect of Word Type where the unlinked words received shorter </w:t>
      </w:r>
      <w:r w:rsidR="00B51981">
        <w:rPr>
          <w:rFonts w:ascii="Times New Roman" w:hAnsi="Times New Roman" w:cs="Times New Roman"/>
          <w:lang w:val="en-GB"/>
        </w:rPr>
        <w:t>go-past times</w:t>
      </w:r>
      <w:r w:rsidR="001B6700">
        <w:rPr>
          <w:rFonts w:ascii="Times New Roman" w:hAnsi="Times New Roman" w:cs="Times New Roman"/>
          <w:lang w:val="en-GB"/>
        </w:rPr>
        <w:t xml:space="preserve"> compared to the linked words</w:t>
      </w:r>
      <w:r w:rsidRPr="00420852">
        <w:rPr>
          <w:rFonts w:ascii="Times New Roman" w:hAnsi="Times New Roman" w:cs="Times New Roman"/>
          <w:lang w:val="en-GB"/>
        </w:rPr>
        <w:t>. These latter 2 main effects were qualified by a two-way interaction between Word Frequen</w:t>
      </w:r>
      <w:r w:rsidR="005F7CD7">
        <w:rPr>
          <w:rFonts w:ascii="Times New Roman" w:hAnsi="Times New Roman" w:cs="Times New Roman"/>
          <w:lang w:val="en-GB"/>
        </w:rPr>
        <w:t xml:space="preserve">cy and Word Type (see Figure </w:t>
      </w:r>
      <w:r w:rsidR="00C65A1F">
        <w:rPr>
          <w:rFonts w:ascii="Times New Roman" w:hAnsi="Times New Roman" w:cs="Times New Roman"/>
          <w:lang w:val="en-GB"/>
        </w:rPr>
        <w:t>6</w:t>
      </w:r>
      <w:r w:rsidRPr="00420852">
        <w:rPr>
          <w:rFonts w:ascii="Times New Roman" w:hAnsi="Times New Roman" w:cs="Times New Roman"/>
          <w:lang w:val="en-GB"/>
        </w:rPr>
        <w:t xml:space="preserve">). A frequency effect is present when the word is linked </w:t>
      </w:r>
      <w:r w:rsidR="00A14DC1">
        <w:rPr>
          <w:rFonts w:ascii="Times New Roman" w:hAnsi="Times New Roman" w:cs="Times New Roman"/>
          <w:lang w:val="en-GB"/>
        </w:rPr>
        <w:t>(</w:t>
      </w:r>
      <w:r w:rsidR="00A14DC1" w:rsidRPr="007508CE">
        <w:rPr>
          <w:rFonts w:ascii="Times New Roman" w:hAnsi="Times New Roman" w:cs="Times New Roman"/>
          <w:i/>
          <w:lang w:val="en-GB"/>
        </w:rPr>
        <w:t>b</w:t>
      </w:r>
      <w:r w:rsidR="00A14DC1">
        <w:rPr>
          <w:rFonts w:ascii="Times New Roman" w:hAnsi="Times New Roman" w:cs="Times New Roman"/>
          <w:lang w:val="en-GB"/>
        </w:rPr>
        <w:t>=</w:t>
      </w:r>
      <w:r w:rsidRPr="00420852">
        <w:rPr>
          <w:rFonts w:ascii="Times New Roman" w:hAnsi="Times New Roman" w:cs="Times New Roman"/>
          <w:lang w:val="en-GB"/>
        </w:rPr>
        <w:t xml:space="preserve">-0.25, SE=0.10, </w:t>
      </w:r>
      <w:r w:rsidRPr="004A2A3F">
        <w:rPr>
          <w:rFonts w:ascii="Times New Roman" w:hAnsi="Times New Roman" w:cs="Times New Roman"/>
          <w:i/>
          <w:lang w:val="en-GB"/>
        </w:rPr>
        <w:t>t</w:t>
      </w:r>
      <w:r w:rsidRPr="00420852">
        <w:rPr>
          <w:rFonts w:ascii="Times New Roman" w:hAnsi="Times New Roman" w:cs="Times New Roman"/>
          <w:lang w:val="en-GB"/>
        </w:rPr>
        <w:t xml:space="preserve">=-2.39), with low frequency words receiving longer </w:t>
      </w:r>
      <w:r w:rsidR="00B51981">
        <w:rPr>
          <w:rFonts w:ascii="Times New Roman" w:hAnsi="Times New Roman" w:cs="Times New Roman"/>
          <w:lang w:val="en-GB"/>
        </w:rPr>
        <w:t>go-past times</w:t>
      </w:r>
      <w:r w:rsidRPr="00420852">
        <w:rPr>
          <w:rFonts w:ascii="Times New Roman" w:hAnsi="Times New Roman" w:cs="Times New Roman"/>
          <w:lang w:val="en-GB"/>
        </w:rPr>
        <w:t xml:space="preserve">. However, the frequency effect was not present for the unlinked words </w:t>
      </w:r>
      <w:r w:rsidR="00A14DC1">
        <w:rPr>
          <w:rFonts w:ascii="Times New Roman" w:hAnsi="Times New Roman" w:cs="Times New Roman"/>
          <w:lang w:val="en-GB"/>
        </w:rPr>
        <w:t>(</w:t>
      </w:r>
      <w:r w:rsidR="00A14DC1" w:rsidRPr="007508CE">
        <w:rPr>
          <w:rFonts w:ascii="Times New Roman" w:hAnsi="Times New Roman" w:cs="Times New Roman"/>
          <w:i/>
          <w:lang w:val="en-GB"/>
        </w:rPr>
        <w:t>b</w:t>
      </w:r>
      <w:r w:rsidR="00A14DC1">
        <w:rPr>
          <w:rFonts w:ascii="Times New Roman" w:hAnsi="Times New Roman" w:cs="Times New Roman"/>
          <w:lang w:val="en-GB"/>
        </w:rPr>
        <w:t>=</w:t>
      </w:r>
      <w:r w:rsidRPr="00420852">
        <w:rPr>
          <w:rFonts w:ascii="Times New Roman" w:hAnsi="Times New Roman" w:cs="Times New Roman"/>
          <w:lang w:val="en-GB"/>
        </w:rPr>
        <w:t xml:space="preserve">0.02, SE=0.07, </w:t>
      </w:r>
      <w:r w:rsidRPr="004A2A3F">
        <w:rPr>
          <w:rFonts w:ascii="Times New Roman" w:hAnsi="Times New Roman" w:cs="Times New Roman"/>
          <w:i/>
          <w:lang w:val="en-GB"/>
        </w:rPr>
        <w:t>t</w:t>
      </w:r>
      <w:r w:rsidRPr="00420852">
        <w:rPr>
          <w:rFonts w:ascii="Times New Roman" w:hAnsi="Times New Roman" w:cs="Times New Roman"/>
          <w:lang w:val="en-GB"/>
        </w:rPr>
        <w:t>=0.29). Again, this suggested that when the target word is unlinked it was not being fully lexically processed.</w:t>
      </w:r>
    </w:p>
    <w:p w14:paraId="2142334E" w14:textId="181CB2D7" w:rsidR="00420852" w:rsidRPr="00420852" w:rsidRDefault="00420852" w:rsidP="00D450CD">
      <w:pPr>
        <w:spacing w:line="480" w:lineRule="auto"/>
        <w:ind w:firstLine="720"/>
        <w:jc w:val="both"/>
        <w:rPr>
          <w:rFonts w:ascii="Times New Roman" w:hAnsi="Times New Roman" w:cs="Times New Roman"/>
          <w:lang w:val="en-GB"/>
        </w:rPr>
      </w:pPr>
      <w:r w:rsidRPr="00420852">
        <w:rPr>
          <w:rFonts w:ascii="Times New Roman" w:hAnsi="Times New Roman" w:cs="Times New Roman"/>
          <w:lang w:val="en-GB"/>
        </w:rPr>
        <w:t xml:space="preserve">For total reading time on the target word, there was a main effect of Task Type, where the target words received shorter </w:t>
      </w:r>
      <w:r w:rsidR="00907033">
        <w:rPr>
          <w:rFonts w:ascii="Times New Roman" w:hAnsi="Times New Roman" w:cs="Times New Roman"/>
          <w:lang w:val="en-GB"/>
        </w:rPr>
        <w:t xml:space="preserve">total </w:t>
      </w:r>
      <w:r w:rsidRPr="00420852">
        <w:rPr>
          <w:rFonts w:ascii="Times New Roman" w:hAnsi="Times New Roman" w:cs="Times New Roman"/>
          <w:lang w:val="en-GB"/>
        </w:rPr>
        <w:t xml:space="preserve">fixations in the skim reading condition compared to reading for comprehension.  There was also a main effect of Word Type, where the unlinked words received shorter </w:t>
      </w:r>
      <w:r w:rsidR="00907033">
        <w:rPr>
          <w:rFonts w:ascii="Times New Roman" w:hAnsi="Times New Roman" w:cs="Times New Roman"/>
          <w:lang w:val="en-GB"/>
        </w:rPr>
        <w:t xml:space="preserve">total </w:t>
      </w:r>
      <w:r w:rsidRPr="00420852">
        <w:rPr>
          <w:rFonts w:ascii="Times New Roman" w:hAnsi="Times New Roman" w:cs="Times New Roman"/>
          <w:lang w:val="en-GB"/>
        </w:rPr>
        <w:t>fixations compared to hyperlinks. And there was a marginal main effect of Word Frequency, with a suggestion of low frequency words receiving longer</w:t>
      </w:r>
      <w:r w:rsidR="00907033">
        <w:rPr>
          <w:rFonts w:ascii="Times New Roman" w:hAnsi="Times New Roman" w:cs="Times New Roman"/>
          <w:lang w:val="en-GB"/>
        </w:rPr>
        <w:t xml:space="preserve"> total</w:t>
      </w:r>
      <w:r w:rsidRPr="00420852">
        <w:rPr>
          <w:rFonts w:ascii="Times New Roman" w:hAnsi="Times New Roman" w:cs="Times New Roman"/>
          <w:lang w:val="en-GB"/>
        </w:rPr>
        <w:t xml:space="preserve"> fixation times than high frequency words. These effects were qualified by a marginal two-way interaction between Word Frequen</w:t>
      </w:r>
      <w:r w:rsidR="005F7CD7">
        <w:rPr>
          <w:rFonts w:ascii="Times New Roman" w:hAnsi="Times New Roman" w:cs="Times New Roman"/>
          <w:lang w:val="en-GB"/>
        </w:rPr>
        <w:t xml:space="preserve">cy and Word Type (see Figure </w:t>
      </w:r>
      <w:r w:rsidR="00C65A1F">
        <w:rPr>
          <w:rFonts w:ascii="Times New Roman" w:hAnsi="Times New Roman" w:cs="Times New Roman"/>
          <w:lang w:val="en-GB"/>
        </w:rPr>
        <w:t>6</w:t>
      </w:r>
      <w:r w:rsidRPr="00420852">
        <w:rPr>
          <w:rFonts w:ascii="Times New Roman" w:hAnsi="Times New Roman" w:cs="Times New Roman"/>
          <w:lang w:val="en-GB"/>
        </w:rPr>
        <w:t xml:space="preserve">), again suggesting a frequency effect present when the word is linked </w:t>
      </w:r>
      <w:r w:rsidR="00A14DC1">
        <w:rPr>
          <w:rFonts w:ascii="Times New Roman" w:hAnsi="Times New Roman" w:cs="Times New Roman"/>
          <w:lang w:val="en-GB"/>
        </w:rPr>
        <w:t>(</w:t>
      </w:r>
      <w:r w:rsidR="00A14DC1" w:rsidRPr="007508CE">
        <w:rPr>
          <w:rFonts w:ascii="Times New Roman" w:hAnsi="Times New Roman" w:cs="Times New Roman"/>
          <w:i/>
          <w:lang w:val="en-GB"/>
        </w:rPr>
        <w:t>b</w:t>
      </w:r>
      <w:r w:rsidR="00A14DC1">
        <w:rPr>
          <w:rFonts w:ascii="Times New Roman" w:hAnsi="Times New Roman" w:cs="Times New Roman"/>
          <w:lang w:val="en-GB"/>
        </w:rPr>
        <w:t>=</w:t>
      </w:r>
      <w:r w:rsidRPr="00420852">
        <w:rPr>
          <w:rFonts w:ascii="Times New Roman" w:hAnsi="Times New Roman" w:cs="Times New Roman"/>
          <w:lang w:val="en-GB"/>
        </w:rPr>
        <w:t xml:space="preserve">-0.53, SE=0.09, </w:t>
      </w:r>
      <w:r w:rsidRPr="004A2A3F">
        <w:rPr>
          <w:rFonts w:ascii="Times New Roman" w:hAnsi="Times New Roman" w:cs="Times New Roman"/>
          <w:i/>
          <w:lang w:val="en-GB"/>
        </w:rPr>
        <w:t>t</w:t>
      </w:r>
      <w:r w:rsidRPr="00420852">
        <w:rPr>
          <w:rFonts w:ascii="Times New Roman" w:hAnsi="Times New Roman" w:cs="Times New Roman"/>
          <w:lang w:val="en-GB"/>
        </w:rPr>
        <w:t xml:space="preserve">=-5.62), with low </w:t>
      </w:r>
      <w:r w:rsidRPr="00420852">
        <w:rPr>
          <w:rFonts w:ascii="Times New Roman" w:hAnsi="Times New Roman" w:cs="Times New Roman"/>
          <w:lang w:val="en-GB"/>
        </w:rPr>
        <w:lastRenderedPageBreak/>
        <w:t xml:space="preserve">frequency words receiving longer </w:t>
      </w:r>
      <w:r w:rsidR="00907033">
        <w:rPr>
          <w:rFonts w:ascii="Times New Roman" w:hAnsi="Times New Roman" w:cs="Times New Roman"/>
          <w:lang w:val="en-GB"/>
        </w:rPr>
        <w:t xml:space="preserve">total </w:t>
      </w:r>
      <w:r w:rsidRPr="00420852">
        <w:rPr>
          <w:rFonts w:ascii="Times New Roman" w:hAnsi="Times New Roman" w:cs="Times New Roman"/>
          <w:lang w:val="en-GB"/>
        </w:rPr>
        <w:t xml:space="preserve">fixations. This frequency effect was not present for the unlinked words </w:t>
      </w:r>
      <w:r w:rsidR="00A14DC1">
        <w:rPr>
          <w:rFonts w:ascii="Times New Roman" w:hAnsi="Times New Roman" w:cs="Times New Roman"/>
          <w:lang w:val="en-GB"/>
        </w:rPr>
        <w:t>(</w:t>
      </w:r>
      <w:r w:rsidR="00A14DC1" w:rsidRPr="007508CE">
        <w:rPr>
          <w:rFonts w:ascii="Times New Roman" w:hAnsi="Times New Roman" w:cs="Times New Roman"/>
          <w:i/>
          <w:lang w:val="en-GB"/>
        </w:rPr>
        <w:t>b</w:t>
      </w:r>
      <w:r w:rsidR="00A14DC1">
        <w:rPr>
          <w:rFonts w:ascii="Times New Roman" w:hAnsi="Times New Roman" w:cs="Times New Roman"/>
          <w:lang w:val="en-GB"/>
        </w:rPr>
        <w:t>=</w:t>
      </w:r>
      <w:r w:rsidRPr="00420852">
        <w:rPr>
          <w:rFonts w:ascii="Times New Roman" w:hAnsi="Times New Roman" w:cs="Times New Roman"/>
          <w:lang w:val="en-GB"/>
        </w:rPr>
        <w:t xml:space="preserve">-0.06, SE=0.07, </w:t>
      </w:r>
      <w:r w:rsidRPr="004A2A3F">
        <w:rPr>
          <w:rFonts w:ascii="Times New Roman" w:hAnsi="Times New Roman" w:cs="Times New Roman"/>
          <w:i/>
          <w:lang w:val="en-GB"/>
        </w:rPr>
        <w:t>t</w:t>
      </w:r>
      <w:r w:rsidRPr="00420852">
        <w:rPr>
          <w:rFonts w:ascii="Times New Roman" w:hAnsi="Times New Roman" w:cs="Times New Roman"/>
          <w:lang w:val="en-GB"/>
        </w:rPr>
        <w:t xml:space="preserve">=-0.87). Again, this suggested that when the target word is unlinked it was not being fully lexically processed. This is the two-way interaction between Word Frequency and Word Type that was also present in gaze duration and go-past times. </w:t>
      </w:r>
    </w:p>
    <w:p w14:paraId="03B6FA53" w14:textId="698A6109" w:rsidR="00420852" w:rsidRPr="00420852" w:rsidRDefault="00420852" w:rsidP="00D450CD">
      <w:pPr>
        <w:spacing w:line="480" w:lineRule="auto"/>
        <w:ind w:firstLine="720"/>
        <w:jc w:val="both"/>
        <w:rPr>
          <w:rFonts w:ascii="Times New Roman" w:hAnsi="Times New Roman" w:cs="Times New Roman"/>
          <w:lang w:val="en-GB"/>
        </w:rPr>
      </w:pPr>
      <w:r w:rsidRPr="00420852">
        <w:rPr>
          <w:rFonts w:ascii="Times New Roman" w:hAnsi="Times New Roman" w:cs="Times New Roman"/>
          <w:lang w:val="en-GB"/>
        </w:rPr>
        <w:t>We have already mentioned that in this experimental scenario, total reading time on the target word interest area</w:t>
      </w:r>
      <w:r w:rsidR="00E90C3F">
        <w:rPr>
          <w:rFonts w:ascii="Times New Roman" w:hAnsi="Times New Roman" w:cs="Times New Roman"/>
          <w:lang w:val="en-GB"/>
        </w:rPr>
        <w:t>,</w:t>
      </w:r>
      <w:r w:rsidRPr="00420852">
        <w:rPr>
          <w:rFonts w:ascii="Times New Roman" w:hAnsi="Times New Roman" w:cs="Times New Roman"/>
          <w:lang w:val="en-GB"/>
        </w:rPr>
        <w:t xml:space="preserve"> in all likelihood</w:t>
      </w:r>
      <w:r w:rsidR="00E90C3F">
        <w:rPr>
          <w:rFonts w:ascii="Times New Roman" w:hAnsi="Times New Roman" w:cs="Times New Roman"/>
          <w:lang w:val="en-GB"/>
        </w:rPr>
        <w:t>,</w:t>
      </w:r>
      <w:r w:rsidRPr="00420852">
        <w:rPr>
          <w:rFonts w:ascii="Times New Roman" w:hAnsi="Times New Roman" w:cs="Times New Roman"/>
          <w:lang w:val="en-GB"/>
        </w:rPr>
        <w:t xml:space="preserve"> also represents the decision time when deciding which link to click to navigate to the next page.  We see inflated </w:t>
      </w:r>
      <w:r w:rsidR="00406554">
        <w:rPr>
          <w:rFonts w:ascii="Times New Roman" w:hAnsi="Times New Roman" w:cs="Times New Roman"/>
          <w:lang w:val="en-GB"/>
        </w:rPr>
        <w:t xml:space="preserve">total </w:t>
      </w:r>
      <w:r w:rsidRPr="00420852">
        <w:rPr>
          <w:rFonts w:ascii="Times New Roman" w:hAnsi="Times New Roman" w:cs="Times New Roman"/>
          <w:lang w:val="en-GB"/>
        </w:rPr>
        <w:t>fixation times for the linked words compared to the unlinked word (513 ms on average for linked words and 277 ms on average for unlinked words)</w:t>
      </w:r>
      <w:r w:rsidR="00406554">
        <w:rPr>
          <w:rFonts w:ascii="Times New Roman" w:hAnsi="Times New Roman" w:cs="Times New Roman"/>
          <w:lang w:val="en-GB"/>
        </w:rPr>
        <w:t>. These differences are much larger than those seen for gaze duration, suggesting these differences are due to revisits to the linked words after first past reading. This</w:t>
      </w:r>
      <w:r w:rsidR="00494A2F">
        <w:rPr>
          <w:rFonts w:ascii="Times New Roman" w:hAnsi="Times New Roman" w:cs="Times New Roman"/>
          <w:lang w:val="en-GB"/>
        </w:rPr>
        <w:t xml:space="preserve"> indicates</w:t>
      </w:r>
      <w:r w:rsidRPr="00420852">
        <w:rPr>
          <w:rFonts w:ascii="Times New Roman" w:hAnsi="Times New Roman" w:cs="Times New Roman"/>
          <w:lang w:val="en-GB"/>
        </w:rPr>
        <w:t xml:space="preserve"> that readers were spending much more time on the linked words after first-pass reading. This was because linked target words were being revisited, as part of the </w:t>
      </w:r>
      <w:r w:rsidR="00E90C3F" w:rsidRPr="00420852">
        <w:rPr>
          <w:rFonts w:ascii="Times New Roman" w:hAnsi="Times New Roman" w:cs="Times New Roman"/>
          <w:lang w:val="en-GB"/>
        </w:rPr>
        <w:t>decision-making</w:t>
      </w:r>
      <w:r w:rsidRPr="00420852">
        <w:rPr>
          <w:rFonts w:ascii="Times New Roman" w:hAnsi="Times New Roman" w:cs="Times New Roman"/>
          <w:lang w:val="en-GB"/>
        </w:rPr>
        <w:t xml:space="preserve"> process, in order to choose which link to navigate and click on.  </w:t>
      </w:r>
    </w:p>
    <w:p w14:paraId="5727579F" w14:textId="71FD491B" w:rsidR="00F22105" w:rsidRDefault="00420852" w:rsidP="00D450CD">
      <w:pPr>
        <w:spacing w:line="480" w:lineRule="auto"/>
        <w:ind w:firstLine="720"/>
        <w:jc w:val="both"/>
        <w:rPr>
          <w:rFonts w:ascii="Times New Roman" w:hAnsi="Times New Roman" w:cs="Times New Roman"/>
          <w:lang w:val="en-GB"/>
        </w:rPr>
      </w:pPr>
      <w:r w:rsidRPr="00420852">
        <w:rPr>
          <w:rFonts w:ascii="Times New Roman" w:hAnsi="Times New Roman" w:cs="Times New Roman"/>
          <w:lang w:val="en-GB"/>
        </w:rPr>
        <w:t>Finally, we measured trial d</w:t>
      </w:r>
      <w:r w:rsidR="00DC7006">
        <w:rPr>
          <w:rFonts w:ascii="Times New Roman" w:hAnsi="Times New Roman" w:cs="Times New Roman"/>
          <w:lang w:val="en-GB"/>
        </w:rPr>
        <w:t>uration (</w:t>
      </w:r>
      <w:r w:rsidR="00494A2F">
        <w:rPr>
          <w:rFonts w:ascii="Times New Roman" w:hAnsi="Times New Roman" w:cs="Times New Roman"/>
          <w:lang w:val="en-GB"/>
        </w:rPr>
        <w:t xml:space="preserve">See </w:t>
      </w:r>
      <w:r w:rsidR="00DC7006">
        <w:rPr>
          <w:rFonts w:ascii="Times New Roman" w:hAnsi="Times New Roman" w:cs="Times New Roman"/>
          <w:lang w:val="en-GB"/>
        </w:rPr>
        <w:t xml:space="preserve">Table </w:t>
      </w:r>
      <w:r w:rsidR="00E314AA">
        <w:rPr>
          <w:rFonts w:ascii="Times New Roman" w:hAnsi="Times New Roman" w:cs="Times New Roman"/>
          <w:lang w:val="en-GB"/>
        </w:rPr>
        <w:t>7</w:t>
      </w:r>
      <w:r w:rsidRPr="00420852">
        <w:rPr>
          <w:rFonts w:ascii="Times New Roman" w:hAnsi="Times New Roman" w:cs="Times New Roman"/>
          <w:lang w:val="en-GB"/>
        </w:rPr>
        <w:t xml:space="preserve">). This is a global </w:t>
      </w:r>
      <w:r w:rsidR="007508CE" w:rsidRPr="00420852">
        <w:rPr>
          <w:rFonts w:ascii="Times New Roman" w:hAnsi="Times New Roman" w:cs="Times New Roman"/>
          <w:lang w:val="en-GB"/>
        </w:rPr>
        <w:t>measure,</w:t>
      </w:r>
      <w:r w:rsidRPr="00420852">
        <w:rPr>
          <w:rFonts w:ascii="Times New Roman" w:hAnsi="Times New Roman" w:cs="Times New Roman"/>
          <w:lang w:val="en-GB"/>
        </w:rPr>
        <w:t xml:space="preserve"> so we only included the independent variable of Task Type (Comprehension, Skimming) as a fixed factor.  The intercept was allowed to vary for the items variable. For the participants’ variable the intercept, as well as the slope for Task Type was allowed to vary. We found a main effect of Task Type where t</w:t>
      </w:r>
      <w:r w:rsidR="00DC7006">
        <w:rPr>
          <w:rFonts w:ascii="Times New Roman" w:hAnsi="Times New Roman" w:cs="Times New Roman"/>
          <w:lang w:val="en-GB"/>
        </w:rPr>
        <w:t xml:space="preserve">he trial duration (See Table </w:t>
      </w:r>
      <w:r w:rsidR="00E314AA">
        <w:rPr>
          <w:rFonts w:ascii="Times New Roman" w:hAnsi="Times New Roman" w:cs="Times New Roman"/>
          <w:lang w:val="en-GB"/>
        </w:rPr>
        <w:t>8</w:t>
      </w:r>
      <w:r w:rsidRPr="00420852">
        <w:rPr>
          <w:rFonts w:ascii="Times New Roman" w:hAnsi="Times New Roman" w:cs="Times New Roman"/>
          <w:lang w:val="en-GB"/>
        </w:rPr>
        <w:t xml:space="preserve">) was significantly longer when it was read for comprehension compared to when it was skim read. </w:t>
      </w:r>
    </w:p>
    <w:p w14:paraId="4678D520" w14:textId="1CEA93DC" w:rsidR="009C1071" w:rsidRDefault="009C1071" w:rsidP="00F03DD4">
      <w:pPr>
        <w:pStyle w:val="Caption"/>
        <w:keepNext/>
        <w:rPr>
          <w:rFonts w:ascii="Times New Roman" w:hAnsi="Times New Roman"/>
          <w:b/>
          <w:i w:val="0"/>
          <w:sz w:val="24"/>
          <w:szCs w:val="24"/>
        </w:rPr>
      </w:pPr>
      <w:bookmarkStart w:id="3" w:name="_Toc456259181"/>
      <w:r w:rsidRPr="00F03DD4">
        <w:rPr>
          <w:rFonts w:ascii="Times New Roman" w:hAnsi="Times New Roman"/>
          <w:b/>
          <w:i w:val="0"/>
          <w:sz w:val="24"/>
          <w:szCs w:val="24"/>
        </w:rPr>
        <w:t>Table</w:t>
      </w:r>
      <w:bookmarkEnd w:id="3"/>
      <w:r w:rsidRPr="00F03DD4">
        <w:rPr>
          <w:rFonts w:ascii="Times New Roman" w:hAnsi="Times New Roman"/>
          <w:b/>
          <w:i w:val="0"/>
          <w:sz w:val="24"/>
          <w:szCs w:val="24"/>
        </w:rPr>
        <w:t xml:space="preserve"> </w:t>
      </w:r>
      <w:r w:rsidR="00E314AA">
        <w:rPr>
          <w:rFonts w:ascii="Times New Roman" w:hAnsi="Times New Roman"/>
          <w:b/>
          <w:i w:val="0"/>
          <w:sz w:val="24"/>
          <w:szCs w:val="24"/>
        </w:rPr>
        <w:t>7</w:t>
      </w:r>
      <w:r w:rsidRPr="00F03DD4">
        <w:rPr>
          <w:rFonts w:ascii="Times New Roman" w:hAnsi="Times New Roman"/>
          <w:b/>
          <w:i w:val="0"/>
          <w:sz w:val="24"/>
          <w:szCs w:val="24"/>
        </w:rPr>
        <w:t>.</w:t>
      </w:r>
      <w:r w:rsidR="00F03DD4" w:rsidRPr="00F03DD4">
        <w:rPr>
          <w:rFonts w:ascii="Times New Roman" w:hAnsi="Times New Roman"/>
          <w:b/>
          <w:i w:val="0"/>
          <w:sz w:val="24"/>
          <w:szCs w:val="24"/>
        </w:rPr>
        <w:t xml:space="preserve"> </w:t>
      </w:r>
      <w:r w:rsidRPr="00F03DD4">
        <w:rPr>
          <w:rFonts w:ascii="Times New Roman" w:hAnsi="Times New Roman"/>
          <w:b/>
          <w:i w:val="0"/>
          <w:sz w:val="24"/>
          <w:szCs w:val="24"/>
        </w:rPr>
        <w:t>Means and Standard Deviations for Trial Duration in Experiment 2. Standard deviation in parentheses.</w:t>
      </w:r>
    </w:p>
    <w:tbl>
      <w:tblPr>
        <w:tblW w:w="4395" w:type="dxa"/>
        <w:tblLook w:val="04A0" w:firstRow="1" w:lastRow="0" w:firstColumn="1" w:lastColumn="0" w:noHBand="0" w:noVBand="1"/>
      </w:tblPr>
      <w:tblGrid>
        <w:gridCol w:w="1736"/>
        <w:gridCol w:w="2659"/>
      </w:tblGrid>
      <w:tr w:rsidR="00BC0EC8" w:rsidRPr="00E74D7E" w14:paraId="6C1B3BED" w14:textId="77777777" w:rsidTr="00797107">
        <w:trPr>
          <w:trHeight w:val="290"/>
        </w:trPr>
        <w:tc>
          <w:tcPr>
            <w:tcW w:w="1736" w:type="dxa"/>
            <w:tcBorders>
              <w:top w:val="single" w:sz="4" w:space="0" w:color="auto"/>
              <w:left w:val="nil"/>
              <w:bottom w:val="single" w:sz="4" w:space="0" w:color="auto"/>
              <w:right w:val="nil"/>
            </w:tcBorders>
            <w:shd w:val="clear" w:color="auto" w:fill="auto"/>
            <w:noWrap/>
            <w:vAlign w:val="bottom"/>
            <w:hideMark/>
          </w:tcPr>
          <w:p w14:paraId="4E98FC55" w14:textId="77777777" w:rsidR="00BC0EC8" w:rsidRPr="00E74D7E" w:rsidRDefault="00BC0EC8" w:rsidP="00797107">
            <w:pPr>
              <w:spacing w:after="0"/>
              <w:rPr>
                <w:rFonts w:ascii="Times New Roman" w:eastAsia="Times New Roman" w:hAnsi="Times New Roman" w:cs="Times New Roman"/>
                <w:color w:val="000000"/>
                <w:lang w:val="en-GB" w:eastAsia="en-GB"/>
              </w:rPr>
            </w:pPr>
            <w:r w:rsidRPr="00E74D7E">
              <w:rPr>
                <w:rFonts w:ascii="Times New Roman" w:eastAsia="Times New Roman" w:hAnsi="Times New Roman" w:cs="Times New Roman"/>
                <w:color w:val="000000"/>
                <w:lang w:val="en-GB" w:eastAsia="en-GB"/>
              </w:rPr>
              <w:t>Task Type</w:t>
            </w:r>
          </w:p>
        </w:tc>
        <w:tc>
          <w:tcPr>
            <w:tcW w:w="2659" w:type="dxa"/>
            <w:tcBorders>
              <w:top w:val="single" w:sz="4" w:space="0" w:color="auto"/>
              <w:left w:val="nil"/>
              <w:bottom w:val="single" w:sz="4" w:space="0" w:color="auto"/>
              <w:right w:val="nil"/>
            </w:tcBorders>
            <w:shd w:val="clear" w:color="auto" w:fill="auto"/>
            <w:noWrap/>
            <w:vAlign w:val="bottom"/>
            <w:hideMark/>
          </w:tcPr>
          <w:p w14:paraId="5E152437" w14:textId="77777777" w:rsidR="00BC0EC8" w:rsidRPr="00E74D7E" w:rsidRDefault="00BC0EC8" w:rsidP="00797107">
            <w:pPr>
              <w:spacing w:after="0"/>
              <w:rPr>
                <w:rFonts w:ascii="Times New Roman" w:eastAsia="Times New Roman" w:hAnsi="Times New Roman" w:cs="Times New Roman"/>
                <w:color w:val="000000"/>
                <w:lang w:val="en-GB" w:eastAsia="en-GB"/>
              </w:rPr>
            </w:pPr>
            <w:r w:rsidRPr="00E74D7E">
              <w:rPr>
                <w:rFonts w:ascii="Times New Roman" w:eastAsia="Times New Roman" w:hAnsi="Times New Roman" w:cs="Times New Roman"/>
                <w:color w:val="000000"/>
                <w:lang w:val="en-GB" w:eastAsia="en-GB"/>
              </w:rPr>
              <w:t>Trial Duration (seconds)</w:t>
            </w:r>
          </w:p>
        </w:tc>
      </w:tr>
      <w:tr w:rsidR="00BC0EC8" w:rsidRPr="00E74D7E" w14:paraId="6821623D" w14:textId="77777777" w:rsidTr="00797107">
        <w:trPr>
          <w:trHeight w:val="290"/>
        </w:trPr>
        <w:tc>
          <w:tcPr>
            <w:tcW w:w="1736" w:type="dxa"/>
            <w:tcBorders>
              <w:top w:val="nil"/>
              <w:left w:val="nil"/>
              <w:bottom w:val="nil"/>
              <w:right w:val="nil"/>
            </w:tcBorders>
            <w:shd w:val="clear" w:color="auto" w:fill="auto"/>
            <w:noWrap/>
            <w:vAlign w:val="bottom"/>
            <w:hideMark/>
          </w:tcPr>
          <w:p w14:paraId="6BD6ED27" w14:textId="77777777" w:rsidR="00BC0EC8" w:rsidRPr="00E74D7E" w:rsidRDefault="00BC0EC8" w:rsidP="00797107">
            <w:pPr>
              <w:spacing w:after="0"/>
              <w:rPr>
                <w:rFonts w:ascii="Times New Roman" w:eastAsia="Times New Roman" w:hAnsi="Times New Roman" w:cs="Times New Roman"/>
                <w:color w:val="000000"/>
                <w:lang w:val="en-GB" w:eastAsia="en-GB"/>
              </w:rPr>
            </w:pPr>
            <w:r w:rsidRPr="00E74D7E">
              <w:rPr>
                <w:rFonts w:ascii="Times New Roman" w:eastAsia="Times New Roman" w:hAnsi="Times New Roman" w:cs="Times New Roman"/>
                <w:color w:val="000000"/>
                <w:lang w:val="en-GB" w:eastAsia="en-GB"/>
              </w:rPr>
              <w:t>Comprehension</w:t>
            </w:r>
          </w:p>
        </w:tc>
        <w:tc>
          <w:tcPr>
            <w:tcW w:w="2659" w:type="dxa"/>
            <w:tcBorders>
              <w:top w:val="nil"/>
              <w:left w:val="nil"/>
              <w:bottom w:val="nil"/>
              <w:right w:val="nil"/>
            </w:tcBorders>
            <w:shd w:val="clear" w:color="auto" w:fill="auto"/>
            <w:noWrap/>
            <w:vAlign w:val="bottom"/>
            <w:hideMark/>
          </w:tcPr>
          <w:p w14:paraId="2F54ED53" w14:textId="77777777" w:rsidR="00BC0EC8" w:rsidRPr="00E74D7E" w:rsidRDefault="00BC0EC8" w:rsidP="00797107">
            <w:pPr>
              <w:spacing w:after="0"/>
              <w:rPr>
                <w:rFonts w:ascii="Times New Roman" w:eastAsia="Times New Roman" w:hAnsi="Times New Roman" w:cs="Times New Roman"/>
                <w:color w:val="000000"/>
                <w:lang w:val="en-GB" w:eastAsia="en-GB"/>
              </w:rPr>
            </w:pPr>
            <w:r w:rsidRPr="00E74D7E">
              <w:rPr>
                <w:rFonts w:ascii="Times New Roman" w:eastAsia="Times New Roman" w:hAnsi="Times New Roman" w:cs="Times New Roman"/>
                <w:color w:val="000000"/>
                <w:lang w:val="en-GB" w:eastAsia="en-GB"/>
              </w:rPr>
              <w:t>39.04 (14.98)</w:t>
            </w:r>
          </w:p>
        </w:tc>
      </w:tr>
      <w:tr w:rsidR="00BC0EC8" w:rsidRPr="00E74D7E" w14:paraId="52897888" w14:textId="77777777" w:rsidTr="00797107">
        <w:trPr>
          <w:trHeight w:val="290"/>
        </w:trPr>
        <w:tc>
          <w:tcPr>
            <w:tcW w:w="1736" w:type="dxa"/>
            <w:tcBorders>
              <w:top w:val="nil"/>
              <w:left w:val="nil"/>
              <w:bottom w:val="single" w:sz="4" w:space="0" w:color="auto"/>
              <w:right w:val="nil"/>
            </w:tcBorders>
            <w:shd w:val="clear" w:color="auto" w:fill="auto"/>
            <w:noWrap/>
            <w:vAlign w:val="bottom"/>
            <w:hideMark/>
          </w:tcPr>
          <w:p w14:paraId="63C2BD3D" w14:textId="77777777" w:rsidR="00BC0EC8" w:rsidRPr="00E74D7E" w:rsidRDefault="00BC0EC8" w:rsidP="00797107">
            <w:pPr>
              <w:spacing w:after="0"/>
              <w:rPr>
                <w:rFonts w:ascii="Times New Roman" w:eastAsia="Times New Roman" w:hAnsi="Times New Roman" w:cs="Times New Roman"/>
                <w:color w:val="000000"/>
                <w:lang w:val="en-GB" w:eastAsia="en-GB"/>
              </w:rPr>
            </w:pPr>
            <w:r w:rsidRPr="00E74D7E">
              <w:rPr>
                <w:rFonts w:ascii="Times New Roman" w:eastAsia="Times New Roman" w:hAnsi="Times New Roman" w:cs="Times New Roman"/>
                <w:color w:val="000000"/>
                <w:lang w:val="en-GB" w:eastAsia="en-GB"/>
              </w:rPr>
              <w:t>Skimming</w:t>
            </w:r>
          </w:p>
        </w:tc>
        <w:tc>
          <w:tcPr>
            <w:tcW w:w="2659" w:type="dxa"/>
            <w:tcBorders>
              <w:top w:val="nil"/>
              <w:left w:val="nil"/>
              <w:bottom w:val="single" w:sz="4" w:space="0" w:color="auto"/>
              <w:right w:val="nil"/>
            </w:tcBorders>
            <w:shd w:val="clear" w:color="auto" w:fill="auto"/>
            <w:noWrap/>
            <w:vAlign w:val="bottom"/>
            <w:hideMark/>
          </w:tcPr>
          <w:p w14:paraId="40E2A966" w14:textId="77777777" w:rsidR="00BC0EC8" w:rsidRPr="00E74D7E" w:rsidRDefault="00BC0EC8" w:rsidP="00797107">
            <w:pPr>
              <w:spacing w:after="0"/>
              <w:rPr>
                <w:rFonts w:ascii="Times New Roman" w:eastAsia="Times New Roman" w:hAnsi="Times New Roman" w:cs="Times New Roman"/>
                <w:color w:val="000000"/>
                <w:lang w:val="en-GB" w:eastAsia="en-GB"/>
              </w:rPr>
            </w:pPr>
            <w:r w:rsidRPr="00E74D7E">
              <w:rPr>
                <w:rFonts w:ascii="Times New Roman" w:eastAsia="Times New Roman" w:hAnsi="Times New Roman" w:cs="Times New Roman"/>
                <w:color w:val="000000"/>
                <w:lang w:val="en-GB" w:eastAsia="en-GB"/>
              </w:rPr>
              <w:t>21.97 (7.88)</w:t>
            </w:r>
          </w:p>
        </w:tc>
      </w:tr>
    </w:tbl>
    <w:p w14:paraId="01ED3D86" w14:textId="77777777" w:rsidR="00BC0EC8" w:rsidRPr="00E74D7E" w:rsidRDefault="00BC0EC8" w:rsidP="00E74D7E">
      <w:pPr>
        <w:rPr>
          <w:lang w:val="en-GB" w:eastAsia="zh-CN"/>
        </w:rPr>
      </w:pPr>
    </w:p>
    <w:p w14:paraId="6C4279CC" w14:textId="6E372CEB" w:rsidR="009C1071" w:rsidRPr="00F03DD4" w:rsidRDefault="009C1071" w:rsidP="00F03DD4">
      <w:pPr>
        <w:pStyle w:val="Caption"/>
        <w:keepNext/>
        <w:rPr>
          <w:rFonts w:ascii="Times New Roman" w:hAnsi="Times New Roman"/>
          <w:b/>
          <w:i w:val="0"/>
          <w:sz w:val="24"/>
          <w:szCs w:val="24"/>
        </w:rPr>
      </w:pPr>
      <w:bookmarkStart w:id="4" w:name="_Toc456259182"/>
      <w:r w:rsidRPr="00F03DD4">
        <w:rPr>
          <w:rFonts w:ascii="Times New Roman" w:hAnsi="Times New Roman"/>
          <w:b/>
          <w:i w:val="0"/>
          <w:sz w:val="24"/>
          <w:szCs w:val="24"/>
        </w:rPr>
        <w:lastRenderedPageBreak/>
        <w:t>Table</w:t>
      </w:r>
      <w:bookmarkEnd w:id="4"/>
      <w:r w:rsidRPr="00F03DD4">
        <w:rPr>
          <w:rFonts w:ascii="Times New Roman" w:hAnsi="Times New Roman"/>
          <w:b/>
          <w:i w:val="0"/>
          <w:sz w:val="24"/>
          <w:szCs w:val="24"/>
        </w:rPr>
        <w:t xml:space="preserve"> </w:t>
      </w:r>
      <w:r w:rsidR="00E314AA">
        <w:rPr>
          <w:rFonts w:ascii="Times New Roman" w:hAnsi="Times New Roman"/>
          <w:b/>
          <w:i w:val="0"/>
          <w:sz w:val="24"/>
          <w:szCs w:val="24"/>
        </w:rPr>
        <w:t>8</w:t>
      </w:r>
      <w:r w:rsidRPr="00F03DD4">
        <w:rPr>
          <w:rFonts w:ascii="Times New Roman" w:hAnsi="Times New Roman"/>
          <w:b/>
          <w:i w:val="0"/>
          <w:sz w:val="24"/>
          <w:szCs w:val="24"/>
        </w:rPr>
        <w:t>.</w:t>
      </w:r>
      <w:r w:rsidR="00F03DD4" w:rsidRPr="00F03DD4">
        <w:rPr>
          <w:rFonts w:ascii="Times New Roman" w:hAnsi="Times New Roman"/>
          <w:b/>
          <w:i w:val="0"/>
          <w:sz w:val="24"/>
          <w:szCs w:val="24"/>
        </w:rPr>
        <w:t xml:space="preserve"> </w:t>
      </w:r>
      <w:r w:rsidRPr="00F03DD4">
        <w:rPr>
          <w:rFonts w:ascii="Times New Roman" w:hAnsi="Times New Roman"/>
          <w:b/>
          <w:i w:val="0"/>
          <w:sz w:val="24"/>
          <w:szCs w:val="24"/>
        </w:rPr>
        <w:t>Fixed Effect Estimates for Trial Duration in seconds for Experiment 2.</w:t>
      </w:r>
    </w:p>
    <w:tbl>
      <w:tblPr>
        <w:tblW w:w="4285" w:type="dxa"/>
        <w:tblLook w:val="04A0" w:firstRow="1" w:lastRow="0" w:firstColumn="1" w:lastColumn="0" w:noHBand="0" w:noVBand="1"/>
      </w:tblPr>
      <w:tblGrid>
        <w:gridCol w:w="1276"/>
        <w:gridCol w:w="1056"/>
        <w:gridCol w:w="1240"/>
        <w:gridCol w:w="920"/>
      </w:tblGrid>
      <w:tr w:rsidR="00BC0EC8" w:rsidRPr="00E74D7E" w14:paraId="475C211D" w14:textId="77777777" w:rsidTr="00797107">
        <w:trPr>
          <w:trHeight w:val="290"/>
        </w:trPr>
        <w:tc>
          <w:tcPr>
            <w:tcW w:w="1276" w:type="dxa"/>
            <w:tcBorders>
              <w:top w:val="single" w:sz="4" w:space="0" w:color="auto"/>
              <w:left w:val="nil"/>
              <w:bottom w:val="single" w:sz="4" w:space="0" w:color="auto"/>
              <w:right w:val="nil"/>
            </w:tcBorders>
            <w:shd w:val="clear" w:color="auto" w:fill="auto"/>
            <w:noWrap/>
            <w:vAlign w:val="bottom"/>
            <w:hideMark/>
          </w:tcPr>
          <w:p w14:paraId="7A8209E5" w14:textId="77777777" w:rsidR="00BC0EC8" w:rsidRPr="00E74D7E" w:rsidRDefault="00BC0EC8" w:rsidP="00797107">
            <w:pPr>
              <w:spacing w:after="0"/>
              <w:rPr>
                <w:rFonts w:ascii="Times New Roman" w:eastAsia="Times New Roman" w:hAnsi="Times New Roman" w:cs="Times New Roman"/>
                <w:color w:val="000000"/>
                <w:lang w:val="en-GB" w:eastAsia="en-GB"/>
              </w:rPr>
            </w:pPr>
            <w:r w:rsidRPr="00E74D7E">
              <w:rPr>
                <w:rFonts w:ascii="Times New Roman" w:eastAsia="Times New Roman" w:hAnsi="Times New Roman" w:cs="Times New Roman"/>
                <w:color w:val="000000"/>
                <w:lang w:val="en-GB" w:eastAsia="en-GB"/>
              </w:rPr>
              <w:t> </w:t>
            </w:r>
          </w:p>
        </w:tc>
        <w:tc>
          <w:tcPr>
            <w:tcW w:w="849" w:type="dxa"/>
            <w:tcBorders>
              <w:top w:val="single" w:sz="4" w:space="0" w:color="auto"/>
              <w:left w:val="nil"/>
              <w:bottom w:val="single" w:sz="4" w:space="0" w:color="auto"/>
              <w:right w:val="nil"/>
            </w:tcBorders>
            <w:shd w:val="clear" w:color="auto" w:fill="auto"/>
            <w:noWrap/>
            <w:vAlign w:val="bottom"/>
            <w:hideMark/>
          </w:tcPr>
          <w:p w14:paraId="69C297BD" w14:textId="77777777" w:rsidR="00BC0EC8" w:rsidRPr="00E74D7E" w:rsidRDefault="00BC0EC8" w:rsidP="00797107">
            <w:pPr>
              <w:spacing w:after="0"/>
              <w:rPr>
                <w:rFonts w:ascii="Times New Roman" w:eastAsia="Times New Roman" w:hAnsi="Times New Roman" w:cs="Times New Roman"/>
                <w:color w:val="000000"/>
                <w:lang w:val="en-GB" w:eastAsia="en-GB"/>
              </w:rPr>
            </w:pPr>
            <w:r w:rsidRPr="00E74D7E">
              <w:rPr>
                <w:rFonts w:ascii="Times New Roman" w:eastAsia="Times New Roman" w:hAnsi="Times New Roman" w:cs="Times New Roman"/>
                <w:color w:val="000000"/>
                <w:lang w:val="en-GB" w:eastAsia="en-GB"/>
              </w:rPr>
              <w:t>Estimate</w:t>
            </w:r>
          </w:p>
        </w:tc>
        <w:tc>
          <w:tcPr>
            <w:tcW w:w="1240" w:type="dxa"/>
            <w:tcBorders>
              <w:top w:val="single" w:sz="4" w:space="0" w:color="auto"/>
              <w:left w:val="nil"/>
              <w:bottom w:val="single" w:sz="4" w:space="0" w:color="auto"/>
              <w:right w:val="nil"/>
            </w:tcBorders>
            <w:shd w:val="clear" w:color="auto" w:fill="auto"/>
            <w:noWrap/>
            <w:vAlign w:val="bottom"/>
            <w:hideMark/>
          </w:tcPr>
          <w:p w14:paraId="6944301C" w14:textId="77777777" w:rsidR="00BC0EC8" w:rsidRPr="00E74D7E" w:rsidRDefault="00BC0EC8" w:rsidP="00797107">
            <w:pPr>
              <w:spacing w:after="0"/>
              <w:rPr>
                <w:rFonts w:ascii="Times New Roman" w:eastAsia="Times New Roman" w:hAnsi="Times New Roman" w:cs="Times New Roman"/>
                <w:color w:val="000000"/>
                <w:lang w:val="en-GB" w:eastAsia="en-GB"/>
              </w:rPr>
            </w:pPr>
            <w:r w:rsidRPr="00E74D7E">
              <w:rPr>
                <w:rFonts w:ascii="Times New Roman" w:eastAsia="Times New Roman" w:hAnsi="Times New Roman" w:cs="Times New Roman"/>
                <w:color w:val="000000"/>
                <w:lang w:val="en-GB" w:eastAsia="en-GB"/>
              </w:rPr>
              <w:t>Std. Error</w:t>
            </w:r>
          </w:p>
        </w:tc>
        <w:tc>
          <w:tcPr>
            <w:tcW w:w="920" w:type="dxa"/>
            <w:tcBorders>
              <w:top w:val="single" w:sz="4" w:space="0" w:color="auto"/>
              <w:left w:val="nil"/>
              <w:bottom w:val="single" w:sz="4" w:space="0" w:color="auto"/>
              <w:right w:val="nil"/>
            </w:tcBorders>
            <w:shd w:val="clear" w:color="auto" w:fill="auto"/>
            <w:noWrap/>
            <w:vAlign w:val="bottom"/>
            <w:hideMark/>
          </w:tcPr>
          <w:p w14:paraId="77F68513" w14:textId="77777777" w:rsidR="00BC0EC8" w:rsidRPr="00E74D7E" w:rsidRDefault="00BC0EC8" w:rsidP="00797107">
            <w:pPr>
              <w:spacing w:after="0"/>
              <w:rPr>
                <w:rFonts w:ascii="Times New Roman" w:eastAsia="Times New Roman" w:hAnsi="Times New Roman" w:cs="Times New Roman"/>
                <w:i/>
                <w:iCs/>
                <w:color w:val="000000"/>
                <w:lang w:val="en-GB" w:eastAsia="en-GB"/>
              </w:rPr>
            </w:pPr>
            <w:r w:rsidRPr="00E74D7E">
              <w:rPr>
                <w:rFonts w:ascii="Times New Roman" w:eastAsia="Times New Roman" w:hAnsi="Times New Roman" w:cs="Times New Roman"/>
                <w:i/>
                <w:iCs/>
                <w:color w:val="000000"/>
                <w:lang w:val="en-GB" w:eastAsia="en-GB"/>
              </w:rPr>
              <w:t xml:space="preserve">t </w:t>
            </w:r>
            <w:r w:rsidRPr="00E74D7E">
              <w:rPr>
                <w:rFonts w:ascii="Times New Roman" w:eastAsia="Times New Roman" w:hAnsi="Times New Roman" w:cs="Times New Roman"/>
                <w:color w:val="000000"/>
                <w:lang w:val="en-GB" w:eastAsia="en-GB"/>
              </w:rPr>
              <w:t>value</w:t>
            </w:r>
          </w:p>
        </w:tc>
      </w:tr>
      <w:tr w:rsidR="00BC0EC8" w:rsidRPr="00E74D7E" w14:paraId="2CA63E99" w14:textId="77777777" w:rsidTr="00797107">
        <w:trPr>
          <w:trHeight w:val="290"/>
        </w:trPr>
        <w:tc>
          <w:tcPr>
            <w:tcW w:w="1276" w:type="dxa"/>
            <w:tcBorders>
              <w:top w:val="nil"/>
              <w:left w:val="nil"/>
              <w:bottom w:val="nil"/>
              <w:right w:val="nil"/>
            </w:tcBorders>
            <w:shd w:val="clear" w:color="auto" w:fill="auto"/>
            <w:noWrap/>
            <w:vAlign w:val="bottom"/>
            <w:hideMark/>
          </w:tcPr>
          <w:p w14:paraId="346F2F13" w14:textId="77777777" w:rsidR="00BC0EC8" w:rsidRPr="00E74D7E" w:rsidRDefault="00BC0EC8" w:rsidP="00797107">
            <w:pPr>
              <w:spacing w:after="0"/>
              <w:rPr>
                <w:rFonts w:ascii="Times New Roman" w:eastAsia="Times New Roman" w:hAnsi="Times New Roman" w:cs="Times New Roman"/>
                <w:color w:val="000000"/>
                <w:lang w:val="en-GB" w:eastAsia="en-GB"/>
              </w:rPr>
            </w:pPr>
            <w:r w:rsidRPr="00E74D7E">
              <w:rPr>
                <w:rFonts w:ascii="Times New Roman" w:eastAsia="Times New Roman" w:hAnsi="Times New Roman" w:cs="Times New Roman"/>
                <w:color w:val="000000"/>
                <w:lang w:val="en-GB" w:eastAsia="en-GB"/>
              </w:rPr>
              <w:t>Intercept</w:t>
            </w:r>
          </w:p>
        </w:tc>
        <w:tc>
          <w:tcPr>
            <w:tcW w:w="849" w:type="dxa"/>
            <w:tcBorders>
              <w:top w:val="nil"/>
              <w:left w:val="nil"/>
              <w:bottom w:val="nil"/>
              <w:right w:val="nil"/>
            </w:tcBorders>
            <w:shd w:val="clear" w:color="auto" w:fill="auto"/>
            <w:noWrap/>
            <w:vAlign w:val="bottom"/>
            <w:hideMark/>
          </w:tcPr>
          <w:p w14:paraId="286DC811" w14:textId="77777777" w:rsidR="00BC0EC8" w:rsidRPr="00E74D7E" w:rsidRDefault="00BC0EC8" w:rsidP="00797107">
            <w:pPr>
              <w:spacing w:after="0"/>
              <w:jc w:val="right"/>
              <w:rPr>
                <w:rFonts w:ascii="Times New Roman" w:eastAsia="Times New Roman" w:hAnsi="Times New Roman" w:cs="Times New Roman"/>
                <w:color w:val="000000"/>
                <w:lang w:val="en-GB" w:eastAsia="en-GB"/>
              </w:rPr>
            </w:pPr>
            <w:r w:rsidRPr="00E74D7E">
              <w:rPr>
                <w:rFonts w:ascii="Times New Roman" w:eastAsia="Times New Roman" w:hAnsi="Times New Roman" w:cs="Times New Roman"/>
                <w:color w:val="000000"/>
                <w:lang w:val="en-GB" w:eastAsia="en-GB"/>
              </w:rPr>
              <w:t>10.22</w:t>
            </w:r>
          </w:p>
        </w:tc>
        <w:tc>
          <w:tcPr>
            <w:tcW w:w="1240" w:type="dxa"/>
            <w:tcBorders>
              <w:top w:val="nil"/>
              <w:left w:val="nil"/>
              <w:bottom w:val="nil"/>
              <w:right w:val="nil"/>
            </w:tcBorders>
            <w:shd w:val="clear" w:color="auto" w:fill="auto"/>
            <w:noWrap/>
            <w:vAlign w:val="bottom"/>
            <w:hideMark/>
          </w:tcPr>
          <w:p w14:paraId="16A0F7B0" w14:textId="77777777" w:rsidR="00BC0EC8" w:rsidRPr="00E74D7E" w:rsidRDefault="00BC0EC8" w:rsidP="00797107">
            <w:pPr>
              <w:spacing w:after="0"/>
              <w:jc w:val="right"/>
              <w:rPr>
                <w:rFonts w:ascii="Times New Roman" w:eastAsia="Times New Roman" w:hAnsi="Times New Roman" w:cs="Times New Roman"/>
                <w:color w:val="000000"/>
                <w:lang w:val="en-GB" w:eastAsia="en-GB"/>
              </w:rPr>
            </w:pPr>
            <w:r w:rsidRPr="00E74D7E">
              <w:rPr>
                <w:rFonts w:ascii="Times New Roman" w:eastAsia="Times New Roman" w:hAnsi="Times New Roman" w:cs="Times New Roman"/>
                <w:color w:val="000000"/>
                <w:lang w:val="en-GB" w:eastAsia="en-GB"/>
              </w:rPr>
              <w:t>0.04</w:t>
            </w:r>
          </w:p>
        </w:tc>
        <w:tc>
          <w:tcPr>
            <w:tcW w:w="920" w:type="dxa"/>
            <w:tcBorders>
              <w:top w:val="nil"/>
              <w:left w:val="nil"/>
              <w:bottom w:val="nil"/>
              <w:right w:val="nil"/>
            </w:tcBorders>
            <w:shd w:val="clear" w:color="auto" w:fill="auto"/>
            <w:noWrap/>
            <w:vAlign w:val="bottom"/>
            <w:hideMark/>
          </w:tcPr>
          <w:p w14:paraId="384AE7AA" w14:textId="77777777" w:rsidR="00BC0EC8" w:rsidRPr="00E74D7E" w:rsidRDefault="00BC0EC8" w:rsidP="00797107">
            <w:pPr>
              <w:spacing w:after="0"/>
              <w:jc w:val="right"/>
              <w:rPr>
                <w:rFonts w:ascii="Times New Roman" w:eastAsia="Times New Roman" w:hAnsi="Times New Roman" w:cs="Times New Roman"/>
                <w:color w:val="000000"/>
                <w:lang w:val="en-GB" w:eastAsia="en-GB"/>
              </w:rPr>
            </w:pPr>
            <w:r w:rsidRPr="00E74D7E">
              <w:rPr>
                <w:rFonts w:ascii="Times New Roman" w:eastAsia="Times New Roman" w:hAnsi="Times New Roman" w:cs="Times New Roman"/>
                <w:color w:val="000000"/>
                <w:lang w:val="en-GB" w:eastAsia="en-GB"/>
              </w:rPr>
              <w:t>235.57</w:t>
            </w:r>
          </w:p>
        </w:tc>
      </w:tr>
      <w:tr w:rsidR="00BC0EC8" w:rsidRPr="00E74D7E" w14:paraId="2FF210DD" w14:textId="77777777" w:rsidTr="00797107">
        <w:trPr>
          <w:trHeight w:val="290"/>
        </w:trPr>
        <w:tc>
          <w:tcPr>
            <w:tcW w:w="1276" w:type="dxa"/>
            <w:tcBorders>
              <w:top w:val="nil"/>
              <w:left w:val="nil"/>
              <w:bottom w:val="single" w:sz="4" w:space="0" w:color="auto"/>
              <w:right w:val="nil"/>
            </w:tcBorders>
            <w:shd w:val="clear" w:color="auto" w:fill="auto"/>
            <w:noWrap/>
            <w:vAlign w:val="bottom"/>
            <w:hideMark/>
          </w:tcPr>
          <w:p w14:paraId="00BC4542" w14:textId="77777777" w:rsidR="00BC0EC8" w:rsidRPr="00E74D7E" w:rsidRDefault="00BC0EC8" w:rsidP="00797107">
            <w:pPr>
              <w:spacing w:after="0"/>
              <w:rPr>
                <w:rFonts w:ascii="Times New Roman" w:eastAsia="Times New Roman" w:hAnsi="Times New Roman" w:cs="Times New Roman"/>
                <w:color w:val="000000"/>
                <w:lang w:val="en-GB" w:eastAsia="en-GB"/>
              </w:rPr>
            </w:pPr>
            <w:r w:rsidRPr="00E74D7E">
              <w:rPr>
                <w:rFonts w:ascii="Times New Roman" w:eastAsia="Times New Roman" w:hAnsi="Times New Roman" w:cs="Times New Roman"/>
                <w:color w:val="000000"/>
                <w:lang w:val="en-GB" w:eastAsia="en-GB"/>
              </w:rPr>
              <w:t>Task Type</w:t>
            </w:r>
          </w:p>
        </w:tc>
        <w:tc>
          <w:tcPr>
            <w:tcW w:w="849" w:type="dxa"/>
            <w:tcBorders>
              <w:top w:val="nil"/>
              <w:left w:val="nil"/>
              <w:bottom w:val="single" w:sz="4" w:space="0" w:color="auto"/>
              <w:right w:val="nil"/>
            </w:tcBorders>
            <w:shd w:val="clear" w:color="auto" w:fill="auto"/>
            <w:noWrap/>
            <w:vAlign w:val="bottom"/>
            <w:hideMark/>
          </w:tcPr>
          <w:p w14:paraId="51B9A801" w14:textId="77777777" w:rsidR="00BC0EC8" w:rsidRPr="00E74D7E" w:rsidRDefault="00BC0EC8" w:rsidP="00797107">
            <w:pPr>
              <w:spacing w:after="0"/>
              <w:jc w:val="right"/>
              <w:rPr>
                <w:rFonts w:ascii="Times New Roman" w:eastAsia="Times New Roman" w:hAnsi="Times New Roman" w:cs="Times New Roman"/>
                <w:color w:val="000000"/>
                <w:lang w:val="en-GB" w:eastAsia="en-GB"/>
              </w:rPr>
            </w:pPr>
            <w:r w:rsidRPr="00E74D7E">
              <w:rPr>
                <w:rFonts w:ascii="Times New Roman" w:eastAsia="Times New Roman" w:hAnsi="Times New Roman" w:cs="Times New Roman"/>
                <w:color w:val="000000"/>
                <w:lang w:val="en-GB" w:eastAsia="en-GB"/>
              </w:rPr>
              <w:t>-0.60</w:t>
            </w:r>
          </w:p>
        </w:tc>
        <w:tc>
          <w:tcPr>
            <w:tcW w:w="1240" w:type="dxa"/>
            <w:tcBorders>
              <w:top w:val="nil"/>
              <w:left w:val="nil"/>
              <w:bottom w:val="single" w:sz="4" w:space="0" w:color="auto"/>
              <w:right w:val="nil"/>
            </w:tcBorders>
            <w:shd w:val="clear" w:color="auto" w:fill="auto"/>
            <w:noWrap/>
            <w:vAlign w:val="bottom"/>
            <w:hideMark/>
          </w:tcPr>
          <w:p w14:paraId="5A6EFC97" w14:textId="77777777" w:rsidR="00BC0EC8" w:rsidRPr="00E74D7E" w:rsidRDefault="00BC0EC8" w:rsidP="00797107">
            <w:pPr>
              <w:spacing w:after="0"/>
              <w:jc w:val="right"/>
              <w:rPr>
                <w:rFonts w:ascii="Times New Roman" w:eastAsia="Times New Roman" w:hAnsi="Times New Roman" w:cs="Times New Roman"/>
                <w:color w:val="000000"/>
                <w:lang w:val="en-GB" w:eastAsia="en-GB"/>
              </w:rPr>
            </w:pPr>
            <w:r w:rsidRPr="00E74D7E">
              <w:rPr>
                <w:rFonts w:ascii="Times New Roman" w:eastAsia="Times New Roman" w:hAnsi="Times New Roman" w:cs="Times New Roman"/>
                <w:color w:val="000000"/>
                <w:lang w:val="en-GB" w:eastAsia="en-GB"/>
              </w:rPr>
              <w:t>0.03</w:t>
            </w:r>
          </w:p>
        </w:tc>
        <w:tc>
          <w:tcPr>
            <w:tcW w:w="920" w:type="dxa"/>
            <w:tcBorders>
              <w:top w:val="nil"/>
              <w:left w:val="nil"/>
              <w:bottom w:val="single" w:sz="4" w:space="0" w:color="auto"/>
              <w:right w:val="nil"/>
            </w:tcBorders>
            <w:shd w:val="clear" w:color="auto" w:fill="auto"/>
            <w:noWrap/>
            <w:vAlign w:val="bottom"/>
            <w:hideMark/>
          </w:tcPr>
          <w:p w14:paraId="6EDD0412" w14:textId="77777777" w:rsidR="00BC0EC8" w:rsidRPr="00E74D7E" w:rsidRDefault="00BC0EC8" w:rsidP="00797107">
            <w:pPr>
              <w:spacing w:after="0"/>
              <w:jc w:val="right"/>
              <w:rPr>
                <w:rFonts w:ascii="Times New Roman" w:eastAsia="Times New Roman" w:hAnsi="Times New Roman" w:cs="Times New Roman"/>
                <w:color w:val="000000"/>
                <w:lang w:val="en-GB" w:eastAsia="en-GB"/>
              </w:rPr>
            </w:pPr>
            <w:r w:rsidRPr="00E74D7E">
              <w:rPr>
                <w:rFonts w:ascii="Times New Roman" w:eastAsia="Times New Roman" w:hAnsi="Times New Roman" w:cs="Times New Roman"/>
                <w:color w:val="000000"/>
                <w:lang w:val="en-GB" w:eastAsia="en-GB"/>
              </w:rPr>
              <w:t>-17.39</w:t>
            </w:r>
          </w:p>
        </w:tc>
      </w:tr>
    </w:tbl>
    <w:p w14:paraId="4D4774E1" w14:textId="605C34B3" w:rsidR="009C1071" w:rsidRPr="0015619B" w:rsidRDefault="009C1071" w:rsidP="009C1071">
      <w:pPr>
        <w:rPr>
          <w:rFonts w:ascii="Times New Roman" w:hAnsi="Times New Roman" w:cs="Times New Roman"/>
          <w:lang w:val="en-GB"/>
        </w:rPr>
      </w:pPr>
    </w:p>
    <w:p w14:paraId="4C71E5C9" w14:textId="77777777" w:rsidR="00C65A1F" w:rsidRDefault="00C65A1F" w:rsidP="009B7B3C">
      <w:pPr>
        <w:spacing w:line="480" w:lineRule="auto"/>
        <w:outlineLvl w:val="0"/>
        <w:rPr>
          <w:rFonts w:ascii="Times New Roman" w:hAnsi="Times New Roman" w:cs="Times New Roman"/>
          <w:b/>
          <w:sz w:val="32"/>
          <w:szCs w:val="32"/>
          <w:lang w:val="en-GB"/>
        </w:rPr>
      </w:pPr>
    </w:p>
    <w:p w14:paraId="1B595AF6" w14:textId="5D0964EE" w:rsidR="00F22105" w:rsidRPr="009B7B3C" w:rsidRDefault="009B7B3C" w:rsidP="009B7B3C">
      <w:pPr>
        <w:spacing w:line="480" w:lineRule="auto"/>
        <w:outlineLvl w:val="0"/>
        <w:rPr>
          <w:rFonts w:ascii="Times New Roman" w:hAnsi="Times New Roman" w:cs="Times New Roman"/>
          <w:b/>
          <w:sz w:val="32"/>
          <w:szCs w:val="32"/>
          <w:lang w:val="en-GB"/>
        </w:rPr>
      </w:pPr>
      <w:r>
        <w:rPr>
          <w:rFonts w:ascii="Times New Roman" w:hAnsi="Times New Roman" w:cs="Times New Roman"/>
          <w:b/>
          <w:sz w:val="32"/>
          <w:szCs w:val="32"/>
          <w:lang w:val="en-GB"/>
        </w:rPr>
        <w:t>Discussion</w:t>
      </w:r>
    </w:p>
    <w:p w14:paraId="2B7A2248" w14:textId="2005B23E" w:rsidR="00FB7648" w:rsidRDefault="00F22105" w:rsidP="001E501E">
      <w:pPr>
        <w:spacing w:line="480" w:lineRule="auto"/>
        <w:ind w:firstLine="720"/>
        <w:jc w:val="both"/>
        <w:rPr>
          <w:rFonts w:ascii="Times New Roman" w:hAnsi="Times New Roman" w:cs="Times New Roman"/>
          <w:lang w:val="en-GB"/>
        </w:rPr>
      </w:pPr>
      <w:r>
        <w:rPr>
          <w:rFonts w:ascii="Times New Roman" w:hAnsi="Times New Roman" w:cs="Times New Roman"/>
          <w:lang w:val="en-GB"/>
        </w:rPr>
        <w:t xml:space="preserve"> </w:t>
      </w:r>
      <w:r w:rsidR="00420852" w:rsidRPr="00420852">
        <w:rPr>
          <w:rFonts w:ascii="Times New Roman" w:hAnsi="Times New Roman" w:cs="Times New Roman"/>
          <w:lang w:val="en-GB"/>
        </w:rPr>
        <w:t xml:space="preserve">In comparison to </w:t>
      </w:r>
      <w:r w:rsidR="00134E06">
        <w:rPr>
          <w:rFonts w:ascii="Times New Roman" w:hAnsi="Times New Roman" w:cs="Times New Roman"/>
          <w:lang w:val="en-GB"/>
        </w:rPr>
        <w:t xml:space="preserve">Experiment </w:t>
      </w:r>
      <w:r w:rsidR="00B561B4">
        <w:rPr>
          <w:rFonts w:ascii="Times New Roman" w:hAnsi="Times New Roman" w:cs="Times New Roman"/>
          <w:lang w:val="en-GB"/>
        </w:rPr>
        <w:t>1</w:t>
      </w:r>
      <w:r w:rsidR="00134E06">
        <w:rPr>
          <w:rFonts w:ascii="Times New Roman" w:hAnsi="Times New Roman" w:cs="Times New Roman"/>
          <w:lang w:val="en-GB"/>
        </w:rPr>
        <w:t>, in E</w:t>
      </w:r>
      <w:r w:rsidR="00420852" w:rsidRPr="00420852">
        <w:rPr>
          <w:rFonts w:ascii="Times New Roman" w:hAnsi="Times New Roman" w:cs="Times New Roman"/>
          <w:lang w:val="en-GB"/>
        </w:rPr>
        <w:t>xperiment</w:t>
      </w:r>
      <w:r w:rsidR="00134E06">
        <w:rPr>
          <w:rFonts w:ascii="Times New Roman" w:hAnsi="Times New Roman" w:cs="Times New Roman"/>
          <w:lang w:val="en-GB"/>
        </w:rPr>
        <w:t xml:space="preserve"> </w:t>
      </w:r>
      <w:r w:rsidR="00B561B4">
        <w:rPr>
          <w:rFonts w:ascii="Times New Roman" w:hAnsi="Times New Roman" w:cs="Times New Roman"/>
          <w:lang w:val="en-GB"/>
        </w:rPr>
        <w:t>2</w:t>
      </w:r>
      <w:r w:rsidR="00134E06">
        <w:rPr>
          <w:rFonts w:ascii="Times New Roman" w:hAnsi="Times New Roman" w:cs="Times New Roman"/>
          <w:lang w:val="en-GB"/>
        </w:rPr>
        <w:t>,</w:t>
      </w:r>
      <w:r w:rsidR="00420852" w:rsidRPr="00420852">
        <w:rPr>
          <w:rFonts w:ascii="Times New Roman" w:hAnsi="Times New Roman" w:cs="Times New Roman"/>
          <w:lang w:val="en-GB"/>
        </w:rPr>
        <w:t xml:space="preserve"> readers had the ability to freely navigate the hypertext environment. Readers read the text presented to them in edited Wikipedia pages and could then click on links they wanted to navigate to. This is a novel experiment in that it is one of the first to explore eye movements and reading in a Web-like environment that is well-controlled, allows for clicking, and with eye movements recorded with millisecond </w:t>
      </w:r>
      <w:r w:rsidR="009929E1">
        <w:rPr>
          <w:rFonts w:ascii="Times New Roman" w:hAnsi="Times New Roman" w:cs="Times New Roman"/>
          <w:lang w:val="en-GB"/>
        </w:rPr>
        <w:t>temporal</w:t>
      </w:r>
      <w:r w:rsidR="00420852" w:rsidRPr="00420852">
        <w:rPr>
          <w:rFonts w:ascii="Times New Roman" w:hAnsi="Times New Roman" w:cs="Times New Roman"/>
          <w:lang w:val="en-GB"/>
        </w:rPr>
        <w:t xml:space="preserve"> accuracy.</w:t>
      </w:r>
      <w:r w:rsidR="00223588">
        <w:rPr>
          <w:rFonts w:ascii="Times New Roman" w:hAnsi="Times New Roman" w:cs="Times New Roman"/>
          <w:lang w:val="en-GB"/>
        </w:rPr>
        <w:t xml:space="preserve"> </w:t>
      </w:r>
      <w:r w:rsidR="001E501E">
        <w:rPr>
          <w:rFonts w:ascii="Times New Roman" w:hAnsi="Times New Roman" w:cs="Times New Roman"/>
          <w:lang w:val="en-GB"/>
        </w:rPr>
        <w:t>Experiment 2</w:t>
      </w:r>
      <w:r w:rsidR="00420852" w:rsidRPr="00420852">
        <w:rPr>
          <w:rFonts w:ascii="Times New Roman" w:hAnsi="Times New Roman" w:cs="Times New Roman"/>
          <w:lang w:val="en-GB"/>
        </w:rPr>
        <w:t xml:space="preserve"> is also very important in that it attempts to replicate the previous </w:t>
      </w:r>
      <w:r w:rsidR="009F699C">
        <w:rPr>
          <w:rFonts w:ascii="Times New Roman" w:hAnsi="Times New Roman" w:cs="Times New Roman"/>
          <w:lang w:val="en-GB"/>
        </w:rPr>
        <w:t xml:space="preserve">work in Experiment </w:t>
      </w:r>
      <w:r w:rsidR="00B561B4">
        <w:rPr>
          <w:rFonts w:ascii="Times New Roman" w:hAnsi="Times New Roman" w:cs="Times New Roman"/>
          <w:lang w:val="en-GB"/>
        </w:rPr>
        <w:t>1</w:t>
      </w:r>
      <w:r w:rsidR="009F699C">
        <w:rPr>
          <w:rFonts w:ascii="Times New Roman" w:hAnsi="Times New Roman" w:cs="Times New Roman"/>
          <w:lang w:val="en-GB"/>
        </w:rPr>
        <w:t xml:space="preserve"> </w:t>
      </w:r>
      <w:r w:rsidR="00E90C3F">
        <w:rPr>
          <w:rFonts w:ascii="Times New Roman" w:hAnsi="Times New Roman" w:cs="Times New Roman"/>
          <w:lang w:val="en-GB"/>
        </w:rPr>
        <w:t>and</w:t>
      </w:r>
      <w:r w:rsidR="009F699C">
        <w:rPr>
          <w:rFonts w:ascii="Times New Roman" w:hAnsi="Times New Roman" w:cs="Times New Roman"/>
          <w:lang w:val="en-GB"/>
        </w:rPr>
        <w:t xml:space="preserve"> in Fitzsimmons</w:t>
      </w:r>
      <w:r w:rsidR="001D43C6">
        <w:rPr>
          <w:rFonts w:ascii="Times New Roman" w:hAnsi="Times New Roman" w:cs="Times New Roman"/>
          <w:lang w:val="en-GB"/>
        </w:rPr>
        <w:t xml:space="preserve"> et al</w:t>
      </w:r>
      <w:r w:rsidR="00406554">
        <w:rPr>
          <w:rFonts w:ascii="Times New Roman" w:hAnsi="Times New Roman" w:cs="Times New Roman"/>
          <w:lang w:val="en-GB"/>
        </w:rPr>
        <w:t>.</w:t>
      </w:r>
      <w:r w:rsidR="009F699C">
        <w:rPr>
          <w:rFonts w:ascii="Times New Roman" w:hAnsi="Times New Roman" w:cs="Times New Roman"/>
          <w:lang w:val="en-GB"/>
        </w:rPr>
        <w:t xml:space="preserve"> </w:t>
      </w:r>
      <w:r w:rsidR="00652B63">
        <w:rPr>
          <w:rFonts w:ascii="Times New Roman" w:hAnsi="Times New Roman" w:cs="Times New Roman"/>
          <w:lang w:val="en-GB"/>
        </w:rPr>
        <w:fldChar w:fldCharType="begin" w:fldLock="1"/>
      </w:r>
      <w:r w:rsidR="004F5807">
        <w:rPr>
          <w:rFonts w:ascii="Times New Roman" w:hAnsi="Times New Roman" w:cs="Times New Roman"/>
          <w:lang w:val="en-GB"/>
        </w:rPr>
        <w:instrText>ADDIN CSL_CITATION {"citationItems":[{"id":"ITEM-1","itemData":{"author":[{"dropping-particle":"","family":"Fitzsimmons","given":"G.","non-dropping-particle":"","parse-names":false,"suffix":""},{"dropping-particle":"","family":"Weal","given":"M.J.","non-dropping-particle":"","parse-names":false,"suffix":""},{"dropping-particle":"","family":"Drieghe","given":"D.","non-dropping-particle":"","parse-names":false,"suffix":""}],"container-title":"PLoS ONE","id":"ITEM-1","issued":{"date-parts":[["2019"]]},"title":"The impact of hyperlinks on reading text","type":"article-journal"},"uris":["http://www.mendeley.com/documents/?uuid=2fd3cb7d-a044-4df1-bde9-0c1823238c27"]}],"mendeley":{"formattedCitation":"[30]","plainTextFormattedCitation":"[30]","previouslyFormattedCitation":"[30]"},"properties":{"noteIndex":0},"schema":"https://github.com/citation-style-language/schema/raw/master/csl-citation.json"}</w:instrText>
      </w:r>
      <w:r w:rsidR="00652B63">
        <w:rPr>
          <w:rFonts w:ascii="Times New Roman" w:hAnsi="Times New Roman" w:cs="Times New Roman"/>
          <w:lang w:val="en-GB"/>
        </w:rPr>
        <w:fldChar w:fldCharType="separate"/>
      </w:r>
      <w:r w:rsidR="00532740" w:rsidRPr="00532740">
        <w:rPr>
          <w:rFonts w:ascii="Times New Roman" w:hAnsi="Times New Roman" w:cs="Times New Roman"/>
          <w:noProof/>
          <w:lang w:val="en-GB"/>
        </w:rPr>
        <w:t>[30]</w:t>
      </w:r>
      <w:r w:rsidR="00652B63">
        <w:rPr>
          <w:rFonts w:ascii="Times New Roman" w:hAnsi="Times New Roman" w:cs="Times New Roman"/>
          <w:lang w:val="en-GB"/>
        </w:rPr>
        <w:fldChar w:fldCharType="end"/>
      </w:r>
      <w:r w:rsidR="00652B63">
        <w:rPr>
          <w:rFonts w:ascii="Times New Roman" w:hAnsi="Times New Roman" w:cs="Times New Roman"/>
          <w:lang w:val="en-GB"/>
        </w:rPr>
        <w:t xml:space="preserve">, </w:t>
      </w:r>
      <w:r w:rsidR="00420852" w:rsidRPr="00420852">
        <w:rPr>
          <w:rFonts w:ascii="Times New Roman" w:hAnsi="Times New Roman" w:cs="Times New Roman"/>
          <w:lang w:val="en-GB"/>
        </w:rPr>
        <w:t>but in a ‘real’ Web environment, where the reader can click and navigate as well as read.</w:t>
      </w:r>
      <w:r w:rsidR="00313AAE">
        <w:rPr>
          <w:rFonts w:ascii="Times New Roman" w:hAnsi="Times New Roman" w:cs="Times New Roman"/>
          <w:lang w:val="en-GB"/>
        </w:rPr>
        <w:t xml:space="preserve"> Consistent with the results of</w:t>
      </w:r>
      <w:r w:rsidR="004E767F">
        <w:rPr>
          <w:rFonts w:ascii="Times New Roman" w:hAnsi="Times New Roman" w:cs="Times New Roman"/>
          <w:lang w:val="en-GB"/>
        </w:rPr>
        <w:t xml:space="preserve"> Experiment 1</w:t>
      </w:r>
      <w:r w:rsidR="00313AAE">
        <w:rPr>
          <w:rFonts w:ascii="Times New Roman" w:hAnsi="Times New Roman" w:cs="Times New Roman"/>
          <w:lang w:val="en-GB"/>
        </w:rPr>
        <w:t>, we once again found there was</w:t>
      </w:r>
      <w:r w:rsidR="00313AAE" w:rsidRPr="00420852">
        <w:rPr>
          <w:rFonts w:ascii="Times New Roman" w:hAnsi="Times New Roman" w:cs="Times New Roman"/>
          <w:lang w:val="en-GB"/>
        </w:rPr>
        <w:t xml:space="preserve"> a reduction in the time spent on unlinked </w:t>
      </w:r>
      <w:r w:rsidR="00B82355">
        <w:rPr>
          <w:rFonts w:ascii="Times New Roman" w:hAnsi="Times New Roman" w:cs="Times New Roman"/>
          <w:lang w:val="en-GB"/>
        </w:rPr>
        <w:t>compared to linked words</w:t>
      </w:r>
      <w:r w:rsidR="00313AAE" w:rsidRPr="00420852">
        <w:rPr>
          <w:rFonts w:ascii="Times New Roman" w:hAnsi="Times New Roman" w:cs="Times New Roman"/>
          <w:lang w:val="en-GB"/>
        </w:rPr>
        <w:t xml:space="preserve"> w</w:t>
      </w:r>
      <w:r w:rsidR="00313AAE">
        <w:rPr>
          <w:rFonts w:ascii="Times New Roman" w:hAnsi="Times New Roman" w:cs="Times New Roman"/>
          <w:lang w:val="en-GB"/>
        </w:rPr>
        <w:t xml:space="preserve">hen skim reading (see Figure </w:t>
      </w:r>
      <w:r w:rsidR="00C65A1F">
        <w:rPr>
          <w:rFonts w:ascii="Times New Roman" w:hAnsi="Times New Roman" w:cs="Times New Roman"/>
          <w:lang w:val="en-GB"/>
        </w:rPr>
        <w:t>5</w:t>
      </w:r>
      <w:r w:rsidR="00313AAE" w:rsidRPr="00420852">
        <w:rPr>
          <w:rFonts w:ascii="Times New Roman" w:hAnsi="Times New Roman" w:cs="Times New Roman"/>
          <w:lang w:val="en-GB"/>
        </w:rPr>
        <w:t>)</w:t>
      </w:r>
      <w:r w:rsidR="00313AAE">
        <w:rPr>
          <w:rFonts w:ascii="Times New Roman" w:hAnsi="Times New Roman" w:cs="Times New Roman"/>
          <w:lang w:val="en-GB"/>
        </w:rPr>
        <w:t xml:space="preserve"> for early measures of reading (first and single fixation and gaze duration)</w:t>
      </w:r>
      <w:r w:rsidR="00313AAE" w:rsidRPr="00420852">
        <w:rPr>
          <w:rFonts w:ascii="Times New Roman" w:hAnsi="Times New Roman" w:cs="Times New Roman"/>
          <w:lang w:val="en-GB"/>
        </w:rPr>
        <w:t xml:space="preserve">. </w:t>
      </w:r>
      <w:r w:rsidR="00313AAE">
        <w:rPr>
          <w:rFonts w:ascii="Times New Roman" w:hAnsi="Times New Roman" w:cs="Times New Roman"/>
          <w:lang w:val="en-GB"/>
        </w:rPr>
        <w:t xml:space="preserve">This is consistent with the </w:t>
      </w:r>
      <w:r w:rsidR="001E501E">
        <w:rPr>
          <w:rFonts w:ascii="Times New Roman" w:hAnsi="Times New Roman" w:cs="Times New Roman"/>
          <w:lang w:val="en-GB"/>
        </w:rPr>
        <w:t>important finding</w:t>
      </w:r>
      <w:r w:rsidR="00313AAE">
        <w:rPr>
          <w:rFonts w:ascii="Times New Roman" w:hAnsi="Times New Roman" w:cs="Times New Roman"/>
          <w:lang w:val="en-GB"/>
        </w:rPr>
        <w:t xml:space="preserve"> that links receive deeper levels of lexical processing during skim reading.</w:t>
      </w:r>
    </w:p>
    <w:p w14:paraId="3B354034" w14:textId="27789FA0" w:rsidR="00420852" w:rsidRPr="00420852" w:rsidRDefault="00FB7648" w:rsidP="00A71DB1">
      <w:pPr>
        <w:spacing w:line="480" w:lineRule="auto"/>
        <w:jc w:val="both"/>
        <w:rPr>
          <w:rFonts w:ascii="Times New Roman" w:hAnsi="Times New Roman" w:cs="Times New Roman"/>
          <w:lang w:val="en-GB"/>
        </w:rPr>
      </w:pPr>
      <w:r>
        <w:rPr>
          <w:rFonts w:ascii="Times New Roman" w:hAnsi="Times New Roman" w:cs="Times New Roman"/>
          <w:lang w:val="en-GB"/>
        </w:rPr>
        <w:tab/>
      </w:r>
      <w:r w:rsidR="00313AAE">
        <w:rPr>
          <w:rFonts w:ascii="Times New Roman" w:hAnsi="Times New Roman" w:cs="Times New Roman"/>
          <w:lang w:val="en-GB"/>
        </w:rPr>
        <w:t>There were several differences with Experiment 1. Firstly,</w:t>
      </w:r>
      <w:r>
        <w:rPr>
          <w:rFonts w:ascii="Times New Roman" w:hAnsi="Times New Roman" w:cs="Times New Roman"/>
          <w:lang w:val="en-GB"/>
        </w:rPr>
        <w:t xml:space="preserve"> we did observe </w:t>
      </w:r>
      <w:r w:rsidR="00D31AF4">
        <w:rPr>
          <w:rFonts w:ascii="Times New Roman" w:hAnsi="Times New Roman" w:cs="Times New Roman"/>
          <w:lang w:val="en-GB"/>
        </w:rPr>
        <w:t xml:space="preserve">overall </w:t>
      </w:r>
      <w:r>
        <w:rPr>
          <w:rFonts w:ascii="Times New Roman" w:hAnsi="Times New Roman" w:cs="Times New Roman"/>
          <w:lang w:val="en-GB"/>
        </w:rPr>
        <w:t xml:space="preserve">lower skipping rates </w:t>
      </w:r>
      <w:r w:rsidR="00D31AF4">
        <w:rPr>
          <w:rFonts w:ascii="Times New Roman" w:hAnsi="Times New Roman" w:cs="Times New Roman"/>
          <w:lang w:val="en-GB"/>
        </w:rPr>
        <w:t>compared to</w:t>
      </w:r>
      <w:r>
        <w:rPr>
          <w:rFonts w:ascii="Times New Roman" w:hAnsi="Times New Roman" w:cs="Times New Roman"/>
          <w:lang w:val="en-GB"/>
        </w:rPr>
        <w:t xml:space="preserve"> Experiment 1</w:t>
      </w:r>
      <w:r w:rsidR="00F4445F">
        <w:rPr>
          <w:rFonts w:ascii="Times New Roman" w:hAnsi="Times New Roman" w:cs="Times New Roman"/>
          <w:lang w:val="en-GB"/>
        </w:rPr>
        <w:t xml:space="preserve"> and no significant effects for this measure</w:t>
      </w:r>
      <w:r w:rsidR="006500CF">
        <w:rPr>
          <w:rFonts w:ascii="Times New Roman" w:hAnsi="Times New Roman" w:cs="Times New Roman"/>
          <w:lang w:val="en-GB"/>
        </w:rPr>
        <w:t xml:space="preserve">. </w:t>
      </w:r>
      <w:r w:rsidR="00BD4444">
        <w:rPr>
          <w:rFonts w:ascii="Times New Roman" w:hAnsi="Times New Roman" w:cs="Times New Roman"/>
          <w:lang w:val="en-GB"/>
        </w:rPr>
        <w:t>In all likelihood, t</w:t>
      </w:r>
      <w:r w:rsidR="006500CF">
        <w:rPr>
          <w:rFonts w:ascii="Times New Roman" w:hAnsi="Times New Roman" w:cs="Times New Roman"/>
          <w:lang w:val="en-GB"/>
        </w:rPr>
        <w:t xml:space="preserve">his </w:t>
      </w:r>
      <w:r w:rsidR="00BD4444">
        <w:rPr>
          <w:rFonts w:ascii="Times New Roman" w:hAnsi="Times New Roman" w:cs="Times New Roman"/>
          <w:lang w:val="en-GB"/>
        </w:rPr>
        <w:t xml:space="preserve">reduction in skipping </w:t>
      </w:r>
      <w:r w:rsidR="006500CF">
        <w:rPr>
          <w:rFonts w:ascii="Times New Roman" w:hAnsi="Times New Roman" w:cs="Times New Roman"/>
          <w:lang w:val="en-GB"/>
        </w:rPr>
        <w:t>w</w:t>
      </w:r>
      <w:r w:rsidR="00A71DB1">
        <w:rPr>
          <w:rFonts w:ascii="Times New Roman" w:hAnsi="Times New Roman" w:cs="Times New Roman"/>
          <w:lang w:val="en-GB"/>
        </w:rPr>
        <w:t xml:space="preserve">as a consequence of our requirement for </w:t>
      </w:r>
      <w:r w:rsidR="006500CF">
        <w:rPr>
          <w:rFonts w:ascii="Times New Roman" w:hAnsi="Times New Roman" w:cs="Times New Roman"/>
          <w:lang w:val="en-GB"/>
        </w:rPr>
        <w:t xml:space="preserve">readers to </w:t>
      </w:r>
      <w:r w:rsidR="00A71DB1">
        <w:rPr>
          <w:rFonts w:ascii="Times New Roman" w:hAnsi="Times New Roman" w:cs="Times New Roman"/>
          <w:lang w:val="en-GB"/>
        </w:rPr>
        <w:t xml:space="preserve">start </w:t>
      </w:r>
      <w:r w:rsidR="006500CF">
        <w:rPr>
          <w:rFonts w:ascii="Times New Roman" w:hAnsi="Times New Roman" w:cs="Times New Roman"/>
          <w:lang w:val="en-GB"/>
        </w:rPr>
        <w:t>read</w:t>
      </w:r>
      <w:r w:rsidR="00A71DB1">
        <w:rPr>
          <w:rFonts w:ascii="Times New Roman" w:hAnsi="Times New Roman" w:cs="Times New Roman"/>
          <w:lang w:val="en-GB"/>
        </w:rPr>
        <w:t>ing</w:t>
      </w:r>
      <w:r w:rsidR="006500CF">
        <w:rPr>
          <w:rFonts w:ascii="Times New Roman" w:hAnsi="Times New Roman" w:cs="Times New Roman"/>
          <w:lang w:val="en-GB"/>
        </w:rPr>
        <w:t xml:space="preserve"> a sentence in order to include </w:t>
      </w:r>
      <w:r w:rsidR="00A71DB1">
        <w:rPr>
          <w:rFonts w:ascii="Times New Roman" w:hAnsi="Times New Roman" w:cs="Times New Roman"/>
          <w:lang w:val="en-GB"/>
        </w:rPr>
        <w:t xml:space="preserve">skipping </w:t>
      </w:r>
      <w:r w:rsidR="005E2E15">
        <w:rPr>
          <w:rFonts w:ascii="Times New Roman" w:hAnsi="Times New Roman" w:cs="Times New Roman"/>
          <w:lang w:val="en-GB"/>
        </w:rPr>
        <w:t>of or landing on</w:t>
      </w:r>
      <w:r w:rsidR="00A71DB1">
        <w:rPr>
          <w:rFonts w:ascii="Times New Roman" w:hAnsi="Times New Roman" w:cs="Times New Roman"/>
          <w:lang w:val="en-GB"/>
        </w:rPr>
        <w:t xml:space="preserve"> a target word</w:t>
      </w:r>
      <w:r w:rsidR="006500CF">
        <w:rPr>
          <w:rFonts w:ascii="Times New Roman" w:hAnsi="Times New Roman" w:cs="Times New Roman"/>
          <w:lang w:val="en-GB"/>
        </w:rPr>
        <w:t xml:space="preserve"> within </w:t>
      </w:r>
      <w:r w:rsidR="00A71DB1">
        <w:rPr>
          <w:rFonts w:ascii="Times New Roman" w:hAnsi="Times New Roman" w:cs="Times New Roman"/>
          <w:lang w:val="en-GB"/>
        </w:rPr>
        <w:t>that sentence into our</w:t>
      </w:r>
      <w:r w:rsidR="006500CF">
        <w:rPr>
          <w:rFonts w:ascii="Times New Roman" w:hAnsi="Times New Roman" w:cs="Times New Roman"/>
          <w:lang w:val="en-GB"/>
        </w:rPr>
        <w:t xml:space="preserve"> analysis. Readers could end a trial </w:t>
      </w:r>
      <w:r w:rsidR="00F83B7D">
        <w:rPr>
          <w:rFonts w:ascii="Times New Roman" w:hAnsi="Times New Roman" w:cs="Times New Roman"/>
          <w:lang w:val="en-GB"/>
        </w:rPr>
        <w:t xml:space="preserve">in Experiment 2 </w:t>
      </w:r>
      <w:r w:rsidR="006500CF">
        <w:rPr>
          <w:rFonts w:ascii="Times New Roman" w:hAnsi="Times New Roman" w:cs="Times New Roman"/>
          <w:lang w:val="en-GB"/>
        </w:rPr>
        <w:t xml:space="preserve">without reading the entire passage, by clicking on a link. We could not, therefore, include target words that featured in </w:t>
      </w:r>
      <w:r w:rsidR="006500CF">
        <w:rPr>
          <w:rFonts w:ascii="Times New Roman" w:hAnsi="Times New Roman" w:cs="Times New Roman"/>
          <w:lang w:val="en-GB"/>
        </w:rPr>
        <w:lastRenderedPageBreak/>
        <w:t>unread sentences in our</w:t>
      </w:r>
      <w:r w:rsidR="00A03EA1">
        <w:rPr>
          <w:rFonts w:ascii="Times New Roman" w:hAnsi="Times New Roman" w:cs="Times New Roman"/>
          <w:lang w:val="en-GB"/>
        </w:rPr>
        <w:t xml:space="preserve"> skipping</w:t>
      </w:r>
      <w:r w:rsidR="006500CF">
        <w:rPr>
          <w:rFonts w:ascii="Times New Roman" w:hAnsi="Times New Roman" w:cs="Times New Roman"/>
          <w:lang w:val="en-GB"/>
        </w:rPr>
        <w:t xml:space="preserve"> analysis, because this represents a biproduct of being able to navigate, rather than part of the lexical processing of skim reading/reading for comprehension.</w:t>
      </w:r>
      <w:r w:rsidR="00F83B7D">
        <w:rPr>
          <w:rFonts w:ascii="Times New Roman" w:hAnsi="Times New Roman" w:cs="Times New Roman"/>
          <w:lang w:val="en-GB"/>
        </w:rPr>
        <w:t xml:space="preserve"> This makes direct comparisons of the two experiments for skipping measures difficult. </w:t>
      </w:r>
    </w:p>
    <w:p w14:paraId="4A54ACFA" w14:textId="1593C556" w:rsidR="006500CF" w:rsidRDefault="00F4445F" w:rsidP="00D450CD">
      <w:pPr>
        <w:spacing w:line="480" w:lineRule="auto"/>
        <w:ind w:firstLine="720"/>
        <w:jc w:val="both"/>
        <w:rPr>
          <w:rFonts w:ascii="Times New Roman" w:hAnsi="Times New Roman" w:cs="Times New Roman"/>
          <w:lang w:val="en-GB"/>
        </w:rPr>
      </w:pPr>
      <w:r>
        <w:rPr>
          <w:rFonts w:ascii="Times New Roman" w:hAnsi="Times New Roman" w:cs="Times New Roman"/>
          <w:lang w:val="en-GB"/>
        </w:rPr>
        <w:t>Another key difference from Experiment 1 emerged in our</w:t>
      </w:r>
      <w:r w:rsidR="00313AAE">
        <w:rPr>
          <w:rFonts w:ascii="Times New Roman" w:hAnsi="Times New Roman" w:cs="Times New Roman"/>
          <w:lang w:val="en-GB"/>
        </w:rPr>
        <w:t xml:space="preserve"> later measures of</w:t>
      </w:r>
      <w:r>
        <w:rPr>
          <w:rFonts w:ascii="Times New Roman" w:hAnsi="Times New Roman" w:cs="Times New Roman"/>
          <w:lang w:val="en-GB"/>
        </w:rPr>
        <w:t xml:space="preserve"> gaze duration and go-past reading time measures</w:t>
      </w:r>
      <w:r w:rsidR="00406554">
        <w:rPr>
          <w:rFonts w:ascii="Times New Roman" w:hAnsi="Times New Roman" w:cs="Times New Roman"/>
          <w:lang w:val="en-GB"/>
        </w:rPr>
        <w:t>,</w:t>
      </w:r>
      <w:r w:rsidR="006500CF">
        <w:rPr>
          <w:rFonts w:ascii="Times New Roman" w:hAnsi="Times New Roman" w:cs="Times New Roman"/>
          <w:lang w:val="en-GB"/>
        </w:rPr>
        <w:t xml:space="preserve"> </w:t>
      </w:r>
      <w:r>
        <w:rPr>
          <w:rFonts w:ascii="Times New Roman" w:hAnsi="Times New Roman" w:cs="Times New Roman"/>
          <w:lang w:val="en-GB"/>
        </w:rPr>
        <w:t>where</w:t>
      </w:r>
      <w:r w:rsidR="006500CF">
        <w:rPr>
          <w:rFonts w:ascii="Times New Roman" w:hAnsi="Times New Roman" w:cs="Times New Roman"/>
          <w:lang w:val="en-GB"/>
        </w:rPr>
        <w:t xml:space="preserve"> we </w:t>
      </w:r>
      <w:r w:rsidR="00BF3CB5">
        <w:rPr>
          <w:rFonts w:ascii="Times New Roman" w:hAnsi="Times New Roman" w:cs="Times New Roman"/>
          <w:lang w:val="en-GB"/>
        </w:rPr>
        <w:t xml:space="preserve">again </w:t>
      </w:r>
      <w:r w:rsidR="006500CF">
        <w:rPr>
          <w:rFonts w:ascii="Times New Roman" w:hAnsi="Times New Roman" w:cs="Times New Roman"/>
          <w:lang w:val="en-GB"/>
        </w:rPr>
        <w:t>observed a frequency effect</w:t>
      </w:r>
      <w:r>
        <w:rPr>
          <w:rFonts w:ascii="Times New Roman" w:hAnsi="Times New Roman" w:cs="Times New Roman"/>
          <w:lang w:val="en-GB"/>
        </w:rPr>
        <w:t>, but only</w:t>
      </w:r>
      <w:r w:rsidR="006500CF">
        <w:rPr>
          <w:rFonts w:ascii="Times New Roman" w:hAnsi="Times New Roman" w:cs="Times New Roman"/>
          <w:lang w:val="en-GB"/>
        </w:rPr>
        <w:t xml:space="preserve"> for linked words</w:t>
      </w:r>
      <w:r w:rsidR="00313AAE">
        <w:rPr>
          <w:rFonts w:ascii="Times New Roman" w:hAnsi="Times New Roman" w:cs="Times New Roman"/>
          <w:lang w:val="en-GB"/>
        </w:rPr>
        <w:t xml:space="preserve"> (this was also a marginal interaction for total reading time – see Figure </w:t>
      </w:r>
      <w:r w:rsidR="00C65A1F">
        <w:rPr>
          <w:rFonts w:ascii="Times New Roman" w:hAnsi="Times New Roman" w:cs="Times New Roman"/>
          <w:lang w:val="en-GB"/>
        </w:rPr>
        <w:t>6</w:t>
      </w:r>
      <w:r w:rsidR="00313AAE">
        <w:rPr>
          <w:rFonts w:ascii="Times New Roman" w:hAnsi="Times New Roman" w:cs="Times New Roman"/>
          <w:lang w:val="en-GB"/>
        </w:rPr>
        <w:t>)</w:t>
      </w:r>
      <w:r w:rsidR="006500CF">
        <w:rPr>
          <w:rFonts w:ascii="Times New Roman" w:hAnsi="Times New Roman" w:cs="Times New Roman"/>
          <w:lang w:val="en-GB"/>
        </w:rPr>
        <w:t xml:space="preserve">. </w:t>
      </w:r>
      <w:r w:rsidR="00FD19F3">
        <w:rPr>
          <w:rFonts w:ascii="Times New Roman" w:hAnsi="Times New Roman" w:cs="Times New Roman"/>
          <w:lang w:val="en-GB"/>
        </w:rPr>
        <w:t xml:space="preserve">We did not observe the </w:t>
      </w:r>
      <w:r>
        <w:rPr>
          <w:rFonts w:ascii="Times New Roman" w:hAnsi="Times New Roman" w:cs="Times New Roman"/>
          <w:lang w:val="en-GB"/>
        </w:rPr>
        <w:t>modulation of task on this interaction</w:t>
      </w:r>
      <w:r w:rsidR="00FD19F3">
        <w:rPr>
          <w:rFonts w:ascii="Times New Roman" w:hAnsi="Times New Roman" w:cs="Times New Roman"/>
          <w:lang w:val="en-GB"/>
        </w:rPr>
        <w:t xml:space="preserve"> from Experiment 1, whereby the frequency effect only occurred for linked words when skim </w:t>
      </w:r>
      <w:r>
        <w:rPr>
          <w:rFonts w:ascii="Times New Roman" w:hAnsi="Times New Roman" w:cs="Times New Roman"/>
          <w:lang w:val="en-GB"/>
        </w:rPr>
        <w:t>reading but</w:t>
      </w:r>
      <w:r w:rsidR="00FD19F3">
        <w:rPr>
          <w:rFonts w:ascii="Times New Roman" w:hAnsi="Times New Roman" w:cs="Times New Roman"/>
          <w:lang w:val="en-GB"/>
        </w:rPr>
        <w:t xml:space="preserve"> </w:t>
      </w:r>
      <w:r>
        <w:rPr>
          <w:rFonts w:ascii="Times New Roman" w:hAnsi="Times New Roman" w:cs="Times New Roman"/>
          <w:lang w:val="en-GB"/>
        </w:rPr>
        <w:t>occurred for linked and unlinked</w:t>
      </w:r>
      <w:r w:rsidR="00FD19F3">
        <w:rPr>
          <w:rFonts w:ascii="Times New Roman" w:hAnsi="Times New Roman" w:cs="Times New Roman"/>
          <w:lang w:val="en-GB"/>
        </w:rPr>
        <w:t xml:space="preserve"> words when reading for comprehension. Instead, we found </w:t>
      </w:r>
      <w:r>
        <w:rPr>
          <w:rFonts w:ascii="Times New Roman" w:hAnsi="Times New Roman" w:cs="Times New Roman"/>
          <w:lang w:val="en-GB"/>
        </w:rPr>
        <w:t>the frequency effect</w:t>
      </w:r>
      <w:r w:rsidR="00FD19F3">
        <w:rPr>
          <w:rFonts w:ascii="Times New Roman" w:hAnsi="Times New Roman" w:cs="Times New Roman"/>
          <w:lang w:val="en-GB"/>
        </w:rPr>
        <w:t xml:space="preserve"> occurred</w:t>
      </w:r>
      <w:r>
        <w:rPr>
          <w:rFonts w:ascii="Times New Roman" w:hAnsi="Times New Roman" w:cs="Times New Roman"/>
          <w:lang w:val="en-GB"/>
        </w:rPr>
        <w:t xml:space="preserve"> only for linked words</w:t>
      </w:r>
      <w:r w:rsidR="00FD19F3">
        <w:rPr>
          <w:rFonts w:ascii="Times New Roman" w:hAnsi="Times New Roman" w:cs="Times New Roman"/>
          <w:lang w:val="en-GB"/>
        </w:rPr>
        <w:t xml:space="preserve"> during both reading for comprehension and skim reading. This suggests that when readers are able to navigate, their reading behaviour is more similar to skim reading of static webpages</w:t>
      </w:r>
      <w:r>
        <w:rPr>
          <w:rFonts w:ascii="Times New Roman" w:hAnsi="Times New Roman" w:cs="Times New Roman"/>
          <w:lang w:val="en-GB"/>
        </w:rPr>
        <w:t>, even when reading for comprehension</w:t>
      </w:r>
      <w:r w:rsidR="00FD19F3">
        <w:rPr>
          <w:rFonts w:ascii="Times New Roman" w:hAnsi="Times New Roman" w:cs="Times New Roman"/>
          <w:lang w:val="en-GB"/>
        </w:rPr>
        <w:t xml:space="preserve">. When readers have the additional task of navigating through their reading environment, the importance of links is increased, causing them to be more fully processed than unlinked words. </w:t>
      </w:r>
      <w:r>
        <w:rPr>
          <w:rFonts w:ascii="Times New Roman" w:hAnsi="Times New Roman" w:cs="Times New Roman"/>
          <w:lang w:val="en-GB"/>
        </w:rPr>
        <w:t>The</w:t>
      </w:r>
      <w:r w:rsidR="00FD19F3">
        <w:rPr>
          <w:rFonts w:ascii="Times New Roman" w:hAnsi="Times New Roman" w:cs="Times New Roman"/>
          <w:lang w:val="en-GB"/>
        </w:rPr>
        <w:t xml:space="preserve"> lack of frequency effect</w:t>
      </w:r>
      <w:r>
        <w:rPr>
          <w:rFonts w:ascii="Times New Roman" w:hAnsi="Times New Roman" w:cs="Times New Roman"/>
          <w:lang w:val="en-GB"/>
        </w:rPr>
        <w:t xml:space="preserve"> for unlinked words regardless of task</w:t>
      </w:r>
      <w:r w:rsidR="00FD19F3">
        <w:rPr>
          <w:rFonts w:ascii="Times New Roman" w:hAnsi="Times New Roman" w:cs="Times New Roman"/>
          <w:lang w:val="en-GB"/>
        </w:rPr>
        <w:t xml:space="preserve">, combined with relatively low comprehension scores (compared to typical eye movement reading studies) suggests that the additional task of navigating is causing readers to </w:t>
      </w:r>
      <w:r>
        <w:rPr>
          <w:rFonts w:ascii="Times New Roman" w:hAnsi="Times New Roman" w:cs="Times New Roman"/>
          <w:lang w:val="en-GB"/>
        </w:rPr>
        <w:t xml:space="preserve">enact a further speed-accuracy trade-off. As a result, readers </w:t>
      </w:r>
      <w:r w:rsidR="00EF5ECE">
        <w:rPr>
          <w:rFonts w:ascii="Times New Roman" w:hAnsi="Times New Roman" w:cs="Times New Roman"/>
          <w:lang w:val="en-GB"/>
        </w:rPr>
        <w:t>base</w:t>
      </w:r>
      <w:r>
        <w:rPr>
          <w:rFonts w:ascii="Times New Roman" w:hAnsi="Times New Roman" w:cs="Times New Roman"/>
          <w:lang w:val="en-GB"/>
        </w:rPr>
        <w:t xml:space="preserve"> their reading behaviour around links, and are not</w:t>
      </w:r>
      <w:r w:rsidR="00EF5ECE">
        <w:rPr>
          <w:rFonts w:ascii="Times New Roman" w:hAnsi="Times New Roman" w:cs="Times New Roman"/>
          <w:lang w:val="en-GB"/>
        </w:rPr>
        <w:t xml:space="preserve"> fully</w:t>
      </w:r>
      <w:r>
        <w:rPr>
          <w:rFonts w:ascii="Times New Roman" w:hAnsi="Times New Roman" w:cs="Times New Roman"/>
          <w:lang w:val="en-GB"/>
        </w:rPr>
        <w:t xml:space="preserve"> lexically processing unlinked words due to their relative lack of importance </w:t>
      </w:r>
      <w:r w:rsidR="00EF5ECE">
        <w:rPr>
          <w:rFonts w:ascii="Times New Roman" w:hAnsi="Times New Roman" w:cs="Times New Roman"/>
          <w:lang w:val="en-GB"/>
        </w:rPr>
        <w:t>to</w:t>
      </w:r>
      <w:r>
        <w:rPr>
          <w:rFonts w:ascii="Times New Roman" w:hAnsi="Times New Roman" w:cs="Times New Roman"/>
          <w:lang w:val="en-GB"/>
        </w:rPr>
        <w:t xml:space="preserve"> the reading task. </w:t>
      </w:r>
      <w:r w:rsidR="00313AAE">
        <w:rPr>
          <w:rFonts w:ascii="Times New Roman" w:hAnsi="Times New Roman" w:cs="Times New Roman"/>
          <w:lang w:val="en-GB"/>
        </w:rPr>
        <w:t xml:space="preserve">It is also possible that </w:t>
      </w:r>
      <w:r w:rsidR="006E26BD">
        <w:rPr>
          <w:rFonts w:ascii="Times New Roman" w:hAnsi="Times New Roman" w:cs="Times New Roman"/>
          <w:lang w:val="en-GB"/>
        </w:rPr>
        <w:t>high</w:t>
      </w:r>
      <w:r w:rsidR="00313AAE">
        <w:rPr>
          <w:rFonts w:ascii="Times New Roman" w:hAnsi="Times New Roman" w:cs="Times New Roman"/>
          <w:lang w:val="en-GB"/>
        </w:rPr>
        <w:t xml:space="preserve"> frequency words required </w:t>
      </w:r>
      <w:r w:rsidR="006E26BD">
        <w:rPr>
          <w:rFonts w:ascii="Times New Roman" w:hAnsi="Times New Roman" w:cs="Times New Roman"/>
          <w:lang w:val="en-GB"/>
        </w:rPr>
        <w:t>less</w:t>
      </w:r>
      <w:r w:rsidR="00313AAE">
        <w:rPr>
          <w:rFonts w:ascii="Times New Roman" w:hAnsi="Times New Roman" w:cs="Times New Roman"/>
          <w:lang w:val="en-GB"/>
        </w:rPr>
        <w:t xml:space="preserve"> evaluation than </w:t>
      </w:r>
      <w:r w:rsidR="006E26BD">
        <w:rPr>
          <w:rFonts w:ascii="Times New Roman" w:hAnsi="Times New Roman" w:cs="Times New Roman"/>
          <w:lang w:val="en-GB"/>
        </w:rPr>
        <w:t>low</w:t>
      </w:r>
      <w:r w:rsidR="00313AAE">
        <w:rPr>
          <w:rFonts w:ascii="Times New Roman" w:hAnsi="Times New Roman" w:cs="Times New Roman"/>
          <w:lang w:val="en-GB"/>
        </w:rPr>
        <w:t xml:space="preserve"> frequency words,</w:t>
      </w:r>
      <w:r w:rsidR="006E26BD" w:rsidRPr="006E26BD">
        <w:rPr>
          <w:rFonts w:ascii="Times New Roman" w:hAnsi="Times New Roman" w:cs="Times New Roman"/>
          <w:lang w:val="en-GB"/>
        </w:rPr>
        <w:t xml:space="preserve"> </w:t>
      </w:r>
      <w:r w:rsidR="006E26BD">
        <w:rPr>
          <w:rFonts w:ascii="Times New Roman" w:hAnsi="Times New Roman" w:cs="Times New Roman"/>
          <w:lang w:val="en-GB"/>
        </w:rPr>
        <w:t>as they denote</w:t>
      </w:r>
      <w:r w:rsidR="006E26BD" w:rsidRPr="00420852">
        <w:rPr>
          <w:rFonts w:ascii="Times New Roman" w:hAnsi="Times New Roman" w:cs="Times New Roman"/>
          <w:lang w:val="en-GB"/>
        </w:rPr>
        <w:t xml:space="preserve"> more general, easier to understand concepts, </w:t>
      </w:r>
      <w:r w:rsidR="00313AAE">
        <w:rPr>
          <w:rFonts w:ascii="Times New Roman" w:hAnsi="Times New Roman" w:cs="Times New Roman"/>
          <w:lang w:val="en-GB"/>
        </w:rPr>
        <w:t xml:space="preserve">hence the manifestation of </w:t>
      </w:r>
      <w:r w:rsidR="006E26BD">
        <w:rPr>
          <w:rFonts w:ascii="Times New Roman" w:hAnsi="Times New Roman" w:cs="Times New Roman"/>
          <w:lang w:val="en-GB"/>
        </w:rPr>
        <w:t>these</w:t>
      </w:r>
      <w:r w:rsidR="00313AAE">
        <w:rPr>
          <w:rFonts w:ascii="Times New Roman" w:hAnsi="Times New Roman" w:cs="Times New Roman"/>
          <w:lang w:val="en-GB"/>
        </w:rPr>
        <w:t xml:space="preserve"> effect</w:t>
      </w:r>
      <w:r w:rsidR="006E26BD">
        <w:rPr>
          <w:rFonts w:ascii="Times New Roman" w:hAnsi="Times New Roman" w:cs="Times New Roman"/>
          <w:lang w:val="en-GB"/>
        </w:rPr>
        <w:t>s</w:t>
      </w:r>
      <w:r w:rsidR="00313AAE">
        <w:rPr>
          <w:rFonts w:ascii="Times New Roman" w:hAnsi="Times New Roman" w:cs="Times New Roman"/>
          <w:lang w:val="en-GB"/>
        </w:rPr>
        <w:t xml:space="preserve"> in later reading measures. </w:t>
      </w:r>
    </w:p>
    <w:p w14:paraId="40A6FC86" w14:textId="2C534190" w:rsidR="0015619B" w:rsidRPr="009B7B3C" w:rsidRDefault="009B7B3C" w:rsidP="009B7B3C">
      <w:pPr>
        <w:spacing w:line="480" w:lineRule="auto"/>
        <w:outlineLvl w:val="0"/>
        <w:rPr>
          <w:rFonts w:ascii="Times New Roman" w:hAnsi="Times New Roman" w:cs="Times New Roman"/>
          <w:b/>
          <w:sz w:val="36"/>
          <w:szCs w:val="36"/>
          <w:lang w:val="en-GB"/>
        </w:rPr>
      </w:pPr>
      <w:r>
        <w:rPr>
          <w:rFonts w:ascii="Times New Roman" w:hAnsi="Times New Roman" w:cs="Times New Roman"/>
          <w:b/>
          <w:sz w:val="36"/>
          <w:szCs w:val="36"/>
          <w:lang w:val="en-GB"/>
        </w:rPr>
        <w:t>General Discussion</w:t>
      </w:r>
    </w:p>
    <w:p w14:paraId="4DF5F4EA" w14:textId="5AD1EBB7" w:rsidR="0015619B" w:rsidRDefault="00B36324" w:rsidP="00CE7133">
      <w:pPr>
        <w:spacing w:line="480" w:lineRule="auto"/>
        <w:ind w:firstLine="720"/>
        <w:rPr>
          <w:rFonts w:ascii="Times New Roman" w:hAnsi="Times New Roman" w:cs="Times New Roman"/>
          <w:lang w:val="en-GB"/>
        </w:rPr>
      </w:pPr>
      <w:r>
        <w:rPr>
          <w:rFonts w:ascii="Times New Roman" w:hAnsi="Times New Roman" w:cs="Times New Roman"/>
          <w:lang w:val="en-GB"/>
        </w:rPr>
        <w:t xml:space="preserve">Across Experiment 1 and 2, the effects of skimming, word frequency (as an index of lexical processing) and linked words were investigated. In Experiment 1, participants read </w:t>
      </w:r>
      <w:r w:rsidR="00C345D2">
        <w:rPr>
          <w:rFonts w:ascii="Times New Roman" w:hAnsi="Times New Roman" w:cs="Times New Roman"/>
          <w:lang w:val="en-GB"/>
        </w:rPr>
        <w:lastRenderedPageBreak/>
        <w:t xml:space="preserve">static </w:t>
      </w:r>
      <w:r>
        <w:rPr>
          <w:rFonts w:ascii="Times New Roman" w:hAnsi="Times New Roman" w:cs="Times New Roman"/>
          <w:lang w:val="en-GB"/>
        </w:rPr>
        <w:t xml:space="preserve">Wikipedia pages on a screen, while Experiment 2 </w:t>
      </w:r>
      <w:r w:rsidR="00C345D2">
        <w:rPr>
          <w:rFonts w:ascii="Times New Roman" w:hAnsi="Times New Roman" w:cs="Times New Roman"/>
          <w:lang w:val="en-GB"/>
        </w:rPr>
        <w:t xml:space="preserve">additionally </w:t>
      </w:r>
      <w:r>
        <w:rPr>
          <w:rFonts w:ascii="Times New Roman" w:hAnsi="Times New Roman" w:cs="Times New Roman"/>
          <w:lang w:val="en-GB"/>
        </w:rPr>
        <w:t xml:space="preserve">introduced the ability to click and navigate through the webpages in a manner similar to typical Web browsing. </w:t>
      </w:r>
      <w:r w:rsidR="0015619B" w:rsidRPr="00632B0E">
        <w:rPr>
          <w:rFonts w:ascii="Times New Roman" w:hAnsi="Times New Roman" w:cs="Times New Roman"/>
          <w:lang w:val="en-GB"/>
        </w:rPr>
        <w:t>By conducting these t</w:t>
      </w:r>
      <w:r w:rsidR="00D450CD" w:rsidRPr="00632B0E">
        <w:rPr>
          <w:rFonts w:ascii="Times New Roman" w:hAnsi="Times New Roman" w:cs="Times New Roman"/>
          <w:lang w:val="en-GB"/>
        </w:rPr>
        <w:t>wo</w:t>
      </w:r>
      <w:r w:rsidR="0015619B" w:rsidRPr="00632B0E">
        <w:rPr>
          <w:rFonts w:ascii="Times New Roman" w:hAnsi="Times New Roman" w:cs="Times New Roman"/>
          <w:lang w:val="en-GB"/>
        </w:rPr>
        <w:t xml:space="preserve"> experiments together </w:t>
      </w:r>
      <w:r w:rsidR="00D450CD" w:rsidRPr="00632B0E">
        <w:rPr>
          <w:rFonts w:ascii="Times New Roman" w:hAnsi="Times New Roman" w:cs="Times New Roman"/>
          <w:lang w:val="en-GB"/>
        </w:rPr>
        <w:t xml:space="preserve">we </w:t>
      </w:r>
      <w:r>
        <w:rPr>
          <w:rFonts w:ascii="Times New Roman" w:hAnsi="Times New Roman" w:cs="Times New Roman"/>
          <w:lang w:val="en-GB"/>
        </w:rPr>
        <w:t>could</w:t>
      </w:r>
      <w:r w:rsidRPr="00632B0E">
        <w:rPr>
          <w:rFonts w:ascii="Times New Roman" w:hAnsi="Times New Roman" w:cs="Times New Roman"/>
          <w:lang w:val="en-GB"/>
        </w:rPr>
        <w:t xml:space="preserve"> </w:t>
      </w:r>
      <w:r w:rsidR="00CE7133">
        <w:rPr>
          <w:rFonts w:ascii="Times New Roman" w:hAnsi="Times New Roman" w:cs="Times New Roman"/>
          <w:lang w:val="en-GB"/>
        </w:rPr>
        <w:t>dissociate</w:t>
      </w:r>
      <w:r w:rsidR="00CE7133" w:rsidRPr="00632B0E">
        <w:rPr>
          <w:rFonts w:ascii="Times New Roman" w:hAnsi="Times New Roman" w:cs="Times New Roman"/>
          <w:lang w:val="en-GB"/>
        </w:rPr>
        <w:t xml:space="preserve"> </w:t>
      </w:r>
      <w:r w:rsidR="00D450CD" w:rsidRPr="00632B0E">
        <w:rPr>
          <w:rFonts w:ascii="Times New Roman" w:hAnsi="Times New Roman" w:cs="Times New Roman"/>
          <w:lang w:val="en-GB"/>
        </w:rPr>
        <w:t xml:space="preserve">the impact of hyperlinks on skim reading </w:t>
      </w:r>
      <w:r w:rsidR="00CE7133">
        <w:rPr>
          <w:rFonts w:ascii="Times New Roman" w:hAnsi="Times New Roman" w:cs="Times New Roman"/>
          <w:lang w:val="en-GB"/>
        </w:rPr>
        <w:t>because hyperlinks are salient words</w:t>
      </w:r>
      <w:r w:rsidR="00CF2A3C">
        <w:rPr>
          <w:rFonts w:ascii="Times New Roman" w:hAnsi="Times New Roman" w:cs="Times New Roman"/>
          <w:lang w:val="en-GB"/>
        </w:rPr>
        <w:t>,</w:t>
      </w:r>
      <w:r w:rsidR="00CE7133">
        <w:rPr>
          <w:rFonts w:ascii="Times New Roman" w:hAnsi="Times New Roman" w:cs="Times New Roman"/>
          <w:lang w:val="en-GB"/>
        </w:rPr>
        <w:t xml:space="preserve"> from the fact that hyperlinks additionally also serve as links for</w:t>
      </w:r>
      <w:r w:rsidR="00D450CD" w:rsidRPr="00632B0E">
        <w:rPr>
          <w:rFonts w:ascii="Times New Roman" w:hAnsi="Times New Roman" w:cs="Times New Roman"/>
          <w:lang w:val="en-GB"/>
        </w:rPr>
        <w:t xml:space="preserve"> navigat</w:t>
      </w:r>
      <w:r w:rsidR="00CE7133">
        <w:rPr>
          <w:rFonts w:ascii="Times New Roman" w:hAnsi="Times New Roman" w:cs="Times New Roman"/>
          <w:lang w:val="en-GB"/>
        </w:rPr>
        <w:t>ing</w:t>
      </w:r>
      <w:r w:rsidR="00D450CD" w:rsidRPr="00632B0E">
        <w:rPr>
          <w:rFonts w:ascii="Times New Roman" w:hAnsi="Times New Roman" w:cs="Times New Roman"/>
          <w:lang w:val="en-GB"/>
        </w:rPr>
        <w:t xml:space="preserve"> on the Web. We </w:t>
      </w:r>
      <w:r>
        <w:rPr>
          <w:rFonts w:ascii="Times New Roman" w:hAnsi="Times New Roman" w:cs="Times New Roman"/>
          <w:lang w:val="en-GB"/>
        </w:rPr>
        <w:t>provide</w:t>
      </w:r>
      <w:r w:rsidRPr="00632B0E">
        <w:rPr>
          <w:rFonts w:ascii="Times New Roman" w:hAnsi="Times New Roman" w:cs="Times New Roman"/>
          <w:lang w:val="en-GB"/>
        </w:rPr>
        <w:t xml:space="preserve"> </w:t>
      </w:r>
      <w:r w:rsidR="00D450CD" w:rsidRPr="00632B0E">
        <w:rPr>
          <w:rFonts w:ascii="Times New Roman" w:hAnsi="Times New Roman" w:cs="Times New Roman"/>
          <w:lang w:val="en-GB"/>
        </w:rPr>
        <w:t xml:space="preserve">strong findings for the impact of hyperlinks on skim reading and for the impact of navigating the text. </w:t>
      </w:r>
    </w:p>
    <w:p w14:paraId="79BE25DD" w14:textId="6106370A" w:rsidR="00FE414D" w:rsidRDefault="007C1391" w:rsidP="007C1391">
      <w:pPr>
        <w:spacing w:line="480" w:lineRule="auto"/>
        <w:ind w:firstLine="720"/>
        <w:rPr>
          <w:rFonts w:ascii="Times New Roman" w:hAnsi="Times New Roman" w:cs="Times New Roman"/>
          <w:lang w:val="en-GB"/>
        </w:rPr>
      </w:pPr>
      <w:r>
        <w:rPr>
          <w:rFonts w:ascii="Times New Roman" w:hAnsi="Times New Roman" w:cs="Times New Roman"/>
          <w:lang w:val="en-GB"/>
        </w:rPr>
        <w:t>Across Experiment 1 and 2, w</w:t>
      </w:r>
      <w:r w:rsidR="006E26BD">
        <w:rPr>
          <w:rFonts w:ascii="Times New Roman" w:hAnsi="Times New Roman" w:cs="Times New Roman"/>
          <w:lang w:val="en-GB"/>
        </w:rPr>
        <w:t xml:space="preserve">e replicated </w:t>
      </w:r>
      <w:r>
        <w:rPr>
          <w:rFonts w:ascii="Times New Roman" w:hAnsi="Times New Roman" w:cs="Times New Roman"/>
          <w:lang w:val="en-GB"/>
        </w:rPr>
        <w:t xml:space="preserve">the effects of skim reading previously observed by Just and Carpenter </w:t>
      </w:r>
      <w:r w:rsidR="00652B63">
        <w:rPr>
          <w:rFonts w:ascii="Times New Roman" w:hAnsi="Times New Roman" w:cs="Times New Roman"/>
          <w:lang w:val="en-GB"/>
        </w:rPr>
        <w:fldChar w:fldCharType="begin" w:fldLock="1"/>
      </w:r>
      <w:r w:rsidR="008A3EC3">
        <w:rPr>
          <w:rFonts w:ascii="Times New Roman" w:hAnsi="Times New Roman" w:cs="Times New Roman"/>
          <w:lang w:val="en-GB"/>
        </w:rPr>
        <w:instrText>ADDIN CSL_CITATION {"citationItems":[{"id":"ITEM-1","itemData":{"author":[{"dropping-particle":"","family":"Just","given":"M.A.","non-dropping-particle":"","parse-names":false,"suffix":""},{"dropping-particle":"","family":"Carpenter","given":"P.A.","non-dropping-particle":"","parse-names":false,"suffix":""}],"id":"ITEM-1","issued":{"date-parts":[["1987"]]},"publisher":"Allyn and Bacon","publisher-place":"Newton, MA","title":"The Psychology of Reading and Language Comprehension","type":"book"},"uris":["http://www.mendeley.com/documents/?uuid=40cb6cc2-86a2-4c13-b3da-72b82c4b445a"]}],"mendeley":{"formattedCitation":"[6]","plainTextFormattedCitation":"[6]","previouslyFormattedCitation":"[6]"},"properties":{"noteIndex":0},"schema":"https://github.com/citation-style-language/schema/raw/master/csl-citation.json"}</w:instrText>
      </w:r>
      <w:r w:rsidR="00652B63">
        <w:rPr>
          <w:rFonts w:ascii="Times New Roman" w:hAnsi="Times New Roman" w:cs="Times New Roman"/>
          <w:lang w:val="en-GB"/>
        </w:rPr>
        <w:fldChar w:fldCharType="separate"/>
      </w:r>
      <w:r w:rsidR="004F5807" w:rsidRPr="004F5807">
        <w:rPr>
          <w:rFonts w:ascii="Times New Roman" w:hAnsi="Times New Roman" w:cs="Times New Roman"/>
          <w:noProof/>
          <w:lang w:val="en-GB"/>
        </w:rPr>
        <w:t>[6]</w:t>
      </w:r>
      <w:r w:rsidR="00652B63">
        <w:rPr>
          <w:rFonts w:ascii="Times New Roman" w:hAnsi="Times New Roman" w:cs="Times New Roman"/>
          <w:lang w:val="en-GB"/>
        </w:rPr>
        <w:fldChar w:fldCharType="end"/>
      </w:r>
      <w:r w:rsidR="00652B63">
        <w:rPr>
          <w:rFonts w:ascii="Times New Roman" w:hAnsi="Times New Roman" w:cs="Times New Roman"/>
          <w:lang w:val="en-GB"/>
        </w:rPr>
        <w:t>.</w:t>
      </w:r>
      <w:r>
        <w:rPr>
          <w:rFonts w:ascii="Times New Roman" w:hAnsi="Times New Roman" w:cs="Times New Roman"/>
          <w:lang w:val="en-GB"/>
        </w:rPr>
        <w:t xml:space="preserve"> Specifically, we observed shorter </w:t>
      </w:r>
      <w:r w:rsidRPr="007A02CE">
        <w:rPr>
          <w:rFonts w:ascii="Times New Roman" w:hAnsi="Times New Roman" w:cs="Times New Roman"/>
          <w:lang w:val="en-GB"/>
        </w:rPr>
        <w:t>fixations</w:t>
      </w:r>
      <w:r>
        <w:rPr>
          <w:rFonts w:ascii="Times New Roman" w:hAnsi="Times New Roman" w:cs="Times New Roman"/>
          <w:lang w:val="en-GB"/>
        </w:rPr>
        <w:t>, increased skipping rates and reduced comprehension accuracy when</w:t>
      </w:r>
      <w:r w:rsidRPr="007A02CE">
        <w:rPr>
          <w:rFonts w:ascii="Times New Roman" w:hAnsi="Times New Roman" w:cs="Times New Roman"/>
          <w:lang w:val="en-GB"/>
        </w:rPr>
        <w:t xml:space="preserve"> skim reading condition</w:t>
      </w:r>
      <w:r>
        <w:rPr>
          <w:rFonts w:ascii="Times New Roman" w:hAnsi="Times New Roman" w:cs="Times New Roman"/>
          <w:lang w:val="en-GB"/>
        </w:rPr>
        <w:t xml:space="preserve"> compared to the reading for comprehension</w:t>
      </w:r>
      <w:r w:rsidR="009F36C7">
        <w:rPr>
          <w:rFonts w:ascii="Times New Roman" w:hAnsi="Times New Roman" w:cs="Times New Roman"/>
          <w:lang w:val="en-GB"/>
        </w:rPr>
        <w:t xml:space="preserve"> task</w:t>
      </w:r>
      <w:r>
        <w:rPr>
          <w:rFonts w:ascii="Times New Roman" w:hAnsi="Times New Roman" w:cs="Times New Roman"/>
          <w:lang w:val="en-GB"/>
        </w:rPr>
        <w:t>. We also observed robust word frequency effect</w:t>
      </w:r>
      <w:r w:rsidR="009F36C7">
        <w:rPr>
          <w:rFonts w:ascii="Times New Roman" w:hAnsi="Times New Roman" w:cs="Times New Roman"/>
          <w:lang w:val="en-GB"/>
        </w:rPr>
        <w:t>s</w:t>
      </w:r>
      <w:r>
        <w:rPr>
          <w:rFonts w:ascii="Times New Roman" w:hAnsi="Times New Roman" w:cs="Times New Roman"/>
          <w:lang w:val="en-GB"/>
        </w:rPr>
        <w:t>, whereby</w:t>
      </w:r>
      <w:r w:rsidR="00652B63">
        <w:rPr>
          <w:rFonts w:ascii="Times New Roman" w:hAnsi="Times New Roman" w:cs="Times New Roman"/>
          <w:lang w:val="en-GB"/>
        </w:rPr>
        <w:t xml:space="preserve"> </w:t>
      </w:r>
      <w:r w:rsidR="00652B63" w:rsidRPr="00013384">
        <w:rPr>
          <w:rFonts w:ascii="Times New Roman" w:hAnsi="Times New Roman" w:cs="Times New Roman"/>
          <w:noProof/>
          <w:lang w:val="en-GB"/>
        </w:rPr>
        <w:t xml:space="preserve">low frequency words had longer fixation times compared to high frequency words, </w:t>
      </w:r>
      <w:r>
        <w:rPr>
          <w:rFonts w:ascii="Times New Roman" w:hAnsi="Times New Roman" w:cs="Times New Roman"/>
          <w:lang w:val="en-GB"/>
        </w:rPr>
        <w:t xml:space="preserve"> </w:t>
      </w:r>
      <w:r>
        <w:rPr>
          <w:rFonts w:ascii="Times New Roman" w:hAnsi="Times New Roman" w:cs="Times New Roman"/>
          <w:lang w:val="en-GB"/>
        </w:rPr>
        <w:fldChar w:fldCharType="begin" w:fldLock="1"/>
      </w:r>
      <w:r w:rsidR="008A3EC3">
        <w:rPr>
          <w:rFonts w:ascii="Times New Roman" w:hAnsi="Times New Roman" w:cs="Times New Roman"/>
          <w:lang w:val="en-GB"/>
        </w:rPr>
        <w:instrText>ADDIN CSL_CITATION {"citationItems":[{"id":"ITEM-1","itemData":{"DOI":"10.1037/0278-7393.16.3.417","ISSN":"0278-7393","PMID":"2140401","abstract":"Two experiments were conducted to examine the effects of foveal processing difficulty on the perceptual span in reading. Subjects read sentences while their eye movements were recorded. By changing the text contingent on the reader's current point of fixation, foveal processing difficulty and the availability of parafoveal word information were independently manipulated. In Experiment 1, foveal processing difficulty was manipulated by lexical frequency, and in Experiment 2 foveal difficulty was manipulated by syntactic complexity. In both experiments, less parafoveal information was acquired when processing in the fovea was difficult. We conclude that the perceptual span is variable and attentionally constrained. We also discuss the implications of the results for current models of the relation between covert visual-spatial attention and eye movement control in reading.","author":[{"dropping-particle":"","family":"Henderson","given":"J . M.","non-dropping-particle":"","parse-names":false,"suffix":""},{"dropping-particle":"","family":"Ferreira","given":"F.","non-dropping-particle":"","parse-names":false,"suffix":""}],"container-title":"Journal of Experimental Psychology: Learning, Memory, and Cognition","id":"ITEM-1","issue":"3","issued":{"date-parts":[["1990","5"]]},"page":"417-429","title":"Effects of foveal processing difficulty on the perceptual span in reading: implications for attention and eye movement control","type":"article-journal","volume":"16"},"prefix":"low frequency words had longer fixation times compared to high frequency words,","uris":["http://www.mendeley.com/documents/?uuid=c1a9fc7a-3c93-4d56-b188-ed3c80ee744d"]},{"id":"ITEM-2","itemData":{"DOI":"10.3758/BF03208203","PMID":"3808910","abstract":"The present experiment measured eye fixations in reading to determine whether word frequency affects the processing of the fixated word and the processing of the word to the right of the fixated word (the parafoveal word). In the experiment, subjects read sentences that contained either a critical high- or low-frequency target word. High- and low-frequency targets were matched on word length and a number of other variables. In one condition, parafoveal visual information to the right of the fixated word was denied or distorted; in other conditions, information about the parafoveal word to the right of the fixated word was available. The main results showed shorter fixations on high-frequency than on low-frequency target words. Furthermore, readers gained more effective previews from high-frequency parafoveal target words than from low-frequency parafoveal target words.","author":[{"dropping-particle":"","family":"Inhoff","given":"A. W.","non-dropping-particle":"","parse-names":false,"suffix":""},{"dropping-particle":"","family":"Rayner","given":"K","non-dropping-particle":"","parse-names":false,"suffix":""}],"container-title":"Perception psychophysics","id":"ITEM-2","issue":"6","issued":{"date-parts":[["1986"]]},"page":"431-439","publisher":"Springer New York","title":"Parafoveal word processing during eye fixations in reading: Effects of word frequency","type":"article-journal","volume":"40"},"uris":["http://www.mendeley.com/documents/?uuid=a747e744-556b-40e8-85f8-bc8c23e587c4"]},{"id":"ITEM-3","itemData":{"DOI":"10.3758/BF03213106","PMID":"8710452","abstract":"In an extension of a study by Vitu, O'Regan, Inhoff, and Topolski (1995), we compared global and local characteristics of eye movements during (1) reading, (2) the scanning of transformed text (in which each letter was replaced with a z), and (3) visual search. Additionally, we examined eye behavior with respect to specific target words of high or low frequency. Globally, the reading condition led to shorter fixations, longer saccades, and less frequent skipping of target strings than did scanning transformed text. Locally, the manipulation of word frequency affected fixation durations on the target word during reading, but not during visual search or z-string scanning. There were also more refixations on target words in reading than in scanning. Contrary to Vitu et al.'s (1995) findings, our results show that eye movements are not guided by a global strategy and local tactics, but by immediate processing demands.","author":[{"dropping-particle":"","family":"Rayner","given":"K","non-dropping-particle":"","parse-names":false,"suffix":""},{"dropping-particle":"","family":"Fischer","given":"M. H.","non-dropping-particle":"","parse-names":false,"suffix":""}],"container-title":"Perception Psychophysics","id":"ITEM-3","issue":"5","issued":{"date-parts":[["1996"]]},"page":"734-747","publisher":"US: Psychonomic Society","title":"Mindless reading revisited: Eye movements during reading and scanning are different","type":"article-journal","volume":"58"},"uris":["http://www.mendeley.com/documents/?uuid=c621339d-1d9d-475b-8f88-8b45a05c6d65"]}],"mendeley":{"formattedCitation":"[low frequency words had longer fixation times compared to high frequency words, 8–10]","manualFormatting":"[6–8]","plainTextFormattedCitation":"[low frequency words had longer fixation times compared to high frequency words, 8–10]","previouslyFormattedCitation":"[low frequency words had longer fixation times compared to high frequency words, 8–10]"},"properties":{"noteIndex":0},"schema":"https://github.com/citation-style-language/schema/raw/master/csl-citation.json"}</w:instrText>
      </w:r>
      <w:r>
        <w:rPr>
          <w:rFonts w:ascii="Times New Roman" w:hAnsi="Times New Roman" w:cs="Times New Roman"/>
          <w:lang w:val="en-GB"/>
        </w:rPr>
        <w:fldChar w:fldCharType="separate"/>
      </w:r>
      <w:r w:rsidR="00652B63" w:rsidRPr="00652B63">
        <w:rPr>
          <w:rFonts w:ascii="Times New Roman" w:hAnsi="Times New Roman" w:cs="Times New Roman"/>
          <w:noProof/>
          <w:lang w:val="en-GB"/>
        </w:rPr>
        <w:t>[6–8]</w:t>
      </w:r>
      <w:r>
        <w:rPr>
          <w:rFonts w:ascii="Times New Roman" w:hAnsi="Times New Roman" w:cs="Times New Roman"/>
          <w:lang w:val="en-GB"/>
        </w:rPr>
        <w:fldChar w:fldCharType="end"/>
      </w:r>
      <w:r>
        <w:rPr>
          <w:rFonts w:ascii="Times New Roman" w:hAnsi="Times New Roman" w:cs="Times New Roman"/>
          <w:lang w:val="en-GB"/>
        </w:rPr>
        <w:t>.</w:t>
      </w:r>
      <w:r w:rsidR="00760E3F">
        <w:rPr>
          <w:rFonts w:ascii="Times New Roman" w:hAnsi="Times New Roman" w:cs="Times New Roman"/>
          <w:lang w:val="en-GB"/>
        </w:rPr>
        <w:t xml:space="preserve"> </w:t>
      </w:r>
      <w:r w:rsidR="0013630E">
        <w:rPr>
          <w:rFonts w:ascii="Times New Roman" w:hAnsi="Times New Roman" w:cs="Times New Roman"/>
          <w:lang w:val="en-GB"/>
        </w:rPr>
        <w:t>Importantly, w</w:t>
      </w:r>
      <w:r w:rsidR="00FE414D">
        <w:rPr>
          <w:rFonts w:ascii="Times New Roman" w:hAnsi="Times New Roman" w:cs="Times New Roman"/>
          <w:lang w:val="en-GB"/>
        </w:rPr>
        <w:t xml:space="preserve">e also </w:t>
      </w:r>
      <w:r w:rsidR="00B54A96">
        <w:rPr>
          <w:rFonts w:ascii="Times New Roman" w:hAnsi="Times New Roman" w:cs="Times New Roman"/>
          <w:lang w:val="en-GB"/>
        </w:rPr>
        <w:t xml:space="preserve">provide a replication of effects </w:t>
      </w:r>
      <w:r w:rsidR="00FE414D">
        <w:rPr>
          <w:rFonts w:ascii="Times New Roman" w:hAnsi="Times New Roman" w:cs="Times New Roman"/>
          <w:lang w:val="en-GB"/>
        </w:rPr>
        <w:t xml:space="preserve">observed in Fitzsimmons et al. </w:t>
      </w:r>
      <w:r w:rsidR="00652B63">
        <w:rPr>
          <w:rFonts w:ascii="Times New Roman" w:hAnsi="Times New Roman" w:cs="Times New Roman"/>
          <w:lang w:val="en-GB"/>
        </w:rPr>
        <w:fldChar w:fldCharType="begin" w:fldLock="1"/>
      </w:r>
      <w:r w:rsidR="004F5807">
        <w:rPr>
          <w:rFonts w:ascii="Times New Roman" w:hAnsi="Times New Roman" w:cs="Times New Roman"/>
          <w:lang w:val="en-GB"/>
        </w:rPr>
        <w:instrText>ADDIN CSL_CITATION {"citationItems":[{"id":"ITEM-1","itemData":{"author":[{"dropping-particle":"","family":"Fitzsimmons","given":"G.","non-dropping-particle":"","parse-names":false,"suffix":""},{"dropping-particle":"","family":"Weal","given":"M.J.","non-dropping-particle":"","parse-names":false,"suffix":""},{"dropping-particle":"","family":"Drieghe","given":"D.","non-dropping-particle":"","parse-names":false,"suffix":""}],"container-title":"PLoS ONE","id":"ITEM-1","issued":{"date-parts":[["2019"]]},"title":"The impact of hyperlinks on reading text","type":"article-journal"},"uris":["http://www.mendeley.com/documents/?uuid=2fd3cb7d-a044-4df1-bde9-0c1823238c27"]}],"mendeley":{"formattedCitation":"[30]","plainTextFormattedCitation":"[30]","previouslyFormattedCitation":"[30]"},"properties":{"noteIndex":0},"schema":"https://github.com/citation-style-language/schema/raw/master/csl-citation.json"}</w:instrText>
      </w:r>
      <w:r w:rsidR="00652B63">
        <w:rPr>
          <w:rFonts w:ascii="Times New Roman" w:hAnsi="Times New Roman" w:cs="Times New Roman"/>
          <w:lang w:val="en-GB"/>
        </w:rPr>
        <w:fldChar w:fldCharType="separate"/>
      </w:r>
      <w:r w:rsidR="00532740" w:rsidRPr="00532740">
        <w:rPr>
          <w:rFonts w:ascii="Times New Roman" w:hAnsi="Times New Roman" w:cs="Times New Roman"/>
          <w:noProof/>
          <w:lang w:val="en-GB"/>
        </w:rPr>
        <w:t>[30]</w:t>
      </w:r>
      <w:r w:rsidR="00652B63">
        <w:rPr>
          <w:rFonts w:ascii="Times New Roman" w:hAnsi="Times New Roman" w:cs="Times New Roman"/>
          <w:lang w:val="en-GB"/>
        </w:rPr>
        <w:fldChar w:fldCharType="end"/>
      </w:r>
      <w:r w:rsidR="00652B63">
        <w:rPr>
          <w:rFonts w:ascii="Times New Roman" w:hAnsi="Times New Roman" w:cs="Times New Roman"/>
          <w:lang w:val="en-GB"/>
        </w:rPr>
        <w:t xml:space="preserve">, </w:t>
      </w:r>
      <w:r w:rsidR="00FE414D">
        <w:rPr>
          <w:rFonts w:ascii="Times New Roman" w:hAnsi="Times New Roman" w:cs="Times New Roman"/>
          <w:lang w:val="en-GB"/>
        </w:rPr>
        <w:t xml:space="preserve">whereby the presence of hyperlinks did not have a </w:t>
      </w:r>
      <w:r w:rsidR="00B12640">
        <w:rPr>
          <w:rFonts w:ascii="Times New Roman" w:hAnsi="Times New Roman" w:cs="Times New Roman"/>
          <w:lang w:val="en-GB"/>
        </w:rPr>
        <w:t xml:space="preserve">strong </w:t>
      </w:r>
      <w:r w:rsidR="00FE414D">
        <w:rPr>
          <w:rFonts w:ascii="Times New Roman" w:hAnsi="Times New Roman" w:cs="Times New Roman"/>
          <w:lang w:val="en-GB"/>
        </w:rPr>
        <w:t xml:space="preserve">negative impact on reading. </w:t>
      </w:r>
      <w:r w:rsidR="00B54A96">
        <w:rPr>
          <w:rFonts w:ascii="Times New Roman" w:hAnsi="Times New Roman" w:cs="Times New Roman"/>
          <w:lang w:val="en-GB"/>
        </w:rPr>
        <w:t>When reading for comprehension in a static Web environment (Experiment 1), there was no effect of whether the word was a hyperlink or not</w:t>
      </w:r>
      <w:r w:rsidR="00380177">
        <w:rPr>
          <w:rFonts w:ascii="Times New Roman" w:hAnsi="Times New Roman" w:cs="Times New Roman"/>
          <w:lang w:val="en-GB"/>
        </w:rPr>
        <w:t xml:space="preserve"> on early processing</w:t>
      </w:r>
      <w:r w:rsidR="00D76DF8">
        <w:rPr>
          <w:rFonts w:ascii="Times New Roman" w:hAnsi="Times New Roman" w:cs="Times New Roman"/>
          <w:lang w:val="en-GB"/>
        </w:rPr>
        <w:t>, with effects limited to</w:t>
      </w:r>
      <w:r w:rsidR="00D76DF8" w:rsidRPr="007A02CE">
        <w:rPr>
          <w:rFonts w:ascii="Times New Roman" w:hAnsi="Times New Roman" w:cs="Times New Roman"/>
          <w:lang w:val="en-GB"/>
        </w:rPr>
        <w:t xml:space="preserve"> increased re-reading of the low frequency, hyperli</w:t>
      </w:r>
      <w:r w:rsidR="00D76DF8">
        <w:rPr>
          <w:rFonts w:ascii="Times New Roman" w:hAnsi="Times New Roman" w:cs="Times New Roman"/>
          <w:lang w:val="en-GB"/>
        </w:rPr>
        <w:t>nked words</w:t>
      </w:r>
      <w:r w:rsidR="00AC4A0C">
        <w:rPr>
          <w:rFonts w:ascii="Times New Roman" w:hAnsi="Times New Roman" w:cs="Times New Roman"/>
          <w:lang w:val="en-GB"/>
        </w:rPr>
        <w:t xml:space="preserve"> (Experiment 2</w:t>
      </w:r>
      <w:r w:rsidR="00ED09DB">
        <w:rPr>
          <w:rFonts w:ascii="Times New Roman" w:hAnsi="Times New Roman" w:cs="Times New Roman"/>
          <w:lang w:val="en-GB"/>
        </w:rPr>
        <w:t xml:space="preserve">, Figure </w:t>
      </w:r>
      <w:r w:rsidR="00C65A1F">
        <w:rPr>
          <w:rFonts w:ascii="Times New Roman" w:hAnsi="Times New Roman" w:cs="Times New Roman"/>
          <w:lang w:val="en-GB"/>
        </w:rPr>
        <w:t>6</w:t>
      </w:r>
      <w:r w:rsidR="00AC4A0C">
        <w:rPr>
          <w:rFonts w:ascii="Times New Roman" w:hAnsi="Times New Roman" w:cs="Times New Roman"/>
          <w:lang w:val="en-GB"/>
        </w:rPr>
        <w:t>)</w:t>
      </w:r>
      <w:r w:rsidR="00D76DF8">
        <w:rPr>
          <w:rFonts w:ascii="Times New Roman" w:hAnsi="Times New Roman" w:cs="Times New Roman"/>
          <w:lang w:val="en-GB"/>
        </w:rPr>
        <w:t xml:space="preserve">, possibly due to the need to evaluate these words as links.  </w:t>
      </w:r>
      <w:r w:rsidR="00380177">
        <w:rPr>
          <w:rFonts w:ascii="Times New Roman" w:hAnsi="Times New Roman" w:cs="Times New Roman"/>
          <w:lang w:val="en-GB"/>
        </w:rPr>
        <w:t xml:space="preserve"> </w:t>
      </w:r>
    </w:p>
    <w:p w14:paraId="79BE8010" w14:textId="57E19AA2" w:rsidR="00D40015" w:rsidRDefault="00D40015" w:rsidP="005A60F8">
      <w:pPr>
        <w:spacing w:line="480" w:lineRule="auto"/>
        <w:ind w:firstLine="720"/>
        <w:rPr>
          <w:rFonts w:ascii="Times New Roman" w:hAnsi="Times New Roman" w:cs="Times New Roman"/>
          <w:lang w:val="en-GB"/>
        </w:rPr>
      </w:pPr>
      <w:r>
        <w:rPr>
          <w:rFonts w:ascii="Times New Roman" w:hAnsi="Times New Roman" w:cs="Times New Roman"/>
          <w:lang w:val="en-GB"/>
        </w:rPr>
        <w:t xml:space="preserve">The staggered introduction of skim </w:t>
      </w:r>
      <w:r w:rsidR="005D5C72">
        <w:rPr>
          <w:rFonts w:ascii="Times New Roman" w:hAnsi="Times New Roman" w:cs="Times New Roman"/>
          <w:lang w:val="en-GB"/>
        </w:rPr>
        <w:t>reading,</w:t>
      </w:r>
      <w:r>
        <w:rPr>
          <w:rFonts w:ascii="Times New Roman" w:hAnsi="Times New Roman" w:cs="Times New Roman"/>
          <w:lang w:val="en-GB"/>
        </w:rPr>
        <w:t xml:space="preserve"> and navigation allowed for the dissociation of their influences on reading, resulting in several novel findings.</w:t>
      </w:r>
      <w:r w:rsidR="005D5C72">
        <w:rPr>
          <w:rFonts w:ascii="Times New Roman" w:hAnsi="Times New Roman" w:cs="Times New Roman"/>
          <w:lang w:val="en-GB"/>
        </w:rPr>
        <w:t xml:space="preserve"> When skim reading, we found a reduction in lexical processing for unlinked words (Experiment 1 and 2), evidenced by the lack of frequency effect for unlinked words, in contrast to</w:t>
      </w:r>
      <w:r>
        <w:rPr>
          <w:rFonts w:ascii="Times New Roman" w:hAnsi="Times New Roman" w:cs="Times New Roman"/>
          <w:lang w:val="en-GB"/>
        </w:rPr>
        <w:t xml:space="preserve"> </w:t>
      </w:r>
      <w:r w:rsidR="005D5C72" w:rsidRPr="007A02CE">
        <w:rPr>
          <w:rFonts w:ascii="Times New Roman" w:hAnsi="Times New Roman" w:cs="Times New Roman"/>
          <w:lang w:val="en-GB"/>
        </w:rPr>
        <w:t xml:space="preserve">Just and Carpenter </w:t>
      </w:r>
      <w:r w:rsidR="005D5C72">
        <w:rPr>
          <w:rFonts w:ascii="Times New Roman" w:hAnsi="Times New Roman" w:cs="Times New Roman"/>
          <w:lang w:val="en-GB"/>
        </w:rPr>
        <w:fldChar w:fldCharType="begin" w:fldLock="1"/>
      </w:r>
      <w:r w:rsidR="008A3EC3">
        <w:rPr>
          <w:rFonts w:ascii="Times New Roman" w:hAnsi="Times New Roman" w:cs="Times New Roman"/>
          <w:lang w:val="en-GB"/>
        </w:rPr>
        <w:instrText>ADDIN CSL_CITATION {"citationItems":[{"id":"ITEM-1","itemData":{"author":[{"dropping-particle":"","family":"Just","given":"M.A.","non-dropping-particle":"","parse-names":false,"suffix":""},{"dropping-particle":"","family":"Carpenter","given":"P.A.","non-dropping-particle":"","parse-names":false,"suffix":""}],"id":"ITEM-1","issued":{"date-parts":[["1987"]]},"publisher":"Allyn and Bacon","publisher-place":"Newton, MA","title":"The Psychology of Reading and Language Comprehension","type":"book"},"suppress-author":1,"uris":["http://www.mendeley.com/documents/?uuid=40cb6cc2-86a2-4c13-b3da-72b82c4b445a"]}],"mendeley":{"formattedCitation":"[6]","plainTextFormattedCitation":"[6]","previouslyFormattedCitation":"[6]"},"properties":{"noteIndex":0},"schema":"https://github.com/citation-style-language/schema/raw/master/csl-citation.json"}</w:instrText>
      </w:r>
      <w:r w:rsidR="005D5C72">
        <w:rPr>
          <w:rFonts w:ascii="Times New Roman" w:hAnsi="Times New Roman" w:cs="Times New Roman"/>
          <w:lang w:val="en-GB"/>
        </w:rPr>
        <w:fldChar w:fldCharType="separate"/>
      </w:r>
      <w:r w:rsidR="004F5807" w:rsidRPr="004F5807">
        <w:rPr>
          <w:rFonts w:ascii="Times New Roman" w:hAnsi="Times New Roman" w:cs="Times New Roman"/>
          <w:noProof/>
          <w:lang w:val="en-GB"/>
        </w:rPr>
        <w:t>[6]</w:t>
      </w:r>
      <w:r w:rsidR="005D5C72">
        <w:rPr>
          <w:rFonts w:ascii="Times New Roman" w:hAnsi="Times New Roman" w:cs="Times New Roman"/>
          <w:lang w:val="en-GB"/>
        </w:rPr>
        <w:fldChar w:fldCharType="end"/>
      </w:r>
      <w:r w:rsidR="005D5C72">
        <w:rPr>
          <w:rFonts w:ascii="Times New Roman" w:hAnsi="Times New Roman" w:cs="Times New Roman"/>
          <w:lang w:val="en-GB"/>
        </w:rPr>
        <w:t xml:space="preserve"> who still found </w:t>
      </w:r>
      <w:r w:rsidR="001008BA">
        <w:rPr>
          <w:rFonts w:ascii="Times New Roman" w:hAnsi="Times New Roman" w:cs="Times New Roman"/>
          <w:lang w:val="en-GB"/>
        </w:rPr>
        <w:t>a</w:t>
      </w:r>
      <w:r w:rsidR="00B12640">
        <w:rPr>
          <w:rFonts w:ascii="Times New Roman" w:hAnsi="Times New Roman" w:cs="Times New Roman"/>
          <w:lang w:val="en-GB"/>
        </w:rPr>
        <w:t xml:space="preserve"> </w:t>
      </w:r>
      <w:r w:rsidR="001008BA">
        <w:rPr>
          <w:rFonts w:ascii="Times New Roman" w:hAnsi="Times New Roman" w:cs="Times New Roman"/>
          <w:lang w:val="en-GB"/>
        </w:rPr>
        <w:t>frequency</w:t>
      </w:r>
      <w:r w:rsidR="005D5C72">
        <w:rPr>
          <w:rFonts w:ascii="Times New Roman" w:hAnsi="Times New Roman" w:cs="Times New Roman"/>
          <w:lang w:val="en-GB"/>
        </w:rPr>
        <w:t xml:space="preserve"> effect during skim reading. This indicates </w:t>
      </w:r>
      <w:r w:rsidR="00B12640">
        <w:rPr>
          <w:rFonts w:ascii="Times New Roman" w:hAnsi="Times New Roman" w:cs="Times New Roman"/>
          <w:lang w:val="en-GB"/>
        </w:rPr>
        <w:t xml:space="preserve">that </w:t>
      </w:r>
      <w:r w:rsidR="005D5C72">
        <w:rPr>
          <w:rFonts w:ascii="Times New Roman" w:hAnsi="Times New Roman" w:cs="Times New Roman"/>
          <w:lang w:val="en-GB"/>
        </w:rPr>
        <w:t xml:space="preserve">the additional context of reading webpages causes a reduction in lexical processing for information deemed less important, when skim reading. </w:t>
      </w:r>
      <w:r w:rsidR="00EF5ECE">
        <w:rPr>
          <w:rFonts w:ascii="Times New Roman" w:hAnsi="Times New Roman" w:cs="Times New Roman"/>
          <w:lang w:val="en-GB"/>
        </w:rPr>
        <w:t>Conversely, h</w:t>
      </w:r>
      <w:r w:rsidR="005D5C72">
        <w:rPr>
          <w:rFonts w:ascii="Times New Roman" w:hAnsi="Times New Roman" w:cs="Times New Roman"/>
          <w:lang w:val="en-GB"/>
        </w:rPr>
        <w:t>yperlink</w:t>
      </w:r>
      <w:r w:rsidR="00EF5ECE">
        <w:rPr>
          <w:rFonts w:ascii="Times New Roman" w:hAnsi="Times New Roman" w:cs="Times New Roman"/>
          <w:lang w:val="en-GB"/>
        </w:rPr>
        <w:t xml:space="preserve">s </w:t>
      </w:r>
      <w:r w:rsidR="005D5C72">
        <w:rPr>
          <w:rFonts w:ascii="Times New Roman" w:hAnsi="Times New Roman" w:cs="Times New Roman"/>
          <w:lang w:val="en-GB"/>
        </w:rPr>
        <w:t xml:space="preserve">still </w:t>
      </w:r>
      <w:r w:rsidR="00EF5ECE">
        <w:rPr>
          <w:rFonts w:ascii="Times New Roman" w:hAnsi="Times New Roman" w:cs="Times New Roman"/>
          <w:lang w:val="en-GB"/>
        </w:rPr>
        <w:t xml:space="preserve">showed </w:t>
      </w:r>
      <w:r w:rsidR="005D5C72">
        <w:rPr>
          <w:rFonts w:ascii="Times New Roman" w:hAnsi="Times New Roman" w:cs="Times New Roman"/>
          <w:lang w:val="en-GB"/>
        </w:rPr>
        <w:t xml:space="preserve">a frequency effect when skim reading static webpages, indicating readers deemed them of </w:t>
      </w:r>
      <w:r w:rsidR="005D5C72">
        <w:rPr>
          <w:rFonts w:ascii="Times New Roman" w:hAnsi="Times New Roman" w:cs="Times New Roman"/>
          <w:lang w:val="en-GB"/>
        </w:rPr>
        <w:lastRenderedPageBreak/>
        <w:t>importance, resulting in</w:t>
      </w:r>
      <w:r w:rsidR="00B12640">
        <w:rPr>
          <w:rFonts w:ascii="Times New Roman" w:hAnsi="Times New Roman" w:cs="Times New Roman"/>
          <w:lang w:val="en-GB"/>
        </w:rPr>
        <w:t xml:space="preserve"> deeper</w:t>
      </w:r>
      <w:r w:rsidR="005D5C72">
        <w:rPr>
          <w:rFonts w:ascii="Times New Roman" w:hAnsi="Times New Roman" w:cs="Times New Roman"/>
          <w:lang w:val="en-GB"/>
        </w:rPr>
        <w:t xml:space="preserve"> lexical processing. The introduction of </w:t>
      </w:r>
      <w:r w:rsidR="005D5C72" w:rsidRPr="00632B0E">
        <w:rPr>
          <w:rFonts w:ascii="Times New Roman" w:hAnsi="Times New Roman" w:cs="Times New Roman"/>
          <w:lang w:val="en-GB"/>
        </w:rPr>
        <w:t xml:space="preserve">an interactive, Web-like environment </w:t>
      </w:r>
      <w:r w:rsidR="005D5C72">
        <w:rPr>
          <w:rFonts w:ascii="Times New Roman" w:hAnsi="Times New Roman" w:cs="Times New Roman"/>
          <w:lang w:val="en-GB"/>
        </w:rPr>
        <w:t xml:space="preserve">in Experiment 2 </w:t>
      </w:r>
      <w:r w:rsidR="00EF5ECE">
        <w:rPr>
          <w:rFonts w:ascii="Times New Roman" w:hAnsi="Times New Roman" w:cs="Times New Roman"/>
          <w:lang w:val="en-GB"/>
        </w:rPr>
        <w:t>allows investigation of</w:t>
      </w:r>
      <w:r w:rsidR="005D5C72" w:rsidRPr="00632B0E">
        <w:rPr>
          <w:rFonts w:ascii="Times New Roman" w:hAnsi="Times New Roman" w:cs="Times New Roman"/>
          <w:lang w:val="en-GB"/>
        </w:rPr>
        <w:t xml:space="preserve"> the actual impact of links and reading on the Web</w:t>
      </w:r>
      <w:r w:rsidR="005D5C72">
        <w:rPr>
          <w:rFonts w:ascii="Times New Roman" w:hAnsi="Times New Roman" w:cs="Times New Roman"/>
          <w:lang w:val="en-GB"/>
        </w:rPr>
        <w:t>.</w:t>
      </w:r>
      <w:r w:rsidR="0040184D">
        <w:rPr>
          <w:rFonts w:ascii="Times New Roman" w:hAnsi="Times New Roman" w:cs="Times New Roman"/>
          <w:lang w:val="en-GB"/>
        </w:rPr>
        <w:t xml:space="preserve"> The unique addition of this task element showed readers did not show a frequency effect for unlinked words, regardless of task, whereas the frequency effect was observed for linked words</w:t>
      </w:r>
      <w:r w:rsidR="005A60F8">
        <w:rPr>
          <w:rFonts w:ascii="Times New Roman" w:hAnsi="Times New Roman" w:cs="Times New Roman"/>
          <w:lang w:val="en-GB"/>
        </w:rPr>
        <w:t>. To be clear, task</w:t>
      </w:r>
      <w:r w:rsidR="001008BA">
        <w:rPr>
          <w:rFonts w:ascii="Times New Roman" w:hAnsi="Times New Roman" w:cs="Times New Roman"/>
          <w:lang w:val="en-GB"/>
        </w:rPr>
        <w:t xml:space="preserve"> type</w:t>
      </w:r>
      <w:r w:rsidR="005A60F8">
        <w:rPr>
          <w:rFonts w:ascii="Times New Roman" w:hAnsi="Times New Roman" w:cs="Times New Roman"/>
          <w:lang w:val="en-GB"/>
        </w:rPr>
        <w:t xml:space="preserve"> did not modulate whether there was a frequency effect for unlinked words. This</w:t>
      </w:r>
      <w:r w:rsidR="0040184D">
        <w:rPr>
          <w:rFonts w:ascii="Times New Roman" w:hAnsi="Times New Roman" w:cs="Times New Roman"/>
          <w:lang w:val="en-GB"/>
        </w:rPr>
        <w:t xml:space="preserve"> indicat</w:t>
      </w:r>
      <w:r w:rsidR="005A60F8">
        <w:rPr>
          <w:rFonts w:ascii="Times New Roman" w:hAnsi="Times New Roman" w:cs="Times New Roman"/>
          <w:lang w:val="en-GB"/>
        </w:rPr>
        <w:t>ed that</w:t>
      </w:r>
      <w:r w:rsidR="0040184D">
        <w:rPr>
          <w:rFonts w:ascii="Times New Roman" w:hAnsi="Times New Roman" w:cs="Times New Roman"/>
          <w:lang w:val="en-GB"/>
        </w:rPr>
        <w:t xml:space="preserve"> the additional ability to navigate</w:t>
      </w:r>
      <w:r w:rsidR="005A60F8">
        <w:rPr>
          <w:rFonts w:ascii="Times New Roman" w:hAnsi="Times New Roman" w:cs="Times New Roman"/>
          <w:lang w:val="en-GB"/>
        </w:rPr>
        <w:t xml:space="preserve"> through text caused readers to not fully lexically process unlinked words, even when reading for comprehension.</w:t>
      </w:r>
      <w:r w:rsidR="0040184D">
        <w:rPr>
          <w:rFonts w:ascii="Times New Roman" w:hAnsi="Times New Roman" w:cs="Times New Roman"/>
          <w:lang w:val="en-GB"/>
        </w:rPr>
        <w:t xml:space="preserve"> </w:t>
      </w:r>
      <w:r w:rsidR="00184D9A">
        <w:rPr>
          <w:rFonts w:ascii="Times New Roman" w:hAnsi="Times New Roman" w:cs="Times New Roman"/>
          <w:lang w:val="en-GB"/>
        </w:rPr>
        <w:t xml:space="preserve">This further supports the notion </w:t>
      </w:r>
      <w:r w:rsidR="00184D9A" w:rsidRPr="007A02CE">
        <w:rPr>
          <w:rFonts w:ascii="Times New Roman" w:hAnsi="Times New Roman" w:cs="Times New Roman"/>
          <w:lang w:val="en-GB"/>
        </w:rPr>
        <w:t>that reading on the Web is more likely to involve</w:t>
      </w:r>
      <w:r w:rsidR="00184D9A">
        <w:rPr>
          <w:rFonts w:ascii="Times New Roman" w:hAnsi="Times New Roman" w:cs="Times New Roman"/>
          <w:lang w:val="en-GB"/>
        </w:rPr>
        <w:t xml:space="preserve"> reading patterns akin to</w:t>
      </w:r>
      <w:r w:rsidR="00184D9A" w:rsidRPr="007A02CE">
        <w:rPr>
          <w:rFonts w:ascii="Times New Roman" w:hAnsi="Times New Roman" w:cs="Times New Roman"/>
          <w:lang w:val="en-GB"/>
        </w:rPr>
        <w:t xml:space="preserve"> skim reading </w:t>
      </w:r>
      <w:r w:rsidR="00184D9A">
        <w:rPr>
          <w:rFonts w:ascii="Times New Roman" w:hAnsi="Times New Roman" w:cs="Times New Roman"/>
          <w:lang w:val="en-GB"/>
        </w:rPr>
        <w:fldChar w:fldCharType="begin" w:fldLock="1"/>
      </w:r>
      <w:r w:rsidR="004F5807">
        <w:rPr>
          <w:rFonts w:ascii="Times New Roman" w:hAnsi="Times New Roman" w:cs="Times New Roman"/>
          <w:lang w:val="en-GB"/>
        </w:rPr>
        <w:instrText>ADDIN CSL_CITATION {"citationItems":[{"id":"ITEM-1","itemData":{"DOI":"10.1108/00220410510632040","author":[{"dropping-particle":"","family":"Liu","given":"Ziming","non-dropping-particle":"","parse-names":false,"suffix":""}],"container-title":"Journal of Documentation","id":"ITEM-1","issue":"6","issued":{"date-parts":[["2005"]]},"page":"700-712","title":"Reading behavior in the digital environment: Changes in reading behavior over the past ten years","type":"article-journal","volume":"61"},"uris":["http://www.mendeley.com/documents/?uuid=a9aeff71-b1a0-45fc-a30a-b32e12e0c40d"]},{"id":"ITEM-2","itemData":{"abstract":"Studies of how users read on the Web found that they do not actually read: instead, they scan the text. A study of five different writing styles found that a sample Web site scored 58% higher in measured usability when it was written concisely, 47% higher when the text was scannable, and 27% higher when it was written in an objective style instead of the promotional style used in the control condition and many current Web pages. Combining these three changes into a single site that was concise, scannable, and objective at the same time resulted in 124% higher measured usability.","author":[{"dropping-particle":"","family":"Morkes","given":"J.","non-dropping-particle":"","parse-names":false,"suffix":""},{"dropping-particle":"","family":"Nielsen","given":"J.","non-dropping-particle":"","parse-names":false,"suffix":""}],"id":"ITEM-2","issued":{"date-parts":[["1997"]]},"title":"Concise, SCANNABLE, and Objective: How to write for the Web","type":"article-journal"},"uris":["http://www.mendeley.com/documents/?uuid=925a8ff6-47fb-4bb3-bfe1-7485a7a27a9b"]}],"mendeley":{"formattedCitation":"[3,4]","plainTextFormattedCitation":"[3,4]","previouslyFormattedCitation":"[3,4]"},"properties":{"noteIndex":0},"schema":"https://github.com/citation-style-language/schema/raw/master/csl-citation.json"}</w:instrText>
      </w:r>
      <w:r w:rsidR="00184D9A">
        <w:rPr>
          <w:rFonts w:ascii="Times New Roman" w:hAnsi="Times New Roman" w:cs="Times New Roman"/>
          <w:lang w:val="en-GB"/>
        </w:rPr>
        <w:fldChar w:fldCharType="separate"/>
      </w:r>
      <w:r w:rsidR="00532740" w:rsidRPr="00532740">
        <w:rPr>
          <w:rFonts w:ascii="Times New Roman" w:hAnsi="Times New Roman" w:cs="Times New Roman"/>
          <w:noProof/>
          <w:lang w:val="en-GB"/>
        </w:rPr>
        <w:t>[3,4]</w:t>
      </w:r>
      <w:r w:rsidR="00184D9A">
        <w:rPr>
          <w:rFonts w:ascii="Times New Roman" w:hAnsi="Times New Roman" w:cs="Times New Roman"/>
          <w:lang w:val="en-GB"/>
        </w:rPr>
        <w:fldChar w:fldCharType="end"/>
      </w:r>
      <w:r w:rsidR="005A60F8">
        <w:rPr>
          <w:rFonts w:ascii="Times New Roman" w:hAnsi="Times New Roman" w:cs="Times New Roman"/>
          <w:lang w:val="en-GB"/>
        </w:rPr>
        <w:t xml:space="preserve"> and suggests lexical representations of text are </w:t>
      </w:r>
      <w:r w:rsidR="00EF5ECE">
        <w:rPr>
          <w:rFonts w:ascii="Times New Roman" w:hAnsi="Times New Roman" w:cs="Times New Roman"/>
          <w:lang w:val="en-GB"/>
        </w:rPr>
        <w:t>less</w:t>
      </w:r>
      <w:r w:rsidR="005A60F8">
        <w:rPr>
          <w:rFonts w:ascii="Times New Roman" w:hAnsi="Times New Roman" w:cs="Times New Roman"/>
          <w:lang w:val="en-GB"/>
        </w:rPr>
        <w:t xml:space="preserve"> detailed </w:t>
      </w:r>
      <w:r w:rsidR="00EF5ECE">
        <w:rPr>
          <w:rFonts w:ascii="Times New Roman" w:hAnsi="Times New Roman" w:cs="Times New Roman"/>
          <w:lang w:val="en-GB"/>
        </w:rPr>
        <w:t>than</w:t>
      </w:r>
      <w:r w:rsidR="005A60F8">
        <w:rPr>
          <w:rFonts w:ascii="Times New Roman" w:hAnsi="Times New Roman" w:cs="Times New Roman"/>
          <w:lang w:val="en-GB"/>
        </w:rPr>
        <w:t xml:space="preserve"> those during typical reading</w:t>
      </w:r>
      <w:r w:rsidR="00184D9A">
        <w:rPr>
          <w:rFonts w:ascii="Times New Roman" w:hAnsi="Times New Roman" w:cs="Times New Roman"/>
          <w:lang w:val="en-GB"/>
        </w:rPr>
        <w:t>.</w:t>
      </w:r>
    </w:p>
    <w:p w14:paraId="1AFC2758" w14:textId="3DA437A1" w:rsidR="0026286D" w:rsidRPr="007A02CE" w:rsidRDefault="0040184D" w:rsidP="00EF5ECE">
      <w:pPr>
        <w:spacing w:line="480" w:lineRule="auto"/>
        <w:ind w:firstLine="720"/>
        <w:jc w:val="both"/>
        <w:rPr>
          <w:rFonts w:ascii="Times New Roman" w:hAnsi="Times New Roman" w:cs="Times New Roman"/>
          <w:lang w:val="en-GB"/>
        </w:rPr>
      </w:pPr>
      <w:r>
        <w:rPr>
          <w:rFonts w:ascii="Times New Roman" w:hAnsi="Times New Roman" w:cs="Times New Roman"/>
          <w:lang w:val="en-GB"/>
        </w:rPr>
        <w:t xml:space="preserve">Clearly, the Web environment places different demands on readers, </w:t>
      </w:r>
      <w:r w:rsidR="00BE51AE">
        <w:rPr>
          <w:rFonts w:ascii="Times New Roman" w:hAnsi="Times New Roman" w:cs="Times New Roman"/>
          <w:lang w:val="en-GB"/>
        </w:rPr>
        <w:t xml:space="preserve">resulting in adaptive strategies, in order to gain as much information as possible from the text, while </w:t>
      </w:r>
      <w:r w:rsidR="00EC29A8">
        <w:rPr>
          <w:rFonts w:ascii="Times New Roman" w:hAnsi="Times New Roman" w:cs="Times New Roman"/>
          <w:lang w:val="en-GB"/>
        </w:rPr>
        <w:t xml:space="preserve">keeping </w:t>
      </w:r>
      <w:r w:rsidR="00BE51AE">
        <w:rPr>
          <w:rFonts w:ascii="Times New Roman" w:hAnsi="Times New Roman" w:cs="Times New Roman"/>
          <w:lang w:val="en-GB"/>
        </w:rPr>
        <w:t>reading time</w:t>
      </w:r>
      <w:r w:rsidR="00EC29A8">
        <w:rPr>
          <w:rFonts w:ascii="Times New Roman" w:hAnsi="Times New Roman" w:cs="Times New Roman"/>
          <w:lang w:val="en-GB"/>
        </w:rPr>
        <w:t xml:space="preserve"> short</w:t>
      </w:r>
      <w:r>
        <w:rPr>
          <w:rFonts w:ascii="Times New Roman" w:hAnsi="Times New Roman" w:cs="Times New Roman"/>
          <w:lang w:val="en-GB"/>
        </w:rPr>
        <w:t>.</w:t>
      </w:r>
      <w:r w:rsidR="00BE51AE">
        <w:rPr>
          <w:rFonts w:ascii="Times New Roman" w:hAnsi="Times New Roman" w:cs="Times New Roman"/>
          <w:lang w:val="en-GB"/>
        </w:rPr>
        <w:t xml:space="preserve"> The adaptive strategy appears to involve readers not fully processing unlinked words when skim reading static webpages, or when reading navigable webpages (regardless of task).</w:t>
      </w:r>
      <w:r>
        <w:rPr>
          <w:rFonts w:ascii="Times New Roman" w:hAnsi="Times New Roman" w:cs="Times New Roman"/>
          <w:lang w:val="en-GB"/>
        </w:rPr>
        <w:t xml:space="preserve"> </w:t>
      </w:r>
      <w:r w:rsidR="0026286D">
        <w:rPr>
          <w:rFonts w:ascii="Times New Roman" w:hAnsi="Times New Roman" w:cs="Times New Roman"/>
          <w:lang w:val="en-GB"/>
        </w:rPr>
        <w:t xml:space="preserve">This adaptive strategy could be likened to information foraging theory. </w:t>
      </w:r>
      <w:proofErr w:type="spellStart"/>
      <w:r w:rsidR="0026286D">
        <w:rPr>
          <w:rFonts w:ascii="Times New Roman" w:hAnsi="Times New Roman" w:cs="Times New Roman"/>
          <w:lang w:val="en-GB"/>
        </w:rPr>
        <w:t>Pirolli</w:t>
      </w:r>
      <w:proofErr w:type="spellEnd"/>
      <w:r w:rsidR="0026286D">
        <w:rPr>
          <w:rFonts w:ascii="Times New Roman" w:hAnsi="Times New Roman" w:cs="Times New Roman"/>
          <w:lang w:val="en-GB"/>
        </w:rPr>
        <w:t xml:space="preserve"> and Card</w:t>
      </w:r>
      <w:r w:rsidR="00652B63">
        <w:rPr>
          <w:rFonts w:ascii="Times New Roman" w:hAnsi="Times New Roman" w:cs="Times New Roman"/>
          <w:lang w:val="en-GB"/>
        </w:rPr>
        <w:t xml:space="preserve"> </w:t>
      </w:r>
      <w:r w:rsidR="0026286D">
        <w:rPr>
          <w:rFonts w:ascii="Times New Roman" w:hAnsi="Times New Roman" w:cs="Times New Roman"/>
          <w:lang w:val="en-GB"/>
        </w:rPr>
        <w:t xml:space="preserve">explain information foraging theory using a </w:t>
      </w:r>
      <w:r w:rsidR="0026286D" w:rsidRPr="007A02CE">
        <w:rPr>
          <w:rFonts w:ascii="Times New Roman" w:hAnsi="Times New Roman" w:cs="Times New Roman"/>
          <w:lang w:val="en-GB"/>
        </w:rPr>
        <w:t>metaphor of a bird foraging for berries in a patch of bushes</w:t>
      </w:r>
      <w:r w:rsidR="00652B63">
        <w:rPr>
          <w:rFonts w:ascii="Times New Roman" w:hAnsi="Times New Roman" w:cs="Times New Roman"/>
          <w:lang w:val="en-GB"/>
        </w:rPr>
        <w:t xml:space="preserve"> </w:t>
      </w:r>
      <w:r w:rsidR="00652B63">
        <w:rPr>
          <w:rFonts w:ascii="Times New Roman" w:hAnsi="Times New Roman" w:cs="Times New Roman"/>
          <w:lang w:val="en-GB"/>
        </w:rPr>
        <w:fldChar w:fldCharType="begin" w:fldLock="1"/>
      </w:r>
      <w:r w:rsidR="00842C66">
        <w:rPr>
          <w:rFonts w:ascii="Times New Roman" w:hAnsi="Times New Roman" w:cs="Times New Roman"/>
          <w:lang w:val="en-GB"/>
        </w:rPr>
        <w:instrText>ADDIN CSL_CITATION {"citationItems":[{"id":"ITEM-1","itemData":{"DOI":"10.1037/0033-295X.106.4.643","abstract":"Information foraging theory is an approach to understanding how strategies and technologies for information seeking, gathering, and consumption are adapted to the flux of information in the environment. The theory assumes that people, when possible, will modify their strategies or the structure of the environment to maximize their rate of gaining valuable information. The theory is developed by (a) adaptation (rational) analysis of information foraging problems and (b) a detailed process model (adaptive control of thought in information foraging [ACT-IF]). The adaptation analysis develops (a) information patch models, which deal with time allocation and information filtering and enrichment activities in environments in which information is encountered in clusters; (b) information scent models, which address the identification of information value from proximal cues; and (c) information diet models, which address decisions about the selection and pursuit of information items. ACT-IF is instantiated as a production system model of people interacting with complex information technology. (PsycINFO Database Record (c) 2012 APA, all rights reserved)","author":[{"dropping-particle":"","family":"Pirolli","given":"P.","non-dropping-particle":"","parse-names":false,"suffix":""},{"dropping-particle":"","family":"Card","given":"S.","non-dropping-particle":"","parse-names":false,"suffix":""}],"container-title":"Psychological Review","id":"ITEM-1","issue":"4","issued":{"date-parts":[["1999"]]},"page":"643-675","title":"Information foraging.","type":"article-journal","volume":"106"},"uris":["http://www.mendeley.com/documents/?uuid=2e8afa5a-36f5-4d3f-854f-281142a435d2"]}],"mendeley":{"formattedCitation":"[45]","plainTextFormattedCitation":"[45]","previouslyFormattedCitation":"[45]"},"properties":{"noteIndex":0},"schema":"https://github.com/citation-style-language/schema/raw/master/csl-citation.json"}</w:instrText>
      </w:r>
      <w:r w:rsidR="00652B63">
        <w:rPr>
          <w:rFonts w:ascii="Times New Roman" w:hAnsi="Times New Roman" w:cs="Times New Roman"/>
          <w:lang w:val="en-GB"/>
        </w:rPr>
        <w:fldChar w:fldCharType="separate"/>
      </w:r>
      <w:r w:rsidR="008A3EC3" w:rsidRPr="008A3EC3">
        <w:rPr>
          <w:rFonts w:ascii="Times New Roman" w:hAnsi="Times New Roman" w:cs="Times New Roman"/>
          <w:noProof/>
          <w:lang w:val="en-GB"/>
        </w:rPr>
        <w:t>[45]</w:t>
      </w:r>
      <w:r w:rsidR="00652B63">
        <w:rPr>
          <w:rFonts w:ascii="Times New Roman" w:hAnsi="Times New Roman" w:cs="Times New Roman"/>
          <w:lang w:val="en-GB"/>
        </w:rPr>
        <w:fldChar w:fldCharType="end"/>
      </w:r>
      <w:r w:rsidR="0026286D" w:rsidRPr="007A02CE">
        <w:rPr>
          <w:rFonts w:ascii="Times New Roman" w:hAnsi="Times New Roman" w:cs="Times New Roman"/>
          <w:lang w:val="en-GB"/>
        </w:rPr>
        <w:t>. The bird must decide how long to spend on one patch of bushes before spending time moving onto a new patch to find berries. The most efficient time to leave for a new patch is when the expected future gains from foraging in the current patch decreases to such a level that it is better to spend time moving to a new patch.</w:t>
      </w:r>
      <w:r w:rsidR="0026286D">
        <w:rPr>
          <w:rFonts w:ascii="Times New Roman" w:hAnsi="Times New Roman" w:cs="Times New Roman"/>
          <w:lang w:val="en-GB"/>
        </w:rPr>
        <w:t xml:space="preserve"> </w:t>
      </w:r>
      <w:r w:rsidR="0026286D" w:rsidRPr="007A02CE">
        <w:rPr>
          <w:rFonts w:ascii="Times New Roman" w:hAnsi="Times New Roman" w:cs="Times New Roman"/>
          <w:lang w:val="en-GB"/>
        </w:rPr>
        <w:t xml:space="preserve">In terms of foraging </w:t>
      </w:r>
      <w:r w:rsidR="0026286D">
        <w:rPr>
          <w:rFonts w:ascii="Times New Roman" w:hAnsi="Times New Roman" w:cs="Times New Roman"/>
          <w:lang w:val="en-GB"/>
        </w:rPr>
        <w:t xml:space="preserve">for information </w:t>
      </w:r>
      <w:r w:rsidR="0026286D" w:rsidRPr="007A02CE">
        <w:rPr>
          <w:rFonts w:ascii="Times New Roman" w:hAnsi="Times New Roman" w:cs="Times New Roman"/>
          <w:lang w:val="en-GB"/>
        </w:rPr>
        <w:t xml:space="preserve">while reading, </w:t>
      </w:r>
      <w:r w:rsidR="0026286D">
        <w:rPr>
          <w:rFonts w:ascii="Times New Roman" w:hAnsi="Times New Roman" w:cs="Times New Roman"/>
          <w:lang w:val="en-GB"/>
        </w:rPr>
        <w:t>it is assumed</w:t>
      </w:r>
      <w:r w:rsidR="0026286D" w:rsidRPr="007A02CE">
        <w:rPr>
          <w:rFonts w:ascii="Times New Roman" w:hAnsi="Times New Roman" w:cs="Times New Roman"/>
          <w:lang w:val="en-GB"/>
        </w:rPr>
        <w:t xml:space="preserve"> that readers are sensitive to their ‘information gain’ (how much useful information they are obtaining over time) and they can use this as a basis for what to read and when to stop reading. If information gain drops below a threshold they will stop reading that particular piece of text and move on to a new section of </w:t>
      </w:r>
      <w:r w:rsidR="0026286D" w:rsidRPr="007A02CE">
        <w:rPr>
          <w:rFonts w:ascii="Times New Roman" w:hAnsi="Times New Roman" w:cs="Times New Roman"/>
          <w:lang w:val="en-GB"/>
        </w:rPr>
        <w:lastRenderedPageBreak/>
        <w:t xml:space="preserve">text where they might gain more information in the same amount of time. The new ‘patch’ could represent a new line, new paragraph or new webpage. </w:t>
      </w:r>
    </w:p>
    <w:p w14:paraId="567E285E" w14:textId="3343F424" w:rsidR="0026286D" w:rsidRDefault="0026286D" w:rsidP="0026286D">
      <w:pPr>
        <w:spacing w:line="480" w:lineRule="auto"/>
        <w:ind w:firstLine="720"/>
        <w:jc w:val="both"/>
        <w:rPr>
          <w:rFonts w:ascii="Times New Roman" w:hAnsi="Times New Roman" w:cs="Times New Roman"/>
          <w:lang w:val="en-GB"/>
        </w:rPr>
      </w:pPr>
      <w:r w:rsidRPr="007A02CE">
        <w:rPr>
          <w:rFonts w:ascii="Times New Roman" w:hAnsi="Times New Roman" w:cs="Times New Roman"/>
          <w:lang w:val="en-GB"/>
        </w:rPr>
        <w:t>Reader and Payne suggest</w:t>
      </w:r>
      <w:r>
        <w:rPr>
          <w:rFonts w:ascii="Times New Roman" w:hAnsi="Times New Roman" w:cs="Times New Roman"/>
          <w:lang w:val="en-GB"/>
        </w:rPr>
        <w:t>ed</w:t>
      </w:r>
      <w:r w:rsidRPr="007A02CE">
        <w:rPr>
          <w:rFonts w:ascii="Times New Roman" w:hAnsi="Times New Roman" w:cs="Times New Roman"/>
          <w:lang w:val="en-GB"/>
        </w:rPr>
        <w:t xml:space="preserve"> that this information foraging approach of satisficing can be applied to skim reading if we assume that the ‘patches’ are patches of text or paragraphs, and the reader has a threshold for their information gain influenced by the amount of time they have to read the text</w:t>
      </w:r>
      <w:r w:rsidR="00652B63">
        <w:rPr>
          <w:rFonts w:ascii="Times New Roman" w:hAnsi="Times New Roman" w:cs="Times New Roman"/>
          <w:lang w:val="en-GB"/>
        </w:rPr>
        <w:t xml:space="preserve"> </w:t>
      </w:r>
      <w:r w:rsidR="00652B63">
        <w:rPr>
          <w:rFonts w:ascii="Times New Roman" w:hAnsi="Times New Roman" w:cs="Times New Roman"/>
          <w:lang w:val="en-GB"/>
        </w:rPr>
        <w:fldChar w:fldCharType="begin" w:fldLock="1"/>
      </w:r>
      <w:r w:rsidR="004F5807">
        <w:rPr>
          <w:rFonts w:ascii="Times New Roman" w:hAnsi="Times New Roman" w:cs="Times New Roman"/>
          <w:lang w:val="en-GB"/>
        </w:rPr>
        <w:instrText>ADDIN CSL_CITATION {"citationItems":[{"id":"ITEM-1","itemData":{"DOI":"10.1080/07370020701493376","abstract":"We report two studies investigating readers’ ability to allocate limited time adaptively across online texts of varying difficulty. In both studies participants were asked to learn about thehumanheart and were free to allocate time to 4 separate online texts about the heart but did not have enough time to read them all thoroughly. Of particular interest was whether readers attempted to select the best text for them (by sampling the texts before reading) or to monitor texts while reading them and continue reading any text judged good enough (a satisficing strategy).We argue that both strategies can be considered adaptive, depending on properties of readers, texts,andtasks.Experiment1tested readers with a range of backgroundknowledge and allowed them either 7 or 15 min study time. It showed that participants were adaptive inhowthey allocated their time in that more knowledgeable readers spent more time reading more difficult texts. Satisficing was a much more common strategy than sampling. Experiment 2 showed that providing outline overviews of each text dramatically increased the number of participants using a sampling strategy so that it became the modal strategy.However, this change in strategy had no effect on learning. Outline overviews presumably changed readers’ perception of the ease with which relevant dimensions of text quality can be judged.","author":[{"dropping-particle":"","family":"Reader","given":"W. R.","non-dropping-particle":"","parse-names":false,"suffix":""},{"dropping-particle":"","family":"Payne","given":"S. J.","non-dropping-particle":"","parse-names":false,"suffix":""}],"container-title":"Human–Computer Interaction","id":"ITEM-1","issue":"3","issued":{"date-parts":[["2007"]]},"page":"263-298","title":"Allocating time across multiple texts: Sampling and satisficing","type":"article-journal","volume":"22"},"suppress-author":1,"uris":["http://www.mendeley.com/documents/?uuid=7b72d7a8-8852-41aa-ae86-ad4050cdfef1"]}],"mendeley":{"formattedCitation":"[18]","plainTextFormattedCitation":"[18]","previouslyFormattedCitation":"[18]"},"properties":{"noteIndex":0},"schema":"https://github.com/citation-style-language/schema/raw/master/csl-citation.json"}</w:instrText>
      </w:r>
      <w:r w:rsidR="00652B63">
        <w:rPr>
          <w:rFonts w:ascii="Times New Roman" w:hAnsi="Times New Roman" w:cs="Times New Roman"/>
          <w:lang w:val="en-GB"/>
        </w:rPr>
        <w:fldChar w:fldCharType="separate"/>
      </w:r>
      <w:r w:rsidR="00532740" w:rsidRPr="00532740">
        <w:rPr>
          <w:rFonts w:ascii="Times New Roman" w:hAnsi="Times New Roman" w:cs="Times New Roman"/>
          <w:noProof/>
          <w:lang w:val="en-GB"/>
        </w:rPr>
        <w:t>[18]</w:t>
      </w:r>
      <w:r w:rsidR="00652B63">
        <w:rPr>
          <w:rFonts w:ascii="Times New Roman" w:hAnsi="Times New Roman" w:cs="Times New Roman"/>
          <w:lang w:val="en-GB"/>
        </w:rPr>
        <w:fldChar w:fldCharType="end"/>
      </w:r>
      <w:r w:rsidRPr="007A02CE">
        <w:rPr>
          <w:rFonts w:ascii="Times New Roman" w:hAnsi="Times New Roman" w:cs="Times New Roman"/>
          <w:lang w:val="en-GB"/>
        </w:rPr>
        <w:t xml:space="preserve">. For example, if the reader has a short amount of time to read the text, they will have a lower threshold for information gain. If the reader is not receiving enough information from a patch they will want to realise this quickly because of the limited amount of time. Therefore, they will want to move on to a patch that has a higher information gain as soon as possible in order to make the most efficient use of the limited time. </w:t>
      </w:r>
      <w:r>
        <w:rPr>
          <w:rFonts w:ascii="Times New Roman" w:hAnsi="Times New Roman" w:cs="Times New Roman"/>
          <w:lang w:val="en-GB"/>
        </w:rPr>
        <w:t>T</w:t>
      </w:r>
      <w:r w:rsidRPr="007A02CE">
        <w:rPr>
          <w:rFonts w:ascii="Times New Roman" w:hAnsi="Times New Roman" w:cs="Times New Roman"/>
          <w:lang w:val="en-GB"/>
        </w:rPr>
        <w:t xml:space="preserve">he readers will focus on the most important information patches and leave the patches with less important information as soon as they can in order to spend their time in the most effective and efficient way possible. </w:t>
      </w:r>
      <w:r>
        <w:rPr>
          <w:rFonts w:ascii="Times New Roman" w:hAnsi="Times New Roman" w:cs="Times New Roman"/>
          <w:lang w:val="en-GB"/>
        </w:rPr>
        <w:t xml:space="preserve">It could be that when skim </w:t>
      </w:r>
      <w:r w:rsidR="005A60F8">
        <w:rPr>
          <w:rFonts w:ascii="Times New Roman" w:hAnsi="Times New Roman" w:cs="Times New Roman"/>
          <w:lang w:val="en-GB"/>
        </w:rPr>
        <w:t>reading or</w:t>
      </w:r>
      <w:r>
        <w:rPr>
          <w:rFonts w:ascii="Times New Roman" w:hAnsi="Times New Roman" w:cs="Times New Roman"/>
          <w:lang w:val="en-GB"/>
        </w:rPr>
        <w:t xml:space="preserve"> reading with the intent to navigate to a new page, unlinked words do not represent enough </w:t>
      </w:r>
      <w:r w:rsidR="006F447D">
        <w:rPr>
          <w:rFonts w:ascii="Times New Roman" w:hAnsi="Times New Roman" w:cs="Times New Roman"/>
          <w:lang w:val="en-GB"/>
        </w:rPr>
        <w:t xml:space="preserve">interesting </w:t>
      </w:r>
      <w:r>
        <w:rPr>
          <w:rFonts w:ascii="Times New Roman" w:hAnsi="Times New Roman" w:cs="Times New Roman"/>
          <w:lang w:val="en-GB"/>
        </w:rPr>
        <w:t>information to be fully processed, causing readers to quickly mo</w:t>
      </w:r>
      <w:r w:rsidR="005A60F8">
        <w:rPr>
          <w:rFonts w:ascii="Times New Roman" w:hAnsi="Times New Roman" w:cs="Times New Roman"/>
          <w:lang w:val="en-GB"/>
        </w:rPr>
        <w:t>v</w:t>
      </w:r>
      <w:r>
        <w:rPr>
          <w:rFonts w:ascii="Times New Roman" w:hAnsi="Times New Roman" w:cs="Times New Roman"/>
          <w:lang w:val="en-GB"/>
        </w:rPr>
        <w:t>e onto other regions of the text, or a new webpage. Further research is required to investigate in more detail how hyperlinks affect readers’ assessments of importance of information.</w:t>
      </w:r>
      <w:r w:rsidR="00EA07FA">
        <w:rPr>
          <w:rFonts w:ascii="Times New Roman" w:hAnsi="Times New Roman" w:cs="Times New Roman"/>
          <w:lang w:val="en-GB"/>
        </w:rPr>
        <w:t xml:space="preserve"> </w:t>
      </w:r>
    </w:p>
    <w:p w14:paraId="3963244B" w14:textId="37238CF5" w:rsidR="005E772B" w:rsidRPr="007A02CE" w:rsidRDefault="005E772B" w:rsidP="0026286D">
      <w:pPr>
        <w:spacing w:line="480" w:lineRule="auto"/>
        <w:ind w:firstLine="720"/>
        <w:jc w:val="both"/>
        <w:rPr>
          <w:rFonts w:ascii="Times New Roman" w:hAnsi="Times New Roman" w:cs="Times New Roman"/>
          <w:lang w:val="en-GB"/>
        </w:rPr>
      </w:pPr>
      <w:r>
        <w:rPr>
          <w:rFonts w:ascii="Times New Roman" w:hAnsi="Times New Roman" w:cs="Times New Roman"/>
          <w:lang w:val="en-GB"/>
        </w:rPr>
        <w:t xml:space="preserve">It is notable, however, that we found influences of navigation on lexical processing in a task where navigation did not affect </w:t>
      </w:r>
      <w:r w:rsidR="00760E3F">
        <w:rPr>
          <w:rFonts w:ascii="Times New Roman" w:hAnsi="Times New Roman" w:cs="Times New Roman"/>
          <w:lang w:val="en-GB"/>
        </w:rPr>
        <w:t>the</w:t>
      </w:r>
      <w:r>
        <w:rPr>
          <w:rFonts w:ascii="Times New Roman" w:hAnsi="Times New Roman" w:cs="Times New Roman"/>
          <w:lang w:val="en-GB"/>
        </w:rPr>
        <w:t xml:space="preserve"> informational goals </w:t>
      </w:r>
      <w:r w:rsidR="00760E3F">
        <w:rPr>
          <w:rFonts w:ascii="Times New Roman" w:hAnsi="Times New Roman" w:cs="Times New Roman"/>
          <w:lang w:val="en-GB"/>
        </w:rPr>
        <w:t>of</w:t>
      </w:r>
      <w:r>
        <w:rPr>
          <w:rFonts w:ascii="Times New Roman" w:hAnsi="Times New Roman" w:cs="Times New Roman"/>
          <w:lang w:val="en-GB"/>
        </w:rPr>
        <w:t xml:space="preserve"> the reader. Experiment 2 provides a baseline for how readers lexically process text when navigating</w:t>
      </w:r>
      <w:r w:rsidR="00760E3F">
        <w:rPr>
          <w:rFonts w:ascii="Times New Roman" w:hAnsi="Times New Roman" w:cs="Times New Roman"/>
          <w:lang w:val="en-GB"/>
        </w:rPr>
        <w:t xml:space="preserve"> hypertext</w:t>
      </w:r>
      <w:r>
        <w:rPr>
          <w:rFonts w:ascii="Times New Roman" w:hAnsi="Times New Roman" w:cs="Times New Roman"/>
          <w:lang w:val="en-GB"/>
        </w:rPr>
        <w:t xml:space="preserve"> (for both skim reading and reading for comprehension). Further research should investigate whether these differences </w:t>
      </w:r>
      <w:r w:rsidR="005A3A48">
        <w:rPr>
          <w:rFonts w:ascii="Times New Roman" w:hAnsi="Times New Roman" w:cs="Times New Roman"/>
          <w:lang w:val="en-GB"/>
        </w:rPr>
        <w:t xml:space="preserve">in </w:t>
      </w:r>
      <w:r>
        <w:rPr>
          <w:rFonts w:ascii="Times New Roman" w:hAnsi="Times New Roman" w:cs="Times New Roman"/>
          <w:lang w:val="en-GB"/>
        </w:rPr>
        <w:t xml:space="preserve">reading are modulated by the importance of the information to comprehending the webpage, and how this is further affected by other informational goals. </w:t>
      </w:r>
      <w:r w:rsidR="00987331">
        <w:rPr>
          <w:rFonts w:ascii="Times New Roman" w:hAnsi="Times New Roman" w:cs="Times New Roman"/>
          <w:lang w:val="en-GB"/>
        </w:rPr>
        <w:t xml:space="preserve">This is of particular importance given the role of informational goals in signalling theory for text (e.g. the SARA model </w:t>
      </w:r>
      <w:r w:rsidR="00976F4F">
        <w:rPr>
          <w:rFonts w:ascii="Times New Roman" w:hAnsi="Times New Roman" w:cs="Times New Roman"/>
          <w:lang w:val="en-GB"/>
        </w:rPr>
        <w:fldChar w:fldCharType="begin" w:fldLock="1"/>
      </w:r>
      <w:r w:rsidR="00842C66">
        <w:rPr>
          <w:rFonts w:ascii="Times New Roman" w:hAnsi="Times New Roman" w:cs="Times New Roman"/>
          <w:lang w:val="en-GB"/>
        </w:rPr>
        <w:instrText>ADDIN CSL_CITATION {"citationItems":[{"id":"ITEM-1","itemData":{"DOI":"10.1080/0163853X.2010.503526","ISSN":"0163-853X","author":[{"dropping-particle":"","family":"Lorch","given":"R F","non-dropping-particle":"","parse-names":false,"suffix":""},{"dropping-particle":"","family":"Lemarié","given":"Julie","non-dropping-particle":"","parse-names":false,"suffix":""},{"dropping-particle":"","family":"Grant","given":"Russell a.","non-dropping-particle":"","parse-names":false,"suffix":""}],"container-title":"Discourse Processes","id":"ITEM-1","issue":"3","issued":{"date-parts":[["2011","4","11"]]},"page":"139-160","title":"Three Information Functions of Headings: A Test of the SARA Theory of Signaling","type":"article-journal","volume":"48"},"uris":["http://www.mendeley.com/documents/?uuid=f7ea343a-de80-40f5-b7a9-78bb8faa31a0"]}],"mendeley":{"formattedCitation":"[42]","plainTextFormattedCitation":"[42]","previouslyFormattedCitation":"[42]"},"properties":{"noteIndex":0},"schema":"https://github.com/citation-style-language/schema/raw/master/csl-citation.json"}</w:instrText>
      </w:r>
      <w:r w:rsidR="00976F4F">
        <w:rPr>
          <w:rFonts w:ascii="Times New Roman" w:hAnsi="Times New Roman" w:cs="Times New Roman"/>
          <w:lang w:val="en-GB"/>
        </w:rPr>
        <w:fldChar w:fldCharType="separate"/>
      </w:r>
      <w:r w:rsidR="008A3EC3" w:rsidRPr="008A3EC3">
        <w:rPr>
          <w:rFonts w:ascii="Times New Roman" w:hAnsi="Times New Roman" w:cs="Times New Roman"/>
          <w:noProof/>
          <w:lang w:val="en-GB"/>
        </w:rPr>
        <w:t>[42]</w:t>
      </w:r>
      <w:r w:rsidR="00976F4F">
        <w:rPr>
          <w:rFonts w:ascii="Times New Roman" w:hAnsi="Times New Roman" w:cs="Times New Roman"/>
          <w:lang w:val="en-GB"/>
        </w:rPr>
        <w:fldChar w:fldCharType="end"/>
      </w:r>
      <w:r w:rsidR="00987331">
        <w:rPr>
          <w:rFonts w:ascii="Times New Roman" w:hAnsi="Times New Roman" w:cs="Times New Roman"/>
          <w:lang w:val="en-GB"/>
        </w:rPr>
        <w:t xml:space="preserve">). </w:t>
      </w:r>
      <w:r w:rsidR="0050533B">
        <w:rPr>
          <w:rFonts w:ascii="Times New Roman" w:hAnsi="Times New Roman" w:cs="Times New Roman"/>
          <w:lang w:val="en-GB"/>
        </w:rPr>
        <w:t xml:space="preserve">Clearly, not all information is equal in terms of understanding </w:t>
      </w:r>
      <w:r w:rsidR="0050533B">
        <w:rPr>
          <w:rFonts w:ascii="Times New Roman" w:hAnsi="Times New Roman" w:cs="Times New Roman"/>
          <w:lang w:val="en-GB"/>
        </w:rPr>
        <w:lastRenderedPageBreak/>
        <w:t>the semantic content of passages</w:t>
      </w:r>
      <w:r w:rsidR="00760E3F">
        <w:rPr>
          <w:rFonts w:ascii="Times New Roman" w:hAnsi="Times New Roman" w:cs="Times New Roman"/>
          <w:lang w:val="en-GB"/>
        </w:rPr>
        <w:t>, and this assessment will be made to ensure efficiency during skim reading</w:t>
      </w:r>
      <w:r w:rsidR="0050533B">
        <w:rPr>
          <w:rFonts w:ascii="Times New Roman" w:hAnsi="Times New Roman" w:cs="Times New Roman"/>
          <w:lang w:val="en-GB"/>
        </w:rPr>
        <w:t xml:space="preserve">. While the studies reported here investigate the use of hyperlinks to indicate importance, this can also be further investigated through the semantic content of passages. Further research is required to investigate how these </w:t>
      </w:r>
      <w:r w:rsidR="00760E3F">
        <w:rPr>
          <w:rFonts w:ascii="Times New Roman" w:hAnsi="Times New Roman" w:cs="Times New Roman"/>
          <w:lang w:val="en-GB"/>
        </w:rPr>
        <w:t>higher-level</w:t>
      </w:r>
      <w:r w:rsidR="0050533B">
        <w:rPr>
          <w:rFonts w:ascii="Times New Roman" w:hAnsi="Times New Roman" w:cs="Times New Roman"/>
          <w:lang w:val="en-GB"/>
        </w:rPr>
        <w:t xml:space="preserve"> semantic factors affect reading on the Web and the level of lexical processing that occurs within this task, beyond the baseline provided here. </w:t>
      </w:r>
    </w:p>
    <w:p w14:paraId="0808D68B" w14:textId="5E3EC3C2" w:rsidR="006E26BD" w:rsidRDefault="00380177" w:rsidP="00491153">
      <w:pPr>
        <w:spacing w:line="480" w:lineRule="auto"/>
        <w:ind w:firstLine="720"/>
        <w:rPr>
          <w:rFonts w:ascii="Times New Roman" w:hAnsi="Times New Roman" w:cs="Times New Roman"/>
          <w:lang w:val="en-GB"/>
        </w:rPr>
      </w:pPr>
      <w:r>
        <w:rPr>
          <w:rFonts w:ascii="Times New Roman" w:hAnsi="Times New Roman" w:cs="Times New Roman"/>
          <w:lang w:val="en-GB"/>
        </w:rPr>
        <w:t xml:space="preserve">Comprehension rates were much lower in Experiment 2, compared to Experiment 1 and other typical eye movement studies (Experiment 1, </w:t>
      </w:r>
      <w:r w:rsidRPr="00632B0E">
        <w:rPr>
          <w:rFonts w:ascii="Times New Roman" w:hAnsi="Times New Roman" w:cs="Times New Roman"/>
          <w:lang w:val="en-GB"/>
        </w:rPr>
        <w:t>Reading for comprehension: 91%; Skim reading: 86%</w:t>
      </w:r>
      <w:r>
        <w:rPr>
          <w:rFonts w:ascii="Times New Roman" w:hAnsi="Times New Roman" w:cs="Times New Roman"/>
          <w:lang w:val="en-GB"/>
        </w:rPr>
        <w:t xml:space="preserve">; Experiment 2 </w:t>
      </w:r>
      <w:r w:rsidRPr="00632B0E">
        <w:rPr>
          <w:rFonts w:ascii="Times New Roman" w:hAnsi="Times New Roman" w:cs="Times New Roman"/>
          <w:lang w:val="en-GB"/>
        </w:rPr>
        <w:t>Reading for comprehension: 66%; Skim reading: 60%)</w:t>
      </w:r>
      <w:r>
        <w:rPr>
          <w:rFonts w:ascii="Times New Roman" w:hAnsi="Times New Roman" w:cs="Times New Roman"/>
          <w:lang w:val="en-GB"/>
        </w:rPr>
        <w:t xml:space="preserve">. </w:t>
      </w:r>
      <w:r w:rsidR="005A60F8">
        <w:rPr>
          <w:rFonts w:ascii="Times New Roman" w:hAnsi="Times New Roman" w:cs="Times New Roman"/>
          <w:lang w:val="en-GB"/>
        </w:rPr>
        <w:t>However, t</w:t>
      </w:r>
      <w:r>
        <w:rPr>
          <w:rFonts w:ascii="Times New Roman" w:hAnsi="Times New Roman" w:cs="Times New Roman"/>
          <w:lang w:val="en-GB"/>
        </w:rPr>
        <w:t>he stimuli in Experiment 2 differ from Experiment 1, due to the large number of Wikipedia articles required to make a fully functioning Web environment (i.e. one with many links to many different pages, resulting in 843 Wikipedia articles in total for Experiment 2, compared to 40 in Experiment 1).</w:t>
      </w:r>
      <w:r w:rsidR="00491153">
        <w:rPr>
          <w:rFonts w:ascii="Times New Roman" w:hAnsi="Times New Roman" w:cs="Times New Roman"/>
          <w:lang w:val="en-GB"/>
        </w:rPr>
        <w:t xml:space="preserve"> The questioning rate also differed (Experiment 1: 4 questions per article; Experiment 2: 1 question for 45% of trials).</w:t>
      </w:r>
      <w:r w:rsidR="00987331">
        <w:rPr>
          <w:rFonts w:ascii="Times New Roman" w:hAnsi="Times New Roman" w:cs="Times New Roman"/>
          <w:lang w:val="en-GB"/>
        </w:rPr>
        <w:t xml:space="preserve"> Finally, participants in Experiment 2 saw different questions based on the different webpages they clicked on.</w:t>
      </w:r>
      <w:r>
        <w:rPr>
          <w:rFonts w:ascii="Times New Roman" w:hAnsi="Times New Roman" w:cs="Times New Roman"/>
          <w:lang w:val="en-GB"/>
        </w:rPr>
        <w:t xml:space="preserve"> Due to these content</w:t>
      </w:r>
      <w:r w:rsidR="00491153">
        <w:rPr>
          <w:rFonts w:ascii="Times New Roman" w:hAnsi="Times New Roman" w:cs="Times New Roman"/>
          <w:lang w:val="en-GB"/>
        </w:rPr>
        <w:t xml:space="preserve"> and task</w:t>
      </w:r>
      <w:r>
        <w:rPr>
          <w:rFonts w:ascii="Times New Roman" w:hAnsi="Times New Roman" w:cs="Times New Roman"/>
          <w:lang w:val="en-GB"/>
        </w:rPr>
        <w:t xml:space="preserve"> differences, it is difficult to compare the </w:t>
      </w:r>
      <w:r w:rsidR="005649B3">
        <w:rPr>
          <w:rFonts w:ascii="Times New Roman" w:hAnsi="Times New Roman" w:cs="Times New Roman"/>
          <w:lang w:val="en-GB"/>
        </w:rPr>
        <w:t xml:space="preserve">comprehension scores for these </w:t>
      </w:r>
      <w:r>
        <w:rPr>
          <w:rFonts w:ascii="Times New Roman" w:hAnsi="Times New Roman" w:cs="Times New Roman"/>
          <w:lang w:val="en-GB"/>
        </w:rPr>
        <w:t>two studies.</w:t>
      </w:r>
      <w:r w:rsidR="00491153">
        <w:rPr>
          <w:rFonts w:ascii="Times New Roman" w:hAnsi="Times New Roman" w:cs="Times New Roman"/>
          <w:lang w:val="en-GB"/>
        </w:rPr>
        <w:t xml:space="preserve"> Previous research has suggested that evaluating hyperlinks and navigating a path through them substantially increases readers’ cognitive load </w:t>
      </w:r>
      <w:r w:rsidR="00491153">
        <w:rPr>
          <w:rFonts w:ascii="Times New Roman" w:hAnsi="Times New Roman" w:cs="Times New Roman"/>
          <w:lang w:val="en-GB"/>
        </w:rPr>
        <w:fldChar w:fldCharType="begin" w:fldLock="1"/>
      </w:r>
      <w:r w:rsidR="004F5807">
        <w:rPr>
          <w:rFonts w:ascii="Times New Roman" w:hAnsi="Times New Roman" w:cs="Times New Roman"/>
          <w:lang w:val="en-GB"/>
        </w:rPr>
        <w:instrText>ADDIN CSL_CITATION {"citationItems":[{"id":"ITEM-1","itemData":{"author":[{"dropping-particle":"","family":"Carr","given":"N.G.","non-dropping-particle":"","parse-names":false,"suffix":""}],"id":"ITEM-1","issued":{"date-parts":[["2010"]]},"publisher":"W. W. Norton","publisher-place":"New York","title":"The Shallows","type":"book"},"uris":["http://www.mendeley.com/documents/?uuid=d3e8cd04-183b-4b8f-a32c-05d6770d3c21"]},{"id":"ITEM-2","itemData":{"DOI":"10.1016/j.chb.2005.08.012","ISSN":"07475632","author":[{"dropping-particle":"","family":"DeStefano","given":"D.","non-dropping-particle":"","parse-names":false,"suffix":""},{"dropping-particle":"","family":"LeFevre","given":"J.","non-dropping-particle":"","parse-names":false,"suffix":""}],"container-title":"Computers in Human Behavior","id":"ITEM-2","issued":{"date-parts":[["2007","5"]]},"page":"1616-1641","title":"Cognitive load in hypertext reading: A review","type":"article-journal","volume":"23"},"uris":["http://www.mendeley.com/documents/?uuid=f6ca96b5-d181-46c9-9d3c-29de27fe100a"]},{"id":"ITEM-3","itemData":{"DOI":"10.1371/journal.pone.0130608","ISSN":"19326203","PMID":"26076026","abstract":"Executive working memory functions play a central role in reading comprehension. In the present research we were interested in additional load imposed on executive functions by link-selection processes during computer-based reading. For obtaining process measures, we used a methodology of concurrent electroencephalographic (EEG) and eye-tracking data recording that allowed us to compare epochs of pure text reading with epochs of hyperlink-like selection processes in an online reading situation. Furthermore, this methodology allowed us to directly compare the two physiological load-measures EEG alpha frequency band power and pupil dilation. We observed increased load on executive functions during hyperlink-like selection processes on both measures in terms of decreased alpha frequency band power and increased pupil dilation. Surprisingly however, the two measures did not correlate. Two additional experiments were conducted that excluded potential perceptual, motor, or structural confounds. In sum, EEG alpha frequency band power and pupil dilation both turned out to be sensitive measures for increased load during hyperlink-like selection processes in online text reading.","author":[{"dropping-particle":"","family":"Scharinger","given":"Christian","non-dropping-particle":"","parse-names":false,"suffix":""},{"dropping-particle":"","family":"Kammerer","given":"Yvonne","non-dropping-particle":"","parse-names":false,"suffix":""},{"dropping-particle":"","family":"Gerjets","given":"Peter","non-dropping-particle":"","parse-names":false,"suffix":""}],"container-title":"PLoS ONE","id":"ITEM-3","issue":"6","issued":{"date-parts":[["2015"]]},"page":"1-24","title":"Pupil dilation and EEG alpha frequency band power reveal load on executive functions for link-selection processes during text reading","type":"article-journal","volume":"10"},"uris":["http://www.mendeley.com/documents/?uuid=4002c284-ae58-4708-a1f5-cadf7f5b6cba"]}],"mendeley":{"formattedCitation":"[24,26,27]","plainTextFormattedCitation":"[24,26,27]","previouslyFormattedCitation":"[24,26,27]"},"properties":{"noteIndex":0},"schema":"https://github.com/citation-style-language/schema/raw/master/csl-citation.json"}</w:instrText>
      </w:r>
      <w:r w:rsidR="00491153">
        <w:rPr>
          <w:rFonts w:ascii="Times New Roman" w:hAnsi="Times New Roman" w:cs="Times New Roman"/>
          <w:lang w:val="en-GB"/>
        </w:rPr>
        <w:fldChar w:fldCharType="separate"/>
      </w:r>
      <w:r w:rsidR="00532740" w:rsidRPr="00532740">
        <w:rPr>
          <w:rFonts w:ascii="Times New Roman" w:hAnsi="Times New Roman" w:cs="Times New Roman"/>
          <w:noProof/>
          <w:lang w:val="en-GB"/>
        </w:rPr>
        <w:t>[24,26,27]</w:t>
      </w:r>
      <w:r w:rsidR="00491153">
        <w:rPr>
          <w:rFonts w:ascii="Times New Roman" w:hAnsi="Times New Roman" w:cs="Times New Roman"/>
          <w:lang w:val="en-GB"/>
        </w:rPr>
        <w:fldChar w:fldCharType="end"/>
      </w:r>
      <w:r w:rsidR="00491153">
        <w:rPr>
          <w:rFonts w:ascii="Times New Roman" w:hAnsi="Times New Roman" w:cs="Times New Roman"/>
          <w:lang w:val="en-GB"/>
        </w:rPr>
        <w:t>)</w:t>
      </w:r>
      <w:r w:rsidR="00491153" w:rsidRPr="00632B0E">
        <w:rPr>
          <w:rFonts w:ascii="Times New Roman" w:hAnsi="Times New Roman" w:cs="Times New Roman"/>
          <w:lang w:val="en-GB"/>
        </w:rPr>
        <w:t xml:space="preserve">. </w:t>
      </w:r>
      <w:r w:rsidR="001C7482">
        <w:rPr>
          <w:rFonts w:ascii="Times New Roman" w:hAnsi="Times New Roman" w:cs="Times New Roman"/>
          <w:lang w:val="en-GB"/>
        </w:rPr>
        <w:t xml:space="preserve">Our comprehension question data are compatible with this idea but as we already indicated the comparison between the accuracy on the comprehension data across the two experiments is problematic given content and task differences. </w:t>
      </w:r>
      <w:r w:rsidR="00120F9A">
        <w:rPr>
          <w:rFonts w:ascii="Times New Roman" w:hAnsi="Times New Roman" w:cs="Times New Roman"/>
          <w:lang w:val="en-GB"/>
        </w:rPr>
        <w:t>As such f</w:t>
      </w:r>
      <w:r>
        <w:rPr>
          <w:rFonts w:ascii="Times New Roman" w:hAnsi="Times New Roman" w:cs="Times New Roman"/>
          <w:lang w:val="en-GB"/>
        </w:rPr>
        <w:t>uture research should further explore</w:t>
      </w:r>
      <w:r w:rsidR="005A60F8">
        <w:rPr>
          <w:rFonts w:ascii="Times New Roman" w:hAnsi="Times New Roman" w:cs="Times New Roman"/>
          <w:lang w:val="en-GB"/>
        </w:rPr>
        <w:t xml:space="preserve"> whether </w:t>
      </w:r>
      <w:r w:rsidR="00120F9A">
        <w:rPr>
          <w:rFonts w:ascii="Times New Roman" w:hAnsi="Times New Roman" w:cs="Times New Roman"/>
          <w:lang w:val="en-GB"/>
        </w:rPr>
        <w:t>increased cognitive load</w:t>
      </w:r>
      <w:r w:rsidR="005A60F8">
        <w:rPr>
          <w:rFonts w:ascii="Times New Roman" w:hAnsi="Times New Roman" w:cs="Times New Roman"/>
          <w:lang w:val="en-GB"/>
        </w:rPr>
        <w:t xml:space="preserve"> </w:t>
      </w:r>
      <w:r w:rsidR="0013630E">
        <w:rPr>
          <w:rFonts w:ascii="Times New Roman" w:hAnsi="Times New Roman" w:cs="Times New Roman"/>
          <w:lang w:val="en-GB"/>
        </w:rPr>
        <w:t xml:space="preserve">does indeed </w:t>
      </w:r>
      <w:r w:rsidR="00491153">
        <w:rPr>
          <w:rFonts w:ascii="Times New Roman" w:hAnsi="Times New Roman" w:cs="Times New Roman"/>
          <w:lang w:val="en-GB"/>
        </w:rPr>
        <w:t xml:space="preserve">cause any </w:t>
      </w:r>
      <w:r w:rsidR="00597A9D">
        <w:rPr>
          <w:rFonts w:ascii="Times New Roman" w:hAnsi="Times New Roman" w:cs="Times New Roman"/>
          <w:lang w:val="en-GB"/>
        </w:rPr>
        <w:t>cost to</w:t>
      </w:r>
      <w:r>
        <w:rPr>
          <w:rFonts w:ascii="Times New Roman" w:hAnsi="Times New Roman" w:cs="Times New Roman"/>
          <w:lang w:val="en-GB"/>
        </w:rPr>
        <w:t xml:space="preserve"> higher level comprehension</w:t>
      </w:r>
      <w:r w:rsidR="00597A9D">
        <w:rPr>
          <w:rFonts w:ascii="Times New Roman" w:hAnsi="Times New Roman" w:cs="Times New Roman"/>
          <w:lang w:val="en-GB"/>
        </w:rPr>
        <w:t xml:space="preserve"> and discourse representation</w:t>
      </w:r>
      <w:r w:rsidR="00491153">
        <w:rPr>
          <w:rFonts w:ascii="Times New Roman" w:hAnsi="Times New Roman" w:cs="Times New Roman"/>
          <w:lang w:val="en-GB"/>
        </w:rPr>
        <w:t>.</w:t>
      </w:r>
      <w:r>
        <w:rPr>
          <w:rFonts w:ascii="Times New Roman" w:hAnsi="Times New Roman" w:cs="Times New Roman"/>
          <w:lang w:val="en-GB"/>
        </w:rPr>
        <w:t xml:space="preserve"> </w:t>
      </w:r>
    </w:p>
    <w:p w14:paraId="0CDF0854" w14:textId="5B1C72CB" w:rsidR="009853BF" w:rsidRDefault="00420852" w:rsidP="001C5E2D">
      <w:pPr>
        <w:spacing w:line="480" w:lineRule="auto"/>
        <w:ind w:firstLine="720"/>
        <w:rPr>
          <w:rFonts w:ascii="Times New Roman" w:hAnsi="Times New Roman" w:cs="Times New Roman"/>
          <w:lang w:val="en-GB"/>
        </w:rPr>
      </w:pPr>
      <w:r w:rsidRPr="00632B0E">
        <w:rPr>
          <w:rFonts w:ascii="Times New Roman" w:hAnsi="Times New Roman" w:cs="Times New Roman"/>
          <w:lang w:val="en-GB"/>
        </w:rPr>
        <w:t>In summary, we f</w:t>
      </w:r>
      <w:r w:rsidR="0040184D">
        <w:rPr>
          <w:rFonts w:ascii="Times New Roman" w:hAnsi="Times New Roman" w:cs="Times New Roman"/>
          <w:lang w:val="en-GB"/>
        </w:rPr>
        <w:t>ou</w:t>
      </w:r>
      <w:r w:rsidRPr="00632B0E">
        <w:rPr>
          <w:rFonts w:ascii="Times New Roman" w:hAnsi="Times New Roman" w:cs="Times New Roman"/>
          <w:lang w:val="en-GB"/>
        </w:rPr>
        <w:t>nd that being able to navigate ha</w:t>
      </w:r>
      <w:r w:rsidR="0040184D">
        <w:rPr>
          <w:rFonts w:ascii="Times New Roman" w:hAnsi="Times New Roman" w:cs="Times New Roman"/>
          <w:lang w:val="en-GB"/>
        </w:rPr>
        <w:t>d</w:t>
      </w:r>
      <w:r w:rsidRPr="00632B0E">
        <w:rPr>
          <w:rFonts w:ascii="Times New Roman" w:hAnsi="Times New Roman" w:cs="Times New Roman"/>
          <w:lang w:val="en-GB"/>
        </w:rPr>
        <w:t xml:space="preserve"> a substantial effect on how readers process text in a hypertext environment. By comparing the findings from </w:t>
      </w:r>
      <w:r w:rsidR="00B55E98">
        <w:rPr>
          <w:rFonts w:ascii="Times New Roman" w:hAnsi="Times New Roman" w:cs="Times New Roman"/>
          <w:lang w:val="en-GB"/>
        </w:rPr>
        <w:t xml:space="preserve">both </w:t>
      </w:r>
      <w:r w:rsidR="0040184D">
        <w:rPr>
          <w:rFonts w:ascii="Times New Roman" w:hAnsi="Times New Roman" w:cs="Times New Roman"/>
          <w:lang w:val="en-GB"/>
        </w:rPr>
        <w:lastRenderedPageBreak/>
        <w:t>e</w:t>
      </w:r>
      <w:r w:rsidR="008320A7">
        <w:rPr>
          <w:rFonts w:ascii="Times New Roman" w:hAnsi="Times New Roman" w:cs="Times New Roman"/>
          <w:lang w:val="en-GB"/>
        </w:rPr>
        <w:t>xperiments</w:t>
      </w:r>
      <w:r w:rsidR="0040184D">
        <w:rPr>
          <w:rFonts w:ascii="Times New Roman" w:hAnsi="Times New Roman" w:cs="Times New Roman"/>
          <w:lang w:val="en-GB"/>
        </w:rPr>
        <w:t xml:space="preserve">, </w:t>
      </w:r>
      <w:r w:rsidRPr="00632B0E">
        <w:rPr>
          <w:rFonts w:ascii="Times New Roman" w:hAnsi="Times New Roman" w:cs="Times New Roman"/>
          <w:lang w:val="en-GB"/>
        </w:rPr>
        <w:t xml:space="preserve">we </w:t>
      </w:r>
      <w:r w:rsidR="0040184D" w:rsidRPr="00632B0E">
        <w:rPr>
          <w:rFonts w:ascii="Times New Roman" w:hAnsi="Times New Roman" w:cs="Times New Roman"/>
          <w:lang w:val="en-GB"/>
        </w:rPr>
        <w:t>explor</w:t>
      </w:r>
      <w:r w:rsidR="0040184D">
        <w:rPr>
          <w:rFonts w:ascii="Times New Roman" w:hAnsi="Times New Roman" w:cs="Times New Roman"/>
          <w:lang w:val="en-GB"/>
        </w:rPr>
        <w:t>e</w:t>
      </w:r>
      <w:r w:rsidR="0040184D" w:rsidRPr="00632B0E">
        <w:rPr>
          <w:rFonts w:ascii="Times New Roman" w:hAnsi="Times New Roman" w:cs="Times New Roman"/>
          <w:lang w:val="en-GB"/>
        </w:rPr>
        <w:t>d</w:t>
      </w:r>
      <w:r w:rsidRPr="00632B0E">
        <w:rPr>
          <w:rFonts w:ascii="Times New Roman" w:hAnsi="Times New Roman" w:cs="Times New Roman"/>
          <w:lang w:val="en-GB"/>
        </w:rPr>
        <w:t xml:space="preserve"> the impact navigating and clicking has on factors such as the task the reader is engaged in (reading for comprehension or skim reading), whether a target word is linked or not and the</w:t>
      </w:r>
      <w:r w:rsidR="008320A7">
        <w:rPr>
          <w:rFonts w:ascii="Times New Roman" w:hAnsi="Times New Roman" w:cs="Times New Roman"/>
          <w:lang w:val="en-GB"/>
        </w:rPr>
        <w:t xml:space="preserve"> frequency of the target word. </w:t>
      </w:r>
      <w:r w:rsidRPr="00632B0E">
        <w:rPr>
          <w:rFonts w:ascii="Times New Roman" w:hAnsi="Times New Roman" w:cs="Times New Roman"/>
          <w:lang w:val="en-GB"/>
        </w:rPr>
        <w:t>We observe</w:t>
      </w:r>
      <w:r w:rsidR="0040184D">
        <w:rPr>
          <w:rFonts w:ascii="Times New Roman" w:hAnsi="Times New Roman" w:cs="Times New Roman"/>
          <w:lang w:val="en-GB"/>
        </w:rPr>
        <w:t>d</w:t>
      </w:r>
      <w:r w:rsidRPr="00632B0E">
        <w:rPr>
          <w:rFonts w:ascii="Times New Roman" w:hAnsi="Times New Roman" w:cs="Times New Roman"/>
          <w:lang w:val="en-GB"/>
        </w:rPr>
        <w:t xml:space="preserve"> that the reader places importance on linked target words and spen</w:t>
      </w:r>
      <w:r w:rsidR="0040184D">
        <w:rPr>
          <w:rFonts w:ascii="Times New Roman" w:hAnsi="Times New Roman" w:cs="Times New Roman"/>
          <w:lang w:val="en-GB"/>
        </w:rPr>
        <w:t>t</w:t>
      </w:r>
      <w:r w:rsidR="00072978">
        <w:rPr>
          <w:rFonts w:ascii="Times New Roman" w:hAnsi="Times New Roman" w:cs="Times New Roman"/>
          <w:lang w:val="en-GB"/>
        </w:rPr>
        <w:t xml:space="preserve"> more time</w:t>
      </w:r>
      <w:r w:rsidRPr="00632B0E">
        <w:rPr>
          <w:rFonts w:ascii="Times New Roman" w:hAnsi="Times New Roman" w:cs="Times New Roman"/>
          <w:lang w:val="en-GB"/>
        </w:rPr>
        <w:t xml:space="preserve"> on them, especially the low frequency, linked target words. Additionally, </w:t>
      </w:r>
      <w:r w:rsidR="0040184D">
        <w:rPr>
          <w:rFonts w:ascii="Times New Roman" w:hAnsi="Times New Roman" w:cs="Times New Roman"/>
          <w:lang w:val="en-GB"/>
        </w:rPr>
        <w:t xml:space="preserve">we found that task demands lead to unlinked words receiving </w:t>
      </w:r>
      <w:r w:rsidR="00977436">
        <w:rPr>
          <w:rFonts w:ascii="Times New Roman" w:hAnsi="Times New Roman" w:cs="Times New Roman"/>
          <w:lang w:val="en-GB"/>
        </w:rPr>
        <w:t>relatively</w:t>
      </w:r>
      <w:r w:rsidR="0040184D">
        <w:rPr>
          <w:rFonts w:ascii="Times New Roman" w:hAnsi="Times New Roman" w:cs="Times New Roman"/>
          <w:lang w:val="en-GB"/>
        </w:rPr>
        <w:t xml:space="preserve"> little lexical processing</w:t>
      </w:r>
      <w:r w:rsidR="000B2869">
        <w:rPr>
          <w:rFonts w:ascii="Times New Roman" w:hAnsi="Times New Roman" w:cs="Times New Roman"/>
          <w:lang w:val="en-GB"/>
        </w:rPr>
        <w:t xml:space="preserve"> as is evidenced by the lack of a frequency effect </w:t>
      </w:r>
      <w:r w:rsidR="00977436">
        <w:rPr>
          <w:rFonts w:ascii="Times New Roman" w:hAnsi="Times New Roman" w:cs="Times New Roman"/>
          <w:lang w:val="en-GB"/>
        </w:rPr>
        <w:t>on them</w:t>
      </w:r>
      <w:r w:rsidR="001C5E2D">
        <w:rPr>
          <w:rFonts w:ascii="Times New Roman" w:hAnsi="Times New Roman" w:cs="Times New Roman"/>
          <w:lang w:val="en-GB"/>
        </w:rPr>
        <w:t>,</w:t>
      </w:r>
      <w:r w:rsidR="00977436">
        <w:rPr>
          <w:rFonts w:ascii="Times New Roman" w:hAnsi="Times New Roman" w:cs="Times New Roman"/>
          <w:lang w:val="en-GB"/>
        </w:rPr>
        <w:t xml:space="preserve"> </w:t>
      </w:r>
      <w:r w:rsidR="000B2869">
        <w:rPr>
          <w:rFonts w:ascii="Times New Roman" w:hAnsi="Times New Roman" w:cs="Times New Roman"/>
          <w:lang w:val="en-GB"/>
        </w:rPr>
        <w:t xml:space="preserve">whereas linked words are </w:t>
      </w:r>
      <w:r w:rsidR="001C5E2D">
        <w:rPr>
          <w:rFonts w:ascii="Times New Roman" w:hAnsi="Times New Roman" w:cs="Times New Roman"/>
          <w:lang w:val="en-GB"/>
        </w:rPr>
        <w:t xml:space="preserve">more deeply processed </w:t>
      </w:r>
      <w:r w:rsidR="000B2869">
        <w:rPr>
          <w:rFonts w:ascii="Times New Roman" w:hAnsi="Times New Roman" w:cs="Times New Roman"/>
          <w:lang w:val="en-GB"/>
        </w:rPr>
        <w:t xml:space="preserve">at a lexical level. </w:t>
      </w:r>
    </w:p>
    <w:p w14:paraId="2447C958" w14:textId="346BDEAF" w:rsidR="00560A3D" w:rsidRPr="009C1071" w:rsidRDefault="00560A3D" w:rsidP="00560A3D">
      <w:pPr>
        <w:rPr>
          <w:rFonts w:ascii="Times New Roman" w:hAnsi="Times New Roman" w:cs="Times New Roman"/>
          <w:lang w:val="en-GB"/>
        </w:rPr>
        <w:sectPr w:rsidR="00560A3D" w:rsidRPr="009C1071" w:rsidSect="00B44F81">
          <w:headerReference w:type="even" r:id="rId15"/>
          <w:headerReference w:type="default" r:id="rId16"/>
          <w:pgSz w:w="11906" w:h="16838" w:code="9"/>
          <w:pgMar w:top="1440" w:right="1440" w:bottom="1440" w:left="1440" w:header="709" w:footer="709" w:gutter="0"/>
          <w:lnNumType w:countBy="1" w:restart="continuous"/>
          <w:cols w:space="708"/>
          <w:docGrid w:linePitch="360"/>
        </w:sectPr>
      </w:pPr>
    </w:p>
    <w:p w14:paraId="127776D9" w14:textId="77777777" w:rsidR="000F0B00" w:rsidRDefault="00683A3D" w:rsidP="00D65EB6">
      <w:pPr>
        <w:widowControl w:val="0"/>
        <w:autoSpaceDE w:val="0"/>
        <w:autoSpaceDN w:val="0"/>
        <w:adjustRightInd w:val="0"/>
        <w:ind w:left="480" w:hanging="480"/>
        <w:rPr>
          <w:rFonts w:ascii="Times New Roman" w:hAnsi="Times New Roman" w:cs="Times New Roman"/>
          <w:b/>
          <w:lang w:val="en-GB"/>
        </w:rPr>
      </w:pPr>
      <w:r w:rsidRPr="000F0B00">
        <w:rPr>
          <w:rFonts w:ascii="Times New Roman" w:hAnsi="Times New Roman" w:cs="Times New Roman"/>
          <w:b/>
          <w:lang w:val="en-GB"/>
        </w:rPr>
        <w:lastRenderedPageBreak/>
        <w:t>References</w:t>
      </w:r>
    </w:p>
    <w:p w14:paraId="5BF9803A" w14:textId="4BBF53E6" w:rsidR="00842C66" w:rsidRPr="00842C66" w:rsidRDefault="00014F75" w:rsidP="00842C66">
      <w:pPr>
        <w:widowControl w:val="0"/>
        <w:autoSpaceDE w:val="0"/>
        <w:autoSpaceDN w:val="0"/>
        <w:adjustRightInd w:val="0"/>
        <w:ind w:left="640" w:hanging="640"/>
        <w:rPr>
          <w:rFonts w:ascii="Times New Roman" w:hAnsi="Times New Roman" w:cs="Times New Roman"/>
          <w:noProof/>
        </w:rPr>
      </w:pPr>
      <w:r w:rsidRPr="000F0B00">
        <w:rPr>
          <w:rFonts w:ascii="Times New Roman" w:hAnsi="Times New Roman" w:cs="Times New Roman"/>
          <w:lang w:eastAsia="zh-CN"/>
        </w:rPr>
        <w:fldChar w:fldCharType="begin" w:fldLock="1"/>
      </w:r>
      <w:r w:rsidRPr="000F0B00">
        <w:rPr>
          <w:rFonts w:ascii="Times New Roman" w:hAnsi="Times New Roman" w:cs="Times New Roman"/>
          <w:lang w:eastAsia="zh-CN"/>
        </w:rPr>
        <w:instrText xml:space="preserve">ADDIN Mendeley Bibliography CSL_BIBLIOGRAPHY </w:instrText>
      </w:r>
      <w:r w:rsidRPr="000F0B00">
        <w:rPr>
          <w:rFonts w:ascii="Times New Roman" w:hAnsi="Times New Roman" w:cs="Times New Roman"/>
          <w:lang w:eastAsia="zh-CN"/>
        </w:rPr>
        <w:fldChar w:fldCharType="separate"/>
      </w:r>
      <w:r w:rsidR="00842C66" w:rsidRPr="00842C66">
        <w:rPr>
          <w:rFonts w:ascii="Times New Roman" w:hAnsi="Times New Roman" w:cs="Times New Roman"/>
          <w:noProof/>
        </w:rPr>
        <w:t xml:space="preserve">1. </w:t>
      </w:r>
      <w:r w:rsidR="00842C66" w:rsidRPr="00842C66">
        <w:rPr>
          <w:rFonts w:ascii="Times New Roman" w:hAnsi="Times New Roman" w:cs="Times New Roman"/>
          <w:noProof/>
        </w:rPr>
        <w:tab/>
        <w:t>Nelson TH. A file structure for the complex, the changing, and the indeterminate. ACM 20th National Conference. 1965. pp. 84–100. doi:10.1145/800197.806036</w:t>
      </w:r>
    </w:p>
    <w:p w14:paraId="0DB9109B" w14:textId="77777777" w:rsidR="00842C66" w:rsidRPr="00842C66" w:rsidRDefault="00842C66" w:rsidP="00842C66">
      <w:pPr>
        <w:widowControl w:val="0"/>
        <w:autoSpaceDE w:val="0"/>
        <w:autoSpaceDN w:val="0"/>
        <w:adjustRightInd w:val="0"/>
        <w:ind w:left="640" w:hanging="640"/>
        <w:rPr>
          <w:rFonts w:ascii="Times New Roman" w:hAnsi="Times New Roman" w:cs="Times New Roman"/>
          <w:noProof/>
        </w:rPr>
      </w:pPr>
      <w:r w:rsidRPr="00842C66">
        <w:rPr>
          <w:rFonts w:ascii="Times New Roman" w:hAnsi="Times New Roman" w:cs="Times New Roman"/>
          <w:noProof/>
        </w:rPr>
        <w:t xml:space="preserve">2. </w:t>
      </w:r>
      <w:r w:rsidRPr="00842C66">
        <w:rPr>
          <w:rFonts w:ascii="Times New Roman" w:hAnsi="Times New Roman" w:cs="Times New Roman"/>
          <w:noProof/>
        </w:rPr>
        <w:tab/>
        <w:t>Rayner K. Eye movements and attention in reading, scene perception, and visual search. Q J Exp Psychol. 2009;62: 1457–1506. doi:10.1080/17470210902816461</w:t>
      </w:r>
    </w:p>
    <w:p w14:paraId="0FBED47E" w14:textId="77777777" w:rsidR="00842C66" w:rsidRPr="00842C66" w:rsidRDefault="00842C66" w:rsidP="00842C66">
      <w:pPr>
        <w:widowControl w:val="0"/>
        <w:autoSpaceDE w:val="0"/>
        <w:autoSpaceDN w:val="0"/>
        <w:adjustRightInd w:val="0"/>
        <w:ind w:left="640" w:hanging="640"/>
        <w:rPr>
          <w:rFonts w:ascii="Times New Roman" w:hAnsi="Times New Roman" w:cs="Times New Roman"/>
          <w:noProof/>
        </w:rPr>
      </w:pPr>
      <w:r w:rsidRPr="00842C66">
        <w:rPr>
          <w:rFonts w:ascii="Times New Roman" w:hAnsi="Times New Roman" w:cs="Times New Roman"/>
          <w:noProof/>
        </w:rPr>
        <w:t xml:space="preserve">3. </w:t>
      </w:r>
      <w:r w:rsidRPr="00842C66">
        <w:rPr>
          <w:rFonts w:ascii="Times New Roman" w:hAnsi="Times New Roman" w:cs="Times New Roman"/>
          <w:noProof/>
        </w:rPr>
        <w:tab/>
        <w:t>Liu Z. Reading behavior in the digital environment: Changes in reading behavior over the past ten years. J Doc. 2005;61: 700–712. doi:10.1108/00220410510632040</w:t>
      </w:r>
    </w:p>
    <w:p w14:paraId="26EA9282" w14:textId="77777777" w:rsidR="00842C66" w:rsidRPr="00842C66" w:rsidRDefault="00842C66" w:rsidP="00842C66">
      <w:pPr>
        <w:widowControl w:val="0"/>
        <w:autoSpaceDE w:val="0"/>
        <w:autoSpaceDN w:val="0"/>
        <w:adjustRightInd w:val="0"/>
        <w:ind w:left="640" w:hanging="640"/>
        <w:rPr>
          <w:rFonts w:ascii="Times New Roman" w:hAnsi="Times New Roman" w:cs="Times New Roman"/>
          <w:noProof/>
        </w:rPr>
      </w:pPr>
      <w:r w:rsidRPr="00842C66">
        <w:rPr>
          <w:rFonts w:ascii="Times New Roman" w:hAnsi="Times New Roman" w:cs="Times New Roman"/>
          <w:noProof/>
        </w:rPr>
        <w:t xml:space="preserve">4. </w:t>
      </w:r>
      <w:r w:rsidRPr="00842C66">
        <w:rPr>
          <w:rFonts w:ascii="Times New Roman" w:hAnsi="Times New Roman" w:cs="Times New Roman"/>
          <w:noProof/>
        </w:rPr>
        <w:tab/>
        <w:t>Morkes J, Nielsen J. Concise, SCANNABLE, and Objective: How to write for the Web. 1997; Available: http://www.nngroup.com/articles/concise-scannable-and-objective-how-to-write-for-the-web/</w:t>
      </w:r>
    </w:p>
    <w:p w14:paraId="10034990" w14:textId="77777777" w:rsidR="00842C66" w:rsidRPr="00842C66" w:rsidRDefault="00842C66" w:rsidP="00842C66">
      <w:pPr>
        <w:widowControl w:val="0"/>
        <w:autoSpaceDE w:val="0"/>
        <w:autoSpaceDN w:val="0"/>
        <w:adjustRightInd w:val="0"/>
        <w:ind w:left="640" w:hanging="640"/>
        <w:rPr>
          <w:rFonts w:ascii="Times New Roman" w:hAnsi="Times New Roman" w:cs="Times New Roman"/>
          <w:noProof/>
        </w:rPr>
      </w:pPr>
      <w:r w:rsidRPr="00842C66">
        <w:rPr>
          <w:rFonts w:ascii="Times New Roman" w:hAnsi="Times New Roman" w:cs="Times New Roman"/>
          <w:noProof/>
        </w:rPr>
        <w:t xml:space="preserve">5. </w:t>
      </w:r>
      <w:r w:rsidRPr="00842C66">
        <w:rPr>
          <w:rFonts w:ascii="Times New Roman" w:hAnsi="Times New Roman" w:cs="Times New Roman"/>
          <w:noProof/>
        </w:rPr>
        <w:tab/>
        <w:t>Duggan GB, Payne SJ. Text skimming: The process and effectiveness of foraging through text under time pressure. J Exp Psychol Appl. 2009;15: 228–242. doi:10.1037/a0016995</w:t>
      </w:r>
    </w:p>
    <w:p w14:paraId="6929E5F6" w14:textId="77777777" w:rsidR="00842C66" w:rsidRPr="00842C66" w:rsidRDefault="00842C66" w:rsidP="00842C66">
      <w:pPr>
        <w:widowControl w:val="0"/>
        <w:autoSpaceDE w:val="0"/>
        <w:autoSpaceDN w:val="0"/>
        <w:adjustRightInd w:val="0"/>
        <w:ind w:left="640" w:hanging="640"/>
        <w:rPr>
          <w:rFonts w:ascii="Times New Roman" w:hAnsi="Times New Roman" w:cs="Times New Roman"/>
          <w:noProof/>
        </w:rPr>
      </w:pPr>
      <w:r w:rsidRPr="00842C66">
        <w:rPr>
          <w:rFonts w:ascii="Times New Roman" w:hAnsi="Times New Roman" w:cs="Times New Roman"/>
          <w:noProof/>
        </w:rPr>
        <w:t xml:space="preserve">6. </w:t>
      </w:r>
      <w:r w:rsidRPr="00842C66">
        <w:rPr>
          <w:rFonts w:ascii="Times New Roman" w:hAnsi="Times New Roman" w:cs="Times New Roman"/>
          <w:noProof/>
        </w:rPr>
        <w:tab/>
        <w:t xml:space="preserve">Just MA, Carpenter PA. The Psychology of Reading and Language Comprehension. Newton, MA: Allyn and Bacon; 1987. </w:t>
      </w:r>
    </w:p>
    <w:p w14:paraId="0768079B" w14:textId="77777777" w:rsidR="00842C66" w:rsidRPr="00842C66" w:rsidRDefault="00842C66" w:rsidP="00842C66">
      <w:pPr>
        <w:widowControl w:val="0"/>
        <w:autoSpaceDE w:val="0"/>
        <w:autoSpaceDN w:val="0"/>
        <w:adjustRightInd w:val="0"/>
        <w:ind w:left="640" w:hanging="640"/>
        <w:rPr>
          <w:rFonts w:ascii="Times New Roman" w:hAnsi="Times New Roman" w:cs="Times New Roman"/>
          <w:noProof/>
        </w:rPr>
      </w:pPr>
      <w:r w:rsidRPr="00842C66">
        <w:rPr>
          <w:rFonts w:ascii="Times New Roman" w:hAnsi="Times New Roman" w:cs="Times New Roman"/>
          <w:noProof/>
        </w:rPr>
        <w:t xml:space="preserve">7. </w:t>
      </w:r>
      <w:r w:rsidRPr="00842C66">
        <w:rPr>
          <w:rFonts w:ascii="Times New Roman" w:hAnsi="Times New Roman" w:cs="Times New Roman"/>
          <w:noProof/>
        </w:rPr>
        <w:tab/>
        <w:t xml:space="preserve">Just MA, Carpenter PA, Masson MEJ. What eye fixations tell us about speed reading and skimming. Eye-lab Technical Report Carnegie-Mellon University, Pittsburgh. 1982. </w:t>
      </w:r>
    </w:p>
    <w:p w14:paraId="3CF874BD" w14:textId="77777777" w:rsidR="00842C66" w:rsidRPr="00842C66" w:rsidRDefault="00842C66" w:rsidP="00842C66">
      <w:pPr>
        <w:widowControl w:val="0"/>
        <w:autoSpaceDE w:val="0"/>
        <w:autoSpaceDN w:val="0"/>
        <w:adjustRightInd w:val="0"/>
        <w:ind w:left="640" w:hanging="640"/>
        <w:rPr>
          <w:rFonts w:ascii="Times New Roman" w:hAnsi="Times New Roman" w:cs="Times New Roman"/>
          <w:noProof/>
        </w:rPr>
      </w:pPr>
      <w:r w:rsidRPr="00842C66">
        <w:rPr>
          <w:rFonts w:ascii="Times New Roman" w:hAnsi="Times New Roman" w:cs="Times New Roman"/>
          <w:noProof/>
        </w:rPr>
        <w:t xml:space="preserve">8. </w:t>
      </w:r>
      <w:r w:rsidRPr="00842C66">
        <w:rPr>
          <w:rFonts w:ascii="Times New Roman" w:hAnsi="Times New Roman" w:cs="Times New Roman"/>
          <w:noProof/>
        </w:rPr>
        <w:tab/>
        <w:t>Henderson J. M, Ferreira F. Effects of foveal processing difficulty on the perceptual span in reading: implications for attention and eye movement control. J Exp Psychol Learn Mem Cogn. 1990;16: 417–429. doi:10.1037/0278-7393.16.3.417</w:t>
      </w:r>
    </w:p>
    <w:p w14:paraId="22A34FAD" w14:textId="77777777" w:rsidR="00842C66" w:rsidRPr="00842C66" w:rsidRDefault="00842C66" w:rsidP="00842C66">
      <w:pPr>
        <w:widowControl w:val="0"/>
        <w:autoSpaceDE w:val="0"/>
        <w:autoSpaceDN w:val="0"/>
        <w:adjustRightInd w:val="0"/>
        <w:ind w:left="640" w:hanging="640"/>
        <w:rPr>
          <w:rFonts w:ascii="Times New Roman" w:hAnsi="Times New Roman" w:cs="Times New Roman"/>
          <w:noProof/>
        </w:rPr>
      </w:pPr>
      <w:r w:rsidRPr="00842C66">
        <w:rPr>
          <w:rFonts w:ascii="Times New Roman" w:hAnsi="Times New Roman" w:cs="Times New Roman"/>
          <w:noProof/>
        </w:rPr>
        <w:t xml:space="preserve">9. </w:t>
      </w:r>
      <w:r w:rsidRPr="00842C66">
        <w:rPr>
          <w:rFonts w:ascii="Times New Roman" w:hAnsi="Times New Roman" w:cs="Times New Roman"/>
          <w:noProof/>
        </w:rPr>
        <w:tab/>
        <w:t>Inhoff AW, Rayner K. Parafoveal word processing during eye fixations in reading: Effects of word frequency. Percept Psychophys. Springer New York; 1986;40: 431–439. doi:10.3758/BF03208203</w:t>
      </w:r>
    </w:p>
    <w:p w14:paraId="6E347198" w14:textId="77777777" w:rsidR="00842C66" w:rsidRPr="00842C66" w:rsidRDefault="00842C66" w:rsidP="00842C66">
      <w:pPr>
        <w:widowControl w:val="0"/>
        <w:autoSpaceDE w:val="0"/>
        <w:autoSpaceDN w:val="0"/>
        <w:adjustRightInd w:val="0"/>
        <w:ind w:left="640" w:hanging="640"/>
        <w:rPr>
          <w:rFonts w:ascii="Times New Roman" w:hAnsi="Times New Roman" w:cs="Times New Roman"/>
          <w:noProof/>
        </w:rPr>
      </w:pPr>
      <w:r w:rsidRPr="00842C66">
        <w:rPr>
          <w:rFonts w:ascii="Times New Roman" w:hAnsi="Times New Roman" w:cs="Times New Roman"/>
          <w:noProof/>
        </w:rPr>
        <w:t xml:space="preserve">10. </w:t>
      </w:r>
      <w:r w:rsidRPr="00842C66">
        <w:rPr>
          <w:rFonts w:ascii="Times New Roman" w:hAnsi="Times New Roman" w:cs="Times New Roman"/>
          <w:noProof/>
        </w:rPr>
        <w:tab/>
        <w:t>Rayner K, Fischer MH. Mindless reading revisited: Eye movements during reading and scanning are different. Percept Psychophys. US: Psychonomic Society; 1996;58: 734–747. doi:10.3758/BF03213106</w:t>
      </w:r>
    </w:p>
    <w:p w14:paraId="6CF6B493" w14:textId="77777777" w:rsidR="00842C66" w:rsidRPr="00842C66" w:rsidRDefault="00842C66" w:rsidP="00842C66">
      <w:pPr>
        <w:widowControl w:val="0"/>
        <w:autoSpaceDE w:val="0"/>
        <w:autoSpaceDN w:val="0"/>
        <w:adjustRightInd w:val="0"/>
        <w:ind w:left="640" w:hanging="640"/>
        <w:rPr>
          <w:rFonts w:ascii="Times New Roman" w:hAnsi="Times New Roman" w:cs="Times New Roman"/>
          <w:noProof/>
        </w:rPr>
      </w:pPr>
      <w:r w:rsidRPr="00842C66">
        <w:rPr>
          <w:rFonts w:ascii="Times New Roman" w:hAnsi="Times New Roman" w:cs="Times New Roman"/>
          <w:noProof/>
        </w:rPr>
        <w:t xml:space="preserve">11. </w:t>
      </w:r>
      <w:r w:rsidRPr="00842C66">
        <w:rPr>
          <w:rFonts w:ascii="Times New Roman" w:hAnsi="Times New Roman" w:cs="Times New Roman"/>
          <w:noProof/>
        </w:rPr>
        <w:tab/>
        <w:t xml:space="preserve">Brysbaert M, Drieghe D, Vitu F. Word skipping: Implications for theories of eye movement control in reading. In: Underwood G, editor. Cognitive Processes in Eye Guidance. Oxford, UK: Oxford University Press; 2005. pp. 53–78. </w:t>
      </w:r>
    </w:p>
    <w:p w14:paraId="4F7A5C05" w14:textId="77777777" w:rsidR="00842C66" w:rsidRPr="00842C66" w:rsidRDefault="00842C66" w:rsidP="00842C66">
      <w:pPr>
        <w:widowControl w:val="0"/>
        <w:autoSpaceDE w:val="0"/>
        <w:autoSpaceDN w:val="0"/>
        <w:adjustRightInd w:val="0"/>
        <w:ind w:left="640" w:hanging="640"/>
        <w:rPr>
          <w:rFonts w:ascii="Times New Roman" w:hAnsi="Times New Roman" w:cs="Times New Roman"/>
          <w:noProof/>
        </w:rPr>
      </w:pPr>
      <w:r w:rsidRPr="00842C66">
        <w:rPr>
          <w:rFonts w:ascii="Times New Roman" w:hAnsi="Times New Roman" w:cs="Times New Roman"/>
          <w:noProof/>
        </w:rPr>
        <w:t xml:space="preserve">12. </w:t>
      </w:r>
      <w:r w:rsidRPr="00842C66">
        <w:rPr>
          <w:rFonts w:ascii="Times New Roman" w:hAnsi="Times New Roman" w:cs="Times New Roman"/>
          <w:noProof/>
        </w:rPr>
        <w:tab/>
        <w:t>Rayner K, McConkie G. What guides a reader’s eye movements? Vision Res. 1976;16: 829–837. Available: http://www.sciencedirect.com/science/article/B6T0W-484M847-1HD/2/a4a45088a3933598f05de2af3c0ef525</w:t>
      </w:r>
    </w:p>
    <w:p w14:paraId="242905F5" w14:textId="77777777" w:rsidR="00842C66" w:rsidRPr="00842C66" w:rsidRDefault="00842C66" w:rsidP="00842C66">
      <w:pPr>
        <w:widowControl w:val="0"/>
        <w:autoSpaceDE w:val="0"/>
        <w:autoSpaceDN w:val="0"/>
        <w:adjustRightInd w:val="0"/>
        <w:ind w:left="640" w:hanging="640"/>
        <w:rPr>
          <w:rFonts w:ascii="Times New Roman" w:hAnsi="Times New Roman" w:cs="Times New Roman"/>
          <w:noProof/>
        </w:rPr>
      </w:pPr>
      <w:r w:rsidRPr="00842C66">
        <w:rPr>
          <w:rFonts w:ascii="Times New Roman" w:hAnsi="Times New Roman" w:cs="Times New Roman"/>
          <w:noProof/>
        </w:rPr>
        <w:t xml:space="preserve">13. </w:t>
      </w:r>
      <w:r w:rsidRPr="00842C66">
        <w:rPr>
          <w:rFonts w:ascii="Times New Roman" w:hAnsi="Times New Roman" w:cs="Times New Roman"/>
          <w:noProof/>
        </w:rPr>
        <w:tab/>
        <w:t>Carver RP. Rauding theory predictions of amount comprehended under different purposes and speed reading conditions. Read Res Q. 1984;19: 205–</w:t>
      </w:r>
      <w:r w:rsidRPr="00842C66">
        <w:rPr>
          <w:rFonts w:ascii="Times New Roman" w:hAnsi="Times New Roman" w:cs="Times New Roman"/>
          <w:noProof/>
        </w:rPr>
        <w:lastRenderedPageBreak/>
        <w:t>218. doi:10.2307/747363</w:t>
      </w:r>
    </w:p>
    <w:p w14:paraId="54D64F2F" w14:textId="77777777" w:rsidR="00842C66" w:rsidRPr="00842C66" w:rsidRDefault="00842C66" w:rsidP="00842C66">
      <w:pPr>
        <w:widowControl w:val="0"/>
        <w:autoSpaceDE w:val="0"/>
        <w:autoSpaceDN w:val="0"/>
        <w:adjustRightInd w:val="0"/>
        <w:ind w:left="640" w:hanging="640"/>
        <w:rPr>
          <w:rFonts w:ascii="Times New Roman" w:hAnsi="Times New Roman" w:cs="Times New Roman"/>
          <w:noProof/>
        </w:rPr>
      </w:pPr>
      <w:r w:rsidRPr="00842C66">
        <w:rPr>
          <w:rFonts w:ascii="Times New Roman" w:hAnsi="Times New Roman" w:cs="Times New Roman"/>
          <w:noProof/>
        </w:rPr>
        <w:t xml:space="preserve">14. </w:t>
      </w:r>
      <w:r w:rsidRPr="00842C66">
        <w:rPr>
          <w:rFonts w:ascii="Times New Roman" w:hAnsi="Times New Roman" w:cs="Times New Roman"/>
          <w:noProof/>
        </w:rPr>
        <w:tab/>
        <w:t>Dyson MC, Haselgrove M. The effects of reading speed and reading patterns on the understanding of text read from screen. J Res Read. 2000;23: 210–223. doi:10.1111/1467-9817.00115</w:t>
      </w:r>
    </w:p>
    <w:p w14:paraId="3CA8AD58" w14:textId="77777777" w:rsidR="00842C66" w:rsidRPr="00842C66" w:rsidRDefault="00842C66" w:rsidP="00842C66">
      <w:pPr>
        <w:widowControl w:val="0"/>
        <w:autoSpaceDE w:val="0"/>
        <w:autoSpaceDN w:val="0"/>
        <w:adjustRightInd w:val="0"/>
        <w:ind w:left="640" w:hanging="640"/>
        <w:rPr>
          <w:rFonts w:ascii="Times New Roman" w:hAnsi="Times New Roman" w:cs="Times New Roman"/>
          <w:noProof/>
        </w:rPr>
      </w:pPr>
      <w:r w:rsidRPr="00842C66">
        <w:rPr>
          <w:rFonts w:ascii="Times New Roman" w:hAnsi="Times New Roman" w:cs="Times New Roman"/>
          <w:noProof/>
        </w:rPr>
        <w:t xml:space="preserve">15. </w:t>
      </w:r>
      <w:r w:rsidRPr="00842C66">
        <w:rPr>
          <w:rFonts w:ascii="Times New Roman" w:hAnsi="Times New Roman" w:cs="Times New Roman"/>
          <w:noProof/>
        </w:rPr>
        <w:tab/>
        <w:t>Masson MEJ. Cognitive processes in skimming stories. J Exp Psychol Learn Mem Cogn. 1982;8: 400–417. doi:10.1037//0278-7393.8.5.400</w:t>
      </w:r>
    </w:p>
    <w:p w14:paraId="2E0ED8B2" w14:textId="77777777" w:rsidR="00842C66" w:rsidRPr="00842C66" w:rsidRDefault="00842C66" w:rsidP="00842C66">
      <w:pPr>
        <w:widowControl w:val="0"/>
        <w:autoSpaceDE w:val="0"/>
        <w:autoSpaceDN w:val="0"/>
        <w:adjustRightInd w:val="0"/>
        <w:ind w:left="640" w:hanging="640"/>
        <w:rPr>
          <w:rFonts w:ascii="Times New Roman" w:hAnsi="Times New Roman" w:cs="Times New Roman"/>
          <w:noProof/>
        </w:rPr>
      </w:pPr>
      <w:r w:rsidRPr="00842C66">
        <w:rPr>
          <w:rFonts w:ascii="Times New Roman" w:hAnsi="Times New Roman" w:cs="Times New Roman"/>
          <w:noProof/>
        </w:rPr>
        <w:t xml:space="preserve">16. </w:t>
      </w:r>
      <w:r w:rsidRPr="00842C66">
        <w:rPr>
          <w:rFonts w:ascii="Times New Roman" w:hAnsi="Times New Roman" w:cs="Times New Roman"/>
          <w:noProof/>
        </w:rPr>
        <w:tab/>
        <w:t>Rayner K, Schotter ER, Masson MEJ, Potter MC, Treiman R. So much to read, so little time: How do we read, and can speed reading help? Psychological Science in the Public Interest, Supplement. 2016. doi:10.1177/1529100615623267</w:t>
      </w:r>
    </w:p>
    <w:p w14:paraId="0A9BE255" w14:textId="77777777" w:rsidR="00842C66" w:rsidRPr="00842C66" w:rsidRDefault="00842C66" w:rsidP="00842C66">
      <w:pPr>
        <w:widowControl w:val="0"/>
        <w:autoSpaceDE w:val="0"/>
        <w:autoSpaceDN w:val="0"/>
        <w:adjustRightInd w:val="0"/>
        <w:ind w:left="640" w:hanging="640"/>
        <w:rPr>
          <w:rFonts w:ascii="Times New Roman" w:hAnsi="Times New Roman" w:cs="Times New Roman"/>
          <w:noProof/>
        </w:rPr>
      </w:pPr>
      <w:r w:rsidRPr="00842C66">
        <w:rPr>
          <w:rFonts w:ascii="Times New Roman" w:hAnsi="Times New Roman" w:cs="Times New Roman"/>
          <w:noProof/>
        </w:rPr>
        <w:t xml:space="preserve">17. </w:t>
      </w:r>
      <w:r w:rsidRPr="00842C66">
        <w:rPr>
          <w:rFonts w:ascii="Times New Roman" w:hAnsi="Times New Roman" w:cs="Times New Roman"/>
          <w:noProof/>
        </w:rPr>
        <w:tab/>
        <w:t>Strukelj A, Niehorster DC. One page of text : Eye movements during regular and thorough reading, skimming, and spell checking. 2018;11: 1–22. doi:10.16910/jemr.11.1.1</w:t>
      </w:r>
    </w:p>
    <w:p w14:paraId="19469D2A" w14:textId="77777777" w:rsidR="00842C66" w:rsidRPr="00842C66" w:rsidRDefault="00842C66" w:rsidP="00842C66">
      <w:pPr>
        <w:widowControl w:val="0"/>
        <w:autoSpaceDE w:val="0"/>
        <w:autoSpaceDN w:val="0"/>
        <w:adjustRightInd w:val="0"/>
        <w:ind w:left="640" w:hanging="640"/>
        <w:rPr>
          <w:rFonts w:ascii="Times New Roman" w:hAnsi="Times New Roman" w:cs="Times New Roman"/>
          <w:noProof/>
        </w:rPr>
      </w:pPr>
      <w:r w:rsidRPr="00842C66">
        <w:rPr>
          <w:rFonts w:ascii="Times New Roman" w:hAnsi="Times New Roman" w:cs="Times New Roman"/>
          <w:noProof/>
        </w:rPr>
        <w:t xml:space="preserve">18. </w:t>
      </w:r>
      <w:r w:rsidRPr="00842C66">
        <w:rPr>
          <w:rFonts w:ascii="Times New Roman" w:hAnsi="Times New Roman" w:cs="Times New Roman"/>
          <w:noProof/>
        </w:rPr>
        <w:tab/>
        <w:t>Reader WR, Payne SJ. Allocating time across multiple texts: Sampling and satisficing. Human–Computer Interact. 2007;22: 263–298. doi:10.1080/07370020701493376</w:t>
      </w:r>
    </w:p>
    <w:p w14:paraId="45081645" w14:textId="77777777" w:rsidR="00842C66" w:rsidRPr="00842C66" w:rsidRDefault="00842C66" w:rsidP="00842C66">
      <w:pPr>
        <w:widowControl w:val="0"/>
        <w:autoSpaceDE w:val="0"/>
        <w:autoSpaceDN w:val="0"/>
        <w:adjustRightInd w:val="0"/>
        <w:ind w:left="640" w:hanging="640"/>
        <w:rPr>
          <w:rFonts w:ascii="Times New Roman" w:hAnsi="Times New Roman" w:cs="Times New Roman"/>
          <w:noProof/>
        </w:rPr>
      </w:pPr>
      <w:r w:rsidRPr="00842C66">
        <w:rPr>
          <w:rFonts w:ascii="Times New Roman" w:hAnsi="Times New Roman" w:cs="Times New Roman"/>
          <w:noProof/>
        </w:rPr>
        <w:t xml:space="preserve">19. </w:t>
      </w:r>
      <w:r w:rsidRPr="00842C66">
        <w:rPr>
          <w:rFonts w:ascii="Times New Roman" w:hAnsi="Times New Roman" w:cs="Times New Roman"/>
          <w:noProof/>
        </w:rPr>
        <w:tab/>
        <w:t>Conklin J. Hypertext : An introduction and survey. Computer (Long Beach Calif). 1987;20: 17–41. doi:10.1109/MC.1987.1663693</w:t>
      </w:r>
    </w:p>
    <w:p w14:paraId="624B2FE1" w14:textId="77777777" w:rsidR="00842C66" w:rsidRPr="00842C66" w:rsidRDefault="00842C66" w:rsidP="00842C66">
      <w:pPr>
        <w:widowControl w:val="0"/>
        <w:autoSpaceDE w:val="0"/>
        <w:autoSpaceDN w:val="0"/>
        <w:adjustRightInd w:val="0"/>
        <w:ind w:left="640" w:hanging="640"/>
        <w:rPr>
          <w:rFonts w:ascii="Times New Roman" w:hAnsi="Times New Roman" w:cs="Times New Roman"/>
          <w:noProof/>
        </w:rPr>
      </w:pPr>
      <w:r w:rsidRPr="00842C66">
        <w:rPr>
          <w:rFonts w:ascii="Times New Roman" w:hAnsi="Times New Roman" w:cs="Times New Roman"/>
          <w:noProof/>
        </w:rPr>
        <w:t xml:space="preserve">20. </w:t>
      </w:r>
      <w:r w:rsidRPr="00842C66">
        <w:rPr>
          <w:rFonts w:ascii="Times New Roman" w:hAnsi="Times New Roman" w:cs="Times New Roman"/>
          <w:noProof/>
        </w:rPr>
        <w:tab/>
        <w:t xml:space="preserve">McKnight C, Dillon A, Richardson J. A comparison of linear and hypertext formats in information retrieval. In: McAleese R, Green C, editors. HYPERTEXT: State of the Art. Oxford: Intellect; 1990. pp. 10–19. </w:t>
      </w:r>
    </w:p>
    <w:p w14:paraId="7978AA45" w14:textId="77777777" w:rsidR="00842C66" w:rsidRPr="00842C66" w:rsidRDefault="00842C66" w:rsidP="00842C66">
      <w:pPr>
        <w:widowControl w:val="0"/>
        <w:autoSpaceDE w:val="0"/>
        <w:autoSpaceDN w:val="0"/>
        <w:adjustRightInd w:val="0"/>
        <w:ind w:left="640" w:hanging="640"/>
        <w:rPr>
          <w:rFonts w:ascii="Times New Roman" w:hAnsi="Times New Roman" w:cs="Times New Roman"/>
          <w:noProof/>
        </w:rPr>
      </w:pPr>
      <w:r w:rsidRPr="00842C66">
        <w:rPr>
          <w:rFonts w:ascii="Times New Roman" w:hAnsi="Times New Roman" w:cs="Times New Roman"/>
          <w:noProof/>
        </w:rPr>
        <w:t xml:space="preserve">21. </w:t>
      </w:r>
      <w:r w:rsidRPr="00842C66">
        <w:rPr>
          <w:rFonts w:ascii="Times New Roman" w:hAnsi="Times New Roman" w:cs="Times New Roman"/>
          <w:noProof/>
        </w:rPr>
        <w:tab/>
        <w:t xml:space="preserve">Dillon A, Richardson J, McKnight C. Space-the final chapter or why physical representations are not semantic intentions. In: Mcknight C, Dillon A, Richardson J, editors. Hypertext A psychological perspective. Chichester: Ellis Horwood Ltd; 1993. pp. 169–191. </w:t>
      </w:r>
    </w:p>
    <w:p w14:paraId="2529099C" w14:textId="77777777" w:rsidR="00842C66" w:rsidRPr="00842C66" w:rsidRDefault="00842C66" w:rsidP="00842C66">
      <w:pPr>
        <w:widowControl w:val="0"/>
        <w:autoSpaceDE w:val="0"/>
        <w:autoSpaceDN w:val="0"/>
        <w:adjustRightInd w:val="0"/>
        <w:ind w:left="640" w:hanging="640"/>
        <w:rPr>
          <w:rFonts w:ascii="Times New Roman" w:hAnsi="Times New Roman" w:cs="Times New Roman"/>
          <w:noProof/>
        </w:rPr>
      </w:pPr>
      <w:r w:rsidRPr="00842C66">
        <w:rPr>
          <w:rFonts w:ascii="Times New Roman" w:hAnsi="Times New Roman" w:cs="Times New Roman"/>
          <w:noProof/>
        </w:rPr>
        <w:t xml:space="preserve">22. </w:t>
      </w:r>
      <w:r w:rsidRPr="00842C66">
        <w:rPr>
          <w:rFonts w:ascii="Times New Roman" w:hAnsi="Times New Roman" w:cs="Times New Roman"/>
          <w:noProof/>
        </w:rPr>
        <w:tab/>
        <w:t xml:space="preserve">Elm WC, Woods DD. Getting lost: a case study in interface design. Proceedings of the Human Factors and Ergonomics Society Annual Meeting. SAGE Publications; 1985. pp. 927–929. </w:t>
      </w:r>
    </w:p>
    <w:p w14:paraId="326278EB" w14:textId="77777777" w:rsidR="00842C66" w:rsidRPr="00842C66" w:rsidRDefault="00842C66" w:rsidP="00842C66">
      <w:pPr>
        <w:widowControl w:val="0"/>
        <w:autoSpaceDE w:val="0"/>
        <w:autoSpaceDN w:val="0"/>
        <w:adjustRightInd w:val="0"/>
        <w:ind w:left="640" w:hanging="640"/>
        <w:rPr>
          <w:rFonts w:ascii="Times New Roman" w:hAnsi="Times New Roman" w:cs="Times New Roman"/>
          <w:noProof/>
        </w:rPr>
      </w:pPr>
      <w:r w:rsidRPr="00842C66">
        <w:rPr>
          <w:rFonts w:ascii="Times New Roman" w:hAnsi="Times New Roman" w:cs="Times New Roman"/>
          <w:noProof/>
        </w:rPr>
        <w:t xml:space="preserve">23. </w:t>
      </w:r>
      <w:r w:rsidRPr="00842C66">
        <w:rPr>
          <w:rFonts w:ascii="Times New Roman" w:hAnsi="Times New Roman" w:cs="Times New Roman"/>
          <w:noProof/>
        </w:rPr>
        <w:tab/>
        <w:t>McDonald S, Stevenson RJ. Disorientation in hypertext: the effects of three text structures on navigation performance. Appl Ergon. 1996;27: 61–8. doi:10.1016/0003-6870(95)00073-9</w:t>
      </w:r>
    </w:p>
    <w:p w14:paraId="06C5A1A5" w14:textId="77777777" w:rsidR="00842C66" w:rsidRPr="00842C66" w:rsidRDefault="00842C66" w:rsidP="00842C66">
      <w:pPr>
        <w:widowControl w:val="0"/>
        <w:autoSpaceDE w:val="0"/>
        <w:autoSpaceDN w:val="0"/>
        <w:adjustRightInd w:val="0"/>
        <w:ind w:left="640" w:hanging="640"/>
        <w:rPr>
          <w:rFonts w:ascii="Times New Roman" w:hAnsi="Times New Roman" w:cs="Times New Roman"/>
          <w:noProof/>
        </w:rPr>
      </w:pPr>
      <w:r w:rsidRPr="00842C66">
        <w:rPr>
          <w:rFonts w:ascii="Times New Roman" w:hAnsi="Times New Roman" w:cs="Times New Roman"/>
          <w:noProof/>
        </w:rPr>
        <w:t xml:space="preserve">24. </w:t>
      </w:r>
      <w:r w:rsidRPr="00842C66">
        <w:rPr>
          <w:rFonts w:ascii="Times New Roman" w:hAnsi="Times New Roman" w:cs="Times New Roman"/>
          <w:noProof/>
        </w:rPr>
        <w:tab/>
        <w:t xml:space="preserve">Carr NG. The Shallows. New York: W. W. Norton; 2010. </w:t>
      </w:r>
    </w:p>
    <w:p w14:paraId="66D6FB59" w14:textId="77777777" w:rsidR="00842C66" w:rsidRPr="00842C66" w:rsidRDefault="00842C66" w:rsidP="00842C66">
      <w:pPr>
        <w:widowControl w:val="0"/>
        <w:autoSpaceDE w:val="0"/>
        <w:autoSpaceDN w:val="0"/>
        <w:adjustRightInd w:val="0"/>
        <w:ind w:left="640" w:hanging="640"/>
        <w:rPr>
          <w:rFonts w:ascii="Times New Roman" w:hAnsi="Times New Roman" w:cs="Times New Roman"/>
          <w:noProof/>
        </w:rPr>
      </w:pPr>
      <w:r w:rsidRPr="00842C66">
        <w:rPr>
          <w:rFonts w:ascii="Times New Roman" w:hAnsi="Times New Roman" w:cs="Times New Roman"/>
          <w:noProof/>
        </w:rPr>
        <w:t xml:space="preserve">25. </w:t>
      </w:r>
      <w:r w:rsidRPr="00842C66">
        <w:rPr>
          <w:rFonts w:ascii="Times New Roman" w:hAnsi="Times New Roman" w:cs="Times New Roman"/>
          <w:noProof/>
        </w:rPr>
        <w:tab/>
        <w:t>Miall DS, Dobson T. Reading Hypertext and the Experience of Literature. J Digit Inf. 2001;2: 1–20. Available: http://journals.tdl.org/jodi/index.php/jodi/article/view/35/37</w:t>
      </w:r>
    </w:p>
    <w:p w14:paraId="60757F50" w14:textId="77777777" w:rsidR="00842C66" w:rsidRPr="00842C66" w:rsidRDefault="00842C66" w:rsidP="00842C66">
      <w:pPr>
        <w:widowControl w:val="0"/>
        <w:autoSpaceDE w:val="0"/>
        <w:autoSpaceDN w:val="0"/>
        <w:adjustRightInd w:val="0"/>
        <w:ind w:left="640" w:hanging="640"/>
        <w:rPr>
          <w:rFonts w:ascii="Times New Roman" w:hAnsi="Times New Roman" w:cs="Times New Roman"/>
          <w:noProof/>
        </w:rPr>
      </w:pPr>
      <w:r w:rsidRPr="00842C66">
        <w:rPr>
          <w:rFonts w:ascii="Times New Roman" w:hAnsi="Times New Roman" w:cs="Times New Roman"/>
          <w:noProof/>
        </w:rPr>
        <w:t xml:space="preserve">26. </w:t>
      </w:r>
      <w:r w:rsidRPr="00842C66">
        <w:rPr>
          <w:rFonts w:ascii="Times New Roman" w:hAnsi="Times New Roman" w:cs="Times New Roman"/>
          <w:noProof/>
        </w:rPr>
        <w:tab/>
        <w:t>DeStefano D, LeFevre J. Cognitive load in hypertext reading: A review. Comput Human Behav. 2007;23: 1616–1641. doi:10.1016/j.chb.2005.08.012</w:t>
      </w:r>
    </w:p>
    <w:p w14:paraId="16A2152E" w14:textId="77777777" w:rsidR="00842C66" w:rsidRPr="00842C66" w:rsidRDefault="00842C66" w:rsidP="00842C66">
      <w:pPr>
        <w:widowControl w:val="0"/>
        <w:autoSpaceDE w:val="0"/>
        <w:autoSpaceDN w:val="0"/>
        <w:adjustRightInd w:val="0"/>
        <w:ind w:left="640" w:hanging="640"/>
        <w:rPr>
          <w:rFonts w:ascii="Times New Roman" w:hAnsi="Times New Roman" w:cs="Times New Roman"/>
          <w:noProof/>
        </w:rPr>
      </w:pPr>
      <w:r w:rsidRPr="00842C66">
        <w:rPr>
          <w:rFonts w:ascii="Times New Roman" w:hAnsi="Times New Roman" w:cs="Times New Roman"/>
          <w:noProof/>
        </w:rPr>
        <w:t xml:space="preserve">27. </w:t>
      </w:r>
      <w:r w:rsidRPr="00842C66">
        <w:rPr>
          <w:rFonts w:ascii="Times New Roman" w:hAnsi="Times New Roman" w:cs="Times New Roman"/>
          <w:noProof/>
        </w:rPr>
        <w:tab/>
        <w:t xml:space="preserve">Scharinger C, Kammerer Y, Gerjets P. Pupil dilation and EEG alpha frequency band power reveal load on executive functions for link-selection processes during text reading. PLoS One. 2015;10: 1–24. </w:t>
      </w:r>
      <w:r w:rsidRPr="00842C66">
        <w:rPr>
          <w:rFonts w:ascii="Times New Roman" w:hAnsi="Times New Roman" w:cs="Times New Roman"/>
          <w:noProof/>
        </w:rPr>
        <w:lastRenderedPageBreak/>
        <w:t>doi:10.1371/journal.pone.0130608</w:t>
      </w:r>
    </w:p>
    <w:p w14:paraId="63133583" w14:textId="77777777" w:rsidR="00842C66" w:rsidRPr="00842C66" w:rsidRDefault="00842C66" w:rsidP="00842C66">
      <w:pPr>
        <w:widowControl w:val="0"/>
        <w:autoSpaceDE w:val="0"/>
        <w:autoSpaceDN w:val="0"/>
        <w:adjustRightInd w:val="0"/>
        <w:ind w:left="640" w:hanging="640"/>
        <w:rPr>
          <w:rFonts w:ascii="Times New Roman" w:hAnsi="Times New Roman" w:cs="Times New Roman"/>
          <w:noProof/>
        </w:rPr>
      </w:pPr>
      <w:r w:rsidRPr="00842C66">
        <w:rPr>
          <w:rFonts w:ascii="Times New Roman" w:hAnsi="Times New Roman" w:cs="Times New Roman"/>
          <w:noProof/>
        </w:rPr>
        <w:t xml:space="preserve">28. </w:t>
      </w:r>
      <w:r w:rsidRPr="00842C66">
        <w:rPr>
          <w:rFonts w:ascii="Times New Roman" w:hAnsi="Times New Roman" w:cs="Times New Roman"/>
          <w:noProof/>
        </w:rPr>
        <w:tab/>
        <w:t>Kintsch W. The role of knowledge in discourse comprehension: A construction-integration model. Psychol Rev. 1988;95: 163–182. doi:10.1037/0033-295X.95.2.163</w:t>
      </w:r>
    </w:p>
    <w:p w14:paraId="72F8DE72" w14:textId="77777777" w:rsidR="00842C66" w:rsidRPr="00842C66" w:rsidRDefault="00842C66" w:rsidP="00842C66">
      <w:pPr>
        <w:widowControl w:val="0"/>
        <w:autoSpaceDE w:val="0"/>
        <w:autoSpaceDN w:val="0"/>
        <w:adjustRightInd w:val="0"/>
        <w:ind w:left="640" w:hanging="640"/>
        <w:rPr>
          <w:rFonts w:ascii="Times New Roman" w:hAnsi="Times New Roman" w:cs="Times New Roman"/>
          <w:noProof/>
        </w:rPr>
      </w:pPr>
      <w:r w:rsidRPr="00842C66">
        <w:rPr>
          <w:rFonts w:ascii="Times New Roman" w:hAnsi="Times New Roman" w:cs="Times New Roman"/>
          <w:noProof/>
        </w:rPr>
        <w:t xml:space="preserve">29. </w:t>
      </w:r>
      <w:r w:rsidRPr="00842C66">
        <w:rPr>
          <w:rFonts w:ascii="Times New Roman" w:hAnsi="Times New Roman" w:cs="Times New Roman"/>
          <w:noProof/>
        </w:rPr>
        <w:tab/>
        <w:t>Dee-Lucas D, Larkin JH. Learning from electronic texts: Effects of interactive overviews for information access. Cogn Instr. 1995;13: 431–468. doi:10.1207/s1532690xci1303_4</w:t>
      </w:r>
    </w:p>
    <w:p w14:paraId="507A9EEB" w14:textId="77777777" w:rsidR="00842C66" w:rsidRPr="00842C66" w:rsidRDefault="00842C66" w:rsidP="00842C66">
      <w:pPr>
        <w:widowControl w:val="0"/>
        <w:autoSpaceDE w:val="0"/>
        <w:autoSpaceDN w:val="0"/>
        <w:adjustRightInd w:val="0"/>
        <w:ind w:left="640" w:hanging="640"/>
        <w:rPr>
          <w:rFonts w:ascii="Times New Roman" w:hAnsi="Times New Roman" w:cs="Times New Roman"/>
          <w:noProof/>
        </w:rPr>
      </w:pPr>
      <w:r w:rsidRPr="00842C66">
        <w:rPr>
          <w:rFonts w:ascii="Times New Roman" w:hAnsi="Times New Roman" w:cs="Times New Roman"/>
          <w:noProof/>
        </w:rPr>
        <w:t xml:space="preserve">30. </w:t>
      </w:r>
      <w:r w:rsidRPr="00842C66">
        <w:rPr>
          <w:rFonts w:ascii="Times New Roman" w:hAnsi="Times New Roman" w:cs="Times New Roman"/>
          <w:noProof/>
        </w:rPr>
        <w:tab/>
        <w:t xml:space="preserve">Fitzsimmons G, Weal MJ, Drieghe D. The impact of hyperlinks on reading text. PLoS One. 2019; </w:t>
      </w:r>
    </w:p>
    <w:p w14:paraId="0B2F7F9B" w14:textId="77777777" w:rsidR="00842C66" w:rsidRPr="00842C66" w:rsidRDefault="00842C66" w:rsidP="00842C66">
      <w:pPr>
        <w:widowControl w:val="0"/>
        <w:autoSpaceDE w:val="0"/>
        <w:autoSpaceDN w:val="0"/>
        <w:adjustRightInd w:val="0"/>
        <w:ind w:left="640" w:hanging="640"/>
        <w:rPr>
          <w:rFonts w:ascii="Times New Roman" w:hAnsi="Times New Roman" w:cs="Times New Roman"/>
          <w:noProof/>
        </w:rPr>
      </w:pPr>
      <w:r w:rsidRPr="00842C66">
        <w:rPr>
          <w:rFonts w:ascii="Times New Roman" w:hAnsi="Times New Roman" w:cs="Times New Roman"/>
          <w:noProof/>
        </w:rPr>
        <w:t xml:space="preserve">31. </w:t>
      </w:r>
      <w:r w:rsidRPr="00842C66">
        <w:rPr>
          <w:rFonts w:ascii="Times New Roman" w:hAnsi="Times New Roman" w:cs="Times New Roman"/>
          <w:noProof/>
        </w:rPr>
        <w:tab/>
        <w:t>Rayner K, Raney GE. Eye movement control in reading and visual search: Effects of word frequency. Psychon Bull Rev. 1996;3: 245–248. doi:10.3758/BF03212426</w:t>
      </w:r>
    </w:p>
    <w:p w14:paraId="383F15CE" w14:textId="77777777" w:rsidR="00842C66" w:rsidRPr="00842C66" w:rsidRDefault="00842C66" w:rsidP="00842C66">
      <w:pPr>
        <w:widowControl w:val="0"/>
        <w:autoSpaceDE w:val="0"/>
        <w:autoSpaceDN w:val="0"/>
        <w:adjustRightInd w:val="0"/>
        <w:ind w:left="640" w:hanging="640"/>
        <w:rPr>
          <w:rFonts w:ascii="Times New Roman" w:hAnsi="Times New Roman" w:cs="Times New Roman"/>
          <w:noProof/>
        </w:rPr>
      </w:pPr>
      <w:r w:rsidRPr="00842C66">
        <w:rPr>
          <w:rFonts w:ascii="Times New Roman" w:hAnsi="Times New Roman" w:cs="Times New Roman"/>
          <w:noProof/>
        </w:rPr>
        <w:t xml:space="preserve">32. </w:t>
      </w:r>
      <w:r w:rsidRPr="00842C66">
        <w:rPr>
          <w:rFonts w:ascii="Times New Roman" w:hAnsi="Times New Roman" w:cs="Times New Roman"/>
          <w:noProof/>
        </w:rPr>
        <w:tab/>
        <w:t>Schotter ER, Bicknell K, Howard I, Levy R, Rayner K. Task effects reveal cognitive flexibility responding to frequency and predictability: Evidence from eye movements in reading and proofreading. Cognition. Elsevier B.V.; 2014;131: 1–27. doi:10.1016/j.cognition.2013.11.018</w:t>
      </w:r>
    </w:p>
    <w:p w14:paraId="67345806" w14:textId="77777777" w:rsidR="00842C66" w:rsidRPr="00842C66" w:rsidRDefault="00842C66" w:rsidP="00842C66">
      <w:pPr>
        <w:widowControl w:val="0"/>
        <w:autoSpaceDE w:val="0"/>
        <w:autoSpaceDN w:val="0"/>
        <w:adjustRightInd w:val="0"/>
        <w:ind w:left="640" w:hanging="640"/>
        <w:rPr>
          <w:rFonts w:ascii="Times New Roman" w:hAnsi="Times New Roman" w:cs="Times New Roman"/>
          <w:noProof/>
        </w:rPr>
      </w:pPr>
      <w:r w:rsidRPr="00842C66">
        <w:rPr>
          <w:rFonts w:ascii="Times New Roman" w:hAnsi="Times New Roman" w:cs="Times New Roman"/>
          <w:noProof/>
        </w:rPr>
        <w:t xml:space="preserve">33. </w:t>
      </w:r>
      <w:r w:rsidRPr="00842C66">
        <w:rPr>
          <w:rFonts w:ascii="Times New Roman" w:hAnsi="Times New Roman" w:cs="Times New Roman"/>
          <w:noProof/>
        </w:rPr>
        <w:tab/>
        <w:t>Henderson JM. Visual Attention and Eye Movement Control During Reading and Picture Viewing. 1992. doi:10.1007/978-1-4612-2852-3_15</w:t>
      </w:r>
    </w:p>
    <w:p w14:paraId="5E21D65D" w14:textId="77777777" w:rsidR="00842C66" w:rsidRPr="00842C66" w:rsidRDefault="00842C66" w:rsidP="00842C66">
      <w:pPr>
        <w:widowControl w:val="0"/>
        <w:autoSpaceDE w:val="0"/>
        <w:autoSpaceDN w:val="0"/>
        <w:adjustRightInd w:val="0"/>
        <w:ind w:left="640" w:hanging="640"/>
        <w:rPr>
          <w:rFonts w:ascii="Times New Roman" w:hAnsi="Times New Roman" w:cs="Times New Roman"/>
          <w:noProof/>
        </w:rPr>
      </w:pPr>
      <w:r w:rsidRPr="00842C66">
        <w:rPr>
          <w:rFonts w:ascii="Times New Roman" w:hAnsi="Times New Roman" w:cs="Times New Roman"/>
          <w:noProof/>
        </w:rPr>
        <w:t xml:space="preserve">34. </w:t>
      </w:r>
      <w:r w:rsidRPr="00842C66">
        <w:rPr>
          <w:rFonts w:ascii="Times New Roman" w:hAnsi="Times New Roman" w:cs="Times New Roman"/>
          <w:noProof/>
        </w:rPr>
        <w:tab/>
        <w:t>Reichle ED, Warren T, McConnell K. Using E-Z Reader to model the effects of higher level language processing on eye movements during reading. Psychon Bull Rev. 2009;16: 1–21. doi:10.3758/PBR.16.1.1</w:t>
      </w:r>
    </w:p>
    <w:p w14:paraId="5329951C" w14:textId="77777777" w:rsidR="00842C66" w:rsidRPr="00842C66" w:rsidRDefault="00842C66" w:rsidP="00842C66">
      <w:pPr>
        <w:widowControl w:val="0"/>
        <w:autoSpaceDE w:val="0"/>
        <w:autoSpaceDN w:val="0"/>
        <w:adjustRightInd w:val="0"/>
        <w:ind w:left="640" w:hanging="640"/>
        <w:rPr>
          <w:rFonts w:ascii="Times New Roman" w:hAnsi="Times New Roman" w:cs="Times New Roman"/>
          <w:noProof/>
        </w:rPr>
      </w:pPr>
      <w:r w:rsidRPr="00842C66">
        <w:rPr>
          <w:rFonts w:ascii="Times New Roman" w:hAnsi="Times New Roman" w:cs="Times New Roman"/>
          <w:noProof/>
        </w:rPr>
        <w:t xml:space="preserve">35. </w:t>
      </w:r>
      <w:r w:rsidRPr="00842C66">
        <w:rPr>
          <w:rFonts w:ascii="Times New Roman" w:hAnsi="Times New Roman" w:cs="Times New Roman"/>
          <w:noProof/>
        </w:rPr>
        <w:tab/>
        <w:t>R Development Core Team. R: A Language and Environment for Statistical Computing. R Found Stat Comput Vienna Austria. 2016; doi:10.1038/sj.hdy.6800737</w:t>
      </w:r>
    </w:p>
    <w:p w14:paraId="7D4A3F84" w14:textId="77777777" w:rsidR="00842C66" w:rsidRPr="00842C66" w:rsidRDefault="00842C66" w:rsidP="00842C66">
      <w:pPr>
        <w:widowControl w:val="0"/>
        <w:autoSpaceDE w:val="0"/>
        <w:autoSpaceDN w:val="0"/>
        <w:adjustRightInd w:val="0"/>
        <w:ind w:left="640" w:hanging="640"/>
        <w:rPr>
          <w:rFonts w:ascii="Times New Roman" w:hAnsi="Times New Roman" w:cs="Times New Roman"/>
          <w:noProof/>
        </w:rPr>
      </w:pPr>
      <w:r w:rsidRPr="00842C66">
        <w:rPr>
          <w:rFonts w:ascii="Times New Roman" w:hAnsi="Times New Roman" w:cs="Times New Roman"/>
          <w:noProof/>
        </w:rPr>
        <w:t xml:space="preserve">36. </w:t>
      </w:r>
      <w:r w:rsidRPr="00842C66">
        <w:rPr>
          <w:rFonts w:ascii="Times New Roman" w:hAnsi="Times New Roman" w:cs="Times New Roman"/>
          <w:noProof/>
        </w:rPr>
        <w:tab/>
        <w:t>Barr DJ, Levy R, Scheepers C, Tily HJ. Random effects structure for confirmatory hypothesis testing: Keep it maximal. J Mem Lang. Elsevier Inc.; 2013;68: 255–278. doi:10.1016/j.jml.2012.11.001</w:t>
      </w:r>
    </w:p>
    <w:p w14:paraId="24739DD2" w14:textId="77777777" w:rsidR="00842C66" w:rsidRPr="00842C66" w:rsidRDefault="00842C66" w:rsidP="00842C66">
      <w:pPr>
        <w:widowControl w:val="0"/>
        <w:autoSpaceDE w:val="0"/>
        <w:autoSpaceDN w:val="0"/>
        <w:adjustRightInd w:val="0"/>
        <w:ind w:left="640" w:hanging="640"/>
        <w:rPr>
          <w:rFonts w:ascii="Times New Roman" w:hAnsi="Times New Roman" w:cs="Times New Roman"/>
          <w:noProof/>
        </w:rPr>
      </w:pPr>
      <w:r w:rsidRPr="00842C66">
        <w:rPr>
          <w:rFonts w:ascii="Times New Roman" w:hAnsi="Times New Roman" w:cs="Times New Roman"/>
          <w:noProof/>
        </w:rPr>
        <w:t xml:space="preserve">37. </w:t>
      </w:r>
      <w:r w:rsidRPr="00842C66">
        <w:rPr>
          <w:rFonts w:ascii="Times New Roman" w:hAnsi="Times New Roman" w:cs="Times New Roman"/>
          <w:noProof/>
        </w:rPr>
        <w:tab/>
        <w:t>Lorch RF, Lorch EP, Klusewitz M. Effects of typographical cues on reading and recall of text. Contemp Educ Psychol. 1995;20: 51–64. doi:10.1006/ceps.1995.1003</w:t>
      </w:r>
    </w:p>
    <w:p w14:paraId="027A464D" w14:textId="77777777" w:rsidR="00842C66" w:rsidRPr="00842C66" w:rsidRDefault="00842C66" w:rsidP="00842C66">
      <w:pPr>
        <w:widowControl w:val="0"/>
        <w:autoSpaceDE w:val="0"/>
        <w:autoSpaceDN w:val="0"/>
        <w:adjustRightInd w:val="0"/>
        <w:ind w:left="640" w:hanging="640"/>
        <w:rPr>
          <w:rFonts w:ascii="Times New Roman" w:hAnsi="Times New Roman" w:cs="Times New Roman"/>
          <w:noProof/>
        </w:rPr>
      </w:pPr>
      <w:r w:rsidRPr="00842C66">
        <w:rPr>
          <w:rFonts w:ascii="Times New Roman" w:hAnsi="Times New Roman" w:cs="Times New Roman"/>
          <w:noProof/>
        </w:rPr>
        <w:t xml:space="preserve">38. </w:t>
      </w:r>
      <w:r w:rsidRPr="00842C66">
        <w:rPr>
          <w:rFonts w:ascii="Times New Roman" w:hAnsi="Times New Roman" w:cs="Times New Roman"/>
          <w:noProof/>
        </w:rPr>
        <w:tab/>
        <w:t>Cashen V, Leicht K. Role of the isolation effect in a formal educational setting. J Educ Psychol. 1970;61: 484–486. doi:10.1037/h0030286</w:t>
      </w:r>
    </w:p>
    <w:p w14:paraId="27E7B69D" w14:textId="77777777" w:rsidR="00842C66" w:rsidRPr="00842C66" w:rsidRDefault="00842C66" w:rsidP="00842C66">
      <w:pPr>
        <w:widowControl w:val="0"/>
        <w:autoSpaceDE w:val="0"/>
        <w:autoSpaceDN w:val="0"/>
        <w:adjustRightInd w:val="0"/>
        <w:ind w:left="640" w:hanging="640"/>
        <w:rPr>
          <w:rFonts w:ascii="Times New Roman" w:hAnsi="Times New Roman" w:cs="Times New Roman"/>
          <w:noProof/>
        </w:rPr>
      </w:pPr>
      <w:r w:rsidRPr="00842C66">
        <w:rPr>
          <w:rFonts w:ascii="Times New Roman" w:hAnsi="Times New Roman" w:cs="Times New Roman"/>
          <w:noProof/>
        </w:rPr>
        <w:t xml:space="preserve">39. </w:t>
      </w:r>
      <w:r w:rsidRPr="00842C66">
        <w:rPr>
          <w:rFonts w:ascii="Times New Roman" w:hAnsi="Times New Roman" w:cs="Times New Roman"/>
          <w:noProof/>
        </w:rPr>
        <w:tab/>
        <w:t>Crouse J, Idstein P. Effects of encoding cues on prose learning. J Educ Psychol. 1972;83: 309–313. doi:http://dx.doi.org/10.1037/h0033574</w:t>
      </w:r>
    </w:p>
    <w:p w14:paraId="7F55792E" w14:textId="77777777" w:rsidR="00842C66" w:rsidRPr="00842C66" w:rsidRDefault="00842C66" w:rsidP="00842C66">
      <w:pPr>
        <w:widowControl w:val="0"/>
        <w:autoSpaceDE w:val="0"/>
        <w:autoSpaceDN w:val="0"/>
        <w:adjustRightInd w:val="0"/>
        <w:ind w:left="640" w:hanging="640"/>
        <w:rPr>
          <w:rFonts w:ascii="Times New Roman" w:hAnsi="Times New Roman" w:cs="Times New Roman"/>
          <w:noProof/>
        </w:rPr>
      </w:pPr>
      <w:r w:rsidRPr="00842C66">
        <w:rPr>
          <w:rFonts w:ascii="Times New Roman" w:hAnsi="Times New Roman" w:cs="Times New Roman"/>
          <w:noProof/>
        </w:rPr>
        <w:t xml:space="preserve">40. </w:t>
      </w:r>
      <w:r w:rsidRPr="00842C66">
        <w:rPr>
          <w:rFonts w:ascii="Times New Roman" w:hAnsi="Times New Roman" w:cs="Times New Roman"/>
          <w:noProof/>
        </w:rPr>
        <w:tab/>
        <w:t>Fowler RL, Barker AS. Effectiveness of highlighting for retention of text material. J Appl Psychol. 1974;59: 358–364. doi:10.1037/h0036750</w:t>
      </w:r>
    </w:p>
    <w:p w14:paraId="0D16C9E2" w14:textId="77777777" w:rsidR="00842C66" w:rsidRPr="00842C66" w:rsidRDefault="00842C66" w:rsidP="00842C66">
      <w:pPr>
        <w:widowControl w:val="0"/>
        <w:autoSpaceDE w:val="0"/>
        <w:autoSpaceDN w:val="0"/>
        <w:adjustRightInd w:val="0"/>
        <w:ind w:left="640" w:hanging="640"/>
        <w:rPr>
          <w:rFonts w:ascii="Times New Roman" w:hAnsi="Times New Roman" w:cs="Times New Roman"/>
          <w:noProof/>
        </w:rPr>
      </w:pPr>
      <w:r w:rsidRPr="00842C66">
        <w:rPr>
          <w:rFonts w:ascii="Times New Roman" w:hAnsi="Times New Roman" w:cs="Times New Roman"/>
          <w:noProof/>
        </w:rPr>
        <w:t xml:space="preserve">41. </w:t>
      </w:r>
      <w:r w:rsidRPr="00842C66">
        <w:rPr>
          <w:rFonts w:ascii="Times New Roman" w:hAnsi="Times New Roman" w:cs="Times New Roman"/>
          <w:noProof/>
        </w:rPr>
        <w:tab/>
        <w:t>Nikolova OR. Effects of visible and invisible hyperlinks on vocabulary acquisition and reading comprehension for high-and average-foreign language achievers. Apprentiss des Langues Systèmes d’ Inf Commun. 2004;07: 29–53. doi:10.4000/alsic.2279</w:t>
      </w:r>
    </w:p>
    <w:p w14:paraId="3E4B936E" w14:textId="77777777" w:rsidR="00842C66" w:rsidRPr="00842C66" w:rsidRDefault="00842C66" w:rsidP="00842C66">
      <w:pPr>
        <w:widowControl w:val="0"/>
        <w:autoSpaceDE w:val="0"/>
        <w:autoSpaceDN w:val="0"/>
        <w:adjustRightInd w:val="0"/>
        <w:ind w:left="640" w:hanging="640"/>
        <w:rPr>
          <w:rFonts w:ascii="Times New Roman" w:hAnsi="Times New Roman" w:cs="Times New Roman"/>
          <w:noProof/>
        </w:rPr>
      </w:pPr>
      <w:r w:rsidRPr="00842C66">
        <w:rPr>
          <w:rFonts w:ascii="Times New Roman" w:hAnsi="Times New Roman" w:cs="Times New Roman"/>
          <w:noProof/>
        </w:rPr>
        <w:lastRenderedPageBreak/>
        <w:t xml:space="preserve">42. </w:t>
      </w:r>
      <w:r w:rsidRPr="00842C66">
        <w:rPr>
          <w:rFonts w:ascii="Times New Roman" w:hAnsi="Times New Roman" w:cs="Times New Roman"/>
          <w:noProof/>
        </w:rPr>
        <w:tab/>
        <w:t>Lorch RF, Lemarié J, Grant R a. Three Information Functions of Headings: A Test of the SARA Theory of Signaling. Discourse Process. 2011;48: 139–160. doi:10.1080/0163853X.2010.503526</w:t>
      </w:r>
    </w:p>
    <w:p w14:paraId="7463C2DE" w14:textId="77777777" w:rsidR="00842C66" w:rsidRPr="00842C66" w:rsidRDefault="00842C66" w:rsidP="00842C66">
      <w:pPr>
        <w:widowControl w:val="0"/>
        <w:autoSpaceDE w:val="0"/>
        <w:autoSpaceDN w:val="0"/>
        <w:adjustRightInd w:val="0"/>
        <w:ind w:left="640" w:hanging="640"/>
        <w:rPr>
          <w:rFonts w:ascii="Times New Roman" w:hAnsi="Times New Roman" w:cs="Times New Roman"/>
          <w:noProof/>
        </w:rPr>
      </w:pPr>
      <w:r w:rsidRPr="00842C66">
        <w:rPr>
          <w:rFonts w:ascii="Times New Roman" w:hAnsi="Times New Roman" w:cs="Times New Roman"/>
          <w:noProof/>
        </w:rPr>
        <w:t xml:space="preserve">43. </w:t>
      </w:r>
      <w:r w:rsidRPr="00842C66">
        <w:rPr>
          <w:rFonts w:ascii="Times New Roman" w:hAnsi="Times New Roman" w:cs="Times New Roman"/>
          <w:noProof/>
        </w:rPr>
        <w:tab/>
        <w:t>Burgess C, Livesay K. The effect of corpus size in predicting reaction time n a basic word recognition task: Moving on from Kucera and Francis. Behav Res Methods, Instruments, Comput. 1998;30: 272–277. doi:10.3758/BF03200655</w:t>
      </w:r>
    </w:p>
    <w:p w14:paraId="3237ABAC" w14:textId="77777777" w:rsidR="00842C66" w:rsidRPr="00842C66" w:rsidRDefault="00842C66" w:rsidP="00842C66">
      <w:pPr>
        <w:widowControl w:val="0"/>
        <w:autoSpaceDE w:val="0"/>
        <w:autoSpaceDN w:val="0"/>
        <w:adjustRightInd w:val="0"/>
        <w:ind w:left="640" w:hanging="640"/>
        <w:rPr>
          <w:rFonts w:ascii="Times New Roman" w:hAnsi="Times New Roman" w:cs="Times New Roman"/>
          <w:noProof/>
        </w:rPr>
      </w:pPr>
      <w:r w:rsidRPr="00842C66">
        <w:rPr>
          <w:rFonts w:ascii="Times New Roman" w:hAnsi="Times New Roman" w:cs="Times New Roman"/>
          <w:noProof/>
        </w:rPr>
        <w:t xml:space="preserve">44. </w:t>
      </w:r>
      <w:r w:rsidRPr="00842C66">
        <w:rPr>
          <w:rFonts w:ascii="Times New Roman" w:hAnsi="Times New Roman" w:cs="Times New Roman"/>
          <w:noProof/>
        </w:rPr>
        <w:tab/>
        <w:t>Fitzsimmons G. A novel methodology for creating an interactive non-linear space in an eye tracking environment. 2020; Available: https://eprints.soton.ac.uk/438159/</w:t>
      </w:r>
    </w:p>
    <w:p w14:paraId="1CC1A40D" w14:textId="77777777" w:rsidR="00842C66" w:rsidRPr="00842C66" w:rsidRDefault="00842C66" w:rsidP="00842C66">
      <w:pPr>
        <w:widowControl w:val="0"/>
        <w:autoSpaceDE w:val="0"/>
        <w:autoSpaceDN w:val="0"/>
        <w:adjustRightInd w:val="0"/>
        <w:ind w:left="640" w:hanging="640"/>
        <w:rPr>
          <w:rFonts w:ascii="Times New Roman" w:hAnsi="Times New Roman" w:cs="Times New Roman"/>
          <w:noProof/>
        </w:rPr>
      </w:pPr>
      <w:r w:rsidRPr="00842C66">
        <w:rPr>
          <w:rFonts w:ascii="Times New Roman" w:hAnsi="Times New Roman" w:cs="Times New Roman"/>
          <w:noProof/>
        </w:rPr>
        <w:t xml:space="preserve">45. </w:t>
      </w:r>
      <w:r w:rsidRPr="00842C66">
        <w:rPr>
          <w:rFonts w:ascii="Times New Roman" w:hAnsi="Times New Roman" w:cs="Times New Roman"/>
          <w:noProof/>
        </w:rPr>
        <w:tab/>
        <w:t>Pirolli P, Card S. Information foraging. Psychol Rev. 1999;106: 643–675. doi:10.1037/0033-295X.106.4.643</w:t>
      </w:r>
    </w:p>
    <w:p w14:paraId="1A17F6D1" w14:textId="3950859B" w:rsidR="00776103" w:rsidRPr="00D65EB6" w:rsidRDefault="00014F75" w:rsidP="00842C66">
      <w:pPr>
        <w:widowControl w:val="0"/>
        <w:autoSpaceDE w:val="0"/>
        <w:autoSpaceDN w:val="0"/>
        <w:adjustRightInd w:val="0"/>
        <w:ind w:left="640" w:hanging="640"/>
        <w:rPr>
          <w:rFonts w:ascii="Times New Roman" w:hAnsi="Times New Roman" w:cs="Times New Roman"/>
          <w:lang w:eastAsia="zh-CN"/>
        </w:rPr>
      </w:pPr>
      <w:r w:rsidRPr="000F0B00">
        <w:rPr>
          <w:rFonts w:ascii="Times New Roman" w:hAnsi="Times New Roman" w:cs="Times New Roman"/>
          <w:lang w:eastAsia="zh-CN"/>
        </w:rPr>
        <w:fldChar w:fldCharType="end"/>
      </w:r>
    </w:p>
    <w:sectPr w:rsidR="00776103" w:rsidRPr="00D65EB6" w:rsidSect="007457AB">
      <w:headerReference w:type="even" r:id="rId17"/>
      <w:headerReference w:type="default" r:id="rId18"/>
      <w:pgSz w:w="11900" w:h="16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9A193C" w14:textId="77777777" w:rsidR="00E66C79" w:rsidRDefault="00E66C79" w:rsidP="00D8183C">
      <w:pPr>
        <w:spacing w:after="0"/>
      </w:pPr>
      <w:r>
        <w:separator/>
      </w:r>
    </w:p>
  </w:endnote>
  <w:endnote w:type="continuationSeparator" w:id="0">
    <w:p w14:paraId="767F5A3D" w14:textId="77777777" w:rsidR="00E66C79" w:rsidRDefault="00E66C79" w:rsidP="00D8183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7E3778" w14:textId="77777777" w:rsidR="00E66C79" w:rsidRDefault="00E66C79" w:rsidP="00D8183C">
      <w:pPr>
        <w:spacing w:after="0"/>
      </w:pPr>
      <w:r>
        <w:separator/>
      </w:r>
    </w:p>
  </w:footnote>
  <w:footnote w:type="continuationSeparator" w:id="0">
    <w:p w14:paraId="772AA072" w14:textId="77777777" w:rsidR="00E66C79" w:rsidRDefault="00E66C79" w:rsidP="00D8183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71411086"/>
      <w:docPartObj>
        <w:docPartGallery w:val="Page Numbers (Top of Page)"/>
        <w:docPartUnique/>
      </w:docPartObj>
    </w:sdtPr>
    <w:sdtEndPr>
      <w:rPr>
        <w:rStyle w:val="PageNumber"/>
      </w:rPr>
    </w:sdtEndPr>
    <w:sdtContent>
      <w:p w14:paraId="2CDB5C6A" w14:textId="06F8B740" w:rsidR="00597EB0" w:rsidRDefault="00597EB0" w:rsidP="00446C74">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53DBF2A" w14:textId="77777777" w:rsidR="00597EB0" w:rsidRDefault="00597EB0" w:rsidP="00E50B43">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4525430"/>
      <w:docPartObj>
        <w:docPartGallery w:val="Page Numbers (Top of Page)"/>
        <w:docPartUnique/>
      </w:docPartObj>
    </w:sdtPr>
    <w:sdtEndPr>
      <w:rPr>
        <w:rStyle w:val="PageNumber"/>
      </w:rPr>
    </w:sdtEndPr>
    <w:sdtContent>
      <w:p w14:paraId="7100EF06" w14:textId="4A4D04E3" w:rsidR="00597EB0" w:rsidRDefault="00597EB0" w:rsidP="00446C74">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72BA90B" w14:textId="77777777" w:rsidR="00597EB0" w:rsidRDefault="00597EB0" w:rsidP="00E50B43">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184D03" w14:textId="77777777" w:rsidR="00597EB0" w:rsidRDefault="00597EB0" w:rsidP="0024796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084EA2B" w14:textId="77777777" w:rsidR="00597EB0" w:rsidRDefault="00597EB0" w:rsidP="00D8183C">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A30DB1" w14:textId="335C1057" w:rsidR="00597EB0" w:rsidRDefault="00597EB0" w:rsidP="0024796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66</w:t>
    </w:r>
    <w:r>
      <w:rPr>
        <w:rStyle w:val="PageNumber"/>
      </w:rPr>
      <w:fldChar w:fldCharType="end"/>
    </w:r>
  </w:p>
  <w:p w14:paraId="237D012E" w14:textId="77777777" w:rsidR="00597EB0" w:rsidRDefault="00597EB0" w:rsidP="00D8183C">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E712681"/>
    <w:multiLevelType w:val="hybridMultilevel"/>
    <w:tmpl w:val="A19EC7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SystemFonts/>
  <w:proofState w:spelling="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0F6A"/>
    <w:rsid w:val="00001556"/>
    <w:rsid w:val="000021AA"/>
    <w:rsid w:val="000027A6"/>
    <w:rsid w:val="00006135"/>
    <w:rsid w:val="000104BC"/>
    <w:rsid w:val="0001277F"/>
    <w:rsid w:val="00012A91"/>
    <w:rsid w:val="00013384"/>
    <w:rsid w:val="000144EC"/>
    <w:rsid w:val="00014F75"/>
    <w:rsid w:val="00015A27"/>
    <w:rsid w:val="000167F5"/>
    <w:rsid w:val="00016B2D"/>
    <w:rsid w:val="00022CCB"/>
    <w:rsid w:val="000233CA"/>
    <w:rsid w:val="00027DF4"/>
    <w:rsid w:val="000311F6"/>
    <w:rsid w:val="00032967"/>
    <w:rsid w:val="00032A56"/>
    <w:rsid w:val="00032DAE"/>
    <w:rsid w:val="00033541"/>
    <w:rsid w:val="00033651"/>
    <w:rsid w:val="00034518"/>
    <w:rsid w:val="00034E40"/>
    <w:rsid w:val="00035042"/>
    <w:rsid w:val="00037F84"/>
    <w:rsid w:val="00040CC7"/>
    <w:rsid w:val="000421EB"/>
    <w:rsid w:val="0004264C"/>
    <w:rsid w:val="00043201"/>
    <w:rsid w:val="0004461A"/>
    <w:rsid w:val="00044EC8"/>
    <w:rsid w:val="0004636C"/>
    <w:rsid w:val="00047DE7"/>
    <w:rsid w:val="00047E93"/>
    <w:rsid w:val="00050FE7"/>
    <w:rsid w:val="00051F55"/>
    <w:rsid w:val="000522AD"/>
    <w:rsid w:val="00052575"/>
    <w:rsid w:val="000525B1"/>
    <w:rsid w:val="00052A17"/>
    <w:rsid w:val="00052C5E"/>
    <w:rsid w:val="000543AA"/>
    <w:rsid w:val="00055629"/>
    <w:rsid w:val="00055DF1"/>
    <w:rsid w:val="00056CB6"/>
    <w:rsid w:val="00056FA1"/>
    <w:rsid w:val="000573C8"/>
    <w:rsid w:val="00057DDD"/>
    <w:rsid w:val="00060286"/>
    <w:rsid w:val="0006329F"/>
    <w:rsid w:val="000640ED"/>
    <w:rsid w:val="00064171"/>
    <w:rsid w:val="00067DDF"/>
    <w:rsid w:val="000706AB"/>
    <w:rsid w:val="00071C6D"/>
    <w:rsid w:val="00072978"/>
    <w:rsid w:val="00072AC7"/>
    <w:rsid w:val="000800E6"/>
    <w:rsid w:val="000803AE"/>
    <w:rsid w:val="00081544"/>
    <w:rsid w:val="00081E2E"/>
    <w:rsid w:val="00082B1E"/>
    <w:rsid w:val="000836D1"/>
    <w:rsid w:val="00083741"/>
    <w:rsid w:val="000837CE"/>
    <w:rsid w:val="00083FD6"/>
    <w:rsid w:val="00084EDA"/>
    <w:rsid w:val="00085A04"/>
    <w:rsid w:val="0008750B"/>
    <w:rsid w:val="00090772"/>
    <w:rsid w:val="00092C3D"/>
    <w:rsid w:val="00092FB2"/>
    <w:rsid w:val="000949B1"/>
    <w:rsid w:val="00096730"/>
    <w:rsid w:val="00096DE5"/>
    <w:rsid w:val="000A0D85"/>
    <w:rsid w:val="000A12E7"/>
    <w:rsid w:val="000A312B"/>
    <w:rsid w:val="000A46D6"/>
    <w:rsid w:val="000A492B"/>
    <w:rsid w:val="000A58D8"/>
    <w:rsid w:val="000A5F67"/>
    <w:rsid w:val="000A64EB"/>
    <w:rsid w:val="000A6513"/>
    <w:rsid w:val="000A799D"/>
    <w:rsid w:val="000B093F"/>
    <w:rsid w:val="000B2869"/>
    <w:rsid w:val="000B6A2C"/>
    <w:rsid w:val="000B6B28"/>
    <w:rsid w:val="000C00B1"/>
    <w:rsid w:val="000C3595"/>
    <w:rsid w:val="000C4287"/>
    <w:rsid w:val="000C44AB"/>
    <w:rsid w:val="000C5EB3"/>
    <w:rsid w:val="000C726B"/>
    <w:rsid w:val="000D035D"/>
    <w:rsid w:val="000D07CA"/>
    <w:rsid w:val="000D0EF6"/>
    <w:rsid w:val="000D176A"/>
    <w:rsid w:val="000D20D6"/>
    <w:rsid w:val="000D3F45"/>
    <w:rsid w:val="000D47CC"/>
    <w:rsid w:val="000D50DB"/>
    <w:rsid w:val="000D68D2"/>
    <w:rsid w:val="000D7DA4"/>
    <w:rsid w:val="000E02EC"/>
    <w:rsid w:val="000E2591"/>
    <w:rsid w:val="000E26FF"/>
    <w:rsid w:val="000E74E6"/>
    <w:rsid w:val="000F037C"/>
    <w:rsid w:val="000F0B00"/>
    <w:rsid w:val="000F0FA5"/>
    <w:rsid w:val="000F146C"/>
    <w:rsid w:val="000F36D5"/>
    <w:rsid w:val="000F41EB"/>
    <w:rsid w:val="000F603C"/>
    <w:rsid w:val="000F667D"/>
    <w:rsid w:val="000F6FED"/>
    <w:rsid w:val="001008BA"/>
    <w:rsid w:val="00105186"/>
    <w:rsid w:val="00107D5E"/>
    <w:rsid w:val="00110649"/>
    <w:rsid w:val="00111C1F"/>
    <w:rsid w:val="00111E81"/>
    <w:rsid w:val="001121DC"/>
    <w:rsid w:val="00115737"/>
    <w:rsid w:val="001163B9"/>
    <w:rsid w:val="00116F4E"/>
    <w:rsid w:val="0011722C"/>
    <w:rsid w:val="00120F9A"/>
    <w:rsid w:val="00122EB1"/>
    <w:rsid w:val="00123CC8"/>
    <w:rsid w:val="00123D2B"/>
    <w:rsid w:val="00124EB6"/>
    <w:rsid w:val="00126778"/>
    <w:rsid w:val="001275A5"/>
    <w:rsid w:val="00130456"/>
    <w:rsid w:val="00131767"/>
    <w:rsid w:val="00132FBA"/>
    <w:rsid w:val="00133856"/>
    <w:rsid w:val="001342A4"/>
    <w:rsid w:val="00134E06"/>
    <w:rsid w:val="00134FBD"/>
    <w:rsid w:val="0013583A"/>
    <w:rsid w:val="0013630E"/>
    <w:rsid w:val="001373F5"/>
    <w:rsid w:val="00142143"/>
    <w:rsid w:val="001421C5"/>
    <w:rsid w:val="00143389"/>
    <w:rsid w:val="00144243"/>
    <w:rsid w:val="0014472B"/>
    <w:rsid w:val="00146BEA"/>
    <w:rsid w:val="001471FE"/>
    <w:rsid w:val="00147218"/>
    <w:rsid w:val="00151416"/>
    <w:rsid w:val="0015407F"/>
    <w:rsid w:val="0015492F"/>
    <w:rsid w:val="0015619B"/>
    <w:rsid w:val="001577AC"/>
    <w:rsid w:val="00160094"/>
    <w:rsid w:val="00160526"/>
    <w:rsid w:val="00161718"/>
    <w:rsid w:val="001628C3"/>
    <w:rsid w:val="00162A25"/>
    <w:rsid w:val="00162E77"/>
    <w:rsid w:val="00162F25"/>
    <w:rsid w:val="00164313"/>
    <w:rsid w:val="00164841"/>
    <w:rsid w:val="00165235"/>
    <w:rsid w:val="00165783"/>
    <w:rsid w:val="00166938"/>
    <w:rsid w:val="00166BAD"/>
    <w:rsid w:val="00167733"/>
    <w:rsid w:val="00170795"/>
    <w:rsid w:val="00172273"/>
    <w:rsid w:val="00172972"/>
    <w:rsid w:val="001753FB"/>
    <w:rsid w:val="00176062"/>
    <w:rsid w:val="0017788E"/>
    <w:rsid w:val="00181B62"/>
    <w:rsid w:val="00181DF0"/>
    <w:rsid w:val="00182F1C"/>
    <w:rsid w:val="001838CC"/>
    <w:rsid w:val="001838FA"/>
    <w:rsid w:val="001840C4"/>
    <w:rsid w:val="00184D9A"/>
    <w:rsid w:val="00184F78"/>
    <w:rsid w:val="00185A2C"/>
    <w:rsid w:val="001861C5"/>
    <w:rsid w:val="0018758F"/>
    <w:rsid w:val="00187FE9"/>
    <w:rsid w:val="00191365"/>
    <w:rsid w:val="001915AC"/>
    <w:rsid w:val="0019263A"/>
    <w:rsid w:val="001940F1"/>
    <w:rsid w:val="00194F20"/>
    <w:rsid w:val="00195D8D"/>
    <w:rsid w:val="00195E25"/>
    <w:rsid w:val="00196D0F"/>
    <w:rsid w:val="00197566"/>
    <w:rsid w:val="00197E57"/>
    <w:rsid w:val="001A051E"/>
    <w:rsid w:val="001A256A"/>
    <w:rsid w:val="001A2EB0"/>
    <w:rsid w:val="001A2F5A"/>
    <w:rsid w:val="001A351F"/>
    <w:rsid w:val="001A603A"/>
    <w:rsid w:val="001A616D"/>
    <w:rsid w:val="001A7665"/>
    <w:rsid w:val="001B08E3"/>
    <w:rsid w:val="001B0FB6"/>
    <w:rsid w:val="001B2F66"/>
    <w:rsid w:val="001B3524"/>
    <w:rsid w:val="001B42FB"/>
    <w:rsid w:val="001B499E"/>
    <w:rsid w:val="001B592E"/>
    <w:rsid w:val="001B6700"/>
    <w:rsid w:val="001B7B92"/>
    <w:rsid w:val="001C0C0C"/>
    <w:rsid w:val="001C5E2D"/>
    <w:rsid w:val="001C6728"/>
    <w:rsid w:val="001C6A10"/>
    <w:rsid w:val="001C7482"/>
    <w:rsid w:val="001C7E86"/>
    <w:rsid w:val="001D002B"/>
    <w:rsid w:val="001D0CBB"/>
    <w:rsid w:val="001D32D8"/>
    <w:rsid w:val="001D43C6"/>
    <w:rsid w:val="001D47CA"/>
    <w:rsid w:val="001D4D71"/>
    <w:rsid w:val="001D5F66"/>
    <w:rsid w:val="001D6070"/>
    <w:rsid w:val="001D7B90"/>
    <w:rsid w:val="001E1027"/>
    <w:rsid w:val="001E1139"/>
    <w:rsid w:val="001E46D2"/>
    <w:rsid w:val="001E501E"/>
    <w:rsid w:val="001E58D1"/>
    <w:rsid w:val="001E6ED2"/>
    <w:rsid w:val="001F1813"/>
    <w:rsid w:val="001F1F15"/>
    <w:rsid w:val="001F20BF"/>
    <w:rsid w:val="001F2CAB"/>
    <w:rsid w:val="001F2EA0"/>
    <w:rsid w:val="001F3A14"/>
    <w:rsid w:val="001F42EC"/>
    <w:rsid w:val="001F5165"/>
    <w:rsid w:val="001F6505"/>
    <w:rsid w:val="00200CE8"/>
    <w:rsid w:val="00200EFA"/>
    <w:rsid w:val="0020110F"/>
    <w:rsid w:val="002012AB"/>
    <w:rsid w:val="0020139C"/>
    <w:rsid w:val="00201F74"/>
    <w:rsid w:val="00202E8B"/>
    <w:rsid w:val="002036A9"/>
    <w:rsid w:val="0020507E"/>
    <w:rsid w:val="00205C9A"/>
    <w:rsid w:val="0020689F"/>
    <w:rsid w:val="002073B1"/>
    <w:rsid w:val="00207DB3"/>
    <w:rsid w:val="002125F5"/>
    <w:rsid w:val="0021442A"/>
    <w:rsid w:val="00214A4B"/>
    <w:rsid w:val="00214E77"/>
    <w:rsid w:val="0021562B"/>
    <w:rsid w:val="00215B95"/>
    <w:rsid w:val="002176AF"/>
    <w:rsid w:val="00220A85"/>
    <w:rsid w:val="00222514"/>
    <w:rsid w:val="00223588"/>
    <w:rsid w:val="002235F7"/>
    <w:rsid w:val="0022433C"/>
    <w:rsid w:val="00224344"/>
    <w:rsid w:val="00225A61"/>
    <w:rsid w:val="00225CA9"/>
    <w:rsid w:val="00226613"/>
    <w:rsid w:val="00230B56"/>
    <w:rsid w:val="00232619"/>
    <w:rsid w:val="002327FA"/>
    <w:rsid w:val="00235FB3"/>
    <w:rsid w:val="002365F2"/>
    <w:rsid w:val="002367D9"/>
    <w:rsid w:val="00236F18"/>
    <w:rsid w:val="0023752D"/>
    <w:rsid w:val="0024075B"/>
    <w:rsid w:val="00240D07"/>
    <w:rsid w:val="00240F21"/>
    <w:rsid w:val="002418D2"/>
    <w:rsid w:val="00241B08"/>
    <w:rsid w:val="00241ED3"/>
    <w:rsid w:val="00243303"/>
    <w:rsid w:val="00243954"/>
    <w:rsid w:val="0024399C"/>
    <w:rsid w:val="00246F0E"/>
    <w:rsid w:val="00247962"/>
    <w:rsid w:val="00247F52"/>
    <w:rsid w:val="002503A1"/>
    <w:rsid w:val="002504D9"/>
    <w:rsid w:val="00250580"/>
    <w:rsid w:val="002505D2"/>
    <w:rsid w:val="00250D7B"/>
    <w:rsid w:val="0025106A"/>
    <w:rsid w:val="00251227"/>
    <w:rsid w:val="0025126E"/>
    <w:rsid w:val="00251E02"/>
    <w:rsid w:val="00252BB9"/>
    <w:rsid w:val="002533B0"/>
    <w:rsid w:val="00254BAD"/>
    <w:rsid w:val="0026286D"/>
    <w:rsid w:val="0026363D"/>
    <w:rsid w:val="00263E4F"/>
    <w:rsid w:val="00263EBE"/>
    <w:rsid w:val="00264114"/>
    <w:rsid w:val="00264EDA"/>
    <w:rsid w:val="00267C9C"/>
    <w:rsid w:val="00270C7D"/>
    <w:rsid w:val="00272833"/>
    <w:rsid w:val="00273122"/>
    <w:rsid w:val="002756D6"/>
    <w:rsid w:val="00276D36"/>
    <w:rsid w:val="00280D00"/>
    <w:rsid w:val="00281D16"/>
    <w:rsid w:val="0028238C"/>
    <w:rsid w:val="00282A0B"/>
    <w:rsid w:val="00285362"/>
    <w:rsid w:val="00285697"/>
    <w:rsid w:val="00285E13"/>
    <w:rsid w:val="0028792A"/>
    <w:rsid w:val="00287D51"/>
    <w:rsid w:val="002900A4"/>
    <w:rsid w:val="0029025A"/>
    <w:rsid w:val="00290FE4"/>
    <w:rsid w:val="00291355"/>
    <w:rsid w:val="00295051"/>
    <w:rsid w:val="00295BEC"/>
    <w:rsid w:val="002A204E"/>
    <w:rsid w:val="002A34DD"/>
    <w:rsid w:val="002A3950"/>
    <w:rsid w:val="002A3B4C"/>
    <w:rsid w:val="002A3ED5"/>
    <w:rsid w:val="002A46FC"/>
    <w:rsid w:val="002A61E7"/>
    <w:rsid w:val="002A6DFC"/>
    <w:rsid w:val="002A753F"/>
    <w:rsid w:val="002B0240"/>
    <w:rsid w:val="002B15B6"/>
    <w:rsid w:val="002B172C"/>
    <w:rsid w:val="002B190D"/>
    <w:rsid w:val="002B220F"/>
    <w:rsid w:val="002B4832"/>
    <w:rsid w:val="002B574F"/>
    <w:rsid w:val="002B6352"/>
    <w:rsid w:val="002B7841"/>
    <w:rsid w:val="002C009A"/>
    <w:rsid w:val="002C04C2"/>
    <w:rsid w:val="002C0F5F"/>
    <w:rsid w:val="002C2340"/>
    <w:rsid w:val="002C2AAA"/>
    <w:rsid w:val="002C2DDE"/>
    <w:rsid w:val="002C3015"/>
    <w:rsid w:val="002C3F17"/>
    <w:rsid w:val="002C4004"/>
    <w:rsid w:val="002C4607"/>
    <w:rsid w:val="002C5BAA"/>
    <w:rsid w:val="002C5E43"/>
    <w:rsid w:val="002C60F3"/>
    <w:rsid w:val="002C619B"/>
    <w:rsid w:val="002C643C"/>
    <w:rsid w:val="002C6CFF"/>
    <w:rsid w:val="002C78B4"/>
    <w:rsid w:val="002D283F"/>
    <w:rsid w:val="002D2B1E"/>
    <w:rsid w:val="002D65F8"/>
    <w:rsid w:val="002E3151"/>
    <w:rsid w:val="002E4CD8"/>
    <w:rsid w:val="002E6177"/>
    <w:rsid w:val="002E6B54"/>
    <w:rsid w:val="002F2C6E"/>
    <w:rsid w:val="002F2D0B"/>
    <w:rsid w:val="002F3270"/>
    <w:rsid w:val="002F3A3B"/>
    <w:rsid w:val="002F3AE6"/>
    <w:rsid w:val="002F3F04"/>
    <w:rsid w:val="002F4CA6"/>
    <w:rsid w:val="002F72F6"/>
    <w:rsid w:val="002F7DF6"/>
    <w:rsid w:val="00300B7F"/>
    <w:rsid w:val="00300C82"/>
    <w:rsid w:val="003018D8"/>
    <w:rsid w:val="00301A6E"/>
    <w:rsid w:val="00302671"/>
    <w:rsid w:val="00303D32"/>
    <w:rsid w:val="00304222"/>
    <w:rsid w:val="00304624"/>
    <w:rsid w:val="00306AFA"/>
    <w:rsid w:val="0031034A"/>
    <w:rsid w:val="003110A1"/>
    <w:rsid w:val="00312258"/>
    <w:rsid w:val="00312A9C"/>
    <w:rsid w:val="00313AAE"/>
    <w:rsid w:val="003142A0"/>
    <w:rsid w:val="0031435F"/>
    <w:rsid w:val="003149AE"/>
    <w:rsid w:val="0031567E"/>
    <w:rsid w:val="0031703D"/>
    <w:rsid w:val="003178C1"/>
    <w:rsid w:val="003203E7"/>
    <w:rsid w:val="003211F6"/>
    <w:rsid w:val="00322085"/>
    <w:rsid w:val="00322511"/>
    <w:rsid w:val="003226A1"/>
    <w:rsid w:val="00322773"/>
    <w:rsid w:val="0032386C"/>
    <w:rsid w:val="003248D1"/>
    <w:rsid w:val="00326D2E"/>
    <w:rsid w:val="00327168"/>
    <w:rsid w:val="00332367"/>
    <w:rsid w:val="003329C6"/>
    <w:rsid w:val="00334482"/>
    <w:rsid w:val="0033483D"/>
    <w:rsid w:val="00335E07"/>
    <w:rsid w:val="0033686C"/>
    <w:rsid w:val="0034115D"/>
    <w:rsid w:val="00341405"/>
    <w:rsid w:val="00342272"/>
    <w:rsid w:val="00342F69"/>
    <w:rsid w:val="00343E86"/>
    <w:rsid w:val="0034447A"/>
    <w:rsid w:val="0034454D"/>
    <w:rsid w:val="00344E47"/>
    <w:rsid w:val="003468CD"/>
    <w:rsid w:val="00346917"/>
    <w:rsid w:val="0034751A"/>
    <w:rsid w:val="00347763"/>
    <w:rsid w:val="003522CB"/>
    <w:rsid w:val="003539E9"/>
    <w:rsid w:val="00355898"/>
    <w:rsid w:val="003559C3"/>
    <w:rsid w:val="00357643"/>
    <w:rsid w:val="00360B59"/>
    <w:rsid w:val="003610D0"/>
    <w:rsid w:val="003621DA"/>
    <w:rsid w:val="0036360E"/>
    <w:rsid w:val="00364A0C"/>
    <w:rsid w:val="00366542"/>
    <w:rsid w:val="00370BD6"/>
    <w:rsid w:val="00372D21"/>
    <w:rsid w:val="00375187"/>
    <w:rsid w:val="00375222"/>
    <w:rsid w:val="00375F88"/>
    <w:rsid w:val="00376CA9"/>
    <w:rsid w:val="00377332"/>
    <w:rsid w:val="00377C3F"/>
    <w:rsid w:val="00377D7B"/>
    <w:rsid w:val="00380177"/>
    <w:rsid w:val="003824C4"/>
    <w:rsid w:val="00382A5D"/>
    <w:rsid w:val="00383157"/>
    <w:rsid w:val="00383917"/>
    <w:rsid w:val="00384DDC"/>
    <w:rsid w:val="003861C0"/>
    <w:rsid w:val="00386725"/>
    <w:rsid w:val="00387868"/>
    <w:rsid w:val="0038797E"/>
    <w:rsid w:val="0039146F"/>
    <w:rsid w:val="0039186C"/>
    <w:rsid w:val="00391F4F"/>
    <w:rsid w:val="00393566"/>
    <w:rsid w:val="00394E58"/>
    <w:rsid w:val="00395714"/>
    <w:rsid w:val="00396346"/>
    <w:rsid w:val="00397D3D"/>
    <w:rsid w:val="003A16B0"/>
    <w:rsid w:val="003A178B"/>
    <w:rsid w:val="003A183C"/>
    <w:rsid w:val="003A6737"/>
    <w:rsid w:val="003B0252"/>
    <w:rsid w:val="003B0793"/>
    <w:rsid w:val="003B0EF7"/>
    <w:rsid w:val="003B120F"/>
    <w:rsid w:val="003B2411"/>
    <w:rsid w:val="003B2595"/>
    <w:rsid w:val="003B2DAC"/>
    <w:rsid w:val="003B3428"/>
    <w:rsid w:val="003C0412"/>
    <w:rsid w:val="003C08B3"/>
    <w:rsid w:val="003C1525"/>
    <w:rsid w:val="003C2185"/>
    <w:rsid w:val="003C316E"/>
    <w:rsid w:val="003C44C5"/>
    <w:rsid w:val="003C46BB"/>
    <w:rsid w:val="003C5DEC"/>
    <w:rsid w:val="003C6215"/>
    <w:rsid w:val="003C6624"/>
    <w:rsid w:val="003C6EA7"/>
    <w:rsid w:val="003C75E7"/>
    <w:rsid w:val="003D169F"/>
    <w:rsid w:val="003D1F1C"/>
    <w:rsid w:val="003D3467"/>
    <w:rsid w:val="003D4F54"/>
    <w:rsid w:val="003D50C4"/>
    <w:rsid w:val="003D6A2F"/>
    <w:rsid w:val="003D7911"/>
    <w:rsid w:val="003E0CE4"/>
    <w:rsid w:val="003E1693"/>
    <w:rsid w:val="003E201B"/>
    <w:rsid w:val="003E32C0"/>
    <w:rsid w:val="003E346A"/>
    <w:rsid w:val="003E39E2"/>
    <w:rsid w:val="003E48D6"/>
    <w:rsid w:val="003E5315"/>
    <w:rsid w:val="003F12E6"/>
    <w:rsid w:val="003F32D4"/>
    <w:rsid w:val="003F38E6"/>
    <w:rsid w:val="003F5F62"/>
    <w:rsid w:val="0040184D"/>
    <w:rsid w:val="00401F01"/>
    <w:rsid w:val="00402377"/>
    <w:rsid w:val="0040252A"/>
    <w:rsid w:val="00405122"/>
    <w:rsid w:val="00406554"/>
    <w:rsid w:val="004116E1"/>
    <w:rsid w:val="0041271B"/>
    <w:rsid w:val="00413009"/>
    <w:rsid w:val="004136B7"/>
    <w:rsid w:val="0041424A"/>
    <w:rsid w:val="00415461"/>
    <w:rsid w:val="0041606F"/>
    <w:rsid w:val="004163D0"/>
    <w:rsid w:val="00417082"/>
    <w:rsid w:val="0041767A"/>
    <w:rsid w:val="004205CC"/>
    <w:rsid w:val="00420852"/>
    <w:rsid w:val="0042218E"/>
    <w:rsid w:val="00424CB1"/>
    <w:rsid w:val="00425534"/>
    <w:rsid w:val="00426453"/>
    <w:rsid w:val="00426E39"/>
    <w:rsid w:val="00426E74"/>
    <w:rsid w:val="0042763D"/>
    <w:rsid w:val="00430198"/>
    <w:rsid w:val="00431696"/>
    <w:rsid w:val="00431A17"/>
    <w:rsid w:val="00431B44"/>
    <w:rsid w:val="004328DE"/>
    <w:rsid w:val="004346AC"/>
    <w:rsid w:val="004348D8"/>
    <w:rsid w:val="00436288"/>
    <w:rsid w:val="00440BEB"/>
    <w:rsid w:val="0044226D"/>
    <w:rsid w:val="004439D8"/>
    <w:rsid w:val="00443F7C"/>
    <w:rsid w:val="00444449"/>
    <w:rsid w:val="004445B8"/>
    <w:rsid w:val="004453C3"/>
    <w:rsid w:val="00445434"/>
    <w:rsid w:val="004455F4"/>
    <w:rsid w:val="00446089"/>
    <w:rsid w:val="00446C74"/>
    <w:rsid w:val="00447A8D"/>
    <w:rsid w:val="00450B47"/>
    <w:rsid w:val="00451851"/>
    <w:rsid w:val="004520DA"/>
    <w:rsid w:val="00454015"/>
    <w:rsid w:val="00454D01"/>
    <w:rsid w:val="0045625C"/>
    <w:rsid w:val="00456BF5"/>
    <w:rsid w:val="00461B28"/>
    <w:rsid w:val="0046443E"/>
    <w:rsid w:val="004648FA"/>
    <w:rsid w:val="00464AFA"/>
    <w:rsid w:val="004655C9"/>
    <w:rsid w:val="0046695C"/>
    <w:rsid w:val="00471327"/>
    <w:rsid w:val="00473A93"/>
    <w:rsid w:val="004756C1"/>
    <w:rsid w:val="0047710F"/>
    <w:rsid w:val="004777D4"/>
    <w:rsid w:val="00480181"/>
    <w:rsid w:val="004806C4"/>
    <w:rsid w:val="00480812"/>
    <w:rsid w:val="004812F7"/>
    <w:rsid w:val="0048309A"/>
    <w:rsid w:val="0048394A"/>
    <w:rsid w:val="00483DDB"/>
    <w:rsid w:val="004847CE"/>
    <w:rsid w:val="004852C2"/>
    <w:rsid w:val="0048541D"/>
    <w:rsid w:val="004864B1"/>
    <w:rsid w:val="004874FC"/>
    <w:rsid w:val="00490C8B"/>
    <w:rsid w:val="00491153"/>
    <w:rsid w:val="00491227"/>
    <w:rsid w:val="0049139B"/>
    <w:rsid w:val="0049256E"/>
    <w:rsid w:val="00492BCC"/>
    <w:rsid w:val="0049475A"/>
    <w:rsid w:val="00494A2F"/>
    <w:rsid w:val="0049591C"/>
    <w:rsid w:val="00495FF1"/>
    <w:rsid w:val="00496677"/>
    <w:rsid w:val="00496EBC"/>
    <w:rsid w:val="004A07AD"/>
    <w:rsid w:val="004A24E5"/>
    <w:rsid w:val="004A29B8"/>
    <w:rsid w:val="004A2A3F"/>
    <w:rsid w:val="004A3761"/>
    <w:rsid w:val="004A3B81"/>
    <w:rsid w:val="004A4447"/>
    <w:rsid w:val="004A5193"/>
    <w:rsid w:val="004A62A7"/>
    <w:rsid w:val="004A6D3E"/>
    <w:rsid w:val="004A7250"/>
    <w:rsid w:val="004A74DD"/>
    <w:rsid w:val="004B0586"/>
    <w:rsid w:val="004B1518"/>
    <w:rsid w:val="004B3BCF"/>
    <w:rsid w:val="004B3C4D"/>
    <w:rsid w:val="004B4D83"/>
    <w:rsid w:val="004B5482"/>
    <w:rsid w:val="004B5A96"/>
    <w:rsid w:val="004B6058"/>
    <w:rsid w:val="004C24CE"/>
    <w:rsid w:val="004C3985"/>
    <w:rsid w:val="004C44AA"/>
    <w:rsid w:val="004C495E"/>
    <w:rsid w:val="004C5295"/>
    <w:rsid w:val="004C59F5"/>
    <w:rsid w:val="004C7269"/>
    <w:rsid w:val="004D0465"/>
    <w:rsid w:val="004D1510"/>
    <w:rsid w:val="004D16C8"/>
    <w:rsid w:val="004D1D86"/>
    <w:rsid w:val="004D2151"/>
    <w:rsid w:val="004D3048"/>
    <w:rsid w:val="004D3410"/>
    <w:rsid w:val="004D3F8C"/>
    <w:rsid w:val="004D48B1"/>
    <w:rsid w:val="004D719E"/>
    <w:rsid w:val="004D73AB"/>
    <w:rsid w:val="004E2D9B"/>
    <w:rsid w:val="004E3B15"/>
    <w:rsid w:val="004E43F5"/>
    <w:rsid w:val="004E53B3"/>
    <w:rsid w:val="004E767F"/>
    <w:rsid w:val="004F0666"/>
    <w:rsid w:val="004F244B"/>
    <w:rsid w:val="004F37A0"/>
    <w:rsid w:val="004F5807"/>
    <w:rsid w:val="004F6A25"/>
    <w:rsid w:val="004F74EE"/>
    <w:rsid w:val="0050073B"/>
    <w:rsid w:val="00500955"/>
    <w:rsid w:val="00501307"/>
    <w:rsid w:val="00503EDC"/>
    <w:rsid w:val="00504104"/>
    <w:rsid w:val="005044B1"/>
    <w:rsid w:val="00504535"/>
    <w:rsid w:val="0050533B"/>
    <w:rsid w:val="00510958"/>
    <w:rsid w:val="00511897"/>
    <w:rsid w:val="005121B1"/>
    <w:rsid w:val="005128DC"/>
    <w:rsid w:val="00514373"/>
    <w:rsid w:val="00514693"/>
    <w:rsid w:val="0051562F"/>
    <w:rsid w:val="00515BE1"/>
    <w:rsid w:val="005162FE"/>
    <w:rsid w:val="0052067E"/>
    <w:rsid w:val="00521F39"/>
    <w:rsid w:val="0052482B"/>
    <w:rsid w:val="00524ED3"/>
    <w:rsid w:val="00526B58"/>
    <w:rsid w:val="00531F2F"/>
    <w:rsid w:val="00532370"/>
    <w:rsid w:val="00532740"/>
    <w:rsid w:val="00533450"/>
    <w:rsid w:val="00533784"/>
    <w:rsid w:val="005340DA"/>
    <w:rsid w:val="00540563"/>
    <w:rsid w:val="00540FCC"/>
    <w:rsid w:val="00544835"/>
    <w:rsid w:val="00545BBA"/>
    <w:rsid w:val="00545D36"/>
    <w:rsid w:val="005475F4"/>
    <w:rsid w:val="005502B5"/>
    <w:rsid w:val="0055048D"/>
    <w:rsid w:val="005513C4"/>
    <w:rsid w:val="005519DF"/>
    <w:rsid w:val="00552F23"/>
    <w:rsid w:val="00553588"/>
    <w:rsid w:val="00557252"/>
    <w:rsid w:val="00557658"/>
    <w:rsid w:val="005578A7"/>
    <w:rsid w:val="00560723"/>
    <w:rsid w:val="00560A3D"/>
    <w:rsid w:val="00560ADD"/>
    <w:rsid w:val="00562E74"/>
    <w:rsid w:val="00563BBE"/>
    <w:rsid w:val="0056489C"/>
    <w:rsid w:val="005649B3"/>
    <w:rsid w:val="00564DDC"/>
    <w:rsid w:val="005651EA"/>
    <w:rsid w:val="00565DBE"/>
    <w:rsid w:val="00566D71"/>
    <w:rsid w:val="0057313A"/>
    <w:rsid w:val="005736AA"/>
    <w:rsid w:val="0057375A"/>
    <w:rsid w:val="0057494C"/>
    <w:rsid w:val="00574C7F"/>
    <w:rsid w:val="0057559B"/>
    <w:rsid w:val="00575D22"/>
    <w:rsid w:val="00577542"/>
    <w:rsid w:val="00581386"/>
    <w:rsid w:val="00582B0F"/>
    <w:rsid w:val="005832A7"/>
    <w:rsid w:val="005854AC"/>
    <w:rsid w:val="00590E8A"/>
    <w:rsid w:val="005944AF"/>
    <w:rsid w:val="00594BA8"/>
    <w:rsid w:val="00597A9D"/>
    <w:rsid w:val="00597EB0"/>
    <w:rsid w:val="005A0156"/>
    <w:rsid w:val="005A10C1"/>
    <w:rsid w:val="005A2DB3"/>
    <w:rsid w:val="005A3A48"/>
    <w:rsid w:val="005A5B10"/>
    <w:rsid w:val="005A5FCB"/>
    <w:rsid w:val="005A60F8"/>
    <w:rsid w:val="005A73D6"/>
    <w:rsid w:val="005B255F"/>
    <w:rsid w:val="005B2846"/>
    <w:rsid w:val="005B2A02"/>
    <w:rsid w:val="005B2A2C"/>
    <w:rsid w:val="005B43BC"/>
    <w:rsid w:val="005B5364"/>
    <w:rsid w:val="005B6820"/>
    <w:rsid w:val="005B6A1A"/>
    <w:rsid w:val="005B6E51"/>
    <w:rsid w:val="005B7BD3"/>
    <w:rsid w:val="005C08E9"/>
    <w:rsid w:val="005C1D46"/>
    <w:rsid w:val="005C2074"/>
    <w:rsid w:val="005C355B"/>
    <w:rsid w:val="005C3841"/>
    <w:rsid w:val="005C3EDA"/>
    <w:rsid w:val="005C4A68"/>
    <w:rsid w:val="005C7025"/>
    <w:rsid w:val="005C7569"/>
    <w:rsid w:val="005D1BC0"/>
    <w:rsid w:val="005D233E"/>
    <w:rsid w:val="005D2B77"/>
    <w:rsid w:val="005D5A37"/>
    <w:rsid w:val="005D5C72"/>
    <w:rsid w:val="005E2654"/>
    <w:rsid w:val="005E2E15"/>
    <w:rsid w:val="005E2E79"/>
    <w:rsid w:val="005E38B8"/>
    <w:rsid w:val="005E39D5"/>
    <w:rsid w:val="005E449E"/>
    <w:rsid w:val="005E55C6"/>
    <w:rsid w:val="005E56D3"/>
    <w:rsid w:val="005E6477"/>
    <w:rsid w:val="005E6AED"/>
    <w:rsid w:val="005E772B"/>
    <w:rsid w:val="005F0BFC"/>
    <w:rsid w:val="005F15A0"/>
    <w:rsid w:val="005F1F35"/>
    <w:rsid w:val="005F3B7D"/>
    <w:rsid w:val="005F7CD7"/>
    <w:rsid w:val="00600EC9"/>
    <w:rsid w:val="00601EAD"/>
    <w:rsid w:val="00603FD5"/>
    <w:rsid w:val="00604A4B"/>
    <w:rsid w:val="00604FBE"/>
    <w:rsid w:val="00606B4B"/>
    <w:rsid w:val="00607678"/>
    <w:rsid w:val="00607A2E"/>
    <w:rsid w:val="00607E93"/>
    <w:rsid w:val="00611808"/>
    <w:rsid w:val="00613321"/>
    <w:rsid w:val="00613F71"/>
    <w:rsid w:val="006149A8"/>
    <w:rsid w:val="00615B64"/>
    <w:rsid w:val="00617D77"/>
    <w:rsid w:val="00621603"/>
    <w:rsid w:val="00621C3B"/>
    <w:rsid w:val="00621F8D"/>
    <w:rsid w:val="006229EC"/>
    <w:rsid w:val="00632B0E"/>
    <w:rsid w:val="00632C1A"/>
    <w:rsid w:val="00633326"/>
    <w:rsid w:val="00633DC3"/>
    <w:rsid w:val="00633FCE"/>
    <w:rsid w:val="006343FE"/>
    <w:rsid w:val="00634B87"/>
    <w:rsid w:val="0063624E"/>
    <w:rsid w:val="006368FB"/>
    <w:rsid w:val="006402C2"/>
    <w:rsid w:val="00641ED4"/>
    <w:rsid w:val="00641EFA"/>
    <w:rsid w:val="006424DC"/>
    <w:rsid w:val="006455FC"/>
    <w:rsid w:val="00646521"/>
    <w:rsid w:val="00646833"/>
    <w:rsid w:val="00646DB1"/>
    <w:rsid w:val="0064771D"/>
    <w:rsid w:val="006500CF"/>
    <w:rsid w:val="00650F18"/>
    <w:rsid w:val="00651678"/>
    <w:rsid w:val="00651D07"/>
    <w:rsid w:val="00652B63"/>
    <w:rsid w:val="00654175"/>
    <w:rsid w:val="00654DCC"/>
    <w:rsid w:val="006562D8"/>
    <w:rsid w:val="0065748F"/>
    <w:rsid w:val="00660199"/>
    <w:rsid w:val="00662B3B"/>
    <w:rsid w:val="00664252"/>
    <w:rsid w:val="00664BE6"/>
    <w:rsid w:val="0066753C"/>
    <w:rsid w:val="00670D1F"/>
    <w:rsid w:val="00673453"/>
    <w:rsid w:val="00673F44"/>
    <w:rsid w:val="0067555E"/>
    <w:rsid w:val="00676100"/>
    <w:rsid w:val="00676D4B"/>
    <w:rsid w:val="00676E9C"/>
    <w:rsid w:val="00677C9B"/>
    <w:rsid w:val="00677FC7"/>
    <w:rsid w:val="0068135E"/>
    <w:rsid w:val="00683877"/>
    <w:rsid w:val="00683A3D"/>
    <w:rsid w:val="00683FB7"/>
    <w:rsid w:val="0068431C"/>
    <w:rsid w:val="006946BE"/>
    <w:rsid w:val="00694969"/>
    <w:rsid w:val="00694BBF"/>
    <w:rsid w:val="0069566B"/>
    <w:rsid w:val="00695D0D"/>
    <w:rsid w:val="006978E8"/>
    <w:rsid w:val="006A0786"/>
    <w:rsid w:val="006A0A16"/>
    <w:rsid w:val="006A0AA6"/>
    <w:rsid w:val="006A100D"/>
    <w:rsid w:val="006A21E8"/>
    <w:rsid w:val="006A37ED"/>
    <w:rsid w:val="006A3A23"/>
    <w:rsid w:val="006A4460"/>
    <w:rsid w:val="006A53A9"/>
    <w:rsid w:val="006A5903"/>
    <w:rsid w:val="006A7AD0"/>
    <w:rsid w:val="006A7FD5"/>
    <w:rsid w:val="006B08C5"/>
    <w:rsid w:val="006B0D66"/>
    <w:rsid w:val="006B3CEC"/>
    <w:rsid w:val="006B5F36"/>
    <w:rsid w:val="006B6024"/>
    <w:rsid w:val="006C15C1"/>
    <w:rsid w:val="006C16F4"/>
    <w:rsid w:val="006C1CC1"/>
    <w:rsid w:val="006C2D35"/>
    <w:rsid w:val="006C3249"/>
    <w:rsid w:val="006C3307"/>
    <w:rsid w:val="006C33BD"/>
    <w:rsid w:val="006C361E"/>
    <w:rsid w:val="006C4BD7"/>
    <w:rsid w:val="006C5D94"/>
    <w:rsid w:val="006C6F7A"/>
    <w:rsid w:val="006D0988"/>
    <w:rsid w:val="006D14BB"/>
    <w:rsid w:val="006D14E6"/>
    <w:rsid w:val="006D1F49"/>
    <w:rsid w:val="006D33DD"/>
    <w:rsid w:val="006D35A9"/>
    <w:rsid w:val="006D6A23"/>
    <w:rsid w:val="006D76BF"/>
    <w:rsid w:val="006E07AC"/>
    <w:rsid w:val="006E0B20"/>
    <w:rsid w:val="006E117D"/>
    <w:rsid w:val="006E26BD"/>
    <w:rsid w:val="006E2A2B"/>
    <w:rsid w:val="006E3FA5"/>
    <w:rsid w:val="006E483F"/>
    <w:rsid w:val="006E54E3"/>
    <w:rsid w:val="006E77FA"/>
    <w:rsid w:val="006E7D43"/>
    <w:rsid w:val="006F0171"/>
    <w:rsid w:val="006F1151"/>
    <w:rsid w:val="006F1EC3"/>
    <w:rsid w:val="006F2E5A"/>
    <w:rsid w:val="006F2F8F"/>
    <w:rsid w:val="006F34C2"/>
    <w:rsid w:val="006F447D"/>
    <w:rsid w:val="006F55B2"/>
    <w:rsid w:val="006F5E44"/>
    <w:rsid w:val="006F600D"/>
    <w:rsid w:val="006F6ACD"/>
    <w:rsid w:val="006F6FC2"/>
    <w:rsid w:val="006F7685"/>
    <w:rsid w:val="00703B93"/>
    <w:rsid w:val="00703FF1"/>
    <w:rsid w:val="00704ED4"/>
    <w:rsid w:val="0070561C"/>
    <w:rsid w:val="0070770B"/>
    <w:rsid w:val="00712E5B"/>
    <w:rsid w:val="007150DA"/>
    <w:rsid w:val="007156D9"/>
    <w:rsid w:val="00715BCD"/>
    <w:rsid w:val="00717F64"/>
    <w:rsid w:val="00720333"/>
    <w:rsid w:val="00721186"/>
    <w:rsid w:val="0072519E"/>
    <w:rsid w:val="00726AE7"/>
    <w:rsid w:val="00727619"/>
    <w:rsid w:val="007302A7"/>
    <w:rsid w:val="00730B3D"/>
    <w:rsid w:val="00730CE0"/>
    <w:rsid w:val="00731348"/>
    <w:rsid w:val="00731548"/>
    <w:rsid w:val="00731763"/>
    <w:rsid w:val="00733254"/>
    <w:rsid w:val="00733F34"/>
    <w:rsid w:val="00736D90"/>
    <w:rsid w:val="00737457"/>
    <w:rsid w:val="00737CB2"/>
    <w:rsid w:val="00740CAC"/>
    <w:rsid w:val="00741066"/>
    <w:rsid w:val="00741B33"/>
    <w:rsid w:val="0074318D"/>
    <w:rsid w:val="00744677"/>
    <w:rsid w:val="00744E72"/>
    <w:rsid w:val="0074510F"/>
    <w:rsid w:val="007451F3"/>
    <w:rsid w:val="007457AB"/>
    <w:rsid w:val="007468D3"/>
    <w:rsid w:val="007475E3"/>
    <w:rsid w:val="007508CE"/>
    <w:rsid w:val="00751AB3"/>
    <w:rsid w:val="0075210C"/>
    <w:rsid w:val="0075454D"/>
    <w:rsid w:val="00756416"/>
    <w:rsid w:val="0075741D"/>
    <w:rsid w:val="00757D6D"/>
    <w:rsid w:val="00760E3F"/>
    <w:rsid w:val="00761B7B"/>
    <w:rsid w:val="00761FFC"/>
    <w:rsid w:val="00763464"/>
    <w:rsid w:val="007664A5"/>
    <w:rsid w:val="00770392"/>
    <w:rsid w:val="00770B0D"/>
    <w:rsid w:val="00773941"/>
    <w:rsid w:val="00774002"/>
    <w:rsid w:val="00774EEE"/>
    <w:rsid w:val="00776103"/>
    <w:rsid w:val="007805E0"/>
    <w:rsid w:val="00780C40"/>
    <w:rsid w:val="007818FD"/>
    <w:rsid w:val="0078329B"/>
    <w:rsid w:val="00783AAD"/>
    <w:rsid w:val="00784A47"/>
    <w:rsid w:val="007901D1"/>
    <w:rsid w:val="00790AA2"/>
    <w:rsid w:val="007936C2"/>
    <w:rsid w:val="00793869"/>
    <w:rsid w:val="007948D0"/>
    <w:rsid w:val="0079540C"/>
    <w:rsid w:val="007954B7"/>
    <w:rsid w:val="007963D1"/>
    <w:rsid w:val="00796F8A"/>
    <w:rsid w:val="00797107"/>
    <w:rsid w:val="007971EF"/>
    <w:rsid w:val="00797E03"/>
    <w:rsid w:val="007A02CE"/>
    <w:rsid w:val="007A35E6"/>
    <w:rsid w:val="007A399F"/>
    <w:rsid w:val="007A48D6"/>
    <w:rsid w:val="007A583C"/>
    <w:rsid w:val="007A73C7"/>
    <w:rsid w:val="007A7425"/>
    <w:rsid w:val="007A7970"/>
    <w:rsid w:val="007B0158"/>
    <w:rsid w:val="007B0470"/>
    <w:rsid w:val="007B04C3"/>
    <w:rsid w:val="007B0542"/>
    <w:rsid w:val="007B166D"/>
    <w:rsid w:val="007B32F4"/>
    <w:rsid w:val="007B340C"/>
    <w:rsid w:val="007B4109"/>
    <w:rsid w:val="007B6333"/>
    <w:rsid w:val="007B74DB"/>
    <w:rsid w:val="007C0A33"/>
    <w:rsid w:val="007C0E6D"/>
    <w:rsid w:val="007C1177"/>
    <w:rsid w:val="007C1391"/>
    <w:rsid w:val="007C1BB5"/>
    <w:rsid w:val="007C2470"/>
    <w:rsid w:val="007C304B"/>
    <w:rsid w:val="007C4F77"/>
    <w:rsid w:val="007C5214"/>
    <w:rsid w:val="007C52A0"/>
    <w:rsid w:val="007C634E"/>
    <w:rsid w:val="007C6818"/>
    <w:rsid w:val="007C703F"/>
    <w:rsid w:val="007D0B6D"/>
    <w:rsid w:val="007D1EEA"/>
    <w:rsid w:val="007D20E9"/>
    <w:rsid w:val="007D257A"/>
    <w:rsid w:val="007D456C"/>
    <w:rsid w:val="007D483E"/>
    <w:rsid w:val="007D5936"/>
    <w:rsid w:val="007D6A27"/>
    <w:rsid w:val="007D6A5E"/>
    <w:rsid w:val="007D792D"/>
    <w:rsid w:val="007E291A"/>
    <w:rsid w:val="007E2EB2"/>
    <w:rsid w:val="007E36AA"/>
    <w:rsid w:val="007E5252"/>
    <w:rsid w:val="007E5E64"/>
    <w:rsid w:val="007E5F19"/>
    <w:rsid w:val="007F033A"/>
    <w:rsid w:val="007F14B6"/>
    <w:rsid w:val="007F2487"/>
    <w:rsid w:val="007F48F9"/>
    <w:rsid w:val="007F6E12"/>
    <w:rsid w:val="007F71FE"/>
    <w:rsid w:val="007F776E"/>
    <w:rsid w:val="0080019B"/>
    <w:rsid w:val="00800F40"/>
    <w:rsid w:val="00800F7F"/>
    <w:rsid w:val="00801051"/>
    <w:rsid w:val="00801286"/>
    <w:rsid w:val="008014B8"/>
    <w:rsid w:val="00803DC7"/>
    <w:rsid w:val="00804165"/>
    <w:rsid w:val="00806E91"/>
    <w:rsid w:val="00807644"/>
    <w:rsid w:val="0080787A"/>
    <w:rsid w:val="00813B30"/>
    <w:rsid w:val="008158F9"/>
    <w:rsid w:val="00816532"/>
    <w:rsid w:val="0081789F"/>
    <w:rsid w:val="00817BC8"/>
    <w:rsid w:val="00820513"/>
    <w:rsid w:val="0082282F"/>
    <w:rsid w:val="00823938"/>
    <w:rsid w:val="0082414C"/>
    <w:rsid w:val="008260C9"/>
    <w:rsid w:val="00826152"/>
    <w:rsid w:val="0082667C"/>
    <w:rsid w:val="008279D1"/>
    <w:rsid w:val="008317D5"/>
    <w:rsid w:val="008320A7"/>
    <w:rsid w:val="00832ECD"/>
    <w:rsid w:val="0083544E"/>
    <w:rsid w:val="008368BE"/>
    <w:rsid w:val="00836AC2"/>
    <w:rsid w:val="00836CDB"/>
    <w:rsid w:val="008370F0"/>
    <w:rsid w:val="00840051"/>
    <w:rsid w:val="008403BD"/>
    <w:rsid w:val="00841DC7"/>
    <w:rsid w:val="00842362"/>
    <w:rsid w:val="00842BFB"/>
    <w:rsid w:val="00842C66"/>
    <w:rsid w:val="00843A7F"/>
    <w:rsid w:val="00845143"/>
    <w:rsid w:val="008457CA"/>
    <w:rsid w:val="00846CDC"/>
    <w:rsid w:val="00847568"/>
    <w:rsid w:val="00847574"/>
    <w:rsid w:val="00851935"/>
    <w:rsid w:val="00852B0E"/>
    <w:rsid w:val="008547B1"/>
    <w:rsid w:val="00856595"/>
    <w:rsid w:val="00856F0D"/>
    <w:rsid w:val="00857300"/>
    <w:rsid w:val="00857F06"/>
    <w:rsid w:val="008602AC"/>
    <w:rsid w:val="0086059C"/>
    <w:rsid w:val="00860D89"/>
    <w:rsid w:val="00862F34"/>
    <w:rsid w:val="00865486"/>
    <w:rsid w:val="00865FAE"/>
    <w:rsid w:val="008728F2"/>
    <w:rsid w:val="0087334C"/>
    <w:rsid w:val="00873743"/>
    <w:rsid w:val="00873AE7"/>
    <w:rsid w:val="0087607D"/>
    <w:rsid w:val="00877367"/>
    <w:rsid w:val="00877D4B"/>
    <w:rsid w:val="00880469"/>
    <w:rsid w:val="008812AD"/>
    <w:rsid w:val="00882973"/>
    <w:rsid w:val="00882FB9"/>
    <w:rsid w:val="008845AF"/>
    <w:rsid w:val="00885642"/>
    <w:rsid w:val="00891483"/>
    <w:rsid w:val="00891C0F"/>
    <w:rsid w:val="008923FE"/>
    <w:rsid w:val="00896171"/>
    <w:rsid w:val="0089692E"/>
    <w:rsid w:val="00897285"/>
    <w:rsid w:val="00897406"/>
    <w:rsid w:val="008A09B8"/>
    <w:rsid w:val="008A15AA"/>
    <w:rsid w:val="008A35AF"/>
    <w:rsid w:val="008A3C38"/>
    <w:rsid w:val="008A3DF2"/>
    <w:rsid w:val="008A3EC3"/>
    <w:rsid w:val="008A53BC"/>
    <w:rsid w:val="008A6758"/>
    <w:rsid w:val="008A6FCC"/>
    <w:rsid w:val="008A7ACC"/>
    <w:rsid w:val="008B0182"/>
    <w:rsid w:val="008B0C57"/>
    <w:rsid w:val="008B17BB"/>
    <w:rsid w:val="008B18F2"/>
    <w:rsid w:val="008B2B5B"/>
    <w:rsid w:val="008B2BCB"/>
    <w:rsid w:val="008C12FB"/>
    <w:rsid w:val="008C5590"/>
    <w:rsid w:val="008D2D70"/>
    <w:rsid w:val="008D3458"/>
    <w:rsid w:val="008D3B6F"/>
    <w:rsid w:val="008D3C1B"/>
    <w:rsid w:val="008D4E48"/>
    <w:rsid w:val="008D598D"/>
    <w:rsid w:val="008D692D"/>
    <w:rsid w:val="008E17FF"/>
    <w:rsid w:val="008E1A9C"/>
    <w:rsid w:val="008E28F4"/>
    <w:rsid w:val="008E3676"/>
    <w:rsid w:val="008E5D56"/>
    <w:rsid w:val="008E6136"/>
    <w:rsid w:val="008E74D2"/>
    <w:rsid w:val="008F21B6"/>
    <w:rsid w:val="008F46F2"/>
    <w:rsid w:val="008F4B2E"/>
    <w:rsid w:val="008F5CBF"/>
    <w:rsid w:val="008F6B5C"/>
    <w:rsid w:val="00901DDC"/>
    <w:rsid w:val="00905FCE"/>
    <w:rsid w:val="00906A3A"/>
    <w:rsid w:val="00907033"/>
    <w:rsid w:val="00907E67"/>
    <w:rsid w:val="00911595"/>
    <w:rsid w:val="00911F20"/>
    <w:rsid w:val="0091293D"/>
    <w:rsid w:val="0091302B"/>
    <w:rsid w:val="0091376E"/>
    <w:rsid w:val="00915A13"/>
    <w:rsid w:val="00915E6F"/>
    <w:rsid w:val="0091627A"/>
    <w:rsid w:val="00916379"/>
    <w:rsid w:val="0092026D"/>
    <w:rsid w:val="00920438"/>
    <w:rsid w:val="009209DD"/>
    <w:rsid w:val="00920C5F"/>
    <w:rsid w:val="00920DBF"/>
    <w:rsid w:val="00922C3C"/>
    <w:rsid w:val="009237E9"/>
    <w:rsid w:val="00926871"/>
    <w:rsid w:val="00926DFD"/>
    <w:rsid w:val="00927990"/>
    <w:rsid w:val="00930AA5"/>
    <w:rsid w:val="009311BD"/>
    <w:rsid w:val="00931369"/>
    <w:rsid w:val="00931567"/>
    <w:rsid w:val="009318A4"/>
    <w:rsid w:val="0093530D"/>
    <w:rsid w:val="00937779"/>
    <w:rsid w:val="00937FA3"/>
    <w:rsid w:val="009405A5"/>
    <w:rsid w:val="00941FFF"/>
    <w:rsid w:val="00943AF7"/>
    <w:rsid w:val="00945AFD"/>
    <w:rsid w:val="009463EB"/>
    <w:rsid w:val="00950454"/>
    <w:rsid w:val="009505AE"/>
    <w:rsid w:val="00950812"/>
    <w:rsid w:val="00951DB6"/>
    <w:rsid w:val="00952BAC"/>
    <w:rsid w:val="00955EA9"/>
    <w:rsid w:val="00955EB1"/>
    <w:rsid w:val="0095651C"/>
    <w:rsid w:val="00956C6A"/>
    <w:rsid w:val="009570A4"/>
    <w:rsid w:val="009661C0"/>
    <w:rsid w:val="00966941"/>
    <w:rsid w:val="009673CF"/>
    <w:rsid w:val="00967E42"/>
    <w:rsid w:val="00967F60"/>
    <w:rsid w:val="00971908"/>
    <w:rsid w:val="00972184"/>
    <w:rsid w:val="009726E4"/>
    <w:rsid w:val="009754CD"/>
    <w:rsid w:val="009769C6"/>
    <w:rsid w:val="00976F4F"/>
    <w:rsid w:val="009770F0"/>
    <w:rsid w:val="00977436"/>
    <w:rsid w:val="00977F98"/>
    <w:rsid w:val="009801ED"/>
    <w:rsid w:val="009819CA"/>
    <w:rsid w:val="009827F1"/>
    <w:rsid w:val="00982C49"/>
    <w:rsid w:val="009848FA"/>
    <w:rsid w:val="009853BF"/>
    <w:rsid w:val="00987331"/>
    <w:rsid w:val="00987740"/>
    <w:rsid w:val="00990C29"/>
    <w:rsid w:val="00990CE2"/>
    <w:rsid w:val="00991746"/>
    <w:rsid w:val="00991E8C"/>
    <w:rsid w:val="00992480"/>
    <w:rsid w:val="009929E1"/>
    <w:rsid w:val="009A011F"/>
    <w:rsid w:val="009A497B"/>
    <w:rsid w:val="009A4B76"/>
    <w:rsid w:val="009A5040"/>
    <w:rsid w:val="009A7A96"/>
    <w:rsid w:val="009B238D"/>
    <w:rsid w:val="009B2CD7"/>
    <w:rsid w:val="009B2F56"/>
    <w:rsid w:val="009B2F76"/>
    <w:rsid w:val="009B3E84"/>
    <w:rsid w:val="009B4D29"/>
    <w:rsid w:val="009B7037"/>
    <w:rsid w:val="009B7B3C"/>
    <w:rsid w:val="009C1071"/>
    <w:rsid w:val="009C3A0F"/>
    <w:rsid w:val="009C40FF"/>
    <w:rsid w:val="009C4451"/>
    <w:rsid w:val="009C5D5A"/>
    <w:rsid w:val="009C6BCC"/>
    <w:rsid w:val="009C7B34"/>
    <w:rsid w:val="009D002C"/>
    <w:rsid w:val="009D08C0"/>
    <w:rsid w:val="009D0A5A"/>
    <w:rsid w:val="009D3187"/>
    <w:rsid w:val="009D5403"/>
    <w:rsid w:val="009D5E5C"/>
    <w:rsid w:val="009D6CE8"/>
    <w:rsid w:val="009D7B27"/>
    <w:rsid w:val="009E01DA"/>
    <w:rsid w:val="009E3386"/>
    <w:rsid w:val="009E38CA"/>
    <w:rsid w:val="009E41B7"/>
    <w:rsid w:val="009E42AF"/>
    <w:rsid w:val="009E635F"/>
    <w:rsid w:val="009E6D0A"/>
    <w:rsid w:val="009E7697"/>
    <w:rsid w:val="009E79F1"/>
    <w:rsid w:val="009F140B"/>
    <w:rsid w:val="009F36C7"/>
    <w:rsid w:val="009F46BF"/>
    <w:rsid w:val="009F699C"/>
    <w:rsid w:val="00A010F5"/>
    <w:rsid w:val="00A018DB"/>
    <w:rsid w:val="00A01DE4"/>
    <w:rsid w:val="00A02766"/>
    <w:rsid w:val="00A03EA1"/>
    <w:rsid w:val="00A04447"/>
    <w:rsid w:val="00A04FE8"/>
    <w:rsid w:val="00A04FF6"/>
    <w:rsid w:val="00A101E9"/>
    <w:rsid w:val="00A11461"/>
    <w:rsid w:val="00A12A88"/>
    <w:rsid w:val="00A13125"/>
    <w:rsid w:val="00A1434F"/>
    <w:rsid w:val="00A14DC1"/>
    <w:rsid w:val="00A170D7"/>
    <w:rsid w:val="00A20726"/>
    <w:rsid w:val="00A220BF"/>
    <w:rsid w:val="00A22D06"/>
    <w:rsid w:val="00A239D9"/>
    <w:rsid w:val="00A253CF"/>
    <w:rsid w:val="00A253E3"/>
    <w:rsid w:val="00A368F1"/>
    <w:rsid w:val="00A4158A"/>
    <w:rsid w:val="00A42332"/>
    <w:rsid w:val="00A427FA"/>
    <w:rsid w:val="00A429C7"/>
    <w:rsid w:val="00A43548"/>
    <w:rsid w:val="00A43D8D"/>
    <w:rsid w:val="00A4492F"/>
    <w:rsid w:val="00A45D69"/>
    <w:rsid w:val="00A467AB"/>
    <w:rsid w:val="00A47D45"/>
    <w:rsid w:val="00A50C7D"/>
    <w:rsid w:val="00A5114D"/>
    <w:rsid w:val="00A51F70"/>
    <w:rsid w:val="00A548F7"/>
    <w:rsid w:val="00A5525D"/>
    <w:rsid w:val="00A56071"/>
    <w:rsid w:val="00A61709"/>
    <w:rsid w:val="00A62259"/>
    <w:rsid w:val="00A640C1"/>
    <w:rsid w:val="00A64979"/>
    <w:rsid w:val="00A66333"/>
    <w:rsid w:val="00A67413"/>
    <w:rsid w:val="00A67554"/>
    <w:rsid w:val="00A67B66"/>
    <w:rsid w:val="00A67E1B"/>
    <w:rsid w:val="00A70E04"/>
    <w:rsid w:val="00A71240"/>
    <w:rsid w:val="00A71DB1"/>
    <w:rsid w:val="00A734CC"/>
    <w:rsid w:val="00A80A54"/>
    <w:rsid w:val="00A82957"/>
    <w:rsid w:val="00A829E5"/>
    <w:rsid w:val="00A83D39"/>
    <w:rsid w:val="00A83F5A"/>
    <w:rsid w:val="00A846E1"/>
    <w:rsid w:val="00A8549D"/>
    <w:rsid w:val="00A8694B"/>
    <w:rsid w:val="00A86DF3"/>
    <w:rsid w:val="00A8786D"/>
    <w:rsid w:val="00A87A88"/>
    <w:rsid w:val="00A9255D"/>
    <w:rsid w:val="00A927D6"/>
    <w:rsid w:val="00A9370F"/>
    <w:rsid w:val="00A93D03"/>
    <w:rsid w:val="00A95A09"/>
    <w:rsid w:val="00A96189"/>
    <w:rsid w:val="00A97691"/>
    <w:rsid w:val="00AA0D4C"/>
    <w:rsid w:val="00AA0F3C"/>
    <w:rsid w:val="00AA12D5"/>
    <w:rsid w:val="00AA1B4B"/>
    <w:rsid w:val="00AA3404"/>
    <w:rsid w:val="00AA3B0A"/>
    <w:rsid w:val="00AA46A3"/>
    <w:rsid w:val="00AA5D93"/>
    <w:rsid w:val="00AA6D2A"/>
    <w:rsid w:val="00AA7D9B"/>
    <w:rsid w:val="00AA7EFF"/>
    <w:rsid w:val="00AB0142"/>
    <w:rsid w:val="00AB053B"/>
    <w:rsid w:val="00AB1599"/>
    <w:rsid w:val="00AB2D6C"/>
    <w:rsid w:val="00AB33DE"/>
    <w:rsid w:val="00AB5690"/>
    <w:rsid w:val="00AB580B"/>
    <w:rsid w:val="00AB6DE1"/>
    <w:rsid w:val="00AB7347"/>
    <w:rsid w:val="00AC00F5"/>
    <w:rsid w:val="00AC07E9"/>
    <w:rsid w:val="00AC22B0"/>
    <w:rsid w:val="00AC2F50"/>
    <w:rsid w:val="00AC3505"/>
    <w:rsid w:val="00AC3DCE"/>
    <w:rsid w:val="00AC3EDD"/>
    <w:rsid w:val="00AC4A0C"/>
    <w:rsid w:val="00AC5D23"/>
    <w:rsid w:val="00AC5F48"/>
    <w:rsid w:val="00AC6C39"/>
    <w:rsid w:val="00AD0ED5"/>
    <w:rsid w:val="00AD2008"/>
    <w:rsid w:val="00AD4078"/>
    <w:rsid w:val="00AD5146"/>
    <w:rsid w:val="00AD542E"/>
    <w:rsid w:val="00AE0D5F"/>
    <w:rsid w:val="00AE25D9"/>
    <w:rsid w:val="00AE2FB7"/>
    <w:rsid w:val="00AE3045"/>
    <w:rsid w:val="00AE5F71"/>
    <w:rsid w:val="00AE6C1A"/>
    <w:rsid w:val="00AE6FA8"/>
    <w:rsid w:val="00AF04B7"/>
    <w:rsid w:val="00AF07D2"/>
    <w:rsid w:val="00AF0D51"/>
    <w:rsid w:val="00AF0F91"/>
    <w:rsid w:val="00AF2801"/>
    <w:rsid w:val="00AF34C4"/>
    <w:rsid w:val="00AF4574"/>
    <w:rsid w:val="00AF5071"/>
    <w:rsid w:val="00AF72E0"/>
    <w:rsid w:val="00AF7BEB"/>
    <w:rsid w:val="00AF7C1E"/>
    <w:rsid w:val="00B00848"/>
    <w:rsid w:val="00B03E05"/>
    <w:rsid w:val="00B04A36"/>
    <w:rsid w:val="00B05A0E"/>
    <w:rsid w:val="00B06E7E"/>
    <w:rsid w:val="00B108F2"/>
    <w:rsid w:val="00B10AA5"/>
    <w:rsid w:val="00B10B6D"/>
    <w:rsid w:val="00B10E68"/>
    <w:rsid w:val="00B10F42"/>
    <w:rsid w:val="00B11DB6"/>
    <w:rsid w:val="00B12640"/>
    <w:rsid w:val="00B128C2"/>
    <w:rsid w:val="00B13279"/>
    <w:rsid w:val="00B1697C"/>
    <w:rsid w:val="00B17952"/>
    <w:rsid w:val="00B17AA6"/>
    <w:rsid w:val="00B21B5B"/>
    <w:rsid w:val="00B21C0A"/>
    <w:rsid w:val="00B22F76"/>
    <w:rsid w:val="00B23825"/>
    <w:rsid w:val="00B24AB2"/>
    <w:rsid w:val="00B25C9F"/>
    <w:rsid w:val="00B26010"/>
    <w:rsid w:val="00B30BC0"/>
    <w:rsid w:val="00B34396"/>
    <w:rsid w:val="00B34DFE"/>
    <w:rsid w:val="00B35065"/>
    <w:rsid w:val="00B35118"/>
    <w:rsid w:val="00B35452"/>
    <w:rsid w:val="00B36324"/>
    <w:rsid w:val="00B40E24"/>
    <w:rsid w:val="00B41F6B"/>
    <w:rsid w:val="00B42853"/>
    <w:rsid w:val="00B43F4D"/>
    <w:rsid w:val="00B44F38"/>
    <w:rsid w:val="00B44F81"/>
    <w:rsid w:val="00B46C2A"/>
    <w:rsid w:val="00B510A5"/>
    <w:rsid w:val="00B510DA"/>
    <w:rsid w:val="00B51981"/>
    <w:rsid w:val="00B51DFB"/>
    <w:rsid w:val="00B5218B"/>
    <w:rsid w:val="00B52C35"/>
    <w:rsid w:val="00B52F92"/>
    <w:rsid w:val="00B54111"/>
    <w:rsid w:val="00B54A96"/>
    <w:rsid w:val="00B5566D"/>
    <w:rsid w:val="00B55E98"/>
    <w:rsid w:val="00B561B4"/>
    <w:rsid w:val="00B57E66"/>
    <w:rsid w:val="00B6289D"/>
    <w:rsid w:val="00B62CDF"/>
    <w:rsid w:val="00B63520"/>
    <w:rsid w:val="00B64AB5"/>
    <w:rsid w:val="00B65CD6"/>
    <w:rsid w:val="00B6757C"/>
    <w:rsid w:val="00B70A3B"/>
    <w:rsid w:val="00B71547"/>
    <w:rsid w:val="00B72EA9"/>
    <w:rsid w:val="00B72EC8"/>
    <w:rsid w:val="00B75C36"/>
    <w:rsid w:val="00B763B2"/>
    <w:rsid w:val="00B76629"/>
    <w:rsid w:val="00B7703D"/>
    <w:rsid w:val="00B771CE"/>
    <w:rsid w:val="00B81C2A"/>
    <w:rsid w:val="00B820B8"/>
    <w:rsid w:val="00B82355"/>
    <w:rsid w:val="00B82CC0"/>
    <w:rsid w:val="00B84689"/>
    <w:rsid w:val="00B84FDC"/>
    <w:rsid w:val="00B85097"/>
    <w:rsid w:val="00B85D6B"/>
    <w:rsid w:val="00B86CBA"/>
    <w:rsid w:val="00B87DB4"/>
    <w:rsid w:val="00B94218"/>
    <w:rsid w:val="00B943A1"/>
    <w:rsid w:val="00B94D2B"/>
    <w:rsid w:val="00B95551"/>
    <w:rsid w:val="00B95A1F"/>
    <w:rsid w:val="00B96433"/>
    <w:rsid w:val="00B97006"/>
    <w:rsid w:val="00BA02E8"/>
    <w:rsid w:val="00BA2E73"/>
    <w:rsid w:val="00BA3540"/>
    <w:rsid w:val="00BA420C"/>
    <w:rsid w:val="00BA55EC"/>
    <w:rsid w:val="00BA67E2"/>
    <w:rsid w:val="00BA7394"/>
    <w:rsid w:val="00BB0EBF"/>
    <w:rsid w:val="00BB2DD5"/>
    <w:rsid w:val="00BB364D"/>
    <w:rsid w:val="00BB37C9"/>
    <w:rsid w:val="00BB38EA"/>
    <w:rsid w:val="00BB709B"/>
    <w:rsid w:val="00BB73F6"/>
    <w:rsid w:val="00BB769E"/>
    <w:rsid w:val="00BB7E5C"/>
    <w:rsid w:val="00BC0EC8"/>
    <w:rsid w:val="00BC17A8"/>
    <w:rsid w:val="00BC1FBC"/>
    <w:rsid w:val="00BC483E"/>
    <w:rsid w:val="00BC7314"/>
    <w:rsid w:val="00BC741D"/>
    <w:rsid w:val="00BD18B6"/>
    <w:rsid w:val="00BD4444"/>
    <w:rsid w:val="00BD5745"/>
    <w:rsid w:val="00BD698B"/>
    <w:rsid w:val="00BE1860"/>
    <w:rsid w:val="00BE35C7"/>
    <w:rsid w:val="00BE51AE"/>
    <w:rsid w:val="00BE6451"/>
    <w:rsid w:val="00BE7E50"/>
    <w:rsid w:val="00BF00EA"/>
    <w:rsid w:val="00BF033C"/>
    <w:rsid w:val="00BF3393"/>
    <w:rsid w:val="00BF3CB5"/>
    <w:rsid w:val="00BF4115"/>
    <w:rsid w:val="00BF5D9B"/>
    <w:rsid w:val="00BF72CC"/>
    <w:rsid w:val="00C01C12"/>
    <w:rsid w:val="00C01E58"/>
    <w:rsid w:val="00C0307B"/>
    <w:rsid w:val="00C04513"/>
    <w:rsid w:val="00C0534D"/>
    <w:rsid w:val="00C0553C"/>
    <w:rsid w:val="00C06750"/>
    <w:rsid w:val="00C10066"/>
    <w:rsid w:val="00C12E3C"/>
    <w:rsid w:val="00C165C2"/>
    <w:rsid w:val="00C171F3"/>
    <w:rsid w:val="00C17AF3"/>
    <w:rsid w:val="00C17B35"/>
    <w:rsid w:val="00C209B4"/>
    <w:rsid w:val="00C22158"/>
    <w:rsid w:val="00C22809"/>
    <w:rsid w:val="00C23379"/>
    <w:rsid w:val="00C2463A"/>
    <w:rsid w:val="00C30123"/>
    <w:rsid w:val="00C3104F"/>
    <w:rsid w:val="00C316E9"/>
    <w:rsid w:val="00C32C31"/>
    <w:rsid w:val="00C32E4D"/>
    <w:rsid w:val="00C335CF"/>
    <w:rsid w:val="00C34431"/>
    <w:rsid w:val="00C345D2"/>
    <w:rsid w:val="00C34669"/>
    <w:rsid w:val="00C35C74"/>
    <w:rsid w:val="00C35C75"/>
    <w:rsid w:val="00C4081C"/>
    <w:rsid w:val="00C51C9A"/>
    <w:rsid w:val="00C56D90"/>
    <w:rsid w:val="00C57EE2"/>
    <w:rsid w:val="00C60017"/>
    <w:rsid w:val="00C62F33"/>
    <w:rsid w:val="00C6324D"/>
    <w:rsid w:val="00C63AB4"/>
    <w:rsid w:val="00C65A1F"/>
    <w:rsid w:val="00C65FA0"/>
    <w:rsid w:val="00C66B60"/>
    <w:rsid w:val="00C71DD8"/>
    <w:rsid w:val="00C72F06"/>
    <w:rsid w:val="00C738C8"/>
    <w:rsid w:val="00C73F6F"/>
    <w:rsid w:val="00C751B3"/>
    <w:rsid w:val="00C75D88"/>
    <w:rsid w:val="00C75F0A"/>
    <w:rsid w:val="00C77A23"/>
    <w:rsid w:val="00C77CCD"/>
    <w:rsid w:val="00C77F20"/>
    <w:rsid w:val="00C80189"/>
    <w:rsid w:val="00C817CB"/>
    <w:rsid w:val="00C8201B"/>
    <w:rsid w:val="00C840A7"/>
    <w:rsid w:val="00C85D68"/>
    <w:rsid w:val="00C867E0"/>
    <w:rsid w:val="00C86A0A"/>
    <w:rsid w:val="00C86E1B"/>
    <w:rsid w:val="00C87095"/>
    <w:rsid w:val="00C87462"/>
    <w:rsid w:val="00C87E5E"/>
    <w:rsid w:val="00C91C90"/>
    <w:rsid w:val="00C91FE6"/>
    <w:rsid w:val="00C92482"/>
    <w:rsid w:val="00C92A36"/>
    <w:rsid w:val="00C930E7"/>
    <w:rsid w:val="00C942DB"/>
    <w:rsid w:val="00C952E7"/>
    <w:rsid w:val="00C959B4"/>
    <w:rsid w:val="00C959E8"/>
    <w:rsid w:val="00C961B6"/>
    <w:rsid w:val="00C97CAC"/>
    <w:rsid w:val="00C97F3A"/>
    <w:rsid w:val="00CA1934"/>
    <w:rsid w:val="00CA2737"/>
    <w:rsid w:val="00CA4CEF"/>
    <w:rsid w:val="00CA51E8"/>
    <w:rsid w:val="00CA7963"/>
    <w:rsid w:val="00CB0733"/>
    <w:rsid w:val="00CB7059"/>
    <w:rsid w:val="00CB7307"/>
    <w:rsid w:val="00CB7CD9"/>
    <w:rsid w:val="00CC0DB7"/>
    <w:rsid w:val="00CC168D"/>
    <w:rsid w:val="00CC3A41"/>
    <w:rsid w:val="00CC3C9B"/>
    <w:rsid w:val="00CC3DD9"/>
    <w:rsid w:val="00CC435D"/>
    <w:rsid w:val="00CC5410"/>
    <w:rsid w:val="00CC69E6"/>
    <w:rsid w:val="00CC6DAE"/>
    <w:rsid w:val="00CC6E41"/>
    <w:rsid w:val="00CC6F76"/>
    <w:rsid w:val="00CC7C76"/>
    <w:rsid w:val="00CD0AF2"/>
    <w:rsid w:val="00CD0CA5"/>
    <w:rsid w:val="00CD3B9B"/>
    <w:rsid w:val="00CD3D22"/>
    <w:rsid w:val="00CD413C"/>
    <w:rsid w:val="00CD4801"/>
    <w:rsid w:val="00CD5234"/>
    <w:rsid w:val="00CD63F5"/>
    <w:rsid w:val="00CD65C8"/>
    <w:rsid w:val="00CD7F2D"/>
    <w:rsid w:val="00CE2A3D"/>
    <w:rsid w:val="00CE34F8"/>
    <w:rsid w:val="00CE4BE4"/>
    <w:rsid w:val="00CE7133"/>
    <w:rsid w:val="00CF0DD2"/>
    <w:rsid w:val="00CF0F2E"/>
    <w:rsid w:val="00CF2A3C"/>
    <w:rsid w:val="00CF2CFC"/>
    <w:rsid w:val="00CF2D63"/>
    <w:rsid w:val="00CF3340"/>
    <w:rsid w:val="00CF3740"/>
    <w:rsid w:val="00CF4F30"/>
    <w:rsid w:val="00CF5F7F"/>
    <w:rsid w:val="00CF6203"/>
    <w:rsid w:val="00CF74A5"/>
    <w:rsid w:val="00D00329"/>
    <w:rsid w:val="00D0464B"/>
    <w:rsid w:val="00D05612"/>
    <w:rsid w:val="00D06477"/>
    <w:rsid w:val="00D10F4D"/>
    <w:rsid w:val="00D12BEA"/>
    <w:rsid w:val="00D12C6E"/>
    <w:rsid w:val="00D12F17"/>
    <w:rsid w:val="00D1342C"/>
    <w:rsid w:val="00D1460F"/>
    <w:rsid w:val="00D14C20"/>
    <w:rsid w:val="00D14F3F"/>
    <w:rsid w:val="00D15339"/>
    <w:rsid w:val="00D1568E"/>
    <w:rsid w:val="00D1657C"/>
    <w:rsid w:val="00D16C5B"/>
    <w:rsid w:val="00D213D6"/>
    <w:rsid w:val="00D21EB6"/>
    <w:rsid w:val="00D2223E"/>
    <w:rsid w:val="00D22677"/>
    <w:rsid w:val="00D22D69"/>
    <w:rsid w:val="00D242B1"/>
    <w:rsid w:val="00D249F0"/>
    <w:rsid w:val="00D251E9"/>
    <w:rsid w:val="00D257EA"/>
    <w:rsid w:val="00D25EEE"/>
    <w:rsid w:val="00D26A51"/>
    <w:rsid w:val="00D27D08"/>
    <w:rsid w:val="00D27EDE"/>
    <w:rsid w:val="00D312CE"/>
    <w:rsid w:val="00D31AF4"/>
    <w:rsid w:val="00D31DB0"/>
    <w:rsid w:val="00D32032"/>
    <w:rsid w:val="00D32FA8"/>
    <w:rsid w:val="00D33239"/>
    <w:rsid w:val="00D33D32"/>
    <w:rsid w:val="00D34D9E"/>
    <w:rsid w:val="00D37959"/>
    <w:rsid w:val="00D40015"/>
    <w:rsid w:val="00D42699"/>
    <w:rsid w:val="00D42AEB"/>
    <w:rsid w:val="00D42B91"/>
    <w:rsid w:val="00D442B1"/>
    <w:rsid w:val="00D44CA6"/>
    <w:rsid w:val="00D450CD"/>
    <w:rsid w:val="00D45E94"/>
    <w:rsid w:val="00D45EF8"/>
    <w:rsid w:val="00D46A5C"/>
    <w:rsid w:val="00D46D1A"/>
    <w:rsid w:val="00D50500"/>
    <w:rsid w:val="00D523AC"/>
    <w:rsid w:val="00D52543"/>
    <w:rsid w:val="00D53505"/>
    <w:rsid w:val="00D54B79"/>
    <w:rsid w:val="00D61AFE"/>
    <w:rsid w:val="00D639A6"/>
    <w:rsid w:val="00D63EC9"/>
    <w:rsid w:val="00D65EB6"/>
    <w:rsid w:val="00D677B9"/>
    <w:rsid w:val="00D70795"/>
    <w:rsid w:val="00D707BE"/>
    <w:rsid w:val="00D73A61"/>
    <w:rsid w:val="00D73C62"/>
    <w:rsid w:val="00D754F8"/>
    <w:rsid w:val="00D75CA8"/>
    <w:rsid w:val="00D76DF8"/>
    <w:rsid w:val="00D816B0"/>
    <w:rsid w:val="00D8183C"/>
    <w:rsid w:val="00D82E8F"/>
    <w:rsid w:val="00D83415"/>
    <w:rsid w:val="00D8355C"/>
    <w:rsid w:val="00D85939"/>
    <w:rsid w:val="00D85C51"/>
    <w:rsid w:val="00D866EB"/>
    <w:rsid w:val="00D90CD0"/>
    <w:rsid w:val="00D92C87"/>
    <w:rsid w:val="00D93AB2"/>
    <w:rsid w:val="00D93C73"/>
    <w:rsid w:val="00D954C6"/>
    <w:rsid w:val="00D96302"/>
    <w:rsid w:val="00DA09DC"/>
    <w:rsid w:val="00DA0AA9"/>
    <w:rsid w:val="00DA0AFE"/>
    <w:rsid w:val="00DA1037"/>
    <w:rsid w:val="00DA1EDA"/>
    <w:rsid w:val="00DA2023"/>
    <w:rsid w:val="00DA2189"/>
    <w:rsid w:val="00DA37AD"/>
    <w:rsid w:val="00DA3861"/>
    <w:rsid w:val="00DA4347"/>
    <w:rsid w:val="00DA560B"/>
    <w:rsid w:val="00DA5F90"/>
    <w:rsid w:val="00DA7738"/>
    <w:rsid w:val="00DB2FE0"/>
    <w:rsid w:val="00DB3723"/>
    <w:rsid w:val="00DB3BD0"/>
    <w:rsid w:val="00DB5E68"/>
    <w:rsid w:val="00DB6037"/>
    <w:rsid w:val="00DB673F"/>
    <w:rsid w:val="00DB6F23"/>
    <w:rsid w:val="00DC1167"/>
    <w:rsid w:val="00DC2069"/>
    <w:rsid w:val="00DC22BD"/>
    <w:rsid w:val="00DC2775"/>
    <w:rsid w:val="00DC2861"/>
    <w:rsid w:val="00DC307E"/>
    <w:rsid w:val="00DC3F51"/>
    <w:rsid w:val="00DC5CF6"/>
    <w:rsid w:val="00DC7006"/>
    <w:rsid w:val="00DD0623"/>
    <w:rsid w:val="00DD0674"/>
    <w:rsid w:val="00DD24E7"/>
    <w:rsid w:val="00DD29C3"/>
    <w:rsid w:val="00DD36F1"/>
    <w:rsid w:val="00DD5729"/>
    <w:rsid w:val="00DD5C2B"/>
    <w:rsid w:val="00DE037A"/>
    <w:rsid w:val="00DE185D"/>
    <w:rsid w:val="00DE576E"/>
    <w:rsid w:val="00DE6C1F"/>
    <w:rsid w:val="00DF0894"/>
    <w:rsid w:val="00DF0AAB"/>
    <w:rsid w:val="00DF3790"/>
    <w:rsid w:val="00DF45CD"/>
    <w:rsid w:val="00DF56AC"/>
    <w:rsid w:val="00DF5BCA"/>
    <w:rsid w:val="00DF6C96"/>
    <w:rsid w:val="00E010E6"/>
    <w:rsid w:val="00E01440"/>
    <w:rsid w:val="00E03A63"/>
    <w:rsid w:val="00E03BD1"/>
    <w:rsid w:val="00E05675"/>
    <w:rsid w:val="00E062EF"/>
    <w:rsid w:val="00E064B0"/>
    <w:rsid w:val="00E07497"/>
    <w:rsid w:val="00E076B2"/>
    <w:rsid w:val="00E106A6"/>
    <w:rsid w:val="00E110B1"/>
    <w:rsid w:val="00E113AC"/>
    <w:rsid w:val="00E11E57"/>
    <w:rsid w:val="00E143E3"/>
    <w:rsid w:val="00E151DA"/>
    <w:rsid w:val="00E17730"/>
    <w:rsid w:val="00E17B71"/>
    <w:rsid w:val="00E200D6"/>
    <w:rsid w:val="00E21A33"/>
    <w:rsid w:val="00E22018"/>
    <w:rsid w:val="00E25659"/>
    <w:rsid w:val="00E2658E"/>
    <w:rsid w:val="00E30766"/>
    <w:rsid w:val="00E314AA"/>
    <w:rsid w:val="00E31CE7"/>
    <w:rsid w:val="00E31FA0"/>
    <w:rsid w:val="00E32061"/>
    <w:rsid w:val="00E332DD"/>
    <w:rsid w:val="00E3463F"/>
    <w:rsid w:val="00E3512A"/>
    <w:rsid w:val="00E35EC8"/>
    <w:rsid w:val="00E371EA"/>
    <w:rsid w:val="00E37B36"/>
    <w:rsid w:val="00E40FF5"/>
    <w:rsid w:val="00E414D7"/>
    <w:rsid w:val="00E43C6A"/>
    <w:rsid w:val="00E44075"/>
    <w:rsid w:val="00E45E8B"/>
    <w:rsid w:val="00E4618A"/>
    <w:rsid w:val="00E47D65"/>
    <w:rsid w:val="00E502B9"/>
    <w:rsid w:val="00E507FE"/>
    <w:rsid w:val="00E50B43"/>
    <w:rsid w:val="00E54129"/>
    <w:rsid w:val="00E546A6"/>
    <w:rsid w:val="00E551E7"/>
    <w:rsid w:val="00E5753C"/>
    <w:rsid w:val="00E57EFF"/>
    <w:rsid w:val="00E61125"/>
    <w:rsid w:val="00E61337"/>
    <w:rsid w:val="00E61843"/>
    <w:rsid w:val="00E6380A"/>
    <w:rsid w:val="00E64A2D"/>
    <w:rsid w:val="00E657C2"/>
    <w:rsid w:val="00E6679C"/>
    <w:rsid w:val="00E66C79"/>
    <w:rsid w:val="00E73102"/>
    <w:rsid w:val="00E74525"/>
    <w:rsid w:val="00E74D7E"/>
    <w:rsid w:val="00E76F1E"/>
    <w:rsid w:val="00E77C50"/>
    <w:rsid w:val="00E83423"/>
    <w:rsid w:val="00E838DD"/>
    <w:rsid w:val="00E839F2"/>
    <w:rsid w:val="00E845D8"/>
    <w:rsid w:val="00E85EF2"/>
    <w:rsid w:val="00E86394"/>
    <w:rsid w:val="00E86634"/>
    <w:rsid w:val="00E871AE"/>
    <w:rsid w:val="00E873C3"/>
    <w:rsid w:val="00E90C3F"/>
    <w:rsid w:val="00E91C8C"/>
    <w:rsid w:val="00E9396C"/>
    <w:rsid w:val="00E94B6F"/>
    <w:rsid w:val="00E9556C"/>
    <w:rsid w:val="00E960DD"/>
    <w:rsid w:val="00E97011"/>
    <w:rsid w:val="00E97848"/>
    <w:rsid w:val="00E9791F"/>
    <w:rsid w:val="00EA07FA"/>
    <w:rsid w:val="00EA190B"/>
    <w:rsid w:val="00EA1D25"/>
    <w:rsid w:val="00EA21D5"/>
    <w:rsid w:val="00EA2343"/>
    <w:rsid w:val="00EA3EBF"/>
    <w:rsid w:val="00EA5B02"/>
    <w:rsid w:val="00EA6A0B"/>
    <w:rsid w:val="00EA7475"/>
    <w:rsid w:val="00EA774D"/>
    <w:rsid w:val="00EB08CD"/>
    <w:rsid w:val="00EB0C63"/>
    <w:rsid w:val="00EB12AC"/>
    <w:rsid w:val="00EB1E51"/>
    <w:rsid w:val="00EB3675"/>
    <w:rsid w:val="00EB5639"/>
    <w:rsid w:val="00EC09C4"/>
    <w:rsid w:val="00EC22F1"/>
    <w:rsid w:val="00EC2561"/>
    <w:rsid w:val="00EC29A8"/>
    <w:rsid w:val="00EC4667"/>
    <w:rsid w:val="00EC4C71"/>
    <w:rsid w:val="00EC5C1C"/>
    <w:rsid w:val="00EC5CA6"/>
    <w:rsid w:val="00ED09DB"/>
    <w:rsid w:val="00ED0E47"/>
    <w:rsid w:val="00ED2888"/>
    <w:rsid w:val="00ED3528"/>
    <w:rsid w:val="00ED3612"/>
    <w:rsid w:val="00ED6528"/>
    <w:rsid w:val="00ED6CF2"/>
    <w:rsid w:val="00ED7B1A"/>
    <w:rsid w:val="00EE09E2"/>
    <w:rsid w:val="00EE0B68"/>
    <w:rsid w:val="00EE1631"/>
    <w:rsid w:val="00EE22F0"/>
    <w:rsid w:val="00EE4758"/>
    <w:rsid w:val="00EE4FEC"/>
    <w:rsid w:val="00EF1EF3"/>
    <w:rsid w:val="00EF2166"/>
    <w:rsid w:val="00EF2873"/>
    <w:rsid w:val="00EF2D57"/>
    <w:rsid w:val="00EF3209"/>
    <w:rsid w:val="00EF382D"/>
    <w:rsid w:val="00EF3CD4"/>
    <w:rsid w:val="00EF3E33"/>
    <w:rsid w:val="00EF5ECE"/>
    <w:rsid w:val="00EF62F3"/>
    <w:rsid w:val="00EF6C3E"/>
    <w:rsid w:val="00EF79F0"/>
    <w:rsid w:val="00EF7CB9"/>
    <w:rsid w:val="00F00208"/>
    <w:rsid w:val="00F00369"/>
    <w:rsid w:val="00F01BE3"/>
    <w:rsid w:val="00F02727"/>
    <w:rsid w:val="00F038D1"/>
    <w:rsid w:val="00F03DD4"/>
    <w:rsid w:val="00F04F53"/>
    <w:rsid w:val="00F05DA4"/>
    <w:rsid w:val="00F05DDC"/>
    <w:rsid w:val="00F102E9"/>
    <w:rsid w:val="00F119F8"/>
    <w:rsid w:val="00F20195"/>
    <w:rsid w:val="00F22105"/>
    <w:rsid w:val="00F23850"/>
    <w:rsid w:val="00F23E33"/>
    <w:rsid w:val="00F24046"/>
    <w:rsid w:val="00F25296"/>
    <w:rsid w:val="00F2697E"/>
    <w:rsid w:val="00F2764F"/>
    <w:rsid w:val="00F30260"/>
    <w:rsid w:val="00F30E02"/>
    <w:rsid w:val="00F30E16"/>
    <w:rsid w:val="00F3258D"/>
    <w:rsid w:val="00F32CFF"/>
    <w:rsid w:val="00F34F02"/>
    <w:rsid w:val="00F35BB0"/>
    <w:rsid w:val="00F35F08"/>
    <w:rsid w:val="00F36AC7"/>
    <w:rsid w:val="00F36B4F"/>
    <w:rsid w:val="00F41B27"/>
    <w:rsid w:val="00F430A0"/>
    <w:rsid w:val="00F4445F"/>
    <w:rsid w:val="00F44AFA"/>
    <w:rsid w:val="00F44EEE"/>
    <w:rsid w:val="00F45164"/>
    <w:rsid w:val="00F50B7F"/>
    <w:rsid w:val="00F515A5"/>
    <w:rsid w:val="00F51DE8"/>
    <w:rsid w:val="00F51F0A"/>
    <w:rsid w:val="00F522DC"/>
    <w:rsid w:val="00F534E1"/>
    <w:rsid w:val="00F5351E"/>
    <w:rsid w:val="00F54807"/>
    <w:rsid w:val="00F56140"/>
    <w:rsid w:val="00F5769A"/>
    <w:rsid w:val="00F57CB8"/>
    <w:rsid w:val="00F6416F"/>
    <w:rsid w:val="00F64A18"/>
    <w:rsid w:val="00F663A3"/>
    <w:rsid w:val="00F66567"/>
    <w:rsid w:val="00F668E3"/>
    <w:rsid w:val="00F66CA5"/>
    <w:rsid w:val="00F678F3"/>
    <w:rsid w:val="00F70A42"/>
    <w:rsid w:val="00F71465"/>
    <w:rsid w:val="00F717DD"/>
    <w:rsid w:val="00F71EC2"/>
    <w:rsid w:val="00F729D2"/>
    <w:rsid w:val="00F73A6D"/>
    <w:rsid w:val="00F749CD"/>
    <w:rsid w:val="00F74A39"/>
    <w:rsid w:val="00F76700"/>
    <w:rsid w:val="00F76974"/>
    <w:rsid w:val="00F77057"/>
    <w:rsid w:val="00F77F67"/>
    <w:rsid w:val="00F809C7"/>
    <w:rsid w:val="00F82E5A"/>
    <w:rsid w:val="00F83B7D"/>
    <w:rsid w:val="00F8469C"/>
    <w:rsid w:val="00F8523C"/>
    <w:rsid w:val="00F87975"/>
    <w:rsid w:val="00F907BE"/>
    <w:rsid w:val="00F90CF3"/>
    <w:rsid w:val="00F9196B"/>
    <w:rsid w:val="00F919E9"/>
    <w:rsid w:val="00F91C6D"/>
    <w:rsid w:val="00F92223"/>
    <w:rsid w:val="00F93B55"/>
    <w:rsid w:val="00F94392"/>
    <w:rsid w:val="00F9494C"/>
    <w:rsid w:val="00F94D70"/>
    <w:rsid w:val="00F9547E"/>
    <w:rsid w:val="00F95B28"/>
    <w:rsid w:val="00F9700B"/>
    <w:rsid w:val="00FA0F6A"/>
    <w:rsid w:val="00FA1119"/>
    <w:rsid w:val="00FA70DD"/>
    <w:rsid w:val="00FB017C"/>
    <w:rsid w:val="00FB0870"/>
    <w:rsid w:val="00FB11E6"/>
    <w:rsid w:val="00FB252B"/>
    <w:rsid w:val="00FB32DE"/>
    <w:rsid w:val="00FB4536"/>
    <w:rsid w:val="00FB53D0"/>
    <w:rsid w:val="00FB669C"/>
    <w:rsid w:val="00FB6A31"/>
    <w:rsid w:val="00FB7648"/>
    <w:rsid w:val="00FC061A"/>
    <w:rsid w:val="00FC1FD9"/>
    <w:rsid w:val="00FC21FA"/>
    <w:rsid w:val="00FC3B63"/>
    <w:rsid w:val="00FC407A"/>
    <w:rsid w:val="00FC4BD6"/>
    <w:rsid w:val="00FC601E"/>
    <w:rsid w:val="00FC707E"/>
    <w:rsid w:val="00FC714A"/>
    <w:rsid w:val="00FC77C8"/>
    <w:rsid w:val="00FD0374"/>
    <w:rsid w:val="00FD06CA"/>
    <w:rsid w:val="00FD18E7"/>
    <w:rsid w:val="00FD19F3"/>
    <w:rsid w:val="00FD1F57"/>
    <w:rsid w:val="00FD44A7"/>
    <w:rsid w:val="00FD4BC3"/>
    <w:rsid w:val="00FD4DB4"/>
    <w:rsid w:val="00FE0458"/>
    <w:rsid w:val="00FE0B78"/>
    <w:rsid w:val="00FE1518"/>
    <w:rsid w:val="00FE2C43"/>
    <w:rsid w:val="00FE414D"/>
    <w:rsid w:val="00FE47B3"/>
    <w:rsid w:val="00FE5E3C"/>
    <w:rsid w:val="00FE61BB"/>
    <w:rsid w:val="00FE65F1"/>
    <w:rsid w:val="00FF055F"/>
    <w:rsid w:val="00FF1986"/>
    <w:rsid w:val="00FF50FF"/>
    <w:rsid w:val="00FF7FD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1150032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A0F6A"/>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A0F6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8183C"/>
    <w:pPr>
      <w:tabs>
        <w:tab w:val="center" w:pos="4320"/>
        <w:tab w:val="right" w:pos="8640"/>
      </w:tabs>
      <w:spacing w:after="0"/>
    </w:pPr>
  </w:style>
  <w:style w:type="character" w:customStyle="1" w:styleId="HeaderChar">
    <w:name w:val="Header Char"/>
    <w:basedOn w:val="DefaultParagraphFont"/>
    <w:link w:val="Header"/>
    <w:uiPriority w:val="99"/>
    <w:rsid w:val="00D8183C"/>
    <w:rPr>
      <w:sz w:val="24"/>
      <w:szCs w:val="24"/>
    </w:rPr>
  </w:style>
  <w:style w:type="character" w:styleId="PageNumber">
    <w:name w:val="page number"/>
    <w:basedOn w:val="DefaultParagraphFont"/>
    <w:uiPriority w:val="99"/>
    <w:semiHidden/>
    <w:unhideWhenUsed/>
    <w:rsid w:val="00D8183C"/>
  </w:style>
  <w:style w:type="paragraph" w:styleId="BalloonText">
    <w:name w:val="Balloon Text"/>
    <w:basedOn w:val="Normal"/>
    <w:link w:val="BalloonTextChar"/>
    <w:uiPriority w:val="99"/>
    <w:semiHidden/>
    <w:unhideWhenUsed/>
    <w:rsid w:val="00582B0F"/>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82B0F"/>
    <w:rPr>
      <w:rFonts w:ascii="Lucida Grande" w:hAnsi="Lucida Grande" w:cs="Lucida Grande"/>
      <w:sz w:val="18"/>
      <w:szCs w:val="18"/>
    </w:rPr>
  </w:style>
  <w:style w:type="character" w:styleId="Hyperlink">
    <w:name w:val="Hyperlink"/>
    <w:basedOn w:val="DefaultParagraphFont"/>
    <w:uiPriority w:val="99"/>
    <w:unhideWhenUsed/>
    <w:rsid w:val="002C4004"/>
    <w:rPr>
      <w:color w:val="0000FF" w:themeColor="hyperlink"/>
      <w:u w:val="single"/>
    </w:rPr>
  </w:style>
  <w:style w:type="paragraph" w:styleId="ListParagraph">
    <w:name w:val="List Paragraph"/>
    <w:basedOn w:val="Normal"/>
    <w:uiPriority w:val="34"/>
    <w:qFormat/>
    <w:rsid w:val="005B7BD3"/>
    <w:pPr>
      <w:ind w:left="720"/>
      <w:contextualSpacing/>
    </w:pPr>
  </w:style>
  <w:style w:type="paragraph" w:styleId="DocumentMap">
    <w:name w:val="Document Map"/>
    <w:basedOn w:val="Normal"/>
    <w:link w:val="DocumentMapChar"/>
    <w:uiPriority w:val="99"/>
    <w:semiHidden/>
    <w:unhideWhenUsed/>
    <w:rsid w:val="00DC2861"/>
    <w:pPr>
      <w:spacing w:after="0"/>
    </w:pPr>
    <w:rPr>
      <w:rFonts w:ascii="Times New Roman" w:hAnsi="Times New Roman" w:cs="Times New Roman"/>
    </w:rPr>
  </w:style>
  <w:style w:type="character" w:customStyle="1" w:styleId="DocumentMapChar">
    <w:name w:val="Document Map Char"/>
    <w:basedOn w:val="DefaultParagraphFont"/>
    <w:link w:val="DocumentMap"/>
    <w:uiPriority w:val="99"/>
    <w:semiHidden/>
    <w:rsid w:val="00DC2861"/>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F56140"/>
    <w:rPr>
      <w:sz w:val="18"/>
      <w:szCs w:val="18"/>
    </w:rPr>
  </w:style>
  <w:style w:type="paragraph" w:styleId="CommentText">
    <w:name w:val="annotation text"/>
    <w:basedOn w:val="Normal"/>
    <w:link w:val="CommentTextChar"/>
    <w:uiPriority w:val="99"/>
    <w:semiHidden/>
    <w:unhideWhenUsed/>
    <w:rsid w:val="00F56140"/>
  </w:style>
  <w:style w:type="character" w:customStyle="1" w:styleId="CommentTextChar">
    <w:name w:val="Comment Text Char"/>
    <w:basedOn w:val="DefaultParagraphFont"/>
    <w:link w:val="CommentText"/>
    <w:uiPriority w:val="99"/>
    <w:semiHidden/>
    <w:rsid w:val="00F56140"/>
    <w:rPr>
      <w:sz w:val="24"/>
      <w:szCs w:val="24"/>
    </w:rPr>
  </w:style>
  <w:style w:type="paragraph" w:styleId="CommentSubject">
    <w:name w:val="annotation subject"/>
    <w:basedOn w:val="CommentText"/>
    <w:next w:val="CommentText"/>
    <w:link w:val="CommentSubjectChar"/>
    <w:uiPriority w:val="99"/>
    <w:semiHidden/>
    <w:unhideWhenUsed/>
    <w:rsid w:val="00F56140"/>
    <w:rPr>
      <w:b/>
      <w:bCs/>
      <w:sz w:val="20"/>
      <w:szCs w:val="20"/>
    </w:rPr>
  </w:style>
  <w:style w:type="character" w:customStyle="1" w:styleId="CommentSubjectChar">
    <w:name w:val="Comment Subject Char"/>
    <w:basedOn w:val="CommentTextChar"/>
    <w:link w:val="CommentSubject"/>
    <w:uiPriority w:val="99"/>
    <w:semiHidden/>
    <w:rsid w:val="00F56140"/>
    <w:rPr>
      <w:b/>
      <w:bCs/>
      <w:sz w:val="24"/>
      <w:szCs w:val="24"/>
    </w:rPr>
  </w:style>
  <w:style w:type="character" w:styleId="FollowedHyperlink">
    <w:name w:val="FollowedHyperlink"/>
    <w:basedOn w:val="DefaultParagraphFont"/>
    <w:uiPriority w:val="99"/>
    <w:semiHidden/>
    <w:unhideWhenUsed/>
    <w:rsid w:val="00AF72E0"/>
    <w:rPr>
      <w:color w:val="800080" w:themeColor="followedHyperlink"/>
      <w:u w:val="single"/>
    </w:rPr>
  </w:style>
  <w:style w:type="paragraph" w:styleId="Caption">
    <w:name w:val="caption"/>
    <w:aliases w:val="Figure"/>
    <w:basedOn w:val="Normal"/>
    <w:next w:val="Normal"/>
    <w:qFormat/>
    <w:rsid w:val="009853BF"/>
    <w:pPr>
      <w:spacing w:after="0" w:line="360" w:lineRule="auto"/>
    </w:pPr>
    <w:rPr>
      <w:rFonts w:asciiTheme="majorHAnsi" w:eastAsia="SimSun" w:hAnsiTheme="majorHAnsi" w:cs="Times New Roman"/>
      <w:bCs/>
      <w:i/>
      <w:sz w:val="20"/>
      <w:szCs w:val="20"/>
      <w:lang w:val="en-GB" w:eastAsia="zh-CN"/>
    </w:rPr>
  </w:style>
  <w:style w:type="paragraph" w:styleId="Footer">
    <w:name w:val="footer"/>
    <w:basedOn w:val="Normal"/>
    <w:link w:val="FooterChar"/>
    <w:uiPriority w:val="99"/>
    <w:unhideWhenUsed/>
    <w:rsid w:val="0092026D"/>
    <w:pPr>
      <w:tabs>
        <w:tab w:val="center" w:pos="4513"/>
        <w:tab w:val="right" w:pos="9026"/>
      </w:tabs>
      <w:spacing w:after="0"/>
    </w:pPr>
  </w:style>
  <w:style w:type="character" w:customStyle="1" w:styleId="FooterChar">
    <w:name w:val="Footer Char"/>
    <w:basedOn w:val="DefaultParagraphFont"/>
    <w:link w:val="Footer"/>
    <w:uiPriority w:val="99"/>
    <w:rsid w:val="0092026D"/>
    <w:rPr>
      <w:sz w:val="24"/>
      <w:szCs w:val="24"/>
    </w:rPr>
  </w:style>
  <w:style w:type="paragraph" w:styleId="Revision">
    <w:name w:val="Revision"/>
    <w:hidden/>
    <w:uiPriority w:val="99"/>
    <w:semiHidden/>
    <w:rsid w:val="001B6700"/>
    <w:pPr>
      <w:spacing w:after="0"/>
    </w:pPr>
    <w:rPr>
      <w:sz w:val="24"/>
      <w:szCs w:val="24"/>
    </w:rPr>
  </w:style>
  <w:style w:type="paragraph" w:styleId="NormalWeb">
    <w:name w:val="Normal (Web)"/>
    <w:basedOn w:val="Normal"/>
    <w:uiPriority w:val="99"/>
    <w:semiHidden/>
    <w:unhideWhenUsed/>
    <w:rsid w:val="008B2BCB"/>
    <w:pPr>
      <w:spacing w:before="100" w:beforeAutospacing="1" w:after="100" w:afterAutospacing="1"/>
    </w:pPr>
    <w:rPr>
      <w:rFonts w:ascii="Times New Roman" w:eastAsia="Times New Roman" w:hAnsi="Times New Roman" w:cs="Times New Roman"/>
      <w:lang w:val="en-GB" w:eastAsia="en-GB"/>
    </w:rPr>
  </w:style>
  <w:style w:type="paragraph" w:styleId="FootnoteText">
    <w:name w:val="footnote text"/>
    <w:basedOn w:val="Normal"/>
    <w:link w:val="FootnoteTextChar"/>
    <w:uiPriority w:val="99"/>
    <w:semiHidden/>
    <w:unhideWhenUsed/>
    <w:rsid w:val="00776103"/>
    <w:pPr>
      <w:spacing w:after="0"/>
    </w:pPr>
    <w:rPr>
      <w:sz w:val="20"/>
      <w:szCs w:val="20"/>
    </w:rPr>
  </w:style>
  <w:style w:type="character" w:customStyle="1" w:styleId="FootnoteTextChar">
    <w:name w:val="Footnote Text Char"/>
    <w:basedOn w:val="DefaultParagraphFont"/>
    <w:link w:val="FootnoteText"/>
    <w:uiPriority w:val="99"/>
    <w:semiHidden/>
    <w:rsid w:val="00776103"/>
  </w:style>
  <w:style w:type="character" w:styleId="FootnoteReference">
    <w:name w:val="footnote reference"/>
    <w:basedOn w:val="DefaultParagraphFont"/>
    <w:uiPriority w:val="99"/>
    <w:semiHidden/>
    <w:unhideWhenUsed/>
    <w:rsid w:val="00776103"/>
    <w:rPr>
      <w:vertAlign w:val="superscript"/>
    </w:rPr>
  </w:style>
  <w:style w:type="character" w:styleId="LineNumber">
    <w:name w:val="line number"/>
    <w:basedOn w:val="DefaultParagraphFont"/>
    <w:uiPriority w:val="99"/>
    <w:semiHidden/>
    <w:unhideWhenUsed/>
    <w:rsid w:val="00D93AB2"/>
  </w:style>
  <w:style w:type="character" w:styleId="UnresolvedMention">
    <w:name w:val="Unresolved Mention"/>
    <w:basedOn w:val="DefaultParagraphFont"/>
    <w:uiPriority w:val="99"/>
    <w:semiHidden/>
    <w:unhideWhenUsed/>
    <w:rsid w:val="00C65A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714750">
      <w:bodyDiv w:val="1"/>
      <w:marLeft w:val="0"/>
      <w:marRight w:val="0"/>
      <w:marTop w:val="0"/>
      <w:marBottom w:val="0"/>
      <w:divBdr>
        <w:top w:val="none" w:sz="0" w:space="0" w:color="auto"/>
        <w:left w:val="none" w:sz="0" w:space="0" w:color="auto"/>
        <w:bottom w:val="none" w:sz="0" w:space="0" w:color="auto"/>
        <w:right w:val="none" w:sz="0" w:space="0" w:color="auto"/>
      </w:divBdr>
    </w:div>
    <w:div w:id="144705224">
      <w:bodyDiv w:val="1"/>
      <w:marLeft w:val="0"/>
      <w:marRight w:val="0"/>
      <w:marTop w:val="0"/>
      <w:marBottom w:val="0"/>
      <w:divBdr>
        <w:top w:val="none" w:sz="0" w:space="0" w:color="auto"/>
        <w:left w:val="none" w:sz="0" w:space="0" w:color="auto"/>
        <w:bottom w:val="none" w:sz="0" w:space="0" w:color="auto"/>
        <w:right w:val="none" w:sz="0" w:space="0" w:color="auto"/>
      </w:divBdr>
    </w:div>
    <w:div w:id="193462639">
      <w:bodyDiv w:val="1"/>
      <w:marLeft w:val="0"/>
      <w:marRight w:val="0"/>
      <w:marTop w:val="0"/>
      <w:marBottom w:val="0"/>
      <w:divBdr>
        <w:top w:val="none" w:sz="0" w:space="0" w:color="auto"/>
        <w:left w:val="none" w:sz="0" w:space="0" w:color="auto"/>
        <w:bottom w:val="none" w:sz="0" w:space="0" w:color="auto"/>
        <w:right w:val="none" w:sz="0" w:space="0" w:color="auto"/>
      </w:divBdr>
    </w:div>
    <w:div w:id="447774604">
      <w:bodyDiv w:val="1"/>
      <w:marLeft w:val="0"/>
      <w:marRight w:val="0"/>
      <w:marTop w:val="0"/>
      <w:marBottom w:val="0"/>
      <w:divBdr>
        <w:top w:val="none" w:sz="0" w:space="0" w:color="auto"/>
        <w:left w:val="none" w:sz="0" w:space="0" w:color="auto"/>
        <w:bottom w:val="none" w:sz="0" w:space="0" w:color="auto"/>
        <w:right w:val="none" w:sz="0" w:space="0" w:color="auto"/>
      </w:divBdr>
    </w:div>
    <w:div w:id="570119193">
      <w:bodyDiv w:val="1"/>
      <w:marLeft w:val="0"/>
      <w:marRight w:val="0"/>
      <w:marTop w:val="0"/>
      <w:marBottom w:val="0"/>
      <w:divBdr>
        <w:top w:val="none" w:sz="0" w:space="0" w:color="auto"/>
        <w:left w:val="none" w:sz="0" w:space="0" w:color="auto"/>
        <w:bottom w:val="none" w:sz="0" w:space="0" w:color="auto"/>
        <w:right w:val="none" w:sz="0" w:space="0" w:color="auto"/>
      </w:divBdr>
    </w:div>
    <w:div w:id="665741295">
      <w:bodyDiv w:val="1"/>
      <w:marLeft w:val="0"/>
      <w:marRight w:val="0"/>
      <w:marTop w:val="0"/>
      <w:marBottom w:val="0"/>
      <w:divBdr>
        <w:top w:val="none" w:sz="0" w:space="0" w:color="auto"/>
        <w:left w:val="none" w:sz="0" w:space="0" w:color="auto"/>
        <w:bottom w:val="none" w:sz="0" w:space="0" w:color="auto"/>
        <w:right w:val="none" w:sz="0" w:space="0" w:color="auto"/>
      </w:divBdr>
    </w:div>
    <w:div w:id="881750129">
      <w:bodyDiv w:val="1"/>
      <w:marLeft w:val="0"/>
      <w:marRight w:val="0"/>
      <w:marTop w:val="0"/>
      <w:marBottom w:val="0"/>
      <w:divBdr>
        <w:top w:val="none" w:sz="0" w:space="0" w:color="auto"/>
        <w:left w:val="none" w:sz="0" w:space="0" w:color="auto"/>
        <w:bottom w:val="none" w:sz="0" w:space="0" w:color="auto"/>
        <w:right w:val="none" w:sz="0" w:space="0" w:color="auto"/>
      </w:divBdr>
    </w:div>
    <w:div w:id="921640882">
      <w:bodyDiv w:val="1"/>
      <w:marLeft w:val="0"/>
      <w:marRight w:val="0"/>
      <w:marTop w:val="0"/>
      <w:marBottom w:val="0"/>
      <w:divBdr>
        <w:top w:val="none" w:sz="0" w:space="0" w:color="auto"/>
        <w:left w:val="none" w:sz="0" w:space="0" w:color="auto"/>
        <w:bottom w:val="none" w:sz="0" w:space="0" w:color="auto"/>
        <w:right w:val="none" w:sz="0" w:space="0" w:color="auto"/>
      </w:divBdr>
    </w:div>
    <w:div w:id="957375552">
      <w:bodyDiv w:val="1"/>
      <w:marLeft w:val="0"/>
      <w:marRight w:val="0"/>
      <w:marTop w:val="0"/>
      <w:marBottom w:val="0"/>
      <w:divBdr>
        <w:top w:val="none" w:sz="0" w:space="0" w:color="auto"/>
        <w:left w:val="none" w:sz="0" w:space="0" w:color="auto"/>
        <w:bottom w:val="none" w:sz="0" w:space="0" w:color="auto"/>
        <w:right w:val="none" w:sz="0" w:space="0" w:color="auto"/>
      </w:divBdr>
    </w:div>
    <w:div w:id="1185746055">
      <w:bodyDiv w:val="1"/>
      <w:marLeft w:val="0"/>
      <w:marRight w:val="0"/>
      <w:marTop w:val="0"/>
      <w:marBottom w:val="0"/>
      <w:divBdr>
        <w:top w:val="none" w:sz="0" w:space="0" w:color="auto"/>
        <w:left w:val="none" w:sz="0" w:space="0" w:color="auto"/>
        <w:bottom w:val="none" w:sz="0" w:space="0" w:color="auto"/>
        <w:right w:val="none" w:sz="0" w:space="0" w:color="auto"/>
      </w:divBdr>
    </w:div>
    <w:div w:id="1320109172">
      <w:bodyDiv w:val="1"/>
      <w:marLeft w:val="0"/>
      <w:marRight w:val="0"/>
      <w:marTop w:val="0"/>
      <w:marBottom w:val="0"/>
      <w:divBdr>
        <w:top w:val="none" w:sz="0" w:space="0" w:color="auto"/>
        <w:left w:val="none" w:sz="0" w:space="0" w:color="auto"/>
        <w:bottom w:val="none" w:sz="0" w:space="0" w:color="auto"/>
        <w:right w:val="none" w:sz="0" w:space="0" w:color="auto"/>
      </w:divBdr>
    </w:div>
    <w:div w:id="1354913570">
      <w:bodyDiv w:val="1"/>
      <w:marLeft w:val="0"/>
      <w:marRight w:val="0"/>
      <w:marTop w:val="0"/>
      <w:marBottom w:val="0"/>
      <w:divBdr>
        <w:top w:val="none" w:sz="0" w:space="0" w:color="auto"/>
        <w:left w:val="none" w:sz="0" w:space="0" w:color="auto"/>
        <w:bottom w:val="none" w:sz="0" w:space="0" w:color="auto"/>
        <w:right w:val="none" w:sz="0" w:space="0" w:color="auto"/>
      </w:divBdr>
    </w:div>
    <w:div w:id="1379429487">
      <w:bodyDiv w:val="1"/>
      <w:marLeft w:val="0"/>
      <w:marRight w:val="0"/>
      <w:marTop w:val="0"/>
      <w:marBottom w:val="0"/>
      <w:divBdr>
        <w:top w:val="none" w:sz="0" w:space="0" w:color="auto"/>
        <w:left w:val="none" w:sz="0" w:space="0" w:color="auto"/>
        <w:bottom w:val="none" w:sz="0" w:space="0" w:color="auto"/>
        <w:right w:val="none" w:sz="0" w:space="0" w:color="auto"/>
      </w:divBdr>
    </w:div>
    <w:div w:id="1484421274">
      <w:bodyDiv w:val="1"/>
      <w:marLeft w:val="0"/>
      <w:marRight w:val="0"/>
      <w:marTop w:val="0"/>
      <w:marBottom w:val="0"/>
      <w:divBdr>
        <w:top w:val="none" w:sz="0" w:space="0" w:color="auto"/>
        <w:left w:val="none" w:sz="0" w:space="0" w:color="auto"/>
        <w:bottom w:val="none" w:sz="0" w:space="0" w:color="auto"/>
        <w:right w:val="none" w:sz="0" w:space="0" w:color="auto"/>
      </w:divBdr>
    </w:div>
    <w:div w:id="1525442628">
      <w:bodyDiv w:val="1"/>
      <w:marLeft w:val="0"/>
      <w:marRight w:val="0"/>
      <w:marTop w:val="0"/>
      <w:marBottom w:val="0"/>
      <w:divBdr>
        <w:top w:val="none" w:sz="0" w:space="0" w:color="auto"/>
        <w:left w:val="none" w:sz="0" w:space="0" w:color="auto"/>
        <w:bottom w:val="none" w:sz="0" w:space="0" w:color="auto"/>
        <w:right w:val="none" w:sz="0" w:space="0" w:color="auto"/>
      </w:divBdr>
    </w:div>
    <w:div w:id="1887834018">
      <w:bodyDiv w:val="1"/>
      <w:marLeft w:val="0"/>
      <w:marRight w:val="0"/>
      <w:marTop w:val="0"/>
      <w:marBottom w:val="0"/>
      <w:divBdr>
        <w:top w:val="none" w:sz="0" w:space="0" w:color="auto"/>
        <w:left w:val="none" w:sz="0" w:space="0" w:color="auto"/>
        <w:bottom w:val="none" w:sz="0" w:space="0" w:color="auto"/>
        <w:right w:val="none" w:sz="0" w:space="0" w:color="auto"/>
      </w:divBdr>
    </w:div>
    <w:div w:id="1948928994">
      <w:bodyDiv w:val="1"/>
      <w:marLeft w:val="0"/>
      <w:marRight w:val="0"/>
      <w:marTop w:val="0"/>
      <w:marBottom w:val="0"/>
      <w:divBdr>
        <w:top w:val="none" w:sz="0" w:space="0" w:color="auto"/>
        <w:left w:val="none" w:sz="0" w:space="0" w:color="auto"/>
        <w:bottom w:val="none" w:sz="0" w:space="0" w:color="auto"/>
        <w:right w:val="none" w:sz="0" w:space="0" w:color="auto"/>
      </w:divBdr>
    </w:div>
    <w:div w:id="1980108357">
      <w:bodyDiv w:val="1"/>
      <w:marLeft w:val="0"/>
      <w:marRight w:val="0"/>
      <w:marTop w:val="0"/>
      <w:marBottom w:val="0"/>
      <w:divBdr>
        <w:top w:val="none" w:sz="0" w:space="0" w:color="auto"/>
        <w:left w:val="none" w:sz="0" w:space="0" w:color="auto"/>
        <w:bottom w:val="none" w:sz="0" w:space="0" w:color="auto"/>
        <w:right w:val="none" w:sz="0" w:space="0" w:color="auto"/>
      </w:divBdr>
    </w:div>
    <w:div w:id="21057612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5.tiff"/><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goo.gl/JLvvMD" TargetMode="External"/><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6522DB-64B5-9945-89BF-0444D812C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45</Pages>
  <Words>27841</Words>
  <Characters>158695</Characters>
  <Application>Microsoft Office Word</Application>
  <DocSecurity>0</DocSecurity>
  <Lines>1322</Lines>
  <Paragraphs>372</Paragraphs>
  <ScaleCrop>false</ScaleCrop>
  <HeadingPairs>
    <vt:vector size="2" baseType="variant">
      <vt:variant>
        <vt:lpstr>Title</vt:lpstr>
      </vt:variant>
      <vt:variant>
        <vt:i4>1</vt:i4>
      </vt:variant>
    </vt:vector>
  </HeadingPairs>
  <TitlesOfParts>
    <vt:vector size="1" baseType="lpstr">
      <vt:lpstr/>
    </vt:vector>
  </TitlesOfParts>
  <Company>Ghent University</Company>
  <LinksUpToDate>false</LinksUpToDate>
  <CharactersWithSpaces>186164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 Drieghe</dc:creator>
  <cp:keywords/>
  <dc:description/>
  <cp:lastModifiedBy>Microsoft Office User</cp:lastModifiedBy>
  <cp:revision>2</cp:revision>
  <cp:lastPrinted>2020-01-09T15:16:00Z</cp:lastPrinted>
  <dcterms:created xsi:type="dcterms:W3CDTF">2020-09-01T12:25:00Z</dcterms:created>
  <dcterms:modified xsi:type="dcterms:W3CDTF">2020-09-01T12:25:00Z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http://csl.mendeley.com/styles/8094983/apa</vt:lpwstr>
  </property>
  <property fmtid="{D5CDD505-2E9C-101B-9397-08002B2CF9AE}" pid="5" name="Mendeley Recent Style Name 1_1">
    <vt:lpwstr>American Psychological Association 6th edition - Gemma Fitzsimmons</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(deprecated)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http://www.zotero.org/styles/plos-one</vt:lpwstr>
  </property>
  <property fmtid="{D5CDD505-2E9C-101B-9397-08002B2CF9AE}" pid="21" name="Mendeley Recent Style Name 9_1">
    <vt:lpwstr>PLOS ONE</vt:lpwstr>
  </property>
  <property fmtid="{D5CDD505-2E9C-101B-9397-08002B2CF9AE}" pid="22" name="Mendeley Document_1">
    <vt:lpwstr>True</vt:lpwstr>
  </property>
  <property fmtid="{D5CDD505-2E9C-101B-9397-08002B2CF9AE}" pid="23" name="Mendeley Unique User Id_1">
    <vt:lpwstr>28bf4a0b-19de-340e-8321-161f8d335c9b</vt:lpwstr>
  </property>
  <property fmtid="{D5CDD505-2E9C-101B-9397-08002B2CF9AE}" pid="24" name="Mendeley Citation Style_1">
    <vt:lpwstr>http://www.zotero.org/styles/plos-one</vt:lpwstr>
  </property>
</Properties>
</file>